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3486E" w:rsidR="0063486E" w:rsidP="385F58B9" w:rsidRDefault="0063486E" w14:paraId="54E419FE" w14:textId="77777777">
      <w:pPr>
        <w:spacing w:line="360" w:lineRule="auto"/>
        <w:rPr>
          <w:rFonts w:ascii="Arial" w:hAnsi="Arial" w:cs="Arial"/>
          <w:sz w:val="22"/>
          <w:szCs w:val="22"/>
        </w:rPr>
      </w:pPr>
      <w:r w:rsidRPr="385F58B9" w:rsidR="0063486E">
        <w:rPr>
          <w:rFonts w:ascii="Arial" w:hAnsi="Arial" w:cs="Arial"/>
          <w:sz w:val="22"/>
          <w:szCs w:val="22"/>
        </w:rPr>
        <w:t xml:space="preserve">Name: Iesa Zaman  </w:t>
      </w:r>
    </w:p>
    <w:p w:rsidRPr="0063486E" w:rsidR="0063486E" w:rsidP="385F58B9" w:rsidRDefault="0063486E" w14:paraId="4DC612F8" w14:textId="77777777">
      <w:pPr>
        <w:spacing w:line="360" w:lineRule="auto"/>
        <w:rPr>
          <w:rFonts w:ascii="Arial" w:hAnsi="Arial" w:cs="Arial"/>
          <w:sz w:val="22"/>
          <w:szCs w:val="22"/>
        </w:rPr>
      </w:pPr>
    </w:p>
    <w:p w:rsidRPr="0063486E" w:rsidR="0063486E" w:rsidP="385F58B9" w:rsidRDefault="0063486E" w14:paraId="42D28AF0" w14:textId="77777777">
      <w:pPr>
        <w:spacing w:line="360" w:lineRule="auto"/>
        <w:rPr>
          <w:rFonts w:ascii="Arial" w:hAnsi="Arial" w:cs="Arial"/>
          <w:sz w:val="22"/>
          <w:szCs w:val="22"/>
        </w:rPr>
      </w:pPr>
      <w:r w:rsidRPr="385F58B9" w:rsidR="0063486E">
        <w:rPr>
          <w:rFonts w:ascii="Arial" w:hAnsi="Arial" w:cs="Arial"/>
          <w:sz w:val="22"/>
          <w:szCs w:val="22"/>
        </w:rPr>
        <w:t xml:space="preserve">Student number: 2421796  </w:t>
      </w:r>
    </w:p>
    <w:p w:rsidRPr="0063486E" w:rsidR="0063486E" w:rsidP="385F58B9" w:rsidRDefault="0063486E" w14:paraId="2228E0AC" w14:textId="77777777">
      <w:pPr>
        <w:spacing w:line="360" w:lineRule="auto"/>
        <w:rPr>
          <w:rFonts w:ascii="Arial" w:hAnsi="Arial" w:cs="Arial"/>
          <w:sz w:val="22"/>
          <w:szCs w:val="22"/>
        </w:rPr>
      </w:pPr>
    </w:p>
    <w:p w:rsidRPr="0063486E" w:rsidR="0063486E" w:rsidP="385F58B9" w:rsidRDefault="0063486E" w14:paraId="153FE4E7" w14:textId="2F46FE75">
      <w:pPr>
        <w:spacing w:line="360" w:lineRule="auto"/>
        <w:rPr>
          <w:rFonts w:ascii="Arial" w:hAnsi="Arial" w:cs="Arial"/>
          <w:sz w:val="22"/>
          <w:szCs w:val="22"/>
        </w:rPr>
      </w:pPr>
      <w:r w:rsidRPr="385F58B9" w:rsidR="0063486E">
        <w:rPr>
          <w:rFonts w:ascii="Arial" w:hAnsi="Arial" w:cs="Arial"/>
          <w:sz w:val="22"/>
          <w:szCs w:val="22"/>
        </w:rPr>
        <w:t>Module code: LCHS40</w:t>
      </w:r>
      <w:r w:rsidRPr="385F58B9" w:rsidR="0063486E">
        <w:rPr>
          <w:rFonts w:ascii="Arial" w:hAnsi="Arial" w:cs="Arial"/>
          <w:sz w:val="22"/>
          <w:szCs w:val="22"/>
        </w:rPr>
        <w:t>10</w:t>
      </w:r>
    </w:p>
    <w:p w:rsidRPr="0063486E" w:rsidR="0063486E" w:rsidP="385F58B9" w:rsidRDefault="0063486E" w14:paraId="4F3D3128" w14:textId="77777777">
      <w:pPr>
        <w:spacing w:line="360" w:lineRule="auto"/>
        <w:rPr>
          <w:rFonts w:ascii="Arial" w:hAnsi="Arial" w:cs="Arial"/>
          <w:sz w:val="22"/>
          <w:szCs w:val="22"/>
        </w:rPr>
      </w:pPr>
    </w:p>
    <w:p w:rsidRPr="0063486E" w:rsidR="0063486E" w:rsidP="385F58B9" w:rsidRDefault="0063486E" w14:paraId="7993B10E" w14:textId="406BBAC4">
      <w:pPr>
        <w:spacing w:line="360" w:lineRule="auto"/>
        <w:rPr>
          <w:rFonts w:ascii="Arial" w:hAnsi="Arial" w:cs="Arial"/>
          <w:sz w:val="22"/>
          <w:szCs w:val="22"/>
        </w:rPr>
      </w:pPr>
      <w:r w:rsidRPr="385F58B9" w:rsidR="0063486E">
        <w:rPr>
          <w:rFonts w:ascii="Arial" w:hAnsi="Arial" w:cs="Arial"/>
          <w:sz w:val="22"/>
          <w:szCs w:val="22"/>
        </w:rPr>
        <w:t>Module Title</w:t>
      </w:r>
      <w:r w:rsidRPr="385F58B9" w:rsidR="0063486E">
        <w:rPr>
          <w:rFonts w:ascii="Arial" w:hAnsi="Arial" w:cs="Arial"/>
          <w:sz w:val="22"/>
          <w:szCs w:val="22"/>
        </w:rPr>
        <w:t>: Psychology in</w:t>
      </w:r>
      <w:r w:rsidRPr="385F58B9" w:rsidR="0063486E">
        <w:rPr>
          <w:rFonts w:ascii="Arial" w:hAnsi="Arial" w:cs="Arial"/>
          <w:sz w:val="22"/>
          <w:szCs w:val="22"/>
        </w:rPr>
        <w:t xml:space="preserve"> Health and social care </w:t>
      </w:r>
    </w:p>
    <w:p w:rsidRPr="0063486E" w:rsidR="0063486E" w:rsidP="385F58B9" w:rsidRDefault="0063486E" w14:paraId="31FC6B03" w14:textId="77777777">
      <w:pPr>
        <w:spacing w:line="360" w:lineRule="auto"/>
        <w:rPr>
          <w:rFonts w:ascii="Arial" w:hAnsi="Arial" w:cs="Arial"/>
          <w:sz w:val="22"/>
          <w:szCs w:val="22"/>
        </w:rPr>
      </w:pPr>
    </w:p>
    <w:p w:rsidRPr="0063486E" w:rsidR="0063486E" w:rsidP="385F58B9" w:rsidRDefault="0063486E" w14:paraId="3BA20E8F" w14:textId="269892B9">
      <w:pPr>
        <w:spacing w:line="360" w:lineRule="auto"/>
        <w:rPr>
          <w:rFonts w:ascii="Arial" w:hAnsi="Arial" w:cs="Arial"/>
          <w:sz w:val="22"/>
          <w:szCs w:val="22"/>
        </w:rPr>
      </w:pPr>
      <w:r w:rsidRPr="385F58B9" w:rsidR="0063486E">
        <w:rPr>
          <w:rFonts w:ascii="Arial" w:hAnsi="Arial" w:cs="Arial"/>
          <w:sz w:val="22"/>
          <w:szCs w:val="22"/>
        </w:rPr>
        <w:t xml:space="preserve">Lecturers name: </w:t>
      </w:r>
      <w:r w:rsidRPr="385F58B9" w:rsidR="0063486E">
        <w:rPr>
          <w:rFonts w:ascii="Arial" w:hAnsi="Arial" w:cs="Arial"/>
          <w:sz w:val="22"/>
          <w:szCs w:val="22"/>
        </w:rPr>
        <w:t>Helen Parsons</w:t>
      </w:r>
    </w:p>
    <w:p w:rsidRPr="0063486E" w:rsidR="0063486E" w:rsidP="0063486E" w:rsidRDefault="0063486E" w14:paraId="53154DD4" w14:textId="77777777">
      <w:pPr>
        <w:rPr>
          <w:rFonts w:ascii="Arial" w:hAnsi="Arial" w:cs="Arial"/>
        </w:rPr>
      </w:pPr>
    </w:p>
    <w:p w:rsidR="004C2484" w:rsidP="0063486E" w:rsidRDefault="004C2484" w14:paraId="1C0E6F41" w14:textId="34139CC1">
      <w:pPr>
        <w:rPr>
          <w:rFonts w:ascii="Arial" w:hAnsi="Arial" w:cs="Arial"/>
        </w:rPr>
      </w:pPr>
    </w:p>
    <w:p w:rsidR="0063486E" w:rsidP="0063486E" w:rsidRDefault="0063486E" w14:paraId="7F4F8807" w14:textId="77777777">
      <w:pPr>
        <w:rPr>
          <w:rFonts w:ascii="Arial" w:hAnsi="Arial" w:cs="Arial"/>
        </w:rPr>
      </w:pPr>
    </w:p>
    <w:p w:rsidR="0063486E" w:rsidP="0063486E" w:rsidRDefault="0063486E" w14:paraId="2B3BA5D2" w14:textId="77777777">
      <w:pPr>
        <w:rPr>
          <w:rFonts w:ascii="Arial" w:hAnsi="Arial" w:cs="Arial"/>
        </w:rPr>
      </w:pPr>
    </w:p>
    <w:p w:rsidR="0063486E" w:rsidP="0063486E" w:rsidRDefault="0063486E" w14:paraId="2181D73E" w14:textId="77777777">
      <w:pPr>
        <w:rPr>
          <w:rFonts w:ascii="Arial" w:hAnsi="Arial" w:cs="Arial"/>
        </w:rPr>
      </w:pPr>
    </w:p>
    <w:p w:rsidR="0063486E" w:rsidP="0063486E" w:rsidRDefault="0063486E" w14:paraId="4D9B166F" w14:textId="77777777">
      <w:pPr>
        <w:rPr>
          <w:rFonts w:ascii="Arial" w:hAnsi="Arial" w:cs="Arial"/>
        </w:rPr>
      </w:pPr>
    </w:p>
    <w:p w:rsidR="0063486E" w:rsidP="0063486E" w:rsidRDefault="0063486E" w14:paraId="2CBD943C" w14:textId="77777777">
      <w:pPr>
        <w:rPr>
          <w:rFonts w:ascii="Arial" w:hAnsi="Arial" w:cs="Arial"/>
        </w:rPr>
      </w:pPr>
    </w:p>
    <w:p w:rsidR="0063486E" w:rsidP="0063486E" w:rsidRDefault="0063486E" w14:paraId="2F9D961C" w14:textId="77777777">
      <w:pPr>
        <w:rPr>
          <w:rFonts w:ascii="Arial" w:hAnsi="Arial" w:cs="Arial"/>
        </w:rPr>
      </w:pPr>
    </w:p>
    <w:p w:rsidR="0063486E" w:rsidP="0063486E" w:rsidRDefault="0063486E" w14:paraId="190A0E99" w14:textId="77777777">
      <w:pPr>
        <w:rPr>
          <w:rFonts w:ascii="Arial" w:hAnsi="Arial" w:cs="Arial"/>
        </w:rPr>
      </w:pPr>
    </w:p>
    <w:p w:rsidR="0063486E" w:rsidP="0063486E" w:rsidRDefault="0063486E" w14:paraId="488EC735" w14:textId="77777777">
      <w:pPr>
        <w:rPr>
          <w:rFonts w:ascii="Arial" w:hAnsi="Arial" w:cs="Arial"/>
        </w:rPr>
      </w:pPr>
    </w:p>
    <w:p w:rsidR="0063486E" w:rsidP="0063486E" w:rsidRDefault="0063486E" w14:paraId="613B6E99" w14:textId="77777777">
      <w:pPr>
        <w:rPr>
          <w:rFonts w:ascii="Arial" w:hAnsi="Arial" w:cs="Arial"/>
        </w:rPr>
      </w:pPr>
    </w:p>
    <w:p w:rsidR="0063486E" w:rsidP="0063486E" w:rsidRDefault="0063486E" w14:paraId="115A6057" w14:textId="77777777">
      <w:pPr>
        <w:rPr>
          <w:rFonts w:ascii="Arial" w:hAnsi="Arial" w:cs="Arial"/>
        </w:rPr>
      </w:pPr>
    </w:p>
    <w:p w:rsidR="0063486E" w:rsidP="0063486E" w:rsidRDefault="0063486E" w14:paraId="3E867DB7" w14:textId="77777777">
      <w:pPr>
        <w:rPr>
          <w:rFonts w:ascii="Arial" w:hAnsi="Arial" w:cs="Arial"/>
        </w:rPr>
      </w:pPr>
    </w:p>
    <w:p w:rsidR="0063486E" w:rsidP="0063486E" w:rsidRDefault="0063486E" w14:paraId="1713F912" w14:textId="77777777">
      <w:pPr>
        <w:rPr>
          <w:rFonts w:ascii="Arial" w:hAnsi="Arial" w:cs="Arial"/>
        </w:rPr>
      </w:pPr>
    </w:p>
    <w:p w:rsidR="0063486E" w:rsidP="0063486E" w:rsidRDefault="0063486E" w14:paraId="5C220793" w14:textId="77777777">
      <w:pPr>
        <w:rPr>
          <w:rFonts w:ascii="Arial" w:hAnsi="Arial" w:cs="Arial"/>
        </w:rPr>
      </w:pPr>
    </w:p>
    <w:p w:rsidR="0063486E" w:rsidP="0063486E" w:rsidRDefault="0063486E" w14:paraId="53FBCD55" w14:textId="77777777">
      <w:pPr>
        <w:rPr>
          <w:rFonts w:ascii="Arial" w:hAnsi="Arial" w:cs="Arial"/>
        </w:rPr>
      </w:pPr>
    </w:p>
    <w:p w:rsidR="0063486E" w:rsidP="0063486E" w:rsidRDefault="0063486E" w14:paraId="099119D9" w14:textId="77777777">
      <w:pPr>
        <w:rPr>
          <w:rFonts w:ascii="Arial" w:hAnsi="Arial" w:cs="Arial"/>
        </w:rPr>
      </w:pPr>
    </w:p>
    <w:p w:rsidR="0063486E" w:rsidP="0063486E" w:rsidRDefault="0063486E" w14:paraId="79C4A68A" w14:textId="77777777">
      <w:pPr>
        <w:rPr>
          <w:rFonts w:ascii="Arial" w:hAnsi="Arial" w:cs="Arial"/>
        </w:rPr>
      </w:pPr>
    </w:p>
    <w:p w:rsidR="00B224DF" w:rsidP="385F58B9" w:rsidRDefault="0063486E" w14:paraId="34F3A7D3" w14:textId="67886817">
      <w:pPr>
        <w:spacing w:line="360" w:lineRule="auto"/>
        <w:rPr>
          <w:rFonts w:ascii="Arial" w:hAnsi="Arial" w:cs="Arial"/>
          <w:sz w:val="22"/>
          <w:szCs w:val="22"/>
        </w:rPr>
      </w:pPr>
      <w:r w:rsidRPr="5B3035A4" w:rsidR="0063486E">
        <w:rPr>
          <w:rFonts w:ascii="Arial" w:hAnsi="Arial" w:cs="Arial"/>
          <w:sz w:val="22"/>
          <w:szCs w:val="22"/>
        </w:rPr>
        <w:t xml:space="preserve"> </w:t>
      </w:r>
      <w:r w:rsidRPr="5B3035A4" w:rsidR="434866BE">
        <w:rPr>
          <w:rFonts w:ascii="Arial" w:hAnsi="Arial" w:cs="Arial"/>
          <w:sz w:val="22"/>
          <w:szCs w:val="22"/>
        </w:rPr>
        <w:t>C</w:t>
      </w:r>
      <w:r w:rsidRPr="5B3035A4" w:rsidR="0063486E">
        <w:rPr>
          <w:rFonts w:ascii="Arial" w:hAnsi="Arial" w:cs="Arial"/>
          <w:sz w:val="22"/>
          <w:szCs w:val="22"/>
        </w:rPr>
        <w:t>ontext</w:t>
      </w:r>
      <w:r w:rsidRPr="5B3035A4" w:rsidR="434866BE">
        <w:rPr>
          <w:rFonts w:ascii="Arial" w:hAnsi="Arial" w:cs="Arial"/>
          <w:sz w:val="22"/>
          <w:szCs w:val="22"/>
        </w:rPr>
        <w:t xml:space="preserve">: </w:t>
      </w:r>
      <w:r w:rsidRPr="5B3035A4" w:rsidR="0063486E">
        <w:rPr>
          <w:rFonts w:ascii="Arial" w:hAnsi="Arial" w:cs="Arial"/>
          <w:sz w:val="22"/>
          <w:szCs w:val="22"/>
        </w:rPr>
        <w:t xml:space="preserve">my setting for this report will be old people who are 65 plus living in a </w:t>
      </w:r>
      <w:r w:rsidRPr="5B3035A4" w:rsidR="00932D5C">
        <w:rPr>
          <w:rFonts w:ascii="Arial" w:hAnsi="Arial" w:cs="Arial"/>
          <w:sz w:val="22"/>
          <w:szCs w:val="22"/>
        </w:rPr>
        <w:t xml:space="preserve">dementia </w:t>
      </w:r>
      <w:r w:rsidRPr="5B3035A4" w:rsidR="0063486E">
        <w:rPr>
          <w:rFonts w:ascii="Arial" w:hAnsi="Arial" w:cs="Arial"/>
          <w:sz w:val="22"/>
          <w:szCs w:val="22"/>
        </w:rPr>
        <w:t>care home</w:t>
      </w:r>
      <w:r w:rsidRPr="5B3035A4" w:rsidR="2E63F50A">
        <w:rPr>
          <w:rFonts w:ascii="Arial" w:hAnsi="Arial" w:cs="Arial"/>
          <w:sz w:val="22"/>
          <w:szCs w:val="22"/>
        </w:rPr>
        <w:t>.</w:t>
      </w:r>
    </w:p>
    <w:p w:rsidR="00B224DF" w:rsidP="5B3035A4" w:rsidRDefault="00B224DF" w14:paraId="39CC140E" w14:textId="1FECCD70">
      <w:pPr>
        <w:spacing w:line="360" w:lineRule="auto"/>
        <w:rPr>
          <w:rFonts w:ascii="Arial" w:hAnsi="Arial" w:cs="Arial"/>
          <w:sz w:val="22"/>
          <w:szCs w:val="22"/>
        </w:rPr>
      </w:pPr>
      <w:r w:rsidRPr="5B3035A4" w:rsidR="00B224DF">
        <w:rPr>
          <w:rFonts w:ascii="Arial" w:hAnsi="Arial" w:cs="Arial"/>
          <w:sz w:val="22"/>
          <w:szCs w:val="22"/>
        </w:rPr>
        <w:t xml:space="preserve"> </w:t>
      </w:r>
      <w:r w:rsidRPr="5B3035A4" w:rsidR="71F07726">
        <w:rPr>
          <w:rFonts w:ascii="Arial" w:hAnsi="Arial" w:cs="Arial"/>
          <w:sz w:val="22"/>
          <w:szCs w:val="22"/>
        </w:rPr>
        <w:t>T</w:t>
      </w:r>
      <w:r w:rsidRPr="5B3035A4" w:rsidR="00B224DF">
        <w:rPr>
          <w:rFonts w:ascii="Arial" w:hAnsi="Arial" w:cs="Arial"/>
          <w:sz w:val="22"/>
          <w:szCs w:val="22"/>
        </w:rPr>
        <w:t xml:space="preserve">he first </w:t>
      </w:r>
      <w:r w:rsidRPr="5B3035A4" w:rsidR="005A3A1A">
        <w:rPr>
          <w:rFonts w:ascii="Arial" w:hAnsi="Arial" w:cs="Arial"/>
          <w:sz w:val="22"/>
          <w:szCs w:val="22"/>
        </w:rPr>
        <w:t xml:space="preserve">psychology </w:t>
      </w:r>
      <w:r w:rsidRPr="5B3035A4" w:rsidR="00B224DF">
        <w:rPr>
          <w:rFonts w:ascii="Arial" w:hAnsi="Arial" w:cs="Arial"/>
          <w:sz w:val="22"/>
          <w:szCs w:val="22"/>
        </w:rPr>
        <w:t>theory</w:t>
      </w:r>
      <w:r w:rsidRPr="5B3035A4" w:rsidR="7C51D237">
        <w:rPr>
          <w:rFonts w:ascii="Arial" w:hAnsi="Arial" w:cs="Arial"/>
          <w:sz w:val="22"/>
          <w:szCs w:val="22"/>
        </w:rPr>
        <w:t>:</w:t>
      </w:r>
      <w:r w:rsidRPr="5B3035A4" w:rsidR="00B224DF">
        <w:rPr>
          <w:rFonts w:ascii="Arial" w:hAnsi="Arial" w:cs="Arial"/>
          <w:sz w:val="22"/>
          <w:szCs w:val="22"/>
        </w:rPr>
        <w:t xml:space="preserve"> </w:t>
      </w:r>
      <w:r w:rsidRPr="5B3035A4" w:rsidR="002B7661">
        <w:rPr>
          <w:rFonts w:ascii="Arial" w:hAnsi="Arial" w:cs="Arial"/>
          <w:sz w:val="22"/>
          <w:szCs w:val="22"/>
        </w:rPr>
        <w:t xml:space="preserve">I have chosen is the Activity theory the developer of this theory is Robert </w:t>
      </w:r>
      <w:r w:rsidRPr="5B3035A4" w:rsidR="6AEE48F1">
        <w:rPr>
          <w:rFonts w:ascii="Arial" w:hAnsi="Arial" w:cs="Arial"/>
          <w:sz w:val="22"/>
          <w:szCs w:val="22"/>
        </w:rPr>
        <w:t>Havighurst</w:t>
      </w:r>
      <w:r w:rsidRPr="5B3035A4" w:rsidR="002B7661">
        <w:rPr>
          <w:rFonts w:ascii="Arial" w:hAnsi="Arial" w:cs="Arial"/>
          <w:sz w:val="22"/>
          <w:szCs w:val="22"/>
        </w:rPr>
        <w:t xml:space="preserve"> in (1994) he had developed this theory as his main ideas suggest rather than being negative towards old people and not helping them </w:t>
      </w:r>
      <w:r w:rsidRPr="5B3035A4" w:rsidR="001D238E">
        <w:rPr>
          <w:rFonts w:ascii="Arial" w:hAnsi="Arial" w:cs="Arial"/>
          <w:sz w:val="22"/>
          <w:szCs w:val="22"/>
        </w:rPr>
        <w:t xml:space="preserve">in any way </w:t>
      </w:r>
      <w:r w:rsidRPr="5B3035A4" w:rsidR="002B7661">
        <w:rPr>
          <w:rFonts w:ascii="Arial" w:hAnsi="Arial" w:cs="Arial"/>
          <w:sz w:val="22"/>
          <w:szCs w:val="22"/>
        </w:rPr>
        <w:t>his theory focuses on ageing positive</w:t>
      </w:r>
      <w:r w:rsidRPr="5B3035A4" w:rsidR="0090008C">
        <w:rPr>
          <w:rFonts w:ascii="Arial" w:hAnsi="Arial" w:cs="Arial"/>
          <w:sz w:val="22"/>
          <w:szCs w:val="22"/>
        </w:rPr>
        <w:t xml:space="preserve">. </w:t>
      </w:r>
      <w:r w:rsidRPr="5B3035A4" w:rsidR="002B7661">
        <w:rPr>
          <w:rFonts w:ascii="Arial" w:hAnsi="Arial" w:cs="Arial"/>
          <w:sz w:val="22"/>
          <w:szCs w:val="22"/>
        </w:rPr>
        <w:t xml:space="preserve">which will result in continued involvement for life satisfaction for old people he does this by having old people remain active by doing exercise activities </w:t>
      </w:r>
      <w:r w:rsidRPr="5B3035A4" w:rsidR="001D238E">
        <w:rPr>
          <w:rFonts w:ascii="Arial" w:hAnsi="Arial" w:cs="Arial"/>
          <w:sz w:val="22"/>
          <w:szCs w:val="22"/>
        </w:rPr>
        <w:t>while having them socially interacted with one another it will also have older people doing this so it delays the ageing process and therefore will improve old people quality of life</w:t>
      </w:r>
      <w:r w:rsidRPr="5B3035A4" w:rsidR="001526A1">
        <w:rPr>
          <w:rFonts w:ascii="Arial" w:hAnsi="Arial" w:cs="Arial"/>
          <w:sz w:val="22"/>
          <w:szCs w:val="22"/>
        </w:rPr>
        <w:t xml:space="preserve"> in the process</w:t>
      </w:r>
      <w:r w:rsidRPr="5B3035A4" w:rsidR="001D238E">
        <w:rPr>
          <w:rFonts w:ascii="Arial" w:hAnsi="Arial" w:cs="Arial"/>
          <w:sz w:val="22"/>
          <w:szCs w:val="22"/>
        </w:rPr>
        <w:t xml:space="preserve">. </w:t>
      </w:r>
      <w:r w:rsidRPr="5B3035A4" w:rsidR="005A3A1A">
        <w:rPr>
          <w:rFonts w:ascii="Arial" w:hAnsi="Arial" w:cs="Arial"/>
          <w:sz w:val="22"/>
          <w:szCs w:val="22"/>
        </w:rPr>
        <w:t xml:space="preserve">The key terms </w:t>
      </w:r>
      <w:r w:rsidRPr="5B3035A4" w:rsidR="00DF687E">
        <w:rPr>
          <w:rFonts w:ascii="Arial" w:hAnsi="Arial" w:cs="Arial"/>
          <w:sz w:val="22"/>
          <w:szCs w:val="22"/>
        </w:rPr>
        <w:t xml:space="preserve">for the activity theory </w:t>
      </w:r>
      <w:r w:rsidRPr="5B3035A4" w:rsidR="00305DE4">
        <w:rPr>
          <w:rFonts w:ascii="Arial" w:hAnsi="Arial" w:cs="Arial"/>
          <w:sz w:val="22"/>
          <w:szCs w:val="22"/>
        </w:rPr>
        <w:t xml:space="preserve">first being </w:t>
      </w:r>
      <w:r w:rsidRPr="5B3035A4" w:rsidR="000A0854">
        <w:rPr>
          <w:rFonts w:ascii="Arial" w:hAnsi="Arial" w:cs="Arial"/>
          <w:sz w:val="22"/>
          <w:szCs w:val="22"/>
        </w:rPr>
        <w:t xml:space="preserve">social engagement </w:t>
      </w:r>
      <w:r w:rsidRPr="5B3035A4" w:rsidR="00D455A5">
        <w:rPr>
          <w:rFonts w:ascii="Arial" w:hAnsi="Arial" w:cs="Arial"/>
          <w:sz w:val="22"/>
          <w:szCs w:val="22"/>
        </w:rPr>
        <w:t xml:space="preserve">this is important as it is </w:t>
      </w:r>
      <w:r w:rsidRPr="5B3035A4" w:rsidR="00BD56C6">
        <w:rPr>
          <w:rFonts w:ascii="Arial" w:hAnsi="Arial" w:cs="Arial"/>
          <w:sz w:val="22"/>
          <w:szCs w:val="22"/>
        </w:rPr>
        <w:t>crucial</w:t>
      </w:r>
      <w:r w:rsidRPr="5B3035A4" w:rsidR="00D455A5">
        <w:rPr>
          <w:rFonts w:ascii="Arial" w:hAnsi="Arial" w:cs="Arial"/>
          <w:sz w:val="22"/>
          <w:szCs w:val="22"/>
        </w:rPr>
        <w:t xml:space="preserve"> for increasing </w:t>
      </w:r>
      <w:r w:rsidRPr="5B3035A4" w:rsidR="00BD56C6">
        <w:rPr>
          <w:rFonts w:ascii="Arial" w:hAnsi="Arial" w:cs="Arial"/>
          <w:sz w:val="22"/>
          <w:szCs w:val="22"/>
        </w:rPr>
        <w:t>self-worth</w:t>
      </w:r>
      <w:r w:rsidRPr="5B3035A4" w:rsidR="00CF0A26">
        <w:rPr>
          <w:rFonts w:ascii="Arial" w:hAnsi="Arial" w:cs="Arial"/>
          <w:sz w:val="22"/>
          <w:szCs w:val="22"/>
        </w:rPr>
        <w:t xml:space="preserve"> and happiness in old people and is a key for ageing well. </w:t>
      </w:r>
      <w:r w:rsidRPr="5B3035A4" w:rsidR="006D5651">
        <w:rPr>
          <w:rFonts w:ascii="Arial" w:hAnsi="Arial" w:cs="Arial"/>
          <w:sz w:val="22"/>
          <w:szCs w:val="22"/>
        </w:rPr>
        <w:t xml:space="preserve">The second key term of the activity theory is </w:t>
      </w:r>
      <w:r w:rsidRPr="5B3035A4" w:rsidR="00130E9D">
        <w:rPr>
          <w:rFonts w:ascii="Arial" w:hAnsi="Arial" w:cs="Arial"/>
          <w:sz w:val="22"/>
          <w:szCs w:val="22"/>
        </w:rPr>
        <w:t>role loss and substitution this idea proposes</w:t>
      </w:r>
      <w:r w:rsidRPr="5B3035A4" w:rsidR="0095465B">
        <w:rPr>
          <w:rFonts w:ascii="Arial" w:hAnsi="Arial" w:cs="Arial"/>
          <w:sz w:val="22"/>
          <w:szCs w:val="22"/>
        </w:rPr>
        <w:t xml:space="preserve"> the idea when old people reach </w:t>
      </w:r>
      <w:r w:rsidRPr="5B3035A4" w:rsidR="00BD56C6">
        <w:rPr>
          <w:rFonts w:ascii="Arial" w:hAnsi="Arial" w:cs="Arial"/>
          <w:sz w:val="22"/>
          <w:szCs w:val="22"/>
        </w:rPr>
        <w:t>retirement,</w:t>
      </w:r>
      <w:r w:rsidRPr="5B3035A4" w:rsidR="0095465B">
        <w:rPr>
          <w:rFonts w:ascii="Arial" w:hAnsi="Arial" w:cs="Arial"/>
          <w:sz w:val="22"/>
          <w:szCs w:val="22"/>
        </w:rPr>
        <w:t xml:space="preserve"> they can substitute</w:t>
      </w:r>
      <w:r w:rsidRPr="5B3035A4" w:rsidR="00C95DFB">
        <w:rPr>
          <w:rFonts w:ascii="Arial" w:hAnsi="Arial" w:cs="Arial"/>
          <w:sz w:val="22"/>
          <w:szCs w:val="22"/>
        </w:rPr>
        <w:t xml:space="preserve"> it with new meaningful activities which the activity theory is all </w:t>
      </w:r>
      <w:r w:rsidRPr="5B3035A4" w:rsidR="00BA66BD">
        <w:rPr>
          <w:rFonts w:ascii="Arial" w:hAnsi="Arial" w:cs="Arial"/>
          <w:sz w:val="22"/>
          <w:szCs w:val="22"/>
        </w:rPr>
        <w:t>about. This</w:t>
      </w:r>
      <w:r w:rsidRPr="5B3035A4" w:rsidR="0093737F">
        <w:rPr>
          <w:rFonts w:ascii="Arial" w:hAnsi="Arial" w:cs="Arial"/>
          <w:sz w:val="22"/>
          <w:szCs w:val="22"/>
        </w:rPr>
        <w:t xml:space="preserve"> theory applies </w:t>
      </w:r>
      <w:r w:rsidRPr="5B3035A4" w:rsidR="006E18CA">
        <w:rPr>
          <w:rFonts w:ascii="Arial" w:hAnsi="Arial" w:cs="Arial"/>
          <w:sz w:val="22"/>
          <w:szCs w:val="22"/>
        </w:rPr>
        <w:t xml:space="preserve">to older people as the activity theory </w:t>
      </w:r>
      <w:r w:rsidRPr="5B3035A4" w:rsidR="002A5F71">
        <w:rPr>
          <w:rFonts w:ascii="Arial" w:hAnsi="Arial" w:cs="Arial"/>
          <w:sz w:val="22"/>
          <w:szCs w:val="22"/>
        </w:rPr>
        <w:t xml:space="preserve">aims and </w:t>
      </w:r>
      <w:r w:rsidRPr="5B3035A4" w:rsidR="002A5F71">
        <w:rPr>
          <w:rFonts w:ascii="Arial" w:hAnsi="Arial" w:cs="Arial"/>
          <w:sz w:val="22"/>
          <w:szCs w:val="22"/>
        </w:rPr>
        <w:t>objectives</w:t>
      </w:r>
      <w:r w:rsidRPr="5B3035A4" w:rsidR="002A5F71">
        <w:rPr>
          <w:rFonts w:ascii="Arial" w:hAnsi="Arial" w:cs="Arial"/>
          <w:sz w:val="22"/>
          <w:szCs w:val="22"/>
        </w:rPr>
        <w:t xml:space="preserve"> are </w:t>
      </w:r>
      <w:r w:rsidRPr="5B3035A4" w:rsidR="00856387">
        <w:rPr>
          <w:rFonts w:ascii="Arial" w:hAnsi="Arial" w:cs="Arial"/>
          <w:sz w:val="22"/>
          <w:szCs w:val="22"/>
        </w:rPr>
        <w:t>centred towards older peo</w:t>
      </w:r>
      <w:r w:rsidRPr="5B3035A4" w:rsidR="002F1283">
        <w:rPr>
          <w:rFonts w:ascii="Arial" w:hAnsi="Arial" w:cs="Arial"/>
          <w:sz w:val="22"/>
          <w:szCs w:val="22"/>
        </w:rPr>
        <w:t xml:space="preserve">ple staying psychically </w:t>
      </w:r>
      <w:r w:rsidRPr="5B3035A4" w:rsidR="00861A31">
        <w:rPr>
          <w:rFonts w:ascii="Arial" w:hAnsi="Arial" w:cs="Arial"/>
          <w:sz w:val="22"/>
          <w:szCs w:val="22"/>
        </w:rPr>
        <w:t>fit by doing activities as well as socially interacting with one another</w:t>
      </w:r>
      <w:r w:rsidRPr="5B3035A4" w:rsidR="00932D5C">
        <w:rPr>
          <w:rFonts w:ascii="Arial" w:hAnsi="Arial" w:cs="Arial"/>
          <w:sz w:val="22"/>
          <w:szCs w:val="22"/>
        </w:rPr>
        <w:t xml:space="preserve"> helping them stay positive </w:t>
      </w:r>
      <w:r w:rsidRPr="5B3035A4" w:rsidR="000D74AB">
        <w:rPr>
          <w:rFonts w:ascii="Arial" w:hAnsi="Arial" w:cs="Arial"/>
          <w:sz w:val="22"/>
          <w:szCs w:val="22"/>
        </w:rPr>
        <w:t xml:space="preserve">and not feeling the urge of feeling lonely as they have other people </w:t>
      </w:r>
      <w:r w:rsidRPr="5B3035A4" w:rsidR="00D05CA8">
        <w:rPr>
          <w:rFonts w:ascii="Arial" w:hAnsi="Arial" w:cs="Arial"/>
          <w:sz w:val="22"/>
          <w:szCs w:val="22"/>
        </w:rPr>
        <w:t>their</w:t>
      </w:r>
      <w:r w:rsidRPr="5B3035A4" w:rsidR="000D74AB">
        <w:rPr>
          <w:rFonts w:ascii="Arial" w:hAnsi="Arial" w:cs="Arial"/>
          <w:sz w:val="22"/>
          <w:szCs w:val="22"/>
        </w:rPr>
        <w:t xml:space="preserve"> age group to be </w:t>
      </w:r>
      <w:r w:rsidRPr="5B3035A4" w:rsidR="005C1DF2">
        <w:rPr>
          <w:rFonts w:ascii="Arial" w:hAnsi="Arial" w:cs="Arial"/>
          <w:sz w:val="22"/>
          <w:szCs w:val="22"/>
        </w:rPr>
        <w:t>around. The</w:t>
      </w:r>
      <w:r w:rsidRPr="5B3035A4" w:rsidR="0061326E">
        <w:rPr>
          <w:rFonts w:ascii="Arial" w:hAnsi="Arial" w:cs="Arial"/>
          <w:sz w:val="22"/>
          <w:szCs w:val="22"/>
        </w:rPr>
        <w:t xml:space="preserve"> main challenge </w:t>
      </w:r>
      <w:r w:rsidRPr="5B3035A4" w:rsidR="00D05CA8">
        <w:rPr>
          <w:rFonts w:ascii="Arial" w:hAnsi="Arial" w:cs="Arial"/>
          <w:sz w:val="22"/>
          <w:szCs w:val="22"/>
        </w:rPr>
        <w:t xml:space="preserve">the activity theory </w:t>
      </w:r>
      <w:r w:rsidRPr="5B3035A4" w:rsidR="2703AAFA">
        <w:rPr>
          <w:rFonts w:ascii="Arial" w:hAnsi="Arial" w:cs="Arial"/>
          <w:sz w:val="22"/>
          <w:szCs w:val="22"/>
        </w:rPr>
        <w:t>addresses</w:t>
      </w:r>
      <w:r w:rsidRPr="5B3035A4" w:rsidR="00D05CA8">
        <w:rPr>
          <w:rFonts w:ascii="Arial" w:hAnsi="Arial" w:cs="Arial"/>
          <w:sz w:val="22"/>
          <w:szCs w:val="22"/>
        </w:rPr>
        <w:t xml:space="preserve"> is </w:t>
      </w:r>
      <w:r w:rsidRPr="5B3035A4" w:rsidR="005C1DF2">
        <w:rPr>
          <w:rFonts w:ascii="Arial" w:hAnsi="Arial" w:cs="Arial"/>
          <w:sz w:val="22"/>
          <w:szCs w:val="22"/>
        </w:rPr>
        <w:t xml:space="preserve">the disengagement theory </w:t>
      </w:r>
      <w:r w:rsidRPr="5B3035A4" w:rsidR="00F27A55">
        <w:rPr>
          <w:rFonts w:ascii="Arial" w:hAnsi="Arial" w:cs="Arial"/>
          <w:sz w:val="22"/>
          <w:szCs w:val="22"/>
        </w:rPr>
        <w:t>as this theory</w:t>
      </w:r>
      <w:r w:rsidRPr="5B3035A4" w:rsidR="605C8371">
        <w:rPr>
          <w:rFonts w:ascii="Arial" w:hAnsi="Arial" w:cs="Arial"/>
          <w:sz w:val="22"/>
          <w:szCs w:val="22"/>
        </w:rPr>
        <w:t xml:space="preserve"> states </w:t>
      </w:r>
      <w:r w:rsidRPr="5B3035A4" w:rsidR="00B77D86">
        <w:rPr>
          <w:rFonts w:ascii="Arial" w:hAnsi="Arial" w:cs="Arial"/>
          <w:sz w:val="22"/>
          <w:szCs w:val="22"/>
        </w:rPr>
        <w:t xml:space="preserve">that older adults </w:t>
      </w:r>
      <w:r w:rsidRPr="5B3035A4" w:rsidR="7DC5DFC5">
        <w:rPr>
          <w:rFonts w:ascii="Arial" w:hAnsi="Arial" w:cs="Arial"/>
          <w:sz w:val="22"/>
          <w:szCs w:val="22"/>
        </w:rPr>
        <w:t>rather</w:t>
      </w:r>
      <w:r w:rsidRPr="5B3035A4" w:rsidR="2B7C2E89">
        <w:rPr>
          <w:rFonts w:ascii="Arial" w:hAnsi="Arial" w:cs="Arial"/>
          <w:sz w:val="22"/>
          <w:szCs w:val="22"/>
        </w:rPr>
        <w:t>,</w:t>
      </w:r>
      <w:r w:rsidRPr="5B3035A4" w:rsidR="7DC5DFC5">
        <w:rPr>
          <w:rFonts w:ascii="Arial" w:hAnsi="Arial" w:cs="Arial"/>
          <w:sz w:val="22"/>
          <w:szCs w:val="22"/>
        </w:rPr>
        <w:t xml:space="preserve"> it </w:t>
      </w:r>
      <w:r w:rsidRPr="5B3035A4" w:rsidR="71CC8D5A">
        <w:rPr>
          <w:rFonts w:ascii="Arial" w:hAnsi="Arial" w:cs="Arial"/>
          <w:sz w:val="22"/>
          <w:szCs w:val="22"/>
        </w:rPr>
        <w:t>is natural and healthy for</w:t>
      </w:r>
      <w:r w:rsidRPr="5B3035A4" w:rsidR="4F3BEF85">
        <w:rPr>
          <w:rFonts w:ascii="Arial" w:hAnsi="Arial" w:cs="Arial"/>
          <w:sz w:val="22"/>
          <w:szCs w:val="22"/>
        </w:rPr>
        <w:t xml:space="preserve"> them to age naturally</w:t>
      </w:r>
      <w:r w:rsidRPr="5B3035A4" w:rsidR="421BC2AC">
        <w:rPr>
          <w:rFonts w:ascii="Arial" w:hAnsi="Arial" w:cs="Arial"/>
          <w:sz w:val="22"/>
          <w:szCs w:val="22"/>
        </w:rPr>
        <w:t>.</w:t>
      </w:r>
      <w:r w:rsidRPr="5B3035A4" w:rsidR="4F3BEF85">
        <w:rPr>
          <w:rFonts w:ascii="Arial" w:hAnsi="Arial" w:cs="Arial"/>
          <w:sz w:val="22"/>
          <w:szCs w:val="22"/>
        </w:rPr>
        <w:t xml:space="preserve"> </w:t>
      </w:r>
      <w:r w:rsidRPr="5B3035A4" w:rsidR="2D5E588C">
        <w:rPr>
          <w:rFonts w:ascii="Arial" w:hAnsi="Arial" w:cs="Arial"/>
          <w:sz w:val="22"/>
          <w:szCs w:val="22"/>
        </w:rPr>
        <w:t>A</w:t>
      </w:r>
      <w:r w:rsidRPr="5B3035A4" w:rsidR="4F3BEF85">
        <w:rPr>
          <w:rFonts w:ascii="Arial" w:hAnsi="Arial" w:cs="Arial"/>
          <w:sz w:val="22"/>
          <w:szCs w:val="22"/>
        </w:rPr>
        <w:t xml:space="preserve">nd </w:t>
      </w:r>
      <w:r w:rsidRPr="5B3035A4" w:rsidR="7958B386">
        <w:rPr>
          <w:rFonts w:ascii="Arial" w:hAnsi="Arial" w:cs="Arial"/>
          <w:sz w:val="22"/>
          <w:szCs w:val="22"/>
        </w:rPr>
        <w:t>it's</w:t>
      </w:r>
      <w:r w:rsidRPr="5B3035A4" w:rsidR="4F3BEF85">
        <w:rPr>
          <w:rFonts w:ascii="Arial" w:hAnsi="Arial" w:cs="Arial"/>
          <w:sz w:val="22"/>
          <w:szCs w:val="22"/>
        </w:rPr>
        <w:t xml:space="preserve"> okay to </w:t>
      </w:r>
      <w:r w:rsidRPr="5B3035A4" w:rsidR="48597EDC">
        <w:rPr>
          <w:rFonts w:ascii="Arial" w:hAnsi="Arial" w:cs="Arial"/>
          <w:sz w:val="22"/>
          <w:szCs w:val="22"/>
        </w:rPr>
        <w:t>mutually withdraw with both the</w:t>
      </w:r>
      <w:r w:rsidRPr="5B3035A4" w:rsidR="00B77D86">
        <w:rPr>
          <w:rFonts w:ascii="Arial" w:hAnsi="Arial" w:cs="Arial"/>
          <w:sz w:val="22"/>
          <w:szCs w:val="22"/>
        </w:rPr>
        <w:t xml:space="preserve"> </w:t>
      </w:r>
      <w:r w:rsidRPr="5B3035A4" w:rsidR="00B77D86">
        <w:rPr>
          <w:rFonts w:ascii="Arial" w:hAnsi="Arial" w:cs="Arial"/>
          <w:sz w:val="22"/>
          <w:szCs w:val="22"/>
        </w:rPr>
        <w:t>individual</w:t>
      </w:r>
      <w:r w:rsidRPr="5B3035A4" w:rsidR="1A98FB97">
        <w:rPr>
          <w:rFonts w:ascii="Arial" w:hAnsi="Arial" w:cs="Arial"/>
          <w:sz w:val="22"/>
          <w:szCs w:val="22"/>
        </w:rPr>
        <w:t xml:space="preserve"> and society. </w:t>
      </w:r>
      <w:r w:rsidRPr="5B3035A4" w:rsidR="54D4F8C1">
        <w:rPr>
          <w:rFonts w:ascii="Arial" w:hAnsi="Arial" w:cs="Arial"/>
          <w:sz w:val="22"/>
          <w:szCs w:val="22"/>
        </w:rPr>
        <w:t>W</w:t>
      </w:r>
      <w:r w:rsidRPr="5B3035A4" w:rsidR="00D07481">
        <w:rPr>
          <w:rFonts w:ascii="Arial" w:hAnsi="Arial" w:cs="Arial"/>
          <w:sz w:val="22"/>
          <w:szCs w:val="22"/>
        </w:rPr>
        <w:t>hereas</w:t>
      </w:r>
      <w:r w:rsidRPr="5B3035A4" w:rsidR="00D07481">
        <w:rPr>
          <w:rFonts w:ascii="Arial" w:hAnsi="Arial" w:cs="Arial"/>
          <w:sz w:val="22"/>
          <w:szCs w:val="22"/>
        </w:rPr>
        <w:t xml:space="preserve"> the activity theory believes in the opposite as older people </w:t>
      </w:r>
      <w:r w:rsidRPr="5B3035A4" w:rsidR="006A3694">
        <w:rPr>
          <w:rFonts w:ascii="Arial" w:hAnsi="Arial" w:cs="Arial"/>
          <w:sz w:val="22"/>
          <w:szCs w:val="22"/>
        </w:rPr>
        <w:t xml:space="preserve">will interact with each other as well as doing </w:t>
      </w:r>
      <w:r w:rsidRPr="5B3035A4" w:rsidR="00BD2B6E">
        <w:rPr>
          <w:rFonts w:ascii="Arial" w:hAnsi="Arial" w:cs="Arial"/>
          <w:sz w:val="22"/>
          <w:szCs w:val="22"/>
        </w:rPr>
        <w:t xml:space="preserve">exercise making them age </w:t>
      </w:r>
      <w:r w:rsidRPr="5B3035A4" w:rsidR="009A1AAF">
        <w:rPr>
          <w:rFonts w:ascii="Arial" w:hAnsi="Arial" w:cs="Arial"/>
          <w:sz w:val="22"/>
          <w:szCs w:val="22"/>
        </w:rPr>
        <w:t xml:space="preserve">positively. </w:t>
      </w:r>
    </w:p>
    <w:p w:rsidR="00B224DF" w:rsidP="5B3035A4" w:rsidRDefault="00B224DF" w14:paraId="7FC2F703" w14:textId="70EAB306">
      <w:pPr>
        <w:spacing w:line="360" w:lineRule="auto"/>
        <w:rPr>
          <w:rFonts w:ascii="Arial" w:hAnsi="Arial" w:cs="Arial"/>
          <w:sz w:val="22"/>
          <w:szCs w:val="22"/>
        </w:rPr>
      </w:pPr>
      <w:r w:rsidRPr="5B3035A4" w:rsidR="60CF8481">
        <w:rPr>
          <w:rFonts w:ascii="Arial" w:hAnsi="Arial" w:cs="Arial"/>
          <w:sz w:val="22"/>
          <w:szCs w:val="22"/>
        </w:rPr>
        <w:t>T</w:t>
      </w:r>
      <w:r w:rsidRPr="5B3035A4" w:rsidR="5DCBC285">
        <w:rPr>
          <w:rFonts w:ascii="Arial" w:hAnsi="Arial" w:cs="Arial"/>
          <w:sz w:val="22"/>
          <w:szCs w:val="22"/>
        </w:rPr>
        <w:t>he strengths for my first theory</w:t>
      </w:r>
      <w:r w:rsidRPr="5B3035A4" w:rsidR="5DCBC285">
        <w:rPr>
          <w:rFonts w:ascii="Arial" w:hAnsi="Arial" w:cs="Arial"/>
          <w:sz w:val="22"/>
          <w:szCs w:val="22"/>
        </w:rPr>
        <w:t xml:space="preserve"> </w:t>
      </w:r>
      <w:r w:rsidRPr="5B3035A4" w:rsidR="0DFCDC77">
        <w:rPr>
          <w:rFonts w:ascii="Arial" w:hAnsi="Arial" w:cs="Arial"/>
          <w:sz w:val="22"/>
          <w:szCs w:val="22"/>
        </w:rPr>
        <w:t>t</w:t>
      </w:r>
      <w:r w:rsidRPr="5B3035A4" w:rsidR="5DCBC285">
        <w:rPr>
          <w:rFonts w:ascii="Arial" w:hAnsi="Arial" w:cs="Arial"/>
          <w:sz w:val="22"/>
          <w:szCs w:val="22"/>
        </w:rPr>
        <w:t xml:space="preserve">he </w:t>
      </w:r>
      <w:r w:rsidRPr="5B3035A4" w:rsidR="43A5EDF2">
        <w:rPr>
          <w:rFonts w:ascii="Arial" w:hAnsi="Arial" w:cs="Arial"/>
          <w:sz w:val="22"/>
          <w:szCs w:val="22"/>
        </w:rPr>
        <w:t>activity</w:t>
      </w:r>
      <w:r w:rsidRPr="5B3035A4" w:rsidR="5DCBC285">
        <w:rPr>
          <w:rFonts w:ascii="Arial" w:hAnsi="Arial" w:cs="Arial"/>
          <w:sz w:val="22"/>
          <w:szCs w:val="22"/>
        </w:rPr>
        <w:t xml:space="preserve"> theory</w:t>
      </w:r>
      <w:r w:rsidRPr="5B3035A4" w:rsidR="100A0590">
        <w:rPr>
          <w:rFonts w:ascii="Arial" w:hAnsi="Arial" w:cs="Arial"/>
          <w:sz w:val="22"/>
          <w:szCs w:val="22"/>
        </w:rPr>
        <w:t>:</w:t>
      </w:r>
      <w:r w:rsidRPr="5B3035A4" w:rsidR="5DCBC285">
        <w:rPr>
          <w:rFonts w:ascii="Arial" w:hAnsi="Arial" w:cs="Arial"/>
          <w:sz w:val="22"/>
          <w:szCs w:val="22"/>
        </w:rPr>
        <w:t xml:space="preserve"> </w:t>
      </w:r>
      <w:r w:rsidRPr="5B3035A4" w:rsidR="6D3BCCF2">
        <w:rPr>
          <w:rFonts w:ascii="Arial" w:hAnsi="Arial" w:cs="Arial"/>
          <w:sz w:val="22"/>
          <w:szCs w:val="22"/>
        </w:rPr>
        <w:t>I</w:t>
      </w:r>
      <w:r w:rsidRPr="5B3035A4" w:rsidR="492387B2">
        <w:rPr>
          <w:rFonts w:ascii="Arial" w:hAnsi="Arial" w:cs="Arial"/>
          <w:sz w:val="22"/>
          <w:szCs w:val="22"/>
        </w:rPr>
        <w:t xml:space="preserve">s old people are treated </w:t>
      </w:r>
      <w:r w:rsidRPr="5B3035A4" w:rsidR="06800851">
        <w:rPr>
          <w:rFonts w:ascii="Arial" w:hAnsi="Arial" w:cs="Arial"/>
          <w:sz w:val="22"/>
          <w:szCs w:val="22"/>
        </w:rPr>
        <w:t>fairly</w:t>
      </w:r>
      <w:r w:rsidRPr="5B3035A4" w:rsidR="492387B2">
        <w:rPr>
          <w:rFonts w:ascii="Arial" w:hAnsi="Arial" w:cs="Arial"/>
          <w:sz w:val="22"/>
          <w:szCs w:val="22"/>
        </w:rPr>
        <w:t xml:space="preserve"> like everyone else</w:t>
      </w:r>
      <w:r w:rsidRPr="5B3035A4" w:rsidR="2C2A1C42">
        <w:rPr>
          <w:rFonts w:ascii="Arial" w:hAnsi="Arial" w:cs="Arial"/>
          <w:sz w:val="22"/>
          <w:szCs w:val="22"/>
        </w:rPr>
        <w:t xml:space="preserve"> in society</w:t>
      </w:r>
      <w:r w:rsidRPr="5B3035A4" w:rsidR="6DE0F507">
        <w:rPr>
          <w:rFonts w:ascii="Arial" w:hAnsi="Arial" w:cs="Arial"/>
          <w:sz w:val="22"/>
          <w:szCs w:val="22"/>
        </w:rPr>
        <w:t>. A</w:t>
      </w:r>
      <w:r w:rsidRPr="5B3035A4" w:rsidR="492387B2">
        <w:rPr>
          <w:rFonts w:ascii="Arial" w:hAnsi="Arial" w:cs="Arial"/>
          <w:sz w:val="22"/>
          <w:szCs w:val="22"/>
        </w:rPr>
        <w:t>s the activity theory does not discriminate aga</w:t>
      </w:r>
      <w:r w:rsidRPr="5B3035A4" w:rsidR="6CA25213">
        <w:rPr>
          <w:rFonts w:ascii="Arial" w:hAnsi="Arial" w:cs="Arial"/>
          <w:sz w:val="22"/>
          <w:szCs w:val="22"/>
        </w:rPr>
        <w:t xml:space="preserve">inst old people </w:t>
      </w:r>
      <w:r w:rsidRPr="5B3035A4" w:rsidR="6CA25213">
        <w:rPr>
          <w:rFonts w:ascii="Arial" w:hAnsi="Arial" w:cs="Arial"/>
          <w:sz w:val="22"/>
          <w:szCs w:val="22"/>
        </w:rPr>
        <w:t>rather encourage</w:t>
      </w:r>
      <w:r w:rsidRPr="5B3035A4" w:rsidR="6CA25213">
        <w:rPr>
          <w:rFonts w:ascii="Arial" w:hAnsi="Arial" w:cs="Arial"/>
          <w:sz w:val="22"/>
          <w:szCs w:val="22"/>
        </w:rPr>
        <w:t xml:space="preserve"> old people who are 65 and older and mostly likely retired </w:t>
      </w:r>
      <w:r w:rsidRPr="5B3035A4" w:rsidR="05AF340B">
        <w:rPr>
          <w:rFonts w:ascii="Arial" w:hAnsi="Arial" w:cs="Arial"/>
          <w:sz w:val="22"/>
          <w:szCs w:val="22"/>
        </w:rPr>
        <w:t>from work to join other people like themselves</w:t>
      </w:r>
      <w:r w:rsidRPr="5B3035A4" w:rsidR="7F2A934D">
        <w:rPr>
          <w:rFonts w:ascii="Arial" w:hAnsi="Arial" w:cs="Arial"/>
          <w:sz w:val="22"/>
          <w:szCs w:val="22"/>
        </w:rPr>
        <w:t>.</w:t>
      </w:r>
      <w:r w:rsidRPr="5B3035A4" w:rsidR="05AF340B">
        <w:rPr>
          <w:rFonts w:ascii="Arial" w:hAnsi="Arial" w:cs="Arial"/>
          <w:sz w:val="22"/>
          <w:szCs w:val="22"/>
        </w:rPr>
        <w:t xml:space="preserve"> </w:t>
      </w:r>
      <w:r w:rsidRPr="5B3035A4" w:rsidR="367E95F7">
        <w:rPr>
          <w:rFonts w:ascii="Arial" w:hAnsi="Arial" w:cs="Arial"/>
          <w:sz w:val="22"/>
          <w:szCs w:val="22"/>
        </w:rPr>
        <w:t>I</w:t>
      </w:r>
      <w:r w:rsidRPr="5B3035A4" w:rsidR="560418D0">
        <w:rPr>
          <w:rFonts w:ascii="Arial" w:hAnsi="Arial" w:cs="Arial"/>
          <w:sz w:val="22"/>
          <w:szCs w:val="22"/>
        </w:rPr>
        <w:t xml:space="preserve">n staying active by doing activities </w:t>
      </w:r>
      <w:r w:rsidRPr="5B3035A4" w:rsidR="165C18AC">
        <w:rPr>
          <w:rFonts w:ascii="Arial" w:hAnsi="Arial" w:cs="Arial"/>
          <w:sz w:val="22"/>
          <w:szCs w:val="22"/>
        </w:rPr>
        <w:t xml:space="preserve">such as exercise, gardening and other activities </w:t>
      </w:r>
      <w:r w:rsidRPr="5B3035A4" w:rsidR="5FCDC22A">
        <w:rPr>
          <w:rFonts w:ascii="Arial" w:hAnsi="Arial" w:cs="Arial"/>
          <w:sz w:val="22"/>
          <w:szCs w:val="22"/>
        </w:rPr>
        <w:t>a</w:t>
      </w:r>
      <w:r w:rsidRPr="5B3035A4" w:rsidR="165C18AC">
        <w:rPr>
          <w:rFonts w:ascii="Arial" w:hAnsi="Arial" w:cs="Arial"/>
          <w:sz w:val="22"/>
          <w:szCs w:val="22"/>
        </w:rPr>
        <w:t>s</w:t>
      </w:r>
      <w:r w:rsidRPr="5B3035A4" w:rsidR="131F452D">
        <w:rPr>
          <w:rFonts w:ascii="Arial" w:hAnsi="Arial" w:cs="Arial"/>
          <w:sz w:val="22"/>
          <w:szCs w:val="22"/>
        </w:rPr>
        <w:t xml:space="preserve"> </w:t>
      </w:r>
      <w:r w:rsidRPr="5B3035A4" w:rsidR="165C18AC">
        <w:rPr>
          <w:rFonts w:ascii="Arial" w:hAnsi="Arial" w:cs="Arial"/>
          <w:sz w:val="22"/>
          <w:szCs w:val="22"/>
        </w:rPr>
        <w:t xml:space="preserve">well as </w:t>
      </w:r>
      <w:r w:rsidRPr="5B3035A4" w:rsidR="4A8C4CDB">
        <w:rPr>
          <w:rFonts w:ascii="Arial" w:hAnsi="Arial" w:cs="Arial"/>
          <w:sz w:val="22"/>
          <w:szCs w:val="22"/>
        </w:rPr>
        <w:t xml:space="preserve">socially interact with each other </w:t>
      </w:r>
      <w:r w:rsidRPr="5B3035A4" w:rsidR="563519E0">
        <w:rPr>
          <w:rFonts w:ascii="Arial" w:hAnsi="Arial" w:cs="Arial"/>
          <w:sz w:val="22"/>
          <w:szCs w:val="22"/>
        </w:rPr>
        <w:t>as</w:t>
      </w:r>
      <w:r w:rsidRPr="5B3035A4" w:rsidR="1EA16625">
        <w:rPr>
          <w:rFonts w:ascii="Arial" w:hAnsi="Arial" w:cs="Arial"/>
          <w:sz w:val="22"/>
          <w:szCs w:val="22"/>
        </w:rPr>
        <w:t>. W</w:t>
      </w:r>
      <w:r w:rsidRPr="5B3035A4" w:rsidR="563519E0">
        <w:rPr>
          <w:rFonts w:ascii="Arial" w:hAnsi="Arial" w:cs="Arial"/>
          <w:sz w:val="22"/>
          <w:szCs w:val="22"/>
        </w:rPr>
        <w:t xml:space="preserve">ith this theory they could do so </w:t>
      </w:r>
      <w:r w:rsidRPr="5B3035A4" w:rsidR="563519E0">
        <w:rPr>
          <w:rFonts w:ascii="Arial" w:hAnsi="Arial" w:cs="Arial"/>
          <w:sz w:val="22"/>
          <w:szCs w:val="22"/>
        </w:rPr>
        <w:t>whereas</w:t>
      </w:r>
      <w:r w:rsidRPr="5B3035A4" w:rsidR="563519E0">
        <w:rPr>
          <w:rFonts w:ascii="Arial" w:hAnsi="Arial" w:cs="Arial"/>
          <w:sz w:val="22"/>
          <w:szCs w:val="22"/>
        </w:rPr>
        <w:t xml:space="preserve"> if old people where home all day alone they will feel like they are lonely and have nothing to </w:t>
      </w:r>
      <w:r w:rsidRPr="5B3035A4" w:rsidR="1274BD65">
        <w:rPr>
          <w:rFonts w:ascii="Arial" w:hAnsi="Arial" w:cs="Arial"/>
          <w:sz w:val="22"/>
          <w:szCs w:val="22"/>
        </w:rPr>
        <w:t>do.</w:t>
      </w:r>
    </w:p>
    <w:p w:rsidR="00B224DF" w:rsidP="385F58B9" w:rsidRDefault="00B224DF" w14:paraId="2099C281" w14:textId="39C683AC">
      <w:pPr>
        <w:spacing w:line="360" w:lineRule="auto"/>
        <w:rPr>
          <w:rFonts w:ascii="Arial" w:hAnsi="Arial" w:cs="Arial"/>
          <w:sz w:val="22"/>
          <w:szCs w:val="22"/>
        </w:rPr>
      </w:pPr>
      <w:r w:rsidRPr="5B3035A4" w:rsidR="1274BD65">
        <w:rPr>
          <w:rFonts w:ascii="Arial" w:hAnsi="Arial" w:cs="Arial"/>
          <w:sz w:val="22"/>
          <w:szCs w:val="22"/>
        </w:rPr>
        <w:t xml:space="preserve"> The limitations for the activity theory</w:t>
      </w:r>
      <w:r w:rsidRPr="5B3035A4" w:rsidR="70ED0861">
        <w:rPr>
          <w:rFonts w:ascii="Arial" w:hAnsi="Arial" w:cs="Arial"/>
          <w:sz w:val="22"/>
          <w:szCs w:val="22"/>
        </w:rPr>
        <w:t>:</w:t>
      </w:r>
      <w:r w:rsidRPr="5B3035A4" w:rsidR="1274BD65">
        <w:rPr>
          <w:rFonts w:ascii="Arial" w:hAnsi="Arial" w:cs="Arial"/>
          <w:sz w:val="22"/>
          <w:szCs w:val="22"/>
        </w:rPr>
        <w:t xml:space="preserve"> </w:t>
      </w:r>
      <w:r w:rsidRPr="5B3035A4" w:rsidR="341B5700">
        <w:rPr>
          <w:rFonts w:ascii="Arial" w:hAnsi="Arial" w:cs="Arial"/>
          <w:sz w:val="22"/>
          <w:szCs w:val="22"/>
        </w:rPr>
        <w:t>I</w:t>
      </w:r>
      <w:r w:rsidRPr="5B3035A4" w:rsidR="1274BD65">
        <w:rPr>
          <w:rFonts w:ascii="Arial" w:hAnsi="Arial" w:cs="Arial"/>
          <w:sz w:val="22"/>
          <w:szCs w:val="22"/>
        </w:rPr>
        <w:t xml:space="preserve">s </w:t>
      </w:r>
      <w:r w:rsidRPr="5B3035A4" w:rsidR="38B6EF3A">
        <w:rPr>
          <w:rFonts w:ascii="Arial" w:hAnsi="Arial" w:cs="Arial"/>
          <w:sz w:val="22"/>
          <w:szCs w:val="22"/>
        </w:rPr>
        <w:t>it incorrectly assumes that all people are motivated to stay active or be able</w:t>
      </w:r>
      <w:r w:rsidRPr="5B3035A4" w:rsidR="43AADA51">
        <w:rPr>
          <w:rFonts w:ascii="Arial" w:hAnsi="Arial" w:cs="Arial"/>
          <w:sz w:val="22"/>
          <w:szCs w:val="22"/>
        </w:rPr>
        <w:t xml:space="preserve"> to participate in the same way by ignoring that different individuals might not be able to participate in activities</w:t>
      </w:r>
      <w:r w:rsidRPr="5B3035A4" w:rsidR="10982E9B">
        <w:rPr>
          <w:rFonts w:ascii="Arial" w:hAnsi="Arial" w:cs="Arial"/>
          <w:sz w:val="22"/>
          <w:szCs w:val="22"/>
        </w:rPr>
        <w:t xml:space="preserve"> due to health complications or not having the desire to engage in activities as a whole. </w:t>
      </w:r>
    </w:p>
    <w:p w:rsidR="0063486E" w:rsidP="5B3035A4" w:rsidRDefault="0063486E" w14:paraId="7AC4EFDE" w14:textId="1BD1CF01">
      <w:pPr>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p>
    <w:p w:rsidR="0063486E" w:rsidP="5B3035A4" w:rsidRDefault="0063486E" w14:paraId="1A0BC352" w14:textId="38280F57">
      <w:pPr>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60C5181C">
        <w:rPr>
          <w:rFonts w:ascii="Arial" w:hAnsi="Arial" w:eastAsia="Arial" w:cs="Arial"/>
          <w:noProof w:val="0"/>
          <w:color w:val="000000" w:themeColor="text1" w:themeTint="FF" w:themeShade="FF"/>
          <w:sz w:val="22"/>
          <w:szCs w:val="22"/>
          <w:lang w:val="en-GB"/>
        </w:rPr>
        <w:t>the activity theory can help us understand older adults as with them doing exercise and socially interacting with one another we can find out their behaviours, emotions and cognitive processes as time goes on insuring, they get help and support where they need it most.</w:t>
      </w:r>
    </w:p>
    <w:p w:rsidR="0063486E" w:rsidP="5B3035A4" w:rsidRDefault="0063486E" w14:paraId="2FBAF312" w14:textId="33B77041">
      <w:pPr>
        <w:spacing w:line="360" w:lineRule="auto"/>
        <w:rPr>
          <w:rFonts w:ascii="Arial" w:hAnsi="Arial" w:cs="Arial"/>
          <w:sz w:val="22"/>
          <w:szCs w:val="22"/>
        </w:rPr>
      </w:pPr>
    </w:p>
    <w:p w:rsidR="0063486E" w:rsidP="5B3035A4" w:rsidRDefault="0063486E" w14:paraId="44F52348" w14:textId="5FF26300">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B3035A4" w:rsidR="284DE7C2">
        <w:rPr>
          <w:rFonts w:ascii="Arial" w:hAnsi="Arial" w:cs="Arial"/>
          <w:sz w:val="22"/>
          <w:szCs w:val="22"/>
        </w:rPr>
        <w:t>The second psychology theory: in this report is Eriksons stages of psychological development theory the developer of this theory is Erik Erikson in (1950).He had developed this theory with 8 stages but in this report will focus on stage 8 Ego</w:t>
      </w:r>
      <w:r w:rsidRPr="5B3035A4" w:rsidR="284DE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integrity v. despair (late adulthood stage</w:t>
      </w:r>
      <w:r w:rsidRPr="5B3035A4" w:rsidR="284DE7C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B3035A4" w:rsidR="284DE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he had developed this theory as his main idea for the </w:t>
      </w:r>
      <w:r w:rsidRPr="5B3035A4" w:rsidR="284DE7C2">
        <w:rPr>
          <w:rFonts w:ascii="Arial" w:hAnsi="Arial" w:cs="Arial"/>
          <w:sz w:val="22"/>
          <w:szCs w:val="22"/>
        </w:rPr>
        <w:t>Ego</w:t>
      </w:r>
      <w:r w:rsidRPr="5B3035A4" w:rsidR="284DE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integrity v. despair stage for older adults to reflect back on how their lives, and those who feel a sense of stratification with their accomplishments they made achieving ego integrity, leading to the feeling of wisdom and peace. Whereas those who have regrets or feel their life was a series of failures may experience the feeling of despair, leading to bitterness, regret, and the fear of death.</w:t>
      </w:r>
    </w:p>
    <w:p w:rsidR="0063486E" w:rsidP="5B3035A4" w:rsidRDefault="0063486E" w14:paraId="2202A5CF" w14:textId="7EEC0FD7">
      <w:pPr>
        <w:spacing w:line="360" w:lineRule="auto"/>
        <w:rPr>
          <w:rFonts w:ascii="Arial" w:hAnsi="Arial" w:cs="Arial"/>
          <w:sz w:val="22"/>
          <w:szCs w:val="22"/>
        </w:rPr>
      </w:pPr>
      <w:r w:rsidRPr="5B3035A4" w:rsidR="284DE7C2">
        <w:rPr>
          <w:rFonts w:ascii="Arial" w:hAnsi="Arial" w:cs="Arial"/>
          <w:sz w:val="22"/>
          <w:szCs w:val="22"/>
        </w:rPr>
        <w:t xml:space="preserve"> The strengths of </w:t>
      </w:r>
      <w:r w:rsidRPr="5B3035A4" w:rsidR="09FF6CE1">
        <w:rPr>
          <w:rFonts w:ascii="Arial" w:hAnsi="Arial" w:cs="Arial"/>
          <w:sz w:val="22"/>
          <w:szCs w:val="22"/>
        </w:rPr>
        <w:t xml:space="preserve">Eriksons stages of psychological development theory: </w:t>
      </w:r>
      <w:r w:rsidRPr="5B3035A4" w:rsidR="7C96D42A">
        <w:rPr>
          <w:rFonts w:ascii="Arial" w:hAnsi="Arial" w:cs="Arial"/>
          <w:sz w:val="22"/>
          <w:szCs w:val="22"/>
        </w:rPr>
        <w:t>T</w:t>
      </w:r>
      <w:r w:rsidRPr="5B3035A4" w:rsidR="2ABD6E96">
        <w:rPr>
          <w:rFonts w:ascii="Arial" w:hAnsi="Arial" w:cs="Arial"/>
          <w:sz w:val="22"/>
          <w:szCs w:val="22"/>
        </w:rPr>
        <w:t>he strengths of Eriksons stages of development</w:t>
      </w:r>
      <w:r w:rsidRPr="5B3035A4" w:rsidR="628665A4">
        <w:rPr>
          <w:rFonts w:ascii="Arial" w:hAnsi="Arial" w:cs="Arial"/>
          <w:sz w:val="22"/>
          <w:szCs w:val="22"/>
        </w:rPr>
        <w:t xml:space="preserve"> theory </w:t>
      </w:r>
      <w:r w:rsidRPr="5B3035A4" w:rsidR="2ABD6E96">
        <w:rPr>
          <w:rFonts w:ascii="Arial" w:hAnsi="Arial" w:cs="Arial"/>
          <w:sz w:val="22"/>
          <w:szCs w:val="22"/>
        </w:rPr>
        <w:t xml:space="preserve">is the approach, </w:t>
      </w:r>
      <w:r w:rsidRPr="5B3035A4" w:rsidR="47C32293">
        <w:rPr>
          <w:rFonts w:ascii="Arial" w:hAnsi="Arial" w:cs="Arial"/>
          <w:sz w:val="22"/>
          <w:szCs w:val="22"/>
        </w:rPr>
        <w:t>which</w:t>
      </w:r>
      <w:r w:rsidRPr="5B3035A4" w:rsidR="2ABD6E96">
        <w:rPr>
          <w:rFonts w:ascii="Arial" w:hAnsi="Arial" w:cs="Arial"/>
          <w:sz w:val="22"/>
          <w:szCs w:val="22"/>
        </w:rPr>
        <w:t xml:space="preserve"> extends beyond chil</w:t>
      </w:r>
      <w:r w:rsidRPr="5B3035A4" w:rsidR="262E712B">
        <w:rPr>
          <w:rFonts w:ascii="Arial" w:hAnsi="Arial" w:cs="Arial"/>
          <w:sz w:val="22"/>
          <w:szCs w:val="22"/>
        </w:rPr>
        <w:t xml:space="preserve">dhood to older adults while emphasising on social development as a result basic virtues </w:t>
      </w:r>
      <w:r w:rsidRPr="5B3035A4" w:rsidR="0845BFBF">
        <w:rPr>
          <w:rFonts w:ascii="Arial" w:hAnsi="Arial" w:cs="Arial"/>
          <w:sz w:val="22"/>
          <w:szCs w:val="22"/>
        </w:rPr>
        <w:t xml:space="preserve">that form a foundation for personality </w:t>
      </w:r>
      <w:r w:rsidRPr="5B3035A4" w:rsidR="59641FFC">
        <w:rPr>
          <w:rFonts w:ascii="Arial" w:hAnsi="Arial" w:cs="Arial"/>
          <w:sz w:val="22"/>
          <w:szCs w:val="22"/>
        </w:rPr>
        <w:t xml:space="preserve">and showing what you should be able to do in each stage as </w:t>
      </w:r>
      <w:r w:rsidRPr="5B3035A4" w:rsidR="63EF48F3">
        <w:rPr>
          <w:rFonts w:ascii="Arial" w:hAnsi="Arial" w:cs="Arial"/>
          <w:sz w:val="22"/>
          <w:szCs w:val="22"/>
        </w:rPr>
        <w:t xml:space="preserve">a result in something being gained at each life stage of Erikson's stages of psychological development theory. </w:t>
      </w:r>
    </w:p>
    <w:p w:rsidR="0063486E" w:rsidP="5B3035A4" w:rsidRDefault="0063486E" w14:paraId="27D10AB4" w14:textId="4786EE1E">
      <w:pPr>
        <w:pStyle w:val="Normal"/>
        <w:spacing w:line="360" w:lineRule="auto"/>
        <w:rPr>
          <w:rFonts w:ascii="Arial" w:hAnsi="Arial" w:cs="Arial"/>
          <w:sz w:val="22"/>
          <w:szCs w:val="22"/>
        </w:rPr>
      </w:pPr>
      <w:r w:rsidRPr="5B3035A4" w:rsidR="09FF6CE1">
        <w:rPr>
          <w:rFonts w:ascii="Arial" w:hAnsi="Arial" w:cs="Arial"/>
          <w:sz w:val="22"/>
          <w:szCs w:val="22"/>
        </w:rPr>
        <w:t>The limitations of Erikson stages of psychological development:</w:t>
      </w:r>
      <w:r w:rsidRPr="5B3035A4" w:rsidR="694EDC2C">
        <w:rPr>
          <w:rFonts w:ascii="Arial" w:hAnsi="Arial" w:cs="Arial"/>
          <w:sz w:val="22"/>
          <w:szCs w:val="22"/>
        </w:rPr>
        <w:t xml:space="preserve"> The limitation of </w:t>
      </w:r>
      <w:r w:rsidRPr="5B3035A4" w:rsidR="00489D08">
        <w:rPr>
          <w:rFonts w:ascii="Arial" w:hAnsi="Arial" w:cs="Arial"/>
          <w:sz w:val="22"/>
          <w:szCs w:val="22"/>
        </w:rPr>
        <w:t xml:space="preserve">Eriksons stages of development theory is </w:t>
      </w:r>
      <w:r w:rsidRPr="5B3035A4" w:rsidR="55B98354">
        <w:rPr>
          <w:rFonts w:ascii="Arial" w:hAnsi="Arial" w:cs="Arial"/>
          <w:sz w:val="22"/>
          <w:szCs w:val="22"/>
        </w:rPr>
        <w:t>since the theory was developed in 1950 and society changing a lot since then parts of the theory c</w:t>
      </w:r>
      <w:r w:rsidRPr="5B3035A4" w:rsidR="515EF924">
        <w:rPr>
          <w:rFonts w:ascii="Arial" w:hAnsi="Arial" w:cs="Arial"/>
          <w:sz w:val="22"/>
          <w:szCs w:val="22"/>
        </w:rPr>
        <w:t>an be seen as outdated</w:t>
      </w:r>
      <w:r w:rsidRPr="5B3035A4" w:rsidR="7FADD892">
        <w:rPr>
          <w:rFonts w:ascii="Arial" w:hAnsi="Arial" w:cs="Arial"/>
          <w:sz w:val="22"/>
          <w:szCs w:val="22"/>
        </w:rPr>
        <w:t>. This is because of the assumption that each crisis of a stage needs to be solved before the n</w:t>
      </w:r>
      <w:r w:rsidRPr="5B3035A4" w:rsidR="1D3DAFE0">
        <w:rPr>
          <w:rFonts w:ascii="Arial" w:hAnsi="Arial" w:cs="Arial"/>
          <w:sz w:val="22"/>
          <w:szCs w:val="22"/>
        </w:rPr>
        <w:t xml:space="preserve">ext stage and </w:t>
      </w:r>
      <w:r w:rsidRPr="5B3035A4" w:rsidR="6FFD7C58">
        <w:rPr>
          <w:rFonts w:ascii="Arial" w:hAnsi="Arial" w:cs="Arial"/>
          <w:sz w:val="22"/>
          <w:szCs w:val="22"/>
        </w:rPr>
        <w:t>Erikson's</w:t>
      </w:r>
      <w:r w:rsidRPr="5B3035A4" w:rsidR="1D3DAFE0">
        <w:rPr>
          <w:rFonts w:ascii="Arial" w:hAnsi="Arial" w:cs="Arial"/>
          <w:sz w:val="22"/>
          <w:szCs w:val="22"/>
        </w:rPr>
        <w:t xml:space="preserve"> stages of psych</w:t>
      </w:r>
      <w:r w:rsidRPr="5B3035A4" w:rsidR="579D5360">
        <w:rPr>
          <w:rFonts w:ascii="Arial" w:hAnsi="Arial" w:cs="Arial"/>
          <w:sz w:val="22"/>
          <w:szCs w:val="22"/>
        </w:rPr>
        <w:t>ological development theory</w:t>
      </w:r>
      <w:r w:rsidRPr="5B3035A4" w:rsidR="3F9A92C7">
        <w:rPr>
          <w:rFonts w:ascii="Arial" w:hAnsi="Arial" w:cs="Arial"/>
          <w:sz w:val="22"/>
          <w:szCs w:val="22"/>
        </w:rPr>
        <w:t xml:space="preserve"> being targeted for western demographic only. </w:t>
      </w:r>
    </w:p>
    <w:p w:rsidR="0063486E" w:rsidP="5B3035A4" w:rsidRDefault="0063486E" w14:paraId="4FF2AD17" w14:textId="2CA4AC46">
      <w:pPr>
        <w:pStyle w:val="Normal"/>
        <w:spacing w:line="360" w:lineRule="auto"/>
        <w:rPr>
          <w:rFonts w:ascii="Arial" w:hAnsi="Arial" w:eastAsia="Arial" w:cs="Arial"/>
          <w:noProof w:val="0"/>
          <w:color w:val="000000" w:themeColor="text1" w:themeTint="FF" w:themeShade="FF"/>
          <w:sz w:val="22"/>
          <w:szCs w:val="22"/>
          <w:lang w:val="en-GB"/>
        </w:rPr>
      </w:pPr>
      <w:r w:rsidRPr="5B3035A4" w:rsidR="7611E778">
        <w:rPr>
          <w:rFonts w:ascii="Arial" w:hAnsi="Arial" w:eastAsia="Arial" w:cs="Arial"/>
          <w:noProof w:val="0"/>
          <w:color w:val="000000" w:themeColor="text1" w:themeTint="FF" w:themeShade="FF"/>
          <w:sz w:val="22"/>
          <w:szCs w:val="22"/>
          <w:lang w:val="en-GB"/>
        </w:rPr>
        <w:t>Eriksons stage of development</w:t>
      </w:r>
      <w:r w:rsidRPr="5B3035A4" w:rsidR="273AC126">
        <w:rPr>
          <w:rFonts w:ascii="Arial" w:hAnsi="Arial" w:eastAsia="Arial" w:cs="Arial"/>
          <w:noProof w:val="0"/>
          <w:color w:val="000000" w:themeColor="text1" w:themeTint="FF" w:themeShade="FF"/>
          <w:sz w:val="22"/>
          <w:szCs w:val="22"/>
          <w:lang w:val="en-GB"/>
        </w:rPr>
        <w:t xml:space="preserve"> </w:t>
      </w:r>
      <w:r w:rsidRPr="5B3035A4" w:rsidR="5B0D5537">
        <w:rPr>
          <w:rFonts w:ascii="Arial" w:hAnsi="Arial" w:eastAsia="Arial" w:cs="Arial"/>
          <w:noProof w:val="0"/>
          <w:color w:val="000000" w:themeColor="text1" w:themeTint="FF" w:themeShade="FF"/>
          <w:sz w:val="22"/>
          <w:szCs w:val="22"/>
          <w:lang w:val="en-GB"/>
        </w:rPr>
        <w:t>theory can be applied in the care home setting as the theory</w:t>
      </w:r>
      <w:r w:rsidRPr="5B3035A4" w:rsidR="61B9941E">
        <w:rPr>
          <w:rFonts w:ascii="Arial" w:hAnsi="Arial" w:eastAsia="Arial" w:cs="Arial"/>
          <w:noProof w:val="0"/>
          <w:color w:val="000000" w:themeColor="text1" w:themeTint="FF" w:themeShade="FF"/>
          <w:sz w:val="22"/>
          <w:szCs w:val="22"/>
          <w:lang w:val="en-GB"/>
        </w:rPr>
        <w:t xml:space="preserve"> </w:t>
      </w:r>
      <w:r w:rsidRPr="5B3035A4" w:rsidR="2B928A98">
        <w:rPr>
          <w:rFonts w:ascii="Arial" w:hAnsi="Arial" w:eastAsia="Arial" w:cs="Arial"/>
          <w:noProof w:val="0"/>
          <w:color w:val="000000" w:themeColor="text1" w:themeTint="FF" w:themeShade="FF"/>
          <w:sz w:val="22"/>
          <w:szCs w:val="22"/>
          <w:lang w:val="en-GB"/>
        </w:rPr>
        <w:t xml:space="preserve">is </w:t>
      </w:r>
      <w:r w:rsidRPr="5B3035A4" w:rsidR="2B928A98">
        <w:rPr>
          <w:rFonts w:ascii="Arial" w:hAnsi="Arial" w:eastAsia="Arial" w:cs="Arial"/>
          <w:noProof w:val="0"/>
          <w:color w:val="000000" w:themeColor="text1" w:themeTint="FF" w:themeShade="FF"/>
          <w:sz w:val="22"/>
          <w:szCs w:val="22"/>
          <w:lang w:val="en-GB"/>
        </w:rPr>
        <w:t>highly applicable</w:t>
      </w:r>
      <w:r w:rsidRPr="5B3035A4" w:rsidR="2B928A98">
        <w:rPr>
          <w:rFonts w:ascii="Arial" w:hAnsi="Arial" w:eastAsia="Arial" w:cs="Arial"/>
          <w:noProof w:val="0"/>
          <w:color w:val="000000" w:themeColor="text1" w:themeTint="FF" w:themeShade="FF"/>
          <w:sz w:val="22"/>
          <w:szCs w:val="22"/>
          <w:lang w:val="en-GB"/>
        </w:rPr>
        <w:t xml:space="preserve"> in the care home setting to help understand residents ongoing </w:t>
      </w:r>
      <w:r w:rsidRPr="5B3035A4" w:rsidR="60C3365C">
        <w:rPr>
          <w:rFonts w:ascii="Arial" w:hAnsi="Arial" w:eastAsia="Arial" w:cs="Arial"/>
          <w:noProof w:val="0"/>
          <w:color w:val="000000" w:themeColor="text1" w:themeTint="FF" w:themeShade="FF"/>
          <w:sz w:val="22"/>
          <w:szCs w:val="22"/>
          <w:lang w:val="en-GB"/>
        </w:rPr>
        <w:t>psychological development in their final stages</w:t>
      </w:r>
      <w:r w:rsidRPr="5B3035A4" w:rsidR="03870315">
        <w:rPr>
          <w:rFonts w:ascii="Arial" w:hAnsi="Arial" w:eastAsia="Arial" w:cs="Arial"/>
          <w:noProof w:val="0"/>
          <w:color w:val="000000" w:themeColor="text1" w:themeTint="FF" w:themeShade="FF"/>
          <w:sz w:val="22"/>
          <w:szCs w:val="22"/>
          <w:lang w:val="en-GB"/>
        </w:rPr>
        <w:t>. As it helps staff provide person- centre care</w:t>
      </w:r>
      <w:r w:rsidRPr="5B3035A4" w:rsidR="4D3A64BC">
        <w:rPr>
          <w:rFonts w:ascii="Arial" w:hAnsi="Arial" w:eastAsia="Arial" w:cs="Arial"/>
          <w:noProof w:val="0"/>
          <w:color w:val="000000" w:themeColor="text1" w:themeTint="FF" w:themeShade="FF"/>
          <w:sz w:val="22"/>
          <w:szCs w:val="22"/>
          <w:lang w:val="en-GB"/>
        </w:rPr>
        <w:t xml:space="preserve"> by recognising that older adults are navigating the final stage, integrity versus despair, and can </w:t>
      </w:r>
      <w:r w:rsidRPr="5B3035A4" w:rsidR="69E137E4">
        <w:rPr>
          <w:rFonts w:ascii="Arial" w:hAnsi="Arial" w:eastAsia="Arial" w:cs="Arial"/>
          <w:noProof w:val="0"/>
          <w:color w:val="000000" w:themeColor="text1" w:themeTint="FF" w:themeShade="FF"/>
          <w:sz w:val="22"/>
          <w:szCs w:val="22"/>
          <w:lang w:val="en-GB"/>
        </w:rPr>
        <w:t>use the insights from earlier stages to inform their approach. For instance,</w:t>
      </w:r>
      <w:r w:rsidRPr="5B3035A4" w:rsidR="41E0D2F8">
        <w:rPr>
          <w:rFonts w:ascii="Arial" w:hAnsi="Arial" w:eastAsia="Arial" w:cs="Arial"/>
          <w:noProof w:val="0"/>
          <w:color w:val="000000" w:themeColor="text1" w:themeTint="FF" w:themeShade="FF"/>
          <w:sz w:val="22"/>
          <w:szCs w:val="22"/>
          <w:lang w:val="en-GB"/>
        </w:rPr>
        <w:t xml:space="preserve"> the theory will help staff understand the residents of the care home feelings about their past choices, encouraging them to support </w:t>
      </w:r>
      <w:r w:rsidRPr="5B3035A4" w:rsidR="15763124">
        <w:rPr>
          <w:rFonts w:ascii="Arial" w:hAnsi="Arial" w:eastAsia="Arial" w:cs="Arial"/>
          <w:noProof w:val="0"/>
          <w:color w:val="000000" w:themeColor="text1" w:themeTint="FF" w:themeShade="FF"/>
          <w:sz w:val="22"/>
          <w:szCs w:val="22"/>
          <w:lang w:val="en-GB"/>
        </w:rPr>
        <w:t xml:space="preserve">a sense of life satisfaction, or a feeling of wisdom. </w:t>
      </w:r>
    </w:p>
    <w:p w:rsidR="5B3035A4" w:rsidP="5B3035A4" w:rsidRDefault="5B3035A4" w14:paraId="025966AF" w14:textId="07CCE81D">
      <w:pPr>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p>
    <w:p w:rsidR="0063486E" w:rsidP="385F58B9" w:rsidRDefault="0063486E" w14:paraId="30248824" w14:textId="33E221B4">
      <w:pPr>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7718ED4E">
        <w:rPr>
          <w:rFonts w:ascii="Arial" w:hAnsi="Arial" w:eastAsia="Arial" w:cs="Arial"/>
          <w:noProof w:val="0"/>
          <w:color w:val="000000" w:themeColor="text1" w:themeTint="FF" w:themeShade="FF"/>
          <w:sz w:val="22"/>
          <w:szCs w:val="22"/>
          <w:lang w:val="en-GB"/>
        </w:rPr>
        <w:t>Eriksons stage of development theory</w:t>
      </w:r>
      <w:r w:rsidRPr="5B3035A4" w:rsidR="169802C2">
        <w:rPr>
          <w:rFonts w:ascii="Arial" w:hAnsi="Arial" w:eastAsia="Arial" w:cs="Arial"/>
          <w:noProof w:val="0"/>
          <w:color w:val="000000" w:themeColor="text1" w:themeTint="FF" w:themeShade="FF"/>
          <w:sz w:val="22"/>
          <w:szCs w:val="22"/>
          <w:lang w:val="en-GB"/>
        </w:rPr>
        <w:t xml:space="preserve"> can help understand dementia </w:t>
      </w:r>
      <w:r w:rsidRPr="5B3035A4" w:rsidR="2FA516D8">
        <w:rPr>
          <w:rFonts w:ascii="Arial" w:hAnsi="Arial" w:eastAsia="Arial" w:cs="Arial"/>
          <w:noProof w:val="0"/>
          <w:color w:val="000000" w:themeColor="text1" w:themeTint="FF" w:themeShade="FF"/>
          <w:sz w:val="22"/>
          <w:szCs w:val="22"/>
          <w:lang w:val="en-GB"/>
        </w:rPr>
        <w:t xml:space="preserve">by </w:t>
      </w:r>
      <w:r w:rsidRPr="5B3035A4" w:rsidR="640052E2">
        <w:rPr>
          <w:rFonts w:ascii="Arial" w:hAnsi="Arial" w:eastAsia="Arial" w:cs="Arial"/>
          <w:noProof w:val="0"/>
          <w:color w:val="000000" w:themeColor="text1" w:themeTint="FF" w:themeShade="FF"/>
          <w:sz w:val="22"/>
          <w:szCs w:val="22"/>
          <w:lang w:val="en-GB"/>
        </w:rPr>
        <w:t>using the final stage integrity versus despair, to explain a person's emotional</w:t>
      </w:r>
      <w:r w:rsidRPr="5B3035A4" w:rsidR="50CFEA7E">
        <w:rPr>
          <w:rFonts w:ascii="Arial" w:hAnsi="Arial" w:eastAsia="Arial" w:cs="Arial"/>
          <w:noProof w:val="0"/>
          <w:color w:val="000000" w:themeColor="text1" w:themeTint="FF" w:themeShade="FF"/>
          <w:sz w:val="22"/>
          <w:szCs w:val="22"/>
          <w:lang w:val="en-GB"/>
        </w:rPr>
        <w:t xml:space="preserve"> </w:t>
      </w:r>
      <w:r w:rsidRPr="5B3035A4" w:rsidR="44486D20">
        <w:rPr>
          <w:rFonts w:ascii="Arial" w:hAnsi="Arial" w:eastAsia="Arial" w:cs="Arial"/>
          <w:noProof w:val="0"/>
          <w:color w:val="000000" w:themeColor="text1" w:themeTint="FF" w:themeShade="FF"/>
          <w:sz w:val="22"/>
          <w:szCs w:val="22"/>
          <w:lang w:val="en-GB"/>
        </w:rPr>
        <w:t xml:space="preserve">state and what their needs for, unresolved issues </w:t>
      </w:r>
      <w:r w:rsidRPr="5B3035A4" w:rsidR="10C9E13E">
        <w:rPr>
          <w:rFonts w:ascii="Arial" w:hAnsi="Arial" w:eastAsia="Arial" w:cs="Arial"/>
          <w:noProof w:val="0"/>
          <w:color w:val="000000" w:themeColor="text1" w:themeTint="FF" w:themeShade="FF"/>
          <w:sz w:val="22"/>
          <w:szCs w:val="22"/>
          <w:lang w:val="en-GB"/>
        </w:rPr>
        <w:t xml:space="preserve">this stage can </w:t>
      </w:r>
      <w:r w:rsidRPr="5B3035A4" w:rsidR="5D896335">
        <w:rPr>
          <w:rFonts w:ascii="Arial" w:hAnsi="Arial" w:eastAsia="Arial" w:cs="Arial"/>
          <w:noProof w:val="0"/>
          <w:color w:val="000000" w:themeColor="text1" w:themeTint="FF" w:themeShade="FF"/>
          <w:sz w:val="22"/>
          <w:szCs w:val="22"/>
          <w:lang w:val="en-GB"/>
        </w:rPr>
        <w:t>manifest</w:t>
      </w:r>
      <w:r w:rsidRPr="5B3035A4" w:rsidR="10C9E13E">
        <w:rPr>
          <w:rFonts w:ascii="Arial" w:hAnsi="Arial" w:eastAsia="Arial" w:cs="Arial"/>
          <w:noProof w:val="0"/>
          <w:color w:val="000000" w:themeColor="text1" w:themeTint="FF" w:themeShade="FF"/>
          <w:sz w:val="22"/>
          <w:szCs w:val="22"/>
          <w:lang w:val="en-GB"/>
        </w:rPr>
        <w:t xml:space="preserve"> as distress in someone with dementia, making them feel lost or even resentful, </w:t>
      </w:r>
      <w:r w:rsidRPr="5B3035A4" w:rsidR="030B84D5">
        <w:rPr>
          <w:rFonts w:ascii="Arial" w:hAnsi="Arial" w:eastAsia="Arial" w:cs="Arial"/>
          <w:noProof w:val="0"/>
          <w:color w:val="000000" w:themeColor="text1" w:themeTint="FF" w:themeShade="FF"/>
          <w:sz w:val="22"/>
          <w:szCs w:val="22"/>
          <w:lang w:val="en-GB"/>
        </w:rPr>
        <w:t xml:space="preserve">this can be solved </w:t>
      </w:r>
      <w:r w:rsidRPr="5B3035A4" w:rsidR="0EC90ADA">
        <w:rPr>
          <w:rFonts w:ascii="Arial" w:hAnsi="Arial" w:eastAsia="Arial" w:cs="Arial"/>
          <w:noProof w:val="0"/>
          <w:color w:val="000000" w:themeColor="text1" w:themeTint="FF" w:themeShade="FF"/>
          <w:sz w:val="22"/>
          <w:szCs w:val="22"/>
          <w:lang w:val="en-GB"/>
        </w:rPr>
        <w:t>as healthcare providers can use this framework, along with the last stage of validation theory to tailor the care and support by interacti</w:t>
      </w:r>
      <w:r w:rsidRPr="5B3035A4" w:rsidR="59E26BE8">
        <w:rPr>
          <w:rFonts w:ascii="Arial" w:hAnsi="Arial" w:eastAsia="Arial" w:cs="Arial"/>
          <w:noProof w:val="0"/>
          <w:color w:val="000000" w:themeColor="text1" w:themeTint="FF" w:themeShade="FF"/>
          <w:sz w:val="22"/>
          <w:szCs w:val="22"/>
          <w:lang w:val="en-GB"/>
        </w:rPr>
        <w:t xml:space="preserve">on, and use life review techniques to help </w:t>
      </w:r>
      <w:r w:rsidRPr="5B3035A4" w:rsidR="59E26BE8">
        <w:rPr>
          <w:rFonts w:ascii="Arial" w:hAnsi="Arial" w:eastAsia="Arial" w:cs="Arial"/>
          <w:noProof w:val="0"/>
          <w:color w:val="000000" w:themeColor="text1" w:themeTint="FF" w:themeShade="FF"/>
          <w:sz w:val="22"/>
          <w:szCs w:val="22"/>
          <w:lang w:val="en-GB"/>
        </w:rPr>
        <w:t>individuals</w:t>
      </w:r>
      <w:r w:rsidRPr="5B3035A4" w:rsidR="59E26BE8">
        <w:rPr>
          <w:rFonts w:ascii="Arial" w:hAnsi="Arial" w:eastAsia="Arial" w:cs="Arial"/>
          <w:noProof w:val="0"/>
          <w:color w:val="000000" w:themeColor="text1" w:themeTint="FF" w:themeShade="FF"/>
          <w:sz w:val="22"/>
          <w:szCs w:val="22"/>
          <w:lang w:val="en-GB"/>
        </w:rPr>
        <w:t xml:space="preserve"> with dementia find a sense of resolution. </w:t>
      </w:r>
    </w:p>
    <w:p w:rsidR="0063486E" w:rsidP="5B3035A4" w:rsidRDefault="0063486E" w14:paraId="2494680E" w14:textId="3ED11A72">
      <w:pPr>
        <w:spacing w:before="200" w:beforeAutospacing="off" w:after="0" w:afterAutospacing="off" w:line="360" w:lineRule="auto"/>
        <w:ind/>
        <w:rPr>
          <w:rFonts w:ascii="Arial" w:hAnsi="Arial" w:cs="Arial"/>
          <w:sz w:val="22"/>
          <w:szCs w:val="22"/>
        </w:rPr>
      </w:pPr>
    </w:p>
    <w:p w:rsidR="0063486E" w:rsidP="385F58B9" w:rsidRDefault="0063486E" w14:paraId="03E66D6B" w14:textId="1B4B5F44">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023EEDF7">
        <w:rPr>
          <w:rFonts w:ascii="Arial" w:hAnsi="Arial" w:eastAsia="Arial" w:cs="Arial"/>
          <w:noProof w:val="0"/>
          <w:color w:val="000000" w:themeColor="text1" w:themeTint="FF" w:themeShade="FF"/>
          <w:sz w:val="22"/>
          <w:szCs w:val="22"/>
          <w:lang w:val="en-GB"/>
        </w:rPr>
        <w:t>With older adults using the activity theory the nature and nurture environment/experience</w:t>
      </w:r>
      <w:r w:rsidRPr="5B3035A4" w:rsidR="32A1035B">
        <w:rPr>
          <w:rFonts w:ascii="Arial" w:hAnsi="Arial" w:eastAsia="Arial" w:cs="Arial"/>
          <w:noProof w:val="0"/>
          <w:color w:val="000000" w:themeColor="text1" w:themeTint="FF" w:themeShade="FF"/>
          <w:sz w:val="22"/>
          <w:szCs w:val="22"/>
          <w:lang w:val="en-GB"/>
        </w:rPr>
        <w:t xml:space="preserve"> are seen as inseparable and complementary forces that constantly interact to shape</w:t>
      </w:r>
      <w:r w:rsidRPr="5B3035A4" w:rsidR="07FD5BEB">
        <w:rPr>
          <w:rFonts w:ascii="Arial" w:hAnsi="Arial" w:eastAsia="Arial" w:cs="Arial"/>
          <w:noProof w:val="0"/>
          <w:color w:val="000000" w:themeColor="text1" w:themeTint="FF" w:themeShade="FF"/>
          <w:sz w:val="22"/>
          <w:szCs w:val="22"/>
          <w:lang w:val="en-GB"/>
        </w:rPr>
        <w:t xml:space="preserve"> activity levels and the wellbeing rather than being a versus </w:t>
      </w:r>
      <w:r w:rsidRPr="5B3035A4" w:rsidR="7B66A68D">
        <w:rPr>
          <w:rFonts w:ascii="Arial" w:hAnsi="Arial" w:eastAsia="Arial" w:cs="Arial"/>
          <w:noProof w:val="0"/>
          <w:color w:val="000000" w:themeColor="text1" w:themeTint="FF" w:themeShade="FF"/>
          <w:sz w:val="22"/>
          <w:szCs w:val="22"/>
          <w:lang w:val="en-GB"/>
        </w:rPr>
        <w:t>debate</w:t>
      </w:r>
      <w:r w:rsidRPr="5B3035A4" w:rsidR="07FD5BEB">
        <w:rPr>
          <w:rFonts w:ascii="Arial" w:hAnsi="Arial" w:eastAsia="Arial" w:cs="Arial"/>
          <w:noProof w:val="0"/>
          <w:color w:val="000000" w:themeColor="text1" w:themeTint="FF" w:themeShade="FF"/>
          <w:sz w:val="22"/>
          <w:szCs w:val="22"/>
          <w:lang w:val="en-GB"/>
        </w:rPr>
        <w:t xml:space="preserve">. Whereas with Eriksons </w:t>
      </w:r>
      <w:r w:rsidRPr="5B3035A4" w:rsidR="5CDE6701">
        <w:rPr>
          <w:rFonts w:ascii="Arial" w:hAnsi="Arial" w:eastAsia="Arial" w:cs="Arial"/>
          <w:noProof w:val="0"/>
          <w:color w:val="000000" w:themeColor="text1" w:themeTint="FF" w:themeShade="FF"/>
          <w:sz w:val="22"/>
          <w:szCs w:val="22"/>
          <w:lang w:val="en-GB"/>
        </w:rPr>
        <w:t xml:space="preserve">stage of development theory </w:t>
      </w:r>
      <w:r w:rsidRPr="5B3035A4" w:rsidR="2628BC96">
        <w:rPr>
          <w:rFonts w:ascii="Arial" w:hAnsi="Arial" w:eastAsia="Arial" w:cs="Arial"/>
          <w:noProof w:val="0"/>
          <w:color w:val="000000" w:themeColor="text1" w:themeTint="FF" w:themeShade="FF"/>
          <w:sz w:val="22"/>
          <w:szCs w:val="22"/>
          <w:lang w:val="en-GB"/>
        </w:rPr>
        <w:t xml:space="preserve">the achievement of ego </w:t>
      </w:r>
      <w:r w:rsidRPr="5B3035A4" w:rsidR="3B63B10A">
        <w:rPr>
          <w:rFonts w:ascii="Arial" w:hAnsi="Arial" w:eastAsia="Arial" w:cs="Arial"/>
          <w:noProof w:val="0"/>
          <w:color w:val="000000" w:themeColor="text1" w:themeTint="FF" w:themeShade="FF"/>
          <w:sz w:val="22"/>
          <w:szCs w:val="22"/>
          <w:lang w:val="en-GB"/>
        </w:rPr>
        <w:t>integrity</w:t>
      </w:r>
      <w:r w:rsidRPr="5B3035A4" w:rsidR="2628BC96">
        <w:rPr>
          <w:rFonts w:ascii="Arial" w:hAnsi="Arial" w:eastAsia="Arial" w:cs="Arial"/>
          <w:noProof w:val="0"/>
          <w:color w:val="000000" w:themeColor="text1" w:themeTint="FF" w:themeShade="FF"/>
          <w:sz w:val="22"/>
          <w:szCs w:val="22"/>
          <w:lang w:val="en-GB"/>
        </w:rPr>
        <w:t xml:space="preserve"> versus despair in older adults is a product of an ongoing, intricate interaction</w:t>
      </w:r>
      <w:r w:rsidRPr="5B3035A4" w:rsidR="7A13BEB9">
        <w:rPr>
          <w:rFonts w:ascii="Arial" w:hAnsi="Arial" w:eastAsia="Arial" w:cs="Arial"/>
          <w:noProof w:val="0"/>
          <w:color w:val="000000" w:themeColor="text1" w:themeTint="FF" w:themeShade="FF"/>
          <w:sz w:val="22"/>
          <w:szCs w:val="22"/>
          <w:lang w:val="en-GB"/>
        </w:rPr>
        <w:t xml:space="preserve"> between nature (biological factors) and nature (life experiences). </w:t>
      </w:r>
    </w:p>
    <w:p w:rsidR="0063486E" w:rsidP="385F58B9" w:rsidRDefault="0063486E" w14:paraId="01FE2AA2" w14:textId="22CF7EDD">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6EE76AA4">
        <w:rPr>
          <w:rFonts w:ascii="Arial" w:hAnsi="Arial" w:eastAsia="Arial" w:cs="Arial"/>
          <w:noProof w:val="0"/>
          <w:color w:val="000000" w:themeColor="text1" w:themeTint="FF" w:themeShade="FF"/>
          <w:sz w:val="22"/>
          <w:szCs w:val="22"/>
          <w:lang w:val="en-GB"/>
        </w:rPr>
        <w:t xml:space="preserve"> </w:t>
      </w:r>
      <w:r w:rsidRPr="5B3035A4" w:rsidR="5003F848">
        <w:rPr>
          <w:rFonts w:ascii="Arial" w:hAnsi="Arial" w:eastAsia="Arial" w:cs="Arial"/>
          <w:noProof w:val="0"/>
          <w:color w:val="000000" w:themeColor="text1" w:themeTint="FF" w:themeShade="FF"/>
          <w:sz w:val="22"/>
          <w:szCs w:val="22"/>
          <w:lang w:val="en-GB"/>
        </w:rPr>
        <w:t>T</w:t>
      </w:r>
      <w:r w:rsidRPr="5B3035A4" w:rsidR="0B9C8E0A">
        <w:rPr>
          <w:rFonts w:ascii="Arial" w:hAnsi="Arial" w:eastAsia="Arial" w:cs="Arial"/>
          <w:noProof w:val="0"/>
          <w:color w:val="000000" w:themeColor="text1" w:themeTint="FF" w:themeShade="FF"/>
          <w:sz w:val="22"/>
          <w:szCs w:val="22"/>
          <w:lang w:val="en-GB"/>
        </w:rPr>
        <w:t xml:space="preserve">he challenges </w:t>
      </w:r>
      <w:r w:rsidRPr="5B3035A4" w:rsidR="588C0268">
        <w:rPr>
          <w:rFonts w:ascii="Arial" w:hAnsi="Arial" w:eastAsia="Arial" w:cs="Arial"/>
          <w:noProof w:val="0"/>
          <w:color w:val="000000" w:themeColor="text1" w:themeTint="FF" w:themeShade="FF"/>
          <w:sz w:val="22"/>
          <w:szCs w:val="22"/>
          <w:lang w:val="en-GB"/>
        </w:rPr>
        <w:t>professionals in the care home</w:t>
      </w:r>
      <w:r w:rsidRPr="5B3035A4" w:rsidR="24A1E178">
        <w:rPr>
          <w:rFonts w:ascii="Arial" w:hAnsi="Arial" w:eastAsia="Arial" w:cs="Arial"/>
          <w:noProof w:val="0"/>
          <w:color w:val="000000" w:themeColor="text1" w:themeTint="FF" w:themeShade="FF"/>
          <w:sz w:val="22"/>
          <w:szCs w:val="22"/>
          <w:lang w:val="en-GB"/>
        </w:rPr>
        <w:t xml:space="preserve"> setting</w:t>
      </w:r>
      <w:r w:rsidRPr="5B3035A4" w:rsidR="588C0268">
        <w:rPr>
          <w:rFonts w:ascii="Arial" w:hAnsi="Arial" w:eastAsia="Arial" w:cs="Arial"/>
          <w:noProof w:val="0"/>
          <w:color w:val="000000" w:themeColor="text1" w:themeTint="FF" w:themeShade="FF"/>
          <w:sz w:val="22"/>
          <w:szCs w:val="22"/>
          <w:lang w:val="en-GB"/>
        </w:rPr>
        <w:t xml:space="preserve"> might face</w:t>
      </w:r>
      <w:r w:rsidRPr="5B3035A4" w:rsidR="2AB5294E">
        <w:rPr>
          <w:rFonts w:ascii="Arial" w:hAnsi="Arial" w:eastAsia="Arial" w:cs="Arial"/>
          <w:noProof w:val="0"/>
          <w:color w:val="000000" w:themeColor="text1" w:themeTint="FF" w:themeShade="FF"/>
          <w:sz w:val="22"/>
          <w:szCs w:val="22"/>
          <w:lang w:val="en-GB"/>
        </w:rPr>
        <w:t>:</w:t>
      </w:r>
      <w:r w:rsidRPr="5B3035A4" w:rsidR="588C0268">
        <w:rPr>
          <w:rFonts w:ascii="Arial" w:hAnsi="Arial" w:eastAsia="Arial" w:cs="Arial"/>
          <w:noProof w:val="0"/>
          <w:color w:val="000000" w:themeColor="text1" w:themeTint="FF" w:themeShade="FF"/>
          <w:sz w:val="22"/>
          <w:szCs w:val="22"/>
          <w:lang w:val="en-GB"/>
        </w:rPr>
        <w:t xml:space="preserve"> </w:t>
      </w:r>
      <w:r w:rsidRPr="5B3035A4" w:rsidR="3B883D92">
        <w:rPr>
          <w:rFonts w:ascii="Arial" w:hAnsi="Arial" w:eastAsia="Arial" w:cs="Arial"/>
          <w:noProof w:val="0"/>
          <w:color w:val="000000" w:themeColor="text1" w:themeTint="FF" w:themeShade="FF"/>
          <w:sz w:val="22"/>
          <w:szCs w:val="22"/>
          <w:lang w:val="en-GB"/>
        </w:rPr>
        <w:t>C</w:t>
      </w:r>
      <w:r w:rsidRPr="5B3035A4" w:rsidR="0238F453">
        <w:rPr>
          <w:rFonts w:ascii="Arial" w:hAnsi="Arial" w:eastAsia="Arial" w:cs="Arial"/>
          <w:noProof w:val="0"/>
          <w:color w:val="000000" w:themeColor="text1" w:themeTint="FF" w:themeShade="FF"/>
          <w:sz w:val="22"/>
          <w:szCs w:val="22"/>
          <w:lang w:val="en-GB"/>
        </w:rPr>
        <w:t xml:space="preserve">an be a list of many things such as staff shortages, as with this issue of being understaff professionals will need </w:t>
      </w:r>
      <w:r w:rsidRPr="5B3035A4" w:rsidR="30CB9DB1">
        <w:rPr>
          <w:rFonts w:ascii="Arial" w:hAnsi="Arial" w:eastAsia="Arial" w:cs="Arial"/>
          <w:noProof w:val="0"/>
          <w:color w:val="000000" w:themeColor="text1" w:themeTint="FF" w:themeShade="FF"/>
          <w:sz w:val="22"/>
          <w:szCs w:val="22"/>
          <w:lang w:val="en-GB"/>
        </w:rPr>
        <w:t xml:space="preserve">to take up extra hours of work which will lead to the next issue physical burnout as working many more hours </w:t>
      </w:r>
      <w:bookmarkStart w:name="_Int_UdyZhIBu" w:id="1062384840"/>
      <w:r w:rsidRPr="5B3035A4" w:rsidR="0F916C3A">
        <w:rPr>
          <w:rFonts w:ascii="Arial" w:hAnsi="Arial" w:eastAsia="Arial" w:cs="Arial"/>
          <w:noProof w:val="0"/>
          <w:color w:val="000000" w:themeColor="text1" w:themeTint="FF" w:themeShade="FF"/>
          <w:sz w:val="22"/>
          <w:szCs w:val="22"/>
          <w:lang w:val="en-GB"/>
        </w:rPr>
        <w:t>then</w:t>
      </w:r>
      <w:bookmarkEnd w:id="1062384840"/>
      <w:r w:rsidRPr="5B3035A4" w:rsidR="30CB9DB1">
        <w:rPr>
          <w:rFonts w:ascii="Arial" w:hAnsi="Arial" w:eastAsia="Arial" w:cs="Arial"/>
          <w:noProof w:val="0"/>
          <w:color w:val="000000" w:themeColor="text1" w:themeTint="FF" w:themeShade="FF"/>
          <w:sz w:val="22"/>
          <w:szCs w:val="22"/>
          <w:lang w:val="en-GB"/>
        </w:rPr>
        <w:t xml:space="preserve"> require</w:t>
      </w:r>
      <w:r w:rsidRPr="5B3035A4" w:rsidR="6A751157">
        <w:rPr>
          <w:rFonts w:ascii="Arial" w:hAnsi="Arial" w:eastAsia="Arial" w:cs="Arial"/>
          <w:noProof w:val="0"/>
          <w:color w:val="000000" w:themeColor="text1" w:themeTint="FF" w:themeShade="FF"/>
          <w:sz w:val="22"/>
          <w:szCs w:val="22"/>
          <w:lang w:val="en-GB"/>
        </w:rPr>
        <w:t>d</w:t>
      </w:r>
      <w:r w:rsidRPr="5B3035A4" w:rsidR="30CB9DB1">
        <w:rPr>
          <w:rFonts w:ascii="Arial" w:hAnsi="Arial" w:eastAsia="Arial" w:cs="Arial"/>
          <w:noProof w:val="0"/>
          <w:color w:val="000000" w:themeColor="text1" w:themeTint="FF" w:themeShade="FF"/>
          <w:sz w:val="22"/>
          <w:szCs w:val="22"/>
          <w:lang w:val="en-GB"/>
        </w:rPr>
        <w:t xml:space="preserve"> will lead you in becoming burnout </w:t>
      </w:r>
      <w:r w:rsidRPr="5B3035A4" w:rsidR="3167EF11">
        <w:rPr>
          <w:rFonts w:ascii="Arial" w:hAnsi="Arial" w:eastAsia="Arial" w:cs="Arial"/>
          <w:noProof w:val="0"/>
          <w:color w:val="000000" w:themeColor="text1" w:themeTint="FF" w:themeShade="FF"/>
          <w:sz w:val="22"/>
          <w:szCs w:val="22"/>
          <w:lang w:val="en-GB"/>
        </w:rPr>
        <w:t>both physically and mentally</w:t>
      </w:r>
      <w:r w:rsidRPr="5B3035A4" w:rsidR="02525434">
        <w:rPr>
          <w:rFonts w:ascii="Arial" w:hAnsi="Arial" w:eastAsia="Arial" w:cs="Arial"/>
          <w:noProof w:val="0"/>
          <w:color w:val="000000" w:themeColor="text1" w:themeTint="FF" w:themeShade="FF"/>
          <w:sz w:val="22"/>
          <w:szCs w:val="22"/>
          <w:lang w:val="en-GB"/>
        </w:rPr>
        <w:t>. To overcome this problem the manager of the care home should hire more people to work in the care home setting</w:t>
      </w:r>
      <w:r w:rsidRPr="5B3035A4" w:rsidR="426F0CFA">
        <w:rPr>
          <w:rFonts w:ascii="Arial" w:hAnsi="Arial" w:eastAsia="Arial" w:cs="Arial"/>
          <w:noProof w:val="0"/>
          <w:color w:val="000000" w:themeColor="text1" w:themeTint="FF" w:themeShade="FF"/>
          <w:sz w:val="22"/>
          <w:szCs w:val="22"/>
          <w:lang w:val="en-GB"/>
        </w:rPr>
        <w:t xml:space="preserve"> to avoid the problem of staff shortage and burnout from happening again</w:t>
      </w:r>
      <w:r w:rsidRPr="5B3035A4" w:rsidR="322A1DA4">
        <w:rPr>
          <w:rFonts w:ascii="Arial" w:hAnsi="Arial" w:eastAsia="Arial" w:cs="Arial"/>
          <w:noProof w:val="0"/>
          <w:color w:val="000000" w:themeColor="text1" w:themeTint="FF" w:themeShade="FF"/>
          <w:sz w:val="22"/>
          <w:szCs w:val="22"/>
          <w:lang w:val="en-GB"/>
        </w:rPr>
        <w:t xml:space="preserve"> in the future. </w:t>
      </w:r>
    </w:p>
    <w:p w:rsidR="0063486E" w:rsidP="385F58B9" w:rsidRDefault="0063486E" w14:paraId="0C2458DE" w14:textId="153B7D6D">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p>
    <w:p w:rsidR="0063486E" w:rsidP="385F58B9" w:rsidRDefault="0063486E" w14:paraId="420E3D41" w14:textId="37670B89">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5DA0051F">
        <w:rPr>
          <w:rFonts w:ascii="Arial" w:hAnsi="Arial" w:eastAsia="Arial" w:cs="Arial"/>
          <w:noProof w:val="0"/>
          <w:color w:val="000000" w:themeColor="text1" w:themeTint="FF" w:themeShade="FF"/>
          <w:sz w:val="22"/>
          <w:szCs w:val="22"/>
          <w:lang w:val="en-GB"/>
        </w:rPr>
        <w:t xml:space="preserve"> </w:t>
      </w:r>
      <w:r w:rsidRPr="5B3035A4" w:rsidR="08442ABD">
        <w:rPr>
          <w:rFonts w:ascii="Arial" w:hAnsi="Arial" w:eastAsia="Arial" w:cs="Arial"/>
          <w:noProof w:val="0"/>
          <w:color w:val="000000" w:themeColor="text1" w:themeTint="FF" w:themeShade="FF"/>
          <w:sz w:val="22"/>
          <w:szCs w:val="22"/>
          <w:lang w:val="en-GB"/>
        </w:rPr>
        <w:t>I</w:t>
      </w:r>
      <w:r w:rsidRPr="5B3035A4" w:rsidR="5DA0051F">
        <w:rPr>
          <w:rFonts w:ascii="Arial" w:hAnsi="Arial" w:eastAsia="Arial" w:cs="Arial"/>
          <w:noProof w:val="0"/>
          <w:color w:val="000000" w:themeColor="text1" w:themeTint="FF" w:themeShade="FF"/>
          <w:sz w:val="22"/>
          <w:szCs w:val="22"/>
          <w:lang w:val="en-GB"/>
        </w:rPr>
        <w:t xml:space="preserve">n the care home </w:t>
      </w:r>
      <w:r w:rsidRPr="5B3035A4" w:rsidR="754D93E1">
        <w:rPr>
          <w:rFonts w:ascii="Arial" w:hAnsi="Arial" w:eastAsia="Arial" w:cs="Arial"/>
          <w:noProof w:val="0"/>
          <w:color w:val="000000" w:themeColor="text1" w:themeTint="FF" w:themeShade="FF"/>
          <w:sz w:val="22"/>
          <w:szCs w:val="22"/>
          <w:lang w:val="en-GB"/>
        </w:rPr>
        <w:t>setting,</w:t>
      </w:r>
      <w:r w:rsidRPr="5B3035A4" w:rsidR="5DA0051F">
        <w:rPr>
          <w:rFonts w:ascii="Arial" w:hAnsi="Arial" w:eastAsia="Arial" w:cs="Arial"/>
          <w:noProof w:val="0"/>
          <w:color w:val="000000" w:themeColor="text1" w:themeTint="FF" w:themeShade="FF"/>
          <w:sz w:val="22"/>
          <w:szCs w:val="22"/>
          <w:lang w:val="en-GB"/>
        </w:rPr>
        <w:t xml:space="preserve"> it is essential that everyone is treated the same </w:t>
      </w:r>
      <w:r w:rsidRPr="5B3035A4" w:rsidR="5DA0051F">
        <w:rPr>
          <w:rFonts w:ascii="Arial" w:hAnsi="Arial" w:eastAsia="Arial" w:cs="Arial"/>
          <w:noProof w:val="0"/>
          <w:color w:val="000000" w:themeColor="text1" w:themeTint="FF" w:themeShade="FF"/>
          <w:sz w:val="22"/>
          <w:szCs w:val="22"/>
          <w:lang w:val="en-GB"/>
        </w:rPr>
        <w:t>regarding</w:t>
      </w:r>
      <w:r w:rsidRPr="5B3035A4" w:rsidR="5DA0051F">
        <w:rPr>
          <w:rFonts w:ascii="Arial" w:hAnsi="Arial" w:eastAsia="Arial" w:cs="Arial"/>
          <w:noProof w:val="0"/>
          <w:color w:val="000000" w:themeColor="text1" w:themeTint="FF" w:themeShade="FF"/>
          <w:sz w:val="22"/>
          <w:szCs w:val="22"/>
          <w:lang w:val="en-GB"/>
        </w:rPr>
        <w:t xml:space="preserve"> </w:t>
      </w:r>
      <w:r w:rsidRPr="5B3035A4" w:rsidR="490CD5D0">
        <w:rPr>
          <w:rFonts w:ascii="Arial" w:hAnsi="Arial" w:eastAsia="Arial" w:cs="Arial"/>
          <w:noProof w:val="0"/>
          <w:color w:val="000000" w:themeColor="text1" w:themeTint="FF" w:themeShade="FF"/>
          <w:sz w:val="22"/>
          <w:szCs w:val="22"/>
          <w:lang w:val="en-GB"/>
        </w:rPr>
        <w:t xml:space="preserve">your </w:t>
      </w:r>
      <w:r w:rsidRPr="5B3035A4" w:rsidR="5DA0051F">
        <w:rPr>
          <w:rFonts w:ascii="Arial" w:hAnsi="Arial" w:eastAsia="Arial" w:cs="Arial"/>
          <w:noProof w:val="0"/>
          <w:color w:val="000000" w:themeColor="text1" w:themeTint="FF" w:themeShade="FF"/>
          <w:sz w:val="22"/>
          <w:szCs w:val="22"/>
          <w:lang w:val="en-GB"/>
        </w:rPr>
        <w:t xml:space="preserve">culture or race </w:t>
      </w:r>
      <w:r w:rsidRPr="5B3035A4" w:rsidR="373B1F46">
        <w:rPr>
          <w:rFonts w:ascii="Arial" w:hAnsi="Arial" w:eastAsia="Arial" w:cs="Arial"/>
          <w:noProof w:val="0"/>
          <w:color w:val="000000" w:themeColor="text1" w:themeTint="FF" w:themeShade="FF"/>
          <w:sz w:val="22"/>
          <w:szCs w:val="22"/>
          <w:lang w:val="en-GB"/>
        </w:rPr>
        <w:t xml:space="preserve">and </w:t>
      </w:r>
      <w:r w:rsidRPr="5B3035A4" w:rsidR="41C2CBF7">
        <w:rPr>
          <w:rFonts w:ascii="Arial" w:hAnsi="Arial" w:eastAsia="Arial" w:cs="Arial"/>
          <w:noProof w:val="0"/>
          <w:color w:val="000000" w:themeColor="text1" w:themeTint="FF" w:themeShade="FF"/>
          <w:sz w:val="22"/>
          <w:szCs w:val="22"/>
          <w:lang w:val="en-GB"/>
        </w:rPr>
        <w:t>religion</w:t>
      </w:r>
      <w:r w:rsidRPr="5B3035A4" w:rsidR="41C2CBF7">
        <w:rPr>
          <w:rFonts w:ascii="Arial" w:hAnsi="Arial" w:eastAsia="Arial" w:cs="Arial"/>
          <w:noProof w:val="0"/>
          <w:color w:val="000000" w:themeColor="text1" w:themeTint="FF" w:themeShade="FF"/>
          <w:sz w:val="22"/>
          <w:szCs w:val="22"/>
          <w:lang w:val="en-GB"/>
        </w:rPr>
        <w:t xml:space="preserve"> </w:t>
      </w:r>
      <w:r w:rsidRPr="5B3035A4" w:rsidR="373B1F46">
        <w:rPr>
          <w:rFonts w:ascii="Arial" w:hAnsi="Arial" w:eastAsia="Arial" w:cs="Arial"/>
          <w:noProof w:val="0"/>
          <w:color w:val="000000" w:themeColor="text1" w:themeTint="FF" w:themeShade="FF"/>
          <w:sz w:val="22"/>
          <w:szCs w:val="22"/>
          <w:lang w:val="en-GB"/>
        </w:rPr>
        <w:t xml:space="preserve">everyone </w:t>
      </w:r>
      <w:r w:rsidRPr="5B3035A4" w:rsidR="5DA0051F">
        <w:rPr>
          <w:rFonts w:ascii="Arial" w:hAnsi="Arial" w:eastAsia="Arial" w:cs="Arial"/>
          <w:noProof w:val="0"/>
          <w:color w:val="000000" w:themeColor="text1" w:themeTint="FF" w:themeShade="FF"/>
          <w:sz w:val="22"/>
          <w:szCs w:val="22"/>
          <w:lang w:val="en-GB"/>
        </w:rPr>
        <w:t>is respected</w:t>
      </w:r>
      <w:r w:rsidRPr="5B3035A4" w:rsidR="02D3ACDE">
        <w:rPr>
          <w:rFonts w:ascii="Arial" w:hAnsi="Arial" w:eastAsia="Arial" w:cs="Arial"/>
          <w:noProof w:val="0"/>
          <w:color w:val="000000" w:themeColor="text1" w:themeTint="FF" w:themeShade="FF"/>
          <w:sz w:val="22"/>
          <w:szCs w:val="22"/>
          <w:lang w:val="en-GB"/>
        </w:rPr>
        <w:t>. The way this can be achieved is training staff with dealing with residents of the care home who</w:t>
      </w:r>
      <w:r w:rsidRPr="5B3035A4" w:rsidR="2C1B1FB4">
        <w:rPr>
          <w:rFonts w:ascii="Arial" w:hAnsi="Arial" w:eastAsia="Arial" w:cs="Arial"/>
          <w:noProof w:val="0"/>
          <w:color w:val="000000" w:themeColor="text1" w:themeTint="FF" w:themeShade="FF"/>
          <w:sz w:val="22"/>
          <w:szCs w:val="22"/>
          <w:lang w:val="en-GB"/>
        </w:rPr>
        <w:t xml:space="preserve"> are from diverse backgrounds and helping staff deal with </w:t>
      </w:r>
      <w:r w:rsidRPr="5B3035A4" w:rsidR="7B9807F2">
        <w:rPr>
          <w:rFonts w:ascii="Arial" w:hAnsi="Arial" w:eastAsia="Arial" w:cs="Arial"/>
          <w:noProof w:val="0"/>
          <w:color w:val="000000" w:themeColor="text1" w:themeTint="FF" w:themeShade="FF"/>
          <w:sz w:val="22"/>
          <w:szCs w:val="22"/>
          <w:lang w:val="en-GB"/>
        </w:rPr>
        <w:t xml:space="preserve">challenges like discriminatory practise, so no one is offend by how the staff deal with </w:t>
      </w:r>
      <w:r w:rsidRPr="5B3035A4" w:rsidR="296C47F1">
        <w:rPr>
          <w:rFonts w:ascii="Arial" w:hAnsi="Arial" w:eastAsia="Arial" w:cs="Arial"/>
          <w:noProof w:val="0"/>
          <w:color w:val="000000" w:themeColor="text1" w:themeTint="FF" w:themeShade="FF"/>
          <w:sz w:val="22"/>
          <w:szCs w:val="22"/>
          <w:lang w:val="en-GB"/>
        </w:rPr>
        <w:t>residents</w:t>
      </w:r>
      <w:r w:rsidRPr="5B3035A4" w:rsidR="7B9807F2">
        <w:rPr>
          <w:rFonts w:ascii="Arial" w:hAnsi="Arial" w:eastAsia="Arial" w:cs="Arial"/>
          <w:noProof w:val="0"/>
          <w:color w:val="000000" w:themeColor="text1" w:themeTint="FF" w:themeShade="FF"/>
          <w:sz w:val="22"/>
          <w:szCs w:val="22"/>
          <w:lang w:val="en-GB"/>
        </w:rPr>
        <w:t xml:space="preserve"> from different </w:t>
      </w:r>
      <w:r w:rsidRPr="5B3035A4" w:rsidR="18AEFA93">
        <w:rPr>
          <w:rFonts w:ascii="Arial" w:hAnsi="Arial" w:eastAsia="Arial" w:cs="Arial"/>
          <w:noProof w:val="0"/>
          <w:color w:val="000000" w:themeColor="text1" w:themeTint="FF" w:themeShade="FF"/>
          <w:sz w:val="22"/>
          <w:szCs w:val="22"/>
          <w:lang w:val="en-GB"/>
        </w:rPr>
        <w:t>ethnic</w:t>
      </w:r>
      <w:r w:rsidRPr="5B3035A4" w:rsidR="7B9807F2">
        <w:rPr>
          <w:rFonts w:ascii="Arial" w:hAnsi="Arial" w:eastAsia="Arial" w:cs="Arial"/>
          <w:noProof w:val="0"/>
          <w:color w:val="000000" w:themeColor="text1" w:themeTint="FF" w:themeShade="FF"/>
          <w:sz w:val="22"/>
          <w:szCs w:val="22"/>
          <w:lang w:val="en-GB"/>
        </w:rPr>
        <w:t xml:space="preserve"> backgrounds. </w:t>
      </w:r>
    </w:p>
    <w:p w:rsidR="0063486E" w:rsidP="385F58B9" w:rsidRDefault="0063486E" w14:paraId="52340E06" w14:textId="42577584">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6C1773A1">
        <w:rPr>
          <w:rFonts w:ascii="Arial" w:hAnsi="Arial" w:eastAsia="Arial" w:cs="Arial"/>
          <w:noProof w:val="0"/>
          <w:color w:val="000000" w:themeColor="text1" w:themeTint="FF" w:themeShade="FF"/>
          <w:sz w:val="22"/>
          <w:szCs w:val="22"/>
          <w:lang w:val="en-GB"/>
        </w:rPr>
        <w:t xml:space="preserve"> </w:t>
      </w:r>
      <w:r w:rsidRPr="5B3035A4" w:rsidR="5B01861B">
        <w:rPr>
          <w:rFonts w:ascii="Arial" w:hAnsi="Arial" w:eastAsia="Arial" w:cs="Arial"/>
          <w:noProof w:val="0"/>
          <w:color w:val="000000" w:themeColor="text1" w:themeTint="FF" w:themeShade="FF"/>
          <w:sz w:val="22"/>
          <w:szCs w:val="22"/>
          <w:lang w:val="en-GB"/>
        </w:rPr>
        <w:t>T</w:t>
      </w:r>
      <w:r w:rsidRPr="5B3035A4" w:rsidR="37B70EEA">
        <w:rPr>
          <w:rFonts w:ascii="Arial" w:hAnsi="Arial" w:eastAsia="Arial" w:cs="Arial"/>
          <w:noProof w:val="0"/>
          <w:color w:val="000000" w:themeColor="text1" w:themeTint="FF" w:themeShade="FF"/>
          <w:sz w:val="22"/>
          <w:szCs w:val="22"/>
          <w:lang w:val="en-GB"/>
        </w:rPr>
        <w:t>hey way this can be done</w:t>
      </w:r>
      <w:r w:rsidRPr="5B3035A4" w:rsidR="37B70EEA">
        <w:rPr>
          <w:rFonts w:ascii="Arial" w:hAnsi="Arial" w:eastAsia="Arial" w:cs="Arial"/>
          <w:noProof w:val="0"/>
          <w:color w:val="000000" w:themeColor="text1" w:themeTint="FF" w:themeShade="FF"/>
          <w:sz w:val="22"/>
          <w:szCs w:val="22"/>
          <w:lang w:val="en-GB"/>
        </w:rPr>
        <w:t xml:space="preserve"> </w:t>
      </w:r>
      <w:r w:rsidRPr="5B3035A4" w:rsidR="37B70EEA">
        <w:rPr>
          <w:rFonts w:ascii="Arial" w:hAnsi="Arial" w:eastAsia="Arial" w:cs="Arial"/>
          <w:noProof w:val="0"/>
          <w:color w:val="000000" w:themeColor="text1" w:themeTint="FF" w:themeShade="FF"/>
          <w:sz w:val="22"/>
          <w:szCs w:val="22"/>
          <w:lang w:val="en-GB"/>
        </w:rPr>
        <w:t>i</w:t>
      </w:r>
      <w:r w:rsidRPr="5B3035A4" w:rsidR="37B70EEA">
        <w:rPr>
          <w:rFonts w:ascii="Arial" w:hAnsi="Arial" w:eastAsia="Arial" w:cs="Arial"/>
          <w:noProof w:val="0"/>
          <w:color w:val="000000" w:themeColor="text1" w:themeTint="FF" w:themeShade="FF"/>
          <w:sz w:val="22"/>
          <w:szCs w:val="22"/>
          <w:lang w:val="en-GB"/>
        </w:rPr>
        <w:t>s</w:t>
      </w:r>
      <w:r w:rsidRPr="5B3035A4" w:rsidR="37B70EEA">
        <w:rPr>
          <w:rFonts w:ascii="Arial" w:hAnsi="Arial" w:eastAsia="Arial" w:cs="Arial"/>
          <w:noProof w:val="0"/>
          <w:color w:val="000000" w:themeColor="text1" w:themeTint="FF" w:themeShade="FF"/>
          <w:sz w:val="22"/>
          <w:szCs w:val="22"/>
          <w:lang w:val="en-GB"/>
        </w:rPr>
        <w:t xml:space="preserve"> </w:t>
      </w:r>
      <w:r w:rsidRPr="5B3035A4" w:rsidR="37B70EEA">
        <w:rPr>
          <w:rFonts w:ascii="Arial" w:hAnsi="Arial" w:eastAsia="Arial" w:cs="Arial"/>
          <w:noProof w:val="0"/>
          <w:color w:val="000000" w:themeColor="text1" w:themeTint="FF" w:themeShade="FF"/>
          <w:sz w:val="22"/>
          <w:szCs w:val="22"/>
          <w:lang w:val="en-GB"/>
        </w:rPr>
        <w:t>b</w:t>
      </w:r>
      <w:r w:rsidRPr="5B3035A4" w:rsidR="37B70EEA">
        <w:rPr>
          <w:rFonts w:ascii="Arial" w:hAnsi="Arial" w:eastAsia="Arial" w:cs="Arial"/>
          <w:noProof w:val="0"/>
          <w:color w:val="000000" w:themeColor="text1" w:themeTint="FF" w:themeShade="FF"/>
          <w:sz w:val="22"/>
          <w:szCs w:val="22"/>
          <w:lang w:val="en-GB"/>
        </w:rPr>
        <w:t>y</w:t>
      </w:r>
      <w:r w:rsidRPr="5B3035A4" w:rsidR="10BD3FDA">
        <w:rPr>
          <w:rFonts w:ascii="Arial" w:hAnsi="Arial" w:eastAsia="Arial" w:cs="Arial"/>
          <w:noProof w:val="0"/>
          <w:color w:val="000000" w:themeColor="text1" w:themeTint="FF" w:themeShade="FF"/>
          <w:sz w:val="22"/>
          <w:szCs w:val="22"/>
          <w:lang w:val="en-GB"/>
        </w:rPr>
        <w:t xml:space="preserve"> having care homes shape personal values, communication </w:t>
      </w:r>
      <w:r w:rsidRPr="5B3035A4" w:rsidR="10BD3FDA">
        <w:rPr>
          <w:rFonts w:ascii="Arial" w:hAnsi="Arial" w:eastAsia="Arial" w:cs="Arial"/>
          <w:noProof w:val="0"/>
          <w:color w:val="000000" w:themeColor="text1" w:themeTint="FF" w:themeShade="FF"/>
          <w:sz w:val="22"/>
          <w:szCs w:val="22"/>
          <w:lang w:val="en-GB"/>
        </w:rPr>
        <w:t>styles</w:t>
      </w:r>
      <w:r w:rsidRPr="5B3035A4" w:rsidR="10BD3FDA">
        <w:rPr>
          <w:rFonts w:ascii="Arial" w:hAnsi="Arial" w:eastAsia="Arial" w:cs="Arial"/>
          <w:noProof w:val="0"/>
          <w:color w:val="000000" w:themeColor="text1" w:themeTint="FF" w:themeShade="FF"/>
          <w:sz w:val="22"/>
          <w:szCs w:val="22"/>
          <w:lang w:val="en-GB"/>
        </w:rPr>
        <w:t xml:space="preserve"> and the </w:t>
      </w:r>
      <w:r w:rsidRPr="5B3035A4" w:rsidR="78D72FFF">
        <w:rPr>
          <w:rFonts w:ascii="Arial" w:hAnsi="Arial" w:eastAsia="Arial" w:cs="Arial"/>
          <w:noProof w:val="0"/>
          <w:color w:val="000000" w:themeColor="text1" w:themeTint="FF" w:themeShade="FF"/>
          <w:sz w:val="22"/>
          <w:szCs w:val="22"/>
          <w:lang w:val="en-GB"/>
        </w:rPr>
        <w:t>expectatio</w:t>
      </w:r>
      <w:r w:rsidRPr="5B3035A4" w:rsidR="6AF4C978">
        <w:rPr>
          <w:rFonts w:ascii="Arial" w:hAnsi="Arial" w:eastAsia="Arial" w:cs="Arial"/>
          <w:noProof w:val="0"/>
          <w:color w:val="000000" w:themeColor="text1" w:themeTint="FF" w:themeShade="FF"/>
          <w:sz w:val="22"/>
          <w:szCs w:val="22"/>
          <w:lang w:val="en-GB"/>
        </w:rPr>
        <w:t>n o</w:t>
      </w:r>
      <w:r w:rsidRPr="5B3035A4" w:rsidR="10BD3FDA">
        <w:rPr>
          <w:rFonts w:ascii="Arial" w:hAnsi="Arial" w:eastAsia="Arial" w:cs="Arial"/>
          <w:noProof w:val="0"/>
          <w:color w:val="000000" w:themeColor="text1" w:themeTint="FF" w:themeShade="FF"/>
          <w:sz w:val="22"/>
          <w:szCs w:val="22"/>
          <w:lang w:val="en-GB"/>
        </w:rPr>
        <w:t>f care in a sense of overall wellb</w:t>
      </w:r>
      <w:r w:rsidRPr="5B3035A4" w:rsidR="3400C741">
        <w:rPr>
          <w:rFonts w:ascii="Arial" w:hAnsi="Arial" w:eastAsia="Arial" w:cs="Arial"/>
          <w:noProof w:val="0"/>
          <w:color w:val="000000" w:themeColor="text1" w:themeTint="FF" w:themeShade="FF"/>
          <w:sz w:val="22"/>
          <w:szCs w:val="22"/>
          <w:lang w:val="en-GB"/>
        </w:rPr>
        <w:t xml:space="preserve">eing for the residents in the care home. </w:t>
      </w:r>
    </w:p>
    <w:p w:rsidR="0063486E" w:rsidP="385F58B9" w:rsidRDefault="0063486E" w14:paraId="3C974265" w14:textId="304D4391">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39A8E036">
        <w:rPr>
          <w:rFonts w:ascii="Arial" w:hAnsi="Arial" w:eastAsia="Arial" w:cs="Arial"/>
          <w:noProof w:val="0"/>
          <w:color w:val="000000" w:themeColor="text1" w:themeTint="FF" w:themeShade="FF"/>
          <w:sz w:val="22"/>
          <w:szCs w:val="22"/>
          <w:lang w:val="en-GB"/>
        </w:rPr>
        <w:t xml:space="preserve"> </w:t>
      </w:r>
      <w:r w:rsidRPr="5B3035A4" w:rsidR="40BCA869">
        <w:rPr>
          <w:rFonts w:ascii="Arial" w:hAnsi="Arial" w:eastAsia="Arial" w:cs="Arial"/>
          <w:noProof w:val="0"/>
          <w:color w:val="000000" w:themeColor="text1" w:themeTint="FF" w:themeShade="FF"/>
          <w:sz w:val="22"/>
          <w:szCs w:val="22"/>
          <w:lang w:val="en-GB"/>
        </w:rPr>
        <w:t>W</w:t>
      </w:r>
      <w:r w:rsidRPr="5B3035A4" w:rsidR="39A8E036">
        <w:rPr>
          <w:rFonts w:ascii="Arial" w:hAnsi="Arial" w:eastAsia="Arial" w:cs="Arial"/>
          <w:noProof w:val="0"/>
          <w:color w:val="000000" w:themeColor="text1" w:themeTint="FF" w:themeShade="FF"/>
          <w:sz w:val="22"/>
          <w:szCs w:val="22"/>
          <w:lang w:val="en-GB"/>
        </w:rPr>
        <w:t>ith effective communication with children, young people, and families is supported by active listening as speaking clearly and</w:t>
      </w:r>
      <w:r w:rsidRPr="5B3035A4" w:rsidR="0C2A49E2">
        <w:rPr>
          <w:rFonts w:ascii="Arial" w:hAnsi="Arial" w:eastAsia="Arial" w:cs="Arial"/>
          <w:noProof w:val="0"/>
          <w:color w:val="000000" w:themeColor="text1" w:themeTint="FF" w:themeShade="FF"/>
          <w:sz w:val="22"/>
          <w:szCs w:val="22"/>
          <w:lang w:val="en-GB"/>
        </w:rPr>
        <w:t xml:space="preserve"> with </w:t>
      </w:r>
      <w:r w:rsidRPr="5B3035A4" w:rsidR="360DB5BF">
        <w:rPr>
          <w:rFonts w:ascii="Arial" w:hAnsi="Arial" w:eastAsia="Arial" w:cs="Arial"/>
          <w:noProof w:val="0"/>
          <w:color w:val="000000" w:themeColor="text1" w:themeTint="FF" w:themeShade="FF"/>
          <w:sz w:val="22"/>
          <w:szCs w:val="22"/>
          <w:lang w:val="en-GB"/>
        </w:rPr>
        <w:t>age-appropriate</w:t>
      </w:r>
      <w:r w:rsidRPr="5B3035A4" w:rsidR="0C2A49E2">
        <w:rPr>
          <w:rFonts w:ascii="Arial" w:hAnsi="Arial" w:eastAsia="Arial" w:cs="Arial"/>
          <w:noProof w:val="0"/>
          <w:color w:val="000000" w:themeColor="text1" w:themeTint="FF" w:themeShade="FF"/>
          <w:sz w:val="22"/>
          <w:szCs w:val="22"/>
          <w:lang w:val="en-GB"/>
        </w:rPr>
        <w:t xml:space="preserve"> </w:t>
      </w:r>
      <w:r w:rsidRPr="5B3035A4" w:rsidR="3D9D18F0">
        <w:rPr>
          <w:rFonts w:ascii="Arial" w:hAnsi="Arial" w:eastAsia="Arial" w:cs="Arial"/>
          <w:noProof w:val="0"/>
          <w:color w:val="000000" w:themeColor="text1" w:themeTint="FF" w:themeShade="FF"/>
          <w:sz w:val="22"/>
          <w:szCs w:val="22"/>
          <w:lang w:val="en-GB"/>
        </w:rPr>
        <w:t>language</w:t>
      </w:r>
      <w:r w:rsidRPr="5B3035A4" w:rsidR="0C2A49E2">
        <w:rPr>
          <w:rFonts w:ascii="Arial" w:hAnsi="Arial" w:eastAsia="Arial" w:cs="Arial"/>
          <w:noProof w:val="0"/>
          <w:color w:val="000000" w:themeColor="text1" w:themeTint="FF" w:themeShade="FF"/>
          <w:sz w:val="22"/>
          <w:szCs w:val="22"/>
          <w:lang w:val="en-GB"/>
        </w:rPr>
        <w:t xml:space="preserve"> use and the building trust relationships. </w:t>
      </w:r>
    </w:p>
    <w:p w:rsidR="0063486E" w:rsidP="385F58B9" w:rsidRDefault="0063486E" w14:paraId="1B40D3F9" w14:textId="55A90321">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2A238B0C">
        <w:rPr>
          <w:rFonts w:ascii="Arial" w:hAnsi="Arial" w:eastAsia="Arial" w:cs="Arial"/>
          <w:noProof w:val="0"/>
          <w:color w:val="000000" w:themeColor="text1" w:themeTint="FF" w:themeShade="FF"/>
          <w:sz w:val="22"/>
          <w:szCs w:val="22"/>
          <w:lang w:val="en-GB"/>
        </w:rPr>
        <w:t xml:space="preserve"> </w:t>
      </w:r>
      <w:r w:rsidRPr="5B3035A4" w:rsidR="6B1DD2FF">
        <w:rPr>
          <w:rFonts w:ascii="Arial" w:hAnsi="Arial" w:eastAsia="Arial" w:cs="Arial"/>
          <w:noProof w:val="0"/>
          <w:color w:val="000000" w:themeColor="text1" w:themeTint="FF" w:themeShade="FF"/>
          <w:sz w:val="22"/>
          <w:szCs w:val="22"/>
          <w:lang w:val="en-GB"/>
        </w:rPr>
        <w:t>T</w:t>
      </w:r>
      <w:r w:rsidRPr="5B3035A4" w:rsidR="2A238B0C">
        <w:rPr>
          <w:rFonts w:ascii="Arial" w:hAnsi="Arial" w:eastAsia="Arial" w:cs="Arial"/>
          <w:noProof w:val="0"/>
          <w:color w:val="000000" w:themeColor="text1" w:themeTint="FF" w:themeShade="FF"/>
          <w:sz w:val="22"/>
          <w:szCs w:val="22"/>
          <w:lang w:val="en-GB"/>
        </w:rPr>
        <w:t xml:space="preserve">hings to include with promoting </w:t>
      </w:r>
      <w:r w:rsidRPr="5B3035A4" w:rsidR="21640EEA">
        <w:rPr>
          <w:rFonts w:ascii="Arial" w:hAnsi="Arial" w:eastAsia="Arial" w:cs="Arial"/>
          <w:noProof w:val="0"/>
          <w:color w:val="000000" w:themeColor="text1" w:themeTint="FF" w:themeShade="FF"/>
          <w:sz w:val="22"/>
          <w:szCs w:val="22"/>
          <w:lang w:val="en-GB"/>
        </w:rPr>
        <w:t xml:space="preserve">equity ongoing staff training on cultural competency and </w:t>
      </w:r>
      <w:r w:rsidRPr="5B3035A4" w:rsidR="248DCABB">
        <w:rPr>
          <w:rFonts w:ascii="Arial" w:hAnsi="Arial" w:eastAsia="Arial" w:cs="Arial"/>
          <w:noProof w:val="0"/>
          <w:color w:val="000000" w:themeColor="text1" w:themeTint="FF" w:themeShade="FF"/>
          <w:sz w:val="22"/>
          <w:szCs w:val="22"/>
          <w:lang w:val="en-GB"/>
        </w:rPr>
        <w:t>implicit</w:t>
      </w:r>
      <w:r w:rsidRPr="5B3035A4" w:rsidR="0248EF9E">
        <w:rPr>
          <w:rFonts w:ascii="Arial" w:hAnsi="Arial" w:eastAsia="Arial" w:cs="Arial"/>
          <w:noProof w:val="0"/>
          <w:color w:val="000000" w:themeColor="text1" w:themeTint="FF" w:themeShade="FF"/>
          <w:sz w:val="22"/>
          <w:szCs w:val="22"/>
          <w:lang w:val="en-GB"/>
        </w:rPr>
        <w:t xml:space="preserve"> bias</w:t>
      </w:r>
      <w:r w:rsidRPr="5B3035A4" w:rsidR="2943109F">
        <w:rPr>
          <w:rFonts w:ascii="Arial" w:hAnsi="Arial" w:eastAsia="Arial" w:cs="Arial"/>
          <w:noProof w:val="0"/>
          <w:color w:val="000000" w:themeColor="text1" w:themeTint="FF" w:themeShade="FF"/>
          <w:sz w:val="22"/>
          <w:szCs w:val="22"/>
          <w:lang w:val="en-GB"/>
        </w:rPr>
        <w:t xml:space="preserve">. As the key </w:t>
      </w:r>
      <w:r w:rsidRPr="5B3035A4" w:rsidR="13264FF9">
        <w:rPr>
          <w:rFonts w:ascii="Arial" w:hAnsi="Arial" w:eastAsia="Arial" w:cs="Arial"/>
          <w:noProof w:val="0"/>
          <w:color w:val="000000" w:themeColor="text1" w:themeTint="FF" w:themeShade="FF"/>
          <w:sz w:val="22"/>
          <w:szCs w:val="22"/>
          <w:lang w:val="en-GB"/>
        </w:rPr>
        <w:t>strategies</w:t>
      </w:r>
      <w:r w:rsidRPr="5B3035A4" w:rsidR="2943109F">
        <w:rPr>
          <w:rFonts w:ascii="Arial" w:hAnsi="Arial" w:eastAsia="Arial" w:cs="Arial"/>
          <w:noProof w:val="0"/>
          <w:color w:val="000000" w:themeColor="text1" w:themeTint="FF" w:themeShade="FF"/>
          <w:sz w:val="22"/>
          <w:szCs w:val="22"/>
          <w:lang w:val="en-GB"/>
        </w:rPr>
        <w:t xml:space="preserve"> involving the building a diverse workforce, by encouraging the use of r</w:t>
      </w:r>
      <w:r w:rsidRPr="5B3035A4" w:rsidR="5A70CF88">
        <w:rPr>
          <w:rFonts w:ascii="Arial" w:hAnsi="Arial" w:eastAsia="Arial" w:cs="Arial"/>
          <w:noProof w:val="0"/>
          <w:color w:val="000000" w:themeColor="text1" w:themeTint="FF" w:themeShade="FF"/>
          <w:sz w:val="22"/>
          <w:szCs w:val="22"/>
          <w:lang w:val="en-GB"/>
        </w:rPr>
        <w:t xml:space="preserve">espectful language in a social care setting. </w:t>
      </w:r>
    </w:p>
    <w:p w:rsidR="0950720B" w:rsidP="385F58B9" w:rsidRDefault="0950720B" w14:paraId="5B60C4E9" w14:textId="7C93A2BD">
      <w:pPr>
        <w:pStyle w:val="Normal"/>
        <w:spacing w:before="200" w:beforeAutospacing="off" w:after="0" w:afterAutospacing="off" w:line="216" w:lineRule="auto"/>
        <w:ind w:left="0" w:right="0" w:hanging="0"/>
        <w:jc w:val="left"/>
        <w:rPr>
          <w:rFonts w:ascii="Arial" w:hAnsi="Arial" w:eastAsia="Arial" w:cs="Arial"/>
          <w:noProof w:val="0"/>
          <w:color w:val="000000" w:themeColor="text1" w:themeTint="FF" w:themeShade="FF"/>
          <w:sz w:val="22"/>
          <w:szCs w:val="22"/>
          <w:lang w:val="en-GB"/>
        </w:rPr>
      </w:pPr>
      <w:r w:rsidRPr="5B3035A4" w:rsidR="653908A8">
        <w:rPr>
          <w:rFonts w:ascii="Arial" w:hAnsi="Arial" w:eastAsia="Arial" w:cs="Arial"/>
          <w:noProof w:val="0"/>
          <w:color w:val="000000" w:themeColor="text1" w:themeTint="FF" w:themeShade="FF"/>
          <w:sz w:val="22"/>
          <w:szCs w:val="22"/>
          <w:lang w:val="en-GB"/>
        </w:rPr>
        <w:t xml:space="preserve"> </w:t>
      </w:r>
      <w:r w:rsidRPr="5B3035A4" w:rsidR="2EC036C5">
        <w:rPr>
          <w:rFonts w:ascii="Arial" w:hAnsi="Arial" w:eastAsia="Arial" w:cs="Arial"/>
          <w:noProof w:val="0"/>
          <w:color w:val="000000" w:themeColor="text1" w:themeTint="FF" w:themeShade="FF"/>
          <w:sz w:val="22"/>
          <w:szCs w:val="22"/>
          <w:lang w:val="en-GB"/>
        </w:rPr>
        <w:t>W</w:t>
      </w:r>
      <w:r w:rsidRPr="5B3035A4" w:rsidR="653908A8">
        <w:rPr>
          <w:rFonts w:ascii="Arial" w:hAnsi="Arial" w:eastAsia="Arial" w:cs="Arial"/>
          <w:noProof w:val="0"/>
          <w:color w:val="000000" w:themeColor="text1" w:themeTint="FF" w:themeShade="FF"/>
          <w:sz w:val="22"/>
          <w:szCs w:val="22"/>
          <w:lang w:val="en-GB"/>
        </w:rPr>
        <w:t xml:space="preserve">ith </w:t>
      </w:r>
      <w:r w:rsidRPr="5B3035A4" w:rsidR="143E331C">
        <w:rPr>
          <w:rFonts w:ascii="Arial" w:hAnsi="Arial" w:eastAsia="Arial" w:cs="Arial"/>
          <w:noProof w:val="0"/>
          <w:color w:val="000000" w:themeColor="text1" w:themeTint="FF" w:themeShade="FF"/>
          <w:sz w:val="22"/>
          <w:szCs w:val="22"/>
          <w:lang w:val="en-GB"/>
        </w:rPr>
        <w:t>aligning</w:t>
      </w:r>
      <w:r w:rsidRPr="5B3035A4" w:rsidR="653908A8">
        <w:rPr>
          <w:rFonts w:ascii="Arial" w:hAnsi="Arial" w:eastAsia="Arial" w:cs="Arial"/>
          <w:noProof w:val="0"/>
          <w:color w:val="000000" w:themeColor="text1" w:themeTint="FF" w:themeShade="FF"/>
          <w:sz w:val="22"/>
          <w:szCs w:val="22"/>
          <w:lang w:val="en-GB"/>
        </w:rPr>
        <w:t xml:space="preserve"> with professional standards and ethical practise it is important to be honest have integrity and having respe</w:t>
      </w:r>
      <w:r w:rsidRPr="5B3035A4" w:rsidR="400D135D">
        <w:rPr>
          <w:rFonts w:ascii="Arial" w:hAnsi="Arial" w:eastAsia="Arial" w:cs="Arial"/>
          <w:noProof w:val="0"/>
          <w:color w:val="000000" w:themeColor="text1" w:themeTint="FF" w:themeShade="FF"/>
          <w:sz w:val="22"/>
          <w:szCs w:val="22"/>
          <w:lang w:val="en-GB"/>
        </w:rPr>
        <w:t>ct for others. Which will then result in a positive working environment</w:t>
      </w:r>
      <w:r w:rsidRPr="5B3035A4" w:rsidR="768FCA16">
        <w:rPr>
          <w:rFonts w:ascii="Arial" w:hAnsi="Arial" w:eastAsia="Arial" w:cs="Arial"/>
          <w:noProof w:val="0"/>
          <w:color w:val="000000" w:themeColor="text1" w:themeTint="FF" w:themeShade="FF"/>
          <w:sz w:val="22"/>
          <w:szCs w:val="22"/>
          <w:lang w:val="en-GB"/>
        </w:rPr>
        <w:t xml:space="preserve"> which would be a dementia care home.</w:t>
      </w:r>
    </w:p>
    <w:p w:rsidR="0950720B" w:rsidP="385F58B9" w:rsidRDefault="0950720B" w14:paraId="1713DF6D" w14:textId="492C50A4">
      <w:pPr>
        <w:pStyle w:val="Normal"/>
        <w:rPr>
          <w:rFonts w:ascii="Arial" w:hAnsi="Arial" w:cs="Arial"/>
          <w:sz w:val="22"/>
          <w:szCs w:val="22"/>
        </w:rPr>
      </w:pPr>
    </w:p>
    <w:p w:rsidR="0950720B" w:rsidP="0950720B" w:rsidRDefault="0950720B" w14:paraId="2B23E147" w14:textId="47F9C0FE">
      <w:pPr>
        <w:pStyle w:val="Normal"/>
        <w:rPr>
          <w:rFonts w:ascii="Arial" w:hAnsi="Arial" w:cs="Arial"/>
        </w:rPr>
      </w:pPr>
    </w:p>
    <w:p w:rsidR="0950720B" w:rsidP="0950720B" w:rsidRDefault="0950720B" w14:paraId="0FC429C6" w14:textId="7F5EDC7F">
      <w:pPr>
        <w:pStyle w:val="Normal"/>
        <w:rPr>
          <w:rFonts w:ascii="Arial" w:hAnsi="Arial" w:cs="Arial"/>
        </w:rPr>
      </w:pPr>
    </w:p>
    <w:p w:rsidR="0950720B" w:rsidP="0950720B" w:rsidRDefault="0950720B" w14:paraId="4CD5AE5B" w14:textId="3744B6F0">
      <w:pPr>
        <w:pStyle w:val="Normal"/>
        <w:rPr>
          <w:rFonts w:ascii="Arial" w:hAnsi="Arial" w:cs="Arial"/>
        </w:rPr>
      </w:pPr>
    </w:p>
    <w:p w:rsidR="0950720B" w:rsidP="0950720B" w:rsidRDefault="0950720B" w14:paraId="1F50DCAF" w14:textId="5493B2B7">
      <w:pPr>
        <w:pStyle w:val="Normal"/>
        <w:rPr>
          <w:rFonts w:ascii="Arial" w:hAnsi="Arial" w:cs="Arial"/>
        </w:rPr>
      </w:pPr>
    </w:p>
    <w:p w:rsidR="385F58B9" w:rsidP="385F58B9" w:rsidRDefault="385F58B9" w14:paraId="0FFCF9B4" w14:textId="0075ECA8">
      <w:pPr>
        <w:pStyle w:val="Normal"/>
        <w:rPr>
          <w:rFonts w:ascii="Arial" w:hAnsi="Arial" w:cs="Arial"/>
          <w:sz w:val="22"/>
          <w:szCs w:val="22"/>
        </w:rPr>
      </w:pPr>
    </w:p>
    <w:p w:rsidR="385F58B9" w:rsidP="385F58B9" w:rsidRDefault="385F58B9" w14:paraId="17EBFC1A" w14:textId="2BD33B86">
      <w:pPr>
        <w:pStyle w:val="Normal"/>
        <w:rPr>
          <w:rFonts w:ascii="Arial" w:hAnsi="Arial" w:cs="Arial"/>
          <w:sz w:val="22"/>
          <w:szCs w:val="22"/>
        </w:rPr>
      </w:pPr>
    </w:p>
    <w:p w:rsidR="385F58B9" w:rsidP="385F58B9" w:rsidRDefault="385F58B9" w14:paraId="1305CB73" w14:textId="1EABC7D8">
      <w:pPr>
        <w:pStyle w:val="Normal"/>
        <w:rPr>
          <w:rFonts w:ascii="Arial" w:hAnsi="Arial" w:cs="Arial"/>
          <w:sz w:val="22"/>
          <w:szCs w:val="22"/>
        </w:rPr>
      </w:pPr>
    </w:p>
    <w:p w:rsidR="385F58B9" w:rsidP="385F58B9" w:rsidRDefault="385F58B9" w14:paraId="612FFF5A" w14:textId="2869227A">
      <w:pPr>
        <w:pStyle w:val="Normal"/>
        <w:rPr>
          <w:rFonts w:ascii="Arial" w:hAnsi="Arial" w:cs="Arial"/>
          <w:sz w:val="22"/>
          <w:szCs w:val="22"/>
        </w:rPr>
      </w:pPr>
    </w:p>
    <w:p w:rsidR="385F58B9" w:rsidP="385F58B9" w:rsidRDefault="385F58B9" w14:paraId="170B177F" w14:textId="2ED27AC9">
      <w:pPr>
        <w:pStyle w:val="Normal"/>
        <w:rPr>
          <w:rFonts w:ascii="Arial" w:hAnsi="Arial" w:cs="Arial"/>
          <w:sz w:val="22"/>
          <w:szCs w:val="22"/>
        </w:rPr>
      </w:pPr>
    </w:p>
    <w:p w:rsidR="385F58B9" w:rsidP="385F58B9" w:rsidRDefault="385F58B9" w14:paraId="200A19AB" w14:textId="5C8781D1">
      <w:pPr>
        <w:pStyle w:val="Normal"/>
        <w:rPr>
          <w:rFonts w:ascii="Arial" w:hAnsi="Arial" w:cs="Arial"/>
          <w:sz w:val="22"/>
          <w:szCs w:val="22"/>
        </w:rPr>
      </w:pPr>
    </w:p>
    <w:p w:rsidR="385F58B9" w:rsidP="385F58B9" w:rsidRDefault="385F58B9" w14:paraId="72BB278F" w14:textId="19B6E40F">
      <w:pPr>
        <w:pStyle w:val="Normal"/>
        <w:rPr>
          <w:rFonts w:ascii="Arial" w:hAnsi="Arial" w:cs="Arial"/>
          <w:sz w:val="22"/>
          <w:szCs w:val="22"/>
        </w:rPr>
      </w:pPr>
    </w:p>
    <w:p w:rsidR="385F58B9" w:rsidP="385F58B9" w:rsidRDefault="385F58B9" w14:paraId="3BBD015D" w14:textId="787C6EDB">
      <w:pPr>
        <w:pStyle w:val="Normal"/>
        <w:rPr>
          <w:rFonts w:ascii="Arial" w:hAnsi="Arial" w:cs="Arial"/>
          <w:sz w:val="22"/>
          <w:szCs w:val="22"/>
        </w:rPr>
      </w:pPr>
    </w:p>
    <w:p w:rsidR="385F58B9" w:rsidP="385F58B9" w:rsidRDefault="385F58B9" w14:paraId="40EB06E3" w14:textId="395C070F">
      <w:pPr>
        <w:pStyle w:val="Normal"/>
        <w:rPr>
          <w:rFonts w:ascii="Arial" w:hAnsi="Arial" w:cs="Arial"/>
          <w:sz w:val="22"/>
          <w:szCs w:val="22"/>
        </w:rPr>
      </w:pPr>
    </w:p>
    <w:p w:rsidR="385F58B9" w:rsidP="385F58B9" w:rsidRDefault="385F58B9" w14:paraId="1B7BDEBD" w14:textId="0FD14DC4">
      <w:pPr>
        <w:pStyle w:val="Normal"/>
        <w:rPr>
          <w:rFonts w:ascii="Arial" w:hAnsi="Arial" w:cs="Arial"/>
          <w:sz w:val="22"/>
          <w:szCs w:val="22"/>
        </w:rPr>
      </w:pPr>
    </w:p>
    <w:p w:rsidR="5B3035A4" w:rsidP="5B3035A4" w:rsidRDefault="5B3035A4" w14:paraId="21BC2334" w14:textId="7451FA66">
      <w:pPr>
        <w:pStyle w:val="Normal"/>
        <w:rPr>
          <w:rFonts w:ascii="Arial" w:hAnsi="Arial" w:cs="Arial"/>
          <w:sz w:val="22"/>
          <w:szCs w:val="22"/>
        </w:rPr>
      </w:pPr>
    </w:p>
    <w:p w:rsidR="00916E59" w:rsidP="385F58B9" w:rsidRDefault="00916E59" w14:paraId="50972939" w14:textId="1738C101">
      <w:pPr>
        <w:pStyle w:val="Normal"/>
        <w:rPr>
          <w:rFonts w:ascii="Arial" w:hAnsi="Arial" w:cs="Arial"/>
          <w:sz w:val="22"/>
          <w:szCs w:val="22"/>
        </w:rPr>
      </w:pPr>
      <w:r w:rsidRPr="5B3035A4" w:rsidR="00916E59">
        <w:rPr>
          <w:rFonts w:ascii="Arial" w:hAnsi="Arial" w:cs="Arial"/>
          <w:sz w:val="22"/>
          <w:szCs w:val="22"/>
        </w:rPr>
        <w:t>Reference list:</w:t>
      </w:r>
    </w:p>
    <w:p w:rsidR="349A2A76" w:rsidP="5B3035A4" w:rsidRDefault="349A2A76" w14:paraId="61007B56" w14:textId="02C5C89D">
      <w:pPr>
        <w:pStyle w:val="Normal"/>
        <w:shd w:val="clear" w:color="auto" w:fill="FFFFFF" w:themeFill="background1"/>
        <w:spacing w:before="0" w:beforeAutospacing="off" w:after="0" w:afterAutospacing="off" w:line="375" w:lineRule="auto"/>
        <w:rPr>
          <w:rFonts w:ascii="Arial" w:hAnsi="Arial" w:eastAsia="Arial" w:cs="Arial"/>
          <w:noProof w:val="0"/>
          <w:color w:val="000000" w:themeColor="text1" w:themeTint="FF" w:themeShade="FF"/>
          <w:sz w:val="22"/>
          <w:szCs w:val="22"/>
          <w:lang w:val="en-GB"/>
        </w:rPr>
      </w:pPr>
      <w:r w:rsidRPr="5B3035A4" w:rsidR="349A2A76">
        <w:rPr>
          <w:rFonts w:ascii="Arial" w:hAnsi="Arial" w:cs="Arial"/>
          <w:sz w:val="22"/>
          <w:szCs w:val="22"/>
        </w:rPr>
        <w:t xml:space="preserve">Anastasiya S </w:t>
      </w:r>
      <w:r w:rsidRPr="5B3035A4" w:rsidR="22096D65">
        <w:rPr>
          <w:rFonts w:ascii="Arial" w:hAnsi="Arial" w:cs="Arial"/>
          <w:sz w:val="22"/>
          <w:szCs w:val="22"/>
        </w:rPr>
        <w:t>(</w:t>
      </w:r>
      <w:r w:rsidRPr="5B3035A4" w:rsidR="349A2A76">
        <w:rPr>
          <w:rFonts w:ascii="Arial" w:hAnsi="Arial" w:cs="Arial"/>
          <w:sz w:val="22"/>
          <w:szCs w:val="22"/>
        </w:rPr>
        <w:t>2021)</w:t>
      </w:r>
      <w:r w:rsidRPr="5B3035A4" w:rsidR="31A009BB">
        <w:rPr>
          <w:rFonts w:ascii="Arial" w:hAnsi="Arial" w:cs="Arial"/>
          <w:sz w:val="22"/>
          <w:szCs w:val="22"/>
        </w:rPr>
        <w:t xml:space="preserve"> theory and diversity a descriptive study of Eriksons psychological developme</w:t>
      </w:r>
      <w:r w:rsidRPr="5B3035A4" w:rsidR="49417899">
        <w:rPr>
          <w:rFonts w:ascii="Arial" w:hAnsi="Arial" w:cs="Arial"/>
          <w:sz w:val="22"/>
          <w:szCs w:val="22"/>
        </w:rPr>
        <w:t>nt stages? Available at:</w:t>
      </w:r>
      <w:r w:rsidRPr="5B3035A4" w:rsidR="49417899">
        <w:rPr>
          <w:rFonts w:ascii="Arial" w:hAnsi="Arial" w:cs="Arial"/>
          <w:color w:val="000000" w:themeColor="text1" w:themeTint="FF" w:themeShade="FF"/>
          <w:sz w:val="22"/>
          <w:szCs w:val="22"/>
        </w:rPr>
        <w:t xml:space="preserve"> </w:t>
      </w:r>
      <w:hyperlink r:id="R6bfbeccec5ee41db">
        <w:r w:rsidRPr="5B3035A4" w:rsidR="49417899">
          <w:rPr>
            <w:rStyle w:val="Hyperlink"/>
            <w:rFonts w:ascii="Arial" w:hAnsi="Arial" w:eastAsia="Arial" w:cs="Arial"/>
            <w:noProof w:val="0"/>
            <w:color w:val="000000" w:themeColor="text1" w:themeTint="FF" w:themeShade="FF"/>
            <w:sz w:val="22"/>
            <w:szCs w:val="22"/>
            <w:lang w:val="en-GB"/>
          </w:rPr>
          <w:t>"THEORY AND DIVERSITY: A DESCRIPTIVE STUDY OF ERIKSON’S PSYCHOSOCIAL DE" by Anastasiya Samsanovich</w:t>
        </w:r>
      </w:hyperlink>
      <w:r w:rsidRPr="5B3035A4" w:rsidR="0AF7201D">
        <w:rPr>
          <w:rFonts w:ascii="Arial" w:hAnsi="Arial" w:eastAsia="Arial" w:cs="Arial"/>
          <w:noProof w:val="0"/>
          <w:color w:val="000000" w:themeColor="text1" w:themeTint="FF" w:themeShade="FF"/>
          <w:sz w:val="22"/>
          <w:szCs w:val="22"/>
          <w:lang w:val="en-GB"/>
        </w:rPr>
        <w:t xml:space="preserve"> Accessed:10/11/2025)</w:t>
      </w:r>
    </w:p>
    <w:p w:rsidR="5B3035A4" w:rsidP="5B3035A4" w:rsidRDefault="5B3035A4" w14:paraId="51A57C16" w14:textId="14C54781">
      <w:pPr>
        <w:pStyle w:val="Normal"/>
        <w:shd w:val="clear" w:color="auto" w:fill="FFFFFF" w:themeFill="background1"/>
        <w:spacing w:before="0" w:beforeAutospacing="off" w:after="0" w:afterAutospacing="off" w:line="375" w:lineRule="auto"/>
        <w:rPr>
          <w:rFonts w:ascii="Arial" w:hAnsi="Arial" w:eastAsia="Arial" w:cs="Arial"/>
          <w:noProof w:val="0"/>
          <w:color w:val="000000" w:themeColor="text1" w:themeTint="FF" w:themeShade="FF"/>
          <w:sz w:val="22"/>
          <w:szCs w:val="22"/>
          <w:lang w:val="en-GB"/>
        </w:rPr>
      </w:pPr>
    </w:p>
    <w:p w:rsidR="2EEA2F2E" w:rsidP="385F58B9" w:rsidRDefault="2EEA2F2E" w14:paraId="21B68B79" w14:textId="6DE21081">
      <w:pPr>
        <w:pStyle w:val="Normal"/>
        <w:shd w:val="clear" w:color="auto" w:fill="FFFFFF" w:themeFill="background1"/>
        <w:spacing w:before="0" w:beforeAutospacing="off" w:after="0" w:afterAutospacing="off" w:line="375" w:lineRule="auto"/>
        <w:rPr>
          <w:rFonts w:ascii="Arial" w:hAnsi="Arial" w:eastAsia="Arial" w:cs="Arial"/>
          <w:noProof w:val="0"/>
          <w:sz w:val="22"/>
          <w:szCs w:val="22"/>
          <w:lang w:val="en-GB"/>
        </w:rPr>
      </w:pPr>
      <w:r w:rsidRPr="385F58B9" w:rsidR="2EEA2F2E">
        <w:rPr>
          <w:rFonts w:ascii="Arial" w:hAnsi="Arial" w:cs="Arial"/>
          <w:sz w:val="22"/>
          <w:szCs w:val="22"/>
        </w:rPr>
        <w:t>Angoff</w:t>
      </w:r>
      <w:r w:rsidRPr="385F58B9" w:rsidR="2EEA2F2E">
        <w:rPr>
          <w:rFonts w:ascii="Arial" w:hAnsi="Arial" w:cs="Arial"/>
          <w:sz w:val="22"/>
          <w:szCs w:val="22"/>
        </w:rPr>
        <w:t>, W.H. (1988)</w:t>
      </w:r>
      <w:r w:rsidRPr="385F58B9" w:rsidR="238CBD4C">
        <w:rPr>
          <w:rFonts w:ascii="Lato" w:hAnsi="Lato" w:eastAsia="Lato" w:cs="Lato"/>
          <w:b w:val="0"/>
          <w:bCs w:val="0"/>
          <w:i w:val="0"/>
          <w:iCs w:val="0"/>
          <w:caps w:val="0"/>
          <w:smallCaps w:val="0"/>
          <w:noProof w:val="0"/>
          <w:color w:val="2C72B7"/>
          <w:sz w:val="22"/>
          <w:szCs w:val="22"/>
          <w:lang w:val="en-GB"/>
        </w:rPr>
        <w:t xml:space="preserve"> </w:t>
      </w:r>
      <w:r w:rsidRPr="385F58B9" w:rsidR="238CBD4C">
        <w:rPr>
          <w:rFonts w:ascii="Arial" w:hAnsi="Arial" w:eastAsia="Arial" w:cs="Arial"/>
          <w:b w:val="0"/>
          <w:bCs w:val="0"/>
          <w:i w:val="0"/>
          <w:iCs w:val="0"/>
          <w:caps w:val="0"/>
          <w:smallCaps w:val="0"/>
          <w:noProof w:val="0"/>
          <w:color w:val="000000" w:themeColor="text1" w:themeTint="FF" w:themeShade="FF"/>
          <w:sz w:val="22"/>
          <w:szCs w:val="22"/>
          <w:lang w:val="en-GB"/>
        </w:rPr>
        <w:t xml:space="preserve">The nature-nurture debate, aptitudes, and group differences.? Available at: </w:t>
      </w:r>
      <w:hyperlink r:id="Ra793b98e4def4cbb">
        <w:r w:rsidRPr="385F58B9" w:rsidR="238CBD4C">
          <w:rPr>
            <w:rStyle w:val="Hyperlink"/>
            <w:rFonts w:ascii="Arial" w:hAnsi="Arial" w:eastAsia="Arial" w:cs="Arial"/>
            <w:noProof w:val="0"/>
            <w:color w:val="000000" w:themeColor="text1" w:themeTint="FF" w:themeShade="FF"/>
            <w:sz w:val="22"/>
            <w:szCs w:val="22"/>
            <w:lang w:val="en-GB"/>
          </w:rPr>
          <w:t>The nature-nurture debate, aptitudes, and group differences.</w:t>
        </w:r>
      </w:hyperlink>
      <w:r w:rsidRPr="385F58B9" w:rsidR="61813D39">
        <w:rPr>
          <w:rFonts w:ascii="Arial" w:hAnsi="Arial" w:eastAsia="Arial" w:cs="Arial"/>
          <w:noProof w:val="0"/>
          <w:color w:val="000000" w:themeColor="text1" w:themeTint="FF" w:themeShade="FF"/>
          <w:sz w:val="22"/>
          <w:szCs w:val="22"/>
          <w:lang w:val="en-GB"/>
        </w:rPr>
        <w:t xml:space="preserve"> Accessed:(5/11/2025)</w:t>
      </w:r>
    </w:p>
    <w:p w:rsidR="0950720B" w:rsidP="385F58B9" w:rsidRDefault="0950720B" w14:paraId="7E93C6DB" w14:textId="4232A317">
      <w:pPr>
        <w:pStyle w:val="Normal"/>
        <w:rPr>
          <w:rFonts w:ascii="Arial" w:hAnsi="Arial" w:cs="Arial"/>
          <w:sz w:val="22"/>
          <w:szCs w:val="22"/>
        </w:rPr>
      </w:pPr>
    </w:p>
    <w:p w:rsidR="00916E59" w:rsidP="385F58B9" w:rsidRDefault="00EE7E24" w14:paraId="2BE2B111" w14:textId="538DD9D7">
      <w:pPr>
        <w:rPr>
          <w:rFonts w:ascii="Arial" w:hAnsi="Arial" w:cs="Arial"/>
          <w:color w:val="000000" w:themeColor="text1"/>
          <w:sz w:val="22"/>
          <w:szCs w:val="22"/>
        </w:rPr>
      </w:pPr>
      <w:r w:rsidRPr="385F58B9" w:rsidR="00EE7E24">
        <w:rPr>
          <w:rFonts w:ascii="Arial" w:hAnsi="Arial" w:cs="Arial"/>
          <w:sz w:val="22"/>
          <w:szCs w:val="22"/>
        </w:rPr>
        <w:t>Burbank, Patricia M</w:t>
      </w:r>
      <w:r w:rsidRPr="385F58B9" w:rsidR="00CD2552">
        <w:rPr>
          <w:rFonts w:ascii="Arial" w:hAnsi="Arial" w:cs="Arial"/>
          <w:sz w:val="22"/>
          <w:szCs w:val="22"/>
        </w:rPr>
        <w:t xml:space="preserve"> (2025) </w:t>
      </w:r>
      <w:r w:rsidRPr="385F58B9" w:rsidR="00A85516">
        <w:rPr>
          <w:rFonts w:ascii="Arial" w:hAnsi="Arial" w:cs="Arial"/>
          <w:sz w:val="22"/>
          <w:szCs w:val="22"/>
        </w:rPr>
        <w:t>psychosocial theories of aging a critical review</w:t>
      </w:r>
      <w:r w:rsidRPr="385F58B9" w:rsidR="006954A0">
        <w:rPr>
          <w:rFonts w:ascii="Arial" w:hAnsi="Arial" w:cs="Arial"/>
          <w:sz w:val="22"/>
          <w:szCs w:val="22"/>
        </w:rPr>
        <w:t xml:space="preserve">? </w:t>
      </w:r>
      <w:r w:rsidRPr="385F58B9" w:rsidR="004E737E">
        <w:rPr>
          <w:rFonts w:ascii="Arial" w:hAnsi="Arial" w:cs="Arial"/>
          <w:sz w:val="22"/>
          <w:szCs w:val="22"/>
        </w:rPr>
        <w:t>Available</w:t>
      </w:r>
      <w:r w:rsidRPr="385F58B9" w:rsidR="000B6AF3">
        <w:rPr>
          <w:rFonts w:ascii="Arial" w:hAnsi="Arial" w:cs="Arial"/>
          <w:sz w:val="22"/>
          <w:szCs w:val="22"/>
        </w:rPr>
        <w:t xml:space="preserve"> at</w:t>
      </w:r>
      <w:r w:rsidRPr="385F58B9" w:rsidR="000B6AF3">
        <w:rPr>
          <w:rFonts w:ascii="Arial" w:hAnsi="Arial" w:cs="Arial"/>
          <w:color w:val="000000" w:themeColor="text1" w:themeTint="FF" w:themeShade="FF"/>
          <w:sz w:val="22"/>
          <w:szCs w:val="22"/>
        </w:rPr>
        <w:t>:</w:t>
      </w:r>
      <w:hyperlink r:id="R29edc1316b494a1c">
        <w:r w:rsidRPr="385F58B9" w:rsidR="00B126D9">
          <w:rPr>
            <w:rStyle w:val="Hyperlink"/>
            <w:rFonts w:ascii="Arial" w:hAnsi="Arial" w:cs="Arial"/>
            <w:color w:val="000000" w:themeColor="text1" w:themeTint="FF" w:themeShade="FF"/>
            <w:sz w:val="22"/>
            <w:szCs w:val="22"/>
          </w:rPr>
          <w:t>https://journals.lww.com/advancesinnursingscience/abstract/1986/10000/Psychosocial_theories_of_aging__a_critical.9.aspx</w:t>
        </w:r>
      </w:hyperlink>
      <w:r w:rsidRPr="385F58B9" w:rsidR="00B126D9">
        <w:rPr>
          <w:rFonts w:ascii="Arial" w:hAnsi="Arial" w:cs="Arial"/>
          <w:color w:val="000000" w:themeColor="text1" w:themeTint="FF" w:themeShade="FF"/>
          <w:sz w:val="22"/>
          <w:szCs w:val="22"/>
        </w:rPr>
        <w:t xml:space="preserve"> </w:t>
      </w:r>
      <w:bookmarkStart w:name="_Hlk213150833" w:id="0"/>
      <w:r w:rsidRPr="385F58B9" w:rsidR="004E737E">
        <w:rPr>
          <w:rFonts w:ascii="Arial" w:hAnsi="Arial" w:cs="Arial"/>
          <w:color w:val="000000" w:themeColor="text1" w:themeTint="FF" w:themeShade="FF"/>
          <w:sz w:val="22"/>
          <w:szCs w:val="22"/>
        </w:rPr>
        <w:t>Accessed:(4/11/2025)</w:t>
      </w:r>
    </w:p>
    <w:p w:rsidR="00D550E9" w:rsidP="385F58B9" w:rsidRDefault="00D550E9" w14:paraId="1F0FF46B" w14:textId="77777777">
      <w:pPr>
        <w:rPr>
          <w:rFonts w:ascii="Arial" w:hAnsi="Arial" w:cs="Arial"/>
          <w:color w:val="000000" w:themeColor="text1"/>
          <w:sz w:val="22"/>
          <w:szCs w:val="22"/>
        </w:rPr>
      </w:pPr>
    </w:p>
    <w:bookmarkEnd w:id="0"/>
    <w:p w:rsidR="00210578" w:rsidP="385F58B9" w:rsidRDefault="003A4288" w14:paraId="3D9B6134" w14:textId="3A2D10CB">
      <w:pPr>
        <w:rPr>
          <w:rFonts w:ascii="Arial" w:hAnsi="Arial" w:cs="Arial"/>
          <w:color w:val="000000" w:themeColor="text1"/>
          <w:sz w:val="22"/>
          <w:szCs w:val="22"/>
        </w:rPr>
      </w:pPr>
      <w:r w:rsidRPr="385F58B9" w:rsidR="003A4288">
        <w:rPr>
          <w:rFonts w:ascii="Arial" w:hAnsi="Arial" w:cs="Arial"/>
          <w:color w:val="000000" w:themeColor="text1" w:themeTint="FF" w:themeShade="FF"/>
          <w:sz w:val="22"/>
          <w:szCs w:val="22"/>
        </w:rPr>
        <w:t>Charlotte N (2023)</w:t>
      </w:r>
      <w:r w:rsidRPr="385F58B9" w:rsidR="00C53733">
        <w:rPr>
          <w:rFonts w:ascii="Arial" w:hAnsi="Arial" w:cs="Arial"/>
          <w:color w:val="000000" w:themeColor="text1" w:themeTint="FF" w:themeShade="FF"/>
          <w:sz w:val="22"/>
          <w:szCs w:val="22"/>
        </w:rPr>
        <w:t xml:space="preserve"> Disengagement theory of Aging</w:t>
      </w:r>
      <w:r w:rsidRPr="385F58B9" w:rsidR="00BA60B4">
        <w:rPr>
          <w:rFonts w:ascii="Arial" w:hAnsi="Arial" w:cs="Arial"/>
          <w:color w:val="000000" w:themeColor="text1" w:themeTint="FF" w:themeShade="FF"/>
          <w:sz w:val="22"/>
          <w:szCs w:val="22"/>
        </w:rPr>
        <w:t>? Available at</w:t>
      </w:r>
      <w:r w:rsidRPr="385F58B9" w:rsidR="00BA60B4">
        <w:rPr>
          <w:rFonts w:ascii="Arial" w:hAnsi="Arial" w:cs="Arial"/>
          <w:color w:val="000000" w:themeColor="text1" w:themeTint="FF" w:themeShade="FF"/>
          <w:sz w:val="22"/>
          <w:szCs w:val="22"/>
        </w:rPr>
        <w:t>:</w:t>
      </w:r>
      <w:hyperlink r:id="R5ba59e463d944ed4">
        <w:r w:rsidRPr="385F58B9" w:rsidR="00BA60B4">
          <w:rPr>
            <w:rStyle w:val="Hyperlink"/>
            <w:rFonts w:ascii="Arial" w:hAnsi="Arial" w:cs="Arial"/>
            <w:color w:val="000000" w:themeColor="text1" w:themeTint="FF" w:themeShade="FF"/>
            <w:sz w:val="22"/>
            <w:szCs w:val="22"/>
          </w:rPr>
          <w:t>https://www.simplypsychology.org/disengagement-theory.html?fbclid=IwAR1PqHI7NkeGT51HtTS2rh2YrYayp2EymPNxP_MvC-zVmSj5L3hNrwXeok0</w:t>
        </w:r>
      </w:hyperlink>
      <w:r w:rsidRPr="385F58B9" w:rsidR="00BA60B4">
        <w:rPr>
          <w:rFonts w:ascii="Arial" w:hAnsi="Arial" w:cs="Arial"/>
          <w:color w:val="000000" w:themeColor="text1" w:themeTint="FF" w:themeShade="FF"/>
          <w:sz w:val="22"/>
          <w:szCs w:val="22"/>
        </w:rPr>
        <w:t xml:space="preserve"> </w:t>
      </w:r>
      <w:r w:rsidRPr="385F58B9" w:rsidR="00BA60B4">
        <w:rPr>
          <w:rFonts w:ascii="Arial" w:hAnsi="Arial" w:cs="Arial"/>
          <w:color w:val="000000" w:themeColor="text1" w:themeTint="FF" w:themeShade="FF"/>
          <w:sz w:val="22"/>
          <w:szCs w:val="22"/>
        </w:rPr>
        <w:t>Accessed:(4/11/2025)</w:t>
      </w:r>
      <w:r w:rsidRPr="385F58B9" w:rsidR="00A5032B">
        <w:rPr>
          <w:rFonts w:ascii="Arial" w:hAnsi="Arial" w:cs="Arial"/>
          <w:color w:val="000000" w:themeColor="text1" w:themeTint="FF" w:themeShade="FF"/>
          <w:sz w:val="22"/>
          <w:szCs w:val="22"/>
        </w:rPr>
        <w:t xml:space="preserve"> </w:t>
      </w:r>
    </w:p>
    <w:p w:rsidRPr="00B126D9" w:rsidR="00D550E9" w:rsidP="385F58B9" w:rsidRDefault="00D550E9" w14:paraId="1AD2EE5F" w14:textId="006D3C5D">
      <w:pPr>
        <w:pStyle w:val="Normal"/>
        <w:shd w:val="clear" w:color="auto" w:fill="FFFFFF" w:themeFill="background1"/>
        <w:spacing w:before="120" w:beforeAutospacing="off" w:after="240" w:afterAutospacing="off"/>
        <w:jc w:val="left"/>
        <w:rPr>
          <w:rFonts w:ascii="Arial" w:hAnsi="Arial" w:eastAsia="Arial" w:cs="Arial"/>
          <w:noProof w:val="0"/>
          <w:sz w:val="22"/>
          <w:szCs w:val="22"/>
          <w:lang w:val="en-GB"/>
        </w:rPr>
      </w:pPr>
      <w:r w:rsidRPr="385F58B9" w:rsidR="3B602706">
        <w:rPr>
          <w:rFonts w:ascii="Arial" w:hAnsi="Arial" w:cs="Arial"/>
          <w:color w:val="000000" w:themeColor="text1" w:themeTint="FF" w:themeShade="FF"/>
          <w:sz w:val="22"/>
          <w:szCs w:val="22"/>
        </w:rPr>
        <w:t>Edward M, Amanda S, Erin A (2011)</w:t>
      </w:r>
      <w:r w:rsidRPr="385F58B9" w:rsidR="26933802">
        <w:rPr>
          <w:rFonts w:ascii="Arial" w:hAnsi="Arial" w:cs="Arial"/>
          <w:color w:val="000000" w:themeColor="text1" w:themeTint="FF" w:themeShade="FF"/>
          <w:sz w:val="22"/>
          <w:szCs w:val="22"/>
        </w:rPr>
        <w:t xml:space="preserve"> </w:t>
      </w:r>
      <w:r w:rsidRPr="385F58B9" w:rsidR="26933802">
        <w:rPr>
          <w:rFonts w:ascii="Arial" w:hAnsi="Arial" w:eastAsia="Arial" w:cs="Arial"/>
          <w:b w:val="0"/>
          <w:bCs w:val="0"/>
          <w:i w:val="0"/>
          <w:iCs w:val="0"/>
          <w:caps w:val="0"/>
          <w:smallCaps w:val="0"/>
          <w:noProof w:val="0"/>
          <w:color w:val="000000" w:themeColor="text1" w:themeTint="FF" w:themeShade="FF"/>
          <w:sz w:val="22"/>
          <w:szCs w:val="22"/>
          <w:lang w:val="en-GB"/>
        </w:rPr>
        <w:t>Self-Efficacy: Implications for Physical Activity, Function, and Functional Limitations in Older Adults? Available at:</w:t>
      </w:r>
      <w:hyperlink r:id="R032472d5e32e4f6a">
        <w:r w:rsidRPr="385F58B9" w:rsidR="26933802">
          <w:rPr>
            <w:rStyle w:val="Hyperlink"/>
            <w:rFonts w:ascii="Arial" w:hAnsi="Arial" w:eastAsia="Arial" w:cs="Arial"/>
            <w:noProof w:val="0"/>
            <w:color w:val="000000" w:themeColor="text1" w:themeTint="FF" w:themeShade="FF"/>
            <w:sz w:val="22"/>
            <w:szCs w:val="22"/>
            <w:lang w:val="en-GB"/>
          </w:rPr>
          <w:t>Self-Efficacy: Implications for Physical Activity, Function, and Functional Limitations in Older Adults - Edward McAuley, Amanda Szabo, Neha Gothe, Erin A. Olson, 2011</w:t>
        </w:r>
      </w:hyperlink>
      <w:r w:rsidRPr="385F58B9" w:rsidR="26933802">
        <w:rPr>
          <w:rFonts w:ascii="Arial" w:hAnsi="Arial" w:eastAsia="Arial" w:cs="Arial"/>
          <w:noProof w:val="0"/>
          <w:color w:val="000000" w:themeColor="text1" w:themeTint="FF" w:themeShade="FF"/>
          <w:sz w:val="22"/>
          <w:szCs w:val="22"/>
          <w:lang w:val="en-GB"/>
        </w:rPr>
        <w:t xml:space="preserve"> </w:t>
      </w:r>
      <w:r w:rsidRPr="385F58B9" w:rsidR="66937F0B">
        <w:rPr>
          <w:rFonts w:ascii="Arial" w:hAnsi="Arial" w:eastAsia="Arial" w:cs="Arial"/>
          <w:noProof w:val="0"/>
          <w:color w:val="000000" w:themeColor="text1" w:themeTint="FF" w:themeShade="FF"/>
          <w:sz w:val="22"/>
          <w:szCs w:val="22"/>
          <w:lang w:val="en-GB"/>
        </w:rPr>
        <w:t>A</w:t>
      </w:r>
      <w:r w:rsidRPr="385F58B9" w:rsidR="26933802">
        <w:rPr>
          <w:rFonts w:ascii="Arial" w:hAnsi="Arial" w:eastAsia="Arial" w:cs="Arial"/>
          <w:noProof w:val="0"/>
          <w:color w:val="000000" w:themeColor="text1" w:themeTint="FF" w:themeShade="FF"/>
          <w:sz w:val="22"/>
          <w:szCs w:val="22"/>
          <w:lang w:val="en-GB"/>
        </w:rPr>
        <w:t>ccessed:</w:t>
      </w:r>
      <w:r w:rsidRPr="385F58B9" w:rsidR="6D4A9011">
        <w:rPr>
          <w:rFonts w:ascii="Arial" w:hAnsi="Arial" w:eastAsia="Arial" w:cs="Arial"/>
          <w:noProof w:val="0"/>
          <w:color w:val="000000" w:themeColor="text1" w:themeTint="FF" w:themeShade="FF"/>
          <w:sz w:val="22"/>
          <w:szCs w:val="22"/>
          <w:lang w:val="en-GB"/>
        </w:rPr>
        <w:t xml:space="preserve"> (5/11/2025)</w:t>
      </w:r>
    </w:p>
    <w:p w:rsidRPr="00B126D9" w:rsidR="00D550E9" w:rsidP="5B3035A4" w:rsidRDefault="00D550E9" w14:paraId="03D59C52" w14:textId="60033F6C">
      <w:pPr>
        <w:pStyle w:val="Normal"/>
        <w:rPr>
          <w:rFonts w:ascii="Arial" w:hAnsi="Arial" w:eastAsia="Arial" w:cs="Arial"/>
          <w:noProof w:val="0"/>
          <w:sz w:val="22"/>
          <w:szCs w:val="22"/>
          <w:lang w:val="en-US"/>
        </w:rPr>
      </w:pPr>
      <w:r w:rsidRPr="5B3035A4" w:rsidR="50BE865F">
        <w:rPr>
          <w:rFonts w:ascii="Arial" w:hAnsi="Arial" w:cs="Arial"/>
          <w:color w:val="000000" w:themeColor="text1" w:themeTint="FF" w:themeShade="FF"/>
          <w:sz w:val="22"/>
          <w:szCs w:val="22"/>
          <w:lang w:val="en-US"/>
        </w:rPr>
        <w:t>Gaberiel A, Orenstein, Li</w:t>
      </w:r>
      <w:r w:rsidRPr="5B3035A4" w:rsidR="16629974">
        <w:rPr>
          <w:rFonts w:ascii="Arial" w:hAnsi="Arial" w:cs="Arial"/>
          <w:color w:val="000000" w:themeColor="text1" w:themeTint="FF" w:themeShade="FF"/>
          <w:sz w:val="22"/>
          <w:szCs w:val="22"/>
          <w:lang w:val="en-US"/>
        </w:rPr>
        <w:t>n</w:t>
      </w:r>
      <w:r w:rsidRPr="5B3035A4" w:rsidR="50BE865F">
        <w:rPr>
          <w:rFonts w:ascii="Arial" w:hAnsi="Arial" w:cs="Arial"/>
          <w:color w:val="000000" w:themeColor="text1" w:themeTint="FF" w:themeShade="FF"/>
          <w:sz w:val="22"/>
          <w:szCs w:val="22"/>
          <w:lang w:val="en-US"/>
        </w:rPr>
        <w:t>dsay L</w:t>
      </w:r>
      <w:r w:rsidRPr="5B3035A4" w:rsidR="69B1EC56">
        <w:rPr>
          <w:rFonts w:ascii="Arial" w:hAnsi="Arial" w:cs="Arial"/>
          <w:color w:val="000000" w:themeColor="text1" w:themeTint="FF" w:themeShade="FF"/>
          <w:sz w:val="22"/>
          <w:szCs w:val="22"/>
          <w:lang w:val="en-US"/>
        </w:rPr>
        <w:t xml:space="preserve">, (2022) Eriksons stages of psychological </w:t>
      </w:r>
      <w:r w:rsidRPr="5B3035A4" w:rsidR="7C139426">
        <w:rPr>
          <w:rFonts w:ascii="Arial" w:hAnsi="Arial" w:cs="Arial"/>
          <w:color w:val="000000" w:themeColor="text1" w:themeTint="FF" w:themeShade="FF"/>
          <w:sz w:val="22"/>
          <w:szCs w:val="22"/>
          <w:lang w:val="en-US"/>
        </w:rPr>
        <w:t>development? Available at:</w:t>
      </w:r>
      <w:hyperlink r:id="R718807762a9b40ca">
        <w:r w:rsidRPr="5B3035A4" w:rsidR="62E770B1">
          <w:rPr>
            <w:rStyle w:val="Hyperlink"/>
            <w:rFonts w:ascii="Arial" w:hAnsi="Arial" w:eastAsia="Arial" w:cs="Arial"/>
            <w:noProof w:val="0"/>
            <w:color w:val="000000" w:themeColor="text1" w:themeTint="FF" w:themeShade="FF"/>
            <w:sz w:val="22"/>
            <w:szCs w:val="22"/>
            <w:lang w:val="en-US"/>
          </w:rPr>
          <w:t>Erikson's Stages of Psychosocial Development - StatPearls - NCBI Bookshelf</w:t>
        </w:r>
      </w:hyperlink>
      <w:r w:rsidRPr="5B3035A4" w:rsidR="62E770B1">
        <w:rPr>
          <w:rFonts w:ascii="Arial" w:hAnsi="Arial" w:eastAsia="Arial" w:cs="Arial"/>
          <w:noProof w:val="0"/>
          <w:color w:val="000000" w:themeColor="text1" w:themeTint="FF" w:themeShade="FF"/>
          <w:sz w:val="22"/>
          <w:szCs w:val="22"/>
          <w:lang w:val="en-US"/>
        </w:rPr>
        <w:t xml:space="preserve"> Accessed: (10/11/2025)</w:t>
      </w:r>
    </w:p>
    <w:p w:rsidR="0972F3D4" w:rsidP="5B3035A4" w:rsidRDefault="0972F3D4" w14:paraId="18D8237F" w14:textId="5C327B11">
      <w:pPr>
        <w:pStyle w:val="Normal"/>
        <w:rPr>
          <w:rFonts w:ascii="Arial" w:hAnsi="Arial" w:eastAsia="Arial" w:cs="Arial"/>
          <w:noProof w:val="0"/>
          <w:sz w:val="22"/>
          <w:szCs w:val="22"/>
          <w:lang w:val="en-GB"/>
        </w:rPr>
      </w:pPr>
      <w:r w:rsidRPr="5B3035A4" w:rsidR="0972F3D4">
        <w:rPr>
          <w:rFonts w:ascii="Arial" w:hAnsi="Arial" w:cs="Arial"/>
          <w:sz w:val="22"/>
          <w:szCs w:val="22"/>
        </w:rPr>
        <w:t>Markstrom C, Sabino V,</w:t>
      </w:r>
      <w:r w:rsidRPr="5B3035A4" w:rsidR="30784AAE">
        <w:rPr>
          <w:rFonts w:ascii="Arial" w:hAnsi="Arial" w:cs="Arial"/>
          <w:sz w:val="22"/>
          <w:szCs w:val="22"/>
        </w:rPr>
        <w:t xml:space="preserve"> (1997) the psychological inventory of ego</w:t>
      </w:r>
      <w:r w:rsidRPr="5B3035A4" w:rsidR="78B7BD68">
        <w:rPr>
          <w:rFonts w:ascii="Arial" w:hAnsi="Arial" w:cs="Arial"/>
          <w:sz w:val="22"/>
          <w:szCs w:val="22"/>
        </w:rPr>
        <w:t xml:space="preserve"> strengths development and validation of a new Erikson measure?</w:t>
      </w:r>
      <w:r w:rsidRPr="5B3035A4" w:rsidR="76EF22D9">
        <w:rPr>
          <w:rFonts w:ascii="Arial" w:hAnsi="Arial" w:cs="Arial"/>
          <w:sz w:val="22"/>
          <w:szCs w:val="22"/>
        </w:rPr>
        <w:t xml:space="preserve"> Available at:</w:t>
      </w:r>
      <w:hyperlink r:id="R629ac261571c4675">
        <w:r w:rsidRPr="5B3035A4" w:rsidR="78B7BD68">
          <w:rPr>
            <w:rStyle w:val="Hyperlink"/>
            <w:rFonts w:ascii="Arial" w:hAnsi="Arial" w:eastAsia="Arial" w:cs="Arial"/>
            <w:noProof w:val="0"/>
            <w:color w:val="000000" w:themeColor="text1" w:themeTint="FF" w:themeShade="FF"/>
            <w:sz w:val="22"/>
            <w:szCs w:val="22"/>
            <w:lang w:val="en-GB"/>
          </w:rPr>
          <w:t>The Psychosocial Inventory of Ego Strengths: Development and Validation of a New Eriksonian Measure | Journal of Youth and Adolescence</w:t>
        </w:r>
      </w:hyperlink>
      <w:r w:rsidRPr="5B3035A4" w:rsidR="78B7BD68">
        <w:rPr>
          <w:rFonts w:ascii="Arial" w:hAnsi="Arial" w:eastAsia="Arial" w:cs="Arial"/>
          <w:noProof w:val="0"/>
          <w:color w:val="000000" w:themeColor="text1" w:themeTint="FF" w:themeShade="FF"/>
          <w:sz w:val="22"/>
          <w:szCs w:val="22"/>
          <w:lang w:val="en-GB"/>
        </w:rPr>
        <w:t xml:space="preserve"> </w:t>
      </w:r>
      <w:r w:rsidRPr="5B3035A4" w:rsidR="7A319526">
        <w:rPr>
          <w:rFonts w:ascii="Arial" w:hAnsi="Arial" w:eastAsia="Arial" w:cs="Arial"/>
          <w:noProof w:val="0"/>
          <w:color w:val="000000" w:themeColor="text1" w:themeTint="FF" w:themeShade="FF"/>
          <w:sz w:val="22"/>
          <w:szCs w:val="22"/>
          <w:lang w:val="en-GB"/>
        </w:rPr>
        <w:t xml:space="preserve"> Accessed:(10/11/2025)</w:t>
      </w:r>
    </w:p>
    <w:p w:rsidR="00916E59" w:rsidP="385F58B9" w:rsidRDefault="000F25C1" w14:paraId="127472FE" w14:textId="765282B2">
      <w:pPr>
        <w:rPr>
          <w:rFonts w:ascii="Arial" w:hAnsi="Arial" w:cs="Arial"/>
          <w:color w:val="000000" w:themeColor="text1"/>
          <w:sz w:val="22"/>
          <w:szCs w:val="22"/>
        </w:rPr>
      </w:pPr>
      <w:r w:rsidRPr="385F58B9" w:rsidR="000F25C1">
        <w:rPr>
          <w:rFonts w:ascii="Arial" w:hAnsi="Arial" w:cs="Arial"/>
          <w:sz w:val="22"/>
          <w:szCs w:val="22"/>
        </w:rPr>
        <w:t>P. Alex Linley</w:t>
      </w:r>
      <w:r w:rsidRPr="385F58B9" w:rsidR="00847576">
        <w:rPr>
          <w:rFonts w:ascii="Arial" w:hAnsi="Arial" w:cs="Arial"/>
          <w:sz w:val="22"/>
          <w:szCs w:val="22"/>
        </w:rPr>
        <w:t xml:space="preserve">, </w:t>
      </w:r>
      <w:r w:rsidRPr="385F58B9" w:rsidR="006116FB">
        <w:rPr>
          <w:rFonts w:ascii="Arial" w:hAnsi="Arial" w:cs="Arial"/>
          <w:sz w:val="22"/>
          <w:szCs w:val="22"/>
        </w:rPr>
        <w:t xml:space="preserve">Stephen </w:t>
      </w:r>
      <w:r w:rsidRPr="385F58B9" w:rsidR="002C770C">
        <w:rPr>
          <w:rFonts w:ascii="Arial" w:hAnsi="Arial" w:cs="Arial"/>
          <w:sz w:val="22"/>
          <w:szCs w:val="22"/>
        </w:rPr>
        <w:t>J</w:t>
      </w:r>
      <w:r w:rsidRPr="385F58B9" w:rsidR="006116FB">
        <w:rPr>
          <w:rFonts w:ascii="Arial" w:hAnsi="Arial" w:cs="Arial"/>
          <w:sz w:val="22"/>
          <w:szCs w:val="22"/>
        </w:rPr>
        <w:t xml:space="preserve">, Susan </w:t>
      </w:r>
      <w:r w:rsidRPr="385F58B9" w:rsidR="002C770C">
        <w:rPr>
          <w:rFonts w:ascii="Arial" w:hAnsi="Arial" w:cs="Arial"/>
          <w:sz w:val="22"/>
          <w:szCs w:val="22"/>
        </w:rPr>
        <w:t>H</w:t>
      </w:r>
      <w:r w:rsidRPr="385F58B9" w:rsidR="006116FB">
        <w:rPr>
          <w:rFonts w:ascii="Arial" w:hAnsi="Arial" w:cs="Arial"/>
          <w:sz w:val="22"/>
          <w:szCs w:val="22"/>
        </w:rPr>
        <w:t xml:space="preserve">, </w:t>
      </w:r>
      <w:r w:rsidRPr="385F58B9" w:rsidR="002C770C">
        <w:rPr>
          <w:rFonts w:ascii="Arial" w:hAnsi="Arial" w:cs="Arial"/>
          <w:sz w:val="22"/>
          <w:szCs w:val="22"/>
        </w:rPr>
        <w:t>Alex</w:t>
      </w:r>
      <w:r w:rsidRPr="385F58B9" w:rsidR="007417BD">
        <w:rPr>
          <w:rFonts w:ascii="Arial" w:hAnsi="Arial" w:cs="Arial"/>
          <w:sz w:val="22"/>
          <w:szCs w:val="22"/>
        </w:rPr>
        <w:t xml:space="preserve"> wood</w:t>
      </w:r>
      <w:r w:rsidRPr="385F58B9" w:rsidR="00027913">
        <w:rPr>
          <w:rFonts w:ascii="Arial" w:hAnsi="Arial" w:cs="Arial"/>
          <w:sz w:val="22"/>
          <w:szCs w:val="22"/>
        </w:rPr>
        <w:t xml:space="preserve"> (2006)</w:t>
      </w:r>
      <w:r w:rsidRPr="385F58B9" w:rsidR="007417BD">
        <w:rPr>
          <w:rFonts w:ascii="Arial" w:hAnsi="Arial" w:cs="Arial"/>
          <w:sz w:val="22"/>
          <w:szCs w:val="22"/>
        </w:rPr>
        <w:t xml:space="preserve"> positive psychology </w:t>
      </w:r>
      <w:r w:rsidRPr="385F58B9" w:rsidR="00C15BA0">
        <w:rPr>
          <w:rFonts w:ascii="Arial" w:hAnsi="Arial" w:cs="Arial"/>
          <w:sz w:val="22"/>
          <w:szCs w:val="22"/>
        </w:rPr>
        <w:t>past, present, and (possible) future</w:t>
      </w:r>
      <w:r w:rsidRPr="385F58B9" w:rsidR="00D41CEA">
        <w:rPr>
          <w:rFonts w:ascii="Arial" w:hAnsi="Arial" w:cs="Arial"/>
          <w:sz w:val="22"/>
          <w:szCs w:val="22"/>
        </w:rPr>
        <w:t>?</w:t>
      </w:r>
      <w:r w:rsidRPr="385F58B9" w:rsidR="00C15BA0">
        <w:rPr>
          <w:rFonts w:ascii="Arial" w:hAnsi="Arial" w:cs="Arial"/>
          <w:sz w:val="22"/>
          <w:szCs w:val="22"/>
        </w:rPr>
        <w:t xml:space="preserve"> </w:t>
      </w:r>
      <w:r w:rsidRPr="385F58B9" w:rsidR="00BA32D4">
        <w:rPr>
          <w:rFonts w:ascii="Arial" w:hAnsi="Arial" w:cs="Arial"/>
          <w:sz w:val="22"/>
          <w:szCs w:val="22"/>
        </w:rPr>
        <w:t>Available at:</w:t>
      </w:r>
      <w:r w:rsidRPr="385F58B9" w:rsidR="00BA32D4">
        <w:rPr>
          <w:sz w:val="22"/>
          <w:szCs w:val="22"/>
        </w:rPr>
        <w:t xml:space="preserve"> </w:t>
      </w:r>
      <w:hyperlink r:id="Re632636bad164b08">
        <w:r w:rsidRPr="385F58B9" w:rsidR="00BA32D4">
          <w:rPr>
            <w:rStyle w:val="Hyperlink"/>
            <w:rFonts w:ascii="Arial" w:hAnsi="Arial" w:cs="Arial"/>
            <w:color w:val="000000" w:themeColor="text1" w:themeTint="FF" w:themeShade="FF"/>
            <w:sz w:val="22"/>
            <w:szCs w:val="22"/>
          </w:rPr>
          <w:t>https://www.tandfonline.com/doi/abs/10.1080/17439760500372796</w:t>
        </w:r>
      </w:hyperlink>
      <w:r w:rsidRPr="385F58B9" w:rsidR="00BA32D4">
        <w:rPr>
          <w:rFonts w:ascii="Arial" w:hAnsi="Arial" w:cs="Arial"/>
          <w:color w:val="000000" w:themeColor="text1" w:themeTint="FF" w:themeShade="FF"/>
          <w:sz w:val="22"/>
          <w:szCs w:val="22"/>
        </w:rPr>
        <w:t xml:space="preserve"> </w:t>
      </w:r>
      <w:r w:rsidRPr="385F58B9" w:rsidR="00B1378F">
        <w:rPr>
          <w:rFonts w:ascii="Arial" w:hAnsi="Arial" w:cs="Arial"/>
          <w:color w:val="000000" w:themeColor="text1" w:themeTint="FF" w:themeShade="FF"/>
          <w:sz w:val="22"/>
          <w:szCs w:val="22"/>
        </w:rPr>
        <w:t xml:space="preserve">Accessed: (4/11/2025) </w:t>
      </w:r>
    </w:p>
    <w:p w:rsidRPr="00D25DBD" w:rsidR="00D550E9" w:rsidP="385F58B9" w:rsidRDefault="00D550E9" w14:paraId="7FD62165" w14:textId="77777777">
      <w:pPr>
        <w:rPr>
          <w:rFonts w:ascii="Arial" w:hAnsi="Arial" w:cs="Arial"/>
          <w:color w:val="000000" w:themeColor="text1"/>
          <w:sz w:val="22"/>
          <w:szCs w:val="22"/>
        </w:rPr>
      </w:pPr>
    </w:p>
    <w:p w:rsidR="00916E59" w:rsidP="385F58B9" w:rsidRDefault="008916EC" w14:paraId="07D39F8F" w14:textId="1BDF22D6">
      <w:pPr>
        <w:rPr>
          <w:rFonts w:ascii="Arial" w:hAnsi="Arial" w:cs="Arial"/>
          <w:sz w:val="22"/>
          <w:szCs w:val="22"/>
        </w:rPr>
      </w:pPr>
      <w:r w:rsidRPr="385F58B9" w:rsidR="008916EC">
        <w:rPr>
          <w:rFonts w:ascii="Arial" w:hAnsi="Arial" w:cs="Arial"/>
          <w:sz w:val="22"/>
          <w:szCs w:val="22"/>
        </w:rPr>
        <w:t>Thelu, M., Webster, B., Jones, K</w:t>
      </w:r>
      <w:r w:rsidRPr="385F58B9" w:rsidR="00265F24">
        <w:rPr>
          <w:rFonts w:ascii="Arial" w:hAnsi="Arial" w:cs="Arial"/>
          <w:sz w:val="22"/>
          <w:szCs w:val="22"/>
        </w:rPr>
        <w:t xml:space="preserve"> (2022) </w:t>
      </w:r>
      <w:r w:rsidRPr="385F58B9" w:rsidR="00F05159">
        <w:rPr>
          <w:rFonts w:ascii="Arial" w:hAnsi="Arial" w:cs="Arial"/>
          <w:sz w:val="22"/>
          <w:szCs w:val="22"/>
        </w:rPr>
        <w:t>A cross sectional survey on UK older adult’s attitudes to ageing, dementia and positive psychology attributes</w:t>
      </w:r>
      <w:r w:rsidRPr="385F58B9" w:rsidR="00D41CEA">
        <w:rPr>
          <w:rFonts w:ascii="Arial" w:hAnsi="Arial" w:cs="Arial"/>
          <w:sz w:val="22"/>
          <w:szCs w:val="22"/>
        </w:rPr>
        <w:t>? Available at:</w:t>
      </w:r>
      <w:r w:rsidRPr="385F58B9" w:rsidR="00D41CEA">
        <w:rPr>
          <w:sz w:val="22"/>
          <w:szCs w:val="22"/>
        </w:rPr>
        <w:t xml:space="preserve"> </w:t>
      </w:r>
      <w:hyperlink r:id="R96766406d11b4587">
        <w:r w:rsidRPr="385F58B9" w:rsidR="00D41CEA">
          <w:rPr>
            <w:rStyle w:val="Hyperlink"/>
            <w:rFonts w:ascii="Arial" w:hAnsi="Arial" w:cs="Arial"/>
            <w:color w:val="000000" w:themeColor="text1" w:themeTint="FF" w:themeShade="FF"/>
            <w:sz w:val="22"/>
            <w:szCs w:val="22"/>
          </w:rPr>
          <w:t>https://link.springer.com/article/10.1186/s12877-022-03539-w</w:t>
        </w:r>
      </w:hyperlink>
      <w:r w:rsidRPr="385F58B9" w:rsidR="00D41CEA">
        <w:rPr>
          <w:rFonts w:ascii="Arial" w:hAnsi="Arial" w:cs="Arial"/>
          <w:color w:val="000000" w:themeColor="text1" w:themeTint="FF" w:themeShade="FF"/>
          <w:sz w:val="22"/>
          <w:szCs w:val="22"/>
        </w:rPr>
        <w:t xml:space="preserve"> </w:t>
      </w:r>
      <w:r w:rsidRPr="385F58B9" w:rsidR="00D550E9">
        <w:rPr>
          <w:rFonts w:ascii="Arial" w:hAnsi="Arial" w:cs="Arial"/>
          <w:color w:val="000000" w:themeColor="text1" w:themeTint="FF" w:themeShade="FF"/>
          <w:sz w:val="22"/>
          <w:szCs w:val="22"/>
        </w:rPr>
        <w:t>Accessed: (4/11/2025)</w:t>
      </w:r>
    </w:p>
    <w:p w:rsidR="55B40B1B" w:rsidP="385F58B9" w:rsidRDefault="55B40B1B" w14:paraId="315A5277" w14:textId="32761D69">
      <w:pPr>
        <w:pStyle w:val="Normal"/>
        <w:shd w:val="clear" w:color="auto" w:fill="FFFFFF" w:themeFill="background1"/>
        <w:spacing w:before="0" w:beforeAutospacing="off" w:after="0" w:afterAutospacing="off" w:line="480" w:lineRule="auto"/>
        <w:jc w:val="left"/>
        <w:rPr>
          <w:rFonts w:ascii="Arial" w:hAnsi="Arial" w:eastAsia="Arial" w:cs="Arial"/>
          <w:noProof w:val="0"/>
          <w:sz w:val="22"/>
          <w:szCs w:val="22"/>
          <w:lang w:val="en-GB"/>
        </w:rPr>
      </w:pPr>
      <w:r w:rsidRPr="385F58B9" w:rsidR="55B40B1B">
        <w:rPr>
          <w:rFonts w:ascii="Arial" w:hAnsi="Arial" w:eastAsia="Arial" w:cs="Arial"/>
          <w:b w:val="0"/>
          <w:bCs w:val="0"/>
          <w:i w:val="0"/>
          <w:iCs w:val="0"/>
          <w:caps w:val="0"/>
          <w:smallCaps w:val="0"/>
          <w:noProof w:val="0"/>
          <w:color w:val="000000" w:themeColor="text1" w:themeTint="FF" w:themeShade="FF"/>
          <w:sz w:val="22"/>
          <w:szCs w:val="22"/>
          <w:lang w:val="en-GB"/>
        </w:rPr>
        <w:t>Hanfstaengl, B., Mitterer, C., &amp; Abbas, K. (2025) Uncovering Jingle and Jangle</w:t>
      </w:r>
      <w:r w:rsidRPr="385F58B9" w:rsidR="0F3166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F58B9" w:rsidR="55B40B1B">
        <w:rPr>
          <w:rFonts w:ascii="Arial" w:hAnsi="Arial" w:eastAsia="Arial" w:cs="Arial"/>
          <w:b w:val="0"/>
          <w:bCs w:val="0"/>
          <w:i w:val="0"/>
          <w:iCs w:val="0"/>
          <w:caps w:val="0"/>
          <w:smallCaps w:val="0"/>
          <w:noProof w:val="0"/>
          <w:color w:val="000000" w:themeColor="text1" w:themeTint="FF" w:themeShade="FF"/>
          <w:sz w:val="22"/>
          <w:szCs w:val="22"/>
          <w:lang w:val="en-GB"/>
        </w:rPr>
        <w:t xml:space="preserve">Fallacies: A Systematic Review Mapping Future Directions? </w:t>
      </w:r>
      <w:r w:rsidRPr="385F58B9" w:rsidR="295B43F1">
        <w:rPr>
          <w:rFonts w:ascii="Arial" w:hAnsi="Arial" w:eastAsia="Arial" w:cs="Arial"/>
          <w:b w:val="0"/>
          <w:bCs w:val="0"/>
          <w:i w:val="0"/>
          <w:iCs w:val="0"/>
          <w:caps w:val="0"/>
          <w:smallCaps w:val="0"/>
          <w:noProof w:val="0"/>
          <w:color w:val="000000" w:themeColor="text1" w:themeTint="FF" w:themeShade="FF"/>
          <w:sz w:val="22"/>
          <w:szCs w:val="22"/>
          <w:lang w:val="en-GB"/>
        </w:rPr>
        <w:t>Available at:</w:t>
      </w:r>
      <w:hyperlink r:id="Ra17fa2569d1c4897">
        <w:r w:rsidRPr="385F58B9" w:rsidR="295B43F1">
          <w:rPr>
            <w:rStyle w:val="Hyperlink"/>
            <w:rFonts w:ascii="Arial" w:hAnsi="Arial" w:eastAsia="Arial" w:cs="Arial"/>
            <w:noProof w:val="0"/>
            <w:color w:val="000000" w:themeColor="text1" w:themeTint="FF" w:themeShade="FF"/>
            <w:sz w:val="22"/>
            <w:szCs w:val="22"/>
            <w:lang w:val="en-GB"/>
          </w:rPr>
          <w:t>APA PsycNet FullTextHTML page</w:t>
        </w:r>
      </w:hyperlink>
      <w:r w:rsidRPr="385F58B9" w:rsidR="295B43F1">
        <w:rPr>
          <w:rFonts w:ascii="Arial" w:hAnsi="Arial" w:eastAsia="Arial" w:cs="Arial"/>
          <w:noProof w:val="0"/>
          <w:color w:val="000000" w:themeColor="text1" w:themeTint="FF" w:themeShade="FF"/>
          <w:sz w:val="22"/>
          <w:szCs w:val="22"/>
          <w:lang w:val="en-GB"/>
        </w:rPr>
        <w:t xml:space="preserve"> Accessed: (5/11/2025)</w:t>
      </w:r>
    </w:p>
    <w:p w:rsidR="0950720B" w:rsidP="0950720B" w:rsidRDefault="0950720B" w14:paraId="69F050A8" w14:textId="60EB123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Pr="0063486E" w:rsidR="00916E59" w:rsidP="0063486E" w:rsidRDefault="00916E59" w14:paraId="076778A1" w14:textId="77777777">
      <w:pPr>
        <w:rPr>
          <w:rFonts w:ascii="Arial" w:hAnsi="Arial" w:cs="Arial"/>
        </w:rPr>
      </w:pPr>
    </w:p>
    <w:sectPr w:rsidRPr="0063486E" w:rsidR="00916E59">
      <w:head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50A6" w:rsidP="002B7661" w:rsidRDefault="00BE50A6" w14:paraId="5F0C2AB0" w14:textId="77777777">
      <w:pPr>
        <w:spacing w:after="0" w:line="240" w:lineRule="auto"/>
      </w:pPr>
      <w:r>
        <w:separator/>
      </w:r>
    </w:p>
  </w:endnote>
  <w:endnote w:type="continuationSeparator" w:id="0">
    <w:p w:rsidR="00BE50A6" w:rsidP="002B7661" w:rsidRDefault="00BE50A6" w14:paraId="3D77DE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50A6" w:rsidP="002B7661" w:rsidRDefault="00BE50A6" w14:paraId="25CF73DA" w14:textId="77777777">
      <w:pPr>
        <w:spacing w:after="0" w:line="240" w:lineRule="auto"/>
      </w:pPr>
      <w:r>
        <w:separator/>
      </w:r>
    </w:p>
  </w:footnote>
  <w:footnote w:type="continuationSeparator" w:id="0">
    <w:p w:rsidR="00BE50A6" w:rsidP="002B7661" w:rsidRDefault="00BE50A6" w14:paraId="5FF2D46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917821"/>
      <w:docPartObj>
        <w:docPartGallery w:val="Page Numbers (Top of Page)"/>
        <w:docPartUnique/>
      </w:docPartObj>
    </w:sdtPr>
    <w:sdtContent>
      <w:p w:rsidR="002B7661" w:rsidRDefault="002B7661" w14:paraId="393F3413" w14:textId="29B1E6B3">
        <w:pPr>
          <w:pStyle w:val="Header"/>
        </w:pPr>
        <w:r>
          <w:fldChar w:fldCharType="begin"/>
        </w:r>
        <w:r>
          <w:instrText>PAGE   \* MERGEFORMAT</w:instrText>
        </w:r>
        <w:r>
          <w:fldChar w:fldCharType="separate"/>
        </w:r>
        <w:r>
          <w:t>2</w:t>
        </w:r>
        <w:r>
          <w:fldChar w:fldCharType="end"/>
        </w:r>
      </w:p>
    </w:sdtContent>
  </w:sdt>
  <w:p w:rsidR="002B7661" w:rsidRDefault="002B7661" w14:paraId="2EE0EA5D" w14:textId="77777777">
    <w:pPr>
      <w:pStyle w:val="Header"/>
    </w:pPr>
  </w:p>
</w:hdr>
</file>

<file path=word/intelligence2.xml><?xml version="1.0" encoding="utf-8"?>
<int2:intelligence xmlns:int2="http://schemas.microsoft.com/office/intelligence/2020/intelligence">
  <int2:observations>
    <int2:textHash int2:hashCode="+B5tajf8xmNe7M" int2:id="mJnXHy3L">
      <int2:state int2:type="spell" int2:value="Rejected"/>
    </int2:textHash>
    <int2:bookmark int2:bookmarkName="_Int_UdyZhIBu" int2:invalidationBookmarkName="" int2:hashCode="b4+On3ZzU9hG00" int2:id="ryCoQ9KE">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86E"/>
    <w:rsid w:val="00027913"/>
    <w:rsid w:val="00046884"/>
    <w:rsid w:val="00054B25"/>
    <w:rsid w:val="00055694"/>
    <w:rsid w:val="000A0854"/>
    <w:rsid w:val="000B6AF3"/>
    <w:rsid w:val="000D74AB"/>
    <w:rsid w:val="000F25C1"/>
    <w:rsid w:val="000F7528"/>
    <w:rsid w:val="0011452C"/>
    <w:rsid w:val="00130E9D"/>
    <w:rsid w:val="001526A1"/>
    <w:rsid w:val="00155C94"/>
    <w:rsid w:val="001D238E"/>
    <w:rsid w:val="00202B10"/>
    <w:rsid w:val="00210578"/>
    <w:rsid w:val="0023B643"/>
    <w:rsid w:val="00265F24"/>
    <w:rsid w:val="002A5F71"/>
    <w:rsid w:val="002A7DFE"/>
    <w:rsid w:val="002B1BAA"/>
    <w:rsid w:val="002B7661"/>
    <w:rsid w:val="002C770C"/>
    <w:rsid w:val="002F1283"/>
    <w:rsid w:val="00302978"/>
    <w:rsid w:val="00305DE4"/>
    <w:rsid w:val="00311FBD"/>
    <w:rsid w:val="003271A5"/>
    <w:rsid w:val="003A4288"/>
    <w:rsid w:val="0044444F"/>
    <w:rsid w:val="00459F62"/>
    <w:rsid w:val="00489D08"/>
    <w:rsid w:val="004B4890"/>
    <w:rsid w:val="004C2484"/>
    <w:rsid w:val="004E53C9"/>
    <w:rsid w:val="004E737E"/>
    <w:rsid w:val="00566B93"/>
    <w:rsid w:val="005A3A1A"/>
    <w:rsid w:val="005C1DF2"/>
    <w:rsid w:val="005E08E9"/>
    <w:rsid w:val="006116FB"/>
    <w:rsid w:val="0061326E"/>
    <w:rsid w:val="0063486E"/>
    <w:rsid w:val="006954A0"/>
    <w:rsid w:val="006A3694"/>
    <w:rsid w:val="006B3B1B"/>
    <w:rsid w:val="006C406A"/>
    <w:rsid w:val="006D5651"/>
    <w:rsid w:val="006E18CA"/>
    <w:rsid w:val="007417BD"/>
    <w:rsid w:val="00767160"/>
    <w:rsid w:val="00816648"/>
    <w:rsid w:val="00847576"/>
    <w:rsid w:val="00854A00"/>
    <w:rsid w:val="00856387"/>
    <w:rsid w:val="00861A31"/>
    <w:rsid w:val="008732B8"/>
    <w:rsid w:val="008916EC"/>
    <w:rsid w:val="008B2D69"/>
    <w:rsid w:val="008C6AE2"/>
    <w:rsid w:val="0090008C"/>
    <w:rsid w:val="00915C0E"/>
    <w:rsid w:val="00916E59"/>
    <w:rsid w:val="00932D5C"/>
    <w:rsid w:val="0093737F"/>
    <w:rsid w:val="0095465B"/>
    <w:rsid w:val="009A1AAF"/>
    <w:rsid w:val="009D45C2"/>
    <w:rsid w:val="00A432B3"/>
    <w:rsid w:val="00A5032B"/>
    <w:rsid w:val="00A6044F"/>
    <w:rsid w:val="00A60F3D"/>
    <w:rsid w:val="00A85516"/>
    <w:rsid w:val="00B11BE7"/>
    <w:rsid w:val="00B126D9"/>
    <w:rsid w:val="00B1378F"/>
    <w:rsid w:val="00B224DF"/>
    <w:rsid w:val="00B55659"/>
    <w:rsid w:val="00B77D86"/>
    <w:rsid w:val="00B81B55"/>
    <w:rsid w:val="00BA32D4"/>
    <w:rsid w:val="00BA60B4"/>
    <w:rsid w:val="00BA66BD"/>
    <w:rsid w:val="00BB29C3"/>
    <w:rsid w:val="00BD2B6E"/>
    <w:rsid w:val="00BD56C6"/>
    <w:rsid w:val="00BE50A6"/>
    <w:rsid w:val="00C15BA0"/>
    <w:rsid w:val="00C53733"/>
    <w:rsid w:val="00C95DFB"/>
    <w:rsid w:val="00CA00BD"/>
    <w:rsid w:val="00CD2552"/>
    <w:rsid w:val="00CF0A26"/>
    <w:rsid w:val="00CF3757"/>
    <w:rsid w:val="00D05CA8"/>
    <w:rsid w:val="00D07481"/>
    <w:rsid w:val="00D10AC0"/>
    <w:rsid w:val="00D25DBD"/>
    <w:rsid w:val="00D41CEA"/>
    <w:rsid w:val="00D455A5"/>
    <w:rsid w:val="00D550E9"/>
    <w:rsid w:val="00DF687E"/>
    <w:rsid w:val="00E0145F"/>
    <w:rsid w:val="00E22BC9"/>
    <w:rsid w:val="00E5B9C4"/>
    <w:rsid w:val="00E77731"/>
    <w:rsid w:val="00E9077E"/>
    <w:rsid w:val="00EA4EB2"/>
    <w:rsid w:val="00EE6294"/>
    <w:rsid w:val="00EE7E24"/>
    <w:rsid w:val="00EF26EB"/>
    <w:rsid w:val="00F05159"/>
    <w:rsid w:val="00F143E5"/>
    <w:rsid w:val="00F27A55"/>
    <w:rsid w:val="00FE7BFC"/>
    <w:rsid w:val="01325FA0"/>
    <w:rsid w:val="014901E9"/>
    <w:rsid w:val="019E406B"/>
    <w:rsid w:val="01E48FAC"/>
    <w:rsid w:val="01ED4107"/>
    <w:rsid w:val="0238F453"/>
    <w:rsid w:val="023EEDF7"/>
    <w:rsid w:val="0248EF9E"/>
    <w:rsid w:val="02525434"/>
    <w:rsid w:val="027E383E"/>
    <w:rsid w:val="02D3ACDE"/>
    <w:rsid w:val="030745CD"/>
    <w:rsid w:val="030B84D5"/>
    <w:rsid w:val="0323BE01"/>
    <w:rsid w:val="03853F2D"/>
    <w:rsid w:val="03870315"/>
    <w:rsid w:val="03BA70DF"/>
    <w:rsid w:val="03BE3684"/>
    <w:rsid w:val="03E80153"/>
    <w:rsid w:val="03FB383E"/>
    <w:rsid w:val="051E0C47"/>
    <w:rsid w:val="0527293A"/>
    <w:rsid w:val="05A3A80C"/>
    <w:rsid w:val="05AF340B"/>
    <w:rsid w:val="063E4D11"/>
    <w:rsid w:val="0660A477"/>
    <w:rsid w:val="0675DD97"/>
    <w:rsid w:val="06800851"/>
    <w:rsid w:val="06930340"/>
    <w:rsid w:val="07431FD5"/>
    <w:rsid w:val="0768278B"/>
    <w:rsid w:val="079D669B"/>
    <w:rsid w:val="07CB6491"/>
    <w:rsid w:val="07FD5BEB"/>
    <w:rsid w:val="08442ABD"/>
    <w:rsid w:val="0845BFBF"/>
    <w:rsid w:val="084E75AB"/>
    <w:rsid w:val="08D7B293"/>
    <w:rsid w:val="0950720B"/>
    <w:rsid w:val="0970A667"/>
    <w:rsid w:val="097130B7"/>
    <w:rsid w:val="0972F3D4"/>
    <w:rsid w:val="09FF6CE1"/>
    <w:rsid w:val="0A5B8B43"/>
    <w:rsid w:val="0A914060"/>
    <w:rsid w:val="0A94ABCE"/>
    <w:rsid w:val="0AA23E1E"/>
    <w:rsid w:val="0AD222BD"/>
    <w:rsid w:val="0AF7201D"/>
    <w:rsid w:val="0AF7FDD9"/>
    <w:rsid w:val="0B5773E9"/>
    <w:rsid w:val="0B9C8E0A"/>
    <w:rsid w:val="0BB13EEF"/>
    <w:rsid w:val="0BC38D3B"/>
    <w:rsid w:val="0C2A49E2"/>
    <w:rsid w:val="0C6AFD29"/>
    <w:rsid w:val="0CE83D45"/>
    <w:rsid w:val="0D0D81BE"/>
    <w:rsid w:val="0D159393"/>
    <w:rsid w:val="0DB2A8AC"/>
    <w:rsid w:val="0DE3172A"/>
    <w:rsid w:val="0DFCDC77"/>
    <w:rsid w:val="0EC90ADA"/>
    <w:rsid w:val="0EE28AB8"/>
    <w:rsid w:val="0EF2AA45"/>
    <w:rsid w:val="0F07B141"/>
    <w:rsid w:val="0F316629"/>
    <w:rsid w:val="0F719E78"/>
    <w:rsid w:val="0F916C3A"/>
    <w:rsid w:val="0F9D4050"/>
    <w:rsid w:val="0FA980C2"/>
    <w:rsid w:val="0FCF1F9B"/>
    <w:rsid w:val="100A0590"/>
    <w:rsid w:val="1085C875"/>
    <w:rsid w:val="108EFB10"/>
    <w:rsid w:val="10982E9B"/>
    <w:rsid w:val="10BD3FDA"/>
    <w:rsid w:val="10C9E13E"/>
    <w:rsid w:val="1164940D"/>
    <w:rsid w:val="1218C3C0"/>
    <w:rsid w:val="127358B3"/>
    <w:rsid w:val="1274BD65"/>
    <w:rsid w:val="131F452D"/>
    <w:rsid w:val="1323F387"/>
    <w:rsid w:val="13264FF9"/>
    <w:rsid w:val="132DE798"/>
    <w:rsid w:val="1332CD77"/>
    <w:rsid w:val="133826B4"/>
    <w:rsid w:val="13D89F12"/>
    <w:rsid w:val="13E8EFE2"/>
    <w:rsid w:val="1402AAD8"/>
    <w:rsid w:val="1424B4BB"/>
    <w:rsid w:val="143E331C"/>
    <w:rsid w:val="145E2A04"/>
    <w:rsid w:val="146EFC15"/>
    <w:rsid w:val="14AADEFD"/>
    <w:rsid w:val="14E4CE49"/>
    <w:rsid w:val="14E9C645"/>
    <w:rsid w:val="14F4D340"/>
    <w:rsid w:val="15763124"/>
    <w:rsid w:val="15DD5FD8"/>
    <w:rsid w:val="162B6C11"/>
    <w:rsid w:val="1640D72A"/>
    <w:rsid w:val="165C18AC"/>
    <w:rsid w:val="16629974"/>
    <w:rsid w:val="1669528B"/>
    <w:rsid w:val="169802C2"/>
    <w:rsid w:val="16AAD177"/>
    <w:rsid w:val="16B168D0"/>
    <w:rsid w:val="16B90112"/>
    <w:rsid w:val="16F0B7E2"/>
    <w:rsid w:val="172F6750"/>
    <w:rsid w:val="176ACB81"/>
    <w:rsid w:val="1849B9B4"/>
    <w:rsid w:val="187163C6"/>
    <w:rsid w:val="18AEFA93"/>
    <w:rsid w:val="1998E6E9"/>
    <w:rsid w:val="19D2BB66"/>
    <w:rsid w:val="19D7DADF"/>
    <w:rsid w:val="1A27837C"/>
    <w:rsid w:val="1A425E00"/>
    <w:rsid w:val="1A5BE935"/>
    <w:rsid w:val="1A98FB97"/>
    <w:rsid w:val="1B0AA517"/>
    <w:rsid w:val="1B167003"/>
    <w:rsid w:val="1BD12097"/>
    <w:rsid w:val="1C7DB122"/>
    <w:rsid w:val="1CD24347"/>
    <w:rsid w:val="1D3DAFE0"/>
    <w:rsid w:val="1D9F0463"/>
    <w:rsid w:val="1DCF3DE7"/>
    <w:rsid w:val="1E54836A"/>
    <w:rsid w:val="1EA16625"/>
    <w:rsid w:val="1F20BAFC"/>
    <w:rsid w:val="1F249555"/>
    <w:rsid w:val="1F4C2606"/>
    <w:rsid w:val="1F9B8786"/>
    <w:rsid w:val="1FAA8BFC"/>
    <w:rsid w:val="2139F2F5"/>
    <w:rsid w:val="21640EEA"/>
    <w:rsid w:val="22096D65"/>
    <w:rsid w:val="223CA72F"/>
    <w:rsid w:val="22A04DA4"/>
    <w:rsid w:val="22B4E8A3"/>
    <w:rsid w:val="22C79799"/>
    <w:rsid w:val="22D7A22E"/>
    <w:rsid w:val="2304CCA7"/>
    <w:rsid w:val="23586371"/>
    <w:rsid w:val="238CBD4C"/>
    <w:rsid w:val="23BB7CA8"/>
    <w:rsid w:val="23D7CB74"/>
    <w:rsid w:val="24180908"/>
    <w:rsid w:val="248DCABB"/>
    <w:rsid w:val="24A1E178"/>
    <w:rsid w:val="251E45D3"/>
    <w:rsid w:val="253029C8"/>
    <w:rsid w:val="25610CA7"/>
    <w:rsid w:val="2574D81E"/>
    <w:rsid w:val="25FFA2F9"/>
    <w:rsid w:val="261A286F"/>
    <w:rsid w:val="2628BC96"/>
    <w:rsid w:val="262E712B"/>
    <w:rsid w:val="26326A17"/>
    <w:rsid w:val="267492DD"/>
    <w:rsid w:val="26933802"/>
    <w:rsid w:val="26B0FB15"/>
    <w:rsid w:val="26C14903"/>
    <w:rsid w:val="26CA5DA1"/>
    <w:rsid w:val="26E5D8CB"/>
    <w:rsid w:val="26F26E4F"/>
    <w:rsid w:val="26F828F8"/>
    <w:rsid w:val="2703AAFA"/>
    <w:rsid w:val="270F68E1"/>
    <w:rsid w:val="27275A10"/>
    <w:rsid w:val="272CB2AD"/>
    <w:rsid w:val="273AC126"/>
    <w:rsid w:val="274387D3"/>
    <w:rsid w:val="27514671"/>
    <w:rsid w:val="27787C6F"/>
    <w:rsid w:val="284DE7C2"/>
    <w:rsid w:val="287C66C0"/>
    <w:rsid w:val="28B1D7C8"/>
    <w:rsid w:val="29215C2B"/>
    <w:rsid w:val="2922DB71"/>
    <w:rsid w:val="292472FA"/>
    <w:rsid w:val="2940D520"/>
    <w:rsid w:val="2943109F"/>
    <w:rsid w:val="295B43F1"/>
    <w:rsid w:val="296C47F1"/>
    <w:rsid w:val="29771C48"/>
    <w:rsid w:val="29CC3B29"/>
    <w:rsid w:val="2A238B0C"/>
    <w:rsid w:val="2A3342B3"/>
    <w:rsid w:val="2A35B732"/>
    <w:rsid w:val="2A868BB5"/>
    <w:rsid w:val="2AB5294E"/>
    <w:rsid w:val="2ABD6E96"/>
    <w:rsid w:val="2AD9FB3D"/>
    <w:rsid w:val="2B011F44"/>
    <w:rsid w:val="2B1AB7E6"/>
    <w:rsid w:val="2B7C2E89"/>
    <w:rsid w:val="2B928A98"/>
    <w:rsid w:val="2BE628E7"/>
    <w:rsid w:val="2C1B1FB4"/>
    <w:rsid w:val="2C2A1C42"/>
    <w:rsid w:val="2CBE8123"/>
    <w:rsid w:val="2CD0BAE3"/>
    <w:rsid w:val="2CF5F051"/>
    <w:rsid w:val="2D00725C"/>
    <w:rsid w:val="2D284A78"/>
    <w:rsid w:val="2D5E588C"/>
    <w:rsid w:val="2D857651"/>
    <w:rsid w:val="2E025D95"/>
    <w:rsid w:val="2E1B1073"/>
    <w:rsid w:val="2E205503"/>
    <w:rsid w:val="2E46F16D"/>
    <w:rsid w:val="2E63F50A"/>
    <w:rsid w:val="2E651100"/>
    <w:rsid w:val="2EC036C5"/>
    <w:rsid w:val="2EEA2F2E"/>
    <w:rsid w:val="2F5EA369"/>
    <w:rsid w:val="2F6B4DFB"/>
    <w:rsid w:val="2FA516D8"/>
    <w:rsid w:val="2FBDC171"/>
    <w:rsid w:val="302D2CC3"/>
    <w:rsid w:val="30784AAE"/>
    <w:rsid w:val="30852DBD"/>
    <w:rsid w:val="30CB9DB1"/>
    <w:rsid w:val="31672CD0"/>
    <w:rsid w:val="3167EF11"/>
    <w:rsid w:val="3183C2D6"/>
    <w:rsid w:val="31A009BB"/>
    <w:rsid w:val="31CB5BDB"/>
    <w:rsid w:val="322A1DA4"/>
    <w:rsid w:val="324039F6"/>
    <w:rsid w:val="325EDD75"/>
    <w:rsid w:val="32A02E9A"/>
    <w:rsid w:val="32A1035B"/>
    <w:rsid w:val="32C95862"/>
    <w:rsid w:val="33972785"/>
    <w:rsid w:val="33A04EA6"/>
    <w:rsid w:val="33FF1F45"/>
    <w:rsid w:val="33FF81A9"/>
    <w:rsid w:val="3400C741"/>
    <w:rsid w:val="341B5700"/>
    <w:rsid w:val="346BD7BA"/>
    <w:rsid w:val="349A2A76"/>
    <w:rsid w:val="34A63863"/>
    <w:rsid w:val="352E99DF"/>
    <w:rsid w:val="35369755"/>
    <w:rsid w:val="35A4523D"/>
    <w:rsid w:val="360DB5BF"/>
    <w:rsid w:val="3614DD8D"/>
    <w:rsid w:val="3643919F"/>
    <w:rsid w:val="367E95F7"/>
    <w:rsid w:val="36AB2D30"/>
    <w:rsid w:val="373B1F46"/>
    <w:rsid w:val="37509534"/>
    <w:rsid w:val="376EC50B"/>
    <w:rsid w:val="377B2C46"/>
    <w:rsid w:val="37B552A3"/>
    <w:rsid w:val="37B5E24D"/>
    <w:rsid w:val="37B694BB"/>
    <w:rsid w:val="37B70EEA"/>
    <w:rsid w:val="38250843"/>
    <w:rsid w:val="385B2776"/>
    <w:rsid w:val="385F58B9"/>
    <w:rsid w:val="38B6EF3A"/>
    <w:rsid w:val="38DD256F"/>
    <w:rsid w:val="38ECCCB5"/>
    <w:rsid w:val="392BB392"/>
    <w:rsid w:val="3958B3DF"/>
    <w:rsid w:val="3978FF0D"/>
    <w:rsid w:val="39A3B083"/>
    <w:rsid w:val="39A8E036"/>
    <w:rsid w:val="39C7E84F"/>
    <w:rsid w:val="39CB47D9"/>
    <w:rsid w:val="3A46BDCB"/>
    <w:rsid w:val="3A5FE0A4"/>
    <w:rsid w:val="3A643C3A"/>
    <w:rsid w:val="3A7FEFA9"/>
    <w:rsid w:val="3AD5B943"/>
    <w:rsid w:val="3B3171C6"/>
    <w:rsid w:val="3B602706"/>
    <w:rsid w:val="3B63B10A"/>
    <w:rsid w:val="3B883D92"/>
    <w:rsid w:val="3BDDF8F7"/>
    <w:rsid w:val="3C2F671D"/>
    <w:rsid w:val="3CC6B8B7"/>
    <w:rsid w:val="3D28A6EC"/>
    <w:rsid w:val="3D546D31"/>
    <w:rsid w:val="3D7DE1D7"/>
    <w:rsid w:val="3D8150AA"/>
    <w:rsid w:val="3D9D18F0"/>
    <w:rsid w:val="3DC7AA72"/>
    <w:rsid w:val="3DC9B3C6"/>
    <w:rsid w:val="3E1006C4"/>
    <w:rsid w:val="3E16BE7A"/>
    <w:rsid w:val="3E8DFAD9"/>
    <w:rsid w:val="3EAB8D7E"/>
    <w:rsid w:val="3EBADA62"/>
    <w:rsid w:val="3F2970A8"/>
    <w:rsid w:val="3F585BB2"/>
    <w:rsid w:val="3F67D0A5"/>
    <w:rsid w:val="3F844391"/>
    <w:rsid w:val="3F9A92C7"/>
    <w:rsid w:val="3FCB2358"/>
    <w:rsid w:val="400D135D"/>
    <w:rsid w:val="40102BB8"/>
    <w:rsid w:val="40A3C222"/>
    <w:rsid w:val="40A616CA"/>
    <w:rsid w:val="40BCA869"/>
    <w:rsid w:val="41229330"/>
    <w:rsid w:val="4147CE82"/>
    <w:rsid w:val="4148B289"/>
    <w:rsid w:val="4160DC92"/>
    <w:rsid w:val="417FA5BE"/>
    <w:rsid w:val="41825082"/>
    <w:rsid w:val="41A1A550"/>
    <w:rsid w:val="41C2CBF7"/>
    <w:rsid w:val="41E0D2F8"/>
    <w:rsid w:val="421BC2AC"/>
    <w:rsid w:val="42420230"/>
    <w:rsid w:val="424688FA"/>
    <w:rsid w:val="426F0CFA"/>
    <w:rsid w:val="42C55371"/>
    <w:rsid w:val="434866BE"/>
    <w:rsid w:val="4370F8E3"/>
    <w:rsid w:val="43816093"/>
    <w:rsid w:val="43A5EDF2"/>
    <w:rsid w:val="43AADA51"/>
    <w:rsid w:val="43C21EB9"/>
    <w:rsid w:val="4435B9C6"/>
    <w:rsid w:val="44486D20"/>
    <w:rsid w:val="444BCCFF"/>
    <w:rsid w:val="449CAC2C"/>
    <w:rsid w:val="44E00185"/>
    <w:rsid w:val="44FA1AEC"/>
    <w:rsid w:val="451855C0"/>
    <w:rsid w:val="45419F3F"/>
    <w:rsid w:val="458FED56"/>
    <w:rsid w:val="459BD085"/>
    <w:rsid w:val="45C39AEA"/>
    <w:rsid w:val="45F1BB49"/>
    <w:rsid w:val="46665E09"/>
    <w:rsid w:val="46887583"/>
    <w:rsid w:val="46F1FC66"/>
    <w:rsid w:val="471FFBF1"/>
    <w:rsid w:val="474D74DA"/>
    <w:rsid w:val="475B0DC2"/>
    <w:rsid w:val="475EFE26"/>
    <w:rsid w:val="47BC5E1B"/>
    <w:rsid w:val="47C32293"/>
    <w:rsid w:val="48597EDC"/>
    <w:rsid w:val="490CD5D0"/>
    <w:rsid w:val="4919CD6C"/>
    <w:rsid w:val="49218629"/>
    <w:rsid w:val="492387B2"/>
    <w:rsid w:val="4932D445"/>
    <w:rsid w:val="49417899"/>
    <w:rsid w:val="4942D0C3"/>
    <w:rsid w:val="4971A816"/>
    <w:rsid w:val="49984BB0"/>
    <w:rsid w:val="499A9742"/>
    <w:rsid w:val="4A763E3B"/>
    <w:rsid w:val="4A7F470F"/>
    <w:rsid w:val="4A8C4CDB"/>
    <w:rsid w:val="4AC74643"/>
    <w:rsid w:val="4B58CB84"/>
    <w:rsid w:val="4B8FD531"/>
    <w:rsid w:val="4C05107D"/>
    <w:rsid w:val="4C1153CD"/>
    <w:rsid w:val="4C6794C1"/>
    <w:rsid w:val="4C692D87"/>
    <w:rsid w:val="4D03BA8F"/>
    <w:rsid w:val="4D3A64BC"/>
    <w:rsid w:val="4D693266"/>
    <w:rsid w:val="4DA51CEF"/>
    <w:rsid w:val="4E6DD3ED"/>
    <w:rsid w:val="4E73DD07"/>
    <w:rsid w:val="4E92EF0C"/>
    <w:rsid w:val="4ECFD24B"/>
    <w:rsid w:val="4EFD0735"/>
    <w:rsid w:val="4F3BEF85"/>
    <w:rsid w:val="4FA40E17"/>
    <w:rsid w:val="5003F848"/>
    <w:rsid w:val="5013C8B5"/>
    <w:rsid w:val="5037DEED"/>
    <w:rsid w:val="505458D9"/>
    <w:rsid w:val="5063C167"/>
    <w:rsid w:val="50934E6D"/>
    <w:rsid w:val="509514B8"/>
    <w:rsid w:val="50BE865F"/>
    <w:rsid w:val="50CFEA7E"/>
    <w:rsid w:val="515EF924"/>
    <w:rsid w:val="5209BA51"/>
    <w:rsid w:val="5227F7A6"/>
    <w:rsid w:val="5242DF68"/>
    <w:rsid w:val="5259A5AB"/>
    <w:rsid w:val="52C05018"/>
    <w:rsid w:val="52ED5066"/>
    <w:rsid w:val="531A16C1"/>
    <w:rsid w:val="5327CA31"/>
    <w:rsid w:val="535158DC"/>
    <w:rsid w:val="53598001"/>
    <w:rsid w:val="538E0391"/>
    <w:rsid w:val="539DEB86"/>
    <w:rsid w:val="53EB480E"/>
    <w:rsid w:val="53FEA92C"/>
    <w:rsid w:val="54138A98"/>
    <w:rsid w:val="546CABCC"/>
    <w:rsid w:val="54764994"/>
    <w:rsid w:val="54CAA524"/>
    <w:rsid w:val="54D4F8C1"/>
    <w:rsid w:val="54ED9A5E"/>
    <w:rsid w:val="5565C82A"/>
    <w:rsid w:val="5581E590"/>
    <w:rsid w:val="55B40B1B"/>
    <w:rsid w:val="55B98354"/>
    <w:rsid w:val="55EC6867"/>
    <w:rsid w:val="560418D0"/>
    <w:rsid w:val="563519E0"/>
    <w:rsid w:val="563BE05C"/>
    <w:rsid w:val="579D5360"/>
    <w:rsid w:val="58385303"/>
    <w:rsid w:val="586F6111"/>
    <w:rsid w:val="586FA09B"/>
    <w:rsid w:val="588C0268"/>
    <w:rsid w:val="589D3FAB"/>
    <w:rsid w:val="58C0E7C3"/>
    <w:rsid w:val="59113A54"/>
    <w:rsid w:val="59235C4F"/>
    <w:rsid w:val="594F76CA"/>
    <w:rsid w:val="595A532D"/>
    <w:rsid w:val="59641FFC"/>
    <w:rsid w:val="59710327"/>
    <w:rsid w:val="59A20B3D"/>
    <w:rsid w:val="59E26BE8"/>
    <w:rsid w:val="59EB1811"/>
    <w:rsid w:val="5A70CF88"/>
    <w:rsid w:val="5AE8B7DC"/>
    <w:rsid w:val="5B01861B"/>
    <w:rsid w:val="5B0D5537"/>
    <w:rsid w:val="5B2181A4"/>
    <w:rsid w:val="5B3035A4"/>
    <w:rsid w:val="5BD78ADE"/>
    <w:rsid w:val="5C6A7FF1"/>
    <w:rsid w:val="5C9B1E1E"/>
    <w:rsid w:val="5CCA440E"/>
    <w:rsid w:val="5CDE6701"/>
    <w:rsid w:val="5D776464"/>
    <w:rsid w:val="5D896335"/>
    <w:rsid w:val="5DA0051F"/>
    <w:rsid w:val="5DCBC285"/>
    <w:rsid w:val="5DEC772E"/>
    <w:rsid w:val="5E09C477"/>
    <w:rsid w:val="5E2ABF0D"/>
    <w:rsid w:val="5E643F53"/>
    <w:rsid w:val="5F0DD353"/>
    <w:rsid w:val="5F774ED6"/>
    <w:rsid w:val="5F9E4C09"/>
    <w:rsid w:val="5FCDC22A"/>
    <w:rsid w:val="5FF67E94"/>
    <w:rsid w:val="601210A0"/>
    <w:rsid w:val="605C8371"/>
    <w:rsid w:val="606D64AF"/>
    <w:rsid w:val="60B4BDB8"/>
    <w:rsid w:val="60B82370"/>
    <w:rsid w:val="60C3365C"/>
    <w:rsid w:val="60C5181C"/>
    <w:rsid w:val="60CF8481"/>
    <w:rsid w:val="61630CD9"/>
    <w:rsid w:val="61656A20"/>
    <w:rsid w:val="61813D39"/>
    <w:rsid w:val="61B9941E"/>
    <w:rsid w:val="61ECC686"/>
    <w:rsid w:val="61F92D17"/>
    <w:rsid w:val="62260F90"/>
    <w:rsid w:val="6252808E"/>
    <w:rsid w:val="6271A3DE"/>
    <w:rsid w:val="628665A4"/>
    <w:rsid w:val="629EDBD3"/>
    <w:rsid w:val="62E770B1"/>
    <w:rsid w:val="62FB4F00"/>
    <w:rsid w:val="63111126"/>
    <w:rsid w:val="6311DA20"/>
    <w:rsid w:val="63799E82"/>
    <w:rsid w:val="63A86048"/>
    <w:rsid w:val="63EF48F3"/>
    <w:rsid w:val="640052E2"/>
    <w:rsid w:val="64118B63"/>
    <w:rsid w:val="643FF879"/>
    <w:rsid w:val="64513E2E"/>
    <w:rsid w:val="645606E2"/>
    <w:rsid w:val="648774F6"/>
    <w:rsid w:val="649FB50D"/>
    <w:rsid w:val="64DB8A26"/>
    <w:rsid w:val="650C39BE"/>
    <w:rsid w:val="653908A8"/>
    <w:rsid w:val="6572FC0B"/>
    <w:rsid w:val="658B2A40"/>
    <w:rsid w:val="65931D0F"/>
    <w:rsid w:val="65AAF930"/>
    <w:rsid w:val="65C50F7F"/>
    <w:rsid w:val="65EC4023"/>
    <w:rsid w:val="668751C0"/>
    <w:rsid w:val="66937F0B"/>
    <w:rsid w:val="6696E3A4"/>
    <w:rsid w:val="66F2CBD2"/>
    <w:rsid w:val="682793F5"/>
    <w:rsid w:val="6842B906"/>
    <w:rsid w:val="685B16DB"/>
    <w:rsid w:val="6893AE2A"/>
    <w:rsid w:val="68B4467F"/>
    <w:rsid w:val="6900A4FF"/>
    <w:rsid w:val="6919EDD6"/>
    <w:rsid w:val="694EDC2C"/>
    <w:rsid w:val="69648932"/>
    <w:rsid w:val="69AF72BE"/>
    <w:rsid w:val="69B1EC56"/>
    <w:rsid w:val="69E137E4"/>
    <w:rsid w:val="6A199911"/>
    <w:rsid w:val="6A2BEFA3"/>
    <w:rsid w:val="6A634254"/>
    <w:rsid w:val="6A751157"/>
    <w:rsid w:val="6A9188E5"/>
    <w:rsid w:val="6AEE48F1"/>
    <w:rsid w:val="6AF4C978"/>
    <w:rsid w:val="6B0ED87C"/>
    <w:rsid w:val="6B1DD2FF"/>
    <w:rsid w:val="6B4B411E"/>
    <w:rsid w:val="6B9BDD9F"/>
    <w:rsid w:val="6BA05D06"/>
    <w:rsid w:val="6C1773A1"/>
    <w:rsid w:val="6CA25213"/>
    <w:rsid w:val="6D0D0492"/>
    <w:rsid w:val="6D3BCCF2"/>
    <w:rsid w:val="6D4A9011"/>
    <w:rsid w:val="6D562839"/>
    <w:rsid w:val="6D879067"/>
    <w:rsid w:val="6DA5D550"/>
    <w:rsid w:val="6DADAB92"/>
    <w:rsid w:val="6DC52761"/>
    <w:rsid w:val="6DD1654B"/>
    <w:rsid w:val="6DE0F507"/>
    <w:rsid w:val="6DECF7A4"/>
    <w:rsid w:val="6E56A140"/>
    <w:rsid w:val="6E9F38CA"/>
    <w:rsid w:val="6EC488CF"/>
    <w:rsid w:val="6EE76AA4"/>
    <w:rsid w:val="6F766004"/>
    <w:rsid w:val="6FFD7C58"/>
    <w:rsid w:val="700D847D"/>
    <w:rsid w:val="7073AEDB"/>
    <w:rsid w:val="70A18F41"/>
    <w:rsid w:val="70AD0AB9"/>
    <w:rsid w:val="70CB105B"/>
    <w:rsid w:val="70ED0861"/>
    <w:rsid w:val="7114C005"/>
    <w:rsid w:val="711874E4"/>
    <w:rsid w:val="711AD068"/>
    <w:rsid w:val="715E6B6A"/>
    <w:rsid w:val="71BE8BEA"/>
    <w:rsid w:val="71CC8D5A"/>
    <w:rsid w:val="71F07726"/>
    <w:rsid w:val="729CF15E"/>
    <w:rsid w:val="72B6B835"/>
    <w:rsid w:val="72E2FE30"/>
    <w:rsid w:val="737AA7EB"/>
    <w:rsid w:val="73BC544B"/>
    <w:rsid w:val="73D0732E"/>
    <w:rsid w:val="73D44C52"/>
    <w:rsid w:val="73FCBD3F"/>
    <w:rsid w:val="7477319A"/>
    <w:rsid w:val="74C3FAC5"/>
    <w:rsid w:val="74C540F4"/>
    <w:rsid w:val="74F6B6A5"/>
    <w:rsid w:val="754D93E1"/>
    <w:rsid w:val="75844DBE"/>
    <w:rsid w:val="758B701E"/>
    <w:rsid w:val="75FB88EF"/>
    <w:rsid w:val="7611E778"/>
    <w:rsid w:val="76531888"/>
    <w:rsid w:val="768FCA16"/>
    <w:rsid w:val="76B27F1D"/>
    <w:rsid w:val="76CCDBA7"/>
    <w:rsid w:val="76EF22D9"/>
    <w:rsid w:val="7718ED4E"/>
    <w:rsid w:val="77376033"/>
    <w:rsid w:val="776F64AD"/>
    <w:rsid w:val="778801FE"/>
    <w:rsid w:val="780963DD"/>
    <w:rsid w:val="78204A8A"/>
    <w:rsid w:val="782AD89A"/>
    <w:rsid w:val="783AE124"/>
    <w:rsid w:val="788200B2"/>
    <w:rsid w:val="7893F4A7"/>
    <w:rsid w:val="78B7BD68"/>
    <w:rsid w:val="78D72FFF"/>
    <w:rsid w:val="78EE1B41"/>
    <w:rsid w:val="7958B386"/>
    <w:rsid w:val="79891CF3"/>
    <w:rsid w:val="79D62AD9"/>
    <w:rsid w:val="79EDE16E"/>
    <w:rsid w:val="7A13BEB9"/>
    <w:rsid w:val="7A16D334"/>
    <w:rsid w:val="7A20CE7D"/>
    <w:rsid w:val="7A319526"/>
    <w:rsid w:val="7A834A8F"/>
    <w:rsid w:val="7A91DC41"/>
    <w:rsid w:val="7AAE8943"/>
    <w:rsid w:val="7AD689F1"/>
    <w:rsid w:val="7B521B05"/>
    <w:rsid w:val="7B66A68D"/>
    <w:rsid w:val="7B9807F2"/>
    <w:rsid w:val="7BD3232B"/>
    <w:rsid w:val="7BDE5392"/>
    <w:rsid w:val="7C139426"/>
    <w:rsid w:val="7C331048"/>
    <w:rsid w:val="7C51D237"/>
    <w:rsid w:val="7C59684F"/>
    <w:rsid w:val="7C6C845B"/>
    <w:rsid w:val="7C96D42A"/>
    <w:rsid w:val="7CE66FA1"/>
    <w:rsid w:val="7D1DE7B6"/>
    <w:rsid w:val="7D6351E8"/>
    <w:rsid w:val="7DC5DFC5"/>
    <w:rsid w:val="7DD53316"/>
    <w:rsid w:val="7DD893F1"/>
    <w:rsid w:val="7E5227A4"/>
    <w:rsid w:val="7E75737E"/>
    <w:rsid w:val="7F19D402"/>
    <w:rsid w:val="7F2A934D"/>
    <w:rsid w:val="7FADD892"/>
    <w:rsid w:val="7FAE5A3D"/>
    <w:rsid w:val="7FF9A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AE80"/>
  <w15:chartTrackingRefBased/>
  <w15:docId w15:val="{FF62D1F3-8B80-42CF-9BD5-73660455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3486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86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86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486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3486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3486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3486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3486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3486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3486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3486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3486E"/>
    <w:rPr>
      <w:rFonts w:eastAsiaTheme="majorEastAsia" w:cstheme="majorBidi"/>
      <w:color w:val="272727" w:themeColor="text1" w:themeTint="D8"/>
    </w:rPr>
  </w:style>
  <w:style w:type="paragraph" w:styleId="Title">
    <w:name w:val="Title"/>
    <w:basedOn w:val="Normal"/>
    <w:next w:val="Normal"/>
    <w:link w:val="TitleChar"/>
    <w:uiPriority w:val="10"/>
    <w:qFormat/>
    <w:rsid w:val="0063486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3486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3486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34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86E"/>
    <w:pPr>
      <w:spacing w:before="160"/>
      <w:jc w:val="center"/>
    </w:pPr>
    <w:rPr>
      <w:i/>
      <w:iCs/>
      <w:color w:val="404040" w:themeColor="text1" w:themeTint="BF"/>
    </w:rPr>
  </w:style>
  <w:style w:type="character" w:styleId="QuoteChar" w:customStyle="1">
    <w:name w:val="Quote Char"/>
    <w:basedOn w:val="DefaultParagraphFont"/>
    <w:link w:val="Quote"/>
    <w:uiPriority w:val="29"/>
    <w:rsid w:val="0063486E"/>
    <w:rPr>
      <w:i/>
      <w:iCs/>
      <w:color w:val="404040" w:themeColor="text1" w:themeTint="BF"/>
    </w:rPr>
  </w:style>
  <w:style w:type="paragraph" w:styleId="ListParagraph">
    <w:name w:val="List Paragraph"/>
    <w:basedOn w:val="Normal"/>
    <w:uiPriority w:val="34"/>
    <w:qFormat/>
    <w:rsid w:val="0063486E"/>
    <w:pPr>
      <w:ind w:left="720"/>
      <w:contextualSpacing/>
    </w:pPr>
  </w:style>
  <w:style w:type="character" w:styleId="IntenseEmphasis">
    <w:name w:val="Intense Emphasis"/>
    <w:basedOn w:val="DefaultParagraphFont"/>
    <w:uiPriority w:val="21"/>
    <w:qFormat/>
    <w:rsid w:val="0063486E"/>
    <w:rPr>
      <w:i/>
      <w:iCs/>
      <w:color w:val="0F4761" w:themeColor="accent1" w:themeShade="BF"/>
    </w:rPr>
  </w:style>
  <w:style w:type="paragraph" w:styleId="IntenseQuote">
    <w:name w:val="Intense Quote"/>
    <w:basedOn w:val="Normal"/>
    <w:next w:val="Normal"/>
    <w:link w:val="IntenseQuoteChar"/>
    <w:uiPriority w:val="30"/>
    <w:qFormat/>
    <w:rsid w:val="0063486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3486E"/>
    <w:rPr>
      <w:i/>
      <w:iCs/>
      <w:color w:val="0F4761" w:themeColor="accent1" w:themeShade="BF"/>
    </w:rPr>
  </w:style>
  <w:style w:type="character" w:styleId="IntenseReference">
    <w:name w:val="Intense Reference"/>
    <w:basedOn w:val="DefaultParagraphFont"/>
    <w:uiPriority w:val="32"/>
    <w:qFormat/>
    <w:rsid w:val="0063486E"/>
    <w:rPr>
      <w:b/>
      <w:bCs/>
      <w:smallCaps/>
      <w:color w:val="0F4761" w:themeColor="accent1" w:themeShade="BF"/>
      <w:spacing w:val="5"/>
    </w:rPr>
  </w:style>
  <w:style w:type="paragraph" w:styleId="Header">
    <w:name w:val="header"/>
    <w:basedOn w:val="Normal"/>
    <w:link w:val="HeaderChar"/>
    <w:uiPriority w:val="99"/>
    <w:unhideWhenUsed/>
    <w:rsid w:val="002B766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B7661"/>
  </w:style>
  <w:style w:type="paragraph" w:styleId="Footer">
    <w:name w:val="footer"/>
    <w:basedOn w:val="Normal"/>
    <w:link w:val="FooterChar"/>
    <w:uiPriority w:val="99"/>
    <w:unhideWhenUsed/>
    <w:rsid w:val="002B766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7661"/>
  </w:style>
  <w:style w:type="character" w:styleId="Hyperlink">
    <w:name w:val="Hyperlink"/>
    <w:basedOn w:val="DefaultParagraphFont"/>
    <w:uiPriority w:val="99"/>
    <w:unhideWhenUsed/>
    <w:rsid w:val="00B126D9"/>
    <w:rPr>
      <w:color w:val="467886" w:themeColor="hyperlink"/>
      <w:u w:val="single"/>
    </w:rPr>
  </w:style>
  <w:style w:type="character" w:styleId="UnresolvedMention">
    <w:name w:val="Unresolved Mention"/>
    <w:basedOn w:val="DefaultParagraphFont"/>
    <w:uiPriority w:val="99"/>
    <w:semiHidden/>
    <w:unhideWhenUsed/>
    <w:rsid w:val="00B126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styles" Target="styles.xml" Id="rId4" /><Relationship Type="http://schemas.openxmlformats.org/officeDocument/2006/relationships/fontTable" Target="fontTable.xml" Id="rId14" /><Relationship Type="http://schemas.microsoft.com/office/2020/10/relationships/intelligence" Target="intelligence2.xml" Id="Reefd206feed24961" /><Relationship Type="http://schemas.openxmlformats.org/officeDocument/2006/relationships/hyperlink" Target="https://psycnet.apa.org/record/1989-04059-001" TargetMode="External" Id="Ra793b98e4def4cbb" /><Relationship Type="http://schemas.openxmlformats.org/officeDocument/2006/relationships/hyperlink" Target="https://journals.lww.com/advancesinnursingscience/abstract/1986/10000/Psychosocial_theories_of_aging__a_critical.9.aspx" TargetMode="External" Id="R29edc1316b494a1c" /><Relationship Type="http://schemas.openxmlformats.org/officeDocument/2006/relationships/hyperlink" Target="https://www.simplypsychology.org/disengagement-theory.html?fbclid=IwAR1PqHI7NkeGT51HtTS2rh2YrYayp2EymPNxP_MvC-zVmSj5L3hNrwXeok0" TargetMode="External" Id="R5ba59e463d944ed4" /><Relationship Type="http://schemas.openxmlformats.org/officeDocument/2006/relationships/hyperlink" Target="https://journals.sagepub.com/doi/abs/10.1177/1559827610392704" TargetMode="External" Id="R032472d5e32e4f6a" /><Relationship Type="http://schemas.openxmlformats.org/officeDocument/2006/relationships/hyperlink" Target="https://www.tandfonline.com/doi/abs/10.1080/17439760500372796" TargetMode="External" Id="Re632636bad164b08" /><Relationship Type="http://schemas.openxmlformats.org/officeDocument/2006/relationships/hyperlink" Target="https://link.springer.com/article/10.1186/s12877-022-03539-w" TargetMode="External" Id="R96766406d11b4587" /><Relationship Type="http://schemas.openxmlformats.org/officeDocument/2006/relationships/hyperlink" Target="https://psycnet.apa.org/fulltext/2026-63787-001.html" TargetMode="External" Id="Ra17fa2569d1c4897" /><Relationship Type="http://schemas.openxmlformats.org/officeDocument/2006/relationships/hyperlink" Target="https://scholarworks.lib.csusb.edu/etd/1230/" TargetMode="External" Id="R6bfbeccec5ee41db" /><Relationship Type="http://schemas.openxmlformats.org/officeDocument/2006/relationships/hyperlink" Target="https://www.ncbi.nlm.nih.gov/books/NBK556096/" TargetMode="External" Id="R718807762a9b40ca" /><Relationship Type="http://schemas.openxmlformats.org/officeDocument/2006/relationships/hyperlink" Target="https://link.springer.com/article/10.1023/A:1022348709532" TargetMode="External" Id="R629ac261571c467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508e2d1c92b9b3c0df6c52c809e0d5ae">
  <xsd:schema xmlns:xsd="http://www.w3.org/2001/XMLSchema" xmlns:xs="http://www.w3.org/2001/XMLSchema" xmlns:p="http://schemas.microsoft.com/office/2006/metadata/properties" xmlns:ns3="ccfc14db-0f45-423b-b2f5-752f8f8a0ada" targetNamespace="http://schemas.microsoft.com/office/2006/metadata/properties" ma:root="true" ma:fieldsID="8a6902879b548983ac3c6ddd27fb190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21325B69-EA90-411E-A0E6-B43F8C52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FDA23E-96DE-4E46-AFD7-8576DDE541FD}">
  <ds:schemaRefs>
    <ds:schemaRef ds:uri="http://schemas.microsoft.com/sharepoint/v3/contenttype/forms"/>
  </ds:schemaRefs>
</ds:datastoreItem>
</file>

<file path=customXml/itemProps3.xml><?xml version="1.0" encoding="utf-8"?>
<ds:datastoreItem xmlns:ds="http://schemas.openxmlformats.org/officeDocument/2006/customXml" ds:itemID="{47C36140-44D7-42C9-BE54-9BF1F86A87EA}">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Iesa Zaman (2421796)</dc:creator>
  <keywords/>
  <dc:description/>
  <lastModifiedBy>Iesa Zaman (2421796)</lastModifiedBy>
  <revision>107</revision>
  <dcterms:created xsi:type="dcterms:W3CDTF">2025-11-04T10:44:00.0000000Z</dcterms:created>
  <dcterms:modified xsi:type="dcterms:W3CDTF">2025-11-11T12:13:58.2870895Z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