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0F3EDED" w14:textId="77777777" w:rsidR="00A0273F" w:rsidRDefault="00A0273F" w:rsidP="00583D6E">
      <w:pPr>
        <w:rPr>
          <w:rFonts w:asciiTheme="minorBidi" w:hAnsiTheme="minorBidi"/>
          <w:b/>
          <w:bCs/>
          <w:sz w:val="48"/>
          <w:szCs w:val="48"/>
        </w:rPr>
      </w:pPr>
    </w:p>
    <w:p w14:paraId="4304EF5D" w14:textId="20705830" w:rsidR="00583D6E" w:rsidRPr="0059458A" w:rsidRDefault="00583D6E" w:rsidP="00583D6E">
      <w:pPr>
        <w:rPr>
          <w:rFonts w:asciiTheme="minorBidi" w:hAnsiTheme="minorBidi"/>
          <w:sz w:val="48"/>
          <w:szCs w:val="48"/>
        </w:rPr>
      </w:pPr>
      <w:r w:rsidRPr="00583D6E">
        <w:rPr>
          <w:rFonts w:asciiTheme="minorBidi" w:hAnsiTheme="minorBidi"/>
          <w:b/>
          <w:bCs/>
          <w:sz w:val="48"/>
          <w:szCs w:val="48"/>
        </w:rPr>
        <w:t>Student Name:</w:t>
      </w:r>
      <w:r w:rsidR="00A0273F">
        <w:rPr>
          <w:rFonts w:asciiTheme="minorBidi" w:hAnsiTheme="minorBidi"/>
          <w:b/>
          <w:bCs/>
          <w:sz w:val="48"/>
          <w:szCs w:val="48"/>
        </w:rPr>
        <w:t xml:space="preserve"> </w:t>
      </w:r>
      <w:r w:rsidR="00A0273F" w:rsidRPr="0059458A">
        <w:rPr>
          <w:rFonts w:asciiTheme="minorBidi" w:hAnsiTheme="minorBidi"/>
          <w:sz w:val="48"/>
          <w:szCs w:val="48"/>
        </w:rPr>
        <w:t>ALINA STEFANIA CIRSTEA</w:t>
      </w:r>
    </w:p>
    <w:p w14:paraId="2A5A039B" w14:textId="77777777" w:rsidR="00583D6E" w:rsidRPr="00583D6E" w:rsidRDefault="00583D6E" w:rsidP="00583D6E">
      <w:pPr>
        <w:rPr>
          <w:rFonts w:asciiTheme="minorBidi" w:hAnsiTheme="minorBidi"/>
          <w:b/>
          <w:bCs/>
          <w:sz w:val="48"/>
          <w:szCs w:val="48"/>
        </w:rPr>
      </w:pPr>
    </w:p>
    <w:p w14:paraId="3F49392F" w14:textId="3BCF3AF7"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A0273F">
        <w:rPr>
          <w:rFonts w:asciiTheme="minorBidi" w:hAnsiTheme="minorBidi"/>
          <w:b/>
          <w:bCs/>
          <w:sz w:val="48"/>
          <w:szCs w:val="48"/>
        </w:rPr>
        <w:t xml:space="preserve"> </w:t>
      </w:r>
      <w:r w:rsidR="00A0273F" w:rsidRPr="0059458A">
        <w:rPr>
          <w:rFonts w:asciiTheme="minorBidi" w:hAnsiTheme="minorBidi"/>
          <w:sz w:val="48"/>
          <w:szCs w:val="48"/>
        </w:rPr>
        <w:t>2519335</w:t>
      </w:r>
    </w:p>
    <w:p w14:paraId="482FED95" w14:textId="77777777" w:rsidR="00583D6E" w:rsidRPr="00583D6E" w:rsidRDefault="00583D6E" w:rsidP="00583D6E">
      <w:pPr>
        <w:rPr>
          <w:rFonts w:asciiTheme="minorBidi" w:hAnsiTheme="minorBidi"/>
          <w:b/>
          <w:bCs/>
          <w:sz w:val="48"/>
          <w:szCs w:val="48"/>
        </w:rPr>
      </w:pPr>
    </w:p>
    <w:p w14:paraId="1460B153" w14:textId="16694C9F"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A0273F">
        <w:rPr>
          <w:rFonts w:asciiTheme="minorBidi" w:hAnsiTheme="minorBidi"/>
          <w:b/>
          <w:bCs/>
          <w:sz w:val="48"/>
          <w:szCs w:val="48"/>
        </w:rPr>
        <w:t xml:space="preserve"> </w:t>
      </w:r>
      <w:r w:rsidR="00A0273F" w:rsidRPr="0059458A">
        <w:rPr>
          <w:rFonts w:asciiTheme="minorBidi" w:hAnsiTheme="minorBidi"/>
          <w:sz w:val="48"/>
          <w:szCs w:val="48"/>
        </w:rPr>
        <w:t>SCOTT JAMES</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4DCCA1C" w14:textId="1B23DF3F" w:rsidR="000D3C09" w:rsidRPr="000D3C09" w:rsidRDefault="000D3C09" w:rsidP="00370CE7">
      <w:pPr>
        <w:pStyle w:val="NormalWeb"/>
        <w:rPr>
          <w:rFonts w:ascii="Arial" w:hAnsi="Arial" w:cs="Arial"/>
        </w:rPr>
      </w:pPr>
      <w:r w:rsidRPr="000D3C09">
        <w:rPr>
          <w:rFonts w:ascii="Arial" w:hAnsi="Arial" w:cs="Arial"/>
        </w:rPr>
        <w:lastRenderedPageBreak/>
        <w:t xml:space="preserve"> Introduction</w:t>
      </w:r>
      <w:r w:rsidR="00292B9C" w:rsidRPr="000D3C09">
        <w:rPr>
          <w:rFonts w:ascii="Arial" w:hAnsi="Arial" w:cs="Arial"/>
        </w:rPr>
        <w:t xml:space="preserve"> </w:t>
      </w:r>
    </w:p>
    <w:p w14:paraId="3CADD48E" w14:textId="11870BCF" w:rsidR="00370CE7" w:rsidRPr="00292B9C" w:rsidRDefault="00370CE7" w:rsidP="00370CE7">
      <w:pPr>
        <w:pStyle w:val="NormalWeb"/>
        <w:rPr>
          <w:rFonts w:ascii="Arial" w:hAnsi="Arial" w:cs="Arial"/>
        </w:rPr>
      </w:pPr>
      <w:r w:rsidRPr="00292B9C">
        <w:rPr>
          <w:rFonts w:ascii="Arial" w:hAnsi="Arial" w:cs="Arial"/>
        </w:rPr>
        <w:t>This essay reflects on my professional journey, analysing the experiences, transitions, and challenges that have shaped my personal development and career direction. The purpose of this reflection is to understand how these experiences have influenced my skills, preferences, and professional identity. To structure this analysis, I use Gibbs’ Reflective Cycle (Gibbs, 1988), a model that supports a systematic exploration of a situation through description, feelings, evaluation, analysis, and conclusions.</w:t>
      </w:r>
    </w:p>
    <w:p w14:paraId="03DE8C42" w14:textId="18E60E87" w:rsidR="00292B9C" w:rsidRDefault="00292B9C" w:rsidP="00BB782A">
      <w:pPr>
        <w:pStyle w:val="NormalWeb"/>
        <w:rPr>
          <w:rFonts w:ascii="Arial" w:hAnsi="Arial" w:cs="Arial"/>
        </w:rPr>
      </w:pPr>
      <w:r w:rsidRPr="00292B9C">
        <w:rPr>
          <w:rFonts w:ascii="Arial" w:hAnsi="Arial" w:cs="Arial"/>
        </w:rPr>
        <w:t xml:space="preserve"> </w:t>
      </w:r>
      <w:r w:rsidR="00370CE7" w:rsidRPr="00292B9C">
        <w:rPr>
          <w:rFonts w:ascii="Arial" w:hAnsi="Arial" w:cs="Arial"/>
        </w:rPr>
        <w:t>In this reflection, I apply three fundamental theories from the module: SWOT Analysis</w:t>
      </w:r>
      <w:r w:rsidR="00370CE7" w:rsidRPr="00DA79C7">
        <w:rPr>
          <w:rFonts w:ascii="Arial" w:hAnsi="Arial" w:cs="Arial"/>
          <w:b/>
          <w:bCs/>
        </w:rPr>
        <w:t xml:space="preserve"> </w:t>
      </w:r>
      <w:r w:rsidR="00370CE7" w:rsidRPr="00DA79C7">
        <w:rPr>
          <w:rStyle w:val="Strong"/>
          <w:rFonts w:ascii="Arial" w:hAnsi="Arial" w:cs="Arial"/>
          <w:b w:val="0"/>
          <w:bCs w:val="0"/>
        </w:rPr>
        <w:t>(</w:t>
      </w:r>
      <w:proofErr w:type="spellStart"/>
      <w:r w:rsidR="00370CE7" w:rsidRPr="00DA79C7">
        <w:rPr>
          <w:rStyle w:val="Strong"/>
          <w:rFonts w:ascii="Arial" w:hAnsi="Arial" w:cs="Arial"/>
          <w:b w:val="0"/>
          <w:bCs w:val="0"/>
        </w:rPr>
        <w:t>hotPMO</w:t>
      </w:r>
      <w:proofErr w:type="spellEnd"/>
      <w:r w:rsidR="00370CE7" w:rsidRPr="00DA79C7">
        <w:rPr>
          <w:rStyle w:val="Strong"/>
          <w:rFonts w:ascii="Arial" w:hAnsi="Arial" w:cs="Arial"/>
          <w:b w:val="0"/>
          <w:bCs w:val="0"/>
        </w:rPr>
        <w:t>, n.d.)</w:t>
      </w:r>
      <w:r w:rsidR="00370CE7" w:rsidRPr="00DA79C7">
        <w:rPr>
          <w:rFonts w:ascii="Arial" w:hAnsi="Arial" w:cs="Arial"/>
          <w:b/>
          <w:bCs/>
        </w:rPr>
        <w:t xml:space="preserve">, </w:t>
      </w:r>
      <w:r w:rsidR="00370CE7" w:rsidRPr="00292B9C">
        <w:rPr>
          <w:rFonts w:ascii="Arial" w:hAnsi="Arial" w:cs="Arial"/>
        </w:rPr>
        <w:t>the Myers Briggs Type Indicator</w:t>
      </w:r>
      <w:r w:rsidR="00370CE7" w:rsidRPr="00DA79C7">
        <w:rPr>
          <w:rFonts w:ascii="Arial" w:hAnsi="Arial" w:cs="Arial"/>
          <w:b/>
          <w:bCs/>
        </w:rPr>
        <w:t xml:space="preserve"> </w:t>
      </w:r>
      <w:r w:rsidR="00370CE7" w:rsidRPr="00DA79C7">
        <w:rPr>
          <w:rStyle w:val="Strong"/>
          <w:rFonts w:ascii="Arial" w:hAnsi="Arial" w:cs="Arial"/>
          <w:b w:val="0"/>
          <w:bCs w:val="0"/>
        </w:rPr>
        <w:t>(Myers et al., 1998)</w:t>
      </w:r>
      <w:r w:rsidR="00370CE7" w:rsidRPr="00DA79C7">
        <w:rPr>
          <w:rFonts w:ascii="Arial" w:hAnsi="Arial" w:cs="Arial"/>
          <w:b/>
          <w:bCs/>
        </w:rPr>
        <w:t xml:space="preserve">, </w:t>
      </w:r>
      <w:r w:rsidR="00370CE7" w:rsidRPr="00292B9C">
        <w:rPr>
          <w:rFonts w:ascii="Arial" w:hAnsi="Arial" w:cs="Arial"/>
        </w:rPr>
        <w:t>and Holland’s Career Theory (Holland, 1997). These models help me identify my strengths, weaknesses, personality preferences, and compatibility with different professional roles. By integrating these theories with my real experiences, I can better understand how my professional past influences my current aspirations and how I can continue to develop.</w:t>
      </w:r>
    </w:p>
    <w:p w14:paraId="7A78CE0C" w14:textId="25C33410" w:rsidR="000D3C09" w:rsidRPr="000D3C09" w:rsidRDefault="000D3C09" w:rsidP="00BB782A">
      <w:pPr>
        <w:pStyle w:val="NormalWeb"/>
        <w:rPr>
          <w:rFonts w:ascii="Arial" w:hAnsi="Arial" w:cs="Arial"/>
        </w:rPr>
      </w:pPr>
      <w:r w:rsidRPr="000D3C09">
        <w:rPr>
          <w:rFonts w:ascii="Arial" w:hAnsi="Arial" w:cs="Arial"/>
        </w:rPr>
        <w:t>1. Description</w:t>
      </w:r>
    </w:p>
    <w:p w14:paraId="5872FFA0" w14:textId="0BB77A93" w:rsidR="00BB782A" w:rsidRPr="00292B9C" w:rsidRDefault="00292B9C" w:rsidP="00BB782A">
      <w:pPr>
        <w:pStyle w:val="NormalWeb"/>
        <w:rPr>
          <w:rFonts w:ascii="Arial" w:hAnsi="Arial" w:cs="Arial"/>
        </w:rPr>
      </w:pPr>
      <w:r w:rsidRPr="00292B9C">
        <w:rPr>
          <w:rFonts w:ascii="Arial" w:hAnsi="Arial" w:cs="Arial"/>
        </w:rPr>
        <w:t xml:space="preserve"> </w:t>
      </w:r>
      <w:r w:rsidR="00BB782A" w:rsidRPr="00292B9C">
        <w:rPr>
          <w:rFonts w:ascii="Arial" w:hAnsi="Arial" w:cs="Arial"/>
        </w:rPr>
        <w:t>My professional journey began after completing high school with a mathematics–informatics profile, when I decided to study Law for four years. At the beginning of university, I got my first part</w:t>
      </w:r>
      <w:r w:rsidR="00BB782A" w:rsidRPr="00292B9C">
        <w:rPr>
          <w:rFonts w:ascii="Arial" w:hAnsi="Arial" w:cs="Arial"/>
        </w:rPr>
        <w:noBreakHyphen/>
        <w:t>time job in a children’s play centre, where I was responsible for supervising and entertaining children. This was my first major responsibility, and I found it challenging because it required patience, attention, and a lot of energy.</w:t>
      </w:r>
    </w:p>
    <w:p w14:paraId="4EC5880C" w14:textId="77777777" w:rsidR="00BB782A" w:rsidRPr="00292B9C" w:rsidRDefault="00BB782A" w:rsidP="00BB782A">
      <w:pPr>
        <w:pStyle w:val="NormalWeb"/>
        <w:rPr>
          <w:rFonts w:ascii="Arial" w:hAnsi="Arial" w:cs="Arial"/>
        </w:rPr>
      </w:pPr>
      <w:r w:rsidRPr="00292B9C">
        <w:rPr>
          <w:rFonts w:ascii="Arial" w:hAnsi="Arial" w:cs="Arial"/>
        </w:rPr>
        <w:t>In my final year of university, I worked in a sports betting shop, an intense and mentally demanding environment that tested my emotional resilience and my ability to handle difficult interactions. After graduation, because it was hard to find a job in the legal field, I started working in a clothing and footwear store. Dealing with difficult customers was challenging, but my perseverance helped me progress and take on responsibilities such as stock handling and cashier duties.</w:t>
      </w:r>
    </w:p>
    <w:p w14:paraId="0B0115EB" w14:textId="77777777" w:rsidR="00BB782A" w:rsidRPr="000D3C09" w:rsidRDefault="00BB782A" w:rsidP="00BB782A">
      <w:pPr>
        <w:pStyle w:val="NormalWeb"/>
        <w:rPr>
          <w:rFonts w:ascii="Arial" w:hAnsi="Arial" w:cs="Arial"/>
        </w:rPr>
      </w:pPr>
      <w:r w:rsidRPr="00292B9C">
        <w:rPr>
          <w:rFonts w:ascii="Arial" w:hAnsi="Arial" w:cs="Arial"/>
        </w:rPr>
        <w:t xml:space="preserve">Later, I decided to move abroad and work in elderly care, first in Italy and then in Swansea, where I gained six years of experience in several care homes. This stage was the most formative, helping me develop empathy, organisation, communication </w:t>
      </w:r>
      <w:r w:rsidRPr="000D3C09">
        <w:rPr>
          <w:rFonts w:ascii="Arial" w:hAnsi="Arial" w:cs="Arial"/>
        </w:rPr>
        <w:t>in another language, and the ability to make decisions in critical situations.</w:t>
      </w:r>
    </w:p>
    <w:p w14:paraId="6BA93126" w14:textId="721468BF" w:rsidR="000D3C09" w:rsidRPr="000D3C09" w:rsidRDefault="000D3C09" w:rsidP="00BB782A">
      <w:pPr>
        <w:pStyle w:val="NormalWeb"/>
        <w:rPr>
          <w:rFonts w:ascii="Arial" w:hAnsi="Arial" w:cs="Arial"/>
        </w:rPr>
      </w:pPr>
      <w:r w:rsidRPr="000D3C09">
        <w:rPr>
          <w:rFonts w:ascii="Arial" w:hAnsi="Arial" w:cs="Arial"/>
        </w:rPr>
        <w:t>2. Feelings</w:t>
      </w:r>
    </w:p>
    <w:p w14:paraId="4663E1B3" w14:textId="77777777" w:rsidR="00BB782A" w:rsidRPr="00292B9C" w:rsidRDefault="00BB782A" w:rsidP="00292B9C">
      <w:pPr>
        <w:pStyle w:val="NormalWeb"/>
        <w:rPr>
          <w:rFonts w:ascii="Arial" w:hAnsi="Arial" w:cs="Arial"/>
        </w:rPr>
      </w:pPr>
      <w:r w:rsidRPr="00292B9C">
        <w:rPr>
          <w:rFonts w:ascii="Arial" w:hAnsi="Arial" w:cs="Arial"/>
        </w:rPr>
        <w:t>Throughout these experiences, my emotions varied significantly. At the beginning of university and in my first job, I felt insecure and overwhelmed by responsibility. My lack of experience and the pressure of caring for children made me feel anxious, but also motivated to adapt.</w:t>
      </w:r>
    </w:p>
    <w:p w14:paraId="00D66141" w14:textId="77777777" w:rsidR="00BB782A" w:rsidRPr="00292B9C" w:rsidRDefault="00BB782A" w:rsidP="00292B9C">
      <w:pPr>
        <w:pStyle w:val="NormalWeb"/>
        <w:rPr>
          <w:rFonts w:ascii="Arial" w:hAnsi="Arial" w:cs="Arial"/>
        </w:rPr>
      </w:pPr>
      <w:r w:rsidRPr="00292B9C">
        <w:rPr>
          <w:rFonts w:ascii="Arial" w:hAnsi="Arial" w:cs="Arial"/>
        </w:rPr>
        <w:t xml:space="preserve">In the betting shop, the fast pace and tense interactions with customers caused stress, but also pushed me to prove that I could handle a difficult environment. After graduation, the struggle to find a job in the legal field created frustration and </w:t>
      </w:r>
      <w:r w:rsidRPr="00292B9C">
        <w:rPr>
          <w:rFonts w:ascii="Arial" w:hAnsi="Arial" w:cs="Arial"/>
        </w:rPr>
        <w:lastRenderedPageBreak/>
        <w:t>disappointment. However, working in the clothing store gave me a sense of stability, even though dealing with difficult customers was exhausting.</w:t>
      </w:r>
    </w:p>
    <w:p w14:paraId="3B5DAA32" w14:textId="77777777" w:rsidR="00BB782A" w:rsidRPr="00292B9C" w:rsidRDefault="00BB782A" w:rsidP="00292B9C">
      <w:pPr>
        <w:pStyle w:val="NormalWeb"/>
        <w:rPr>
          <w:rFonts w:ascii="Arial" w:hAnsi="Arial" w:cs="Arial"/>
        </w:rPr>
      </w:pPr>
      <w:r w:rsidRPr="00292B9C">
        <w:rPr>
          <w:rFonts w:ascii="Arial" w:hAnsi="Arial" w:cs="Arial"/>
        </w:rPr>
        <w:t>The decision to move abroad came with fear, but also courage. In the care home in Swansea, I felt for the first time that I was truly growing as a person. I experienced empathy, responsibility, and sometimes exhaustion. Still, the fact that I managed to adapt, communicate in another language, and earn the respect of my colleagues gave me a deep sense of fulfilment.</w:t>
      </w:r>
    </w:p>
    <w:p w14:paraId="135700C2" w14:textId="3A4FE85F" w:rsidR="00BB782A" w:rsidRDefault="00292B9C" w:rsidP="00292B9C">
      <w:pPr>
        <w:pStyle w:val="NormalWeb"/>
        <w:rPr>
          <w:rFonts w:ascii="Arial" w:hAnsi="Arial" w:cs="Arial"/>
        </w:rPr>
      </w:pPr>
      <w:r w:rsidRPr="00292B9C">
        <w:rPr>
          <w:rFonts w:ascii="Arial" w:hAnsi="Arial" w:cs="Arial"/>
        </w:rPr>
        <w:t xml:space="preserve"> </w:t>
      </w:r>
      <w:r w:rsidR="00BB782A" w:rsidRPr="00292B9C">
        <w:rPr>
          <w:rFonts w:ascii="Arial" w:hAnsi="Arial" w:cs="Arial"/>
        </w:rPr>
        <w:t>Overall, my emotions reflected a continuous process of growth, adaptation, and self</w:t>
      </w:r>
      <w:r w:rsidR="00BB782A" w:rsidRPr="00292B9C">
        <w:rPr>
          <w:rFonts w:ascii="Arial" w:hAnsi="Arial" w:cs="Arial"/>
        </w:rPr>
        <w:noBreakHyphen/>
        <w:t>discovery, aligning with Gibbs’ (1988) emphasis on the importance of exploring feelings in reflective practice.</w:t>
      </w:r>
      <w:r>
        <w:rPr>
          <w:rFonts w:ascii="Arial" w:hAnsi="Arial" w:cs="Arial"/>
        </w:rPr>
        <w:t xml:space="preserve"> </w:t>
      </w:r>
    </w:p>
    <w:p w14:paraId="1FFADAB8" w14:textId="0E374D14" w:rsidR="000D3C09" w:rsidRPr="000D3C09" w:rsidRDefault="000D3C09" w:rsidP="00292B9C">
      <w:pPr>
        <w:pStyle w:val="NormalWeb"/>
        <w:rPr>
          <w:rFonts w:ascii="Arial" w:hAnsi="Arial" w:cs="Arial"/>
        </w:rPr>
      </w:pPr>
      <w:r w:rsidRPr="000D3C09">
        <w:rPr>
          <w:rFonts w:ascii="Arial" w:hAnsi="Arial" w:cs="Arial"/>
        </w:rPr>
        <w:t>3. Evaluation</w:t>
      </w:r>
    </w:p>
    <w:p w14:paraId="42E10DA4" w14:textId="7DDEB695" w:rsidR="00370CE7" w:rsidRPr="00292B9C" w:rsidRDefault="00292B9C" w:rsidP="00370CE7">
      <w:pPr>
        <w:pStyle w:val="NormalWeb"/>
        <w:rPr>
          <w:rFonts w:ascii="Arial" w:hAnsi="Arial" w:cs="Arial"/>
        </w:rPr>
      </w:pPr>
      <w:r w:rsidRPr="00292B9C">
        <w:rPr>
          <w:rFonts w:ascii="Arial" w:hAnsi="Arial" w:cs="Arial"/>
        </w:rPr>
        <w:t xml:space="preserve">  </w:t>
      </w:r>
      <w:r w:rsidR="00370CE7" w:rsidRPr="00292B9C">
        <w:rPr>
          <w:rFonts w:ascii="Arial" w:hAnsi="Arial" w:cs="Arial"/>
        </w:rPr>
        <w:t>Looking back, many aspects of my professional development went well. I demonstrated perseverance, adaptability, and the ability to learn quickly in very different environments. Customer facing roles helped me develop communication skills, while my experience in care homes taught me empathy, responsibility, and organisation.</w:t>
      </w:r>
    </w:p>
    <w:p w14:paraId="4ED518DB" w14:textId="640F75B3" w:rsidR="00370CE7" w:rsidRPr="00292B9C" w:rsidRDefault="00292B9C" w:rsidP="00370CE7">
      <w:pPr>
        <w:pStyle w:val="NormalWeb"/>
        <w:rPr>
          <w:rFonts w:ascii="Arial" w:hAnsi="Arial" w:cs="Arial"/>
        </w:rPr>
      </w:pPr>
      <w:r w:rsidRPr="00292B9C">
        <w:rPr>
          <w:rFonts w:ascii="Arial" w:hAnsi="Arial" w:cs="Arial"/>
        </w:rPr>
        <w:t xml:space="preserve"> </w:t>
      </w:r>
      <w:r w:rsidR="00370CE7" w:rsidRPr="00292B9C">
        <w:rPr>
          <w:rFonts w:ascii="Arial" w:hAnsi="Arial" w:cs="Arial"/>
        </w:rPr>
        <w:t>However, there were also major challenges. Constant interaction with people consumed a lot of emotional energy, and teamwork was often difficult. Many times, I felt I had to compensate for others’ lack of involvement, which created frustration and made me prefer more individual roles.</w:t>
      </w:r>
    </w:p>
    <w:p w14:paraId="3FC5A4C1" w14:textId="1656082D" w:rsidR="00292B9C" w:rsidRDefault="00DA79C7" w:rsidP="00370CE7">
      <w:pPr>
        <w:pStyle w:val="NormalWeb"/>
        <w:rPr>
          <w:rFonts w:ascii="Arial" w:hAnsi="Arial" w:cs="Arial"/>
        </w:rPr>
      </w:pPr>
      <w:r>
        <w:rPr>
          <w:rFonts w:ascii="Arial" w:hAnsi="Arial" w:cs="Arial"/>
        </w:rPr>
        <w:t xml:space="preserve"> </w:t>
      </w:r>
      <w:r w:rsidR="00292B9C" w:rsidRPr="00292B9C">
        <w:rPr>
          <w:rFonts w:ascii="Arial" w:hAnsi="Arial" w:cs="Arial"/>
        </w:rPr>
        <w:t xml:space="preserve"> </w:t>
      </w:r>
      <w:r w:rsidR="00370CE7" w:rsidRPr="00292B9C">
        <w:rPr>
          <w:rFonts w:ascii="Arial" w:hAnsi="Arial" w:cs="Arial"/>
        </w:rPr>
        <w:t xml:space="preserve">Applying SWOT Analysis </w:t>
      </w:r>
      <w:r w:rsidR="00370CE7" w:rsidRPr="00DA79C7">
        <w:rPr>
          <w:rStyle w:val="Strong"/>
          <w:rFonts w:ascii="Arial" w:hAnsi="Arial" w:cs="Arial"/>
          <w:b w:val="0"/>
          <w:bCs w:val="0"/>
        </w:rPr>
        <w:t>(</w:t>
      </w:r>
      <w:proofErr w:type="spellStart"/>
      <w:r w:rsidR="00370CE7" w:rsidRPr="00DA79C7">
        <w:rPr>
          <w:rStyle w:val="Strong"/>
          <w:rFonts w:ascii="Arial" w:hAnsi="Arial" w:cs="Arial"/>
          <w:b w:val="0"/>
          <w:bCs w:val="0"/>
        </w:rPr>
        <w:t>hotPMO</w:t>
      </w:r>
      <w:proofErr w:type="spellEnd"/>
      <w:r w:rsidR="00370CE7" w:rsidRPr="00DA79C7">
        <w:rPr>
          <w:rStyle w:val="Strong"/>
          <w:rFonts w:ascii="Arial" w:hAnsi="Arial" w:cs="Arial"/>
          <w:b w:val="0"/>
          <w:bCs w:val="0"/>
        </w:rPr>
        <w:t>, n.d.)</w:t>
      </w:r>
      <w:r w:rsidR="00370CE7" w:rsidRPr="00DA79C7">
        <w:rPr>
          <w:rFonts w:ascii="Arial" w:hAnsi="Arial" w:cs="Arial"/>
          <w:b/>
          <w:bCs/>
        </w:rPr>
        <w:t>,</w:t>
      </w:r>
      <w:r w:rsidR="00370CE7" w:rsidRPr="00292B9C">
        <w:rPr>
          <w:rFonts w:ascii="Arial" w:hAnsi="Arial" w:cs="Arial"/>
        </w:rPr>
        <w:t xml:space="preserve"> I identified several important aspects:</w:t>
      </w:r>
    </w:p>
    <w:p w14:paraId="050315A3" w14:textId="1B34ACB4" w:rsidR="00292B9C" w:rsidRDefault="00370CE7" w:rsidP="00292B9C">
      <w:pPr>
        <w:pStyle w:val="NormalWeb"/>
        <w:ind w:left="60"/>
        <w:rPr>
          <w:rFonts w:ascii="Arial" w:hAnsi="Arial" w:cs="Arial"/>
        </w:rPr>
      </w:pPr>
      <w:r w:rsidRPr="00292B9C">
        <w:rPr>
          <w:rFonts w:ascii="Arial" w:hAnsi="Arial" w:cs="Arial"/>
        </w:rPr>
        <w:t xml:space="preserve">A key strength is my perseverance, shown through my ability to keep working and adapting regardless of difficulty. </w:t>
      </w:r>
    </w:p>
    <w:p w14:paraId="58F7B000" w14:textId="153D3249" w:rsidR="00292B9C" w:rsidRDefault="00370CE7" w:rsidP="00292B9C">
      <w:pPr>
        <w:pStyle w:val="NormalWeb"/>
        <w:ind w:left="60"/>
        <w:rPr>
          <w:rFonts w:ascii="Arial" w:hAnsi="Arial" w:cs="Arial"/>
        </w:rPr>
      </w:pPr>
      <w:r w:rsidRPr="00292B9C">
        <w:rPr>
          <w:rFonts w:ascii="Arial" w:hAnsi="Arial" w:cs="Arial"/>
        </w:rPr>
        <w:t xml:space="preserve">Another strength is my organisation, an essential skill in both retail and care roles. </w:t>
      </w:r>
    </w:p>
    <w:p w14:paraId="039305BD" w14:textId="77777777" w:rsidR="00292B9C" w:rsidRDefault="00370CE7" w:rsidP="00292B9C">
      <w:pPr>
        <w:pStyle w:val="NormalWeb"/>
        <w:ind w:left="60"/>
        <w:rPr>
          <w:rFonts w:ascii="Arial" w:hAnsi="Arial" w:cs="Arial"/>
        </w:rPr>
      </w:pPr>
      <w:r w:rsidRPr="00292B9C">
        <w:rPr>
          <w:rFonts w:ascii="Arial" w:hAnsi="Arial" w:cs="Arial"/>
        </w:rPr>
        <w:t>A weakness is my lack of patience, which sometimes affects my professional relationships.</w:t>
      </w:r>
    </w:p>
    <w:p w14:paraId="60275FF3" w14:textId="401BBF9F" w:rsidR="00370CE7" w:rsidRPr="00292B9C" w:rsidRDefault="00370CE7" w:rsidP="00292B9C">
      <w:pPr>
        <w:pStyle w:val="NormalWeb"/>
        <w:ind w:left="60"/>
        <w:rPr>
          <w:rFonts w:ascii="Arial" w:hAnsi="Arial" w:cs="Arial"/>
        </w:rPr>
      </w:pPr>
      <w:r w:rsidRPr="00292B9C">
        <w:rPr>
          <w:rFonts w:ascii="Arial" w:hAnsi="Arial" w:cs="Arial"/>
        </w:rPr>
        <w:t>Another weakness is my difficulty working in teams when others do not share the same pace or standards.</w:t>
      </w:r>
    </w:p>
    <w:p w14:paraId="6198D7AC" w14:textId="2629AFB2" w:rsidR="00370CE7" w:rsidRDefault="00292B9C" w:rsidP="00370CE7">
      <w:pPr>
        <w:pStyle w:val="NormalWeb"/>
        <w:rPr>
          <w:rFonts w:ascii="Arial" w:hAnsi="Arial" w:cs="Arial"/>
        </w:rPr>
      </w:pPr>
      <w:r w:rsidRPr="00292B9C">
        <w:rPr>
          <w:rFonts w:ascii="Arial" w:hAnsi="Arial" w:cs="Arial"/>
        </w:rPr>
        <w:t xml:space="preserve"> </w:t>
      </w:r>
      <w:r w:rsidR="00370CE7" w:rsidRPr="00292B9C">
        <w:rPr>
          <w:rFonts w:ascii="Arial" w:hAnsi="Arial" w:cs="Arial"/>
        </w:rPr>
        <w:t xml:space="preserve">These observations align with the literature on </w:t>
      </w:r>
      <w:proofErr w:type="spellStart"/>
      <w:r w:rsidR="00370CE7" w:rsidRPr="00292B9C">
        <w:rPr>
          <w:rFonts w:ascii="Arial" w:hAnsi="Arial" w:cs="Arial"/>
        </w:rPr>
        <w:t>self evaluation</w:t>
      </w:r>
      <w:proofErr w:type="spellEnd"/>
      <w:r w:rsidR="00370CE7" w:rsidRPr="00292B9C">
        <w:rPr>
          <w:rFonts w:ascii="Arial" w:hAnsi="Arial" w:cs="Arial"/>
        </w:rPr>
        <w:t xml:space="preserve"> (Armstrong, 2014), which highlights the importance of identifying strengths and weaknesses for professional development.</w:t>
      </w:r>
    </w:p>
    <w:p w14:paraId="23F26D96" w14:textId="1D7C7B2E" w:rsidR="000D3C09" w:rsidRPr="000D3C09" w:rsidRDefault="000D3C09" w:rsidP="00370CE7">
      <w:pPr>
        <w:pStyle w:val="NormalWeb"/>
        <w:rPr>
          <w:rFonts w:ascii="Arial" w:hAnsi="Arial" w:cs="Arial"/>
        </w:rPr>
      </w:pPr>
      <w:r w:rsidRPr="000D3C09">
        <w:rPr>
          <w:rFonts w:ascii="Arial" w:hAnsi="Arial" w:cs="Arial"/>
        </w:rPr>
        <w:t>4. Analysis</w:t>
      </w:r>
    </w:p>
    <w:p w14:paraId="5C5EFC7C" w14:textId="23EDF0E4" w:rsidR="00292B9C" w:rsidRPr="00292B9C" w:rsidRDefault="00292B9C" w:rsidP="00370CE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370CE7" w:rsidRPr="00292B9C">
        <w:rPr>
          <w:rFonts w:ascii="Arial" w:eastAsia="Times New Roman" w:hAnsi="Arial" w:cs="Arial"/>
          <w:kern w:val="0"/>
          <w:lang w:eastAsia="en-GB"/>
          <w14:ligatures w14:val="none"/>
        </w:rPr>
        <w:t xml:space="preserve">The SWOT analysis </w:t>
      </w:r>
      <w:r w:rsidR="00370CE7" w:rsidRPr="00DA79C7">
        <w:rPr>
          <w:rFonts w:ascii="Arial" w:eastAsia="Times New Roman" w:hAnsi="Arial" w:cs="Arial"/>
          <w:kern w:val="0"/>
          <w:lang w:eastAsia="en-GB"/>
          <w14:ligatures w14:val="none"/>
        </w:rPr>
        <w:t>(</w:t>
      </w:r>
      <w:proofErr w:type="spellStart"/>
      <w:r w:rsidR="00370CE7" w:rsidRPr="00DA79C7">
        <w:rPr>
          <w:rFonts w:ascii="Arial" w:eastAsia="Times New Roman" w:hAnsi="Arial" w:cs="Arial"/>
          <w:kern w:val="0"/>
          <w:lang w:eastAsia="en-GB"/>
          <w14:ligatures w14:val="none"/>
        </w:rPr>
        <w:t>hotPMO</w:t>
      </w:r>
      <w:proofErr w:type="spellEnd"/>
      <w:r w:rsidR="00370CE7" w:rsidRPr="00DA79C7">
        <w:rPr>
          <w:rFonts w:ascii="Arial" w:eastAsia="Times New Roman" w:hAnsi="Arial" w:cs="Arial"/>
          <w:kern w:val="0"/>
          <w:lang w:eastAsia="en-GB"/>
          <w14:ligatures w14:val="none"/>
        </w:rPr>
        <w:t>, n.d.)</w:t>
      </w:r>
      <w:r w:rsidR="00370CE7" w:rsidRPr="00292B9C">
        <w:rPr>
          <w:rFonts w:ascii="Arial" w:eastAsia="Times New Roman" w:hAnsi="Arial" w:cs="Arial"/>
          <w:kern w:val="0"/>
          <w:lang w:eastAsia="en-GB"/>
          <w14:ligatures w14:val="none"/>
        </w:rPr>
        <w:t xml:space="preserve"> clearly showed that my strengths perseverance, organisation, empathy — were essential in all my jobs. In care homes, these qualities helped me manage difficult situations and provide high quality support. At the same time, weaknesses such as impatience and difficulty working in teams explain why some experiences felt frustrating.</w:t>
      </w:r>
    </w:p>
    <w:p w14:paraId="6A204F7F" w14:textId="4CBE2EEB" w:rsidR="00370CE7" w:rsidRPr="00292B9C" w:rsidRDefault="00292B9C" w:rsidP="00370CE7">
      <w:pPr>
        <w:spacing w:before="100" w:beforeAutospacing="1" w:after="100" w:afterAutospacing="1" w:line="240" w:lineRule="auto"/>
        <w:rPr>
          <w:rFonts w:ascii="Arial" w:eastAsia="Times New Roman" w:hAnsi="Arial" w:cs="Arial"/>
          <w:kern w:val="0"/>
          <w:lang w:eastAsia="en-GB"/>
          <w14:ligatures w14:val="none"/>
        </w:rPr>
      </w:pPr>
      <w:r w:rsidRPr="00292B9C">
        <w:rPr>
          <w:rFonts w:ascii="Arial" w:eastAsia="Times New Roman" w:hAnsi="Arial" w:cs="Arial"/>
          <w:kern w:val="0"/>
          <w:lang w:eastAsia="en-GB"/>
          <w14:ligatures w14:val="none"/>
        </w:rPr>
        <w:lastRenderedPageBreak/>
        <w:t xml:space="preserve">  </w:t>
      </w:r>
      <w:r w:rsidR="00370CE7" w:rsidRPr="00292B9C">
        <w:rPr>
          <w:rFonts w:ascii="Arial" w:eastAsia="Times New Roman" w:hAnsi="Arial" w:cs="Arial"/>
          <w:kern w:val="0"/>
          <w:lang w:eastAsia="en-GB"/>
          <w14:ligatures w14:val="none"/>
        </w:rPr>
        <w:t xml:space="preserve">According to the Myers Briggs Type Indicator </w:t>
      </w:r>
      <w:r w:rsidR="00370CE7" w:rsidRPr="00DA79C7">
        <w:rPr>
          <w:rFonts w:ascii="Arial" w:eastAsia="Times New Roman" w:hAnsi="Arial" w:cs="Arial"/>
          <w:kern w:val="0"/>
          <w:lang w:eastAsia="en-GB"/>
          <w14:ligatures w14:val="none"/>
        </w:rPr>
        <w:t>(Myers et al., 1998),</w:t>
      </w:r>
      <w:r w:rsidR="00370CE7" w:rsidRPr="00292B9C">
        <w:rPr>
          <w:rFonts w:ascii="Arial" w:eastAsia="Times New Roman" w:hAnsi="Arial" w:cs="Arial"/>
          <w:kern w:val="0"/>
          <w:lang w:eastAsia="en-GB"/>
          <w14:ligatures w14:val="none"/>
        </w:rPr>
        <w:t xml:space="preserve"> my preferences suggest a person who values structure, clarity, and independence, but who has also developed a social component through experience. This explains why I enjoy working in organised environments and why intense interpersonal roles can be emotionally draining. My preference for autonomy also explains the challenges I faced in teams where standards were inconsistent.</w:t>
      </w:r>
    </w:p>
    <w:p w14:paraId="550E10BE" w14:textId="371AC8C9" w:rsidR="00370CE7" w:rsidRPr="00292B9C" w:rsidRDefault="00292B9C" w:rsidP="00370CE7">
      <w:pPr>
        <w:spacing w:before="100" w:beforeAutospacing="1" w:after="100" w:afterAutospacing="1" w:line="240" w:lineRule="auto"/>
        <w:rPr>
          <w:rFonts w:ascii="Arial" w:eastAsia="Times New Roman" w:hAnsi="Arial" w:cs="Arial"/>
          <w:kern w:val="0"/>
          <w:lang w:eastAsia="en-GB"/>
          <w14:ligatures w14:val="none"/>
        </w:rPr>
      </w:pPr>
      <w:r w:rsidRPr="00292B9C">
        <w:rPr>
          <w:rFonts w:ascii="Arial" w:eastAsia="Times New Roman" w:hAnsi="Arial" w:cs="Arial"/>
          <w:kern w:val="0"/>
          <w:lang w:eastAsia="en-GB"/>
          <w14:ligatures w14:val="none"/>
        </w:rPr>
        <w:t xml:space="preserve"> </w:t>
      </w:r>
      <w:r w:rsidR="00370CE7" w:rsidRPr="00292B9C">
        <w:rPr>
          <w:rFonts w:ascii="Arial" w:eastAsia="Times New Roman" w:hAnsi="Arial" w:cs="Arial"/>
          <w:kern w:val="0"/>
          <w:lang w:eastAsia="en-GB"/>
          <w14:ligatures w14:val="none"/>
        </w:rPr>
        <w:t>According to Holland’s Career Theory (Holland, 1997), I fit within the Social and Realistic types. The Social type explains my empathy and ability to care for others, which contributed to my success in care homes. The Realistic type explains my preference for clear, structured tasks and for roles where I can see concrete results. However, the theory also shows why some jobs did not suit me: chaotic environments with intense interaction and little structure do not align with my natural preferences. These models help me understand why certain experiences were satisfying while others were frustrating, supporting Brown’s (2002) argument that the match between personality and role is essential for career satisfaction.</w:t>
      </w:r>
    </w:p>
    <w:p w14:paraId="37483229" w14:textId="19959193" w:rsidR="00370CE7" w:rsidRDefault="00292B9C" w:rsidP="00370CE7">
      <w:pPr>
        <w:spacing w:before="100" w:beforeAutospacing="1" w:after="100" w:afterAutospacing="1" w:line="240" w:lineRule="auto"/>
        <w:rPr>
          <w:rFonts w:ascii="Arial" w:eastAsia="Times New Roman" w:hAnsi="Arial" w:cs="Arial"/>
          <w:kern w:val="0"/>
          <w:lang w:eastAsia="en-GB"/>
          <w14:ligatures w14:val="none"/>
        </w:rPr>
      </w:pPr>
      <w:r w:rsidRPr="00292B9C">
        <w:rPr>
          <w:rFonts w:ascii="Arial" w:eastAsia="Times New Roman" w:hAnsi="Arial" w:cs="Arial"/>
          <w:b/>
          <w:bCs/>
          <w:kern w:val="0"/>
          <w:lang w:eastAsia="en-GB"/>
          <w14:ligatures w14:val="none"/>
        </w:rPr>
        <w:t xml:space="preserve"> </w:t>
      </w:r>
      <w:r w:rsidR="00370CE7" w:rsidRPr="00292B9C">
        <w:rPr>
          <w:rFonts w:ascii="Arial" w:eastAsia="Times New Roman" w:hAnsi="Arial" w:cs="Arial"/>
          <w:kern w:val="0"/>
          <w:lang w:eastAsia="en-GB"/>
          <w14:ligatures w14:val="none"/>
        </w:rPr>
        <w:t>In addition to these theories, I also explored my learning preferences using Honey and Mumford’s Learning Styles (Honey &amp; Mumford, 1986). According to this model, learners can be Activists, Reflectors, Theorists, or Pragmatists. After completing the learning style questionnaire in my current course, I discovered that my dominant style is Reflector. This means I learn best by observing, taking time to think before acting, and analysing situations from different perspectives. This matches my professional journey, where I often needed time to reflect before making decisions, especially in care environments where responsibility was high. Being a Reflector also explains why I prefer structured environments and why I feel more confident when I have the opportunity to observe first and act afterwards. Understanding this learning style helps me recognise how I can continue to grow effectively, supporting my development in both academic and professional contexts.</w:t>
      </w:r>
    </w:p>
    <w:p w14:paraId="37A92EEF" w14:textId="1974BCC8" w:rsidR="000D3C09" w:rsidRPr="00292B9C" w:rsidRDefault="000D3C09" w:rsidP="00370CE7">
      <w:pPr>
        <w:spacing w:before="100" w:beforeAutospacing="1" w:after="100" w:afterAutospacing="1" w:line="240" w:lineRule="auto"/>
        <w:rPr>
          <w:rFonts w:ascii="Arial" w:eastAsia="Times New Roman" w:hAnsi="Arial" w:cs="Arial"/>
          <w:kern w:val="0"/>
          <w:lang w:eastAsia="en-GB"/>
          <w14:ligatures w14:val="none"/>
        </w:rPr>
      </w:pPr>
      <w:r>
        <w:t>5. Conclusion</w:t>
      </w:r>
    </w:p>
    <w:p w14:paraId="11ED82E4" w14:textId="5419E3E9" w:rsidR="0059458A" w:rsidRPr="00292B9C" w:rsidRDefault="00292B9C" w:rsidP="0059458A">
      <w:pPr>
        <w:pStyle w:val="NormalWeb"/>
        <w:rPr>
          <w:rFonts w:ascii="Arial" w:hAnsi="Arial" w:cs="Arial"/>
        </w:rPr>
      </w:pPr>
      <w:r w:rsidRPr="00292B9C">
        <w:rPr>
          <w:rFonts w:ascii="Arial" w:hAnsi="Arial" w:cs="Arial"/>
        </w:rPr>
        <w:t xml:space="preserve">  </w:t>
      </w:r>
      <w:r w:rsidR="0059458A" w:rsidRPr="00292B9C">
        <w:rPr>
          <w:rFonts w:ascii="Arial" w:hAnsi="Arial" w:cs="Arial"/>
        </w:rPr>
        <w:t>Reflecting on my professional journey through Gibbs’ model (1988) has helped me understand much more clearly who I am as a professional and what I want for my future. This process of reflecting on my experiences also supports Cottrell’s (2015) view that personal development is strengthened when individuals actively analyse their progress and identify areas for improvement. I discovered that I am a persevering, organised person who adapts quickly, but who also needs structured work environments and roles that allow autonomy. The SWOT, Myers Briggs, and Holland models helped me identify both my strengths and the areas I need to develop, such as patience and flexibility in teamwork. My experiences in care homes were defining, helping me become more empathetic, responsible, and aware of my own limits.</w:t>
      </w:r>
    </w:p>
    <w:p w14:paraId="5FC32903" w14:textId="00495689" w:rsidR="0059458A" w:rsidRPr="00292B9C" w:rsidRDefault="00292B9C" w:rsidP="0059458A">
      <w:pPr>
        <w:pStyle w:val="NormalWeb"/>
        <w:rPr>
          <w:rFonts w:ascii="Arial" w:hAnsi="Arial" w:cs="Arial"/>
        </w:rPr>
      </w:pPr>
      <w:r w:rsidRPr="00292B9C">
        <w:rPr>
          <w:rFonts w:ascii="Arial" w:hAnsi="Arial" w:cs="Arial"/>
        </w:rPr>
        <w:t xml:space="preserve"> </w:t>
      </w:r>
      <w:r w:rsidR="0059458A" w:rsidRPr="00292B9C">
        <w:rPr>
          <w:rFonts w:ascii="Arial" w:hAnsi="Arial" w:cs="Arial"/>
        </w:rPr>
        <w:t xml:space="preserve">In the present, the course I am studying plays an important role in my development. It helps me discover both my strengths and the areas I need to improve, especially in relation to teamwork and communication. Through the activities and </w:t>
      </w:r>
      <w:proofErr w:type="spellStart"/>
      <w:r w:rsidR="0059458A" w:rsidRPr="00292B9C">
        <w:rPr>
          <w:rFonts w:ascii="Arial" w:hAnsi="Arial" w:cs="Arial"/>
        </w:rPr>
        <w:t>self assessment</w:t>
      </w:r>
      <w:proofErr w:type="spellEnd"/>
      <w:r w:rsidR="0059458A" w:rsidRPr="00292B9C">
        <w:rPr>
          <w:rFonts w:ascii="Arial" w:hAnsi="Arial" w:cs="Arial"/>
        </w:rPr>
        <w:t xml:space="preserve"> tasks, I am becoming more open to working in a team again and more confident in my ability to collaborate effectively. At the same time, this course supports my long </w:t>
      </w:r>
      <w:r w:rsidR="0059458A" w:rsidRPr="00292B9C">
        <w:rPr>
          <w:rFonts w:ascii="Arial" w:hAnsi="Arial" w:cs="Arial"/>
        </w:rPr>
        <w:lastRenderedPageBreak/>
        <w:t>term aspiration of opening a small family business, by helping me understand myself better and build the skills I need to achieve this goal.</w:t>
      </w:r>
    </w:p>
    <w:p w14:paraId="5D093D2B" w14:textId="6F0E1FC3" w:rsidR="0059458A" w:rsidRPr="00292B9C" w:rsidRDefault="00292B9C" w:rsidP="0059458A">
      <w:pPr>
        <w:pStyle w:val="NormalWeb"/>
        <w:rPr>
          <w:rFonts w:ascii="Arial" w:hAnsi="Arial" w:cs="Arial"/>
        </w:rPr>
      </w:pPr>
      <w:r w:rsidRPr="00292B9C">
        <w:rPr>
          <w:rFonts w:ascii="Arial" w:hAnsi="Arial" w:cs="Arial"/>
        </w:rPr>
        <w:t xml:space="preserve"> </w:t>
      </w:r>
      <w:r w:rsidR="0059458A" w:rsidRPr="00292B9C">
        <w:rPr>
          <w:rFonts w:ascii="Arial" w:hAnsi="Arial" w:cs="Arial"/>
        </w:rPr>
        <w:t>Now, I understand better what type of career suits me and why choosing to follow this course is a natural next step. It is an opportunity to develop new skills and turn a long held aspiration into a concrete professional direction.</w:t>
      </w:r>
    </w:p>
    <w:p w14:paraId="3A27BEC3" w14:textId="18898709" w:rsidR="00583D6E" w:rsidRDefault="00583D6E" w:rsidP="00583D6E">
      <w:pPr>
        <w:spacing w:before="100" w:beforeAutospacing="1" w:after="100" w:afterAutospacing="1" w:line="240" w:lineRule="auto"/>
        <w:rPr>
          <w:rFonts w:ascii="Arial" w:eastAsia="Times New Roman" w:hAnsi="Arial" w:cs="Arial"/>
          <w:kern w:val="0"/>
          <w14:ligatures w14:val="none"/>
        </w:rPr>
      </w:pPr>
    </w:p>
    <w:p w14:paraId="5CB2A014" w14:textId="65301ADF" w:rsidR="00DA79C7" w:rsidRPr="00292B9C" w:rsidRDefault="000D3C09" w:rsidP="00583D6E">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6. Action plan</w:t>
      </w:r>
    </w:p>
    <w:tbl>
      <w:tblPr>
        <w:tblStyle w:val="TableGrid"/>
        <w:tblW w:w="0" w:type="auto"/>
        <w:tblLook w:val="04A0" w:firstRow="1" w:lastRow="0" w:firstColumn="1" w:lastColumn="0" w:noHBand="0" w:noVBand="1"/>
      </w:tblPr>
      <w:tblGrid>
        <w:gridCol w:w="1711"/>
        <w:gridCol w:w="1408"/>
        <w:gridCol w:w="1537"/>
        <w:gridCol w:w="1493"/>
        <w:gridCol w:w="1644"/>
        <w:gridCol w:w="1223"/>
      </w:tblGrid>
      <w:tr w:rsidR="00583D6E" w:rsidRPr="00292B9C" w14:paraId="0BF3A393" w14:textId="77777777" w:rsidTr="004018B5">
        <w:tc>
          <w:tcPr>
            <w:tcW w:w="1488" w:type="dxa"/>
          </w:tcPr>
          <w:p w14:paraId="0A0277DA" w14:textId="5A2897A6" w:rsidR="00583D6E" w:rsidRPr="00292B9C" w:rsidRDefault="00583D6E" w:rsidP="00583D6E">
            <w:pPr>
              <w:jc w:val="center"/>
              <w:rPr>
                <w:rFonts w:ascii="Arial" w:hAnsi="Arial" w:cs="Arial"/>
                <w:b/>
                <w:bCs/>
              </w:rPr>
            </w:pPr>
            <w:r w:rsidRPr="00292B9C">
              <w:rPr>
                <w:rFonts w:ascii="Arial" w:hAnsi="Arial" w:cs="Arial"/>
                <w:b/>
                <w:bCs/>
              </w:rPr>
              <w:t>Goal</w:t>
            </w:r>
          </w:p>
        </w:tc>
        <w:tc>
          <w:tcPr>
            <w:tcW w:w="1496" w:type="dxa"/>
          </w:tcPr>
          <w:p w14:paraId="1BBC9567" w14:textId="6F6171AC" w:rsidR="00583D6E" w:rsidRPr="00292B9C" w:rsidRDefault="00583D6E" w:rsidP="00583D6E">
            <w:pPr>
              <w:jc w:val="center"/>
              <w:rPr>
                <w:rFonts w:ascii="Arial" w:hAnsi="Arial" w:cs="Arial"/>
                <w:b/>
                <w:bCs/>
              </w:rPr>
            </w:pPr>
            <w:r w:rsidRPr="00292B9C">
              <w:rPr>
                <w:rFonts w:ascii="Arial" w:hAnsi="Arial" w:cs="Arial"/>
                <w:b/>
                <w:bCs/>
              </w:rPr>
              <w:t>Specific Action</w:t>
            </w:r>
          </w:p>
        </w:tc>
        <w:tc>
          <w:tcPr>
            <w:tcW w:w="1537" w:type="dxa"/>
          </w:tcPr>
          <w:p w14:paraId="2CBC5487" w14:textId="23EFEC45" w:rsidR="00583D6E" w:rsidRPr="00292B9C" w:rsidRDefault="00583D6E" w:rsidP="00583D6E">
            <w:pPr>
              <w:jc w:val="center"/>
              <w:rPr>
                <w:rFonts w:ascii="Arial" w:hAnsi="Arial" w:cs="Arial"/>
                <w:b/>
                <w:bCs/>
              </w:rPr>
            </w:pPr>
            <w:r w:rsidRPr="00292B9C">
              <w:rPr>
                <w:rFonts w:ascii="Arial" w:hAnsi="Arial" w:cs="Arial"/>
                <w:b/>
                <w:bCs/>
              </w:rPr>
              <w:t>Measurable</w:t>
            </w:r>
          </w:p>
        </w:tc>
        <w:tc>
          <w:tcPr>
            <w:tcW w:w="1503" w:type="dxa"/>
          </w:tcPr>
          <w:p w14:paraId="50039D27" w14:textId="01BAB37D" w:rsidR="00583D6E" w:rsidRPr="00292B9C" w:rsidRDefault="00583D6E" w:rsidP="00583D6E">
            <w:pPr>
              <w:jc w:val="center"/>
              <w:rPr>
                <w:rFonts w:ascii="Arial" w:hAnsi="Arial" w:cs="Arial"/>
                <w:b/>
                <w:bCs/>
              </w:rPr>
            </w:pPr>
            <w:r w:rsidRPr="00292B9C">
              <w:rPr>
                <w:rFonts w:ascii="Arial" w:hAnsi="Arial" w:cs="Arial"/>
                <w:b/>
                <w:bCs/>
              </w:rPr>
              <w:t>Achievable</w:t>
            </w:r>
          </w:p>
        </w:tc>
        <w:tc>
          <w:tcPr>
            <w:tcW w:w="1498" w:type="dxa"/>
          </w:tcPr>
          <w:p w14:paraId="35B0C067" w14:textId="26FD8234" w:rsidR="00583D6E" w:rsidRPr="00292B9C" w:rsidRDefault="00583D6E" w:rsidP="00583D6E">
            <w:pPr>
              <w:jc w:val="center"/>
              <w:rPr>
                <w:rFonts w:ascii="Arial" w:hAnsi="Arial" w:cs="Arial"/>
                <w:b/>
                <w:bCs/>
              </w:rPr>
            </w:pPr>
            <w:r w:rsidRPr="00292B9C">
              <w:rPr>
                <w:rFonts w:ascii="Arial" w:hAnsi="Arial" w:cs="Arial"/>
                <w:b/>
                <w:bCs/>
              </w:rPr>
              <w:t>Relevant</w:t>
            </w:r>
          </w:p>
        </w:tc>
        <w:tc>
          <w:tcPr>
            <w:tcW w:w="1494" w:type="dxa"/>
          </w:tcPr>
          <w:p w14:paraId="58D20416" w14:textId="7FCD7733" w:rsidR="00583D6E" w:rsidRPr="00292B9C" w:rsidRDefault="00583D6E" w:rsidP="00583D6E">
            <w:pPr>
              <w:jc w:val="center"/>
              <w:rPr>
                <w:rFonts w:ascii="Arial" w:hAnsi="Arial" w:cs="Arial"/>
                <w:b/>
                <w:bCs/>
              </w:rPr>
            </w:pPr>
            <w:r w:rsidRPr="00292B9C">
              <w:rPr>
                <w:rFonts w:ascii="Arial" w:hAnsi="Arial" w:cs="Arial"/>
                <w:b/>
                <w:bCs/>
              </w:rPr>
              <w:t>Time-Bound</w:t>
            </w:r>
          </w:p>
        </w:tc>
      </w:tr>
      <w:tr w:rsidR="00583D6E" w:rsidRPr="00292B9C" w14:paraId="2D72F74A" w14:textId="77777777" w:rsidTr="004018B5">
        <w:tc>
          <w:tcPr>
            <w:tcW w:w="1488" w:type="dxa"/>
          </w:tcPr>
          <w:p w14:paraId="1CD7013E" w14:textId="58E3060E" w:rsidR="00583D6E" w:rsidRPr="00292B9C" w:rsidRDefault="004018B5" w:rsidP="00583D6E">
            <w:pPr>
              <w:rPr>
                <w:rFonts w:ascii="Arial" w:hAnsi="Arial" w:cs="Arial"/>
              </w:rPr>
            </w:pPr>
            <w:r w:rsidRPr="00292B9C">
              <w:rPr>
                <w:rFonts w:ascii="Arial" w:hAnsi="Arial" w:cs="Arial"/>
              </w:rPr>
              <w:t>Have more patience</w:t>
            </w:r>
          </w:p>
        </w:tc>
        <w:tc>
          <w:tcPr>
            <w:tcW w:w="1496" w:type="dxa"/>
          </w:tcPr>
          <w:p w14:paraId="7F575BE5" w14:textId="6EF35CD7" w:rsidR="00583D6E" w:rsidRPr="00292B9C" w:rsidRDefault="005B1DA6" w:rsidP="00583D6E">
            <w:pPr>
              <w:rPr>
                <w:rFonts w:ascii="Arial" w:hAnsi="Arial" w:cs="Arial"/>
              </w:rPr>
            </w:pPr>
            <w:r w:rsidRPr="00292B9C">
              <w:rPr>
                <w:rFonts w:ascii="Arial" w:hAnsi="Arial" w:cs="Arial"/>
              </w:rPr>
              <w:t>Take a moment to breathe and calm myself when I feel stressed or annoyed</w:t>
            </w:r>
          </w:p>
        </w:tc>
        <w:tc>
          <w:tcPr>
            <w:tcW w:w="1537" w:type="dxa"/>
          </w:tcPr>
          <w:p w14:paraId="556D5F1E" w14:textId="53001807" w:rsidR="00583D6E" w:rsidRPr="00292B9C" w:rsidRDefault="005B1DA6" w:rsidP="00583D6E">
            <w:pPr>
              <w:rPr>
                <w:rFonts w:ascii="Arial" w:hAnsi="Arial" w:cs="Arial"/>
              </w:rPr>
            </w:pPr>
            <w:r w:rsidRPr="00292B9C">
              <w:rPr>
                <w:rFonts w:ascii="Arial" w:hAnsi="Arial" w:cs="Arial"/>
              </w:rPr>
              <w:t>I notice I react less quickly</w:t>
            </w:r>
          </w:p>
        </w:tc>
        <w:tc>
          <w:tcPr>
            <w:tcW w:w="1503" w:type="dxa"/>
          </w:tcPr>
          <w:p w14:paraId="5FE6F6B6" w14:textId="6151CABC" w:rsidR="00583D6E" w:rsidRPr="00292B9C" w:rsidRDefault="005B1DA6" w:rsidP="00583D6E">
            <w:pPr>
              <w:rPr>
                <w:rFonts w:ascii="Arial" w:hAnsi="Arial" w:cs="Arial"/>
              </w:rPr>
            </w:pPr>
            <w:r w:rsidRPr="00292B9C">
              <w:rPr>
                <w:rFonts w:ascii="Arial" w:hAnsi="Arial" w:cs="Arial"/>
              </w:rPr>
              <w:t>Yes</w:t>
            </w:r>
          </w:p>
        </w:tc>
        <w:tc>
          <w:tcPr>
            <w:tcW w:w="1498" w:type="dxa"/>
          </w:tcPr>
          <w:p w14:paraId="3A9384C6" w14:textId="62B9C586" w:rsidR="00583D6E" w:rsidRPr="00292B9C" w:rsidRDefault="005B1DA6" w:rsidP="00583D6E">
            <w:pPr>
              <w:rPr>
                <w:rFonts w:ascii="Arial" w:hAnsi="Arial" w:cs="Arial"/>
              </w:rPr>
            </w:pPr>
            <w:r w:rsidRPr="00292B9C">
              <w:rPr>
                <w:rFonts w:ascii="Arial" w:hAnsi="Arial" w:cs="Arial"/>
              </w:rPr>
              <w:t>Helps me in any job, especially around people</w:t>
            </w:r>
          </w:p>
        </w:tc>
        <w:tc>
          <w:tcPr>
            <w:tcW w:w="1494" w:type="dxa"/>
          </w:tcPr>
          <w:p w14:paraId="485985E8" w14:textId="39778D27" w:rsidR="00583D6E" w:rsidRPr="00292B9C" w:rsidRDefault="005B1DA6" w:rsidP="00583D6E">
            <w:pPr>
              <w:rPr>
                <w:rFonts w:ascii="Arial" w:hAnsi="Arial" w:cs="Arial"/>
              </w:rPr>
            </w:pPr>
            <w:r w:rsidRPr="00292B9C">
              <w:rPr>
                <w:rFonts w:ascii="Arial" w:hAnsi="Arial" w:cs="Arial"/>
              </w:rPr>
              <w:t>Next 2 months</w:t>
            </w:r>
          </w:p>
        </w:tc>
      </w:tr>
      <w:tr w:rsidR="00583D6E" w:rsidRPr="00292B9C" w14:paraId="5D14C63F" w14:textId="77777777" w:rsidTr="004018B5">
        <w:trPr>
          <w:trHeight w:val="371"/>
        </w:trPr>
        <w:tc>
          <w:tcPr>
            <w:tcW w:w="1488" w:type="dxa"/>
          </w:tcPr>
          <w:p w14:paraId="4D660BBD" w14:textId="2EF47933" w:rsidR="00583D6E" w:rsidRPr="00292B9C" w:rsidRDefault="005B1DA6" w:rsidP="00583D6E">
            <w:pPr>
              <w:rPr>
                <w:rFonts w:ascii="Arial" w:hAnsi="Arial" w:cs="Arial"/>
              </w:rPr>
            </w:pPr>
            <w:r w:rsidRPr="00292B9C">
              <w:rPr>
                <w:rFonts w:ascii="Arial" w:hAnsi="Arial" w:cs="Arial"/>
              </w:rPr>
              <w:t>Work better with others</w:t>
            </w:r>
          </w:p>
        </w:tc>
        <w:tc>
          <w:tcPr>
            <w:tcW w:w="1496" w:type="dxa"/>
          </w:tcPr>
          <w:p w14:paraId="5EDD2880" w14:textId="57C4D003" w:rsidR="00583D6E" w:rsidRPr="00292B9C" w:rsidRDefault="005B1DA6" w:rsidP="00583D6E">
            <w:pPr>
              <w:rPr>
                <w:rFonts w:ascii="Arial" w:hAnsi="Arial" w:cs="Arial"/>
              </w:rPr>
            </w:pPr>
            <w:r w:rsidRPr="00292B9C">
              <w:rPr>
                <w:rFonts w:ascii="Arial" w:hAnsi="Arial" w:cs="Arial"/>
              </w:rPr>
              <w:t>Try to ask for help instead of doing everything on my own</w:t>
            </w:r>
          </w:p>
        </w:tc>
        <w:tc>
          <w:tcPr>
            <w:tcW w:w="1537" w:type="dxa"/>
          </w:tcPr>
          <w:p w14:paraId="6567A458" w14:textId="0273AEBE" w:rsidR="00583D6E" w:rsidRPr="00292B9C" w:rsidRDefault="005B1DA6" w:rsidP="00583D6E">
            <w:pPr>
              <w:rPr>
                <w:rFonts w:ascii="Arial" w:hAnsi="Arial" w:cs="Arial"/>
              </w:rPr>
            </w:pPr>
            <w:r w:rsidRPr="00292B9C">
              <w:rPr>
                <w:rFonts w:ascii="Arial" w:hAnsi="Arial" w:cs="Arial"/>
              </w:rPr>
              <w:t>I write down once a week how it went</w:t>
            </w:r>
          </w:p>
        </w:tc>
        <w:tc>
          <w:tcPr>
            <w:tcW w:w="1503" w:type="dxa"/>
          </w:tcPr>
          <w:p w14:paraId="5418A8BF" w14:textId="23290D24" w:rsidR="00583D6E" w:rsidRPr="00292B9C" w:rsidRDefault="005B1DA6" w:rsidP="00583D6E">
            <w:pPr>
              <w:rPr>
                <w:rFonts w:ascii="Arial" w:hAnsi="Arial" w:cs="Arial"/>
              </w:rPr>
            </w:pPr>
            <w:r w:rsidRPr="00292B9C">
              <w:rPr>
                <w:rFonts w:ascii="Arial" w:hAnsi="Arial" w:cs="Arial"/>
              </w:rPr>
              <w:t>Yes</w:t>
            </w:r>
          </w:p>
        </w:tc>
        <w:tc>
          <w:tcPr>
            <w:tcW w:w="1498" w:type="dxa"/>
          </w:tcPr>
          <w:p w14:paraId="510E8CFD" w14:textId="16AAD948" w:rsidR="00583D6E" w:rsidRPr="00292B9C" w:rsidRDefault="005B1DA6" w:rsidP="00583D6E">
            <w:pPr>
              <w:rPr>
                <w:rFonts w:ascii="Arial" w:hAnsi="Arial" w:cs="Arial"/>
              </w:rPr>
            </w:pPr>
            <w:r w:rsidRPr="00292B9C">
              <w:rPr>
                <w:rFonts w:ascii="Arial" w:hAnsi="Arial" w:cs="Arial"/>
              </w:rPr>
              <w:t>Stops me from feeling overwhelmed</w:t>
            </w:r>
          </w:p>
        </w:tc>
        <w:tc>
          <w:tcPr>
            <w:tcW w:w="1494" w:type="dxa"/>
          </w:tcPr>
          <w:p w14:paraId="3643AB70" w14:textId="18A58629" w:rsidR="00583D6E" w:rsidRPr="00292B9C" w:rsidRDefault="005B1DA6" w:rsidP="00583D6E">
            <w:pPr>
              <w:rPr>
                <w:rFonts w:ascii="Arial" w:hAnsi="Arial" w:cs="Arial"/>
              </w:rPr>
            </w:pPr>
            <w:r w:rsidRPr="00292B9C">
              <w:rPr>
                <w:rFonts w:ascii="Arial" w:hAnsi="Arial" w:cs="Arial"/>
              </w:rPr>
              <w:t>6 weeks</w:t>
            </w:r>
          </w:p>
        </w:tc>
      </w:tr>
      <w:tr w:rsidR="004018B5" w:rsidRPr="00292B9C" w14:paraId="38B9A312" w14:textId="77777777" w:rsidTr="004018B5">
        <w:trPr>
          <w:trHeight w:val="371"/>
        </w:trPr>
        <w:tc>
          <w:tcPr>
            <w:tcW w:w="1488" w:type="dxa"/>
          </w:tcPr>
          <w:p w14:paraId="3F228449" w14:textId="4FF52E64" w:rsidR="004018B5" w:rsidRPr="00292B9C" w:rsidRDefault="005B1DA6" w:rsidP="00583D6E">
            <w:pPr>
              <w:rPr>
                <w:rFonts w:ascii="Arial" w:hAnsi="Arial" w:cs="Arial"/>
              </w:rPr>
            </w:pPr>
            <w:r w:rsidRPr="00292B9C">
              <w:rPr>
                <w:rFonts w:ascii="Arial" w:hAnsi="Arial" w:cs="Arial"/>
              </w:rPr>
              <w:t>Find a job where I can work more independently</w:t>
            </w:r>
          </w:p>
        </w:tc>
        <w:tc>
          <w:tcPr>
            <w:tcW w:w="1496" w:type="dxa"/>
          </w:tcPr>
          <w:p w14:paraId="2A39C0E8" w14:textId="7DF8D9BA" w:rsidR="004018B5" w:rsidRPr="00292B9C" w:rsidRDefault="005B1DA6" w:rsidP="00583D6E">
            <w:pPr>
              <w:rPr>
                <w:rFonts w:ascii="Arial" w:hAnsi="Arial" w:cs="Arial"/>
              </w:rPr>
            </w:pPr>
            <w:r w:rsidRPr="00292B9C">
              <w:rPr>
                <w:rFonts w:ascii="Arial" w:hAnsi="Arial" w:cs="Arial"/>
              </w:rPr>
              <w:t>Apply only for roles that fit my working style (more organised, less chaotic)</w:t>
            </w:r>
          </w:p>
        </w:tc>
        <w:tc>
          <w:tcPr>
            <w:tcW w:w="1537" w:type="dxa"/>
          </w:tcPr>
          <w:p w14:paraId="04AA5CB3" w14:textId="478F498E" w:rsidR="004018B5" w:rsidRPr="00292B9C" w:rsidRDefault="005B1DA6" w:rsidP="00583D6E">
            <w:pPr>
              <w:rPr>
                <w:rFonts w:ascii="Arial" w:hAnsi="Arial" w:cs="Arial"/>
              </w:rPr>
            </w:pPr>
            <w:r w:rsidRPr="00292B9C">
              <w:rPr>
                <w:rFonts w:ascii="Arial" w:hAnsi="Arial" w:cs="Arial"/>
              </w:rPr>
              <w:t>Number of applications I send</w:t>
            </w:r>
          </w:p>
        </w:tc>
        <w:tc>
          <w:tcPr>
            <w:tcW w:w="1503" w:type="dxa"/>
          </w:tcPr>
          <w:p w14:paraId="16B2FF65" w14:textId="0566B235" w:rsidR="004018B5" w:rsidRPr="00292B9C" w:rsidRDefault="005B1DA6" w:rsidP="00583D6E">
            <w:pPr>
              <w:rPr>
                <w:rFonts w:ascii="Arial" w:hAnsi="Arial" w:cs="Arial"/>
              </w:rPr>
            </w:pPr>
            <w:r w:rsidRPr="00292B9C">
              <w:rPr>
                <w:rFonts w:ascii="Arial" w:hAnsi="Arial" w:cs="Arial"/>
              </w:rPr>
              <w:t>Yes</w:t>
            </w:r>
          </w:p>
        </w:tc>
        <w:tc>
          <w:tcPr>
            <w:tcW w:w="1498" w:type="dxa"/>
          </w:tcPr>
          <w:p w14:paraId="6BFC7A4A" w14:textId="10CDE41B" w:rsidR="004018B5" w:rsidRPr="00292B9C" w:rsidRDefault="005B1DA6" w:rsidP="00583D6E">
            <w:pPr>
              <w:rPr>
                <w:rFonts w:ascii="Arial" w:hAnsi="Arial" w:cs="Arial"/>
              </w:rPr>
            </w:pPr>
            <w:r w:rsidRPr="00292B9C">
              <w:rPr>
                <w:rFonts w:ascii="Arial" w:hAnsi="Arial" w:cs="Arial"/>
              </w:rPr>
              <w:t>Matches who I am and how I work best</w:t>
            </w:r>
          </w:p>
        </w:tc>
        <w:tc>
          <w:tcPr>
            <w:tcW w:w="1494" w:type="dxa"/>
          </w:tcPr>
          <w:p w14:paraId="4FEC565A" w14:textId="5BFA9018" w:rsidR="004018B5" w:rsidRPr="00292B9C" w:rsidRDefault="005B1DA6" w:rsidP="00583D6E">
            <w:pPr>
              <w:rPr>
                <w:rFonts w:ascii="Arial" w:hAnsi="Arial" w:cs="Arial"/>
              </w:rPr>
            </w:pPr>
            <w:r w:rsidRPr="00292B9C">
              <w:rPr>
                <w:rFonts w:ascii="Arial" w:hAnsi="Arial" w:cs="Arial"/>
              </w:rPr>
              <w:t>Within 3 months</w:t>
            </w:r>
          </w:p>
        </w:tc>
      </w:tr>
      <w:tr w:rsidR="004018B5" w:rsidRPr="00292B9C" w14:paraId="63F94F21" w14:textId="77777777" w:rsidTr="004018B5">
        <w:trPr>
          <w:trHeight w:val="371"/>
        </w:trPr>
        <w:tc>
          <w:tcPr>
            <w:tcW w:w="1488" w:type="dxa"/>
          </w:tcPr>
          <w:p w14:paraId="44B1C45A" w14:textId="2E7319BC" w:rsidR="004018B5" w:rsidRPr="00292B9C" w:rsidRDefault="005B1DA6" w:rsidP="00583D6E">
            <w:pPr>
              <w:rPr>
                <w:rFonts w:ascii="Arial" w:hAnsi="Arial" w:cs="Arial"/>
              </w:rPr>
            </w:pPr>
            <w:r w:rsidRPr="00292B9C">
              <w:rPr>
                <w:rFonts w:ascii="Arial" w:hAnsi="Arial" w:cs="Arial"/>
              </w:rPr>
              <w:t>Learn new skills for my next career step</w:t>
            </w:r>
          </w:p>
        </w:tc>
        <w:tc>
          <w:tcPr>
            <w:tcW w:w="1496" w:type="dxa"/>
          </w:tcPr>
          <w:p w14:paraId="72C6903A" w14:textId="543F740F" w:rsidR="004018B5" w:rsidRPr="00292B9C" w:rsidRDefault="005B1DA6" w:rsidP="00583D6E">
            <w:pPr>
              <w:rPr>
                <w:rFonts w:ascii="Arial" w:hAnsi="Arial" w:cs="Arial"/>
              </w:rPr>
            </w:pPr>
            <w:r w:rsidRPr="00292B9C">
              <w:rPr>
                <w:rFonts w:ascii="Arial" w:hAnsi="Arial" w:cs="Arial"/>
              </w:rPr>
              <w:t>Finish the course and practise what I learn at home</w:t>
            </w:r>
          </w:p>
        </w:tc>
        <w:tc>
          <w:tcPr>
            <w:tcW w:w="1537" w:type="dxa"/>
          </w:tcPr>
          <w:p w14:paraId="4697F19D" w14:textId="772AD514" w:rsidR="004018B5" w:rsidRPr="00292B9C" w:rsidRDefault="005B1DA6" w:rsidP="00583D6E">
            <w:pPr>
              <w:rPr>
                <w:rFonts w:ascii="Arial" w:hAnsi="Arial" w:cs="Arial"/>
              </w:rPr>
            </w:pPr>
            <w:r w:rsidRPr="00292B9C">
              <w:rPr>
                <w:rFonts w:ascii="Arial" w:hAnsi="Arial" w:cs="Arial"/>
              </w:rPr>
              <w:t>Completed course modules</w:t>
            </w:r>
          </w:p>
        </w:tc>
        <w:tc>
          <w:tcPr>
            <w:tcW w:w="1503" w:type="dxa"/>
          </w:tcPr>
          <w:p w14:paraId="4E1CE748" w14:textId="1BC1D1E6" w:rsidR="004018B5" w:rsidRPr="00292B9C" w:rsidRDefault="005B1DA6" w:rsidP="00583D6E">
            <w:pPr>
              <w:rPr>
                <w:rFonts w:ascii="Arial" w:hAnsi="Arial" w:cs="Arial"/>
              </w:rPr>
            </w:pPr>
            <w:r w:rsidRPr="00292B9C">
              <w:rPr>
                <w:rFonts w:ascii="Arial" w:hAnsi="Arial" w:cs="Arial"/>
              </w:rPr>
              <w:t>Yes</w:t>
            </w:r>
          </w:p>
        </w:tc>
        <w:tc>
          <w:tcPr>
            <w:tcW w:w="1498" w:type="dxa"/>
          </w:tcPr>
          <w:p w14:paraId="45E1876D" w14:textId="34B9E9E8" w:rsidR="004018B5" w:rsidRPr="00292B9C" w:rsidRDefault="005B1DA6" w:rsidP="00583D6E">
            <w:pPr>
              <w:rPr>
                <w:rFonts w:ascii="Arial" w:hAnsi="Arial" w:cs="Arial"/>
              </w:rPr>
            </w:pPr>
            <w:r w:rsidRPr="00292B9C">
              <w:rPr>
                <w:rFonts w:ascii="Arial" w:hAnsi="Arial" w:cs="Arial"/>
              </w:rPr>
              <w:t>Helps me move into a new field</w:t>
            </w:r>
          </w:p>
        </w:tc>
        <w:tc>
          <w:tcPr>
            <w:tcW w:w="1494" w:type="dxa"/>
          </w:tcPr>
          <w:p w14:paraId="78154B5E" w14:textId="3F0AD370" w:rsidR="004018B5" w:rsidRPr="00292B9C" w:rsidRDefault="005B1DA6" w:rsidP="00583D6E">
            <w:pPr>
              <w:rPr>
                <w:rFonts w:ascii="Arial" w:hAnsi="Arial" w:cs="Arial"/>
              </w:rPr>
            </w:pPr>
            <w:r w:rsidRPr="00292B9C">
              <w:rPr>
                <w:rFonts w:ascii="Arial" w:hAnsi="Arial" w:cs="Arial"/>
              </w:rPr>
              <w:t>During the course</w:t>
            </w:r>
          </w:p>
        </w:tc>
      </w:tr>
      <w:tr w:rsidR="004018B5" w:rsidRPr="00292B9C" w14:paraId="4CE791E9" w14:textId="77777777" w:rsidTr="004018B5">
        <w:trPr>
          <w:trHeight w:val="371"/>
        </w:trPr>
        <w:tc>
          <w:tcPr>
            <w:tcW w:w="1488" w:type="dxa"/>
          </w:tcPr>
          <w:p w14:paraId="6E5D9A19" w14:textId="7BB8880F" w:rsidR="004018B5" w:rsidRPr="00292B9C" w:rsidRDefault="005B1DA6" w:rsidP="00583D6E">
            <w:pPr>
              <w:rPr>
                <w:rFonts w:ascii="Arial" w:hAnsi="Arial" w:cs="Arial"/>
              </w:rPr>
            </w:pPr>
            <w:r w:rsidRPr="00292B9C">
              <w:rPr>
                <w:rFonts w:ascii="Arial" w:hAnsi="Arial" w:cs="Arial"/>
              </w:rPr>
              <w:t>Build my confidence again</w:t>
            </w:r>
          </w:p>
        </w:tc>
        <w:tc>
          <w:tcPr>
            <w:tcW w:w="1496" w:type="dxa"/>
          </w:tcPr>
          <w:p w14:paraId="047D52C5" w14:textId="77777777" w:rsidR="004018B5" w:rsidRPr="00292B9C" w:rsidRDefault="004018B5" w:rsidP="00583D6E">
            <w:pPr>
              <w:rPr>
                <w:rFonts w:ascii="Arial" w:hAnsi="Arial" w:cs="Arial"/>
              </w:rPr>
            </w:pPr>
          </w:p>
          <w:p w14:paraId="17EDAD9E" w14:textId="5ED8E050" w:rsidR="005B1DA6" w:rsidRPr="00292B9C" w:rsidRDefault="005B1DA6" w:rsidP="005B1DA6">
            <w:pPr>
              <w:rPr>
                <w:rFonts w:ascii="Arial" w:hAnsi="Arial" w:cs="Arial"/>
              </w:rPr>
            </w:pPr>
            <w:r w:rsidRPr="00292B9C">
              <w:rPr>
                <w:rFonts w:ascii="Arial" w:hAnsi="Arial" w:cs="Arial"/>
              </w:rPr>
              <w:t>Update my CV and do at least one mock interview</w:t>
            </w:r>
          </w:p>
        </w:tc>
        <w:tc>
          <w:tcPr>
            <w:tcW w:w="1537" w:type="dxa"/>
          </w:tcPr>
          <w:p w14:paraId="142A35AE" w14:textId="2E7C0C1A" w:rsidR="004018B5" w:rsidRPr="00292B9C" w:rsidRDefault="005B1DA6" w:rsidP="00583D6E">
            <w:pPr>
              <w:rPr>
                <w:rFonts w:ascii="Arial" w:hAnsi="Arial" w:cs="Arial"/>
              </w:rPr>
            </w:pPr>
            <w:r w:rsidRPr="00292B9C">
              <w:rPr>
                <w:rFonts w:ascii="Arial" w:hAnsi="Arial" w:cs="Arial"/>
              </w:rPr>
              <w:t>Finished CV + 1 practice interview</w:t>
            </w:r>
          </w:p>
        </w:tc>
        <w:tc>
          <w:tcPr>
            <w:tcW w:w="1503" w:type="dxa"/>
          </w:tcPr>
          <w:p w14:paraId="325A1F4A" w14:textId="60B9B4FC" w:rsidR="004018B5" w:rsidRPr="00292B9C" w:rsidRDefault="005B1DA6" w:rsidP="00583D6E">
            <w:pPr>
              <w:rPr>
                <w:rFonts w:ascii="Arial" w:hAnsi="Arial" w:cs="Arial"/>
              </w:rPr>
            </w:pPr>
            <w:r w:rsidRPr="00292B9C">
              <w:rPr>
                <w:rFonts w:ascii="Arial" w:hAnsi="Arial" w:cs="Arial"/>
              </w:rPr>
              <w:t>Yes</w:t>
            </w:r>
          </w:p>
        </w:tc>
        <w:tc>
          <w:tcPr>
            <w:tcW w:w="149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347"/>
            </w:tblGrid>
            <w:tr w:rsidR="005B1DA6" w:rsidRPr="00292B9C" w14:paraId="13F4E9E0" w14:textId="77777777">
              <w:trPr>
                <w:tblCellSpacing w:w="15" w:type="dxa"/>
              </w:trPr>
              <w:tc>
                <w:tcPr>
                  <w:tcW w:w="0" w:type="auto"/>
                  <w:vAlign w:val="center"/>
                  <w:hideMark/>
                </w:tcPr>
                <w:p w14:paraId="60EBE91C" w14:textId="77777777" w:rsidR="005B1DA6" w:rsidRPr="00292B9C" w:rsidRDefault="005B1DA6" w:rsidP="005B1DA6">
                  <w:pPr>
                    <w:spacing w:after="0" w:line="240" w:lineRule="auto"/>
                    <w:rPr>
                      <w:rFonts w:ascii="Arial" w:eastAsia="Times New Roman" w:hAnsi="Arial" w:cs="Arial"/>
                      <w:kern w:val="0"/>
                      <w:lang w:eastAsia="en-GB"/>
                      <w14:ligatures w14:val="none"/>
                    </w:rPr>
                  </w:pPr>
                </w:p>
              </w:tc>
              <w:tc>
                <w:tcPr>
                  <w:tcW w:w="0" w:type="auto"/>
                  <w:vAlign w:val="center"/>
                  <w:hideMark/>
                </w:tcPr>
                <w:p w14:paraId="555AB595" w14:textId="77777777" w:rsidR="005B1DA6" w:rsidRPr="00292B9C" w:rsidRDefault="005B1DA6" w:rsidP="005B1DA6">
                  <w:pPr>
                    <w:spacing w:after="0" w:line="240" w:lineRule="auto"/>
                    <w:rPr>
                      <w:rFonts w:ascii="Arial" w:eastAsia="Times New Roman" w:hAnsi="Arial" w:cs="Arial"/>
                      <w:kern w:val="0"/>
                      <w:lang w:eastAsia="en-GB"/>
                      <w14:ligatures w14:val="none"/>
                    </w:rPr>
                  </w:pPr>
                  <w:r w:rsidRPr="00292B9C">
                    <w:rPr>
                      <w:rFonts w:ascii="Arial" w:eastAsia="Times New Roman" w:hAnsi="Arial" w:cs="Arial"/>
                      <w:kern w:val="0"/>
                      <w:lang w:eastAsia="en-GB"/>
                      <w14:ligatures w14:val="none"/>
                    </w:rPr>
                    <w:t>Important for getting a new job</w:t>
                  </w:r>
                </w:p>
              </w:tc>
            </w:tr>
          </w:tbl>
          <w:p w14:paraId="466F33DF" w14:textId="77777777" w:rsidR="004018B5" w:rsidRPr="00292B9C" w:rsidRDefault="004018B5" w:rsidP="00583D6E">
            <w:pPr>
              <w:rPr>
                <w:rFonts w:ascii="Arial" w:hAnsi="Arial" w:cs="Arial"/>
              </w:rPr>
            </w:pPr>
          </w:p>
        </w:tc>
        <w:tc>
          <w:tcPr>
            <w:tcW w:w="1494" w:type="dxa"/>
          </w:tcPr>
          <w:p w14:paraId="3325D19F" w14:textId="441900C8" w:rsidR="004018B5" w:rsidRPr="00292B9C" w:rsidRDefault="0059458A" w:rsidP="00583D6E">
            <w:pPr>
              <w:rPr>
                <w:rFonts w:ascii="Arial" w:hAnsi="Arial" w:cs="Arial"/>
              </w:rPr>
            </w:pPr>
            <w:r w:rsidRPr="00292B9C">
              <w:rPr>
                <w:rFonts w:ascii="Arial" w:hAnsi="Arial" w:cs="Arial"/>
              </w:rPr>
              <w:t>2</w:t>
            </w:r>
            <w:r w:rsidR="005B1DA6" w:rsidRPr="00292B9C">
              <w:rPr>
                <w:rFonts w:ascii="Arial" w:hAnsi="Arial" w:cs="Arial"/>
              </w:rPr>
              <w:t>–</w:t>
            </w:r>
            <w:r w:rsidRPr="00292B9C">
              <w:rPr>
                <w:rFonts w:ascii="Arial" w:hAnsi="Arial" w:cs="Arial"/>
              </w:rPr>
              <w:t xml:space="preserve">3 </w:t>
            </w:r>
            <w:r w:rsidR="005B1DA6" w:rsidRPr="00292B9C">
              <w:rPr>
                <w:rFonts w:ascii="Arial" w:hAnsi="Arial" w:cs="Arial"/>
              </w:rPr>
              <w:t>months</w:t>
            </w:r>
          </w:p>
        </w:tc>
      </w:tr>
    </w:tbl>
    <w:p w14:paraId="46B37784" w14:textId="77777777" w:rsidR="00583D6E" w:rsidRPr="00292B9C" w:rsidRDefault="00583D6E" w:rsidP="00583D6E">
      <w:pPr>
        <w:rPr>
          <w:rFonts w:ascii="Arial" w:hAnsi="Arial" w:cs="Arial"/>
        </w:rPr>
      </w:pPr>
    </w:p>
    <w:p w14:paraId="594F89F7" w14:textId="77777777" w:rsidR="00BB782A" w:rsidRPr="00292B9C" w:rsidRDefault="00BB782A" w:rsidP="00583D6E">
      <w:pPr>
        <w:rPr>
          <w:rFonts w:ascii="Arial" w:hAnsi="Arial" w:cs="Arial"/>
          <w:b/>
          <w:bCs/>
        </w:rPr>
      </w:pPr>
    </w:p>
    <w:p w14:paraId="743AAEF7" w14:textId="77777777" w:rsidR="00BB782A" w:rsidRPr="00292B9C" w:rsidRDefault="00BB782A" w:rsidP="00583D6E">
      <w:pPr>
        <w:rPr>
          <w:rFonts w:ascii="Arial" w:hAnsi="Arial" w:cs="Arial"/>
          <w:b/>
          <w:bCs/>
        </w:rPr>
      </w:pPr>
    </w:p>
    <w:p w14:paraId="4B34872A" w14:textId="77777777" w:rsidR="00BB782A" w:rsidRPr="00292B9C" w:rsidRDefault="00BB782A" w:rsidP="00583D6E">
      <w:pPr>
        <w:rPr>
          <w:rFonts w:ascii="Arial" w:hAnsi="Arial" w:cs="Arial"/>
          <w:b/>
          <w:bCs/>
        </w:rPr>
      </w:pPr>
    </w:p>
    <w:p w14:paraId="3B78DD0A" w14:textId="77777777" w:rsidR="005B1DA6" w:rsidRPr="00292B9C" w:rsidRDefault="005B1DA6" w:rsidP="00583D6E">
      <w:pPr>
        <w:rPr>
          <w:rFonts w:ascii="Arial" w:hAnsi="Arial" w:cs="Arial"/>
          <w:b/>
          <w:bCs/>
        </w:rPr>
      </w:pPr>
    </w:p>
    <w:p w14:paraId="05922A41" w14:textId="77777777" w:rsidR="00EE4AAB" w:rsidRPr="00292B9C" w:rsidRDefault="00EE4AAB" w:rsidP="00583D6E">
      <w:pPr>
        <w:rPr>
          <w:rFonts w:ascii="Arial" w:hAnsi="Arial" w:cs="Arial"/>
          <w:b/>
          <w:bCs/>
        </w:rPr>
      </w:pPr>
    </w:p>
    <w:p w14:paraId="66D35EBD" w14:textId="77777777" w:rsidR="00EE4AAB" w:rsidRPr="00292B9C" w:rsidRDefault="00EE4AAB" w:rsidP="00583D6E">
      <w:pPr>
        <w:rPr>
          <w:rFonts w:ascii="Arial" w:hAnsi="Arial" w:cs="Arial"/>
          <w:b/>
          <w:bCs/>
        </w:rPr>
      </w:pPr>
    </w:p>
    <w:p w14:paraId="04787651" w14:textId="77777777" w:rsidR="00EE4AAB" w:rsidRPr="00292B9C" w:rsidRDefault="00EE4AAB" w:rsidP="00583D6E">
      <w:pPr>
        <w:rPr>
          <w:rFonts w:ascii="Arial" w:hAnsi="Arial" w:cs="Arial"/>
          <w:b/>
          <w:bCs/>
        </w:rPr>
      </w:pPr>
    </w:p>
    <w:p w14:paraId="47362B20" w14:textId="7A3F1E2F" w:rsidR="00583D6E" w:rsidRPr="00292B9C" w:rsidRDefault="00292B9C" w:rsidP="00583D6E">
      <w:pPr>
        <w:rPr>
          <w:rFonts w:ascii="Arial" w:hAnsi="Arial" w:cs="Arial"/>
          <w:b/>
          <w:bCs/>
        </w:rPr>
      </w:pPr>
      <w:r>
        <w:rPr>
          <w:rFonts w:ascii="Arial" w:hAnsi="Arial" w:cs="Arial"/>
          <w:b/>
          <w:bCs/>
        </w:rPr>
        <w:t xml:space="preserve"> </w:t>
      </w:r>
      <w:r w:rsidR="00583D6E" w:rsidRPr="00292B9C">
        <w:rPr>
          <w:rFonts w:ascii="Arial" w:hAnsi="Arial" w:cs="Arial"/>
          <w:b/>
          <w:bCs/>
        </w:rPr>
        <w:t>Reference List</w:t>
      </w:r>
      <w:r>
        <w:rPr>
          <w:rFonts w:ascii="Arial" w:hAnsi="Arial" w:cs="Arial"/>
          <w:b/>
          <w:bCs/>
        </w:rPr>
        <w:t>:</w:t>
      </w:r>
    </w:p>
    <w:p w14:paraId="399F5EBC" w14:textId="77777777" w:rsidR="0059458A" w:rsidRPr="00292B9C" w:rsidRDefault="0059458A" w:rsidP="0059458A">
      <w:pPr>
        <w:pStyle w:val="NormalWeb"/>
        <w:rPr>
          <w:rFonts w:ascii="Arial" w:hAnsi="Arial" w:cs="Arial"/>
        </w:rPr>
      </w:pPr>
      <w:r w:rsidRPr="00292B9C">
        <w:rPr>
          <w:rStyle w:val="Strong"/>
          <w:rFonts w:ascii="Arial" w:hAnsi="Arial" w:cs="Arial"/>
        </w:rPr>
        <w:t>Armstrong, M. (2014)</w:t>
      </w:r>
      <w:r w:rsidRPr="00292B9C">
        <w:rPr>
          <w:rFonts w:ascii="Arial" w:hAnsi="Arial" w:cs="Arial"/>
        </w:rPr>
        <w:t xml:space="preserve"> </w:t>
      </w:r>
      <w:r w:rsidRPr="00292B9C">
        <w:rPr>
          <w:rStyle w:val="Emphasis"/>
          <w:rFonts w:ascii="Arial" w:hAnsi="Arial" w:cs="Arial"/>
        </w:rPr>
        <w:t>Armstrong’s Handbook of Management and Leadership</w:t>
      </w:r>
      <w:r w:rsidRPr="00292B9C">
        <w:rPr>
          <w:rFonts w:ascii="Arial" w:hAnsi="Arial" w:cs="Arial"/>
        </w:rPr>
        <w:t xml:space="preserve">. </w:t>
      </w:r>
    </w:p>
    <w:p w14:paraId="659274C8" w14:textId="5D4BA254" w:rsidR="0059458A" w:rsidRPr="00292B9C" w:rsidRDefault="0059458A" w:rsidP="0059458A">
      <w:pPr>
        <w:pStyle w:val="NormalWeb"/>
        <w:rPr>
          <w:rFonts w:ascii="Arial" w:hAnsi="Arial" w:cs="Arial"/>
        </w:rPr>
      </w:pPr>
      <w:r w:rsidRPr="00292B9C">
        <w:rPr>
          <w:rStyle w:val="Strong"/>
          <w:rFonts w:ascii="Arial" w:hAnsi="Arial" w:cs="Arial"/>
        </w:rPr>
        <w:t>Brown, D. (2002)</w:t>
      </w:r>
      <w:r w:rsidRPr="00292B9C">
        <w:rPr>
          <w:rFonts w:ascii="Arial" w:hAnsi="Arial" w:cs="Arial"/>
        </w:rPr>
        <w:t xml:space="preserve"> </w:t>
      </w:r>
      <w:r w:rsidRPr="00292B9C">
        <w:rPr>
          <w:rStyle w:val="Emphasis"/>
          <w:rFonts w:ascii="Arial" w:hAnsi="Arial" w:cs="Arial"/>
        </w:rPr>
        <w:t>Career Choice and Development</w:t>
      </w:r>
      <w:r w:rsidRPr="00292B9C">
        <w:rPr>
          <w:rFonts w:ascii="Arial" w:hAnsi="Arial" w:cs="Arial"/>
        </w:rPr>
        <w:t>. 4th ed. San Francisco: Jossey-Bass.</w:t>
      </w:r>
    </w:p>
    <w:p w14:paraId="56E5080A" w14:textId="77777777" w:rsidR="0059458A" w:rsidRPr="00292B9C" w:rsidRDefault="0059458A" w:rsidP="0059458A">
      <w:pPr>
        <w:pStyle w:val="NormalWeb"/>
        <w:rPr>
          <w:rFonts w:ascii="Arial" w:hAnsi="Arial" w:cs="Arial"/>
        </w:rPr>
      </w:pPr>
      <w:r w:rsidRPr="00292B9C">
        <w:rPr>
          <w:rStyle w:val="Strong"/>
          <w:rFonts w:ascii="Arial" w:hAnsi="Arial" w:cs="Arial"/>
        </w:rPr>
        <w:t>Cottrell, S. (2015)</w:t>
      </w:r>
      <w:r w:rsidRPr="00292B9C">
        <w:rPr>
          <w:rFonts w:ascii="Arial" w:hAnsi="Arial" w:cs="Arial"/>
        </w:rPr>
        <w:t xml:space="preserve"> </w:t>
      </w:r>
      <w:r w:rsidRPr="00292B9C">
        <w:rPr>
          <w:rStyle w:val="Emphasis"/>
          <w:rFonts w:ascii="Arial" w:hAnsi="Arial" w:cs="Arial"/>
        </w:rPr>
        <w:t>Skills for Success: Personal Development and Employability</w:t>
      </w:r>
      <w:r w:rsidRPr="00292B9C">
        <w:rPr>
          <w:rFonts w:ascii="Arial" w:hAnsi="Arial" w:cs="Arial"/>
        </w:rPr>
        <w:t xml:space="preserve">. </w:t>
      </w:r>
    </w:p>
    <w:p w14:paraId="418F2B65" w14:textId="2F1BC1C2" w:rsidR="0059458A" w:rsidRPr="00292B9C" w:rsidRDefault="0059458A" w:rsidP="0059458A">
      <w:pPr>
        <w:pStyle w:val="NormalWeb"/>
        <w:rPr>
          <w:rFonts w:ascii="Arial" w:hAnsi="Arial" w:cs="Arial"/>
        </w:rPr>
      </w:pPr>
      <w:r w:rsidRPr="00292B9C">
        <w:rPr>
          <w:rStyle w:val="Strong"/>
          <w:rFonts w:ascii="Arial" w:hAnsi="Arial" w:cs="Arial"/>
        </w:rPr>
        <w:t>Gibbs, G. (1988)</w:t>
      </w:r>
      <w:r w:rsidRPr="00292B9C">
        <w:rPr>
          <w:rFonts w:ascii="Arial" w:hAnsi="Arial" w:cs="Arial"/>
        </w:rPr>
        <w:t xml:space="preserve"> </w:t>
      </w:r>
      <w:r w:rsidRPr="00292B9C">
        <w:rPr>
          <w:rStyle w:val="Emphasis"/>
          <w:rFonts w:ascii="Arial" w:hAnsi="Arial" w:cs="Arial"/>
        </w:rPr>
        <w:t>Learning by Doing: A Guide to Teaching and Learning Methods</w:t>
      </w:r>
      <w:r w:rsidRPr="00292B9C">
        <w:rPr>
          <w:rFonts w:ascii="Arial" w:hAnsi="Arial" w:cs="Arial"/>
        </w:rPr>
        <w:t>. Oxford: Oxford Polytechnic.</w:t>
      </w:r>
    </w:p>
    <w:p w14:paraId="2C808F18" w14:textId="77777777" w:rsidR="0059458A" w:rsidRPr="00292B9C" w:rsidRDefault="0059458A" w:rsidP="0059458A">
      <w:pPr>
        <w:pStyle w:val="NormalWeb"/>
        <w:rPr>
          <w:rFonts w:ascii="Arial" w:hAnsi="Arial" w:cs="Arial"/>
        </w:rPr>
      </w:pPr>
      <w:r w:rsidRPr="00292B9C">
        <w:rPr>
          <w:rStyle w:val="Strong"/>
          <w:rFonts w:ascii="Arial" w:hAnsi="Arial" w:cs="Arial"/>
        </w:rPr>
        <w:t>Holland, J.L. (1997)</w:t>
      </w:r>
      <w:r w:rsidRPr="00292B9C">
        <w:rPr>
          <w:rFonts w:ascii="Arial" w:hAnsi="Arial" w:cs="Arial"/>
        </w:rPr>
        <w:t xml:space="preserve"> </w:t>
      </w:r>
      <w:r w:rsidRPr="00292B9C">
        <w:rPr>
          <w:rStyle w:val="Emphasis"/>
          <w:rFonts w:ascii="Arial" w:hAnsi="Arial" w:cs="Arial"/>
        </w:rPr>
        <w:t>Making Vocational Choices: A Theory of Vocational Personalities and Work Environments</w:t>
      </w:r>
      <w:r w:rsidRPr="00292B9C">
        <w:rPr>
          <w:rFonts w:ascii="Arial" w:hAnsi="Arial" w:cs="Arial"/>
        </w:rPr>
        <w:t>. 3rd ed. Psychological Assessment Resources.</w:t>
      </w:r>
    </w:p>
    <w:p w14:paraId="5AFE578B" w14:textId="77777777" w:rsidR="0059458A" w:rsidRPr="00292B9C" w:rsidRDefault="0059458A" w:rsidP="0059458A">
      <w:pPr>
        <w:pStyle w:val="NormalWeb"/>
        <w:rPr>
          <w:rFonts w:ascii="Arial" w:hAnsi="Arial" w:cs="Arial"/>
        </w:rPr>
      </w:pPr>
      <w:r w:rsidRPr="00292B9C">
        <w:rPr>
          <w:rStyle w:val="Strong"/>
          <w:rFonts w:ascii="Arial" w:hAnsi="Arial" w:cs="Arial"/>
        </w:rPr>
        <w:t>Honey, P. and Mumford, A. (1986)</w:t>
      </w:r>
      <w:r w:rsidRPr="00292B9C">
        <w:rPr>
          <w:rFonts w:ascii="Arial" w:hAnsi="Arial" w:cs="Arial"/>
        </w:rPr>
        <w:t xml:space="preserve"> </w:t>
      </w:r>
      <w:r w:rsidRPr="00292B9C">
        <w:rPr>
          <w:rStyle w:val="Emphasis"/>
          <w:rFonts w:ascii="Arial" w:hAnsi="Arial" w:cs="Arial"/>
        </w:rPr>
        <w:t>The Manual of Learning Styles</w:t>
      </w:r>
      <w:r w:rsidRPr="00292B9C">
        <w:rPr>
          <w:rFonts w:ascii="Arial" w:hAnsi="Arial" w:cs="Arial"/>
        </w:rPr>
        <w:t>. Peter Honey Associates.</w:t>
      </w:r>
    </w:p>
    <w:p w14:paraId="6A7168CD" w14:textId="77777777" w:rsidR="0059458A" w:rsidRPr="00292B9C" w:rsidRDefault="0059458A" w:rsidP="0059458A">
      <w:pPr>
        <w:pStyle w:val="NormalWeb"/>
        <w:rPr>
          <w:rFonts w:ascii="Arial" w:hAnsi="Arial" w:cs="Arial"/>
        </w:rPr>
      </w:pPr>
      <w:proofErr w:type="spellStart"/>
      <w:r w:rsidRPr="00292B9C">
        <w:rPr>
          <w:rStyle w:val="Strong"/>
          <w:rFonts w:ascii="Arial" w:hAnsi="Arial" w:cs="Arial"/>
        </w:rPr>
        <w:t>hotPMO</w:t>
      </w:r>
      <w:proofErr w:type="spellEnd"/>
      <w:r w:rsidRPr="00292B9C">
        <w:rPr>
          <w:rStyle w:val="Strong"/>
          <w:rFonts w:ascii="Arial" w:hAnsi="Arial" w:cs="Arial"/>
        </w:rPr>
        <w:t xml:space="preserve"> (n.d.)</w:t>
      </w:r>
      <w:r w:rsidRPr="00292B9C">
        <w:rPr>
          <w:rFonts w:ascii="Arial" w:hAnsi="Arial" w:cs="Arial"/>
        </w:rPr>
        <w:t xml:space="preserve"> </w:t>
      </w:r>
      <w:r w:rsidRPr="00292B9C">
        <w:rPr>
          <w:rStyle w:val="Emphasis"/>
          <w:rFonts w:ascii="Arial" w:hAnsi="Arial" w:cs="Arial"/>
        </w:rPr>
        <w:t>SWOT Analysis: Strengths, Weaknesses, Opportunities, Threats.</w:t>
      </w:r>
      <w:r w:rsidRPr="00292B9C">
        <w:rPr>
          <w:rFonts w:ascii="Arial" w:hAnsi="Arial" w:cs="Arial"/>
        </w:rPr>
        <w:t xml:space="preserve"> Available at: </w:t>
      </w:r>
      <w:hyperlink r:id="rId6" w:history="1">
        <w:r w:rsidRPr="00292B9C">
          <w:rPr>
            <w:rStyle w:val="Hyperlink"/>
            <w:rFonts w:ascii="Arial" w:hAnsi="Arial" w:cs="Arial"/>
          </w:rPr>
          <w:t>https://www.hotpmo.com/management-models/swot-analysis-strengths-weaknesses-opportunities-threats/</w:t>
        </w:r>
      </w:hyperlink>
      <w:r w:rsidRPr="00292B9C">
        <w:rPr>
          <w:rFonts w:ascii="Arial" w:hAnsi="Arial" w:cs="Arial"/>
        </w:rPr>
        <w:t xml:space="preserve"> (Accessed: 12 June 2026)</w:t>
      </w:r>
    </w:p>
    <w:p w14:paraId="1BCE839A" w14:textId="77777777" w:rsidR="0059458A" w:rsidRPr="00292B9C" w:rsidRDefault="0059458A" w:rsidP="0059458A">
      <w:pPr>
        <w:pStyle w:val="NormalWeb"/>
        <w:rPr>
          <w:rFonts w:ascii="Arial" w:hAnsi="Arial" w:cs="Arial"/>
        </w:rPr>
      </w:pPr>
      <w:r w:rsidRPr="00292B9C">
        <w:rPr>
          <w:rStyle w:val="Strong"/>
          <w:rFonts w:ascii="Arial" w:hAnsi="Arial" w:cs="Arial"/>
        </w:rPr>
        <w:t xml:space="preserve">Myers, I.B., McCaulley, M.H., </w:t>
      </w:r>
      <w:proofErr w:type="spellStart"/>
      <w:r w:rsidRPr="00292B9C">
        <w:rPr>
          <w:rStyle w:val="Strong"/>
          <w:rFonts w:ascii="Arial" w:hAnsi="Arial" w:cs="Arial"/>
        </w:rPr>
        <w:t>Quenk</w:t>
      </w:r>
      <w:proofErr w:type="spellEnd"/>
      <w:r w:rsidRPr="00292B9C">
        <w:rPr>
          <w:rStyle w:val="Strong"/>
          <w:rFonts w:ascii="Arial" w:hAnsi="Arial" w:cs="Arial"/>
        </w:rPr>
        <w:t>, N.L. and Hammer, A.L. (1998)</w:t>
      </w:r>
      <w:r w:rsidRPr="00292B9C">
        <w:rPr>
          <w:rFonts w:ascii="Arial" w:hAnsi="Arial" w:cs="Arial"/>
        </w:rPr>
        <w:t xml:space="preserve"> </w:t>
      </w:r>
      <w:r w:rsidRPr="00292B9C">
        <w:rPr>
          <w:rStyle w:val="Emphasis"/>
          <w:rFonts w:ascii="Arial" w:hAnsi="Arial" w:cs="Arial"/>
        </w:rPr>
        <w:t>MBTI Manual: A Guide to the Development and Use of the Myers-Briggs Type Indicator</w:t>
      </w:r>
      <w:r w:rsidRPr="00292B9C">
        <w:rPr>
          <w:rFonts w:ascii="Arial" w:hAnsi="Arial" w:cs="Arial"/>
        </w:rPr>
        <w:t>. 3rd ed. Consulting Psychologists Press.</w:t>
      </w:r>
    </w:p>
    <w:p w14:paraId="12A6D821" w14:textId="77777777" w:rsidR="0059458A" w:rsidRPr="00292B9C" w:rsidRDefault="0059458A" w:rsidP="00583D6E">
      <w:pPr>
        <w:rPr>
          <w:rFonts w:ascii="Arial" w:hAnsi="Arial" w:cs="Arial"/>
          <w:b/>
          <w:bCs/>
        </w:rPr>
      </w:pPr>
    </w:p>
    <w:p w14:paraId="53B4348A" w14:textId="01BAC512" w:rsidR="00BB782A" w:rsidRPr="00BB782A" w:rsidRDefault="00BB782A" w:rsidP="00BB782A">
      <w:pPr>
        <w:pStyle w:val="ListParagraph"/>
        <w:rPr>
          <w:rFonts w:ascii="Arial" w:hAnsi="Arial" w:cs="Arial"/>
        </w:rPr>
      </w:pPr>
    </w:p>
    <w:sectPr w:rsidR="00BB782A" w:rsidRPr="00BB7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85239"/>
    <w:multiLevelType w:val="hybridMultilevel"/>
    <w:tmpl w:val="FE3CC708"/>
    <w:lvl w:ilvl="0" w:tplc="CD34D9EE">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F4731"/>
    <w:multiLevelType w:val="multilevel"/>
    <w:tmpl w:val="D3FAD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E96BA5"/>
    <w:multiLevelType w:val="hybridMultilevel"/>
    <w:tmpl w:val="BE44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2"/>
  </w:num>
  <w:num w:numId="2" w16cid:durableId="928193547">
    <w:abstractNumId w:val="4"/>
  </w:num>
  <w:num w:numId="3" w16cid:durableId="590310327">
    <w:abstractNumId w:val="6"/>
  </w:num>
  <w:num w:numId="4" w16cid:durableId="797842653">
    <w:abstractNumId w:val="12"/>
  </w:num>
  <w:num w:numId="5" w16cid:durableId="724643122">
    <w:abstractNumId w:val="14"/>
  </w:num>
  <w:num w:numId="6" w16cid:durableId="1827546075">
    <w:abstractNumId w:val="8"/>
  </w:num>
  <w:num w:numId="7" w16cid:durableId="1749770796">
    <w:abstractNumId w:val="10"/>
  </w:num>
  <w:num w:numId="8" w16cid:durableId="909727554">
    <w:abstractNumId w:val="19"/>
  </w:num>
  <w:num w:numId="9" w16cid:durableId="254945861">
    <w:abstractNumId w:val="13"/>
  </w:num>
  <w:num w:numId="10" w16cid:durableId="137234369">
    <w:abstractNumId w:val="3"/>
  </w:num>
  <w:num w:numId="11" w16cid:durableId="2032366988">
    <w:abstractNumId w:val="15"/>
  </w:num>
  <w:num w:numId="12" w16cid:durableId="2041272870">
    <w:abstractNumId w:val="1"/>
  </w:num>
  <w:num w:numId="13" w16cid:durableId="10764824">
    <w:abstractNumId w:val="20"/>
  </w:num>
  <w:num w:numId="14" w16cid:durableId="237716348">
    <w:abstractNumId w:val="11"/>
  </w:num>
  <w:num w:numId="15" w16cid:durableId="1052802715">
    <w:abstractNumId w:val="7"/>
  </w:num>
  <w:num w:numId="16" w16cid:durableId="1606185029">
    <w:abstractNumId w:val="16"/>
  </w:num>
  <w:num w:numId="17" w16cid:durableId="946544196">
    <w:abstractNumId w:val="18"/>
  </w:num>
  <w:num w:numId="18" w16cid:durableId="520973608">
    <w:abstractNumId w:val="9"/>
  </w:num>
  <w:num w:numId="19" w16cid:durableId="2081905070">
    <w:abstractNumId w:val="5"/>
  </w:num>
  <w:num w:numId="20" w16cid:durableId="722994131">
    <w:abstractNumId w:val="17"/>
  </w:num>
  <w:num w:numId="21" w16cid:durableId="1738092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D3C09"/>
    <w:rsid w:val="001D417E"/>
    <w:rsid w:val="00292B9C"/>
    <w:rsid w:val="00370CE7"/>
    <w:rsid w:val="004018B5"/>
    <w:rsid w:val="00454CFB"/>
    <w:rsid w:val="00583D6E"/>
    <w:rsid w:val="0059458A"/>
    <w:rsid w:val="005B1DA6"/>
    <w:rsid w:val="00717B78"/>
    <w:rsid w:val="008575EE"/>
    <w:rsid w:val="00984DAA"/>
    <w:rsid w:val="009A41CE"/>
    <w:rsid w:val="00A0273F"/>
    <w:rsid w:val="00B2129B"/>
    <w:rsid w:val="00BA34E0"/>
    <w:rsid w:val="00BB782A"/>
    <w:rsid w:val="00C362AF"/>
    <w:rsid w:val="00C560BE"/>
    <w:rsid w:val="00D02324"/>
    <w:rsid w:val="00DA4FB6"/>
    <w:rsid w:val="00DA79C7"/>
    <w:rsid w:val="00EE4AAB"/>
    <w:rsid w:val="00F0400B"/>
    <w:rsid w:val="00F97D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B782A"/>
    <w:rPr>
      <w:i/>
      <w:iCs/>
    </w:rPr>
  </w:style>
  <w:style w:type="character" w:styleId="Hyperlink">
    <w:name w:val="Hyperlink"/>
    <w:basedOn w:val="DefaultParagraphFont"/>
    <w:uiPriority w:val="99"/>
    <w:semiHidden/>
    <w:unhideWhenUsed/>
    <w:rsid w:val="005945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tpmo.com/management-models/swot-analysis-strengths-weaknesses-opportunities-threat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1</Pages>
  <Words>1683</Words>
  <Characters>9598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Alina-Stefania Cirstea (2519335)</cp:lastModifiedBy>
  <cp:revision>10</cp:revision>
  <dcterms:created xsi:type="dcterms:W3CDTF">2026-04-30T14:43:00Z</dcterms:created>
  <dcterms:modified xsi:type="dcterms:W3CDTF">2026-06-12T15:41:00Z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3cabea41-1a89-4877-bc9f-c3d3126b13c8</vt:lpwstr>
  </property>
</Properties>
</file>