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7220"/>
      </w:tblGrid>
      <w:tr w:rsidR="00E3004F" w14:paraId="12F0F362" w14:textId="77777777" w:rsidTr="00E3004F">
        <w:tc>
          <w:tcPr>
            <w:tcW w:w="7483" w:type="dxa"/>
            <w:shd w:val="clear" w:color="auto" w:fill="31849B" w:themeFill="accent5" w:themeFillShade="BF"/>
          </w:tcPr>
          <w:p w14:paraId="4292C088" w14:textId="77777777" w:rsidR="00E3004F" w:rsidRPr="00A831BB" w:rsidRDefault="00E3004F" w:rsidP="00E3004F">
            <w:pPr>
              <w:pStyle w:val="Title"/>
              <w:rPr>
                <w:color w:val="FFFFFF" w:themeColor="background1"/>
                <w:sz w:val="52"/>
              </w:rPr>
            </w:pPr>
            <w:r>
              <w:rPr>
                <w:color w:val="FFFFFF" w:themeColor="background1"/>
                <w:sz w:val="52"/>
              </w:rPr>
              <w:t xml:space="preserve">Abstract </w:t>
            </w:r>
          </w:p>
        </w:tc>
      </w:tr>
      <w:tr w:rsidR="00E3004F" w14:paraId="12A6E5D2" w14:textId="77777777" w:rsidTr="00085A75">
        <w:tc>
          <w:tcPr>
            <w:tcW w:w="7483" w:type="dxa"/>
            <w:shd w:val="clear" w:color="auto" w:fill="DAEEF3" w:themeFill="accent5" w:themeFillTint="33"/>
          </w:tcPr>
          <w:p w14:paraId="40B59F23" w14:textId="0D7084D6" w:rsidR="00E3004F" w:rsidRDefault="00E3004F" w:rsidP="00E3004F">
            <w:r w:rsidRPr="0025416B">
              <w:rPr>
                <w:sz w:val="36"/>
              </w:rPr>
              <w:t xml:space="preserve">This work proves that its possible for land recovery of three UAT (Uncrewed Aerial Targets) systems be carried out at MOD (Ministry of Defence) Aberporth Range. The option of land recovery of these systems is maximized by taking directional wind speed restrictions </w:t>
            </w:r>
            <w:r>
              <w:rPr>
                <w:sz w:val="36"/>
              </w:rPr>
              <w:t>into account as part of each systems</w:t>
            </w:r>
            <w:r w:rsidRPr="0025416B">
              <w:rPr>
                <w:sz w:val="36"/>
              </w:rPr>
              <w:t xml:space="preserve"> safety trace. These safety traces can be seen in Figure 2 and 3. The OME fitted to these systems when recovering to land has a </w:t>
            </w:r>
            <w:r w:rsidR="0055325D" w:rsidRPr="0025416B">
              <w:rPr>
                <w:sz w:val="36"/>
              </w:rPr>
              <w:t>worst-case</w:t>
            </w:r>
            <w:r w:rsidRPr="0025416B">
              <w:rPr>
                <w:sz w:val="36"/>
              </w:rPr>
              <w:t xml:space="preserve"> scenario of deflagration, it was deemed </w:t>
            </w:r>
            <w:r>
              <w:rPr>
                <w:sz w:val="36"/>
              </w:rPr>
              <w:t xml:space="preserve">however that </w:t>
            </w:r>
            <w:r w:rsidRPr="0025416B">
              <w:rPr>
                <w:sz w:val="36"/>
              </w:rPr>
              <w:t>this risk would be intolerable</w:t>
            </w:r>
            <w:r>
              <w:rPr>
                <w:sz w:val="36"/>
              </w:rPr>
              <w:t>.</w:t>
            </w:r>
          </w:p>
        </w:tc>
      </w:tr>
    </w:tbl>
    <w:p w14:paraId="27CB768B" w14:textId="77777777" w:rsidR="00E3004F" w:rsidRDefault="00E3004F" w:rsidP="00E3004F">
      <w:pPr>
        <w:spacing w:after="0"/>
      </w:pPr>
    </w:p>
    <w:tbl>
      <w:tblPr>
        <w:tblStyle w:val="TableGrid"/>
        <w:tblW w:w="0" w:type="auto"/>
        <w:tblLook w:val="04A0" w:firstRow="1" w:lastRow="0" w:firstColumn="1" w:lastColumn="0" w:noHBand="0" w:noVBand="1"/>
      </w:tblPr>
      <w:tblGrid>
        <w:gridCol w:w="7220"/>
      </w:tblGrid>
      <w:tr w:rsidR="00CC3E7C" w14:paraId="70D76126" w14:textId="77777777" w:rsidTr="00085A75">
        <w:tc>
          <w:tcPr>
            <w:tcW w:w="7446" w:type="dxa"/>
            <w:shd w:val="clear" w:color="auto" w:fill="17365D" w:themeFill="text2" w:themeFillShade="BF"/>
          </w:tcPr>
          <w:p w14:paraId="438F7063" w14:textId="77777777" w:rsidR="00CC3E7C" w:rsidRDefault="00CC3E7C" w:rsidP="00EE11BA">
            <w:r>
              <w:rPr>
                <w:color w:val="FFFFFF" w:themeColor="background1"/>
                <w:sz w:val="52"/>
              </w:rPr>
              <w:t>Research question</w:t>
            </w:r>
          </w:p>
        </w:tc>
      </w:tr>
      <w:tr w:rsidR="00CC3E7C" w14:paraId="324F4DA6" w14:textId="77777777" w:rsidTr="00085A75">
        <w:tc>
          <w:tcPr>
            <w:tcW w:w="7446" w:type="dxa"/>
            <w:shd w:val="clear" w:color="auto" w:fill="D9D9D9" w:themeFill="background1" w:themeFillShade="D9"/>
          </w:tcPr>
          <w:p w14:paraId="11B6F12F" w14:textId="77777777" w:rsidR="00CC3E7C" w:rsidRDefault="00CC3E7C" w:rsidP="00EE11BA">
            <w:r>
              <w:rPr>
                <w:rFonts w:cstheme="minorHAnsi"/>
                <w:sz w:val="36"/>
              </w:rPr>
              <w:t>Can UATs</w:t>
            </w:r>
            <w:r w:rsidRPr="00905CB0">
              <w:rPr>
                <w:rFonts w:cstheme="minorHAnsi"/>
                <w:sz w:val="36"/>
              </w:rPr>
              <w:t xml:space="preserve"> be recovered safely to land in a contained area enabling redeployment?</w:t>
            </w:r>
          </w:p>
        </w:tc>
      </w:tr>
      <w:tr w:rsidR="00E3004F" w14:paraId="0FC48C86" w14:textId="77777777" w:rsidTr="00085A75">
        <w:tc>
          <w:tcPr>
            <w:tcW w:w="7446" w:type="dxa"/>
            <w:shd w:val="clear" w:color="auto" w:fill="17365D" w:themeFill="text2" w:themeFillShade="BF"/>
          </w:tcPr>
          <w:p w14:paraId="2762AE46" w14:textId="77777777" w:rsidR="00E3004F" w:rsidRDefault="00E3004F" w:rsidP="00E3004F">
            <w:r w:rsidRPr="0025416B">
              <w:rPr>
                <w:rFonts w:asciiTheme="majorHAnsi" w:eastAsiaTheme="majorEastAsia" w:hAnsiTheme="majorHAnsi" w:cstheme="majorBidi"/>
                <w:color w:val="FFFFFF" w:themeColor="background1"/>
                <w:spacing w:val="-10"/>
                <w:kern w:val="28"/>
                <w:sz w:val="52"/>
                <w:szCs w:val="56"/>
              </w:rPr>
              <w:t>Objectives</w:t>
            </w:r>
          </w:p>
        </w:tc>
      </w:tr>
      <w:tr w:rsidR="00E3004F" w14:paraId="020F7C17" w14:textId="77777777" w:rsidTr="00085A75">
        <w:tc>
          <w:tcPr>
            <w:tcW w:w="7446" w:type="dxa"/>
            <w:shd w:val="clear" w:color="auto" w:fill="D9D9D9" w:themeFill="background1" w:themeFillShade="D9"/>
          </w:tcPr>
          <w:p w14:paraId="024FA309" w14:textId="77777777" w:rsidR="00E3004F" w:rsidRPr="0025416B" w:rsidRDefault="00E3004F" w:rsidP="00E3004F">
            <w:pPr>
              <w:pStyle w:val="ListParagraph"/>
              <w:numPr>
                <w:ilvl w:val="0"/>
                <w:numId w:val="1"/>
              </w:numPr>
              <w:rPr>
                <w:rFonts w:cstheme="minorHAnsi"/>
                <w:sz w:val="36"/>
              </w:rPr>
            </w:pPr>
            <w:r>
              <w:rPr>
                <w:rFonts w:cstheme="minorHAnsi"/>
                <w:sz w:val="36"/>
              </w:rPr>
              <w:t>Investigate</w:t>
            </w:r>
            <w:r w:rsidRPr="0025416B">
              <w:rPr>
                <w:rFonts w:cstheme="minorHAnsi"/>
                <w:sz w:val="36"/>
              </w:rPr>
              <w:t xml:space="preserve"> land recovery for </w:t>
            </w:r>
            <w:r>
              <w:rPr>
                <w:rFonts w:cstheme="minorHAnsi"/>
                <w:sz w:val="36"/>
              </w:rPr>
              <w:t>each system</w:t>
            </w:r>
            <w:r w:rsidRPr="0025416B">
              <w:rPr>
                <w:rFonts w:cstheme="minorHAnsi"/>
                <w:sz w:val="36"/>
              </w:rPr>
              <w:t xml:space="preserve">. </w:t>
            </w:r>
          </w:p>
          <w:p w14:paraId="442E4625" w14:textId="77777777" w:rsidR="00E3004F" w:rsidRPr="0025416B" w:rsidRDefault="00E3004F" w:rsidP="00E3004F">
            <w:pPr>
              <w:pStyle w:val="ListParagraph"/>
              <w:numPr>
                <w:ilvl w:val="0"/>
                <w:numId w:val="1"/>
              </w:numPr>
              <w:rPr>
                <w:rFonts w:cstheme="minorHAnsi"/>
                <w:sz w:val="36"/>
              </w:rPr>
            </w:pPr>
            <w:r>
              <w:rPr>
                <w:rFonts w:cstheme="minorHAnsi"/>
                <w:sz w:val="36"/>
              </w:rPr>
              <w:t>Conduct theoretical</w:t>
            </w:r>
            <w:r w:rsidRPr="0025416B">
              <w:rPr>
                <w:rFonts w:cstheme="minorHAnsi"/>
                <w:sz w:val="36"/>
              </w:rPr>
              <w:t xml:space="preserve"> calculations.</w:t>
            </w:r>
          </w:p>
          <w:p w14:paraId="3E45C3EC" w14:textId="77777777" w:rsidR="00E3004F" w:rsidRPr="0025416B" w:rsidRDefault="00E3004F" w:rsidP="00E3004F">
            <w:pPr>
              <w:pStyle w:val="ListParagraph"/>
              <w:numPr>
                <w:ilvl w:val="0"/>
                <w:numId w:val="1"/>
              </w:numPr>
              <w:rPr>
                <w:rFonts w:cstheme="minorHAnsi"/>
                <w:sz w:val="36"/>
              </w:rPr>
            </w:pPr>
            <w:r w:rsidRPr="0025416B">
              <w:rPr>
                <w:rFonts w:cstheme="minorHAnsi"/>
                <w:sz w:val="36"/>
              </w:rPr>
              <w:t xml:space="preserve">Plot drift distance area. </w:t>
            </w:r>
          </w:p>
          <w:p w14:paraId="157A1459" w14:textId="77777777" w:rsidR="00E3004F" w:rsidRPr="0025416B" w:rsidRDefault="00E3004F" w:rsidP="00E3004F">
            <w:pPr>
              <w:pStyle w:val="ListParagraph"/>
              <w:numPr>
                <w:ilvl w:val="0"/>
                <w:numId w:val="1"/>
              </w:numPr>
              <w:rPr>
                <w:rFonts w:cstheme="minorHAnsi"/>
                <w:sz w:val="36"/>
              </w:rPr>
            </w:pPr>
            <w:r w:rsidRPr="0025416B">
              <w:rPr>
                <w:rFonts w:cstheme="minorHAnsi"/>
                <w:sz w:val="36"/>
              </w:rPr>
              <w:t xml:space="preserve">Investigate hazards associated with OME carried when conducting land recovery. </w:t>
            </w:r>
          </w:p>
          <w:p w14:paraId="076B451F" w14:textId="77777777" w:rsidR="00E3004F" w:rsidRPr="0025416B" w:rsidRDefault="00E3004F" w:rsidP="00E3004F">
            <w:pPr>
              <w:pStyle w:val="ListParagraph"/>
              <w:numPr>
                <w:ilvl w:val="0"/>
                <w:numId w:val="1"/>
              </w:numPr>
              <w:rPr>
                <w:rFonts w:cstheme="minorHAnsi"/>
                <w:sz w:val="36"/>
              </w:rPr>
            </w:pPr>
            <w:r w:rsidRPr="0025416B">
              <w:rPr>
                <w:rFonts w:cstheme="minorHAnsi"/>
                <w:sz w:val="36"/>
              </w:rPr>
              <w:t xml:space="preserve">Test the theory. </w:t>
            </w:r>
          </w:p>
          <w:p w14:paraId="39475EE0" w14:textId="77777777" w:rsidR="00E3004F" w:rsidRPr="00A831BB" w:rsidRDefault="00E3004F" w:rsidP="00E3004F">
            <w:pPr>
              <w:pStyle w:val="ListParagraph"/>
              <w:numPr>
                <w:ilvl w:val="0"/>
                <w:numId w:val="1"/>
              </w:numPr>
              <w:rPr>
                <w:rFonts w:cstheme="minorHAnsi"/>
                <w:sz w:val="32"/>
              </w:rPr>
            </w:pPr>
            <w:r w:rsidRPr="0025416B">
              <w:rPr>
                <w:rFonts w:cstheme="minorHAnsi"/>
                <w:sz w:val="36"/>
              </w:rPr>
              <w:t xml:space="preserve">Compare the test and theoretical results. </w:t>
            </w:r>
          </w:p>
        </w:tc>
      </w:tr>
      <w:tr w:rsidR="00E3004F" w14:paraId="63BB86E4" w14:textId="77777777" w:rsidTr="00085A75">
        <w:tc>
          <w:tcPr>
            <w:tcW w:w="7446" w:type="dxa"/>
            <w:shd w:val="clear" w:color="auto" w:fill="17365D" w:themeFill="text2" w:themeFillShade="BF"/>
          </w:tcPr>
          <w:p w14:paraId="27182120" w14:textId="77777777" w:rsidR="00E3004F" w:rsidRPr="000F305A" w:rsidRDefault="00E3004F" w:rsidP="00E3004F">
            <w:pPr>
              <w:pStyle w:val="Title"/>
              <w:rPr>
                <w:color w:val="FFFFFF" w:themeColor="background1"/>
              </w:rPr>
            </w:pPr>
            <w:r>
              <w:rPr>
                <w:color w:val="FFFFFF" w:themeColor="background1"/>
                <w:sz w:val="52"/>
              </w:rPr>
              <w:t>T</w:t>
            </w:r>
            <w:r w:rsidRPr="00A831BB">
              <w:rPr>
                <w:color w:val="FFFFFF" w:themeColor="background1"/>
                <w:sz w:val="52"/>
              </w:rPr>
              <w:t>est Results</w:t>
            </w:r>
          </w:p>
        </w:tc>
      </w:tr>
      <w:tr w:rsidR="00E3004F" w14:paraId="331C37D7" w14:textId="77777777" w:rsidTr="00085A75">
        <w:tc>
          <w:tcPr>
            <w:tcW w:w="7446" w:type="dxa"/>
            <w:shd w:val="clear" w:color="auto" w:fill="D9D9D9" w:themeFill="background1" w:themeFillShade="D9"/>
          </w:tcPr>
          <w:p w14:paraId="2C32C780" w14:textId="0408721A" w:rsidR="00E3004F" w:rsidRDefault="00E3004F" w:rsidP="00E3004F">
            <w:r w:rsidRPr="003E7FEA">
              <w:rPr>
                <w:sz w:val="36"/>
              </w:rPr>
              <w:t>The tests consisted of a series of ten test flights and land recoveries for each of the three systems. An average of these test flight results was taken and then the drift distance of these systems calculated</w:t>
            </w:r>
            <w:r w:rsidR="0055325D">
              <w:rPr>
                <w:sz w:val="36"/>
              </w:rPr>
              <w:t>, information in Table 1</w:t>
            </w:r>
            <w:r w:rsidRPr="003E7FEA">
              <w:rPr>
                <w:sz w:val="36"/>
              </w:rPr>
              <w:t>.</w:t>
            </w:r>
          </w:p>
        </w:tc>
      </w:tr>
    </w:tbl>
    <w:p w14:paraId="5C9711BD" w14:textId="77777777" w:rsidR="00085A75" w:rsidRDefault="00085A75"/>
    <w:tbl>
      <w:tblPr>
        <w:tblStyle w:val="TableGrid"/>
        <w:tblW w:w="0" w:type="auto"/>
        <w:tblLook w:val="04A0" w:firstRow="1" w:lastRow="0" w:firstColumn="1" w:lastColumn="0" w:noHBand="0" w:noVBand="1"/>
      </w:tblPr>
      <w:tblGrid>
        <w:gridCol w:w="3856"/>
        <w:gridCol w:w="3364"/>
      </w:tblGrid>
      <w:tr w:rsidR="00085A75" w14:paraId="7DC7994D" w14:textId="77777777" w:rsidTr="00085A75">
        <w:tc>
          <w:tcPr>
            <w:tcW w:w="3794" w:type="dxa"/>
          </w:tcPr>
          <w:p w14:paraId="2A906950" w14:textId="77777777" w:rsidR="00085A75" w:rsidRDefault="00085A75" w:rsidP="00085A75">
            <w:pPr>
              <w:jc w:val="center"/>
            </w:pPr>
            <w:r w:rsidRPr="00760179">
              <w:rPr>
                <w:rFonts w:cstheme="minorHAnsi"/>
                <w:noProof/>
                <w:lang w:eastAsia="en-GB"/>
              </w:rPr>
              <w:drawing>
                <wp:inline distT="0" distB="0" distL="0" distR="0" wp14:anchorId="272B938A" wp14:editId="4DC7DCFD">
                  <wp:extent cx="2311400" cy="2960369"/>
                  <wp:effectExtent l="0" t="0" r="0" b="0"/>
                  <wp:docPr id="10" name="Picture 10" descr="A parachute with a person in th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arachute with a person in the sky&#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27164" t="9861" r="32974" b="3305"/>
                          <a:stretch/>
                        </pic:blipFill>
                        <pic:spPr bwMode="auto">
                          <a:xfrm>
                            <a:off x="0" y="0"/>
                            <a:ext cx="2351767" cy="301207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652" w:type="dxa"/>
            <w:shd w:val="clear" w:color="auto" w:fill="FFFFFF" w:themeFill="background1"/>
          </w:tcPr>
          <w:p w14:paraId="0124D9E3" w14:textId="77777777" w:rsidR="00085A75" w:rsidRDefault="00085A75" w:rsidP="00F14EFE">
            <w:r w:rsidRPr="00905CB0">
              <w:rPr>
                <w:sz w:val="36"/>
                <w:szCs w:val="36"/>
              </w:rPr>
              <w:t>The image in figure 1 shows a UAT system being recovered on its parachute, this sys</w:t>
            </w:r>
            <w:r w:rsidR="00F14EFE">
              <w:rPr>
                <w:sz w:val="36"/>
                <w:szCs w:val="36"/>
              </w:rPr>
              <w:t>tem works on recovery by</w:t>
            </w:r>
            <w:r w:rsidRPr="00905CB0">
              <w:rPr>
                <w:sz w:val="36"/>
                <w:szCs w:val="36"/>
              </w:rPr>
              <w:t xml:space="preserve"> cutting the engine </w:t>
            </w:r>
            <w:r w:rsidR="00F14EFE">
              <w:rPr>
                <w:sz w:val="36"/>
                <w:szCs w:val="36"/>
              </w:rPr>
              <w:t>then deploying a drogue parachute</w:t>
            </w:r>
            <w:r w:rsidRPr="00905CB0">
              <w:rPr>
                <w:sz w:val="36"/>
                <w:szCs w:val="36"/>
              </w:rPr>
              <w:t xml:space="preserve"> before the full parachute is deployed.</w:t>
            </w:r>
          </w:p>
        </w:tc>
      </w:tr>
    </w:tbl>
    <w:p w14:paraId="6D5115E2" w14:textId="082A967D" w:rsidR="00085A75" w:rsidRPr="00085A75" w:rsidRDefault="00085A75" w:rsidP="00085A75">
      <w:pPr>
        <w:spacing w:after="120"/>
        <w:rPr>
          <w:i/>
          <w:color w:val="002060"/>
          <w:sz w:val="24"/>
        </w:rPr>
      </w:pPr>
      <w:r w:rsidRPr="00085A75">
        <w:rPr>
          <w:i/>
          <w:color w:val="002060"/>
          <w:sz w:val="28"/>
        </w:rPr>
        <w:t xml:space="preserve">Figure </w:t>
      </w:r>
      <w:r w:rsidRPr="00085A75">
        <w:rPr>
          <w:i/>
          <w:color w:val="002060"/>
          <w:sz w:val="28"/>
        </w:rPr>
        <w:fldChar w:fldCharType="begin"/>
      </w:r>
      <w:r w:rsidRPr="00085A75">
        <w:rPr>
          <w:i/>
          <w:color w:val="002060"/>
          <w:sz w:val="28"/>
        </w:rPr>
        <w:instrText xml:space="preserve"> SEQ Figure \* ARABIC </w:instrText>
      </w:r>
      <w:r w:rsidRPr="00085A75">
        <w:rPr>
          <w:i/>
          <w:color w:val="002060"/>
          <w:sz w:val="28"/>
        </w:rPr>
        <w:fldChar w:fldCharType="separate"/>
      </w:r>
      <w:r w:rsidRPr="00085A75">
        <w:rPr>
          <w:i/>
          <w:noProof/>
          <w:color w:val="002060"/>
          <w:sz w:val="28"/>
        </w:rPr>
        <w:t>1</w:t>
      </w:r>
      <w:r w:rsidRPr="00085A75">
        <w:rPr>
          <w:i/>
          <w:noProof/>
          <w:color w:val="002060"/>
          <w:sz w:val="28"/>
        </w:rPr>
        <w:fldChar w:fldCharType="end"/>
      </w:r>
      <w:r w:rsidRPr="00085A75">
        <w:rPr>
          <w:i/>
          <w:color w:val="002060"/>
          <w:sz w:val="28"/>
        </w:rPr>
        <w:t xml:space="preserve">- Image of UAT being recovered on its </w:t>
      </w:r>
      <w:r w:rsidR="0055325D" w:rsidRPr="00085A75">
        <w:rPr>
          <w:i/>
          <w:color w:val="002060"/>
          <w:sz w:val="28"/>
        </w:rPr>
        <w:t>parachute.</w:t>
      </w:r>
    </w:p>
    <w:tbl>
      <w:tblPr>
        <w:tblStyle w:val="TableGrid"/>
        <w:tblW w:w="0" w:type="auto"/>
        <w:tblLook w:val="04A0" w:firstRow="1" w:lastRow="0" w:firstColumn="1" w:lastColumn="0" w:noHBand="0" w:noVBand="1"/>
      </w:tblPr>
      <w:tblGrid>
        <w:gridCol w:w="1413"/>
        <w:gridCol w:w="3070"/>
        <w:gridCol w:w="2737"/>
      </w:tblGrid>
      <w:tr w:rsidR="00E3004F" w14:paraId="49BF81CB" w14:textId="77777777" w:rsidTr="00CE2675">
        <w:tc>
          <w:tcPr>
            <w:tcW w:w="7220" w:type="dxa"/>
            <w:gridSpan w:val="3"/>
            <w:shd w:val="clear" w:color="auto" w:fill="17365D" w:themeFill="text2" w:themeFillShade="BF"/>
          </w:tcPr>
          <w:p w14:paraId="5AC16EAB" w14:textId="77777777" w:rsidR="00E3004F" w:rsidRPr="003E7FEA" w:rsidRDefault="00E3004F" w:rsidP="00E3004F">
            <w:pPr>
              <w:rPr>
                <w:sz w:val="36"/>
              </w:rPr>
            </w:pPr>
            <w:r w:rsidRPr="00A831BB">
              <w:rPr>
                <w:color w:val="FFFFFF" w:themeColor="background1"/>
                <w:sz w:val="52"/>
              </w:rPr>
              <w:t>T</w:t>
            </w:r>
            <w:r>
              <w:rPr>
                <w:color w:val="FFFFFF" w:themeColor="background1"/>
                <w:sz w:val="52"/>
              </w:rPr>
              <w:t>heoretical</w:t>
            </w:r>
            <w:r w:rsidRPr="00A831BB">
              <w:rPr>
                <w:color w:val="FFFFFF" w:themeColor="background1"/>
                <w:sz w:val="52"/>
              </w:rPr>
              <w:t xml:space="preserve"> &amp;</w:t>
            </w:r>
            <w:r>
              <w:rPr>
                <w:color w:val="FFFFFF" w:themeColor="background1"/>
                <w:sz w:val="52"/>
              </w:rPr>
              <w:t xml:space="preserve"> test</w:t>
            </w:r>
            <w:r w:rsidRPr="00A831BB">
              <w:rPr>
                <w:color w:val="FFFFFF" w:themeColor="background1"/>
                <w:sz w:val="52"/>
              </w:rPr>
              <w:t xml:space="preserve"> results</w:t>
            </w:r>
          </w:p>
        </w:tc>
      </w:tr>
      <w:tr w:rsidR="00E3004F" w14:paraId="0EF2EA82" w14:textId="77777777" w:rsidTr="00CE2675">
        <w:tc>
          <w:tcPr>
            <w:tcW w:w="1413" w:type="dxa"/>
            <w:shd w:val="clear" w:color="auto" w:fill="95B3D7" w:themeFill="accent1" w:themeFillTint="99"/>
          </w:tcPr>
          <w:p w14:paraId="52E32342" w14:textId="77777777" w:rsidR="00E3004F" w:rsidRPr="0025416B" w:rsidRDefault="00E3004F" w:rsidP="00E3004F">
            <w:pPr>
              <w:tabs>
                <w:tab w:val="left" w:pos="1080"/>
              </w:tabs>
              <w:jc w:val="center"/>
              <w:rPr>
                <w:rFonts w:cstheme="minorHAnsi"/>
                <w:color w:val="000000" w:themeColor="text1"/>
                <w:sz w:val="36"/>
                <w:szCs w:val="20"/>
              </w:rPr>
            </w:pPr>
            <w:r w:rsidRPr="0025416B">
              <w:rPr>
                <w:rFonts w:cstheme="minorHAnsi"/>
                <w:color w:val="000000" w:themeColor="text1"/>
                <w:sz w:val="36"/>
                <w:szCs w:val="20"/>
              </w:rPr>
              <w:t xml:space="preserve">System </w:t>
            </w:r>
          </w:p>
        </w:tc>
        <w:tc>
          <w:tcPr>
            <w:tcW w:w="3070" w:type="dxa"/>
            <w:shd w:val="clear" w:color="auto" w:fill="95B3D7" w:themeFill="accent1" w:themeFillTint="99"/>
          </w:tcPr>
          <w:p w14:paraId="6ECC84FF" w14:textId="77777777" w:rsidR="00E3004F" w:rsidRPr="0025416B" w:rsidRDefault="00E3004F" w:rsidP="00E3004F">
            <w:pPr>
              <w:tabs>
                <w:tab w:val="left" w:pos="1080"/>
              </w:tabs>
              <w:jc w:val="center"/>
              <w:rPr>
                <w:rFonts w:cstheme="minorHAnsi"/>
                <w:color w:val="000000" w:themeColor="text1"/>
                <w:sz w:val="36"/>
                <w:szCs w:val="20"/>
              </w:rPr>
            </w:pPr>
            <w:r w:rsidRPr="0025416B">
              <w:rPr>
                <w:rFonts w:cstheme="minorHAnsi"/>
                <w:color w:val="000000" w:themeColor="text1"/>
                <w:sz w:val="36"/>
                <w:szCs w:val="20"/>
              </w:rPr>
              <w:t>Theoretical Results</w:t>
            </w:r>
          </w:p>
        </w:tc>
        <w:tc>
          <w:tcPr>
            <w:tcW w:w="2737" w:type="dxa"/>
            <w:shd w:val="clear" w:color="auto" w:fill="95B3D7" w:themeFill="accent1" w:themeFillTint="99"/>
          </w:tcPr>
          <w:p w14:paraId="37172BAA" w14:textId="77777777" w:rsidR="00E3004F" w:rsidRPr="0025416B" w:rsidRDefault="00E3004F" w:rsidP="00E3004F">
            <w:pPr>
              <w:tabs>
                <w:tab w:val="left" w:pos="1080"/>
              </w:tabs>
              <w:jc w:val="center"/>
              <w:rPr>
                <w:rFonts w:cstheme="minorHAnsi"/>
                <w:color w:val="000000" w:themeColor="text1"/>
                <w:sz w:val="36"/>
                <w:szCs w:val="20"/>
              </w:rPr>
            </w:pPr>
            <w:r w:rsidRPr="0025416B">
              <w:rPr>
                <w:rFonts w:cstheme="minorHAnsi"/>
                <w:color w:val="000000" w:themeColor="text1"/>
                <w:sz w:val="36"/>
                <w:szCs w:val="20"/>
              </w:rPr>
              <w:t xml:space="preserve">Test results </w:t>
            </w:r>
          </w:p>
        </w:tc>
      </w:tr>
      <w:tr w:rsidR="00E3004F" w14:paraId="400D10C2" w14:textId="77777777" w:rsidTr="00CE2675">
        <w:tc>
          <w:tcPr>
            <w:tcW w:w="1413" w:type="dxa"/>
            <w:shd w:val="clear" w:color="auto" w:fill="D9D9D9" w:themeFill="background1" w:themeFillShade="D9"/>
          </w:tcPr>
          <w:p w14:paraId="181B3739" w14:textId="77777777" w:rsidR="00E3004F" w:rsidRPr="0025416B" w:rsidRDefault="00E3004F" w:rsidP="00E3004F">
            <w:pPr>
              <w:tabs>
                <w:tab w:val="left" w:pos="1080"/>
              </w:tabs>
              <w:jc w:val="center"/>
              <w:rPr>
                <w:rFonts w:cstheme="minorHAnsi"/>
                <w:color w:val="000000" w:themeColor="text1"/>
                <w:sz w:val="36"/>
                <w:szCs w:val="20"/>
              </w:rPr>
            </w:pPr>
            <w:r w:rsidRPr="0025416B">
              <w:rPr>
                <w:rFonts w:cstheme="minorHAnsi"/>
                <w:color w:val="000000" w:themeColor="text1"/>
                <w:sz w:val="36"/>
                <w:szCs w:val="20"/>
              </w:rPr>
              <w:t>1</w:t>
            </w:r>
          </w:p>
        </w:tc>
        <w:tc>
          <w:tcPr>
            <w:tcW w:w="3070" w:type="dxa"/>
            <w:shd w:val="clear" w:color="auto" w:fill="D9D9D9" w:themeFill="background1" w:themeFillShade="D9"/>
          </w:tcPr>
          <w:p w14:paraId="67224FCF" w14:textId="77777777" w:rsidR="00E3004F" w:rsidRPr="0025416B" w:rsidRDefault="00E3004F" w:rsidP="00E3004F">
            <w:pPr>
              <w:tabs>
                <w:tab w:val="left" w:pos="1080"/>
              </w:tabs>
              <w:jc w:val="center"/>
              <w:rPr>
                <w:rFonts w:cstheme="minorHAnsi"/>
                <w:color w:val="000000" w:themeColor="text1"/>
                <w:sz w:val="36"/>
                <w:szCs w:val="20"/>
              </w:rPr>
            </w:pPr>
            <w:r w:rsidRPr="0025416B">
              <w:rPr>
                <w:rFonts w:cstheme="minorHAnsi"/>
                <w:sz w:val="36"/>
                <w:lang w:eastAsia="en-GB"/>
              </w:rPr>
              <w:t>331.5 meters</w:t>
            </w:r>
          </w:p>
        </w:tc>
        <w:tc>
          <w:tcPr>
            <w:tcW w:w="2737" w:type="dxa"/>
            <w:shd w:val="clear" w:color="auto" w:fill="D9D9D9" w:themeFill="background1" w:themeFillShade="D9"/>
          </w:tcPr>
          <w:p w14:paraId="2A5CAAB1" w14:textId="77777777" w:rsidR="00E3004F" w:rsidRPr="0025416B" w:rsidRDefault="00E3004F" w:rsidP="00E3004F">
            <w:pPr>
              <w:tabs>
                <w:tab w:val="left" w:pos="1080"/>
              </w:tabs>
              <w:jc w:val="center"/>
              <w:rPr>
                <w:rFonts w:cstheme="minorHAnsi"/>
                <w:color w:val="000000" w:themeColor="text1"/>
                <w:sz w:val="36"/>
                <w:szCs w:val="20"/>
              </w:rPr>
            </w:pPr>
            <w:r w:rsidRPr="0025416B">
              <w:rPr>
                <w:rFonts w:cstheme="minorHAnsi"/>
                <w:color w:val="000000" w:themeColor="text1"/>
                <w:sz w:val="36"/>
                <w:szCs w:val="20"/>
              </w:rPr>
              <w:t>290.4 meters</w:t>
            </w:r>
          </w:p>
        </w:tc>
      </w:tr>
      <w:tr w:rsidR="00E3004F" w14:paraId="68867C7B" w14:textId="77777777" w:rsidTr="00CE2675">
        <w:tc>
          <w:tcPr>
            <w:tcW w:w="1413" w:type="dxa"/>
            <w:shd w:val="clear" w:color="auto" w:fill="D9D9D9" w:themeFill="background1" w:themeFillShade="D9"/>
          </w:tcPr>
          <w:p w14:paraId="5048AEC1" w14:textId="77777777" w:rsidR="00E3004F" w:rsidRPr="0025416B" w:rsidRDefault="00E3004F" w:rsidP="00E3004F">
            <w:pPr>
              <w:tabs>
                <w:tab w:val="left" w:pos="1080"/>
              </w:tabs>
              <w:jc w:val="center"/>
              <w:rPr>
                <w:rFonts w:cstheme="minorHAnsi"/>
                <w:color w:val="000000" w:themeColor="text1"/>
                <w:sz w:val="36"/>
                <w:szCs w:val="20"/>
              </w:rPr>
            </w:pPr>
            <w:r w:rsidRPr="0025416B">
              <w:rPr>
                <w:rFonts w:cstheme="minorHAnsi"/>
                <w:color w:val="000000" w:themeColor="text1"/>
                <w:sz w:val="36"/>
                <w:szCs w:val="20"/>
              </w:rPr>
              <w:t>2</w:t>
            </w:r>
          </w:p>
        </w:tc>
        <w:tc>
          <w:tcPr>
            <w:tcW w:w="3070" w:type="dxa"/>
            <w:shd w:val="clear" w:color="auto" w:fill="D9D9D9" w:themeFill="background1" w:themeFillShade="D9"/>
          </w:tcPr>
          <w:p w14:paraId="0F64F882" w14:textId="77777777" w:rsidR="00E3004F" w:rsidRPr="0025416B" w:rsidRDefault="00E3004F" w:rsidP="00E3004F">
            <w:pPr>
              <w:tabs>
                <w:tab w:val="left" w:pos="1080"/>
              </w:tabs>
              <w:jc w:val="center"/>
              <w:rPr>
                <w:rFonts w:cstheme="minorHAnsi"/>
                <w:color w:val="000000" w:themeColor="text1"/>
                <w:sz w:val="36"/>
                <w:szCs w:val="20"/>
              </w:rPr>
            </w:pPr>
            <w:r w:rsidRPr="0025416B">
              <w:rPr>
                <w:rFonts w:cstheme="minorHAnsi"/>
                <w:sz w:val="36"/>
                <w:lang w:eastAsia="en-GB"/>
              </w:rPr>
              <w:t>331.5 meters</w:t>
            </w:r>
          </w:p>
        </w:tc>
        <w:tc>
          <w:tcPr>
            <w:tcW w:w="2737" w:type="dxa"/>
            <w:shd w:val="clear" w:color="auto" w:fill="D9D9D9" w:themeFill="background1" w:themeFillShade="D9"/>
          </w:tcPr>
          <w:p w14:paraId="2F9E5743" w14:textId="77777777" w:rsidR="00E3004F" w:rsidRPr="0025416B" w:rsidRDefault="00E3004F" w:rsidP="00E3004F">
            <w:pPr>
              <w:tabs>
                <w:tab w:val="left" w:pos="1080"/>
              </w:tabs>
              <w:jc w:val="center"/>
              <w:rPr>
                <w:rFonts w:cstheme="minorHAnsi"/>
                <w:color w:val="000000" w:themeColor="text1"/>
                <w:sz w:val="36"/>
                <w:szCs w:val="20"/>
              </w:rPr>
            </w:pPr>
            <w:r w:rsidRPr="0025416B">
              <w:rPr>
                <w:rFonts w:cstheme="minorHAnsi"/>
                <w:color w:val="000000" w:themeColor="text1"/>
                <w:sz w:val="36"/>
                <w:szCs w:val="20"/>
              </w:rPr>
              <w:t>281.3 meters</w:t>
            </w:r>
          </w:p>
        </w:tc>
      </w:tr>
      <w:tr w:rsidR="00E3004F" w14:paraId="716F5BF7" w14:textId="77777777" w:rsidTr="00CE2675">
        <w:tc>
          <w:tcPr>
            <w:tcW w:w="1413" w:type="dxa"/>
            <w:shd w:val="clear" w:color="auto" w:fill="D9D9D9" w:themeFill="background1" w:themeFillShade="D9"/>
          </w:tcPr>
          <w:p w14:paraId="0A625E0B" w14:textId="77777777" w:rsidR="00E3004F" w:rsidRPr="0025416B" w:rsidRDefault="00E3004F" w:rsidP="00E3004F">
            <w:pPr>
              <w:tabs>
                <w:tab w:val="left" w:pos="1080"/>
              </w:tabs>
              <w:jc w:val="center"/>
              <w:rPr>
                <w:rFonts w:cstheme="minorHAnsi"/>
                <w:color w:val="000000" w:themeColor="text1"/>
                <w:sz w:val="36"/>
                <w:szCs w:val="20"/>
              </w:rPr>
            </w:pPr>
            <w:r w:rsidRPr="0025416B">
              <w:rPr>
                <w:rFonts w:cstheme="minorHAnsi"/>
                <w:color w:val="000000" w:themeColor="text1"/>
                <w:sz w:val="36"/>
                <w:szCs w:val="20"/>
              </w:rPr>
              <w:t>3</w:t>
            </w:r>
          </w:p>
        </w:tc>
        <w:tc>
          <w:tcPr>
            <w:tcW w:w="3070" w:type="dxa"/>
            <w:shd w:val="clear" w:color="auto" w:fill="D9D9D9" w:themeFill="background1" w:themeFillShade="D9"/>
          </w:tcPr>
          <w:p w14:paraId="7ABE79ED" w14:textId="77777777" w:rsidR="00E3004F" w:rsidRPr="0025416B" w:rsidRDefault="00E3004F" w:rsidP="00E3004F">
            <w:pPr>
              <w:tabs>
                <w:tab w:val="left" w:pos="1080"/>
              </w:tabs>
              <w:jc w:val="center"/>
              <w:rPr>
                <w:rFonts w:cstheme="minorHAnsi"/>
                <w:sz w:val="36"/>
                <w:lang w:eastAsia="en-GB"/>
              </w:rPr>
            </w:pPr>
            <w:r w:rsidRPr="0025416B">
              <w:rPr>
                <w:rFonts w:cstheme="minorHAnsi"/>
                <w:sz w:val="36"/>
                <w:lang w:eastAsia="en-GB"/>
              </w:rPr>
              <w:t>272.5 meters</w:t>
            </w:r>
          </w:p>
        </w:tc>
        <w:tc>
          <w:tcPr>
            <w:tcW w:w="2737" w:type="dxa"/>
            <w:shd w:val="clear" w:color="auto" w:fill="D9D9D9" w:themeFill="background1" w:themeFillShade="D9"/>
          </w:tcPr>
          <w:p w14:paraId="78586032" w14:textId="77777777" w:rsidR="00E3004F" w:rsidRPr="0025416B" w:rsidRDefault="00E3004F" w:rsidP="00E3004F">
            <w:pPr>
              <w:tabs>
                <w:tab w:val="left" w:pos="1080"/>
              </w:tabs>
              <w:jc w:val="center"/>
              <w:rPr>
                <w:rFonts w:cstheme="minorHAnsi"/>
                <w:color w:val="000000" w:themeColor="text1"/>
                <w:sz w:val="36"/>
                <w:szCs w:val="20"/>
              </w:rPr>
            </w:pPr>
            <w:r w:rsidRPr="0025416B">
              <w:rPr>
                <w:rFonts w:cstheme="minorHAnsi"/>
                <w:color w:val="000000" w:themeColor="text1"/>
                <w:sz w:val="36"/>
                <w:szCs w:val="20"/>
              </w:rPr>
              <w:t xml:space="preserve">79.9meters </w:t>
            </w:r>
          </w:p>
        </w:tc>
      </w:tr>
    </w:tbl>
    <w:p w14:paraId="58281208" w14:textId="77777777" w:rsidR="00E3004F" w:rsidRPr="00085A75" w:rsidRDefault="00E3004F" w:rsidP="00E3004F">
      <w:pPr>
        <w:pStyle w:val="Caption"/>
        <w:spacing w:after="120"/>
        <w:rPr>
          <w:color w:val="002060"/>
          <w:sz w:val="20"/>
        </w:rPr>
      </w:pPr>
      <w:r w:rsidRPr="00085A75">
        <w:rPr>
          <w:color w:val="002060"/>
          <w:sz w:val="28"/>
        </w:rPr>
        <w:t xml:space="preserve">Table </w:t>
      </w:r>
      <w:r w:rsidRPr="00085A75">
        <w:rPr>
          <w:color w:val="002060"/>
          <w:sz w:val="28"/>
        </w:rPr>
        <w:fldChar w:fldCharType="begin"/>
      </w:r>
      <w:r w:rsidRPr="00085A75">
        <w:rPr>
          <w:color w:val="002060"/>
          <w:sz w:val="28"/>
        </w:rPr>
        <w:instrText xml:space="preserve"> SEQ Table \* ARABIC </w:instrText>
      </w:r>
      <w:r w:rsidRPr="00085A75">
        <w:rPr>
          <w:color w:val="002060"/>
          <w:sz w:val="28"/>
        </w:rPr>
        <w:fldChar w:fldCharType="separate"/>
      </w:r>
      <w:r w:rsidRPr="00085A75">
        <w:rPr>
          <w:noProof/>
          <w:color w:val="002060"/>
          <w:sz w:val="28"/>
        </w:rPr>
        <w:t>1</w:t>
      </w:r>
      <w:r w:rsidRPr="00085A75">
        <w:rPr>
          <w:noProof/>
          <w:color w:val="002060"/>
          <w:sz w:val="28"/>
        </w:rPr>
        <w:fldChar w:fldCharType="end"/>
      </w:r>
      <w:r w:rsidRPr="00085A75">
        <w:rPr>
          <w:color w:val="002060"/>
          <w:sz w:val="28"/>
        </w:rPr>
        <w:t xml:space="preserve">- Theory and test results </w:t>
      </w:r>
    </w:p>
    <w:p w14:paraId="1448AE20" w14:textId="77777777" w:rsidR="00CC3E7C" w:rsidRDefault="00CC3E7C" w:rsidP="00CC3E7C">
      <w:pPr>
        <w:pStyle w:val="Caption"/>
        <w:spacing w:after="0"/>
        <w:jc w:val="center"/>
        <w:rPr>
          <w:sz w:val="24"/>
        </w:rPr>
      </w:pPr>
      <w:r>
        <w:rPr>
          <w:noProof/>
          <w:lang w:eastAsia="en-GB"/>
        </w:rPr>
        <w:drawing>
          <wp:inline distT="0" distB="0" distL="0" distR="0" wp14:anchorId="0775B72C" wp14:editId="4A00BD9E">
            <wp:extent cx="4570109" cy="354393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146" t="3403" r="2286" b="2905"/>
                    <a:stretch/>
                  </pic:blipFill>
                  <pic:spPr bwMode="auto">
                    <a:xfrm>
                      <a:off x="0" y="0"/>
                      <a:ext cx="4803018" cy="3724546"/>
                    </a:xfrm>
                    <a:prstGeom prst="rect">
                      <a:avLst/>
                    </a:prstGeom>
                    <a:ln>
                      <a:noFill/>
                    </a:ln>
                    <a:extLst>
                      <a:ext uri="{53640926-AAD7-44D8-BBD7-CCE9431645EC}">
                        <a14:shadowObscured xmlns:a14="http://schemas.microsoft.com/office/drawing/2010/main"/>
                      </a:ext>
                    </a:extLst>
                  </pic:spPr>
                </pic:pic>
              </a:graphicData>
            </a:graphic>
          </wp:inline>
        </w:drawing>
      </w:r>
    </w:p>
    <w:p w14:paraId="434CC6B6" w14:textId="55835C43" w:rsidR="00CC3E7C" w:rsidRPr="00085A75" w:rsidRDefault="00CC3E7C" w:rsidP="00CC3E7C">
      <w:pPr>
        <w:pStyle w:val="Caption"/>
        <w:rPr>
          <w:color w:val="002060"/>
          <w:sz w:val="28"/>
        </w:rPr>
      </w:pPr>
      <w:r w:rsidRPr="00085A75">
        <w:rPr>
          <w:color w:val="002060"/>
          <w:sz w:val="28"/>
        </w:rPr>
        <w:t xml:space="preserve">Figure </w:t>
      </w:r>
      <w:r w:rsidRPr="00085A75">
        <w:rPr>
          <w:color w:val="002060"/>
          <w:sz w:val="28"/>
        </w:rPr>
        <w:fldChar w:fldCharType="begin"/>
      </w:r>
      <w:r w:rsidRPr="00085A75">
        <w:rPr>
          <w:color w:val="002060"/>
          <w:sz w:val="28"/>
        </w:rPr>
        <w:instrText xml:space="preserve"> SEQ Figure \* ARABIC </w:instrText>
      </w:r>
      <w:r w:rsidRPr="00085A75">
        <w:rPr>
          <w:color w:val="002060"/>
          <w:sz w:val="28"/>
        </w:rPr>
        <w:fldChar w:fldCharType="separate"/>
      </w:r>
      <w:r w:rsidRPr="00085A75">
        <w:rPr>
          <w:noProof/>
          <w:color w:val="002060"/>
          <w:sz w:val="28"/>
        </w:rPr>
        <w:t>2</w:t>
      </w:r>
      <w:r w:rsidRPr="00085A75">
        <w:rPr>
          <w:noProof/>
          <w:color w:val="002060"/>
          <w:sz w:val="28"/>
        </w:rPr>
        <w:fldChar w:fldCharType="end"/>
      </w:r>
      <w:r w:rsidRPr="00085A75">
        <w:rPr>
          <w:color w:val="002060"/>
          <w:sz w:val="28"/>
        </w:rPr>
        <w:t xml:space="preserve">- System 1 &amp; 2 safety </w:t>
      </w:r>
      <w:r w:rsidR="0055325D" w:rsidRPr="00085A75">
        <w:rPr>
          <w:color w:val="002060"/>
          <w:sz w:val="28"/>
        </w:rPr>
        <w:t>trace.</w:t>
      </w:r>
      <w:r w:rsidRPr="00085A75">
        <w:rPr>
          <w:color w:val="002060"/>
          <w:sz w:val="28"/>
        </w:rPr>
        <w:t xml:space="preserve"> </w:t>
      </w:r>
    </w:p>
    <w:p w14:paraId="736FF9B9" w14:textId="06042FCE" w:rsidR="00CC3E7C" w:rsidRDefault="0055325D" w:rsidP="00CC3E7C">
      <w:pPr>
        <w:spacing w:after="0"/>
      </w:pPr>
      <w:r w:rsidRPr="00703D42">
        <w:rPr>
          <w:rFonts w:cstheme="minorHAnsi"/>
          <w:i/>
          <w:iCs/>
          <w:noProof/>
          <w:sz w:val="20"/>
          <w:szCs w:val="20"/>
          <w:lang w:eastAsia="en-GB"/>
        </w:rPr>
        <w:drawing>
          <wp:inline distT="0" distB="0" distL="0" distR="0" wp14:anchorId="69AA9892" wp14:editId="21BB9CCB">
            <wp:extent cx="4591050" cy="4510882"/>
            <wp:effectExtent l="0" t="0" r="0" b="4445"/>
            <wp:docPr id="1617751406" name="Picture 1" descr="An aerial view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751406" name="Picture 1" descr="An aerial view of a map&#10;&#10;Description automatically generated"/>
                    <pic:cNvPicPr/>
                  </pic:nvPicPr>
                  <pic:blipFill rotWithShape="1">
                    <a:blip r:embed="rId10"/>
                    <a:srcRect l="1695" t="1342" r="1560" b="1800"/>
                    <a:stretch/>
                  </pic:blipFill>
                  <pic:spPr bwMode="auto">
                    <a:xfrm>
                      <a:off x="0" y="0"/>
                      <a:ext cx="4591050" cy="4510882"/>
                    </a:xfrm>
                    <a:prstGeom prst="rect">
                      <a:avLst/>
                    </a:prstGeom>
                    <a:ln>
                      <a:noFill/>
                    </a:ln>
                    <a:extLst>
                      <a:ext uri="{53640926-AAD7-44D8-BBD7-CCE9431645EC}">
                        <a14:shadowObscured xmlns:a14="http://schemas.microsoft.com/office/drawing/2010/main"/>
                      </a:ext>
                    </a:extLst>
                  </pic:spPr>
                </pic:pic>
              </a:graphicData>
            </a:graphic>
          </wp:inline>
        </w:drawing>
      </w:r>
    </w:p>
    <w:p w14:paraId="29CC2498" w14:textId="582A7CBC" w:rsidR="00CC3E7C" w:rsidRPr="00085A75" w:rsidRDefault="00CC3E7C" w:rsidP="00CC3E7C">
      <w:pPr>
        <w:pStyle w:val="Caption"/>
        <w:spacing w:after="120"/>
        <w:rPr>
          <w:color w:val="002060"/>
          <w:sz w:val="24"/>
        </w:rPr>
      </w:pPr>
      <w:r w:rsidRPr="00085A75">
        <w:rPr>
          <w:color w:val="002060"/>
          <w:sz w:val="28"/>
        </w:rPr>
        <w:t xml:space="preserve">Figure </w:t>
      </w:r>
      <w:r w:rsidRPr="00085A75">
        <w:rPr>
          <w:color w:val="002060"/>
          <w:sz w:val="28"/>
        </w:rPr>
        <w:fldChar w:fldCharType="begin"/>
      </w:r>
      <w:r w:rsidRPr="00085A75">
        <w:rPr>
          <w:color w:val="002060"/>
          <w:sz w:val="28"/>
        </w:rPr>
        <w:instrText xml:space="preserve"> SEQ Figure \* ARABIC </w:instrText>
      </w:r>
      <w:r w:rsidRPr="00085A75">
        <w:rPr>
          <w:color w:val="002060"/>
          <w:sz w:val="28"/>
        </w:rPr>
        <w:fldChar w:fldCharType="separate"/>
      </w:r>
      <w:r w:rsidRPr="00085A75">
        <w:rPr>
          <w:noProof/>
          <w:color w:val="002060"/>
          <w:sz w:val="28"/>
        </w:rPr>
        <w:t>3</w:t>
      </w:r>
      <w:r w:rsidRPr="00085A75">
        <w:rPr>
          <w:noProof/>
          <w:color w:val="002060"/>
          <w:sz w:val="28"/>
        </w:rPr>
        <w:fldChar w:fldCharType="end"/>
      </w:r>
      <w:r w:rsidRPr="00085A75">
        <w:rPr>
          <w:color w:val="002060"/>
          <w:sz w:val="28"/>
        </w:rPr>
        <w:t xml:space="preserve">- System 3 safety </w:t>
      </w:r>
      <w:r w:rsidR="0055325D" w:rsidRPr="00085A75">
        <w:rPr>
          <w:color w:val="002060"/>
          <w:sz w:val="28"/>
        </w:rPr>
        <w:t>trace.</w:t>
      </w:r>
      <w:r w:rsidRPr="00085A75">
        <w:rPr>
          <w:color w:val="002060"/>
          <w:sz w:val="28"/>
        </w:rPr>
        <w:t xml:space="preserve"> </w:t>
      </w:r>
    </w:p>
    <w:tbl>
      <w:tblPr>
        <w:tblStyle w:val="TableGrid"/>
        <w:tblW w:w="0" w:type="auto"/>
        <w:tblLook w:val="04A0" w:firstRow="1" w:lastRow="0" w:firstColumn="1" w:lastColumn="0" w:noHBand="0" w:noVBand="1"/>
      </w:tblPr>
      <w:tblGrid>
        <w:gridCol w:w="7220"/>
      </w:tblGrid>
      <w:tr w:rsidR="00CC3E7C" w:rsidRPr="000F305A" w14:paraId="24B752A4" w14:textId="77777777" w:rsidTr="00EE11BA">
        <w:tc>
          <w:tcPr>
            <w:tcW w:w="7483" w:type="dxa"/>
            <w:shd w:val="clear" w:color="auto" w:fill="17365D" w:themeFill="text2" w:themeFillShade="BF"/>
          </w:tcPr>
          <w:p w14:paraId="17A4B4C3" w14:textId="77777777" w:rsidR="00CC3E7C" w:rsidRPr="000F305A" w:rsidRDefault="00CC3E7C" w:rsidP="00EE11BA">
            <w:pPr>
              <w:pStyle w:val="Title"/>
              <w:rPr>
                <w:color w:val="FFFFFF" w:themeColor="background1"/>
              </w:rPr>
            </w:pPr>
            <w:r w:rsidRPr="00A831BB">
              <w:rPr>
                <w:color w:val="FFFFFF" w:themeColor="background1"/>
                <w:sz w:val="52"/>
              </w:rPr>
              <w:t>Discussion</w:t>
            </w:r>
          </w:p>
        </w:tc>
      </w:tr>
      <w:tr w:rsidR="00CC3E7C" w14:paraId="667CE617" w14:textId="77777777" w:rsidTr="00085A75">
        <w:tc>
          <w:tcPr>
            <w:tcW w:w="7483" w:type="dxa"/>
            <w:shd w:val="clear" w:color="auto" w:fill="D9D9D9" w:themeFill="background1" w:themeFillShade="D9"/>
          </w:tcPr>
          <w:p w14:paraId="27EA2117" w14:textId="0093FB9D" w:rsidR="00CC3E7C" w:rsidRPr="0025416B" w:rsidRDefault="00CC3E7C" w:rsidP="00CC3E7C">
            <w:pPr>
              <w:pStyle w:val="ListParagraph"/>
              <w:numPr>
                <w:ilvl w:val="0"/>
                <w:numId w:val="2"/>
              </w:numPr>
              <w:rPr>
                <w:sz w:val="36"/>
              </w:rPr>
            </w:pPr>
            <w:r w:rsidRPr="0025416B">
              <w:rPr>
                <w:sz w:val="36"/>
              </w:rPr>
              <w:t xml:space="preserve">As can be seen in table 1 the theory results are higher than that of the test results. </w:t>
            </w:r>
          </w:p>
          <w:p w14:paraId="5C043C15" w14:textId="77777777" w:rsidR="00CC3E7C" w:rsidRPr="0025416B" w:rsidRDefault="00CC3E7C" w:rsidP="00CC3E7C">
            <w:pPr>
              <w:pStyle w:val="ListParagraph"/>
              <w:numPr>
                <w:ilvl w:val="0"/>
                <w:numId w:val="2"/>
              </w:numPr>
              <w:rPr>
                <w:sz w:val="36"/>
              </w:rPr>
            </w:pPr>
            <w:r w:rsidRPr="0025416B">
              <w:rPr>
                <w:sz w:val="36"/>
              </w:rPr>
              <w:t xml:space="preserve">If the systems were to be recovered at Aberporth Range, then they would be contained within the safety traces that are shown in figure 2 and 3. </w:t>
            </w:r>
          </w:p>
          <w:p w14:paraId="2981CB78" w14:textId="77777777" w:rsidR="00CC3E7C" w:rsidRDefault="00CC3E7C" w:rsidP="00CC3E7C">
            <w:pPr>
              <w:pStyle w:val="ListParagraph"/>
              <w:numPr>
                <w:ilvl w:val="0"/>
                <w:numId w:val="2"/>
              </w:numPr>
              <w:rPr>
                <w:sz w:val="36"/>
              </w:rPr>
            </w:pPr>
            <w:r w:rsidRPr="0025416B">
              <w:rPr>
                <w:sz w:val="36"/>
              </w:rPr>
              <w:t>The systems would be contained within the range bounda</w:t>
            </w:r>
            <w:r>
              <w:rPr>
                <w:sz w:val="36"/>
              </w:rPr>
              <w:t>ry and avoid the magazine area.</w:t>
            </w:r>
          </w:p>
          <w:p w14:paraId="73678C43" w14:textId="77777777" w:rsidR="00CC3E7C" w:rsidRPr="00CC3E7C" w:rsidRDefault="00CC3E7C" w:rsidP="00CC3E7C">
            <w:pPr>
              <w:pStyle w:val="ListParagraph"/>
              <w:numPr>
                <w:ilvl w:val="0"/>
                <w:numId w:val="2"/>
              </w:numPr>
              <w:rPr>
                <w:sz w:val="36"/>
              </w:rPr>
            </w:pPr>
            <w:r w:rsidRPr="00CC3E7C">
              <w:rPr>
                <w:sz w:val="36"/>
              </w:rPr>
              <w:t>Given varying situations upon land recovery the result would be worst case scenario of deflagration for all potentially fitted OME.</w:t>
            </w:r>
          </w:p>
        </w:tc>
      </w:tr>
    </w:tbl>
    <w:p w14:paraId="6093F504" w14:textId="77777777" w:rsidR="00085A75" w:rsidRPr="00085A75" w:rsidRDefault="00085A75" w:rsidP="00085A75">
      <w:pPr>
        <w:spacing w:after="120"/>
        <w:rPr>
          <w:i/>
          <w:sz w:val="24"/>
        </w:rPr>
      </w:pPr>
    </w:p>
    <w:sectPr w:rsidR="00085A75" w:rsidRPr="00085A75" w:rsidSect="00EA3FBF">
      <w:headerReference w:type="default" r:id="rId11"/>
      <w:pgSz w:w="23811" w:h="16838" w:orient="landscape" w:code="8"/>
      <w:pgMar w:top="720" w:right="720" w:bottom="720" w:left="720" w:header="1134" w:footer="0" w:gutter="0"/>
      <w:cols w:num="3" w:space="34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6EC6C" w14:textId="77777777" w:rsidR="00EA3FBF" w:rsidRDefault="00EA3FBF" w:rsidP="00CC3E7C">
      <w:pPr>
        <w:spacing w:after="0" w:line="240" w:lineRule="auto"/>
      </w:pPr>
      <w:r>
        <w:separator/>
      </w:r>
    </w:p>
  </w:endnote>
  <w:endnote w:type="continuationSeparator" w:id="0">
    <w:p w14:paraId="48B11434" w14:textId="77777777" w:rsidR="00EA3FBF" w:rsidRDefault="00EA3FBF" w:rsidP="00CC3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B9C71" w14:textId="77777777" w:rsidR="00EA3FBF" w:rsidRDefault="00EA3FBF" w:rsidP="00CC3E7C">
      <w:pPr>
        <w:spacing w:after="0" w:line="240" w:lineRule="auto"/>
      </w:pPr>
      <w:r>
        <w:separator/>
      </w:r>
    </w:p>
  </w:footnote>
  <w:footnote w:type="continuationSeparator" w:id="0">
    <w:p w14:paraId="6CD36E26" w14:textId="77777777" w:rsidR="00EA3FBF" w:rsidRDefault="00EA3FBF" w:rsidP="00CC3E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AA5C1" w14:textId="77777777" w:rsidR="00CC3E7C" w:rsidRDefault="00085A75">
    <w:pPr>
      <w:pStyle w:val="Header"/>
    </w:pPr>
    <w:r>
      <w:rPr>
        <w:noProof/>
        <w:lang w:eastAsia="en-GB"/>
      </w:rPr>
      <w:drawing>
        <wp:anchor distT="0" distB="0" distL="114300" distR="114300" simplePos="0" relativeHeight="251655168" behindDoc="0" locked="0" layoutInCell="1" allowOverlap="1" wp14:anchorId="6AF21095" wp14:editId="637316EB">
          <wp:simplePos x="0" y="0"/>
          <wp:positionH relativeFrom="column">
            <wp:posOffset>-457200</wp:posOffset>
          </wp:positionH>
          <wp:positionV relativeFrom="paragraph">
            <wp:posOffset>-821690</wp:posOffset>
          </wp:positionV>
          <wp:extent cx="2534920" cy="942673"/>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2544790" cy="946343"/>
                  </a:xfrm>
                  <a:prstGeom prst="rect">
                    <a:avLst/>
                  </a:prstGeom>
                </pic:spPr>
              </pic:pic>
            </a:graphicData>
          </a:graphic>
          <wp14:sizeRelH relativeFrom="page">
            <wp14:pctWidth>0</wp14:pctWidth>
          </wp14:sizeRelH>
          <wp14:sizeRelV relativeFrom="page">
            <wp14:pctHeight>0</wp14:pctHeight>
          </wp14:sizeRelV>
        </wp:anchor>
      </w:drawing>
    </w:r>
    <w:r w:rsidR="00CC3E7C" w:rsidRPr="00B267FC">
      <w:rPr>
        <w:noProof/>
        <w:lang w:eastAsia="en-GB"/>
      </w:rPr>
      <mc:AlternateContent>
        <mc:Choice Requires="wps">
          <w:drawing>
            <wp:anchor distT="45720" distB="45720" distL="114300" distR="114300" simplePos="0" relativeHeight="251692032" behindDoc="0" locked="0" layoutInCell="1" allowOverlap="1" wp14:anchorId="514319B3" wp14:editId="163DCA30">
              <wp:simplePos x="0" y="0"/>
              <wp:positionH relativeFrom="column">
                <wp:posOffset>11811000</wp:posOffset>
              </wp:positionH>
              <wp:positionV relativeFrom="paragraph">
                <wp:posOffset>-749935</wp:posOffset>
              </wp:positionV>
              <wp:extent cx="2830195" cy="828040"/>
              <wp:effectExtent l="0" t="0" r="8255"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0195" cy="828040"/>
                      </a:xfrm>
                      <a:prstGeom prst="rect">
                        <a:avLst/>
                      </a:prstGeom>
                      <a:solidFill>
                        <a:srgbClr val="FFFFFF"/>
                      </a:solidFill>
                      <a:ln w="9525">
                        <a:noFill/>
                        <a:miter lim="800000"/>
                        <a:headEnd/>
                        <a:tailEnd/>
                      </a:ln>
                    </wps:spPr>
                    <wps:txbx>
                      <w:txbxContent>
                        <w:p w14:paraId="24E83B72" w14:textId="77777777" w:rsidR="00CC3E7C" w:rsidRPr="00CC3E7C" w:rsidRDefault="00CC3E7C" w:rsidP="00CC3E7C">
                          <w:pPr>
                            <w:spacing w:after="120"/>
                            <w:jc w:val="right"/>
                            <w:rPr>
                              <w:sz w:val="36"/>
                            </w:rPr>
                          </w:pPr>
                          <w:r w:rsidRPr="00CC3E7C">
                            <w:rPr>
                              <w:sz w:val="36"/>
                            </w:rPr>
                            <w:t>Name: Owain Plant</w:t>
                          </w:r>
                        </w:p>
                        <w:p w14:paraId="7C3D48E5" w14:textId="77777777" w:rsidR="00CC3E7C" w:rsidRPr="00CC3E7C" w:rsidRDefault="00CC3E7C" w:rsidP="00CC3E7C">
                          <w:pPr>
                            <w:spacing w:after="120"/>
                            <w:jc w:val="right"/>
                            <w:rPr>
                              <w:sz w:val="36"/>
                            </w:rPr>
                          </w:pPr>
                          <w:r w:rsidRPr="00CC3E7C">
                            <w:rPr>
                              <w:sz w:val="36"/>
                            </w:rPr>
                            <w:t>Student number: 1910280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F8E516" id="_x0000_t202" coordsize="21600,21600" o:spt="202" path="m,l,21600r21600,l21600,xe">
              <v:stroke joinstyle="miter"/>
              <v:path gradientshapeok="t" o:connecttype="rect"/>
            </v:shapetype>
            <v:shape id="Text Box 2" o:spid="_x0000_s1026" type="#_x0000_t202" style="position:absolute;margin-left:930pt;margin-top:-59.05pt;width:222.85pt;height:65.2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" stroked="f">
              <v:textbox>
                <w:txbxContent>
                  <w:p w:rsidR="00CC3E7C" w:rsidRPr="00CC3E7C" w:rsidRDefault="00CC3E7C" w:rsidP="00CC3E7C">
                    <w:pPr>
                      <w:spacing w:after="120"/>
                      <w:jc w:val="right"/>
                      <w:rPr>
                        <w:sz w:val="36"/>
                      </w:rPr>
                    </w:pPr>
                    <w:r w:rsidRPr="00CC3E7C">
                      <w:rPr>
                        <w:sz w:val="36"/>
                      </w:rPr>
                      <w:t>Name: Owain Plant</w:t>
                    </w:r>
                  </w:p>
                  <w:p w:rsidR="00CC3E7C" w:rsidRPr="00CC3E7C" w:rsidRDefault="00CC3E7C" w:rsidP="00CC3E7C">
                    <w:pPr>
                      <w:spacing w:after="120"/>
                      <w:jc w:val="right"/>
                      <w:rPr>
                        <w:sz w:val="36"/>
                      </w:rPr>
                    </w:pPr>
                    <w:r w:rsidRPr="00CC3E7C">
                      <w:rPr>
                        <w:sz w:val="36"/>
                      </w:rPr>
                      <w:t>Student number: 1910280</w:t>
                    </w:r>
                  </w:p>
                </w:txbxContent>
              </v:textbox>
              <w10:wrap type="square"/>
            </v:shape>
          </w:pict>
        </mc:Fallback>
      </mc:AlternateContent>
    </w:r>
    <w:r w:rsidR="00CC3E7C">
      <w:rPr>
        <w:noProof/>
        <w:lang w:eastAsia="en-GB"/>
      </w:rPr>
      <mc:AlternateContent>
        <mc:Choice Requires="wps">
          <w:drawing>
            <wp:anchor distT="45720" distB="45720" distL="114300" distR="114300" simplePos="0" relativeHeight="251673600" behindDoc="0" locked="0" layoutInCell="1" allowOverlap="1" wp14:anchorId="5B8244F7" wp14:editId="2F9C940B">
              <wp:simplePos x="0" y="0"/>
              <wp:positionH relativeFrom="column">
                <wp:posOffset>4438650</wp:posOffset>
              </wp:positionH>
              <wp:positionV relativeFrom="paragraph">
                <wp:posOffset>-684530</wp:posOffset>
              </wp:positionV>
              <wp:extent cx="2360930" cy="77089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770890"/>
                      </a:xfrm>
                      <a:prstGeom prst="rect">
                        <a:avLst/>
                      </a:prstGeom>
                      <a:solidFill>
                        <a:srgbClr val="FFFFFF"/>
                      </a:solidFill>
                      <a:ln w="9525">
                        <a:noFill/>
                        <a:miter lim="800000"/>
                        <a:headEnd/>
                        <a:tailEnd/>
                      </a:ln>
                    </wps:spPr>
                    <wps:txbx>
                      <w:txbxContent>
                        <w:p w14:paraId="03B4A826" w14:textId="77777777" w:rsidR="00CC3E7C" w:rsidRPr="00F56DCD" w:rsidRDefault="00CC3E7C" w:rsidP="00CC3E7C">
                          <w:pPr>
                            <w:tabs>
                              <w:tab w:val="left" w:pos="4536"/>
                              <w:tab w:val="left" w:pos="4678"/>
                            </w:tabs>
                            <w:jc w:val="center"/>
                            <w:rPr>
                              <w:rFonts w:ascii="Arial" w:hAnsi="Arial" w:cs="Arial"/>
                              <w:sz w:val="52"/>
                              <w:szCs w:val="20"/>
                            </w:rPr>
                          </w:pPr>
                          <w:r w:rsidRPr="00F56DCD">
                            <w:rPr>
                              <w:rFonts w:ascii="Arial" w:hAnsi="Arial" w:cs="Arial"/>
                              <w:sz w:val="40"/>
                              <w:szCs w:val="20"/>
                            </w:rPr>
                            <w:t>Investigation into land recovery method for Uncrewed Aerial Targets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ADAEBFA" id="_x0000_s1027" type="#_x0000_t202" style="position:absolute;margin-left:349.5pt;margin-top:-53.9pt;width:185.9pt;height:60.7pt;z-index:25167360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" stroked="f">
              <v:textbox>
                <w:txbxContent>
                  <w:p w:rsidR="00CC3E7C" w:rsidRPr="00F56DCD" w:rsidRDefault="00CC3E7C" w:rsidP="00CC3E7C">
                    <w:pPr>
                      <w:tabs>
                        <w:tab w:val="left" w:pos="4536"/>
                        <w:tab w:val="left" w:pos="4678"/>
                      </w:tabs>
                      <w:jc w:val="center"/>
                      <w:rPr>
                        <w:rFonts w:ascii="Arial" w:hAnsi="Arial" w:cs="Arial"/>
                        <w:sz w:val="52"/>
                        <w:szCs w:val="20"/>
                      </w:rPr>
                    </w:pPr>
                    <w:r w:rsidRPr="00F56DCD">
                      <w:rPr>
                        <w:rFonts w:ascii="Arial" w:hAnsi="Arial" w:cs="Arial"/>
                        <w:sz w:val="40"/>
                        <w:szCs w:val="20"/>
                      </w:rPr>
                      <w:t>Investigation into land recovery method for Uncrewed Aerial Targets</w:t>
                    </w:r>
                  </w:p>
                </w:txbxContent>
              </v:textbox>
              <w10:wrap type="squar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28B11F2"/>
    <w:multiLevelType w:val="hybridMultilevel"/>
    <w:tmpl w:val="3A02E5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7DC83055"/>
    <w:multiLevelType w:val="hybridMultilevel"/>
    <w:tmpl w:val="681A180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604414121">
    <w:abstractNumId w:val="1"/>
  </w:num>
  <w:num w:numId="2" w16cid:durableId="11862135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004F"/>
    <w:rsid w:val="00085A75"/>
    <w:rsid w:val="00212F47"/>
    <w:rsid w:val="0055325D"/>
    <w:rsid w:val="006E0740"/>
    <w:rsid w:val="00BF3AA3"/>
    <w:rsid w:val="00CC3E7C"/>
    <w:rsid w:val="00CE2675"/>
    <w:rsid w:val="00E3004F"/>
    <w:rsid w:val="00EA3FBF"/>
    <w:rsid w:val="00EB1E55"/>
    <w:rsid w:val="00F14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B1F7F0"/>
  <w15:chartTrackingRefBased/>
  <w15:docId w15:val="{EBFC6ABD-B425-4656-A21D-FCBC83762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300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E3004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04F"/>
    <w:rPr>
      <w:rFonts w:asciiTheme="majorHAnsi" w:eastAsiaTheme="majorEastAsia" w:hAnsiTheme="majorHAnsi" w:cstheme="majorBidi"/>
      <w:spacing w:val="-10"/>
      <w:kern w:val="28"/>
      <w:sz w:val="56"/>
      <w:szCs w:val="56"/>
    </w:rPr>
  </w:style>
  <w:style w:type="paragraph" w:styleId="ListParagraph">
    <w:name w:val="List Paragraph"/>
    <w:aliases w:val="omar footnote,List Paragraph1,Numbered Indented Text,Colorful List - Accent 11,Text bullets 1"/>
    <w:basedOn w:val="Normal"/>
    <w:link w:val="ListParagraphChar"/>
    <w:uiPriority w:val="34"/>
    <w:qFormat/>
    <w:rsid w:val="00E3004F"/>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E3004F"/>
  </w:style>
  <w:style w:type="paragraph" w:styleId="Caption">
    <w:name w:val="caption"/>
    <w:basedOn w:val="Normal"/>
    <w:next w:val="Normal"/>
    <w:uiPriority w:val="35"/>
    <w:unhideWhenUsed/>
    <w:qFormat/>
    <w:rsid w:val="00E3004F"/>
    <w:pPr>
      <w:spacing w:line="240" w:lineRule="auto"/>
    </w:pPr>
    <w:rPr>
      <w:i/>
      <w:iCs/>
      <w:color w:val="1F497D" w:themeColor="text2"/>
      <w:sz w:val="18"/>
      <w:szCs w:val="18"/>
    </w:rPr>
  </w:style>
  <w:style w:type="paragraph" w:styleId="Header">
    <w:name w:val="header"/>
    <w:basedOn w:val="Normal"/>
    <w:link w:val="HeaderChar"/>
    <w:uiPriority w:val="99"/>
    <w:unhideWhenUsed/>
    <w:rsid w:val="00CC3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3E7C"/>
  </w:style>
  <w:style w:type="paragraph" w:styleId="Footer">
    <w:name w:val="footer"/>
    <w:basedOn w:val="Normal"/>
    <w:link w:val="FooterChar"/>
    <w:uiPriority w:val="99"/>
    <w:unhideWhenUsed/>
    <w:rsid w:val="00CC3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3E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9C51399-1361-479A-BB45-32504420F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334</Words>
  <Characters>1904</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 Owain Stuart Plant</dc:creator>
  <cp:keywords/>
  <dc:description/>
  <cp:lastModifiedBy>Owain Plant</cp:lastModifiedBy>
  <cp:revision>2</cp:revision>
  <dcterms:created xsi:type="dcterms:W3CDTF">2024-03-28T13:22:00Z</dcterms:created>
  <dcterms:modified xsi:type="dcterms:W3CDTF">2024-03-28T13:22:00Z</dcterms:modified>
</cp:coreProperties>
</file>