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7D1BF4E" w:rsidP="4CD1EF16" w:rsidRDefault="07D1BF4E" w14:paraId="51F8817C" w14:textId="33EE5EF5">
      <w:pPr>
        <w:rPr>
          <w:rFonts w:ascii="Arial" w:hAnsi="Arial" w:eastAsia="Arial" w:cs="Arial"/>
          <w:sz w:val="24"/>
          <w:szCs w:val="24"/>
        </w:rPr>
      </w:pPr>
    </w:p>
    <w:p w:rsidR="4ECE833F" w:rsidP="4CD1EF16" w:rsidRDefault="4ECE833F" w14:paraId="684561C8" w14:textId="5B9C490B">
      <w:pPr>
        <w:rPr>
          <w:rFonts w:ascii="Arial" w:hAnsi="Arial" w:eastAsia="Arial" w:cs="Arial"/>
          <w:sz w:val="24"/>
          <w:szCs w:val="24"/>
        </w:rPr>
      </w:pPr>
      <w:r w:rsidRPr="565F1C15" w:rsidR="4ECE833F">
        <w:rPr>
          <w:rFonts w:ascii="Arial" w:hAnsi="Arial" w:eastAsia="Arial" w:cs="Arial"/>
          <w:sz w:val="24"/>
          <w:szCs w:val="24"/>
        </w:rPr>
        <w:t>Legal Process Assignment 2</w:t>
      </w:r>
      <w:r w:rsidRPr="565F1C15" w:rsidR="6E018426">
        <w:rPr>
          <w:rFonts w:ascii="Arial" w:hAnsi="Arial" w:eastAsia="Arial" w:cs="Arial"/>
          <w:sz w:val="24"/>
          <w:szCs w:val="24"/>
        </w:rPr>
        <w:t xml:space="preserve">- </w:t>
      </w:r>
      <w:r w:rsidRPr="565F1C15" w:rsidR="4ECE833F">
        <w:rPr>
          <w:rFonts w:ascii="Arial" w:hAnsi="Arial" w:eastAsia="Arial" w:cs="Arial"/>
          <w:sz w:val="24"/>
          <w:szCs w:val="24"/>
        </w:rPr>
        <w:t>Tia Lewis</w:t>
      </w:r>
      <w:r w:rsidRPr="565F1C15" w:rsidR="565FF78A">
        <w:rPr>
          <w:rFonts w:ascii="Arial" w:hAnsi="Arial" w:eastAsia="Arial" w:cs="Arial"/>
          <w:sz w:val="24"/>
          <w:szCs w:val="24"/>
        </w:rPr>
        <w:t>-</w:t>
      </w:r>
      <w:r w:rsidRPr="565F1C15" w:rsidR="4ECE833F">
        <w:rPr>
          <w:rFonts w:ascii="Arial" w:hAnsi="Arial" w:eastAsia="Arial" w:cs="Arial"/>
          <w:sz w:val="24"/>
          <w:szCs w:val="24"/>
        </w:rPr>
        <w:t>1036465</w:t>
      </w:r>
    </w:p>
    <w:p w:rsidR="3D0E9D4C" w:rsidP="565F1C15" w:rsidRDefault="3D0E9D4C" w14:paraId="6CB67265" w14:textId="434ABD38">
      <w:pPr>
        <w:pStyle w:val="Normal"/>
        <w:spacing w:before="195" w:beforeAutospacing="off" w:after="195" w:afterAutospacing="off"/>
        <w:rPr>
          <w:rFonts w:ascii="Arial" w:hAnsi="Arial" w:eastAsia="Arial" w:cs="Arial"/>
          <w:sz w:val="24"/>
          <w:szCs w:val="24"/>
        </w:rPr>
      </w:pPr>
      <w:r w:rsidRPr="565F1C15" w:rsidR="3D0E9D4C">
        <w:rPr>
          <w:rFonts w:ascii="Arial" w:hAnsi="Arial" w:eastAsia="Arial" w:cs="Arial"/>
          <w:i w:val="0"/>
          <w:iCs w:val="0"/>
          <w:noProof w:val="0"/>
          <w:sz w:val="24"/>
          <w:szCs w:val="24"/>
          <w:lang w:val="en-GB"/>
        </w:rPr>
        <w:t xml:space="preserve">With the police force requiring a very dependent role towards the public ensuring to provide reassurance and protection to gain confidence and trust this makes the police perform and respond efficiently and correctly as they need to play an active and significant role within the English and Welsh justice system. During this assignment there will be both debates and arguments on how the justice system is used within the United Kingdom to prevent, </w:t>
      </w:r>
      <w:r w:rsidRPr="565F1C15" w:rsidR="3C45E724">
        <w:rPr>
          <w:rFonts w:ascii="Arial" w:hAnsi="Arial" w:eastAsia="Arial" w:cs="Arial"/>
          <w:i w:val="0"/>
          <w:iCs w:val="0"/>
          <w:noProof w:val="0"/>
          <w:sz w:val="24"/>
          <w:szCs w:val="24"/>
          <w:lang w:val="en-GB"/>
        </w:rPr>
        <w:t>detect,</w:t>
      </w:r>
      <w:r w:rsidRPr="565F1C15" w:rsidR="3D0E9D4C">
        <w:rPr>
          <w:rFonts w:ascii="Arial" w:hAnsi="Arial" w:eastAsia="Arial" w:cs="Arial"/>
          <w:i w:val="0"/>
          <w:iCs w:val="0"/>
          <w:noProof w:val="0"/>
          <w:sz w:val="24"/>
          <w:szCs w:val="24"/>
          <w:lang w:val="en-GB"/>
        </w:rPr>
        <w:t xml:space="preserve"> and investigate crimes. The government runs the country and has responsibility for developing and implementing policy and for drafting laws. (UK parliament, 2024) for the police force to play an active role within the English and Welsh justice system they must consider all aspects such as human rights and what powers they have authority too as if not aware it could put them at risk of an investigation to ensure procedures are followed correctly.</w:t>
      </w:r>
      <w:r w:rsidRPr="565F1C15" w:rsidR="41B6801C">
        <w:rPr>
          <w:rFonts w:ascii="Arial" w:hAnsi="Arial" w:eastAsia="Arial" w:cs="Arial"/>
          <w:i w:val="0"/>
          <w:iCs w:val="0"/>
          <w:noProof w:val="0"/>
          <w:sz w:val="24"/>
          <w:szCs w:val="24"/>
          <w:lang w:val="en-GB"/>
        </w:rPr>
        <w:t xml:space="preserve"> journalists show how the home office and government </w:t>
      </w:r>
      <w:r w:rsidRPr="565F1C15" w:rsidR="41B6801C">
        <w:rPr>
          <w:rFonts w:ascii="Arial" w:hAnsi="Arial" w:eastAsia="Arial" w:cs="Arial"/>
          <w:i w:val="0"/>
          <w:iCs w:val="0"/>
          <w:noProof w:val="0"/>
          <w:sz w:val="24"/>
          <w:szCs w:val="24"/>
          <w:lang w:val="en-GB"/>
        </w:rPr>
        <w:t>are responsible for</w:t>
      </w:r>
      <w:r w:rsidRPr="565F1C15" w:rsidR="41B6801C">
        <w:rPr>
          <w:rFonts w:ascii="Arial" w:hAnsi="Arial" w:eastAsia="Arial" w:cs="Arial"/>
          <w:i w:val="0"/>
          <w:iCs w:val="0"/>
          <w:noProof w:val="0"/>
          <w:sz w:val="24"/>
          <w:szCs w:val="24"/>
          <w:lang w:val="en-GB"/>
        </w:rPr>
        <w:t xml:space="preserve"> the England and Wales criminal justice system as they fund all the equipment and needs for the police to respond to their full potential </w:t>
      </w:r>
      <w:bookmarkStart w:name="_Int_ux6fJs9t" w:id="1853951377"/>
      <w:r w:rsidRPr="565F1C15" w:rsidR="41B6801C">
        <w:rPr>
          <w:rFonts w:ascii="Arial" w:hAnsi="Arial" w:eastAsia="Arial" w:cs="Arial"/>
          <w:i w:val="0"/>
          <w:iCs w:val="0"/>
          <w:noProof w:val="0"/>
          <w:sz w:val="24"/>
          <w:szCs w:val="24"/>
          <w:lang w:val="en-GB"/>
        </w:rPr>
        <w:t>in order to</w:t>
      </w:r>
      <w:bookmarkEnd w:id="1853951377"/>
      <w:r w:rsidRPr="565F1C15" w:rsidR="41B6801C">
        <w:rPr>
          <w:rFonts w:ascii="Arial" w:hAnsi="Arial" w:eastAsia="Arial" w:cs="Arial"/>
          <w:i w:val="0"/>
          <w:iCs w:val="0"/>
          <w:noProof w:val="0"/>
          <w:sz w:val="24"/>
          <w:szCs w:val="24"/>
          <w:lang w:val="en-GB"/>
        </w:rPr>
        <w:t xml:space="preserve"> achieve a successful job role. (Davies, M., Croall, H. and Tyrer, J., 2005)</w:t>
      </w:r>
      <w:r w:rsidRPr="565F1C15" w:rsidR="5C43B732">
        <w:rPr>
          <w:rFonts w:ascii="Arial" w:hAnsi="Arial" w:eastAsia="Arial" w:cs="Arial"/>
          <w:i w:val="0"/>
          <w:iCs w:val="0"/>
          <w:noProof w:val="0"/>
          <w:sz w:val="24"/>
          <w:szCs w:val="24"/>
          <w:lang w:val="en-GB"/>
        </w:rPr>
        <w:t xml:space="preserve"> </w:t>
      </w:r>
      <w:r w:rsidRPr="565F1C15" w:rsidR="0824DE19">
        <w:rPr>
          <w:rFonts w:ascii="Arial" w:hAnsi="Arial" w:eastAsia="Arial" w:cs="Arial"/>
          <w:i w:val="0"/>
          <w:iCs w:val="0"/>
          <w:noProof w:val="0"/>
          <w:sz w:val="24"/>
          <w:szCs w:val="24"/>
          <w:lang w:val="en-GB"/>
        </w:rPr>
        <w:t xml:space="preserve">This assignment will include discussions around the importance and fundamental of the police service and justice system. Within the police force they have set regulations and guidelines they must adhere too as any </w:t>
      </w:r>
      <w:r w:rsidRPr="565F1C15" w:rsidR="701C0F2B">
        <w:rPr>
          <w:rFonts w:ascii="Arial" w:hAnsi="Arial" w:eastAsia="Arial" w:cs="Arial"/>
          <w:i w:val="0"/>
          <w:iCs w:val="0"/>
          <w:noProof w:val="0"/>
          <w:sz w:val="24"/>
          <w:szCs w:val="24"/>
          <w:lang w:val="en-GB"/>
        </w:rPr>
        <w:t>inconvenience</w:t>
      </w:r>
      <w:r w:rsidRPr="565F1C15" w:rsidR="0824DE19">
        <w:rPr>
          <w:rFonts w:ascii="Arial" w:hAnsi="Arial" w:eastAsia="Arial" w:cs="Arial"/>
          <w:i w:val="0"/>
          <w:iCs w:val="0"/>
          <w:noProof w:val="0"/>
          <w:sz w:val="24"/>
          <w:szCs w:val="24"/>
          <w:lang w:val="en-GB"/>
        </w:rPr>
        <w:t xml:space="preserve"> could cause major impacts with the police and public. Police and criminal evidence act 1984 is put in place as an act of parliament that ensures the police force within England and Wales are aware of their roles and powers of investigation this includes arrest, imprisonment, interviewing, search of properties and stop and search suspects. It was first set out following recommendations by the Royal commission on criminal procedures, which gathers details and data to help with investigations or examinations. This piece of legislation is the code of practise that all officers which serve the United Kingdom police force must follow which is shown in HMICFRS (2023). The (GOV. 2013) website shows how this is an act in which police and criminal evidence associated with the code of practice helps the police force to strive against crimes and reduce the amounts that are committed within England and Wales to protect and gain public trust in their rights. This implies how they are figuring new ways to reduce crime within the United Kingdom by ensuring the police are at a good standard to priorities the citizens. The Code of practice covers </w:t>
      </w:r>
      <w:r w:rsidRPr="565F1C15" w:rsidR="0824DE19">
        <w:rPr>
          <w:rFonts w:ascii="Arial" w:hAnsi="Arial" w:eastAsia="Arial" w:cs="Arial"/>
          <w:i w:val="0"/>
          <w:iCs w:val="0"/>
          <w:noProof w:val="0"/>
          <w:sz w:val="24"/>
          <w:szCs w:val="24"/>
          <w:lang w:val="en-GB"/>
        </w:rPr>
        <w:t>maintaining</w:t>
      </w:r>
      <w:r w:rsidRPr="565F1C15" w:rsidR="0824DE19">
        <w:rPr>
          <w:rFonts w:ascii="Arial" w:hAnsi="Arial" w:eastAsia="Arial" w:cs="Arial"/>
          <w:i w:val="0"/>
          <w:iCs w:val="0"/>
          <w:noProof w:val="0"/>
          <w:sz w:val="24"/>
          <w:szCs w:val="24"/>
          <w:lang w:val="en-GB"/>
        </w:rPr>
        <w:t xml:space="preserve"> the capability to ‘balance’ the police powers and the rights of the public. Additionally, PACE 1984 which has been supported by the government of the United Kingdom aims to establish a proper balance between the rights and freedoms of the public and the authority entrusted to the police GOV(2023) An overview of the PACE 1984 is given in this site, together with information on how police personnel can use it to fulfil their responsibilities and actively participate in the criminal judicial </w:t>
      </w:r>
      <w:r w:rsidRPr="565F1C15" w:rsidR="295D8F06">
        <w:rPr>
          <w:rFonts w:ascii="Arial" w:hAnsi="Arial" w:eastAsia="Arial" w:cs="Arial"/>
          <w:i w:val="0"/>
          <w:iCs w:val="0"/>
          <w:noProof w:val="0"/>
          <w:sz w:val="24"/>
          <w:szCs w:val="24"/>
          <w:lang w:val="en-GB"/>
        </w:rPr>
        <w:t>system. Stop</w:t>
      </w:r>
      <w:r w:rsidRPr="565F1C15" w:rsidR="6B9F0BC9">
        <w:rPr>
          <w:rFonts w:ascii="Arial" w:hAnsi="Arial" w:eastAsia="Arial" w:cs="Arial"/>
          <w:sz w:val="24"/>
          <w:szCs w:val="24"/>
        </w:rPr>
        <w:t xml:space="preserve"> and search </w:t>
      </w:r>
      <w:r w:rsidRPr="565F1C15" w:rsidR="34F952D4">
        <w:rPr>
          <w:rFonts w:ascii="Arial" w:hAnsi="Arial" w:eastAsia="Arial" w:cs="Arial"/>
          <w:sz w:val="24"/>
          <w:szCs w:val="24"/>
        </w:rPr>
        <w:t>has caused ‘</w:t>
      </w:r>
      <w:r w:rsidRPr="565F1C15" w:rsidR="34F952D4">
        <w:rPr>
          <w:rFonts w:ascii="Arial" w:hAnsi="Arial" w:eastAsia="Arial" w:cs="Arial"/>
          <w:color w:val="000000" w:themeColor="text1" w:themeTint="FF" w:themeShade="FF"/>
          <w:sz w:val="24"/>
          <w:szCs w:val="24"/>
        </w:rPr>
        <w:t>nearly 50 years of debate</w:t>
      </w:r>
      <w:r w:rsidRPr="565F1C15" w:rsidR="72DDE5E2">
        <w:rPr>
          <w:rFonts w:ascii="Arial" w:hAnsi="Arial" w:eastAsia="Arial" w:cs="Arial"/>
          <w:color w:val="000000" w:themeColor="text1" w:themeTint="FF" w:themeShade="FF"/>
          <w:sz w:val="24"/>
          <w:szCs w:val="24"/>
        </w:rPr>
        <w:t>,</w:t>
      </w:r>
      <w:r w:rsidRPr="565F1C15" w:rsidR="34F952D4">
        <w:rPr>
          <w:rFonts w:ascii="Arial" w:hAnsi="Arial" w:eastAsia="Arial" w:cs="Arial"/>
          <w:color w:val="000000" w:themeColor="text1" w:themeTint="FF" w:themeShade="FF"/>
          <w:sz w:val="24"/>
          <w:szCs w:val="24"/>
        </w:rPr>
        <w:t xml:space="preserve"> stop</w:t>
      </w:r>
      <w:r w:rsidRPr="565F1C15" w:rsidR="0F80AE0C">
        <w:rPr>
          <w:rFonts w:ascii="Arial" w:hAnsi="Arial" w:eastAsia="Arial" w:cs="Arial"/>
          <w:color w:val="000000" w:themeColor="text1" w:themeTint="FF" w:themeShade="FF"/>
          <w:sz w:val="24"/>
          <w:szCs w:val="24"/>
        </w:rPr>
        <w:t xml:space="preserve"> </w:t>
      </w:r>
      <w:r w:rsidRPr="565F1C15" w:rsidR="34F952D4">
        <w:rPr>
          <w:rFonts w:ascii="Arial" w:hAnsi="Arial" w:eastAsia="Arial" w:cs="Arial"/>
          <w:color w:val="000000" w:themeColor="text1" w:themeTint="FF" w:themeShade="FF"/>
          <w:sz w:val="24"/>
          <w:szCs w:val="24"/>
        </w:rPr>
        <w:t xml:space="preserve">and search continues to be one of the most controversial police powers in England and Wales.’ </w:t>
      </w:r>
      <w:r w:rsidRPr="565F1C15" w:rsidR="640953C5">
        <w:rPr>
          <w:rFonts w:ascii="Arial" w:hAnsi="Arial" w:eastAsia="Arial" w:cs="Arial"/>
          <w:color w:val="000000" w:themeColor="text1" w:themeTint="FF" w:themeShade="FF"/>
          <w:sz w:val="24"/>
          <w:szCs w:val="24"/>
        </w:rPr>
        <w:t>(</w:t>
      </w:r>
      <w:r w:rsidRPr="565F1C15" w:rsidR="640953C5">
        <w:rPr>
          <w:rFonts w:ascii="Arial" w:hAnsi="Arial" w:eastAsia="Arial" w:cs="Arial"/>
          <w:color w:val="222222"/>
          <w:sz w:val="24"/>
          <w:szCs w:val="24"/>
        </w:rPr>
        <w:t xml:space="preserve">Bradford, B. and </w:t>
      </w:r>
      <w:r w:rsidRPr="565F1C15" w:rsidR="640953C5">
        <w:rPr>
          <w:rFonts w:ascii="Arial" w:hAnsi="Arial" w:eastAsia="Arial" w:cs="Arial"/>
          <w:color w:val="222222"/>
          <w:sz w:val="24"/>
          <w:szCs w:val="24"/>
        </w:rPr>
        <w:t>Tiratelli</w:t>
      </w:r>
      <w:r w:rsidRPr="565F1C15" w:rsidR="640953C5">
        <w:rPr>
          <w:rFonts w:ascii="Arial" w:hAnsi="Arial" w:eastAsia="Arial" w:cs="Arial"/>
          <w:color w:val="222222"/>
          <w:sz w:val="24"/>
          <w:szCs w:val="24"/>
        </w:rPr>
        <w:t xml:space="preserve">, M., 2019) </w:t>
      </w:r>
      <w:r w:rsidRPr="565F1C15" w:rsidR="34F952D4">
        <w:rPr>
          <w:rFonts w:ascii="Arial" w:hAnsi="Arial" w:eastAsia="Arial" w:cs="Arial"/>
          <w:color w:val="000000" w:themeColor="text1" w:themeTint="FF" w:themeShade="FF"/>
          <w:sz w:val="24"/>
          <w:szCs w:val="24"/>
        </w:rPr>
        <w:t>this shows</w:t>
      </w:r>
      <w:r w:rsidRPr="565F1C15" w:rsidR="5230587B">
        <w:rPr>
          <w:rFonts w:ascii="Arial" w:hAnsi="Arial" w:eastAsia="Arial" w:cs="Arial"/>
          <w:color w:val="000000" w:themeColor="text1" w:themeTint="FF" w:themeShade="FF"/>
          <w:sz w:val="24"/>
          <w:szCs w:val="24"/>
        </w:rPr>
        <w:t xml:space="preserve"> how people have mixed opinions on this </w:t>
      </w:r>
      <w:r w:rsidRPr="565F1C15" w:rsidR="3182CB14">
        <w:rPr>
          <w:rFonts w:ascii="Arial" w:hAnsi="Arial" w:eastAsia="Arial" w:cs="Arial"/>
          <w:color w:val="000000" w:themeColor="text1" w:themeTint="FF" w:themeShade="FF"/>
          <w:sz w:val="24"/>
          <w:szCs w:val="24"/>
        </w:rPr>
        <w:t xml:space="preserve">power which the police </w:t>
      </w:r>
      <w:r w:rsidRPr="565F1C15" w:rsidR="53B582E6">
        <w:rPr>
          <w:rFonts w:ascii="Arial" w:hAnsi="Arial" w:eastAsia="Arial" w:cs="Arial"/>
          <w:color w:val="000000" w:themeColor="text1" w:themeTint="FF" w:themeShade="FF"/>
          <w:sz w:val="24"/>
          <w:szCs w:val="24"/>
        </w:rPr>
        <w:t>possess</w:t>
      </w:r>
      <w:r w:rsidRPr="565F1C15" w:rsidR="53B582E6">
        <w:rPr>
          <w:rFonts w:ascii="Arial" w:hAnsi="Arial" w:eastAsia="Arial" w:cs="Arial"/>
          <w:color w:val="000000" w:themeColor="text1" w:themeTint="FF" w:themeShade="FF"/>
          <w:sz w:val="24"/>
          <w:szCs w:val="24"/>
        </w:rPr>
        <w:t>.</w:t>
      </w:r>
      <w:r w:rsidRPr="565F1C15" w:rsidR="05CC31D3">
        <w:rPr>
          <w:rFonts w:ascii="Arial" w:hAnsi="Arial" w:eastAsia="Arial" w:cs="Arial"/>
          <w:color w:val="000000" w:themeColor="text1" w:themeTint="FF" w:themeShade="FF"/>
          <w:sz w:val="24"/>
          <w:szCs w:val="24"/>
        </w:rPr>
        <w:t xml:space="preserve"> </w:t>
      </w:r>
      <w:r w:rsidRPr="565F1C15" w:rsidR="05CC31D3">
        <w:rPr>
          <w:rFonts w:ascii="Arial" w:hAnsi="Arial" w:eastAsia="Arial" w:cs="Arial"/>
          <w:color w:val="000000" w:themeColor="text1" w:themeTint="FF" w:themeShade="FF"/>
          <w:sz w:val="24"/>
          <w:szCs w:val="24"/>
        </w:rPr>
        <w:t xml:space="preserve">There are many benefits and </w:t>
      </w:r>
      <w:r w:rsidRPr="565F1C15" w:rsidR="0C32C837">
        <w:rPr>
          <w:rFonts w:ascii="Arial" w:hAnsi="Arial" w:eastAsia="Arial" w:cs="Arial"/>
          <w:color w:val="000000" w:themeColor="text1" w:themeTint="FF" w:themeShade="FF"/>
          <w:sz w:val="24"/>
          <w:szCs w:val="24"/>
        </w:rPr>
        <w:t>consequences</w:t>
      </w:r>
      <w:r w:rsidRPr="565F1C15" w:rsidR="05CC31D3">
        <w:rPr>
          <w:rFonts w:ascii="Arial" w:hAnsi="Arial" w:eastAsia="Arial" w:cs="Arial"/>
          <w:color w:val="000000" w:themeColor="text1" w:themeTint="FF" w:themeShade="FF"/>
          <w:sz w:val="24"/>
          <w:szCs w:val="24"/>
        </w:rPr>
        <w:t xml:space="preserve"> with police having the </w:t>
      </w:r>
      <w:r w:rsidRPr="565F1C15" w:rsidR="001062CD">
        <w:rPr>
          <w:rFonts w:ascii="Arial" w:hAnsi="Arial" w:eastAsia="Arial" w:cs="Arial"/>
          <w:color w:val="000000" w:themeColor="text1" w:themeTint="FF" w:themeShade="FF"/>
          <w:sz w:val="24"/>
          <w:szCs w:val="24"/>
        </w:rPr>
        <w:t>capability</w:t>
      </w:r>
      <w:r w:rsidRPr="565F1C15" w:rsidR="05CC31D3">
        <w:rPr>
          <w:rFonts w:ascii="Arial" w:hAnsi="Arial" w:eastAsia="Arial" w:cs="Arial"/>
          <w:color w:val="000000" w:themeColor="text1" w:themeTint="FF" w:themeShade="FF"/>
          <w:sz w:val="24"/>
          <w:szCs w:val="24"/>
        </w:rPr>
        <w:t xml:space="preserve"> </w:t>
      </w:r>
      <w:r w:rsidRPr="565F1C15" w:rsidR="05CC31D3">
        <w:rPr>
          <w:rFonts w:ascii="Arial" w:hAnsi="Arial" w:eastAsia="Arial" w:cs="Arial"/>
          <w:color w:val="000000" w:themeColor="text1" w:themeTint="FF" w:themeShade="FF"/>
          <w:sz w:val="24"/>
          <w:szCs w:val="24"/>
        </w:rPr>
        <w:t>to stop</w:t>
      </w:r>
      <w:r w:rsidRPr="565F1C15" w:rsidR="0276780E">
        <w:rPr>
          <w:rFonts w:ascii="Arial" w:hAnsi="Arial" w:eastAsia="Arial" w:cs="Arial"/>
          <w:color w:val="000000" w:themeColor="text1" w:themeTint="FF" w:themeShade="FF"/>
          <w:sz w:val="24"/>
          <w:szCs w:val="24"/>
        </w:rPr>
        <w:t xml:space="preserve"> and search this </w:t>
      </w:r>
      <w:r w:rsidRPr="565F1C15" w:rsidR="774E16CA">
        <w:rPr>
          <w:rFonts w:ascii="Arial" w:hAnsi="Arial" w:eastAsia="Arial" w:cs="Arial"/>
          <w:color w:val="000000" w:themeColor="text1" w:themeTint="FF" w:themeShade="FF"/>
          <w:sz w:val="24"/>
          <w:szCs w:val="24"/>
        </w:rPr>
        <w:t>could be seem as targeting and discrimination if police officers do not find any weapon or item.</w:t>
      </w:r>
      <w:r w:rsidRPr="565F1C15" w:rsidR="774E16CA">
        <w:rPr>
          <w:rFonts w:ascii="Arial" w:hAnsi="Arial" w:eastAsia="Arial" w:cs="Arial"/>
          <w:color w:val="000000" w:themeColor="text1" w:themeTint="FF" w:themeShade="FF"/>
          <w:sz w:val="24"/>
          <w:szCs w:val="24"/>
        </w:rPr>
        <w:t xml:space="preserve"> Police wi</w:t>
      </w:r>
      <w:r w:rsidRPr="565F1C15" w:rsidR="23EA1ED9">
        <w:rPr>
          <w:rFonts w:ascii="Arial" w:hAnsi="Arial" w:eastAsia="Arial" w:cs="Arial"/>
          <w:color w:val="000000" w:themeColor="text1" w:themeTint="FF" w:themeShade="FF"/>
          <w:sz w:val="24"/>
          <w:szCs w:val="24"/>
        </w:rPr>
        <w:t xml:space="preserve">ll need to ensure not to make </w:t>
      </w:r>
      <w:r w:rsidRPr="565F1C15" w:rsidR="76F396CB">
        <w:rPr>
          <w:rFonts w:ascii="Arial" w:hAnsi="Arial" w:eastAsia="Arial" w:cs="Arial"/>
          <w:color w:val="000000" w:themeColor="text1" w:themeTint="FF" w:themeShade="FF"/>
          <w:sz w:val="24"/>
          <w:szCs w:val="24"/>
        </w:rPr>
        <w:t>physical</w:t>
      </w:r>
      <w:r w:rsidRPr="565F1C15" w:rsidR="23EA1ED9">
        <w:rPr>
          <w:rFonts w:ascii="Arial" w:hAnsi="Arial" w:eastAsia="Arial" w:cs="Arial"/>
          <w:color w:val="000000" w:themeColor="text1" w:themeTint="FF" w:themeShade="FF"/>
          <w:sz w:val="24"/>
          <w:szCs w:val="24"/>
        </w:rPr>
        <w:t xml:space="preserve"> contact until the suspect is </w:t>
      </w:r>
      <w:r w:rsidRPr="565F1C15" w:rsidR="565DBDAC">
        <w:rPr>
          <w:rFonts w:ascii="Arial" w:hAnsi="Arial" w:eastAsia="Arial" w:cs="Arial"/>
          <w:color w:val="000000" w:themeColor="text1" w:themeTint="FF" w:themeShade="FF"/>
          <w:sz w:val="24"/>
          <w:szCs w:val="24"/>
        </w:rPr>
        <w:t>aware and</w:t>
      </w:r>
      <w:r w:rsidRPr="565F1C15" w:rsidR="23EA1ED9">
        <w:rPr>
          <w:rFonts w:ascii="Arial" w:hAnsi="Arial" w:eastAsia="Arial" w:cs="Arial"/>
          <w:color w:val="000000" w:themeColor="text1" w:themeTint="FF" w:themeShade="FF"/>
          <w:sz w:val="24"/>
          <w:szCs w:val="24"/>
        </w:rPr>
        <w:t xml:space="preserve"> gives verbal con</w:t>
      </w:r>
      <w:r w:rsidRPr="565F1C15" w:rsidR="1E43852F">
        <w:rPr>
          <w:rFonts w:ascii="Arial" w:hAnsi="Arial" w:eastAsia="Arial" w:cs="Arial"/>
          <w:color w:val="000000" w:themeColor="text1" w:themeTint="FF" w:themeShade="FF"/>
          <w:sz w:val="24"/>
          <w:szCs w:val="24"/>
        </w:rPr>
        <w:t>sent</w:t>
      </w:r>
      <w:r w:rsidRPr="565F1C15" w:rsidR="60044BDC">
        <w:rPr>
          <w:rFonts w:ascii="Arial" w:hAnsi="Arial" w:eastAsia="Arial" w:cs="Arial"/>
          <w:color w:val="000000" w:themeColor="text1" w:themeTint="FF" w:themeShade="FF"/>
          <w:sz w:val="24"/>
          <w:szCs w:val="24"/>
        </w:rPr>
        <w:t xml:space="preserve">, unless the suspect shows aggression and the police officer feels a risk of danger then necessary force is aloud due to </w:t>
      </w:r>
      <w:r w:rsidRPr="565F1C15" w:rsidR="2A963E72">
        <w:rPr>
          <w:rFonts w:ascii="Arial" w:hAnsi="Arial" w:eastAsia="Arial" w:cs="Arial"/>
          <w:color w:val="000000" w:themeColor="text1" w:themeTint="FF" w:themeShade="FF"/>
          <w:sz w:val="24"/>
          <w:szCs w:val="24"/>
        </w:rPr>
        <w:t>self-defence</w:t>
      </w:r>
      <w:r w:rsidRPr="565F1C15" w:rsidR="60044BDC">
        <w:rPr>
          <w:rFonts w:ascii="Arial" w:hAnsi="Arial" w:eastAsia="Arial" w:cs="Arial"/>
          <w:color w:val="000000" w:themeColor="text1" w:themeTint="FF" w:themeShade="FF"/>
          <w:sz w:val="24"/>
          <w:szCs w:val="24"/>
        </w:rPr>
        <w:t>.</w:t>
      </w:r>
      <w:r w:rsidRPr="565F1C15" w:rsidR="53B582E6">
        <w:rPr>
          <w:rFonts w:ascii="Arial" w:hAnsi="Arial" w:eastAsia="Arial" w:cs="Arial"/>
          <w:color w:val="000000" w:themeColor="text1" w:themeTint="FF" w:themeShade="FF"/>
          <w:sz w:val="24"/>
          <w:szCs w:val="24"/>
        </w:rPr>
        <w:t xml:space="preserve"> </w:t>
      </w:r>
      <w:r w:rsidRPr="565F1C15" w:rsidR="53B582E6">
        <w:rPr>
          <w:rFonts w:ascii="Arial" w:hAnsi="Arial" w:eastAsia="Arial" w:cs="Arial"/>
          <w:color w:val="000000" w:themeColor="text1" w:themeTint="FF" w:themeShade="FF"/>
          <w:sz w:val="24"/>
          <w:szCs w:val="24"/>
        </w:rPr>
        <w:t xml:space="preserve">However, in the justice system it includes how police officers do not have the ability to </w:t>
      </w:r>
      <w:r w:rsidRPr="565F1C15" w:rsidR="28C4554F">
        <w:rPr>
          <w:rFonts w:ascii="Arial" w:hAnsi="Arial" w:eastAsia="Arial" w:cs="Arial"/>
          <w:color w:val="000000" w:themeColor="text1" w:themeTint="FF" w:themeShade="FF"/>
          <w:sz w:val="24"/>
          <w:szCs w:val="24"/>
        </w:rPr>
        <w:t xml:space="preserve">stop and search unless </w:t>
      </w:r>
      <w:r w:rsidRPr="565F1C15" w:rsidR="0816C7E8">
        <w:rPr>
          <w:rFonts w:ascii="Arial" w:hAnsi="Arial" w:eastAsia="Arial" w:cs="Arial"/>
          <w:color w:val="000000" w:themeColor="text1" w:themeTint="FF" w:themeShade="FF"/>
          <w:sz w:val="24"/>
          <w:szCs w:val="24"/>
        </w:rPr>
        <w:t>they have ‘reasonable grounds</w:t>
      </w:r>
      <w:r w:rsidRPr="565F1C15" w:rsidR="405516B5">
        <w:rPr>
          <w:rFonts w:ascii="Arial" w:hAnsi="Arial" w:eastAsia="Arial" w:cs="Arial"/>
          <w:color w:val="000000" w:themeColor="text1" w:themeTint="FF" w:themeShade="FF"/>
          <w:sz w:val="24"/>
          <w:szCs w:val="24"/>
        </w:rPr>
        <w:t xml:space="preserve">’ </w:t>
      </w:r>
      <w:r w:rsidRPr="565F1C15" w:rsidR="5FCF23F9">
        <w:rPr>
          <w:rFonts w:ascii="Arial" w:hAnsi="Arial" w:eastAsia="Arial" w:cs="Arial"/>
          <w:color w:val="000000" w:themeColor="text1" w:themeTint="FF" w:themeShade="FF"/>
          <w:sz w:val="24"/>
          <w:szCs w:val="24"/>
        </w:rPr>
        <w:t>(GOV, 202</w:t>
      </w:r>
      <w:r w:rsidRPr="565F1C15" w:rsidR="3B0748DF">
        <w:rPr>
          <w:rFonts w:ascii="Arial" w:hAnsi="Arial" w:eastAsia="Arial" w:cs="Arial"/>
          <w:color w:val="000000" w:themeColor="text1" w:themeTint="FF" w:themeShade="FF"/>
          <w:sz w:val="24"/>
          <w:szCs w:val="24"/>
        </w:rPr>
        <w:t>4</w:t>
      </w:r>
      <w:r w:rsidRPr="565F1C15" w:rsidR="5FCF23F9">
        <w:rPr>
          <w:rFonts w:ascii="Arial" w:hAnsi="Arial" w:eastAsia="Arial" w:cs="Arial"/>
          <w:color w:val="000000" w:themeColor="text1" w:themeTint="FF" w:themeShade="FF"/>
          <w:sz w:val="24"/>
          <w:szCs w:val="24"/>
        </w:rPr>
        <w:t xml:space="preserve">) </w:t>
      </w:r>
      <w:r w:rsidRPr="565F1C15" w:rsidR="405516B5">
        <w:rPr>
          <w:rFonts w:ascii="Arial" w:hAnsi="Arial" w:eastAsia="Arial" w:cs="Arial"/>
          <w:color w:val="000000" w:themeColor="text1" w:themeTint="FF" w:themeShade="FF"/>
          <w:sz w:val="24"/>
          <w:szCs w:val="24"/>
        </w:rPr>
        <w:t xml:space="preserve">this could be considered </w:t>
      </w:r>
      <w:r w:rsidRPr="565F1C15" w:rsidR="43AF0AF4">
        <w:rPr>
          <w:rFonts w:ascii="Arial" w:hAnsi="Arial" w:eastAsia="Arial" w:cs="Arial"/>
          <w:color w:val="000000" w:themeColor="text1" w:themeTint="FF" w:themeShade="FF"/>
          <w:sz w:val="24"/>
          <w:szCs w:val="24"/>
        </w:rPr>
        <w:t xml:space="preserve">if police </w:t>
      </w:r>
      <w:r w:rsidRPr="565F1C15" w:rsidR="43AF0AF4">
        <w:rPr>
          <w:rFonts w:ascii="Arial" w:hAnsi="Arial" w:eastAsia="Arial" w:cs="Arial"/>
          <w:color w:val="000000" w:themeColor="text1" w:themeTint="FF" w:themeShade="FF"/>
          <w:sz w:val="24"/>
          <w:szCs w:val="24"/>
        </w:rPr>
        <w:t>identify</w:t>
      </w:r>
      <w:r w:rsidRPr="565F1C15" w:rsidR="43AF0AF4">
        <w:rPr>
          <w:rFonts w:ascii="Arial" w:hAnsi="Arial" w:eastAsia="Arial" w:cs="Arial"/>
          <w:color w:val="000000" w:themeColor="text1" w:themeTint="FF" w:themeShade="FF"/>
          <w:sz w:val="24"/>
          <w:szCs w:val="24"/>
        </w:rPr>
        <w:t xml:space="preserve"> </w:t>
      </w:r>
      <w:r w:rsidRPr="565F1C15" w:rsidR="2790D52C">
        <w:rPr>
          <w:rFonts w:ascii="Arial" w:hAnsi="Arial" w:eastAsia="Arial" w:cs="Arial"/>
          <w:color w:val="000000" w:themeColor="text1" w:themeTint="FF" w:themeShade="FF"/>
          <w:sz w:val="24"/>
          <w:szCs w:val="24"/>
        </w:rPr>
        <w:t>suspects</w:t>
      </w:r>
      <w:r w:rsidRPr="565F1C15" w:rsidR="43AF0AF4">
        <w:rPr>
          <w:rFonts w:ascii="Arial" w:hAnsi="Arial" w:eastAsia="Arial" w:cs="Arial"/>
          <w:color w:val="000000" w:themeColor="text1" w:themeTint="FF" w:themeShade="FF"/>
          <w:sz w:val="24"/>
          <w:szCs w:val="24"/>
        </w:rPr>
        <w:t xml:space="preserve"> carrying </w:t>
      </w:r>
      <w:r w:rsidRPr="565F1C15" w:rsidR="1690C8F2">
        <w:rPr>
          <w:rFonts w:ascii="Arial" w:hAnsi="Arial" w:eastAsia="Arial" w:cs="Arial"/>
          <w:color w:val="000000" w:themeColor="text1" w:themeTint="FF" w:themeShade="FF"/>
          <w:sz w:val="24"/>
          <w:szCs w:val="24"/>
        </w:rPr>
        <w:t>items</w:t>
      </w:r>
      <w:r w:rsidRPr="565F1C15" w:rsidR="43AF0AF4">
        <w:rPr>
          <w:rFonts w:ascii="Arial" w:hAnsi="Arial" w:eastAsia="Arial" w:cs="Arial"/>
          <w:color w:val="000000" w:themeColor="text1" w:themeTint="FF" w:themeShade="FF"/>
          <w:sz w:val="24"/>
          <w:szCs w:val="24"/>
        </w:rPr>
        <w:t xml:space="preserve"> such as </w:t>
      </w:r>
      <w:r w:rsidRPr="565F1C15" w:rsidR="48D6201A">
        <w:rPr>
          <w:rFonts w:ascii="Arial" w:hAnsi="Arial" w:eastAsia="Arial" w:cs="Arial"/>
          <w:color w:val="000000" w:themeColor="text1" w:themeTint="FF" w:themeShade="FF"/>
          <w:sz w:val="24"/>
          <w:szCs w:val="24"/>
        </w:rPr>
        <w:t xml:space="preserve">illegal drugs, stolen </w:t>
      </w:r>
      <w:r w:rsidRPr="565F1C15" w:rsidR="4854E9B0">
        <w:rPr>
          <w:rFonts w:ascii="Arial" w:hAnsi="Arial" w:eastAsia="Arial" w:cs="Arial"/>
          <w:color w:val="000000" w:themeColor="text1" w:themeTint="FF" w:themeShade="FF"/>
          <w:sz w:val="24"/>
          <w:szCs w:val="24"/>
        </w:rPr>
        <w:t>property,</w:t>
      </w:r>
      <w:r w:rsidRPr="565F1C15" w:rsidR="48D6201A">
        <w:rPr>
          <w:rFonts w:ascii="Arial" w:hAnsi="Arial" w:eastAsia="Arial" w:cs="Arial"/>
          <w:color w:val="000000" w:themeColor="text1" w:themeTint="FF" w:themeShade="FF"/>
          <w:sz w:val="24"/>
          <w:szCs w:val="24"/>
        </w:rPr>
        <w:t xml:space="preserve"> or weapons. </w:t>
      </w:r>
      <w:r w:rsidRPr="565F1C15" w:rsidR="1DC355A6">
        <w:rPr>
          <w:rFonts w:ascii="Arial" w:hAnsi="Arial" w:eastAsia="Arial" w:cs="Arial"/>
          <w:color w:val="000000" w:themeColor="text1" w:themeTint="FF" w:themeShade="FF"/>
          <w:sz w:val="24"/>
          <w:szCs w:val="24"/>
        </w:rPr>
        <w:t xml:space="preserve">This is an act within the justice system as </w:t>
      </w:r>
      <w:r w:rsidRPr="565F1C15" w:rsidR="2A48B7DA">
        <w:rPr>
          <w:rFonts w:ascii="Arial" w:hAnsi="Arial" w:eastAsia="Arial" w:cs="Arial"/>
          <w:color w:val="000000" w:themeColor="text1" w:themeTint="FF" w:themeShade="FF"/>
          <w:sz w:val="24"/>
          <w:szCs w:val="24"/>
        </w:rPr>
        <w:t>it is</w:t>
      </w:r>
      <w:r w:rsidRPr="565F1C15" w:rsidR="1DC355A6">
        <w:rPr>
          <w:rFonts w:ascii="Arial" w:hAnsi="Arial" w:eastAsia="Arial" w:cs="Arial"/>
          <w:color w:val="000000" w:themeColor="text1" w:themeTint="FF" w:themeShade="FF"/>
          <w:sz w:val="24"/>
          <w:szCs w:val="24"/>
        </w:rPr>
        <w:t xml:space="preserve"> their priority to ensure all individuals are safe and protected with no risks of danger</w:t>
      </w:r>
      <w:r w:rsidRPr="565F1C15" w:rsidR="0D099BF3">
        <w:rPr>
          <w:rFonts w:ascii="Arial" w:hAnsi="Arial" w:eastAsia="Arial" w:cs="Arial"/>
          <w:color w:val="000000" w:themeColor="text1" w:themeTint="FF" w:themeShade="FF"/>
          <w:sz w:val="24"/>
          <w:szCs w:val="24"/>
        </w:rPr>
        <w:t xml:space="preserve">. </w:t>
      </w:r>
      <w:r w:rsidRPr="565F1C15" w:rsidR="54A04B8D">
        <w:rPr>
          <w:rFonts w:ascii="Arial" w:hAnsi="Arial" w:eastAsia="Arial" w:cs="Arial"/>
          <w:sz w:val="24"/>
          <w:szCs w:val="24"/>
        </w:rPr>
        <w:t xml:space="preserve">There is a process which police officers must follow before searching this helps to build trust and communication and seek </w:t>
      </w:r>
      <w:r w:rsidRPr="565F1C15" w:rsidR="61497FAC">
        <w:rPr>
          <w:rFonts w:ascii="Arial" w:hAnsi="Arial" w:eastAsia="Arial" w:cs="Arial"/>
          <w:sz w:val="24"/>
          <w:szCs w:val="24"/>
        </w:rPr>
        <w:t>suspicion</w:t>
      </w:r>
      <w:r w:rsidRPr="565F1C15" w:rsidR="6C310CF3">
        <w:rPr>
          <w:rFonts w:ascii="Arial" w:hAnsi="Arial" w:eastAsia="Arial" w:cs="Arial"/>
          <w:sz w:val="24"/>
          <w:szCs w:val="24"/>
        </w:rPr>
        <w:t xml:space="preserve"> by how they act and respond. </w:t>
      </w:r>
      <w:r w:rsidRPr="565F1C15" w:rsidR="4BA25411">
        <w:rPr>
          <w:rFonts w:ascii="Arial" w:hAnsi="Arial" w:eastAsia="Arial" w:cs="Arial"/>
          <w:sz w:val="24"/>
          <w:szCs w:val="24"/>
        </w:rPr>
        <w:t>Police officers</w:t>
      </w:r>
      <w:r w:rsidRPr="565F1C15" w:rsidR="54DB919F">
        <w:rPr>
          <w:rFonts w:ascii="Arial" w:hAnsi="Arial" w:eastAsia="Arial" w:cs="Arial"/>
          <w:sz w:val="24"/>
          <w:szCs w:val="24"/>
        </w:rPr>
        <w:t xml:space="preserve"> play an active and significant role with the justice system when performing stop and search as they</w:t>
      </w:r>
      <w:r w:rsidRPr="565F1C15" w:rsidR="4BA25411">
        <w:rPr>
          <w:rFonts w:ascii="Arial" w:hAnsi="Arial" w:eastAsia="Arial" w:cs="Arial"/>
          <w:sz w:val="24"/>
          <w:szCs w:val="24"/>
        </w:rPr>
        <w:t xml:space="preserve"> must </w:t>
      </w:r>
      <w:r w:rsidRPr="565F1C15" w:rsidR="59A0506E">
        <w:rPr>
          <w:rFonts w:ascii="Arial" w:hAnsi="Arial" w:eastAsia="Arial" w:cs="Arial"/>
          <w:sz w:val="24"/>
          <w:szCs w:val="24"/>
        </w:rPr>
        <w:t>communicate</w:t>
      </w:r>
      <w:r w:rsidRPr="565F1C15" w:rsidR="4BA25411">
        <w:rPr>
          <w:rFonts w:ascii="Arial" w:hAnsi="Arial" w:eastAsia="Arial" w:cs="Arial"/>
          <w:sz w:val="24"/>
          <w:szCs w:val="24"/>
        </w:rPr>
        <w:t xml:space="preserve"> </w:t>
      </w:r>
      <w:r w:rsidRPr="565F1C15" w:rsidR="79E54212">
        <w:rPr>
          <w:rFonts w:ascii="Arial" w:hAnsi="Arial" w:eastAsia="Arial" w:cs="Arial"/>
          <w:sz w:val="24"/>
          <w:szCs w:val="24"/>
        </w:rPr>
        <w:t>their</w:t>
      </w:r>
      <w:r w:rsidRPr="565F1C15" w:rsidR="4BA25411">
        <w:rPr>
          <w:rFonts w:ascii="Arial" w:hAnsi="Arial" w:eastAsia="Arial" w:cs="Arial"/>
          <w:sz w:val="24"/>
          <w:szCs w:val="24"/>
        </w:rPr>
        <w:t xml:space="preserve"> name</w:t>
      </w:r>
      <w:r w:rsidRPr="565F1C15" w:rsidR="6C4FE178">
        <w:rPr>
          <w:rFonts w:ascii="Arial" w:hAnsi="Arial" w:eastAsia="Arial" w:cs="Arial"/>
          <w:sz w:val="24"/>
          <w:szCs w:val="24"/>
        </w:rPr>
        <w:t xml:space="preserve"> and which station they are </w:t>
      </w:r>
      <w:r w:rsidRPr="565F1C15" w:rsidR="6C4FE178">
        <w:rPr>
          <w:rFonts w:ascii="Arial" w:hAnsi="Arial" w:eastAsia="Arial" w:cs="Arial"/>
          <w:sz w:val="24"/>
          <w:szCs w:val="24"/>
        </w:rPr>
        <w:t>located</w:t>
      </w:r>
      <w:r w:rsidRPr="565F1C15" w:rsidR="6C4FE178">
        <w:rPr>
          <w:rFonts w:ascii="Arial" w:hAnsi="Arial" w:eastAsia="Arial" w:cs="Arial"/>
          <w:sz w:val="24"/>
          <w:szCs w:val="24"/>
        </w:rPr>
        <w:t xml:space="preserve"> at, </w:t>
      </w:r>
      <w:r w:rsidRPr="565F1C15" w:rsidR="10FF2E1F">
        <w:rPr>
          <w:rFonts w:ascii="Arial" w:hAnsi="Arial" w:eastAsia="Arial" w:cs="Arial"/>
          <w:sz w:val="24"/>
          <w:szCs w:val="24"/>
        </w:rPr>
        <w:t>the reason for the search on what they expect to find and why they are able to search you</w:t>
      </w:r>
      <w:r w:rsidRPr="565F1C15" w:rsidR="4E5889AE">
        <w:rPr>
          <w:rFonts w:ascii="Arial" w:hAnsi="Arial" w:eastAsia="Arial" w:cs="Arial"/>
          <w:sz w:val="24"/>
          <w:szCs w:val="24"/>
        </w:rPr>
        <w:t xml:space="preserve"> before </w:t>
      </w:r>
      <w:r w:rsidRPr="565F1C15" w:rsidR="4E5889AE">
        <w:rPr>
          <w:rFonts w:ascii="Arial" w:hAnsi="Arial" w:eastAsia="Arial" w:cs="Arial"/>
          <w:sz w:val="24"/>
          <w:szCs w:val="24"/>
        </w:rPr>
        <w:t>proceeding</w:t>
      </w:r>
      <w:r w:rsidRPr="565F1C15" w:rsidR="4E5889AE">
        <w:rPr>
          <w:rFonts w:ascii="Arial" w:hAnsi="Arial" w:eastAsia="Arial" w:cs="Arial"/>
          <w:sz w:val="24"/>
          <w:szCs w:val="24"/>
        </w:rPr>
        <w:t xml:space="preserve"> with this act</w:t>
      </w:r>
      <w:r w:rsidRPr="565F1C15" w:rsidR="18A2716C">
        <w:rPr>
          <w:rFonts w:ascii="Arial" w:hAnsi="Arial" w:eastAsia="Arial" w:cs="Arial"/>
          <w:sz w:val="24"/>
          <w:szCs w:val="24"/>
        </w:rPr>
        <w:t xml:space="preserve">. </w:t>
      </w:r>
      <w:r w:rsidRPr="565F1C15" w:rsidR="41A30439">
        <w:rPr>
          <w:rFonts w:ascii="Arial" w:hAnsi="Arial" w:eastAsia="Arial" w:cs="Arial"/>
          <w:sz w:val="24"/>
          <w:szCs w:val="24"/>
        </w:rPr>
        <w:t xml:space="preserve">Arrest is the most used power within the police force which is the ‘first stage of the criminal justice process’ </w:t>
      </w:r>
      <w:r w:rsidRPr="565F1C15" w:rsidR="5136E6B2">
        <w:rPr>
          <w:rFonts w:ascii="Arial" w:hAnsi="Arial" w:eastAsia="Arial" w:cs="Arial"/>
          <w:sz w:val="24"/>
          <w:szCs w:val="24"/>
        </w:rPr>
        <w:t xml:space="preserve">(safer community Wales </w:t>
      </w:r>
      <w:r w:rsidRPr="565F1C15" w:rsidR="2F24E192">
        <w:rPr>
          <w:rFonts w:ascii="Arial" w:hAnsi="Arial" w:eastAsia="Arial" w:cs="Arial"/>
          <w:sz w:val="24"/>
          <w:szCs w:val="24"/>
        </w:rPr>
        <w:t>2021) with</w:t>
      </w:r>
      <w:r w:rsidRPr="565F1C15" w:rsidR="6763305F">
        <w:rPr>
          <w:rFonts w:ascii="Arial" w:hAnsi="Arial" w:eastAsia="Arial" w:cs="Arial"/>
          <w:sz w:val="24"/>
          <w:szCs w:val="24"/>
        </w:rPr>
        <w:t xml:space="preserve"> </w:t>
      </w:r>
      <w:r w:rsidRPr="565F1C15" w:rsidR="5FBEFAA2">
        <w:rPr>
          <w:rFonts w:ascii="Arial" w:hAnsi="Arial" w:eastAsia="Arial" w:cs="Arial"/>
          <w:sz w:val="24"/>
          <w:szCs w:val="24"/>
        </w:rPr>
        <w:t>protecting</w:t>
      </w:r>
      <w:r w:rsidRPr="565F1C15" w:rsidR="6763305F">
        <w:rPr>
          <w:rFonts w:ascii="Arial" w:hAnsi="Arial" w:eastAsia="Arial" w:cs="Arial"/>
          <w:sz w:val="24"/>
          <w:szCs w:val="24"/>
        </w:rPr>
        <w:t xml:space="preserve"> the citizen being the police force priority this means arresting criminals is especially important to reduce the </w:t>
      </w:r>
      <w:r w:rsidRPr="565F1C15" w:rsidR="5F6545E2">
        <w:rPr>
          <w:rFonts w:ascii="Arial" w:hAnsi="Arial" w:eastAsia="Arial" w:cs="Arial"/>
          <w:sz w:val="24"/>
          <w:szCs w:val="24"/>
        </w:rPr>
        <w:t>chances</w:t>
      </w:r>
      <w:r w:rsidRPr="565F1C15" w:rsidR="6763305F">
        <w:rPr>
          <w:rFonts w:ascii="Arial" w:hAnsi="Arial" w:eastAsia="Arial" w:cs="Arial"/>
          <w:sz w:val="24"/>
          <w:szCs w:val="24"/>
        </w:rPr>
        <w:t xml:space="preserve"> of crimes being </w:t>
      </w:r>
      <w:r w:rsidRPr="565F1C15" w:rsidR="06A16EEE">
        <w:rPr>
          <w:rFonts w:ascii="Arial" w:hAnsi="Arial" w:eastAsia="Arial" w:cs="Arial"/>
          <w:sz w:val="24"/>
          <w:szCs w:val="24"/>
        </w:rPr>
        <w:t>committed</w:t>
      </w:r>
      <w:r w:rsidRPr="565F1C15" w:rsidR="6763305F">
        <w:rPr>
          <w:rFonts w:ascii="Arial" w:hAnsi="Arial" w:eastAsia="Arial" w:cs="Arial"/>
          <w:sz w:val="24"/>
          <w:szCs w:val="24"/>
        </w:rPr>
        <w:t xml:space="preserve"> and people feeling unsafe and on edge within their community and tow</w:t>
      </w:r>
      <w:r w:rsidRPr="565F1C15" w:rsidR="6C3B34F8">
        <w:rPr>
          <w:rFonts w:ascii="Arial" w:hAnsi="Arial" w:eastAsia="Arial" w:cs="Arial"/>
          <w:sz w:val="24"/>
          <w:szCs w:val="24"/>
        </w:rPr>
        <w:t>n.</w:t>
      </w:r>
      <w:r w:rsidRPr="565F1C15" w:rsidR="102C55E2">
        <w:rPr>
          <w:rFonts w:ascii="Arial" w:hAnsi="Arial" w:eastAsia="Arial" w:cs="Arial"/>
          <w:sz w:val="24"/>
          <w:szCs w:val="24"/>
        </w:rPr>
        <w:t xml:space="preserve"> </w:t>
      </w:r>
      <w:r w:rsidRPr="565F1C15" w:rsidR="41EFC338">
        <w:rPr>
          <w:rFonts w:ascii="Arial" w:hAnsi="Arial" w:eastAsia="Arial" w:cs="Arial"/>
          <w:sz w:val="24"/>
          <w:szCs w:val="24"/>
        </w:rPr>
        <w:t xml:space="preserve">There are many </w:t>
      </w:r>
      <w:r w:rsidRPr="565F1C15" w:rsidR="5EBA06D6">
        <w:rPr>
          <w:rFonts w:ascii="Arial" w:hAnsi="Arial" w:eastAsia="Arial" w:cs="Arial"/>
          <w:sz w:val="24"/>
          <w:szCs w:val="24"/>
        </w:rPr>
        <w:t>ways in</w:t>
      </w:r>
      <w:r w:rsidRPr="565F1C15" w:rsidR="41EFC338">
        <w:rPr>
          <w:rFonts w:ascii="Arial" w:hAnsi="Arial" w:eastAsia="Arial" w:cs="Arial"/>
          <w:sz w:val="24"/>
          <w:szCs w:val="24"/>
        </w:rPr>
        <w:t xml:space="preserve"> which citizens may get arrested</w:t>
      </w:r>
      <w:r w:rsidRPr="565F1C15" w:rsidR="6B9889DE">
        <w:rPr>
          <w:rFonts w:ascii="Arial" w:hAnsi="Arial" w:eastAsia="Arial" w:cs="Arial"/>
          <w:sz w:val="24"/>
          <w:szCs w:val="24"/>
        </w:rPr>
        <w:t xml:space="preserve">. </w:t>
      </w:r>
      <w:r w:rsidRPr="565F1C15" w:rsidR="6B9889DE">
        <w:rPr>
          <w:rFonts w:ascii="Arial" w:hAnsi="Arial" w:eastAsia="Arial" w:cs="Arial"/>
          <w:sz w:val="24"/>
          <w:szCs w:val="24"/>
        </w:rPr>
        <w:t>This could be if issued by the court, if police feel it is necessary and those who ‘breached the peace</w:t>
      </w:r>
      <w:r w:rsidRPr="565F1C15" w:rsidR="4B43CBD9">
        <w:rPr>
          <w:rFonts w:ascii="Arial" w:hAnsi="Arial" w:eastAsia="Arial" w:cs="Arial"/>
          <w:sz w:val="24"/>
          <w:szCs w:val="24"/>
        </w:rPr>
        <w:t>.’</w:t>
      </w:r>
      <w:r w:rsidRPr="565F1C15" w:rsidR="6B9889DE">
        <w:rPr>
          <w:rFonts w:ascii="Arial" w:hAnsi="Arial" w:eastAsia="Arial" w:cs="Arial"/>
          <w:sz w:val="24"/>
          <w:szCs w:val="24"/>
        </w:rPr>
        <w:t xml:space="preserve"> (Liberty hu</w:t>
      </w:r>
      <w:r w:rsidRPr="565F1C15" w:rsidR="36694892">
        <w:rPr>
          <w:rFonts w:ascii="Arial" w:hAnsi="Arial" w:eastAsia="Arial" w:cs="Arial"/>
          <w:sz w:val="24"/>
          <w:szCs w:val="24"/>
        </w:rPr>
        <w:t xml:space="preserve">man rights. 2024) when arrested by police they must follow a process </w:t>
      </w:r>
      <w:r w:rsidRPr="565F1C15" w:rsidR="13169B13">
        <w:rPr>
          <w:rFonts w:ascii="Arial" w:hAnsi="Arial" w:eastAsia="Arial" w:cs="Arial"/>
          <w:sz w:val="24"/>
          <w:szCs w:val="24"/>
        </w:rPr>
        <w:t>which makes it clear to the individual that they are being arrested and that you are not free to go.</w:t>
      </w:r>
      <w:r w:rsidRPr="565F1C15" w:rsidR="13169B13">
        <w:rPr>
          <w:rFonts w:ascii="Arial" w:hAnsi="Arial" w:eastAsia="Arial" w:cs="Arial"/>
          <w:sz w:val="24"/>
          <w:szCs w:val="24"/>
        </w:rPr>
        <w:t xml:space="preserve"> They are also obl</w:t>
      </w:r>
      <w:r w:rsidRPr="565F1C15" w:rsidR="638D77F9">
        <w:rPr>
          <w:rFonts w:ascii="Arial" w:hAnsi="Arial" w:eastAsia="Arial" w:cs="Arial"/>
          <w:sz w:val="24"/>
          <w:szCs w:val="24"/>
        </w:rPr>
        <w:t xml:space="preserve">iged to ensure that the person is aware and has an understanding on why they are being detained </w:t>
      </w:r>
      <w:r w:rsidRPr="565F1C15" w:rsidR="3C307CA8">
        <w:rPr>
          <w:rFonts w:ascii="Arial" w:hAnsi="Arial" w:eastAsia="Arial" w:cs="Arial"/>
          <w:sz w:val="24"/>
          <w:szCs w:val="24"/>
        </w:rPr>
        <w:t xml:space="preserve">however if police officers do not make this clear it becomes an unlawful arrest. </w:t>
      </w:r>
      <w:r w:rsidRPr="565F1C15" w:rsidR="44226630">
        <w:rPr>
          <w:rFonts w:ascii="Arial" w:hAnsi="Arial" w:eastAsia="Arial" w:cs="Arial"/>
          <w:sz w:val="24"/>
          <w:szCs w:val="24"/>
        </w:rPr>
        <w:t xml:space="preserve">There are </w:t>
      </w:r>
      <w:r w:rsidRPr="565F1C15" w:rsidR="27EEF529">
        <w:rPr>
          <w:rFonts w:ascii="Arial" w:hAnsi="Arial" w:eastAsia="Arial" w:cs="Arial"/>
          <w:sz w:val="24"/>
          <w:szCs w:val="24"/>
        </w:rPr>
        <w:t>multiple</w:t>
      </w:r>
      <w:r w:rsidRPr="565F1C15" w:rsidR="44226630">
        <w:rPr>
          <w:rFonts w:ascii="Arial" w:hAnsi="Arial" w:eastAsia="Arial" w:cs="Arial"/>
          <w:sz w:val="24"/>
          <w:szCs w:val="24"/>
        </w:rPr>
        <w:t xml:space="preserve"> reasons on why arrest is the most used power within the police force on criminals such as researchers </w:t>
      </w:r>
      <w:r w:rsidRPr="565F1C15" w:rsidR="55ACA195">
        <w:rPr>
          <w:rFonts w:ascii="Arial" w:hAnsi="Arial" w:eastAsia="Arial" w:cs="Arial"/>
          <w:sz w:val="24"/>
          <w:szCs w:val="24"/>
        </w:rPr>
        <w:t>(</w:t>
      </w:r>
      <w:r w:rsidRPr="565F1C15" w:rsidR="44226630">
        <w:rPr>
          <w:rFonts w:ascii="Arial" w:hAnsi="Arial" w:eastAsia="Arial" w:cs="Arial"/>
          <w:sz w:val="24"/>
          <w:szCs w:val="24"/>
        </w:rPr>
        <w:t>Hillyard</w:t>
      </w:r>
      <w:r w:rsidRPr="565F1C15" w:rsidR="5DD8725C">
        <w:rPr>
          <w:rFonts w:ascii="Arial" w:hAnsi="Arial" w:eastAsia="Arial" w:cs="Arial"/>
          <w:sz w:val="24"/>
          <w:szCs w:val="24"/>
        </w:rPr>
        <w:t xml:space="preserve">, </w:t>
      </w:r>
      <w:r w:rsidRPr="565F1C15" w:rsidR="44226630">
        <w:rPr>
          <w:rFonts w:ascii="Arial" w:hAnsi="Arial" w:eastAsia="Arial" w:cs="Arial"/>
          <w:sz w:val="24"/>
          <w:szCs w:val="24"/>
        </w:rPr>
        <w:t>P and Gordon</w:t>
      </w:r>
      <w:r w:rsidRPr="565F1C15" w:rsidR="014A1316">
        <w:rPr>
          <w:rFonts w:ascii="Arial" w:hAnsi="Arial" w:eastAsia="Arial" w:cs="Arial"/>
          <w:sz w:val="24"/>
          <w:szCs w:val="24"/>
        </w:rPr>
        <w:t>, D. 1999</w:t>
      </w:r>
      <w:r w:rsidRPr="565F1C15" w:rsidR="6B166CC3">
        <w:rPr>
          <w:rFonts w:ascii="Arial" w:hAnsi="Arial" w:eastAsia="Arial" w:cs="Arial"/>
          <w:sz w:val="24"/>
          <w:szCs w:val="24"/>
        </w:rPr>
        <w:t>)</w:t>
      </w:r>
      <w:r w:rsidRPr="565F1C15" w:rsidR="584AC552">
        <w:rPr>
          <w:rFonts w:ascii="Arial" w:hAnsi="Arial" w:eastAsia="Arial" w:cs="Arial"/>
          <w:sz w:val="24"/>
          <w:szCs w:val="24"/>
        </w:rPr>
        <w:t xml:space="preserve"> show that ‘the person loses his or her freedom for a period of time’ this </w:t>
      </w:r>
      <w:r w:rsidRPr="565F1C15" w:rsidR="584AC552">
        <w:rPr>
          <w:rFonts w:ascii="Arial" w:hAnsi="Arial" w:eastAsia="Arial" w:cs="Arial"/>
          <w:sz w:val="24"/>
          <w:szCs w:val="24"/>
        </w:rPr>
        <w:t>indi</w:t>
      </w:r>
      <w:r w:rsidRPr="565F1C15" w:rsidR="049C47AA">
        <w:rPr>
          <w:rFonts w:ascii="Arial" w:hAnsi="Arial" w:eastAsia="Arial" w:cs="Arial"/>
          <w:sz w:val="24"/>
          <w:szCs w:val="24"/>
        </w:rPr>
        <w:t>cates</w:t>
      </w:r>
      <w:r w:rsidRPr="565F1C15" w:rsidR="049C47AA">
        <w:rPr>
          <w:rFonts w:ascii="Arial" w:hAnsi="Arial" w:eastAsia="Arial" w:cs="Arial"/>
          <w:sz w:val="24"/>
          <w:szCs w:val="24"/>
        </w:rPr>
        <w:t xml:space="preserve"> how with a loss of freedom gives the community a </w:t>
      </w:r>
      <w:r w:rsidRPr="565F1C15" w:rsidR="1A60772D">
        <w:rPr>
          <w:rFonts w:ascii="Arial" w:hAnsi="Arial" w:eastAsia="Arial" w:cs="Arial"/>
          <w:sz w:val="24"/>
          <w:szCs w:val="24"/>
        </w:rPr>
        <w:t>sense</w:t>
      </w:r>
      <w:r w:rsidRPr="565F1C15" w:rsidR="049C47AA">
        <w:rPr>
          <w:rFonts w:ascii="Arial" w:hAnsi="Arial" w:eastAsia="Arial" w:cs="Arial"/>
          <w:sz w:val="24"/>
          <w:szCs w:val="24"/>
        </w:rPr>
        <w:t xml:space="preserve"> of protection with criminals locked away. It also affected the criminal as they are restricted on certain </w:t>
      </w:r>
      <w:r w:rsidRPr="565F1C15" w:rsidR="5629A359">
        <w:rPr>
          <w:rFonts w:ascii="Arial" w:hAnsi="Arial" w:eastAsia="Arial" w:cs="Arial"/>
          <w:sz w:val="24"/>
          <w:szCs w:val="24"/>
        </w:rPr>
        <w:t>things</w:t>
      </w:r>
      <w:r w:rsidRPr="565F1C15" w:rsidR="049C47AA">
        <w:rPr>
          <w:rFonts w:ascii="Arial" w:hAnsi="Arial" w:eastAsia="Arial" w:cs="Arial"/>
          <w:sz w:val="24"/>
          <w:szCs w:val="24"/>
        </w:rPr>
        <w:t xml:space="preserve"> meaning </w:t>
      </w:r>
      <w:r w:rsidRPr="565F1C15" w:rsidR="6C14B9A3">
        <w:rPr>
          <w:rFonts w:ascii="Arial" w:hAnsi="Arial" w:eastAsia="Arial" w:cs="Arial"/>
          <w:sz w:val="24"/>
          <w:szCs w:val="24"/>
        </w:rPr>
        <w:t xml:space="preserve">they are more </w:t>
      </w:r>
      <w:r w:rsidRPr="565F1C15" w:rsidR="3406D7DD">
        <w:rPr>
          <w:rFonts w:ascii="Arial" w:hAnsi="Arial" w:eastAsia="Arial" w:cs="Arial"/>
          <w:sz w:val="24"/>
          <w:szCs w:val="24"/>
        </w:rPr>
        <w:t>likely</w:t>
      </w:r>
      <w:r w:rsidRPr="565F1C15" w:rsidR="6C14B9A3">
        <w:rPr>
          <w:rFonts w:ascii="Arial" w:hAnsi="Arial" w:eastAsia="Arial" w:cs="Arial"/>
          <w:sz w:val="24"/>
          <w:szCs w:val="24"/>
        </w:rPr>
        <w:t xml:space="preserve"> to </w:t>
      </w:r>
      <w:r w:rsidRPr="565F1C15" w:rsidR="2A44286E">
        <w:rPr>
          <w:rFonts w:ascii="Arial" w:hAnsi="Arial" w:eastAsia="Arial" w:cs="Arial"/>
          <w:sz w:val="24"/>
          <w:szCs w:val="24"/>
        </w:rPr>
        <w:t>reflect</w:t>
      </w:r>
      <w:r w:rsidRPr="565F1C15" w:rsidR="6C14B9A3">
        <w:rPr>
          <w:rFonts w:ascii="Arial" w:hAnsi="Arial" w:eastAsia="Arial" w:cs="Arial"/>
          <w:sz w:val="24"/>
          <w:szCs w:val="24"/>
        </w:rPr>
        <w:t xml:space="preserve"> on their actions to ensure they do not </w:t>
      </w:r>
      <w:r w:rsidRPr="565F1C15" w:rsidR="2DB6293F">
        <w:rPr>
          <w:rFonts w:ascii="Arial" w:hAnsi="Arial" w:eastAsia="Arial" w:cs="Arial"/>
          <w:sz w:val="24"/>
          <w:szCs w:val="24"/>
        </w:rPr>
        <w:t xml:space="preserve">commit a crime again. </w:t>
      </w:r>
      <w:r w:rsidRPr="565F1C15" w:rsidR="38EF6BFB">
        <w:rPr>
          <w:rFonts w:ascii="Arial" w:hAnsi="Arial" w:eastAsia="Arial" w:cs="Arial"/>
          <w:sz w:val="24"/>
          <w:szCs w:val="24"/>
        </w:rPr>
        <w:t>Relatives of suspects want to be "treated like human beings." (</w:t>
      </w:r>
      <w:r w:rsidRPr="565F1C15" w:rsidR="38EF6BFB">
        <w:rPr>
          <w:rFonts w:ascii="Arial" w:hAnsi="Arial" w:eastAsia="Arial" w:cs="Arial"/>
          <w:sz w:val="24"/>
          <w:szCs w:val="24"/>
        </w:rPr>
        <w:t>skinns</w:t>
      </w:r>
      <w:r w:rsidRPr="565F1C15" w:rsidR="38EF6BFB">
        <w:rPr>
          <w:rFonts w:ascii="Arial" w:hAnsi="Arial" w:eastAsia="Arial" w:cs="Arial"/>
          <w:sz w:val="24"/>
          <w:szCs w:val="24"/>
        </w:rPr>
        <w:t xml:space="preserve">, L., Rice, L., Sorby, A., 2020) Suspects have a right to fair treatment since human rights allow them to access justice, freedom of speech, and expression. This puts pressure and strain on law enforcement to make sure that, </w:t>
      </w:r>
      <w:r w:rsidRPr="565F1C15" w:rsidR="232C5078">
        <w:rPr>
          <w:rFonts w:ascii="Arial" w:hAnsi="Arial" w:eastAsia="Arial" w:cs="Arial"/>
          <w:sz w:val="24"/>
          <w:szCs w:val="24"/>
        </w:rPr>
        <w:t>considering</w:t>
      </w:r>
      <w:r w:rsidRPr="565F1C15" w:rsidR="38EF6BFB">
        <w:rPr>
          <w:rFonts w:ascii="Arial" w:hAnsi="Arial" w:eastAsia="Arial" w:cs="Arial"/>
          <w:sz w:val="24"/>
          <w:szCs w:val="24"/>
        </w:rPr>
        <w:t xml:space="preserve"> the crimes they have committed, they treat criminals equally. (Human Rights and Liberty, 2024) make sure the police </w:t>
      </w:r>
      <w:r w:rsidRPr="565F1C15" w:rsidR="31FBC083">
        <w:rPr>
          <w:rFonts w:ascii="Arial" w:hAnsi="Arial" w:eastAsia="Arial" w:cs="Arial"/>
          <w:sz w:val="24"/>
          <w:szCs w:val="24"/>
        </w:rPr>
        <w:t>do not</w:t>
      </w:r>
      <w:r w:rsidRPr="565F1C15" w:rsidR="38EF6BFB">
        <w:rPr>
          <w:rFonts w:ascii="Arial" w:hAnsi="Arial" w:eastAsia="Arial" w:cs="Arial"/>
          <w:sz w:val="24"/>
          <w:szCs w:val="24"/>
        </w:rPr>
        <w:t xml:space="preserve"> misuse their position of authority or abuse it by doing things they </w:t>
      </w:r>
      <w:r w:rsidRPr="565F1C15" w:rsidR="4995D106">
        <w:rPr>
          <w:rFonts w:ascii="Arial" w:hAnsi="Arial" w:eastAsia="Arial" w:cs="Arial"/>
          <w:sz w:val="24"/>
          <w:szCs w:val="24"/>
        </w:rPr>
        <w:t>should not</w:t>
      </w:r>
      <w:r w:rsidRPr="565F1C15" w:rsidR="38EF6BFB">
        <w:rPr>
          <w:rFonts w:ascii="Arial" w:hAnsi="Arial" w:eastAsia="Arial" w:cs="Arial"/>
          <w:sz w:val="24"/>
          <w:szCs w:val="24"/>
        </w:rPr>
        <w:t>. This includes the prohibition on their using physical or verbal violence</w:t>
      </w:r>
      <w:r w:rsidRPr="565F1C15" w:rsidR="561E92CA">
        <w:rPr>
          <w:rFonts w:ascii="Arial" w:hAnsi="Arial" w:eastAsia="Arial" w:cs="Arial"/>
          <w:sz w:val="24"/>
          <w:szCs w:val="24"/>
        </w:rPr>
        <w:t xml:space="preserve">. </w:t>
      </w:r>
      <w:r w:rsidRPr="565F1C15" w:rsidR="38EF6BFB">
        <w:rPr>
          <w:rFonts w:ascii="Arial" w:hAnsi="Arial" w:eastAsia="Arial" w:cs="Arial"/>
          <w:sz w:val="24"/>
          <w:szCs w:val="24"/>
        </w:rPr>
        <w:t xml:space="preserve">This </w:t>
      </w:r>
      <w:r w:rsidRPr="565F1C15" w:rsidR="38EF6BFB">
        <w:rPr>
          <w:rFonts w:ascii="Arial" w:hAnsi="Arial" w:eastAsia="Arial" w:cs="Arial"/>
          <w:sz w:val="24"/>
          <w:szCs w:val="24"/>
        </w:rPr>
        <w:t>demonstrates</w:t>
      </w:r>
      <w:r w:rsidRPr="565F1C15" w:rsidR="38EF6BFB">
        <w:rPr>
          <w:rFonts w:ascii="Arial" w:hAnsi="Arial" w:eastAsia="Arial" w:cs="Arial"/>
          <w:sz w:val="24"/>
          <w:szCs w:val="24"/>
        </w:rPr>
        <w:t xml:space="preserve"> how police officers adhere to the legal </w:t>
      </w:r>
      <w:r w:rsidRPr="565F1C15" w:rsidR="38EF6BFB">
        <w:rPr>
          <w:rFonts w:ascii="Arial" w:hAnsi="Arial" w:eastAsia="Arial" w:cs="Arial"/>
          <w:sz w:val="24"/>
          <w:szCs w:val="24"/>
        </w:rPr>
        <w:t>system.</w:t>
      </w:r>
      <w:r w:rsidRPr="565F1C15" w:rsidR="5528CA50">
        <w:rPr>
          <w:rFonts w:ascii="Arial" w:hAnsi="Arial" w:eastAsia="Arial" w:cs="Arial"/>
          <w:sz w:val="24"/>
          <w:szCs w:val="24"/>
        </w:rPr>
        <w:t xml:space="preserve"> </w:t>
      </w:r>
      <w:r w:rsidRPr="565F1C15" w:rsidR="33A74EF7">
        <w:rPr>
          <w:rFonts w:ascii="Arial" w:hAnsi="Arial" w:eastAsia="Arial" w:cs="Arial"/>
          <w:noProof w:val="0"/>
          <w:color w:val="000000" w:themeColor="text1" w:themeTint="FF" w:themeShade="FF"/>
          <w:sz w:val="24"/>
          <w:szCs w:val="24"/>
          <w:lang w:val="en-GB"/>
        </w:rPr>
        <w:t>Police</w:t>
      </w:r>
      <w:r w:rsidRPr="565F1C15" w:rsidR="33A74EF7">
        <w:rPr>
          <w:rFonts w:ascii="Arial" w:hAnsi="Arial" w:eastAsia="Arial" w:cs="Arial"/>
          <w:noProof w:val="0"/>
          <w:color w:val="000000" w:themeColor="text1" w:themeTint="FF" w:themeShade="FF"/>
          <w:sz w:val="24"/>
          <w:szCs w:val="24"/>
          <w:lang w:val="en-GB"/>
        </w:rPr>
        <w:t xml:space="preserve"> must ensure human rights are upheld in all interactions and inform citizens of their rights. This fosters clear communication and effective, efficient handling of situations. According to a 2007 Fundamental Rights Agency article, police officers </w:t>
      </w:r>
      <w:r w:rsidRPr="565F1C15" w:rsidR="33A74EF7">
        <w:rPr>
          <w:rFonts w:ascii="Arial" w:hAnsi="Arial" w:eastAsia="Arial" w:cs="Arial"/>
          <w:noProof w:val="0"/>
          <w:color w:val="000000" w:themeColor="text1" w:themeTint="FF" w:themeShade="FF"/>
          <w:sz w:val="24"/>
          <w:szCs w:val="24"/>
          <w:lang w:val="en-GB"/>
        </w:rPr>
        <w:t>benefit</w:t>
      </w:r>
      <w:r w:rsidRPr="565F1C15" w:rsidR="33A74EF7">
        <w:rPr>
          <w:rFonts w:ascii="Arial" w:hAnsi="Arial" w:eastAsia="Arial" w:cs="Arial"/>
          <w:noProof w:val="0"/>
          <w:color w:val="000000" w:themeColor="text1" w:themeTint="FF" w:themeShade="FF"/>
          <w:sz w:val="24"/>
          <w:szCs w:val="24"/>
          <w:lang w:val="en-GB"/>
        </w:rPr>
        <w:t xml:space="preserve"> from understanding human rights, as it enables them to confidently justify their actions to the public, </w:t>
      </w:r>
      <w:r w:rsidRPr="565F1C15" w:rsidR="33A74EF7">
        <w:rPr>
          <w:rFonts w:ascii="Arial" w:hAnsi="Arial" w:eastAsia="Arial" w:cs="Arial"/>
          <w:noProof w:val="0"/>
          <w:color w:val="000000" w:themeColor="text1" w:themeTint="FF" w:themeShade="FF"/>
          <w:sz w:val="24"/>
          <w:szCs w:val="24"/>
          <w:lang w:val="en-GB"/>
        </w:rPr>
        <w:t>demonstrating</w:t>
      </w:r>
      <w:r w:rsidRPr="565F1C15" w:rsidR="33A74EF7">
        <w:rPr>
          <w:rFonts w:ascii="Arial" w:hAnsi="Arial" w:eastAsia="Arial" w:cs="Arial"/>
          <w:noProof w:val="0"/>
          <w:color w:val="000000" w:themeColor="text1" w:themeTint="FF" w:themeShade="FF"/>
          <w:sz w:val="24"/>
          <w:szCs w:val="24"/>
          <w:lang w:val="en-GB"/>
        </w:rPr>
        <w:t xml:space="preserve"> reliability. Awareness of human rights builds public trust and reduces the need for scrutiny. Prioritizing human rights also enhances transparency and efficiency, leading to more successful detentions and a lower crime rate.</w:t>
      </w:r>
      <w:r w:rsidRPr="565F1C15" w:rsidR="3F48E3FC">
        <w:rPr>
          <w:rFonts w:ascii="Arial" w:hAnsi="Arial" w:eastAsia="Arial" w:cs="Arial"/>
          <w:noProof w:val="0"/>
          <w:color w:val="000000" w:themeColor="text1" w:themeTint="FF" w:themeShade="FF"/>
          <w:sz w:val="24"/>
          <w:szCs w:val="24"/>
          <w:lang w:val="en-GB"/>
        </w:rPr>
        <w:t xml:space="preserve"> </w:t>
      </w:r>
      <w:r w:rsidRPr="565F1C15" w:rsidR="7D5860A2">
        <w:rPr>
          <w:rFonts w:ascii="Arial" w:hAnsi="Arial" w:eastAsia="Arial" w:cs="Arial"/>
          <w:sz w:val="24"/>
          <w:szCs w:val="24"/>
        </w:rPr>
        <w:t xml:space="preserve">Police officers </w:t>
      </w:r>
      <w:r w:rsidRPr="565F1C15" w:rsidR="07B61D16">
        <w:rPr>
          <w:rFonts w:ascii="Arial" w:hAnsi="Arial" w:eastAsia="Arial" w:cs="Arial"/>
          <w:sz w:val="24"/>
          <w:szCs w:val="24"/>
        </w:rPr>
        <w:t>job role is demanding and unpredictable meaning they do not know what to expect when attending a shift</w:t>
      </w:r>
      <w:r w:rsidRPr="565F1C15" w:rsidR="1F551796">
        <w:rPr>
          <w:rFonts w:ascii="Arial" w:hAnsi="Arial" w:eastAsia="Arial" w:cs="Arial"/>
          <w:sz w:val="24"/>
          <w:szCs w:val="24"/>
        </w:rPr>
        <w:t xml:space="preserve">. Police officers </w:t>
      </w:r>
      <w:r w:rsidRPr="565F1C15" w:rsidR="7D5860A2">
        <w:rPr>
          <w:rFonts w:ascii="Arial" w:hAnsi="Arial" w:eastAsia="Arial" w:cs="Arial"/>
          <w:sz w:val="24"/>
          <w:szCs w:val="24"/>
        </w:rPr>
        <w:t xml:space="preserve">tend to be a witness within courts due to </w:t>
      </w:r>
      <w:r w:rsidRPr="565F1C15" w:rsidR="7D5860A2">
        <w:rPr>
          <w:rFonts w:ascii="Arial" w:hAnsi="Arial" w:eastAsia="Arial" w:cs="Arial"/>
          <w:sz w:val="24"/>
          <w:szCs w:val="24"/>
        </w:rPr>
        <w:t>evidence</w:t>
      </w:r>
      <w:r w:rsidRPr="565F1C15" w:rsidR="7D5860A2">
        <w:rPr>
          <w:rFonts w:ascii="Arial" w:hAnsi="Arial" w:eastAsia="Arial" w:cs="Arial"/>
          <w:sz w:val="24"/>
          <w:szCs w:val="24"/>
        </w:rPr>
        <w:t xml:space="preserve"> </w:t>
      </w:r>
      <w:r w:rsidRPr="565F1C15" w:rsidR="40D33EB6">
        <w:rPr>
          <w:rFonts w:ascii="Arial" w:hAnsi="Arial" w:eastAsia="Arial" w:cs="Arial"/>
          <w:sz w:val="24"/>
          <w:szCs w:val="24"/>
        </w:rPr>
        <w:t>if on scene when crime happened or even with just evidence that is worth providing.</w:t>
      </w:r>
      <w:r w:rsidRPr="565F1C15" w:rsidR="359F3CC6">
        <w:rPr>
          <w:rFonts w:ascii="Arial" w:hAnsi="Arial" w:eastAsia="Arial" w:cs="Arial"/>
          <w:sz w:val="24"/>
          <w:szCs w:val="24"/>
        </w:rPr>
        <w:t xml:space="preserve"> This is due to police officers being first at a scene gathering evidence by talking to witnesses, body cameras or CCTV. </w:t>
      </w:r>
      <w:r w:rsidRPr="565F1C15" w:rsidR="59B68496">
        <w:rPr>
          <w:rFonts w:ascii="Arial" w:hAnsi="Arial" w:eastAsia="Arial" w:cs="Arial"/>
          <w:sz w:val="24"/>
          <w:szCs w:val="24"/>
        </w:rPr>
        <w:t>Being a witness within court is a stress</w:t>
      </w:r>
      <w:r w:rsidRPr="565F1C15" w:rsidR="3C435EEE">
        <w:rPr>
          <w:rFonts w:ascii="Arial" w:hAnsi="Arial" w:eastAsia="Arial" w:cs="Arial"/>
          <w:sz w:val="24"/>
          <w:szCs w:val="24"/>
        </w:rPr>
        <w:t>ful and uneasy experience as</w:t>
      </w:r>
      <w:r w:rsidRPr="565F1C15" w:rsidR="25AD74E0">
        <w:rPr>
          <w:rFonts w:ascii="Arial" w:hAnsi="Arial" w:eastAsia="Arial" w:cs="Arial"/>
          <w:sz w:val="24"/>
          <w:szCs w:val="24"/>
        </w:rPr>
        <w:t xml:space="preserve"> a citizen however it is recognised how</w:t>
      </w:r>
      <w:r w:rsidRPr="565F1C15" w:rsidR="3C435EEE">
        <w:rPr>
          <w:rFonts w:ascii="Arial" w:hAnsi="Arial" w:eastAsia="Arial" w:cs="Arial"/>
          <w:sz w:val="24"/>
          <w:szCs w:val="24"/>
        </w:rPr>
        <w:t xml:space="preserve"> a </w:t>
      </w:r>
      <w:r w:rsidRPr="565F1C15" w:rsidR="7F9C1330">
        <w:rPr>
          <w:rFonts w:ascii="Arial" w:hAnsi="Arial" w:eastAsia="Arial" w:cs="Arial"/>
          <w:sz w:val="24"/>
          <w:szCs w:val="24"/>
        </w:rPr>
        <w:t>police officer</w:t>
      </w:r>
      <w:r w:rsidRPr="565F1C15" w:rsidR="3C435EEE">
        <w:rPr>
          <w:rFonts w:ascii="Arial" w:hAnsi="Arial" w:eastAsia="Arial" w:cs="Arial"/>
          <w:sz w:val="24"/>
          <w:szCs w:val="24"/>
        </w:rPr>
        <w:t xml:space="preserve"> being a witness within court</w:t>
      </w:r>
      <w:r w:rsidRPr="565F1C15" w:rsidR="1D9222B6">
        <w:rPr>
          <w:rFonts w:ascii="Arial" w:hAnsi="Arial" w:eastAsia="Arial" w:cs="Arial"/>
          <w:sz w:val="24"/>
          <w:szCs w:val="24"/>
        </w:rPr>
        <w:t xml:space="preserve"> puts a lot of pressure to not make any mistakes which may have a negative impact on them or the person in court as they need to prepare to ensure the information and detail they provide to</w:t>
      </w:r>
      <w:r w:rsidRPr="565F1C15" w:rsidR="5ABF9508">
        <w:rPr>
          <w:rFonts w:ascii="Arial" w:hAnsi="Arial" w:eastAsia="Arial" w:cs="Arial"/>
          <w:sz w:val="24"/>
          <w:szCs w:val="24"/>
        </w:rPr>
        <w:t xml:space="preserve"> the court is honest and correct. </w:t>
      </w:r>
      <w:r w:rsidRPr="565F1C15" w:rsidR="068C70B7">
        <w:rPr>
          <w:rFonts w:ascii="Arial" w:hAnsi="Arial" w:eastAsia="Arial" w:cs="Arial"/>
          <w:sz w:val="24"/>
          <w:szCs w:val="24"/>
        </w:rPr>
        <w:t xml:space="preserve">The police forces are trained within every aspect </w:t>
      </w:r>
      <w:r w:rsidRPr="565F1C15" w:rsidR="7DFADF93">
        <w:rPr>
          <w:rFonts w:ascii="Arial" w:hAnsi="Arial" w:eastAsia="Arial" w:cs="Arial"/>
          <w:sz w:val="24"/>
          <w:szCs w:val="24"/>
        </w:rPr>
        <w:t xml:space="preserve">such as performance improvement framework as it is </w:t>
      </w:r>
      <w:r w:rsidRPr="565F1C15" w:rsidR="068C70B7">
        <w:rPr>
          <w:rFonts w:ascii="Arial" w:hAnsi="Arial" w:eastAsia="Arial" w:cs="Arial"/>
          <w:sz w:val="24"/>
          <w:szCs w:val="24"/>
        </w:rPr>
        <w:t>needed to ensure they are fit for the job</w:t>
      </w:r>
      <w:r w:rsidRPr="565F1C15" w:rsidR="47E78B85">
        <w:rPr>
          <w:rFonts w:ascii="Arial" w:hAnsi="Arial" w:eastAsia="Arial" w:cs="Arial"/>
          <w:sz w:val="24"/>
          <w:szCs w:val="24"/>
        </w:rPr>
        <w:t xml:space="preserve"> due to the number of responsibilities they are in control of. By officers giving evidence has shown </w:t>
      </w:r>
      <w:r w:rsidRPr="565F1C15" w:rsidR="3C9FC4C5">
        <w:rPr>
          <w:rFonts w:ascii="Arial" w:hAnsi="Arial" w:eastAsia="Arial" w:cs="Arial"/>
          <w:sz w:val="24"/>
          <w:szCs w:val="24"/>
        </w:rPr>
        <w:t xml:space="preserve">that it helps to improve the investigation process, gathers more reliable </w:t>
      </w:r>
      <w:r w:rsidRPr="565F1C15" w:rsidR="380371EE">
        <w:rPr>
          <w:rFonts w:ascii="Arial" w:hAnsi="Arial" w:eastAsia="Arial" w:cs="Arial"/>
          <w:sz w:val="24"/>
          <w:szCs w:val="24"/>
        </w:rPr>
        <w:t>evidence,</w:t>
      </w:r>
      <w:r w:rsidRPr="565F1C15" w:rsidR="3C9FC4C5">
        <w:rPr>
          <w:rFonts w:ascii="Arial" w:hAnsi="Arial" w:eastAsia="Arial" w:cs="Arial"/>
          <w:sz w:val="24"/>
          <w:szCs w:val="24"/>
        </w:rPr>
        <w:t xml:space="preserve"> and helps build the case within court. </w:t>
      </w:r>
      <w:r w:rsidRPr="565F1C15" w:rsidR="0BF8DBF1">
        <w:rPr>
          <w:rFonts w:ascii="Arial" w:hAnsi="Arial" w:eastAsia="Arial" w:cs="Arial"/>
          <w:sz w:val="24"/>
          <w:szCs w:val="24"/>
        </w:rPr>
        <w:t>(DJ. Brian, 2021)</w:t>
      </w:r>
      <w:r w:rsidRPr="565F1C15" w:rsidR="3B4A7A78">
        <w:rPr>
          <w:rFonts w:ascii="Arial" w:hAnsi="Arial" w:eastAsia="Arial" w:cs="Arial"/>
          <w:sz w:val="24"/>
          <w:szCs w:val="24"/>
        </w:rPr>
        <w:t xml:space="preserve"> </w:t>
      </w:r>
      <w:r w:rsidRPr="565F1C15" w:rsidR="0864E96D">
        <w:rPr>
          <w:rFonts w:ascii="Arial" w:hAnsi="Arial" w:eastAsia="Arial" w:cs="Arial"/>
          <w:sz w:val="24"/>
          <w:szCs w:val="24"/>
        </w:rPr>
        <w:t xml:space="preserve">Since the police and the legal system are public entities, they must be subject to frequent scrutiny </w:t>
      </w:r>
      <w:r w:rsidRPr="565F1C15" w:rsidR="2D95F90B">
        <w:rPr>
          <w:rFonts w:ascii="Arial" w:hAnsi="Arial" w:eastAsia="Arial" w:cs="Arial"/>
          <w:sz w:val="24"/>
          <w:szCs w:val="24"/>
        </w:rPr>
        <w:t>to</w:t>
      </w:r>
      <w:r w:rsidRPr="565F1C15" w:rsidR="0864E96D">
        <w:rPr>
          <w:rFonts w:ascii="Arial" w:hAnsi="Arial" w:eastAsia="Arial" w:cs="Arial"/>
          <w:sz w:val="24"/>
          <w:szCs w:val="24"/>
        </w:rPr>
        <w:t xml:space="preserve"> improve their perceived transparency and ensure that any errors are made known to the public. Developing stronger relationships with the public and acting impartially is one reform idea that the police force should implement. The implementation of required training for all police officers and personnel can enhance their knowledge and comprehension of black history, anti-racism, and racism. (Policing College, 2022) Another reform recommendation is to invest in technology. Training staff to use this technology will help them make fewer mistakes, but this is a time-consuming and expensive proposal. </w:t>
      </w:r>
      <w:r w:rsidRPr="565F1C15" w:rsidR="22E3ABCD">
        <w:rPr>
          <w:rFonts w:ascii="Arial" w:hAnsi="Arial" w:eastAsia="Arial" w:cs="Arial"/>
          <w:sz w:val="24"/>
          <w:szCs w:val="24"/>
        </w:rPr>
        <w:t>In summary, this illustrates the need for police officers in England and Wales to adhere to the legal system because they have a great deal of responsibility when interacting with the public and criminals. They also need to be aware of their rights and the proper way to respond to citizens because these actions could have an impact on their jobs. Since the police are tasked with making sure the legal system is upheld, they must exercise caution in both their actions and how they interact with the public. This keeps everything under control and prevents problems from arising</w:t>
      </w:r>
      <w:r w:rsidRPr="565F1C15" w:rsidR="26E9CC70">
        <w:rPr>
          <w:rFonts w:ascii="Arial" w:hAnsi="Arial" w:eastAsia="Arial" w:cs="Arial"/>
          <w:sz w:val="24"/>
          <w:szCs w:val="24"/>
        </w:rPr>
        <w:t xml:space="preserve">. </w:t>
      </w:r>
      <w:r w:rsidRPr="565F1C15" w:rsidR="22E3ABCD">
        <w:rPr>
          <w:rFonts w:ascii="Arial" w:hAnsi="Arial" w:eastAsia="Arial" w:cs="Arial"/>
          <w:sz w:val="24"/>
          <w:szCs w:val="24"/>
        </w:rPr>
        <w:t xml:space="preserve">In conclusion, the English and Welsh judicial systems heavily rely on the police to </w:t>
      </w:r>
      <w:r w:rsidRPr="565F1C15" w:rsidR="22E3ABCD">
        <w:rPr>
          <w:rFonts w:ascii="Arial" w:hAnsi="Arial" w:eastAsia="Arial" w:cs="Arial"/>
          <w:sz w:val="24"/>
          <w:szCs w:val="24"/>
        </w:rPr>
        <w:t>maintain</w:t>
      </w:r>
      <w:r w:rsidRPr="565F1C15" w:rsidR="22E3ABCD">
        <w:rPr>
          <w:rFonts w:ascii="Arial" w:hAnsi="Arial" w:eastAsia="Arial" w:cs="Arial"/>
          <w:sz w:val="24"/>
          <w:szCs w:val="24"/>
        </w:rPr>
        <w:t xml:space="preserve"> an active and meaningful role.</w:t>
      </w:r>
    </w:p>
    <w:p w:rsidR="07D1BF4E" w:rsidP="4CD1EF16" w:rsidRDefault="07D1BF4E" w14:paraId="607DCC14" w14:textId="27F42F90">
      <w:pPr>
        <w:pStyle w:val="Normal"/>
        <w:rPr>
          <w:rFonts w:ascii="Arial" w:hAnsi="Arial" w:eastAsia="Arial" w:cs="Arial"/>
          <w:sz w:val="24"/>
          <w:szCs w:val="24"/>
        </w:rPr>
      </w:pPr>
    </w:p>
    <w:p w:rsidR="4ECE833F" w:rsidP="4CD1EF16" w:rsidRDefault="4ECE833F" w14:paraId="4131DA7F" w14:textId="2C88032F">
      <w:pPr>
        <w:pStyle w:val="Normal"/>
        <w:rPr>
          <w:rFonts w:ascii="Arial" w:hAnsi="Arial" w:eastAsia="Arial" w:cs="Arial"/>
          <w:sz w:val="24"/>
          <w:szCs w:val="24"/>
        </w:rPr>
      </w:pPr>
      <w:r w:rsidRPr="565F1C15" w:rsidR="4ECE833F">
        <w:rPr>
          <w:rFonts w:ascii="Arial" w:hAnsi="Arial" w:eastAsia="Arial" w:cs="Arial"/>
          <w:sz w:val="24"/>
          <w:szCs w:val="24"/>
        </w:rPr>
        <w:t xml:space="preserve">Reference page- </w:t>
      </w:r>
    </w:p>
    <w:p w:rsidR="678CFE5F" w:rsidP="679D4EB8" w:rsidRDefault="678CFE5F" w14:paraId="120A6106" w14:textId="6F719E69">
      <w:pPr>
        <w:pStyle w:val="Normal"/>
        <w:rPr>
          <w:rFonts w:ascii="Arial" w:hAnsi="Arial" w:eastAsia="Arial" w:cs="Arial"/>
          <w:noProof w:val="0"/>
          <w:color w:val="222222"/>
          <w:sz w:val="24"/>
          <w:szCs w:val="24"/>
          <w:lang w:val="en-US"/>
        </w:rPr>
      </w:pPr>
      <w:r w:rsidRPr="565F1C15" w:rsidR="678CFE5F">
        <w:rPr>
          <w:rFonts w:ascii="Arial" w:hAnsi="Arial" w:eastAsia="Arial" w:cs="Arial"/>
          <w:color w:val="222222"/>
          <w:sz w:val="24"/>
          <w:szCs w:val="24"/>
        </w:rPr>
        <w:t xml:space="preserve">Bradford, B. and </w:t>
      </w:r>
      <w:r w:rsidRPr="565F1C15" w:rsidR="678CFE5F">
        <w:rPr>
          <w:rFonts w:ascii="Arial" w:hAnsi="Arial" w:eastAsia="Arial" w:cs="Arial"/>
          <w:color w:val="222222"/>
          <w:sz w:val="24"/>
          <w:szCs w:val="24"/>
        </w:rPr>
        <w:t>Tiratelli</w:t>
      </w:r>
      <w:r w:rsidRPr="565F1C15" w:rsidR="678CFE5F">
        <w:rPr>
          <w:rFonts w:ascii="Arial" w:hAnsi="Arial" w:eastAsia="Arial" w:cs="Arial"/>
          <w:color w:val="222222"/>
          <w:sz w:val="24"/>
          <w:szCs w:val="24"/>
        </w:rPr>
        <w:t xml:space="preserve">, M., 2019. </w:t>
      </w:r>
      <w:r w:rsidRPr="565F1C15" w:rsidR="678CFE5F">
        <w:rPr>
          <w:rFonts w:ascii="Arial" w:hAnsi="Arial" w:eastAsia="Arial" w:cs="Arial"/>
          <w:color w:val="222222"/>
          <w:sz w:val="24"/>
          <w:szCs w:val="24"/>
        </w:rPr>
        <w:t xml:space="preserve">Does stop and search reduce </w:t>
      </w:r>
      <w:r w:rsidRPr="565F1C15" w:rsidR="678CFE5F">
        <w:rPr>
          <w:rFonts w:ascii="Arial" w:hAnsi="Arial" w:eastAsia="Arial" w:cs="Arial"/>
          <w:color w:val="222222"/>
          <w:sz w:val="24"/>
          <w:szCs w:val="24"/>
        </w:rPr>
        <w:t>crime.</w:t>
      </w:r>
      <w:r w:rsidRPr="565F1C15" w:rsidR="678CFE5F">
        <w:rPr>
          <w:rFonts w:ascii="Arial" w:hAnsi="Arial" w:eastAsia="Arial" w:cs="Arial"/>
          <w:color w:val="222222"/>
          <w:sz w:val="24"/>
          <w:szCs w:val="24"/>
        </w:rPr>
        <w:t xml:space="preserve"> </w:t>
      </w:r>
      <w:r w:rsidRPr="565F1C15" w:rsidR="678CFE5F">
        <w:rPr>
          <w:rFonts w:ascii="Arial" w:hAnsi="Arial" w:eastAsia="Arial" w:cs="Arial"/>
          <w:i w:val="1"/>
          <w:iCs w:val="1"/>
          <w:color w:val="222222"/>
          <w:sz w:val="24"/>
          <w:szCs w:val="24"/>
        </w:rPr>
        <w:t>UK Justice Policy Review Focus</w:t>
      </w:r>
      <w:r w:rsidRPr="565F1C15" w:rsidR="678CFE5F">
        <w:rPr>
          <w:rFonts w:ascii="Arial" w:hAnsi="Arial" w:eastAsia="Arial" w:cs="Arial"/>
          <w:color w:val="222222"/>
          <w:sz w:val="24"/>
          <w:szCs w:val="24"/>
        </w:rPr>
        <w:t xml:space="preserve">, </w:t>
      </w:r>
      <w:r w:rsidRPr="565F1C15" w:rsidR="678CFE5F">
        <w:rPr>
          <w:rFonts w:ascii="Arial" w:hAnsi="Arial" w:eastAsia="Arial" w:cs="Arial"/>
          <w:i w:val="1"/>
          <w:iCs w:val="1"/>
          <w:color w:val="222222"/>
          <w:sz w:val="24"/>
          <w:szCs w:val="24"/>
        </w:rPr>
        <w:t>4</w:t>
      </w:r>
      <w:r w:rsidRPr="565F1C15" w:rsidR="678CFE5F">
        <w:rPr>
          <w:rFonts w:ascii="Arial" w:hAnsi="Arial" w:eastAsia="Arial" w:cs="Arial"/>
          <w:color w:val="222222"/>
          <w:sz w:val="24"/>
          <w:szCs w:val="24"/>
        </w:rPr>
        <w:t>.</w:t>
      </w:r>
    </w:p>
    <w:p w:rsidR="570B77C5" w:rsidP="565F1C15" w:rsidRDefault="570B77C5" w14:paraId="55DFC490" w14:textId="3D844ACB">
      <w:pPr>
        <w:pStyle w:val="Normal"/>
        <w:rPr>
          <w:noProof w:val="0"/>
          <w:lang w:val="en-GB"/>
        </w:rPr>
      </w:pPr>
      <w:r w:rsidRPr="565F1C15" w:rsidR="570B77C5">
        <w:rPr>
          <w:rFonts w:ascii="Arial" w:hAnsi="Arial" w:eastAsia="Arial" w:cs="Arial"/>
          <w:noProof w:val="0"/>
          <w:sz w:val="24"/>
          <w:szCs w:val="24"/>
          <w:lang w:val="en-GB"/>
        </w:rPr>
        <w:t xml:space="preserve">College of policing (2022) </w:t>
      </w:r>
      <w:r w:rsidRPr="565F1C15" w:rsidR="570B77C5">
        <w:rPr>
          <w:rFonts w:ascii="Arial" w:hAnsi="Arial" w:eastAsia="Arial" w:cs="Arial"/>
          <w:b w:val="1"/>
          <w:bCs w:val="1"/>
          <w:noProof w:val="0"/>
          <w:color w:val="2E2C70"/>
          <w:sz w:val="24"/>
          <w:szCs w:val="24"/>
          <w:lang w:val="en-GB"/>
        </w:rPr>
        <w:t xml:space="preserve">Police Race Action Plan published. Available at: </w:t>
      </w:r>
      <w:hyperlink w:anchor=":~:text=adopting%20a%20new%20explain%20or,effective%20supervision%2C%20community%20scrutiny%20of" r:id="R14e1a89b67bf4c42">
        <w:r w:rsidRPr="565F1C15" w:rsidR="570B77C5">
          <w:rPr>
            <w:rStyle w:val="Hyperlink"/>
            <w:noProof w:val="0"/>
            <w:lang w:val="en-GB"/>
          </w:rPr>
          <w:t>https://www.college.police.uk/article/police-race-action-plan-published#:~:text=adopting%20a%20new%20explain%20or,effective%20supervision%2C%20community%20scrutiny%20of</w:t>
        </w:r>
      </w:hyperlink>
      <w:r w:rsidRPr="565F1C15" w:rsidR="570B77C5">
        <w:rPr>
          <w:noProof w:val="0"/>
          <w:lang w:val="en-GB"/>
        </w:rPr>
        <w:t xml:space="preserve">  accessed on (31/05/2024)</w:t>
      </w:r>
    </w:p>
    <w:p w:rsidR="34A0B27B" w:rsidP="4CD1EF16" w:rsidRDefault="34A0B27B" w14:paraId="0FB535FA" w14:textId="67E15460">
      <w:pPr>
        <w:pStyle w:val="Normal"/>
        <w:rPr>
          <w:rFonts w:ascii="Arial" w:hAnsi="Arial" w:eastAsia="Arial" w:cs="Arial"/>
          <w:color w:val="222222"/>
          <w:sz w:val="24"/>
          <w:szCs w:val="24"/>
        </w:rPr>
      </w:pPr>
      <w:r w:rsidRPr="565F1C15" w:rsidR="38796AF6">
        <w:rPr>
          <w:rFonts w:ascii="Arial" w:hAnsi="Arial" w:eastAsia="Arial" w:cs="Arial"/>
          <w:color w:val="222222"/>
          <w:sz w:val="24"/>
          <w:szCs w:val="24"/>
        </w:rPr>
        <w:t xml:space="preserve">Davies, M., Croall, H. and Tyrer, J., 2005. </w:t>
      </w:r>
      <w:r w:rsidRPr="565F1C15" w:rsidR="38796AF6">
        <w:rPr>
          <w:rFonts w:ascii="Arial" w:hAnsi="Arial" w:eastAsia="Arial" w:cs="Arial"/>
          <w:i w:val="1"/>
          <w:iCs w:val="1"/>
          <w:color w:val="222222"/>
          <w:sz w:val="24"/>
          <w:szCs w:val="24"/>
        </w:rPr>
        <w:t>Criminal justice: An introduction to the criminal justice system in England and Wales</w:t>
      </w:r>
      <w:r w:rsidRPr="565F1C15" w:rsidR="38796AF6">
        <w:rPr>
          <w:rFonts w:ascii="Arial" w:hAnsi="Arial" w:eastAsia="Arial" w:cs="Arial"/>
          <w:color w:val="222222"/>
          <w:sz w:val="24"/>
          <w:szCs w:val="24"/>
        </w:rPr>
        <w:t>. Pearson education.</w:t>
      </w:r>
    </w:p>
    <w:p w:rsidR="34A0B27B" w:rsidP="4CD1EF16" w:rsidRDefault="34A0B27B" w14:paraId="3D5CD034" w14:textId="293361A7">
      <w:pPr>
        <w:pStyle w:val="Heading4"/>
        <w:spacing w:before="0" w:beforeAutospacing="off" w:after="60" w:afterAutospacing="off" w:line="360" w:lineRule="exact"/>
        <w:rPr>
          <w:rFonts w:ascii="Arial" w:hAnsi="Arial" w:eastAsia="Arial" w:cs="Arial"/>
          <w:b w:val="0"/>
          <w:bCs w:val="0"/>
          <w:color w:val="E8E8E8"/>
          <w:sz w:val="24"/>
          <w:szCs w:val="24"/>
        </w:rPr>
      </w:pPr>
      <w:r w:rsidRPr="565F1C15" w:rsidR="38796AF6">
        <w:rPr>
          <w:rFonts w:ascii="Arial" w:hAnsi="Arial" w:eastAsia="Arial" w:cs="Arial"/>
          <w:color w:val="222222"/>
          <w:sz w:val="24"/>
          <w:szCs w:val="24"/>
        </w:rPr>
        <w:t>DJ. Brian (2021) University of Central Lancashire. The performance of police officers as witnesses in court. PP. 81</w:t>
      </w:r>
    </w:p>
    <w:p w:rsidR="34A0B27B" w:rsidP="4CD1EF16" w:rsidRDefault="34A0B27B" w14:paraId="18492A7E" w14:textId="21628C93">
      <w:pPr>
        <w:pStyle w:val="Normal"/>
        <w:rPr>
          <w:rFonts w:ascii="Arial" w:hAnsi="Arial" w:eastAsia="Arial" w:cs="Arial"/>
          <w:color w:val="222222"/>
          <w:sz w:val="24"/>
          <w:szCs w:val="24"/>
        </w:rPr>
      </w:pPr>
      <w:r w:rsidRPr="565F1C15" w:rsidR="38796AF6">
        <w:rPr>
          <w:rFonts w:ascii="Arial" w:hAnsi="Arial" w:eastAsia="Arial" w:cs="Arial"/>
          <w:color w:val="222222"/>
          <w:sz w:val="24"/>
          <w:szCs w:val="24"/>
        </w:rPr>
        <w:t>Fundamental Rights Agency. February 2007 police training module.</w:t>
      </w:r>
    </w:p>
    <w:p w:rsidR="34A0B27B" w:rsidP="4CD1EF16" w:rsidRDefault="34A0B27B" w14:paraId="5496F80B" w14:textId="7336B619">
      <w:pPr>
        <w:pStyle w:val="Normal"/>
        <w:rPr>
          <w:rFonts w:ascii="Arial" w:hAnsi="Arial" w:eastAsia="Arial" w:cs="Arial"/>
          <w:color w:val="222222"/>
          <w:sz w:val="24"/>
          <w:szCs w:val="24"/>
        </w:rPr>
      </w:pPr>
      <w:r w:rsidRPr="565F1C15" w:rsidR="38796AF6">
        <w:rPr>
          <w:rFonts w:ascii="Arial" w:hAnsi="Arial" w:eastAsia="Arial" w:cs="Arial"/>
          <w:color w:val="222222"/>
          <w:sz w:val="24"/>
          <w:szCs w:val="24"/>
        </w:rPr>
        <w:t xml:space="preserve">GOV. (2013) Police and Criminal Evidence Act 1984 (PACE) codes of practice. Available at: </w:t>
      </w:r>
      <w:hyperlink r:id="R44721a07cc1b457d">
        <w:r w:rsidRPr="565F1C15" w:rsidR="38796AF6">
          <w:rPr>
            <w:rStyle w:val="Hyperlink"/>
            <w:rFonts w:ascii="Arial" w:hAnsi="Arial" w:eastAsia="Arial" w:cs="Arial"/>
            <w:noProof w:val="0"/>
            <w:sz w:val="24"/>
            <w:szCs w:val="24"/>
            <w:lang w:val="en-GB"/>
          </w:rPr>
          <w:t>https://www.gov.uk/guidance/police-and-criminal-evidence-act-1984-pace-codes-of-practice</w:t>
        </w:r>
      </w:hyperlink>
      <w:r w:rsidRPr="565F1C15" w:rsidR="38796AF6">
        <w:rPr>
          <w:rFonts w:ascii="Arial" w:hAnsi="Arial" w:eastAsia="Arial" w:cs="Arial"/>
          <w:color w:val="222222"/>
          <w:sz w:val="24"/>
          <w:szCs w:val="24"/>
        </w:rPr>
        <w:t xml:space="preserve"> a</w:t>
      </w:r>
      <w:r w:rsidRPr="565F1C15" w:rsidR="3E60C860">
        <w:rPr>
          <w:rFonts w:ascii="Arial" w:hAnsi="Arial" w:eastAsia="Arial" w:cs="Arial"/>
          <w:color w:val="222222"/>
          <w:sz w:val="24"/>
          <w:szCs w:val="24"/>
        </w:rPr>
        <w:t>cc</w:t>
      </w:r>
      <w:r w:rsidRPr="565F1C15" w:rsidR="38796AF6">
        <w:rPr>
          <w:rFonts w:ascii="Arial" w:hAnsi="Arial" w:eastAsia="Arial" w:cs="Arial"/>
          <w:color w:val="222222"/>
          <w:sz w:val="24"/>
          <w:szCs w:val="24"/>
        </w:rPr>
        <w:t>essed on: (07/01/2024)</w:t>
      </w:r>
    </w:p>
    <w:p w:rsidR="34A0B27B" w:rsidP="679D4EB8" w:rsidRDefault="34A0B27B" w14:paraId="00D1FCC5" w14:textId="06806518">
      <w:pPr>
        <w:pStyle w:val="Heading1"/>
        <w:rPr>
          <w:rFonts w:ascii="Arial" w:hAnsi="Arial" w:eastAsia="Arial" w:cs="Arial"/>
          <w:sz w:val="24"/>
          <w:szCs w:val="24"/>
        </w:rPr>
      </w:pPr>
      <w:r w:rsidRPr="565F1C15" w:rsidR="34A0B27B">
        <w:rPr>
          <w:rFonts w:ascii="Arial" w:hAnsi="Arial" w:eastAsia="Arial" w:cs="Arial"/>
          <w:color w:val="000000" w:themeColor="text1" w:themeTint="FF" w:themeShade="FF"/>
          <w:sz w:val="24"/>
          <w:szCs w:val="24"/>
        </w:rPr>
        <w:t>GOV</w:t>
      </w:r>
      <w:r w:rsidRPr="565F1C15" w:rsidR="2B893CC5">
        <w:rPr>
          <w:rFonts w:ascii="Arial" w:hAnsi="Arial" w:eastAsia="Arial" w:cs="Arial"/>
          <w:color w:val="000000" w:themeColor="text1" w:themeTint="FF" w:themeShade="FF"/>
          <w:sz w:val="24"/>
          <w:szCs w:val="24"/>
        </w:rPr>
        <w:t xml:space="preserve"> </w:t>
      </w:r>
      <w:r w:rsidRPr="565F1C15" w:rsidR="34A0B27B">
        <w:rPr>
          <w:rFonts w:ascii="Arial" w:hAnsi="Arial" w:eastAsia="Arial" w:cs="Arial"/>
          <w:color w:val="000000" w:themeColor="text1" w:themeTint="FF" w:themeShade="FF"/>
          <w:sz w:val="24"/>
          <w:szCs w:val="24"/>
        </w:rPr>
        <w:t>(</w:t>
      </w:r>
      <w:r w:rsidRPr="565F1C15" w:rsidR="34A0B27B">
        <w:rPr>
          <w:rFonts w:ascii="Arial" w:hAnsi="Arial" w:eastAsia="Arial" w:cs="Arial"/>
          <w:color w:val="000000" w:themeColor="text1" w:themeTint="FF" w:themeShade="FF"/>
          <w:sz w:val="24"/>
          <w:szCs w:val="24"/>
        </w:rPr>
        <w:t>2024)</w:t>
      </w:r>
      <w:r w:rsidRPr="565F1C15" w:rsidR="331E0AB2">
        <w:rPr>
          <w:rFonts w:ascii="Arial" w:hAnsi="Arial" w:eastAsia="Arial" w:cs="Arial"/>
          <w:color w:val="000000" w:themeColor="text1" w:themeTint="FF" w:themeShade="FF"/>
          <w:sz w:val="24"/>
          <w:szCs w:val="24"/>
        </w:rPr>
        <w:t>-</w:t>
      </w:r>
      <w:r w:rsidRPr="565F1C15" w:rsidR="31EFD329">
        <w:rPr>
          <w:rFonts w:ascii="Arial" w:hAnsi="Arial" w:eastAsia="Arial" w:cs="Arial"/>
          <w:sz w:val="24"/>
          <w:szCs w:val="24"/>
        </w:rPr>
        <w:t xml:space="preserve"> </w:t>
      </w:r>
      <w:r w:rsidRPr="565F1C15" w:rsidR="31EFD329">
        <w:rPr>
          <w:rFonts w:ascii="Arial" w:hAnsi="Arial" w:eastAsia="Arial" w:cs="Arial"/>
          <w:color w:val="0B0C0C"/>
          <w:sz w:val="24"/>
          <w:szCs w:val="24"/>
        </w:rPr>
        <w:t>Police powers to stop and search: your rights</w:t>
      </w:r>
      <w:r w:rsidRPr="565F1C15" w:rsidR="07FC034B">
        <w:rPr>
          <w:rFonts w:ascii="Arial" w:hAnsi="Arial" w:eastAsia="Arial" w:cs="Arial"/>
          <w:color w:val="0B0C0C"/>
          <w:sz w:val="24"/>
          <w:szCs w:val="24"/>
        </w:rPr>
        <w:t xml:space="preserve">. </w:t>
      </w:r>
      <w:r w:rsidRPr="565F1C15" w:rsidR="07FC034B">
        <w:rPr>
          <w:rFonts w:ascii="Arial" w:hAnsi="Arial" w:eastAsia="Arial" w:cs="Arial"/>
          <w:color w:val="0B0C0C"/>
          <w:sz w:val="24"/>
          <w:szCs w:val="24"/>
        </w:rPr>
        <w:t>Available</w:t>
      </w:r>
      <w:r w:rsidRPr="565F1C15" w:rsidR="07FC034B">
        <w:rPr>
          <w:rFonts w:ascii="Arial" w:hAnsi="Arial" w:eastAsia="Arial" w:cs="Arial"/>
          <w:color w:val="0B0C0C"/>
          <w:sz w:val="24"/>
          <w:szCs w:val="24"/>
        </w:rPr>
        <w:t xml:space="preserve"> at:</w:t>
      </w:r>
      <w:r w:rsidRPr="565F1C15" w:rsidR="11BE9D0B">
        <w:rPr>
          <w:rFonts w:ascii="Arial" w:hAnsi="Arial" w:eastAsia="Arial" w:cs="Arial"/>
          <w:color w:val="0B0C0C"/>
          <w:sz w:val="24"/>
          <w:szCs w:val="24"/>
        </w:rPr>
        <w:t xml:space="preserve"> </w:t>
      </w:r>
      <w:hyperlink w:anchor=":~:text=A%20police%20officer%20has%20powers,stolen%20property" r:id="Ra56224f47b6c4869">
        <w:r w:rsidRPr="565F1C15" w:rsidR="34A0B27B">
          <w:rPr>
            <w:rStyle w:val="Hyperlink"/>
            <w:rFonts w:ascii="Arial" w:hAnsi="Arial" w:eastAsia="Arial" w:cs="Arial"/>
            <w:sz w:val="24"/>
            <w:szCs w:val="24"/>
          </w:rPr>
          <w:t>https://www.gov.uk/police-powers-to-stop-and-search-your-rights#:~:text=A%20police%20officer%20has%20powers,stolen%20property</w:t>
        </w:r>
      </w:hyperlink>
      <w:r w:rsidRPr="565F1C15" w:rsidR="35644C02">
        <w:rPr>
          <w:rFonts w:ascii="Arial" w:hAnsi="Arial" w:eastAsia="Arial" w:cs="Arial"/>
          <w:sz w:val="24"/>
          <w:szCs w:val="24"/>
        </w:rPr>
        <w:t xml:space="preserve"> </w:t>
      </w:r>
    </w:p>
    <w:p w:rsidR="679D4EB8" w:rsidP="4CD1EF16" w:rsidRDefault="679D4EB8" w14:paraId="7EACC22E" w14:textId="5D9EF0BA">
      <w:pPr>
        <w:pStyle w:val="Normal"/>
        <w:rPr>
          <w:rFonts w:ascii="Arial" w:hAnsi="Arial" w:eastAsia="Arial" w:cs="Arial"/>
          <w:noProof w:val="0"/>
          <w:sz w:val="24"/>
          <w:szCs w:val="24"/>
          <w:lang w:val="en-US"/>
        </w:rPr>
      </w:pPr>
      <w:r w:rsidRPr="565F1C15" w:rsidR="35644C02">
        <w:rPr>
          <w:rFonts w:ascii="Arial" w:hAnsi="Arial" w:eastAsia="Arial" w:cs="Arial"/>
          <w:sz w:val="24"/>
          <w:szCs w:val="24"/>
        </w:rPr>
        <w:t>A</w:t>
      </w:r>
      <w:r w:rsidRPr="565F1C15" w:rsidR="4D3461F2">
        <w:rPr>
          <w:rFonts w:ascii="Arial" w:hAnsi="Arial" w:eastAsia="Arial" w:cs="Arial"/>
          <w:sz w:val="24"/>
          <w:szCs w:val="24"/>
        </w:rPr>
        <w:t>cc</w:t>
      </w:r>
      <w:r w:rsidRPr="565F1C15" w:rsidR="35644C02">
        <w:rPr>
          <w:rFonts w:ascii="Arial" w:hAnsi="Arial" w:eastAsia="Arial" w:cs="Arial"/>
          <w:sz w:val="24"/>
          <w:szCs w:val="24"/>
        </w:rPr>
        <w:t>essed on (07/01/2024)</w:t>
      </w:r>
    </w:p>
    <w:p w:rsidR="5BEBCAE5" w:rsidP="565F1C15" w:rsidRDefault="5BEBCAE5" w14:paraId="289AA463" w14:textId="2E69343A">
      <w:pPr>
        <w:pStyle w:val="Normal"/>
        <w:rPr>
          <w:rFonts w:ascii="Arial" w:hAnsi="Arial" w:eastAsia="Arial" w:cs="Arial"/>
          <w:noProof w:val="0"/>
          <w:sz w:val="24"/>
          <w:szCs w:val="24"/>
          <w:lang w:val="en-GB"/>
        </w:rPr>
      </w:pPr>
      <w:r w:rsidRPr="565F1C15" w:rsidR="5BEBCAE5">
        <w:rPr>
          <w:rFonts w:ascii="Arial" w:hAnsi="Arial" w:eastAsia="Arial" w:cs="Arial"/>
          <w:noProof w:val="0"/>
          <w:sz w:val="24"/>
          <w:szCs w:val="24"/>
          <w:lang w:val="en-GB"/>
        </w:rPr>
        <w:t xml:space="preserve">HMICFRS (2023) police and criminal evidence act 1984 (PACE) code of practice Available at: </w:t>
      </w:r>
      <w:hyperlink r:id="Ra8a622968d364384">
        <w:r w:rsidRPr="565F1C15" w:rsidR="5BEBCAE5">
          <w:rPr>
            <w:rStyle w:val="Hyperlink"/>
            <w:rFonts w:ascii="Arial" w:hAnsi="Arial" w:eastAsia="Arial" w:cs="Arial"/>
            <w:noProof w:val="0"/>
            <w:sz w:val="24"/>
            <w:szCs w:val="24"/>
            <w:lang w:val="en-GB"/>
          </w:rPr>
          <w:t>https://hmicfrs.justiceinspectorates.gov.uk/glossary/police-criminal-evidence-act-1984/</w:t>
        </w:r>
      </w:hyperlink>
      <w:r w:rsidRPr="565F1C15" w:rsidR="5BEBCAE5">
        <w:rPr>
          <w:rFonts w:ascii="Arial" w:hAnsi="Arial" w:eastAsia="Arial" w:cs="Arial"/>
          <w:noProof w:val="0"/>
          <w:sz w:val="24"/>
          <w:szCs w:val="24"/>
          <w:lang w:val="en-GB"/>
        </w:rPr>
        <w:t xml:space="preserve"> accessed on (31/05/2024)</w:t>
      </w:r>
    </w:p>
    <w:p w:rsidR="50186576" w:rsidP="4CD1EF16" w:rsidRDefault="50186576" w14:paraId="41512AC3" w14:textId="308352B6">
      <w:pPr>
        <w:pStyle w:val="Normal"/>
        <w:rPr>
          <w:rFonts w:ascii="Arial" w:hAnsi="Arial" w:eastAsia="Arial" w:cs="Arial"/>
          <w:color w:val="222222"/>
          <w:sz w:val="24"/>
          <w:szCs w:val="24"/>
        </w:rPr>
      </w:pPr>
      <w:r w:rsidRPr="565F1C15" w:rsidR="50186576">
        <w:rPr>
          <w:rFonts w:ascii="Arial" w:hAnsi="Arial" w:eastAsia="Arial" w:cs="Arial"/>
          <w:color w:val="222222"/>
          <w:sz w:val="24"/>
          <w:szCs w:val="24"/>
        </w:rPr>
        <w:t>Hillyard. P and Gordon. D, 1999. Arresting statistics: the draft to informal justice in England and Wales. Journal of Law and Society, 26(4) pp. 502-522</w:t>
      </w:r>
    </w:p>
    <w:p w:rsidR="50186576" w:rsidP="4CD1EF16" w:rsidRDefault="50186576" w14:paraId="31E74B89" w14:textId="04D5184F">
      <w:pPr>
        <w:pStyle w:val="Normal"/>
        <w:rPr>
          <w:rFonts w:ascii="Arial" w:hAnsi="Arial" w:eastAsia="Arial" w:cs="Arial"/>
          <w:color w:val="222222"/>
          <w:sz w:val="24"/>
          <w:szCs w:val="24"/>
        </w:rPr>
      </w:pPr>
      <w:r w:rsidRPr="565F1C15" w:rsidR="50186576">
        <w:rPr>
          <w:rFonts w:ascii="Arial" w:hAnsi="Arial" w:eastAsia="Arial" w:cs="Arial"/>
          <w:color w:val="222222"/>
          <w:sz w:val="24"/>
          <w:szCs w:val="24"/>
        </w:rPr>
        <w:t xml:space="preserve">Liberty Human Rights (2024) how should the police treat us? Available at: </w:t>
      </w:r>
      <w:hyperlink w:anchor=":~:text=Authority%2C%20Respect%20and%20Courtesy&amp;text=The%20police%20should%20respect%20the,something%20because%20you're%20disabled." r:id="R6b86c0c0b1704856">
        <w:r w:rsidRPr="565F1C15" w:rsidR="50186576">
          <w:rPr>
            <w:rStyle w:val="Hyperlink"/>
            <w:rFonts w:ascii="Arial" w:hAnsi="Arial" w:eastAsia="Arial" w:cs="Arial"/>
            <w:sz w:val="24"/>
            <w:szCs w:val="24"/>
          </w:rPr>
          <w:t>https://www.libertyhumanrights.org.uk/advice_information/police-behaviour-standards/#:~:text=Authority%2C%20Respect%20and%20Courtesy&amp;text=The%20police%20should%20respect%20the,something%20because%20you're%20disabled.</w:t>
        </w:r>
      </w:hyperlink>
      <w:r w:rsidRPr="565F1C15" w:rsidR="50186576">
        <w:rPr>
          <w:rFonts w:ascii="Arial" w:hAnsi="Arial" w:eastAsia="Arial" w:cs="Arial"/>
          <w:color w:val="222222"/>
          <w:sz w:val="24"/>
          <w:szCs w:val="24"/>
        </w:rPr>
        <w:t xml:space="preserve"> A</w:t>
      </w:r>
      <w:r w:rsidRPr="565F1C15" w:rsidR="203B00ED">
        <w:rPr>
          <w:rFonts w:ascii="Arial" w:hAnsi="Arial" w:eastAsia="Arial" w:cs="Arial"/>
          <w:color w:val="222222"/>
          <w:sz w:val="24"/>
          <w:szCs w:val="24"/>
        </w:rPr>
        <w:t>cc</w:t>
      </w:r>
      <w:r w:rsidRPr="565F1C15" w:rsidR="50186576">
        <w:rPr>
          <w:rFonts w:ascii="Arial" w:hAnsi="Arial" w:eastAsia="Arial" w:cs="Arial"/>
          <w:color w:val="222222"/>
          <w:sz w:val="24"/>
          <w:szCs w:val="24"/>
        </w:rPr>
        <w:t>essed on (09/01/2024)</w:t>
      </w:r>
    </w:p>
    <w:p w:rsidR="50186576" w:rsidP="4CD1EF16" w:rsidRDefault="50186576" w14:paraId="15B2597D" w14:textId="6370488E">
      <w:pPr>
        <w:pStyle w:val="Normal"/>
        <w:rPr>
          <w:rFonts w:ascii="Arial" w:hAnsi="Arial" w:eastAsia="Arial" w:cs="Arial"/>
          <w:color w:val="222222"/>
          <w:sz w:val="24"/>
          <w:szCs w:val="24"/>
        </w:rPr>
      </w:pPr>
      <w:r w:rsidRPr="565F1C15" w:rsidR="50186576">
        <w:rPr>
          <w:rFonts w:ascii="Arial" w:hAnsi="Arial" w:eastAsia="Arial" w:cs="Arial"/>
          <w:color w:val="222222"/>
          <w:sz w:val="24"/>
          <w:szCs w:val="24"/>
        </w:rPr>
        <w:t xml:space="preserve">Liberty Human Rights. (2024) police powers of arrest. Available at: </w:t>
      </w:r>
      <w:hyperlink r:id="R837a070756534023">
        <w:r w:rsidRPr="565F1C15" w:rsidR="50186576">
          <w:rPr>
            <w:rStyle w:val="Hyperlink"/>
            <w:rFonts w:ascii="Arial" w:hAnsi="Arial" w:eastAsia="Arial" w:cs="Arial"/>
            <w:sz w:val="24"/>
            <w:szCs w:val="24"/>
          </w:rPr>
          <w:t>https://www.libertyhumanrights.org.uk/advice_information/police-powers-of-arrest-2/</w:t>
        </w:r>
      </w:hyperlink>
      <w:r w:rsidRPr="565F1C15" w:rsidR="50186576">
        <w:rPr>
          <w:rFonts w:ascii="Arial" w:hAnsi="Arial" w:eastAsia="Arial" w:cs="Arial"/>
          <w:color w:val="222222"/>
          <w:sz w:val="24"/>
          <w:szCs w:val="24"/>
        </w:rPr>
        <w:t xml:space="preserve"> A</w:t>
      </w:r>
      <w:r w:rsidRPr="565F1C15" w:rsidR="58E3D857">
        <w:rPr>
          <w:rFonts w:ascii="Arial" w:hAnsi="Arial" w:eastAsia="Arial" w:cs="Arial"/>
          <w:color w:val="222222"/>
          <w:sz w:val="24"/>
          <w:szCs w:val="24"/>
        </w:rPr>
        <w:t>cc</w:t>
      </w:r>
      <w:r w:rsidRPr="565F1C15" w:rsidR="50186576">
        <w:rPr>
          <w:rFonts w:ascii="Arial" w:hAnsi="Arial" w:eastAsia="Arial" w:cs="Arial"/>
          <w:color w:val="222222"/>
          <w:sz w:val="24"/>
          <w:szCs w:val="24"/>
        </w:rPr>
        <w:t>essed on: 06/01/2024)</w:t>
      </w:r>
    </w:p>
    <w:p w:rsidR="50186576" w:rsidP="4CD1EF16" w:rsidRDefault="50186576" w14:paraId="2B44C81A" w14:textId="68F7C102">
      <w:pPr>
        <w:pStyle w:val="Normal"/>
        <w:rPr>
          <w:rFonts w:ascii="Arial" w:hAnsi="Arial" w:eastAsia="Arial" w:cs="Arial"/>
          <w:color w:val="222222"/>
          <w:sz w:val="24"/>
          <w:szCs w:val="24"/>
        </w:rPr>
      </w:pPr>
      <w:r w:rsidRPr="565F1C15" w:rsidR="50186576">
        <w:rPr>
          <w:rFonts w:ascii="Arial" w:hAnsi="Arial" w:eastAsia="Arial" w:cs="Arial"/>
          <w:color w:val="222222"/>
          <w:sz w:val="24"/>
          <w:szCs w:val="24"/>
        </w:rPr>
        <w:t>Skinns</w:t>
      </w:r>
      <w:r w:rsidRPr="565F1C15" w:rsidR="50186576">
        <w:rPr>
          <w:rFonts w:ascii="Arial" w:hAnsi="Arial" w:eastAsia="Arial" w:cs="Arial"/>
          <w:color w:val="222222"/>
          <w:sz w:val="24"/>
          <w:szCs w:val="24"/>
        </w:rPr>
        <w:t xml:space="preserve">. L, Sorby. </w:t>
      </w:r>
      <w:r w:rsidRPr="565F1C15" w:rsidR="50186576">
        <w:rPr>
          <w:rFonts w:ascii="Arial" w:hAnsi="Arial" w:eastAsia="Arial" w:cs="Arial"/>
          <w:color w:val="222222"/>
          <w:sz w:val="24"/>
          <w:szCs w:val="24"/>
        </w:rPr>
        <w:t>A,</w:t>
      </w:r>
      <w:r w:rsidRPr="565F1C15" w:rsidR="50186576">
        <w:rPr>
          <w:rFonts w:ascii="Arial" w:hAnsi="Arial" w:eastAsia="Arial" w:cs="Arial"/>
          <w:color w:val="222222"/>
          <w:sz w:val="24"/>
          <w:szCs w:val="24"/>
        </w:rPr>
        <w:t xml:space="preserve"> Rice. L. November 2020. Treat them as human beings. Dignity in police detention and its implications for ‘good’ police custody, the British journal of criminology. Volume 60, issue 6, pages 1667-1688</w:t>
      </w:r>
    </w:p>
    <w:p w:rsidR="5E49E875" w:rsidP="565F1C15" w:rsidRDefault="5E49E875" w14:paraId="100F99A6" w14:textId="2ED4A8CF">
      <w:pPr>
        <w:pStyle w:val="Normal"/>
        <w:rPr>
          <w:rFonts w:ascii="Arial" w:hAnsi="Arial" w:eastAsia="Arial" w:cs="Arial"/>
          <w:noProof w:val="0"/>
          <w:sz w:val="24"/>
          <w:szCs w:val="24"/>
          <w:lang w:val="en-GB"/>
        </w:rPr>
      </w:pPr>
      <w:r w:rsidRPr="565F1C15" w:rsidR="5E49E875">
        <w:rPr>
          <w:rFonts w:ascii="Arial" w:hAnsi="Arial" w:eastAsia="Arial" w:cs="Arial"/>
          <w:color w:val="000000" w:themeColor="text1" w:themeTint="FF" w:themeShade="FF"/>
          <w:sz w:val="24"/>
          <w:szCs w:val="24"/>
        </w:rPr>
        <w:t xml:space="preserve">Uk parliament. (2024) Government. Available at: </w:t>
      </w:r>
      <w:hyperlink r:id="Rb4cca684fc614172">
        <w:r w:rsidRPr="565F1C15" w:rsidR="5E49E875">
          <w:rPr>
            <w:rStyle w:val="Hyperlink"/>
            <w:rFonts w:ascii="Arial" w:hAnsi="Arial" w:eastAsia="Arial" w:cs="Arial"/>
            <w:noProof w:val="0"/>
            <w:sz w:val="24"/>
            <w:szCs w:val="24"/>
            <w:lang w:val="en-GB"/>
          </w:rPr>
          <w:t>https://www.parliament.uk/site-information/glossary/government/</w:t>
        </w:r>
      </w:hyperlink>
      <w:r w:rsidRPr="565F1C15" w:rsidR="5E49E875">
        <w:rPr>
          <w:rFonts w:ascii="Arial" w:hAnsi="Arial" w:eastAsia="Arial" w:cs="Arial"/>
          <w:noProof w:val="0"/>
          <w:sz w:val="24"/>
          <w:szCs w:val="24"/>
          <w:lang w:val="en-GB"/>
        </w:rPr>
        <w:t xml:space="preserve"> accessed on (31/05/2024)</w:t>
      </w:r>
    </w:p>
    <w:p w:rsidR="1C8A0C82" w:rsidP="565F1C15" w:rsidRDefault="1C8A0C82" w14:paraId="11E5E2CC" w14:textId="0B6E7119">
      <w:pPr>
        <w:pStyle w:val="Normal"/>
        <w:rPr>
          <w:rFonts w:ascii="Arial" w:hAnsi="Arial" w:eastAsia="Arial" w:cs="Arial"/>
          <w:noProof w:val="0"/>
          <w:color w:val="000000" w:themeColor="text1" w:themeTint="FF" w:themeShade="FF"/>
          <w:sz w:val="24"/>
          <w:szCs w:val="24"/>
          <w:lang w:val="en-US"/>
        </w:rPr>
      </w:pPr>
      <w:r w:rsidRPr="565F1C15" w:rsidR="1C8A0C82">
        <w:rPr>
          <w:rFonts w:ascii="Arial" w:hAnsi="Arial" w:eastAsia="Arial" w:cs="Arial"/>
          <w:color w:val="000000" w:themeColor="text1" w:themeTint="FF" w:themeShade="FF"/>
          <w:sz w:val="24"/>
          <w:szCs w:val="24"/>
        </w:rPr>
        <w:t>Wales safer communities</w:t>
      </w:r>
      <w:r w:rsidRPr="565F1C15" w:rsidR="4980948F">
        <w:rPr>
          <w:rFonts w:ascii="Arial" w:hAnsi="Arial" w:eastAsia="Arial" w:cs="Arial"/>
          <w:color w:val="000000" w:themeColor="text1" w:themeTint="FF" w:themeShade="FF"/>
          <w:sz w:val="24"/>
          <w:szCs w:val="24"/>
        </w:rPr>
        <w:t xml:space="preserve">. </w:t>
      </w:r>
      <w:r w:rsidRPr="565F1C15" w:rsidR="402B6103">
        <w:rPr>
          <w:rFonts w:ascii="Arial" w:hAnsi="Arial" w:eastAsia="Arial" w:cs="Arial"/>
          <w:color w:val="000000" w:themeColor="text1" w:themeTint="FF" w:themeShade="FF"/>
          <w:sz w:val="24"/>
          <w:szCs w:val="24"/>
        </w:rPr>
        <w:t>(October 2021)</w:t>
      </w:r>
      <w:r w:rsidRPr="565F1C15" w:rsidR="03CCD3B5">
        <w:rPr>
          <w:rFonts w:ascii="Arial" w:hAnsi="Arial" w:eastAsia="Arial" w:cs="Arial"/>
          <w:color w:val="000000" w:themeColor="text1" w:themeTint="FF" w:themeShade="FF"/>
          <w:sz w:val="24"/>
          <w:szCs w:val="24"/>
        </w:rPr>
        <w:t xml:space="preserve"> </w:t>
      </w:r>
      <w:r w:rsidRPr="565F1C15" w:rsidR="3C0B2282">
        <w:rPr>
          <w:rFonts w:ascii="Arial" w:hAnsi="Arial" w:eastAsia="Arial" w:cs="Arial"/>
          <w:color w:val="000000" w:themeColor="text1" w:themeTint="FF" w:themeShade="FF"/>
          <w:sz w:val="24"/>
          <w:szCs w:val="24"/>
        </w:rPr>
        <w:t xml:space="preserve">What are the </w:t>
      </w:r>
      <w:r w:rsidRPr="565F1C15" w:rsidR="3C0B2282">
        <w:rPr>
          <w:rFonts w:ascii="Arial" w:hAnsi="Arial" w:eastAsia="Arial" w:cs="Arial"/>
          <w:color w:val="000000" w:themeColor="text1" w:themeTint="FF" w:themeShade="FF"/>
          <w:sz w:val="24"/>
          <w:szCs w:val="24"/>
        </w:rPr>
        <w:t>different stages</w:t>
      </w:r>
      <w:r w:rsidRPr="565F1C15" w:rsidR="3C0B2282">
        <w:rPr>
          <w:rFonts w:ascii="Arial" w:hAnsi="Arial" w:eastAsia="Arial" w:cs="Arial"/>
          <w:color w:val="000000" w:themeColor="text1" w:themeTint="FF" w:themeShade="FF"/>
          <w:sz w:val="24"/>
          <w:szCs w:val="24"/>
        </w:rPr>
        <w:t xml:space="preserve"> of the criminal justice system</w:t>
      </w:r>
      <w:r w:rsidRPr="565F1C15" w:rsidR="3C0B2282">
        <w:rPr>
          <w:rFonts w:ascii="Arial" w:hAnsi="Arial" w:eastAsia="Arial" w:cs="Arial"/>
          <w:color w:val="000000" w:themeColor="text1" w:themeTint="FF" w:themeShade="FF"/>
          <w:sz w:val="24"/>
          <w:szCs w:val="24"/>
        </w:rPr>
        <w:t>?</w:t>
      </w:r>
      <w:r w:rsidRPr="565F1C15" w:rsidR="21B272FF">
        <w:rPr>
          <w:rFonts w:ascii="Arial" w:hAnsi="Arial" w:eastAsia="Arial" w:cs="Arial"/>
          <w:color w:val="000000" w:themeColor="text1" w:themeTint="FF" w:themeShade="FF"/>
          <w:sz w:val="24"/>
          <w:szCs w:val="24"/>
        </w:rPr>
        <w:t xml:space="preserve"> Available at:</w:t>
      </w:r>
      <w:r w:rsidRPr="565F1C15" w:rsidR="3C0B2282">
        <w:rPr>
          <w:rFonts w:ascii="Arial" w:hAnsi="Arial" w:eastAsia="Arial" w:cs="Arial"/>
          <w:color w:val="000000" w:themeColor="text1" w:themeTint="FF" w:themeShade="FF"/>
          <w:sz w:val="24"/>
          <w:szCs w:val="24"/>
        </w:rPr>
        <w:t xml:space="preserve">  </w:t>
      </w:r>
      <w:hyperlink w:anchor=":~:text=As%20an%20adult%2C%20police%20arrest,suspected%20of%20committing%20a%20crime." r:id="R0cb28adaa97846b8">
        <w:r w:rsidRPr="565F1C15" w:rsidR="70BD9193">
          <w:rPr>
            <w:rStyle w:val="Hyperlink"/>
            <w:rFonts w:ascii="Arial" w:hAnsi="Arial" w:eastAsia="Arial" w:cs="Arial"/>
            <w:sz w:val="24"/>
            <w:szCs w:val="24"/>
          </w:rPr>
          <w:t>https://safercommunities.wales/offending-justice/adult-justice-system/#:~:text=As%20an%20adult%2C%20police%20arrest,suspected%20of%20committing%20a%20crime</w:t>
        </w:r>
        <w:r w:rsidRPr="565F1C15" w:rsidR="70BD9193">
          <w:rPr>
            <w:rStyle w:val="Hyperlink"/>
            <w:rFonts w:ascii="Arial" w:hAnsi="Arial" w:eastAsia="Arial" w:cs="Arial"/>
            <w:sz w:val="24"/>
            <w:szCs w:val="24"/>
          </w:rPr>
          <w:t>.</w:t>
        </w:r>
      </w:hyperlink>
      <w:r w:rsidRPr="565F1C15" w:rsidR="04F94B1C">
        <w:rPr>
          <w:rFonts w:ascii="Arial" w:hAnsi="Arial" w:eastAsia="Arial" w:cs="Arial"/>
          <w:color w:val="000000" w:themeColor="text1" w:themeTint="FF" w:themeShade="FF"/>
          <w:sz w:val="24"/>
          <w:szCs w:val="24"/>
        </w:rPr>
        <w:t xml:space="preserve">  </w:t>
      </w:r>
      <w:r w:rsidRPr="565F1C15" w:rsidR="341C046B">
        <w:rPr>
          <w:rFonts w:ascii="Arial" w:hAnsi="Arial" w:eastAsia="Arial" w:cs="Arial"/>
          <w:color w:val="000000" w:themeColor="text1" w:themeTint="FF" w:themeShade="FF"/>
          <w:sz w:val="24"/>
          <w:szCs w:val="24"/>
        </w:rPr>
        <w:t>A</w:t>
      </w:r>
      <w:r w:rsidRPr="565F1C15" w:rsidR="7E9D036C">
        <w:rPr>
          <w:rFonts w:ascii="Arial" w:hAnsi="Arial" w:eastAsia="Arial" w:cs="Arial"/>
          <w:color w:val="000000" w:themeColor="text1" w:themeTint="FF" w:themeShade="FF"/>
          <w:sz w:val="24"/>
          <w:szCs w:val="24"/>
        </w:rPr>
        <w:t>cc</w:t>
      </w:r>
      <w:r w:rsidRPr="565F1C15" w:rsidR="04F94B1C">
        <w:rPr>
          <w:rFonts w:ascii="Arial" w:hAnsi="Arial" w:eastAsia="Arial" w:cs="Arial"/>
          <w:color w:val="000000" w:themeColor="text1" w:themeTint="FF" w:themeShade="FF"/>
          <w:sz w:val="24"/>
          <w:szCs w:val="24"/>
        </w:rPr>
        <w:t>essed on (</w:t>
      </w:r>
      <w:r w:rsidRPr="565F1C15" w:rsidR="4167EA90">
        <w:rPr>
          <w:rFonts w:ascii="Arial" w:hAnsi="Arial" w:eastAsia="Arial" w:cs="Arial"/>
          <w:color w:val="000000" w:themeColor="text1" w:themeTint="FF" w:themeShade="FF"/>
          <w:sz w:val="24"/>
          <w:szCs w:val="24"/>
        </w:rPr>
        <w:t>07/01/2024</w:t>
      </w:r>
      <w:r w:rsidRPr="565F1C15" w:rsidR="29A7C342">
        <w:rPr>
          <w:rFonts w:ascii="Arial" w:hAnsi="Arial" w:eastAsia="Arial" w:cs="Arial"/>
          <w:color w:val="000000" w:themeColor="text1" w:themeTint="FF" w:themeShade="FF"/>
          <w:sz w:val="24"/>
          <w:szCs w:val="24"/>
        </w:rPr>
        <w:t>)</w:t>
      </w:r>
    </w:p>
    <w:p w:rsidR="565F1C15" w:rsidP="565F1C15" w:rsidRDefault="565F1C15" w14:paraId="2A34C2FD" w14:textId="7799B9F1">
      <w:pPr>
        <w:pStyle w:val="Normal"/>
        <w:rPr>
          <w:rFonts w:ascii="Arial" w:hAnsi="Arial" w:eastAsia="Arial" w:cs="Arial"/>
          <w:noProof w:val="0"/>
          <w:sz w:val="24"/>
          <w:szCs w:val="24"/>
          <w:lang w:val="en-GB"/>
        </w:rPr>
      </w:pPr>
    </w:p>
    <w:p w:rsidR="4CD1EF16" w:rsidP="4CD1EF16" w:rsidRDefault="4CD1EF16" w14:paraId="4CA5DCB0" w14:textId="61A0926C">
      <w:pPr>
        <w:pStyle w:val="Normal"/>
        <w:rPr>
          <w:rFonts w:ascii="Arial" w:hAnsi="Arial" w:eastAsia="Arial" w:cs="Arial"/>
          <w:color w:val="222222"/>
          <w:sz w:val="24"/>
          <w:szCs w:val="24"/>
        </w:rPr>
      </w:pPr>
    </w:p>
    <w:p w:rsidR="2269E1D7" w:rsidP="679D4EB8" w:rsidRDefault="2269E1D7" w14:paraId="233A04B2" w14:textId="25A55884">
      <w:pPr>
        <w:pStyle w:val="Normal"/>
        <w:rPr>
          <w:rFonts w:ascii="Arial" w:hAnsi="Arial" w:eastAsia="Arial" w:cs="Arial"/>
          <w:noProof w:val="0"/>
          <w:color w:val="222222"/>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7MIaLVIFdur7X+" int2:id="0H5LdNi1">
      <int2:state int2:type="AugLoop_Text_Critique" int2:value="Rejected"/>
    </int2:textHash>
    <int2:textHash int2:hashCode="6KlKjWRmVdY3Qu" int2:id="2uVuxyvQ">
      <int2:state int2:type="AugLoop_Text_Critique" int2:value="Rejected"/>
    </int2:textHash>
    <int2:textHash int2:hashCode="Vfj2RfGP8kkLpW" int2:id="RiTSZ2pK">
      <int2:state int2:type="AugLoop_Text_Critique" int2:value="Rejected"/>
    </int2:textHash>
    <int2:bookmark int2:bookmarkName="_Int_ux6fJs9t" int2:invalidationBookmarkName="" int2:hashCode="e0dMsLOcF3PXGS" int2:id="STtN3Cf0">
      <int2:state int2:type="AugLoop_Text_Critique" int2:value="Rejected"/>
    </int2:bookmark>
    <int2:bookmark int2:bookmarkName="_Int_nestTFlh" int2:invalidationBookmarkName="" int2:hashCode="wblu+DAO6gusPa" int2:id="zFmfyKig">
      <int2:state int2:type="WordDesignerPullQuotesAnnotation" int2:value="Reviewed"/>
    </int2:bookmark>
    <int2:bookmark int2:bookmarkName="_Int_qxVgfiwX" int2:invalidationBookmarkName="" int2:hashCode="6bVNq+N7VCJ8bt" int2:id="1HxlR523">
      <int2:state int2:type="AugLoop_Text_Critique" int2:value="Rejected"/>
    </int2:bookmark>
    <int2:bookmark int2:bookmarkName="_Int_7KPPLKfb" int2:invalidationBookmarkName="" int2:hashCode="o0b9SeXjyiLs21" int2:id="3iq1VbpC">
      <int2:state int2:type="AugLoop_Text_Critique" int2:value="Rejected"/>
    </int2:bookmark>
    <int2:bookmark int2:bookmarkName="_Int_HOKhlu9F" int2:invalidationBookmarkName="" int2:hashCode="e0dMsLOcF3PXGS" int2:id="MtPrxES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1eee2e3"/>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186CA2"/>
    <w:rsid w:val="001062CD"/>
    <w:rsid w:val="0042F3B3"/>
    <w:rsid w:val="004CE50D"/>
    <w:rsid w:val="014A1316"/>
    <w:rsid w:val="01B67BF0"/>
    <w:rsid w:val="01ECCD28"/>
    <w:rsid w:val="0276780E"/>
    <w:rsid w:val="02F8E4A7"/>
    <w:rsid w:val="02FED4B7"/>
    <w:rsid w:val="03CCD3B5"/>
    <w:rsid w:val="04179406"/>
    <w:rsid w:val="046ADDDF"/>
    <w:rsid w:val="049C47AA"/>
    <w:rsid w:val="049D3931"/>
    <w:rsid w:val="04D08AFC"/>
    <w:rsid w:val="04D38E61"/>
    <w:rsid w:val="04F853F2"/>
    <w:rsid w:val="04F94B1C"/>
    <w:rsid w:val="05061359"/>
    <w:rsid w:val="05CC31D3"/>
    <w:rsid w:val="0635EEED"/>
    <w:rsid w:val="068A649E"/>
    <w:rsid w:val="068C70B7"/>
    <w:rsid w:val="06A16EEE"/>
    <w:rsid w:val="06C98372"/>
    <w:rsid w:val="06E47D26"/>
    <w:rsid w:val="0737367D"/>
    <w:rsid w:val="0772D488"/>
    <w:rsid w:val="07892433"/>
    <w:rsid w:val="07B61D16"/>
    <w:rsid w:val="07D1BF4E"/>
    <w:rsid w:val="07DD0D46"/>
    <w:rsid w:val="07FC034B"/>
    <w:rsid w:val="0816C7E8"/>
    <w:rsid w:val="081D1254"/>
    <w:rsid w:val="0824DE19"/>
    <w:rsid w:val="085C24D7"/>
    <w:rsid w:val="0864E96D"/>
    <w:rsid w:val="08858DE5"/>
    <w:rsid w:val="08D306DE"/>
    <w:rsid w:val="09355921"/>
    <w:rsid w:val="09A6FF84"/>
    <w:rsid w:val="09B540E3"/>
    <w:rsid w:val="09F3531C"/>
    <w:rsid w:val="0A00FE44"/>
    <w:rsid w:val="0A09743F"/>
    <w:rsid w:val="0A1755C6"/>
    <w:rsid w:val="0A6ED73F"/>
    <w:rsid w:val="0A858864"/>
    <w:rsid w:val="0A8DE10C"/>
    <w:rsid w:val="0A9D2AEF"/>
    <w:rsid w:val="0B30FB64"/>
    <w:rsid w:val="0B4CC99D"/>
    <w:rsid w:val="0B92BDE4"/>
    <w:rsid w:val="0BF8DBF1"/>
    <w:rsid w:val="0C047F84"/>
    <w:rsid w:val="0C0AA7A0"/>
    <w:rsid w:val="0C1F57B0"/>
    <w:rsid w:val="0C20C20D"/>
    <w:rsid w:val="0C2158C5"/>
    <w:rsid w:val="0C32C837"/>
    <w:rsid w:val="0C35EEAC"/>
    <w:rsid w:val="0CDA6302"/>
    <w:rsid w:val="0D099BF3"/>
    <w:rsid w:val="0D409365"/>
    <w:rsid w:val="0DA04FE5"/>
    <w:rsid w:val="0DAF6B45"/>
    <w:rsid w:val="0DE373A5"/>
    <w:rsid w:val="0DF48DB9"/>
    <w:rsid w:val="0DF865B7"/>
    <w:rsid w:val="0E5B2D36"/>
    <w:rsid w:val="0E69FE41"/>
    <w:rsid w:val="0E763363"/>
    <w:rsid w:val="0E81B4CC"/>
    <w:rsid w:val="0ED353E1"/>
    <w:rsid w:val="0EEACF96"/>
    <w:rsid w:val="0EEC2449"/>
    <w:rsid w:val="0F7165B3"/>
    <w:rsid w:val="0F80AE0C"/>
    <w:rsid w:val="0FB69621"/>
    <w:rsid w:val="0FDC72C1"/>
    <w:rsid w:val="0FE14EC0"/>
    <w:rsid w:val="0FE207EC"/>
    <w:rsid w:val="0FF992B4"/>
    <w:rsid w:val="100CFD13"/>
    <w:rsid w:val="102C55E2"/>
    <w:rsid w:val="106F0E17"/>
    <w:rsid w:val="10783427"/>
    <w:rsid w:val="107D4A34"/>
    <w:rsid w:val="10A20025"/>
    <w:rsid w:val="10C94CE8"/>
    <w:rsid w:val="10D7F0A7"/>
    <w:rsid w:val="10F4C9E8"/>
    <w:rsid w:val="10FEEB05"/>
    <w:rsid w:val="10FF2E1F"/>
    <w:rsid w:val="110198D2"/>
    <w:rsid w:val="1137EA69"/>
    <w:rsid w:val="11BE9D0B"/>
    <w:rsid w:val="11E49E91"/>
    <w:rsid w:val="11F9C10D"/>
    <w:rsid w:val="120ADE78"/>
    <w:rsid w:val="120AF4A3"/>
    <w:rsid w:val="12140488"/>
    <w:rsid w:val="12191A95"/>
    <w:rsid w:val="1273C108"/>
    <w:rsid w:val="13169B13"/>
    <w:rsid w:val="13449DD5"/>
    <w:rsid w:val="1349A486"/>
    <w:rsid w:val="1416D24A"/>
    <w:rsid w:val="148860FB"/>
    <w:rsid w:val="14E04B82"/>
    <w:rsid w:val="14E84B30"/>
    <w:rsid w:val="15429565"/>
    <w:rsid w:val="15BA7A9B"/>
    <w:rsid w:val="15BB3F89"/>
    <w:rsid w:val="16111490"/>
    <w:rsid w:val="16171F3A"/>
    <w:rsid w:val="1624BF90"/>
    <w:rsid w:val="167C1BE3"/>
    <w:rsid w:val="1690C8F2"/>
    <w:rsid w:val="16AC2F52"/>
    <w:rsid w:val="16DE65C6"/>
    <w:rsid w:val="17FEE69B"/>
    <w:rsid w:val="18294073"/>
    <w:rsid w:val="1853E015"/>
    <w:rsid w:val="18614A72"/>
    <w:rsid w:val="18A2716C"/>
    <w:rsid w:val="18D1449F"/>
    <w:rsid w:val="18EA436D"/>
    <w:rsid w:val="1936E516"/>
    <w:rsid w:val="193D41F0"/>
    <w:rsid w:val="19962552"/>
    <w:rsid w:val="1A59D2A4"/>
    <w:rsid w:val="1A60772D"/>
    <w:rsid w:val="1A8F52BB"/>
    <w:rsid w:val="1A9B7C8A"/>
    <w:rsid w:val="1AE485B3"/>
    <w:rsid w:val="1B60E135"/>
    <w:rsid w:val="1BB1D6E9"/>
    <w:rsid w:val="1BDFEC32"/>
    <w:rsid w:val="1C056C68"/>
    <w:rsid w:val="1C8A0C82"/>
    <w:rsid w:val="1C8FF872"/>
    <w:rsid w:val="1CCC9005"/>
    <w:rsid w:val="1CED82F1"/>
    <w:rsid w:val="1D0D6941"/>
    <w:rsid w:val="1D37040B"/>
    <w:rsid w:val="1D6019AE"/>
    <w:rsid w:val="1D9222B6"/>
    <w:rsid w:val="1DA48C33"/>
    <w:rsid w:val="1DC355A6"/>
    <w:rsid w:val="1E186C18"/>
    <w:rsid w:val="1E1C2675"/>
    <w:rsid w:val="1E3D425F"/>
    <w:rsid w:val="1E43852F"/>
    <w:rsid w:val="1E9C7D08"/>
    <w:rsid w:val="1ED2D46C"/>
    <w:rsid w:val="1EE977AB"/>
    <w:rsid w:val="1F360464"/>
    <w:rsid w:val="1F3D0D2A"/>
    <w:rsid w:val="1F551796"/>
    <w:rsid w:val="1F913185"/>
    <w:rsid w:val="20190564"/>
    <w:rsid w:val="20384D69"/>
    <w:rsid w:val="2038C974"/>
    <w:rsid w:val="203B00ED"/>
    <w:rsid w:val="2072F08E"/>
    <w:rsid w:val="20863C90"/>
    <w:rsid w:val="209A816D"/>
    <w:rsid w:val="20AB3EF7"/>
    <w:rsid w:val="212B7429"/>
    <w:rsid w:val="219C01FA"/>
    <w:rsid w:val="21B272FF"/>
    <w:rsid w:val="21DAC0AD"/>
    <w:rsid w:val="2220C4D9"/>
    <w:rsid w:val="2246CA26"/>
    <w:rsid w:val="2269E1D7"/>
    <w:rsid w:val="22A446B7"/>
    <w:rsid w:val="22E3ABCD"/>
    <w:rsid w:val="2324760F"/>
    <w:rsid w:val="232C5078"/>
    <w:rsid w:val="233CBEF6"/>
    <w:rsid w:val="235CD7BF"/>
    <w:rsid w:val="23940F3B"/>
    <w:rsid w:val="23EA1ED9"/>
    <w:rsid w:val="24278E04"/>
    <w:rsid w:val="242DA2B9"/>
    <w:rsid w:val="249FF85B"/>
    <w:rsid w:val="24E25B2C"/>
    <w:rsid w:val="24F8A820"/>
    <w:rsid w:val="25038637"/>
    <w:rsid w:val="2506C3E7"/>
    <w:rsid w:val="25AD74E0"/>
    <w:rsid w:val="269F5698"/>
    <w:rsid w:val="26E9CC70"/>
    <w:rsid w:val="2722C7DB"/>
    <w:rsid w:val="273384F1"/>
    <w:rsid w:val="2774B1DE"/>
    <w:rsid w:val="2790D52C"/>
    <w:rsid w:val="27920A8D"/>
    <w:rsid w:val="27D8340B"/>
    <w:rsid w:val="27EEF529"/>
    <w:rsid w:val="27F0BF6C"/>
    <w:rsid w:val="28103019"/>
    <w:rsid w:val="28136628"/>
    <w:rsid w:val="285C16F6"/>
    <w:rsid w:val="288ECEFE"/>
    <w:rsid w:val="28AD608A"/>
    <w:rsid w:val="28C4554F"/>
    <w:rsid w:val="28DACA96"/>
    <w:rsid w:val="28F07080"/>
    <w:rsid w:val="292CB515"/>
    <w:rsid w:val="295D8F06"/>
    <w:rsid w:val="29A7C342"/>
    <w:rsid w:val="29AC007A"/>
    <w:rsid w:val="2A2D4676"/>
    <w:rsid w:val="2A3F473C"/>
    <w:rsid w:val="2A44286E"/>
    <w:rsid w:val="2A48B7DA"/>
    <w:rsid w:val="2A8C40E1"/>
    <w:rsid w:val="2A963E72"/>
    <w:rsid w:val="2AA49DB9"/>
    <w:rsid w:val="2AA6F509"/>
    <w:rsid w:val="2AC484ED"/>
    <w:rsid w:val="2AEA7224"/>
    <w:rsid w:val="2B0D1A20"/>
    <w:rsid w:val="2B10DB7C"/>
    <w:rsid w:val="2B893CC5"/>
    <w:rsid w:val="2BA51819"/>
    <w:rsid w:val="2BD681E4"/>
    <w:rsid w:val="2C1578F3"/>
    <w:rsid w:val="2C94760A"/>
    <w:rsid w:val="2D11FE4E"/>
    <w:rsid w:val="2D571620"/>
    <w:rsid w:val="2D95F90B"/>
    <w:rsid w:val="2D995EE2"/>
    <w:rsid w:val="2DA7E0A0"/>
    <w:rsid w:val="2DB6293F"/>
    <w:rsid w:val="2DC71119"/>
    <w:rsid w:val="2DDC3E7B"/>
    <w:rsid w:val="2DF769AE"/>
    <w:rsid w:val="2E17C252"/>
    <w:rsid w:val="2E3E4F7F"/>
    <w:rsid w:val="2E8D2165"/>
    <w:rsid w:val="2EE132E9"/>
    <w:rsid w:val="2F24E192"/>
    <w:rsid w:val="2F2F4233"/>
    <w:rsid w:val="2F50570E"/>
    <w:rsid w:val="2F5EE67F"/>
    <w:rsid w:val="2F5F0597"/>
    <w:rsid w:val="2F780EDC"/>
    <w:rsid w:val="2F92A8F4"/>
    <w:rsid w:val="2F933A0F"/>
    <w:rsid w:val="2F9803B6"/>
    <w:rsid w:val="2FA74574"/>
    <w:rsid w:val="2FBD4819"/>
    <w:rsid w:val="3024F2BF"/>
    <w:rsid w:val="3038E440"/>
    <w:rsid w:val="30739ED6"/>
    <w:rsid w:val="307D034A"/>
    <w:rsid w:val="3089594B"/>
    <w:rsid w:val="30DC3C70"/>
    <w:rsid w:val="30FB8265"/>
    <w:rsid w:val="3109C3C4"/>
    <w:rsid w:val="316ADC62"/>
    <w:rsid w:val="3182CB14"/>
    <w:rsid w:val="31E577D0"/>
    <w:rsid w:val="31EFD329"/>
    <w:rsid w:val="31FBC083"/>
    <w:rsid w:val="31FD1519"/>
    <w:rsid w:val="3245CDEF"/>
    <w:rsid w:val="331E0AB2"/>
    <w:rsid w:val="3329D473"/>
    <w:rsid w:val="336888B7"/>
    <w:rsid w:val="33A74EF7"/>
    <w:rsid w:val="33B990A7"/>
    <w:rsid w:val="3406D7DD"/>
    <w:rsid w:val="341C046B"/>
    <w:rsid w:val="341DA223"/>
    <w:rsid w:val="3432167E"/>
    <w:rsid w:val="34A0B27B"/>
    <w:rsid w:val="34F952D4"/>
    <w:rsid w:val="35644C02"/>
    <w:rsid w:val="3576DC58"/>
    <w:rsid w:val="35987BFD"/>
    <w:rsid w:val="359F3CC6"/>
    <w:rsid w:val="35A6A672"/>
    <w:rsid w:val="35BF9892"/>
    <w:rsid w:val="35D8D9B2"/>
    <w:rsid w:val="35DD34E7"/>
    <w:rsid w:val="36027B93"/>
    <w:rsid w:val="3668D81D"/>
    <w:rsid w:val="36694892"/>
    <w:rsid w:val="36927108"/>
    <w:rsid w:val="36A45655"/>
    <w:rsid w:val="36B17A51"/>
    <w:rsid w:val="36C4ACA1"/>
    <w:rsid w:val="36DDD751"/>
    <w:rsid w:val="3759EA41"/>
    <w:rsid w:val="375B68F3"/>
    <w:rsid w:val="37790548"/>
    <w:rsid w:val="380371EE"/>
    <w:rsid w:val="380899C0"/>
    <w:rsid w:val="38796AF6"/>
    <w:rsid w:val="388F0F4F"/>
    <w:rsid w:val="38EF6BFB"/>
    <w:rsid w:val="390200C0"/>
    <w:rsid w:val="390ED7D9"/>
    <w:rsid w:val="3916FA40"/>
    <w:rsid w:val="391FB1C8"/>
    <w:rsid w:val="396F1233"/>
    <w:rsid w:val="39732AAA"/>
    <w:rsid w:val="39A078DF"/>
    <w:rsid w:val="39CA11CA"/>
    <w:rsid w:val="39FC516D"/>
    <w:rsid w:val="3AB15BDE"/>
    <w:rsid w:val="3AB2CAA1"/>
    <w:rsid w:val="3B0748DF"/>
    <w:rsid w:val="3B370BD2"/>
    <w:rsid w:val="3B49045A"/>
    <w:rsid w:val="3B4A7A78"/>
    <w:rsid w:val="3BAA7BDE"/>
    <w:rsid w:val="3BE5EA80"/>
    <w:rsid w:val="3C0B2282"/>
    <w:rsid w:val="3C307CA8"/>
    <w:rsid w:val="3C435EEE"/>
    <w:rsid w:val="3C45E724"/>
    <w:rsid w:val="3C4874DF"/>
    <w:rsid w:val="3C966AA3"/>
    <w:rsid w:val="3C9FC4C5"/>
    <w:rsid w:val="3CAACB6C"/>
    <w:rsid w:val="3CB7B15E"/>
    <w:rsid w:val="3CBF38A0"/>
    <w:rsid w:val="3D0E9D4C"/>
    <w:rsid w:val="3D1810B5"/>
    <w:rsid w:val="3D464C3F"/>
    <w:rsid w:val="3E3E6DFA"/>
    <w:rsid w:val="3E60C860"/>
    <w:rsid w:val="3F48E3FC"/>
    <w:rsid w:val="3F6B2B05"/>
    <w:rsid w:val="3F8F0775"/>
    <w:rsid w:val="3FC13692"/>
    <w:rsid w:val="3FF7A83A"/>
    <w:rsid w:val="402B6103"/>
    <w:rsid w:val="405516B5"/>
    <w:rsid w:val="4083F86F"/>
    <w:rsid w:val="40A1F646"/>
    <w:rsid w:val="40D0BD98"/>
    <w:rsid w:val="40D33EB6"/>
    <w:rsid w:val="40FA3CB4"/>
    <w:rsid w:val="4120A072"/>
    <w:rsid w:val="4122069D"/>
    <w:rsid w:val="41220C25"/>
    <w:rsid w:val="4167EA90"/>
    <w:rsid w:val="41A30439"/>
    <w:rsid w:val="41B6801C"/>
    <w:rsid w:val="41EFC338"/>
    <w:rsid w:val="421FC8D0"/>
    <w:rsid w:val="4237B66F"/>
    <w:rsid w:val="426C8DF9"/>
    <w:rsid w:val="42B56416"/>
    <w:rsid w:val="42F2101B"/>
    <w:rsid w:val="43038454"/>
    <w:rsid w:val="437A124F"/>
    <w:rsid w:val="43AF0AF4"/>
    <w:rsid w:val="43CB5C21"/>
    <w:rsid w:val="43D7A1F7"/>
    <w:rsid w:val="4410D6B8"/>
    <w:rsid w:val="44165D44"/>
    <w:rsid w:val="44226630"/>
    <w:rsid w:val="44419CA2"/>
    <w:rsid w:val="44513477"/>
    <w:rsid w:val="44562CA5"/>
    <w:rsid w:val="44A5626C"/>
    <w:rsid w:val="453BC5FF"/>
    <w:rsid w:val="456B0F53"/>
    <w:rsid w:val="456C09A8"/>
    <w:rsid w:val="45737258"/>
    <w:rsid w:val="45D75EEE"/>
    <w:rsid w:val="45EC586B"/>
    <w:rsid w:val="46053EFC"/>
    <w:rsid w:val="460E549C"/>
    <w:rsid w:val="4627A6C3"/>
    <w:rsid w:val="4633C9FD"/>
    <w:rsid w:val="46388555"/>
    <w:rsid w:val="466C69E7"/>
    <w:rsid w:val="46709DD7"/>
    <w:rsid w:val="46AC6A0F"/>
    <w:rsid w:val="4746698C"/>
    <w:rsid w:val="47829D73"/>
    <w:rsid w:val="478809B4"/>
    <w:rsid w:val="47914DA9"/>
    <w:rsid w:val="47E78B85"/>
    <w:rsid w:val="4804603C"/>
    <w:rsid w:val="4854E9B0"/>
    <w:rsid w:val="48D6201A"/>
    <w:rsid w:val="4918E611"/>
    <w:rsid w:val="493C5C65"/>
    <w:rsid w:val="4980948F"/>
    <w:rsid w:val="4995D106"/>
    <w:rsid w:val="49E99A46"/>
    <w:rsid w:val="49EC9900"/>
    <w:rsid w:val="4A3AD3DE"/>
    <w:rsid w:val="4A46E37B"/>
    <w:rsid w:val="4A99A2E5"/>
    <w:rsid w:val="4AFDB7C3"/>
    <w:rsid w:val="4B186CA2"/>
    <w:rsid w:val="4B43CBD9"/>
    <w:rsid w:val="4B4E6DEA"/>
    <w:rsid w:val="4B8E8F81"/>
    <w:rsid w:val="4BA25411"/>
    <w:rsid w:val="4BC6AB16"/>
    <w:rsid w:val="4BE2B3DC"/>
    <w:rsid w:val="4C357346"/>
    <w:rsid w:val="4C48162D"/>
    <w:rsid w:val="4C9E3F87"/>
    <w:rsid w:val="4CD1EF16"/>
    <w:rsid w:val="4D132089"/>
    <w:rsid w:val="4D1F9876"/>
    <w:rsid w:val="4D3461F2"/>
    <w:rsid w:val="4DE1788D"/>
    <w:rsid w:val="4E5889AE"/>
    <w:rsid w:val="4E95EC94"/>
    <w:rsid w:val="4EAAFEBC"/>
    <w:rsid w:val="4ECE833F"/>
    <w:rsid w:val="4F4007A5"/>
    <w:rsid w:val="4F9DAF2A"/>
    <w:rsid w:val="4FAE5A16"/>
    <w:rsid w:val="50186576"/>
    <w:rsid w:val="5024FB87"/>
    <w:rsid w:val="5061D895"/>
    <w:rsid w:val="506200A4"/>
    <w:rsid w:val="5065500E"/>
    <w:rsid w:val="50C3C1F3"/>
    <w:rsid w:val="5136E6B2"/>
    <w:rsid w:val="51A22942"/>
    <w:rsid w:val="51B121BC"/>
    <w:rsid w:val="5230587B"/>
    <w:rsid w:val="523A3441"/>
    <w:rsid w:val="52AD9928"/>
    <w:rsid w:val="537EF87E"/>
    <w:rsid w:val="539CF0D0"/>
    <w:rsid w:val="53B582E6"/>
    <w:rsid w:val="53D1BCFB"/>
    <w:rsid w:val="53D761DA"/>
    <w:rsid w:val="53D9AA81"/>
    <w:rsid w:val="53F66A87"/>
    <w:rsid w:val="53F7A858"/>
    <w:rsid w:val="540AF3C7"/>
    <w:rsid w:val="5464E87F"/>
    <w:rsid w:val="5481CB39"/>
    <w:rsid w:val="54A04B8D"/>
    <w:rsid w:val="54DB919F"/>
    <w:rsid w:val="550F3727"/>
    <w:rsid w:val="551AC8DF"/>
    <w:rsid w:val="5528CA50"/>
    <w:rsid w:val="556F99C9"/>
    <w:rsid w:val="5571D503"/>
    <w:rsid w:val="55973316"/>
    <w:rsid w:val="559E6DDE"/>
    <w:rsid w:val="55ACA195"/>
    <w:rsid w:val="55BC60B3"/>
    <w:rsid w:val="55E37BC9"/>
    <w:rsid w:val="561E92CA"/>
    <w:rsid w:val="5629A359"/>
    <w:rsid w:val="56371BD2"/>
    <w:rsid w:val="565DBDAC"/>
    <w:rsid w:val="565F1C15"/>
    <w:rsid w:val="565FF78A"/>
    <w:rsid w:val="56E146F3"/>
    <w:rsid w:val="56E7523C"/>
    <w:rsid w:val="5703907F"/>
    <w:rsid w:val="57095DBD"/>
    <w:rsid w:val="570B77C5"/>
    <w:rsid w:val="5756812A"/>
    <w:rsid w:val="57936663"/>
    <w:rsid w:val="57B4D216"/>
    <w:rsid w:val="57B70B66"/>
    <w:rsid w:val="57D52EE1"/>
    <w:rsid w:val="582E69F6"/>
    <w:rsid w:val="58441CAC"/>
    <w:rsid w:val="584AC552"/>
    <w:rsid w:val="58756979"/>
    <w:rsid w:val="58A52E1E"/>
    <w:rsid w:val="58E3D857"/>
    <w:rsid w:val="591B0DC9"/>
    <w:rsid w:val="59473FEB"/>
    <w:rsid w:val="59A0506E"/>
    <w:rsid w:val="59B68496"/>
    <w:rsid w:val="5A1563FA"/>
    <w:rsid w:val="5A40FE7F"/>
    <w:rsid w:val="5A9109D5"/>
    <w:rsid w:val="5ABF9508"/>
    <w:rsid w:val="5ADEA3BC"/>
    <w:rsid w:val="5B006EFC"/>
    <w:rsid w:val="5B58C15B"/>
    <w:rsid w:val="5B826614"/>
    <w:rsid w:val="5BA7D84A"/>
    <w:rsid w:val="5BDCCEE0"/>
    <w:rsid w:val="5BEBCAE5"/>
    <w:rsid w:val="5C099ACA"/>
    <w:rsid w:val="5C1D23D1"/>
    <w:rsid w:val="5C3B612E"/>
    <w:rsid w:val="5C43B732"/>
    <w:rsid w:val="5C573CF9"/>
    <w:rsid w:val="5D67646A"/>
    <w:rsid w:val="5D6CC607"/>
    <w:rsid w:val="5DD8725C"/>
    <w:rsid w:val="5E16447E"/>
    <w:rsid w:val="5E1A629D"/>
    <w:rsid w:val="5E2B2A0F"/>
    <w:rsid w:val="5E41EB0C"/>
    <w:rsid w:val="5E49E875"/>
    <w:rsid w:val="5E4BA897"/>
    <w:rsid w:val="5E9A35D3"/>
    <w:rsid w:val="5EBA06D6"/>
    <w:rsid w:val="5EC6AEF6"/>
    <w:rsid w:val="5F1C5D28"/>
    <w:rsid w:val="5F4B4B96"/>
    <w:rsid w:val="5F6545E2"/>
    <w:rsid w:val="5F904A38"/>
    <w:rsid w:val="5F921C13"/>
    <w:rsid w:val="5FB300AB"/>
    <w:rsid w:val="5FBEFAA2"/>
    <w:rsid w:val="5FCF23F9"/>
    <w:rsid w:val="60044BDC"/>
    <w:rsid w:val="60754A88"/>
    <w:rsid w:val="6092E6DD"/>
    <w:rsid w:val="60E42263"/>
    <w:rsid w:val="61497FAC"/>
    <w:rsid w:val="619490ED"/>
    <w:rsid w:val="61A9BE4A"/>
    <w:rsid w:val="61EFDAE1"/>
    <w:rsid w:val="621A2685"/>
    <w:rsid w:val="622EB73E"/>
    <w:rsid w:val="6253FDEA"/>
    <w:rsid w:val="626B9543"/>
    <w:rsid w:val="6281D189"/>
    <w:rsid w:val="62E543D6"/>
    <w:rsid w:val="638D77F9"/>
    <w:rsid w:val="63B5F6E6"/>
    <w:rsid w:val="640831EE"/>
    <w:rsid w:val="640953C5"/>
    <w:rsid w:val="64ACABFD"/>
    <w:rsid w:val="64EF2A09"/>
    <w:rsid w:val="6551C747"/>
    <w:rsid w:val="658B9EAC"/>
    <w:rsid w:val="65AE19DF"/>
    <w:rsid w:val="66620A20"/>
    <w:rsid w:val="66C518BB"/>
    <w:rsid w:val="66DFB6D3"/>
    <w:rsid w:val="66E48C0C"/>
    <w:rsid w:val="6700FC27"/>
    <w:rsid w:val="671F302A"/>
    <w:rsid w:val="673D3EA7"/>
    <w:rsid w:val="6763305F"/>
    <w:rsid w:val="678CFE5F"/>
    <w:rsid w:val="679D4EB8"/>
    <w:rsid w:val="67AB198E"/>
    <w:rsid w:val="67C54FF2"/>
    <w:rsid w:val="67CB3B8C"/>
    <w:rsid w:val="68BA3410"/>
    <w:rsid w:val="699D243B"/>
    <w:rsid w:val="6A34DF58"/>
    <w:rsid w:val="6A465248"/>
    <w:rsid w:val="6A49B635"/>
    <w:rsid w:val="6A5F0FCF"/>
    <w:rsid w:val="6A73BB11"/>
    <w:rsid w:val="6A8D1D16"/>
    <w:rsid w:val="6AB15CEE"/>
    <w:rsid w:val="6B166CC3"/>
    <w:rsid w:val="6B2E5EB2"/>
    <w:rsid w:val="6B57A83C"/>
    <w:rsid w:val="6B9889DE"/>
    <w:rsid w:val="6B9F0BC9"/>
    <w:rsid w:val="6C121090"/>
    <w:rsid w:val="6C14B9A3"/>
    <w:rsid w:val="6C28B3CF"/>
    <w:rsid w:val="6C310CF3"/>
    <w:rsid w:val="6C3B34F8"/>
    <w:rsid w:val="6C4FE178"/>
    <w:rsid w:val="6CD1D4E7"/>
    <w:rsid w:val="6D436CEB"/>
    <w:rsid w:val="6D5D82B5"/>
    <w:rsid w:val="6DADE0F1"/>
    <w:rsid w:val="6DBA23D9"/>
    <w:rsid w:val="6E018426"/>
    <w:rsid w:val="6E3DC31C"/>
    <w:rsid w:val="6E998C46"/>
    <w:rsid w:val="6EE74290"/>
    <w:rsid w:val="6F04698D"/>
    <w:rsid w:val="6F0758FA"/>
    <w:rsid w:val="6F4329D6"/>
    <w:rsid w:val="6F5D4927"/>
    <w:rsid w:val="6F8E69DA"/>
    <w:rsid w:val="6F920BDA"/>
    <w:rsid w:val="6FCB9CB5"/>
    <w:rsid w:val="701C0F2B"/>
    <w:rsid w:val="707B0DAD"/>
    <w:rsid w:val="708817BB"/>
    <w:rsid w:val="70BD9193"/>
    <w:rsid w:val="7246FF9F"/>
    <w:rsid w:val="72B890DE"/>
    <w:rsid w:val="72DDE5E2"/>
    <w:rsid w:val="730B4ED3"/>
    <w:rsid w:val="731F759E"/>
    <w:rsid w:val="735CED12"/>
    <w:rsid w:val="73DC4ED0"/>
    <w:rsid w:val="73E2D000"/>
    <w:rsid w:val="7405F215"/>
    <w:rsid w:val="7432BDFF"/>
    <w:rsid w:val="74A71F34"/>
    <w:rsid w:val="74BB45FF"/>
    <w:rsid w:val="754A7FA2"/>
    <w:rsid w:val="75565F82"/>
    <w:rsid w:val="75601B2F"/>
    <w:rsid w:val="7560A700"/>
    <w:rsid w:val="758D3DBD"/>
    <w:rsid w:val="75A1C276"/>
    <w:rsid w:val="75F58D00"/>
    <w:rsid w:val="761D2730"/>
    <w:rsid w:val="7642EF95"/>
    <w:rsid w:val="7652C45F"/>
    <w:rsid w:val="76571660"/>
    <w:rsid w:val="76F396CB"/>
    <w:rsid w:val="771A70C2"/>
    <w:rsid w:val="773D92D7"/>
    <w:rsid w:val="7740A3E3"/>
    <w:rsid w:val="774E16CA"/>
    <w:rsid w:val="77915D61"/>
    <w:rsid w:val="77D1F785"/>
    <w:rsid w:val="77DEBFF6"/>
    <w:rsid w:val="7804FDAE"/>
    <w:rsid w:val="788FB488"/>
    <w:rsid w:val="792345CC"/>
    <w:rsid w:val="792D2DC2"/>
    <w:rsid w:val="79E54212"/>
    <w:rsid w:val="79EFF75F"/>
    <w:rsid w:val="7A63F8C2"/>
    <w:rsid w:val="7A7ACC96"/>
    <w:rsid w:val="7AD29918"/>
    <w:rsid w:val="7AFA375E"/>
    <w:rsid w:val="7BE9A4A1"/>
    <w:rsid w:val="7C0F68D8"/>
    <w:rsid w:val="7C5609CB"/>
    <w:rsid w:val="7D342110"/>
    <w:rsid w:val="7D5860A2"/>
    <w:rsid w:val="7D857502"/>
    <w:rsid w:val="7D9F6847"/>
    <w:rsid w:val="7DD27D08"/>
    <w:rsid w:val="7DFADF93"/>
    <w:rsid w:val="7E9D036C"/>
    <w:rsid w:val="7E9D64ED"/>
    <w:rsid w:val="7EA40EFA"/>
    <w:rsid w:val="7EB1A708"/>
    <w:rsid w:val="7EB52C65"/>
    <w:rsid w:val="7F214563"/>
    <w:rsid w:val="7F36210C"/>
    <w:rsid w:val="7F635EBF"/>
    <w:rsid w:val="7F9C13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B19EA"/>
  <w15:chartTrackingRefBased/>
  <w15:docId w15:val="{E509B8FB-4CD3-499B-ADF5-A7FEF73158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CD1EF1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character" w:styleId="Heading1Char" w:customStyle="true">
    <w:uiPriority w:val="9"/>
    <w:name w:val="Heading 1 Char"/>
    <w:basedOn w:val="DefaultParagraphFont"/>
    <w:link w:val="Heading1"/>
    <w:rsid w:val="4CD1EF16"/>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paragraph" w:styleId="Heading1">
    <w:uiPriority w:val="9"/>
    <w:name w:val="heading 1"/>
    <w:basedOn w:val="Normal"/>
    <w:next w:val="Normal"/>
    <w:link w:val="Heading1Char"/>
    <w:qFormat/>
    <w:rsid w:val="4CD1EF16"/>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CD1EF16"/>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CD1EF16"/>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CD1EF16"/>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CD1EF16"/>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CD1EF16"/>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CD1EF16"/>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CD1EF16"/>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CD1EF16"/>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CD1EF16"/>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CD1EF16"/>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CD1EF16"/>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CD1EF16"/>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CD1EF16"/>
    <w:pPr>
      <w:spacing/>
      <w:ind w:left="720"/>
      <w:contextualSpacing/>
    </w:pPr>
  </w:style>
  <w:style w:type="character" w:styleId="Heading2Char" w:customStyle="true">
    <w:uiPriority w:val="9"/>
    <w:name w:val="Heading 2 Char"/>
    <w:basedOn w:val="DefaultParagraphFont"/>
    <w:link w:val="Heading2"/>
    <w:rsid w:val="4CD1EF16"/>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CD1EF16"/>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CD1EF16"/>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CD1EF16"/>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CD1EF16"/>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CD1EF16"/>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CD1EF16"/>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CD1EF16"/>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CD1EF16"/>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CD1EF16"/>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CD1EF16"/>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CD1EF16"/>
    <w:rPr>
      <w:i w:val="1"/>
      <w:iCs w:val="1"/>
      <w:noProof w:val="0"/>
      <w:color w:val="4472C4" w:themeColor="accent1" w:themeTint="FF" w:themeShade="FF"/>
      <w:lang w:val="en-GB"/>
    </w:rPr>
  </w:style>
  <w:style w:type="paragraph" w:styleId="TOC1">
    <w:uiPriority w:val="39"/>
    <w:name w:val="toc 1"/>
    <w:basedOn w:val="Normal"/>
    <w:next w:val="Normal"/>
    <w:unhideWhenUsed/>
    <w:rsid w:val="4CD1EF16"/>
    <w:pPr>
      <w:spacing w:after="100"/>
    </w:pPr>
  </w:style>
  <w:style w:type="paragraph" w:styleId="TOC2">
    <w:uiPriority w:val="39"/>
    <w:name w:val="toc 2"/>
    <w:basedOn w:val="Normal"/>
    <w:next w:val="Normal"/>
    <w:unhideWhenUsed/>
    <w:rsid w:val="4CD1EF16"/>
    <w:pPr>
      <w:spacing w:after="100"/>
      <w:ind w:left="220"/>
    </w:pPr>
  </w:style>
  <w:style w:type="paragraph" w:styleId="TOC3">
    <w:uiPriority w:val="39"/>
    <w:name w:val="toc 3"/>
    <w:basedOn w:val="Normal"/>
    <w:next w:val="Normal"/>
    <w:unhideWhenUsed/>
    <w:rsid w:val="4CD1EF16"/>
    <w:pPr>
      <w:spacing w:after="100"/>
      <w:ind w:left="440"/>
    </w:pPr>
  </w:style>
  <w:style w:type="paragraph" w:styleId="TOC4">
    <w:uiPriority w:val="39"/>
    <w:name w:val="toc 4"/>
    <w:basedOn w:val="Normal"/>
    <w:next w:val="Normal"/>
    <w:unhideWhenUsed/>
    <w:rsid w:val="4CD1EF16"/>
    <w:pPr>
      <w:spacing w:after="100"/>
      <w:ind w:left="660"/>
    </w:pPr>
  </w:style>
  <w:style w:type="paragraph" w:styleId="TOC5">
    <w:uiPriority w:val="39"/>
    <w:name w:val="toc 5"/>
    <w:basedOn w:val="Normal"/>
    <w:next w:val="Normal"/>
    <w:unhideWhenUsed/>
    <w:rsid w:val="4CD1EF16"/>
    <w:pPr>
      <w:spacing w:after="100"/>
      <w:ind w:left="880"/>
    </w:pPr>
  </w:style>
  <w:style w:type="paragraph" w:styleId="TOC6">
    <w:uiPriority w:val="39"/>
    <w:name w:val="toc 6"/>
    <w:basedOn w:val="Normal"/>
    <w:next w:val="Normal"/>
    <w:unhideWhenUsed/>
    <w:rsid w:val="4CD1EF16"/>
    <w:pPr>
      <w:spacing w:after="100"/>
      <w:ind w:left="1100"/>
    </w:pPr>
  </w:style>
  <w:style w:type="paragraph" w:styleId="TOC7">
    <w:uiPriority w:val="39"/>
    <w:name w:val="toc 7"/>
    <w:basedOn w:val="Normal"/>
    <w:next w:val="Normal"/>
    <w:unhideWhenUsed/>
    <w:rsid w:val="4CD1EF16"/>
    <w:pPr>
      <w:spacing w:after="100"/>
      <w:ind w:left="1320"/>
    </w:pPr>
  </w:style>
  <w:style w:type="paragraph" w:styleId="TOC8">
    <w:uiPriority w:val="39"/>
    <w:name w:val="toc 8"/>
    <w:basedOn w:val="Normal"/>
    <w:next w:val="Normal"/>
    <w:unhideWhenUsed/>
    <w:rsid w:val="4CD1EF16"/>
    <w:pPr>
      <w:spacing w:after="100"/>
      <w:ind w:left="1540"/>
    </w:pPr>
  </w:style>
  <w:style w:type="paragraph" w:styleId="TOC9">
    <w:uiPriority w:val="39"/>
    <w:name w:val="toc 9"/>
    <w:basedOn w:val="Normal"/>
    <w:next w:val="Normal"/>
    <w:unhideWhenUsed/>
    <w:rsid w:val="4CD1EF16"/>
    <w:pPr>
      <w:spacing w:after="100"/>
      <w:ind w:left="1760"/>
    </w:pPr>
  </w:style>
  <w:style w:type="paragraph" w:styleId="EndnoteText">
    <w:uiPriority w:val="99"/>
    <w:name w:val="endnote text"/>
    <w:basedOn w:val="Normal"/>
    <w:semiHidden/>
    <w:unhideWhenUsed/>
    <w:link w:val="EndnoteTextChar"/>
    <w:rsid w:val="4CD1EF16"/>
    <w:rPr>
      <w:sz w:val="20"/>
      <w:szCs w:val="20"/>
    </w:rPr>
    <w:pPr>
      <w:spacing w:after="0"/>
    </w:pPr>
  </w:style>
  <w:style w:type="character" w:styleId="EndnoteTextChar" w:customStyle="true">
    <w:uiPriority w:val="99"/>
    <w:name w:val="Endnote Text Char"/>
    <w:basedOn w:val="DefaultParagraphFont"/>
    <w:semiHidden/>
    <w:link w:val="EndnoteText"/>
    <w:rsid w:val="4CD1EF16"/>
    <w:rPr>
      <w:noProof w:val="0"/>
      <w:sz w:val="20"/>
      <w:szCs w:val="20"/>
      <w:lang w:val="en-GB"/>
    </w:rPr>
  </w:style>
  <w:style w:type="paragraph" w:styleId="Footer">
    <w:uiPriority w:val="99"/>
    <w:name w:val="footer"/>
    <w:basedOn w:val="Normal"/>
    <w:unhideWhenUsed/>
    <w:link w:val="FooterChar"/>
    <w:rsid w:val="4CD1EF16"/>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CD1EF16"/>
    <w:rPr>
      <w:noProof w:val="0"/>
      <w:lang w:val="en-GB"/>
    </w:rPr>
  </w:style>
  <w:style w:type="paragraph" w:styleId="FootnoteText">
    <w:uiPriority w:val="99"/>
    <w:name w:val="footnote text"/>
    <w:basedOn w:val="Normal"/>
    <w:semiHidden/>
    <w:unhideWhenUsed/>
    <w:link w:val="FootnoteTextChar"/>
    <w:rsid w:val="4CD1EF16"/>
    <w:rPr>
      <w:sz w:val="20"/>
      <w:szCs w:val="20"/>
    </w:rPr>
    <w:pPr>
      <w:spacing w:after="0"/>
    </w:pPr>
  </w:style>
  <w:style w:type="character" w:styleId="FootnoteTextChar" w:customStyle="true">
    <w:uiPriority w:val="99"/>
    <w:name w:val="Footnote Text Char"/>
    <w:basedOn w:val="DefaultParagraphFont"/>
    <w:semiHidden/>
    <w:link w:val="FootnoteText"/>
    <w:rsid w:val="4CD1EF16"/>
    <w:rPr>
      <w:noProof w:val="0"/>
      <w:sz w:val="20"/>
      <w:szCs w:val="20"/>
      <w:lang w:val="en-GB"/>
    </w:rPr>
  </w:style>
  <w:style w:type="paragraph" w:styleId="Header">
    <w:uiPriority w:val="99"/>
    <w:name w:val="header"/>
    <w:basedOn w:val="Normal"/>
    <w:unhideWhenUsed/>
    <w:link w:val="HeaderChar"/>
    <w:rsid w:val="4CD1EF16"/>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CD1EF16"/>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d37132bd2ee4b85" /><Relationship Type="http://schemas.openxmlformats.org/officeDocument/2006/relationships/numbering" Target="numbering.xml" Id="Raaf801ac83b84d86" /><Relationship Type="http://schemas.openxmlformats.org/officeDocument/2006/relationships/hyperlink" Target="https://www.college.police.uk/article/police-race-action-plan-published" TargetMode="External" Id="R14e1a89b67bf4c42" /><Relationship Type="http://schemas.openxmlformats.org/officeDocument/2006/relationships/hyperlink" Target="https://www.gov.uk/guidance/police-and-criminal-evidence-act-1984-pace-codes-of-practice" TargetMode="External" Id="R44721a07cc1b457d" /><Relationship Type="http://schemas.openxmlformats.org/officeDocument/2006/relationships/hyperlink" Target="https://www.gov.uk/police-powers-to-stop-and-search-your-rights" TargetMode="External" Id="Ra56224f47b6c4869" /><Relationship Type="http://schemas.openxmlformats.org/officeDocument/2006/relationships/hyperlink" Target="https://hmicfrs.justiceinspectorates.gov.uk/glossary/police-criminal-evidence-act-1984/" TargetMode="External" Id="Ra8a622968d364384" /><Relationship Type="http://schemas.openxmlformats.org/officeDocument/2006/relationships/hyperlink" Target="https://www.libertyhumanrights.org.uk/advice_information/police-behaviour-standards/" TargetMode="External" Id="R6b86c0c0b1704856" /><Relationship Type="http://schemas.openxmlformats.org/officeDocument/2006/relationships/hyperlink" Target="https://www.libertyhumanrights.org.uk/advice_information/police-powers-of-arrest-2/" TargetMode="External" Id="R837a070756534023" /><Relationship Type="http://schemas.openxmlformats.org/officeDocument/2006/relationships/hyperlink" Target="https://www.parliament.uk/site-information/glossary/government/" TargetMode="External" Id="Rb4cca684fc614172" /><Relationship Type="http://schemas.openxmlformats.org/officeDocument/2006/relationships/hyperlink" Target="https://safercommunities.wales/offending-justice/adult-justice-system/" TargetMode="External" Id="R0cb28adaa97846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2023-12-26T19:38:01.6665827Z</dcterms:created>
  <dcterms:modified xsi:type="dcterms:W3CDTF">2024-05-31T19:27:27.8139748Z</dcterms:modified>
  <dc:creator>Tia Lewis (2306465)</dc:creator>
  <lastModifiedBy>Tia Lewis (2306465)</lastModifiedBy>
</coreProperties>
</file>