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AD037C" w14:textId="77777777" w:rsidR="003A60AA" w:rsidRDefault="003A60AA" w:rsidP="003A60AA">
      <w:pPr>
        <w:jc w:val="center"/>
        <w:rPr>
          <w:rFonts w:asciiTheme="minorBidi" w:hAnsiTheme="minorBidi"/>
          <w:sz w:val="22"/>
          <w:szCs w:val="22"/>
        </w:rPr>
      </w:pPr>
    </w:p>
    <w:p w14:paraId="2D741F9B" w14:textId="725301D7" w:rsidR="003A60AA" w:rsidRPr="003A60AA" w:rsidRDefault="003A60AA" w:rsidP="003A60AA">
      <w:pPr>
        <w:jc w:val="center"/>
        <w:rPr>
          <w:rFonts w:ascii="Arial" w:hAnsi="Arial" w:cs="Arial"/>
          <w:sz w:val="22"/>
          <w:szCs w:val="22"/>
        </w:rPr>
      </w:pPr>
      <w:r w:rsidRPr="003A60AA">
        <w:rPr>
          <w:rFonts w:ascii="Arial" w:hAnsi="Arial" w:cs="Arial"/>
          <w:sz w:val="22"/>
          <w:szCs w:val="22"/>
        </w:rPr>
        <w:t>Protecting and supporting families in health and care</w:t>
      </w:r>
    </w:p>
    <w:p w14:paraId="3BE4A5A4" w14:textId="10C69A8F" w:rsidR="003A60AA" w:rsidRPr="003A60AA" w:rsidRDefault="003A60AA" w:rsidP="003A60AA">
      <w:pPr>
        <w:jc w:val="center"/>
        <w:rPr>
          <w:rFonts w:ascii="Arial" w:hAnsi="Arial" w:cs="Arial"/>
          <w:sz w:val="22"/>
          <w:szCs w:val="22"/>
        </w:rPr>
      </w:pPr>
      <w:r w:rsidRPr="003A60AA">
        <w:rPr>
          <w:rFonts w:ascii="Arial" w:hAnsi="Arial" w:cs="Arial"/>
          <w:sz w:val="22"/>
          <w:szCs w:val="22"/>
        </w:rPr>
        <w:t>BMHP5021</w:t>
      </w:r>
    </w:p>
    <w:p w14:paraId="7894027A" w14:textId="577EA4F1" w:rsidR="003A60AA" w:rsidRPr="003A60AA" w:rsidRDefault="003A60AA" w:rsidP="003A60AA">
      <w:pPr>
        <w:jc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0A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Component 1: Presentation (Round-The-Table Group Discussion)</w:t>
      </w:r>
    </w:p>
    <w:p w14:paraId="3C994546" w14:textId="64825B92" w:rsidR="003A60AA" w:rsidRPr="003A60AA" w:rsidRDefault="003A60AA" w:rsidP="003A60AA">
      <w:pPr>
        <w:jc w:val="center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0A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Hinna Hussain 2419356</w:t>
      </w:r>
    </w:p>
    <w:p w14:paraId="4377EC84" w14:textId="77777777" w:rsid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64F6BEEA" w14:textId="77777777" w:rsid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4EADD453" w14:textId="77777777" w:rsid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7DFE0682" w14:textId="77777777" w:rsid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3923B1AD" w14:textId="77777777" w:rsid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7B5D6642" w14:textId="77777777" w:rsid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42588676" w14:textId="77777777" w:rsid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6A152CF7" w14:textId="77777777" w:rsid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289BA8FD" w14:textId="77777777" w:rsid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2A277DCC" w14:textId="77777777" w:rsid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6A0A3AA9" w14:textId="77777777" w:rsid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3BD7004A" w14:textId="77777777" w:rsid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390FE672" w14:textId="77777777" w:rsid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0AD0F741" w14:textId="77777777" w:rsid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5527F77E" w14:textId="77777777" w:rsid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5193BD6E" w14:textId="77777777" w:rsid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754CA9DC" w14:textId="77777777" w:rsid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17A419B3" w14:textId="77777777" w:rsid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375E2AFD" w14:textId="77777777" w:rsid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57751FD4" w14:textId="77777777" w:rsid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602AA3A6" w14:textId="77777777" w:rsid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2BA0F9B1" w14:textId="77777777" w:rsid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2D15A313" w14:textId="77777777" w:rsid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40779160" w14:textId="77777777" w:rsid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141929AE" w14:textId="77777777" w:rsid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2AA77C1F" w14:textId="77777777" w:rsid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2EBA33FE" w14:textId="77777777" w:rsid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3F05C424" w14:textId="77777777" w:rsid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p w14:paraId="00647EDA" w14:textId="3869699F" w:rsidR="002B633A" w:rsidRPr="003A60AA" w:rsidRDefault="003A60AA" w:rsidP="002B633A">
      <w:pPr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3A60AA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References</w:t>
      </w:r>
    </w:p>
    <w:p w14:paraId="6A337067" w14:textId="2F31B4AA" w:rsidR="002B633A" w:rsidRPr="003A60AA" w:rsidRDefault="002B633A" w:rsidP="002B633A">
      <w:pPr>
        <w:rPr>
          <w:rFonts w:ascii="Arial" w:hAnsi="Arial" w:cs="Arial"/>
          <w:sz w:val="22"/>
          <w:szCs w:val="22"/>
        </w:rPr>
      </w:pPr>
      <w:r w:rsidRPr="003A60AA">
        <w:rPr>
          <w:rFonts w:ascii="Arial" w:hAnsi="Arial" w:cs="Arial"/>
          <w:sz w:val="22"/>
          <w:szCs w:val="22"/>
        </w:rPr>
        <w:t xml:space="preserve">Department for Education (2018) </w:t>
      </w:r>
      <w:r w:rsidRPr="003A60AA">
        <w:rPr>
          <w:rFonts w:ascii="Arial" w:hAnsi="Arial" w:cs="Arial"/>
          <w:i/>
          <w:iCs/>
          <w:sz w:val="22"/>
          <w:szCs w:val="22"/>
        </w:rPr>
        <w:t>Working Together to Safeguard Children: A guide to inter-agency working to safeguard and promote the welfare of children</w:t>
      </w:r>
      <w:r w:rsidRPr="003A60AA">
        <w:rPr>
          <w:rFonts w:ascii="Arial" w:hAnsi="Arial" w:cs="Arial"/>
          <w:sz w:val="22"/>
          <w:szCs w:val="22"/>
        </w:rPr>
        <w:t xml:space="preserve">. London: Department for Education. Available at: </w:t>
      </w:r>
      <w:hyperlink r:id="rId6" w:history="1">
        <w:r w:rsidRPr="003A60AA">
          <w:rPr>
            <w:rStyle w:val="Hyperlink"/>
            <w:rFonts w:ascii="Arial" w:hAnsi="Arial" w:cs="Arial"/>
            <w:sz w:val="22"/>
            <w:szCs w:val="22"/>
          </w:rPr>
          <w:t>https://www.gov.uk/government/publications/working-t</w:t>
        </w:r>
        <w:r w:rsidRPr="003A60AA">
          <w:rPr>
            <w:rStyle w:val="Hyperlink"/>
            <w:rFonts w:ascii="Arial" w:hAnsi="Arial" w:cs="Arial"/>
            <w:sz w:val="22"/>
            <w:szCs w:val="22"/>
          </w:rPr>
          <w:t>o</w:t>
        </w:r>
        <w:r w:rsidRPr="003A60AA">
          <w:rPr>
            <w:rStyle w:val="Hyperlink"/>
            <w:rFonts w:ascii="Arial" w:hAnsi="Arial" w:cs="Arial"/>
            <w:sz w:val="22"/>
            <w:szCs w:val="22"/>
          </w:rPr>
          <w:t>gether-to-safeguard-children</w:t>
        </w:r>
      </w:hyperlink>
      <w:r w:rsidRPr="003A60AA">
        <w:rPr>
          <w:rFonts w:ascii="Arial" w:hAnsi="Arial" w:cs="Arial"/>
          <w:sz w:val="22"/>
          <w:szCs w:val="22"/>
        </w:rPr>
        <w:t xml:space="preserve"> </w:t>
      </w:r>
    </w:p>
    <w:p w14:paraId="526C1D99" w14:textId="34F012E2" w:rsidR="002B633A" w:rsidRPr="003A60AA" w:rsidRDefault="002B633A" w:rsidP="002B633A">
      <w:pPr>
        <w:rPr>
          <w:rFonts w:ascii="Arial" w:hAnsi="Arial" w:cs="Arial"/>
          <w:sz w:val="22"/>
          <w:szCs w:val="22"/>
        </w:rPr>
      </w:pPr>
      <w:r w:rsidRPr="003A60AA">
        <w:rPr>
          <w:rFonts w:ascii="Arial" w:hAnsi="Arial" w:cs="Arial"/>
          <w:sz w:val="22"/>
          <w:szCs w:val="22"/>
        </w:rPr>
        <w:t xml:space="preserve">National Institute for Health and Care Excellence (NICE) (2017) </w:t>
      </w:r>
      <w:r w:rsidRPr="003A60AA">
        <w:rPr>
          <w:rFonts w:ascii="Arial" w:hAnsi="Arial" w:cs="Arial"/>
          <w:i/>
          <w:iCs/>
          <w:sz w:val="22"/>
          <w:szCs w:val="22"/>
        </w:rPr>
        <w:t>Child abuse and neglect (NG76): Overview</w:t>
      </w:r>
      <w:r w:rsidRPr="003A60AA">
        <w:rPr>
          <w:rFonts w:ascii="Arial" w:hAnsi="Arial" w:cs="Arial"/>
          <w:sz w:val="22"/>
          <w:szCs w:val="22"/>
        </w:rPr>
        <w:t xml:space="preserve">. Available at: </w:t>
      </w:r>
      <w:hyperlink r:id="rId7" w:history="1">
        <w:r w:rsidRPr="003A60AA">
          <w:rPr>
            <w:rStyle w:val="Hyperlink"/>
            <w:rFonts w:ascii="Arial" w:hAnsi="Arial" w:cs="Arial"/>
            <w:sz w:val="22"/>
            <w:szCs w:val="22"/>
          </w:rPr>
          <w:t>https:</w:t>
        </w:r>
        <w:r w:rsidRPr="003A60AA">
          <w:rPr>
            <w:rStyle w:val="Hyperlink"/>
            <w:rFonts w:ascii="Arial" w:hAnsi="Arial" w:cs="Arial"/>
            <w:sz w:val="22"/>
            <w:szCs w:val="22"/>
          </w:rPr>
          <w:t>/</w:t>
        </w:r>
        <w:r w:rsidRPr="003A60AA">
          <w:rPr>
            <w:rStyle w:val="Hyperlink"/>
            <w:rFonts w:ascii="Arial" w:hAnsi="Arial" w:cs="Arial"/>
            <w:sz w:val="22"/>
            <w:szCs w:val="22"/>
          </w:rPr>
          <w:t>/www.nice.org.uk/guidance/ng76</w:t>
        </w:r>
      </w:hyperlink>
      <w:r w:rsidRPr="003A60AA">
        <w:rPr>
          <w:rFonts w:ascii="Arial" w:hAnsi="Arial" w:cs="Arial"/>
          <w:sz w:val="22"/>
          <w:szCs w:val="22"/>
        </w:rPr>
        <w:t xml:space="preserve"> </w:t>
      </w:r>
    </w:p>
    <w:p w14:paraId="18B84BEE" w14:textId="79113CC4" w:rsidR="002B633A" w:rsidRPr="003A60AA" w:rsidRDefault="002B633A" w:rsidP="002B633A">
      <w:pPr>
        <w:rPr>
          <w:rFonts w:ascii="Arial" w:hAnsi="Arial" w:cs="Arial"/>
          <w:sz w:val="22"/>
          <w:szCs w:val="22"/>
        </w:rPr>
      </w:pPr>
      <w:r w:rsidRPr="003A60AA">
        <w:rPr>
          <w:rFonts w:ascii="Arial" w:hAnsi="Arial" w:cs="Arial"/>
          <w:sz w:val="22"/>
          <w:szCs w:val="22"/>
        </w:rPr>
        <w:t xml:space="preserve">National Institute for Health and Care Excellence (NICE) (2017) </w:t>
      </w:r>
      <w:r w:rsidRPr="003A60AA">
        <w:rPr>
          <w:rFonts w:ascii="Arial" w:hAnsi="Arial" w:cs="Arial"/>
          <w:i/>
          <w:iCs/>
          <w:sz w:val="22"/>
          <w:szCs w:val="22"/>
        </w:rPr>
        <w:t>Child abuse and neglect: About this guideline</w:t>
      </w:r>
      <w:r w:rsidRPr="003A60AA">
        <w:rPr>
          <w:rFonts w:ascii="Arial" w:hAnsi="Arial" w:cs="Arial"/>
          <w:sz w:val="22"/>
          <w:szCs w:val="22"/>
        </w:rPr>
        <w:t xml:space="preserve">. Available at: </w:t>
      </w:r>
      <w:hyperlink r:id="rId8" w:history="1">
        <w:r w:rsidRPr="003A60AA">
          <w:rPr>
            <w:rStyle w:val="Hyperlink"/>
            <w:rFonts w:ascii="Arial" w:hAnsi="Arial" w:cs="Arial"/>
            <w:sz w:val="22"/>
            <w:szCs w:val="22"/>
          </w:rPr>
          <w:t>https://www.nice.org.uk/guidance/ng76/cha</w:t>
        </w:r>
        <w:r w:rsidRPr="003A60AA">
          <w:rPr>
            <w:rStyle w:val="Hyperlink"/>
            <w:rFonts w:ascii="Arial" w:hAnsi="Arial" w:cs="Arial"/>
            <w:sz w:val="22"/>
            <w:szCs w:val="22"/>
          </w:rPr>
          <w:t>p</w:t>
        </w:r>
        <w:r w:rsidRPr="003A60AA">
          <w:rPr>
            <w:rStyle w:val="Hyperlink"/>
            <w:rFonts w:ascii="Arial" w:hAnsi="Arial" w:cs="Arial"/>
            <w:sz w:val="22"/>
            <w:szCs w:val="22"/>
          </w:rPr>
          <w:t>ter/About-this-guideline</w:t>
        </w:r>
      </w:hyperlink>
      <w:r w:rsidRPr="003A60AA">
        <w:rPr>
          <w:rFonts w:ascii="Arial" w:hAnsi="Arial" w:cs="Arial"/>
          <w:sz w:val="22"/>
          <w:szCs w:val="22"/>
        </w:rPr>
        <w:t xml:space="preserve"> </w:t>
      </w:r>
    </w:p>
    <w:p w14:paraId="5C7F78E1" w14:textId="77777777" w:rsidR="003A60AA" w:rsidRPr="003A60AA" w:rsidRDefault="002B633A" w:rsidP="002B633A">
      <w:pPr>
        <w:rPr>
          <w:rFonts w:ascii="Arial" w:hAnsi="Arial" w:cs="Arial"/>
          <w:sz w:val="22"/>
          <w:szCs w:val="22"/>
        </w:rPr>
      </w:pPr>
      <w:r w:rsidRPr="003A60AA">
        <w:rPr>
          <w:rFonts w:ascii="Arial" w:hAnsi="Arial" w:cs="Arial"/>
          <w:sz w:val="22"/>
          <w:szCs w:val="22"/>
        </w:rPr>
        <w:t xml:space="preserve">NSPCC Learning (2020) </w:t>
      </w:r>
      <w:r w:rsidRPr="003A60AA">
        <w:rPr>
          <w:rFonts w:ascii="Arial" w:hAnsi="Arial" w:cs="Arial"/>
          <w:i/>
          <w:iCs/>
          <w:sz w:val="22"/>
          <w:szCs w:val="22"/>
        </w:rPr>
        <w:t>Key provisions introduced in Working Together to Safeguard Children 2018</w:t>
      </w:r>
      <w:r w:rsidRPr="003A60AA">
        <w:rPr>
          <w:rFonts w:ascii="Arial" w:hAnsi="Arial" w:cs="Arial"/>
          <w:sz w:val="22"/>
          <w:szCs w:val="22"/>
        </w:rPr>
        <w:t xml:space="preserve">. Available at: </w:t>
      </w:r>
      <w:hyperlink r:id="rId9" w:history="1">
        <w:r w:rsidRPr="003A60AA">
          <w:rPr>
            <w:rStyle w:val="Hyperlink"/>
            <w:rFonts w:ascii="Arial" w:hAnsi="Arial" w:cs="Arial"/>
            <w:sz w:val="22"/>
            <w:szCs w:val="22"/>
          </w:rPr>
          <w:t>https://learning.nspcc.org.uk/child-protection-system/england/working-together-to</w:t>
        </w:r>
        <w:r w:rsidRPr="003A60AA">
          <w:rPr>
            <w:rStyle w:val="Hyperlink"/>
            <w:rFonts w:ascii="Arial" w:hAnsi="Arial" w:cs="Arial"/>
            <w:sz w:val="22"/>
            <w:szCs w:val="22"/>
          </w:rPr>
          <w:t>-</w:t>
        </w:r>
        <w:r w:rsidRPr="003A60AA">
          <w:rPr>
            <w:rStyle w:val="Hyperlink"/>
            <w:rFonts w:ascii="Arial" w:hAnsi="Arial" w:cs="Arial"/>
            <w:sz w:val="22"/>
            <w:szCs w:val="22"/>
          </w:rPr>
          <w:t>safeguard</w:t>
        </w:r>
        <w:r w:rsidRPr="003A60AA">
          <w:rPr>
            <w:rStyle w:val="Hyperlink"/>
            <w:rFonts w:ascii="Arial" w:hAnsi="Arial" w:cs="Arial"/>
            <w:sz w:val="22"/>
            <w:szCs w:val="22"/>
          </w:rPr>
          <w:t>-</w:t>
        </w:r>
        <w:r w:rsidRPr="003A60AA">
          <w:rPr>
            <w:rStyle w:val="Hyperlink"/>
            <w:rFonts w:ascii="Arial" w:hAnsi="Arial" w:cs="Arial"/>
            <w:sz w:val="22"/>
            <w:szCs w:val="22"/>
          </w:rPr>
          <w:t>children</w:t>
        </w:r>
      </w:hyperlink>
      <w:r w:rsidRPr="003A60AA">
        <w:rPr>
          <w:rFonts w:ascii="Arial" w:hAnsi="Arial" w:cs="Arial"/>
          <w:sz w:val="22"/>
          <w:szCs w:val="22"/>
        </w:rPr>
        <w:t xml:space="preserve"> </w:t>
      </w:r>
    </w:p>
    <w:p w14:paraId="15FE9C3C" w14:textId="4BEE4C49" w:rsidR="002B633A" w:rsidRPr="003A60AA" w:rsidRDefault="002B633A" w:rsidP="002B633A">
      <w:pPr>
        <w:rPr>
          <w:rFonts w:ascii="Arial" w:hAnsi="Arial" w:cs="Arial"/>
          <w:sz w:val="22"/>
          <w:szCs w:val="22"/>
        </w:rPr>
      </w:pPr>
      <w:r w:rsidRPr="003A60AA">
        <w:rPr>
          <w:rFonts w:ascii="Arial" w:hAnsi="Arial" w:cs="Arial"/>
          <w:sz w:val="22"/>
          <w:szCs w:val="22"/>
        </w:rPr>
        <w:t xml:space="preserve">National Institute for Health and Care Excellence (NICE) (2017) </w:t>
      </w:r>
      <w:r w:rsidRPr="003A60AA">
        <w:rPr>
          <w:rFonts w:ascii="Arial" w:hAnsi="Arial" w:cs="Arial"/>
          <w:i/>
          <w:iCs/>
          <w:sz w:val="22"/>
          <w:szCs w:val="22"/>
        </w:rPr>
        <w:t>Child abuse and neglect: Evidence and supporting documentation</w:t>
      </w:r>
      <w:r w:rsidRPr="003A60AA">
        <w:rPr>
          <w:rFonts w:ascii="Arial" w:hAnsi="Arial" w:cs="Arial"/>
          <w:sz w:val="22"/>
          <w:szCs w:val="22"/>
        </w:rPr>
        <w:t xml:space="preserve">. Available at: </w:t>
      </w:r>
      <w:hyperlink r:id="rId10" w:history="1">
        <w:r w:rsidRPr="003A60AA">
          <w:rPr>
            <w:rStyle w:val="Hyperlink"/>
            <w:rFonts w:ascii="Arial" w:hAnsi="Arial" w:cs="Arial"/>
            <w:sz w:val="22"/>
            <w:szCs w:val="22"/>
          </w:rPr>
          <w:t>https://www.nice.</w:t>
        </w:r>
        <w:r w:rsidRPr="003A60AA">
          <w:rPr>
            <w:rStyle w:val="Hyperlink"/>
            <w:rFonts w:ascii="Arial" w:hAnsi="Arial" w:cs="Arial"/>
            <w:sz w:val="22"/>
            <w:szCs w:val="22"/>
          </w:rPr>
          <w:t>o</w:t>
        </w:r>
        <w:r w:rsidRPr="003A60AA">
          <w:rPr>
            <w:rStyle w:val="Hyperlink"/>
            <w:rFonts w:ascii="Arial" w:hAnsi="Arial" w:cs="Arial"/>
            <w:sz w:val="22"/>
            <w:szCs w:val="22"/>
          </w:rPr>
          <w:t>rg.uk/guidance/ng76/evidence</w:t>
        </w:r>
      </w:hyperlink>
      <w:r w:rsidRPr="003A60AA">
        <w:rPr>
          <w:rFonts w:ascii="Arial" w:hAnsi="Arial" w:cs="Arial"/>
          <w:sz w:val="22"/>
          <w:szCs w:val="22"/>
        </w:rPr>
        <w:t xml:space="preserve"> </w:t>
      </w:r>
    </w:p>
    <w:p w14:paraId="63BC619E" w14:textId="3E352376" w:rsidR="002B633A" w:rsidRPr="003A60AA" w:rsidRDefault="002B633A" w:rsidP="002B633A">
      <w:pPr>
        <w:rPr>
          <w:rFonts w:ascii="Arial" w:hAnsi="Arial" w:cs="Arial"/>
          <w:sz w:val="22"/>
          <w:szCs w:val="22"/>
        </w:rPr>
      </w:pPr>
      <w:r w:rsidRPr="003A60AA">
        <w:rPr>
          <w:rFonts w:ascii="Arial" w:hAnsi="Arial" w:cs="Arial"/>
          <w:sz w:val="22"/>
          <w:szCs w:val="22"/>
        </w:rPr>
        <w:t xml:space="preserve">National Institute for Health and Care Excellence (NICE) (2017) </w:t>
      </w:r>
      <w:r w:rsidRPr="003A60AA">
        <w:rPr>
          <w:rFonts w:ascii="Arial" w:hAnsi="Arial" w:cs="Arial"/>
          <w:i/>
          <w:iCs/>
          <w:sz w:val="22"/>
          <w:szCs w:val="22"/>
        </w:rPr>
        <w:t>Child abuse and neglect: Guidance tools and resources</w:t>
      </w:r>
      <w:r w:rsidRPr="003A60AA">
        <w:rPr>
          <w:rFonts w:ascii="Arial" w:hAnsi="Arial" w:cs="Arial"/>
          <w:sz w:val="22"/>
          <w:szCs w:val="22"/>
        </w:rPr>
        <w:t xml:space="preserve">. Available at: </w:t>
      </w:r>
      <w:hyperlink r:id="rId11" w:history="1">
        <w:r w:rsidRPr="003A60AA">
          <w:rPr>
            <w:rStyle w:val="Hyperlink"/>
            <w:rFonts w:ascii="Arial" w:hAnsi="Arial" w:cs="Arial"/>
            <w:sz w:val="22"/>
            <w:szCs w:val="22"/>
          </w:rPr>
          <w:t>https://www.nice.org.uk/guidance/ng7</w:t>
        </w:r>
        <w:r w:rsidRPr="003A60AA">
          <w:rPr>
            <w:rStyle w:val="Hyperlink"/>
            <w:rFonts w:ascii="Arial" w:hAnsi="Arial" w:cs="Arial"/>
            <w:sz w:val="22"/>
            <w:szCs w:val="22"/>
          </w:rPr>
          <w:t>6</w:t>
        </w:r>
        <w:r w:rsidRPr="003A60AA">
          <w:rPr>
            <w:rStyle w:val="Hyperlink"/>
            <w:rFonts w:ascii="Arial" w:hAnsi="Arial" w:cs="Arial"/>
            <w:sz w:val="22"/>
            <w:szCs w:val="22"/>
          </w:rPr>
          <w:t>/resources</w:t>
        </w:r>
      </w:hyperlink>
      <w:r w:rsidRPr="003A60AA">
        <w:rPr>
          <w:rFonts w:ascii="Arial" w:hAnsi="Arial" w:cs="Arial"/>
          <w:sz w:val="22"/>
          <w:szCs w:val="22"/>
        </w:rPr>
        <w:t xml:space="preserve"> </w:t>
      </w:r>
    </w:p>
    <w:p w14:paraId="4CF9D09A" w14:textId="179E354B" w:rsidR="002B633A" w:rsidRPr="003A60AA" w:rsidRDefault="002B633A" w:rsidP="002B633A">
      <w:pPr>
        <w:rPr>
          <w:rFonts w:ascii="Arial" w:hAnsi="Arial" w:cs="Arial"/>
          <w:sz w:val="22"/>
          <w:szCs w:val="22"/>
        </w:rPr>
      </w:pPr>
      <w:r w:rsidRPr="003A60AA">
        <w:rPr>
          <w:rFonts w:ascii="Arial" w:hAnsi="Arial" w:cs="Arial"/>
          <w:sz w:val="22"/>
          <w:szCs w:val="22"/>
        </w:rPr>
        <w:t xml:space="preserve">GOV.UK (2015, updated 2025) </w:t>
      </w:r>
      <w:r w:rsidRPr="003A60AA">
        <w:rPr>
          <w:rFonts w:ascii="Arial" w:hAnsi="Arial" w:cs="Arial"/>
          <w:i/>
          <w:iCs/>
          <w:sz w:val="22"/>
          <w:szCs w:val="22"/>
        </w:rPr>
        <w:t>Working Together to Safeguard Children</w:t>
      </w:r>
      <w:r w:rsidRPr="003A60AA">
        <w:rPr>
          <w:rFonts w:ascii="Arial" w:hAnsi="Arial" w:cs="Arial"/>
          <w:sz w:val="22"/>
          <w:szCs w:val="22"/>
        </w:rPr>
        <w:t xml:space="preserve">. Available at: </w:t>
      </w:r>
      <w:hyperlink r:id="rId12" w:history="1">
        <w:r w:rsidRPr="003A60AA">
          <w:rPr>
            <w:rStyle w:val="Hyperlink"/>
            <w:rFonts w:ascii="Arial" w:hAnsi="Arial" w:cs="Arial"/>
            <w:sz w:val="22"/>
            <w:szCs w:val="22"/>
          </w:rPr>
          <w:t>https://www.gov.uk/government/publications/wo</w:t>
        </w:r>
        <w:r w:rsidRPr="003A60AA">
          <w:rPr>
            <w:rStyle w:val="Hyperlink"/>
            <w:rFonts w:ascii="Arial" w:hAnsi="Arial" w:cs="Arial"/>
            <w:sz w:val="22"/>
            <w:szCs w:val="22"/>
          </w:rPr>
          <w:t>r</w:t>
        </w:r>
        <w:r w:rsidRPr="003A60AA">
          <w:rPr>
            <w:rStyle w:val="Hyperlink"/>
            <w:rFonts w:ascii="Arial" w:hAnsi="Arial" w:cs="Arial"/>
            <w:sz w:val="22"/>
            <w:szCs w:val="22"/>
          </w:rPr>
          <w:t>king-together-to-safeguard-children</w:t>
        </w:r>
      </w:hyperlink>
      <w:r w:rsidRPr="003A60AA">
        <w:rPr>
          <w:rFonts w:ascii="Arial" w:hAnsi="Arial" w:cs="Arial"/>
          <w:sz w:val="22"/>
          <w:szCs w:val="22"/>
        </w:rPr>
        <w:t xml:space="preserve"> </w:t>
      </w:r>
    </w:p>
    <w:p w14:paraId="26C4747F" w14:textId="66ECB42F" w:rsidR="002B633A" w:rsidRPr="002B633A" w:rsidRDefault="002B633A" w:rsidP="002B633A">
      <w:r w:rsidRPr="003A60AA">
        <w:rPr>
          <w:rFonts w:ascii="Arial" w:hAnsi="Arial" w:cs="Arial"/>
          <w:sz w:val="22"/>
          <w:szCs w:val="22"/>
        </w:rPr>
        <w:t xml:space="preserve">National Institute for Health and Care Excellence (NICE) (2017) </w:t>
      </w:r>
      <w:r w:rsidRPr="003A60AA">
        <w:rPr>
          <w:rFonts w:ascii="Arial" w:hAnsi="Arial" w:cs="Arial"/>
          <w:i/>
          <w:iCs/>
          <w:sz w:val="22"/>
          <w:szCs w:val="22"/>
        </w:rPr>
        <w:t>Child abuse and neglect: Guideline scope and purpose</w:t>
      </w:r>
      <w:r w:rsidRPr="003A60AA">
        <w:rPr>
          <w:rFonts w:ascii="Arial" w:hAnsi="Arial" w:cs="Arial"/>
          <w:sz w:val="22"/>
          <w:szCs w:val="22"/>
        </w:rPr>
        <w:t xml:space="preserve">. Available at: </w:t>
      </w:r>
      <w:hyperlink r:id="rId13" w:history="1">
        <w:r w:rsidRPr="003A60AA">
          <w:rPr>
            <w:rStyle w:val="Hyperlink"/>
            <w:rFonts w:ascii="Arial" w:hAnsi="Arial" w:cs="Arial"/>
            <w:sz w:val="22"/>
            <w:szCs w:val="22"/>
          </w:rPr>
          <w:t>https://www.nice.org.uk/guidance/ng76/chapter/About</w:t>
        </w:r>
        <w:r w:rsidRPr="003A60AA">
          <w:rPr>
            <w:rStyle w:val="Hyperlink"/>
            <w:rFonts w:ascii="Arial" w:hAnsi="Arial" w:cs="Arial"/>
            <w:sz w:val="22"/>
            <w:szCs w:val="22"/>
          </w:rPr>
          <w:t>-</w:t>
        </w:r>
        <w:r w:rsidRPr="003A60AA">
          <w:rPr>
            <w:rStyle w:val="Hyperlink"/>
            <w:rFonts w:ascii="Arial" w:hAnsi="Arial" w:cs="Arial"/>
            <w:sz w:val="22"/>
            <w:szCs w:val="22"/>
          </w:rPr>
          <w:t>this-guideline</w:t>
        </w:r>
      </w:hyperlink>
      <w:r w:rsidR="003A60AA">
        <w:t xml:space="preserve"> </w:t>
      </w:r>
    </w:p>
    <w:p w14:paraId="373DDAC6" w14:textId="77777777" w:rsidR="002B633A" w:rsidRDefault="002B633A" w:rsidP="002B633A"/>
    <w:sectPr w:rsidR="002B633A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41F38C" w14:textId="77777777" w:rsidR="00F126BE" w:rsidRDefault="00F126BE" w:rsidP="003A60AA">
      <w:pPr>
        <w:spacing w:after="0" w:line="240" w:lineRule="auto"/>
      </w:pPr>
      <w:r>
        <w:separator/>
      </w:r>
    </w:p>
  </w:endnote>
  <w:endnote w:type="continuationSeparator" w:id="0">
    <w:p w14:paraId="0F2195D8" w14:textId="77777777" w:rsidR="00F126BE" w:rsidRDefault="00F126BE" w:rsidP="003A60A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703406936"/>
      <w:docPartObj>
        <w:docPartGallery w:val="Page Numbers (Bottom of Page)"/>
        <w:docPartUnique/>
      </w:docPartObj>
    </w:sdtPr>
    <w:sdtContent>
      <w:p w14:paraId="242BD702" w14:textId="0A9E03F0" w:rsidR="003A60AA" w:rsidRDefault="003A60AA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A5701E5" w14:textId="77777777" w:rsidR="003A60AA" w:rsidRDefault="003A60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6DDC0E9" w14:textId="77777777" w:rsidR="00F126BE" w:rsidRDefault="00F126BE" w:rsidP="003A60AA">
      <w:pPr>
        <w:spacing w:after="0" w:line="240" w:lineRule="auto"/>
      </w:pPr>
      <w:r>
        <w:separator/>
      </w:r>
    </w:p>
  </w:footnote>
  <w:footnote w:type="continuationSeparator" w:id="0">
    <w:p w14:paraId="640D4E7D" w14:textId="77777777" w:rsidR="00F126BE" w:rsidRDefault="00F126BE" w:rsidP="003A60A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FEA5A6A" w14:textId="571A2E8F" w:rsidR="003A60AA" w:rsidRDefault="003A60AA">
    <w:pPr>
      <w:pStyle w:val="Header"/>
      <w:jc w:val="right"/>
    </w:pPr>
  </w:p>
  <w:p w14:paraId="66D4B17E" w14:textId="77777777" w:rsidR="003A60AA" w:rsidRDefault="003A60A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633A"/>
    <w:rsid w:val="00126C8A"/>
    <w:rsid w:val="002B633A"/>
    <w:rsid w:val="003A60AA"/>
    <w:rsid w:val="007A6393"/>
    <w:rsid w:val="00F126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729D12"/>
  <w15:chartTrackingRefBased/>
  <w15:docId w15:val="{3FD09237-27FE-4E68-9494-B62FA4018F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B633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633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633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633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633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633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633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633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633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633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633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633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633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633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633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633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633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633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633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633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633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633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633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633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633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633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633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633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633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B633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633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B633A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A60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60AA"/>
  </w:style>
  <w:style w:type="paragraph" w:styleId="Footer">
    <w:name w:val="footer"/>
    <w:basedOn w:val="Normal"/>
    <w:link w:val="FooterChar"/>
    <w:uiPriority w:val="99"/>
    <w:unhideWhenUsed/>
    <w:rsid w:val="003A60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60A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ice.org.uk/guidance/ng76/chapter/About-this-guideline" TargetMode="External"/><Relationship Id="rId13" Type="http://schemas.openxmlformats.org/officeDocument/2006/relationships/hyperlink" Target="https://www.nice.org.uk/guidance/ng76/chapter/About-this-guideline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nice.org.uk/guidance/ng76" TargetMode="External"/><Relationship Id="rId12" Type="http://schemas.openxmlformats.org/officeDocument/2006/relationships/hyperlink" Target="https://www.gov.uk/government/publications/working-together-to-safeguard-children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working-together-to-safeguard-children" TargetMode="External"/><Relationship Id="rId11" Type="http://schemas.openxmlformats.org/officeDocument/2006/relationships/hyperlink" Target="https://www.nice.org.uk/guidance/ng76/resources" TargetMode="External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hyperlink" Target="https://www.nice.org.uk/guidance/ng76/evidence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learning.nspcc.org.uk/child-protection-system/england/working-together-to-safeguard-children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2</Pages>
  <Words>361</Words>
  <Characters>2064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hinna hussain</dc:creator>
  <cp:keywords/>
  <dc:description/>
  <cp:lastModifiedBy>hinna hussain</cp:lastModifiedBy>
  <cp:revision>1</cp:revision>
  <dcterms:created xsi:type="dcterms:W3CDTF">2026-06-21T20:03:00Z</dcterms:created>
  <dcterms:modified xsi:type="dcterms:W3CDTF">2026-06-21T20:48:00Z</dcterms:modified>
</cp:coreProperties>
</file>