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2829E1" w:rsidRDefault="00D65976" w:rsidP="00111F30">
      <w:pPr>
        <w:spacing w:line="360" w:lineRule="auto"/>
        <w:rPr>
          <w:sz w:val="24"/>
          <w:szCs w:val="24"/>
        </w:rPr>
      </w:pPr>
      <w:bookmarkStart w:id="0" w:name="_GoBack"/>
      <w:r>
        <w:rPr>
          <w:sz w:val="24"/>
          <w:szCs w:val="24"/>
        </w:rPr>
        <w:t>Module title: Personnel Resourcing and Development</w:t>
      </w:r>
    </w:p>
    <w:p w14:paraId="00000002" w14:textId="77777777" w:rsidR="002829E1" w:rsidRDefault="00D65976" w:rsidP="00111F30">
      <w:pPr>
        <w:spacing w:line="360" w:lineRule="auto"/>
        <w:rPr>
          <w:sz w:val="24"/>
          <w:szCs w:val="24"/>
        </w:rPr>
      </w:pPr>
      <w:r>
        <w:rPr>
          <w:sz w:val="24"/>
          <w:szCs w:val="24"/>
        </w:rPr>
        <w:t>Module code: BMIH5005</w:t>
      </w:r>
    </w:p>
    <w:p w14:paraId="00000003" w14:textId="77777777" w:rsidR="002829E1" w:rsidRDefault="00D65976" w:rsidP="00111F30">
      <w:pPr>
        <w:spacing w:line="360" w:lineRule="auto"/>
        <w:rPr>
          <w:sz w:val="24"/>
          <w:szCs w:val="24"/>
        </w:rPr>
      </w:pPr>
      <w:r>
        <w:rPr>
          <w:sz w:val="24"/>
          <w:szCs w:val="24"/>
        </w:rPr>
        <w:t>Lecturer: Helen Lee</w:t>
      </w:r>
    </w:p>
    <w:p w14:paraId="00000004" w14:textId="77777777" w:rsidR="002829E1" w:rsidRDefault="00D65976" w:rsidP="00111F30">
      <w:pPr>
        <w:spacing w:line="360" w:lineRule="auto"/>
        <w:rPr>
          <w:sz w:val="24"/>
          <w:szCs w:val="24"/>
        </w:rPr>
      </w:pPr>
      <w:proofErr w:type="gramStart"/>
      <w:r>
        <w:rPr>
          <w:sz w:val="24"/>
          <w:szCs w:val="24"/>
        </w:rPr>
        <w:t>Student  name</w:t>
      </w:r>
      <w:proofErr w:type="gramEnd"/>
      <w:r>
        <w:rPr>
          <w:sz w:val="24"/>
          <w:szCs w:val="24"/>
        </w:rPr>
        <w:t>: Renáta Kapus</w:t>
      </w:r>
    </w:p>
    <w:p w14:paraId="00000005" w14:textId="77777777" w:rsidR="002829E1" w:rsidRDefault="00D65976" w:rsidP="00111F30">
      <w:pPr>
        <w:spacing w:line="360" w:lineRule="auto"/>
        <w:rPr>
          <w:sz w:val="24"/>
          <w:szCs w:val="24"/>
        </w:rPr>
      </w:pPr>
      <w:r>
        <w:rPr>
          <w:sz w:val="24"/>
          <w:szCs w:val="24"/>
        </w:rPr>
        <w:t>Student ID: 2226188</w:t>
      </w:r>
    </w:p>
    <w:bookmarkEnd w:id="0"/>
    <w:p w14:paraId="00000006" w14:textId="77777777" w:rsidR="002829E1" w:rsidRDefault="002829E1">
      <w:pPr>
        <w:spacing w:line="360" w:lineRule="auto"/>
      </w:pPr>
    </w:p>
    <w:p w14:paraId="00000007" w14:textId="77777777" w:rsidR="002829E1" w:rsidRDefault="002829E1">
      <w:pPr>
        <w:spacing w:line="360" w:lineRule="auto"/>
      </w:pPr>
    </w:p>
    <w:p w14:paraId="00000008" w14:textId="77777777" w:rsidR="002829E1" w:rsidRDefault="002829E1">
      <w:pPr>
        <w:spacing w:line="360" w:lineRule="auto"/>
      </w:pPr>
    </w:p>
    <w:p w14:paraId="00000009" w14:textId="77777777" w:rsidR="002829E1" w:rsidRDefault="002829E1">
      <w:pPr>
        <w:spacing w:line="360" w:lineRule="auto"/>
      </w:pPr>
    </w:p>
    <w:p w14:paraId="0000000A" w14:textId="77777777" w:rsidR="002829E1" w:rsidRDefault="002829E1">
      <w:pPr>
        <w:spacing w:line="360" w:lineRule="auto"/>
      </w:pPr>
    </w:p>
    <w:p w14:paraId="0000000B" w14:textId="77777777" w:rsidR="002829E1" w:rsidRDefault="002829E1">
      <w:pPr>
        <w:spacing w:line="360" w:lineRule="auto"/>
      </w:pPr>
    </w:p>
    <w:p w14:paraId="0000000C" w14:textId="77777777" w:rsidR="002829E1" w:rsidRDefault="002829E1">
      <w:pPr>
        <w:spacing w:line="360" w:lineRule="auto"/>
      </w:pPr>
    </w:p>
    <w:p w14:paraId="0000000D" w14:textId="77777777" w:rsidR="002829E1" w:rsidRDefault="002829E1">
      <w:pPr>
        <w:spacing w:line="360" w:lineRule="auto"/>
      </w:pPr>
    </w:p>
    <w:p w14:paraId="0000000E" w14:textId="77777777" w:rsidR="002829E1" w:rsidRDefault="002829E1" w:rsidP="00111F30">
      <w:pPr>
        <w:spacing w:line="360" w:lineRule="auto"/>
        <w:jc w:val="center"/>
        <w:rPr>
          <w:sz w:val="24"/>
          <w:szCs w:val="24"/>
        </w:rPr>
      </w:pPr>
    </w:p>
    <w:p w14:paraId="0000000F" w14:textId="7AADB635" w:rsidR="002829E1" w:rsidRDefault="00D65976" w:rsidP="00111F30">
      <w:pPr>
        <w:spacing w:line="360" w:lineRule="auto"/>
        <w:jc w:val="center"/>
        <w:rPr>
          <w:b/>
          <w:sz w:val="24"/>
          <w:szCs w:val="24"/>
        </w:rPr>
      </w:pPr>
      <w:r>
        <w:rPr>
          <w:b/>
          <w:sz w:val="24"/>
          <w:szCs w:val="24"/>
        </w:rPr>
        <w:t>Analyse the impacts of socio-economic force on employees’ performance management and monitoring in different work modes: Hospitality HR’s perspective</w:t>
      </w:r>
    </w:p>
    <w:p w14:paraId="00000010" w14:textId="77777777" w:rsidR="002829E1" w:rsidRDefault="002829E1">
      <w:pPr>
        <w:spacing w:line="360" w:lineRule="auto"/>
        <w:jc w:val="center"/>
        <w:rPr>
          <w:b/>
          <w:sz w:val="24"/>
          <w:szCs w:val="24"/>
        </w:rPr>
      </w:pPr>
    </w:p>
    <w:p w14:paraId="00000011" w14:textId="77777777" w:rsidR="002829E1" w:rsidRDefault="002829E1">
      <w:pPr>
        <w:spacing w:line="360" w:lineRule="auto"/>
        <w:jc w:val="center"/>
        <w:rPr>
          <w:b/>
          <w:sz w:val="24"/>
          <w:szCs w:val="24"/>
        </w:rPr>
      </w:pPr>
    </w:p>
    <w:p w14:paraId="00000012" w14:textId="77777777" w:rsidR="002829E1" w:rsidRDefault="002829E1">
      <w:pPr>
        <w:spacing w:line="360" w:lineRule="auto"/>
        <w:jc w:val="center"/>
        <w:rPr>
          <w:b/>
          <w:sz w:val="24"/>
          <w:szCs w:val="24"/>
        </w:rPr>
      </w:pPr>
    </w:p>
    <w:p w14:paraId="00000013" w14:textId="77777777" w:rsidR="002829E1" w:rsidRDefault="002829E1">
      <w:pPr>
        <w:spacing w:line="360" w:lineRule="auto"/>
        <w:jc w:val="center"/>
        <w:rPr>
          <w:b/>
          <w:sz w:val="24"/>
          <w:szCs w:val="24"/>
        </w:rPr>
      </w:pPr>
    </w:p>
    <w:p w14:paraId="00000014" w14:textId="77777777" w:rsidR="002829E1" w:rsidRDefault="002829E1">
      <w:pPr>
        <w:spacing w:line="360" w:lineRule="auto"/>
        <w:jc w:val="center"/>
        <w:rPr>
          <w:b/>
          <w:sz w:val="24"/>
          <w:szCs w:val="24"/>
        </w:rPr>
      </w:pPr>
    </w:p>
    <w:p w14:paraId="00000015" w14:textId="77777777" w:rsidR="002829E1" w:rsidRDefault="002829E1">
      <w:pPr>
        <w:spacing w:line="360" w:lineRule="auto"/>
        <w:jc w:val="center"/>
        <w:rPr>
          <w:b/>
          <w:sz w:val="24"/>
          <w:szCs w:val="24"/>
        </w:rPr>
      </w:pPr>
    </w:p>
    <w:p w14:paraId="00000016" w14:textId="77777777" w:rsidR="002829E1" w:rsidRDefault="002829E1">
      <w:pPr>
        <w:spacing w:line="360" w:lineRule="auto"/>
        <w:jc w:val="center"/>
        <w:rPr>
          <w:b/>
          <w:sz w:val="24"/>
          <w:szCs w:val="24"/>
        </w:rPr>
      </w:pPr>
    </w:p>
    <w:p w14:paraId="00000017" w14:textId="77777777" w:rsidR="002829E1" w:rsidRDefault="002829E1">
      <w:pPr>
        <w:spacing w:line="360" w:lineRule="auto"/>
        <w:jc w:val="center"/>
        <w:rPr>
          <w:b/>
          <w:sz w:val="24"/>
          <w:szCs w:val="24"/>
        </w:rPr>
      </w:pPr>
    </w:p>
    <w:p w14:paraId="00000018" w14:textId="77777777" w:rsidR="002829E1" w:rsidRDefault="002829E1">
      <w:pPr>
        <w:spacing w:line="360" w:lineRule="auto"/>
        <w:jc w:val="center"/>
        <w:rPr>
          <w:b/>
          <w:sz w:val="24"/>
          <w:szCs w:val="24"/>
        </w:rPr>
      </w:pPr>
    </w:p>
    <w:p w14:paraId="00000019" w14:textId="77777777" w:rsidR="002829E1" w:rsidRDefault="002829E1">
      <w:pPr>
        <w:spacing w:line="360" w:lineRule="auto"/>
        <w:jc w:val="center"/>
        <w:rPr>
          <w:b/>
          <w:sz w:val="24"/>
          <w:szCs w:val="24"/>
        </w:rPr>
      </w:pPr>
    </w:p>
    <w:p w14:paraId="0000001A" w14:textId="77777777" w:rsidR="002829E1" w:rsidRDefault="002829E1">
      <w:pPr>
        <w:spacing w:line="360" w:lineRule="auto"/>
        <w:jc w:val="center"/>
        <w:rPr>
          <w:b/>
          <w:sz w:val="24"/>
          <w:szCs w:val="24"/>
        </w:rPr>
      </w:pPr>
    </w:p>
    <w:p w14:paraId="0000001B" w14:textId="77777777" w:rsidR="002829E1" w:rsidRDefault="002829E1">
      <w:pPr>
        <w:spacing w:line="360" w:lineRule="auto"/>
        <w:jc w:val="center"/>
        <w:rPr>
          <w:b/>
          <w:sz w:val="24"/>
          <w:szCs w:val="24"/>
        </w:rPr>
      </w:pPr>
    </w:p>
    <w:p w14:paraId="0000001C" w14:textId="77777777" w:rsidR="002829E1" w:rsidRDefault="002829E1">
      <w:pPr>
        <w:spacing w:line="360" w:lineRule="auto"/>
        <w:jc w:val="center"/>
        <w:rPr>
          <w:b/>
          <w:sz w:val="24"/>
          <w:szCs w:val="24"/>
        </w:rPr>
      </w:pPr>
    </w:p>
    <w:p w14:paraId="0000001D" w14:textId="77777777" w:rsidR="002829E1" w:rsidRDefault="002829E1">
      <w:pPr>
        <w:spacing w:line="360" w:lineRule="auto"/>
        <w:jc w:val="center"/>
        <w:rPr>
          <w:b/>
          <w:sz w:val="24"/>
          <w:szCs w:val="24"/>
        </w:rPr>
      </w:pPr>
    </w:p>
    <w:p w14:paraId="0000001E" w14:textId="77777777" w:rsidR="002829E1" w:rsidRDefault="002829E1">
      <w:pPr>
        <w:spacing w:line="360" w:lineRule="auto"/>
        <w:jc w:val="center"/>
        <w:rPr>
          <w:b/>
          <w:sz w:val="24"/>
          <w:szCs w:val="24"/>
        </w:rPr>
      </w:pPr>
    </w:p>
    <w:p w14:paraId="0000001F" w14:textId="77777777" w:rsidR="002829E1" w:rsidRDefault="002829E1">
      <w:pPr>
        <w:spacing w:line="360" w:lineRule="auto"/>
        <w:jc w:val="center"/>
        <w:rPr>
          <w:b/>
          <w:sz w:val="24"/>
          <w:szCs w:val="24"/>
        </w:rPr>
      </w:pPr>
    </w:p>
    <w:p w14:paraId="00000020" w14:textId="77777777" w:rsidR="002829E1" w:rsidRDefault="002829E1">
      <w:pPr>
        <w:spacing w:line="360" w:lineRule="auto"/>
        <w:rPr>
          <w:b/>
          <w:sz w:val="24"/>
          <w:szCs w:val="24"/>
        </w:rPr>
      </w:pPr>
    </w:p>
    <w:p w14:paraId="00000021" w14:textId="77777777" w:rsidR="002829E1" w:rsidRDefault="00D65976">
      <w:pPr>
        <w:spacing w:line="360" w:lineRule="auto"/>
        <w:jc w:val="both"/>
        <w:rPr>
          <w:b/>
          <w:sz w:val="24"/>
          <w:szCs w:val="24"/>
        </w:rPr>
      </w:pPr>
      <w:r>
        <w:rPr>
          <w:b/>
          <w:sz w:val="24"/>
          <w:szCs w:val="24"/>
        </w:rPr>
        <w:lastRenderedPageBreak/>
        <w:t>Contents</w:t>
      </w:r>
    </w:p>
    <w:p w14:paraId="00000022" w14:textId="77777777" w:rsidR="002829E1" w:rsidRDefault="002829E1">
      <w:pPr>
        <w:spacing w:line="360" w:lineRule="auto"/>
        <w:jc w:val="both"/>
        <w:rPr>
          <w:b/>
          <w:sz w:val="24"/>
          <w:szCs w:val="24"/>
        </w:rPr>
      </w:pPr>
    </w:p>
    <w:p w14:paraId="00000023" w14:textId="77777777" w:rsidR="002829E1" w:rsidRDefault="002829E1">
      <w:pPr>
        <w:spacing w:line="360" w:lineRule="auto"/>
        <w:jc w:val="both"/>
        <w:rPr>
          <w:b/>
          <w:sz w:val="24"/>
          <w:szCs w:val="24"/>
        </w:rPr>
      </w:pPr>
    </w:p>
    <w:p w14:paraId="00000024" w14:textId="77777777" w:rsidR="002829E1" w:rsidRDefault="002829E1">
      <w:pPr>
        <w:spacing w:line="360" w:lineRule="auto"/>
        <w:jc w:val="both"/>
        <w:rPr>
          <w:b/>
          <w:sz w:val="24"/>
          <w:szCs w:val="24"/>
        </w:rPr>
      </w:pPr>
    </w:p>
    <w:p w14:paraId="00000025" w14:textId="77777777" w:rsidR="002829E1" w:rsidRDefault="002829E1">
      <w:pPr>
        <w:spacing w:line="360" w:lineRule="auto"/>
        <w:jc w:val="both"/>
        <w:rPr>
          <w:b/>
          <w:sz w:val="24"/>
          <w:szCs w:val="24"/>
        </w:rPr>
      </w:pPr>
    </w:p>
    <w:p w14:paraId="00000026" w14:textId="77777777" w:rsidR="002829E1" w:rsidRDefault="002829E1">
      <w:pPr>
        <w:spacing w:line="480" w:lineRule="auto"/>
        <w:jc w:val="both"/>
        <w:rPr>
          <w:b/>
          <w:sz w:val="24"/>
          <w:szCs w:val="24"/>
        </w:rPr>
      </w:pPr>
    </w:p>
    <w:sdt>
      <w:sdtPr>
        <w:id w:val="1956287806"/>
        <w:docPartObj>
          <w:docPartGallery w:val="Table of Contents"/>
          <w:docPartUnique/>
        </w:docPartObj>
      </w:sdtPr>
      <w:sdtEndPr/>
      <w:sdtContent>
        <w:p w14:paraId="00000027" w14:textId="77777777" w:rsidR="002829E1" w:rsidRDefault="00D65976">
          <w:pPr>
            <w:spacing w:line="480" w:lineRule="auto"/>
            <w:jc w:val="both"/>
            <w:rPr>
              <w:sz w:val="24"/>
              <w:szCs w:val="24"/>
            </w:rPr>
          </w:pPr>
          <w:r>
            <w:fldChar w:fldCharType="begin"/>
          </w:r>
          <w:r>
            <w:instrText xml:space="preserve"> TOC \h \u \z \t "Heading 1,1,Heading 2,2,Heading 3,3,Heading 4,4,Heading 5,5,Heading 6,6,"</w:instrText>
          </w:r>
          <w:r>
            <w:fldChar w:fldCharType="separate"/>
          </w:r>
          <w:r>
            <w:rPr>
              <w:sz w:val="24"/>
              <w:szCs w:val="24"/>
            </w:rPr>
            <w:t>Introduction and Background………………………………………………………..3</w:t>
          </w:r>
        </w:p>
        <w:p w14:paraId="00000028" w14:textId="77777777" w:rsidR="002829E1" w:rsidRDefault="00D65976">
          <w:pPr>
            <w:spacing w:line="480" w:lineRule="auto"/>
            <w:jc w:val="both"/>
            <w:rPr>
              <w:sz w:val="24"/>
              <w:szCs w:val="24"/>
            </w:rPr>
          </w:pPr>
          <w:r>
            <w:rPr>
              <w:sz w:val="24"/>
              <w:szCs w:val="24"/>
            </w:rPr>
            <w:t>Discussion/Literature…………………………………………………………………4</w:t>
          </w:r>
        </w:p>
        <w:p w14:paraId="00000029" w14:textId="77777777" w:rsidR="002829E1" w:rsidRDefault="00D65976">
          <w:pPr>
            <w:spacing w:line="480" w:lineRule="auto"/>
            <w:jc w:val="both"/>
            <w:rPr>
              <w:sz w:val="24"/>
              <w:szCs w:val="24"/>
            </w:rPr>
          </w:pPr>
          <w:r>
            <w:rPr>
              <w:sz w:val="24"/>
              <w:szCs w:val="24"/>
            </w:rPr>
            <w:t xml:space="preserve">         Marriott Hotel Brand……………………………………………………………4</w:t>
          </w:r>
        </w:p>
        <w:p w14:paraId="0000002A" w14:textId="77777777" w:rsidR="002829E1" w:rsidRDefault="00D65976">
          <w:pPr>
            <w:spacing w:line="480" w:lineRule="auto"/>
            <w:jc w:val="both"/>
            <w:rPr>
              <w:sz w:val="24"/>
              <w:szCs w:val="24"/>
            </w:rPr>
          </w:pPr>
          <w:r>
            <w:rPr>
              <w:sz w:val="24"/>
              <w:szCs w:val="24"/>
            </w:rPr>
            <w:t xml:space="preserve">         PESTLE Analysis……………………………………………………………….4</w:t>
          </w:r>
        </w:p>
        <w:p w14:paraId="0000002B" w14:textId="77777777" w:rsidR="002829E1" w:rsidRDefault="00D65976">
          <w:pPr>
            <w:spacing w:line="480" w:lineRule="auto"/>
            <w:jc w:val="both"/>
            <w:rPr>
              <w:sz w:val="24"/>
              <w:szCs w:val="24"/>
            </w:rPr>
          </w:pPr>
          <w:r>
            <w:rPr>
              <w:sz w:val="24"/>
              <w:szCs w:val="24"/>
            </w:rPr>
            <w:t xml:space="preserve">         Economic factors……………………………………………………………….4</w:t>
          </w:r>
        </w:p>
        <w:p w14:paraId="0000002C" w14:textId="77777777" w:rsidR="002829E1" w:rsidRDefault="00D65976">
          <w:pPr>
            <w:spacing w:line="480" w:lineRule="auto"/>
            <w:jc w:val="both"/>
            <w:rPr>
              <w:sz w:val="24"/>
              <w:szCs w:val="24"/>
            </w:rPr>
          </w:pPr>
          <w:r>
            <w:rPr>
              <w:sz w:val="24"/>
              <w:szCs w:val="24"/>
            </w:rPr>
            <w:t xml:space="preserve">         Social factors……………………………………………………………………5</w:t>
          </w:r>
        </w:p>
        <w:p w14:paraId="0000002D" w14:textId="77777777" w:rsidR="002829E1" w:rsidRDefault="00D65976">
          <w:pPr>
            <w:spacing w:line="480" w:lineRule="auto"/>
            <w:jc w:val="both"/>
            <w:rPr>
              <w:sz w:val="24"/>
              <w:szCs w:val="24"/>
            </w:rPr>
          </w:pPr>
          <w:r>
            <w:rPr>
              <w:sz w:val="24"/>
              <w:szCs w:val="24"/>
            </w:rPr>
            <w:t xml:space="preserve">         Work modes…………………………………………………………………….6</w:t>
          </w:r>
        </w:p>
        <w:p w14:paraId="0000002E" w14:textId="77777777" w:rsidR="002829E1" w:rsidRDefault="00D65976">
          <w:pPr>
            <w:spacing w:line="480" w:lineRule="auto"/>
            <w:jc w:val="both"/>
            <w:rPr>
              <w:sz w:val="24"/>
              <w:szCs w:val="24"/>
            </w:rPr>
          </w:pPr>
          <w:r>
            <w:rPr>
              <w:sz w:val="24"/>
              <w:szCs w:val="24"/>
            </w:rPr>
            <w:t xml:space="preserve">         Potential solutions………………………………………………………………7</w:t>
          </w:r>
        </w:p>
        <w:p w14:paraId="0000002F" w14:textId="77777777" w:rsidR="002829E1" w:rsidRDefault="00D65976">
          <w:pPr>
            <w:spacing w:line="480" w:lineRule="auto"/>
            <w:jc w:val="both"/>
            <w:rPr>
              <w:sz w:val="24"/>
              <w:szCs w:val="24"/>
            </w:rPr>
          </w:pPr>
          <w:r>
            <w:rPr>
              <w:sz w:val="24"/>
              <w:szCs w:val="24"/>
            </w:rPr>
            <w:t>Evaluation and Conclusion…………………………………………………………..8</w:t>
          </w:r>
        </w:p>
        <w:p w14:paraId="00000030" w14:textId="77777777" w:rsidR="002829E1" w:rsidRDefault="00D65976">
          <w:pPr>
            <w:spacing w:line="480" w:lineRule="auto"/>
            <w:jc w:val="both"/>
            <w:rPr>
              <w:sz w:val="24"/>
              <w:szCs w:val="24"/>
            </w:rPr>
          </w:pPr>
          <w:r>
            <w:rPr>
              <w:sz w:val="24"/>
              <w:szCs w:val="24"/>
            </w:rPr>
            <w:t xml:space="preserve">         Solutions as Recommendations………………………………………………9</w:t>
          </w:r>
        </w:p>
        <w:p w14:paraId="00000031" w14:textId="77777777" w:rsidR="002829E1" w:rsidRDefault="00D65976">
          <w:pPr>
            <w:spacing w:line="480" w:lineRule="auto"/>
            <w:jc w:val="both"/>
            <w:rPr>
              <w:sz w:val="24"/>
              <w:szCs w:val="24"/>
            </w:rPr>
          </w:pPr>
          <w:r>
            <w:rPr>
              <w:sz w:val="24"/>
              <w:szCs w:val="24"/>
            </w:rPr>
            <w:t>References…………………………………………………………………………….10</w:t>
          </w:r>
        </w:p>
        <w:p w14:paraId="00000032" w14:textId="77777777" w:rsidR="002829E1" w:rsidRDefault="00D65976">
          <w:pPr>
            <w:spacing w:line="480" w:lineRule="auto"/>
            <w:jc w:val="both"/>
            <w:rPr>
              <w:b/>
              <w:sz w:val="24"/>
              <w:szCs w:val="24"/>
            </w:rPr>
          </w:pPr>
          <w:r>
            <w:rPr>
              <w:b/>
              <w:sz w:val="24"/>
              <w:szCs w:val="24"/>
            </w:rPr>
            <w:t xml:space="preserve">         </w:t>
          </w:r>
        </w:p>
        <w:p w14:paraId="00000033" w14:textId="77777777" w:rsidR="002829E1" w:rsidRDefault="00D65976">
          <w:pPr>
            <w:spacing w:line="480" w:lineRule="auto"/>
            <w:jc w:val="both"/>
            <w:rPr>
              <w:b/>
              <w:sz w:val="24"/>
              <w:szCs w:val="24"/>
            </w:rPr>
          </w:pPr>
          <w:r>
            <w:rPr>
              <w:b/>
              <w:sz w:val="24"/>
              <w:szCs w:val="24"/>
            </w:rPr>
            <w:t xml:space="preserve">       </w:t>
          </w:r>
        </w:p>
        <w:p w14:paraId="00000034" w14:textId="77777777" w:rsidR="002829E1" w:rsidRDefault="00D65976">
          <w:pPr>
            <w:spacing w:line="480" w:lineRule="auto"/>
            <w:jc w:val="both"/>
            <w:rPr>
              <w:b/>
              <w:sz w:val="24"/>
              <w:szCs w:val="24"/>
            </w:rPr>
          </w:pPr>
          <w:r>
            <w:rPr>
              <w:b/>
              <w:sz w:val="24"/>
              <w:szCs w:val="24"/>
            </w:rPr>
            <w:t xml:space="preserve">       </w:t>
          </w:r>
        </w:p>
        <w:p w14:paraId="00000035" w14:textId="77777777" w:rsidR="002829E1" w:rsidRDefault="002829E1">
          <w:pPr>
            <w:spacing w:line="480" w:lineRule="auto"/>
            <w:jc w:val="both"/>
            <w:rPr>
              <w:b/>
              <w:sz w:val="24"/>
              <w:szCs w:val="24"/>
            </w:rPr>
          </w:pPr>
        </w:p>
        <w:p w14:paraId="00000036" w14:textId="77777777" w:rsidR="002829E1" w:rsidRDefault="00D65976">
          <w:pPr>
            <w:spacing w:line="480" w:lineRule="auto"/>
            <w:jc w:val="both"/>
            <w:rPr>
              <w:b/>
              <w:sz w:val="24"/>
              <w:szCs w:val="24"/>
            </w:rPr>
          </w:pPr>
          <w:r>
            <w:fldChar w:fldCharType="end"/>
          </w:r>
        </w:p>
      </w:sdtContent>
    </w:sdt>
    <w:p w14:paraId="00000037" w14:textId="77777777" w:rsidR="002829E1" w:rsidRDefault="002829E1">
      <w:pPr>
        <w:spacing w:line="480" w:lineRule="auto"/>
        <w:jc w:val="both"/>
        <w:rPr>
          <w:b/>
          <w:sz w:val="24"/>
          <w:szCs w:val="24"/>
        </w:rPr>
      </w:pPr>
    </w:p>
    <w:p w14:paraId="00000038" w14:textId="77777777" w:rsidR="002829E1" w:rsidRDefault="002829E1">
      <w:pPr>
        <w:spacing w:line="360" w:lineRule="auto"/>
        <w:rPr>
          <w:b/>
          <w:sz w:val="24"/>
          <w:szCs w:val="24"/>
        </w:rPr>
      </w:pPr>
    </w:p>
    <w:p w14:paraId="00000039" w14:textId="77777777" w:rsidR="002829E1" w:rsidRDefault="002829E1">
      <w:pPr>
        <w:spacing w:line="360" w:lineRule="auto"/>
        <w:rPr>
          <w:b/>
          <w:sz w:val="24"/>
          <w:szCs w:val="24"/>
        </w:rPr>
      </w:pPr>
    </w:p>
    <w:p w14:paraId="0000003A" w14:textId="77777777" w:rsidR="002829E1" w:rsidRDefault="002829E1">
      <w:pPr>
        <w:spacing w:line="360" w:lineRule="auto"/>
        <w:rPr>
          <w:b/>
          <w:sz w:val="24"/>
          <w:szCs w:val="24"/>
        </w:rPr>
      </w:pPr>
    </w:p>
    <w:p w14:paraId="0000003B" w14:textId="77777777" w:rsidR="002829E1" w:rsidRDefault="002829E1">
      <w:pPr>
        <w:spacing w:line="360" w:lineRule="auto"/>
        <w:rPr>
          <w:b/>
          <w:sz w:val="24"/>
          <w:szCs w:val="24"/>
        </w:rPr>
      </w:pPr>
    </w:p>
    <w:p w14:paraId="0000003C" w14:textId="77777777" w:rsidR="002829E1" w:rsidRDefault="002829E1">
      <w:pPr>
        <w:spacing w:line="360" w:lineRule="auto"/>
        <w:rPr>
          <w:b/>
          <w:sz w:val="24"/>
          <w:szCs w:val="24"/>
        </w:rPr>
      </w:pPr>
    </w:p>
    <w:p w14:paraId="0000003D" w14:textId="77777777" w:rsidR="002829E1" w:rsidRDefault="00D65976">
      <w:pPr>
        <w:spacing w:line="360" w:lineRule="auto"/>
        <w:rPr>
          <w:b/>
          <w:sz w:val="24"/>
          <w:szCs w:val="24"/>
        </w:rPr>
      </w:pPr>
      <w:r>
        <w:rPr>
          <w:b/>
          <w:sz w:val="24"/>
          <w:szCs w:val="24"/>
        </w:rPr>
        <w:lastRenderedPageBreak/>
        <w:t xml:space="preserve">Introduction and Background </w:t>
      </w:r>
    </w:p>
    <w:p w14:paraId="0000003E" w14:textId="77777777" w:rsidR="002829E1" w:rsidRDefault="002829E1" w:rsidP="00111F30">
      <w:pPr>
        <w:spacing w:line="360" w:lineRule="auto"/>
        <w:jc w:val="both"/>
        <w:rPr>
          <w:b/>
          <w:sz w:val="24"/>
          <w:szCs w:val="24"/>
        </w:rPr>
      </w:pPr>
    </w:p>
    <w:p w14:paraId="0000003F" w14:textId="77777777" w:rsidR="002829E1" w:rsidRDefault="00D65976" w:rsidP="00111F30">
      <w:pPr>
        <w:spacing w:line="360" w:lineRule="auto"/>
        <w:jc w:val="both"/>
        <w:rPr>
          <w:sz w:val="24"/>
          <w:szCs w:val="24"/>
        </w:rPr>
      </w:pPr>
      <w:r>
        <w:rPr>
          <w:sz w:val="24"/>
          <w:szCs w:val="24"/>
        </w:rPr>
        <w:t>This research proposal shows the impacts of socio-economic force on employees’ performance management in different work modes based on Marriott Hotel Brand.</w:t>
      </w:r>
    </w:p>
    <w:p w14:paraId="00000040" w14:textId="77777777" w:rsidR="002829E1" w:rsidRDefault="00D65976" w:rsidP="00111F30">
      <w:pPr>
        <w:spacing w:line="360" w:lineRule="auto"/>
        <w:jc w:val="both"/>
        <w:rPr>
          <w:sz w:val="24"/>
          <w:szCs w:val="24"/>
        </w:rPr>
      </w:pPr>
      <w:r>
        <w:rPr>
          <w:sz w:val="24"/>
          <w:szCs w:val="24"/>
        </w:rPr>
        <w:t>With over 30 brands and approximately 8,700 locations spread throughout 139 countries and territories, Marriott Hotel Brand has the most powerful portfolio in the market, giving people greater opportunities to interact, explore, and widen their horizons (Marriott, 2024). It was established by J. Willard and Alice Marriott, the company has been led by family members since 1927, and their values continue to permeate the organization's culture and all that it does (Marriott, 2024).</w:t>
      </w:r>
    </w:p>
    <w:p w14:paraId="00000041" w14:textId="77777777" w:rsidR="002829E1" w:rsidRDefault="00D65976" w:rsidP="00111F30">
      <w:pPr>
        <w:spacing w:line="360" w:lineRule="auto"/>
        <w:jc w:val="both"/>
        <w:rPr>
          <w:sz w:val="24"/>
          <w:szCs w:val="24"/>
        </w:rPr>
      </w:pPr>
      <w:r>
        <w:rPr>
          <w:sz w:val="24"/>
          <w:szCs w:val="24"/>
        </w:rPr>
        <w:t xml:space="preserve">In hospitality three modes of work can be found, these are the Available, the </w:t>
      </w:r>
    </w:p>
    <w:p w14:paraId="00000042" w14:textId="77777777" w:rsidR="002829E1" w:rsidRDefault="00D65976" w:rsidP="00111F30">
      <w:pPr>
        <w:spacing w:line="360" w:lineRule="auto"/>
        <w:jc w:val="both"/>
        <w:rPr>
          <w:sz w:val="24"/>
          <w:szCs w:val="24"/>
        </w:rPr>
      </w:pPr>
      <w:r>
        <w:rPr>
          <w:sz w:val="24"/>
          <w:szCs w:val="24"/>
        </w:rPr>
        <w:t xml:space="preserve">Engaged and the Unwork modes. </w:t>
      </w:r>
    </w:p>
    <w:p w14:paraId="00000043" w14:textId="77777777" w:rsidR="002829E1" w:rsidRDefault="00D65976" w:rsidP="00111F30">
      <w:pPr>
        <w:spacing w:line="360" w:lineRule="auto"/>
        <w:jc w:val="both"/>
        <w:rPr>
          <w:sz w:val="24"/>
          <w:szCs w:val="24"/>
        </w:rPr>
      </w:pPr>
      <w:r>
        <w:rPr>
          <w:sz w:val="24"/>
          <w:szCs w:val="24"/>
        </w:rPr>
        <w:t xml:space="preserve">At first, the Available mode means that the employee works alone while keeping his or her teammates informed. He or she may provide </w:t>
      </w:r>
      <w:proofErr w:type="gramStart"/>
      <w:r>
        <w:rPr>
          <w:sz w:val="24"/>
          <w:szCs w:val="24"/>
        </w:rPr>
        <w:t>prompt</w:t>
      </w:r>
      <w:proofErr w:type="gramEnd"/>
      <w:r>
        <w:rPr>
          <w:sz w:val="24"/>
          <w:szCs w:val="24"/>
        </w:rPr>
        <w:t xml:space="preserve"> input on a design or take a moment to review an email before sending it. He or she is prepared to respond to newly received information or is actively working together (Miller, 2020). The Engaged mode allows the worker to participate completely in a synchronous conversation with other users. The employee is giving everything he or she has to whatever he or she is doing with people. Finally, not thinking about work at all is known as being in unwork mode. When the worker is taking a day off, unwork can still occur (Miller, 2020).</w:t>
      </w:r>
    </w:p>
    <w:p w14:paraId="00000044" w14:textId="77777777" w:rsidR="002829E1" w:rsidRDefault="00D65976" w:rsidP="00111F30">
      <w:pPr>
        <w:spacing w:line="360" w:lineRule="auto"/>
        <w:jc w:val="both"/>
        <w:rPr>
          <w:sz w:val="26"/>
          <w:szCs w:val="26"/>
          <w:highlight w:val="red"/>
        </w:rPr>
      </w:pPr>
      <w:r>
        <w:rPr>
          <w:sz w:val="24"/>
          <w:szCs w:val="24"/>
        </w:rPr>
        <w:t>An effective way for firms to make sure team members are contributing to the company's strategic goals is through the use of a performance management system. Planning, keeping an eye on, evaluating, and rewarding staff performance are all part of this process</w:t>
      </w:r>
      <w:proofErr w:type="gramStart"/>
      <w:r>
        <w:rPr>
          <w:sz w:val="24"/>
          <w:szCs w:val="24"/>
        </w:rPr>
        <w:t>.It</w:t>
      </w:r>
      <w:proofErr w:type="gramEnd"/>
      <w:r>
        <w:rPr>
          <w:sz w:val="24"/>
          <w:szCs w:val="24"/>
        </w:rPr>
        <w:t xml:space="preserve"> also involves developing a culture that supports customer happiness, staff involvement, and ongoing progress. It all comes down to establishing realistic goals, offering the required assistance, and appreciating your team's accomplishments (Rober,2023).</w:t>
      </w:r>
    </w:p>
    <w:p w14:paraId="00000045" w14:textId="77777777" w:rsidR="002829E1" w:rsidRDefault="00D65976" w:rsidP="00111F30">
      <w:pPr>
        <w:spacing w:line="360" w:lineRule="auto"/>
        <w:jc w:val="both"/>
        <w:rPr>
          <w:sz w:val="24"/>
          <w:szCs w:val="24"/>
        </w:rPr>
      </w:pPr>
      <w:r>
        <w:rPr>
          <w:sz w:val="24"/>
          <w:szCs w:val="24"/>
        </w:rPr>
        <w:t>There are many other external economic factors that can have an impact on global hotel businesses. It covers things like a nation's rate of economic expansion, consumer confidence in the economy, interest rates, and currency exchange rates, among other things. Furthermore, a number of other factors, including changes in consumer disposable income, the unemployment rate, tax rates, and the cost of labor, also have an impact on Marriott International and its rivals (Dudovskiy,2023).</w:t>
      </w:r>
    </w:p>
    <w:p w14:paraId="00000046" w14:textId="77777777" w:rsidR="002829E1" w:rsidRDefault="00D65976" w:rsidP="00111F30">
      <w:pPr>
        <w:spacing w:line="360" w:lineRule="auto"/>
        <w:jc w:val="both"/>
        <w:rPr>
          <w:sz w:val="24"/>
          <w:szCs w:val="24"/>
        </w:rPr>
      </w:pPr>
      <w:r>
        <w:rPr>
          <w:sz w:val="24"/>
          <w:szCs w:val="24"/>
        </w:rPr>
        <w:lastRenderedPageBreak/>
        <w:t xml:space="preserve">Regarding the impacts of socio factor, the hospitality sector is very competitive—more than 1400 businesses compete with Marriott alone in the United States—it is critical for the company to offer its clients first-rate, </w:t>
      </w:r>
      <w:proofErr w:type="gramStart"/>
      <w:r>
        <w:rPr>
          <w:sz w:val="24"/>
          <w:szCs w:val="24"/>
        </w:rPr>
        <w:t>prompt</w:t>
      </w:r>
      <w:proofErr w:type="gramEnd"/>
      <w:r>
        <w:rPr>
          <w:sz w:val="24"/>
          <w:szCs w:val="24"/>
        </w:rPr>
        <w:t xml:space="preserve"> service. Additionally, buyers favor connecting with a certain brand. Given this, Marriott owns and operates over 70% of brand-affiliated rooms in the United States (MBA, 2024).</w:t>
      </w:r>
    </w:p>
    <w:p w14:paraId="00000047" w14:textId="77777777" w:rsidR="002829E1" w:rsidRDefault="002829E1" w:rsidP="00111F30">
      <w:pPr>
        <w:spacing w:line="360" w:lineRule="auto"/>
        <w:jc w:val="both"/>
        <w:rPr>
          <w:sz w:val="24"/>
          <w:szCs w:val="24"/>
        </w:rPr>
      </w:pPr>
    </w:p>
    <w:p w14:paraId="00000048" w14:textId="77777777" w:rsidR="002829E1" w:rsidRDefault="002829E1" w:rsidP="00111F30">
      <w:pPr>
        <w:spacing w:line="360" w:lineRule="auto"/>
        <w:jc w:val="both"/>
        <w:rPr>
          <w:b/>
          <w:sz w:val="24"/>
          <w:szCs w:val="24"/>
        </w:rPr>
      </w:pPr>
    </w:p>
    <w:p w14:paraId="00000049" w14:textId="77777777" w:rsidR="002829E1" w:rsidRDefault="00D65976" w:rsidP="00111F30">
      <w:pPr>
        <w:spacing w:line="360" w:lineRule="auto"/>
        <w:jc w:val="both"/>
        <w:rPr>
          <w:b/>
          <w:sz w:val="24"/>
          <w:szCs w:val="24"/>
        </w:rPr>
      </w:pPr>
      <w:r>
        <w:rPr>
          <w:b/>
          <w:sz w:val="24"/>
          <w:szCs w:val="24"/>
        </w:rPr>
        <w:t>Discussion/Literature</w:t>
      </w:r>
    </w:p>
    <w:p w14:paraId="0000004A" w14:textId="77777777" w:rsidR="002829E1" w:rsidRDefault="002829E1" w:rsidP="00111F30">
      <w:pPr>
        <w:spacing w:line="360" w:lineRule="auto"/>
        <w:jc w:val="both"/>
        <w:rPr>
          <w:b/>
          <w:sz w:val="24"/>
          <w:szCs w:val="24"/>
        </w:rPr>
      </w:pPr>
    </w:p>
    <w:p w14:paraId="0000004B" w14:textId="77777777" w:rsidR="002829E1" w:rsidRDefault="00D65976" w:rsidP="00111F30">
      <w:pPr>
        <w:spacing w:line="360" w:lineRule="auto"/>
        <w:jc w:val="both"/>
        <w:rPr>
          <w:b/>
          <w:sz w:val="24"/>
          <w:szCs w:val="24"/>
        </w:rPr>
      </w:pPr>
      <w:r>
        <w:rPr>
          <w:b/>
          <w:sz w:val="24"/>
          <w:szCs w:val="24"/>
        </w:rPr>
        <w:t xml:space="preserve">Marriott Hotel Brand </w:t>
      </w:r>
    </w:p>
    <w:p w14:paraId="0000004C" w14:textId="77777777" w:rsidR="002829E1" w:rsidRDefault="002829E1" w:rsidP="00111F30">
      <w:pPr>
        <w:spacing w:line="360" w:lineRule="auto"/>
        <w:jc w:val="both"/>
        <w:rPr>
          <w:b/>
          <w:sz w:val="24"/>
          <w:szCs w:val="24"/>
        </w:rPr>
      </w:pPr>
    </w:p>
    <w:p w14:paraId="0000004D" w14:textId="77777777" w:rsidR="002829E1" w:rsidRDefault="00D65976" w:rsidP="00111F30">
      <w:pPr>
        <w:spacing w:line="360" w:lineRule="auto"/>
        <w:jc w:val="both"/>
        <w:rPr>
          <w:sz w:val="24"/>
          <w:szCs w:val="24"/>
        </w:rPr>
      </w:pPr>
      <w:r>
        <w:rPr>
          <w:sz w:val="24"/>
          <w:szCs w:val="24"/>
        </w:rPr>
        <w:t>The brands owned by Marriott Hotels include resorts, residential hotels, luxury boutiques, and suites. Successful growth tenures that the company has had in recent years have helped the corporation generate significantly more revenue (Moses, 2022). A considerable decrease from $20.97 billion in 2019 to roughly $10.57 billion in FY 2020 was produced by the enormous hotel. Marriot's substantial revenue decline was brought on by the COVID-19 outbreak, which had a negative impact on the hotel sector globally. The organization has more than 176,000 workers. The hotel's modest beginnings may be traced back to Washington, DC, when it was first established in 1927 as a family root beer stand (Moses, 2022).</w:t>
      </w:r>
    </w:p>
    <w:p w14:paraId="0000004E" w14:textId="77777777" w:rsidR="002829E1" w:rsidRDefault="002829E1" w:rsidP="00111F30">
      <w:pPr>
        <w:spacing w:line="360" w:lineRule="auto"/>
        <w:jc w:val="both"/>
        <w:rPr>
          <w:b/>
          <w:sz w:val="24"/>
          <w:szCs w:val="24"/>
        </w:rPr>
      </w:pPr>
    </w:p>
    <w:p w14:paraId="0000004F" w14:textId="77777777" w:rsidR="002829E1" w:rsidRDefault="00D65976" w:rsidP="00111F30">
      <w:pPr>
        <w:spacing w:line="360" w:lineRule="auto"/>
        <w:jc w:val="both"/>
        <w:rPr>
          <w:b/>
          <w:sz w:val="24"/>
          <w:szCs w:val="24"/>
        </w:rPr>
      </w:pPr>
      <w:r>
        <w:rPr>
          <w:b/>
          <w:sz w:val="24"/>
          <w:szCs w:val="24"/>
        </w:rPr>
        <w:t xml:space="preserve">PESTLE Analysis </w:t>
      </w:r>
    </w:p>
    <w:p w14:paraId="00000050" w14:textId="77777777" w:rsidR="002829E1" w:rsidRDefault="002829E1" w:rsidP="00111F30">
      <w:pPr>
        <w:spacing w:line="360" w:lineRule="auto"/>
        <w:jc w:val="both"/>
        <w:rPr>
          <w:b/>
          <w:sz w:val="24"/>
          <w:szCs w:val="24"/>
        </w:rPr>
      </w:pPr>
    </w:p>
    <w:p w14:paraId="00000051" w14:textId="77777777" w:rsidR="002829E1" w:rsidRDefault="00D65976" w:rsidP="00111F30">
      <w:pPr>
        <w:spacing w:line="360" w:lineRule="auto"/>
        <w:jc w:val="both"/>
        <w:rPr>
          <w:sz w:val="24"/>
          <w:szCs w:val="24"/>
        </w:rPr>
      </w:pPr>
      <w:r>
        <w:rPr>
          <w:sz w:val="24"/>
          <w:szCs w:val="24"/>
        </w:rPr>
        <w:t>The hotel sector has expanded significantly alongside the industry, and hotel chains now need to incorporate the popular segments of the industry into their business plans. Healthy organic food and beverages, individualized care, smart hotels, robots replacing human workers, the digital boom, artificial intelligence, etc. are some of the 2019–2020 themes that have a significant impact on the hotel business (SWOT &amp; PESTLE, 2024).</w:t>
      </w:r>
    </w:p>
    <w:p w14:paraId="00000052" w14:textId="77777777" w:rsidR="002829E1" w:rsidRDefault="002829E1" w:rsidP="00111F30">
      <w:pPr>
        <w:spacing w:line="360" w:lineRule="auto"/>
        <w:jc w:val="both"/>
        <w:rPr>
          <w:sz w:val="24"/>
          <w:szCs w:val="24"/>
        </w:rPr>
      </w:pPr>
    </w:p>
    <w:p w14:paraId="00000053" w14:textId="77777777" w:rsidR="002829E1" w:rsidRDefault="00D65976" w:rsidP="00111F30">
      <w:pPr>
        <w:spacing w:line="360" w:lineRule="auto"/>
        <w:jc w:val="both"/>
        <w:rPr>
          <w:b/>
          <w:sz w:val="24"/>
          <w:szCs w:val="24"/>
        </w:rPr>
      </w:pPr>
      <w:r>
        <w:rPr>
          <w:b/>
          <w:sz w:val="24"/>
          <w:szCs w:val="24"/>
        </w:rPr>
        <w:t xml:space="preserve">Economic factors </w:t>
      </w:r>
    </w:p>
    <w:p w14:paraId="00000054" w14:textId="77777777" w:rsidR="002829E1" w:rsidRDefault="002829E1" w:rsidP="00111F30">
      <w:pPr>
        <w:spacing w:line="360" w:lineRule="auto"/>
        <w:jc w:val="both"/>
        <w:rPr>
          <w:sz w:val="24"/>
          <w:szCs w:val="24"/>
        </w:rPr>
      </w:pPr>
    </w:p>
    <w:p w14:paraId="00000055" w14:textId="77777777" w:rsidR="002829E1" w:rsidRDefault="00D65976" w:rsidP="00111F30">
      <w:pPr>
        <w:spacing w:line="360" w:lineRule="auto"/>
        <w:jc w:val="both"/>
        <w:rPr>
          <w:sz w:val="24"/>
          <w:szCs w:val="24"/>
        </w:rPr>
      </w:pPr>
      <w:r>
        <w:rPr>
          <w:sz w:val="24"/>
          <w:szCs w:val="24"/>
        </w:rPr>
        <w:t xml:space="preserve">Although economic fluctuations impact all industries, the hotel industry is particularly vulnerable to their impact. It experiences economic cycles earliest and emerges first. </w:t>
      </w:r>
      <w:r>
        <w:rPr>
          <w:sz w:val="24"/>
          <w:szCs w:val="24"/>
        </w:rPr>
        <w:lastRenderedPageBreak/>
        <w:t>A few key variables, such as unemployment rates, job growth, and amount of travel, will determine if it succeeds (Frue, 2019). Acquiring international resorts, such as Marriott International's acquisition of Starwood Hotels &amp; Resorts Worldwide, helps hotel companies increase their earnings and sales. The location of a hotel affects the services that Hilton Hotels provides to its customers. Offers customized just for them will be appreciated by visitors, boosting the likelihood that they will return later (Frue, 2019).</w:t>
      </w:r>
    </w:p>
    <w:p w14:paraId="00000056" w14:textId="77777777" w:rsidR="002829E1" w:rsidRDefault="00D65976" w:rsidP="00111F30">
      <w:pPr>
        <w:spacing w:line="360" w:lineRule="auto"/>
        <w:jc w:val="both"/>
        <w:rPr>
          <w:sz w:val="24"/>
          <w:szCs w:val="24"/>
        </w:rPr>
      </w:pPr>
      <w:r>
        <w:rPr>
          <w:sz w:val="24"/>
          <w:szCs w:val="24"/>
        </w:rPr>
        <w:t>The continual economic unrest and the falling rate of economic growth are the main economic factors that will have an impact on Marriott's operations. Peoples' capacity to travel and their purchasing power have been significantly diminished by events like the debt crisis and the stock market crash (AURO University, 2021).  Marriott is mostly dependent on business travel, thus the largest impact of this is a reduction in that activity. Marriott is confronted with a parallel issue: the high value of the US dollar abroad deters both domestic travel by Americans and foreign visitors to US places like Las Vegas. Another factor that may deter business travel is high exchange rates. An enduring economic peril stems from the widening gap between the United States' middle class earnings and income inequality, which limits Americans' capacity to travel and book hotel stays (AURO University, 2021).</w:t>
      </w:r>
    </w:p>
    <w:p w14:paraId="00000057" w14:textId="77777777" w:rsidR="002829E1" w:rsidRDefault="002829E1" w:rsidP="00111F30">
      <w:pPr>
        <w:spacing w:line="360" w:lineRule="auto"/>
        <w:jc w:val="both"/>
        <w:rPr>
          <w:b/>
          <w:sz w:val="24"/>
          <w:szCs w:val="24"/>
        </w:rPr>
      </w:pPr>
    </w:p>
    <w:p w14:paraId="00000058" w14:textId="77777777" w:rsidR="002829E1" w:rsidRDefault="00D65976" w:rsidP="00111F30">
      <w:pPr>
        <w:spacing w:line="360" w:lineRule="auto"/>
        <w:jc w:val="both"/>
        <w:rPr>
          <w:b/>
          <w:sz w:val="24"/>
          <w:szCs w:val="24"/>
        </w:rPr>
      </w:pPr>
      <w:r>
        <w:rPr>
          <w:b/>
          <w:sz w:val="24"/>
          <w:szCs w:val="24"/>
        </w:rPr>
        <w:t xml:space="preserve">Social factors </w:t>
      </w:r>
    </w:p>
    <w:p w14:paraId="00000059" w14:textId="77777777" w:rsidR="002829E1" w:rsidRDefault="002829E1" w:rsidP="00111F30">
      <w:pPr>
        <w:spacing w:line="360" w:lineRule="auto"/>
        <w:jc w:val="both"/>
        <w:rPr>
          <w:sz w:val="24"/>
          <w:szCs w:val="24"/>
        </w:rPr>
      </w:pPr>
    </w:p>
    <w:p w14:paraId="0000005A" w14:textId="77777777" w:rsidR="002829E1" w:rsidRDefault="00D65976" w:rsidP="00111F30">
      <w:pPr>
        <w:spacing w:line="360" w:lineRule="auto"/>
        <w:jc w:val="both"/>
        <w:rPr>
          <w:sz w:val="24"/>
          <w:szCs w:val="24"/>
        </w:rPr>
      </w:pPr>
      <w:r>
        <w:rPr>
          <w:sz w:val="24"/>
          <w:szCs w:val="24"/>
        </w:rPr>
        <w:t>Travelers love Airbnb's wide selection of rooms, especially millennials. Using an app, it is easy to reserve a room, and it is frequently less expensive than staying at a nearby hotel (Frue, 2019). During busy seasons, hotels frequently run out of rooms; in those cases, they raise the rate. Once upon a time, your only alternative would have been to try to find a different hotel, but these days you may browse Airbnb and probably find someplace more affordable and fitting. For hotels, who frequently enjoy an increase in profit during busy seasons when rooms are hard to come by, this is a major issue (Frue, 2019).</w:t>
      </w:r>
    </w:p>
    <w:p w14:paraId="0000005B" w14:textId="77777777" w:rsidR="002829E1" w:rsidRDefault="00D65976" w:rsidP="00111F30">
      <w:pPr>
        <w:spacing w:line="360" w:lineRule="auto"/>
        <w:jc w:val="both"/>
        <w:rPr>
          <w:sz w:val="24"/>
          <w:szCs w:val="24"/>
        </w:rPr>
      </w:pPr>
      <w:r>
        <w:rPr>
          <w:sz w:val="24"/>
          <w:szCs w:val="24"/>
        </w:rPr>
        <w:t xml:space="preserve">One in ten persons on Earth work in the tourism industry. Due to social circumstances, Marriott's future is bright, as seen by the nearly 250 million foreign arrivals that occurred in the first five months of 2022—a robust rebound in international tourism (AURO University, 2021). Moreover, the amount of time travelers intended to spend away from home rose by over 60% compared to pre-pandemic levels. The aging </w:t>
      </w:r>
      <w:r>
        <w:rPr>
          <w:sz w:val="24"/>
          <w:szCs w:val="24"/>
        </w:rPr>
        <w:lastRenderedPageBreak/>
        <w:t>population may lead to a rise in demand for specific travel experiences, such luxury resorts and packaged trips (AURO University, 2021).</w:t>
      </w:r>
    </w:p>
    <w:p w14:paraId="0000005C" w14:textId="77777777" w:rsidR="002829E1" w:rsidRDefault="002829E1" w:rsidP="00111F30">
      <w:pPr>
        <w:spacing w:line="360" w:lineRule="auto"/>
        <w:jc w:val="both"/>
        <w:rPr>
          <w:b/>
          <w:sz w:val="24"/>
          <w:szCs w:val="24"/>
        </w:rPr>
      </w:pPr>
    </w:p>
    <w:p w14:paraId="0000005D" w14:textId="77777777" w:rsidR="002829E1" w:rsidRDefault="00D65976" w:rsidP="00111F30">
      <w:pPr>
        <w:spacing w:line="360" w:lineRule="auto"/>
        <w:jc w:val="both"/>
        <w:rPr>
          <w:b/>
          <w:sz w:val="24"/>
          <w:szCs w:val="24"/>
        </w:rPr>
      </w:pPr>
      <w:r>
        <w:rPr>
          <w:b/>
          <w:sz w:val="24"/>
          <w:szCs w:val="24"/>
        </w:rPr>
        <w:t xml:space="preserve">Work modes </w:t>
      </w:r>
    </w:p>
    <w:p w14:paraId="0000005E" w14:textId="77777777" w:rsidR="002829E1" w:rsidRDefault="002829E1" w:rsidP="00111F30">
      <w:pPr>
        <w:spacing w:line="360" w:lineRule="auto"/>
        <w:jc w:val="both"/>
        <w:rPr>
          <w:sz w:val="24"/>
          <w:szCs w:val="24"/>
        </w:rPr>
      </w:pPr>
    </w:p>
    <w:p w14:paraId="0000005F" w14:textId="77777777" w:rsidR="002829E1" w:rsidRDefault="00D65976" w:rsidP="00111F30">
      <w:pPr>
        <w:spacing w:line="360" w:lineRule="auto"/>
        <w:jc w:val="both"/>
        <w:rPr>
          <w:sz w:val="24"/>
          <w:szCs w:val="24"/>
        </w:rPr>
      </w:pPr>
      <w:r>
        <w:rPr>
          <w:sz w:val="24"/>
          <w:szCs w:val="24"/>
        </w:rPr>
        <w:t>Increased knowledge-sharing inside the workplace can help support an organization's business goals and position employees for both individual and team success. Now is the perfect moment to organize, try new things, and explore (Griffin, 2024). Employees still need to innovate and progress the work of their organizations, even in the face of the pandemic's changes to how and where we work. When they return, the actual workspace will be very different, giving them probably more freedom to switch between various job kinds and environments in which to do them (Griffin, 2024).</w:t>
      </w:r>
    </w:p>
    <w:p w14:paraId="00000060" w14:textId="77777777" w:rsidR="002829E1" w:rsidRDefault="00D65976" w:rsidP="00111F30">
      <w:pPr>
        <w:spacing w:line="360" w:lineRule="auto"/>
        <w:jc w:val="both"/>
        <w:rPr>
          <w:b/>
          <w:sz w:val="24"/>
          <w:szCs w:val="24"/>
        </w:rPr>
      </w:pPr>
      <w:r>
        <w:rPr>
          <w:sz w:val="24"/>
          <w:szCs w:val="24"/>
        </w:rPr>
        <w:t xml:space="preserve">It is critical to note that flex office models vary significantly throughout the European and Mediterranean area. Approximately 14% of workers in the Netherlands, for instance, did so prior to the COVID-19 pandemic, compared to 5% in Germany (Cityscape,2020). The flex office trend was unavoidably expedited by the COVID-19 pandemic, but there will still be wide cultural disparities. Additionally, this is evident in how the hotels themselves tackle the situation. In Amsterdam, for instance, the Hilton hotel has already adopted the idea of hybrid flexibility, but the Marriott is determined to stick with its established business plan (Cityscape,2020). Rearranging space to fit changing needs has forced businesses to become more adaptable in these unpredictable economic times. For instance, in response to this, flexible workspace providers offered businesses greater flexibility in their leases—such as shorter terms—than traditional real estate owners following the financial crisis (Cityscape,2020). For the hospitality and office sectors, the hybrid hospitality model is significantly more sustainable because it makes far better use of available </w:t>
      </w:r>
      <w:proofErr w:type="gramStart"/>
      <w:r>
        <w:rPr>
          <w:sz w:val="24"/>
          <w:szCs w:val="24"/>
        </w:rPr>
        <w:t>space(</w:t>
      </w:r>
      <w:proofErr w:type="gramEnd"/>
      <w:r>
        <w:rPr>
          <w:sz w:val="24"/>
          <w:szCs w:val="24"/>
        </w:rPr>
        <w:t>Cityscape,2020).</w:t>
      </w:r>
    </w:p>
    <w:p w14:paraId="00000061" w14:textId="77777777" w:rsidR="002829E1" w:rsidRDefault="00D65976" w:rsidP="00111F30">
      <w:pPr>
        <w:spacing w:line="360" w:lineRule="auto"/>
        <w:jc w:val="both"/>
        <w:rPr>
          <w:sz w:val="24"/>
          <w:szCs w:val="24"/>
        </w:rPr>
      </w:pPr>
      <w:r>
        <w:rPr>
          <w:sz w:val="24"/>
          <w:szCs w:val="24"/>
        </w:rPr>
        <w:t>Hotel Marriott employers should take into account the experiences of managers who oversaw remote workers during the epidemic when developing hybrid work rules (Decker, 2022). Additionally, managers are essential in determining which components of the job are valuable enough to be performed locally or remotely. It will be their duty to disseminate these policies and assess success according to results rather than presence. It is impossible to overstate the importance of managerial input while developing hybrid work arrangements (Decker, 2022).</w:t>
      </w:r>
    </w:p>
    <w:p w14:paraId="00000062" w14:textId="77777777" w:rsidR="002829E1" w:rsidRDefault="00D65976" w:rsidP="00111F30">
      <w:pPr>
        <w:spacing w:line="360" w:lineRule="auto"/>
        <w:jc w:val="both"/>
        <w:rPr>
          <w:sz w:val="24"/>
          <w:szCs w:val="24"/>
        </w:rPr>
      </w:pPr>
      <w:r>
        <w:rPr>
          <w:sz w:val="24"/>
          <w:szCs w:val="24"/>
        </w:rPr>
        <w:lastRenderedPageBreak/>
        <w:t>Marriott encourages workers to have a healthy work-life balance by offering flexible work schedules that let them do just that. These setups could consist of hours that are cut short or flexible, alternatives for working remotely, worksharing Partnership and short workweeks. These agreements guarantee that staff members can contribute to the development of the business and also fulfill their personal duties and maintain a healthy work-life balance (</w:t>
      </w:r>
      <w:hyperlink r:id="rId6">
        <w:r>
          <w:rPr>
            <w:sz w:val="24"/>
            <w:szCs w:val="24"/>
          </w:rPr>
          <w:t>Bhayani</w:t>
        </w:r>
      </w:hyperlink>
      <w:r>
        <w:rPr>
          <w:sz w:val="24"/>
          <w:szCs w:val="24"/>
        </w:rPr>
        <w:t>, 2023).</w:t>
      </w:r>
    </w:p>
    <w:p w14:paraId="00000063" w14:textId="77777777" w:rsidR="002829E1" w:rsidRDefault="00D65976" w:rsidP="00111F30">
      <w:pPr>
        <w:spacing w:line="360" w:lineRule="auto"/>
        <w:jc w:val="both"/>
        <w:rPr>
          <w:sz w:val="24"/>
          <w:szCs w:val="24"/>
        </w:rPr>
      </w:pPr>
      <w:r>
        <w:rPr>
          <w:sz w:val="24"/>
          <w:szCs w:val="24"/>
        </w:rPr>
        <w:t>Marriott regularly performs performance reviews in order to get input and facilitate the professional development of its workforce. Goal-setting, a mid-term assessment, and a final review are the three stages of this evaluation process. Marriott's provision of constructive criticism and assistance facilitates employees' identification of areas for improvement and skill development, hence augmenting their overall success within the organization (</w:t>
      </w:r>
      <w:hyperlink r:id="rId7">
        <w:r>
          <w:rPr>
            <w:sz w:val="24"/>
            <w:szCs w:val="24"/>
          </w:rPr>
          <w:t>Bhayani</w:t>
        </w:r>
      </w:hyperlink>
      <w:r>
        <w:rPr>
          <w:sz w:val="24"/>
          <w:szCs w:val="24"/>
        </w:rPr>
        <w:t>, 2023).</w:t>
      </w:r>
    </w:p>
    <w:p w14:paraId="00000064" w14:textId="77777777" w:rsidR="002829E1" w:rsidRDefault="00D65976" w:rsidP="00111F30">
      <w:pPr>
        <w:spacing w:line="360" w:lineRule="auto"/>
        <w:jc w:val="both"/>
        <w:rPr>
          <w:sz w:val="24"/>
          <w:szCs w:val="24"/>
        </w:rPr>
      </w:pPr>
      <w:r>
        <w:rPr>
          <w:sz w:val="24"/>
          <w:szCs w:val="24"/>
        </w:rPr>
        <w:t>Based on Marriott's experience, people tend to become champions of inclusiveness and, more broadly, an organization's people-centric culture as they mature and become more connected to a wider range of people and societal issues (Rodriguez, 2020).</w:t>
      </w:r>
    </w:p>
    <w:p w14:paraId="00000065" w14:textId="77777777" w:rsidR="002829E1" w:rsidRDefault="002829E1" w:rsidP="00111F30">
      <w:pPr>
        <w:spacing w:line="360" w:lineRule="auto"/>
        <w:jc w:val="both"/>
        <w:rPr>
          <w:sz w:val="24"/>
          <w:szCs w:val="24"/>
        </w:rPr>
      </w:pPr>
    </w:p>
    <w:p w14:paraId="00000066" w14:textId="77777777" w:rsidR="002829E1" w:rsidRDefault="00D65976" w:rsidP="00111F30">
      <w:pPr>
        <w:spacing w:line="360" w:lineRule="auto"/>
        <w:jc w:val="both"/>
        <w:rPr>
          <w:b/>
          <w:sz w:val="24"/>
          <w:szCs w:val="24"/>
        </w:rPr>
      </w:pPr>
      <w:r>
        <w:rPr>
          <w:b/>
          <w:sz w:val="24"/>
          <w:szCs w:val="24"/>
        </w:rPr>
        <w:t>Potential solutions</w:t>
      </w:r>
    </w:p>
    <w:p w14:paraId="00000067" w14:textId="77777777" w:rsidR="002829E1" w:rsidRDefault="002829E1" w:rsidP="00111F30">
      <w:pPr>
        <w:spacing w:line="360" w:lineRule="auto"/>
        <w:jc w:val="both"/>
        <w:rPr>
          <w:sz w:val="24"/>
          <w:szCs w:val="24"/>
        </w:rPr>
      </w:pPr>
    </w:p>
    <w:p w14:paraId="00000068" w14:textId="08BA8CB0" w:rsidR="002829E1" w:rsidRDefault="00D65976" w:rsidP="00111F30">
      <w:pPr>
        <w:spacing w:line="360" w:lineRule="auto"/>
        <w:jc w:val="both"/>
        <w:rPr>
          <w:sz w:val="24"/>
          <w:szCs w:val="24"/>
        </w:rPr>
      </w:pPr>
      <w:r>
        <w:rPr>
          <w:sz w:val="24"/>
          <w:szCs w:val="24"/>
        </w:rPr>
        <w:t>Short films and online simulations make up the "micro-learning" courses the team developed to assist employees apply what they learned to their daily work more rapidly and to save time. The organization was able to avoid hiring a large number of classroom trainers and requiring employees to take time off from their regular employment to attend training because to the course's mobile friendliness (Mcllvaine, 2019).</w:t>
      </w:r>
    </w:p>
    <w:p w14:paraId="00000069" w14:textId="77777777" w:rsidR="002829E1" w:rsidRDefault="00D65976" w:rsidP="00111F30">
      <w:pPr>
        <w:spacing w:line="360" w:lineRule="auto"/>
        <w:jc w:val="both"/>
        <w:rPr>
          <w:sz w:val="24"/>
          <w:szCs w:val="24"/>
        </w:rPr>
      </w:pPr>
      <w:r>
        <w:rPr>
          <w:sz w:val="24"/>
          <w:szCs w:val="24"/>
        </w:rPr>
        <w:t>A potential solution can be to determine the obstacles to overcome first. Afterwards, for instance, improved employee scheduling capabilities could result in fewer conflicts or absences from work, or allowing staff members to switch shifts could improve the work environment for everyone on the team (</w:t>
      </w:r>
      <w:hyperlink r:id="rId8">
        <w:r>
          <w:rPr>
            <w:sz w:val="24"/>
            <w:szCs w:val="24"/>
          </w:rPr>
          <w:t>Behnke</w:t>
        </w:r>
      </w:hyperlink>
      <w:r>
        <w:rPr>
          <w:sz w:val="24"/>
          <w:szCs w:val="24"/>
        </w:rPr>
        <w:t xml:space="preserve">, 2024). </w:t>
      </w:r>
    </w:p>
    <w:p w14:paraId="0000006A" w14:textId="77777777" w:rsidR="002829E1" w:rsidRDefault="00D65976" w:rsidP="00111F30">
      <w:pPr>
        <w:spacing w:line="360" w:lineRule="auto"/>
        <w:jc w:val="both"/>
        <w:rPr>
          <w:sz w:val="24"/>
          <w:szCs w:val="24"/>
        </w:rPr>
      </w:pPr>
      <w:r>
        <w:rPr>
          <w:sz w:val="24"/>
          <w:szCs w:val="24"/>
        </w:rPr>
        <w:t>A key component of human resources (HR) is managing the workforce of the organization. You will require personnel management software to achieve it effectively, which provides you complete control over scheduling, benefits administration, onboarding, and more. Along with these features, internal communication tools, and all of this, the top staff management appsdigital documentation (Main, 2024).</w:t>
      </w:r>
    </w:p>
    <w:p w14:paraId="0000006B" w14:textId="77777777" w:rsidR="002829E1" w:rsidRDefault="002829E1">
      <w:pPr>
        <w:spacing w:line="360" w:lineRule="auto"/>
        <w:jc w:val="both"/>
        <w:rPr>
          <w:sz w:val="24"/>
          <w:szCs w:val="24"/>
        </w:rPr>
      </w:pPr>
    </w:p>
    <w:p w14:paraId="0000006C" w14:textId="77777777" w:rsidR="002829E1" w:rsidRDefault="002829E1">
      <w:pPr>
        <w:spacing w:line="360" w:lineRule="auto"/>
        <w:rPr>
          <w:b/>
          <w:sz w:val="24"/>
          <w:szCs w:val="24"/>
        </w:rPr>
      </w:pPr>
    </w:p>
    <w:p w14:paraId="0000006D" w14:textId="77777777" w:rsidR="002829E1" w:rsidRDefault="00D65976" w:rsidP="00111F30">
      <w:pPr>
        <w:spacing w:line="360" w:lineRule="auto"/>
        <w:jc w:val="both"/>
        <w:rPr>
          <w:b/>
          <w:sz w:val="24"/>
          <w:szCs w:val="24"/>
        </w:rPr>
      </w:pPr>
      <w:r>
        <w:rPr>
          <w:b/>
          <w:sz w:val="24"/>
          <w:szCs w:val="24"/>
        </w:rPr>
        <w:t>Evaluation and Conclusion</w:t>
      </w:r>
    </w:p>
    <w:p w14:paraId="0000006E" w14:textId="77777777" w:rsidR="002829E1" w:rsidRDefault="002829E1" w:rsidP="00111F30">
      <w:pPr>
        <w:spacing w:line="360" w:lineRule="auto"/>
        <w:jc w:val="both"/>
        <w:rPr>
          <w:b/>
          <w:sz w:val="24"/>
          <w:szCs w:val="24"/>
        </w:rPr>
      </w:pPr>
    </w:p>
    <w:p w14:paraId="0000006F" w14:textId="77777777" w:rsidR="002829E1" w:rsidRDefault="00D65976" w:rsidP="00111F30">
      <w:pPr>
        <w:spacing w:line="360" w:lineRule="auto"/>
        <w:jc w:val="both"/>
        <w:rPr>
          <w:sz w:val="24"/>
          <w:szCs w:val="24"/>
        </w:rPr>
      </w:pPr>
      <w:r>
        <w:rPr>
          <w:sz w:val="24"/>
          <w:szCs w:val="24"/>
        </w:rPr>
        <w:t xml:space="preserve">In conclusion, plenty of socio and economic factors influence the employee performance management in different work modes. </w:t>
      </w:r>
    </w:p>
    <w:p w14:paraId="00000070" w14:textId="77777777" w:rsidR="002829E1" w:rsidRDefault="00D65976" w:rsidP="00111F30">
      <w:pPr>
        <w:spacing w:line="360" w:lineRule="auto"/>
        <w:jc w:val="both"/>
        <w:rPr>
          <w:sz w:val="24"/>
          <w:szCs w:val="24"/>
        </w:rPr>
      </w:pPr>
      <w:r>
        <w:rPr>
          <w:sz w:val="24"/>
          <w:szCs w:val="24"/>
        </w:rPr>
        <w:t xml:space="preserve">As a part of PESTLE Analysis, it can be said that the economic factors include inflation and interest rate, unemployment, and consumer spending trends for example, increased overall consumption habits and the health of the economy are dependent on higher purchasing power, which is reflected in higher consumer spending. Marketing tactics and product quality can have a positive impact on these rising consumer habits (Case Analysis, 2024). </w:t>
      </w:r>
    </w:p>
    <w:p w14:paraId="00000071" w14:textId="77777777" w:rsidR="002829E1" w:rsidRDefault="00D65976" w:rsidP="00111F30">
      <w:pPr>
        <w:spacing w:line="360" w:lineRule="auto"/>
        <w:jc w:val="both"/>
        <w:rPr>
          <w:sz w:val="26"/>
          <w:szCs w:val="26"/>
        </w:rPr>
      </w:pPr>
      <w:r>
        <w:rPr>
          <w:sz w:val="24"/>
          <w:szCs w:val="24"/>
        </w:rPr>
        <w:t>According to the findings, social factors are for instance, the act of terrorism, increase in experiential travel and consumer spending distinct location, distinct lodging and experience needs, events and illuminating the visitor experience (</w:t>
      </w:r>
      <w:r>
        <w:rPr>
          <w:sz w:val="26"/>
          <w:szCs w:val="26"/>
        </w:rPr>
        <w:t xml:space="preserve">Shetty, 2021). </w:t>
      </w:r>
    </w:p>
    <w:p w14:paraId="00000072" w14:textId="77777777" w:rsidR="002829E1" w:rsidRDefault="00D65976" w:rsidP="00111F30">
      <w:pPr>
        <w:spacing w:line="360" w:lineRule="auto"/>
        <w:jc w:val="both"/>
        <w:rPr>
          <w:sz w:val="26"/>
          <w:szCs w:val="26"/>
        </w:rPr>
      </w:pPr>
      <w:r>
        <w:rPr>
          <w:sz w:val="26"/>
          <w:szCs w:val="26"/>
        </w:rPr>
        <w:t>This proposal examines the different work modes in hospitality including Hotel Marriott. The findings show that flexile and hybrid working mode are getting more and more popular, especially due to the pandemic, after 2020. Marriott provides flexible work schedules to enable employees to maintain a healthy work-life balance.</w:t>
      </w:r>
    </w:p>
    <w:p w14:paraId="00000073" w14:textId="77777777" w:rsidR="002829E1" w:rsidRDefault="00D65976" w:rsidP="00111F30">
      <w:pPr>
        <w:spacing w:line="360" w:lineRule="auto"/>
        <w:jc w:val="both"/>
        <w:rPr>
          <w:sz w:val="26"/>
          <w:szCs w:val="26"/>
        </w:rPr>
      </w:pPr>
      <w:r>
        <w:rPr>
          <w:sz w:val="26"/>
          <w:szCs w:val="26"/>
        </w:rPr>
        <w:t xml:space="preserve">One of the top international hospitality corporations in the world is Marriott International. Effective personnel management is essential to maintaining the caliber of its services, which will satisfy clients more. Superior quality and high levels of client satisfaction will enable them to maintain their position as leaders in the hotel sector </w:t>
      </w:r>
      <w:r>
        <w:rPr>
          <w:sz w:val="24"/>
          <w:szCs w:val="24"/>
        </w:rPr>
        <w:t>(George Business Review, 2022).</w:t>
      </w:r>
    </w:p>
    <w:p w14:paraId="00000074" w14:textId="77777777" w:rsidR="002829E1" w:rsidRDefault="002829E1" w:rsidP="00111F30">
      <w:pPr>
        <w:spacing w:line="360" w:lineRule="auto"/>
        <w:jc w:val="both"/>
        <w:rPr>
          <w:sz w:val="26"/>
          <w:szCs w:val="26"/>
        </w:rPr>
      </w:pPr>
    </w:p>
    <w:p w14:paraId="00000075" w14:textId="77777777" w:rsidR="002829E1" w:rsidRDefault="00D65976" w:rsidP="00111F30">
      <w:pPr>
        <w:spacing w:line="360" w:lineRule="auto"/>
        <w:jc w:val="both"/>
        <w:rPr>
          <w:b/>
          <w:sz w:val="24"/>
          <w:szCs w:val="24"/>
        </w:rPr>
      </w:pPr>
      <w:r>
        <w:rPr>
          <w:b/>
          <w:sz w:val="24"/>
          <w:szCs w:val="24"/>
        </w:rPr>
        <w:t xml:space="preserve">Solutions as Recommendations </w:t>
      </w:r>
    </w:p>
    <w:p w14:paraId="00000076" w14:textId="77777777" w:rsidR="002829E1" w:rsidRDefault="002829E1" w:rsidP="00111F30">
      <w:pPr>
        <w:spacing w:line="360" w:lineRule="auto"/>
        <w:jc w:val="both"/>
        <w:rPr>
          <w:b/>
          <w:sz w:val="24"/>
          <w:szCs w:val="24"/>
        </w:rPr>
      </w:pPr>
    </w:p>
    <w:p w14:paraId="00000077" w14:textId="77777777" w:rsidR="002829E1" w:rsidRDefault="00D65976" w:rsidP="00111F30">
      <w:pPr>
        <w:spacing w:line="360" w:lineRule="auto"/>
        <w:jc w:val="both"/>
        <w:rPr>
          <w:sz w:val="24"/>
          <w:szCs w:val="24"/>
        </w:rPr>
      </w:pPr>
      <w:r>
        <w:rPr>
          <w:sz w:val="24"/>
          <w:szCs w:val="24"/>
        </w:rPr>
        <w:t xml:space="preserve">To consistently find qualified workers, Marriott needs to make sure that recruitment and selection processes are efficient. Talented staff members will provide the greatest services possible to clients, and innovative thinking will satisfy clients' needs (George Business Review, 2022).  Furthermore, it is recommended that Marriott International implement a training and development initiative aimed at augmenting the </w:t>
      </w:r>
      <w:r>
        <w:rPr>
          <w:sz w:val="24"/>
          <w:szCs w:val="24"/>
        </w:rPr>
        <w:lastRenderedPageBreak/>
        <w:t xml:space="preserve">competencies of its workforce. The organization must continue its employee well-being program in order to have the happiest possible workforce at all times (George Business Review, 2022). </w:t>
      </w:r>
    </w:p>
    <w:p w14:paraId="00000078" w14:textId="77777777" w:rsidR="002829E1" w:rsidRDefault="00D65976" w:rsidP="00111F30">
      <w:pPr>
        <w:spacing w:line="360" w:lineRule="auto"/>
        <w:jc w:val="both"/>
        <w:rPr>
          <w:sz w:val="24"/>
          <w:szCs w:val="24"/>
        </w:rPr>
      </w:pPr>
      <w:r>
        <w:rPr>
          <w:sz w:val="24"/>
          <w:szCs w:val="24"/>
        </w:rPr>
        <w:t>To keep the staff on track, the company needs to make sure that there is good communication between them. When workers feel that the company is listening to them and giving them a voice, it greatly inspires them. Marriott ought to employ efficient performance management instruments that align with the company's organizational framework (George Business Review, 2022).</w:t>
      </w:r>
    </w:p>
    <w:p w14:paraId="00000079" w14:textId="77777777" w:rsidR="002829E1" w:rsidRDefault="002829E1" w:rsidP="00111F30">
      <w:pPr>
        <w:spacing w:line="360" w:lineRule="auto"/>
        <w:jc w:val="both"/>
        <w:rPr>
          <w:b/>
          <w:sz w:val="24"/>
          <w:szCs w:val="24"/>
        </w:rPr>
      </w:pPr>
    </w:p>
    <w:p w14:paraId="0000007A" w14:textId="77777777" w:rsidR="002829E1" w:rsidRDefault="002829E1" w:rsidP="00111F30">
      <w:pPr>
        <w:spacing w:line="360" w:lineRule="auto"/>
        <w:jc w:val="both"/>
        <w:rPr>
          <w:b/>
          <w:sz w:val="24"/>
          <w:szCs w:val="24"/>
        </w:rPr>
      </w:pPr>
    </w:p>
    <w:p w14:paraId="0000007B" w14:textId="77777777" w:rsidR="002829E1" w:rsidRDefault="002829E1" w:rsidP="00111F30">
      <w:pPr>
        <w:spacing w:line="360" w:lineRule="auto"/>
        <w:jc w:val="both"/>
        <w:rPr>
          <w:b/>
          <w:sz w:val="24"/>
          <w:szCs w:val="24"/>
        </w:rPr>
      </w:pPr>
    </w:p>
    <w:p w14:paraId="0000007C" w14:textId="77777777" w:rsidR="002829E1" w:rsidRDefault="002829E1" w:rsidP="00111F30">
      <w:pPr>
        <w:spacing w:line="360" w:lineRule="auto"/>
        <w:jc w:val="both"/>
        <w:rPr>
          <w:b/>
          <w:sz w:val="24"/>
          <w:szCs w:val="24"/>
        </w:rPr>
      </w:pPr>
    </w:p>
    <w:p w14:paraId="0000007D" w14:textId="77777777" w:rsidR="002829E1" w:rsidRDefault="002829E1" w:rsidP="00111F30">
      <w:pPr>
        <w:spacing w:line="360" w:lineRule="auto"/>
        <w:jc w:val="both"/>
        <w:rPr>
          <w:b/>
          <w:sz w:val="24"/>
          <w:szCs w:val="24"/>
        </w:rPr>
      </w:pPr>
    </w:p>
    <w:p w14:paraId="0000007E" w14:textId="77777777" w:rsidR="002829E1" w:rsidRDefault="002829E1" w:rsidP="00111F30">
      <w:pPr>
        <w:spacing w:line="360" w:lineRule="auto"/>
        <w:jc w:val="both"/>
        <w:rPr>
          <w:b/>
          <w:sz w:val="24"/>
          <w:szCs w:val="24"/>
        </w:rPr>
      </w:pPr>
    </w:p>
    <w:p w14:paraId="0000007F" w14:textId="77777777" w:rsidR="002829E1" w:rsidRDefault="002829E1" w:rsidP="00111F30">
      <w:pPr>
        <w:spacing w:line="360" w:lineRule="auto"/>
        <w:jc w:val="both"/>
        <w:rPr>
          <w:b/>
          <w:sz w:val="24"/>
          <w:szCs w:val="24"/>
        </w:rPr>
      </w:pPr>
    </w:p>
    <w:p w14:paraId="00000080" w14:textId="77777777" w:rsidR="002829E1" w:rsidRDefault="002829E1" w:rsidP="00111F30">
      <w:pPr>
        <w:spacing w:line="360" w:lineRule="auto"/>
        <w:jc w:val="both"/>
        <w:rPr>
          <w:b/>
          <w:sz w:val="24"/>
          <w:szCs w:val="24"/>
        </w:rPr>
      </w:pPr>
    </w:p>
    <w:p w14:paraId="00000081" w14:textId="77777777" w:rsidR="002829E1" w:rsidRDefault="002829E1">
      <w:pPr>
        <w:spacing w:line="360" w:lineRule="auto"/>
        <w:rPr>
          <w:b/>
          <w:sz w:val="24"/>
          <w:szCs w:val="24"/>
        </w:rPr>
      </w:pPr>
    </w:p>
    <w:p w14:paraId="00000082" w14:textId="77777777" w:rsidR="002829E1" w:rsidRDefault="002829E1">
      <w:pPr>
        <w:spacing w:line="360" w:lineRule="auto"/>
        <w:rPr>
          <w:b/>
          <w:sz w:val="24"/>
          <w:szCs w:val="24"/>
        </w:rPr>
      </w:pPr>
    </w:p>
    <w:p w14:paraId="00000083" w14:textId="77777777" w:rsidR="002829E1" w:rsidRDefault="002829E1">
      <w:pPr>
        <w:spacing w:line="360" w:lineRule="auto"/>
        <w:rPr>
          <w:b/>
          <w:sz w:val="24"/>
          <w:szCs w:val="24"/>
        </w:rPr>
      </w:pPr>
    </w:p>
    <w:p w14:paraId="00000084" w14:textId="77777777" w:rsidR="002829E1" w:rsidRDefault="002829E1">
      <w:pPr>
        <w:spacing w:line="360" w:lineRule="auto"/>
        <w:rPr>
          <w:b/>
          <w:sz w:val="24"/>
          <w:szCs w:val="24"/>
        </w:rPr>
      </w:pPr>
    </w:p>
    <w:p w14:paraId="00000085" w14:textId="77777777" w:rsidR="002829E1" w:rsidRDefault="002829E1">
      <w:pPr>
        <w:spacing w:line="360" w:lineRule="auto"/>
        <w:rPr>
          <w:b/>
          <w:sz w:val="24"/>
          <w:szCs w:val="24"/>
        </w:rPr>
      </w:pPr>
    </w:p>
    <w:p w14:paraId="00000086" w14:textId="77777777" w:rsidR="002829E1" w:rsidRDefault="002829E1">
      <w:pPr>
        <w:spacing w:line="360" w:lineRule="auto"/>
        <w:rPr>
          <w:b/>
          <w:sz w:val="24"/>
          <w:szCs w:val="24"/>
        </w:rPr>
      </w:pPr>
    </w:p>
    <w:p w14:paraId="00000087" w14:textId="77777777" w:rsidR="002829E1" w:rsidRDefault="002829E1">
      <w:pPr>
        <w:spacing w:line="360" w:lineRule="auto"/>
        <w:rPr>
          <w:b/>
          <w:sz w:val="24"/>
          <w:szCs w:val="24"/>
        </w:rPr>
      </w:pPr>
    </w:p>
    <w:p w14:paraId="00000088" w14:textId="77777777" w:rsidR="002829E1" w:rsidRDefault="002829E1">
      <w:pPr>
        <w:spacing w:line="360" w:lineRule="auto"/>
        <w:rPr>
          <w:b/>
          <w:sz w:val="24"/>
          <w:szCs w:val="24"/>
        </w:rPr>
      </w:pPr>
    </w:p>
    <w:p w14:paraId="00000089" w14:textId="77777777" w:rsidR="002829E1" w:rsidRDefault="002829E1">
      <w:pPr>
        <w:spacing w:line="360" w:lineRule="auto"/>
        <w:rPr>
          <w:b/>
          <w:sz w:val="24"/>
          <w:szCs w:val="24"/>
        </w:rPr>
      </w:pPr>
    </w:p>
    <w:p w14:paraId="0000008A" w14:textId="77777777" w:rsidR="002829E1" w:rsidRDefault="002829E1">
      <w:pPr>
        <w:spacing w:line="360" w:lineRule="auto"/>
        <w:rPr>
          <w:b/>
          <w:sz w:val="24"/>
          <w:szCs w:val="24"/>
        </w:rPr>
      </w:pPr>
    </w:p>
    <w:p w14:paraId="62C1668C" w14:textId="77777777" w:rsidR="0091678A" w:rsidRDefault="0091678A">
      <w:pPr>
        <w:spacing w:line="360" w:lineRule="auto"/>
        <w:rPr>
          <w:b/>
          <w:sz w:val="24"/>
          <w:szCs w:val="24"/>
        </w:rPr>
      </w:pPr>
    </w:p>
    <w:p w14:paraId="3087EB9E" w14:textId="77777777" w:rsidR="0091678A" w:rsidRDefault="0091678A">
      <w:pPr>
        <w:spacing w:line="360" w:lineRule="auto"/>
        <w:rPr>
          <w:b/>
          <w:sz w:val="24"/>
          <w:szCs w:val="24"/>
        </w:rPr>
      </w:pPr>
    </w:p>
    <w:p w14:paraId="6966CF4F" w14:textId="77777777" w:rsidR="0091678A" w:rsidRDefault="0091678A">
      <w:pPr>
        <w:spacing w:line="360" w:lineRule="auto"/>
        <w:rPr>
          <w:b/>
          <w:sz w:val="24"/>
          <w:szCs w:val="24"/>
        </w:rPr>
      </w:pPr>
    </w:p>
    <w:p w14:paraId="282BEB68" w14:textId="77777777" w:rsidR="0091678A" w:rsidRDefault="0091678A">
      <w:pPr>
        <w:spacing w:line="360" w:lineRule="auto"/>
        <w:rPr>
          <w:b/>
          <w:sz w:val="24"/>
          <w:szCs w:val="24"/>
        </w:rPr>
      </w:pPr>
    </w:p>
    <w:p w14:paraId="77B3E6A5" w14:textId="77777777" w:rsidR="00443C9D" w:rsidRDefault="00443C9D">
      <w:pPr>
        <w:spacing w:line="360" w:lineRule="auto"/>
        <w:rPr>
          <w:b/>
          <w:sz w:val="24"/>
          <w:szCs w:val="24"/>
        </w:rPr>
      </w:pPr>
    </w:p>
    <w:p w14:paraId="4BA4364F" w14:textId="77777777" w:rsidR="00443C9D" w:rsidRDefault="00443C9D">
      <w:pPr>
        <w:spacing w:line="360" w:lineRule="auto"/>
        <w:rPr>
          <w:b/>
          <w:sz w:val="24"/>
          <w:szCs w:val="24"/>
        </w:rPr>
      </w:pPr>
    </w:p>
    <w:p w14:paraId="75C463F7" w14:textId="77777777" w:rsidR="00443C9D" w:rsidRDefault="00443C9D">
      <w:pPr>
        <w:spacing w:line="360" w:lineRule="auto"/>
        <w:rPr>
          <w:b/>
          <w:sz w:val="24"/>
          <w:szCs w:val="24"/>
        </w:rPr>
      </w:pPr>
    </w:p>
    <w:p w14:paraId="0000008B" w14:textId="77777777" w:rsidR="002829E1" w:rsidRDefault="002829E1">
      <w:pPr>
        <w:spacing w:line="360" w:lineRule="auto"/>
        <w:rPr>
          <w:b/>
          <w:sz w:val="24"/>
          <w:szCs w:val="24"/>
        </w:rPr>
      </w:pPr>
    </w:p>
    <w:p w14:paraId="0000008C" w14:textId="77777777" w:rsidR="002829E1" w:rsidRDefault="00D65976" w:rsidP="00111F30">
      <w:pPr>
        <w:spacing w:line="360" w:lineRule="auto"/>
        <w:jc w:val="both"/>
        <w:rPr>
          <w:b/>
          <w:sz w:val="24"/>
          <w:szCs w:val="24"/>
        </w:rPr>
      </w:pPr>
      <w:r>
        <w:rPr>
          <w:b/>
          <w:sz w:val="24"/>
          <w:szCs w:val="24"/>
        </w:rPr>
        <w:lastRenderedPageBreak/>
        <w:t>References</w:t>
      </w:r>
    </w:p>
    <w:p w14:paraId="0000008D" w14:textId="77777777" w:rsidR="002829E1" w:rsidRDefault="002829E1" w:rsidP="00111F30">
      <w:pPr>
        <w:spacing w:line="360" w:lineRule="auto"/>
        <w:jc w:val="both"/>
        <w:rPr>
          <w:b/>
          <w:sz w:val="24"/>
          <w:szCs w:val="24"/>
        </w:rPr>
      </w:pPr>
    </w:p>
    <w:p w14:paraId="0000008E" w14:textId="77777777" w:rsidR="002829E1" w:rsidRPr="00443C9D" w:rsidRDefault="00D65976" w:rsidP="00111F30">
      <w:pPr>
        <w:spacing w:line="360" w:lineRule="auto"/>
        <w:jc w:val="both"/>
        <w:rPr>
          <w:i/>
          <w:sz w:val="24"/>
          <w:szCs w:val="24"/>
        </w:rPr>
      </w:pPr>
      <w:r w:rsidRPr="00443C9D">
        <w:rPr>
          <w:sz w:val="24"/>
          <w:szCs w:val="24"/>
        </w:rPr>
        <w:t xml:space="preserve">AURO University (2021) </w:t>
      </w:r>
      <w:r w:rsidRPr="00443C9D">
        <w:rPr>
          <w:i/>
          <w:sz w:val="24"/>
          <w:szCs w:val="24"/>
        </w:rPr>
        <w:t>Marriott Research.</w:t>
      </w:r>
      <w:r w:rsidRPr="00443C9D">
        <w:rPr>
          <w:sz w:val="24"/>
          <w:szCs w:val="24"/>
        </w:rPr>
        <w:t xml:space="preserve"> Available at</w:t>
      </w:r>
      <w:proofErr w:type="gramStart"/>
      <w:r w:rsidRPr="00443C9D">
        <w:rPr>
          <w:sz w:val="24"/>
          <w:szCs w:val="24"/>
        </w:rPr>
        <w:t xml:space="preserve">:  </w:t>
      </w:r>
      <w:hyperlink r:id="rId9">
        <w:r w:rsidRPr="00443C9D">
          <w:rPr>
            <w:sz w:val="24"/>
            <w:szCs w:val="24"/>
          </w:rPr>
          <w:t>https</w:t>
        </w:r>
        <w:proofErr w:type="gramEnd"/>
        <w:r w:rsidRPr="00443C9D">
          <w:rPr>
            <w:sz w:val="24"/>
            <w:szCs w:val="24"/>
          </w:rPr>
          <w:t>://www.studocu.com/in/document/auro-university/human-resource-management/marriott-research-httpswww/41574405</w:t>
        </w:r>
      </w:hyperlink>
      <w:r w:rsidRPr="00443C9D">
        <w:rPr>
          <w:sz w:val="24"/>
          <w:szCs w:val="24"/>
        </w:rPr>
        <w:t xml:space="preserve">  (Accessed: 02 March 2024).</w:t>
      </w:r>
    </w:p>
    <w:p w14:paraId="0000008F" w14:textId="77777777" w:rsidR="002829E1" w:rsidRPr="00443C9D" w:rsidRDefault="00A07A66" w:rsidP="00111F30">
      <w:pPr>
        <w:spacing w:line="360" w:lineRule="auto"/>
        <w:jc w:val="both"/>
        <w:rPr>
          <w:sz w:val="24"/>
          <w:szCs w:val="24"/>
        </w:rPr>
      </w:pPr>
      <w:hyperlink r:id="rId10">
        <w:r w:rsidR="00D65976" w:rsidRPr="00443C9D">
          <w:rPr>
            <w:sz w:val="24"/>
            <w:szCs w:val="24"/>
          </w:rPr>
          <w:t>Behnke</w:t>
        </w:r>
      </w:hyperlink>
      <w:r w:rsidR="00D65976" w:rsidRPr="00443C9D">
        <w:rPr>
          <w:sz w:val="24"/>
          <w:szCs w:val="24"/>
        </w:rPr>
        <w:t xml:space="preserve">, K. (2024) ‘30 Best Employee Management Systems of 2024: Reviewed &amp; Compared’, </w:t>
      </w:r>
      <w:r w:rsidR="00D65976" w:rsidRPr="00443C9D">
        <w:rPr>
          <w:i/>
          <w:sz w:val="24"/>
          <w:szCs w:val="24"/>
        </w:rPr>
        <w:t xml:space="preserve">People managing people, </w:t>
      </w:r>
      <w:r w:rsidR="00D65976" w:rsidRPr="00443C9D">
        <w:rPr>
          <w:sz w:val="24"/>
          <w:szCs w:val="24"/>
        </w:rPr>
        <w:t>15 February. Available at</w:t>
      </w:r>
      <w:proofErr w:type="gramStart"/>
      <w:r w:rsidR="00D65976" w:rsidRPr="00443C9D">
        <w:rPr>
          <w:sz w:val="24"/>
          <w:szCs w:val="24"/>
        </w:rPr>
        <w:t>:  https</w:t>
      </w:r>
      <w:proofErr w:type="gramEnd"/>
      <w:r w:rsidR="00D65976" w:rsidRPr="00443C9D">
        <w:rPr>
          <w:sz w:val="24"/>
          <w:szCs w:val="24"/>
        </w:rPr>
        <w:t>://peoplemanagingpeople.com/tools/employee-management-system/(Accessed: 03 March 2024).</w:t>
      </w:r>
    </w:p>
    <w:p w14:paraId="00000090" w14:textId="77777777" w:rsidR="002829E1" w:rsidRPr="00443C9D" w:rsidRDefault="00A07A66" w:rsidP="00111F30">
      <w:pPr>
        <w:spacing w:line="360" w:lineRule="auto"/>
        <w:jc w:val="both"/>
        <w:rPr>
          <w:b/>
          <w:sz w:val="24"/>
          <w:szCs w:val="24"/>
        </w:rPr>
      </w:pPr>
      <w:hyperlink r:id="rId11">
        <w:r w:rsidR="00D65976" w:rsidRPr="00443C9D">
          <w:rPr>
            <w:sz w:val="24"/>
            <w:szCs w:val="24"/>
          </w:rPr>
          <w:t>Bhayani</w:t>
        </w:r>
      </w:hyperlink>
      <w:r w:rsidR="00D65976" w:rsidRPr="00443C9D">
        <w:rPr>
          <w:sz w:val="24"/>
          <w:szCs w:val="24"/>
        </w:rPr>
        <w:t>, T. ( 2023) ‘Explore the Marriott International Employee Handbook Example: A Comprehensive Guide’,</w:t>
      </w:r>
      <w:r w:rsidR="00D65976" w:rsidRPr="00443C9D">
        <w:rPr>
          <w:i/>
          <w:sz w:val="24"/>
          <w:szCs w:val="24"/>
        </w:rPr>
        <w:t xml:space="preserve"> AirMason</w:t>
      </w:r>
      <w:r w:rsidR="00D65976" w:rsidRPr="00443C9D">
        <w:rPr>
          <w:sz w:val="24"/>
          <w:szCs w:val="24"/>
        </w:rPr>
        <w:t>, 13 December. Available at</w:t>
      </w:r>
      <w:proofErr w:type="gramStart"/>
      <w:r w:rsidR="00D65976" w:rsidRPr="00443C9D">
        <w:rPr>
          <w:sz w:val="24"/>
          <w:szCs w:val="24"/>
        </w:rPr>
        <w:t>:  https</w:t>
      </w:r>
      <w:proofErr w:type="gramEnd"/>
      <w:r w:rsidR="00D65976" w:rsidRPr="00443C9D">
        <w:rPr>
          <w:sz w:val="24"/>
          <w:szCs w:val="24"/>
        </w:rPr>
        <w:t>://blog.airmason.com/marriott-international-employee-handbook-example/ (Accessed: 03 March 2024).</w:t>
      </w:r>
    </w:p>
    <w:p w14:paraId="00000091" w14:textId="77777777" w:rsidR="002829E1" w:rsidRPr="00443C9D" w:rsidRDefault="00D65976" w:rsidP="00111F30">
      <w:pPr>
        <w:spacing w:line="360" w:lineRule="auto"/>
        <w:jc w:val="both"/>
        <w:rPr>
          <w:i/>
          <w:sz w:val="24"/>
          <w:szCs w:val="24"/>
        </w:rPr>
      </w:pPr>
      <w:r w:rsidRPr="00443C9D">
        <w:rPr>
          <w:sz w:val="24"/>
          <w:szCs w:val="24"/>
        </w:rPr>
        <w:t xml:space="preserve">247 Case Analysis (2024) </w:t>
      </w:r>
      <w:r w:rsidRPr="00443C9D">
        <w:rPr>
          <w:i/>
          <w:sz w:val="24"/>
          <w:szCs w:val="24"/>
        </w:rPr>
        <w:t xml:space="preserve">PESTEL Analysis of Marriott. </w:t>
      </w:r>
      <w:r w:rsidRPr="00443C9D">
        <w:rPr>
          <w:sz w:val="24"/>
          <w:szCs w:val="24"/>
        </w:rPr>
        <w:t>Available at</w:t>
      </w:r>
      <w:proofErr w:type="gramStart"/>
      <w:r w:rsidRPr="00443C9D">
        <w:rPr>
          <w:sz w:val="24"/>
          <w:szCs w:val="24"/>
        </w:rPr>
        <w:t>:  https</w:t>
      </w:r>
      <w:proofErr w:type="gramEnd"/>
      <w:r w:rsidRPr="00443C9D">
        <w:rPr>
          <w:sz w:val="24"/>
          <w:szCs w:val="24"/>
        </w:rPr>
        <w:t>://www.247caseanalysis.com/essay/Marriott-13833-Pestel-Analysis (Accessed: 03 March 2024).</w:t>
      </w:r>
    </w:p>
    <w:p w14:paraId="00000092" w14:textId="77777777" w:rsidR="002829E1" w:rsidRPr="00443C9D" w:rsidRDefault="00D65976" w:rsidP="00111F30">
      <w:pPr>
        <w:spacing w:line="360" w:lineRule="auto"/>
        <w:jc w:val="both"/>
        <w:rPr>
          <w:b/>
          <w:sz w:val="24"/>
          <w:szCs w:val="24"/>
        </w:rPr>
      </w:pPr>
      <w:r w:rsidRPr="00443C9D">
        <w:rPr>
          <w:sz w:val="24"/>
          <w:szCs w:val="24"/>
        </w:rPr>
        <w:t xml:space="preserve">Cityscape (2020) </w:t>
      </w:r>
      <w:r w:rsidRPr="00443C9D">
        <w:rPr>
          <w:i/>
          <w:sz w:val="24"/>
          <w:szCs w:val="24"/>
        </w:rPr>
        <w:t xml:space="preserve">Hybrid Hospitality – a blend of hotel and co-working office space. </w:t>
      </w:r>
      <w:r w:rsidRPr="00443C9D">
        <w:rPr>
          <w:sz w:val="24"/>
          <w:szCs w:val="24"/>
        </w:rPr>
        <w:t>Available at</w:t>
      </w:r>
      <w:proofErr w:type="gramStart"/>
      <w:r w:rsidRPr="00443C9D">
        <w:rPr>
          <w:sz w:val="24"/>
          <w:szCs w:val="24"/>
        </w:rPr>
        <w:t>:  https</w:t>
      </w:r>
      <w:proofErr w:type="gramEnd"/>
      <w:r w:rsidRPr="00443C9D">
        <w:rPr>
          <w:sz w:val="24"/>
          <w:szCs w:val="24"/>
        </w:rPr>
        <w:t>://www.cityscape-intelligence.com/hospitality/hybrid-hospitality-blend-hotel-and-co-working-office-space (Accessed: 03 March 2024).</w:t>
      </w:r>
    </w:p>
    <w:p w14:paraId="00000093" w14:textId="77777777" w:rsidR="002829E1" w:rsidRPr="00443C9D" w:rsidRDefault="00D65976" w:rsidP="00111F30">
      <w:pPr>
        <w:spacing w:line="360" w:lineRule="auto"/>
        <w:jc w:val="both"/>
        <w:rPr>
          <w:sz w:val="24"/>
          <w:szCs w:val="24"/>
        </w:rPr>
      </w:pPr>
      <w:r w:rsidRPr="00443C9D">
        <w:rPr>
          <w:sz w:val="24"/>
          <w:szCs w:val="24"/>
        </w:rPr>
        <w:t xml:space="preserve">Decker, B.R. (2022) ‘The New Hybrid Work Model’, </w:t>
      </w:r>
      <w:r w:rsidRPr="00443C9D">
        <w:rPr>
          <w:i/>
          <w:sz w:val="24"/>
          <w:szCs w:val="24"/>
        </w:rPr>
        <w:t>The</w:t>
      </w:r>
      <w:r w:rsidRPr="00443C9D">
        <w:rPr>
          <w:sz w:val="24"/>
          <w:szCs w:val="24"/>
        </w:rPr>
        <w:t xml:space="preserve"> </w:t>
      </w:r>
      <w:r w:rsidRPr="00443C9D">
        <w:rPr>
          <w:i/>
          <w:sz w:val="24"/>
          <w:szCs w:val="24"/>
        </w:rPr>
        <w:t xml:space="preserve">Marriott Student Review, </w:t>
      </w:r>
      <w:r w:rsidRPr="00443C9D">
        <w:rPr>
          <w:sz w:val="24"/>
          <w:szCs w:val="24"/>
        </w:rPr>
        <w:t>19 March. Available at</w:t>
      </w:r>
      <w:proofErr w:type="gramStart"/>
      <w:r w:rsidRPr="00443C9D">
        <w:rPr>
          <w:sz w:val="24"/>
          <w:szCs w:val="24"/>
        </w:rPr>
        <w:t>:  https</w:t>
      </w:r>
      <w:proofErr w:type="gramEnd"/>
      <w:r w:rsidRPr="00443C9D">
        <w:rPr>
          <w:sz w:val="24"/>
          <w:szCs w:val="24"/>
        </w:rPr>
        <w:t>://marriottstudentreview.org/weekly-blog/the-new-hybrid-work-model/(Accessed: 03 March 2024).</w:t>
      </w:r>
    </w:p>
    <w:p w14:paraId="00000094" w14:textId="77777777" w:rsidR="002829E1" w:rsidRPr="00443C9D" w:rsidRDefault="00D65976" w:rsidP="00111F30">
      <w:pPr>
        <w:spacing w:line="360" w:lineRule="auto"/>
        <w:jc w:val="both"/>
        <w:rPr>
          <w:b/>
          <w:sz w:val="24"/>
          <w:szCs w:val="24"/>
        </w:rPr>
      </w:pPr>
      <w:r w:rsidRPr="00443C9D">
        <w:rPr>
          <w:sz w:val="24"/>
          <w:szCs w:val="24"/>
        </w:rPr>
        <w:t xml:space="preserve">Dudovskiy, J. (2023) ‘Marriott PESTEL Analysis’, </w:t>
      </w:r>
      <w:r w:rsidRPr="00443C9D">
        <w:rPr>
          <w:i/>
          <w:sz w:val="24"/>
          <w:szCs w:val="24"/>
        </w:rPr>
        <w:t xml:space="preserve">Business Research Methodology, </w:t>
      </w:r>
      <w:r w:rsidRPr="00443C9D">
        <w:rPr>
          <w:sz w:val="24"/>
          <w:szCs w:val="24"/>
        </w:rPr>
        <w:t>27 October. Available at: https://research-methodology.net/marriott-pestel-analysis/(Accessed: 02 March 2024).</w:t>
      </w:r>
    </w:p>
    <w:p w14:paraId="00000095" w14:textId="77777777" w:rsidR="002829E1" w:rsidRPr="00443C9D" w:rsidRDefault="00D65976" w:rsidP="00111F30">
      <w:pPr>
        <w:spacing w:line="360" w:lineRule="auto"/>
        <w:jc w:val="both"/>
        <w:rPr>
          <w:b/>
          <w:sz w:val="24"/>
          <w:szCs w:val="24"/>
        </w:rPr>
      </w:pPr>
      <w:r w:rsidRPr="00443C9D">
        <w:rPr>
          <w:sz w:val="24"/>
          <w:szCs w:val="24"/>
        </w:rPr>
        <w:t>Frue</w:t>
      </w:r>
      <w:proofErr w:type="gramStart"/>
      <w:r w:rsidRPr="00443C9D">
        <w:rPr>
          <w:sz w:val="24"/>
          <w:szCs w:val="24"/>
        </w:rPr>
        <w:t>,K</w:t>
      </w:r>
      <w:proofErr w:type="gramEnd"/>
      <w:r w:rsidRPr="00443C9D">
        <w:rPr>
          <w:sz w:val="24"/>
          <w:szCs w:val="24"/>
        </w:rPr>
        <w:t xml:space="preserve">. (2019) ‘PESTLE Analysis for Hotel Industry’, </w:t>
      </w:r>
      <w:r w:rsidRPr="00443C9D">
        <w:rPr>
          <w:i/>
          <w:sz w:val="24"/>
          <w:szCs w:val="24"/>
        </w:rPr>
        <w:t xml:space="preserve">PESTLE Analysis, </w:t>
      </w:r>
      <w:r w:rsidRPr="00443C9D">
        <w:rPr>
          <w:sz w:val="24"/>
          <w:szCs w:val="24"/>
        </w:rPr>
        <w:t xml:space="preserve">8 December. Available at: </w:t>
      </w:r>
      <w:hyperlink r:id="rId12">
        <w:r w:rsidRPr="00443C9D">
          <w:rPr>
            <w:sz w:val="24"/>
            <w:szCs w:val="24"/>
          </w:rPr>
          <w:t>https://pestleanalysis.com/pestle-analysis-for-hotel-industry/</w:t>
        </w:r>
      </w:hyperlink>
      <w:r w:rsidRPr="00443C9D">
        <w:rPr>
          <w:sz w:val="24"/>
          <w:szCs w:val="24"/>
        </w:rPr>
        <w:t xml:space="preserve"> (Accessed: 02 March 2024).</w:t>
      </w:r>
    </w:p>
    <w:p w14:paraId="00000096" w14:textId="77777777" w:rsidR="002829E1" w:rsidRPr="00443C9D" w:rsidRDefault="00D65976" w:rsidP="00111F30">
      <w:pPr>
        <w:spacing w:line="360" w:lineRule="auto"/>
        <w:jc w:val="both"/>
        <w:rPr>
          <w:sz w:val="24"/>
          <w:szCs w:val="24"/>
        </w:rPr>
      </w:pPr>
      <w:r w:rsidRPr="00443C9D">
        <w:rPr>
          <w:sz w:val="24"/>
          <w:szCs w:val="24"/>
        </w:rPr>
        <w:t xml:space="preserve">George Business Review (2022) </w:t>
      </w:r>
      <w:r w:rsidRPr="00443C9D">
        <w:rPr>
          <w:i/>
          <w:sz w:val="24"/>
          <w:szCs w:val="24"/>
        </w:rPr>
        <w:t xml:space="preserve">External Environment Analysis of Marriott International. </w:t>
      </w:r>
      <w:r w:rsidRPr="00443C9D">
        <w:rPr>
          <w:sz w:val="24"/>
          <w:szCs w:val="24"/>
        </w:rPr>
        <w:t>Available at: https://www.george-business-review.com/external-environment-analysis-of-marriott-international/ (Accessed: 03 March 2024).</w:t>
      </w:r>
    </w:p>
    <w:p w14:paraId="00000097" w14:textId="77777777" w:rsidR="002829E1" w:rsidRPr="00443C9D" w:rsidRDefault="00D65976" w:rsidP="00111F30">
      <w:pPr>
        <w:spacing w:line="360" w:lineRule="auto"/>
        <w:jc w:val="both"/>
        <w:rPr>
          <w:b/>
          <w:sz w:val="24"/>
          <w:szCs w:val="24"/>
        </w:rPr>
      </w:pPr>
      <w:r w:rsidRPr="00443C9D">
        <w:rPr>
          <w:sz w:val="24"/>
          <w:szCs w:val="24"/>
        </w:rPr>
        <w:t xml:space="preserve">Griffin, K. (2024) ‘Focus, Collaborate, Learn, Socialize, Rest: How Five Work Modes Can Redefine the Office’, </w:t>
      </w:r>
      <w:r w:rsidRPr="00443C9D">
        <w:rPr>
          <w:i/>
          <w:sz w:val="24"/>
          <w:szCs w:val="24"/>
        </w:rPr>
        <w:t>Nbbj</w:t>
      </w:r>
      <w:r w:rsidRPr="00443C9D">
        <w:rPr>
          <w:sz w:val="24"/>
          <w:szCs w:val="24"/>
        </w:rPr>
        <w:t>.  Available at: https://www.nbbj.com/ideas/focus-collaborate-learn-socialize-and-rest (Accessed: 02 March 2024).</w:t>
      </w:r>
    </w:p>
    <w:p w14:paraId="00000098" w14:textId="5BD0C201" w:rsidR="002829E1" w:rsidRPr="00443C9D" w:rsidRDefault="00D65976" w:rsidP="00111F30">
      <w:pPr>
        <w:spacing w:line="360" w:lineRule="auto"/>
        <w:jc w:val="both"/>
        <w:rPr>
          <w:sz w:val="24"/>
          <w:szCs w:val="24"/>
        </w:rPr>
      </w:pPr>
      <w:r w:rsidRPr="00443C9D">
        <w:rPr>
          <w:sz w:val="24"/>
          <w:szCs w:val="24"/>
        </w:rPr>
        <w:lastRenderedPageBreak/>
        <w:t>Main, K. (2024) ‘Best Employee Management Software March 2024’,</w:t>
      </w:r>
      <w:r w:rsidRPr="00443C9D">
        <w:rPr>
          <w:i/>
          <w:sz w:val="24"/>
          <w:szCs w:val="24"/>
        </w:rPr>
        <w:t xml:space="preserve"> Forbes</w:t>
      </w:r>
      <w:r w:rsidRPr="00443C9D">
        <w:rPr>
          <w:sz w:val="24"/>
          <w:szCs w:val="24"/>
        </w:rPr>
        <w:t>, 23 January. Available at: https://www.forbes.com/advisor/business/software/best-employee-m</w:t>
      </w:r>
      <w:r w:rsidR="00443C9D">
        <w:rPr>
          <w:sz w:val="24"/>
          <w:szCs w:val="24"/>
        </w:rPr>
        <w:t>anagement-software/(Accessed: 03</w:t>
      </w:r>
      <w:r w:rsidRPr="00443C9D">
        <w:rPr>
          <w:sz w:val="24"/>
          <w:szCs w:val="24"/>
        </w:rPr>
        <w:t xml:space="preserve"> March 2024).</w:t>
      </w:r>
    </w:p>
    <w:p w14:paraId="00000099" w14:textId="77777777" w:rsidR="002829E1" w:rsidRPr="00443C9D" w:rsidRDefault="00D65976" w:rsidP="00111F30">
      <w:pPr>
        <w:spacing w:line="360" w:lineRule="auto"/>
        <w:jc w:val="both"/>
        <w:rPr>
          <w:sz w:val="24"/>
          <w:szCs w:val="24"/>
        </w:rPr>
      </w:pPr>
      <w:r w:rsidRPr="00443C9D">
        <w:rPr>
          <w:sz w:val="24"/>
          <w:szCs w:val="24"/>
        </w:rPr>
        <w:t xml:space="preserve">Marriott (2024) </w:t>
      </w:r>
      <w:r w:rsidRPr="00443C9D">
        <w:rPr>
          <w:i/>
          <w:sz w:val="24"/>
          <w:szCs w:val="24"/>
        </w:rPr>
        <w:t xml:space="preserve">About Marriott. </w:t>
      </w:r>
      <w:r w:rsidRPr="00443C9D">
        <w:rPr>
          <w:sz w:val="24"/>
          <w:szCs w:val="24"/>
        </w:rPr>
        <w:t xml:space="preserve">Available at: </w:t>
      </w:r>
      <w:hyperlink r:id="rId13">
        <w:r w:rsidRPr="00443C9D">
          <w:rPr>
            <w:sz w:val="24"/>
            <w:szCs w:val="24"/>
          </w:rPr>
          <w:t>https://www.marriott.com/marriott/aboutmarriott.mi</w:t>
        </w:r>
      </w:hyperlink>
      <w:r w:rsidRPr="00443C9D">
        <w:rPr>
          <w:sz w:val="24"/>
          <w:szCs w:val="24"/>
        </w:rPr>
        <w:t xml:space="preserve"> (Accessed: 02 March 2024).</w:t>
      </w:r>
    </w:p>
    <w:p w14:paraId="0000009A" w14:textId="77777777" w:rsidR="002829E1" w:rsidRPr="00443C9D" w:rsidRDefault="00D65976" w:rsidP="00111F30">
      <w:pPr>
        <w:spacing w:line="360" w:lineRule="auto"/>
        <w:jc w:val="both"/>
        <w:rPr>
          <w:sz w:val="24"/>
          <w:szCs w:val="24"/>
        </w:rPr>
      </w:pPr>
      <w:r w:rsidRPr="00443C9D">
        <w:rPr>
          <w:sz w:val="24"/>
          <w:szCs w:val="24"/>
        </w:rPr>
        <w:t xml:space="preserve">MBA (2024) </w:t>
      </w:r>
      <w:r w:rsidRPr="00443C9D">
        <w:rPr>
          <w:i/>
          <w:sz w:val="24"/>
          <w:szCs w:val="24"/>
        </w:rPr>
        <w:t xml:space="preserve">Marriott PESTLE Analysis. </w:t>
      </w:r>
      <w:r w:rsidRPr="00443C9D">
        <w:rPr>
          <w:sz w:val="24"/>
          <w:szCs w:val="24"/>
        </w:rPr>
        <w:t>Available at: https://www.mbaskool.com/pestle-analysis/companies/17988-marriott.html#social (Accessed: 02 March 2024).</w:t>
      </w:r>
    </w:p>
    <w:p w14:paraId="0000009B" w14:textId="77777777" w:rsidR="002829E1" w:rsidRPr="00443C9D" w:rsidRDefault="00D65976" w:rsidP="00111F30">
      <w:pPr>
        <w:spacing w:line="360" w:lineRule="auto"/>
        <w:jc w:val="both"/>
        <w:rPr>
          <w:sz w:val="24"/>
          <w:szCs w:val="24"/>
        </w:rPr>
      </w:pPr>
      <w:r w:rsidRPr="00443C9D">
        <w:rPr>
          <w:sz w:val="24"/>
          <w:szCs w:val="24"/>
        </w:rPr>
        <w:t>Mcllvaine, A</w:t>
      </w:r>
      <w:proofErr w:type="gramStart"/>
      <w:r w:rsidRPr="00443C9D">
        <w:rPr>
          <w:sz w:val="24"/>
          <w:szCs w:val="24"/>
        </w:rPr>
        <w:t>.R</w:t>
      </w:r>
      <w:proofErr w:type="gramEnd"/>
      <w:r w:rsidRPr="00443C9D">
        <w:rPr>
          <w:sz w:val="24"/>
          <w:szCs w:val="24"/>
        </w:rPr>
        <w:t xml:space="preserve">. (2019) ‘Marriott’s CHRO makes employee wellbeing the company’s cornerstone’, </w:t>
      </w:r>
      <w:r w:rsidRPr="00443C9D">
        <w:rPr>
          <w:i/>
          <w:sz w:val="24"/>
          <w:szCs w:val="24"/>
        </w:rPr>
        <w:t xml:space="preserve">Human Resource Executive, </w:t>
      </w:r>
      <w:r w:rsidRPr="00443C9D">
        <w:rPr>
          <w:sz w:val="24"/>
          <w:szCs w:val="24"/>
        </w:rPr>
        <w:t>22 September. Available at: https://hrexecutive.com/marriotts-chro-makes-employee-wellbeing-the-companys-cornerstone/(Accessed: 03 March 2024).</w:t>
      </w:r>
    </w:p>
    <w:p w14:paraId="0000009C" w14:textId="77777777" w:rsidR="002829E1" w:rsidRPr="00443C9D" w:rsidRDefault="00D65976" w:rsidP="00111F30">
      <w:pPr>
        <w:spacing w:line="360" w:lineRule="auto"/>
        <w:jc w:val="both"/>
        <w:rPr>
          <w:sz w:val="24"/>
          <w:szCs w:val="24"/>
        </w:rPr>
      </w:pPr>
      <w:r w:rsidRPr="00443C9D">
        <w:rPr>
          <w:sz w:val="24"/>
          <w:szCs w:val="24"/>
        </w:rPr>
        <w:t xml:space="preserve">Miller, N. (2020) ‘The 4 modes of work (and the one we get stuck in)’, </w:t>
      </w:r>
      <w:r w:rsidRPr="00443C9D">
        <w:rPr>
          <w:i/>
          <w:sz w:val="24"/>
          <w:szCs w:val="24"/>
        </w:rPr>
        <w:t>The Digital Workplace</w:t>
      </w:r>
      <w:r w:rsidRPr="00443C9D">
        <w:rPr>
          <w:sz w:val="24"/>
          <w:szCs w:val="24"/>
        </w:rPr>
        <w:t>, 20 November, Available at: https://thedigitalworkplace.com/articles/the-4-work-modes-and-the-one-we-get-stuck-in/(Accessed: 29 February 2024).</w:t>
      </w:r>
    </w:p>
    <w:p w14:paraId="0000009D" w14:textId="77777777" w:rsidR="002829E1" w:rsidRPr="00443C9D" w:rsidRDefault="00D65976" w:rsidP="00111F30">
      <w:pPr>
        <w:spacing w:line="360" w:lineRule="auto"/>
        <w:jc w:val="both"/>
        <w:rPr>
          <w:b/>
          <w:sz w:val="24"/>
          <w:szCs w:val="24"/>
        </w:rPr>
      </w:pPr>
      <w:r w:rsidRPr="00443C9D">
        <w:rPr>
          <w:sz w:val="24"/>
          <w:szCs w:val="24"/>
        </w:rPr>
        <w:t xml:space="preserve">Moses, D. (2022) ‘STEEPLE Analysis of Marriot Hotel’, </w:t>
      </w:r>
      <w:r w:rsidRPr="00443C9D">
        <w:rPr>
          <w:i/>
          <w:sz w:val="24"/>
          <w:szCs w:val="24"/>
        </w:rPr>
        <w:t xml:space="preserve">Linkedin, </w:t>
      </w:r>
      <w:r w:rsidRPr="00443C9D">
        <w:rPr>
          <w:sz w:val="24"/>
          <w:szCs w:val="24"/>
        </w:rPr>
        <w:t>30 September. Available at: https://www.linkedin.com/pulse/steeple-analysis-marriot-hotel-dickson-moses/(Accessed: 02 March 2024).</w:t>
      </w:r>
    </w:p>
    <w:p w14:paraId="0000009E" w14:textId="77777777" w:rsidR="002829E1" w:rsidRPr="00443C9D" w:rsidRDefault="00D65976" w:rsidP="00111F30">
      <w:pPr>
        <w:spacing w:line="360" w:lineRule="auto"/>
        <w:jc w:val="both"/>
        <w:rPr>
          <w:sz w:val="24"/>
          <w:szCs w:val="24"/>
        </w:rPr>
      </w:pPr>
      <w:r w:rsidRPr="00443C9D">
        <w:rPr>
          <w:sz w:val="24"/>
          <w:szCs w:val="24"/>
        </w:rPr>
        <w:t xml:space="preserve">Rober, K. (2023) ‘Performance Mangement System for Hospitality Industry’, </w:t>
      </w:r>
      <w:r w:rsidRPr="00443C9D">
        <w:rPr>
          <w:i/>
          <w:sz w:val="24"/>
          <w:szCs w:val="24"/>
        </w:rPr>
        <w:t>Learnexus</w:t>
      </w:r>
      <w:r w:rsidRPr="00443C9D">
        <w:rPr>
          <w:sz w:val="24"/>
          <w:szCs w:val="24"/>
        </w:rPr>
        <w:t>, November. Available at: https://learnexus.com/blog/performance-mangement-system-for-hospitality-industry/(Accessed: 01 March 2024).</w:t>
      </w:r>
    </w:p>
    <w:p w14:paraId="0000009F" w14:textId="2F90537E" w:rsidR="002829E1" w:rsidRPr="00443C9D" w:rsidRDefault="00D65976" w:rsidP="00111F30">
      <w:pPr>
        <w:spacing w:line="360" w:lineRule="auto"/>
        <w:jc w:val="both"/>
        <w:rPr>
          <w:b/>
          <w:sz w:val="24"/>
          <w:szCs w:val="24"/>
        </w:rPr>
      </w:pPr>
      <w:r w:rsidRPr="00443C9D">
        <w:rPr>
          <w:sz w:val="24"/>
          <w:szCs w:val="24"/>
        </w:rPr>
        <w:t xml:space="preserve">Rodriguez, D. (2020) ‘Marriott's Quest to Inspire Every Employee’, </w:t>
      </w:r>
      <w:r w:rsidRPr="00443C9D">
        <w:rPr>
          <w:i/>
          <w:sz w:val="24"/>
          <w:szCs w:val="24"/>
        </w:rPr>
        <w:t>Linkedin</w:t>
      </w:r>
      <w:r w:rsidRPr="00443C9D">
        <w:rPr>
          <w:sz w:val="24"/>
          <w:szCs w:val="24"/>
        </w:rPr>
        <w:t xml:space="preserve">, 7 October. Available at: </w:t>
      </w:r>
      <w:hyperlink r:id="rId14">
        <w:r w:rsidRPr="00443C9D">
          <w:rPr>
            <w:sz w:val="24"/>
            <w:szCs w:val="24"/>
          </w:rPr>
          <w:t>https://www.linkedin.com/pulse/marriotts-quest-inspire-every-employee-david-rodriguez/</w:t>
        </w:r>
      </w:hyperlink>
      <w:r w:rsidRPr="00443C9D">
        <w:rPr>
          <w:sz w:val="24"/>
          <w:szCs w:val="24"/>
        </w:rPr>
        <w:t xml:space="preserve"> </w:t>
      </w:r>
      <w:r w:rsidR="00111F30">
        <w:rPr>
          <w:sz w:val="24"/>
          <w:szCs w:val="24"/>
        </w:rPr>
        <w:t>(</w:t>
      </w:r>
      <w:r w:rsidRPr="00443C9D">
        <w:rPr>
          <w:sz w:val="24"/>
          <w:szCs w:val="24"/>
        </w:rPr>
        <w:t>Accessed: 03 March 2024).</w:t>
      </w:r>
    </w:p>
    <w:p w14:paraId="000000A0" w14:textId="77777777" w:rsidR="002829E1" w:rsidRPr="00443C9D" w:rsidRDefault="00D65976" w:rsidP="00111F30">
      <w:pPr>
        <w:spacing w:line="360" w:lineRule="auto"/>
        <w:jc w:val="both"/>
        <w:rPr>
          <w:sz w:val="24"/>
          <w:szCs w:val="24"/>
        </w:rPr>
      </w:pPr>
      <w:r w:rsidRPr="00443C9D">
        <w:rPr>
          <w:sz w:val="24"/>
          <w:szCs w:val="24"/>
        </w:rPr>
        <w:t xml:space="preserve">Shetty, R. (2021) ‘Globalization in the hospitality industry: Marriott’s and Starwood Merger’, </w:t>
      </w:r>
      <w:r w:rsidRPr="00443C9D">
        <w:rPr>
          <w:i/>
          <w:sz w:val="24"/>
          <w:szCs w:val="24"/>
        </w:rPr>
        <w:t>IJMSRR (International Journal of Management and Social Science Research Review</w:t>
      </w:r>
      <w:proofErr w:type="gramStart"/>
      <w:r w:rsidRPr="00443C9D">
        <w:rPr>
          <w:i/>
          <w:sz w:val="24"/>
          <w:szCs w:val="24"/>
        </w:rPr>
        <w:t>) ,</w:t>
      </w:r>
      <w:proofErr w:type="gramEnd"/>
      <w:r w:rsidRPr="00443C9D">
        <w:rPr>
          <w:i/>
          <w:sz w:val="24"/>
          <w:szCs w:val="24"/>
        </w:rPr>
        <w:t xml:space="preserve"> </w:t>
      </w:r>
      <w:r w:rsidRPr="00443C9D">
        <w:rPr>
          <w:sz w:val="24"/>
          <w:szCs w:val="24"/>
        </w:rPr>
        <w:t>8 (10) pp.32. Available at: http://ijmsrr.com/downloads/111020214.pdf (Accessed: 03 March 2024).</w:t>
      </w:r>
    </w:p>
    <w:p w14:paraId="000000A1" w14:textId="77777777" w:rsidR="002829E1" w:rsidRPr="00443C9D" w:rsidRDefault="00D65976" w:rsidP="00111F30">
      <w:pPr>
        <w:spacing w:line="360" w:lineRule="auto"/>
        <w:jc w:val="both"/>
        <w:rPr>
          <w:b/>
          <w:sz w:val="24"/>
          <w:szCs w:val="24"/>
        </w:rPr>
      </w:pPr>
      <w:r w:rsidRPr="00443C9D">
        <w:rPr>
          <w:sz w:val="24"/>
          <w:szCs w:val="24"/>
        </w:rPr>
        <w:t xml:space="preserve">SWOT &amp; PESTLE (2024) </w:t>
      </w:r>
      <w:r w:rsidRPr="00443C9D">
        <w:rPr>
          <w:i/>
          <w:sz w:val="24"/>
          <w:szCs w:val="24"/>
        </w:rPr>
        <w:t>Marriott International SWOT and PESTLE Analysis</w:t>
      </w:r>
      <w:r w:rsidRPr="00443C9D">
        <w:rPr>
          <w:sz w:val="24"/>
          <w:szCs w:val="24"/>
        </w:rPr>
        <w:t xml:space="preserve">. Available at: </w:t>
      </w:r>
      <w:hyperlink r:id="rId15">
        <w:r w:rsidRPr="00443C9D">
          <w:rPr>
            <w:sz w:val="24"/>
            <w:szCs w:val="24"/>
          </w:rPr>
          <w:t>https://www.swotandpestle.com/marriott/</w:t>
        </w:r>
      </w:hyperlink>
      <w:r w:rsidRPr="00443C9D">
        <w:rPr>
          <w:sz w:val="24"/>
          <w:szCs w:val="24"/>
        </w:rPr>
        <w:t xml:space="preserve"> (Accessed: 02 March 2024).</w:t>
      </w:r>
    </w:p>
    <w:p w14:paraId="000000A2" w14:textId="77777777" w:rsidR="002829E1" w:rsidRDefault="002829E1" w:rsidP="00111F30">
      <w:pPr>
        <w:spacing w:line="360" w:lineRule="auto"/>
        <w:jc w:val="both"/>
        <w:rPr>
          <w:b/>
          <w:sz w:val="24"/>
          <w:szCs w:val="24"/>
        </w:rPr>
      </w:pPr>
    </w:p>
    <w:p w14:paraId="000000A4" w14:textId="77777777" w:rsidR="002829E1" w:rsidRDefault="002829E1" w:rsidP="00111F30">
      <w:pPr>
        <w:spacing w:line="360" w:lineRule="auto"/>
        <w:jc w:val="both"/>
        <w:rPr>
          <w:b/>
          <w:sz w:val="24"/>
          <w:szCs w:val="24"/>
        </w:rPr>
      </w:pPr>
    </w:p>
    <w:sectPr w:rsidR="002829E1">
      <w:footerReference w:type="default" r:id="rId1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048B5" w14:textId="77777777" w:rsidR="00A07A66" w:rsidRDefault="00A07A66">
      <w:pPr>
        <w:spacing w:line="240" w:lineRule="auto"/>
      </w:pPr>
      <w:r>
        <w:separator/>
      </w:r>
    </w:p>
  </w:endnote>
  <w:endnote w:type="continuationSeparator" w:id="0">
    <w:p w14:paraId="3C82671C" w14:textId="77777777" w:rsidR="00A07A66" w:rsidRDefault="00A07A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5" w14:textId="77777777" w:rsidR="002829E1" w:rsidRDefault="00D65976">
    <w:pPr>
      <w:jc w:val="right"/>
    </w:pPr>
    <w:r>
      <w:fldChar w:fldCharType="begin"/>
    </w:r>
    <w:r>
      <w:instrText>PAGE</w:instrText>
    </w:r>
    <w:r>
      <w:fldChar w:fldCharType="separate"/>
    </w:r>
    <w:r w:rsidR="00111F30">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B1DA2" w14:textId="77777777" w:rsidR="00A07A66" w:rsidRDefault="00A07A66">
      <w:pPr>
        <w:spacing w:line="240" w:lineRule="auto"/>
      </w:pPr>
      <w:r>
        <w:separator/>
      </w:r>
    </w:p>
  </w:footnote>
  <w:footnote w:type="continuationSeparator" w:id="0">
    <w:p w14:paraId="1015C438" w14:textId="77777777" w:rsidR="00A07A66" w:rsidRDefault="00A07A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9E1"/>
    <w:rsid w:val="00111F30"/>
    <w:rsid w:val="002829E1"/>
    <w:rsid w:val="00443C9D"/>
    <w:rsid w:val="0091678A"/>
    <w:rsid w:val="00A07A66"/>
    <w:rsid w:val="00D6597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624A96-33E5-4C9B-B7C7-D8D0F9FE9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hu" w:eastAsia="hu-H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style>
  <w:style w:type="paragraph" w:styleId="Cmsor1">
    <w:name w:val="heading 1"/>
    <w:basedOn w:val="Norml"/>
    <w:next w:val="Norml"/>
    <w:pPr>
      <w:keepNext/>
      <w:keepLines/>
      <w:spacing w:before="400" w:after="120"/>
      <w:outlineLvl w:val="0"/>
    </w:pPr>
    <w:rPr>
      <w:sz w:val="40"/>
      <w:szCs w:val="40"/>
    </w:rPr>
  </w:style>
  <w:style w:type="paragraph" w:styleId="Cmsor2">
    <w:name w:val="heading 2"/>
    <w:basedOn w:val="Norml"/>
    <w:next w:val="Norml"/>
    <w:pPr>
      <w:keepNext/>
      <w:keepLines/>
      <w:spacing w:before="360" w:after="120"/>
      <w:outlineLvl w:val="1"/>
    </w:pPr>
    <w:rPr>
      <w:sz w:val="32"/>
      <w:szCs w:val="32"/>
    </w:rPr>
  </w:style>
  <w:style w:type="paragraph" w:styleId="Cmsor3">
    <w:name w:val="heading 3"/>
    <w:basedOn w:val="Norml"/>
    <w:next w:val="Norml"/>
    <w:pPr>
      <w:keepNext/>
      <w:keepLines/>
      <w:spacing w:before="320" w:after="80"/>
      <w:outlineLvl w:val="2"/>
    </w:pPr>
    <w:rPr>
      <w:color w:val="434343"/>
      <w:sz w:val="28"/>
      <w:szCs w:val="28"/>
    </w:rPr>
  </w:style>
  <w:style w:type="paragraph" w:styleId="Cmsor4">
    <w:name w:val="heading 4"/>
    <w:basedOn w:val="Norml"/>
    <w:next w:val="Norml"/>
    <w:pPr>
      <w:keepNext/>
      <w:keepLines/>
      <w:spacing w:before="280" w:after="80"/>
      <w:outlineLvl w:val="3"/>
    </w:pPr>
    <w:rPr>
      <w:color w:val="666666"/>
      <w:sz w:val="24"/>
      <w:szCs w:val="24"/>
    </w:rPr>
  </w:style>
  <w:style w:type="paragraph" w:styleId="Cmsor5">
    <w:name w:val="heading 5"/>
    <w:basedOn w:val="Norml"/>
    <w:next w:val="Norml"/>
    <w:pPr>
      <w:keepNext/>
      <w:keepLines/>
      <w:spacing w:before="240" w:after="80"/>
      <w:outlineLvl w:val="4"/>
    </w:pPr>
    <w:rPr>
      <w:color w:val="666666"/>
    </w:rPr>
  </w:style>
  <w:style w:type="paragraph" w:styleId="Cmsor6">
    <w:name w:val="heading 6"/>
    <w:basedOn w:val="Norml"/>
    <w:next w:val="Norml"/>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pPr>
      <w:keepNext/>
      <w:keepLines/>
      <w:spacing w:after="60"/>
    </w:pPr>
    <w:rPr>
      <w:sz w:val="52"/>
      <w:szCs w:val="52"/>
    </w:rPr>
  </w:style>
  <w:style w:type="paragraph" w:styleId="Alcm">
    <w:name w:val="Subtitle"/>
    <w:basedOn w:val="Norml"/>
    <w:next w:val="Norm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managingpeople.com/author/kimbehnke/" TargetMode="External"/><Relationship Id="rId13" Type="http://schemas.openxmlformats.org/officeDocument/2006/relationships/hyperlink" Target="https://www.marriott.com/marriott/aboutmarriott.mi"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log.airmason.com/author/tehsingmail-com/" TargetMode="External"/><Relationship Id="rId12" Type="http://schemas.openxmlformats.org/officeDocument/2006/relationships/hyperlink" Target="https://pestleanalysis.com/pestle-analysis-for-hotel-industr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blog.airmason.com/author/tehsingmail-com/" TargetMode="External"/><Relationship Id="rId11" Type="http://schemas.openxmlformats.org/officeDocument/2006/relationships/hyperlink" Target="https://blog.airmason.com/author/tehsingmail-com/" TargetMode="External"/><Relationship Id="rId5" Type="http://schemas.openxmlformats.org/officeDocument/2006/relationships/endnotes" Target="endnotes.xml"/><Relationship Id="rId15" Type="http://schemas.openxmlformats.org/officeDocument/2006/relationships/hyperlink" Target="https://www.swotandpestle.com/marriott/" TargetMode="External"/><Relationship Id="rId10" Type="http://schemas.openxmlformats.org/officeDocument/2006/relationships/hyperlink" Target="https://peoplemanagingpeople.com/author/kimbehnke/" TargetMode="External"/><Relationship Id="rId4" Type="http://schemas.openxmlformats.org/officeDocument/2006/relationships/footnotes" Target="footnotes.xml"/><Relationship Id="rId9" Type="http://schemas.openxmlformats.org/officeDocument/2006/relationships/hyperlink" Target="https://www.studocu.com/in/document/auro-university/human-resource-management/marriott-research-httpswww/41574405" TargetMode="External"/><Relationship Id="rId14" Type="http://schemas.openxmlformats.org/officeDocument/2006/relationships/hyperlink" Target="https://www.linkedin.com/pulse/marriotts-quest-inspire-every-employee-david-rodrigue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11</Pages>
  <Words>2546</Words>
  <Characters>17570</Characters>
  <Application>Microsoft Office Word</Application>
  <DocSecurity>0</DocSecurity>
  <Lines>146</Lines>
  <Paragraphs>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Microsoft-fiók</cp:lastModifiedBy>
  <cp:revision>4</cp:revision>
  <dcterms:created xsi:type="dcterms:W3CDTF">2024-03-03T21:24:00Z</dcterms:created>
  <dcterms:modified xsi:type="dcterms:W3CDTF">2024-03-04T10:33:00Z</dcterms:modified>
</cp:coreProperties>
</file>