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FA7022" w14:textId="6135C405" w:rsidR="00B358DB" w:rsidRDefault="00B21699" w:rsidP="00B21699">
      <w:pPr>
        <w:jc w:val="center"/>
        <w:rPr>
          <w:b/>
          <w:bCs/>
          <w:sz w:val="48"/>
          <w:szCs w:val="48"/>
        </w:rPr>
      </w:pPr>
      <w:r>
        <w:rPr>
          <w:b/>
          <w:bCs/>
          <w:sz w:val="48"/>
          <w:szCs w:val="48"/>
        </w:rPr>
        <w:t>University of Wales Trinity Saint David</w:t>
      </w:r>
    </w:p>
    <w:p w14:paraId="3954E28D" w14:textId="5D2B95D3" w:rsidR="00B21699" w:rsidRDefault="00B21699" w:rsidP="00B21699">
      <w:pPr>
        <w:jc w:val="center"/>
        <w:rPr>
          <w:b/>
          <w:bCs/>
          <w:sz w:val="48"/>
          <w:szCs w:val="48"/>
        </w:rPr>
      </w:pPr>
      <w:r>
        <w:rPr>
          <w:b/>
          <w:bCs/>
          <w:sz w:val="48"/>
          <w:szCs w:val="48"/>
        </w:rPr>
        <w:t>Motorsport Engineering</w:t>
      </w:r>
    </w:p>
    <w:p w14:paraId="14363E1A" w14:textId="1BF8742F" w:rsidR="00B21699" w:rsidRDefault="00B21699" w:rsidP="00B21699">
      <w:pPr>
        <w:jc w:val="center"/>
        <w:rPr>
          <w:b/>
          <w:bCs/>
          <w:sz w:val="48"/>
          <w:szCs w:val="48"/>
        </w:rPr>
      </w:pPr>
      <w:r>
        <w:rPr>
          <w:b/>
          <w:bCs/>
          <w:sz w:val="48"/>
          <w:szCs w:val="48"/>
        </w:rPr>
        <w:t>Torsion of shafts</w:t>
      </w:r>
    </w:p>
    <w:p w14:paraId="51A31117" w14:textId="5B7F9388" w:rsidR="00B21699" w:rsidRDefault="00B21699" w:rsidP="00B21699">
      <w:pPr>
        <w:jc w:val="center"/>
        <w:rPr>
          <w:b/>
          <w:bCs/>
          <w:sz w:val="48"/>
          <w:szCs w:val="48"/>
        </w:rPr>
      </w:pPr>
      <w:r>
        <w:rPr>
          <w:b/>
          <w:bCs/>
          <w:sz w:val="48"/>
          <w:szCs w:val="48"/>
        </w:rPr>
        <w:t>Marcus Tenniswood</w:t>
      </w:r>
    </w:p>
    <w:p w14:paraId="1B1A3FDA" w14:textId="5FF73D29" w:rsidR="00B21699" w:rsidRDefault="00B21699" w:rsidP="00B21699">
      <w:pPr>
        <w:jc w:val="center"/>
        <w:rPr>
          <w:b/>
          <w:bCs/>
          <w:sz w:val="48"/>
          <w:szCs w:val="48"/>
        </w:rPr>
      </w:pPr>
      <w:r>
        <w:rPr>
          <w:b/>
          <w:bCs/>
          <w:sz w:val="48"/>
          <w:szCs w:val="48"/>
        </w:rPr>
        <w:t>2501145</w:t>
      </w:r>
    </w:p>
    <w:p w14:paraId="2B9CB2E9" w14:textId="49AC3D07" w:rsidR="00B21699" w:rsidRDefault="00B21699" w:rsidP="00B21699">
      <w:pPr>
        <w:jc w:val="center"/>
        <w:rPr>
          <w:b/>
          <w:bCs/>
          <w:sz w:val="48"/>
          <w:szCs w:val="48"/>
        </w:rPr>
      </w:pPr>
      <w:r>
        <w:rPr>
          <w:b/>
          <w:bCs/>
          <w:sz w:val="48"/>
          <w:szCs w:val="48"/>
        </w:rPr>
        <w:t>04/01/26</w:t>
      </w:r>
    </w:p>
    <w:p w14:paraId="05909D42" w14:textId="2D1EE94D" w:rsidR="00B21699" w:rsidRDefault="00B21699" w:rsidP="00B21699">
      <w:pPr>
        <w:jc w:val="center"/>
        <w:rPr>
          <w:b/>
          <w:bCs/>
          <w:sz w:val="48"/>
          <w:szCs w:val="48"/>
        </w:rPr>
      </w:pPr>
      <w:r>
        <w:rPr>
          <w:b/>
          <w:bCs/>
          <w:sz w:val="48"/>
          <w:szCs w:val="48"/>
        </w:rPr>
        <w:t>Mechanics and Dynamics</w:t>
      </w:r>
    </w:p>
    <w:p w14:paraId="232A1D1B" w14:textId="082A14DD" w:rsidR="00B21699" w:rsidRDefault="00B21699" w:rsidP="00B21699">
      <w:pPr>
        <w:jc w:val="center"/>
        <w:rPr>
          <w:b/>
          <w:bCs/>
          <w:sz w:val="48"/>
          <w:szCs w:val="48"/>
        </w:rPr>
      </w:pPr>
      <w:r>
        <w:rPr>
          <w:b/>
          <w:bCs/>
          <w:sz w:val="48"/>
          <w:szCs w:val="48"/>
        </w:rPr>
        <w:t>ACHA4026</w:t>
      </w:r>
    </w:p>
    <w:p w14:paraId="30041019" w14:textId="7E517C73" w:rsidR="00B21699" w:rsidRDefault="00B21699" w:rsidP="00B21699">
      <w:pPr>
        <w:jc w:val="center"/>
        <w:rPr>
          <w:b/>
          <w:bCs/>
          <w:sz w:val="48"/>
          <w:szCs w:val="48"/>
        </w:rPr>
      </w:pPr>
      <w:r>
        <w:rPr>
          <w:b/>
          <w:bCs/>
          <w:sz w:val="48"/>
          <w:szCs w:val="48"/>
        </w:rPr>
        <w:t xml:space="preserve">Word Count- </w:t>
      </w:r>
      <w:r w:rsidR="0039751C">
        <w:rPr>
          <w:b/>
          <w:bCs/>
          <w:sz w:val="48"/>
          <w:szCs w:val="48"/>
        </w:rPr>
        <w:t>1484</w:t>
      </w:r>
    </w:p>
    <w:p w14:paraId="606FEA46" w14:textId="77777777" w:rsidR="00B21699" w:rsidRDefault="00B21699" w:rsidP="00B21699">
      <w:pPr>
        <w:jc w:val="center"/>
        <w:rPr>
          <w:b/>
          <w:bCs/>
          <w:sz w:val="48"/>
          <w:szCs w:val="48"/>
        </w:rPr>
      </w:pPr>
    </w:p>
    <w:p w14:paraId="5AC59394" w14:textId="77777777" w:rsidR="00B21699" w:rsidRDefault="00B21699" w:rsidP="00B21699">
      <w:pPr>
        <w:jc w:val="center"/>
        <w:rPr>
          <w:b/>
          <w:bCs/>
          <w:sz w:val="48"/>
          <w:szCs w:val="48"/>
        </w:rPr>
      </w:pPr>
    </w:p>
    <w:p w14:paraId="7961040C" w14:textId="77777777" w:rsidR="00B21699" w:rsidRDefault="00B21699" w:rsidP="00B21699">
      <w:pPr>
        <w:jc w:val="center"/>
        <w:rPr>
          <w:b/>
          <w:bCs/>
          <w:sz w:val="48"/>
          <w:szCs w:val="48"/>
        </w:rPr>
      </w:pPr>
    </w:p>
    <w:p w14:paraId="093B7976" w14:textId="77777777" w:rsidR="00B21699" w:rsidRDefault="00B21699" w:rsidP="00B21699">
      <w:pPr>
        <w:jc w:val="center"/>
        <w:rPr>
          <w:b/>
          <w:bCs/>
          <w:sz w:val="48"/>
          <w:szCs w:val="48"/>
        </w:rPr>
      </w:pPr>
    </w:p>
    <w:p w14:paraId="685769E3" w14:textId="77777777" w:rsidR="00B21699" w:rsidRDefault="00B21699" w:rsidP="00B21699">
      <w:pPr>
        <w:jc w:val="center"/>
        <w:rPr>
          <w:b/>
          <w:bCs/>
          <w:sz w:val="48"/>
          <w:szCs w:val="48"/>
        </w:rPr>
      </w:pPr>
    </w:p>
    <w:p w14:paraId="3E981DB8" w14:textId="77777777" w:rsidR="00B21699" w:rsidRDefault="00B21699" w:rsidP="00B21699">
      <w:pPr>
        <w:jc w:val="center"/>
        <w:rPr>
          <w:b/>
          <w:bCs/>
          <w:sz w:val="48"/>
          <w:szCs w:val="48"/>
        </w:rPr>
      </w:pPr>
    </w:p>
    <w:p w14:paraId="109336C8" w14:textId="77777777" w:rsidR="00B21699" w:rsidRDefault="00B21699" w:rsidP="00B21699">
      <w:pPr>
        <w:jc w:val="center"/>
        <w:rPr>
          <w:b/>
          <w:bCs/>
          <w:sz w:val="48"/>
          <w:szCs w:val="48"/>
        </w:rPr>
      </w:pPr>
    </w:p>
    <w:p w14:paraId="30664FDB" w14:textId="77777777" w:rsidR="00B21699" w:rsidRDefault="00B21699" w:rsidP="00B21699">
      <w:pPr>
        <w:jc w:val="center"/>
        <w:rPr>
          <w:b/>
          <w:bCs/>
          <w:sz w:val="48"/>
          <w:szCs w:val="48"/>
        </w:rPr>
      </w:pPr>
    </w:p>
    <w:p w14:paraId="48939883" w14:textId="77777777" w:rsidR="00B21699" w:rsidRDefault="00B21699" w:rsidP="00B21699">
      <w:pPr>
        <w:rPr>
          <w:sz w:val="24"/>
          <w:szCs w:val="24"/>
        </w:rPr>
      </w:pPr>
    </w:p>
    <w:sdt>
      <w:sdtPr>
        <w:rPr>
          <w:rFonts w:asciiTheme="minorHAnsi" w:eastAsiaTheme="minorHAnsi" w:hAnsiTheme="minorHAnsi" w:cstheme="minorBidi"/>
          <w:color w:val="auto"/>
          <w:kern w:val="2"/>
          <w:sz w:val="22"/>
          <w:szCs w:val="22"/>
          <w:lang w:eastAsia="en-US"/>
          <w14:ligatures w14:val="standardContextual"/>
        </w:rPr>
        <w:id w:val="1395314768"/>
        <w:docPartObj>
          <w:docPartGallery w:val="Table of Contents"/>
          <w:docPartUnique/>
        </w:docPartObj>
      </w:sdtPr>
      <w:sdtEndPr>
        <w:rPr>
          <w:b/>
          <w:bCs/>
        </w:rPr>
      </w:sdtEndPr>
      <w:sdtContent>
        <w:p w14:paraId="29A1AC70" w14:textId="7193A215" w:rsidR="00B21699" w:rsidRDefault="00B21699">
          <w:pPr>
            <w:pStyle w:val="TOCHeading"/>
          </w:pPr>
          <w:r>
            <w:t>Contents</w:t>
          </w:r>
        </w:p>
        <w:p w14:paraId="6F875AF5" w14:textId="25D00221" w:rsidR="004542F4" w:rsidRDefault="00B2169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372236" w:history="1">
            <w:r w:rsidR="004542F4" w:rsidRPr="00D5044B">
              <w:rPr>
                <w:rStyle w:val="Hyperlink"/>
                <w:noProof/>
              </w:rPr>
              <w:t>Introduction</w:t>
            </w:r>
            <w:r w:rsidR="004542F4">
              <w:rPr>
                <w:noProof/>
                <w:webHidden/>
              </w:rPr>
              <w:tab/>
            </w:r>
            <w:r w:rsidR="004542F4">
              <w:rPr>
                <w:noProof/>
                <w:webHidden/>
              </w:rPr>
              <w:fldChar w:fldCharType="begin"/>
            </w:r>
            <w:r w:rsidR="004542F4">
              <w:rPr>
                <w:noProof/>
                <w:webHidden/>
              </w:rPr>
              <w:instrText xml:space="preserve"> PAGEREF _Toc218372236 \h </w:instrText>
            </w:r>
            <w:r w:rsidR="004542F4">
              <w:rPr>
                <w:noProof/>
                <w:webHidden/>
              </w:rPr>
            </w:r>
            <w:r w:rsidR="004542F4">
              <w:rPr>
                <w:noProof/>
                <w:webHidden/>
              </w:rPr>
              <w:fldChar w:fldCharType="separate"/>
            </w:r>
            <w:r w:rsidR="004542F4">
              <w:rPr>
                <w:noProof/>
                <w:webHidden/>
              </w:rPr>
              <w:t>2</w:t>
            </w:r>
            <w:r w:rsidR="004542F4">
              <w:rPr>
                <w:noProof/>
                <w:webHidden/>
              </w:rPr>
              <w:fldChar w:fldCharType="end"/>
            </w:r>
          </w:hyperlink>
        </w:p>
        <w:p w14:paraId="36B95DE5" w14:textId="4FA02097" w:rsidR="004542F4" w:rsidRDefault="004542F4">
          <w:pPr>
            <w:pStyle w:val="TOC1"/>
            <w:tabs>
              <w:tab w:val="right" w:leader="dot" w:pos="9016"/>
            </w:tabs>
            <w:rPr>
              <w:rFonts w:eastAsiaTheme="minorEastAsia"/>
              <w:noProof/>
              <w:sz w:val="24"/>
              <w:szCs w:val="24"/>
              <w:lang w:eastAsia="en-GB"/>
            </w:rPr>
          </w:pPr>
          <w:hyperlink w:anchor="_Toc218372237" w:history="1">
            <w:r w:rsidRPr="00D5044B">
              <w:rPr>
                <w:rStyle w:val="Hyperlink"/>
                <w:noProof/>
              </w:rPr>
              <w:t>Experimental Procedure</w:t>
            </w:r>
            <w:r>
              <w:rPr>
                <w:noProof/>
                <w:webHidden/>
              </w:rPr>
              <w:tab/>
            </w:r>
            <w:r>
              <w:rPr>
                <w:noProof/>
                <w:webHidden/>
              </w:rPr>
              <w:fldChar w:fldCharType="begin"/>
            </w:r>
            <w:r>
              <w:rPr>
                <w:noProof/>
                <w:webHidden/>
              </w:rPr>
              <w:instrText xml:space="preserve"> PAGEREF _Toc218372237 \h </w:instrText>
            </w:r>
            <w:r>
              <w:rPr>
                <w:noProof/>
                <w:webHidden/>
              </w:rPr>
            </w:r>
            <w:r>
              <w:rPr>
                <w:noProof/>
                <w:webHidden/>
              </w:rPr>
              <w:fldChar w:fldCharType="separate"/>
            </w:r>
            <w:r>
              <w:rPr>
                <w:noProof/>
                <w:webHidden/>
              </w:rPr>
              <w:t>2</w:t>
            </w:r>
            <w:r>
              <w:rPr>
                <w:noProof/>
                <w:webHidden/>
              </w:rPr>
              <w:fldChar w:fldCharType="end"/>
            </w:r>
          </w:hyperlink>
        </w:p>
        <w:p w14:paraId="0053DB75" w14:textId="58F59F86" w:rsidR="004542F4" w:rsidRDefault="004542F4">
          <w:pPr>
            <w:pStyle w:val="TOC1"/>
            <w:tabs>
              <w:tab w:val="right" w:leader="dot" w:pos="9016"/>
            </w:tabs>
            <w:rPr>
              <w:rFonts w:eastAsiaTheme="minorEastAsia"/>
              <w:noProof/>
              <w:sz w:val="24"/>
              <w:szCs w:val="24"/>
              <w:lang w:eastAsia="en-GB"/>
            </w:rPr>
          </w:pPr>
          <w:hyperlink w:anchor="_Toc218372238" w:history="1">
            <w:r w:rsidRPr="00D5044B">
              <w:rPr>
                <w:rStyle w:val="Hyperlink"/>
                <w:noProof/>
              </w:rPr>
              <w:t>Results and Analysis</w:t>
            </w:r>
            <w:r>
              <w:rPr>
                <w:noProof/>
                <w:webHidden/>
              </w:rPr>
              <w:tab/>
            </w:r>
            <w:r>
              <w:rPr>
                <w:noProof/>
                <w:webHidden/>
              </w:rPr>
              <w:fldChar w:fldCharType="begin"/>
            </w:r>
            <w:r>
              <w:rPr>
                <w:noProof/>
                <w:webHidden/>
              </w:rPr>
              <w:instrText xml:space="preserve"> PAGEREF _Toc218372238 \h </w:instrText>
            </w:r>
            <w:r>
              <w:rPr>
                <w:noProof/>
                <w:webHidden/>
              </w:rPr>
            </w:r>
            <w:r>
              <w:rPr>
                <w:noProof/>
                <w:webHidden/>
              </w:rPr>
              <w:fldChar w:fldCharType="separate"/>
            </w:r>
            <w:r>
              <w:rPr>
                <w:noProof/>
                <w:webHidden/>
              </w:rPr>
              <w:t>4</w:t>
            </w:r>
            <w:r>
              <w:rPr>
                <w:noProof/>
                <w:webHidden/>
              </w:rPr>
              <w:fldChar w:fldCharType="end"/>
            </w:r>
          </w:hyperlink>
        </w:p>
        <w:p w14:paraId="2C16D300" w14:textId="29CA8B70" w:rsidR="004542F4" w:rsidRDefault="004542F4">
          <w:pPr>
            <w:pStyle w:val="TOC2"/>
            <w:tabs>
              <w:tab w:val="right" w:leader="dot" w:pos="9016"/>
            </w:tabs>
            <w:rPr>
              <w:rFonts w:eastAsiaTheme="minorEastAsia"/>
              <w:noProof/>
              <w:sz w:val="24"/>
              <w:szCs w:val="24"/>
              <w:lang w:eastAsia="en-GB"/>
            </w:rPr>
          </w:pPr>
          <w:hyperlink w:anchor="_Toc218372239" w:history="1">
            <w:r w:rsidRPr="00D5044B">
              <w:rPr>
                <w:rStyle w:val="Hyperlink"/>
                <w:noProof/>
              </w:rPr>
              <w:t>Raw Results</w:t>
            </w:r>
            <w:r>
              <w:rPr>
                <w:noProof/>
                <w:webHidden/>
              </w:rPr>
              <w:tab/>
            </w:r>
            <w:r>
              <w:rPr>
                <w:noProof/>
                <w:webHidden/>
              </w:rPr>
              <w:fldChar w:fldCharType="begin"/>
            </w:r>
            <w:r>
              <w:rPr>
                <w:noProof/>
                <w:webHidden/>
              </w:rPr>
              <w:instrText xml:space="preserve"> PAGEREF _Toc218372239 \h </w:instrText>
            </w:r>
            <w:r>
              <w:rPr>
                <w:noProof/>
                <w:webHidden/>
              </w:rPr>
            </w:r>
            <w:r>
              <w:rPr>
                <w:noProof/>
                <w:webHidden/>
              </w:rPr>
              <w:fldChar w:fldCharType="separate"/>
            </w:r>
            <w:r>
              <w:rPr>
                <w:noProof/>
                <w:webHidden/>
              </w:rPr>
              <w:t>4</w:t>
            </w:r>
            <w:r>
              <w:rPr>
                <w:noProof/>
                <w:webHidden/>
              </w:rPr>
              <w:fldChar w:fldCharType="end"/>
            </w:r>
          </w:hyperlink>
        </w:p>
        <w:p w14:paraId="02A96306" w14:textId="66DC5DA1" w:rsidR="004542F4" w:rsidRDefault="004542F4">
          <w:pPr>
            <w:pStyle w:val="TOC3"/>
            <w:tabs>
              <w:tab w:val="right" w:leader="dot" w:pos="9016"/>
            </w:tabs>
            <w:rPr>
              <w:rFonts w:eastAsiaTheme="minorEastAsia"/>
              <w:noProof/>
              <w:sz w:val="24"/>
              <w:szCs w:val="24"/>
              <w:lang w:eastAsia="en-GB"/>
            </w:rPr>
          </w:pPr>
          <w:hyperlink w:anchor="_Toc218372240" w:history="1">
            <w:r w:rsidRPr="00D5044B">
              <w:rPr>
                <w:rStyle w:val="Hyperlink"/>
                <w:noProof/>
              </w:rPr>
              <w:t>Brass</w:t>
            </w:r>
            <w:r>
              <w:rPr>
                <w:noProof/>
                <w:webHidden/>
              </w:rPr>
              <w:tab/>
            </w:r>
            <w:r>
              <w:rPr>
                <w:noProof/>
                <w:webHidden/>
              </w:rPr>
              <w:fldChar w:fldCharType="begin"/>
            </w:r>
            <w:r>
              <w:rPr>
                <w:noProof/>
                <w:webHidden/>
              </w:rPr>
              <w:instrText xml:space="preserve"> PAGEREF _Toc218372240 \h </w:instrText>
            </w:r>
            <w:r>
              <w:rPr>
                <w:noProof/>
                <w:webHidden/>
              </w:rPr>
            </w:r>
            <w:r>
              <w:rPr>
                <w:noProof/>
                <w:webHidden/>
              </w:rPr>
              <w:fldChar w:fldCharType="separate"/>
            </w:r>
            <w:r>
              <w:rPr>
                <w:noProof/>
                <w:webHidden/>
              </w:rPr>
              <w:t>4</w:t>
            </w:r>
            <w:r>
              <w:rPr>
                <w:noProof/>
                <w:webHidden/>
              </w:rPr>
              <w:fldChar w:fldCharType="end"/>
            </w:r>
          </w:hyperlink>
        </w:p>
        <w:p w14:paraId="37488BA3" w14:textId="4E601C03" w:rsidR="004542F4" w:rsidRDefault="004542F4">
          <w:pPr>
            <w:pStyle w:val="TOC3"/>
            <w:tabs>
              <w:tab w:val="right" w:leader="dot" w:pos="9016"/>
            </w:tabs>
            <w:rPr>
              <w:rFonts w:eastAsiaTheme="minorEastAsia"/>
              <w:noProof/>
              <w:sz w:val="24"/>
              <w:szCs w:val="24"/>
              <w:lang w:eastAsia="en-GB"/>
            </w:rPr>
          </w:pPr>
          <w:hyperlink w:anchor="_Toc218372241" w:history="1">
            <w:r w:rsidRPr="00D5044B">
              <w:rPr>
                <w:rStyle w:val="Hyperlink"/>
                <w:noProof/>
              </w:rPr>
              <w:t>Aluminium</w:t>
            </w:r>
            <w:r>
              <w:rPr>
                <w:noProof/>
                <w:webHidden/>
              </w:rPr>
              <w:tab/>
            </w:r>
            <w:r>
              <w:rPr>
                <w:noProof/>
                <w:webHidden/>
              </w:rPr>
              <w:fldChar w:fldCharType="begin"/>
            </w:r>
            <w:r>
              <w:rPr>
                <w:noProof/>
                <w:webHidden/>
              </w:rPr>
              <w:instrText xml:space="preserve"> PAGEREF _Toc218372241 \h </w:instrText>
            </w:r>
            <w:r>
              <w:rPr>
                <w:noProof/>
                <w:webHidden/>
              </w:rPr>
            </w:r>
            <w:r>
              <w:rPr>
                <w:noProof/>
                <w:webHidden/>
              </w:rPr>
              <w:fldChar w:fldCharType="separate"/>
            </w:r>
            <w:r>
              <w:rPr>
                <w:noProof/>
                <w:webHidden/>
              </w:rPr>
              <w:t>4</w:t>
            </w:r>
            <w:r>
              <w:rPr>
                <w:noProof/>
                <w:webHidden/>
              </w:rPr>
              <w:fldChar w:fldCharType="end"/>
            </w:r>
          </w:hyperlink>
        </w:p>
        <w:p w14:paraId="7521B75E" w14:textId="491BE365" w:rsidR="004542F4" w:rsidRDefault="004542F4">
          <w:pPr>
            <w:pStyle w:val="TOC3"/>
            <w:tabs>
              <w:tab w:val="right" w:leader="dot" w:pos="9016"/>
            </w:tabs>
            <w:rPr>
              <w:rFonts w:eastAsiaTheme="minorEastAsia"/>
              <w:noProof/>
              <w:sz w:val="24"/>
              <w:szCs w:val="24"/>
              <w:lang w:eastAsia="en-GB"/>
            </w:rPr>
          </w:pPr>
          <w:hyperlink w:anchor="_Toc218372242" w:history="1">
            <w:r w:rsidRPr="00D5044B">
              <w:rPr>
                <w:rStyle w:val="Hyperlink"/>
                <w:noProof/>
              </w:rPr>
              <w:t>Steel</w:t>
            </w:r>
            <w:r>
              <w:rPr>
                <w:noProof/>
                <w:webHidden/>
              </w:rPr>
              <w:tab/>
            </w:r>
            <w:r>
              <w:rPr>
                <w:noProof/>
                <w:webHidden/>
              </w:rPr>
              <w:fldChar w:fldCharType="begin"/>
            </w:r>
            <w:r>
              <w:rPr>
                <w:noProof/>
                <w:webHidden/>
              </w:rPr>
              <w:instrText xml:space="preserve"> PAGEREF _Toc218372242 \h </w:instrText>
            </w:r>
            <w:r>
              <w:rPr>
                <w:noProof/>
                <w:webHidden/>
              </w:rPr>
            </w:r>
            <w:r>
              <w:rPr>
                <w:noProof/>
                <w:webHidden/>
              </w:rPr>
              <w:fldChar w:fldCharType="separate"/>
            </w:r>
            <w:r>
              <w:rPr>
                <w:noProof/>
                <w:webHidden/>
              </w:rPr>
              <w:t>5</w:t>
            </w:r>
            <w:r>
              <w:rPr>
                <w:noProof/>
                <w:webHidden/>
              </w:rPr>
              <w:fldChar w:fldCharType="end"/>
            </w:r>
          </w:hyperlink>
        </w:p>
        <w:p w14:paraId="2984891C" w14:textId="74419052" w:rsidR="004542F4" w:rsidRDefault="004542F4">
          <w:pPr>
            <w:pStyle w:val="TOC2"/>
            <w:tabs>
              <w:tab w:val="right" w:leader="dot" w:pos="9016"/>
            </w:tabs>
            <w:rPr>
              <w:rFonts w:eastAsiaTheme="minorEastAsia"/>
              <w:noProof/>
              <w:sz w:val="24"/>
              <w:szCs w:val="24"/>
              <w:lang w:eastAsia="en-GB"/>
            </w:rPr>
          </w:pPr>
          <w:hyperlink w:anchor="_Toc218372243" w:history="1">
            <w:r w:rsidRPr="00D5044B">
              <w:rPr>
                <w:rStyle w:val="Hyperlink"/>
                <w:noProof/>
              </w:rPr>
              <w:t>Analysis and Graphs</w:t>
            </w:r>
            <w:r>
              <w:rPr>
                <w:noProof/>
                <w:webHidden/>
              </w:rPr>
              <w:tab/>
            </w:r>
            <w:r>
              <w:rPr>
                <w:noProof/>
                <w:webHidden/>
              </w:rPr>
              <w:fldChar w:fldCharType="begin"/>
            </w:r>
            <w:r>
              <w:rPr>
                <w:noProof/>
                <w:webHidden/>
              </w:rPr>
              <w:instrText xml:space="preserve"> PAGEREF _Toc218372243 \h </w:instrText>
            </w:r>
            <w:r>
              <w:rPr>
                <w:noProof/>
                <w:webHidden/>
              </w:rPr>
            </w:r>
            <w:r>
              <w:rPr>
                <w:noProof/>
                <w:webHidden/>
              </w:rPr>
              <w:fldChar w:fldCharType="separate"/>
            </w:r>
            <w:r>
              <w:rPr>
                <w:noProof/>
                <w:webHidden/>
              </w:rPr>
              <w:t>5</w:t>
            </w:r>
            <w:r>
              <w:rPr>
                <w:noProof/>
                <w:webHidden/>
              </w:rPr>
              <w:fldChar w:fldCharType="end"/>
            </w:r>
          </w:hyperlink>
        </w:p>
        <w:p w14:paraId="5C8CC9AB" w14:textId="4FEEDA74" w:rsidR="004542F4" w:rsidRDefault="004542F4">
          <w:pPr>
            <w:pStyle w:val="TOC3"/>
            <w:tabs>
              <w:tab w:val="right" w:leader="dot" w:pos="9016"/>
            </w:tabs>
            <w:rPr>
              <w:rFonts w:eastAsiaTheme="minorEastAsia"/>
              <w:noProof/>
              <w:sz w:val="24"/>
              <w:szCs w:val="24"/>
              <w:lang w:eastAsia="en-GB"/>
            </w:rPr>
          </w:pPr>
          <w:hyperlink w:anchor="_Toc218372244" w:history="1">
            <w:r w:rsidRPr="00D5044B">
              <w:rPr>
                <w:rStyle w:val="Hyperlink"/>
                <w:noProof/>
              </w:rPr>
              <w:t>Brass</w:t>
            </w:r>
            <w:r>
              <w:rPr>
                <w:noProof/>
                <w:webHidden/>
              </w:rPr>
              <w:tab/>
            </w:r>
            <w:r>
              <w:rPr>
                <w:noProof/>
                <w:webHidden/>
              </w:rPr>
              <w:fldChar w:fldCharType="begin"/>
            </w:r>
            <w:r>
              <w:rPr>
                <w:noProof/>
                <w:webHidden/>
              </w:rPr>
              <w:instrText xml:space="preserve"> PAGEREF _Toc218372244 \h </w:instrText>
            </w:r>
            <w:r>
              <w:rPr>
                <w:noProof/>
                <w:webHidden/>
              </w:rPr>
            </w:r>
            <w:r>
              <w:rPr>
                <w:noProof/>
                <w:webHidden/>
              </w:rPr>
              <w:fldChar w:fldCharType="separate"/>
            </w:r>
            <w:r>
              <w:rPr>
                <w:noProof/>
                <w:webHidden/>
              </w:rPr>
              <w:t>5</w:t>
            </w:r>
            <w:r>
              <w:rPr>
                <w:noProof/>
                <w:webHidden/>
              </w:rPr>
              <w:fldChar w:fldCharType="end"/>
            </w:r>
          </w:hyperlink>
        </w:p>
        <w:p w14:paraId="20217E70" w14:textId="34E33FE5" w:rsidR="004542F4" w:rsidRDefault="004542F4">
          <w:pPr>
            <w:pStyle w:val="TOC3"/>
            <w:tabs>
              <w:tab w:val="right" w:leader="dot" w:pos="9016"/>
            </w:tabs>
            <w:rPr>
              <w:rFonts w:eastAsiaTheme="minorEastAsia"/>
              <w:noProof/>
              <w:sz w:val="24"/>
              <w:szCs w:val="24"/>
              <w:lang w:eastAsia="en-GB"/>
            </w:rPr>
          </w:pPr>
          <w:hyperlink w:anchor="_Toc218372245" w:history="1">
            <w:r w:rsidRPr="00D5044B">
              <w:rPr>
                <w:rStyle w:val="Hyperlink"/>
                <w:noProof/>
              </w:rPr>
              <w:t>Aluminium</w:t>
            </w:r>
            <w:r>
              <w:rPr>
                <w:noProof/>
                <w:webHidden/>
              </w:rPr>
              <w:tab/>
            </w:r>
            <w:r>
              <w:rPr>
                <w:noProof/>
                <w:webHidden/>
              </w:rPr>
              <w:fldChar w:fldCharType="begin"/>
            </w:r>
            <w:r>
              <w:rPr>
                <w:noProof/>
                <w:webHidden/>
              </w:rPr>
              <w:instrText xml:space="preserve"> PAGEREF _Toc218372245 \h </w:instrText>
            </w:r>
            <w:r>
              <w:rPr>
                <w:noProof/>
                <w:webHidden/>
              </w:rPr>
            </w:r>
            <w:r>
              <w:rPr>
                <w:noProof/>
                <w:webHidden/>
              </w:rPr>
              <w:fldChar w:fldCharType="separate"/>
            </w:r>
            <w:r>
              <w:rPr>
                <w:noProof/>
                <w:webHidden/>
              </w:rPr>
              <w:t>6</w:t>
            </w:r>
            <w:r>
              <w:rPr>
                <w:noProof/>
                <w:webHidden/>
              </w:rPr>
              <w:fldChar w:fldCharType="end"/>
            </w:r>
          </w:hyperlink>
        </w:p>
        <w:p w14:paraId="3FFC55F2" w14:textId="47544828" w:rsidR="004542F4" w:rsidRDefault="004542F4">
          <w:pPr>
            <w:pStyle w:val="TOC3"/>
            <w:tabs>
              <w:tab w:val="right" w:leader="dot" w:pos="9016"/>
            </w:tabs>
            <w:rPr>
              <w:rFonts w:eastAsiaTheme="minorEastAsia"/>
              <w:noProof/>
              <w:sz w:val="24"/>
              <w:szCs w:val="24"/>
              <w:lang w:eastAsia="en-GB"/>
            </w:rPr>
          </w:pPr>
          <w:hyperlink w:anchor="_Toc218372246" w:history="1">
            <w:r w:rsidRPr="00D5044B">
              <w:rPr>
                <w:rStyle w:val="Hyperlink"/>
                <w:noProof/>
              </w:rPr>
              <w:t>Steel</w:t>
            </w:r>
            <w:r>
              <w:rPr>
                <w:noProof/>
                <w:webHidden/>
              </w:rPr>
              <w:tab/>
            </w:r>
            <w:r>
              <w:rPr>
                <w:noProof/>
                <w:webHidden/>
              </w:rPr>
              <w:fldChar w:fldCharType="begin"/>
            </w:r>
            <w:r>
              <w:rPr>
                <w:noProof/>
                <w:webHidden/>
              </w:rPr>
              <w:instrText xml:space="preserve"> PAGEREF _Toc218372246 \h </w:instrText>
            </w:r>
            <w:r>
              <w:rPr>
                <w:noProof/>
                <w:webHidden/>
              </w:rPr>
            </w:r>
            <w:r>
              <w:rPr>
                <w:noProof/>
                <w:webHidden/>
              </w:rPr>
              <w:fldChar w:fldCharType="separate"/>
            </w:r>
            <w:r>
              <w:rPr>
                <w:noProof/>
                <w:webHidden/>
              </w:rPr>
              <w:t>6</w:t>
            </w:r>
            <w:r>
              <w:rPr>
                <w:noProof/>
                <w:webHidden/>
              </w:rPr>
              <w:fldChar w:fldCharType="end"/>
            </w:r>
          </w:hyperlink>
        </w:p>
        <w:p w14:paraId="4E79F4C9" w14:textId="30E1DC78" w:rsidR="004542F4" w:rsidRDefault="004542F4">
          <w:pPr>
            <w:pStyle w:val="TOC1"/>
            <w:tabs>
              <w:tab w:val="right" w:leader="dot" w:pos="9016"/>
            </w:tabs>
            <w:rPr>
              <w:rFonts w:eastAsiaTheme="minorEastAsia"/>
              <w:noProof/>
              <w:sz w:val="24"/>
              <w:szCs w:val="24"/>
              <w:lang w:eastAsia="en-GB"/>
            </w:rPr>
          </w:pPr>
          <w:hyperlink w:anchor="_Toc218372247" w:history="1">
            <w:r w:rsidRPr="00D5044B">
              <w:rPr>
                <w:rStyle w:val="Hyperlink"/>
                <w:noProof/>
              </w:rPr>
              <w:t>Evaluation</w:t>
            </w:r>
            <w:r>
              <w:rPr>
                <w:noProof/>
                <w:webHidden/>
              </w:rPr>
              <w:tab/>
            </w:r>
            <w:r>
              <w:rPr>
                <w:noProof/>
                <w:webHidden/>
              </w:rPr>
              <w:fldChar w:fldCharType="begin"/>
            </w:r>
            <w:r>
              <w:rPr>
                <w:noProof/>
                <w:webHidden/>
              </w:rPr>
              <w:instrText xml:space="preserve"> PAGEREF _Toc218372247 \h </w:instrText>
            </w:r>
            <w:r>
              <w:rPr>
                <w:noProof/>
                <w:webHidden/>
              </w:rPr>
            </w:r>
            <w:r>
              <w:rPr>
                <w:noProof/>
                <w:webHidden/>
              </w:rPr>
              <w:fldChar w:fldCharType="separate"/>
            </w:r>
            <w:r>
              <w:rPr>
                <w:noProof/>
                <w:webHidden/>
              </w:rPr>
              <w:t>7</w:t>
            </w:r>
            <w:r>
              <w:rPr>
                <w:noProof/>
                <w:webHidden/>
              </w:rPr>
              <w:fldChar w:fldCharType="end"/>
            </w:r>
          </w:hyperlink>
        </w:p>
        <w:p w14:paraId="37B0B4FC" w14:textId="4980613C" w:rsidR="004542F4" w:rsidRDefault="004542F4">
          <w:pPr>
            <w:pStyle w:val="TOC1"/>
            <w:tabs>
              <w:tab w:val="right" w:leader="dot" w:pos="9016"/>
            </w:tabs>
            <w:rPr>
              <w:rFonts w:eastAsiaTheme="minorEastAsia"/>
              <w:noProof/>
              <w:sz w:val="24"/>
              <w:szCs w:val="24"/>
              <w:lang w:eastAsia="en-GB"/>
            </w:rPr>
          </w:pPr>
          <w:hyperlink w:anchor="_Toc218372248" w:history="1">
            <w:r w:rsidRPr="00D5044B">
              <w:rPr>
                <w:rStyle w:val="Hyperlink"/>
                <w:noProof/>
              </w:rPr>
              <w:t>Further Work</w:t>
            </w:r>
            <w:r>
              <w:rPr>
                <w:noProof/>
                <w:webHidden/>
              </w:rPr>
              <w:tab/>
            </w:r>
            <w:r>
              <w:rPr>
                <w:noProof/>
                <w:webHidden/>
              </w:rPr>
              <w:fldChar w:fldCharType="begin"/>
            </w:r>
            <w:r>
              <w:rPr>
                <w:noProof/>
                <w:webHidden/>
              </w:rPr>
              <w:instrText xml:space="preserve"> PAGEREF _Toc218372248 \h </w:instrText>
            </w:r>
            <w:r>
              <w:rPr>
                <w:noProof/>
                <w:webHidden/>
              </w:rPr>
            </w:r>
            <w:r>
              <w:rPr>
                <w:noProof/>
                <w:webHidden/>
              </w:rPr>
              <w:fldChar w:fldCharType="separate"/>
            </w:r>
            <w:r>
              <w:rPr>
                <w:noProof/>
                <w:webHidden/>
              </w:rPr>
              <w:t>7</w:t>
            </w:r>
            <w:r>
              <w:rPr>
                <w:noProof/>
                <w:webHidden/>
              </w:rPr>
              <w:fldChar w:fldCharType="end"/>
            </w:r>
          </w:hyperlink>
        </w:p>
        <w:p w14:paraId="111C0BF4" w14:textId="0CBADF24" w:rsidR="004542F4" w:rsidRDefault="004542F4">
          <w:pPr>
            <w:pStyle w:val="TOC1"/>
            <w:tabs>
              <w:tab w:val="right" w:leader="dot" w:pos="9016"/>
            </w:tabs>
            <w:rPr>
              <w:rFonts w:eastAsiaTheme="minorEastAsia"/>
              <w:noProof/>
              <w:sz w:val="24"/>
              <w:szCs w:val="24"/>
              <w:lang w:eastAsia="en-GB"/>
            </w:rPr>
          </w:pPr>
          <w:hyperlink w:anchor="_Toc218372249" w:history="1">
            <w:r w:rsidRPr="00D5044B">
              <w:rPr>
                <w:rStyle w:val="Hyperlink"/>
                <w:noProof/>
              </w:rPr>
              <w:t>Conclusion</w:t>
            </w:r>
            <w:r>
              <w:rPr>
                <w:noProof/>
                <w:webHidden/>
              </w:rPr>
              <w:tab/>
            </w:r>
            <w:r>
              <w:rPr>
                <w:noProof/>
                <w:webHidden/>
              </w:rPr>
              <w:fldChar w:fldCharType="begin"/>
            </w:r>
            <w:r>
              <w:rPr>
                <w:noProof/>
                <w:webHidden/>
              </w:rPr>
              <w:instrText xml:space="preserve"> PAGEREF _Toc218372249 \h </w:instrText>
            </w:r>
            <w:r>
              <w:rPr>
                <w:noProof/>
                <w:webHidden/>
              </w:rPr>
            </w:r>
            <w:r>
              <w:rPr>
                <w:noProof/>
                <w:webHidden/>
              </w:rPr>
              <w:fldChar w:fldCharType="separate"/>
            </w:r>
            <w:r>
              <w:rPr>
                <w:noProof/>
                <w:webHidden/>
              </w:rPr>
              <w:t>7</w:t>
            </w:r>
            <w:r>
              <w:rPr>
                <w:noProof/>
                <w:webHidden/>
              </w:rPr>
              <w:fldChar w:fldCharType="end"/>
            </w:r>
          </w:hyperlink>
        </w:p>
        <w:p w14:paraId="7C035266" w14:textId="75E610A9" w:rsidR="004542F4" w:rsidRDefault="004542F4">
          <w:pPr>
            <w:pStyle w:val="TOC1"/>
            <w:tabs>
              <w:tab w:val="right" w:leader="dot" w:pos="9016"/>
            </w:tabs>
            <w:rPr>
              <w:rFonts w:eastAsiaTheme="minorEastAsia"/>
              <w:noProof/>
              <w:sz w:val="24"/>
              <w:szCs w:val="24"/>
              <w:lang w:eastAsia="en-GB"/>
            </w:rPr>
          </w:pPr>
          <w:hyperlink w:anchor="_Toc218372250" w:history="1">
            <w:r w:rsidRPr="00D5044B">
              <w:rPr>
                <w:rStyle w:val="Hyperlink"/>
                <w:noProof/>
              </w:rPr>
              <w:t>References</w:t>
            </w:r>
            <w:r>
              <w:rPr>
                <w:noProof/>
                <w:webHidden/>
              </w:rPr>
              <w:tab/>
            </w:r>
            <w:r>
              <w:rPr>
                <w:noProof/>
                <w:webHidden/>
              </w:rPr>
              <w:fldChar w:fldCharType="begin"/>
            </w:r>
            <w:r>
              <w:rPr>
                <w:noProof/>
                <w:webHidden/>
              </w:rPr>
              <w:instrText xml:space="preserve"> PAGEREF _Toc218372250 \h </w:instrText>
            </w:r>
            <w:r>
              <w:rPr>
                <w:noProof/>
                <w:webHidden/>
              </w:rPr>
            </w:r>
            <w:r>
              <w:rPr>
                <w:noProof/>
                <w:webHidden/>
              </w:rPr>
              <w:fldChar w:fldCharType="separate"/>
            </w:r>
            <w:r>
              <w:rPr>
                <w:noProof/>
                <w:webHidden/>
              </w:rPr>
              <w:t>7</w:t>
            </w:r>
            <w:r>
              <w:rPr>
                <w:noProof/>
                <w:webHidden/>
              </w:rPr>
              <w:fldChar w:fldCharType="end"/>
            </w:r>
          </w:hyperlink>
        </w:p>
        <w:p w14:paraId="3A610E7E" w14:textId="267D0D31" w:rsidR="00B21699" w:rsidRDefault="00B21699">
          <w:r>
            <w:rPr>
              <w:b/>
              <w:bCs/>
            </w:rPr>
            <w:fldChar w:fldCharType="end"/>
          </w:r>
        </w:p>
      </w:sdtContent>
    </w:sdt>
    <w:p w14:paraId="221B6216" w14:textId="20D990E1" w:rsidR="00B21699" w:rsidRDefault="00B21699" w:rsidP="00B21699">
      <w:pPr>
        <w:pStyle w:val="Heading1"/>
      </w:pPr>
      <w:bookmarkStart w:id="0" w:name="_Toc218372236"/>
      <w:r>
        <w:t>Introduction</w:t>
      </w:r>
      <w:bookmarkEnd w:id="0"/>
    </w:p>
    <w:p w14:paraId="11855D2F" w14:textId="6F708BFE" w:rsidR="00B21699" w:rsidRPr="00B21699" w:rsidRDefault="00B21699" w:rsidP="00B21699">
      <w:r>
        <w:t>In this report, all aspects of the experimental procedure surrounding a torsion experiment of multiple types of material will be shown. The results gained from the experiment that took place are then analysed and conclusions are drawn based on what was found.</w:t>
      </w:r>
      <w:r w:rsidR="00757F05">
        <w:t xml:space="preserve"> This information is then used to figure out further ways to optimise the experiment and identify any issues that occurred. In the torsion experiment, values such as force and twist angle are recorded using the set-up apparatus, these values can then be calculated and applied to find out further values. These final calculations allow for a deep understanding of the attributes and then applications of each material, based on their observed qualities.</w:t>
      </w:r>
      <w:r w:rsidR="00B42179">
        <w:t xml:space="preserve"> The aims of the experiment were to find out how material affects torsion and </w:t>
      </w:r>
      <w:r w:rsidR="00F81BD9">
        <w:t>to calculate the modulus of rigidity of each sample to compare the materials.</w:t>
      </w:r>
    </w:p>
    <w:p w14:paraId="3E7133A4" w14:textId="333C627F" w:rsidR="00B21699" w:rsidRDefault="00B21699" w:rsidP="00B21699">
      <w:pPr>
        <w:pStyle w:val="Heading1"/>
      </w:pPr>
      <w:bookmarkStart w:id="1" w:name="_Toc218372237"/>
      <w:r>
        <w:t>Experimental Procedure</w:t>
      </w:r>
      <w:bookmarkEnd w:id="1"/>
    </w:p>
    <w:p w14:paraId="3F91C34F" w14:textId="27844842" w:rsidR="00996DF6" w:rsidRDefault="00F844A5" w:rsidP="00757F05">
      <w:r>
        <w:t>To conduct this experiment,</w:t>
      </w:r>
      <w:r w:rsidR="002A2A00">
        <w:t xml:space="preserve"> a rig was setup to allow for the specimen to be placed and examined. </w:t>
      </w:r>
      <w:r w:rsidR="003C3AD7">
        <w:t xml:space="preserve">This included a Work Panel, with mounting holes </w:t>
      </w:r>
      <w:r w:rsidR="00E044DE">
        <w:t xml:space="preserve">throughout, and 2 sides of a chuck. There was a rotating side and a fixed portion of the chuck, this is where the sample was placed. </w:t>
      </w:r>
      <w:r w:rsidR="00F35724">
        <w:t xml:space="preserve">In Figure 1, </w:t>
      </w:r>
      <w:r w:rsidR="00996DF6">
        <w:t>the apparatus can be seen setup, without a sample or set of weights.</w:t>
      </w:r>
    </w:p>
    <w:p w14:paraId="396D6103" w14:textId="257F2D29" w:rsidR="00996DF6" w:rsidRDefault="00B64581" w:rsidP="00757F05">
      <w:r>
        <w:rPr>
          <w:noProof/>
        </w:rPr>
        <mc:AlternateContent>
          <mc:Choice Requires="wps">
            <w:drawing>
              <wp:anchor distT="0" distB="0" distL="114300" distR="114300" simplePos="0" relativeHeight="251660288" behindDoc="0" locked="0" layoutInCell="1" allowOverlap="1" wp14:anchorId="1AF43E1D" wp14:editId="45FEF21C">
                <wp:simplePos x="0" y="0"/>
                <wp:positionH relativeFrom="column">
                  <wp:posOffset>-167640</wp:posOffset>
                </wp:positionH>
                <wp:positionV relativeFrom="paragraph">
                  <wp:posOffset>2914015</wp:posOffset>
                </wp:positionV>
                <wp:extent cx="3797300" cy="635"/>
                <wp:effectExtent l="0" t="0" r="0" b="0"/>
                <wp:wrapNone/>
                <wp:docPr id="1838560409" name="Text Box 1"/>
                <wp:cNvGraphicFramePr/>
                <a:graphic xmlns:a="http://schemas.openxmlformats.org/drawingml/2006/main">
                  <a:graphicData uri="http://schemas.microsoft.com/office/word/2010/wordprocessingShape">
                    <wps:wsp>
                      <wps:cNvSpPr txBox="1"/>
                      <wps:spPr>
                        <a:xfrm>
                          <a:off x="0" y="0"/>
                          <a:ext cx="3797300" cy="635"/>
                        </a:xfrm>
                        <a:prstGeom prst="rect">
                          <a:avLst/>
                        </a:prstGeom>
                        <a:solidFill>
                          <a:prstClr val="white"/>
                        </a:solidFill>
                        <a:ln>
                          <a:noFill/>
                        </a:ln>
                      </wps:spPr>
                      <wps:txbx>
                        <w:txbxContent>
                          <w:p w14:paraId="291AB923" w14:textId="620DCD6A" w:rsidR="00B64581" w:rsidRPr="003F2878" w:rsidRDefault="00B64581" w:rsidP="00B64581">
                            <w:pPr>
                              <w:pStyle w:val="Caption"/>
                              <w:rPr>
                                <w:noProof/>
                                <w:sz w:val="22"/>
                                <w:szCs w:val="22"/>
                              </w:rPr>
                            </w:pPr>
                            <w:r>
                              <w:t xml:space="preserve">Figure </w:t>
                            </w:r>
                            <w:fldSimple w:instr=" SEQ Figure \* ARABIC ">
                              <w:r w:rsidR="00AF253C">
                                <w:rPr>
                                  <w:noProof/>
                                </w:rPr>
                                <w:t>1</w:t>
                              </w:r>
                            </w:fldSimple>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AF43E1D" id="_x0000_t202" coordsize="21600,21600" o:spt="202" path="m,l,21600r21600,l21600,xe">
                <v:stroke joinstyle="miter"/>
                <v:path gradientshapeok="t" o:connecttype="rect"/>
              </v:shapetype>
              <v:shape id="Text Box 1" o:spid="_x0000_s1026" type="#_x0000_t202" style="position:absolute;margin-left:-13.2pt;margin-top:229.45pt;width:299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" stroked="f">
                <v:textbox style="mso-fit-shape-to-text:t" inset="0,0,0,0">
                  <w:txbxContent>
                    <w:p w14:paraId="291AB923" w14:textId="620DCD6A" w:rsidR="00B64581" w:rsidRPr="003F2878" w:rsidRDefault="00B64581" w:rsidP="00B64581">
                      <w:pPr>
                        <w:pStyle w:val="Caption"/>
                        <w:rPr>
                          <w:noProof/>
                          <w:sz w:val="22"/>
                          <w:szCs w:val="22"/>
                        </w:rPr>
                      </w:pPr>
                      <w:r>
                        <w:t xml:space="preserve">Figure </w:t>
                      </w:r>
                      <w:fldSimple w:instr=" SEQ Figure \* ARABIC ">
                        <w:r w:rsidR="00AF253C">
                          <w:rPr>
                            <w:noProof/>
                          </w:rPr>
                          <w:t>1</w:t>
                        </w:r>
                      </w:fldSimple>
                      <w:r>
                        <w:t xml:space="preserve">  </w:t>
                      </w:r>
                    </w:p>
                  </w:txbxContent>
                </v:textbox>
              </v:shape>
            </w:pict>
          </mc:Fallback>
        </mc:AlternateContent>
      </w:r>
      <w:r w:rsidR="00996DF6">
        <w:rPr>
          <w:noProof/>
        </w:rPr>
        <w:drawing>
          <wp:anchor distT="0" distB="0" distL="114300" distR="114300" simplePos="0" relativeHeight="251658240" behindDoc="0" locked="0" layoutInCell="1" allowOverlap="1" wp14:anchorId="28DE61A4" wp14:editId="7E8241F2">
            <wp:simplePos x="0" y="0"/>
            <wp:positionH relativeFrom="column">
              <wp:posOffset>-167640</wp:posOffset>
            </wp:positionH>
            <wp:positionV relativeFrom="paragraph">
              <wp:posOffset>8890</wp:posOffset>
            </wp:positionV>
            <wp:extent cx="3797300" cy="2847975"/>
            <wp:effectExtent l="0" t="0" r="0" b="9525"/>
            <wp:wrapNone/>
            <wp:docPr id="20442973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97300" cy="2847975"/>
                    </a:xfrm>
                    <a:prstGeom prst="rect">
                      <a:avLst/>
                    </a:prstGeom>
                    <a:noFill/>
                  </pic:spPr>
                </pic:pic>
              </a:graphicData>
            </a:graphic>
          </wp:anchor>
        </w:drawing>
      </w:r>
    </w:p>
    <w:p w14:paraId="2085ED38" w14:textId="45206697" w:rsidR="00996DF6" w:rsidRDefault="00996DF6" w:rsidP="00757F05"/>
    <w:p w14:paraId="51EF1C79" w14:textId="1A0FF52E" w:rsidR="00996DF6" w:rsidRDefault="00996DF6" w:rsidP="00757F05"/>
    <w:p w14:paraId="51F1ADEF" w14:textId="77777777" w:rsidR="00996DF6" w:rsidRDefault="00996DF6" w:rsidP="00757F05"/>
    <w:p w14:paraId="09D4F617" w14:textId="0E9CD9AE" w:rsidR="00996DF6" w:rsidRDefault="00996DF6" w:rsidP="00757F05"/>
    <w:p w14:paraId="532CFF19" w14:textId="77777777" w:rsidR="00996DF6" w:rsidRDefault="00996DF6" w:rsidP="00757F05"/>
    <w:p w14:paraId="6DB945BC" w14:textId="4B11C610" w:rsidR="00996DF6" w:rsidRDefault="00996DF6" w:rsidP="00757F05"/>
    <w:p w14:paraId="7D376EF0" w14:textId="77777777" w:rsidR="006F0334" w:rsidRDefault="006F0334" w:rsidP="00757F05"/>
    <w:p w14:paraId="44062242" w14:textId="700BE4F7" w:rsidR="00B64581" w:rsidRDefault="006F0334" w:rsidP="00757F05">
      <w:r>
        <w:t xml:space="preserve">                                                                                                                                  </w:t>
      </w:r>
    </w:p>
    <w:p w14:paraId="42ABFDD9" w14:textId="08883479" w:rsidR="00B64581" w:rsidRDefault="00E710AC" w:rsidP="00757F05">
      <w:r>
        <w:t xml:space="preserve">Visible on the right side of the apparatus is the </w:t>
      </w:r>
      <w:r w:rsidR="00374D0D">
        <w:t>fixed</w:t>
      </w:r>
      <w:r>
        <w:t xml:space="preserve"> chuck, and on the left is the </w:t>
      </w:r>
      <w:r w:rsidR="00643749">
        <w:t xml:space="preserve">rotating chuck, part of this is a measure of angle, which is used to record </w:t>
      </w:r>
      <w:r w:rsidR="006B723C">
        <w:t>the twist angle.</w:t>
      </w:r>
      <w:r w:rsidR="00374D0D">
        <w:t xml:space="preserve"> A closer view of this is visible in Figure 2. </w:t>
      </w:r>
    </w:p>
    <w:p w14:paraId="406D8B63" w14:textId="77777777" w:rsidR="00BB2EC1" w:rsidRDefault="00BB2EC1" w:rsidP="00BB2EC1">
      <w:pPr>
        <w:keepNext/>
      </w:pPr>
      <w:r>
        <w:rPr>
          <w:noProof/>
        </w:rPr>
        <w:drawing>
          <wp:inline distT="0" distB="0" distL="0" distR="0" wp14:anchorId="2A6198DF" wp14:editId="7A6CAD17">
            <wp:extent cx="2110740" cy="2814320"/>
            <wp:effectExtent l="0" t="0" r="3810" b="5080"/>
            <wp:docPr id="1074356619" name="Picture 4" descr="A person us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356619" name="Picture 4" descr="A person using a phon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10740" cy="2814320"/>
                    </a:xfrm>
                    <a:prstGeom prst="rect">
                      <a:avLst/>
                    </a:prstGeom>
                    <a:noFill/>
                  </pic:spPr>
                </pic:pic>
              </a:graphicData>
            </a:graphic>
          </wp:inline>
        </w:drawing>
      </w:r>
    </w:p>
    <w:p w14:paraId="007E6970" w14:textId="0B1C5687" w:rsidR="006B723C" w:rsidRDefault="00BB2EC1" w:rsidP="00BB2EC1">
      <w:pPr>
        <w:pStyle w:val="Caption"/>
      </w:pPr>
      <w:r>
        <w:t xml:space="preserve">Figure </w:t>
      </w:r>
      <w:fldSimple w:instr=" SEQ Figure \* ARABIC ">
        <w:r w:rsidR="00AF253C">
          <w:rPr>
            <w:noProof/>
          </w:rPr>
          <w:t>2</w:t>
        </w:r>
      </w:fldSimple>
    </w:p>
    <w:p w14:paraId="7A6B1E0C" w14:textId="0C64650F" w:rsidR="00BB2EC1" w:rsidRDefault="0069736F" w:rsidP="00BB2EC1">
      <w:r>
        <w:t xml:space="preserve">The first sample is then inserted into this apparatus, which requires an </w:t>
      </w:r>
      <w:r w:rsidR="009D21FC">
        <w:t>Allen</w:t>
      </w:r>
      <w:r>
        <w:t xml:space="preserve"> key to unlock and then tighten the clamp. </w:t>
      </w:r>
      <w:r w:rsidR="00C84F04">
        <w:t xml:space="preserve">Then the main body of the </w:t>
      </w:r>
      <w:r w:rsidR="009D21FC">
        <w:t>experiment</w:t>
      </w:r>
      <w:r w:rsidR="00C84F04">
        <w:t xml:space="preserve"> takes place, where a set of weights is slowly increased, in 100g increments, whilst the twist angle is recorded at every interval</w:t>
      </w:r>
      <w:r w:rsidR="00BC700A">
        <w:t xml:space="preserve"> up until 500g for the brass and steel samples, but only to 400g for the aluminium sample, this is </w:t>
      </w:r>
      <w:r w:rsidR="00E547B0">
        <w:t>because the rod could be twisted beyond elastic limit. Visible in figure 3 is the full setup with the sample of brass in the chucks</w:t>
      </w:r>
      <w:r w:rsidR="00F453A9">
        <w:t xml:space="preserve"> and the full weight of 500g on the </w:t>
      </w:r>
      <w:r w:rsidR="00AF253C">
        <w:t xml:space="preserve">sample. </w:t>
      </w:r>
    </w:p>
    <w:p w14:paraId="07490CF4" w14:textId="77777777" w:rsidR="00AF253C" w:rsidRDefault="00AF253C" w:rsidP="00AF253C">
      <w:pPr>
        <w:keepNext/>
      </w:pPr>
      <w:r>
        <w:rPr>
          <w:noProof/>
        </w:rPr>
        <w:lastRenderedPageBreak/>
        <w:drawing>
          <wp:inline distT="0" distB="0" distL="0" distR="0" wp14:anchorId="1FA0103E" wp14:editId="35667722">
            <wp:extent cx="2406015" cy="3208020"/>
            <wp:effectExtent l="0" t="0" r="0" b="0"/>
            <wp:docPr id="17871710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06015" cy="3208020"/>
                    </a:xfrm>
                    <a:prstGeom prst="rect">
                      <a:avLst/>
                    </a:prstGeom>
                    <a:noFill/>
                  </pic:spPr>
                </pic:pic>
              </a:graphicData>
            </a:graphic>
          </wp:inline>
        </w:drawing>
      </w:r>
    </w:p>
    <w:p w14:paraId="5B2835B1" w14:textId="555D7D55" w:rsidR="00AF253C" w:rsidRDefault="00AF253C" w:rsidP="00AF253C">
      <w:pPr>
        <w:pStyle w:val="Caption"/>
      </w:pPr>
      <w:r>
        <w:t xml:space="preserve">Figure </w:t>
      </w:r>
      <w:fldSimple w:instr=" SEQ Figure \* ARABIC ">
        <w:r>
          <w:rPr>
            <w:noProof/>
          </w:rPr>
          <w:t>3</w:t>
        </w:r>
      </w:fldSimple>
    </w:p>
    <w:p w14:paraId="6C1F39C4" w14:textId="5624AB9F" w:rsidR="00DD0F63" w:rsidRPr="00DD0F63" w:rsidRDefault="008E55B6" w:rsidP="00DD0F63">
      <w:r>
        <w:t xml:space="preserve">Once all values have been obtained, the sample is switched and the experiment begins again for a different material. </w:t>
      </w:r>
      <w:r w:rsidR="00D1059E">
        <w:t xml:space="preserve">To perform this experiment to the best level, it is important the weights are placed slowly onto the rig, a jolt can add excess force which </w:t>
      </w:r>
      <w:r w:rsidR="005C787C">
        <w:t>can damage the rod</w:t>
      </w:r>
      <w:r w:rsidR="002A6A70">
        <w:t xml:space="preserve"> and skew the results, adding inaccuracy. </w:t>
      </w:r>
      <w:r w:rsidR="00A45F88">
        <w:t xml:space="preserve">Whilst there aren’t many safety procedures required for this experiment, it is important to note that </w:t>
      </w:r>
      <w:r w:rsidR="000A424F">
        <w:t xml:space="preserve">weights could drop and cause injury so precautions must be taken to avoid this. </w:t>
      </w:r>
      <w:r w:rsidR="00AA0148">
        <w:t xml:space="preserve">Also before each sample is inserted into the chuck, it needs to be measured for both length and diameter which are essential to calculate </w:t>
      </w:r>
      <w:r w:rsidR="00F16913">
        <w:t xml:space="preserve">values needed for analysis. </w:t>
      </w:r>
    </w:p>
    <w:p w14:paraId="54C787D9" w14:textId="6BE18B59" w:rsidR="00B21699" w:rsidRDefault="00B21699" w:rsidP="00B21699">
      <w:pPr>
        <w:pStyle w:val="Heading1"/>
      </w:pPr>
      <w:bookmarkStart w:id="2" w:name="_Toc218372238"/>
      <w:r>
        <w:t>Results</w:t>
      </w:r>
      <w:r w:rsidR="001C0A85">
        <w:t xml:space="preserve"> and Analysis</w:t>
      </w:r>
      <w:bookmarkEnd w:id="2"/>
    </w:p>
    <w:p w14:paraId="199C9BC3" w14:textId="59BF2128" w:rsidR="008B6AF2" w:rsidRDefault="008B6AF2" w:rsidP="008B6AF2">
      <w:pPr>
        <w:pStyle w:val="Heading2"/>
      </w:pPr>
      <w:bookmarkStart w:id="3" w:name="_Toc218372239"/>
      <w:r>
        <w:t>Raw Results</w:t>
      </w:r>
      <w:bookmarkEnd w:id="3"/>
    </w:p>
    <w:p w14:paraId="5702DDF6" w14:textId="4A2A62E7" w:rsidR="004B4BFA" w:rsidRPr="004B4BFA" w:rsidRDefault="004B4BFA" w:rsidP="004B4BFA">
      <w:pPr>
        <w:pStyle w:val="Heading3"/>
      </w:pPr>
      <w:bookmarkStart w:id="4" w:name="_Toc218372240"/>
      <w:r>
        <w:t>Brass</w:t>
      </w:r>
      <w:bookmarkEnd w:id="4"/>
    </w:p>
    <w:tbl>
      <w:tblPr>
        <w:tblStyle w:val="TableGrid"/>
        <w:tblW w:w="0" w:type="auto"/>
        <w:tblLook w:val="04A0" w:firstRow="1" w:lastRow="0" w:firstColumn="1" w:lastColumn="0" w:noHBand="0" w:noVBand="1"/>
      </w:tblPr>
      <w:tblGrid>
        <w:gridCol w:w="3005"/>
        <w:gridCol w:w="3005"/>
        <w:gridCol w:w="3006"/>
      </w:tblGrid>
      <w:tr w:rsidR="00732F2A" w14:paraId="54578414" w14:textId="77777777" w:rsidTr="00732F2A">
        <w:tc>
          <w:tcPr>
            <w:tcW w:w="3005" w:type="dxa"/>
          </w:tcPr>
          <w:p w14:paraId="4090279C" w14:textId="61FB4ED5" w:rsidR="00732F2A" w:rsidRDefault="00732F2A" w:rsidP="008B6AF2">
            <w:r>
              <w:t xml:space="preserve">Load </w:t>
            </w:r>
            <w:r w:rsidR="002E6DD2">
              <w:t>(g)</w:t>
            </w:r>
          </w:p>
        </w:tc>
        <w:tc>
          <w:tcPr>
            <w:tcW w:w="3005" w:type="dxa"/>
          </w:tcPr>
          <w:p w14:paraId="754C69A1" w14:textId="4B1064F8" w:rsidR="00732F2A" w:rsidRDefault="002E6DD2" w:rsidP="008B6AF2">
            <w:r>
              <w:t>Load (N)</w:t>
            </w:r>
          </w:p>
        </w:tc>
        <w:tc>
          <w:tcPr>
            <w:tcW w:w="3006" w:type="dxa"/>
          </w:tcPr>
          <w:p w14:paraId="0F7D489E" w14:textId="58C1A0D9" w:rsidR="00732F2A" w:rsidRDefault="002E6DD2" w:rsidP="008B6AF2">
            <w:r>
              <w:t>Twist Angle (degrees)</w:t>
            </w:r>
          </w:p>
        </w:tc>
      </w:tr>
      <w:tr w:rsidR="00732F2A" w14:paraId="17A755F6" w14:textId="77777777" w:rsidTr="00732F2A">
        <w:tc>
          <w:tcPr>
            <w:tcW w:w="3005" w:type="dxa"/>
          </w:tcPr>
          <w:p w14:paraId="3C72D353" w14:textId="337DB93A" w:rsidR="00732F2A" w:rsidRDefault="002E6DD2" w:rsidP="008B6AF2">
            <w:r>
              <w:t>100</w:t>
            </w:r>
          </w:p>
        </w:tc>
        <w:tc>
          <w:tcPr>
            <w:tcW w:w="3005" w:type="dxa"/>
          </w:tcPr>
          <w:p w14:paraId="1C21EBC0" w14:textId="3C85BE0F" w:rsidR="00732F2A" w:rsidRDefault="0030439E" w:rsidP="008B6AF2">
            <w:r>
              <w:t>0.98</w:t>
            </w:r>
          </w:p>
        </w:tc>
        <w:tc>
          <w:tcPr>
            <w:tcW w:w="3006" w:type="dxa"/>
          </w:tcPr>
          <w:p w14:paraId="5C5DDAFF" w14:textId="33E54132" w:rsidR="00732F2A" w:rsidRDefault="0030439E" w:rsidP="008B6AF2">
            <w:r>
              <w:t>5.1</w:t>
            </w:r>
          </w:p>
        </w:tc>
      </w:tr>
      <w:tr w:rsidR="00732F2A" w14:paraId="733B663C" w14:textId="77777777" w:rsidTr="00732F2A">
        <w:tc>
          <w:tcPr>
            <w:tcW w:w="3005" w:type="dxa"/>
          </w:tcPr>
          <w:p w14:paraId="0999725F" w14:textId="304BC037" w:rsidR="00732F2A" w:rsidRDefault="0030439E" w:rsidP="008B6AF2">
            <w:r>
              <w:t>200</w:t>
            </w:r>
          </w:p>
        </w:tc>
        <w:tc>
          <w:tcPr>
            <w:tcW w:w="3005" w:type="dxa"/>
          </w:tcPr>
          <w:p w14:paraId="5EC55C3C" w14:textId="26ED12D0" w:rsidR="00732F2A" w:rsidRDefault="0030439E" w:rsidP="008B6AF2">
            <w:r>
              <w:t>1.96</w:t>
            </w:r>
          </w:p>
        </w:tc>
        <w:tc>
          <w:tcPr>
            <w:tcW w:w="3006" w:type="dxa"/>
          </w:tcPr>
          <w:p w14:paraId="54704CB4" w14:textId="23888BEF" w:rsidR="00732F2A" w:rsidRDefault="0030439E" w:rsidP="008B6AF2">
            <w:r>
              <w:t>11.5</w:t>
            </w:r>
          </w:p>
        </w:tc>
      </w:tr>
      <w:tr w:rsidR="00732F2A" w14:paraId="6BA2BA5E" w14:textId="77777777" w:rsidTr="00732F2A">
        <w:tc>
          <w:tcPr>
            <w:tcW w:w="3005" w:type="dxa"/>
          </w:tcPr>
          <w:p w14:paraId="48CE0BA0" w14:textId="49C2298D" w:rsidR="00732F2A" w:rsidRDefault="0030439E" w:rsidP="008B6AF2">
            <w:r>
              <w:t>300</w:t>
            </w:r>
          </w:p>
        </w:tc>
        <w:tc>
          <w:tcPr>
            <w:tcW w:w="3005" w:type="dxa"/>
          </w:tcPr>
          <w:p w14:paraId="23A0CE78" w14:textId="6DFE6A74" w:rsidR="00732F2A" w:rsidRDefault="0030439E" w:rsidP="008B6AF2">
            <w:r>
              <w:t>2.94</w:t>
            </w:r>
          </w:p>
        </w:tc>
        <w:tc>
          <w:tcPr>
            <w:tcW w:w="3006" w:type="dxa"/>
          </w:tcPr>
          <w:p w14:paraId="6B1DA729" w14:textId="1A59DE31" w:rsidR="00732F2A" w:rsidRDefault="0030439E" w:rsidP="008B6AF2">
            <w:r>
              <w:t>17.5</w:t>
            </w:r>
          </w:p>
        </w:tc>
      </w:tr>
      <w:tr w:rsidR="00732F2A" w14:paraId="58F90331" w14:textId="77777777" w:rsidTr="00732F2A">
        <w:tc>
          <w:tcPr>
            <w:tcW w:w="3005" w:type="dxa"/>
          </w:tcPr>
          <w:p w14:paraId="5CD48655" w14:textId="7EA28932" w:rsidR="00732F2A" w:rsidRDefault="0030439E" w:rsidP="008B6AF2">
            <w:r>
              <w:t>400</w:t>
            </w:r>
          </w:p>
        </w:tc>
        <w:tc>
          <w:tcPr>
            <w:tcW w:w="3005" w:type="dxa"/>
          </w:tcPr>
          <w:p w14:paraId="60325128" w14:textId="35F1B536" w:rsidR="00732F2A" w:rsidRDefault="004B4BFA" w:rsidP="008B6AF2">
            <w:r>
              <w:t>3.92</w:t>
            </w:r>
          </w:p>
        </w:tc>
        <w:tc>
          <w:tcPr>
            <w:tcW w:w="3006" w:type="dxa"/>
          </w:tcPr>
          <w:p w14:paraId="0560430D" w14:textId="155E6F43" w:rsidR="00732F2A" w:rsidRDefault="004B4BFA" w:rsidP="008B6AF2">
            <w:r>
              <w:t>23.0</w:t>
            </w:r>
          </w:p>
        </w:tc>
      </w:tr>
      <w:tr w:rsidR="00732F2A" w14:paraId="0B9DD7DC" w14:textId="77777777" w:rsidTr="00732F2A">
        <w:tc>
          <w:tcPr>
            <w:tcW w:w="3005" w:type="dxa"/>
          </w:tcPr>
          <w:p w14:paraId="63FC54DA" w14:textId="19DFF902" w:rsidR="00732F2A" w:rsidRDefault="004B4BFA" w:rsidP="008B6AF2">
            <w:r>
              <w:t>500</w:t>
            </w:r>
          </w:p>
        </w:tc>
        <w:tc>
          <w:tcPr>
            <w:tcW w:w="3005" w:type="dxa"/>
          </w:tcPr>
          <w:p w14:paraId="6250182B" w14:textId="46800952" w:rsidR="00732F2A" w:rsidRDefault="004B4BFA" w:rsidP="008B6AF2">
            <w:r>
              <w:t>4.91</w:t>
            </w:r>
          </w:p>
        </w:tc>
        <w:tc>
          <w:tcPr>
            <w:tcW w:w="3006" w:type="dxa"/>
          </w:tcPr>
          <w:p w14:paraId="35BC15D2" w14:textId="18A21611" w:rsidR="00732F2A" w:rsidRDefault="004B4BFA" w:rsidP="008B6AF2">
            <w:r>
              <w:t>29.5</w:t>
            </w:r>
          </w:p>
        </w:tc>
      </w:tr>
    </w:tbl>
    <w:p w14:paraId="6B95CE62" w14:textId="77777777" w:rsidR="008B6AF2" w:rsidRDefault="008B6AF2" w:rsidP="008B6AF2"/>
    <w:p w14:paraId="2AD2AFBA" w14:textId="16C3EA07" w:rsidR="004B4BFA" w:rsidRDefault="004B4BFA" w:rsidP="004B4BFA">
      <w:pPr>
        <w:pStyle w:val="Heading3"/>
      </w:pPr>
      <w:bookmarkStart w:id="5" w:name="_Toc218372241"/>
      <w:r>
        <w:t>Aluminium</w:t>
      </w:r>
      <w:bookmarkEnd w:id="5"/>
    </w:p>
    <w:tbl>
      <w:tblPr>
        <w:tblStyle w:val="TableGrid"/>
        <w:tblW w:w="0" w:type="auto"/>
        <w:tblLook w:val="04A0" w:firstRow="1" w:lastRow="0" w:firstColumn="1" w:lastColumn="0" w:noHBand="0" w:noVBand="1"/>
      </w:tblPr>
      <w:tblGrid>
        <w:gridCol w:w="3005"/>
        <w:gridCol w:w="3005"/>
        <w:gridCol w:w="3006"/>
      </w:tblGrid>
      <w:tr w:rsidR="004B4BFA" w14:paraId="6CB67A4D" w14:textId="77777777" w:rsidTr="00B47BAB">
        <w:tc>
          <w:tcPr>
            <w:tcW w:w="3005" w:type="dxa"/>
          </w:tcPr>
          <w:p w14:paraId="58EB42ED" w14:textId="77777777" w:rsidR="004B4BFA" w:rsidRDefault="004B4BFA" w:rsidP="00B47BAB">
            <w:r>
              <w:t>Load (g)</w:t>
            </w:r>
          </w:p>
        </w:tc>
        <w:tc>
          <w:tcPr>
            <w:tcW w:w="3005" w:type="dxa"/>
          </w:tcPr>
          <w:p w14:paraId="547365A6" w14:textId="77777777" w:rsidR="004B4BFA" w:rsidRDefault="004B4BFA" w:rsidP="00B47BAB">
            <w:r>
              <w:t>Load (N)</w:t>
            </w:r>
          </w:p>
        </w:tc>
        <w:tc>
          <w:tcPr>
            <w:tcW w:w="3006" w:type="dxa"/>
          </w:tcPr>
          <w:p w14:paraId="6A0F6C31" w14:textId="77777777" w:rsidR="004B4BFA" w:rsidRDefault="004B4BFA" w:rsidP="00B47BAB">
            <w:r>
              <w:t>Twist Angle (degrees)</w:t>
            </w:r>
          </w:p>
        </w:tc>
      </w:tr>
      <w:tr w:rsidR="004B4BFA" w14:paraId="7C5564D6" w14:textId="77777777" w:rsidTr="00B47BAB">
        <w:tc>
          <w:tcPr>
            <w:tcW w:w="3005" w:type="dxa"/>
          </w:tcPr>
          <w:p w14:paraId="2F7EC865" w14:textId="77777777" w:rsidR="004B4BFA" w:rsidRDefault="004B4BFA" w:rsidP="00B47BAB">
            <w:r>
              <w:t>100</w:t>
            </w:r>
          </w:p>
        </w:tc>
        <w:tc>
          <w:tcPr>
            <w:tcW w:w="3005" w:type="dxa"/>
          </w:tcPr>
          <w:p w14:paraId="2DDA9E3D" w14:textId="77777777" w:rsidR="004B4BFA" w:rsidRDefault="004B4BFA" w:rsidP="00B47BAB">
            <w:r>
              <w:t>0.98</w:t>
            </w:r>
          </w:p>
        </w:tc>
        <w:tc>
          <w:tcPr>
            <w:tcW w:w="3006" w:type="dxa"/>
          </w:tcPr>
          <w:p w14:paraId="36F551F1" w14:textId="4300F947" w:rsidR="004B4BFA" w:rsidRDefault="000D4F5B" w:rsidP="00B47BAB">
            <w:r>
              <w:t>7.5</w:t>
            </w:r>
          </w:p>
        </w:tc>
      </w:tr>
      <w:tr w:rsidR="004B4BFA" w14:paraId="43B76C80" w14:textId="77777777" w:rsidTr="00B47BAB">
        <w:tc>
          <w:tcPr>
            <w:tcW w:w="3005" w:type="dxa"/>
          </w:tcPr>
          <w:p w14:paraId="730A6139" w14:textId="77777777" w:rsidR="004B4BFA" w:rsidRDefault="004B4BFA" w:rsidP="00B47BAB">
            <w:r>
              <w:t>200</w:t>
            </w:r>
          </w:p>
        </w:tc>
        <w:tc>
          <w:tcPr>
            <w:tcW w:w="3005" w:type="dxa"/>
          </w:tcPr>
          <w:p w14:paraId="7040AEBB" w14:textId="77777777" w:rsidR="004B4BFA" w:rsidRDefault="004B4BFA" w:rsidP="00B47BAB">
            <w:r>
              <w:t>1.96</w:t>
            </w:r>
          </w:p>
        </w:tc>
        <w:tc>
          <w:tcPr>
            <w:tcW w:w="3006" w:type="dxa"/>
          </w:tcPr>
          <w:p w14:paraId="7C7C32D7" w14:textId="6345D4F7" w:rsidR="004B4BFA" w:rsidRDefault="000D4F5B" w:rsidP="00B47BAB">
            <w:r>
              <w:t>15.5</w:t>
            </w:r>
          </w:p>
        </w:tc>
      </w:tr>
      <w:tr w:rsidR="004B4BFA" w14:paraId="13BDD453" w14:textId="77777777" w:rsidTr="00B47BAB">
        <w:tc>
          <w:tcPr>
            <w:tcW w:w="3005" w:type="dxa"/>
          </w:tcPr>
          <w:p w14:paraId="6ECA30DB" w14:textId="77777777" w:rsidR="004B4BFA" w:rsidRDefault="004B4BFA" w:rsidP="00B47BAB">
            <w:r>
              <w:t>300</w:t>
            </w:r>
          </w:p>
        </w:tc>
        <w:tc>
          <w:tcPr>
            <w:tcW w:w="3005" w:type="dxa"/>
          </w:tcPr>
          <w:p w14:paraId="5DC130E7" w14:textId="77777777" w:rsidR="004B4BFA" w:rsidRDefault="004B4BFA" w:rsidP="00B47BAB">
            <w:r>
              <w:t>2.94</w:t>
            </w:r>
          </w:p>
        </w:tc>
        <w:tc>
          <w:tcPr>
            <w:tcW w:w="3006" w:type="dxa"/>
          </w:tcPr>
          <w:p w14:paraId="577DE4C2" w14:textId="07B053EF" w:rsidR="004B4BFA" w:rsidRDefault="000D4F5B" w:rsidP="00B47BAB">
            <w:r>
              <w:t>23.0</w:t>
            </w:r>
          </w:p>
        </w:tc>
      </w:tr>
      <w:tr w:rsidR="004B4BFA" w14:paraId="4AFF875A" w14:textId="77777777" w:rsidTr="00B47BAB">
        <w:tc>
          <w:tcPr>
            <w:tcW w:w="3005" w:type="dxa"/>
          </w:tcPr>
          <w:p w14:paraId="74873291" w14:textId="522F67B6" w:rsidR="004B4BFA" w:rsidRDefault="004B4BFA" w:rsidP="00B47BAB">
            <w:r>
              <w:lastRenderedPageBreak/>
              <w:t>400</w:t>
            </w:r>
          </w:p>
        </w:tc>
        <w:tc>
          <w:tcPr>
            <w:tcW w:w="3005" w:type="dxa"/>
          </w:tcPr>
          <w:p w14:paraId="01ABCA48" w14:textId="77777777" w:rsidR="004B4BFA" w:rsidRDefault="004B4BFA" w:rsidP="00B47BAB">
            <w:r>
              <w:t>3.92</w:t>
            </w:r>
          </w:p>
        </w:tc>
        <w:tc>
          <w:tcPr>
            <w:tcW w:w="3006" w:type="dxa"/>
          </w:tcPr>
          <w:p w14:paraId="367BEB52" w14:textId="6EAA89ED" w:rsidR="004B4BFA" w:rsidRDefault="000D4F5B" w:rsidP="00B47BAB">
            <w:r>
              <w:t>31.0</w:t>
            </w:r>
          </w:p>
        </w:tc>
      </w:tr>
    </w:tbl>
    <w:p w14:paraId="5E50DD71" w14:textId="77777777" w:rsidR="004B4BFA" w:rsidRDefault="004B4BFA" w:rsidP="004B4BFA"/>
    <w:p w14:paraId="30B42839" w14:textId="71067AB6" w:rsidR="000D4F5B" w:rsidRDefault="000D4F5B" w:rsidP="000D4F5B">
      <w:pPr>
        <w:pStyle w:val="Heading3"/>
      </w:pPr>
      <w:bookmarkStart w:id="6" w:name="_Toc218372242"/>
      <w:r>
        <w:t>Steel</w:t>
      </w:r>
      <w:bookmarkEnd w:id="6"/>
    </w:p>
    <w:tbl>
      <w:tblPr>
        <w:tblStyle w:val="TableGrid"/>
        <w:tblW w:w="0" w:type="auto"/>
        <w:tblLook w:val="04A0" w:firstRow="1" w:lastRow="0" w:firstColumn="1" w:lastColumn="0" w:noHBand="0" w:noVBand="1"/>
      </w:tblPr>
      <w:tblGrid>
        <w:gridCol w:w="3005"/>
        <w:gridCol w:w="3005"/>
        <w:gridCol w:w="3006"/>
      </w:tblGrid>
      <w:tr w:rsidR="000D4F5B" w14:paraId="6C984B7A" w14:textId="77777777" w:rsidTr="00B47BAB">
        <w:tc>
          <w:tcPr>
            <w:tcW w:w="3005" w:type="dxa"/>
          </w:tcPr>
          <w:p w14:paraId="40DFCF07" w14:textId="77777777" w:rsidR="000D4F5B" w:rsidRDefault="000D4F5B" w:rsidP="00B47BAB">
            <w:r>
              <w:t>Load (g)</w:t>
            </w:r>
          </w:p>
        </w:tc>
        <w:tc>
          <w:tcPr>
            <w:tcW w:w="3005" w:type="dxa"/>
          </w:tcPr>
          <w:p w14:paraId="65162285" w14:textId="77777777" w:rsidR="000D4F5B" w:rsidRDefault="000D4F5B" w:rsidP="00B47BAB">
            <w:r>
              <w:t>Load (N)</w:t>
            </w:r>
          </w:p>
        </w:tc>
        <w:tc>
          <w:tcPr>
            <w:tcW w:w="3006" w:type="dxa"/>
          </w:tcPr>
          <w:p w14:paraId="1D374680" w14:textId="77777777" w:rsidR="000D4F5B" w:rsidRDefault="000D4F5B" w:rsidP="00B47BAB">
            <w:r>
              <w:t>Twist Angle (degrees)</w:t>
            </w:r>
          </w:p>
        </w:tc>
      </w:tr>
      <w:tr w:rsidR="000D4F5B" w14:paraId="4BF58971" w14:textId="77777777" w:rsidTr="00B47BAB">
        <w:tc>
          <w:tcPr>
            <w:tcW w:w="3005" w:type="dxa"/>
          </w:tcPr>
          <w:p w14:paraId="29948341" w14:textId="77777777" w:rsidR="000D4F5B" w:rsidRDefault="000D4F5B" w:rsidP="00B47BAB">
            <w:r>
              <w:t>100</w:t>
            </w:r>
          </w:p>
        </w:tc>
        <w:tc>
          <w:tcPr>
            <w:tcW w:w="3005" w:type="dxa"/>
          </w:tcPr>
          <w:p w14:paraId="417C18E0" w14:textId="77777777" w:rsidR="000D4F5B" w:rsidRDefault="000D4F5B" w:rsidP="00B47BAB">
            <w:r>
              <w:t>0.98</w:t>
            </w:r>
          </w:p>
        </w:tc>
        <w:tc>
          <w:tcPr>
            <w:tcW w:w="3006" w:type="dxa"/>
          </w:tcPr>
          <w:p w14:paraId="50D30F0F" w14:textId="0362A1BC" w:rsidR="000D4F5B" w:rsidRDefault="00733AFF" w:rsidP="00B47BAB">
            <w:r>
              <w:t>3</w:t>
            </w:r>
          </w:p>
        </w:tc>
      </w:tr>
      <w:tr w:rsidR="000D4F5B" w14:paraId="119DA518" w14:textId="77777777" w:rsidTr="00B47BAB">
        <w:tc>
          <w:tcPr>
            <w:tcW w:w="3005" w:type="dxa"/>
          </w:tcPr>
          <w:p w14:paraId="25A68979" w14:textId="77777777" w:rsidR="000D4F5B" w:rsidRDefault="000D4F5B" w:rsidP="00B47BAB">
            <w:r>
              <w:t>200</w:t>
            </w:r>
          </w:p>
        </w:tc>
        <w:tc>
          <w:tcPr>
            <w:tcW w:w="3005" w:type="dxa"/>
          </w:tcPr>
          <w:p w14:paraId="00F49D22" w14:textId="77777777" w:rsidR="000D4F5B" w:rsidRDefault="000D4F5B" w:rsidP="00B47BAB">
            <w:r>
              <w:t>1.96</w:t>
            </w:r>
          </w:p>
        </w:tc>
        <w:tc>
          <w:tcPr>
            <w:tcW w:w="3006" w:type="dxa"/>
          </w:tcPr>
          <w:p w14:paraId="433CE157" w14:textId="7E20203F" w:rsidR="000D4F5B" w:rsidRDefault="00733AFF" w:rsidP="00B47BAB">
            <w:r>
              <w:t>4.5</w:t>
            </w:r>
          </w:p>
        </w:tc>
      </w:tr>
      <w:tr w:rsidR="000D4F5B" w14:paraId="786241AA" w14:textId="77777777" w:rsidTr="00B47BAB">
        <w:tc>
          <w:tcPr>
            <w:tcW w:w="3005" w:type="dxa"/>
          </w:tcPr>
          <w:p w14:paraId="67D34A88" w14:textId="77777777" w:rsidR="000D4F5B" w:rsidRDefault="000D4F5B" w:rsidP="00B47BAB">
            <w:r>
              <w:t>300</w:t>
            </w:r>
          </w:p>
        </w:tc>
        <w:tc>
          <w:tcPr>
            <w:tcW w:w="3005" w:type="dxa"/>
          </w:tcPr>
          <w:p w14:paraId="2FDF21D1" w14:textId="77777777" w:rsidR="000D4F5B" w:rsidRDefault="000D4F5B" w:rsidP="00B47BAB">
            <w:r>
              <w:t>2.94</w:t>
            </w:r>
          </w:p>
        </w:tc>
        <w:tc>
          <w:tcPr>
            <w:tcW w:w="3006" w:type="dxa"/>
          </w:tcPr>
          <w:p w14:paraId="1E2123AC" w14:textId="2244CB27" w:rsidR="000D4F5B" w:rsidRDefault="00733AFF" w:rsidP="00B47BAB">
            <w:r>
              <w:t>7.5</w:t>
            </w:r>
          </w:p>
        </w:tc>
      </w:tr>
      <w:tr w:rsidR="000D4F5B" w14:paraId="48562695" w14:textId="77777777" w:rsidTr="00B47BAB">
        <w:tc>
          <w:tcPr>
            <w:tcW w:w="3005" w:type="dxa"/>
          </w:tcPr>
          <w:p w14:paraId="6C7E2232" w14:textId="77777777" w:rsidR="000D4F5B" w:rsidRDefault="000D4F5B" w:rsidP="00B47BAB">
            <w:r>
              <w:t>400</w:t>
            </w:r>
          </w:p>
        </w:tc>
        <w:tc>
          <w:tcPr>
            <w:tcW w:w="3005" w:type="dxa"/>
          </w:tcPr>
          <w:p w14:paraId="3DF2D9B7" w14:textId="77777777" w:rsidR="000D4F5B" w:rsidRDefault="000D4F5B" w:rsidP="00B47BAB">
            <w:r>
              <w:t>3.92</w:t>
            </w:r>
          </w:p>
        </w:tc>
        <w:tc>
          <w:tcPr>
            <w:tcW w:w="3006" w:type="dxa"/>
          </w:tcPr>
          <w:p w14:paraId="28971D92" w14:textId="34760F34" w:rsidR="000D4F5B" w:rsidRDefault="00733AFF" w:rsidP="00B47BAB">
            <w:r>
              <w:t>10.0</w:t>
            </w:r>
          </w:p>
        </w:tc>
      </w:tr>
      <w:tr w:rsidR="000D4F5B" w14:paraId="49084F30" w14:textId="77777777" w:rsidTr="00B47BAB">
        <w:tc>
          <w:tcPr>
            <w:tcW w:w="3005" w:type="dxa"/>
          </w:tcPr>
          <w:p w14:paraId="2C12F2FA" w14:textId="77777777" w:rsidR="000D4F5B" w:rsidRDefault="000D4F5B" w:rsidP="00B47BAB">
            <w:r>
              <w:t>500</w:t>
            </w:r>
          </w:p>
        </w:tc>
        <w:tc>
          <w:tcPr>
            <w:tcW w:w="3005" w:type="dxa"/>
          </w:tcPr>
          <w:p w14:paraId="6E003A48" w14:textId="77777777" w:rsidR="000D4F5B" w:rsidRDefault="000D4F5B" w:rsidP="00B47BAB">
            <w:r>
              <w:t>4.91</w:t>
            </w:r>
          </w:p>
        </w:tc>
        <w:tc>
          <w:tcPr>
            <w:tcW w:w="3006" w:type="dxa"/>
          </w:tcPr>
          <w:p w14:paraId="19C8D7B7" w14:textId="25479997" w:rsidR="000D4F5B" w:rsidRDefault="00733AFF" w:rsidP="00B47BAB">
            <w:r>
              <w:t>13.0</w:t>
            </w:r>
          </w:p>
        </w:tc>
      </w:tr>
    </w:tbl>
    <w:p w14:paraId="5ED2B7C2" w14:textId="77777777" w:rsidR="000D4F5B" w:rsidRDefault="000D4F5B" w:rsidP="000D4F5B"/>
    <w:p w14:paraId="50BF60A4" w14:textId="1E7EA468" w:rsidR="004B4BFA" w:rsidRPr="004B4BFA" w:rsidRDefault="00733AFF" w:rsidP="004B4BFA">
      <w:r>
        <w:t xml:space="preserve">These are the raw results of all recorded data in the actual lab session, other than measured values of </w:t>
      </w:r>
      <w:r w:rsidR="00BA1B8D">
        <w:t>Length which was 0.34m for all samples and a diameter of 3.1mm</w:t>
      </w:r>
      <w:r w:rsidR="00C742E8">
        <w:t xml:space="preserve"> which was the same across all samples. </w:t>
      </w:r>
    </w:p>
    <w:p w14:paraId="70EF9278" w14:textId="09D27A15" w:rsidR="008B6AF2" w:rsidRDefault="008B6AF2" w:rsidP="008B6AF2">
      <w:pPr>
        <w:pStyle w:val="Heading2"/>
      </w:pPr>
      <w:bookmarkStart w:id="7" w:name="_Toc218372243"/>
      <w:r>
        <w:t>Analysis and Graphs</w:t>
      </w:r>
      <w:bookmarkEnd w:id="7"/>
    </w:p>
    <w:p w14:paraId="2517C78B" w14:textId="5BDA12E9" w:rsidR="00F778BA" w:rsidRPr="00F778BA" w:rsidRDefault="00F778BA" w:rsidP="00F778BA">
      <w:pPr>
        <w:pStyle w:val="Heading3"/>
      </w:pPr>
      <w:bookmarkStart w:id="8" w:name="_Toc218372244"/>
      <w:r>
        <w:t>Brass</w:t>
      </w:r>
      <w:bookmarkEnd w:id="8"/>
    </w:p>
    <w:p w14:paraId="442C9424" w14:textId="120ACE60" w:rsidR="001C0A85" w:rsidRDefault="00F82E80" w:rsidP="001C0A85">
      <w:r>
        <w:rPr>
          <w:noProof/>
        </w:rPr>
        <w:drawing>
          <wp:inline distT="0" distB="0" distL="0" distR="0" wp14:anchorId="439BF5F1" wp14:editId="5136F9D0">
            <wp:extent cx="4556433" cy="2695755"/>
            <wp:effectExtent l="0" t="0" r="15875" b="9525"/>
            <wp:docPr id="632797176" name="Chart 1">
              <a:extLst xmlns:a="http://schemas.openxmlformats.org/drawingml/2006/main">
                <a:ext uri="{FF2B5EF4-FFF2-40B4-BE49-F238E27FC236}">
                  <a16:creationId xmlns:a16="http://schemas.microsoft.com/office/drawing/2014/main" id="{B592EE87-73FC-C3A9-2B12-75DEA6ADF1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11839A" w14:textId="78886079" w:rsidR="00B15AC3" w:rsidRDefault="008D7307" w:rsidP="001C0A85">
      <w:r>
        <w:t>Visible in the graph above is the relationship between Torque multiplied by length (y axis)</w:t>
      </w:r>
      <w:r w:rsidR="00134365">
        <w:t xml:space="preserve"> vs the Polar moment of area multiplied by the Twist angle of the material in radians.</w:t>
      </w:r>
      <w:r w:rsidR="002A7E2B">
        <w:t xml:space="preserve"> This relationship allows for us to find the gradient of a trendline which serves as the G (</w:t>
      </w:r>
      <w:r w:rsidR="00E874C9">
        <w:t xml:space="preserve">The sheer Modulus of the material). </w:t>
      </w:r>
      <w:r w:rsidR="00F13796">
        <w:t>For brass, the gradient of the line is 4*10^10</w:t>
      </w:r>
      <w:r w:rsidR="007B3160">
        <w:t xml:space="preserve">Pa, which can also be written as 40GPa. </w:t>
      </w:r>
      <w:r w:rsidR="008C6FA2">
        <w:t xml:space="preserve">According to Matweb, the </w:t>
      </w:r>
      <w:r w:rsidR="003E023B">
        <w:t xml:space="preserve">range for </w:t>
      </w:r>
      <w:r w:rsidR="00762E01">
        <w:t xml:space="preserve">the shear modulus of brass is between 26.9-44.1GPa. The value recorded in the lab session sits inside of this </w:t>
      </w:r>
      <w:r w:rsidR="00F82922">
        <w:t>range;</w:t>
      </w:r>
      <w:r w:rsidR="00762E01">
        <w:t xml:space="preserve"> </w:t>
      </w:r>
      <w:r w:rsidR="00F82922">
        <w:t>therefore,</w:t>
      </w:r>
      <w:r w:rsidR="00762E01">
        <w:t xml:space="preserve"> it is an accurate result</w:t>
      </w:r>
      <w:r w:rsidR="00FD7E5B">
        <w:t xml:space="preserve">. </w:t>
      </w:r>
      <w:r w:rsidR="00A62B75">
        <w:t xml:space="preserve">The value also visible on the graph is R^2, a value closer to 1 demonstrates a </w:t>
      </w:r>
      <w:r w:rsidR="00F82922">
        <w:t>linear relationship, this shows that the data collected within this experiment follows a predicted and expected relationship.</w:t>
      </w:r>
      <w:r w:rsidR="00815BA6">
        <w:t xml:space="preserve"> This </w:t>
      </w:r>
      <w:r w:rsidR="004E6F7F">
        <w:t>combined</w:t>
      </w:r>
      <w:r w:rsidR="00815BA6">
        <w:t xml:space="preserve"> with the value of G being within the expected range means that </w:t>
      </w:r>
      <w:r w:rsidR="004E6F7F">
        <w:t>the results can be trusted and they are accurate.</w:t>
      </w:r>
      <w:r w:rsidR="00EA3676">
        <w:t xml:space="preserve"> Below is </w:t>
      </w:r>
      <w:r w:rsidR="000B656E">
        <w:t>completed table of data, both calculated and lab recorded, which was used to create the graph above.</w:t>
      </w:r>
    </w:p>
    <w:p w14:paraId="448DBEF5" w14:textId="77777777" w:rsidR="0008574C" w:rsidRDefault="0008574C" w:rsidP="001C0A85"/>
    <w:tbl>
      <w:tblPr>
        <w:tblW w:w="9360" w:type="dxa"/>
        <w:tblLook w:val="04A0" w:firstRow="1" w:lastRow="0" w:firstColumn="1" w:lastColumn="0" w:noHBand="0" w:noVBand="1"/>
      </w:tblPr>
      <w:tblGrid>
        <w:gridCol w:w="1000"/>
        <w:gridCol w:w="1940"/>
        <w:gridCol w:w="960"/>
        <w:gridCol w:w="960"/>
        <w:gridCol w:w="2480"/>
        <w:gridCol w:w="2020"/>
      </w:tblGrid>
      <w:tr w:rsidR="0008574C" w:rsidRPr="0008574C" w14:paraId="3A340754" w14:textId="77777777" w:rsidTr="0008574C">
        <w:trPr>
          <w:trHeight w:val="288"/>
        </w:trPr>
        <w:tc>
          <w:tcPr>
            <w:tcW w:w="1000" w:type="dxa"/>
            <w:tcBorders>
              <w:top w:val="single" w:sz="4" w:space="0" w:color="000000"/>
              <w:left w:val="single" w:sz="4" w:space="0" w:color="000000"/>
              <w:bottom w:val="nil"/>
              <w:right w:val="nil"/>
            </w:tcBorders>
            <w:shd w:val="clear" w:color="000000" w:fill="000000"/>
            <w:noWrap/>
            <w:vAlign w:val="bottom"/>
            <w:hideMark/>
          </w:tcPr>
          <w:p w14:paraId="357BD267" w14:textId="77777777" w:rsidR="0008574C" w:rsidRPr="0008574C" w:rsidRDefault="0008574C" w:rsidP="0008574C">
            <w:pPr>
              <w:spacing w:after="0" w:line="240" w:lineRule="auto"/>
              <w:rPr>
                <w:rFonts w:ascii="Aptos Narrow" w:eastAsia="Times New Roman" w:hAnsi="Aptos Narrow" w:cs="Times New Roman"/>
                <w:b/>
                <w:bCs/>
                <w:color w:val="FFFFFF"/>
                <w:kern w:val="0"/>
                <w:lang w:eastAsia="en-GB"/>
                <w14:ligatures w14:val="none"/>
              </w:rPr>
            </w:pPr>
            <w:r w:rsidRPr="0008574C">
              <w:rPr>
                <w:rFonts w:ascii="Aptos Narrow" w:eastAsia="Times New Roman" w:hAnsi="Aptos Narrow" w:cs="Times New Roman"/>
                <w:b/>
                <w:bCs/>
                <w:color w:val="FFFFFF"/>
                <w:kern w:val="0"/>
                <w:lang w:eastAsia="en-GB"/>
                <w14:ligatures w14:val="none"/>
              </w:rPr>
              <w:lastRenderedPageBreak/>
              <w:t>load (N)</w:t>
            </w:r>
          </w:p>
        </w:tc>
        <w:tc>
          <w:tcPr>
            <w:tcW w:w="1940" w:type="dxa"/>
            <w:tcBorders>
              <w:top w:val="single" w:sz="4" w:space="0" w:color="000000"/>
              <w:left w:val="nil"/>
              <w:bottom w:val="nil"/>
              <w:right w:val="nil"/>
            </w:tcBorders>
            <w:shd w:val="clear" w:color="000000" w:fill="000000"/>
            <w:noWrap/>
            <w:vAlign w:val="bottom"/>
            <w:hideMark/>
          </w:tcPr>
          <w:p w14:paraId="6A4387DE" w14:textId="77777777" w:rsidR="0008574C" w:rsidRPr="0008574C" w:rsidRDefault="0008574C" w:rsidP="0008574C">
            <w:pPr>
              <w:spacing w:after="0" w:line="240" w:lineRule="auto"/>
              <w:rPr>
                <w:rFonts w:ascii="Aptos Narrow" w:eastAsia="Times New Roman" w:hAnsi="Aptos Narrow" w:cs="Times New Roman"/>
                <w:b/>
                <w:bCs/>
                <w:color w:val="FFFFFF"/>
                <w:kern w:val="0"/>
                <w:lang w:eastAsia="en-GB"/>
                <w14:ligatures w14:val="none"/>
              </w:rPr>
            </w:pPr>
            <w:r w:rsidRPr="0008574C">
              <w:rPr>
                <w:rFonts w:ascii="Aptos Narrow" w:eastAsia="Times New Roman" w:hAnsi="Aptos Narrow" w:cs="Times New Roman"/>
                <w:b/>
                <w:bCs/>
                <w:color w:val="FFFFFF"/>
                <w:kern w:val="0"/>
                <w:lang w:eastAsia="en-GB"/>
                <w14:ligatures w14:val="none"/>
              </w:rPr>
              <w:t>twist angle degrees</w:t>
            </w:r>
          </w:p>
        </w:tc>
        <w:tc>
          <w:tcPr>
            <w:tcW w:w="960" w:type="dxa"/>
            <w:tcBorders>
              <w:top w:val="single" w:sz="4" w:space="0" w:color="000000"/>
              <w:left w:val="nil"/>
              <w:bottom w:val="nil"/>
              <w:right w:val="nil"/>
            </w:tcBorders>
            <w:shd w:val="clear" w:color="000000" w:fill="000000"/>
            <w:noWrap/>
            <w:vAlign w:val="bottom"/>
            <w:hideMark/>
          </w:tcPr>
          <w:p w14:paraId="3BC0304E" w14:textId="77777777" w:rsidR="0008574C" w:rsidRPr="0008574C" w:rsidRDefault="0008574C" w:rsidP="0008574C">
            <w:pPr>
              <w:spacing w:after="0" w:line="240" w:lineRule="auto"/>
              <w:rPr>
                <w:rFonts w:ascii="Aptos Narrow" w:eastAsia="Times New Roman" w:hAnsi="Aptos Narrow" w:cs="Times New Roman"/>
                <w:b/>
                <w:bCs/>
                <w:color w:val="FFFFFF"/>
                <w:kern w:val="0"/>
                <w:lang w:eastAsia="en-GB"/>
                <w14:ligatures w14:val="none"/>
              </w:rPr>
            </w:pPr>
            <w:r w:rsidRPr="0008574C">
              <w:rPr>
                <w:rFonts w:ascii="Aptos Narrow" w:eastAsia="Times New Roman" w:hAnsi="Aptos Narrow" w:cs="Times New Roman"/>
                <w:b/>
                <w:bCs/>
                <w:color w:val="FFFFFF"/>
                <w:kern w:val="0"/>
                <w:lang w:eastAsia="en-GB"/>
                <w14:ligatures w14:val="none"/>
              </w:rPr>
              <w:t xml:space="preserve">Torque </w:t>
            </w:r>
          </w:p>
        </w:tc>
        <w:tc>
          <w:tcPr>
            <w:tcW w:w="960" w:type="dxa"/>
            <w:tcBorders>
              <w:top w:val="single" w:sz="4" w:space="0" w:color="000000"/>
              <w:left w:val="nil"/>
              <w:bottom w:val="nil"/>
              <w:right w:val="nil"/>
            </w:tcBorders>
            <w:shd w:val="clear" w:color="000000" w:fill="000000"/>
            <w:noWrap/>
            <w:vAlign w:val="bottom"/>
            <w:hideMark/>
          </w:tcPr>
          <w:p w14:paraId="570A0650" w14:textId="77777777" w:rsidR="0008574C" w:rsidRPr="0008574C" w:rsidRDefault="0008574C" w:rsidP="0008574C">
            <w:pPr>
              <w:spacing w:after="0" w:line="240" w:lineRule="auto"/>
              <w:rPr>
                <w:rFonts w:ascii="Aptos Narrow" w:eastAsia="Times New Roman" w:hAnsi="Aptos Narrow" w:cs="Times New Roman"/>
                <w:b/>
                <w:bCs/>
                <w:color w:val="FFFFFF"/>
                <w:kern w:val="0"/>
                <w:lang w:eastAsia="en-GB"/>
                <w14:ligatures w14:val="none"/>
              </w:rPr>
            </w:pPr>
            <w:r w:rsidRPr="0008574C">
              <w:rPr>
                <w:rFonts w:ascii="Aptos Narrow" w:eastAsia="Times New Roman" w:hAnsi="Aptos Narrow" w:cs="Times New Roman"/>
                <w:b/>
                <w:bCs/>
                <w:color w:val="FFFFFF"/>
                <w:kern w:val="0"/>
                <w:lang w:eastAsia="en-GB"/>
                <w14:ligatures w14:val="none"/>
              </w:rPr>
              <w:t>TL</w:t>
            </w:r>
          </w:p>
        </w:tc>
        <w:tc>
          <w:tcPr>
            <w:tcW w:w="2480" w:type="dxa"/>
            <w:tcBorders>
              <w:top w:val="single" w:sz="4" w:space="0" w:color="000000"/>
              <w:left w:val="nil"/>
              <w:bottom w:val="nil"/>
              <w:right w:val="nil"/>
            </w:tcBorders>
            <w:shd w:val="clear" w:color="000000" w:fill="000000"/>
            <w:noWrap/>
            <w:vAlign w:val="bottom"/>
            <w:hideMark/>
          </w:tcPr>
          <w:p w14:paraId="36A10D12" w14:textId="77777777" w:rsidR="0008574C" w:rsidRPr="0008574C" w:rsidRDefault="0008574C" w:rsidP="0008574C">
            <w:pPr>
              <w:spacing w:after="0" w:line="240" w:lineRule="auto"/>
              <w:rPr>
                <w:rFonts w:ascii="Aptos Narrow" w:eastAsia="Times New Roman" w:hAnsi="Aptos Narrow" w:cs="Times New Roman"/>
                <w:b/>
                <w:bCs/>
                <w:color w:val="FFFFFF"/>
                <w:kern w:val="0"/>
                <w:lang w:eastAsia="en-GB"/>
                <w14:ligatures w14:val="none"/>
              </w:rPr>
            </w:pPr>
            <w:r w:rsidRPr="0008574C">
              <w:rPr>
                <w:rFonts w:ascii="Aptos Narrow" w:eastAsia="Times New Roman" w:hAnsi="Aptos Narrow" w:cs="Times New Roman"/>
                <w:b/>
                <w:bCs/>
                <w:color w:val="FFFFFF"/>
                <w:kern w:val="0"/>
                <w:lang w:eastAsia="en-GB"/>
                <w14:ligatures w14:val="none"/>
              </w:rPr>
              <w:t>J</w:t>
            </w:r>
            <w:r w:rsidRPr="0008574C">
              <w:rPr>
                <w:rFonts w:ascii="Aptos Narrow" w:eastAsia="Times New Roman" w:hAnsi="Aptos Narrow" w:cs="Times New Roman"/>
                <w:color w:val="000000"/>
                <w:kern w:val="0"/>
                <w:lang w:eastAsia="en-GB"/>
                <w14:ligatures w14:val="none"/>
              </w:rPr>
              <w:t>ϑ</w:t>
            </w:r>
          </w:p>
        </w:tc>
        <w:tc>
          <w:tcPr>
            <w:tcW w:w="2020" w:type="dxa"/>
            <w:tcBorders>
              <w:top w:val="single" w:sz="4" w:space="0" w:color="000000"/>
              <w:left w:val="nil"/>
              <w:bottom w:val="nil"/>
              <w:right w:val="single" w:sz="4" w:space="0" w:color="000000"/>
            </w:tcBorders>
            <w:shd w:val="clear" w:color="000000" w:fill="000000"/>
            <w:noWrap/>
            <w:vAlign w:val="bottom"/>
            <w:hideMark/>
          </w:tcPr>
          <w:p w14:paraId="5B7F357E" w14:textId="77777777" w:rsidR="0008574C" w:rsidRPr="0008574C" w:rsidRDefault="0008574C" w:rsidP="0008574C">
            <w:pPr>
              <w:spacing w:after="0" w:line="240" w:lineRule="auto"/>
              <w:rPr>
                <w:rFonts w:ascii="Aptos Narrow" w:eastAsia="Times New Roman" w:hAnsi="Aptos Narrow" w:cs="Times New Roman"/>
                <w:b/>
                <w:bCs/>
                <w:color w:val="FFFFFF"/>
                <w:kern w:val="0"/>
                <w:lang w:eastAsia="en-GB"/>
                <w14:ligatures w14:val="none"/>
              </w:rPr>
            </w:pPr>
            <w:r w:rsidRPr="0008574C">
              <w:rPr>
                <w:rFonts w:ascii="Aptos Narrow" w:eastAsia="Times New Roman" w:hAnsi="Aptos Narrow" w:cs="Times New Roman"/>
                <w:b/>
                <w:bCs/>
                <w:color w:val="FFFFFF"/>
                <w:kern w:val="0"/>
                <w:lang w:eastAsia="en-GB"/>
                <w14:ligatures w14:val="none"/>
              </w:rPr>
              <w:t xml:space="preserve">Twist angle Radians </w:t>
            </w:r>
          </w:p>
        </w:tc>
      </w:tr>
      <w:tr w:rsidR="0008574C" w:rsidRPr="0008574C" w14:paraId="68F6C538" w14:textId="77777777" w:rsidTr="0008574C">
        <w:trPr>
          <w:trHeight w:val="288"/>
        </w:trPr>
        <w:tc>
          <w:tcPr>
            <w:tcW w:w="1000" w:type="dxa"/>
            <w:tcBorders>
              <w:top w:val="single" w:sz="4" w:space="0" w:color="000000"/>
              <w:left w:val="single" w:sz="4" w:space="0" w:color="000000"/>
              <w:bottom w:val="nil"/>
              <w:right w:val="nil"/>
            </w:tcBorders>
            <w:noWrap/>
            <w:vAlign w:val="bottom"/>
            <w:hideMark/>
          </w:tcPr>
          <w:p w14:paraId="7909F236"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0.98</w:t>
            </w:r>
          </w:p>
        </w:tc>
        <w:tc>
          <w:tcPr>
            <w:tcW w:w="1940" w:type="dxa"/>
            <w:tcBorders>
              <w:top w:val="single" w:sz="4" w:space="0" w:color="000000"/>
              <w:left w:val="nil"/>
              <w:bottom w:val="nil"/>
              <w:right w:val="nil"/>
            </w:tcBorders>
            <w:noWrap/>
            <w:vAlign w:val="bottom"/>
            <w:hideMark/>
          </w:tcPr>
          <w:p w14:paraId="0D9DF383"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5.1</w:t>
            </w:r>
          </w:p>
        </w:tc>
        <w:tc>
          <w:tcPr>
            <w:tcW w:w="960" w:type="dxa"/>
            <w:tcBorders>
              <w:top w:val="single" w:sz="4" w:space="0" w:color="000000"/>
              <w:left w:val="nil"/>
              <w:bottom w:val="nil"/>
              <w:right w:val="nil"/>
            </w:tcBorders>
            <w:noWrap/>
            <w:vAlign w:val="bottom"/>
            <w:hideMark/>
          </w:tcPr>
          <w:p w14:paraId="7F939FA9"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0.098</w:t>
            </w:r>
          </w:p>
        </w:tc>
        <w:tc>
          <w:tcPr>
            <w:tcW w:w="960" w:type="dxa"/>
            <w:tcBorders>
              <w:top w:val="single" w:sz="4" w:space="0" w:color="000000"/>
              <w:left w:val="nil"/>
              <w:bottom w:val="nil"/>
              <w:right w:val="nil"/>
            </w:tcBorders>
            <w:noWrap/>
            <w:vAlign w:val="bottom"/>
            <w:hideMark/>
          </w:tcPr>
          <w:p w14:paraId="5D6103A3"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0.033</w:t>
            </w:r>
          </w:p>
        </w:tc>
        <w:tc>
          <w:tcPr>
            <w:tcW w:w="2480" w:type="dxa"/>
            <w:tcBorders>
              <w:top w:val="single" w:sz="4" w:space="0" w:color="000000"/>
              <w:left w:val="nil"/>
              <w:bottom w:val="nil"/>
              <w:right w:val="nil"/>
            </w:tcBorders>
            <w:noWrap/>
            <w:vAlign w:val="bottom"/>
            <w:hideMark/>
          </w:tcPr>
          <w:p w14:paraId="6DD57E1F" w14:textId="74624457"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08574C">
              <w:rPr>
                <w:rFonts w:ascii="Aptos Narrow" w:eastAsia="Times New Roman" w:hAnsi="Aptos Narrow" w:cs="Times New Roman"/>
                <w:color w:val="000000"/>
                <w:kern w:val="0"/>
                <w:lang w:eastAsia="en-GB"/>
                <w14:ligatures w14:val="none"/>
              </w:rPr>
              <w:t>8.10E-13</w:t>
            </w:r>
          </w:p>
        </w:tc>
        <w:tc>
          <w:tcPr>
            <w:tcW w:w="2020" w:type="dxa"/>
            <w:tcBorders>
              <w:top w:val="single" w:sz="4" w:space="0" w:color="000000"/>
              <w:left w:val="nil"/>
              <w:bottom w:val="nil"/>
              <w:right w:val="single" w:sz="4" w:space="0" w:color="000000"/>
            </w:tcBorders>
            <w:noWrap/>
            <w:vAlign w:val="bottom"/>
            <w:hideMark/>
          </w:tcPr>
          <w:p w14:paraId="32545968" w14:textId="77777777"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0.089</w:t>
            </w:r>
          </w:p>
        </w:tc>
      </w:tr>
      <w:tr w:rsidR="0008574C" w:rsidRPr="0008574C" w14:paraId="3BD8C6D6" w14:textId="77777777" w:rsidTr="0008574C">
        <w:trPr>
          <w:trHeight w:val="288"/>
        </w:trPr>
        <w:tc>
          <w:tcPr>
            <w:tcW w:w="1000" w:type="dxa"/>
            <w:tcBorders>
              <w:top w:val="single" w:sz="4" w:space="0" w:color="000000"/>
              <w:left w:val="single" w:sz="4" w:space="0" w:color="000000"/>
              <w:bottom w:val="nil"/>
              <w:right w:val="nil"/>
            </w:tcBorders>
            <w:noWrap/>
            <w:vAlign w:val="bottom"/>
            <w:hideMark/>
          </w:tcPr>
          <w:p w14:paraId="5DF8D866"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1.96</w:t>
            </w:r>
          </w:p>
        </w:tc>
        <w:tc>
          <w:tcPr>
            <w:tcW w:w="1940" w:type="dxa"/>
            <w:tcBorders>
              <w:top w:val="single" w:sz="4" w:space="0" w:color="000000"/>
              <w:left w:val="nil"/>
              <w:bottom w:val="nil"/>
              <w:right w:val="nil"/>
            </w:tcBorders>
            <w:noWrap/>
            <w:vAlign w:val="bottom"/>
            <w:hideMark/>
          </w:tcPr>
          <w:p w14:paraId="2E929FD7"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11.3</w:t>
            </w:r>
          </w:p>
        </w:tc>
        <w:tc>
          <w:tcPr>
            <w:tcW w:w="960" w:type="dxa"/>
            <w:tcBorders>
              <w:top w:val="single" w:sz="4" w:space="0" w:color="000000"/>
              <w:left w:val="nil"/>
              <w:bottom w:val="nil"/>
              <w:right w:val="nil"/>
            </w:tcBorders>
            <w:noWrap/>
            <w:vAlign w:val="bottom"/>
            <w:hideMark/>
          </w:tcPr>
          <w:p w14:paraId="4A0ACC54"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0.196</w:t>
            </w:r>
          </w:p>
        </w:tc>
        <w:tc>
          <w:tcPr>
            <w:tcW w:w="960" w:type="dxa"/>
            <w:tcBorders>
              <w:top w:val="single" w:sz="4" w:space="0" w:color="000000"/>
              <w:left w:val="nil"/>
              <w:bottom w:val="nil"/>
              <w:right w:val="nil"/>
            </w:tcBorders>
            <w:noWrap/>
            <w:vAlign w:val="bottom"/>
            <w:hideMark/>
          </w:tcPr>
          <w:p w14:paraId="1B4D8876"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0.067</w:t>
            </w:r>
          </w:p>
        </w:tc>
        <w:tc>
          <w:tcPr>
            <w:tcW w:w="2480" w:type="dxa"/>
            <w:tcBorders>
              <w:top w:val="single" w:sz="4" w:space="0" w:color="000000"/>
              <w:left w:val="nil"/>
              <w:bottom w:val="nil"/>
              <w:right w:val="nil"/>
            </w:tcBorders>
            <w:noWrap/>
            <w:vAlign w:val="bottom"/>
            <w:hideMark/>
          </w:tcPr>
          <w:p w14:paraId="0878D776" w14:textId="25A3640F"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08574C">
              <w:rPr>
                <w:rFonts w:ascii="Aptos Narrow" w:eastAsia="Times New Roman" w:hAnsi="Aptos Narrow" w:cs="Times New Roman"/>
                <w:color w:val="000000"/>
                <w:kern w:val="0"/>
                <w:lang w:eastAsia="en-GB"/>
                <w14:ligatures w14:val="none"/>
              </w:rPr>
              <w:t>1.79E-12</w:t>
            </w:r>
          </w:p>
        </w:tc>
        <w:tc>
          <w:tcPr>
            <w:tcW w:w="2020" w:type="dxa"/>
            <w:tcBorders>
              <w:top w:val="single" w:sz="4" w:space="0" w:color="000000"/>
              <w:left w:val="nil"/>
              <w:bottom w:val="nil"/>
              <w:right w:val="single" w:sz="4" w:space="0" w:color="000000"/>
            </w:tcBorders>
            <w:noWrap/>
            <w:vAlign w:val="bottom"/>
            <w:hideMark/>
          </w:tcPr>
          <w:p w14:paraId="1EEE6D03" w14:textId="77777777"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0.197</w:t>
            </w:r>
          </w:p>
        </w:tc>
      </w:tr>
      <w:tr w:rsidR="0008574C" w:rsidRPr="0008574C" w14:paraId="184628D8" w14:textId="77777777" w:rsidTr="0008574C">
        <w:trPr>
          <w:trHeight w:val="288"/>
        </w:trPr>
        <w:tc>
          <w:tcPr>
            <w:tcW w:w="1000" w:type="dxa"/>
            <w:tcBorders>
              <w:top w:val="single" w:sz="4" w:space="0" w:color="000000"/>
              <w:left w:val="single" w:sz="4" w:space="0" w:color="000000"/>
              <w:bottom w:val="nil"/>
              <w:right w:val="nil"/>
            </w:tcBorders>
            <w:noWrap/>
            <w:vAlign w:val="bottom"/>
            <w:hideMark/>
          </w:tcPr>
          <w:p w14:paraId="0650C2CF"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2.94</w:t>
            </w:r>
          </w:p>
        </w:tc>
        <w:tc>
          <w:tcPr>
            <w:tcW w:w="1940" w:type="dxa"/>
            <w:tcBorders>
              <w:top w:val="single" w:sz="4" w:space="0" w:color="000000"/>
              <w:left w:val="nil"/>
              <w:bottom w:val="nil"/>
              <w:right w:val="nil"/>
            </w:tcBorders>
            <w:noWrap/>
            <w:vAlign w:val="bottom"/>
            <w:hideMark/>
          </w:tcPr>
          <w:p w14:paraId="634E221D"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17.5</w:t>
            </w:r>
          </w:p>
        </w:tc>
        <w:tc>
          <w:tcPr>
            <w:tcW w:w="960" w:type="dxa"/>
            <w:tcBorders>
              <w:top w:val="single" w:sz="4" w:space="0" w:color="000000"/>
              <w:left w:val="nil"/>
              <w:bottom w:val="nil"/>
              <w:right w:val="nil"/>
            </w:tcBorders>
            <w:noWrap/>
            <w:vAlign w:val="bottom"/>
            <w:hideMark/>
          </w:tcPr>
          <w:p w14:paraId="477FA51A"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0.294</w:t>
            </w:r>
          </w:p>
        </w:tc>
        <w:tc>
          <w:tcPr>
            <w:tcW w:w="960" w:type="dxa"/>
            <w:tcBorders>
              <w:top w:val="single" w:sz="4" w:space="0" w:color="000000"/>
              <w:left w:val="nil"/>
              <w:bottom w:val="nil"/>
              <w:right w:val="nil"/>
            </w:tcBorders>
            <w:noWrap/>
            <w:vAlign w:val="bottom"/>
            <w:hideMark/>
          </w:tcPr>
          <w:p w14:paraId="06EDA5E0"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0.100</w:t>
            </w:r>
          </w:p>
        </w:tc>
        <w:tc>
          <w:tcPr>
            <w:tcW w:w="2480" w:type="dxa"/>
            <w:tcBorders>
              <w:top w:val="single" w:sz="4" w:space="0" w:color="000000"/>
              <w:left w:val="nil"/>
              <w:bottom w:val="nil"/>
              <w:right w:val="nil"/>
            </w:tcBorders>
            <w:noWrap/>
            <w:vAlign w:val="bottom"/>
            <w:hideMark/>
          </w:tcPr>
          <w:p w14:paraId="6601242A" w14:textId="6E940A8F"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08574C">
              <w:rPr>
                <w:rFonts w:ascii="Aptos Narrow" w:eastAsia="Times New Roman" w:hAnsi="Aptos Narrow" w:cs="Times New Roman"/>
                <w:color w:val="000000"/>
                <w:kern w:val="0"/>
                <w:lang w:eastAsia="en-GB"/>
                <w14:ligatures w14:val="none"/>
              </w:rPr>
              <w:t>2.78E-12</w:t>
            </w:r>
          </w:p>
        </w:tc>
        <w:tc>
          <w:tcPr>
            <w:tcW w:w="2020" w:type="dxa"/>
            <w:tcBorders>
              <w:top w:val="single" w:sz="4" w:space="0" w:color="000000"/>
              <w:left w:val="nil"/>
              <w:bottom w:val="nil"/>
              <w:right w:val="single" w:sz="4" w:space="0" w:color="000000"/>
            </w:tcBorders>
            <w:noWrap/>
            <w:vAlign w:val="bottom"/>
            <w:hideMark/>
          </w:tcPr>
          <w:p w14:paraId="54D55C63" w14:textId="77777777"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0.305</w:t>
            </w:r>
          </w:p>
        </w:tc>
      </w:tr>
      <w:tr w:rsidR="0008574C" w:rsidRPr="0008574C" w14:paraId="63EC8FEC" w14:textId="77777777" w:rsidTr="0008574C">
        <w:trPr>
          <w:trHeight w:val="288"/>
        </w:trPr>
        <w:tc>
          <w:tcPr>
            <w:tcW w:w="1000" w:type="dxa"/>
            <w:tcBorders>
              <w:top w:val="single" w:sz="4" w:space="0" w:color="000000"/>
              <w:left w:val="single" w:sz="4" w:space="0" w:color="000000"/>
              <w:bottom w:val="nil"/>
              <w:right w:val="nil"/>
            </w:tcBorders>
            <w:noWrap/>
            <w:vAlign w:val="bottom"/>
            <w:hideMark/>
          </w:tcPr>
          <w:p w14:paraId="5699A901"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3.92</w:t>
            </w:r>
          </w:p>
        </w:tc>
        <w:tc>
          <w:tcPr>
            <w:tcW w:w="1940" w:type="dxa"/>
            <w:tcBorders>
              <w:top w:val="single" w:sz="4" w:space="0" w:color="000000"/>
              <w:left w:val="nil"/>
              <w:bottom w:val="nil"/>
              <w:right w:val="nil"/>
            </w:tcBorders>
            <w:noWrap/>
            <w:vAlign w:val="bottom"/>
            <w:hideMark/>
          </w:tcPr>
          <w:p w14:paraId="5FF57097"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23</w:t>
            </w:r>
          </w:p>
        </w:tc>
        <w:tc>
          <w:tcPr>
            <w:tcW w:w="960" w:type="dxa"/>
            <w:tcBorders>
              <w:top w:val="single" w:sz="4" w:space="0" w:color="000000"/>
              <w:left w:val="nil"/>
              <w:bottom w:val="nil"/>
              <w:right w:val="nil"/>
            </w:tcBorders>
            <w:noWrap/>
            <w:vAlign w:val="bottom"/>
            <w:hideMark/>
          </w:tcPr>
          <w:p w14:paraId="65ED39E7"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0.392</w:t>
            </w:r>
          </w:p>
        </w:tc>
        <w:tc>
          <w:tcPr>
            <w:tcW w:w="960" w:type="dxa"/>
            <w:tcBorders>
              <w:top w:val="single" w:sz="4" w:space="0" w:color="000000"/>
              <w:left w:val="nil"/>
              <w:bottom w:val="nil"/>
              <w:right w:val="nil"/>
            </w:tcBorders>
            <w:noWrap/>
            <w:vAlign w:val="bottom"/>
            <w:hideMark/>
          </w:tcPr>
          <w:p w14:paraId="58D34615"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0.133</w:t>
            </w:r>
          </w:p>
        </w:tc>
        <w:tc>
          <w:tcPr>
            <w:tcW w:w="2480" w:type="dxa"/>
            <w:tcBorders>
              <w:top w:val="single" w:sz="4" w:space="0" w:color="000000"/>
              <w:left w:val="nil"/>
              <w:bottom w:val="nil"/>
              <w:right w:val="nil"/>
            </w:tcBorders>
            <w:noWrap/>
            <w:vAlign w:val="bottom"/>
            <w:hideMark/>
          </w:tcPr>
          <w:p w14:paraId="3C347470" w14:textId="0BCEA74B"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08574C">
              <w:rPr>
                <w:rFonts w:ascii="Aptos Narrow" w:eastAsia="Times New Roman" w:hAnsi="Aptos Narrow" w:cs="Times New Roman"/>
                <w:color w:val="000000"/>
                <w:kern w:val="0"/>
                <w:lang w:eastAsia="en-GB"/>
                <w14:ligatures w14:val="none"/>
              </w:rPr>
              <w:t>3.65E-12</w:t>
            </w:r>
          </w:p>
        </w:tc>
        <w:tc>
          <w:tcPr>
            <w:tcW w:w="2020" w:type="dxa"/>
            <w:tcBorders>
              <w:top w:val="single" w:sz="4" w:space="0" w:color="000000"/>
              <w:left w:val="nil"/>
              <w:bottom w:val="nil"/>
              <w:right w:val="single" w:sz="4" w:space="0" w:color="000000"/>
            </w:tcBorders>
            <w:noWrap/>
            <w:vAlign w:val="bottom"/>
            <w:hideMark/>
          </w:tcPr>
          <w:p w14:paraId="4363BA3D" w14:textId="77777777"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0.401</w:t>
            </w:r>
          </w:p>
        </w:tc>
      </w:tr>
      <w:tr w:rsidR="0008574C" w:rsidRPr="0008574C" w14:paraId="4504A0AF" w14:textId="77777777" w:rsidTr="0008574C">
        <w:trPr>
          <w:trHeight w:val="288"/>
        </w:trPr>
        <w:tc>
          <w:tcPr>
            <w:tcW w:w="1000" w:type="dxa"/>
            <w:tcBorders>
              <w:top w:val="single" w:sz="4" w:space="0" w:color="000000"/>
              <w:left w:val="single" w:sz="4" w:space="0" w:color="000000"/>
              <w:bottom w:val="single" w:sz="4" w:space="0" w:color="000000"/>
              <w:right w:val="nil"/>
            </w:tcBorders>
            <w:noWrap/>
            <w:vAlign w:val="bottom"/>
            <w:hideMark/>
          </w:tcPr>
          <w:p w14:paraId="055A41CE"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4.91</w:t>
            </w:r>
          </w:p>
        </w:tc>
        <w:tc>
          <w:tcPr>
            <w:tcW w:w="1940" w:type="dxa"/>
            <w:tcBorders>
              <w:top w:val="single" w:sz="4" w:space="0" w:color="000000"/>
              <w:left w:val="nil"/>
              <w:bottom w:val="single" w:sz="4" w:space="0" w:color="000000"/>
              <w:right w:val="nil"/>
            </w:tcBorders>
            <w:noWrap/>
            <w:vAlign w:val="bottom"/>
            <w:hideMark/>
          </w:tcPr>
          <w:p w14:paraId="729B32FB"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29.5</w:t>
            </w:r>
          </w:p>
        </w:tc>
        <w:tc>
          <w:tcPr>
            <w:tcW w:w="960" w:type="dxa"/>
            <w:tcBorders>
              <w:top w:val="single" w:sz="4" w:space="0" w:color="000000"/>
              <w:left w:val="nil"/>
              <w:bottom w:val="single" w:sz="4" w:space="0" w:color="000000"/>
              <w:right w:val="nil"/>
            </w:tcBorders>
            <w:noWrap/>
            <w:vAlign w:val="bottom"/>
            <w:hideMark/>
          </w:tcPr>
          <w:p w14:paraId="46FFBB66"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0.491</w:t>
            </w:r>
          </w:p>
        </w:tc>
        <w:tc>
          <w:tcPr>
            <w:tcW w:w="960" w:type="dxa"/>
            <w:tcBorders>
              <w:top w:val="single" w:sz="4" w:space="0" w:color="000000"/>
              <w:left w:val="nil"/>
              <w:bottom w:val="single" w:sz="4" w:space="0" w:color="000000"/>
              <w:right w:val="nil"/>
            </w:tcBorders>
            <w:noWrap/>
            <w:vAlign w:val="bottom"/>
            <w:hideMark/>
          </w:tcPr>
          <w:p w14:paraId="5BC50767" w14:textId="77777777" w:rsidR="0008574C" w:rsidRPr="0008574C" w:rsidRDefault="0008574C" w:rsidP="0008574C">
            <w:pPr>
              <w:spacing w:after="0" w:line="240" w:lineRule="auto"/>
              <w:jc w:val="right"/>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0.167</w:t>
            </w:r>
          </w:p>
        </w:tc>
        <w:tc>
          <w:tcPr>
            <w:tcW w:w="2480" w:type="dxa"/>
            <w:tcBorders>
              <w:top w:val="single" w:sz="4" w:space="0" w:color="000000"/>
              <w:left w:val="nil"/>
              <w:bottom w:val="single" w:sz="4" w:space="0" w:color="000000"/>
              <w:right w:val="nil"/>
            </w:tcBorders>
            <w:noWrap/>
            <w:vAlign w:val="bottom"/>
            <w:hideMark/>
          </w:tcPr>
          <w:p w14:paraId="30B9E1F8" w14:textId="2270921C"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08574C">
              <w:rPr>
                <w:rFonts w:ascii="Aptos Narrow" w:eastAsia="Times New Roman" w:hAnsi="Aptos Narrow" w:cs="Times New Roman"/>
                <w:color w:val="000000"/>
                <w:kern w:val="0"/>
                <w:lang w:eastAsia="en-GB"/>
                <w14:ligatures w14:val="none"/>
              </w:rPr>
              <w:t>4.69E-12</w:t>
            </w:r>
          </w:p>
        </w:tc>
        <w:tc>
          <w:tcPr>
            <w:tcW w:w="2020" w:type="dxa"/>
            <w:tcBorders>
              <w:top w:val="single" w:sz="4" w:space="0" w:color="000000"/>
              <w:left w:val="nil"/>
              <w:bottom w:val="single" w:sz="4" w:space="0" w:color="000000"/>
              <w:right w:val="single" w:sz="4" w:space="0" w:color="000000"/>
            </w:tcBorders>
            <w:noWrap/>
            <w:vAlign w:val="bottom"/>
            <w:hideMark/>
          </w:tcPr>
          <w:p w14:paraId="661EC1FB" w14:textId="77777777" w:rsidR="0008574C" w:rsidRPr="0008574C" w:rsidRDefault="0008574C" w:rsidP="0008574C">
            <w:pPr>
              <w:spacing w:after="0" w:line="240" w:lineRule="auto"/>
              <w:rPr>
                <w:rFonts w:ascii="Aptos Narrow" w:eastAsia="Times New Roman" w:hAnsi="Aptos Narrow" w:cs="Times New Roman"/>
                <w:color w:val="000000"/>
                <w:kern w:val="0"/>
                <w:lang w:eastAsia="en-GB"/>
                <w14:ligatures w14:val="none"/>
              </w:rPr>
            </w:pPr>
            <w:r w:rsidRPr="0008574C">
              <w:rPr>
                <w:rFonts w:ascii="Aptos Narrow" w:eastAsia="Times New Roman" w:hAnsi="Aptos Narrow" w:cs="Times New Roman"/>
                <w:color w:val="000000"/>
                <w:kern w:val="0"/>
                <w:lang w:eastAsia="en-GB"/>
                <w14:ligatures w14:val="none"/>
              </w:rPr>
              <w:t>0.515</w:t>
            </w:r>
          </w:p>
        </w:tc>
      </w:tr>
    </w:tbl>
    <w:p w14:paraId="0444714F" w14:textId="77777777" w:rsidR="00F778BA" w:rsidRDefault="00F778BA" w:rsidP="001C0A85"/>
    <w:p w14:paraId="44AC8D29" w14:textId="6DEA840A" w:rsidR="00F778BA" w:rsidRDefault="007D0AD8" w:rsidP="007D0AD8">
      <w:pPr>
        <w:pStyle w:val="Heading3"/>
      </w:pPr>
      <w:bookmarkStart w:id="9" w:name="_Toc218372245"/>
      <w:r>
        <w:t>Aluminium</w:t>
      </w:r>
      <w:bookmarkEnd w:id="9"/>
    </w:p>
    <w:p w14:paraId="5C4073EB" w14:textId="01B2CD66" w:rsidR="001F58D3" w:rsidRDefault="00387F92" w:rsidP="001C0A85">
      <w:r>
        <w:rPr>
          <w:noProof/>
        </w:rPr>
        <w:drawing>
          <wp:inline distT="0" distB="0" distL="0" distR="0" wp14:anchorId="437E669F" wp14:editId="6333ADD1">
            <wp:extent cx="4556433" cy="2695754"/>
            <wp:effectExtent l="0" t="0" r="15875" b="9525"/>
            <wp:docPr id="2021181121" name="Chart 1">
              <a:extLst xmlns:a="http://schemas.openxmlformats.org/drawingml/2006/main">
                <a:ext uri="{FF2B5EF4-FFF2-40B4-BE49-F238E27FC236}">
                  <a16:creationId xmlns:a16="http://schemas.microsoft.com/office/drawing/2014/main" id="{61FE56F0-D109-43D8-8014-C61CAE5E3F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35311B6" w14:textId="0F6D38FE" w:rsidR="00387F92" w:rsidRDefault="00387F92" w:rsidP="001C0A85">
      <w:r>
        <w:t xml:space="preserve">Once again visible in this graph is </w:t>
      </w:r>
      <w:r w:rsidR="00A05D32">
        <w:t xml:space="preserve">the relationship between Torque multiplied by length (y axis) vs the Polar moment of area multiplied by the Twist angle of the material in radians, however this graph shows this relationship for the aluminium </w:t>
      </w:r>
      <w:r w:rsidR="006407A3">
        <w:t xml:space="preserve">rod. For this </w:t>
      </w:r>
      <w:r w:rsidR="009B5E8C">
        <w:t>example,</w:t>
      </w:r>
      <w:r w:rsidR="006407A3">
        <w:t xml:space="preserve"> there is only 4 data points, between the values of 100g-400g. This was to prevent the risk of </w:t>
      </w:r>
      <w:r w:rsidR="009B5E8C">
        <w:t xml:space="preserve">the aluminium rod being twisted beyond the elastic limit. However, the data can still be </w:t>
      </w:r>
      <w:r w:rsidR="007002DB">
        <w:t>analysed,</w:t>
      </w:r>
      <w:r w:rsidR="009B5E8C">
        <w:t xml:space="preserve"> and the value of G can still be calculated. </w:t>
      </w:r>
      <w:r w:rsidR="007C155D">
        <w:t xml:space="preserve">For this graph G was calculated to be </w:t>
      </w:r>
      <w:r w:rsidR="003C6F29">
        <w:t xml:space="preserve">30GPa. Matweb has a value of </w:t>
      </w:r>
      <w:r w:rsidR="00E54C31">
        <w:t xml:space="preserve">shear </w:t>
      </w:r>
      <w:r w:rsidR="003D2F30">
        <w:t xml:space="preserve">modulus of 25GPa, this is close to the calculated and measured value, however </w:t>
      </w:r>
      <w:r w:rsidR="00EA1DA6">
        <w:t xml:space="preserve">slight inaccuracy </w:t>
      </w:r>
      <w:r w:rsidR="007002DB">
        <w:t xml:space="preserve">may have occurred and will be evaluated in a later section. The R^2 value is closer to 1 than the previous graph, which suggests an even stronger linear relationship between the observed values. </w:t>
      </w:r>
    </w:p>
    <w:tbl>
      <w:tblPr>
        <w:tblW w:w="9360" w:type="dxa"/>
        <w:tblLook w:val="04A0" w:firstRow="1" w:lastRow="0" w:firstColumn="1" w:lastColumn="0" w:noHBand="0" w:noVBand="1"/>
      </w:tblPr>
      <w:tblGrid>
        <w:gridCol w:w="1000"/>
        <w:gridCol w:w="1940"/>
        <w:gridCol w:w="960"/>
        <w:gridCol w:w="960"/>
        <w:gridCol w:w="2480"/>
        <w:gridCol w:w="2020"/>
      </w:tblGrid>
      <w:tr w:rsidR="00F25B41" w:rsidRPr="00F25B41" w14:paraId="3A18D5B3" w14:textId="77777777" w:rsidTr="00F25B41">
        <w:trPr>
          <w:trHeight w:val="288"/>
        </w:trPr>
        <w:tc>
          <w:tcPr>
            <w:tcW w:w="1000" w:type="dxa"/>
            <w:tcBorders>
              <w:top w:val="single" w:sz="4" w:space="0" w:color="000000"/>
              <w:left w:val="single" w:sz="4" w:space="0" w:color="000000"/>
              <w:bottom w:val="nil"/>
              <w:right w:val="nil"/>
            </w:tcBorders>
            <w:shd w:val="clear" w:color="000000" w:fill="000000"/>
            <w:noWrap/>
            <w:vAlign w:val="bottom"/>
            <w:hideMark/>
          </w:tcPr>
          <w:p w14:paraId="14D980B1" w14:textId="77777777" w:rsidR="00F25B41" w:rsidRPr="00F25B41" w:rsidRDefault="00F25B41" w:rsidP="00F25B41">
            <w:pPr>
              <w:spacing w:after="0" w:line="240" w:lineRule="auto"/>
              <w:rPr>
                <w:rFonts w:ascii="Aptos Narrow" w:eastAsia="Times New Roman" w:hAnsi="Aptos Narrow" w:cs="Times New Roman"/>
                <w:b/>
                <w:bCs/>
                <w:color w:val="FFFFFF"/>
                <w:kern w:val="0"/>
                <w:lang w:eastAsia="en-GB"/>
                <w14:ligatures w14:val="none"/>
              </w:rPr>
            </w:pPr>
            <w:r w:rsidRPr="00F25B41">
              <w:rPr>
                <w:rFonts w:ascii="Aptos Narrow" w:eastAsia="Times New Roman" w:hAnsi="Aptos Narrow" w:cs="Times New Roman"/>
                <w:b/>
                <w:bCs/>
                <w:color w:val="FFFFFF"/>
                <w:kern w:val="0"/>
                <w:lang w:eastAsia="en-GB"/>
                <w14:ligatures w14:val="none"/>
              </w:rPr>
              <w:t>load (N)</w:t>
            </w:r>
          </w:p>
        </w:tc>
        <w:tc>
          <w:tcPr>
            <w:tcW w:w="1940" w:type="dxa"/>
            <w:tcBorders>
              <w:top w:val="single" w:sz="4" w:space="0" w:color="000000"/>
              <w:left w:val="nil"/>
              <w:bottom w:val="nil"/>
              <w:right w:val="nil"/>
            </w:tcBorders>
            <w:shd w:val="clear" w:color="000000" w:fill="000000"/>
            <w:noWrap/>
            <w:vAlign w:val="bottom"/>
            <w:hideMark/>
          </w:tcPr>
          <w:p w14:paraId="772AC84F" w14:textId="77777777" w:rsidR="00F25B41" w:rsidRPr="00F25B41" w:rsidRDefault="00F25B41" w:rsidP="00F25B41">
            <w:pPr>
              <w:spacing w:after="0" w:line="240" w:lineRule="auto"/>
              <w:rPr>
                <w:rFonts w:ascii="Aptos Narrow" w:eastAsia="Times New Roman" w:hAnsi="Aptos Narrow" w:cs="Times New Roman"/>
                <w:b/>
                <w:bCs/>
                <w:color w:val="FFFFFF"/>
                <w:kern w:val="0"/>
                <w:lang w:eastAsia="en-GB"/>
                <w14:ligatures w14:val="none"/>
              </w:rPr>
            </w:pPr>
            <w:r w:rsidRPr="00F25B41">
              <w:rPr>
                <w:rFonts w:ascii="Aptos Narrow" w:eastAsia="Times New Roman" w:hAnsi="Aptos Narrow" w:cs="Times New Roman"/>
                <w:b/>
                <w:bCs/>
                <w:color w:val="FFFFFF"/>
                <w:kern w:val="0"/>
                <w:lang w:eastAsia="en-GB"/>
                <w14:ligatures w14:val="none"/>
              </w:rPr>
              <w:t>twist angle degrees</w:t>
            </w:r>
          </w:p>
        </w:tc>
        <w:tc>
          <w:tcPr>
            <w:tcW w:w="960" w:type="dxa"/>
            <w:tcBorders>
              <w:top w:val="single" w:sz="4" w:space="0" w:color="000000"/>
              <w:left w:val="nil"/>
              <w:bottom w:val="nil"/>
              <w:right w:val="nil"/>
            </w:tcBorders>
            <w:shd w:val="clear" w:color="000000" w:fill="000000"/>
            <w:noWrap/>
            <w:vAlign w:val="bottom"/>
            <w:hideMark/>
          </w:tcPr>
          <w:p w14:paraId="3F537FE0" w14:textId="77777777" w:rsidR="00F25B41" w:rsidRPr="00F25B41" w:rsidRDefault="00F25B41" w:rsidP="00F25B41">
            <w:pPr>
              <w:spacing w:after="0" w:line="240" w:lineRule="auto"/>
              <w:rPr>
                <w:rFonts w:ascii="Aptos Narrow" w:eastAsia="Times New Roman" w:hAnsi="Aptos Narrow" w:cs="Times New Roman"/>
                <w:b/>
                <w:bCs/>
                <w:color w:val="FFFFFF"/>
                <w:kern w:val="0"/>
                <w:lang w:eastAsia="en-GB"/>
                <w14:ligatures w14:val="none"/>
              </w:rPr>
            </w:pPr>
            <w:r w:rsidRPr="00F25B41">
              <w:rPr>
                <w:rFonts w:ascii="Aptos Narrow" w:eastAsia="Times New Roman" w:hAnsi="Aptos Narrow" w:cs="Times New Roman"/>
                <w:b/>
                <w:bCs/>
                <w:color w:val="FFFFFF"/>
                <w:kern w:val="0"/>
                <w:lang w:eastAsia="en-GB"/>
                <w14:ligatures w14:val="none"/>
              </w:rPr>
              <w:t xml:space="preserve">Torque </w:t>
            </w:r>
          </w:p>
        </w:tc>
        <w:tc>
          <w:tcPr>
            <w:tcW w:w="960" w:type="dxa"/>
            <w:tcBorders>
              <w:top w:val="single" w:sz="4" w:space="0" w:color="000000"/>
              <w:left w:val="nil"/>
              <w:bottom w:val="nil"/>
              <w:right w:val="nil"/>
            </w:tcBorders>
            <w:shd w:val="clear" w:color="000000" w:fill="000000"/>
            <w:noWrap/>
            <w:vAlign w:val="bottom"/>
            <w:hideMark/>
          </w:tcPr>
          <w:p w14:paraId="015D93EA" w14:textId="77777777" w:rsidR="00F25B41" w:rsidRPr="00F25B41" w:rsidRDefault="00F25B41" w:rsidP="00F25B41">
            <w:pPr>
              <w:spacing w:after="0" w:line="240" w:lineRule="auto"/>
              <w:rPr>
                <w:rFonts w:ascii="Aptos Narrow" w:eastAsia="Times New Roman" w:hAnsi="Aptos Narrow" w:cs="Times New Roman"/>
                <w:b/>
                <w:bCs/>
                <w:color w:val="FFFFFF"/>
                <w:kern w:val="0"/>
                <w:lang w:eastAsia="en-GB"/>
                <w14:ligatures w14:val="none"/>
              </w:rPr>
            </w:pPr>
            <w:r w:rsidRPr="00F25B41">
              <w:rPr>
                <w:rFonts w:ascii="Aptos Narrow" w:eastAsia="Times New Roman" w:hAnsi="Aptos Narrow" w:cs="Times New Roman"/>
                <w:b/>
                <w:bCs/>
                <w:color w:val="FFFFFF"/>
                <w:kern w:val="0"/>
                <w:lang w:eastAsia="en-GB"/>
                <w14:ligatures w14:val="none"/>
              </w:rPr>
              <w:t>TL</w:t>
            </w:r>
          </w:p>
        </w:tc>
        <w:tc>
          <w:tcPr>
            <w:tcW w:w="2480" w:type="dxa"/>
            <w:tcBorders>
              <w:top w:val="single" w:sz="4" w:space="0" w:color="000000"/>
              <w:left w:val="nil"/>
              <w:bottom w:val="nil"/>
              <w:right w:val="nil"/>
            </w:tcBorders>
            <w:shd w:val="clear" w:color="000000" w:fill="000000"/>
            <w:noWrap/>
            <w:vAlign w:val="bottom"/>
            <w:hideMark/>
          </w:tcPr>
          <w:p w14:paraId="7E001BD2" w14:textId="77777777" w:rsidR="00F25B41" w:rsidRPr="00F25B41" w:rsidRDefault="00F25B41" w:rsidP="00F25B41">
            <w:pPr>
              <w:spacing w:after="0" w:line="240" w:lineRule="auto"/>
              <w:rPr>
                <w:rFonts w:ascii="Aptos Narrow" w:eastAsia="Times New Roman" w:hAnsi="Aptos Narrow" w:cs="Times New Roman"/>
                <w:b/>
                <w:bCs/>
                <w:color w:val="FFFFFF"/>
                <w:kern w:val="0"/>
                <w:lang w:eastAsia="en-GB"/>
                <w14:ligatures w14:val="none"/>
              </w:rPr>
            </w:pPr>
            <w:r w:rsidRPr="00F25B41">
              <w:rPr>
                <w:rFonts w:ascii="Aptos Narrow" w:eastAsia="Times New Roman" w:hAnsi="Aptos Narrow" w:cs="Times New Roman"/>
                <w:b/>
                <w:bCs/>
                <w:color w:val="FFFFFF"/>
                <w:kern w:val="0"/>
                <w:lang w:eastAsia="en-GB"/>
                <w14:ligatures w14:val="none"/>
              </w:rPr>
              <w:t>J</w:t>
            </w:r>
            <w:r w:rsidRPr="00F25B41">
              <w:rPr>
                <w:rFonts w:ascii="Aptos Narrow" w:eastAsia="Times New Roman" w:hAnsi="Aptos Narrow" w:cs="Times New Roman"/>
                <w:color w:val="000000"/>
                <w:kern w:val="0"/>
                <w:lang w:eastAsia="en-GB"/>
                <w14:ligatures w14:val="none"/>
              </w:rPr>
              <w:t>ϑ</w:t>
            </w:r>
          </w:p>
        </w:tc>
        <w:tc>
          <w:tcPr>
            <w:tcW w:w="2020" w:type="dxa"/>
            <w:tcBorders>
              <w:top w:val="single" w:sz="4" w:space="0" w:color="000000"/>
              <w:left w:val="nil"/>
              <w:bottom w:val="nil"/>
              <w:right w:val="single" w:sz="4" w:space="0" w:color="000000"/>
            </w:tcBorders>
            <w:shd w:val="clear" w:color="000000" w:fill="000000"/>
            <w:noWrap/>
            <w:vAlign w:val="bottom"/>
            <w:hideMark/>
          </w:tcPr>
          <w:p w14:paraId="653840BF" w14:textId="77777777" w:rsidR="00F25B41" w:rsidRPr="00F25B41" w:rsidRDefault="00F25B41" w:rsidP="00F25B41">
            <w:pPr>
              <w:spacing w:after="0" w:line="240" w:lineRule="auto"/>
              <w:rPr>
                <w:rFonts w:ascii="Aptos Narrow" w:eastAsia="Times New Roman" w:hAnsi="Aptos Narrow" w:cs="Times New Roman"/>
                <w:b/>
                <w:bCs/>
                <w:color w:val="FFFFFF"/>
                <w:kern w:val="0"/>
                <w:lang w:eastAsia="en-GB"/>
                <w14:ligatures w14:val="none"/>
              </w:rPr>
            </w:pPr>
            <w:r w:rsidRPr="00F25B41">
              <w:rPr>
                <w:rFonts w:ascii="Aptos Narrow" w:eastAsia="Times New Roman" w:hAnsi="Aptos Narrow" w:cs="Times New Roman"/>
                <w:b/>
                <w:bCs/>
                <w:color w:val="FFFFFF"/>
                <w:kern w:val="0"/>
                <w:lang w:eastAsia="en-GB"/>
                <w14:ligatures w14:val="none"/>
              </w:rPr>
              <w:t xml:space="preserve">Twist angle Radians </w:t>
            </w:r>
          </w:p>
        </w:tc>
      </w:tr>
      <w:tr w:rsidR="00F25B41" w:rsidRPr="00F25B41" w14:paraId="1164F3F2" w14:textId="77777777" w:rsidTr="00F25B41">
        <w:trPr>
          <w:trHeight w:val="288"/>
        </w:trPr>
        <w:tc>
          <w:tcPr>
            <w:tcW w:w="1000" w:type="dxa"/>
            <w:tcBorders>
              <w:top w:val="single" w:sz="4" w:space="0" w:color="000000"/>
              <w:left w:val="single" w:sz="4" w:space="0" w:color="000000"/>
              <w:bottom w:val="nil"/>
              <w:right w:val="nil"/>
            </w:tcBorders>
            <w:noWrap/>
            <w:vAlign w:val="bottom"/>
            <w:hideMark/>
          </w:tcPr>
          <w:p w14:paraId="65CB0699"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0.98</w:t>
            </w:r>
          </w:p>
        </w:tc>
        <w:tc>
          <w:tcPr>
            <w:tcW w:w="1940" w:type="dxa"/>
            <w:tcBorders>
              <w:top w:val="single" w:sz="4" w:space="0" w:color="000000"/>
              <w:left w:val="nil"/>
              <w:bottom w:val="nil"/>
              <w:right w:val="nil"/>
            </w:tcBorders>
            <w:noWrap/>
            <w:vAlign w:val="bottom"/>
            <w:hideMark/>
          </w:tcPr>
          <w:p w14:paraId="38C8FBDE" w14:textId="59BD0581"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F25B41">
              <w:rPr>
                <w:rFonts w:ascii="Aptos Narrow" w:eastAsia="Times New Roman" w:hAnsi="Aptos Narrow" w:cs="Times New Roman"/>
                <w:color w:val="000000"/>
                <w:kern w:val="0"/>
                <w:lang w:eastAsia="en-GB"/>
                <w14:ligatures w14:val="none"/>
              </w:rPr>
              <w:t>7.5</w:t>
            </w:r>
          </w:p>
        </w:tc>
        <w:tc>
          <w:tcPr>
            <w:tcW w:w="960" w:type="dxa"/>
            <w:tcBorders>
              <w:top w:val="single" w:sz="4" w:space="0" w:color="000000"/>
              <w:left w:val="nil"/>
              <w:bottom w:val="nil"/>
              <w:right w:val="nil"/>
            </w:tcBorders>
            <w:noWrap/>
            <w:vAlign w:val="bottom"/>
            <w:hideMark/>
          </w:tcPr>
          <w:p w14:paraId="117336CA"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0.098</w:t>
            </w:r>
          </w:p>
        </w:tc>
        <w:tc>
          <w:tcPr>
            <w:tcW w:w="960" w:type="dxa"/>
            <w:tcBorders>
              <w:top w:val="single" w:sz="4" w:space="0" w:color="000000"/>
              <w:left w:val="nil"/>
              <w:bottom w:val="nil"/>
              <w:right w:val="nil"/>
            </w:tcBorders>
            <w:noWrap/>
            <w:vAlign w:val="bottom"/>
            <w:hideMark/>
          </w:tcPr>
          <w:p w14:paraId="0C098D45"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0.033</w:t>
            </w:r>
          </w:p>
        </w:tc>
        <w:tc>
          <w:tcPr>
            <w:tcW w:w="2480" w:type="dxa"/>
            <w:tcBorders>
              <w:top w:val="single" w:sz="4" w:space="0" w:color="000000"/>
              <w:left w:val="nil"/>
              <w:bottom w:val="nil"/>
              <w:right w:val="nil"/>
            </w:tcBorders>
            <w:noWrap/>
            <w:vAlign w:val="bottom"/>
            <w:hideMark/>
          </w:tcPr>
          <w:p w14:paraId="657D5825" w14:textId="063C45B4"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F25B41">
              <w:rPr>
                <w:rFonts w:ascii="Aptos Narrow" w:eastAsia="Times New Roman" w:hAnsi="Aptos Narrow" w:cs="Times New Roman"/>
                <w:color w:val="000000"/>
                <w:kern w:val="0"/>
                <w:lang w:eastAsia="en-GB"/>
                <w14:ligatures w14:val="none"/>
              </w:rPr>
              <w:t>1.19E-12</w:t>
            </w:r>
          </w:p>
        </w:tc>
        <w:tc>
          <w:tcPr>
            <w:tcW w:w="2020" w:type="dxa"/>
            <w:tcBorders>
              <w:top w:val="single" w:sz="4" w:space="0" w:color="000000"/>
              <w:left w:val="nil"/>
              <w:bottom w:val="nil"/>
              <w:right w:val="single" w:sz="4" w:space="0" w:color="000000"/>
            </w:tcBorders>
            <w:noWrap/>
            <w:vAlign w:val="bottom"/>
            <w:hideMark/>
          </w:tcPr>
          <w:p w14:paraId="14AB799B" w14:textId="77777777"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0.131</w:t>
            </w:r>
          </w:p>
        </w:tc>
      </w:tr>
      <w:tr w:rsidR="00F25B41" w:rsidRPr="00F25B41" w14:paraId="23BB5E3C" w14:textId="77777777" w:rsidTr="00F25B41">
        <w:trPr>
          <w:trHeight w:val="288"/>
        </w:trPr>
        <w:tc>
          <w:tcPr>
            <w:tcW w:w="1000" w:type="dxa"/>
            <w:tcBorders>
              <w:top w:val="single" w:sz="4" w:space="0" w:color="000000"/>
              <w:left w:val="single" w:sz="4" w:space="0" w:color="000000"/>
              <w:bottom w:val="nil"/>
              <w:right w:val="nil"/>
            </w:tcBorders>
            <w:noWrap/>
            <w:vAlign w:val="bottom"/>
            <w:hideMark/>
          </w:tcPr>
          <w:p w14:paraId="68EF4D13"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1.96</w:t>
            </w:r>
          </w:p>
        </w:tc>
        <w:tc>
          <w:tcPr>
            <w:tcW w:w="1940" w:type="dxa"/>
            <w:tcBorders>
              <w:top w:val="single" w:sz="4" w:space="0" w:color="000000"/>
              <w:left w:val="nil"/>
              <w:bottom w:val="nil"/>
              <w:right w:val="nil"/>
            </w:tcBorders>
            <w:noWrap/>
            <w:vAlign w:val="bottom"/>
            <w:hideMark/>
          </w:tcPr>
          <w:p w14:paraId="3F6CBAA7" w14:textId="1DB5C492"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F25B41">
              <w:rPr>
                <w:rFonts w:ascii="Aptos Narrow" w:eastAsia="Times New Roman" w:hAnsi="Aptos Narrow" w:cs="Times New Roman"/>
                <w:color w:val="000000"/>
                <w:kern w:val="0"/>
                <w:lang w:eastAsia="en-GB"/>
                <w14:ligatures w14:val="none"/>
              </w:rPr>
              <w:t>15.5</w:t>
            </w:r>
          </w:p>
        </w:tc>
        <w:tc>
          <w:tcPr>
            <w:tcW w:w="960" w:type="dxa"/>
            <w:tcBorders>
              <w:top w:val="single" w:sz="4" w:space="0" w:color="000000"/>
              <w:left w:val="nil"/>
              <w:bottom w:val="nil"/>
              <w:right w:val="nil"/>
            </w:tcBorders>
            <w:noWrap/>
            <w:vAlign w:val="bottom"/>
            <w:hideMark/>
          </w:tcPr>
          <w:p w14:paraId="49416FF6"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0.196</w:t>
            </w:r>
          </w:p>
        </w:tc>
        <w:tc>
          <w:tcPr>
            <w:tcW w:w="960" w:type="dxa"/>
            <w:tcBorders>
              <w:top w:val="single" w:sz="4" w:space="0" w:color="000000"/>
              <w:left w:val="nil"/>
              <w:bottom w:val="nil"/>
              <w:right w:val="nil"/>
            </w:tcBorders>
            <w:noWrap/>
            <w:vAlign w:val="bottom"/>
            <w:hideMark/>
          </w:tcPr>
          <w:p w14:paraId="6E70FB4B"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0.067</w:t>
            </w:r>
          </w:p>
        </w:tc>
        <w:tc>
          <w:tcPr>
            <w:tcW w:w="2480" w:type="dxa"/>
            <w:tcBorders>
              <w:top w:val="single" w:sz="4" w:space="0" w:color="000000"/>
              <w:left w:val="nil"/>
              <w:bottom w:val="nil"/>
              <w:right w:val="nil"/>
            </w:tcBorders>
            <w:noWrap/>
            <w:vAlign w:val="bottom"/>
            <w:hideMark/>
          </w:tcPr>
          <w:p w14:paraId="7F655EA8" w14:textId="65394DC6"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F25B41">
              <w:rPr>
                <w:rFonts w:ascii="Aptos Narrow" w:eastAsia="Times New Roman" w:hAnsi="Aptos Narrow" w:cs="Times New Roman"/>
                <w:color w:val="000000"/>
                <w:kern w:val="0"/>
                <w:lang w:eastAsia="en-GB"/>
                <w14:ligatures w14:val="none"/>
              </w:rPr>
              <w:t>2.46E-12</w:t>
            </w:r>
          </w:p>
        </w:tc>
        <w:tc>
          <w:tcPr>
            <w:tcW w:w="2020" w:type="dxa"/>
            <w:tcBorders>
              <w:top w:val="single" w:sz="4" w:space="0" w:color="000000"/>
              <w:left w:val="nil"/>
              <w:bottom w:val="nil"/>
              <w:right w:val="single" w:sz="4" w:space="0" w:color="000000"/>
            </w:tcBorders>
            <w:noWrap/>
            <w:vAlign w:val="bottom"/>
            <w:hideMark/>
          </w:tcPr>
          <w:p w14:paraId="6EED6151" w14:textId="77777777"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0.271</w:t>
            </w:r>
          </w:p>
        </w:tc>
      </w:tr>
      <w:tr w:rsidR="00F25B41" w:rsidRPr="00F25B41" w14:paraId="4DBFEC3A" w14:textId="77777777" w:rsidTr="00F25B41">
        <w:trPr>
          <w:trHeight w:val="288"/>
        </w:trPr>
        <w:tc>
          <w:tcPr>
            <w:tcW w:w="1000" w:type="dxa"/>
            <w:tcBorders>
              <w:top w:val="single" w:sz="4" w:space="0" w:color="000000"/>
              <w:left w:val="single" w:sz="4" w:space="0" w:color="000000"/>
              <w:bottom w:val="nil"/>
              <w:right w:val="nil"/>
            </w:tcBorders>
            <w:noWrap/>
            <w:vAlign w:val="bottom"/>
            <w:hideMark/>
          </w:tcPr>
          <w:p w14:paraId="661AD65F"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2.94</w:t>
            </w:r>
          </w:p>
        </w:tc>
        <w:tc>
          <w:tcPr>
            <w:tcW w:w="1940" w:type="dxa"/>
            <w:tcBorders>
              <w:top w:val="single" w:sz="4" w:space="0" w:color="000000"/>
              <w:left w:val="nil"/>
              <w:bottom w:val="nil"/>
              <w:right w:val="nil"/>
            </w:tcBorders>
            <w:noWrap/>
            <w:vAlign w:val="bottom"/>
            <w:hideMark/>
          </w:tcPr>
          <w:p w14:paraId="2E9EEBA8" w14:textId="40609164"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F25B41">
              <w:rPr>
                <w:rFonts w:ascii="Aptos Narrow" w:eastAsia="Times New Roman" w:hAnsi="Aptos Narrow" w:cs="Times New Roman"/>
                <w:color w:val="000000"/>
                <w:kern w:val="0"/>
                <w:lang w:eastAsia="en-GB"/>
                <w14:ligatures w14:val="none"/>
              </w:rPr>
              <w:t>23</w:t>
            </w:r>
          </w:p>
        </w:tc>
        <w:tc>
          <w:tcPr>
            <w:tcW w:w="960" w:type="dxa"/>
            <w:tcBorders>
              <w:top w:val="single" w:sz="4" w:space="0" w:color="000000"/>
              <w:left w:val="nil"/>
              <w:bottom w:val="nil"/>
              <w:right w:val="nil"/>
            </w:tcBorders>
            <w:noWrap/>
            <w:vAlign w:val="bottom"/>
            <w:hideMark/>
          </w:tcPr>
          <w:p w14:paraId="21C34A26"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0.294</w:t>
            </w:r>
          </w:p>
        </w:tc>
        <w:tc>
          <w:tcPr>
            <w:tcW w:w="960" w:type="dxa"/>
            <w:tcBorders>
              <w:top w:val="single" w:sz="4" w:space="0" w:color="000000"/>
              <w:left w:val="nil"/>
              <w:bottom w:val="nil"/>
              <w:right w:val="nil"/>
            </w:tcBorders>
            <w:noWrap/>
            <w:vAlign w:val="bottom"/>
            <w:hideMark/>
          </w:tcPr>
          <w:p w14:paraId="5C005D88"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0.100</w:t>
            </w:r>
          </w:p>
        </w:tc>
        <w:tc>
          <w:tcPr>
            <w:tcW w:w="2480" w:type="dxa"/>
            <w:tcBorders>
              <w:top w:val="single" w:sz="4" w:space="0" w:color="000000"/>
              <w:left w:val="nil"/>
              <w:bottom w:val="nil"/>
              <w:right w:val="nil"/>
            </w:tcBorders>
            <w:noWrap/>
            <w:vAlign w:val="bottom"/>
            <w:hideMark/>
          </w:tcPr>
          <w:p w14:paraId="1511206C" w14:textId="10359B6A"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F25B41">
              <w:rPr>
                <w:rFonts w:ascii="Aptos Narrow" w:eastAsia="Times New Roman" w:hAnsi="Aptos Narrow" w:cs="Times New Roman"/>
                <w:color w:val="000000"/>
                <w:kern w:val="0"/>
                <w:lang w:eastAsia="en-GB"/>
                <w14:ligatures w14:val="none"/>
              </w:rPr>
              <w:t>3.65E-12</w:t>
            </w:r>
          </w:p>
        </w:tc>
        <w:tc>
          <w:tcPr>
            <w:tcW w:w="2020" w:type="dxa"/>
            <w:tcBorders>
              <w:top w:val="single" w:sz="4" w:space="0" w:color="000000"/>
              <w:left w:val="nil"/>
              <w:bottom w:val="nil"/>
              <w:right w:val="single" w:sz="4" w:space="0" w:color="000000"/>
            </w:tcBorders>
            <w:noWrap/>
            <w:vAlign w:val="bottom"/>
            <w:hideMark/>
          </w:tcPr>
          <w:p w14:paraId="4D1585EE" w14:textId="77777777"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0.401</w:t>
            </w:r>
          </w:p>
        </w:tc>
      </w:tr>
      <w:tr w:rsidR="00F25B41" w:rsidRPr="00F25B41" w14:paraId="2854C299" w14:textId="77777777" w:rsidTr="00F25B41">
        <w:trPr>
          <w:trHeight w:val="288"/>
        </w:trPr>
        <w:tc>
          <w:tcPr>
            <w:tcW w:w="1000" w:type="dxa"/>
            <w:tcBorders>
              <w:top w:val="single" w:sz="4" w:space="0" w:color="000000"/>
              <w:left w:val="single" w:sz="4" w:space="0" w:color="000000"/>
              <w:bottom w:val="single" w:sz="4" w:space="0" w:color="000000"/>
              <w:right w:val="nil"/>
            </w:tcBorders>
            <w:noWrap/>
            <w:vAlign w:val="bottom"/>
            <w:hideMark/>
          </w:tcPr>
          <w:p w14:paraId="56D65512"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3.92</w:t>
            </w:r>
          </w:p>
        </w:tc>
        <w:tc>
          <w:tcPr>
            <w:tcW w:w="1940" w:type="dxa"/>
            <w:tcBorders>
              <w:top w:val="single" w:sz="4" w:space="0" w:color="000000"/>
              <w:left w:val="nil"/>
              <w:bottom w:val="single" w:sz="4" w:space="0" w:color="000000"/>
              <w:right w:val="nil"/>
            </w:tcBorders>
            <w:noWrap/>
            <w:vAlign w:val="bottom"/>
            <w:hideMark/>
          </w:tcPr>
          <w:p w14:paraId="778A71DF" w14:textId="475B4E92"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F25B41">
              <w:rPr>
                <w:rFonts w:ascii="Aptos Narrow" w:eastAsia="Times New Roman" w:hAnsi="Aptos Narrow" w:cs="Times New Roman"/>
                <w:color w:val="000000"/>
                <w:kern w:val="0"/>
                <w:lang w:eastAsia="en-GB"/>
                <w14:ligatures w14:val="none"/>
              </w:rPr>
              <w:t>31</w:t>
            </w:r>
          </w:p>
        </w:tc>
        <w:tc>
          <w:tcPr>
            <w:tcW w:w="960" w:type="dxa"/>
            <w:tcBorders>
              <w:top w:val="single" w:sz="4" w:space="0" w:color="000000"/>
              <w:left w:val="nil"/>
              <w:bottom w:val="single" w:sz="4" w:space="0" w:color="000000"/>
              <w:right w:val="nil"/>
            </w:tcBorders>
            <w:noWrap/>
            <w:vAlign w:val="bottom"/>
            <w:hideMark/>
          </w:tcPr>
          <w:p w14:paraId="153F6C27"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0.392</w:t>
            </w:r>
          </w:p>
        </w:tc>
        <w:tc>
          <w:tcPr>
            <w:tcW w:w="960" w:type="dxa"/>
            <w:tcBorders>
              <w:top w:val="single" w:sz="4" w:space="0" w:color="000000"/>
              <w:left w:val="nil"/>
              <w:bottom w:val="single" w:sz="4" w:space="0" w:color="000000"/>
              <w:right w:val="nil"/>
            </w:tcBorders>
            <w:noWrap/>
            <w:vAlign w:val="bottom"/>
            <w:hideMark/>
          </w:tcPr>
          <w:p w14:paraId="3D24DCA0" w14:textId="77777777" w:rsidR="00F25B41" w:rsidRPr="00F25B41" w:rsidRDefault="00F25B41" w:rsidP="00F25B41">
            <w:pPr>
              <w:spacing w:after="0" w:line="240" w:lineRule="auto"/>
              <w:jc w:val="right"/>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0.133</w:t>
            </w:r>
          </w:p>
        </w:tc>
        <w:tc>
          <w:tcPr>
            <w:tcW w:w="2480" w:type="dxa"/>
            <w:tcBorders>
              <w:top w:val="single" w:sz="4" w:space="0" w:color="000000"/>
              <w:left w:val="nil"/>
              <w:bottom w:val="single" w:sz="4" w:space="0" w:color="000000"/>
              <w:right w:val="nil"/>
            </w:tcBorders>
            <w:noWrap/>
            <w:vAlign w:val="bottom"/>
            <w:hideMark/>
          </w:tcPr>
          <w:p w14:paraId="4A30B267" w14:textId="24DC6D5C"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F25B41">
              <w:rPr>
                <w:rFonts w:ascii="Aptos Narrow" w:eastAsia="Times New Roman" w:hAnsi="Aptos Narrow" w:cs="Times New Roman"/>
                <w:color w:val="000000"/>
                <w:kern w:val="0"/>
                <w:lang w:eastAsia="en-GB"/>
                <w14:ligatures w14:val="none"/>
              </w:rPr>
              <w:t>4.92E-12</w:t>
            </w:r>
          </w:p>
        </w:tc>
        <w:tc>
          <w:tcPr>
            <w:tcW w:w="2020" w:type="dxa"/>
            <w:tcBorders>
              <w:top w:val="single" w:sz="4" w:space="0" w:color="000000"/>
              <w:left w:val="nil"/>
              <w:bottom w:val="single" w:sz="4" w:space="0" w:color="000000"/>
              <w:right w:val="single" w:sz="4" w:space="0" w:color="000000"/>
            </w:tcBorders>
            <w:noWrap/>
            <w:vAlign w:val="bottom"/>
            <w:hideMark/>
          </w:tcPr>
          <w:p w14:paraId="4938EFCF" w14:textId="77777777" w:rsidR="00F25B41" w:rsidRPr="00F25B41" w:rsidRDefault="00F25B41" w:rsidP="00F25B41">
            <w:pPr>
              <w:spacing w:after="0" w:line="240" w:lineRule="auto"/>
              <w:rPr>
                <w:rFonts w:ascii="Aptos Narrow" w:eastAsia="Times New Roman" w:hAnsi="Aptos Narrow" w:cs="Times New Roman"/>
                <w:color w:val="000000"/>
                <w:kern w:val="0"/>
                <w:lang w:eastAsia="en-GB"/>
                <w14:ligatures w14:val="none"/>
              </w:rPr>
            </w:pPr>
            <w:r w:rsidRPr="00F25B41">
              <w:rPr>
                <w:rFonts w:ascii="Aptos Narrow" w:eastAsia="Times New Roman" w:hAnsi="Aptos Narrow" w:cs="Times New Roman"/>
                <w:color w:val="000000"/>
                <w:kern w:val="0"/>
                <w:lang w:eastAsia="en-GB"/>
                <w14:ligatures w14:val="none"/>
              </w:rPr>
              <w:t>0.541</w:t>
            </w:r>
          </w:p>
        </w:tc>
      </w:tr>
    </w:tbl>
    <w:p w14:paraId="224717D4" w14:textId="77777777" w:rsidR="0008574C" w:rsidRDefault="0008574C" w:rsidP="001C0A85"/>
    <w:p w14:paraId="2332854E" w14:textId="77777777" w:rsidR="00935C1B" w:rsidRDefault="00935C1B" w:rsidP="001C0A85"/>
    <w:p w14:paraId="7896AF66" w14:textId="7DE3115B" w:rsidR="00F82E80" w:rsidRDefault="007D0AD8" w:rsidP="007D0AD8">
      <w:pPr>
        <w:pStyle w:val="Heading3"/>
      </w:pPr>
      <w:bookmarkStart w:id="10" w:name="_Toc218372246"/>
      <w:r>
        <w:lastRenderedPageBreak/>
        <w:t>Steel</w:t>
      </w:r>
      <w:bookmarkEnd w:id="10"/>
    </w:p>
    <w:p w14:paraId="1FBC52F5" w14:textId="5AD9648F" w:rsidR="00344822" w:rsidRDefault="002829DE" w:rsidP="001C0A85">
      <w:r>
        <w:rPr>
          <w:noProof/>
        </w:rPr>
        <w:drawing>
          <wp:inline distT="0" distB="0" distL="0" distR="0" wp14:anchorId="60F39A83" wp14:editId="7C7B8840">
            <wp:extent cx="4572000" cy="2743200"/>
            <wp:effectExtent l="0" t="0" r="0" b="0"/>
            <wp:docPr id="1939891977" name="Chart 1">
              <a:extLst xmlns:a="http://schemas.openxmlformats.org/drawingml/2006/main">
                <a:ext uri="{FF2B5EF4-FFF2-40B4-BE49-F238E27FC236}">
                  <a16:creationId xmlns:a16="http://schemas.microsoft.com/office/drawing/2014/main" id="{0804B2B2-AA80-ECB3-1B4A-53FA558D08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B188F88" w14:textId="40087422" w:rsidR="006A62ED" w:rsidRDefault="00113B82" w:rsidP="001C0A85">
      <w:r>
        <w:t xml:space="preserve">Observed in the final graph from the experiment, the Steel </w:t>
      </w:r>
      <w:r w:rsidR="0044258C">
        <w:t xml:space="preserve">has a Shear Modulus value of </w:t>
      </w:r>
      <w:r w:rsidR="00C30969">
        <w:t xml:space="preserve">80GPa, which lines up exactly with MatWebs value </w:t>
      </w:r>
      <w:r w:rsidR="006C7913">
        <w:t>of 80G</w:t>
      </w:r>
      <w:r w:rsidR="008845E8">
        <w:t xml:space="preserve">Pa. </w:t>
      </w:r>
      <w:r w:rsidR="003D155F">
        <w:t>However,</w:t>
      </w:r>
      <w:r w:rsidR="008845E8">
        <w:t xml:space="preserve"> on the graph there is offset between the values which levels out with the trendline, but nevertheless the values still suggest inaccuracy within the experiment. </w:t>
      </w:r>
      <w:r w:rsidR="003D155F">
        <w:t xml:space="preserve">This could be caused by </w:t>
      </w:r>
      <w:r w:rsidR="00733E87">
        <w:t>several</w:t>
      </w:r>
      <w:r w:rsidR="003D155F">
        <w:t xml:space="preserve"> reasons, but the graph levelled out and the result was not </w:t>
      </w:r>
      <w:r w:rsidR="00733E87">
        <w:t>affected</w:t>
      </w:r>
      <w:r w:rsidR="003D155F">
        <w:t xml:space="preserve"> negatively by this. </w:t>
      </w:r>
      <w:r w:rsidR="00733E87">
        <w:t xml:space="preserve">The R squared value was also very close to 1, which suggests the “off” results counteracted each other and overall, the values are linear and the graph suggests the correct things. </w:t>
      </w:r>
    </w:p>
    <w:tbl>
      <w:tblPr>
        <w:tblW w:w="9360" w:type="dxa"/>
        <w:tblLook w:val="04A0" w:firstRow="1" w:lastRow="0" w:firstColumn="1" w:lastColumn="0" w:noHBand="0" w:noVBand="1"/>
      </w:tblPr>
      <w:tblGrid>
        <w:gridCol w:w="1000"/>
        <w:gridCol w:w="1940"/>
        <w:gridCol w:w="960"/>
        <w:gridCol w:w="960"/>
        <w:gridCol w:w="2480"/>
        <w:gridCol w:w="2020"/>
      </w:tblGrid>
      <w:tr w:rsidR="005736DB" w:rsidRPr="005736DB" w14:paraId="76CB090D" w14:textId="77777777" w:rsidTr="005736DB">
        <w:trPr>
          <w:trHeight w:val="288"/>
        </w:trPr>
        <w:tc>
          <w:tcPr>
            <w:tcW w:w="1000" w:type="dxa"/>
            <w:tcBorders>
              <w:top w:val="single" w:sz="4" w:space="0" w:color="000000"/>
              <w:left w:val="single" w:sz="4" w:space="0" w:color="000000"/>
              <w:bottom w:val="nil"/>
              <w:right w:val="nil"/>
            </w:tcBorders>
            <w:shd w:val="clear" w:color="000000" w:fill="000000"/>
            <w:noWrap/>
            <w:vAlign w:val="bottom"/>
            <w:hideMark/>
          </w:tcPr>
          <w:p w14:paraId="3CAEF4E7" w14:textId="77777777" w:rsidR="005736DB" w:rsidRPr="005736DB" w:rsidRDefault="005736DB" w:rsidP="005736DB">
            <w:pPr>
              <w:spacing w:after="0" w:line="240" w:lineRule="auto"/>
              <w:rPr>
                <w:rFonts w:ascii="Aptos Narrow" w:eastAsia="Times New Roman" w:hAnsi="Aptos Narrow" w:cs="Times New Roman"/>
                <w:b/>
                <w:bCs/>
                <w:color w:val="FFFFFF"/>
                <w:kern w:val="0"/>
                <w:lang w:eastAsia="en-GB"/>
                <w14:ligatures w14:val="none"/>
              </w:rPr>
            </w:pPr>
            <w:r w:rsidRPr="005736DB">
              <w:rPr>
                <w:rFonts w:ascii="Aptos Narrow" w:eastAsia="Times New Roman" w:hAnsi="Aptos Narrow" w:cs="Times New Roman"/>
                <w:b/>
                <w:bCs/>
                <w:color w:val="FFFFFF"/>
                <w:kern w:val="0"/>
                <w:lang w:eastAsia="en-GB"/>
                <w14:ligatures w14:val="none"/>
              </w:rPr>
              <w:t>load (N)</w:t>
            </w:r>
          </w:p>
        </w:tc>
        <w:tc>
          <w:tcPr>
            <w:tcW w:w="1940" w:type="dxa"/>
            <w:tcBorders>
              <w:top w:val="single" w:sz="4" w:space="0" w:color="000000"/>
              <w:left w:val="nil"/>
              <w:bottom w:val="nil"/>
              <w:right w:val="nil"/>
            </w:tcBorders>
            <w:shd w:val="clear" w:color="000000" w:fill="000000"/>
            <w:noWrap/>
            <w:vAlign w:val="bottom"/>
            <w:hideMark/>
          </w:tcPr>
          <w:p w14:paraId="1EF60761" w14:textId="77777777" w:rsidR="005736DB" w:rsidRPr="005736DB" w:rsidRDefault="005736DB" w:rsidP="005736DB">
            <w:pPr>
              <w:spacing w:after="0" w:line="240" w:lineRule="auto"/>
              <w:rPr>
                <w:rFonts w:ascii="Aptos Narrow" w:eastAsia="Times New Roman" w:hAnsi="Aptos Narrow" w:cs="Times New Roman"/>
                <w:b/>
                <w:bCs/>
                <w:color w:val="FFFFFF"/>
                <w:kern w:val="0"/>
                <w:lang w:eastAsia="en-GB"/>
                <w14:ligatures w14:val="none"/>
              </w:rPr>
            </w:pPr>
            <w:r w:rsidRPr="005736DB">
              <w:rPr>
                <w:rFonts w:ascii="Aptos Narrow" w:eastAsia="Times New Roman" w:hAnsi="Aptos Narrow" w:cs="Times New Roman"/>
                <w:b/>
                <w:bCs/>
                <w:color w:val="FFFFFF"/>
                <w:kern w:val="0"/>
                <w:lang w:eastAsia="en-GB"/>
                <w14:ligatures w14:val="none"/>
              </w:rPr>
              <w:t>twist angle degrees</w:t>
            </w:r>
          </w:p>
        </w:tc>
        <w:tc>
          <w:tcPr>
            <w:tcW w:w="960" w:type="dxa"/>
            <w:tcBorders>
              <w:top w:val="single" w:sz="4" w:space="0" w:color="000000"/>
              <w:left w:val="nil"/>
              <w:bottom w:val="nil"/>
              <w:right w:val="nil"/>
            </w:tcBorders>
            <w:shd w:val="clear" w:color="000000" w:fill="000000"/>
            <w:noWrap/>
            <w:vAlign w:val="bottom"/>
            <w:hideMark/>
          </w:tcPr>
          <w:p w14:paraId="5F85D653" w14:textId="77777777" w:rsidR="005736DB" w:rsidRPr="005736DB" w:rsidRDefault="005736DB" w:rsidP="005736DB">
            <w:pPr>
              <w:spacing w:after="0" w:line="240" w:lineRule="auto"/>
              <w:rPr>
                <w:rFonts w:ascii="Aptos Narrow" w:eastAsia="Times New Roman" w:hAnsi="Aptos Narrow" w:cs="Times New Roman"/>
                <w:b/>
                <w:bCs/>
                <w:color w:val="FFFFFF"/>
                <w:kern w:val="0"/>
                <w:lang w:eastAsia="en-GB"/>
                <w14:ligatures w14:val="none"/>
              </w:rPr>
            </w:pPr>
            <w:r w:rsidRPr="005736DB">
              <w:rPr>
                <w:rFonts w:ascii="Aptos Narrow" w:eastAsia="Times New Roman" w:hAnsi="Aptos Narrow" w:cs="Times New Roman"/>
                <w:b/>
                <w:bCs/>
                <w:color w:val="FFFFFF"/>
                <w:kern w:val="0"/>
                <w:lang w:eastAsia="en-GB"/>
                <w14:ligatures w14:val="none"/>
              </w:rPr>
              <w:t xml:space="preserve">Torque </w:t>
            </w:r>
          </w:p>
        </w:tc>
        <w:tc>
          <w:tcPr>
            <w:tcW w:w="960" w:type="dxa"/>
            <w:tcBorders>
              <w:top w:val="single" w:sz="4" w:space="0" w:color="000000"/>
              <w:left w:val="nil"/>
              <w:bottom w:val="nil"/>
              <w:right w:val="nil"/>
            </w:tcBorders>
            <w:shd w:val="clear" w:color="000000" w:fill="000000"/>
            <w:noWrap/>
            <w:vAlign w:val="bottom"/>
            <w:hideMark/>
          </w:tcPr>
          <w:p w14:paraId="2C7C0FEF" w14:textId="77777777" w:rsidR="005736DB" w:rsidRPr="005736DB" w:rsidRDefault="005736DB" w:rsidP="005736DB">
            <w:pPr>
              <w:spacing w:after="0" w:line="240" w:lineRule="auto"/>
              <w:rPr>
                <w:rFonts w:ascii="Aptos Narrow" w:eastAsia="Times New Roman" w:hAnsi="Aptos Narrow" w:cs="Times New Roman"/>
                <w:b/>
                <w:bCs/>
                <w:color w:val="FFFFFF"/>
                <w:kern w:val="0"/>
                <w:lang w:eastAsia="en-GB"/>
                <w14:ligatures w14:val="none"/>
              </w:rPr>
            </w:pPr>
            <w:r w:rsidRPr="005736DB">
              <w:rPr>
                <w:rFonts w:ascii="Aptos Narrow" w:eastAsia="Times New Roman" w:hAnsi="Aptos Narrow" w:cs="Times New Roman"/>
                <w:b/>
                <w:bCs/>
                <w:color w:val="FFFFFF"/>
                <w:kern w:val="0"/>
                <w:lang w:eastAsia="en-GB"/>
                <w14:ligatures w14:val="none"/>
              </w:rPr>
              <w:t>TL</w:t>
            </w:r>
          </w:p>
        </w:tc>
        <w:tc>
          <w:tcPr>
            <w:tcW w:w="2480" w:type="dxa"/>
            <w:tcBorders>
              <w:top w:val="single" w:sz="4" w:space="0" w:color="000000"/>
              <w:left w:val="nil"/>
              <w:bottom w:val="nil"/>
              <w:right w:val="nil"/>
            </w:tcBorders>
            <w:shd w:val="clear" w:color="000000" w:fill="000000"/>
            <w:noWrap/>
            <w:vAlign w:val="bottom"/>
            <w:hideMark/>
          </w:tcPr>
          <w:p w14:paraId="2E7C1F3D" w14:textId="77777777" w:rsidR="005736DB" w:rsidRPr="005736DB" w:rsidRDefault="005736DB" w:rsidP="005736DB">
            <w:pPr>
              <w:spacing w:after="0" w:line="240" w:lineRule="auto"/>
              <w:rPr>
                <w:rFonts w:ascii="Aptos Narrow" w:eastAsia="Times New Roman" w:hAnsi="Aptos Narrow" w:cs="Times New Roman"/>
                <w:b/>
                <w:bCs/>
                <w:color w:val="FFFFFF"/>
                <w:kern w:val="0"/>
                <w:lang w:eastAsia="en-GB"/>
                <w14:ligatures w14:val="none"/>
              </w:rPr>
            </w:pPr>
            <w:r w:rsidRPr="005736DB">
              <w:rPr>
                <w:rFonts w:ascii="Aptos Narrow" w:eastAsia="Times New Roman" w:hAnsi="Aptos Narrow" w:cs="Times New Roman"/>
                <w:b/>
                <w:bCs/>
                <w:color w:val="FFFFFF"/>
                <w:kern w:val="0"/>
                <w:lang w:eastAsia="en-GB"/>
                <w14:ligatures w14:val="none"/>
              </w:rPr>
              <w:t>J</w:t>
            </w:r>
            <w:r w:rsidRPr="005736DB">
              <w:rPr>
                <w:rFonts w:ascii="Aptos Narrow" w:eastAsia="Times New Roman" w:hAnsi="Aptos Narrow" w:cs="Times New Roman"/>
                <w:color w:val="000000"/>
                <w:kern w:val="0"/>
                <w:lang w:eastAsia="en-GB"/>
                <w14:ligatures w14:val="none"/>
              </w:rPr>
              <w:t>ϑ</w:t>
            </w:r>
          </w:p>
        </w:tc>
        <w:tc>
          <w:tcPr>
            <w:tcW w:w="2020" w:type="dxa"/>
            <w:tcBorders>
              <w:top w:val="single" w:sz="4" w:space="0" w:color="000000"/>
              <w:left w:val="nil"/>
              <w:bottom w:val="nil"/>
              <w:right w:val="single" w:sz="4" w:space="0" w:color="000000"/>
            </w:tcBorders>
            <w:shd w:val="clear" w:color="000000" w:fill="000000"/>
            <w:noWrap/>
            <w:vAlign w:val="bottom"/>
            <w:hideMark/>
          </w:tcPr>
          <w:p w14:paraId="6AC731B6" w14:textId="77777777" w:rsidR="005736DB" w:rsidRPr="005736DB" w:rsidRDefault="005736DB" w:rsidP="005736DB">
            <w:pPr>
              <w:spacing w:after="0" w:line="240" w:lineRule="auto"/>
              <w:rPr>
                <w:rFonts w:ascii="Aptos Narrow" w:eastAsia="Times New Roman" w:hAnsi="Aptos Narrow" w:cs="Times New Roman"/>
                <w:b/>
                <w:bCs/>
                <w:color w:val="FFFFFF"/>
                <w:kern w:val="0"/>
                <w:lang w:eastAsia="en-GB"/>
                <w14:ligatures w14:val="none"/>
              </w:rPr>
            </w:pPr>
            <w:r w:rsidRPr="005736DB">
              <w:rPr>
                <w:rFonts w:ascii="Aptos Narrow" w:eastAsia="Times New Roman" w:hAnsi="Aptos Narrow" w:cs="Times New Roman"/>
                <w:b/>
                <w:bCs/>
                <w:color w:val="FFFFFF"/>
                <w:kern w:val="0"/>
                <w:lang w:eastAsia="en-GB"/>
                <w14:ligatures w14:val="none"/>
              </w:rPr>
              <w:t xml:space="preserve">Twist angle Radians </w:t>
            </w:r>
          </w:p>
        </w:tc>
      </w:tr>
      <w:tr w:rsidR="005736DB" w:rsidRPr="005736DB" w14:paraId="21BB49E3" w14:textId="77777777" w:rsidTr="005736DB">
        <w:trPr>
          <w:trHeight w:val="288"/>
        </w:trPr>
        <w:tc>
          <w:tcPr>
            <w:tcW w:w="1000" w:type="dxa"/>
            <w:tcBorders>
              <w:top w:val="single" w:sz="4" w:space="0" w:color="000000"/>
              <w:left w:val="single" w:sz="4" w:space="0" w:color="000000"/>
              <w:bottom w:val="nil"/>
              <w:right w:val="nil"/>
            </w:tcBorders>
            <w:noWrap/>
            <w:vAlign w:val="bottom"/>
            <w:hideMark/>
          </w:tcPr>
          <w:p w14:paraId="66273454"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0.98</w:t>
            </w:r>
          </w:p>
        </w:tc>
        <w:tc>
          <w:tcPr>
            <w:tcW w:w="1940" w:type="dxa"/>
            <w:tcBorders>
              <w:top w:val="single" w:sz="4" w:space="0" w:color="000000"/>
              <w:left w:val="nil"/>
              <w:bottom w:val="nil"/>
              <w:right w:val="nil"/>
            </w:tcBorders>
            <w:noWrap/>
            <w:vAlign w:val="bottom"/>
            <w:hideMark/>
          </w:tcPr>
          <w:p w14:paraId="090F570E"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3</w:t>
            </w:r>
          </w:p>
        </w:tc>
        <w:tc>
          <w:tcPr>
            <w:tcW w:w="960" w:type="dxa"/>
            <w:tcBorders>
              <w:top w:val="single" w:sz="4" w:space="0" w:color="000000"/>
              <w:left w:val="nil"/>
              <w:bottom w:val="nil"/>
              <w:right w:val="nil"/>
            </w:tcBorders>
            <w:noWrap/>
            <w:vAlign w:val="bottom"/>
            <w:hideMark/>
          </w:tcPr>
          <w:p w14:paraId="2C8B7414"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0.098</w:t>
            </w:r>
          </w:p>
        </w:tc>
        <w:tc>
          <w:tcPr>
            <w:tcW w:w="960" w:type="dxa"/>
            <w:tcBorders>
              <w:top w:val="single" w:sz="4" w:space="0" w:color="000000"/>
              <w:left w:val="nil"/>
              <w:bottom w:val="nil"/>
              <w:right w:val="nil"/>
            </w:tcBorders>
            <w:noWrap/>
            <w:vAlign w:val="bottom"/>
            <w:hideMark/>
          </w:tcPr>
          <w:p w14:paraId="7CF0DB62"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0.033</w:t>
            </w:r>
          </w:p>
        </w:tc>
        <w:tc>
          <w:tcPr>
            <w:tcW w:w="2480" w:type="dxa"/>
            <w:tcBorders>
              <w:top w:val="single" w:sz="4" w:space="0" w:color="000000"/>
              <w:left w:val="nil"/>
              <w:bottom w:val="nil"/>
              <w:right w:val="nil"/>
            </w:tcBorders>
            <w:noWrap/>
            <w:vAlign w:val="bottom"/>
            <w:hideMark/>
          </w:tcPr>
          <w:p w14:paraId="3F1D40AD" w14:textId="4D187CF6"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5736DB">
              <w:rPr>
                <w:rFonts w:ascii="Aptos Narrow" w:eastAsia="Times New Roman" w:hAnsi="Aptos Narrow" w:cs="Times New Roman"/>
                <w:color w:val="000000"/>
                <w:kern w:val="0"/>
                <w:lang w:eastAsia="en-GB"/>
                <w14:ligatures w14:val="none"/>
              </w:rPr>
              <w:t>4.76E-13</w:t>
            </w:r>
          </w:p>
        </w:tc>
        <w:tc>
          <w:tcPr>
            <w:tcW w:w="2020" w:type="dxa"/>
            <w:tcBorders>
              <w:top w:val="single" w:sz="4" w:space="0" w:color="000000"/>
              <w:left w:val="nil"/>
              <w:bottom w:val="nil"/>
              <w:right w:val="single" w:sz="4" w:space="0" w:color="000000"/>
            </w:tcBorders>
            <w:noWrap/>
            <w:vAlign w:val="bottom"/>
            <w:hideMark/>
          </w:tcPr>
          <w:p w14:paraId="60471346" w14:textId="77777777"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0.052</w:t>
            </w:r>
          </w:p>
        </w:tc>
      </w:tr>
      <w:tr w:rsidR="005736DB" w:rsidRPr="005736DB" w14:paraId="08814727" w14:textId="77777777" w:rsidTr="005736DB">
        <w:trPr>
          <w:trHeight w:val="288"/>
        </w:trPr>
        <w:tc>
          <w:tcPr>
            <w:tcW w:w="1000" w:type="dxa"/>
            <w:tcBorders>
              <w:top w:val="single" w:sz="4" w:space="0" w:color="000000"/>
              <w:left w:val="single" w:sz="4" w:space="0" w:color="000000"/>
              <w:bottom w:val="nil"/>
              <w:right w:val="nil"/>
            </w:tcBorders>
            <w:noWrap/>
            <w:vAlign w:val="bottom"/>
            <w:hideMark/>
          </w:tcPr>
          <w:p w14:paraId="290E3AB2"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1.96</w:t>
            </w:r>
          </w:p>
        </w:tc>
        <w:tc>
          <w:tcPr>
            <w:tcW w:w="1940" w:type="dxa"/>
            <w:tcBorders>
              <w:top w:val="single" w:sz="4" w:space="0" w:color="000000"/>
              <w:left w:val="nil"/>
              <w:bottom w:val="nil"/>
              <w:right w:val="nil"/>
            </w:tcBorders>
            <w:noWrap/>
            <w:vAlign w:val="bottom"/>
            <w:hideMark/>
          </w:tcPr>
          <w:p w14:paraId="21EE7F1B"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4.5</w:t>
            </w:r>
          </w:p>
        </w:tc>
        <w:tc>
          <w:tcPr>
            <w:tcW w:w="960" w:type="dxa"/>
            <w:tcBorders>
              <w:top w:val="single" w:sz="4" w:space="0" w:color="000000"/>
              <w:left w:val="nil"/>
              <w:bottom w:val="nil"/>
              <w:right w:val="nil"/>
            </w:tcBorders>
            <w:noWrap/>
            <w:vAlign w:val="bottom"/>
            <w:hideMark/>
          </w:tcPr>
          <w:p w14:paraId="558EEA60"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0.196</w:t>
            </w:r>
          </w:p>
        </w:tc>
        <w:tc>
          <w:tcPr>
            <w:tcW w:w="960" w:type="dxa"/>
            <w:tcBorders>
              <w:top w:val="single" w:sz="4" w:space="0" w:color="000000"/>
              <w:left w:val="nil"/>
              <w:bottom w:val="nil"/>
              <w:right w:val="nil"/>
            </w:tcBorders>
            <w:noWrap/>
            <w:vAlign w:val="bottom"/>
            <w:hideMark/>
          </w:tcPr>
          <w:p w14:paraId="66C24E39"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0.067</w:t>
            </w:r>
          </w:p>
        </w:tc>
        <w:tc>
          <w:tcPr>
            <w:tcW w:w="2480" w:type="dxa"/>
            <w:tcBorders>
              <w:top w:val="single" w:sz="4" w:space="0" w:color="000000"/>
              <w:left w:val="nil"/>
              <w:bottom w:val="nil"/>
              <w:right w:val="nil"/>
            </w:tcBorders>
            <w:noWrap/>
            <w:vAlign w:val="bottom"/>
            <w:hideMark/>
          </w:tcPr>
          <w:p w14:paraId="473FC962" w14:textId="7D783565"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5736DB">
              <w:rPr>
                <w:rFonts w:ascii="Aptos Narrow" w:eastAsia="Times New Roman" w:hAnsi="Aptos Narrow" w:cs="Times New Roman"/>
                <w:color w:val="000000"/>
                <w:kern w:val="0"/>
                <w:lang w:eastAsia="en-GB"/>
                <w14:ligatures w14:val="none"/>
              </w:rPr>
              <w:t>7.15E-13</w:t>
            </w:r>
          </w:p>
        </w:tc>
        <w:tc>
          <w:tcPr>
            <w:tcW w:w="2020" w:type="dxa"/>
            <w:tcBorders>
              <w:top w:val="single" w:sz="4" w:space="0" w:color="000000"/>
              <w:left w:val="nil"/>
              <w:bottom w:val="nil"/>
              <w:right w:val="single" w:sz="4" w:space="0" w:color="000000"/>
            </w:tcBorders>
            <w:noWrap/>
            <w:vAlign w:val="bottom"/>
            <w:hideMark/>
          </w:tcPr>
          <w:p w14:paraId="751D84EC" w14:textId="77777777"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0.079</w:t>
            </w:r>
          </w:p>
        </w:tc>
      </w:tr>
      <w:tr w:rsidR="005736DB" w:rsidRPr="005736DB" w14:paraId="1F187153" w14:textId="77777777" w:rsidTr="005736DB">
        <w:trPr>
          <w:trHeight w:val="288"/>
        </w:trPr>
        <w:tc>
          <w:tcPr>
            <w:tcW w:w="1000" w:type="dxa"/>
            <w:tcBorders>
              <w:top w:val="single" w:sz="4" w:space="0" w:color="000000"/>
              <w:left w:val="single" w:sz="4" w:space="0" w:color="000000"/>
              <w:bottom w:val="nil"/>
              <w:right w:val="nil"/>
            </w:tcBorders>
            <w:noWrap/>
            <w:vAlign w:val="bottom"/>
            <w:hideMark/>
          </w:tcPr>
          <w:p w14:paraId="6293488E"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2.94</w:t>
            </w:r>
          </w:p>
        </w:tc>
        <w:tc>
          <w:tcPr>
            <w:tcW w:w="1940" w:type="dxa"/>
            <w:tcBorders>
              <w:top w:val="single" w:sz="4" w:space="0" w:color="000000"/>
              <w:left w:val="nil"/>
              <w:bottom w:val="nil"/>
              <w:right w:val="nil"/>
            </w:tcBorders>
            <w:noWrap/>
            <w:vAlign w:val="bottom"/>
            <w:hideMark/>
          </w:tcPr>
          <w:p w14:paraId="475361ED"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7.5</w:t>
            </w:r>
          </w:p>
        </w:tc>
        <w:tc>
          <w:tcPr>
            <w:tcW w:w="960" w:type="dxa"/>
            <w:tcBorders>
              <w:top w:val="single" w:sz="4" w:space="0" w:color="000000"/>
              <w:left w:val="nil"/>
              <w:bottom w:val="nil"/>
              <w:right w:val="nil"/>
            </w:tcBorders>
            <w:noWrap/>
            <w:vAlign w:val="bottom"/>
            <w:hideMark/>
          </w:tcPr>
          <w:p w14:paraId="64E0A1FA"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0.294</w:t>
            </w:r>
          </w:p>
        </w:tc>
        <w:tc>
          <w:tcPr>
            <w:tcW w:w="960" w:type="dxa"/>
            <w:tcBorders>
              <w:top w:val="single" w:sz="4" w:space="0" w:color="000000"/>
              <w:left w:val="nil"/>
              <w:bottom w:val="nil"/>
              <w:right w:val="nil"/>
            </w:tcBorders>
            <w:noWrap/>
            <w:vAlign w:val="bottom"/>
            <w:hideMark/>
          </w:tcPr>
          <w:p w14:paraId="18B2EEB5"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0.100</w:t>
            </w:r>
          </w:p>
        </w:tc>
        <w:tc>
          <w:tcPr>
            <w:tcW w:w="2480" w:type="dxa"/>
            <w:tcBorders>
              <w:top w:val="single" w:sz="4" w:space="0" w:color="000000"/>
              <w:left w:val="nil"/>
              <w:bottom w:val="nil"/>
              <w:right w:val="nil"/>
            </w:tcBorders>
            <w:noWrap/>
            <w:vAlign w:val="bottom"/>
            <w:hideMark/>
          </w:tcPr>
          <w:p w14:paraId="237C4509" w14:textId="70466ABB"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5736DB">
              <w:rPr>
                <w:rFonts w:ascii="Aptos Narrow" w:eastAsia="Times New Roman" w:hAnsi="Aptos Narrow" w:cs="Times New Roman"/>
                <w:color w:val="000000"/>
                <w:kern w:val="0"/>
                <w:lang w:eastAsia="en-GB"/>
                <w14:ligatures w14:val="none"/>
              </w:rPr>
              <w:t>1.19E-12</w:t>
            </w:r>
          </w:p>
        </w:tc>
        <w:tc>
          <w:tcPr>
            <w:tcW w:w="2020" w:type="dxa"/>
            <w:tcBorders>
              <w:top w:val="single" w:sz="4" w:space="0" w:color="000000"/>
              <w:left w:val="nil"/>
              <w:bottom w:val="nil"/>
              <w:right w:val="single" w:sz="4" w:space="0" w:color="000000"/>
            </w:tcBorders>
            <w:noWrap/>
            <w:vAlign w:val="bottom"/>
            <w:hideMark/>
          </w:tcPr>
          <w:p w14:paraId="71713558" w14:textId="77777777"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0.131</w:t>
            </w:r>
          </w:p>
        </w:tc>
      </w:tr>
      <w:tr w:rsidR="005736DB" w:rsidRPr="005736DB" w14:paraId="285E7438" w14:textId="77777777" w:rsidTr="005736DB">
        <w:trPr>
          <w:trHeight w:val="288"/>
        </w:trPr>
        <w:tc>
          <w:tcPr>
            <w:tcW w:w="1000" w:type="dxa"/>
            <w:tcBorders>
              <w:top w:val="single" w:sz="4" w:space="0" w:color="000000"/>
              <w:left w:val="single" w:sz="4" w:space="0" w:color="000000"/>
              <w:bottom w:val="nil"/>
              <w:right w:val="nil"/>
            </w:tcBorders>
            <w:noWrap/>
            <w:vAlign w:val="bottom"/>
            <w:hideMark/>
          </w:tcPr>
          <w:p w14:paraId="07C0367A"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3.92</w:t>
            </w:r>
          </w:p>
        </w:tc>
        <w:tc>
          <w:tcPr>
            <w:tcW w:w="1940" w:type="dxa"/>
            <w:tcBorders>
              <w:top w:val="single" w:sz="4" w:space="0" w:color="000000"/>
              <w:left w:val="nil"/>
              <w:bottom w:val="nil"/>
              <w:right w:val="nil"/>
            </w:tcBorders>
            <w:noWrap/>
            <w:vAlign w:val="bottom"/>
            <w:hideMark/>
          </w:tcPr>
          <w:p w14:paraId="73F69812"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10</w:t>
            </w:r>
          </w:p>
        </w:tc>
        <w:tc>
          <w:tcPr>
            <w:tcW w:w="960" w:type="dxa"/>
            <w:tcBorders>
              <w:top w:val="single" w:sz="4" w:space="0" w:color="000000"/>
              <w:left w:val="nil"/>
              <w:bottom w:val="nil"/>
              <w:right w:val="nil"/>
            </w:tcBorders>
            <w:noWrap/>
            <w:vAlign w:val="bottom"/>
            <w:hideMark/>
          </w:tcPr>
          <w:p w14:paraId="5634DBC1"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0.392</w:t>
            </w:r>
          </w:p>
        </w:tc>
        <w:tc>
          <w:tcPr>
            <w:tcW w:w="960" w:type="dxa"/>
            <w:tcBorders>
              <w:top w:val="single" w:sz="4" w:space="0" w:color="000000"/>
              <w:left w:val="nil"/>
              <w:bottom w:val="nil"/>
              <w:right w:val="nil"/>
            </w:tcBorders>
            <w:noWrap/>
            <w:vAlign w:val="bottom"/>
            <w:hideMark/>
          </w:tcPr>
          <w:p w14:paraId="44DF66A3"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0.133</w:t>
            </w:r>
          </w:p>
        </w:tc>
        <w:tc>
          <w:tcPr>
            <w:tcW w:w="2480" w:type="dxa"/>
            <w:tcBorders>
              <w:top w:val="single" w:sz="4" w:space="0" w:color="000000"/>
              <w:left w:val="nil"/>
              <w:bottom w:val="nil"/>
              <w:right w:val="nil"/>
            </w:tcBorders>
            <w:noWrap/>
            <w:vAlign w:val="bottom"/>
            <w:hideMark/>
          </w:tcPr>
          <w:p w14:paraId="497147CB" w14:textId="4612BEF2"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5736DB">
              <w:rPr>
                <w:rFonts w:ascii="Aptos Narrow" w:eastAsia="Times New Roman" w:hAnsi="Aptos Narrow" w:cs="Times New Roman"/>
                <w:color w:val="000000"/>
                <w:kern w:val="0"/>
                <w:lang w:eastAsia="en-GB"/>
                <w14:ligatures w14:val="none"/>
              </w:rPr>
              <w:t>1.59E-12</w:t>
            </w:r>
          </w:p>
        </w:tc>
        <w:tc>
          <w:tcPr>
            <w:tcW w:w="2020" w:type="dxa"/>
            <w:tcBorders>
              <w:top w:val="single" w:sz="4" w:space="0" w:color="000000"/>
              <w:left w:val="nil"/>
              <w:bottom w:val="nil"/>
              <w:right w:val="single" w:sz="4" w:space="0" w:color="000000"/>
            </w:tcBorders>
            <w:noWrap/>
            <w:vAlign w:val="bottom"/>
            <w:hideMark/>
          </w:tcPr>
          <w:p w14:paraId="19DC02A7" w14:textId="77777777"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0.175</w:t>
            </w:r>
          </w:p>
        </w:tc>
      </w:tr>
      <w:tr w:rsidR="005736DB" w:rsidRPr="005736DB" w14:paraId="1A16CC5E" w14:textId="77777777" w:rsidTr="005736DB">
        <w:trPr>
          <w:trHeight w:val="288"/>
        </w:trPr>
        <w:tc>
          <w:tcPr>
            <w:tcW w:w="1000" w:type="dxa"/>
            <w:tcBorders>
              <w:top w:val="single" w:sz="4" w:space="0" w:color="000000"/>
              <w:left w:val="single" w:sz="4" w:space="0" w:color="000000"/>
              <w:bottom w:val="single" w:sz="4" w:space="0" w:color="000000"/>
              <w:right w:val="nil"/>
            </w:tcBorders>
            <w:noWrap/>
            <w:vAlign w:val="bottom"/>
            <w:hideMark/>
          </w:tcPr>
          <w:p w14:paraId="4A9D60FC"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4.91</w:t>
            </w:r>
          </w:p>
        </w:tc>
        <w:tc>
          <w:tcPr>
            <w:tcW w:w="1940" w:type="dxa"/>
            <w:tcBorders>
              <w:top w:val="single" w:sz="4" w:space="0" w:color="000000"/>
              <w:left w:val="nil"/>
              <w:bottom w:val="single" w:sz="4" w:space="0" w:color="000000"/>
              <w:right w:val="nil"/>
            </w:tcBorders>
            <w:noWrap/>
            <w:vAlign w:val="bottom"/>
            <w:hideMark/>
          </w:tcPr>
          <w:p w14:paraId="129E78D2"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13</w:t>
            </w:r>
          </w:p>
        </w:tc>
        <w:tc>
          <w:tcPr>
            <w:tcW w:w="960" w:type="dxa"/>
            <w:tcBorders>
              <w:top w:val="single" w:sz="4" w:space="0" w:color="000000"/>
              <w:left w:val="nil"/>
              <w:bottom w:val="single" w:sz="4" w:space="0" w:color="000000"/>
              <w:right w:val="nil"/>
            </w:tcBorders>
            <w:noWrap/>
            <w:vAlign w:val="bottom"/>
            <w:hideMark/>
          </w:tcPr>
          <w:p w14:paraId="648DB886"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0.491</w:t>
            </w:r>
          </w:p>
        </w:tc>
        <w:tc>
          <w:tcPr>
            <w:tcW w:w="960" w:type="dxa"/>
            <w:tcBorders>
              <w:top w:val="single" w:sz="4" w:space="0" w:color="000000"/>
              <w:left w:val="nil"/>
              <w:bottom w:val="single" w:sz="4" w:space="0" w:color="000000"/>
              <w:right w:val="nil"/>
            </w:tcBorders>
            <w:noWrap/>
            <w:vAlign w:val="bottom"/>
            <w:hideMark/>
          </w:tcPr>
          <w:p w14:paraId="2BECDB47" w14:textId="77777777" w:rsidR="005736DB" w:rsidRPr="005736DB" w:rsidRDefault="005736DB" w:rsidP="005736DB">
            <w:pPr>
              <w:spacing w:after="0" w:line="240" w:lineRule="auto"/>
              <w:jc w:val="right"/>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0.167</w:t>
            </w:r>
          </w:p>
        </w:tc>
        <w:tc>
          <w:tcPr>
            <w:tcW w:w="2480" w:type="dxa"/>
            <w:tcBorders>
              <w:top w:val="single" w:sz="4" w:space="0" w:color="000000"/>
              <w:left w:val="nil"/>
              <w:bottom w:val="single" w:sz="4" w:space="0" w:color="000000"/>
              <w:right w:val="nil"/>
            </w:tcBorders>
            <w:noWrap/>
            <w:vAlign w:val="bottom"/>
            <w:hideMark/>
          </w:tcPr>
          <w:p w14:paraId="38A4EA2A" w14:textId="64C503D7"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r w:rsidRPr="005736DB">
              <w:rPr>
                <w:rFonts w:ascii="Aptos Narrow" w:eastAsia="Times New Roman" w:hAnsi="Aptos Narrow" w:cs="Times New Roman"/>
                <w:color w:val="000000"/>
                <w:kern w:val="0"/>
                <w:lang w:eastAsia="en-GB"/>
                <w14:ligatures w14:val="none"/>
              </w:rPr>
              <w:t>2.06E-12</w:t>
            </w:r>
          </w:p>
        </w:tc>
        <w:tc>
          <w:tcPr>
            <w:tcW w:w="2020" w:type="dxa"/>
            <w:tcBorders>
              <w:top w:val="single" w:sz="4" w:space="0" w:color="000000"/>
              <w:left w:val="nil"/>
              <w:bottom w:val="single" w:sz="4" w:space="0" w:color="000000"/>
              <w:right w:val="single" w:sz="4" w:space="0" w:color="000000"/>
            </w:tcBorders>
            <w:noWrap/>
            <w:vAlign w:val="bottom"/>
            <w:hideMark/>
          </w:tcPr>
          <w:p w14:paraId="29B83004" w14:textId="77777777" w:rsidR="005736DB" w:rsidRPr="005736DB" w:rsidRDefault="005736DB" w:rsidP="005736DB">
            <w:pPr>
              <w:spacing w:after="0" w:line="240" w:lineRule="auto"/>
              <w:rPr>
                <w:rFonts w:ascii="Aptos Narrow" w:eastAsia="Times New Roman" w:hAnsi="Aptos Narrow" w:cs="Times New Roman"/>
                <w:color w:val="000000"/>
                <w:kern w:val="0"/>
                <w:lang w:eastAsia="en-GB"/>
                <w14:ligatures w14:val="none"/>
              </w:rPr>
            </w:pPr>
            <w:r w:rsidRPr="005736DB">
              <w:rPr>
                <w:rFonts w:ascii="Aptos Narrow" w:eastAsia="Times New Roman" w:hAnsi="Aptos Narrow" w:cs="Times New Roman"/>
                <w:color w:val="000000"/>
                <w:kern w:val="0"/>
                <w:lang w:eastAsia="en-GB"/>
                <w14:ligatures w14:val="none"/>
              </w:rPr>
              <w:t>0.227</w:t>
            </w:r>
          </w:p>
        </w:tc>
      </w:tr>
    </w:tbl>
    <w:p w14:paraId="7AFCE018" w14:textId="77777777" w:rsidR="00F25B41" w:rsidRPr="001C0A85" w:rsidRDefault="00F25B41" w:rsidP="001C0A85"/>
    <w:p w14:paraId="0D8D92CC" w14:textId="7FC1E00F" w:rsidR="00B21699" w:rsidRDefault="00B21699" w:rsidP="00B21699">
      <w:pPr>
        <w:pStyle w:val="Heading1"/>
      </w:pPr>
      <w:bookmarkStart w:id="11" w:name="_Toc218372247"/>
      <w:r>
        <w:t>Evaluation</w:t>
      </w:r>
      <w:bookmarkEnd w:id="11"/>
    </w:p>
    <w:p w14:paraId="2D24EC72" w14:textId="3C80CACA" w:rsidR="00733E87" w:rsidRPr="00733E87" w:rsidRDefault="00F45290" w:rsidP="00733E87">
      <w:r>
        <w:t xml:space="preserve">To eliminate errors throughout this experiment and also in the analysis of the data several methods were used. Such as </w:t>
      </w:r>
      <w:r w:rsidR="00621B11">
        <w:t xml:space="preserve">putting the weights on in 25g increments for the 100g amounts, this prevents spikes in force by reducing the total </w:t>
      </w:r>
      <w:r w:rsidR="00085FEA">
        <w:t xml:space="preserve">amount of instantaneous torque on the system. </w:t>
      </w:r>
      <w:r w:rsidR="004D6ED0">
        <w:t>However,</w:t>
      </w:r>
      <w:r w:rsidR="00085FEA">
        <w:t xml:space="preserve"> this has the drawback of increased human interaction with the system, where mistakes can take place and potentially human error could </w:t>
      </w:r>
      <w:r w:rsidR="004D6ED0">
        <w:t>affect</w:t>
      </w:r>
      <w:r w:rsidR="00085FEA">
        <w:t xml:space="preserve"> the experiment. </w:t>
      </w:r>
      <w:r w:rsidR="00243D67">
        <w:t xml:space="preserve">Although in the experiment that this data was </w:t>
      </w:r>
      <w:r w:rsidR="004D6ED0">
        <w:t xml:space="preserve">recorded in, it is clear this did not negatively impact the results. Another way </w:t>
      </w:r>
      <w:r w:rsidR="005B007F">
        <w:t xml:space="preserve">errors were eliminated was by multiple people reading the scale for the </w:t>
      </w:r>
      <w:r w:rsidR="00AB6F7C">
        <w:t>twist angle, as the scale is small it is difficult to ensure it is read perfectly, therefore more opinions allow for less error.</w:t>
      </w:r>
    </w:p>
    <w:p w14:paraId="453AF47C" w14:textId="1F4F595F" w:rsidR="00B21699" w:rsidRDefault="00B21699" w:rsidP="00B21699">
      <w:pPr>
        <w:pStyle w:val="Heading1"/>
      </w:pPr>
      <w:bookmarkStart w:id="12" w:name="_Toc218372248"/>
      <w:r>
        <w:lastRenderedPageBreak/>
        <w:t>Further Work</w:t>
      </w:r>
      <w:bookmarkEnd w:id="12"/>
    </w:p>
    <w:p w14:paraId="2B3B8929" w14:textId="4740DF25" w:rsidR="00AB6F7C" w:rsidRPr="00AB6F7C" w:rsidRDefault="00AB6F7C" w:rsidP="00AB6F7C">
      <w:r>
        <w:t>To further improve this experiment</w:t>
      </w:r>
      <w:r w:rsidR="00E3097F">
        <w:t xml:space="preserve">, given unlimited time and funding, </w:t>
      </w:r>
      <w:r w:rsidR="00B60D62">
        <w:t xml:space="preserve">replacing anything that </w:t>
      </w:r>
      <w:r w:rsidR="00046AD8">
        <w:t>involves</w:t>
      </w:r>
      <w:r w:rsidR="00B60D62">
        <w:t xml:space="preserve"> human interpretation and </w:t>
      </w:r>
      <w:r w:rsidR="00046AD8">
        <w:t>interaction</w:t>
      </w:r>
      <w:r w:rsidR="00B60D62">
        <w:t xml:space="preserve"> with </w:t>
      </w:r>
      <w:r w:rsidR="003F2AA6">
        <w:t xml:space="preserve">machines, such as the scale system for the torsion angle being replaced with a digital version, this would remove the risk of parallax error and </w:t>
      </w:r>
      <w:r w:rsidR="00046AD8">
        <w:t xml:space="preserve">interpretation issues. More simply, doing this experiment in a </w:t>
      </w:r>
      <w:r w:rsidR="0041250C">
        <w:t>temperature-controlled</w:t>
      </w:r>
      <w:r w:rsidR="00046AD8">
        <w:t xml:space="preserve"> </w:t>
      </w:r>
      <w:r w:rsidR="005941A7">
        <w:t xml:space="preserve">environment would also help give more consistent results, although it is unlikely to have caused much of an issue with the experiment detailed in this report. </w:t>
      </w:r>
      <w:r w:rsidR="0041250C">
        <w:t xml:space="preserve">Given more time, the experiment should have been repeated 3 times and averages should have been drawn from the results, this also would have allowed for anomalous results to be discarded. </w:t>
      </w:r>
      <w:r w:rsidR="00704BF9">
        <w:t>One final way the experiment could</w:t>
      </w:r>
      <w:r w:rsidR="004D6A39">
        <w:t xml:space="preserve">’ve been improved, is by applying the force by using a calibrated torque machine, which increases the </w:t>
      </w:r>
      <w:r w:rsidR="003A1B83">
        <w:t xml:space="preserve">force digitally and perfectly accurately, eliminating human risk of </w:t>
      </w:r>
      <w:r w:rsidR="003113DF">
        <w:t>too much torque by error.</w:t>
      </w:r>
    </w:p>
    <w:p w14:paraId="56F5778A" w14:textId="30E79E9D" w:rsidR="00CC326E" w:rsidRDefault="00CC326E" w:rsidP="00CC326E">
      <w:pPr>
        <w:pStyle w:val="Heading1"/>
      </w:pPr>
      <w:bookmarkStart w:id="13" w:name="_Toc218372249"/>
      <w:r>
        <w:t>Conclusion</w:t>
      </w:r>
      <w:bookmarkEnd w:id="13"/>
    </w:p>
    <w:p w14:paraId="64C65346" w14:textId="3021116B" w:rsidR="003113DF" w:rsidRPr="003113DF" w:rsidRDefault="003113DF" w:rsidP="003113DF">
      <w:r>
        <w:t xml:space="preserve">In conclusion, the experiment that took place produced near perfect values </w:t>
      </w:r>
      <w:r w:rsidR="00B747BD">
        <w:t xml:space="preserve">for the shear modulus of all the materials tested, either being exactly right, within range or just below the expected values. The data and graphs produced allowed for understanding of any potential errors and </w:t>
      </w:r>
      <w:r w:rsidR="00AB781F">
        <w:t xml:space="preserve">ideas and plans for how to correct any issues in future experiments were also explained. </w:t>
      </w:r>
    </w:p>
    <w:p w14:paraId="076E4D72" w14:textId="05EF9EAE" w:rsidR="00B21699" w:rsidRPr="00B21699" w:rsidRDefault="00B21699" w:rsidP="00B21699">
      <w:pPr>
        <w:pStyle w:val="Heading1"/>
      </w:pPr>
      <w:bookmarkStart w:id="14" w:name="_Toc218372250"/>
      <w:r>
        <w:t>References</w:t>
      </w:r>
      <w:bookmarkEnd w:id="14"/>
    </w:p>
    <w:p w14:paraId="392A7F62" w14:textId="00737B1B" w:rsidR="00B21699" w:rsidRDefault="00D30D9D" w:rsidP="00B21699">
      <w:r>
        <w:t>Sheer Modulus of Brass- Available at:</w:t>
      </w:r>
    </w:p>
    <w:p w14:paraId="50603CE7" w14:textId="6AE0244A" w:rsidR="00D30D9D" w:rsidRDefault="00D30D9D" w:rsidP="00B21699">
      <w:hyperlink r:id="rId14" w:history="1">
        <w:r w:rsidRPr="000B3003">
          <w:rPr>
            <w:rStyle w:val="Hyperlink"/>
          </w:rPr>
          <w:t>https://www.matweb.com/search/datasheet_print.aspx?matguid=d3bd4617903543ada92f4c101c2a20e5</w:t>
        </w:r>
      </w:hyperlink>
      <w:r>
        <w:t xml:space="preserve"> (accessed</w:t>
      </w:r>
      <w:r w:rsidR="003D50D5">
        <w:t xml:space="preserve">: 03/01/2026) </w:t>
      </w:r>
    </w:p>
    <w:p w14:paraId="46B69D92" w14:textId="799DD6A2" w:rsidR="003D50D5" w:rsidRDefault="003D50D5" w:rsidP="00B21699">
      <w:r>
        <w:t>Sheer Modulus of Aluminium- Available at:</w:t>
      </w:r>
    </w:p>
    <w:p w14:paraId="2D7662C3" w14:textId="7279DE4C" w:rsidR="003D50D5" w:rsidRDefault="002368F5" w:rsidP="00B21699">
      <w:hyperlink r:id="rId15" w:history="1">
        <w:r w:rsidRPr="000B3003">
          <w:rPr>
            <w:rStyle w:val="Hyperlink"/>
          </w:rPr>
          <w:t>https://www.matweb.com/search/datasheet.aspx?bassnum=AMEAL00</w:t>
        </w:r>
      </w:hyperlink>
      <w:r>
        <w:t xml:space="preserve"> </w:t>
      </w:r>
      <w:r w:rsidR="00D0211B">
        <w:t xml:space="preserve"> (accessed: 03/01/2026)</w:t>
      </w:r>
    </w:p>
    <w:p w14:paraId="0B26A3DF" w14:textId="241F1E22" w:rsidR="00D0211B" w:rsidRDefault="00D0211B" w:rsidP="00B21699">
      <w:r>
        <w:t>Sheer Modulus of Steel- Available at:</w:t>
      </w:r>
    </w:p>
    <w:p w14:paraId="2786D3AA" w14:textId="6EF63F87" w:rsidR="00D0211B" w:rsidRDefault="003E023B" w:rsidP="00B21699">
      <w:hyperlink r:id="rId16" w:history="1">
        <w:r w:rsidRPr="000B3003">
          <w:rPr>
            <w:rStyle w:val="Hyperlink"/>
          </w:rPr>
          <w:t>https://www.matweb.com/search/datasheet.aspx?bassnum=MS0001&amp;ckck=1</w:t>
        </w:r>
      </w:hyperlink>
      <w:r>
        <w:t xml:space="preserve"> (accessed: 03/01/2026)</w:t>
      </w:r>
    </w:p>
    <w:p w14:paraId="524F226D" w14:textId="77777777" w:rsidR="003E023B" w:rsidRPr="00B21699" w:rsidRDefault="003E023B" w:rsidP="00B21699"/>
    <w:sectPr w:rsidR="003E023B" w:rsidRPr="00B216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699"/>
    <w:rsid w:val="00046AD8"/>
    <w:rsid w:val="0007409C"/>
    <w:rsid w:val="0008574C"/>
    <w:rsid w:val="00085FEA"/>
    <w:rsid w:val="000A424F"/>
    <w:rsid w:val="000B656E"/>
    <w:rsid w:val="000D4F5B"/>
    <w:rsid w:val="00113B82"/>
    <w:rsid w:val="00134365"/>
    <w:rsid w:val="0014752F"/>
    <w:rsid w:val="001C0A85"/>
    <w:rsid w:val="001C6E7A"/>
    <w:rsid w:val="001D243A"/>
    <w:rsid w:val="001E5932"/>
    <w:rsid w:val="001F58D3"/>
    <w:rsid w:val="002368F5"/>
    <w:rsid w:val="00243D67"/>
    <w:rsid w:val="002829DE"/>
    <w:rsid w:val="002A2A00"/>
    <w:rsid w:val="002A6A70"/>
    <w:rsid w:val="002A7E2B"/>
    <w:rsid w:val="002E6DD2"/>
    <w:rsid w:val="0030439E"/>
    <w:rsid w:val="003113DF"/>
    <w:rsid w:val="00344822"/>
    <w:rsid w:val="00374D0D"/>
    <w:rsid w:val="00387F92"/>
    <w:rsid w:val="0039751C"/>
    <w:rsid w:val="003A1B83"/>
    <w:rsid w:val="003C3AD7"/>
    <w:rsid w:val="003C6F29"/>
    <w:rsid w:val="003D155F"/>
    <w:rsid w:val="003D2F30"/>
    <w:rsid w:val="003D50D5"/>
    <w:rsid w:val="003E023B"/>
    <w:rsid w:val="003F2AA6"/>
    <w:rsid w:val="0041250C"/>
    <w:rsid w:val="0044258C"/>
    <w:rsid w:val="004542F4"/>
    <w:rsid w:val="004B4BFA"/>
    <w:rsid w:val="004D6A39"/>
    <w:rsid w:val="004D6ED0"/>
    <w:rsid w:val="004E6F7F"/>
    <w:rsid w:val="005736DB"/>
    <w:rsid w:val="005941A7"/>
    <w:rsid w:val="005B007F"/>
    <w:rsid w:val="005C787C"/>
    <w:rsid w:val="0061705A"/>
    <w:rsid w:val="00621B11"/>
    <w:rsid w:val="006407A3"/>
    <w:rsid w:val="00643749"/>
    <w:rsid w:val="0068031A"/>
    <w:rsid w:val="006838D1"/>
    <w:rsid w:val="0069736F"/>
    <w:rsid w:val="006A62ED"/>
    <w:rsid w:val="006B723C"/>
    <w:rsid w:val="006C7913"/>
    <w:rsid w:val="006F0334"/>
    <w:rsid w:val="007002DB"/>
    <w:rsid w:val="00704BF9"/>
    <w:rsid w:val="00732F2A"/>
    <w:rsid w:val="00733AFF"/>
    <w:rsid w:val="00733E87"/>
    <w:rsid w:val="00744D58"/>
    <w:rsid w:val="00757F05"/>
    <w:rsid w:val="00762E01"/>
    <w:rsid w:val="007B3160"/>
    <w:rsid w:val="007C155D"/>
    <w:rsid w:val="007D0AD8"/>
    <w:rsid w:val="0081113D"/>
    <w:rsid w:val="00815BA6"/>
    <w:rsid w:val="008845E8"/>
    <w:rsid w:val="00890F33"/>
    <w:rsid w:val="008B6AF2"/>
    <w:rsid w:val="008C6FA2"/>
    <w:rsid w:val="008D7307"/>
    <w:rsid w:val="008E55B6"/>
    <w:rsid w:val="00935C1B"/>
    <w:rsid w:val="00996DF6"/>
    <w:rsid w:val="009B5E8C"/>
    <w:rsid w:val="009C05C1"/>
    <w:rsid w:val="009D21FC"/>
    <w:rsid w:val="00A05D32"/>
    <w:rsid w:val="00A45F88"/>
    <w:rsid w:val="00A62B75"/>
    <w:rsid w:val="00AA0148"/>
    <w:rsid w:val="00AB6F7C"/>
    <w:rsid w:val="00AB781F"/>
    <w:rsid w:val="00AF253C"/>
    <w:rsid w:val="00B15AC3"/>
    <w:rsid w:val="00B21699"/>
    <w:rsid w:val="00B2720D"/>
    <w:rsid w:val="00B358C7"/>
    <w:rsid w:val="00B358DB"/>
    <w:rsid w:val="00B42179"/>
    <w:rsid w:val="00B60D62"/>
    <w:rsid w:val="00B64581"/>
    <w:rsid w:val="00B747BD"/>
    <w:rsid w:val="00BA1B8D"/>
    <w:rsid w:val="00BB2EC1"/>
    <w:rsid w:val="00BC700A"/>
    <w:rsid w:val="00C30969"/>
    <w:rsid w:val="00C742E8"/>
    <w:rsid w:val="00C84F04"/>
    <w:rsid w:val="00CC326E"/>
    <w:rsid w:val="00D0211B"/>
    <w:rsid w:val="00D1059E"/>
    <w:rsid w:val="00D30D9D"/>
    <w:rsid w:val="00DD0F63"/>
    <w:rsid w:val="00E044DE"/>
    <w:rsid w:val="00E3097F"/>
    <w:rsid w:val="00E547B0"/>
    <w:rsid w:val="00E54C31"/>
    <w:rsid w:val="00E710AC"/>
    <w:rsid w:val="00E874C9"/>
    <w:rsid w:val="00EA1DA6"/>
    <w:rsid w:val="00EA3676"/>
    <w:rsid w:val="00F13796"/>
    <w:rsid w:val="00F16913"/>
    <w:rsid w:val="00F25B41"/>
    <w:rsid w:val="00F35724"/>
    <w:rsid w:val="00F45290"/>
    <w:rsid w:val="00F453A9"/>
    <w:rsid w:val="00F778BA"/>
    <w:rsid w:val="00F81BD9"/>
    <w:rsid w:val="00F82922"/>
    <w:rsid w:val="00F82E80"/>
    <w:rsid w:val="00F844A5"/>
    <w:rsid w:val="00FD7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2D3C2"/>
  <w15:chartTrackingRefBased/>
  <w15:docId w15:val="{241838FD-9FD9-437D-841F-4DADBA275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1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216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6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6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6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16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216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6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6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6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6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6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699"/>
    <w:rPr>
      <w:rFonts w:eastAsiaTheme="majorEastAsia" w:cstheme="majorBidi"/>
      <w:color w:val="272727" w:themeColor="text1" w:themeTint="D8"/>
    </w:rPr>
  </w:style>
  <w:style w:type="paragraph" w:styleId="Title">
    <w:name w:val="Title"/>
    <w:basedOn w:val="Normal"/>
    <w:next w:val="Normal"/>
    <w:link w:val="TitleChar"/>
    <w:uiPriority w:val="10"/>
    <w:qFormat/>
    <w:rsid w:val="00B21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6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6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6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699"/>
    <w:pPr>
      <w:spacing w:before="160"/>
      <w:jc w:val="center"/>
    </w:pPr>
    <w:rPr>
      <w:i/>
      <w:iCs/>
      <w:color w:val="404040" w:themeColor="text1" w:themeTint="BF"/>
    </w:rPr>
  </w:style>
  <w:style w:type="character" w:customStyle="1" w:styleId="QuoteChar">
    <w:name w:val="Quote Char"/>
    <w:basedOn w:val="DefaultParagraphFont"/>
    <w:link w:val="Quote"/>
    <w:uiPriority w:val="29"/>
    <w:rsid w:val="00B21699"/>
    <w:rPr>
      <w:i/>
      <w:iCs/>
      <w:color w:val="404040" w:themeColor="text1" w:themeTint="BF"/>
    </w:rPr>
  </w:style>
  <w:style w:type="paragraph" w:styleId="ListParagraph">
    <w:name w:val="List Paragraph"/>
    <w:basedOn w:val="Normal"/>
    <w:uiPriority w:val="34"/>
    <w:qFormat/>
    <w:rsid w:val="00B21699"/>
    <w:pPr>
      <w:ind w:left="720"/>
      <w:contextualSpacing/>
    </w:pPr>
  </w:style>
  <w:style w:type="character" w:styleId="IntenseEmphasis">
    <w:name w:val="Intense Emphasis"/>
    <w:basedOn w:val="DefaultParagraphFont"/>
    <w:uiPriority w:val="21"/>
    <w:qFormat/>
    <w:rsid w:val="00B21699"/>
    <w:rPr>
      <w:i/>
      <w:iCs/>
      <w:color w:val="0F4761" w:themeColor="accent1" w:themeShade="BF"/>
    </w:rPr>
  </w:style>
  <w:style w:type="paragraph" w:styleId="IntenseQuote">
    <w:name w:val="Intense Quote"/>
    <w:basedOn w:val="Normal"/>
    <w:next w:val="Normal"/>
    <w:link w:val="IntenseQuoteChar"/>
    <w:uiPriority w:val="30"/>
    <w:qFormat/>
    <w:rsid w:val="00B21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699"/>
    <w:rPr>
      <w:i/>
      <w:iCs/>
      <w:color w:val="0F4761" w:themeColor="accent1" w:themeShade="BF"/>
    </w:rPr>
  </w:style>
  <w:style w:type="character" w:styleId="IntenseReference">
    <w:name w:val="Intense Reference"/>
    <w:basedOn w:val="DefaultParagraphFont"/>
    <w:uiPriority w:val="32"/>
    <w:qFormat/>
    <w:rsid w:val="00B21699"/>
    <w:rPr>
      <w:b/>
      <w:bCs/>
      <w:smallCaps/>
      <w:color w:val="0F4761" w:themeColor="accent1" w:themeShade="BF"/>
      <w:spacing w:val="5"/>
    </w:rPr>
  </w:style>
  <w:style w:type="paragraph" w:styleId="TOCHeading">
    <w:name w:val="TOC Heading"/>
    <w:basedOn w:val="Heading1"/>
    <w:next w:val="Normal"/>
    <w:uiPriority w:val="39"/>
    <w:unhideWhenUsed/>
    <w:qFormat/>
    <w:rsid w:val="00B2169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B21699"/>
    <w:pPr>
      <w:spacing w:after="100"/>
    </w:pPr>
  </w:style>
  <w:style w:type="character" w:styleId="Hyperlink">
    <w:name w:val="Hyperlink"/>
    <w:basedOn w:val="DefaultParagraphFont"/>
    <w:uiPriority w:val="99"/>
    <w:unhideWhenUsed/>
    <w:rsid w:val="00B21699"/>
    <w:rPr>
      <w:color w:val="467886" w:themeColor="hyperlink"/>
      <w:u w:val="single"/>
    </w:rPr>
  </w:style>
  <w:style w:type="paragraph" w:styleId="Caption">
    <w:name w:val="caption"/>
    <w:basedOn w:val="Normal"/>
    <w:next w:val="Normal"/>
    <w:uiPriority w:val="35"/>
    <w:unhideWhenUsed/>
    <w:qFormat/>
    <w:rsid w:val="00B64581"/>
    <w:pPr>
      <w:spacing w:after="200" w:line="240" w:lineRule="auto"/>
    </w:pPr>
    <w:rPr>
      <w:i/>
      <w:iCs/>
      <w:color w:val="0E2841" w:themeColor="text2"/>
      <w:sz w:val="18"/>
      <w:szCs w:val="18"/>
    </w:rPr>
  </w:style>
  <w:style w:type="table" w:styleId="TableGrid">
    <w:name w:val="Table Grid"/>
    <w:basedOn w:val="TableNormal"/>
    <w:uiPriority w:val="39"/>
    <w:rsid w:val="00732F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778BA"/>
    <w:pPr>
      <w:spacing w:after="100"/>
      <w:ind w:left="220"/>
    </w:pPr>
  </w:style>
  <w:style w:type="paragraph" w:styleId="TOC3">
    <w:name w:val="toc 3"/>
    <w:basedOn w:val="Normal"/>
    <w:next w:val="Normal"/>
    <w:autoRedefine/>
    <w:uiPriority w:val="39"/>
    <w:unhideWhenUsed/>
    <w:rsid w:val="00F778BA"/>
    <w:pPr>
      <w:spacing w:after="100"/>
      <w:ind w:left="440"/>
    </w:pPr>
  </w:style>
  <w:style w:type="character" w:styleId="UnresolvedMention">
    <w:name w:val="Unresolved Mention"/>
    <w:basedOn w:val="DefaultParagraphFont"/>
    <w:uiPriority w:val="99"/>
    <w:semiHidden/>
    <w:unhideWhenUsed/>
    <w:rsid w:val="00D30D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atweb.com/search/datasheet.aspx?bassnum=MS0001&amp;ckck=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hyperlink" Target="https://www.matweb.com/search/datasheet.aspx?bassnum=AMEAL00" TargetMode="External"/><Relationship Id="rId10"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hyperlink" Target="https://www.matweb.com/search/datasheet_print.aspx?matguid=d3bd4617903543ada92f4c101c2a20e5"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01145_student_uwtsd_ac_uk/Documents/Mechanics%20and%20Dynamics/Torsion%20experiment%20data%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501145_student_uwtsd_ac_uk/Documents/Mechanics%20and%20Dynamics/Torsion%20experiment%20data%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501145_student_uwtsd_ac_uk/Documents/Mechanics%20and%20Dynamics/Torsion%20experiment%20data%20.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TL vs J</a:t>
            </a:r>
            <a:r>
              <a:rPr lang="el-GR"/>
              <a:t>ϑ</a:t>
            </a:r>
            <a:r>
              <a:rPr lang="en-GB"/>
              <a:t> BRASS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TL vs J0</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2.2675634295713037E-2"/>
                  <c:y val="-0.15782407407407406"/>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y = 4E+10x + 0.0047</a:t>
                    </a:r>
                    <a:br>
                      <a:rPr lang="en-US" baseline="0"/>
                    </a:br>
                    <a:r>
                      <a:rPr lang="en-US" baseline="0"/>
                      <a:t>R² = 0.9995</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Sheet1!$E$2:$E$6</c:f>
              <c:numCache>
                <c:formatCode>0.00E+00</c:formatCode>
                <c:ptCount val="5"/>
                <c:pt idx="0">
                  <c:v>8.0998152159166653E-13</c:v>
                </c:pt>
                <c:pt idx="1">
                  <c:v>1.7946649399972223E-12</c:v>
                </c:pt>
                <c:pt idx="2">
                  <c:v>2.7793483584027775E-12</c:v>
                </c:pt>
                <c:pt idx="3">
                  <c:v>3.6528578424722221E-12</c:v>
                </c:pt>
                <c:pt idx="4">
                  <c:v>4.6851872327361107E-12</c:v>
                </c:pt>
              </c:numCache>
            </c:numRef>
          </c:xVal>
          <c:yVal>
            <c:numRef>
              <c:f>Sheet1!$D$2:$D$6</c:f>
              <c:numCache>
                <c:formatCode>0.000</c:formatCode>
                <c:ptCount val="5"/>
                <c:pt idx="0">
                  <c:v>3.3320000000000002E-2</c:v>
                </c:pt>
                <c:pt idx="1">
                  <c:v>6.6640000000000005E-2</c:v>
                </c:pt>
                <c:pt idx="2">
                  <c:v>9.9960000000000007E-2</c:v>
                </c:pt>
                <c:pt idx="3">
                  <c:v>0.13328000000000001</c:v>
                </c:pt>
                <c:pt idx="4">
                  <c:v>0.16694000000000003</c:v>
                </c:pt>
              </c:numCache>
            </c:numRef>
          </c:yVal>
          <c:smooth val="0"/>
          <c:extLst>
            <c:ext xmlns:c16="http://schemas.microsoft.com/office/drawing/2014/chart" uri="{C3380CC4-5D6E-409C-BE32-E72D297353CC}">
              <c16:uniqueId val="{00000001-63A3-49F0-8368-B3245722E5BF}"/>
            </c:ext>
          </c:extLst>
        </c:ser>
        <c:dLbls>
          <c:showLegendKey val="0"/>
          <c:showVal val="0"/>
          <c:showCatName val="0"/>
          <c:showSerName val="0"/>
          <c:showPercent val="0"/>
          <c:showBubbleSize val="0"/>
        </c:dLbls>
        <c:axId val="384053536"/>
        <c:axId val="384054016"/>
      </c:scatterChart>
      <c:valAx>
        <c:axId val="384053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t>ϑ</a:t>
                </a:r>
                <a:r>
                  <a:rPr lang="en-GB"/>
                  <a:t> (m^4 rad)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54016"/>
        <c:crosses val="autoZero"/>
        <c:crossBetween val="midCat"/>
      </c:valAx>
      <c:valAx>
        <c:axId val="384054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 (Nm^2)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5353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TL vs J</a:t>
            </a:r>
            <a:r>
              <a:rPr lang="el-GR"/>
              <a:t>ϑ</a:t>
            </a:r>
            <a:r>
              <a:rPr lang="en-GB"/>
              <a:t> ALUMINIUM</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TL vs J0</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1"/>
            <c:dispEq val="1"/>
            <c:trendlineLbl>
              <c:layout>
                <c:manualLayout>
                  <c:x val="0.13729446221662883"/>
                  <c:y val="-0.18458492941600529"/>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t>y = 3E+10x </a:t>
                    </a:r>
                    <a:br>
                      <a:rPr lang="en-US" baseline="0"/>
                    </a:br>
                    <a:r>
                      <a:rPr lang="en-US" baseline="0"/>
                      <a:t>R² = 0.9998</a:t>
                    </a:r>
                    <a:endParaRPr lang="en-US"/>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Sheet1!$E$18:$E$21</c:f>
              <c:numCache>
                <c:formatCode>0.00E+00</c:formatCode>
                <c:ptCount val="4"/>
                <c:pt idx="0">
                  <c:v>1.1911492964583331E-12</c:v>
                </c:pt>
                <c:pt idx="1">
                  <c:v>2.4617085460138889E-12</c:v>
                </c:pt>
                <c:pt idx="2">
                  <c:v>3.6528578424722221E-12</c:v>
                </c:pt>
                <c:pt idx="3">
                  <c:v>4.9234170920277778E-12</c:v>
                </c:pt>
              </c:numCache>
            </c:numRef>
          </c:xVal>
          <c:yVal>
            <c:numRef>
              <c:f>Sheet1!$D$18:$D$21</c:f>
              <c:numCache>
                <c:formatCode>0.000</c:formatCode>
                <c:ptCount val="4"/>
                <c:pt idx="0">
                  <c:v>3.3320000000000002E-2</c:v>
                </c:pt>
                <c:pt idx="1">
                  <c:v>6.6640000000000005E-2</c:v>
                </c:pt>
                <c:pt idx="2">
                  <c:v>9.9960000000000007E-2</c:v>
                </c:pt>
                <c:pt idx="3">
                  <c:v>0.13328000000000001</c:v>
                </c:pt>
              </c:numCache>
            </c:numRef>
          </c:yVal>
          <c:smooth val="0"/>
          <c:extLst>
            <c:ext xmlns:c16="http://schemas.microsoft.com/office/drawing/2014/chart" uri="{C3380CC4-5D6E-409C-BE32-E72D297353CC}">
              <c16:uniqueId val="{00000001-D961-4D17-82A0-B87EE44B9A5B}"/>
            </c:ext>
          </c:extLst>
        </c:ser>
        <c:dLbls>
          <c:showLegendKey val="0"/>
          <c:showVal val="0"/>
          <c:showCatName val="0"/>
          <c:showSerName val="0"/>
          <c:showPercent val="0"/>
          <c:showBubbleSize val="0"/>
        </c:dLbls>
        <c:axId val="384053536"/>
        <c:axId val="384054016"/>
      </c:scatterChart>
      <c:valAx>
        <c:axId val="3840535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J</a:t>
                </a:r>
                <a:r>
                  <a:rPr lang="el-GR"/>
                  <a:t>ϑ</a:t>
                </a:r>
                <a:r>
                  <a:rPr lang="en-GB"/>
                  <a:t> (m^4 rad)</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54016"/>
        <c:crosses val="autoZero"/>
        <c:crossBetween val="midCat"/>
      </c:valAx>
      <c:valAx>
        <c:axId val="384054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TL (Nm^2)</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05353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TL vs J  STEEL</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0425153105861767"/>
                  <c:y val="-0.1717129629629629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Sheet1!$E$26:$E$30</c:f>
              <c:numCache>
                <c:formatCode>0.00E+00</c:formatCode>
                <c:ptCount val="5"/>
                <c:pt idx="0">
                  <c:v>4.7645971858333332E-13</c:v>
                </c:pt>
                <c:pt idx="1">
                  <c:v>7.1468957787500002E-13</c:v>
                </c:pt>
                <c:pt idx="2">
                  <c:v>1.1911492964583331E-12</c:v>
                </c:pt>
                <c:pt idx="3">
                  <c:v>1.5881990619444443E-12</c:v>
                </c:pt>
                <c:pt idx="4">
                  <c:v>2.0646587805277777E-12</c:v>
                </c:pt>
              </c:numCache>
            </c:numRef>
          </c:xVal>
          <c:yVal>
            <c:numRef>
              <c:f>Sheet1!$D$26:$D$30</c:f>
              <c:numCache>
                <c:formatCode>0.000</c:formatCode>
                <c:ptCount val="5"/>
                <c:pt idx="0">
                  <c:v>3.3320000000000002E-2</c:v>
                </c:pt>
                <c:pt idx="1">
                  <c:v>6.6640000000000005E-2</c:v>
                </c:pt>
                <c:pt idx="2">
                  <c:v>9.9960000000000007E-2</c:v>
                </c:pt>
                <c:pt idx="3">
                  <c:v>0.13328000000000001</c:v>
                </c:pt>
                <c:pt idx="4">
                  <c:v>0.16694000000000003</c:v>
                </c:pt>
              </c:numCache>
            </c:numRef>
          </c:yVal>
          <c:smooth val="0"/>
          <c:extLst>
            <c:ext xmlns:c16="http://schemas.microsoft.com/office/drawing/2014/chart" uri="{C3380CC4-5D6E-409C-BE32-E72D297353CC}">
              <c16:uniqueId val="{00000003-2580-433E-84C3-842B58345626}"/>
            </c:ext>
          </c:extLst>
        </c:ser>
        <c:dLbls>
          <c:showLegendKey val="0"/>
          <c:showVal val="0"/>
          <c:showCatName val="0"/>
          <c:showSerName val="0"/>
          <c:showPercent val="0"/>
          <c:showBubbleSize val="0"/>
        </c:dLbls>
        <c:axId val="993272512"/>
        <c:axId val="27330304"/>
      </c:scatterChart>
      <c:valAx>
        <c:axId val="993272512"/>
        <c:scaling>
          <c:orientation val="minMax"/>
        </c:scaling>
        <c:delete val="0"/>
        <c:axPos val="b"/>
        <c:majorGridlines>
          <c:spPr>
            <a:ln w="9525" cap="flat" cmpd="sng" algn="ctr">
              <a:solidFill>
                <a:schemeClr val="tx1">
                  <a:lumMod val="15000"/>
                  <a:lumOff val="85000"/>
                </a:schemeClr>
              </a:solidFill>
              <a:round/>
            </a:ln>
            <a:effectLst/>
          </c:spPr>
        </c:majorGridlines>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330304"/>
        <c:crosses val="autoZero"/>
        <c:crossBetween val="midCat"/>
      </c:valAx>
      <c:valAx>
        <c:axId val="27330304"/>
        <c:scaling>
          <c:orientation val="minMax"/>
        </c:scaling>
        <c:delete val="0"/>
        <c:axPos val="l"/>
        <c:majorGridlines>
          <c:spPr>
            <a:ln w="9525" cap="flat" cmpd="sng" algn="ctr">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327251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2e1e6caf4044da7cbd79fbe9ff3b4a4">
  <xsd:schema xmlns:xsd="http://www.w3.org/2001/XMLSchema" xmlns:xs="http://www.w3.org/2001/XMLSchema" xmlns:p="http://schemas.microsoft.com/office/2006/metadata/properties" xmlns:ns3="b4f9f7ee-5770-4a14-8925-17f3d16e50b7" targetNamespace="http://schemas.microsoft.com/office/2006/metadata/properties" ma:root="true" ma:fieldsID="8f54e5d51dde4fbdc6b5f6acd12291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DE4273-659F-4B78-8061-E6F4EFAF33C8}">
  <ds:schemaRefs>
    <ds:schemaRef ds:uri="http://schemas.microsoft.com/sharepoint/v3/contenttype/forms"/>
  </ds:schemaRefs>
</ds:datastoreItem>
</file>

<file path=customXml/itemProps2.xml><?xml version="1.0" encoding="utf-8"?>
<ds:datastoreItem xmlns:ds="http://schemas.openxmlformats.org/officeDocument/2006/customXml" ds:itemID="{983EE99E-3C8A-4C88-B711-26179A5074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860DE8-5FF0-4C0C-A440-DDE2A9060931}">
  <ds:schemaRefs>
    <ds:schemaRef ds:uri="http://schemas.openxmlformats.org/officeDocument/2006/bibliography"/>
  </ds:schemaRefs>
</ds:datastoreItem>
</file>

<file path=customXml/itemProps4.xml><?xml version="1.0" encoding="utf-8"?>
<ds:datastoreItem xmlns:ds="http://schemas.openxmlformats.org/officeDocument/2006/customXml" ds:itemID="{3E1A1B84-FCB2-4392-B30B-F6172C5C22DE}">
  <ds:schemaRefs>
    <ds:schemaRef ds:uri="http://schemas.microsoft.com/office/2006/metadata/properties"/>
    <ds:schemaRef ds:uri="http://purl.org/dc/elements/1.1/"/>
    <ds:schemaRef ds:uri="http://www.w3.org/XML/1998/namespace"/>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8</Pages>
  <Words>1837</Words>
  <Characters>9169</Characters>
  <Application>Microsoft Office Word</Application>
  <DocSecurity>0</DocSecurity>
  <Lines>327</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Tenniswood (2501145)</dc:creator>
  <cp:keywords/>
  <dc:description/>
  <cp:lastModifiedBy>Marcus Tenniswood (2501145)</cp:lastModifiedBy>
  <cp:revision>125</cp:revision>
  <dcterms:created xsi:type="dcterms:W3CDTF">2026-01-03T16:46:00Z</dcterms:created>
  <dcterms:modified xsi:type="dcterms:W3CDTF">2026-01-04T12:15:00Z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