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99663" w14:textId="48D800CF" w:rsidR="00C13446" w:rsidRPr="003F2E71" w:rsidRDefault="00C13446" w:rsidP="00C13446">
      <w:pPr>
        <w:rPr>
          <w:b/>
          <w:bCs/>
          <w:sz w:val="44"/>
          <w:szCs w:val="44"/>
        </w:rPr>
      </w:pPr>
      <w:r w:rsidRPr="003F2E71">
        <w:rPr>
          <w:b/>
          <w:bCs/>
          <w:sz w:val="44"/>
          <w:szCs w:val="44"/>
        </w:rPr>
        <w:t xml:space="preserve">Developing Workplace Critical Thinking </w:t>
      </w:r>
    </w:p>
    <w:p w14:paraId="70F3CAE6" w14:textId="2F220476" w:rsidR="00C13446" w:rsidRPr="00024ACB" w:rsidRDefault="00C13446" w:rsidP="009B7060">
      <w:pPr>
        <w:rPr>
          <w:rFonts w:ascii="Arial" w:hAnsi="Arial" w:cs="Arial"/>
          <w:sz w:val="36"/>
          <w:szCs w:val="36"/>
        </w:rPr>
      </w:pPr>
      <w:r w:rsidRPr="00024ACB">
        <w:rPr>
          <w:rFonts w:ascii="Arial" w:hAnsi="Arial" w:cs="Arial"/>
          <w:b/>
          <w:bCs/>
          <w:sz w:val="36"/>
          <w:szCs w:val="36"/>
        </w:rPr>
        <w:t>Assignment Title:</w:t>
      </w:r>
      <w:r w:rsidRPr="00024ACB">
        <w:rPr>
          <w:rFonts w:ascii="Arial" w:hAnsi="Arial" w:cs="Arial"/>
          <w:sz w:val="36"/>
          <w:szCs w:val="36"/>
        </w:rPr>
        <w:t xml:space="preserve"> </w:t>
      </w:r>
      <w:r w:rsidR="00F61233">
        <w:rPr>
          <w:rFonts w:ascii="Arial" w:hAnsi="Arial" w:cs="Arial"/>
          <w:sz w:val="36"/>
          <w:szCs w:val="36"/>
        </w:rPr>
        <w:t>How do organisation</w:t>
      </w:r>
      <w:r w:rsidR="00CE7AF0">
        <w:rPr>
          <w:rFonts w:ascii="Arial" w:hAnsi="Arial" w:cs="Arial"/>
          <w:sz w:val="36"/>
          <w:szCs w:val="36"/>
        </w:rPr>
        <w:t xml:space="preserve">al beliefs, attitudes, and value </w:t>
      </w:r>
      <w:r w:rsidR="001A6E38">
        <w:rPr>
          <w:rFonts w:ascii="Arial" w:hAnsi="Arial" w:cs="Arial"/>
          <w:sz w:val="36"/>
          <w:szCs w:val="36"/>
        </w:rPr>
        <w:t xml:space="preserve">systems affect workplace behaviour </w:t>
      </w:r>
    </w:p>
    <w:p w14:paraId="53BBBCFC" w14:textId="65C20926" w:rsidR="00C13446" w:rsidRPr="008C151E" w:rsidRDefault="00C13446" w:rsidP="009B7060">
      <w:pPr>
        <w:rPr>
          <w:rFonts w:ascii="Arial" w:hAnsi="Arial" w:cs="Arial"/>
          <w:sz w:val="36"/>
          <w:szCs w:val="36"/>
        </w:rPr>
      </w:pPr>
      <w:r w:rsidRPr="00024ACB">
        <w:rPr>
          <w:rFonts w:ascii="Arial" w:hAnsi="Arial" w:cs="Arial"/>
          <w:b/>
          <w:bCs/>
          <w:sz w:val="36"/>
          <w:szCs w:val="36"/>
        </w:rPr>
        <w:t xml:space="preserve">Module code: </w:t>
      </w:r>
      <w:r w:rsidRPr="008C151E">
        <w:rPr>
          <w:rFonts w:ascii="Arial" w:hAnsi="Arial" w:cs="Arial"/>
          <w:sz w:val="36"/>
          <w:szCs w:val="36"/>
        </w:rPr>
        <w:t>BMS</w:t>
      </w:r>
      <w:r w:rsidR="00CA332F">
        <w:rPr>
          <w:rFonts w:ascii="Arial" w:hAnsi="Arial" w:cs="Arial"/>
          <w:sz w:val="36"/>
          <w:szCs w:val="36"/>
        </w:rPr>
        <w:t xml:space="preserve">W5101 </w:t>
      </w:r>
    </w:p>
    <w:p w14:paraId="644DEAE2" w14:textId="60C69034" w:rsidR="00C13446" w:rsidRPr="008C151E" w:rsidRDefault="00C13446" w:rsidP="009B7060">
      <w:pPr>
        <w:rPr>
          <w:rFonts w:ascii="Arial" w:hAnsi="Arial" w:cs="Arial"/>
          <w:sz w:val="36"/>
          <w:szCs w:val="36"/>
        </w:rPr>
      </w:pPr>
      <w:r w:rsidRPr="00024ACB">
        <w:rPr>
          <w:rFonts w:ascii="Arial" w:hAnsi="Arial" w:cs="Arial"/>
          <w:b/>
          <w:bCs/>
          <w:sz w:val="36"/>
          <w:szCs w:val="36"/>
        </w:rPr>
        <w:t>Lecturer:</w:t>
      </w:r>
      <w:r w:rsidRPr="008C151E">
        <w:rPr>
          <w:rFonts w:ascii="Arial" w:hAnsi="Arial" w:cs="Arial"/>
          <w:sz w:val="36"/>
          <w:szCs w:val="36"/>
        </w:rPr>
        <w:t xml:space="preserve"> </w:t>
      </w:r>
      <w:proofErr w:type="spellStart"/>
      <w:r w:rsidR="00CA332F">
        <w:rPr>
          <w:rFonts w:ascii="Arial" w:hAnsi="Arial" w:cs="Arial"/>
          <w:sz w:val="36"/>
          <w:szCs w:val="36"/>
        </w:rPr>
        <w:t>Yajesh</w:t>
      </w:r>
      <w:proofErr w:type="spellEnd"/>
      <w:r w:rsidR="00CA332F">
        <w:rPr>
          <w:rFonts w:ascii="Arial" w:hAnsi="Arial" w:cs="Arial"/>
          <w:sz w:val="36"/>
          <w:szCs w:val="36"/>
        </w:rPr>
        <w:t xml:space="preserve"> Kumar</w:t>
      </w:r>
    </w:p>
    <w:p w14:paraId="1C38CA0D" w14:textId="77777777" w:rsidR="00C13446" w:rsidRPr="008C151E" w:rsidRDefault="00C13446" w:rsidP="009B7060">
      <w:pPr>
        <w:rPr>
          <w:rFonts w:ascii="Arial" w:hAnsi="Arial" w:cs="Arial"/>
          <w:sz w:val="36"/>
          <w:szCs w:val="36"/>
        </w:rPr>
      </w:pPr>
      <w:r w:rsidRPr="00024ACB">
        <w:rPr>
          <w:rFonts w:ascii="Arial" w:hAnsi="Arial" w:cs="Arial"/>
          <w:b/>
          <w:bCs/>
          <w:sz w:val="36"/>
          <w:szCs w:val="36"/>
        </w:rPr>
        <w:t xml:space="preserve">Student name: </w:t>
      </w:r>
      <w:r w:rsidRPr="008C151E">
        <w:rPr>
          <w:rFonts w:ascii="Arial" w:hAnsi="Arial" w:cs="Arial"/>
          <w:sz w:val="36"/>
          <w:szCs w:val="36"/>
        </w:rPr>
        <w:t xml:space="preserve">Samata Khatoon </w:t>
      </w:r>
    </w:p>
    <w:p w14:paraId="49AC286B" w14:textId="77777777" w:rsidR="00C13446" w:rsidRPr="008C151E" w:rsidRDefault="00C13446" w:rsidP="009B7060">
      <w:pPr>
        <w:rPr>
          <w:rFonts w:ascii="Arial" w:hAnsi="Arial" w:cs="Arial"/>
          <w:sz w:val="36"/>
          <w:szCs w:val="36"/>
        </w:rPr>
      </w:pPr>
      <w:r w:rsidRPr="00024ACB">
        <w:rPr>
          <w:rFonts w:ascii="Arial" w:hAnsi="Arial" w:cs="Arial"/>
          <w:b/>
          <w:bCs/>
          <w:sz w:val="36"/>
          <w:szCs w:val="36"/>
        </w:rPr>
        <w:t xml:space="preserve">Student number: </w:t>
      </w:r>
      <w:r w:rsidRPr="008C151E">
        <w:rPr>
          <w:rFonts w:ascii="Arial" w:hAnsi="Arial" w:cs="Arial"/>
          <w:sz w:val="36"/>
          <w:szCs w:val="36"/>
        </w:rPr>
        <w:t>1919228</w:t>
      </w:r>
    </w:p>
    <w:p w14:paraId="3F886FA8" w14:textId="77777777" w:rsidR="00F532E9" w:rsidRDefault="00F532E9" w:rsidP="00F532E9">
      <w:pPr>
        <w:spacing w:line="259" w:lineRule="auto"/>
        <w:jc w:val="left"/>
        <w:rPr>
          <w:rFonts w:ascii="Arial" w:hAnsi="Arial" w:cs="Arial"/>
          <w:sz w:val="36"/>
          <w:szCs w:val="36"/>
        </w:rPr>
      </w:pPr>
    </w:p>
    <w:p w14:paraId="0A844B39" w14:textId="77777777" w:rsidR="00F532E9" w:rsidRDefault="00F532E9" w:rsidP="00F532E9">
      <w:pPr>
        <w:spacing w:line="259" w:lineRule="auto"/>
        <w:jc w:val="left"/>
        <w:rPr>
          <w:rFonts w:ascii="Arial" w:hAnsi="Arial" w:cs="Arial"/>
          <w:sz w:val="36"/>
          <w:szCs w:val="36"/>
        </w:rPr>
      </w:pPr>
    </w:p>
    <w:p w14:paraId="7909DF17" w14:textId="77777777" w:rsidR="00F532E9" w:rsidRDefault="00F532E9" w:rsidP="00F532E9">
      <w:pPr>
        <w:spacing w:line="259" w:lineRule="auto"/>
        <w:jc w:val="left"/>
        <w:rPr>
          <w:rFonts w:ascii="Arial" w:hAnsi="Arial" w:cs="Arial"/>
          <w:sz w:val="36"/>
          <w:szCs w:val="36"/>
        </w:rPr>
      </w:pPr>
    </w:p>
    <w:p w14:paraId="14A9FDDB" w14:textId="77777777" w:rsidR="00F532E9" w:rsidRDefault="00F532E9" w:rsidP="00F532E9">
      <w:pPr>
        <w:spacing w:line="259" w:lineRule="auto"/>
        <w:jc w:val="left"/>
        <w:rPr>
          <w:rFonts w:ascii="Arial" w:hAnsi="Arial" w:cs="Arial"/>
          <w:sz w:val="36"/>
          <w:szCs w:val="36"/>
        </w:rPr>
      </w:pPr>
    </w:p>
    <w:p w14:paraId="37798DBF" w14:textId="77777777" w:rsidR="00F532E9" w:rsidRDefault="00F532E9" w:rsidP="00F532E9">
      <w:pPr>
        <w:spacing w:line="259" w:lineRule="auto"/>
        <w:jc w:val="left"/>
        <w:rPr>
          <w:rFonts w:ascii="Arial" w:hAnsi="Arial" w:cs="Arial"/>
          <w:sz w:val="36"/>
          <w:szCs w:val="36"/>
        </w:rPr>
      </w:pPr>
    </w:p>
    <w:p w14:paraId="1D7A65B4" w14:textId="77777777" w:rsidR="00F532E9" w:rsidRDefault="00F532E9" w:rsidP="00F532E9">
      <w:pPr>
        <w:spacing w:line="259" w:lineRule="auto"/>
        <w:jc w:val="left"/>
        <w:rPr>
          <w:rFonts w:ascii="Arial" w:hAnsi="Arial" w:cs="Arial"/>
          <w:sz w:val="36"/>
          <w:szCs w:val="36"/>
        </w:rPr>
      </w:pPr>
    </w:p>
    <w:p w14:paraId="3CEE8F99" w14:textId="77777777" w:rsidR="00F532E9" w:rsidRDefault="00F532E9" w:rsidP="00F532E9">
      <w:pPr>
        <w:spacing w:line="259" w:lineRule="auto"/>
        <w:jc w:val="left"/>
        <w:rPr>
          <w:rFonts w:ascii="Arial" w:hAnsi="Arial" w:cs="Arial"/>
          <w:sz w:val="36"/>
          <w:szCs w:val="36"/>
        </w:rPr>
      </w:pPr>
    </w:p>
    <w:p w14:paraId="708CFBA0" w14:textId="77777777" w:rsidR="00F532E9" w:rsidRDefault="00F532E9" w:rsidP="00F532E9">
      <w:pPr>
        <w:spacing w:line="259" w:lineRule="auto"/>
        <w:jc w:val="left"/>
        <w:rPr>
          <w:rFonts w:ascii="Arial" w:hAnsi="Arial" w:cs="Arial"/>
          <w:sz w:val="36"/>
          <w:szCs w:val="36"/>
        </w:rPr>
      </w:pPr>
    </w:p>
    <w:p w14:paraId="2BA4A449" w14:textId="77777777" w:rsidR="00F532E9" w:rsidRDefault="00F532E9" w:rsidP="00F532E9">
      <w:pPr>
        <w:spacing w:line="259" w:lineRule="auto"/>
        <w:jc w:val="left"/>
        <w:rPr>
          <w:rFonts w:ascii="Arial" w:hAnsi="Arial" w:cs="Arial"/>
          <w:sz w:val="36"/>
          <w:szCs w:val="36"/>
        </w:rPr>
      </w:pPr>
    </w:p>
    <w:p w14:paraId="24032FE9" w14:textId="77777777" w:rsidR="00F532E9" w:rsidRDefault="00F532E9" w:rsidP="00F532E9">
      <w:pPr>
        <w:spacing w:line="259" w:lineRule="auto"/>
        <w:jc w:val="left"/>
        <w:rPr>
          <w:rFonts w:ascii="Arial" w:hAnsi="Arial" w:cs="Arial"/>
          <w:sz w:val="36"/>
          <w:szCs w:val="36"/>
        </w:rPr>
      </w:pPr>
    </w:p>
    <w:p w14:paraId="430C89FF" w14:textId="77777777" w:rsidR="00F532E9" w:rsidRDefault="00F532E9" w:rsidP="00F532E9">
      <w:pPr>
        <w:spacing w:line="259" w:lineRule="auto"/>
        <w:jc w:val="left"/>
        <w:rPr>
          <w:rFonts w:ascii="Arial" w:hAnsi="Arial" w:cs="Arial"/>
          <w:sz w:val="36"/>
          <w:szCs w:val="36"/>
        </w:rPr>
      </w:pPr>
    </w:p>
    <w:p w14:paraId="2D3F440C" w14:textId="77777777" w:rsidR="00F532E9" w:rsidRDefault="00F532E9" w:rsidP="00F532E9">
      <w:pPr>
        <w:spacing w:line="259" w:lineRule="auto"/>
        <w:jc w:val="left"/>
        <w:rPr>
          <w:rFonts w:ascii="Arial" w:hAnsi="Arial" w:cs="Arial"/>
          <w:sz w:val="36"/>
          <w:szCs w:val="36"/>
        </w:rPr>
      </w:pPr>
    </w:p>
    <w:p w14:paraId="1116C8CB" w14:textId="77777777" w:rsidR="00F532E9" w:rsidRDefault="00F532E9" w:rsidP="00F532E9">
      <w:pPr>
        <w:spacing w:line="259" w:lineRule="auto"/>
        <w:jc w:val="left"/>
        <w:rPr>
          <w:rFonts w:ascii="Arial" w:hAnsi="Arial" w:cs="Arial"/>
          <w:sz w:val="36"/>
          <w:szCs w:val="36"/>
        </w:rPr>
      </w:pPr>
    </w:p>
    <w:p w14:paraId="5540A33D" w14:textId="77777777" w:rsidR="00F532E9" w:rsidRDefault="00F532E9" w:rsidP="00F532E9">
      <w:pPr>
        <w:spacing w:line="259" w:lineRule="auto"/>
        <w:jc w:val="left"/>
        <w:rPr>
          <w:rFonts w:ascii="Arial" w:hAnsi="Arial" w:cs="Arial"/>
          <w:sz w:val="36"/>
          <w:szCs w:val="36"/>
        </w:rPr>
      </w:pPr>
    </w:p>
    <w:p w14:paraId="644752BE" w14:textId="3221C99F" w:rsidR="005611C4" w:rsidRPr="00F532E9" w:rsidRDefault="005611C4" w:rsidP="00F532E9">
      <w:pPr>
        <w:spacing w:line="259" w:lineRule="auto"/>
        <w:jc w:val="left"/>
        <w:rPr>
          <w:rFonts w:ascii="Arial" w:hAnsi="Arial" w:cs="Arial"/>
          <w:sz w:val="32"/>
          <w:szCs w:val="32"/>
        </w:rPr>
      </w:pPr>
      <w:r w:rsidRPr="00F532E9">
        <w:rPr>
          <w:sz w:val="32"/>
          <w:szCs w:val="32"/>
        </w:rPr>
        <w:lastRenderedPageBreak/>
        <w:t>Introduction</w:t>
      </w:r>
    </w:p>
    <w:p w14:paraId="1F3E1C91" w14:textId="10204C42" w:rsidR="008B09A5" w:rsidRDefault="005E6206">
      <w:r w:rsidRPr="005E6206">
        <w:t xml:space="preserve">Age Concern UK is a UK based charity </w:t>
      </w:r>
      <w:r>
        <w:t>organis</w:t>
      </w:r>
      <w:r w:rsidRPr="005E6206">
        <w:t xml:space="preserve">ation </w:t>
      </w:r>
      <w:r>
        <w:t xml:space="preserve">that works for the older people in the UK. The charity was first formed in February, 2009 and launched in April, 2009. The charity started as Age Concern England and </w:t>
      </w:r>
      <w:r w:rsidR="004B7A33">
        <w:t>helped</w:t>
      </w:r>
      <w:r>
        <w:t xml:space="preserve"> the </w:t>
      </w:r>
      <w:r w:rsidR="004B7A33">
        <w:t>elderly</w:t>
      </w:r>
      <w:r>
        <w:t xml:space="preserve"> until the new brand came in and started its operation in April, 2009. The charity organised and ran their functions separately but in an interdependent manner in different regions under different brands. A survey revealed that 48% of the charities risk losing their voluntary income during the pandemic situation. </w:t>
      </w:r>
      <w:r w:rsidR="005611C4">
        <w:t xml:space="preserve">41% of the direct debit cancellation has been reported in the month of April, 2020, which is a clear impact of dropping individual as well as national income. As per known to all, charity activities are largely dependent of the individual and organisational donations. A sudden drop of the cash flow certainly put the normal flow of activities at stake. This type of abrupt and sudden situation requires prompt and accurate decision. Therefore, critical thinking ability has been being considered as the prerequisite of recruitment in the modern ear. Apart from that, maintaining regular activates in business requires constant critical thinking. The quicker a manager responds to a change, the higher competitive edge a firm gets.  </w:t>
      </w:r>
    </w:p>
    <w:p w14:paraId="0A100FFB" w14:textId="77777777" w:rsidR="0043516E" w:rsidRDefault="0043516E" w:rsidP="009B7060">
      <w:pPr>
        <w:rPr>
          <w:rFonts w:ascii="Arial" w:hAnsi="Arial" w:cs="Arial"/>
          <w:b/>
          <w:bCs/>
          <w:szCs w:val="24"/>
        </w:rPr>
      </w:pPr>
    </w:p>
    <w:p w14:paraId="12C69F98" w14:textId="2C99243D" w:rsidR="0043516E" w:rsidRPr="00EE7610" w:rsidRDefault="0043516E" w:rsidP="009B7060">
      <w:pPr>
        <w:rPr>
          <w:rFonts w:ascii="Arial" w:hAnsi="Arial" w:cs="Arial"/>
          <w:b/>
          <w:bCs/>
          <w:szCs w:val="24"/>
        </w:rPr>
      </w:pPr>
      <w:r w:rsidRPr="00971A6C">
        <w:rPr>
          <w:rFonts w:ascii="Arial" w:hAnsi="Arial" w:cs="Arial"/>
          <w:b/>
          <w:bCs/>
          <w:szCs w:val="24"/>
        </w:rPr>
        <w:t xml:space="preserve">Structure of my assessment </w:t>
      </w:r>
      <w:r>
        <w:rPr>
          <w:rFonts w:ascii="Arial" w:hAnsi="Arial" w:cs="Arial"/>
          <w:b/>
          <w:bCs/>
          <w:szCs w:val="24"/>
        </w:rPr>
        <w:t xml:space="preserve">- </w:t>
      </w:r>
      <w:r w:rsidRPr="00EE7610">
        <w:rPr>
          <w:rFonts w:ascii="Arial" w:hAnsi="Arial" w:cs="Arial"/>
          <w:szCs w:val="24"/>
        </w:rPr>
        <w:t xml:space="preserve">Follow the task description </w:t>
      </w:r>
    </w:p>
    <w:p w14:paraId="68E53D78" w14:textId="77777777" w:rsidR="0043516E" w:rsidRPr="00BA782A" w:rsidRDefault="0043516E" w:rsidP="009B7060">
      <w:pPr>
        <w:pStyle w:val="ListParagraph"/>
        <w:numPr>
          <w:ilvl w:val="0"/>
          <w:numId w:val="1"/>
        </w:numPr>
        <w:rPr>
          <w:rFonts w:ascii="Arial" w:hAnsi="Arial" w:cs="Arial"/>
          <w:szCs w:val="24"/>
        </w:rPr>
      </w:pPr>
      <w:r w:rsidRPr="00EE7610">
        <w:rPr>
          <w:rFonts w:ascii="Arial" w:hAnsi="Arial" w:cs="Arial"/>
          <w:szCs w:val="24"/>
        </w:rPr>
        <w:t xml:space="preserve">Executive summary </w:t>
      </w:r>
    </w:p>
    <w:p w14:paraId="3D7407B9" w14:textId="77777777" w:rsidR="0043516E" w:rsidRDefault="0043516E" w:rsidP="009B7060">
      <w:pPr>
        <w:pStyle w:val="ListParagraph"/>
        <w:numPr>
          <w:ilvl w:val="0"/>
          <w:numId w:val="1"/>
        </w:numPr>
        <w:rPr>
          <w:rFonts w:ascii="Arial" w:hAnsi="Arial" w:cs="Arial"/>
          <w:szCs w:val="24"/>
        </w:rPr>
      </w:pPr>
      <w:r>
        <w:rPr>
          <w:rFonts w:ascii="Arial" w:hAnsi="Arial" w:cs="Arial"/>
          <w:szCs w:val="24"/>
        </w:rPr>
        <w:t xml:space="preserve">Introduction </w:t>
      </w:r>
    </w:p>
    <w:p w14:paraId="198D1B2B" w14:textId="70E9C05B" w:rsidR="00556EC7" w:rsidRPr="001833DA" w:rsidRDefault="0043516E" w:rsidP="001833DA">
      <w:pPr>
        <w:pStyle w:val="ListParagraph"/>
        <w:numPr>
          <w:ilvl w:val="0"/>
          <w:numId w:val="1"/>
        </w:numPr>
        <w:rPr>
          <w:rFonts w:ascii="Arial" w:hAnsi="Arial" w:cs="Arial"/>
          <w:szCs w:val="24"/>
        </w:rPr>
      </w:pPr>
      <w:r>
        <w:rPr>
          <w:rFonts w:ascii="Arial" w:hAnsi="Arial" w:cs="Arial"/>
          <w:szCs w:val="24"/>
        </w:rPr>
        <w:t>Main body – including theories, mode</w:t>
      </w:r>
      <w:r w:rsidR="00270189">
        <w:rPr>
          <w:rFonts w:ascii="Arial" w:hAnsi="Arial" w:cs="Arial"/>
          <w:szCs w:val="24"/>
        </w:rPr>
        <w:t>l</w:t>
      </w:r>
      <w:r>
        <w:rPr>
          <w:rFonts w:ascii="Arial" w:hAnsi="Arial" w:cs="Arial"/>
          <w:szCs w:val="24"/>
        </w:rPr>
        <w:t xml:space="preserve"> and impacts on the organization due to Covid-19. </w:t>
      </w:r>
      <w:r w:rsidR="009E13E9">
        <w:rPr>
          <w:rFonts w:ascii="Arial" w:hAnsi="Arial" w:cs="Arial"/>
          <w:szCs w:val="24"/>
        </w:rPr>
        <w:t xml:space="preserve">Identify whether Age concern UK </w:t>
      </w:r>
      <w:r w:rsidR="00A8652E">
        <w:rPr>
          <w:rFonts w:ascii="Arial" w:hAnsi="Arial" w:cs="Arial"/>
          <w:szCs w:val="24"/>
        </w:rPr>
        <w:t>was affected by the pandemic, discu</w:t>
      </w:r>
      <w:r w:rsidR="009507E6">
        <w:rPr>
          <w:rFonts w:ascii="Arial" w:hAnsi="Arial" w:cs="Arial"/>
          <w:szCs w:val="24"/>
        </w:rPr>
        <w:t>ss the beliefs, attitudes and the values systems</w:t>
      </w:r>
      <w:r w:rsidR="001833DA">
        <w:rPr>
          <w:rFonts w:ascii="Arial" w:hAnsi="Arial" w:cs="Arial"/>
          <w:szCs w:val="24"/>
        </w:rPr>
        <w:t xml:space="preserve">. </w:t>
      </w:r>
    </w:p>
    <w:p w14:paraId="54246DED" w14:textId="60B7F58C" w:rsidR="00171D07" w:rsidRPr="00171D07" w:rsidRDefault="000E0D31" w:rsidP="00171D07">
      <w:pPr>
        <w:pStyle w:val="ListParagraph"/>
        <w:numPr>
          <w:ilvl w:val="0"/>
          <w:numId w:val="1"/>
        </w:numPr>
        <w:rPr>
          <w:rFonts w:ascii="Arial" w:hAnsi="Arial" w:cs="Arial"/>
          <w:szCs w:val="24"/>
        </w:rPr>
      </w:pPr>
      <w:r>
        <w:rPr>
          <w:rFonts w:ascii="Arial" w:hAnsi="Arial" w:cs="Arial"/>
          <w:szCs w:val="24"/>
        </w:rPr>
        <w:t xml:space="preserve">Discuss the </w:t>
      </w:r>
      <w:r w:rsidR="00171D07" w:rsidRPr="00171D07">
        <w:rPr>
          <w:rFonts w:ascii="Arial" w:hAnsi="Arial" w:cs="Arial"/>
          <w:szCs w:val="24"/>
        </w:rPr>
        <w:t>Theories of management such as Human Relations, Scientific Management, Contingency Theory, Systems Theory, Bureaucratic Management.</w:t>
      </w:r>
    </w:p>
    <w:p w14:paraId="22AB8F78" w14:textId="77777777" w:rsidR="0043516E" w:rsidRDefault="0043516E" w:rsidP="009B7060">
      <w:pPr>
        <w:pStyle w:val="ListParagraph"/>
        <w:numPr>
          <w:ilvl w:val="0"/>
          <w:numId w:val="1"/>
        </w:numPr>
        <w:rPr>
          <w:rFonts w:ascii="Arial" w:hAnsi="Arial" w:cs="Arial"/>
          <w:szCs w:val="24"/>
        </w:rPr>
      </w:pPr>
      <w:r>
        <w:rPr>
          <w:rFonts w:ascii="Arial" w:hAnsi="Arial" w:cs="Arial"/>
          <w:szCs w:val="24"/>
        </w:rPr>
        <w:t>Conclusion including any recommendation or actions etc</w:t>
      </w:r>
    </w:p>
    <w:p w14:paraId="2AABC4EA" w14:textId="77777777" w:rsidR="0043516E" w:rsidRPr="00EE7610" w:rsidRDefault="0043516E" w:rsidP="009B7060">
      <w:pPr>
        <w:pStyle w:val="ListParagraph"/>
        <w:numPr>
          <w:ilvl w:val="0"/>
          <w:numId w:val="1"/>
        </w:numPr>
        <w:rPr>
          <w:rFonts w:ascii="Arial" w:hAnsi="Arial" w:cs="Arial"/>
          <w:szCs w:val="24"/>
        </w:rPr>
      </w:pPr>
      <w:r>
        <w:rPr>
          <w:rFonts w:ascii="Arial" w:hAnsi="Arial" w:cs="Arial"/>
          <w:szCs w:val="24"/>
        </w:rPr>
        <w:t xml:space="preserve">Reference, from the reading list, lecturers notes and finally any appendix </w:t>
      </w:r>
    </w:p>
    <w:p w14:paraId="1AAE0214" w14:textId="77777777" w:rsidR="0043516E" w:rsidRPr="00CC7249" w:rsidRDefault="0043516E" w:rsidP="009B7060">
      <w:pPr>
        <w:rPr>
          <w:rFonts w:ascii="Arial" w:hAnsi="Arial" w:cs="Arial"/>
          <w:szCs w:val="24"/>
        </w:rPr>
      </w:pPr>
    </w:p>
    <w:p w14:paraId="20926E2B" w14:textId="77777777" w:rsidR="0043516E" w:rsidRPr="00A75EA4" w:rsidRDefault="0043516E" w:rsidP="009B7060">
      <w:pPr>
        <w:rPr>
          <w:rFonts w:ascii="Arial" w:hAnsi="Arial" w:cs="Arial"/>
          <w:szCs w:val="24"/>
        </w:rPr>
      </w:pPr>
    </w:p>
    <w:p w14:paraId="2F51FBBF" w14:textId="773399C3" w:rsidR="0043516E" w:rsidRDefault="0043516E"/>
    <w:p w14:paraId="119EC3B5" w14:textId="77777777" w:rsidR="0043516E" w:rsidRPr="005E6206" w:rsidRDefault="0043516E"/>
    <w:sectPr w:rsidR="0043516E" w:rsidRPr="005E62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62544"/>
    <w:multiLevelType w:val="hybridMultilevel"/>
    <w:tmpl w:val="AF863D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206"/>
    <w:rsid w:val="000E0D31"/>
    <w:rsid w:val="00151481"/>
    <w:rsid w:val="00171D07"/>
    <w:rsid w:val="001833DA"/>
    <w:rsid w:val="001A6E38"/>
    <w:rsid w:val="00270189"/>
    <w:rsid w:val="0038056B"/>
    <w:rsid w:val="003F2E71"/>
    <w:rsid w:val="0043516E"/>
    <w:rsid w:val="004B692F"/>
    <w:rsid w:val="004B7A33"/>
    <w:rsid w:val="004C1299"/>
    <w:rsid w:val="00556EC7"/>
    <w:rsid w:val="005611C4"/>
    <w:rsid w:val="005E6206"/>
    <w:rsid w:val="00643684"/>
    <w:rsid w:val="0078570E"/>
    <w:rsid w:val="008B09A5"/>
    <w:rsid w:val="009507E6"/>
    <w:rsid w:val="009E13E9"/>
    <w:rsid w:val="00A8652E"/>
    <w:rsid w:val="00BB6A03"/>
    <w:rsid w:val="00C13446"/>
    <w:rsid w:val="00CA332F"/>
    <w:rsid w:val="00CE7AF0"/>
    <w:rsid w:val="00E275EB"/>
    <w:rsid w:val="00E71BB8"/>
    <w:rsid w:val="00F532E9"/>
    <w:rsid w:val="00F612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331C"/>
  <w15:chartTrackingRefBased/>
  <w15:docId w15:val="{5698D6F1-9B19-425A-BE80-02EE16932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B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71BB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71BB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BB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E71BB8"/>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E275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5E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3516E"/>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Aymona</dc:creator>
  <cp:keywords/>
  <dc:description/>
  <cp:lastModifiedBy>Samata Khatoon (1919228)</cp:lastModifiedBy>
  <cp:revision>24</cp:revision>
  <dcterms:created xsi:type="dcterms:W3CDTF">2021-07-25T14:32:00Z</dcterms:created>
  <dcterms:modified xsi:type="dcterms:W3CDTF">2021-07-25T18:06:00Z</dcterms:modified>
</cp:coreProperties>
</file>