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66A75" w14:textId="1F735397" w:rsidR="00826BD0" w:rsidRDefault="00CE5671" w:rsidP="006B3817">
      <w:pPr>
        <w:rPr>
          <w:rFonts w:ascii="Arial Narrow" w:hAnsi="Arial Narrow" w:cs="Arial"/>
          <w:sz w:val="40"/>
          <w:szCs w:val="40"/>
        </w:rPr>
      </w:pPr>
      <w:r>
        <w:rPr>
          <w:rFonts w:ascii="Arial Narrow" w:hAnsi="Arial Narrow" w:cs="Arial"/>
          <w:sz w:val="40"/>
          <w:szCs w:val="40"/>
        </w:rPr>
        <w:tab/>
      </w:r>
    </w:p>
    <w:p w14:paraId="1DFDFA88" w14:textId="76495107" w:rsidR="00863BB8" w:rsidRPr="00893C2F" w:rsidRDefault="00893C2F" w:rsidP="00863BB8">
      <w:pPr>
        <w:jc w:val="center"/>
        <w:rPr>
          <w:rFonts w:ascii="Arial Narrow" w:hAnsi="Arial Narrow" w:cs="Arial"/>
          <w:sz w:val="40"/>
          <w:szCs w:val="40"/>
        </w:rPr>
      </w:pPr>
      <w:r w:rsidRPr="00893C2F">
        <w:rPr>
          <w:rFonts w:ascii="Arial Narrow" w:hAnsi="Arial Narrow" w:cs="Arial"/>
          <w:sz w:val="40"/>
          <w:szCs w:val="40"/>
        </w:rPr>
        <w:t>Tittle Page</w:t>
      </w:r>
    </w:p>
    <w:p w14:paraId="73AA77D2" w14:textId="3B91048C" w:rsidR="00863BB8" w:rsidRDefault="00863BB8" w:rsidP="00863BB8">
      <w:pPr>
        <w:jc w:val="center"/>
        <w:rPr>
          <w:rFonts w:ascii="Arial" w:hAnsi="Arial" w:cs="Arial"/>
          <w:sz w:val="40"/>
          <w:szCs w:val="40"/>
        </w:rPr>
      </w:pPr>
    </w:p>
    <w:p w14:paraId="080EB76C" w14:textId="5D80DC53" w:rsidR="00863BB8" w:rsidRDefault="00863BB8" w:rsidP="00863BB8">
      <w:pPr>
        <w:jc w:val="center"/>
        <w:rPr>
          <w:rFonts w:ascii="Arial" w:hAnsi="Arial" w:cs="Arial"/>
          <w:sz w:val="40"/>
          <w:szCs w:val="40"/>
        </w:rPr>
      </w:pPr>
    </w:p>
    <w:p w14:paraId="7584FBB0" w14:textId="3BC293EB" w:rsidR="00863BB8" w:rsidRDefault="00863BB8" w:rsidP="00863BB8">
      <w:pPr>
        <w:jc w:val="center"/>
        <w:rPr>
          <w:rFonts w:ascii="Arial" w:hAnsi="Arial" w:cs="Arial"/>
          <w:sz w:val="40"/>
          <w:szCs w:val="40"/>
        </w:rPr>
      </w:pPr>
    </w:p>
    <w:p w14:paraId="679B6BD9" w14:textId="60B5DB7A" w:rsidR="00863BB8" w:rsidRDefault="00863BB8" w:rsidP="00863BB8">
      <w:pPr>
        <w:jc w:val="center"/>
        <w:rPr>
          <w:rFonts w:ascii="Arial" w:hAnsi="Arial" w:cs="Arial"/>
          <w:sz w:val="40"/>
          <w:szCs w:val="40"/>
        </w:rPr>
      </w:pPr>
    </w:p>
    <w:p w14:paraId="22D25EB3" w14:textId="2E9B715D" w:rsidR="00863BB8" w:rsidRDefault="00863BB8" w:rsidP="00863BB8">
      <w:pPr>
        <w:jc w:val="center"/>
        <w:rPr>
          <w:rFonts w:ascii="Arial" w:hAnsi="Arial" w:cs="Arial"/>
          <w:sz w:val="40"/>
          <w:szCs w:val="40"/>
        </w:rPr>
      </w:pPr>
    </w:p>
    <w:p w14:paraId="2463C3D0" w14:textId="2C6EFBF5" w:rsidR="00863BB8" w:rsidRDefault="00863BB8" w:rsidP="00863BB8">
      <w:pPr>
        <w:jc w:val="center"/>
        <w:rPr>
          <w:rFonts w:ascii="Arial" w:hAnsi="Arial" w:cs="Arial"/>
          <w:sz w:val="40"/>
          <w:szCs w:val="40"/>
        </w:rPr>
      </w:pPr>
    </w:p>
    <w:p w14:paraId="38823455" w14:textId="339151CA" w:rsidR="00863BB8" w:rsidRDefault="00D106E1" w:rsidP="00863BB8">
      <w:pPr>
        <w:jc w:val="center"/>
        <w:rPr>
          <w:rFonts w:ascii="Arial" w:hAnsi="Arial" w:cs="Arial"/>
          <w:sz w:val="40"/>
          <w:szCs w:val="40"/>
        </w:rPr>
      </w:pPr>
      <w:r>
        <w:rPr>
          <w:noProof/>
        </w:rPr>
        <w:drawing>
          <wp:anchor distT="0" distB="0" distL="114300" distR="114300" simplePos="0" relativeHeight="251658240" behindDoc="0" locked="0" layoutInCell="1" allowOverlap="1" wp14:anchorId="6935A97E" wp14:editId="6DD941AD">
            <wp:simplePos x="0" y="0"/>
            <wp:positionH relativeFrom="column">
              <wp:posOffset>197708</wp:posOffset>
            </wp:positionH>
            <wp:positionV relativeFrom="paragraph">
              <wp:posOffset>-1421130</wp:posOffset>
            </wp:positionV>
            <wp:extent cx="5563235" cy="1844675"/>
            <wp:effectExtent l="0" t="0" r="0" b="0"/>
            <wp:wrapNone/>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3235" cy="184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5C7643" w14:textId="7B1334DF" w:rsidR="00863BB8" w:rsidRDefault="00863BB8" w:rsidP="00863BB8">
      <w:pPr>
        <w:jc w:val="center"/>
        <w:rPr>
          <w:rFonts w:ascii="Arial" w:hAnsi="Arial" w:cs="Arial"/>
          <w:sz w:val="40"/>
          <w:szCs w:val="40"/>
        </w:rPr>
      </w:pPr>
    </w:p>
    <w:p w14:paraId="4AEAC422" w14:textId="220352FD" w:rsidR="00863BB8" w:rsidRDefault="00863BB8" w:rsidP="00863BB8">
      <w:pPr>
        <w:jc w:val="center"/>
        <w:rPr>
          <w:rFonts w:ascii="Arial" w:hAnsi="Arial" w:cs="Arial"/>
          <w:sz w:val="40"/>
          <w:szCs w:val="40"/>
        </w:rPr>
      </w:pPr>
    </w:p>
    <w:p w14:paraId="5A2A92CB" w14:textId="0D8F2346" w:rsidR="00863BB8" w:rsidRPr="00863BB8" w:rsidRDefault="00863BB8" w:rsidP="00863BB8">
      <w:pPr>
        <w:jc w:val="center"/>
        <w:rPr>
          <w:rFonts w:ascii="Arial Narrow" w:hAnsi="Arial Narrow" w:cs="Arial"/>
          <w:b/>
          <w:bCs/>
          <w:sz w:val="40"/>
          <w:szCs w:val="40"/>
        </w:rPr>
      </w:pPr>
      <w:r w:rsidRPr="00863BB8">
        <w:rPr>
          <w:rFonts w:ascii="Arial Narrow" w:hAnsi="Arial Narrow" w:cs="Arial"/>
          <w:b/>
          <w:bCs/>
          <w:sz w:val="40"/>
          <w:szCs w:val="40"/>
        </w:rPr>
        <w:t>REFLECTIVE PORTFOLIO</w:t>
      </w:r>
    </w:p>
    <w:p w14:paraId="442ED467" w14:textId="77777777" w:rsidR="00863BB8" w:rsidRDefault="00863BB8" w:rsidP="00863BB8">
      <w:pPr>
        <w:rPr>
          <w:rFonts w:ascii="Arial" w:hAnsi="Arial" w:cs="Arial"/>
        </w:rPr>
      </w:pPr>
    </w:p>
    <w:p w14:paraId="6C9E841D" w14:textId="77777777" w:rsidR="00863BB8" w:rsidRDefault="00863BB8" w:rsidP="00863BB8">
      <w:pPr>
        <w:jc w:val="center"/>
        <w:rPr>
          <w:rFonts w:ascii="Arial" w:hAnsi="Arial" w:cs="Arial"/>
        </w:rPr>
      </w:pPr>
    </w:p>
    <w:p w14:paraId="4E674C4E" w14:textId="77777777" w:rsidR="00863BB8" w:rsidRDefault="00863BB8" w:rsidP="00863BB8">
      <w:pPr>
        <w:jc w:val="center"/>
        <w:rPr>
          <w:rFonts w:ascii="Arial" w:hAnsi="Arial" w:cs="Arial"/>
        </w:rPr>
      </w:pPr>
    </w:p>
    <w:p w14:paraId="3D934614" w14:textId="572D631B" w:rsidR="00863BB8" w:rsidRPr="00863BB8" w:rsidRDefault="00863BB8" w:rsidP="00863BB8">
      <w:pPr>
        <w:jc w:val="center"/>
        <w:rPr>
          <w:rFonts w:ascii="Arial" w:hAnsi="Arial" w:cs="Arial"/>
          <w:sz w:val="40"/>
          <w:szCs w:val="40"/>
        </w:rPr>
      </w:pPr>
      <w:r w:rsidRPr="00863BB8">
        <w:rPr>
          <w:rFonts w:ascii="Arial" w:hAnsi="Arial" w:cs="Arial"/>
          <w:sz w:val="40"/>
          <w:szCs w:val="40"/>
        </w:rPr>
        <w:t xml:space="preserve">Student name: </w:t>
      </w:r>
      <w:proofErr w:type="spellStart"/>
      <w:r w:rsidRPr="00863BB8">
        <w:rPr>
          <w:rFonts w:ascii="Arial" w:hAnsi="Arial" w:cs="Arial"/>
          <w:sz w:val="40"/>
          <w:szCs w:val="40"/>
        </w:rPr>
        <w:t>Petko</w:t>
      </w:r>
      <w:proofErr w:type="spellEnd"/>
      <w:r w:rsidRPr="00863BB8">
        <w:rPr>
          <w:rFonts w:ascii="Arial" w:hAnsi="Arial" w:cs="Arial"/>
          <w:sz w:val="40"/>
          <w:szCs w:val="40"/>
        </w:rPr>
        <w:t xml:space="preserve"> </w:t>
      </w:r>
      <w:proofErr w:type="spellStart"/>
      <w:r w:rsidRPr="00863BB8">
        <w:rPr>
          <w:rFonts w:ascii="Arial" w:hAnsi="Arial" w:cs="Arial"/>
          <w:sz w:val="40"/>
          <w:szCs w:val="40"/>
        </w:rPr>
        <w:t>Tonev</w:t>
      </w:r>
      <w:proofErr w:type="spellEnd"/>
      <w:r w:rsidRPr="00863BB8">
        <w:rPr>
          <w:rFonts w:ascii="Arial" w:hAnsi="Arial" w:cs="Arial"/>
          <w:sz w:val="40"/>
          <w:szCs w:val="40"/>
        </w:rPr>
        <w:t xml:space="preserve"> </w:t>
      </w:r>
      <w:proofErr w:type="spellStart"/>
      <w:r w:rsidRPr="00863BB8">
        <w:rPr>
          <w:rFonts w:ascii="Arial" w:hAnsi="Arial" w:cs="Arial"/>
          <w:sz w:val="40"/>
          <w:szCs w:val="40"/>
        </w:rPr>
        <w:t>Petkov</w:t>
      </w:r>
      <w:proofErr w:type="spellEnd"/>
    </w:p>
    <w:p w14:paraId="76A71AE5" w14:textId="77777777" w:rsidR="00863BB8" w:rsidRPr="00863BB8" w:rsidRDefault="00863BB8" w:rsidP="00863BB8">
      <w:pPr>
        <w:jc w:val="center"/>
        <w:rPr>
          <w:rFonts w:ascii="Arial" w:hAnsi="Arial" w:cs="Arial"/>
          <w:sz w:val="40"/>
          <w:szCs w:val="40"/>
        </w:rPr>
      </w:pPr>
    </w:p>
    <w:p w14:paraId="432627CE" w14:textId="220D634C" w:rsidR="00863BB8" w:rsidRPr="00863BB8" w:rsidRDefault="00863BB8" w:rsidP="00863BB8">
      <w:pPr>
        <w:jc w:val="center"/>
        <w:rPr>
          <w:rFonts w:ascii="Arial" w:hAnsi="Arial" w:cs="Arial"/>
          <w:sz w:val="40"/>
          <w:szCs w:val="40"/>
        </w:rPr>
      </w:pPr>
      <w:r w:rsidRPr="00863BB8">
        <w:rPr>
          <w:rFonts w:ascii="Arial" w:hAnsi="Arial" w:cs="Arial"/>
          <w:sz w:val="40"/>
          <w:szCs w:val="40"/>
        </w:rPr>
        <w:t>Student number: 2125440</w:t>
      </w:r>
    </w:p>
    <w:p w14:paraId="6DD79586" w14:textId="77777777" w:rsidR="00863BB8" w:rsidRPr="00863BB8" w:rsidRDefault="00863BB8" w:rsidP="00863BB8">
      <w:pPr>
        <w:jc w:val="center"/>
        <w:rPr>
          <w:rFonts w:ascii="Arial" w:hAnsi="Arial" w:cs="Arial"/>
          <w:sz w:val="40"/>
          <w:szCs w:val="40"/>
        </w:rPr>
      </w:pPr>
    </w:p>
    <w:p w14:paraId="2251ED9F" w14:textId="03BFBD8E" w:rsidR="00863BB8" w:rsidRPr="00863BB8" w:rsidRDefault="00863BB8" w:rsidP="00863BB8">
      <w:pPr>
        <w:jc w:val="center"/>
        <w:rPr>
          <w:rFonts w:ascii="Arial" w:hAnsi="Arial" w:cs="Arial"/>
          <w:sz w:val="40"/>
          <w:szCs w:val="40"/>
        </w:rPr>
      </w:pPr>
      <w:r w:rsidRPr="00863BB8">
        <w:rPr>
          <w:rFonts w:ascii="Arial" w:hAnsi="Arial" w:cs="Arial"/>
          <w:sz w:val="40"/>
          <w:szCs w:val="40"/>
        </w:rPr>
        <w:t>Module name: Professional Career Development</w:t>
      </w:r>
    </w:p>
    <w:p w14:paraId="6ED7EEA5" w14:textId="77777777" w:rsidR="00863BB8" w:rsidRPr="00863BB8" w:rsidRDefault="00863BB8" w:rsidP="00863BB8">
      <w:pPr>
        <w:jc w:val="center"/>
        <w:rPr>
          <w:rFonts w:ascii="Arial" w:hAnsi="Arial" w:cs="Arial"/>
          <w:sz w:val="40"/>
          <w:szCs w:val="40"/>
        </w:rPr>
      </w:pPr>
    </w:p>
    <w:p w14:paraId="2EE6B5BA" w14:textId="02902494" w:rsidR="00863BB8" w:rsidRPr="00863BB8" w:rsidRDefault="00863BB8" w:rsidP="00863BB8">
      <w:pPr>
        <w:jc w:val="center"/>
        <w:rPr>
          <w:rFonts w:ascii="Arial" w:hAnsi="Arial" w:cs="Arial"/>
          <w:sz w:val="40"/>
          <w:szCs w:val="40"/>
        </w:rPr>
      </w:pPr>
      <w:r w:rsidRPr="00863BB8">
        <w:rPr>
          <w:rFonts w:ascii="Arial" w:hAnsi="Arial" w:cs="Arial"/>
          <w:sz w:val="40"/>
          <w:szCs w:val="40"/>
        </w:rPr>
        <w:t>Module code: BMSW4005_BIRM</w:t>
      </w:r>
    </w:p>
    <w:p w14:paraId="14809142" w14:textId="77777777" w:rsidR="00863BB8" w:rsidRPr="00863BB8" w:rsidRDefault="00863BB8" w:rsidP="00863BB8">
      <w:pPr>
        <w:jc w:val="center"/>
        <w:rPr>
          <w:rFonts w:ascii="Arial" w:hAnsi="Arial" w:cs="Arial"/>
          <w:sz w:val="40"/>
          <w:szCs w:val="40"/>
        </w:rPr>
      </w:pPr>
    </w:p>
    <w:p w14:paraId="385519F7" w14:textId="6CEB2893" w:rsidR="00863BB8" w:rsidRPr="00863BB8" w:rsidRDefault="00863BB8" w:rsidP="00863BB8">
      <w:pPr>
        <w:jc w:val="center"/>
        <w:rPr>
          <w:rFonts w:ascii="Arial" w:hAnsi="Arial" w:cs="Arial"/>
          <w:sz w:val="40"/>
          <w:szCs w:val="40"/>
        </w:rPr>
      </w:pPr>
      <w:r w:rsidRPr="00863BB8">
        <w:rPr>
          <w:rFonts w:ascii="Arial" w:hAnsi="Arial" w:cs="Arial"/>
          <w:sz w:val="40"/>
          <w:szCs w:val="40"/>
        </w:rPr>
        <w:t xml:space="preserve">Lecturer Name: </w:t>
      </w:r>
      <w:proofErr w:type="spellStart"/>
      <w:r w:rsidRPr="00863BB8">
        <w:rPr>
          <w:rFonts w:ascii="Arial" w:hAnsi="Arial" w:cs="Arial"/>
          <w:sz w:val="40"/>
          <w:szCs w:val="40"/>
        </w:rPr>
        <w:t>Masud</w:t>
      </w:r>
      <w:proofErr w:type="spellEnd"/>
      <w:r w:rsidRPr="00863BB8">
        <w:rPr>
          <w:rFonts w:ascii="Arial" w:hAnsi="Arial" w:cs="Arial"/>
          <w:sz w:val="40"/>
          <w:szCs w:val="40"/>
        </w:rPr>
        <w:t xml:space="preserve"> Ibrahim</w:t>
      </w:r>
    </w:p>
    <w:p w14:paraId="1F602FBC" w14:textId="36F01953" w:rsidR="00863BB8" w:rsidRDefault="00863BB8" w:rsidP="00863BB8">
      <w:pPr>
        <w:jc w:val="center"/>
        <w:rPr>
          <w:rFonts w:ascii="Arial" w:hAnsi="Arial" w:cs="Arial"/>
        </w:rPr>
      </w:pPr>
    </w:p>
    <w:p w14:paraId="7EB1D342" w14:textId="77777777" w:rsidR="00863BB8" w:rsidRDefault="00863BB8" w:rsidP="00863BB8">
      <w:pPr>
        <w:jc w:val="center"/>
        <w:rPr>
          <w:rFonts w:ascii="Arial" w:hAnsi="Arial" w:cs="Arial"/>
        </w:rPr>
      </w:pPr>
    </w:p>
    <w:p w14:paraId="071DFB69" w14:textId="77777777" w:rsidR="00863BB8" w:rsidRDefault="00863BB8" w:rsidP="00863BB8">
      <w:pPr>
        <w:jc w:val="center"/>
        <w:rPr>
          <w:rFonts w:ascii="Arial" w:hAnsi="Arial" w:cs="Arial"/>
        </w:rPr>
      </w:pPr>
    </w:p>
    <w:p w14:paraId="2B6FE410" w14:textId="77777777" w:rsidR="00863BB8" w:rsidRDefault="00863BB8" w:rsidP="00863BB8">
      <w:pPr>
        <w:jc w:val="center"/>
        <w:rPr>
          <w:rFonts w:ascii="Arial" w:hAnsi="Arial" w:cs="Arial"/>
        </w:rPr>
      </w:pPr>
    </w:p>
    <w:p w14:paraId="04716844" w14:textId="77777777" w:rsidR="00863BB8" w:rsidRDefault="00863BB8" w:rsidP="00863BB8">
      <w:pPr>
        <w:jc w:val="center"/>
        <w:rPr>
          <w:rFonts w:ascii="Arial" w:hAnsi="Arial" w:cs="Arial"/>
        </w:rPr>
      </w:pPr>
    </w:p>
    <w:p w14:paraId="7B0D3CE6" w14:textId="77777777" w:rsidR="00863BB8" w:rsidRDefault="00863BB8" w:rsidP="006B3817">
      <w:pPr>
        <w:rPr>
          <w:rFonts w:ascii="Arial" w:hAnsi="Arial" w:cs="Arial"/>
        </w:rPr>
      </w:pPr>
    </w:p>
    <w:p w14:paraId="177D6E9D" w14:textId="77777777" w:rsidR="006B3817" w:rsidRDefault="006B3817" w:rsidP="006B3817">
      <w:pPr>
        <w:rPr>
          <w:rFonts w:ascii="Arial" w:hAnsi="Arial" w:cs="Arial"/>
        </w:rPr>
      </w:pPr>
    </w:p>
    <w:p w14:paraId="782645C6" w14:textId="77777777" w:rsidR="006B3817" w:rsidRDefault="006B3817" w:rsidP="006B3817">
      <w:pPr>
        <w:rPr>
          <w:rFonts w:ascii="Arial" w:hAnsi="Arial" w:cs="Arial"/>
        </w:rPr>
      </w:pPr>
    </w:p>
    <w:p w14:paraId="2D7A69EC" w14:textId="77777777" w:rsidR="00863BB8" w:rsidRDefault="00863BB8" w:rsidP="00863BB8">
      <w:pPr>
        <w:jc w:val="center"/>
        <w:rPr>
          <w:rFonts w:ascii="Arial" w:hAnsi="Arial" w:cs="Arial"/>
        </w:rPr>
      </w:pPr>
    </w:p>
    <w:p w14:paraId="49DB4895" w14:textId="77777777" w:rsidR="00D106E1" w:rsidRDefault="00D106E1" w:rsidP="00D106E1">
      <w:pPr>
        <w:rPr>
          <w:rFonts w:ascii="Arial" w:hAnsi="Arial" w:cs="Arial"/>
          <w:sz w:val="40"/>
          <w:szCs w:val="40"/>
        </w:rPr>
      </w:pPr>
    </w:p>
    <w:p w14:paraId="520986A8" w14:textId="77777777" w:rsidR="00D106E1" w:rsidRDefault="00D106E1" w:rsidP="00D106E1">
      <w:pPr>
        <w:jc w:val="center"/>
        <w:rPr>
          <w:rFonts w:ascii="Arial" w:hAnsi="Arial" w:cs="Arial"/>
          <w:sz w:val="40"/>
          <w:szCs w:val="40"/>
        </w:rPr>
      </w:pPr>
    </w:p>
    <w:p w14:paraId="527FBA0A" w14:textId="77777777" w:rsidR="00D106E1" w:rsidRDefault="00D106E1" w:rsidP="00D106E1">
      <w:pPr>
        <w:jc w:val="center"/>
        <w:rPr>
          <w:rFonts w:ascii="Arial" w:hAnsi="Arial" w:cs="Arial"/>
          <w:sz w:val="40"/>
          <w:szCs w:val="40"/>
        </w:rPr>
        <w:sectPr w:rsidR="00D106E1">
          <w:footerReference w:type="even" r:id="rId9"/>
          <w:footerReference w:type="default" r:id="rId10"/>
          <w:pgSz w:w="11906" w:h="16838"/>
          <w:pgMar w:top="1440" w:right="1440" w:bottom="1440" w:left="1440" w:header="708" w:footer="708" w:gutter="0"/>
          <w:cols w:space="708"/>
          <w:docGrid w:linePitch="360"/>
        </w:sectPr>
      </w:pPr>
    </w:p>
    <w:p w14:paraId="3F51EDA4" w14:textId="5ADC572F" w:rsidR="00863BB8" w:rsidRPr="00863BB8" w:rsidRDefault="00863BB8" w:rsidP="00D106E1">
      <w:pPr>
        <w:jc w:val="center"/>
        <w:rPr>
          <w:rFonts w:ascii="Arial" w:hAnsi="Arial" w:cs="Arial"/>
          <w:sz w:val="40"/>
          <w:szCs w:val="40"/>
        </w:rPr>
      </w:pPr>
      <w:r w:rsidRPr="00863BB8">
        <w:rPr>
          <w:rFonts w:ascii="Arial" w:hAnsi="Arial" w:cs="Arial"/>
          <w:sz w:val="40"/>
          <w:szCs w:val="40"/>
        </w:rPr>
        <w:lastRenderedPageBreak/>
        <w:t>Table of contents</w:t>
      </w:r>
    </w:p>
    <w:p w14:paraId="295F57BE" w14:textId="77777777" w:rsidR="00863BB8" w:rsidRDefault="00863BB8" w:rsidP="00863BB8">
      <w:pPr>
        <w:jc w:val="center"/>
        <w:rPr>
          <w:rFonts w:ascii="Arial" w:hAnsi="Arial" w:cs="Arial"/>
        </w:rPr>
      </w:pPr>
    </w:p>
    <w:p w14:paraId="62A41244" w14:textId="77777777" w:rsidR="00863BB8" w:rsidRDefault="00863BB8" w:rsidP="00863BB8">
      <w:pPr>
        <w:jc w:val="center"/>
        <w:rPr>
          <w:rFonts w:ascii="Arial" w:hAnsi="Arial" w:cs="Arial"/>
        </w:rPr>
      </w:pPr>
    </w:p>
    <w:sdt>
      <w:sdtPr>
        <w:rPr>
          <w:rFonts w:ascii="Times New Roman" w:eastAsiaTheme="minorEastAsia" w:hAnsi="Times New Roman" w:cstheme="minorBidi"/>
          <w:color w:val="auto"/>
          <w:sz w:val="24"/>
          <w:szCs w:val="22"/>
          <w:lang w:val="en-GB"/>
        </w:rPr>
        <w:id w:val="-1302455658"/>
        <w:docPartObj>
          <w:docPartGallery w:val="Table of Contents"/>
          <w:docPartUnique/>
        </w:docPartObj>
      </w:sdtPr>
      <w:sdtEndPr>
        <w:rPr>
          <w:rFonts w:asciiTheme="minorHAnsi" w:eastAsiaTheme="minorHAnsi" w:hAnsiTheme="minorHAnsi"/>
          <w:b/>
          <w:bCs/>
          <w:noProof/>
          <w:kern w:val="2"/>
          <w:szCs w:val="24"/>
          <w14:ligatures w14:val="standardContextual"/>
        </w:rPr>
      </w:sdtEndPr>
      <w:sdtContent>
        <w:p w14:paraId="64757FBA" w14:textId="5476F4C9" w:rsidR="00175B7E" w:rsidRPr="00843A29" w:rsidRDefault="00175B7E" w:rsidP="00175B7E">
          <w:pPr>
            <w:pStyle w:val="TOCHeading"/>
            <w:rPr>
              <w:rFonts w:ascii="Times New Roman" w:hAnsi="Times New Roman" w:cs="Times New Roman"/>
              <w:b/>
              <w:color w:val="auto"/>
            </w:rPr>
          </w:pPr>
        </w:p>
        <w:p w14:paraId="0AB1E81A" w14:textId="5A04DFAA" w:rsidR="00175B7E" w:rsidRPr="00CE5671" w:rsidRDefault="00175B7E" w:rsidP="00175B7E">
          <w:pPr>
            <w:pStyle w:val="TOC1"/>
            <w:tabs>
              <w:tab w:val="right" w:leader="dot" w:pos="9016"/>
            </w:tabs>
            <w:rPr>
              <w:rFonts w:ascii="Arial" w:hAnsi="Arial" w:cs="Arial"/>
              <w:noProof/>
              <w:sz w:val="32"/>
              <w:szCs w:val="32"/>
              <w:lang w:eastAsia="en-GB"/>
            </w:rPr>
          </w:pPr>
          <w:r>
            <w:fldChar w:fldCharType="begin"/>
          </w:r>
          <w:r>
            <w:instrText xml:space="preserve"> TOC \o "1-3" \h \z \u </w:instrText>
          </w:r>
          <w:r>
            <w:fldChar w:fldCharType="separate"/>
          </w:r>
          <w:hyperlink w:anchor="_Toc130159834" w:history="1">
            <w:r w:rsidRPr="00CE5671">
              <w:rPr>
                <w:rStyle w:val="Hyperlink"/>
                <w:rFonts w:ascii="Arial" w:eastAsia="Times New Roman" w:hAnsi="Arial" w:cs="Arial"/>
                <w:noProof/>
                <w:sz w:val="32"/>
                <w:szCs w:val="32"/>
                <w:lang w:eastAsia="en-GB"/>
              </w:rPr>
              <w:t>Introductio</w:t>
            </w:r>
            <w:r w:rsidRPr="00CE5671">
              <w:rPr>
                <w:rStyle w:val="Hyperlink"/>
                <w:rFonts w:ascii="Arial" w:eastAsia="Times New Roman" w:hAnsi="Arial" w:cs="Arial"/>
                <w:noProof/>
                <w:sz w:val="32"/>
                <w:szCs w:val="32"/>
                <w:lang w:eastAsia="en-GB"/>
              </w:rPr>
              <w:t>n</w:t>
            </w:r>
            <w:r w:rsidRPr="00CE5671">
              <w:rPr>
                <w:rFonts w:ascii="Arial" w:hAnsi="Arial" w:cs="Arial"/>
                <w:noProof/>
                <w:webHidden/>
                <w:sz w:val="32"/>
                <w:szCs w:val="32"/>
              </w:rPr>
              <w:tab/>
            </w:r>
            <w:r w:rsidRPr="00CE5671">
              <w:rPr>
                <w:rFonts w:ascii="Arial" w:hAnsi="Arial" w:cs="Arial"/>
                <w:noProof/>
                <w:webHidden/>
                <w:sz w:val="32"/>
                <w:szCs w:val="32"/>
              </w:rPr>
              <w:fldChar w:fldCharType="begin"/>
            </w:r>
            <w:r w:rsidRPr="00CE5671">
              <w:rPr>
                <w:rFonts w:ascii="Arial" w:hAnsi="Arial" w:cs="Arial"/>
                <w:noProof/>
                <w:webHidden/>
                <w:sz w:val="32"/>
                <w:szCs w:val="32"/>
              </w:rPr>
              <w:instrText xml:space="preserve"> PAGEREF _Toc130159834 \h </w:instrText>
            </w:r>
            <w:r w:rsidRPr="00CE5671">
              <w:rPr>
                <w:rFonts w:ascii="Arial" w:hAnsi="Arial" w:cs="Arial"/>
                <w:noProof/>
                <w:webHidden/>
                <w:sz w:val="32"/>
                <w:szCs w:val="32"/>
              </w:rPr>
            </w:r>
            <w:r w:rsidRPr="00CE5671">
              <w:rPr>
                <w:rFonts w:ascii="Arial" w:hAnsi="Arial" w:cs="Arial"/>
                <w:noProof/>
                <w:webHidden/>
                <w:sz w:val="32"/>
                <w:szCs w:val="32"/>
              </w:rPr>
              <w:fldChar w:fldCharType="separate"/>
            </w:r>
            <w:r w:rsidRPr="00CE5671">
              <w:rPr>
                <w:rFonts w:ascii="Arial" w:hAnsi="Arial" w:cs="Arial"/>
                <w:noProof/>
                <w:webHidden/>
                <w:sz w:val="32"/>
                <w:szCs w:val="32"/>
              </w:rPr>
              <w:t>3</w:t>
            </w:r>
            <w:r w:rsidRPr="00CE5671">
              <w:rPr>
                <w:rFonts w:ascii="Arial" w:hAnsi="Arial" w:cs="Arial"/>
                <w:noProof/>
                <w:webHidden/>
                <w:sz w:val="32"/>
                <w:szCs w:val="32"/>
              </w:rPr>
              <w:fldChar w:fldCharType="end"/>
            </w:r>
          </w:hyperlink>
        </w:p>
        <w:p w14:paraId="6621E5A4" w14:textId="77777777" w:rsidR="00175B7E" w:rsidRPr="00CE5671" w:rsidRDefault="00175B7E" w:rsidP="00175B7E">
          <w:pPr>
            <w:pStyle w:val="TOC1"/>
            <w:tabs>
              <w:tab w:val="right" w:leader="dot" w:pos="9016"/>
            </w:tabs>
            <w:rPr>
              <w:rFonts w:ascii="Arial" w:hAnsi="Arial" w:cs="Arial"/>
              <w:noProof/>
              <w:sz w:val="32"/>
              <w:szCs w:val="32"/>
              <w:lang w:eastAsia="en-GB"/>
            </w:rPr>
          </w:pPr>
          <w:hyperlink w:anchor="_Toc130159835" w:history="1">
            <w:r w:rsidRPr="00CE5671">
              <w:rPr>
                <w:rStyle w:val="Hyperlink"/>
                <w:rFonts w:ascii="Arial" w:eastAsia="Times New Roman" w:hAnsi="Arial" w:cs="Arial"/>
                <w:noProof/>
                <w:sz w:val="32"/>
                <w:szCs w:val="32"/>
                <w:lang w:eastAsia="en-GB"/>
              </w:rPr>
              <w:t>Personal competencies and personal development plan</w:t>
            </w:r>
            <w:r w:rsidRPr="00CE5671">
              <w:rPr>
                <w:rFonts w:ascii="Arial" w:hAnsi="Arial" w:cs="Arial"/>
                <w:noProof/>
                <w:webHidden/>
                <w:sz w:val="32"/>
                <w:szCs w:val="32"/>
              </w:rPr>
              <w:tab/>
            </w:r>
            <w:r w:rsidRPr="00CE5671">
              <w:rPr>
                <w:rFonts w:ascii="Arial" w:hAnsi="Arial" w:cs="Arial"/>
                <w:noProof/>
                <w:webHidden/>
                <w:sz w:val="32"/>
                <w:szCs w:val="32"/>
              </w:rPr>
              <w:fldChar w:fldCharType="begin"/>
            </w:r>
            <w:r w:rsidRPr="00CE5671">
              <w:rPr>
                <w:rFonts w:ascii="Arial" w:hAnsi="Arial" w:cs="Arial"/>
                <w:noProof/>
                <w:webHidden/>
                <w:sz w:val="32"/>
                <w:szCs w:val="32"/>
              </w:rPr>
              <w:instrText xml:space="preserve"> PAGEREF _Toc130159835 \h </w:instrText>
            </w:r>
            <w:r w:rsidRPr="00CE5671">
              <w:rPr>
                <w:rFonts w:ascii="Arial" w:hAnsi="Arial" w:cs="Arial"/>
                <w:noProof/>
                <w:webHidden/>
                <w:sz w:val="32"/>
                <w:szCs w:val="32"/>
              </w:rPr>
            </w:r>
            <w:r w:rsidRPr="00CE5671">
              <w:rPr>
                <w:rFonts w:ascii="Arial" w:hAnsi="Arial" w:cs="Arial"/>
                <w:noProof/>
                <w:webHidden/>
                <w:sz w:val="32"/>
                <w:szCs w:val="32"/>
              </w:rPr>
              <w:fldChar w:fldCharType="separate"/>
            </w:r>
            <w:r w:rsidRPr="00CE5671">
              <w:rPr>
                <w:rFonts w:ascii="Arial" w:hAnsi="Arial" w:cs="Arial"/>
                <w:noProof/>
                <w:webHidden/>
                <w:sz w:val="32"/>
                <w:szCs w:val="32"/>
              </w:rPr>
              <w:t>3</w:t>
            </w:r>
            <w:r w:rsidRPr="00CE5671">
              <w:rPr>
                <w:rFonts w:ascii="Arial" w:hAnsi="Arial" w:cs="Arial"/>
                <w:noProof/>
                <w:webHidden/>
                <w:sz w:val="32"/>
                <w:szCs w:val="32"/>
              </w:rPr>
              <w:fldChar w:fldCharType="end"/>
            </w:r>
          </w:hyperlink>
        </w:p>
        <w:p w14:paraId="3D73A742" w14:textId="597B6BB2" w:rsidR="00175B7E" w:rsidRPr="00CE5671" w:rsidRDefault="00175B7E" w:rsidP="00175B7E">
          <w:pPr>
            <w:pStyle w:val="TOC2"/>
            <w:tabs>
              <w:tab w:val="right" w:leader="dot" w:pos="9016"/>
            </w:tabs>
            <w:rPr>
              <w:rFonts w:ascii="Arial" w:hAnsi="Arial" w:cs="Arial"/>
              <w:noProof/>
              <w:sz w:val="32"/>
              <w:szCs w:val="32"/>
              <w:lang w:eastAsia="en-GB"/>
            </w:rPr>
          </w:pPr>
          <w:hyperlink w:anchor="_Toc130159836" w:history="1">
            <w:r w:rsidRPr="00CE5671">
              <w:rPr>
                <w:rStyle w:val="Hyperlink"/>
                <w:rFonts w:ascii="Arial" w:eastAsia="Times New Roman" w:hAnsi="Arial" w:cs="Arial"/>
                <w:noProof/>
                <w:sz w:val="32"/>
                <w:szCs w:val="32"/>
                <w:lang w:eastAsia="en-GB"/>
              </w:rPr>
              <w:t>SWOT analysis</w:t>
            </w:r>
            <w:r w:rsidRPr="00CE5671">
              <w:rPr>
                <w:rFonts w:ascii="Arial" w:hAnsi="Arial" w:cs="Arial"/>
                <w:noProof/>
                <w:webHidden/>
                <w:sz w:val="32"/>
                <w:szCs w:val="32"/>
              </w:rPr>
              <w:tab/>
            </w:r>
            <w:r w:rsidR="00CE5671">
              <w:rPr>
                <w:rFonts w:ascii="Arial" w:hAnsi="Arial" w:cs="Arial"/>
                <w:noProof/>
                <w:webHidden/>
                <w:sz w:val="32"/>
                <w:szCs w:val="32"/>
              </w:rPr>
              <w:t>4</w:t>
            </w:r>
          </w:hyperlink>
        </w:p>
        <w:p w14:paraId="18E47149" w14:textId="34E2D03C" w:rsidR="00175B7E" w:rsidRPr="00CE5671" w:rsidRDefault="00175B7E" w:rsidP="00175B7E">
          <w:pPr>
            <w:pStyle w:val="TOC2"/>
            <w:tabs>
              <w:tab w:val="right" w:leader="dot" w:pos="9016"/>
            </w:tabs>
            <w:rPr>
              <w:rFonts w:ascii="Arial" w:hAnsi="Arial" w:cs="Arial"/>
              <w:noProof/>
              <w:sz w:val="32"/>
              <w:szCs w:val="32"/>
              <w:lang w:eastAsia="en-GB"/>
            </w:rPr>
          </w:pPr>
          <w:hyperlink w:anchor="_Toc130159837" w:history="1">
            <w:r w:rsidRPr="00CE5671">
              <w:rPr>
                <w:rStyle w:val="Hyperlink"/>
                <w:rFonts w:ascii="Arial" w:eastAsia="Times New Roman" w:hAnsi="Arial" w:cs="Arial"/>
                <w:noProof/>
                <w:sz w:val="32"/>
                <w:szCs w:val="32"/>
                <w:lang w:eastAsia="en-GB"/>
              </w:rPr>
              <w:t>Personal devel</w:t>
            </w:r>
            <w:r w:rsidRPr="00CE5671">
              <w:rPr>
                <w:rStyle w:val="Hyperlink"/>
                <w:rFonts w:ascii="Arial" w:eastAsia="Times New Roman" w:hAnsi="Arial" w:cs="Arial"/>
                <w:noProof/>
                <w:sz w:val="32"/>
                <w:szCs w:val="32"/>
                <w:lang w:eastAsia="en-GB"/>
              </w:rPr>
              <w:t>o</w:t>
            </w:r>
            <w:r w:rsidRPr="00CE5671">
              <w:rPr>
                <w:rStyle w:val="Hyperlink"/>
                <w:rFonts w:ascii="Arial" w:eastAsia="Times New Roman" w:hAnsi="Arial" w:cs="Arial"/>
                <w:noProof/>
                <w:sz w:val="32"/>
                <w:szCs w:val="32"/>
                <w:lang w:eastAsia="en-GB"/>
              </w:rPr>
              <w:t>pment plan</w:t>
            </w:r>
            <w:r w:rsidRPr="00CE5671">
              <w:rPr>
                <w:rFonts w:ascii="Arial" w:hAnsi="Arial" w:cs="Arial"/>
                <w:noProof/>
                <w:webHidden/>
                <w:sz w:val="32"/>
                <w:szCs w:val="32"/>
              </w:rPr>
              <w:tab/>
            </w:r>
            <w:r w:rsidR="00CE5671">
              <w:rPr>
                <w:rFonts w:ascii="Arial" w:hAnsi="Arial" w:cs="Arial"/>
                <w:noProof/>
                <w:webHidden/>
                <w:sz w:val="32"/>
                <w:szCs w:val="32"/>
              </w:rPr>
              <w:t>5</w:t>
            </w:r>
          </w:hyperlink>
        </w:p>
        <w:p w14:paraId="0EDABCFD" w14:textId="0E1A36F3" w:rsidR="00175B7E" w:rsidRPr="00CE5671" w:rsidRDefault="00175B7E" w:rsidP="00175B7E">
          <w:pPr>
            <w:pStyle w:val="TOC1"/>
            <w:tabs>
              <w:tab w:val="right" w:leader="dot" w:pos="9016"/>
            </w:tabs>
            <w:rPr>
              <w:rFonts w:ascii="Arial" w:hAnsi="Arial" w:cs="Arial"/>
              <w:noProof/>
              <w:sz w:val="32"/>
              <w:szCs w:val="32"/>
              <w:lang w:eastAsia="en-GB"/>
            </w:rPr>
          </w:pPr>
          <w:hyperlink w:anchor="_Toc130159838" w:history="1">
            <w:r w:rsidRPr="00CE5671">
              <w:rPr>
                <w:rStyle w:val="Hyperlink"/>
                <w:rFonts w:ascii="Arial" w:eastAsia="Times New Roman" w:hAnsi="Arial" w:cs="Arial"/>
                <w:noProof/>
                <w:sz w:val="32"/>
                <w:szCs w:val="32"/>
                <w:lang w:eastAsia="en-GB"/>
              </w:rPr>
              <w:t xml:space="preserve">Reflection on the </w:t>
            </w:r>
            <w:r w:rsidRPr="00CE5671">
              <w:rPr>
                <w:rStyle w:val="Hyperlink"/>
                <w:rFonts w:ascii="Arial" w:eastAsia="Times New Roman" w:hAnsi="Arial" w:cs="Arial"/>
                <w:noProof/>
                <w:sz w:val="32"/>
                <w:szCs w:val="32"/>
                <w:lang w:eastAsia="en-GB"/>
              </w:rPr>
              <w:t>l</w:t>
            </w:r>
            <w:r w:rsidRPr="00CE5671">
              <w:rPr>
                <w:rStyle w:val="Hyperlink"/>
                <w:rFonts w:ascii="Arial" w:eastAsia="Times New Roman" w:hAnsi="Arial" w:cs="Arial"/>
                <w:noProof/>
                <w:sz w:val="32"/>
                <w:szCs w:val="32"/>
                <w:lang w:eastAsia="en-GB"/>
              </w:rPr>
              <w:t>earning style theories I have learnt i</w:t>
            </w:r>
            <w:r w:rsidRPr="00CE5671">
              <w:rPr>
                <w:rStyle w:val="Hyperlink"/>
                <w:rFonts w:ascii="Arial" w:eastAsia="Times New Roman" w:hAnsi="Arial" w:cs="Arial"/>
                <w:noProof/>
                <w:sz w:val="32"/>
                <w:szCs w:val="32"/>
                <w:lang w:eastAsia="en-GB"/>
              </w:rPr>
              <w:t>n</w:t>
            </w:r>
            <w:r w:rsidRPr="00CE5671">
              <w:rPr>
                <w:rStyle w:val="Hyperlink"/>
                <w:rFonts w:ascii="Arial" w:eastAsia="Times New Roman" w:hAnsi="Arial" w:cs="Arial"/>
                <w:noProof/>
                <w:sz w:val="32"/>
                <w:szCs w:val="32"/>
                <w:lang w:eastAsia="en-GB"/>
              </w:rPr>
              <w:t xml:space="preserve"> this module</w:t>
            </w:r>
            <w:r w:rsidRPr="00CE5671">
              <w:rPr>
                <w:rFonts w:ascii="Arial" w:hAnsi="Arial" w:cs="Arial"/>
                <w:noProof/>
                <w:webHidden/>
                <w:sz w:val="32"/>
                <w:szCs w:val="32"/>
              </w:rPr>
              <w:tab/>
            </w:r>
            <w:r w:rsidR="00CE5671">
              <w:rPr>
                <w:rFonts w:ascii="Arial" w:hAnsi="Arial" w:cs="Arial"/>
                <w:noProof/>
                <w:webHidden/>
                <w:sz w:val="32"/>
                <w:szCs w:val="32"/>
              </w:rPr>
              <w:t>6</w:t>
            </w:r>
          </w:hyperlink>
        </w:p>
        <w:p w14:paraId="7890E39D" w14:textId="7C4EB1F4" w:rsidR="00175B7E" w:rsidRPr="00CE5671" w:rsidRDefault="00175B7E" w:rsidP="00175B7E">
          <w:pPr>
            <w:pStyle w:val="TOC2"/>
            <w:tabs>
              <w:tab w:val="right" w:leader="dot" w:pos="9016"/>
            </w:tabs>
            <w:rPr>
              <w:rFonts w:ascii="Arial" w:hAnsi="Arial" w:cs="Arial"/>
              <w:noProof/>
              <w:sz w:val="32"/>
              <w:szCs w:val="32"/>
              <w:lang w:eastAsia="en-GB"/>
            </w:rPr>
          </w:pPr>
          <w:hyperlink w:anchor="_Toc130159839" w:history="1">
            <w:r w:rsidRPr="00CE5671">
              <w:rPr>
                <w:rStyle w:val="Hyperlink"/>
                <w:rFonts w:ascii="Arial" w:eastAsia="Times New Roman" w:hAnsi="Arial" w:cs="Arial"/>
                <w:noProof/>
                <w:sz w:val="32"/>
                <w:szCs w:val="32"/>
                <w:lang w:eastAsia="en-GB"/>
              </w:rPr>
              <w:t>The impact of learning in the workplace</w:t>
            </w:r>
            <w:r w:rsidRPr="00CE5671">
              <w:rPr>
                <w:rFonts w:ascii="Arial" w:hAnsi="Arial" w:cs="Arial"/>
                <w:noProof/>
                <w:webHidden/>
                <w:sz w:val="32"/>
                <w:szCs w:val="32"/>
              </w:rPr>
              <w:tab/>
            </w:r>
            <w:r w:rsidR="00CE5671">
              <w:rPr>
                <w:rFonts w:ascii="Arial" w:hAnsi="Arial" w:cs="Arial"/>
                <w:noProof/>
                <w:webHidden/>
                <w:sz w:val="32"/>
                <w:szCs w:val="32"/>
              </w:rPr>
              <w:t>6</w:t>
            </w:r>
          </w:hyperlink>
        </w:p>
        <w:p w14:paraId="6978F698" w14:textId="1AA82656" w:rsidR="00175B7E" w:rsidRPr="00CE5671" w:rsidRDefault="00175B7E" w:rsidP="00175B7E">
          <w:pPr>
            <w:pStyle w:val="TOC1"/>
            <w:tabs>
              <w:tab w:val="right" w:leader="dot" w:pos="9016"/>
            </w:tabs>
            <w:rPr>
              <w:rFonts w:ascii="Arial" w:hAnsi="Arial" w:cs="Arial"/>
              <w:noProof/>
              <w:sz w:val="32"/>
              <w:szCs w:val="32"/>
              <w:lang w:eastAsia="en-GB"/>
            </w:rPr>
          </w:pPr>
          <w:hyperlink w:anchor="_Toc130159840" w:history="1">
            <w:r w:rsidRPr="00CE5671">
              <w:rPr>
                <w:rStyle w:val="Hyperlink"/>
                <w:rFonts w:ascii="Arial" w:hAnsi="Arial" w:cs="Arial"/>
                <w:noProof/>
                <w:sz w:val="32"/>
                <w:szCs w:val="32"/>
              </w:rPr>
              <w:t>Reflective learning about the concepts I have learned</w:t>
            </w:r>
            <w:r w:rsidRPr="00CE5671">
              <w:rPr>
                <w:rFonts w:ascii="Arial" w:hAnsi="Arial" w:cs="Arial"/>
                <w:noProof/>
                <w:webHidden/>
                <w:sz w:val="32"/>
                <w:szCs w:val="32"/>
              </w:rPr>
              <w:tab/>
            </w:r>
            <w:r w:rsidR="00CE5671">
              <w:rPr>
                <w:rFonts w:ascii="Arial" w:hAnsi="Arial" w:cs="Arial"/>
                <w:noProof/>
                <w:webHidden/>
                <w:sz w:val="32"/>
                <w:szCs w:val="32"/>
              </w:rPr>
              <w:t>7</w:t>
            </w:r>
          </w:hyperlink>
        </w:p>
        <w:p w14:paraId="60990919" w14:textId="77777777" w:rsidR="00175B7E" w:rsidRPr="00CE5671" w:rsidRDefault="00175B7E" w:rsidP="00175B7E">
          <w:pPr>
            <w:pStyle w:val="TOC1"/>
            <w:tabs>
              <w:tab w:val="right" w:leader="dot" w:pos="9016"/>
            </w:tabs>
            <w:rPr>
              <w:rFonts w:ascii="Arial" w:hAnsi="Arial" w:cs="Arial"/>
              <w:noProof/>
              <w:sz w:val="32"/>
              <w:szCs w:val="32"/>
              <w:lang w:eastAsia="en-GB"/>
            </w:rPr>
          </w:pPr>
          <w:hyperlink w:anchor="_Toc130159841" w:history="1">
            <w:r w:rsidRPr="00CE5671">
              <w:rPr>
                <w:rStyle w:val="Hyperlink"/>
                <w:rFonts w:ascii="Arial" w:eastAsia="Times New Roman" w:hAnsi="Arial" w:cs="Arial"/>
                <w:noProof/>
                <w:sz w:val="32"/>
                <w:szCs w:val="32"/>
                <w:lang w:eastAsia="en-GB"/>
              </w:rPr>
              <w:t>Conclusion</w:t>
            </w:r>
            <w:r w:rsidRPr="00CE5671">
              <w:rPr>
                <w:rFonts w:ascii="Arial" w:hAnsi="Arial" w:cs="Arial"/>
                <w:noProof/>
                <w:webHidden/>
                <w:sz w:val="32"/>
                <w:szCs w:val="32"/>
              </w:rPr>
              <w:tab/>
            </w:r>
            <w:r w:rsidRPr="00CE5671">
              <w:rPr>
                <w:rFonts w:ascii="Arial" w:hAnsi="Arial" w:cs="Arial"/>
                <w:noProof/>
                <w:webHidden/>
                <w:sz w:val="32"/>
                <w:szCs w:val="32"/>
              </w:rPr>
              <w:fldChar w:fldCharType="begin"/>
            </w:r>
            <w:r w:rsidRPr="00CE5671">
              <w:rPr>
                <w:rFonts w:ascii="Arial" w:hAnsi="Arial" w:cs="Arial"/>
                <w:noProof/>
                <w:webHidden/>
                <w:sz w:val="32"/>
                <w:szCs w:val="32"/>
              </w:rPr>
              <w:instrText xml:space="preserve"> PAGEREF _Toc130159841 \h </w:instrText>
            </w:r>
            <w:r w:rsidRPr="00CE5671">
              <w:rPr>
                <w:rFonts w:ascii="Arial" w:hAnsi="Arial" w:cs="Arial"/>
                <w:noProof/>
                <w:webHidden/>
                <w:sz w:val="32"/>
                <w:szCs w:val="32"/>
              </w:rPr>
            </w:r>
            <w:r w:rsidRPr="00CE5671">
              <w:rPr>
                <w:rFonts w:ascii="Arial" w:hAnsi="Arial" w:cs="Arial"/>
                <w:noProof/>
                <w:webHidden/>
                <w:sz w:val="32"/>
                <w:szCs w:val="32"/>
              </w:rPr>
              <w:fldChar w:fldCharType="separate"/>
            </w:r>
            <w:r w:rsidRPr="00CE5671">
              <w:rPr>
                <w:rFonts w:ascii="Arial" w:hAnsi="Arial" w:cs="Arial"/>
                <w:noProof/>
                <w:webHidden/>
                <w:sz w:val="32"/>
                <w:szCs w:val="32"/>
              </w:rPr>
              <w:t>8</w:t>
            </w:r>
            <w:r w:rsidRPr="00CE5671">
              <w:rPr>
                <w:rFonts w:ascii="Arial" w:hAnsi="Arial" w:cs="Arial"/>
                <w:noProof/>
                <w:webHidden/>
                <w:sz w:val="32"/>
                <w:szCs w:val="32"/>
              </w:rPr>
              <w:fldChar w:fldCharType="end"/>
            </w:r>
          </w:hyperlink>
        </w:p>
        <w:p w14:paraId="69FEE2CA" w14:textId="77777777" w:rsidR="00175B7E" w:rsidRPr="00CE5671" w:rsidRDefault="00175B7E" w:rsidP="00175B7E">
          <w:pPr>
            <w:pStyle w:val="TOC1"/>
            <w:tabs>
              <w:tab w:val="right" w:leader="dot" w:pos="9016"/>
            </w:tabs>
            <w:rPr>
              <w:rFonts w:ascii="Arial" w:hAnsi="Arial" w:cs="Arial"/>
              <w:noProof/>
              <w:sz w:val="32"/>
              <w:szCs w:val="32"/>
              <w:lang w:eastAsia="en-GB"/>
            </w:rPr>
          </w:pPr>
          <w:hyperlink w:anchor="_Toc130159842" w:history="1">
            <w:r w:rsidRPr="00CE5671">
              <w:rPr>
                <w:rStyle w:val="Hyperlink"/>
                <w:rFonts w:ascii="Arial" w:hAnsi="Arial" w:cs="Arial"/>
                <w:noProof/>
                <w:sz w:val="32"/>
                <w:szCs w:val="32"/>
              </w:rPr>
              <w:t>Reference list</w:t>
            </w:r>
            <w:r w:rsidRPr="00CE5671">
              <w:rPr>
                <w:rFonts w:ascii="Arial" w:hAnsi="Arial" w:cs="Arial"/>
                <w:noProof/>
                <w:webHidden/>
                <w:sz w:val="32"/>
                <w:szCs w:val="32"/>
              </w:rPr>
              <w:tab/>
            </w:r>
            <w:r w:rsidRPr="00CE5671">
              <w:rPr>
                <w:rFonts w:ascii="Arial" w:hAnsi="Arial" w:cs="Arial"/>
                <w:noProof/>
                <w:webHidden/>
                <w:sz w:val="32"/>
                <w:szCs w:val="32"/>
              </w:rPr>
              <w:fldChar w:fldCharType="begin"/>
            </w:r>
            <w:r w:rsidRPr="00CE5671">
              <w:rPr>
                <w:rFonts w:ascii="Arial" w:hAnsi="Arial" w:cs="Arial"/>
                <w:noProof/>
                <w:webHidden/>
                <w:sz w:val="32"/>
                <w:szCs w:val="32"/>
              </w:rPr>
              <w:instrText xml:space="preserve"> PAGEREF _Toc130159842 \h </w:instrText>
            </w:r>
            <w:r w:rsidRPr="00CE5671">
              <w:rPr>
                <w:rFonts w:ascii="Arial" w:hAnsi="Arial" w:cs="Arial"/>
                <w:noProof/>
                <w:webHidden/>
                <w:sz w:val="32"/>
                <w:szCs w:val="32"/>
              </w:rPr>
            </w:r>
            <w:r w:rsidRPr="00CE5671">
              <w:rPr>
                <w:rFonts w:ascii="Arial" w:hAnsi="Arial" w:cs="Arial"/>
                <w:noProof/>
                <w:webHidden/>
                <w:sz w:val="32"/>
                <w:szCs w:val="32"/>
              </w:rPr>
              <w:fldChar w:fldCharType="separate"/>
            </w:r>
            <w:r w:rsidRPr="00CE5671">
              <w:rPr>
                <w:rFonts w:ascii="Arial" w:hAnsi="Arial" w:cs="Arial"/>
                <w:noProof/>
                <w:webHidden/>
                <w:sz w:val="32"/>
                <w:szCs w:val="32"/>
              </w:rPr>
              <w:t>9</w:t>
            </w:r>
            <w:r w:rsidRPr="00CE5671">
              <w:rPr>
                <w:rFonts w:ascii="Arial" w:hAnsi="Arial" w:cs="Arial"/>
                <w:noProof/>
                <w:webHidden/>
                <w:sz w:val="32"/>
                <w:szCs w:val="32"/>
              </w:rPr>
              <w:fldChar w:fldCharType="end"/>
            </w:r>
          </w:hyperlink>
        </w:p>
        <w:p w14:paraId="724F4FFF" w14:textId="4B8C2218" w:rsidR="00175B7E" w:rsidRDefault="00175B7E" w:rsidP="00175B7E">
          <w:pPr>
            <w:spacing w:after="160" w:line="360" w:lineRule="auto"/>
            <w:jc w:val="both"/>
            <w:rPr>
              <w:b/>
              <w:bCs/>
              <w:noProof/>
            </w:rPr>
          </w:pPr>
          <w:r>
            <w:rPr>
              <w:b/>
              <w:bCs/>
              <w:noProof/>
            </w:rPr>
            <w:fldChar w:fldCharType="end"/>
          </w:r>
        </w:p>
      </w:sdtContent>
    </w:sdt>
    <w:p w14:paraId="643FFA51" w14:textId="77777777" w:rsidR="00863BB8" w:rsidRDefault="00863BB8" w:rsidP="00863BB8">
      <w:pPr>
        <w:jc w:val="center"/>
        <w:rPr>
          <w:rFonts w:ascii="Arial" w:hAnsi="Arial" w:cs="Arial"/>
        </w:rPr>
      </w:pPr>
    </w:p>
    <w:p w14:paraId="21EAA557" w14:textId="77777777" w:rsidR="00863BB8" w:rsidRDefault="00863BB8" w:rsidP="00863BB8">
      <w:pPr>
        <w:jc w:val="center"/>
        <w:rPr>
          <w:rFonts w:ascii="Arial" w:hAnsi="Arial" w:cs="Arial"/>
        </w:rPr>
      </w:pPr>
    </w:p>
    <w:p w14:paraId="4E05855F" w14:textId="77777777" w:rsidR="00863BB8" w:rsidRDefault="00863BB8" w:rsidP="00863BB8">
      <w:pPr>
        <w:jc w:val="center"/>
        <w:rPr>
          <w:rFonts w:ascii="Arial" w:hAnsi="Arial" w:cs="Arial"/>
        </w:rPr>
      </w:pPr>
    </w:p>
    <w:p w14:paraId="08FB2209" w14:textId="77777777" w:rsidR="00863BB8" w:rsidRDefault="00863BB8" w:rsidP="00863BB8">
      <w:pPr>
        <w:jc w:val="center"/>
        <w:rPr>
          <w:rFonts w:ascii="Arial" w:hAnsi="Arial" w:cs="Arial"/>
        </w:rPr>
      </w:pPr>
    </w:p>
    <w:p w14:paraId="596492C5" w14:textId="77777777" w:rsidR="00863BB8" w:rsidRDefault="00863BB8" w:rsidP="00863BB8">
      <w:pPr>
        <w:jc w:val="center"/>
        <w:rPr>
          <w:rFonts w:ascii="Arial" w:hAnsi="Arial" w:cs="Arial"/>
        </w:rPr>
      </w:pPr>
    </w:p>
    <w:p w14:paraId="25DC3898" w14:textId="77777777" w:rsidR="00863BB8" w:rsidRDefault="00863BB8" w:rsidP="00863BB8">
      <w:pPr>
        <w:jc w:val="center"/>
        <w:rPr>
          <w:rFonts w:ascii="Arial" w:hAnsi="Arial" w:cs="Arial"/>
        </w:rPr>
      </w:pPr>
    </w:p>
    <w:p w14:paraId="57A542F1" w14:textId="77777777" w:rsidR="00863BB8" w:rsidRDefault="00863BB8" w:rsidP="00863BB8">
      <w:pPr>
        <w:jc w:val="center"/>
        <w:rPr>
          <w:rFonts w:ascii="Arial" w:hAnsi="Arial" w:cs="Arial"/>
        </w:rPr>
      </w:pPr>
    </w:p>
    <w:p w14:paraId="5468B434" w14:textId="77777777" w:rsidR="00863BB8" w:rsidRDefault="00863BB8" w:rsidP="00863BB8">
      <w:pPr>
        <w:jc w:val="center"/>
        <w:rPr>
          <w:rFonts w:ascii="Arial" w:hAnsi="Arial" w:cs="Arial"/>
        </w:rPr>
      </w:pPr>
    </w:p>
    <w:p w14:paraId="5FC0CF1F" w14:textId="77777777" w:rsidR="00863BB8" w:rsidRDefault="00863BB8" w:rsidP="00863BB8">
      <w:pPr>
        <w:jc w:val="center"/>
        <w:rPr>
          <w:rFonts w:ascii="Arial" w:hAnsi="Arial" w:cs="Arial"/>
        </w:rPr>
      </w:pPr>
    </w:p>
    <w:p w14:paraId="0688E6ED" w14:textId="77777777" w:rsidR="00863BB8" w:rsidRDefault="00863BB8" w:rsidP="00863BB8">
      <w:pPr>
        <w:jc w:val="center"/>
        <w:rPr>
          <w:rFonts w:ascii="Arial" w:hAnsi="Arial" w:cs="Arial"/>
        </w:rPr>
      </w:pPr>
    </w:p>
    <w:p w14:paraId="6F161858" w14:textId="77777777" w:rsidR="00863BB8" w:rsidRDefault="00863BB8" w:rsidP="00863BB8">
      <w:pPr>
        <w:jc w:val="center"/>
        <w:rPr>
          <w:rFonts w:ascii="Arial" w:hAnsi="Arial" w:cs="Arial"/>
        </w:rPr>
      </w:pPr>
    </w:p>
    <w:p w14:paraId="44FEA638" w14:textId="77777777" w:rsidR="00863BB8" w:rsidRDefault="00863BB8" w:rsidP="00863BB8">
      <w:pPr>
        <w:jc w:val="center"/>
        <w:rPr>
          <w:rFonts w:ascii="Arial" w:hAnsi="Arial" w:cs="Arial"/>
        </w:rPr>
      </w:pPr>
    </w:p>
    <w:p w14:paraId="1FE25439" w14:textId="77777777" w:rsidR="00863BB8" w:rsidRDefault="00863BB8" w:rsidP="00863BB8">
      <w:pPr>
        <w:jc w:val="center"/>
        <w:rPr>
          <w:rFonts w:ascii="Arial" w:hAnsi="Arial" w:cs="Arial"/>
        </w:rPr>
      </w:pPr>
    </w:p>
    <w:p w14:paraId="670A877C" w14:textId="77777777" w:rsidR="00863BB8" w:rsidRDefault="00863BB8" w:rsidP="00863BB8">
      <w:pPr>
        <w:jc w:val="center"/>
        <w:rPr>
          <w:rFonts w:ascii="Arial" w:hAnsi="Arial" w:cs="Arial"/>
        </w:rPr>
      </w:pPr>
    </w:p>
    <w:p w14:paraId="07A8B673" w14:textId="77777777" w:rsidR="00863BB8" w:rsidRDefault="00863BB8" w:rsidP="00863BB8">
      <w:pPr>
        <w:jc w:val="center"/>
        <w:rPr>
          <w:rFonts w:ascii="Arial" w:hAnsi="Arial" w:cs="Arial"/>
        </w:rPr>
      </w:pPr>
    </w:p>
    <w:p w14:paraId="4120157A" w14:textId="77777777" w:rsidR="00863BB8" w:rsidRDefault="00863BB8" w:rsidP="00863BB8">
      <w:pPr>
        <w:jc w:val="center"/>
        <w:rPr>
          <w:rFonts w:ascii="Arial" w:hAnsi="Arial" w:cs="Arial"/>
        </w:rPr>
      </w:pPr>
    </w:p>
    <w:p w14:paraId="44EED823" w14:textId="77777777" w:rsidR="00CE5671" w:rsidRDefault="00CE5671" w:rsidP="00193924">
      <w:pPr>
        <w:rPr>
          <w:rFonts w:ascii="Arial" w:hAnsi="Arial" w:cs="Arial"/>
        </w:rPr>
      </w:pPr>
    </w:p>
    <w:p w14:paraId="3C198DB6" w14:textId="77777777" w:rsidR="00CE5671" w:rsidRDefault="00CE5671" w:rsidP="00193924">
      <w:pPr>
        <w:rPr>
          <w:rFonts w:ascii="Arial" w:hAnsi="Arial" w:cs="Arial"/>
        </w:rPr>
      </w:pPr>
    </w:p>
    <w:p w14:paraId="7FEF0568" w14:textId="77777777" w:rsidR="00193924" w:rsidRDefault="00193924" w:rsidP="00193924">
      <w:pPr>
        <w:rPr>
          <w:rFonts w:ascii="Arial" w:hAnsi="Arial" w:cs="Arial"/>
        </w:rPr>
      </w:pPr>
    </w:p>
    <w:p w14:paraId="67FB9ADF" w14:textId="4E1C3C0B" w:rsidR="00826BD0" w:rsidRPr="00D106E1" w:rsidRDefault="00920E30" w:rsidP="006B3817">
      <w:pPr>
        <w:pStyle w:val="ListParagraph"/>
        <w:numPr>
          <w:ilvl w:val="0"/>
          <w:numId w:val="1"/>
        </w:numPr>
        <w:spacing w:line="360" w:lineRule="auto"/>
        <w:rPr>
          <w:rFonts w:ascii="Arial" w:hAnsi="Arial" w:cs="Arial"/>
          <w:sz w:val="32"/>
          <w:szCs w:val="32"/>
        </w:rPr>
      </w:pPr>
      <w:r w:rsidRPr="00D106E1">
        <w:rPr>
          <w:rFonts w:ascii="Arial" w:hAnsi="Arial" w:cs="Arial"/>
          <w:sz w:val="32"/>
          <w:szCs w:val="32"/>
        </w:rPr>
        <w:lastRenderedPageBreak/>
        <w:t>Introduction</w:t>
      </w:r>
      <w:r w:rsidR="00DA5C40" w:rsidRPr="00D106E1">
        <w:rPr>
          <w:rFonts w:ascii="Arial" w:hAnsi="Arial" w:cs="Arial"/>
          <w:sz w:val="32"/>
          <w:szCs w:val="32"/>
        </w:rPr>
        <w:t xml:space="preserve"> </w:t>
      </w:r>
    </w:p>
    <w:p w14:paraId="11597356" w14:textId="016D1D6E" w:rsidR="001F378F" w:rsidRDefault="00DA5C40" w:rsidP="001F378F">
      <w:pPr>
        <w:spacing w:line="360" w:lineRule="auto"/>
        <w:rPr>
          <w:rFonts w:ascii="Arial" w:hAnsi="Arial" w:cs="Arial"/>
          <w:sz w:val="22"/>
          <w:szCs w:val="22"/>
        </w:rPr>
      </w:pPr>
      <w:r w:rsidRPr="00826BD0">
        <w:rPr>
          <w:rFonts w:ascii="Arial" w:hAnsi="Arial" w:cs="Arial"/>
          <w:sz w:val="22"/>
          <w:szCs w:val="22"/>
        </w:rPr>
        <w:t>Th</w:t>
      </w:r>
      <w:r w:rsidR="00690B11" w:rsidRPr="00826BD0">
        <w:rPr>
          <w:rFonts w:ascii="Arial" w:hAnsi="Arial" w:cs="Arial"/>
          <w:sz w:val="22"/>
          <w:szCs w:val="22"/>
        </w:rPr>
        <w:t>e focus of this report will be on</w:t>
      </w:r>
      <w:r w:rsidRPr="00826BD0">
        <w:rPr>
          <w:rFonts w:ascii="Arial" w:hAnsi="Arial" w:cs="Arial"/>
          <w:sz w:val="22"/>
          <w:szCs w:val="22"/>
        </w:rPr>
        <w:t xml:space="preserve"> </w:t>
      </w:r>
      <w:r w:rsidR="00690B11" w:rsidRPr="00826BD0">
        <w:rPr>
          <w:rFonts w:ascii="Arial" w:hAnsi="Arial" w:cs="Arial"/>
          <w:sz w:val="22"/>
          <w:szCs w:val="22"/>
        </w:rPr>
        <w:t xml:space="preserve">various learning style theories, the application of SWOT and PDP analytic tools to </w:t>
      </w:r>
      <w:r w:rsidR="001F378F">
        <w:rPr>
          <w:rFonts w:ascii="Arial" w:hAnsi="Arial" w:cs="Arial"/>
          <w:sz w:val="22"/>
          <w:szCs w:val="22"/>
        </w:rPr>
        <w:t>my</w:t>
      </w:r>
      <w:r w:rsidR="00690B11" w:rsidRPr="00826BD0">
        <w:rPr>
          <w:rFonts w:ascii="Arial" w:hAnsi="Arial" w:cs="Arial"/>
          <w:sz w:val="22"/>
          <w:szCs w:val="22"/>
        </w:rPr>
        <w:t xml:space="preserve"> own personal career plans</w:t>
      </w:r>
      <w:r w:rsidR="003A1F95">
        <w:rPr>
          <w:rFonts w:ascii="Arial" w:hAnsi="Arial" w:cs="Arial"/>
          <w:sz w:val="22"/>
          <w:szCs w:val="22"/>
        </w:rPr>
        <w:t xml:space="preserve"> by analysing what external and internal factors can impact the progress of my career</w:t>
      </w:r>
      <w:r w:rsidR="00690B11" w:rsidRPr="00826BD0">
        <w:rPr>
          <w:rFonts w:ascii="Arial" w:hAnsi="Arial" w:cs="Arial"/>
          <w:sz w:val="22"/>
          <w:szCs w:val="22"/>
        </w:rPr>
        <w:t>. I will also use a suitable reflective model to assess</w:t>
      </w:r>
      <w:r w:rsidR="00826BD0">
        <w:rPr>
          <w:rFonts w:ascii="Arial" w:hAnsi="Arial" w:cs="Arial"/>
          <w:sz w:val="22"/>
          <w:szCs w:val="22"/>
        </w:rPr>
        <w:t xml:space="preserve"> some of</w:t>
      </w:r>
      <w:r w:rsidR="00690B11" w:rsidRPr="00826BD0">
        <w:rPr>
          <w:rFonts w:ascii="Arial" w:hAnsi="Arial" w:cs="Arial"/>
          <w:sz w:val="22"/>
          <w:szCs w:val="22"/>
        </w:rPr>
        <w:t xml:space="preserve"> the concepts I learned throughout the</w:t>
      </w:r>
      <w:r w:rsidR="00826BD0">
        <w:rPr>
          <w:rFonts w:ascii="Arial" w:hAnsi="Arial" w:cs="Arial"/>
          <w:sz w:val="22"/>
          <w:szCs w:val="22"/>
        </w:rPr>
        <w:t xml:space="preserve"> </w:t>
      </w:r>
      <w:r w:rsidR="00690B11" w:rsidRPr="00826BD0">
        <w:rPr>
          <w:rFonts w:ascii="Arial" w:hAnsi="Arial" w:cs="Arial"/>
          <w:sz w:val="22"/>
          <w:szCs w:val="22"/>
        </w:rPr>
        <w:t>personal career development</w:t>
      </w:r>
      <w:r w:rsidR="00826BD0">
        <w:rPr>
          <w:rFonts w:ascii="Arial" w:hAnsi="Arial" w:cs="Arial"/>
          <w:sz w:val="22"/>
          <w:szCs w:val="22"/>
        </w:rPr>
        <w:t xml:space="preserve"> module</w:t>
      </w:r>
      <w:r w:rsidR="003A1F95">
        <w:rPr>
          <w:rFonts w:ascii="Arial" w:hAnsi="Arial" w:cs="Arial"/>
          <w:sz w:val="22"/>
          <w:szCs w:val="22"/>
        </w:rPr>
        <w:t xml:space="preserve"> depicting how and why they will be applicable and useful to my own work and career experience</w:t>
      </w:r>
      <w:r w:rsidR="00690B11" w:rsidRPr="00826BD0">
        <w:rPr>
          <w:rFonts w:ascii="Arial" w:hAnsi="Arial" w:cs="Arial"/>
          <w:sz w:val="22"/>
          <w:szCs w:val="22"/>
        </w:rPr>
        <w:t xml:space="preserve">. </w:t>
      </w:r>
      <w:r w:rsidR="00826BD0">
        <w:rPr>
          <w:rFonts w:ascii="Arial" w:hAnsi="Arial" w:cs="Arial"/>
          <w:sz w:val="22"/>
          <w:szCs w:val="22"/>
        </w:rPr>
        <w:t>Briefly touching onto</w:t>
      </w:r>
      <w:r w:rsidR="00826BD0" w:rsidRPr="00826BD0">
        <w:rPr>
          <w:rFonts w:ascii="Arial" w:hAnsi="Arial" w:cs="Arial"/>
          <w:sz w:val="22"/>
          <w:szCs w:val="22"/>
        </w:rPr>
        <w:t xml:space="preserve"> the tasks which we had to complete during the module which are an open book assessment as well as a mock job interview.</w:t>
      </w:r>
      <w:r w:rsidR="003A1F95">
        <w:rPr>
          <w:rFonts w:ascii="Arial" w:hAnsi="Arial" w:cs="Arial"/>
          <w:sz w:val="22"/>
          <w:szCs w:val="22"/>
        </w:rPr>
        <w:t xml:space="preserve"> Using mainly Gibb’s reflective model I would like to</w:t>
      </w:r>
      <w:r w:rsidR="00F400F5">
        <w:rPr>
          <w:rFonts w:ascii="Arial" w:hAnsi="Arial" w:cs="Arial"/>
          <w:sz w:val="22"/>
          <w:szCs w:val="22"/>
        </w:rPr>
        <w:t xml:space="preserve"> evaluate my </w:t>
      </w:r>
      <w:r w:rsidR="001F378F">
        <w:rPr>
          <w:rFonts w:ascii="Arial" w:hAnsi="Arial" w:cs="Arial"/>
          <w:sz w:val="22"/>
          <w:szCs w:val="22"/>
        </w:rPr>
        <w:t xml:space="preserve">PDP and create an action plan using the </w:t>
      </w:r>
      <w:r w:rsidR="001812B9">
        <w:rPr>
          <w:rFonts w:ascii="Arial" w:hAnsi="Arial" w:cs="Arial"/>
          <w:sz w:val="22"/>
          <w:szCs w:val="22"/>
        </w:rPr>
        <w:t>“</w:t>
      </w:r>
      <w:r w:rsidR="001F378F">
        <w:rPr>
          <w:rFonts w:ascii="Arial" w:hAnsi="Arial" w:cs="Arial"/>
          <w:sz w:val="22"/>
          <w:szCs w:val="22"/>
        </w:rPr>
        <w:t>6 steps in his model of evaluation: description, feelings, evaluation, analysis, conclusion and action plan</w:t>
      </w:r>
      <w:r w:rsidR="001812B9">
        <w:rPr>
          <w:rFonts w:ascii="Arial" w:hAnsi="Arial" w:cs="Arial"/>
          <w:sz w:val="22"/>
          <w:szCs w:val="22"/>
        </w:rPr>
        <w:t>”</w:t>
      </w:r>
      <w:r w:rsidR="001F378F">
        <w:rPr>
          <w:rFonts w:ascii="Arial" w:hAnsi="Arial" w:cs="Arial"/>
          <w:sz w:val="22"/>
          <w:szCs w:val="22"/>
        </w:rPr>
        <w:t xml:space="preserve">. </w:t>
      </w:r>
    </w:p>
    <w:p w14:paraId="0F7676AE" w14:textId="77777777" w:rsidR="001F378F" w:rsidRDefault="001F378F" w:rsidP="001F378F">
      <w:pPr>
        <w:spacing w:line="360" w:lineRule="auto"/>
        <w:rPr>
          <w:rFonts w:ascii="Arial" w:hAnsi="Arial" w:cs="Arial"/>
          <w:sz w:val="22"/>
          <w:szCs w:val="22"/>
        </w:rPr>
      </w:pPr>
    </w:p>
    <w:p w14:paraId="5EF80C21" w14:textId="3144C241" w:rsidR="001F378F" w:rsidRPr="00D106E1" w:rsidRDefault="001F378F" w:rsidP="001F378F">
      <w:pPr>
        <w:pStyle w:val="ListParagraph"/>
        <w:numPr>
          <w:ilvl w:val="1"/>
          <w:numId w:val="2"/>
        </w:numPr>
        <w:spacing w:line="360" w:lineRule="auto"/>
        <w:rPr>
          <w:rFonts w:ascii="Arial" w:hAnsi="Arial" w:cs="Arial"/>
          <w:sz w:val="32"/>
          <w:szCs w:val="32"/>
        </w:rPr>
      </w:pPr>
      <w:r>
        <w:rPr>
          <w:rFonts w:ascii="Arial" w:hAnsi="Arial" w:cs="Arial"/>
          <w:sz w:val="22"/>
          <w:szCs w:val="22"/>
        </w:rPr>
        <w:t xml:space="preserve"> </w:t>
      </w:r>
      <w:r w:rsidR="001812B9">
        <w:rPr>
          <w:rFonts w:ascii="Arial" w:hAnsi="Arial" w:cs="Arial"/>
          <w:sz w:val="22"/>
          <w:szCs w:val="22"/>
        </w:rPr>
        <w:t xml:space="preserve"> </w:t>
      </w:r>
      <w:r w:rsidRPr="00D106E1">
        <w:rPr>
          <w:rFonts w:ascii="Arial" w:hAnsi="Arial" w:cs="Arial"/>
          <w:sz w:val="32"/>
          <w:szCs w:val="32"/>
        </w:rPr>
        <w:t xml:space="preserve">Personal skills and competencies </w:t>
      </w:r>
    </w:p>
    <w:p w14:paraId="0460967B" w14:textId="5ECACE5F" w:rsidR="00F4273B" w:rsidRDefault="00E763E9" w:rsidP="001F378F">
      <w:pPr>
        <w:spacing w:line="360" w:lineRule="auto"/>
        <w:rPr>
          <w:rFonts w:ascii="Arial" w:hAnsi="Arial" w:cs="Arial"/>
          <w:sz w:val="22"/>
          <w:szCs w:val="22"/>
        </w:rPr>
      </w:pPr>
      <w:r>
        <w:rPr>
          <w:rFonts w:ascii="Arial" w:hAnsi="Arial" w:cs="Arial"/>
          <w:sz w:val="22"/>
          <w:szCs w:val="22"/>
        </w:rPr>
        <w:t>In relation to the personal skills required for the job position that I applied and got interviewed for earlier in the module of PCD</w:t>
      </w:r>
      <w:r w:rsidR="00147392">
        <w:rPr>
          <w:rFonts w:ascii="Arial" w:hAnsi="Arial" w:cs="Arial"/>
          <w:sz w:val="22"/>
          <w:szCs w:val="22"/>
        </w:rPr>
        <w:t xml:space="preserve"> I have gathered a few – good customer service, good communication and interactive skills, also competency in digital till and pharmaceutical electronic prescription systems</w:t>
      </w:r>
      <w:r w:rsidR="001812B9">
        <w:rPr>
          <w:rFonts w:ascii="Arial" w:hAnsi="Arial" w:cs="Arial"/>
          <w:sz w:val="22"/>
          <w:szCs w:val="22"/>
        </w:rPr>
        <w:t>, the ability to work in a team as well as working under pressure in order to complete the daily tasks</w:t>
      </w:r>
      <w:r w:rsidR="00147392">
        <w:rPr>
          <w:rFonts w:ascii="Arial" w:hAnsi="Arial" w:cs="Arial"/>
          <w:sz w:val="22"/>
          <w:szCs w:val="22"/>
        </w:rPr>
        <w:t xml:space="preserve">. </w:t>
      </w:r>
      <w:r w:rsidR="001812B9">
        <w:rPr>
          <w:rFonts w:ascii="Arial" w:hAnsi="Arial" w:cs="Arial"/>
          <w:sz w:val="22"/>
          <w:szCs w:val="22"/>
        </w:rPr>
        <w:t>Some of t</w:t>
      </w:r>
      <w:r w:rsidR="00147392">
        <w:rPr>
          <w:rFonts w:ascii="Arial" w:hAnsi="Arial" w:cs="Arial"/>
          <w:sz w:val="22"/>
          <w:szCs w:val="22"/>
        </w:rPr>
        <w:t xml:space="preserve">hese skills take practice and </w:t>
      </w:r>
      <w:r w:rsidR="001812B9">
        <w:rPr>
          <w:rFonts w:ascii="Arial" w:hAnsi="Arial" w:cs="Arial"/>
          <w:sz w:val="22"/>
          <w:szCs w:val="22"/>
        </w:rPr>
        <w:t xml:space="preserve">other skills require a specific </w:t>
      </w:r>
      <w:r w:rsidR="00147392">
        <w:rPr>
          <w:rFonts w:ascii="Arial" w:hAnsi="Arial" w:cs="Arial"/>
          <w:sz w:val="22"/>
          <w:szCs w:val="22"/>
        </w:rPr>
        <w:t>training</w:t>
      </w:r>
      <w:r w:rsidR="001812B9">
        <w:rPr>
          <w:rFonts w:ascii="Arial" w:hAnsi="Arial" w:cs="Arial"/>
          <w:sz w:val="22"/>
          <w:szCs w:val="22"/>
        </w:rPr>
        <w:t xml:space="preserve"> for this field</w:t>
      </w:r>
      <w:r w:rsidR="00147392">
        <w:rPr>
          <w:rFonts w:ascii="Arial" w:hAnsi="Arial" w:cs="Arial"/>
          <w:sz w:val="22"/>
          <w:szCs w:val="22"/>
        </w:rPr>
        <w:t xml:space="preserve">. This training is usually provided and carried out by the specific branch you work for. I have previously had the training done and I have experience working in pharmacy for the past 2 years. All the skills required I have enhanced by shifting between different branches of the company I worked for. </w:t>
      </w:r>
    </w:p>
    <w:p w14:paraId="51FA30B4" w14:textId="77777777" w:rsidR="001812B9" w:rsidRDefault="001812B9" w:rsidP="001F378F">
      <w:pPr>
        <w:spacing w:line="360" w:lineRule="auto"/>
        <w:rPr>
          <w:rFonts w:ascii="Arial" w:hAnsi="Arial" w:cs="Arial"/>
          <w:sz w:val="22"/>
          <w:szCs w:val="22"/>
        </w:rPr>
      </w:pPr>
    </w:p>
    <w:p w14:paraId="5F7A2456" w14:textId="3C5662EC" w:rsidR="00D306B7" w:rsidRDefault="00694546" w:rsidP="001F378F">
      <w:pPr>
        <w:spacing w:line="360" w:lineRule="auto"/>
        <w:rPr>
          <w:rFonts w:ascii="Arial" w:hAnsi="Arial" w:cs="Arial"/>
          <w:sz w:val="22"/>
          <w:szCs w:val="22"/>
        </w:rPr>
      </w:pPr>
      <w:r>
        <w:rPr>
          <w:rFonts w:ascii="Arial" w:hAnsi="Arial" w:cs="Arial"/>
          <w:sz w:val="22"/>
          <w:szCs w:val="22"/>
        </w:rPr>
        <w:t xml:space="preserve">      </w:t>
      </w:r>
      <w:r w:rsidRPr="00D106E1">
        <w:rPr>
          <w:rFonts w:ascii="Arial" w:hAnsi="Arial" w:cs="Arial"/>
          <w:sz w:val="32"/>
          <w:szCs w:val="32"/>
        </w:rPr>
        <w:t>1.2</w:t>
      </w:r>
      <w:r w:rsidR="00D106E1">
        <w:rPr>
          <w:rFonts w:ascii="Arial" w:hAnsi="Arial" w:cs="Arial"/>
          <w:sz w:val="32"/>
          <w:szCs w:val="32"/>
        </w:rPr>
        <w:t xml:space="preserve"> What I have learnt - </w:t>
      </w:r>
      <w:r w:rsidR="00D106E1">
        <w:rPr>
          <w:rFonts w:ascii="Arial" w:hAnsi="Arial" w:cs="Arial"/>
          <w:sz w:val="22"/>
          <w:szCs w:val="22"/>
        </w:rPr>
        <w:t>In</w:t>
      </w:r>
      <w:r w:rsidR="00F4273B">
        <w:rPr>
          <w:rFonts w:ascii="Arial" w:hAnsi="Arial" w:cs="Arial"/>
          <w:sz w:val="22"/>
          <w:szCs w:val="22"/>
        </w:rPr>
        <w:t xml:space="preserve"> addition, the P</w:t>
      </w:r>
      <w:r w:rsidR="001812B9">
        <w:rPr>
          <w:rFonts w:ascii="Arial" w:hAnsi="Arial" w:cs="Arial"/>
          <w:sz w:val="22"/>
          <w:szCs w:val="22"/>
        </w:rPr>
        <w:t xml:space="preserve">ersonal </w:t>
      </w:r>
      <w:r w:rsidR="00F4273B">
        <w:rPr>
          <w:rFonts w:ascii="Arial" w:hAnsi="Arial" w:cs="Arial"/>
          <w:sz w:val="22"/>
          <w:szCs w:val="22"/>
        </w:rPr>
        <w:t>C</w:t>
      </w:r>
      <w:r w:rsidR="001812B9">
        <w:rPr>
          <w:rFonts w:ascii="Arial" w:hAnsi="Arial" w:cs="Arial"/>
          <w:sz w:val="22"/>
          <w:szCs w:val="22"/>
        </w:rPr>
        <w:t xml:space="preserve">areer </w:t>
      </w:r>
      <w:r w:rsidR="00F4273B">
        <w:rPr>
          <w:rFonts w:ascii="Arial" w:hAnsi="Arial" w:cs="Arial"/>
          <w:sz w:val="22"/>
          <w:szCs w:val="22"/>
        </w:rPr>
        <w:t>D</w:t>
      </w:r>
      <w:r w:rsidR="001812B9">
        <w:rPr>
          <w:rFonts w:ascii="Arial" w:hAnsi="Arial" w:cs="Arial"/>
          <w:sz w:val="22"/>
          <w:szCs w:val="22"/>
        </w:rPr>
        <w:t>evelopment</w:t>
      </w:r>
      <w:r w:rsidR="00147392">
        <w:rPr>
          <w:rFonts w:ascii="Arial" w:hAnsi="Arial" w:cs="Arial"/>
          <w:sz w:val="22"/>
          <w:szCs w:val="22"/>
        </w:rPr>
        <w:t xml:space="preserve"> module</w:t>
      </w:r>
      <w:r w:rsidR="00F4273B">
        <w:rPr>
          <w:rFonts w:ascii="Arial" w:hAnsi="Arial" w:cs="Arial"/>
          <w:sz w:val="22"/>
          <w:szCs w:val="22"/>
        </w:rPr>
        <w:t xml:space="preserve"> has</w:t>
      </w:r>
      <w:r w:rsidR="00147392">
        <w:rPr>
          <w:rFonts w:ascii="Arial" w:hAnsi="Arial" w:cs="Arial"/>
          <w:sz w:val="22"/>
          <w:szCs w:val="22"/>
        </w:rPr>
        <w:t xml:space="preserve"> </w:t>
      </w:r>
      <w:r w:rsidR="001812B9">
        <w:rPr>
          <w:rFonts w:ascii="Arial" w:hAnsi="Arial" w:cs="Arial"/>
          <w:sz w:val="22"/>
          <w:szCs w:val="22"/>
        </w:rPr>
        <w:t xml:space="preserve">gradually improved my </w:t>
      </w:r>
      <w:r w:rsidR="00147392">
        <w:rPr>
          <w:rFonts w:ascii="Arial" w:hAnsi="Arial" w:cs="Arial"/>
          <w:sz w:val="22"/>
          <w:szCs w:val="22"/>
        </w:rPr>
        <w:t>understanding</w:t>
      </w:r>
      <w:r w:rsidR="005A274B">
        <w:rPr>
          <w:rFonts w:ascii="Arial" w:hAnsi="Arial" w:cs="Arial"/>
          <w:sz w:val="22"/>
          <w:szCs w:val="22"/>
        </w:rPr>
        <w:t xml:space="preserve"> about interviews and how to ensure</w:t>
      </w:r>
      <w:r w:rsidR="00F4273B">
        <w:rPr>
          <w:rFonts w:ascii="Arial" w:hAnsi="Arial" w:cs="Arial"/>
          <w:sz w:val="22"/>
          <w:szCs w:val="22"/>
        </w:rPr>
        <w:t xml:space="preserve"> that</w:t>
      </w:r>
      <w:r w:rsidR="005A274B">
        <w:rPr>
          <w:rFonts w:ascii="Arial" w:hAnsi="Arial" w:cs="Arial"/>
          <w:sz w:val="22"/>
          <w:szCs w:val="22"/>
        </w:rPr>
        <w:t xml:space="preserve"> the interviewing panel </w:t>
      </w:r>
      <w:r w:rsidR="00F4273B">
        <w:rPr>
          <w:rFonts w:ascii="Arial" w:hAnsi="Arial" w:cs="Arial"/>
          <w:sz w:val="22"/>
          <w:szCs w:val="22"/>
        </w:rPr>
        <w:t>are left with the impression</w:t>
      </w:r>
      <w:r w:rsidR="005A274B">
        <w:rPr>
          <w:rFonts w:ascii="Arial" w:hAnsi="Arial" w:cs="Arial"/>
          <w:sz w:val="22"/>
          <w:szCs w:val="22"/>
        </w:rPr>
        <w:t xml:space="preserve"> that the experience and work ethics I have established are suitable for the position I am applying for and therefore </w:t>
      </w:r>
      <w:r w:rsidR="001812B9">
        <w:rPr>
          <w:rFonts w:ascii="Arial" w:hAnsi="Arial" w:cs="Arial"/>
          <w:sz w:val="22"/>
          <w:szCs w:val="22"/>
        </w:rPr>
        <w:t>I</w:t>
      </w:r>
      <w:r w:rsidR="005A274B">
        <w:rPr>
          <w:rFonts w:ascii="Arial" w:hAnsi="Arial" w:cs="Arial"/>
          <w:sz w:val="22"/>
          <w:szCs w:val="22"/>
        </w:rPr>
        <w:t xml:space="preserve"> will be a committed</w:t>
      </w:r>
      <w:r w:rsidR="001812B9">
        <w:rPr>
          <w:rFonts w:ascii="Arial" w:hAnsi="Arial" w:cs="Arial"/>
          <w:sz w:val="22"/>
          <w:szCs w:val="22"/>
        </w:rPr>
        <w:t xml:space="preserve"> and an ambitiously driven</w:t>
      </w:r>
      <w:r w:rsidR="005A274B">
        <w:rPr>
          <w:rFonts w:ascii="Arial" w:hAnsi="Arial" w:cs="Arial"/>
          <w:sz w:val="22"/>
          <w:szCs w:val="22"/>
        </w:rPr>
        <w:t xml:space="preserve"> employee in their company.</w:t>
      </w:r>
      <w:r w:rsidR="001812B9">
        <w:rPr>
          <w:rFonts w:ascii="Arial" w:hAnsi="Arial" w:cs="Arial"/>
          <w:sz w:val="22"/>
          <w:szCs w:val="22"/>
        </w:rPr>
        <w:t xml:space="preserve"> </w:t>
      </w:r>
      <w:r w:rsidR="00D306B7">
        <w:rPr>
          <w:rFonts w:ascii="Arial" w:hAnsi="Arial" w:cs="Arial"/>
          <w:sz w:val="22"/>
          <w:szCs w:val="22"/>
        </w:rPr>
        <w:t>This can be ensured by dressing appropriately and choosing the words in which you present yourself and your background in terms of work and qualifications which specifically suit the position you are applying for!</w:t>
      </w:r>
    </w:p>
    <w:p w14:paraId="389D3461" w14:textId="77777777" w:rsidR="00D306B7" w:rsidRDefault="00D306B7" w:rsidP="001F378F">
      <w:pPr>
        <w:spacing w:line="360" w:lineRule="auto"/>
        <w:rPr>
          <w:rFonts w:ascii="Arial" w:hAnsi="Arial" w:cs="Arial"/>
          <w:sz w:val="22"/>
          <w:szCs w:val="22"/>
        </w:rPr>
      </w:pPr>
    </w:p>
    <w:p w14:paraId="5F123E39" w14:textId="1D9DC48E" w:rsidR="001F378F" w:rsidRPr="00D106E1" w:rsidRDefault="00D306B7" w:rsidP="00D306B7">
      <w:pPr>
        <w:pStyle w:val="ListParagraph"/>
        <w:numPr>
          <w:ilvl w:val="0"/>
          <w:numId w:val="1"/>
        </w:numPr>
        <w:spacing w:line="360" w:lineRule="auto"/>
        <w:rPr>
          <w:rFonts w:ascii="Arial" w:hAnsi="Arial" w:cs="Arial"/>
          <w:sz w:val="32"/>
          <w:szCs w:val="32"/>
        </w:rPr>
      </w:pPr>
      <w:r w:rsidRPr="00D106E1">
        <w:rPr>
          <w:rFonts w:ascii="Arial" w:hAnsi="Arial" w:cs="Arial"/>
          <w:sz w:val="32"/>
          <w:szCs w:val="32"/>
        </w:rPr>
        <w:t>SWOT analysis</w:t>
      </w:r>
      <w:r w:rsidR="005A274B" w:rsidRPr="00D106E1">
        <w:rPr>
          <w:rFonts w:ascii="Arial" w:hAnsi="Arial" w:cs="Arial"/>
          <w:sz w:val="32"/>
          <w:szCs w:val="32"/>
        </w:rPr>
        <w:t xml:space="preserve"> </w:t>
      </w:r>
    </w:p>
    <w:p w14:paraId="48987E65" w14:textId="1D35CAED" w:rsidR="00193924" w:rsidRDefault="00584D61" w:rsidP="00584D61">
      <w:pPr>
        <w:spacing w:line="360" w:lineRule="auto"/>
        <w:rPr>
          <w:rFonts w:ascii="Arial" w:hAnsi="Arial" w:cs="Arial"/>
          <w:sz w:val="22"/>
          <w:szCs w:val="22"/>
        </w:rPr>
      </w:pPr>
      <w:r>
        <w:rPr>
          <w:rFonts w:ascii="Arial" w:hAnsi="Arial" w:cs="Arial"/>
          <w:sz w:val="22"/>
          <w:szCs w:val="22"/>
        </w:rPr>
        <w:t xml:space="preserve">SWOT stands for Strengths, Weaknesses, Opportunities and </w:t>
      </w:r>
      <w:r w:rsidR="00CF1E62">
        <w:rPr>
          <w:rFonts w:ascii="Arial" w:hAnsi="Arial" w:cs="Arial"/>
          <w:sz w:val="22"/>
          <w:szCs w:val="22"/>
        </w:rPr>
        <w:t xml:space="preserve">Threats. This analytic tool is very efficient in my view because it depicts the key factors which may impact an individual’s achievements or desired goals in their career in this case. </w:t>
      </w:r>
    </w:p>
    <w:p w14:paraId="6790620D" w14:textId="7DD80B7B" w:rsidR="001E3413" w:rsidRDefault="00000928" w:rsidP="00584D61">
      <w:pPr>
        <w:spacing w:line="360" w:lineRule="auto"/>
        <w:rPr>
          <w:rFonts w:ascii="Arial" w:hAnsi="Arial" w:cs="Arial"/>
          <w:sz w:val="22"/>
          <w:szCs w:val="22"/>
        </w:rPr>
      </w:pPr>
      <w:r>
        <w:rPr>
          <w:rFonts w:ascii="Arial" w:hAnsi="Arial" w:cs="Arial"/>
          <w:sz w:val="22"/>
          <w:szCs w:val="22"/>
        </w:rPr>
        <w:lastRenderedPageBreak/>
        <w:t>However,</w:t>
      </w:r>
      <w:r w:rsidR="00CF1E62">
        <w:rPr>
          <w:rFonts w:ascii="Arial" w:hAnsi="Arial" w:cs="Arial"/>
          <w:sz w:val="22"/>
          <w:szCs w:val="22"/>
        </w:rPr>
        <w:t xml:space="preserve"> it could result in </w:t>
      </w:r>
      <w:r>
        <w:rPr>
          <w:rFonts w:ascii="Arial" w:hAnsi="Arial" w:cs="Arial"/>
          <w:sz w:val="22"/>
          <w:szCs w:val="22"/>
        </w:rPr>
        <w:t>an “improper</w:t>
      </w:r>
      <w:r w:rsidR="00CF1E62">
        <w:rPr>
          <w:rFonts w:ascii="Arial" w:hAnsi="Arial" w:cs="Arial"/>
          <w:sz w:val="22"/>
          <w:szCs w:val="22"/>
        </w:rPr>
        <w:t xml:space="preserve"> action” being taken due to it “not prioritising the factors by significance” as Richard M Crowder and Gary B Wills stated in their evaluation of SWOT.</w:t>
      </w:r>
      <w:r w:rsidR="0045650D">
        <w:rPr>
          <w:rFonts w:ascii="Arial" w:hAnsi="Arial" w:cs="Arial"/>
          <w:sz w:val="22"/>
          <w:szCs w:val="22"/>
        </w:rPr>
        <w:t xml:space="preserve"> </w:t>
      </w:r>
      <w:r w:rsidR="00D106E1">
        <w:rPr>
          <w:rFonts w:ascii="Arial" w:hAnsi="Arial" w:cs="Arial"/>
          <w:sz w:val="22"/>
          <w:szCs w:val="22"/>
        </w:rPr>
        <w:t>What does a SWOT analysis look like? (See figure 1)</w:t>
      </w:r>
    </w:p>
    <w:p w14:paraId="21ED0363" w14:textId="77777777" w:rsidR="00D106E1" w:rsidRDefault="00D106E1" w:rsidP="00584D61">
      <w:pPr>
        <w:spacing w:line="360" w:lineRule="auto"/>
        <w:rPr>
          <w:rFonts w:ascii="Arial" w:hAnsi="Arial" w:cs="Arial"/>
          <w:sz w:val="22"/>
          <w:szCs w:val="22"/>
        </w:rPr>
      </w:pPr>
    </w:p>
    <w:p w14:paraId="6AFDBD6B" w14:textId="4BEE620B" w:rsidR="00D106E1" w:rsidRDefault="00D106E1" w:rsidP="00584D61">
      <w:pPr>
        <w:spacing w:line="360" w:lineRule="auto"/>
        <w:rPr>
          <w:rFonts w:ascii="Arial" w:hAnsi="Arial" w:cs="Arial"/>
          <w:sz w:val="22"/>
          <w:szCs w:val="22"/>
        </w:rPr>
      </w:pPr>
      <w:r>
        <w:rPr>
          <w:noProof/>
        </w:rPr>
        <w:drawing>
          <wp:anchor distT="0" distB="0" distL="114300" distR="114300" simplePos="0" relativeHeight="251659264" behindDoc="0" locked="0" layoutInCell="1" allowOverlap="1" wp14:anchorId="63FFEFFA" wp14:editId="6F0F4159">
            <wp:simplePos x="0" y="0"/>
            <wp:positionH relativeFrom="column">
              <wp:posOffset>1025662</wp:posOffset>
            </wp:positionH>
            <wp:positionV relativeFrom="paragraph">
              <wp:posOffset>179070</wp:posOffset>
            </wp:positionV>
            <wp:extent cx="3534032" cy="3256822"/>
            <wp:effectExtent l="0" t="0" r="0" b="0"/>
            <wp:wrapNone/>
            <wp:docPr id="2" name="Picture 2" descr="Four Steps to Creating a Personal Development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ur Steps to Creating a Personal Development Pl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34032" cy="325682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2"/>
          <w:szCs w:val="22"/>
        </w:rPr>
        <w:t>Figure 1:</w:t>
      </w:r>
    </w:p>
    <w:p w14:paraId="1916BE4B" w14:textId="146363AC" w:rsidR="00D106E1" w:rsidRDefault="00D106E1" w:rsidP="00584D61">
      <w:pPr>
        <w:spacing w:line="360" w:lineRule="auto"/>
        <w:rPr>
          <w:rFonts w:ascii="Arial" w:hAnsi="Arial" w:cs="Arial"/>
          <w:sz w:val="22"/>
          <w:szCs w:val="22"/>
        </w:rPr>
      </w:pPr>
    </w:p>
    <w:p w14:paraId="43FA1692" w14:textId="2A7C7D27" w:rsidR="00D106E1" w:rsidRDefault="00D106E1" w:rsidP="00584D61">
      <w:pPr>
        <w:spacing w:line="360" w:lineRule="auto"/>
        <w:rPr>
          <w:rFonts w:ascii="Arial" w:hAnsi="Arial" w:cs="Arial"/>
          <w:sz w:val="22"/>
          <w:szCs w:val="22"/>
        </w:rPr>
      </w:pPr>
    </w:p>
    <w:p w14:paraId="0B297418" w14:textId="26DA0C1C" w:rsidR="00D106E1" w:rsidRDefault="00D106E1" w:rsidP="00584D61">
      <w:pPr>
        <w:spacing w:line="360" w:lineRule="auto"/>
        <w:rPr>
          <w:rFonts w:ascii="Arial" w:hAnsi="Arial" w:cs="Arial"/>
          <w:sz w:val="22"/>
          <w:szCs w:val="22"/>
        </w:rPr>
      </w:pPr>
    </w:p>
    <w:p w14:paraId="450AC4C0" w14:textId="492F250B" w:rsidR="00D106E1" w:rsidRDefault="00D106E1" w:rsidP="00584D61">
      <w:pPr>
        <w:spacing w:line="360" w:lineRule="auto"/>
        <w:rPr>
          <w:rFonts w:ascii="Arial" w:hAnsi="Arial" w:cs="Arial"/>
          <w:sz w:val="22"/>
          <w:szCs w:val="22"/>
        </w:rPr>
      </w:pPr>
    </w:p>
    <w:p w14:paraId="0B6B94E0" w14:textId="5CC7C42F" w:rsidR="00D106E1" w:rsidRDefault="00D106E1" w:rsidP="00584D61">
      <w:pPr>
        <w:spacing w:line="360" w:lineRule="auto"/>
        <w:rPr>
          <w:rFonts w:ascii="Arial" w:hAnsi="Arial" w:cs="Arial"/>
          <w:sz w:val="22"/>
          <w:szCs w:val="22"/>
        </w:rPr>
      </w:pPr>
    </w:p>
    <w:p w14:paraId="29819CDA" w14:textId="3CB6169D" w:rsidR="00D106E1" w:rsidRDefault="00D106E1" w:rsidP="00584D61">
      <w:pPr>
        <w:spacing w:line="360" w:lineRule="auto"/>
        <w:rPr>
          <w:rFonts w:ascii="Arial" w:hAnsi="Arial" w:cs="Arial"/>
          <w:sz w:val="22"/>
          <w:szCs w:val="22"/>
        </w:rPr>
      </w:pPr>
    </w:p>
    <w:p w14:paraId="6368246D" w14:textId="3869649C" w:rsidR="00D106E1" w:rsidRDefault="00D106E1" w:rsidP="00584D61">
      <w:pPr>
        <w:spacing w:line="360" w:lineRule="auto"/>
        <w:rPr>
          <w:rFonts w:ascii="Arial" w:hAnsi="Arial" w:cs="Arial"/>
          <w:sz w:val="22"/>
          <w:szCs w:val="22"/>
        </w:rPr>
      </w:pPr>
    </w:p>
    <w:p w14:paraId="1A7932C5" w14:textId="17C2CC69" w:rsidR="00D106E1" w:rsidRDefault="00D106E1" w:rsidP="00584D61">
      <w:pPr>
        <w:spacing w:line="360" w:lineRule="auto"/>
        <w:rPr>
          <w:rFonts w:ascii="Arial" w:hAnsi="Arial" w:cs="Arial"/>
          <w:sz w:val="22"/>
          <w:szCs w:val="22"/>
        </w:rPr>
      </w:pPr>
      <w:r>
        <w:fldChar w:fldCharType="begin"/>
      </w:r>
      <w:r>
        <w:instrText xml:space="preserve"> INCLUDEPICTURE "https://cdn.enhancv.com/personal_swot_analysis_1_1_154c521a7f.png" \* MERGEFORMATINET </w:instrText>
      </w:r>
      <w:r>
        <w:fldChar w:fldCharType="separate"/>
      </w:r>
      <w:r>
        <w:fldChar w:fldCharType="end"/>
      </w:r>
    </w:p>
    <w:p w14:paraId="4EE7AEED" w14:textId="77777777" w:rsidR="00D106E1" w:rsidRDefault="00D106E1" w:rsidP="00584D61">
      <w:pPr>
        <w:spacing w:line="360" w:lineRule="auto"/>
        <w:rPr>
          <w:rFonts w:ascii="Arial" w:hAnsi="Arial" w:cs="Arial"/>
          <w:sz w:val="22"/>
          <w:szCs w:val="22"/>
        </w:rPr>
      </w:pPr>
    </w:p>
    <w:p w14:paraId="7C192268" w14:textId="77777777" w:rsidR="00D106E1" w:rsidRDefault="00D106E1" w:rsidP="00584D61">
      <w:pPr>
        <w:spacing w:line="360" w:lineRule="auto"/>
        <w:rPr>
          <w:rFonts w:ascii="Arial" w:hAnsi="Arial" w:cs="Arial"/>
          <w:sz w:val="22"/>
          <w:szCs w:val="22"/>
        </w:rPr>
      </w:pPr>
    </w:p>
    <w:p w14:paraId="0D7A3474" w14:textId="77777777" w:rsidR="00D106E1" w:rsidRDefault="00D106E1" w:rsidP="00584D61">
      <w:pPr>
        <w:spacing w:line="360" w:lineRule="auto"/>
        <w:rPr>
          <w:rFonts w:ascii="Arial" w:hAnsi="Arial" w:cs="Arial"/>
          <w:sz w:val="22"/>
          <w:szCs w:val="22"/>
        </w:rPr>
      </w:pPr>
    </w:p>
    <w:p w14:paraId="0713A23A" w14:textId="77777777" w:rsidR="00D106E1" w:rsidRDefault="00D106E1" w:rsidP="00584D61">
      <w:pPr>
        <w:spacing w:line="360" w:lineRule="auto"/>
        <w:rPr>
          <w:rFonts w:ascii="Arial" w:hAnsi="Arial" w:cs="Arial"/>
          <w:sz w:val="22"/>
          <w:szCs w:val="22"/>
        </w:rPr>
      </w:pPr>
    </w:p>
    <w:p w14:paraId="0AB4C7AC" w14:textId="77777777" w:rsidR="00D106E1" w:rsidRDefault="00D106E1" w:rsidP="00584D61">
      <w:pPr>
        <w:spacing w:line="360" w:lineRule="auto"/>
        <w:rPr>
          <w:rFonts w:ascii="Arial" w:hAnsi="Arial" w:cs="Arial"/>
          <w:sz w:val="22"/>
          <w:szCs w:val="22"/>
        </w:rPr>
      </w:pPr>
    </w:p>
    <w:p w14:paraId="05C9255F" w14:textId="77777777" w:rsidR="00D106E1" w:rsidRDefault="00D106E1" w:rsidP="00584D61">
      <w:pPr>
        <w:spacing w:line="360" w:lineRule="auto"/>
        <w:rPr>
          <w:rFonts w:ascii="Arial" w:hAnsi="Arial" w:cs="Arial"/>
          <w:sz w:val="22"/>
          <w:szCs w:val="22"/>
        </w:rPr>
      </w:pPr>
    </w:p>
    <w:p w14:paraId="2F3633AB" w14:textId="77777777" w:rsidR="001E3413" w:rsidRDefault="001E3413" w:rsidP="00584D61">
      <w:pPr>
        <w:spacing w:line="360" w:lineRule="auto"/>
        <w:rPr>
          <w:rFonts w:ascii="Arial" w:hAnsi="Arial" w:cs="Arial"/>
          <w:sz w:val="22"/>
          <w:szCs w:val="22"/>
        </w:rPr>
      </w:pPr>
    </w:p>
    <w:p w14:paraId="583E4C99" w14:textId="2EE37A64" w:rsidR="0045650D" w:rsidRDefault="0045650D" w:rsidP="00584D61">
      <w:pPr>
        <w:spacing w:line="360" w:lineRule="auto"/>
        <w:rPr>
          <w:rFonts w:ascii="Arial" w:hAnsi="Arial" w:cs="Arial"/>
          <w:sz w:val="22"/>
          <w:szCs w:val="22"/>
        </w:rPr>
      </w:pPr>
      <w:r w:rsidRPr="000E3D14">
        <w:rPr>
          <w:rFonts w:ascii="Arial Narrow" w:hAnsi="Arial Narrow" w:cs="Arial"/>
          <w:b/>
          <w:bCs/>
          <w:sz w:val="22"/>
          <w:szCs w:val="22"/>
        </w:rPr>
        <w:t>Strengths:</w:t>
      </w:r>
      <w:r>
        <w:rPr>
          <w:rFonts w:ascii="Arial" w:hAnsi="Arial" w:cs="Arial"/>
          <w:sz w:val="22"/>
          <w:szCs w:val="22"/>
        </w:rPr>
        <w:t xml:space="preserve"> The </w:t>
      </w:r>
      <w:r w:rsidR="000E3D14">
        <w:rPr>
          <w:rFonts w:ascii="Arial" w:hAnsi="Arial" w:cs="Arial"/>
          <w:sz w:val="22"/>
          <w:szCs w:val="22"/>
        </w:rPr>
        <w:t>skill</w:t>
      </w:r>
      <w:r>
        <w:rPr>
          <w:rFonts w:ascii="Arial" w:hAnsi="Arial" w:cs="Arial"/>
          <w:sz w:val="22"/>
          <w:szCs w:val="22"/>
        </w:rPr>
        <w:t xml:space="preserve"> to deliver a sufficient customer service, the </w:t>
      </w:r>
      <w:r w:rsidR="000E3D14">
        <w:rPr>
          <w:rFonts w:ascii="Arial" w:hAnsi="Arial" w:cs="Arial"/>
          <w:sz w:val="22"/>
          <w:szCs w:val="22"/>
        </w:rPr>
        <w:t>ability</w:t>
      </w:r>
      <w:r>
        <w:rPr>
          <w:rFonts w:ascii="Arial" w:hAnsi="Arial" w:cs="Arial"/>
          <w:sz w:val="22"/>
          <w:szCs w:val="22"/>
        </w:rPr>
        <w:t xml:space="preserve"> to understand and empathise with people’s </w:t>
      </w:r>
      <w:r w:rsidR="000E3D14">
        <w:rPr>
          <w:rFonts w:ascii="Arial" w:hAnsi="Arial" w:cs="Arial"/>
          <w:sz w:val="22"/>
          <w:szCs w:val="22"/>
        </w:rPr>
        <w:t>struggles and complications. I also have and require the skill to work with Microsoft apps as well as the digital electronic prescription system which is used in pharmacies. Another strength of mine is working very well under pressure and when the pharmacy is busy, you need to have a steady pace and serve all patients on time in order to keep them calm and satisfied by offering good service.</w:t>
      </w:r>
    </w:p>
    <w:p w14:paraId="2C7E9780" w14:textId="271702F3" w:rsidR="0029694D" w:rsidRDefault="000E3D14" w:rsidP="00DD5748">
      <w:pPr>
        <w:spacing w:line="360" w:lineRule="auto"/>
        <w:rPr>
          <w:rFonts w:ascii="Arial" w:hAnsi="Arial" w:cs="Arial"/>
          <w:sz w:val="22"/>
          <w:szCs w:val="22"/>
        </w:rPr>
      </w:pPr>
      <w:r w:rsidRPr="000E3D14">
        <w:rPr>
          <w:rFonts w:ascii="Arial Narrow" w:hAnsi="Arial Narrow" w:cs="Arial"/>
          <w:b/>
          <w:bCs/>
          <w:sz w:val="22"/>
          <w:szCs w:val="22"/>
        </w:rPr>
        <w:t>Weaknesses:</w:t>
      </w:r>
      <w:r>
        <w:rPr>
          <w:rFonts w:ascii="Arial Narrow" w:hAnsi="Arial Narrow" w:cs="Arial"/>
          <w:b/>
          <w:bCs/>
          <w:sz w:val="22"/>
          <w:szCs w:val="22"/>
        </w:rPr>
        <w:t xml:space="preserve"> </w:t>
      </w:r>
      <w:r>
        <w:rPr>
          <w:rFonts w:ascii="Arial" w:hAnsi="Arial" w:cs="Arial"/>
          <w:sz w:val="22"/>
          <w:szCs w:val="22"/>
        </w:rPr>
        <w:t xml:space="preserve">I get easily irritated if someone is being rude, this is a weakness because I </w:t>
      </w:r>
      <w:r w:rsidR="00F40780">
        <w:rPr>
          <w:rFonts w:ascii="Arial" w:hAnsi="Arial" w:cs="Arial"/>
          <w:sz w:val="22"/>
          <w:szCs w:val="22"/>
        </w:rPr>
        <w:t>must</w:t>
      </w:r>
      <w:r>
        <w:rPr>
          <w:rFonts w:ascii="Arial" w:hAnsi="Arial" w:cs="Arial"/>
          <w:sz w:val="22"/>
          <w:szCs w:val="22"/>
        </w:rPr>
        <w:t xml:space="preserve"> learn how to stay calm and collected w</w:t>
      </w:r>
      <w:r w:rsidR="00F40780">
        <w:rPr>
          <w:rFonts w:ascii="Arial" w:hAnsi="Arial" w:cs="Arial"/>
          <w:sz w:val="22"/>
          <w:szCs w:val="22"/>
        </w:rPr>
        <w:t xml:space="preserve">hilst explaining to the customer/patient why their medication is not ready to collect or why has the prescription not been sent to us by the surgery. Another weakness of mine is getting too focused on a certain job and when customers enter the </w:t>
      </w:r>
      <w:proofErr w:type="gramStart"/>
      <w:r w:rsidR="00F40780">
        <w:rPr>
          <w:rFonts w:ascii="Arial" w:hAnsi="Arial" w:cs="Arial"/>
          <w:sz w:val="22"/>
          <w:szCs w:val="22"/>
        </w:rPr>
        <w:t>workplace</w:t>
      </w:r>
      <w:proofErr w:type="gramEnd"/>
      <w:r w:rsidR="00F40780">
        <w:rPr>
          <w:rFonts w:ascii="Arial" w:hAnsi="Arial" w:cs="Arial"/>
          <w:sz w:val="22"/>
          <w:szCs w:val="22"/>
        </w:rPr>
        <w:t xml:space="preserve"> </w:t>
      </w:r>
    </w:p>
    <w:p w14:paraId="24EE44E6" w14:textId="1149158D" w:rsidR="0029694D" w:rsidRDefault="0029694D" w:rsidP="00584D61">
      <w:pPr>
        <w:spacing w:line="360" w:lineRule="auto"/>
        <w:rPr>
          <w:rFonts w:ascii="Arial" w:hAnsi="Arial" w:cs="Arial"/>
          <w:sz w:val="22"/>
          <w:szCs w:val="22"/>
        </w:rPr>
      </w:pPr>
      <w:r w:rsidRPr="0029694D">
        <w:rPr>
          <w:rFonts w:ascii="Arial Narrow" w:hAnsi="Arial Narrow" w:cs="Arial"/>
          <w:b/>
          <w:bCs/>
          <w:sz w:val="22"/>
          <w:szCs w:val="22"/>
        </w:rPr>
        <w:t>Opportunities:</w:t>
      </w:r>
      <w:r w:rsidR="00C67E9C">
        <w:rPr>
          <w:rFonts w:ascii="Arial Narrow" w:hAnsi="Arial Narrow" w:cs="Arial"/>
          <w:b/>
          <w:bCs/>
          <w:sz w:val="22"/>
          <w:szCs w:val="22"/>
        </w:rPr>
        <w:t xml:space="preserve"> </w:t>
      </w:r>
      <w:r w:rsidR="00C67E9C">
        <w:rPr>
          <w:rFonts w:ascii="Arial" w:hAnsi="Arial" w:cs="Arial"/>
          <w:sz w:val="22"/>
          <w:szCs w:val="22"/>
        </w:rPr>
        <w:t xml:space="preserve">Opportunities </w:t>
      </w:r>
      <w:r w:rsidR="008A5F09">
        <w:rPr>
          <w:rFonts w:ascii="Arial" w:hAnsi="Arial" w:cs="Arial"/>
          <w:sz w:val="22"/>
          <w:szCs w:val="22"/>
        </w:rPr>
        <w:t>are new open doors, some opportunities this job and profession path</w:t>
      </w:r>
      <w:r w:rsidR="00E216A6">
        <w:rPr>
          <w:rFonts w:ascii="Arial" w:hAnsi="Arial" w:cs="Arial"/>
          <w:sz w:val="22"/>
          <w:szCs w:val="22"/>
        </w:rPr>
        <w:t xml:space="preserve"> offers</w:t>
      </w:r>
      <w:r w:rsidR="008A5F09">
        <w:rPr>
          <w:rFonts w:ascii="Arial" w:hAnsi="Arial" w:cs="Arial"/>
          <w:sz w:val="22"/>
          <w:szCs w:val="22"/>
        </w:rPr>
        <w:t xml:space="preserve"> is that the branch pays for your training </w:t>
      </w:r>
      <w:r w:rsidR="000E47ED">
        <w:rPr>
          <w:rFonts w:ascii="Arial" w:hAnsi="Arial" w:cs="Arial"/>
          <w:sz w:val="22"/>
          <w:szCs w:val="22"/>
        </w:rPr>
        <w:t>with it</w:t>
      </w:r>
      <w:r w:rsidR="008A5F09">
        <w:rPr>
          <w:rFonts w:ascii="Arial" w:hAnsi="Arial" w:cs="Arial"/>
          <w:sz w:val="22"/>
          <w:szCs w:val="22"/>
        </w:rPr>
        <w:t xml:space="preserve"> also a dispenser course which is quite expensive </w:t>
      </w:r>
      <w:r w:rsidR="000E47ED">
        <w:rPr>
          <w:rFonts w:ascii="Arial" w:hAnsi="Arial" w:cs="Arial"/>
          <w:sz w:val="22"/>
          <w:szCs w:val="22"/>
        </w:rPr>
        <w:t>to finance on your own.</w:t>
      </w:r>
      <w:r w:rsidR="001E10B4">
        <w:rPr>
          <w:rFonts w:ascii="Arial" w:hAnsi="Arial" w:cs="Arial"/>
          <w:sz w:val="22"/>
          <w:szCs w:val="22"/>
        </w:rPr>
        <w:t xml:space="preserve"> The opportunity to get to know people who work in the medical field and</w:t>
      </w:r>
      <w:r w:rsidR="007378A4">
        <w:rPr>
          <w:rFonts w:ascii="Arial" w:hAnsi="Arial" w:cs="Arial"/>
          <w:sz w:val="22"/>
          <w:szCs w:val="22"/>
        </w:rPr>
        <w:t xml:space="preserve"> </w:t>
      </w:r>
      <w:r w:rsidR="0078152E">
        <w:rPr>
          <w:rFonts w:ascii="Arial" w:hAnsi="Arial" w:cs="Arial"/>
          <w:sz w:val="22"/>
          <w:szCs w:val="22"/>
        </w:rPr>
        <w:t>get to know how they work and absorb some of the practices and habits of work ethics they have.</w:t>
      </w:r>
      <w:r w:rsidR="00782FAA">
        <w:rPr>
          <w:rFonts w:ascii="Arial" w:hAnsi="Arial" w:cs="Arial"/>
          <w:sz w:val="22"/>
          <w:szCs w:val="22"/>
        </w:rPr>
        <w:t xml:space="preserve"> </w:t>
      </w:r>
      <w:r w:rsidR="00801E87">
        <w:rPr>
          <w:rFonts w:ascii="Arial" w:hAnsi="Arial" w:cs="Arial"/>
          <w:sz w:val="22"/>
          <w:szCs w:val="22"/>
        </w:rPr>
        <w:t xml:space="preserve">This citation confirms my viewpoint and opinion about opportunities being given and taken away or used for the </w:t>
      </w:r>
      <w:r w:rsidR="003B5F4C">
        <w:rPr>
          <w:rFonts w:ascii="Arial" w:hAnsi="Arial" w:cs="Arial"/>
          <w:sz w:val="22"/>
          <w:szCs w:val="22"/>
        </w:rPr>
        <w:t xml:space="preserve">competition - </w:t>
      </w:r>
      <w:r w:rsidR="00801E87">
        <w:rPr>
          <w:rFonts w:ascii="Arial" w:hAnsi="Arial" w:cs="Arial"/>
          <w:sz w:val="22"/>
          <w:szCs w:val="22"/>
        </w:rPr>
        <w:t>“</w:t>
      </w:r>
      <w:r w:rsidR="00782FAA" w:rsidRPr="00782FAA">
        <w:rPr>
          <w:rFonts w:ascii="Arial" w:hAnsi="Arial" w:cs="Arial"/>
          <w:sz w:val="22"/>
          <w:szCs w:val="22"/>
        </w:rPr>
        <w:t xml:space="preserve">Regarding </w:t>
      </w:r>
      <w:r w:rsidR="00782FAA" w:rsidRPr="00782FAA">
        <w:rPr>
          <w:rFonts w:ascii="Arial" w:hAnsi="Arial" w:cs="Arial"/>
          <w:sz w:val="22"/>
          <w:szCs w:val="22"/>
        </w:rPr>
        <w:t xml:space="preserve">externally </w:t>
      </w:r>
      <w:r w:rsidR="00782FAA" w:rsidRPr="00782FAA">
        <w:rPr>
          <w:rFonts w:ascii="Arial" w:hAnsi="Arial" w:cs="Arial"/>
          <w:sz w:val="22"/>
          <w:szCs w:val="22"/>
        </w:rPr>
        <w:lastRenderedPageBreak/>
        <w:t>related</w:t>
      </w:r>
      <w:r w:rsidR="00782FAA" w:rsidRPr="00782FAA">
        <w:rPr>
          <w:rFonts w:ascii="Arial" w:hAnsi="Arial" w:cs="Arial"/>
          <w:sz w:val="22"/>
          <w:szCs w:val="22"/>
        </w:rPr>
        <w:t>, opportunities are realities in the greater environment that can be exploited to benefit the entity</w:t>
      </w:r>
      <w:r w:rsidR="00801E87">
        <w:rPr>
          <w:rFonts w:ascii="Arial" w:hAnsi="Arial" w:cs="Arial"/>
          <w:sz w:val="22"/>
          <w:szCs w:val="22"/>
        </w:rPr>
        <w:t>” (</w:t>
      </w:r>
      <w:proofErr w:type="spellStart"/>
      <w:r w:rsidR="00801E87" w:rsidRPr="00782FAA">
        <w:rPr>
          <w:rFonts w:ascii="Arial Narrow" w:hAnsi="Arial Narrow" w:cs="Arial"/>
          <w:sz w:val="22"/>
          <w:szCs w:val="22"/>
        </w:rPr>
        <w:t>Teoli</w:t>
      </w:r>
      <w:proofErr w:type="spellEnd"/>
      <w:r w:rsidR="00801E87">
        <w:rPr>
          <w:rFonts w:ascii="Arial Narrow" w:hAnsi="Arial Narrow" w:cs="Arial"/>
          <w:sz w:val="22"/>
          <w:szCs w:val="22"/>
        </w:rPr>
        <w:t>, 2019</w:t>
      </w:r>
      <w:r w:rsidR="00801E87">
        <w:rPr>
          <w:rFonts w:ascii="Arial" w:hAnsi="Arial" w:cs="Arial"/>
          <w:sz w:val="22"/>
          <w:szCs w:val="22"/>
        </w:rPr>
        <w:t>)</w:t>
      </w:r>
    </w:p>
    <w:p w14:paraId="6657D3B5" w14:textId="062FB63A" w:rsidR="0078152E" w:rsidRDefault="0078152E" w:rsidP="00584D61">
      <w:pPr>
        <w:spacing w:line="360" w:lineRule="auto"/>
        <w:rPr>
          <w:rFonts w:ascii="Arial" w:hAnsi="Arial" w:cs="Arial"/>
          <w:sz w:val="22"/>
          <w:szCs w:val="22"/>
        </w:rPr>
      </w:pPr>
      <w:r w:rsidRPr="0078152E">
        <w:rPr>
          <w:rFonts w:ascii="Arial Narrow" w:hAnsi="Arial Narrow" w:cs="Arial"/>
          <w:b/>
          <w:bCs/>
          <w:sz w:val="22"/>
          <w:szCs w:val="22"/>
        </w:rPr>
        <w:t>Threats:</w:t>
      </w:r>
      <w:r>
        <w:rPr>
          <w:rFonts w:ascii="Arial Narrow" w:hAnsi="Arial Narrow" w:cs="Arial"/>
          <w:b/>
          <w:bCs/>
          <w:sz w:val="22"/>
          <w:szCs w:val="22"/>
        </w:rPr>
        <w:t xml:space="preserve"> </w:t>
      </w:r>
      <w:r w:rsidR="00782FAA">
        <w:rPr>
          <w:rFonts w:ascii="Arial" w:hAnsi="Arial" w:cs="Arial"/>
          <w:sz w:val="22"/>
          <w:szCs w:val="22"/>
        </w:rPr>
        <w:t>Main threat is that I am slow in learning and grasping different digital systems. Computers are my weakness, and this is a threat because in my job I must have to apply this skill all the time.</w:t>
      </w:r>
      <w:r w:rsidR="000F573A">
        <w:rPr>
          <w:rFonts w:ascii="Arial" w:hAnsi="Arial" w:cs="Arial"/>
          <w:sz w:val="22"/>
          <w:szCs w:val="22"/>
        </w:rPr>
        <w:t xml:space="preserve"> In addition,</w:t>
      </w:r>
      <w:r w:rsidR="006B3817">
        <w:rPr>
          <w:rFonts w:ascii="Arial" w:hAnsi="Arial" w:cs="Arial"/>
          <w:sz w:val="22"/>
          <w:szCs w:val="22"/>
        </w:rPr>
        <w:t xml:space="preserve"> I am quite culturally uneducated as the UK is a widely diverse country and place to live, therefore there are many thin lines you don’t want to cross with people of certain cultural background.</w:t>
      </w:r>
    </w:p>
    <w:p w14:paraId="5B80BC1F" w14:textId="77777777" w:rsidR="003B5F4C" w:rsidRDefault="003B5F4C" w:rsidP="00584D61">
      <w:pPr>
        <w:spacing w:line="360" w:lineRule="auto"/>
        <w:rPr>
          <w:rFonts w:ascii="Arial" w:hAnsi="Arial" w:cs="Arial"/>
          <w:sz w:val="22"/>
          <w:szCs w:val="22"/>
        </w:rPr>
      </w:pPr>
    </w:p>
    <w:p w14:paraId="78EE73C0" w14:textId="4CA934B9" w:rsidR="001812B9" w:rsidRPr="00D106E1" w:rsidRDefault="003B5F4C" w:rsidP="001F378F">
      <w:pPr>
        <w:pStyle w:val="ListParagraph"/>
        <w:numPr>
          <w:ilvl w:val="1"/>
          <w:numId w:val="1"/>
        </w:numPr>
        <w:spacing w:line="360" w:lineRule="auto"/>
        <w:rPr>
          <w:rFonts w:ascii="Arial" w:hAnsi="Arial" w:cs="Arial"/>
          <w:sz w:val="32"/>
          <w:szCs w:val="32"/>
        </w:rPr>
      </w:pPr>
      <w:r w:rsidRPr="00D106E1">
        <w:rPr>
          <w:rFonts w:ascii="Arial" w:hAnsi="Arial" w:cs="Arial"/>
          <w:sz w:val="32"/>
          <w:szCs w:val="32"/>
        </w:rPr>
        <w:t>Personal Development Plan - (PDP)</w:t>
      </w:r>
    </w:p>
    <w:p w14:paraId="5E82C779" w14:textId="77777777" w:rsidR="0078155F" w:rsidRDefault="000F573A" w:rsidP="00D106E1">
      <w:pPr>
        <w:spacing w:line="360" w:lineRule="auto"/>
        <w:rPr>
          <w:rFonts w:ascii="Arial" w:hAnsi="Arial" w:cs="Arial"/>
          <w:sz w:val="22"/>
          <w:szCs w:val="22"/>
        </w:rPr>
      </w:pPr>
      <w:r>
        <w:rPr>
          <w:rFonts w:ascii="Arial" w:hAnsi="Arial" w:cs="Arial"/>
          <w:sz w:val="22"/>
          <w:szCs w:val="22"/>
        </w:rPr>
        <w:t>In order to work and/or pursue</w:t>
      </w:r>
      <w:r w:rsidR="00451D7F">
        <w:rPr>
          <w:rFonts w:ascii="Arial" w:hAnsi="Arial" w:cs="Arial"/>
          <w:sz w:val="22"/>
          <w:szCs w:val="22"/>
        </w:rPr>
        <w:t xml:space="preserve"> this career path I will have to sacrifice some personal incompetency’s and become more viable within the pharmaceutical working environment. This PDP will help me progress in my work and </w:t>
      </w:r>
      <w:r w:rsidR="005E7D76">
        <w:rPr>
          <w:rFonts w:ascii="Arial" w:hAnsi="Arial" w:cs="Arial"/>
          <w:sz w:val="22"/>
          <w:szCs w:val="22"/>
        </w:rPr>
        <w:t xml:space="preserve">would </w:t>
      </w:r>
      <w:r w:rsidR="00451D7F">
        <w:rPr>
          <w:rFonts w:ascii="Arial" w:hAnsi="Arial" w:cs="Arial"/>
          <w:sz w:val="22"/>
          <w:szCs w:val="22"/>
        </w:rPr>
        <w:t>also give me a boost start at improving myself to fit the requirements for the position I desire to pursue. As (</w:t>
      </w:r>
      <w:proofErr w:type="spellStart"/>
      <w:r w:rsidR="00451D7F">
        <w:rPr>
          <w:rFonts w:ascii="Arial" w:hAnsi="Arial" w:cs="Arial"/>
          <w:sz w:val="22"/>
          <w:szCs w:val="22"/>
        </w:rPr>
        <w:t>Bitani</w:t>
      </w:r>
      <w:proofErr w:type="spellEnd"/>
      <w:r w:rsidR="00451D7F">
        <w:rPr>
          <w:rFonts w:ascii="Arial" w:hAnsi="Arial" w:cs="Arial"/>
          <w:sz w:val="22"/>
          <w:szCs w:val="22"/>
        </w:rPr>
        <w:t xml:space="preserve"> and Khairi, 2019)</w:t>
      </w:r>
      <w:r w:rsidR="005E7D76">
        <w:rPr>
          <w:rFonts w:ascii="Arial" w:hAnsi="Arial" w:cs="Arial"/>
          <w:sz w:val="22"/>
          <w:szCs w:val="22"/>
        </w:rPr>
        <w:t xml:space="preserve"> say in their description and definition of the use of a PDP – </w:t>
      </w:r>
      <w:r w:rsidR="00D106E1" w:rsidRPr="00D106E1">
        <w:rPr>
          <w:rFonts w:ascii="Arial" w:hAnsi="Arial" w:cs="Arial"/>
          <w:sz w:val="22"/>
          <w:szCs w:val="22"/>
        </w:rPr>
        <w:t>“</w:t>
      </w:r>
      <w:r w:rsidR="00D106E1" w:rsidRPr="00D106E1">
        <w:rPr>
          <w:rFonts w:ascii="Arial" w:hAnsi="Arial" w:cs="Arial"/>
          <w:sz w:val="22"/>
          <w:szCs w:val="22"/>
        </w:rPr>
        <w:t>This combination of company practices with individual supporting conditions such as employees' motivation to understand when PDPs work best is a novel approach to understanding PDP effectiveness and hopes to add to both theoretical and practical understanding.</w:t>
      </w:r>
      <w:r w:rsidR="00D106E1" w:rsidRPr="00D106E1">
        <w:rPr>
          <w:rFonts w:ascii="Arial" w:hAnsi="Arial" w:cs="Arial"/>
          <w:sz w:val="22"/>
          <w:szCs w:val="22"/>
        </w:rPr>
        <w:t>”</w:t>
      </w:r>
    </w:p>
    <w:p w14:paraId="4AAC41BF" w14:textId="3E5E21AE" w:rsidR="00D106E1" w:rsidRPr="00D106E1" w:rsidRDefault="00D106E1" w:rsidP="00D106E1">
      <w:pPr>
        <w:rPr>
          <w:rFonts w:ascii="Arial" w:hAnsi="Arial" w:cs="Arial"/>
          <w:sz w:val="22"/>
          <w:szCs w:val="22"/>
        </w:rPr>
      </w:pPr>
    </w:p>
    <w:p w14:paraId="6B6FD6BA" w14:textId="468B2C2A" w:rsidR="00D106E1" w:rsidRPr="00D106E1" w:rsidRDefault="00D106E1" w:rsidP="00D106E1">
      <w:pPr>
        <w:rPr>
          <w:rFonts w:ascii="Arial" w:hAnsi="Arial" w:cs="Arial"/>
          <w:sz w:val="22"/>
          <w:szCs w:val="22"/>
        </w:rPr>
      </w:pPr>
    </w:p>
    <w:p w14:paraId="1B9AB857" w14:textId="1ED6BD67" w:rsidR="00D106E1" w:rsidRPr="00D106E1" w:rsidRDefault="00B111C6" w:rsidP="00D106E1">
      <w:pPr>
        <w:rPr>
          <w:rFonts w:ascii="Arial" w:hAnsi="Arial" w:cs="Arial"/>
          <w:sz w:val="22"/>
          <w:szCs w:val="22"/>
        </w:rPr>
      </w:pPr>
      <w:r>
        <w:rPr>
          <w:rFonts w:ascii="Arial" w:hAnsi="Arial" w:cs="Arial"/>
          <w:sz w:val="22"/>
          <w:szCs w:val="22"/>
        </w:rPr>
        <w:t xml:space="preserve">Figure 2: </w:t>
      </w:r>
    </w:p>
    <w:p w14:paraId="76341C7E" w14:textId="3A982A84" w:rsidR="00D106E1" w:rsidRPr="00D106E1" w:rsidRDefault="00B111C6" w:rsidP="00D106E1">
      <w:pPr>
        <w:rPr>
          <w:rFonts w:ascii="Arial" w:hAnsi="Arial" w:cs="Arial"/>
          <w:sz w:val="22"/>
          <w:szCs w:val="22"/>
        </w:rPr>
      </w:pPr>
      <w:r>
        <w:rPr>
          <w:noProof/>
        </w:rPr>
        <w:drawing>
          <wp:anchor distT="0" distB="0" distL="114300" distR="114300" simplePos="0" relativeHeight="251660288" behindDoc="0" locked="0" layoutInCell="1" allowOverlap="1" wp14:anchorId="159541F7" wp14:editId="7254A9CA">
            <wp:simplePos x="0" y="0"/>
            <wp:positionH relativeFrom="column">
              <wp:posOffset>444500</wp:posOffset>
            </wp:positionH>
            <wp:positionV relativeFrom="paragraph">
              <wp:posOffset>155781</wp:posOffset>
            </wp:positionV>
            <wp:extent cx="4632224" cy="3669957"/>
            <wp:effectExtent l="0" t="0" r="3810" b="635"/>
            <wp:wrapNone/>
            <wp:docPr id="3" name="Picture 3" descr="Career planning and personal development plan: S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eer planning and personal development plan: Samp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2224" cy="36699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4E89B" w14:textId="051CBD55" w:rsidR="00D106E1" w:rsidRPr="00D106E1" w:rsidRDefault="00D106E1" w:rsidP="00D106E1">
      <w:pPr>
        <w:rPr>
          <w:rFonts w:ascii="Arial" w:hAnsi="Arial" w:cs="Arial"/>
          <w:sz w:val="22"/>
          <w:szCs w:val="22"/>
        </w:rPr>
      </w:pPr>
    </w:p>
    <w:p w14:paraId="01CF9656" w14:textId="719DFD0C" w:rsidR="00D106E1" w:rsidRPr="00D106E1" w:rsidRDefault="00D106E1" w:rsidP="00D106E1">
      <w:pPr>
        <w:rPr>
          <w:rFonts w:ascii="Arial" w:hAnsi="Arial" w:cs="Arial"/>
          <w:sz w:val="22"/>
          <w:szCs w:val="22"/>
        </w:rPr>
      </w:pPr>
    </w:p>
    <w:p w14:paraId="559E1D99" w14:textId="3F4AF04D" w:rsidR="00D106E1" w:rsidRPr="00D106E1" w:rsidRDefault="00B111C6" w:rsidP="00D106E1">
      <w:pPr>
        <w:rPr>
          <w:rFonts w:ascii="Arial" w:hAnsi="Arial" w:cs="Arial"/>
          <w:sz w:val="22"/>
          <w:szCs w:val="22"/>
        </w:rPr>
      </w:pPr>
      <w:r>
        <w:fldChar w:fldCharType="begin"/>
      </w:r>
      <w:r>
        <w:instrText xml:space="preserve"> INCLUDEPICTURE "https://research-methodology.net/wp-content/uploads/2012/07/Career-planning-.png" \* MERGEFORMATINET </w:instrText>
      </w:r>
      <w:r>
        <w:fldChar w:fldCharType="separate"/>
      </w:r>
      <w:r>
        <w:fldChar w:fldCharType="end"/>
      </w:r>
    </w:p>
    <w:p w14:paraId="5EC3CA70" w14:textId="5A87B353" w:rsidR="00D106E1" w:rsidRPr="00D106E1" w:rsidRDefault="00D106E1" w:rsidP="00D106E1">
      <w:pPr>
        <w:rPr>
          <w:rFonts w:ascii="Arial" w:hAnsi="Arial" w:cs="Arial"/>
          <w:sz w:val="22"/>
          <w:szCs w:val="22"/>
        </w:rPr>
      </w:pPr>
    </w:p>
    <w:p w14:paraId="0858D7DA" w14:textId="7440C55C" w:rsidR="00D106E1" w:rsidRPr="00D106E1" w:rsidRDefault="00D106E1" w:rsidP="00D106E1">
      <w:pPr>
        <w:rPr>
          <w:rFonts w:ascii="Arial" w:hAnsi="Arial" w:cs="Arial"/>
          <w:sz w:val="22"/>
          <w:szCs w:val="22"/>
        </w:rPr>
      </w:pPr>
    </w:p>
    <w:p w14:paraId="4450CA50" w14:textId="442E4695" w:rsidR="00D106E1" w:rsidRPr="00D106E1" w:rsidRDefault="00D106E1" w:rsidP="00D106E1">
      <w:pPr>
        <w:rPr>
          <w:rFonts w:ascii="Arial" w:hAnsi="Arial" w:cs="Arial"/>
          <w:sz w:val="22"/>
          <w:szCs w:val="22"/>
        </w:rPr>
      </w:pPr>
    </w:p>
    <w:p w14:paraId="1F61E06C" w14:textId="5FA72EA7" w:rsidR="00D106E1" w:rsidRPr="00D106E1" w:rsidRDefault="00D106E1" w:rsidP="00D106E1">
      <w:pPr>
        <w:rPr>
          <w:rFonts w:ascii="Arial" w:hAnsi="Arial" w:cs="Arial"/>
          <w:sz w:val="22"/>
          <w:szCs w:val="22"/>
        </w:rPr>
      </w:pPr>
    </w:p>
    <w:p w14:paraId="47F1A92E" w14:textId="77777777" w:rsidR="00D106E1" w:rsidRPr="00D106E1" w:rsidRDefault="00D106E1" w:rsidP="00D106E1">
      <w:pPr>
        <w:rPr>
          <w:rFonts w:ascii="Arial" w:hAnsi="Arial" w:cs="Arial"/>
          <w:sz w:val="22"/>
          <w:szCs w:val="22"/>
        </w:rPr>
      </w:pPr>
    </w:p>
    <w:p w14:paraId="5E8018D2" w14:textId="77777777" w:rsidR="00D106E1" w:rsidRPr="00D106E1" w:rsidRDefault="00D106E1" w:rsidP="00D106E1">
      <w:pPr>
        <w:rPr>
          <w:rFonts w:ascii="Arial" w:hAnsi="Arial" w:cs="Arial"/>
          <w:sz w:val="22"/>
          <w:szCs w:val="22"/>
        </w:rPr>
      </w:pPr>
    </w:p>
    <w:p w14:paraId="3F48701F" w14:textId="77777777" w:rsidR="00D106E1" w:rsidRPr="00D106E1" w:rsidRDefault="00D106E1" w:rsidP="00D106E1">
      <w:pPr>
        <w:rPr>
          <w:rFonts w:ascii="Arial" w:hAnsi="Arial" w:cs="Arial"/>
          <w:sz w:val="22"/>
          <w:szCs w:val="22"/>
        </w:rPr>
      </w:pPr>
    </w:p>
    <w:p w14:paraId="410CEA31" w14:textId="77777777" w:rsidR="00D106E1" w:rsidRPr="00D106E1" w:rsidRDefault="00D106E1" w:rsidP="00D106E1">
      <w:pPr>
        <w:rPr>
          <w:rFonts w:ascii="Arial" w:hAnsi="Arial" w:cs="Arial"/>
          <w:sz w:val="22"/>
          <w:szCs w:val="22"/>
        </w:rPr>
      </w:pPr>
    </w:p>
    <w:p w14:paraId="2084C4D3" w14:textId="77777777" w:rsidR="00D106E1" w:rsidRPr="00D106E1" w:rsidRDefault="00D106E1" w:rsidP="00D106E1">
      <w:pPr>
        <w:rPr>
          <w:rFonts w:ascii="Arial" w:hAnsi="Arial" w:cs="Arial"/>
          <w:sz w:val="22"/>
          <w:szCs w:val="22"/>
        </w:rPr>
      </w:pPr>
    </w:p>
    <w:p w14:paraId="5993D747" w14:textId="77777777" w:rsidR="00D106E1" w:rsidRPr="00D106E1" w:rsidRDefault="00D106E1" w:rsidP="00D106E1">
      <w:pPr>
        <w:rPr>
          <w:rFonts w:ascii="Arial" w:hAnsi="Arial" w:cs="Arial"/>
          <w:sz w:val="22"/>
          <w:szCs w:val="22"/>
        </w:rPr>
      </w:pPr>
    </w:p>
    <w:p w14:paraId="53778B9C" w14:textId="77777777" w:rsidR="00D106E1" w:rsidRPr="00D106E1" w:rsidRDefault="00D106E1" w:rsidP="00D106E1">
      <w:pPr>
        <w:rPr>
          <w:rFonts w:ascii="Arial" w:hAnsi="Arial" w:cs="Arial"/>
          <w:sz w:val="22"/>
          <w:szCs w:val="22"/>
        </w:rPr>
      </w:pPr>
    </w:p>
    <w:p w14:paraId="56D6AE78" w14:textId="77777777" w:rsidR="00D106E1" w:rsidRPr="00D106E1" w:rsidRDefault="00D106E1" w:rsidP="00D106E1">
      <w:pPr>
        <w:rPr>
          <w:rFonts w:ascii="Arial" w:hAnsi="Arial" w:cs="Arial"/>
          <w:sz w:val="22"/>
          <w:szCs w:val="22"/>
        </w:rPr>
      </w:pPr>
    </w:p>
    <w:p w14:paraId="08C8296E" w14:textId="77777777" w:rsidR="00D106E1" w:rsidRPr="00D106E1" w:rsidRDefault="00D106E1" w:rsidP="00D106E1">
      <w:pPr>
        <w:rPr>
          <w:rFonts w:ascii="Arial" w:hAnsi="Arial" w:cs="Arial"/>
          <w:sz w:val="22"/>
          <w:szCs w:val="22"/>
        </w:rPr>
      </w:pPr>
    </w:p>
    <w:p w14:paraId="0C585BC7" w14:textId="77777777" w:rsidR="00D106E1" w:rsidRPr="00D106E1" w:rsidRDefault="00D106E1" w:rsidP="00D106E1">
      <w:pPr>
        <w:rPr>
          <w:rFonts w:ascii="Arial" w:hAnsi="Arial" w:cs="Arial"/>
          <w:sz w:val="22"/>
          <w:szCs w:val="22"/>
        </w:rPr>
      </w:pPr>
    </w:p>
    <w:p w14:paraId="19FD7CD7" w14:textId="77777777" w:rsidR="00D106E1" w:rsidRPr="00D106E1" w:rsidRDefault="00D106E1" w:rsidP="00D106E1">
      <w:pPr>
        <w:rPr>
          <w:rFonts w:ascii="Arial" w:hAnsi="Arial" w:cs="Arial"/>
          <w:sz w:val="22"/>
          <w:szCs w:val="22"/>
        </w:rPr>
      </w:pPr>
    </w:p>
    <w:p w14:paraId="36D8E601" w14:textId="77777777" w:rsidR="00D106E1" w:rsidRPr="00D106E1" w:rsidRDefault="00D106E1" w:rsidP="00D106E1">
      <w:pPr>
        <w:rPr>
          <w:rFonts w:ascii="Arial" w:hAnsi="Arial" w:cs="Arial"/>
          <w:sz w:val="22"/>
          <w:szCs w:val="22"/>
        </w:rPr>
      </w:pPr>
    </w:p>
    <w:p w14:paraId="2623A27B" w14:textId="77777777" w:rsidR="00D106E1" w:rsidRPr="00D106E1" w:rsidRDefault="00D106E1" w:rsidP="00D106E1">
      <w:pPr>
        <w:rPr>
          <w:rFonts w:ascii="Arial" w:hAnsi="Arial" w:cs="Arial"/>
          <w:sz w:val="22"/>
          <w:szCs w:val="22"/>
        </w:rPr>
      </w:pPr>
    </w:p>
    <w:tbl>
      <w:tblPr>
        <w:tblStyle w:val="GridTable4-Accent3"/>
        <w:tblpPr w:leftFromText="180" w:rightFromText="180" w:vertAnchor="text" w:horzAnchor="margin" w:tblpX="-1008" w:tblpY="-8765"/>
        <w:tblW w:w="11014" w:type="dxa"/>
        <w:tblLook w:val="04A0" w:firstRow="1" w:lastRow="0" w:firstColumn="1" w:lastColumn="0" w:noHBand="0" w:noVBand="1"/>
      </w:tblPr>
      <w:tblGrid>
        <w:gridCol w:w="1377"/>
        <w:gridCol w:w="2185"/>
        <w:gridCol w:w="1962"/>
        <w:gridCol w:w="2976"/>
        <w:gridCol w:w="2514"/>
      </w:tblGrid>
      <w:tr w:rsidR="00977871" w:rsidRPr="00B111C6" w14:paraId="1ED8DB73" w14:textId="77777777" w:rsidTr="003140E5">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377" w:type="dxa"/>
          </w:tcPr>
          <w:p w14:paraId="70FEB814" w14:textId="77777777" w:rsidR="00977871" w:rsidRPr="00B111C6" w:rsidRDefault="00977871" w:rsidP="003140E5">
            <w:pPr>
              <w:tabs>
                <w:tab w:val="left" w:pos="5001"/>
              </w:tabs>
              <w:rPr>
                <w:rFonts w:ascii="Arial" w:eastAsiaTheme="minorHAnsi" w:hAnsi="Arial" w:cs="Arial"/>
                <w:b w:val="0"/>
                <w:bCs w:val="0"/>
                <w:color w:val="auto"/>
                <w:kern w:val="2"/>
                <w:lang w:val="en-GB"/>
                <w14:ligatures w14:val="standardContextual"/>
              </w:rPr>
            </w:pPr>
            <w:r w:rsidRPr="00B111C6">
              <w:rPr>
                <w:rFonts w:ascii="Arial" w:eastAsiaTheme="minorHAnsi" w:hAnsi="Arial" w:cs="Arial"/>
                <w:b w:val="0"/>
                <w:bCs w:val="0"/>
                <w:color w:val="auto"/>
                <w:kern w:val="2"/>
                <w:lang w:val="en-GB"/>
                <w14:ligatures w14:val="standardContextual"/>
              </w:rPr>
              <w:lastRenderedPageBreak/>
              <w:t>Date</w:t>
            </w:r>
          </w:p>
        </w:tc>
        <w:tc>
          <w:tcPr>
            <w:tcW w:w="2185" w:type="dxa"/>
          </w:tcPr>
          <w:p w14:paraId="76E8C449" w14:textId="77777777" w:rsidR="00977871" w:rsidRPr="00B111C6" w:rsidRDefault="00977871" w:rsidP="003140E5">
            <w:pPr>
              <w:tabs>
                <w:tab w:val="left" w:pos="5001"/>
              </w:tabs>
              <w:cnfStyle w:val="100000000000" w:firstRow="1" w:lastRow="0" w:firstColumn="0" w:lastColumn="0" w:oddVBand="0" w:evenVBand="0" w:oddHBand="0" w:evenHBand="0" w:firstRowFirstColumn="0" w:firstRowLastColumn="0" w:lastRowFirstColumn="0" w:lastRowLastColumn="0"/>
              <w:rPr>
                <w:rFonts w:ascii="Arial" w:eastAsiaTheme="minorHAnsi" w:hAnsi="Arial" w:cs="Arial"/>
                <w:b w:val="0"/>
                <w:bCs w:val="0"/>
                <w:color w:val="auto"/>
                <w:kern w:val="2"/>
                <w:lang w:val="en-GB"/>
                <w14:ligatures w14:val="standardContextual"/>
              </w:rPr>
            </w:pPr>
            <w:r w:rsidRPr="00B111C6">
              <w:rPr>
                <w:rFonts w:ascii="Arial" w:eastAsiaTheme="minorHAnsi" w:hAnsi="Arial" w:cs="Arial"/>
                <w:b w:val="0"/>
                <w:bCs w:val="0"/>
                <w:color w:val="auto"/>
                <w:kern w:val="2"/>
                <w:lang w:val="en-GB"/>
                <w14:ligatures w14:val="standardContextual"/>
              </w:rPr>
              <w:t>My Targets/Objectives</w:t>
            </w:r>
          </w:p>
        </w:tc>
        <w:tc>
          <w:tcPr>
            <w:tcW w:w="1962" w:type="dxa"/>
          </w:tcPr>
          <w:p w14:paraId="5ABF0972" w14:textId="77777777" w:rsidR="00977871" w:rsidRPr="00B111C6" w:rsidRDefault="00977871" w:rsidP="003140E5">
            <w:pPr>
              <w:tabs>
                <w:tab w:val="left" w:pos="5001"/>
              </w:tabs>
              <w:cnfStyle w:val="100000000000" w:firstRow="1" w:lastRow="0" w:firstColumn="0" w:lastColumn="0" w:oddVBand="0" w:evenVBand="0" w:oddHBand="0" w:evenHBand="0" w:firstRowFirstColumn="0" w:firstRowLastColumn="0" w:lastRowFirstColumn="0" w:lastRowLastColumn="0"/>
              <w:rPr>
                <w:rFonts w:ascii="Arial" w:eastAsiaTheme="minorHAnsi" w:hAnsi="Arial" w:cs="Arial"/>
                <w:b w:val="0"/>
                <w:bCs w:val="0"/>
                <w:color w:val="auto"/>
                <w:kern w:val="2"/>
                <w:lang w:val="en-GB"/>
                <w14:ligatures w14:val="standardContextual"/>
              </w:rPr>
            </w:pPr>
            <w:r w:rsidRPr="00B111C6">
              <w:rPr>
                <w:rFonts w:ascii="Arial" w:eastAsiaTheme="minorHAnsi" w:hAnsi="Arial" w:cs="Arial"/>
                <w:b w:val="0"/>
                <w:bCs w:val="0"/>
                <w:color w:val="auto"/>
                <w:kern w:val="2"/>
                <w:lang w:val="en-GB"/>
                <w14:ligatures w14:val="standardContextual"/>
              </w:rPr>
              <w:t>Resources</w:t>
            </w:r>
          </w:p>
        </w:tc>
        <w:tc>
          <w:tcPr>
            <w:tcW w:w="2976" w:type="dxa"/>
          </w:tcPr>
          <w:p w14:paraId="6DDA4E07" w14:textId="77777777" w:rsidR="00977871" w:rsidRPr="00B111C6" w:rsidRDefault="00977871" w:rsidP="003140E5">
            <w:pPr>
              <w:tabs>
                <w:tab w:val="left" w:pos="5001"/>
              </w:tabs>
              <w:cnfStyle w:val="100000000000" w:firstRow="1" w:lastRow="0" w:firstColumn="0" w:lastColumn="0" w:oddVBand="0" w:evenVBand="0" w:oddHBand="0" w:evenHBand="0" w:firstRowFirstColumn="0" w:firstRowLastColumn="0" w:lastRowFirstColumn="0" w:lastRowLastColumn="0"/>
              <w:rPr>
                <w:rFonts w:ascii="Arial" w:eastAsiaTheme="minorHAnsi" w:hAnsi="Arial" w:cs="Arial"/>
                <w:b w:val="0"/>
                <w:bCs w:val="0"/>
                <w:color w:val="auto"/>
                <w:kern w:val="2"/>
                <w:lang w:val="en-GB"/>
                <w14:ligatures w14:val="standardContextual"/>
              </w:rPr>
            </w:pPr>
            <w:r w:rsidRPr="00B111C6">
              <w:rPr>
                <w:rFonts w:ascii="Arial" w:eastAsiaTheme="minorHAnsi" w:hAnsi="Arial" w:cs="Arial"/>
                <w:b w:val="0"/>
                <w:bCs w:val="0"/>
                <w:color w:val="auto"/>
                <w:kern w:val="2"/>
                <w:lang w:val="en-GB"/>
                <w14:ligatures w14:val="standardContextual"/>
              </w:rPr>
              <w:t>Appropriate action</w:t>
            </w:r>
          </w:p>
        </w:tc>
        <w:tc>
          <w:tcPr>
            <w:tcW w:w="2514" w:type="dxa"/>
          </w:tcPr>
          <w:p w14:paraId="6AF046CB" w14:textId="77777777" w:rsidR="00977871" w:rsidRPr="00B111C6" w:rsidRDefault="00977871" w:rsidP="003140E5">
            <w:pPr>
              <w:tabs>
                <w:tab w:val="left" w:pos="5001"/>
              </w:tabs>
              <w:cnfStyle w:val="100000000000" w:firstRow="1" w:lastRow="0" w:firstColumn="0" w:lastColumn="0" w:oddVBand="0" w:evenVBand="0" w:oddHBand="0" w:evenHBand="0" w:firstRowFirstColumn="0" w:firstRowLastColumn="0" w:lastRowFirstColumn="0" w:lastRowLastColumn="0"/>
              <w:rPr>
                <w:rFonts w:ascii="Arial" w:eastAsiaTheme="minorHAnsi" w:hAnsi="Arial" w:cs="Arial"/>
                <w:b w:val="0"/>
                <w:bCs w:val="0"/>
                <w:color w:val="auto"/>
                <w:kern w:val="2"/>
                <w:lang w:val="en-GB"/>
                <w14:ligatures w14:val="standardContextual"/>
              </w:rPr>
            </w:pPr>
            <w:r w:rsidRPr="00B111C6">
              <w:rPr>
                <w:rFonts w:ascii="Arial" w:eastAsiaTheme="minorHAnsi" w:hAnsi="Arial" w:cs="Arial"/>
                <w:b w:val="0"/>
                <w:bCs w:val="0"/>
                <w:color w:val="auto"/>
                <w:kern w:val="2"/>
                <w:lang w:val="en-GB"/>
                <w14:ligatures w14:val="standardContextual"/>
              </w:rPr>
              <w:t>Success measurement and evaluation</w:t>
            </w:r>
          </w:p>
        </w:tc>
      </w:tr>
      <w:tr w:rsidR="00977871" w:rsidRPr="00B111C6" w14:paraId="030674E4" w14:textId="77777777" w:rsidTr="003140E5">
        <w:trPr>
          <w:cnfStyle w:val="000000100000" w:firstRow="0" w:lastRow="0" w:firstColumn="0" w:lastColumn="0" w:oddVBand="0" w:evenVBand="0" w:oddHBand="1" w:evenHBand="0" w:firstRowFirstColumn="0" w:firstRowLastColumn="0" w:lastRowFirstColumn="0" w:lastRowLastColumn="0"/>
          <w:trHeight w:val="2138"/>
        </w:trPr>
        <w:tc>
          <w:tcPr>
            <w:cnfStyle w:val="001000000000" w:firstRow="0" w:lastRow="0" w:firstColumn="1" w:lastColumn="0" w:oddVBand="0" w:evenVBand="0" w:oddHBand="0" w:evenHBand="0" w:firstRowFirstColumn="0" w:firstRowLastColumn="0" w:lastRowFirstColumn="0" w:lastRowLastColumn="0"/>
            <w:tcW w:w="1377" w:type="dxa"/>
          </w:tcPr>
          <w:p w14:paraId="00678E71" w14:textId="77777777" w:rsidR="00977871" w:rsidRPr="00B111C6" w:rsidRDefault="00977871" w:rsidP="003140E5">
            <w:pPr>
              <w:tabs>
                <w:tab w:val="left" w:pos="5001"/>
              </w:tabs>
              <w:rPr>
                <w:rFonts w:ascii="Arial" w:eastAsiaTheme="minorHAnsi" w:hAnsi="Arial" w:cs="Arial"/>
                <w:kern w:val="2"/>
                <w:lang w:val="en-GB"/>
                <w14:ligatures w14:val="standardContextual"/>
              </w:rPr>
            </w:pPr>
            <w:r w:rsidRPr="00B111C6">
              <w:rPr>
                <w:rFonts w:ascii="Arial" w:eastAsiaTheme="minorHAnsi" w:hAnsi="Arial" w:cs="Arial"/>
                <w:b w:val="0"/>
                <w:bCs w:val="0"/>
                <w:kern w:val="2"/>
                <w:lang w:val="en-GB"/>
                <w14:ligatures w14:val="standardContextual"/>
              </w:rPr>
              <w:t>April 2023</w:t>
            </w:r>
          </w:p>
          <w:p w14:paraId="1FD0395A" w14:textId="77777777" w:rsidR="00977871" w:rsidRPr="00B111C6" w:rsidRDefault="00977871" w:rsidP="003140E5">
            <w:pPr>
              <w:tabs>
                <w:tab w:val="left" w:pos="5001"/>
              </w:tabs>
              <w:rPr>
                <w:rFonts w:ascii="Arial" w:eastAsiaTheme="minorHAnsi" w:hAnsi="Arial" w:cs="Arial"/>
                <w:b w:val="0"/>
                <w:bCs w:val="0"/>
                <w:kern w:val="2"/>
                <w:lang w:val="en-GB"/>
                <w14:ligatures w14:val="standardContextual"/>
              </w:rPr>
            </w:pPr>
          </w:p>
        </w:tc>
        <w:tc>
          <w:tcPr>
            <w:tcW w:w="2185" w:type="dxa"/>
          </w:tcPr>
          <w:p w14:paraId="1235034C" w14:textId="77777777" w:rsidR="00977871" w:rsidRPr="00B111C6" w:rsidRDefault="00977871" w:rsidP="003140E5">
            <w:pPr>
              <w:tabs>
                <w:tab w:val="left" w:pos="5001"/>
              </w:tabs>
              <w:cnfStyle w:val="000000100000" w:firstRow="0" w:lastRow="0" w:firstColumn="0" w:lastColumn="0" w:oddVBand="0" w:evenVBand="0" w:oddHBand="1" w:evenHBand="0" w:firstRowFirstColumn="0" w:firstRowLastColumn="0" w:lastRowFirstColumn="0" w:lastRowLastColumn="0"/>
              <w:rPr>
                <w:rFonts w:ascii="Arial" w:eastAsiaTheme="minorHAnsi" w:hAnsi="Arial" w:cs="Arial"/>
                <w:kern w:val="2"/>
                <w:lang w:val="en-GB"/>
                <w14:ligatures w14:val="standardContextual"/>
              </w:rPr>
            </w:pPr>
            <w:r w:rsidRPr="00B111C6">
              <w:rPr>
                <w:rFonts w:ascii="Arial" w:eastAsiaTheme="minorHAnsi" w:hAnsi="Arial" w:cs="Arial"/>
                <w:kern w:val="2"/>
                <w:lang w:val="en-GB"/>
                <w14:ligatures w14:val="standardContextual"/>
              </w:rPr>
              <w:t>Cultural education and understanding of different people’s traditions and habits as representatives of another culture</w:t>
            </w:r>
          </w:p>
        </w:tc>
        <w:tc>
          <w:tcPr>
            <w:tcW w:w="1962" w:type="dxa"/>
          </w:tcPr>
          <w:p w14:paraId="16CC350E" w14:textId="77777777" w:rsidR="00977871" w:rsidRPr="00B111C6" w:rsidRDefault="00977871" w:rsidP="003140E5">
            <w:pPr>
              <w:tabs>
                <w:tab w:val="left" w:pos="5001"/>
              </w:tabs>
              <w:cnfStyle w:val="000000100000" w:firstRow="0" w:lastRow="0" w:firstColumn="0" w:lastColumn="0" w:oddVBand="0" w:evenVBand="0" w:oddHBand="1" w:evenHBand="0" w:firstRowFirstColumn="0" w:firstRowLastColumn="0" w:lastRowFirstColumn="0" w:lastRowLastColumn="0"/>
              <w:rPr>
                <w:rFonts w:ascii="Arial" w:eastAsiaTheme="minorHAnsi" w:hAnsi="Arial" w:cs="Arial"/>
                <w:kern w:val="2"/>
                <w:lang w:val="en-GB"/>
                <w14:ligatures w14:val="standardContextual"/>
              </w:rPr>
            </w:pPr>
            <w:r w:rsidRPr="00B111C6">
              <w:rPr>
                <w:rFonts w:ascii="Arial" w:eastAsiaTheme="minorHAnsi" w:hAnsi="Arial" w:cs="Arial"/>
                <w:kern w:val="2"/>
                <w:lang w:val="en-GB"/>
                <w14:ligatures w14:val="standardContextual"/>
              </w:rPr>
              <w:t>Journal, Books, Articles</w:t>
            </w:r>
          </w:p>
        </w:tc>
        <w:tc>
          <w:tcPr>
            <w:tcW w:w="2976" w:type="dxa"/>
          </w:tcPr>
          <w:p w14:paraId="331C27A3" w14:textId="77777777" w:rsidR="00977871" w:rsidRPr="00B111C6" w:rsidRDefault="00977871" w:rsidP="003140E5">
            <w:pPr>
              <w:tabs>
                <w:tab w:val="left" w:pos="5001"/>
              </w:tabs>
              <w:cnfStyle w:val="000000100000" w:firstRow="0" w:lastRow="0" w:firstColumn="0" w:lastColumn="0" w:oddVBand="0" w:evenVBand="0" w:oddHBand="1" w:evenHBand="0" w:firstRowFirstColumn="0" w:firstRowLastColumn="0" w:lastRowFirstColumn="0" w:lastRowLastColumn="0"/>
              <w:rPr>
                <w:rFonts w:ascii="Arial" w:eastAsiaTheme="minorHAnsi" w:hAnsi="Arial" w:cs="Arial"/>
                <w:kern w:val="2"/>
                <w:lang w:val="en-GB"/>
                <w14:ligatures w14:val="standardContextual"/>
              </w:rPr>
            </w:pPr>
            <w:r w:rsidRPr="00B111C6">
              <w:rPr>
                <w:rFonts w:ascii="Arial" w:eastAsiaTheme="minorHAnsi" w:hAnsi="Arial" w:cs="Arial"/>
                <w:kern w:val="2"/>
                <w:lang w:val="en-GB"/>
                <w14:ligatures w14:val="standardContextual"/>
              </w:rPr>
              <w:t>I will read many religious and cultural books and articles in order to understand how their culture is different to mine and what is an appropriate manner to communicate with certain people.</w:t>
            </w:r>
          </w:p>
        </w:tc>
        <w:tc>
          <w:tcPr>
            <w:tcW w:w="2514" w:type="dxa"/>
          </w:tcPr>
          <w:p w14:paraId="5A2971FA" w14:textId="77777777" w:rsidR="00977871" w:rsidRPr="00B111C6" w:rsidRDefault="00977871" w:rsidP="003140E5">
            <w:pPr>
              <w:tabs>
                <w:tab w:val="left" w:pos="5001"/>
              </w:tabs>
              <w:cnfStyle w:val="000000100000" w:firstRow="0" w:lastRow="0" w:firstColumn="0" w:lastColumn="0" w:oddVBand="0" w:evenVBand="0" w:oddHBand="1" w:evenHBand="0" w:firstRowFirstColumn="0" w:firstRowLastColumn="0" w:lastRowFirstColumn="0" w:lastRowLastColumn="0"/>
              <w:rPr>
                <w:rFonts w:ascii="Arial" w:eastAsiaTheme="minorHAnsi" w:hAnsi="Arial" w:cs="Arial"/>
                <w:kern w:val="2"/>
                <w:lang w:val="en-GB"/>
                <w14:ligatures w14:val="standardContextual"/>
              </w:rPr>
            </w:pPr>
            <w:r w:rsidRPr="00B111C6">
              <w:rPr>
                <w:rFonts w:ascii="Arial" w:eastAsiaTheme="minorHAnsi" w:hAnsi="Arial" w:cs="Arial"/>
                <w:kern w:val="2"/>
                <w:lang w:val="en-GB"/>
                <w14:ligatures w14:val="standardContextual"/>
              </w:rPr>
              <w:t>Seeing and getting familiar with the cultures of people based on race, religion, region, ethnicity etc.</w:t>
            </w:r>
          </w:p>
        </w:tc>
      </w:tr>
      <w:tr w:rsidR="00977871" w:rsidRPr="00B111C6" w14:paraId="77FD5BE1" w14:textId="77777777" w:rsidTr="003140E5">
        <w:trPr>
          <w:trHeight w:val="855"/>
        </w:trPr>
        <w:tc>
          <w:tcPr>
            <w:cnfStyle w:val="001000000000" w:firstRow="0" w:lastRow="0" w:firstColumn="1" w:lastColumn="0" w:oddVBand="0" w:evenVBand="0" w:oddHBand="0" w:evenHBand="0" w:firstRowFirstColumn="0" w:firstRowLastColumn="0" w:lastRowFirstColumn="0" w:lastRowLastColumn="0"/>
            <w:tcW w:w="1377" w:type="dxa"/>
          </w:tcPr>
          <w:p w14:paraId="29BF05FA" w14:textId="77777777" w:rsidR="00977871" w:rsidRPr="00B111C6" w:rsidRDefault="00977871" w:rsidP="003140E5">
            <w:pPr>
              <w:tabs>
                <w:tab w:val="left" w:pos="5001"/>
              </w:tabs>
              <w:rPr>
                <w:rFonts w:ascii="Arial" w:eastAsiaTheme="minorHAnsi" w:hAnsi="Arial" w:cs="Arial"/>
                <w:b w:val="0"/>
                <w:bCs w:val="0"/>
                <w:kern w:val="2"/>
                <w:lang w:val="en-GB"/>
                <w14:ligatures w14:val="standardContextual"/>
              </w:rPr>
            </w:pPr>
            <w:r w:rsidRPr="00B111C6">
              <w:rPr>
                <w:rFonts w:ascii="Arial" w:eastAsiaTheme="minorHAnsi" w:hAnsi="Arial" w:cs="Arial"/>
                <w:b w:val="0"/>
                <w:bCs w:val="0"/>
                <w:kern w:val="2"/>
                <w:lang w:val="en-GB"/>
                <w14:ligatures w14:val="standardContextual"/>
              </w:rPr>
              <w:t>May 2023</w:t>
            </w:r>
          </w:p>
        </w:tc>
        <w:tc>
          <w:tcPr>
            <w:tcW w:w="2185" w:type="dxa"/>
          </w:tcPr>
          <w:p w14:paraId="205515AD" w14:textId="77777777" w:rsidR="00977871" w:rsidRPr="00B111C6" w:rsidRDefault="00977871" w:rsidP="003140E5">
            <w:pPr>
              <w:tabs>
                <w:tab w:val="left" w:pos="5001"/>
              </w:tabs>
              <w:cnfStyle w:val="000000000000" w:firstRow="0" w:lastRow="0" w:firstColumn="0" w:lastColumn="0" w:oddVBand="0" w:evenVBand="0" w:oddHBand="0" w:evenHBand="0" w:firstRowFirstColumn="0" w:firstRowLastColumn="0" w:lastRowFirstColumn="0" w:lastRowLastColumn="0"/>
              <w:rPr>
                <w:rFonts w:ascii="Arial" w:eastAsiaTheme="minorHAnsi" w:hAnsi="Arial" w:cs="Arial"/>
                <w:kern w:val="2"/>
                <w:lang w:val="en-GB"/>
                <w14:ligatures w14:val="standardContextual"/>
              </w:rPr>
            </w:pPr>
            <w:r w:rsidRPr="00B111C6">
              <w:rPr>
                <w:rFonts w:ascii="Arial" w:eastAsiaTheme="minorHAnsi" w:hAnsi="Arial" w:cs="Arial"/>
                <w:kern w:val="2"/>
                <w:lang w:val="en-GB"/>
                <w14:ligatures w14:val="standardContextual"/>
              </w:rPr>
              <w:t>Enhancing my digital skills</w:t>
            </w:r>
          </w:p>
        </w:tc>
        <w:tc>
          <w:tcPr>
            <w:tcW w:w="1962" w:type="dxa"/>
          </w:tcPr>
          <w:p w14:paraId="7B2D4DC2" w14:textId="77777777" w:rsidR="00977871" w:rsidRPr="00B111C6" w:rsidRDefault="00977871" w:rsidP="003140E5">
            <w:pPr>
              <w:tabs>
                <w:tab w:val="left" w:pos="5001"/>
              </w:tabs>
              <w:cnfStyle w:val="000000000000" w:firstRow="0" w:lastRow="0" w:firstColumn="0" w:lastColumn="0" w:oddVBand="0" w:evenVBand="0" w:oddHBand="0" w:evenHBand="0" w:firstRowFirstColumn="0" w:firstRowLastColumn="0" w:lastRowFirstColumn="0" w:lastRowLastColumn="0"/>
              <w:rPr>
                <w:rFonts w:ascii="Arial" w:eastAsiaTheme="minorHAnsi" w:hAnsi="Arial" w:cs="Arial"/>
                <w:kern w:val="2"/>
                <w:lang w:val="en-GB"/>
                <w14:ligatures w14:val="standardContextual"/>
              </w:rPr>
            </w:pPr>
            <w:r w:rsidRPr="00B111C6">
              <w:rPr>
                <w:rFonts w:ascii="Arial" w:eastAsiaTheme="minorHAnsi" w:hAnsi="Arial" w:cs="Arial"/>
                <w:kern w:val="2"/>
                <w:lang w:val="en-GB"/>
                <w14:ligatures w14:val="standardContextual"/>
              </w:rPr>
              <w:t xml:space="preserve">YouTube videos, courses such as the University of Wales course which I am doing now “skills for the workplace” </w:t>
            </w:r>
          </w:p>
        </w:tc>
        <w:tc>
          <w:tcPr>
            <w:tcW w:w="2976" w:type="dxa"/>
          </w:tcPr>
          <w:p w14:paraId="140D095C" w14:textId="77777777" w:rsidR="00977871" w:rsidRPr="00B111C6" w:rsidRDefault="00977871" w:rsidP="003140E5">
            <w:pPr>
              <w:tabs>
                <w:tab w:val="left" w:pos="5001"/>
              </w:tabs>
              <w:cnfStyle w:val="000000000000" w:firstRow="0" w:lastRow="0" w:firstColumn="0" w:lastColumn="0" w:oddVBand="0" w:evenVBand="0" w:oddHBand="0" w:evenHBand="0" w:firstRowFirstColumn="0" w:firstRowLastColumn="0" w:lastRowFirstColumn="0" w:lastRowLastColumn="0"/>
              <w:rPr>
                <w:rFonts w:ascii="Arial" w:eastAsiaTheme="minorHAnsi" w:hAnsi="Arial" w:cs="Arial"/>
                <w:kern w:val="2"/>
                <w:lang w:val="en-GB"/>
                <w14:ligatures w14:val="standardContextual"/>
              </w:rPr>
            </w:pPr>
            <w:r w:rsidRPr="00B111C6">
              <w:rPr>
                <w:rFonts w:ascii="Arial" w:eastAsiaTheme="minorHAnsi" w:hAnsi="Arial" w:cs="Arial"/>
                <w:kern w:val="2"/>
                <w:lang w:val="en-GB"/>
                <w14:ligatures w14:val="standardContextual"/>
              </w:rPr>
              <w:t>In order to achieve steady useful skills in digital and computing competence I need to take on the job to interact with technology more than I have done up till now.</w:t>
            </w:r>
          </w:p>
        </w:tc>
        <w:tc>
          <w:tcPr>
            <w:tcW w:w="2514" w:type="dxa"/>
          </w:tcPr>
          <w:p w14:paraId="532CC7E4" w14:textId="77777777" w:rsidR="00977871" w:rsidRPr="00B111C6" w:rsidRDefault="00977871" w:rsidP="003140E5">
            <w:pPr>
              <w:tabs>
                <w:tab w:val="left" w:pos="5001"/>
              </w:tabs>
              <w:cnfStyle w:val="000000000000" w:firstRow="0" w:lastRow="0" w:firstColumn="0" w:lastColumn="0" w:oddVBand="0" w:evenVBand="0" w:oddHBand="0" w:evenHBand="0" w:firstRowFirstColumn="0" w:firstRowLastColumn="0" w:lastRowFirstColumn="0" w:lastRowLastColumn="0"/>
              <w:rPr>
                <w:rFonts w:ascii="Arial" w:eastAsiaTheme="minorHAnsi" w:hAnsi="Arial" w:cs="Arial"/>
                <w:kern w:val="2"/>
                <w:lang w:val="en-GB"/>
                <w14:ligatures w14:val="standardContextual"/>
              </w:rPr>
            </w:pPr>
            <w:r w:rsidRPr="00B111C6">
              <w:rPr>
                <w:rFonts w:ascii="Arial" w:eastAsiaTheme="minorHAnsi" w:hAnsi="Arial" w:cs="Arial"/>
                <w:kern w:val="2"/>
                <w:lang w:val="en-GB"/>
                <w14:ligatures w14:val="standardContextual"/>
              </w:rPr>
              <w:t>Being able to access and perform the required digital tasks.</w:t>
            </w:r>
          </w:p>
        </w:tc>
      </w:tr>
      <w:tr w:rsidR="00977871" w:rsidRPr="00B111C6" w14:paraId="40F8F0A4" w14:textId="77777777" w:rsidTr="003140E5">
        <w:trPr>
          <w:cnfStyle w:val="000000100000" w:firstRow="0" w:lastRow="0" w:firstColumn="0" w:lastColumn="0" w:oddVBand="0" w:evenVBand="0" w:oddHBand="1" w:evenHBand="0" w:firstRowFirstColumn="0" w:firstRowLastColumn="0" w:lastRowFirstColumn="0" w:lastRowLastColumn="0"/>
          <w:trHeight w:val="1938"/>
        </w:trPr>
        <w:tc>
          <w:tcPr>
            <w:cnfStyle w:val="001000000000" w:firstRow="0" w:lastRow="0" w:firstColumn="1" w:lastColumn="0" w:oddVBand="0" w:evenVBand="0" w:oddHBand="0" w:evenHBand="0" w:firstRowFirstColumn="0" w:firstRowLastColumn="0" w:lastRowFirstColumn="0" w:lastRowLastColumn="0"/>
            <w:tcW w:w="1377" w:type="dxa"/>
          </w:tcPr>
          <w:p w14:paraId="4DBAAFB6" w14:textId="77777777" w:rsidR="00977871" w:rsidRPr="00B111C6" w:rsidRDefault="00977871" w:rsidP="003140E5">
            <w:pPr>
              <w:tabs>
                <w:tab w:val="left" w:pos="5001"/>
              </w:tabs>
              <w:rPr>
                <w:rFonts w:ascii="Arial" w:eastAsiaTheme="minorHAnsi" w:hAnsi="Arial" w:cs="Arial"/>
                <w:b w:val="0"/>
                <w:bCs w:val="0"/>
                <w:kern w:val="2"/>
                <w:lang w:val="en-GB"/>
                <w14:ligatures w14:val="standardContextual"/>
              </w:rPr>
            </w:pPr>
            <w:r w:rsidRPr="00B111C6">
              <w:rPr>
                <w:rFonts w:ascii="Arial" w:eastAsiaTheme="minorHAnsi" w:hAnsi="Arial" w:cs="Arial"/>
                <w:b w:val="0"/>
                <w:bCs w:val="0"/>
                <w:kern w:val="2"/>
                <w:lang w:val="en-GB"/>
                <w14:ligatures w14:val="standardContextual"/>
              </w:rPr>
              <w:t>June 2023</w:t>
            </w:r>
          </w:p>
        </w:tc>
        <w:tc>
          <w:tcPr>
            <w:tcW w:w="2185" w:type="dxa"/>
          </w:tcPr>
          <w:p w14:paraId="0DF3C564" w14:textId="77777777" w:rsidR="00977871" w:rsidRPr="00B111C6" w:rsidRDefault="00977871" w:rsidP="003140E5">
            <w:pPr>
              <w:tabs>
                <w:tab w:val="left" w:pos="5001"/>
              </w:tabs>
              <w:cnfStyle w:val="000000100000" w:firstRow="0" w:lastRow="0" w:firstColumn="0" w:lastColumn="0" w:oddVBand="0" w:evenVBand="0" w:oddHBand="1" w:evenHBand="0" w:firstRowFirstColumn="0" w:firstRowLastColumn="0" w:lastRowFirstColumn="0" w:lastRowLastColumn="0"/>
              <w:rPr>
                <w:rFonts w:ascii="Arial" w:eastAsiaTheme="minorHAnsi" w:hAnsi="Arial" w:cs="Arial"/>
                <w:kern w:val="2"/>
                <w:lang w:val="en-GB"/>
                <w14:ligatures w14:val="standardContextual"/>
              </w:rPr>
            </w:pPr>
            <w:r w:rsidRPr="00B111C6">
              <w:rPr>
                <w:rFonts w:ascii="Arial" w:eastAsiaTheme="minorHAnsi" w:hAnsi="Arial" w:cs="Arial"/>
                <w:kern w:val="2"/>
                <w:lang w:val="en-GB"/>
                <w14:ligatures w14:val="standardContextual"/>
              </w:rPr>
              <w:t>Learning how to shift from one task to another when I am required to do so at work</w:t>
            </w:r>
          </w:p>
        </w:tc>
        <w:tc>
          <w:tcPr>
            <w:tcW w:w="1962" w:type="dxa"/>
          </w:tcPr>
          <w:p w14:paraId="5BE852DC" w14:textId="77777777" w:rsidR="00977871" w:rsidRPr="00B111C6" w:rsidRDefault="00977871" w:rsidP="003140E5">
            <w:pPr>
              <w:tabs>
                <w:tab w:val="left" w:pos="5001"/>
              </w:tabs>
              <w:cnfStyle w:val="000000100000" w:firstRow="0" w:lastRow="0" w:firstColumn="0" w:lastColumn="0" w:oddVBand="0" w:evenVBand="0" w:oddHBand="1" w:evenHBand="0" w:firstRowFirstColumn="0" w:firstRowLastColumn="0" w:lastRowFirstColumn="0" w:lastRowLastColumn="0"/>
              <w:rPr>
                <w:rFonts w:ascii="Arial" w:eastAsiaTheme="minorHAnsi" w:hAnsi="Arial" w:cs="Arial"/>
                <w:kern w:val="2"/>
                <w:lang w:val="en-GB"/>
                <w14:ligatures w14:val="standardContextual"/>
              </w:rPr>
            </w:pPr>
            <w:r w:rsidRPr="00B111C6">
              <w:rPr>
                <w:rFonts w:ascii="Arial" w:eastAsiaTheme="minorHAnsi" w:hAnsi="Arial" w:cs="Arial"/>
                <w:kern w:val="2"/>
                <w:lang w:val="en-GB"/>
                <w14:ligatures w14:val="standardContextual"/>
              </w:rPr>
              <w:t>Getting familiar with all the elements at my workplace and strive to deeply enhance them</w:t>
            </w:r>
          </w:p>
        </w:tc>
        <w:tc>
          <w:tcPr>
            <w:tcW w:w="2976" w:type="dxa"/>
          </w:tcPr>
          <w:p w14:paraId="7ABFB156" w14:textId="77777777" w:rsidR="00977871" w:rsidRPr="00B111C6" w:rsidRDefault="00977871" w:rsidP="003140E5">
            <w:pPr>
              <w:tabs>
                <w:tab w:val="left" w:pos="5001"/>
              </w:tabs>
              <w:cnfStyle w:val="000000100000" w:firstRow="0" w:lastRow="0" w:firstColumn="0" w:lastColumn="0" w:oddVBand="0" w:evenVBand="0" w:oddHBand="1" w:evenHBand="0" w:firstRowFirstColumn="0" w:firstRowLastColumn="0" w:lastRowFirstColumn="0" w:lastRowLastColumn="0"/>
              <w:rPr>
                <w:rFonts w:ascii="Arial" w:eastAsiaTheme="minorHAnsi" w:hAnsi="Arial" w:cs="Arial"/>
                <w:kern w:val="2"/>
                <w:lang w:val="en-GB"/>
                <w14:ligatures w14:val="standardContextual"/>
              </w:rPr>
            </w:pPr>
            <w:r w:rsidRPr="00B111C6">
              <w:rPr>
                <w:rFonts w:ascii="Arial" w:eastAsiaTheme="minorHAnsi" w:hAnsi="Arial" w:cs="Arial"/>
                <w:kern w:val="2"/>
                <w:lang w:val="en-GB"/>
                <w14:ligatures w14:val="standardContextual"/>
              </w:rPr>
              <w:t>This can be achieved by getting better and improving myself in terms of focus and concentration skills but also trying to do some meditation in order to develop a focus skill.</w:t>
            </w:r>
          </w:p>
        </w:tc>
        <w:tc>
          <w:tcPr>
            <w:tcW w:w="2514" w:type="dxa"/>
          </w:tcPr>
          <w:p w14:paraId="27033445" w14:textId="77777777" w:rsidR="00977871" w:rsidRPr="00B111C6" w:rsidRDefault="00977871" w:rsidP="003140E5">
            <w:pPr>
              <w:tabs>
                <w:tab w:val="left" w:pos="5001"/>
              </w:tabs>
              <w:cnfStyle w:val="000000100000" w:firstRow="0" w:lastRow="0" w:firstColumn="0" w:lastColumn="0" w:oddVBand="0" w:evenVBand="0" w:oddHBand="1" w:evenHBand="0" w:firstRowFirstColumn="0" w:firstRowLastColumn="0" w:lastRowFirstColumn="0" w:lastRowLastColumn="0"/>
              <w:rPr>
                <w:rFonts w:ascii="Arial" w:eastAsiaTheme="minorHAnsi" w:hAnsi="Arial" w:cs="Arial"/>
                <w:kern w:val="2"/>
                <w:lang w:val="en-GB"/>
                <w14:ligatures w14:val="standardContextual"/>
              </w:rPr>
            </w:pPr>
            <w:r w:rsidRPr="00B111C6">
              <w:rPr>
                <w:rFonts w:ascii="Arial" w:eastAsiaTheme="minorHAnsi" w:hAnsi="Arial" w:cs="Arial"/>
                <w:kern w:val="2"/>
                <w:lang w:val="en-GB"/>
                <w14:ligatures w14:val="standardContextual"/>
              </w:rPr>
              <w:t>Reaching a satisfaction in this element of improvement would be difficult however achievable. It will be mostly dependent on the day and situation.</w:t>
            </w:r>
          </w:p>
        </w:tc>
      </w:tr>
    </w:tbl>
    <w:p w14:paraId="1534F4A0" w14:textId="77777777" w:rsidR="00977871" w:rsidRDefault="00977871" w:rsidP="00D106E1">
      <w:pPr>
        <w:tabs>
          <w:tab w:val="left" w:pos="5001"/>
        </w:tabs>
        <w:rPr>
          <w:rFonts w:ascii="Arial" w:hAnsi="Arial" w:cs="Arial"/>
          <w:sz w:val="22"/>
          <w:szCs w:val="22"/>
        </w:rPr>
      </w:pPr>
    </w:p>
    <w:p w14:paraId="38760E51" w14:textId="77777777" w:rsidR="00977871" w:rsidRDefault="00977871" w:rsidP="00D106E1">
      <w:pPr>
        <w:tabs>
          <w:tab w:val="left" w:pos="5001"/>
        </w:tabs>
        <w:rPr>
          <w:rFonts w:ascii="Arial" w:hAnsi="Arial" w:cs="Arial"/>
          <w:sz w:val="32"/>
          <w:szCs w:val="32"/>
        </w:rPr>
      </w:pPr>
    </w:p>
    <w:p w14:paraId="156CE426" w14:textId="4DF1E4DF" w:rsidR="00977871" w:rsidRPr="00977871" w:rsidRDefault="00977871" w:rsidP="00977871">
      <w:pPr>
        <w:pStyle w:val="ListParagraph"/>
        <w:numPr>
          <w:ilvl w:val="0"/>
          <w:numId w:val="1"/>
        </w:numPr>
        <w:tabs>
          <w:tab w:val="left" w:pos="5001"/>
        </w:tabs>
        <w:spacing w:line="360" w:lineRule="auto"/>
        <w:rPr>
          <w:rFonts w:ascii="Arial" w:hAnsi="Arial" w:cs="Arial"/>
          <w:sz w:val="32"/>
          <w:szCs w:val="32"/>
        </w:rPr>
      </w:pPr>
      <w:r w:rsidRPr="00977871">
        <w:rPr>
          <w:rFonts w:ascii="Arial" w:hAnsi="Arial" w:cs="Arial"/>
          <w:sz w:val="32"/>
          <w:szCs w:val="32"/>
        </w:rPr>
        <w:t>Reflection on learning style theories learnt during this module.</w:t>
      </w:r>
    </w:p>
    <w:p w14:paraId="30B68530" w14:textId="19B28363" w:rsidR="00B111C6" w:rsidRPr="00977871" w:rsidRDefault="00977871" w:rsidP="00977871">
      <w:pPr>
        <w:tabs>
          <w:tab w:val="left" w:pos="5001"/>
        </w:tabs>
        <w:spacing w:line="360" w:lineRule="auto"/>
        <w:rPr>
          <w:rFonts w:ascii="Arial" w:hAnsi="Arial" w:cs="Arial"/>
          <w:sz w:val="22"/>
          <w:szCs w:val="22"/>
        </w:rPr>
      </w:pPr>
      <w:r w:rsidRPr="00977871">
        <w:rPr>
          <w:rFonts w:ascii="Arial" w:hAnsi="Arial" w:cs="Arial"/>
          <w:sz w:val="22"/>
          <w:szCs w:val="22"/>
        </w:rPr>
        <w:t>Review of the theories of learning styles I have learned in this module The visual and auditory learning styles that I learned about in this module, which are both part of the VARK learning model, will be very helpful to me as I work in a pharmacy.</w:t>
      </w:r>
    </w:p>
    <w:p w14:paraId="0A27C3F3" w14:textId="77777777" w:rsidR="00977871" w:rsidRPr="00977871" w:rsidRDefault="00977871" w:rsidP="00977871">
      <w:pPr>
        <w:tabs>
          <w:tab w:val="left" w:pos="5001"/>
        </w:tabs>
        <w:spacing w:line="360" w:lineRule="auto"/>
        <w:rPr>
          <w:rFonts w:ascii="Arial" w:hAnsi="Arial" w:cs="Arial"/>
          <w:sz w:val="22"/>
          <w:szCs w:val="22"/>
        </w:rPr>
      </w:pPr>
    </w:p>
    <w:p w14:paraId="6C2A4DAD" w14:textId="63808C56" w:rsidR="00977871" w:rsidRDefault="00977871" w:rsidP="00977871">
      <w:pPr>
        <w:tabs>
          <w:tab w:val="left" w:pos="5001"/>
        </w:tabs>
        <w:spacing w:line="360" w:lineRule="auto"/>
        <w:rPr>
          <w:rFonts w:ascii="Arial" w:hAnsi="Arial" w:cs="Arial"/>
          <w:sz w:val="22"/>
          <w:szCs w:val="22"/>
        </w:rPr>
      </w:pPr>
      <w:r w:rsidRPr="00977871">
        <w:rPr>
          <w:rFonts w:ascii="Arial Narrow" w:hAnsi="Arial Narrow" w:cs="Arial"/>
          <w:b/>
          <w:bCs/>
          <w:sz w:val="22"/>
          <w:szCs w:val="22"/>
        </w:rPr>
        <w:t>Visual Learning</w:t>
      </w:r>
      <w:r w:rsidRPr="00977871">
        <w:rPr>
          <w:rFonts w:ascii="Arial Narrow" w:hAnsi="Arial Narrow" w:cs="Arial"/>
          <w:b/>
          <w:bCs/>
          <w:sz w:val="22"/>
          <w:szCs w:val="22"/>
        </w:rPr>
        <w:t xml:space="preserve">: </w:t>
      </w:r>
      <w:r w:rsidRPr="00977871">
        <w:rPr>
          <w:rFonts w:ascii="Arial" w:hAnsi="Arial" w:cs="Arial"/>
          <w:sz w:val="22"/>
          <w:szCs w:val="22"/>
        </w:rPr>
        <w:t xml:space="preserve">Visual learning, which helps the learner focus more on the learning style, is the process of comprehending various knowledge with the aid of maps, images, graphics, etc. (Motley, 2020). Throughout the course, I have gained knowledge about a variety of topics, including self-awareness, employment opportunities, the recruitment and selection process, and the teacher's visually presented CV writing strategy. I was able to concentrate better during the lecture and learn the material quickly as a result. </w:t>
      </w:r>
    </w:p>
    <w:p w14:paraId="3421EA61" w14:textId="77777777" w:rsidR="00977871" w:rsidRPr="00977871" w:rsidRDefault="00977871" w:rsidP="00977871">
      <w:pPr>
        <w:tabs>
          <w:tab w:val="left" w:pos="5001"/>
        </w:tabs>
        <w:spacing w:line="360" w:lineRule="auto"/>
        <w:rPr>
          <w:rFonts w:ascii="Arial" w:hAnsi="Arial" w:cs="Arial"/>
          <w:sz w:val="22"/>
          <w:szCs w:val="22"/>
        </w:rPr>
      </w:pPr>
    </w:p>
    <w:p w14:paraId="72F38034" w14:textId="028A47E0" w:rsidR="00DD5748" w:rsidRDefault="00972F0A" w:rsidP="00972F0A">
      <w:pPr>
        <w:tabs>
          <w:tab w:val="left" w:pos="5001"/>
        </w:tabs>
        <w:spacing w:line="360" w:lineRule="auto"/>
        <w:rPr>
          <w:rFonts w:ascii="Arial" w:hAnsi="Arial" w:cs="Arial"/>
          <w:sz w:val="22"/>
          <w:szCs w:val="22"/>
        </w:rPr>
      </w:pPr>
      <w:r w:rsidRPr="00582099">
        <w:rPr>
          <w:rFonts w:ascii="Arial Narrow" w:hAnsi="Arial Narrow" w:cs="Arial"/>
          <w:b/>
          <w:bCs/>
          <w:sz w:val="22"/>
          <w:szCs w:val="22"/>
        </w:rPr>
        <w:t>Auditory learning</w:t>
      </w:r>
      <w:r w:rsidR="00582099" w:rsidRPr="00582099">
        <w:rPr>
          <w:rFonts w:ascii="Arial Narrow" w:hAnsi="Arial Narrow" w:cs="Arial"/>
          <w:b/>
          <w:bCs/>
          <w:sz w:val="22"/>
          <w:szCs w:val="22"/>
        </w:rPr>
        <w:t>:</w:t>
      </w:r>
      <w:r w:rsidRPr="00972F0A">
        <w:rPr>
          <w:rFonts w:ascii="Arial" w:hAnsi="Arial" w:cs="Arial"/>
          <w:sz w:val="22"/>
          <w:szCs w:val="22"/>
        </w:rPr>
        <w:t xml:space="preserve"> A person's career and self-development depend greatly on their ability to listen to others, which enables them to properly learn about a variety of issues (</w:t>
      </w:r>
      <w:proofErr w:type="spellStart"/>
      <w:r w:rsidRPr="00972F0A">
        <w:rPr>
          <w:rFonts w:ascii="Arial" w:hAnsi="Arial" w:cs="Arial"/>
          <w:sz w:val="22"/>
          <w:szCs w:val="22"/>
        </w:rPr>
        <w:t>Kronholz</w:t>
      </w:r>
      <w:proofErr w:type="spellEnd"/>
      <w:r w:rsidRPr="00972F0A">
        <w:rPr>
          <w:rFonts w:ascii="Arial" w:hAnsi="Arial" w:cs="Arial"/>
          <w:sz w:val="22"/>
          <w:szCs w:val="22"/>
        </w:rPr>
        <w:t>, 2020). The auditory learning style refers to the process by which the teacher instructs the students verbally and in an auditory format. I have learned various techniques in auditory format throughout the course of my higher education, in a module other than visual strategy (</w:t>
      </w:r>
      <w:proofErr w:type="spellStart"/>
      <w:r w:rsidRPr="00972F0A">
        <w:rPr>
          <w:rFonts w:ascii="Arial" w:hAnsi="Arial" w:cs="Arial"/>
          <w:sz w:val="22"/>
          <w:szCs w:val="22"/>
        </w:rPr>
        <w:t>Rickinson</w:t>
      </w:r>
      <w:proofErr w:type="spellEnd"/>
      <w:r w:rsidRPr="00972F0A">
        <w:rPr>
          <w:rFonts w:ascii="Arial" w:hAnsi="Arial" w:cs="Arial"/>
          <w:sz w:val="22"/>
          <w:szCs w:val="22"/>
        </w:rPr>
        <w:t>, 2021). For instance, in week 7 I received instruction on the auditory format of the mock interview process, which assisted me in understanding the proper method of conducting interviews—a requirement for obtaining a good job as a fresher.</w:t>
      </w:r>
    </w:p>
    <w:p w14:paraId="0D78B2E1" w14:textId="05D63BFE" w:rsidR="000E3772" w:rsidRDefault="000E3772" w:rsidP="000E3772">
      <w:pPr>
        <w:pStyle w:val="ListParagraph"/>
        <w:numPr>
          <w:ilvl w:val="0"/>
          <w:numId w:val="1"/>
        </w:numPr>
        <w:tabs>
          <w:tab w:val="left" w:pos="5001"/>
        </w:tabs>
        <w:spacing w:line="360" w:lineRule="auto"/>
        <w:rPr>
          <w:rFonts w:ascii="Arial" w:hAnsi="Arial" w:cs="Arial"/>
          <w:sz w:val="32"/>
          <w:szCs w:val="32"/>
        </w:rPr>
      </w:pPr>
      <w:r w:rsidRPr="000E3772">
        <w:rPr>
          <w:rFonts w:ascii="Arial" w:hAnsi="Arial" w:cs="Arial"/>
          <w:sz w:val="32"/>
          <w:szCs w:val="32"/>
        </w:rPr>
        <w:lastRenderedPageBreak/>
        <w:t xml:space="preserve">Reflection on the concepts I have learnt during the </w:t>
      </w:r>
      <w:r w:rsidR="00DD5748" w:rsidRPr="000E3772">
        <w:rPr>
          <w:rFonts w:ascii="Arial" w:hAnsi="Arial" w:cs="Arial"/>
          <w:sz w:val="32"/>
          <w:szCs w:val="32"/>
        </w:rPr>
        <w:t>module.</w:t>
      </w:r>
    </w:p>
    <w:p w14:paraId="1B8ED467" w14:textId="77777777" w:rsidR="00582099" w:rsidRDefault="00582099" w:rsidP="000E3772">
      <w:pPr>
        <w:tabs>
          <w:tab w:val="left" w:pos="5001"/>
        </w:tabs>
        <w:spacing w:line="360" w:lineRule="auto"/>
        <w:rPr>
          <w:rFonts w:ascii="Arial" w:hAnsi="Arial" w:cs="Arial"/>
          <w:sz w:val="22"/>
          <w:szCs w:val="22"/>
        </w:rPr>
      </w:pPr>
    </w:p>
    <w:p w14:paraId="367A5417" w14:textId="0DF8C449" w:rsidR="00582099" w:rsidRDefault="00582099" w:rsidP="000E3772">
      <w:pPr>
        <w:tabs>
          <w:tab w:val="left" w:pos="5001"/>
        </w:tabs>
        <w:spacing w:line="360" w:lineRule="auto"/>
        <w:rPr>
          <w:rFonts w:ascii="Arial Narrow" w:hAnsi="Arial Narrow" w:cs="Arial"/>
          <w:b/>
          <w:bCs/>
          <w:sz w:val="22"/>
          <w:szCs w:val="22"/>
        </w:rPr>
      </w:pPr>
      <w:r>
        <w:rPr>
          <w:rFonts w:ascii="Arial" w:hAnsi="Arial" w:cs="Arial"/>
          <w:sz w:val="22"/>
          <w:szCs w:val="22"/>
        </w:rPr>
        <w:t>By using Gibb’s reflective model, i will analyse my goals and achievements and what I have learnt throughout this module and therefore create an action plan with specific goals to look forward to reaching.</w:t>
      </w:r>
      <w:r w:rsidR="000E3772" w:rsidRPr="000E3772">
        <w:rPr>
          <w:rFonts w:ascii="Arial" w:hAnsi="Arial" w:cs="Arial"/>
          <w:sz w:val="22"/>
          <w:szCs w:val="22"/>
        </w:rPr>
        <w:br/>
      </w:r>
    </w:p>
    <w:p w14:paraId="1D09A726" w14:textId="165E3094" w:rsidR="00582099" w:rsidRDefault="000E3772" w:rsidP="000E3772">
      <w:pPr>
        <w:tabs>
          <w:tab w:val="left" w:pos="5001"/>
        </w:tabs>
        <w:spacing w:line="360" w:lineRule="auto"/>
        <w:rPr>
          <w:rFonts w:ascii="Arial Narrow" w:hAnsi="Arial Narrow" w:cs="Arial"/>
          <w:b/>
          <w:bCs/>
          <w:sz w:val="22"/>
          <w:szCs w:val="22"/>
        </w:rPr>
      </w:pPr>
      <w:r w:rsidRPr="000E3772">
        <w:rPr>
          <w:rFonts w:ascii="Arial Narrow" w:hAnsi="Arial Narrow" w:cs="Arial"/>
          <w:b/>
          <w:bCs/>
          <w:sz w:val="22"/>
          <w:szCs w:val="22"/>
        </w:rPr>
        <w:t>Description:</w:t>
      </w:r>
      <w:r>
        <w:rPr>
          <w:rFonts w:ascii="Arial" w:hAnsi="Arial" w:cs="Arial"/>
          <w:sz w:val="22"/>
          <w:szCs w:val="22"/>
        </w:rPr>
        <w:t xml:space="preserve"> </w:t>
      </w:r>
      <w:r w:rsidRPr="00582099">
        <w:rPr>
          <w:rFonts w:ascii="Arial" w:hAnsi="Arial" w:cs="Arial"/>
          <w:sz w:val="22"/>
          <w:szCs w:val="22"/>
        </w:rPr>
        <w:t xml:space="preserve">The goal of this module was to teach students various skills essential for career success and self-development. In the first lesson, the instructor provided an overview of the topics that would be covered throughout the module, including self-awareness, employment opportunities, strategies for recruitment and selection, the creation of CVs, the actual process of conducting interviews, etc. Also covered were appropriate learning styles. </w:t>
      </w:r>
      <w:r w:rsidRPr="000E3772">
        <w:rPr>
          <w:rFonts w:ascii="Arial" w:hAnsi="Arial" w:cs="Arial"/>
          <w:sz w:val="22"/>
          <w:szCs w:val="22"/>
        </w:rPr>
        <w:br/>
      </w:r>
    </w:p>
    <w:p w14:paraId="0114FD49" w14:textId="0C3309BF" w:rsidR="00582099" w:rsidRDefault="000E3772" w:rsidP="000E3772">
      <w:pPr>
        <w:tabs>
          <w:tab w:val="left" w:pos="5001"/>
        </w:tabs>
        <w:spacing w:line="360" w:lineRule="auto"/>
        <w:rPr>
          <w:rFonts w:ascii="Arial" w:hAnsi="Arial" w:cs="Arial"/>
          <w:sz w:val="22"/>
          <w:szCs w:val="22"/>
        </w:rPr>
      </w:pPr>
      <w:r w:rsidRPr="000E3772">
        <w:rPr>
          <w:rFonts w:ascii="Arial Narrow" w:hAnsi="Arial Narrow" w:cs="Arial"/>
          <w:b/>
          <w:bCs/>
          <w:sz w:val="22"/>
          <w:szCs w:val="22"/>
        </w:rPr>
        <w:t>Feeling:</w:t>
      </w:r>
      <w:r w:rsidRPr="000E3772">
        <w:rPr>
          <w:rFonts w:ascii="Arial" w:hAnsi="Arial" w:cs="Arial"/>
          <w:sz w:val="22"/>
          <w:szCs w:val="22"/>
        </w:rPr>
        <w:t xml:space="preserve"> </w:t>
      </w:r>
      <w:r w:rsidRPr="00582099">
        <w:rPr>
          <w:rFonts w:ascii="Arial" w:hAnsi="Arial" w:cs="Arial"/>
          <w:sz w:val="22"/>
          <w:szCs w:val="22"/>
        </w:rPr>
        <w:t xml:space="preserve">Throughout the project's completion, I received various assignments on various subjects. I had to research the topics the teacher assigned, which impacted my learning process and caused me to encounter various challenges. The fact that we were frequently required to work in teams on different projects influenced me to develop very difficult teamwork skills, which I had to learn in this module. Different self-awareness skills, such as time management, living an organized lifestyle, and technology, were taught by the lecturer, and they were both motivating and difficult to learn in order to complete the module. </w:t>
      </w:r>
    </w:p>
    <w:p w14:paraId="46334607" w14:textId="77777777" w:rsidR="00582099" w:rsidRDefault="00582099" w:rsidP="000E3772">
      <w:pPr>
        <w:tabs>
          <w:tab w:val="left" w:pos="5001"/>
        </w:tabs>
        <w:spacing w:line="360" w:lineRule="auto"/>
        <w:rPr>
          <w:rFonts w:ascii="Arial Narrow" w:hAnsi="Arial Narrow" w:cs="Arial"/>
          <w:b/>
          <w:bCs/>
          <w:sz w:val="22"/>
          <w:szCs w:val="22"/>
        </w:rPr>
      </w:pPr>
    </w:p>
    <w:p w14:paraId="43DC48BC" w14:textId="55335239" w:rsidR="00582099" w:rsidRDefault="00582099" w:rsidP="000E3772">
      <w:pPr>
        <w:tabs>
          <w:tab w:val="left" w:pos="5001"/>
        </w:tabs>
        <w:spacing w:line="360" w:lineRule="auto"/>
        <w:rPr>
          <w:rFonts w:ascii="Arial" w:hAnsi="Arial" w:cs="Arial"/>
          <w:sz w:val="22"/>
          <w:szCs w:val="22"/>
        </w:rPr>
      </w:pPr>
      <w:r w:rsidRPr="00582099">
        <w:rPr>
          <w:rFonts w:ascii="Arial Narrow" w:hAnsi="Arial Narrow" w:cs="Arial"/>
          <w:b/>
          <w:bCs/>
          <w:sz w:val="22"/>
          <w:szCs w:val="22"/>
        </w:rPr>
        <w:t>Evaluation:</w:t>
      </w:r>
      <w:r w:rsidRPr="00582099">
        <w:rPr>
          <w:rFonts w:ascii="Arial" w:hAnsi="Arial" w:cs="Arial"/>
          <w:sz w:val="22"/>
          <w:szCs w:val="22"/>
        </w:rPr>
        <w:t xml:space="preserve"> I had to participate in a variety of development activities to improve my </w:t>
      </w:r>
      <w:r>
        <w:rPr>
          <w:rFonts w:ascii="Arial" w:hAnsi="Arial" w:cs="Arial"/>
          <w:sz w:val="22"/>
          <w:szCs w:val="22"/>
        </w:rPr>
        <w:t xml:space="preserve">digital and computing skills also my CV was enhanced </w:t>
      </w:r>
      <w:r w:rsidRPr="00582099">
        <w:rPr>
          <w:rFonts w:ascii="Arial" w:hAnsi="Arial" w:cs="Arial"/>
          <w:sz w:val="22"/>
          <w:szCs w:val="22"/>
        </w:rPr>
        <w:t xml:space="preserve">and thinking abilities in order to complete </w:t>
      </w:r>
      <w:r w:rsidRPr="00582099">
        <w:rPr>
          <w:rFonts w:ascii="Arial" w:hAnsi="Arial" w:cs="Arial"/>
          <w:sz w:val="22"/>
          <w:szCs w:val="22"/>
        </w:rPr>
        <w:t>all</w:t>
      </w:r>
      <w:r w:rsidRPr="00582099">
        <w:rPr>
          <w:rFonts w:ascii="Arial" w:hAnsi="Arial" w:cs="Arial"/>
          <w:sz w:val="22"/>
          <w:szCs w:val="22"/>
        </w:rPr>
        <w:t xml:space="preserve"> the module's tasks, and this has helped me become a more polite student. I gain knowledge of career pursuit with this module's instruction in the actual recruitment process and selection tactics. As a result, I will have a competitive advantage over others when looking for a permanent position. In addition to the arrangement for CV writing, the mock interview session, etc. was enticing and captivating, giving me the professional development skills necessary to pursue a successful career in the future (Buckley </w:t>
      </w:r>
      <w:r w:rsidRPr="00582099">
        <w:rPr>
          <w:rFonts w:ascii="Arial" w:hAnsi="Arial" w:cs="Arial"/>
          <w:sz w:val="22"/>
          <w:szCs w:val="22"/>
        </w:rPr>
        <w:t>et al,</w:t>
      </w:r>
      <w:r w:rsidRPr="00582099">
        <w:rPr>
          <w:rFonts w:ascii="Arial" w:hAnsi="Arial" w:cs="Arial"/>
          <w:sz w:val="22"/>
          <w:szCs w:val="22"/>
        </w:rPr>
        <w:t xml:space="preserve"> 2021).</w:t>
      </w:r>
    </w:p>
    <w:p w14:paraId="700B1F00" w14:textId="77777777" w:rsidR="00582099" w:rsidRDefault="00582099" w:rsidP="000E3772">
      <w:pPr>
        <w:tabs>
          <w:tab w:val="left" w:pos="5001"/>
        </w:tabs>
        <w:spacing w:line="360" w:lineRule="auto"/>
        <w:rPr>
          <w:rFonts w:ascii="Arial" w:hAnsi="Arial" w:cs="Arial"/>
          <w:sz w:val="22"/>
          <w:szCs w:val="22"/>
        </w:rPr>
      </w:pPr>
    </w:p>
    <w:p w14:paraId="614A5E14" w14:textId="77777777" w:rsidR="00DD5748" w:rsidRDefault="00DD5748" w:rsidP="00582099">
      <w:pPr>
        <w:tabs>
          <w:tab w:val="left" w:pos="5001"/>
        </w:tabs>
        <w:spacing w:line="360" w:lineRule="auto"/>
        <w:rPr>
          <w:rFonts w:ascii="Arial" w:hAnsi="Arial" w:cs="Arial"/>
          <w:sz w:val="22"/>
          <w:szCs w:val="22"/>
        </w:rPr>
      </w:pPr>
      <w:r w:rsidRPr="00DD5748">
        <w:rPr>
          <w:rFonts w:ascii="Arial Narrow" w:hAnsi="Arial Narrow" w:cs="Arial"/>
          <w:b/>
          <w:bCs/>
          <w:sz w:val="22"/>
          <w:szCs w:val="22"/>
        </w:rPr>
        <w:t>Analysis:</w:t>
      </w:r>
      <w:r>
        <w:rPr>
          <w:rFonts w:ascii="Arial" w:hAnsi="Arial" w:cs="Arial"/>
          <w:sz w:val="22"/>
          <w:szCs w:val="22"/>
        </w:rPr>
        <w:t xml:space="preserve"> </w:t>
      </w:r>
      <w:r w:rsidR="00582099" w:rsidRPr="00DD5748">
        <w:rPr>
          <w:rFonts w:ascii="Arial" w:hAnsi="Arial" w:cs="Arial"/>
          <w:sz w:val="22"/>
          <w:szCs w:val="22"/>
        </w:rPr>
        <w:t xml:space="preserve">Self-awareness is a crucial component of both personal and professional </w:t>
      </w:r>
      <w:r w:rsidR="00582099" w:rsidRPr="00DD5748">
        <w:rPr>
          <w:rFonts w:ascii="Arial" w:hAnsi="Arial" w:cs="Arial"/>
          <w:sz w:val="22"/>
          <w:szCs w:val="22"/>
        </w:rPr>
        <w:t>development;</w:t>
      </w:r>
      <w:r w:rsidR="00582099" w:rsidRPr="00DD5748">
        <w:rPr>
          <w:rFonts w:ascii="Arial" w:hAnsi="Arial" w:cs="Arial"/>
          <w:sz w:val="22"/>
          <w:szCs w:val="22"/>
        </w:rPr>
        <w:t xml:space="preserve"> I realize after reflecting on my experiences in the module. I can make better decisions and take proactive measures to accomplish my goals if I take the time to reflect on my own strengths, weaknesses, and goals. Additionally, I was able to practice my communication skills and get helpful feedback from my lecturer during the mock interview experience, which was very benefic</w:t>
      </w:r>
      <w:r>
        <w:rPr>
          <w:rFonts w:ascii="Arial" w:hAnsi="Arial" w:cs="Arial"/>
          <w:sz w:val="22"/>
          <w:szCs w:val="22"/>
        </w:rPr>
        <w:t xml:space="preserve">ial. </w:t>
      </w:r>
    </w:p>
    <w:p w14:paraId="3917DF10" w14:textId="4015B6BB" w:rsidR="00DD5748" w:rsidRPr="00582099" w:rsidRDefault="00DD5748" w:rsidP="00582099">
      <w:pPr>
        <w:tabs>
          <w:tab w:val="left" w:pos="5001"/>
        </w:tabs>
        <w:spacing w:line="360" w:lineRule="auto"/>
        <w:rPr>
          <w:rFonts w:ascii="Arial" w:hAnsi="Arial" w:cs="Arial"/>
          <w:sz w:val="22"/>
          <w:szCs w:val="22"/>
        </w:rPr>
        <w:sectPr w:rsidR="00DD5748" w:rsidRPr="00582099">
          <w:pgSz w:w="11906" w:h="16838"/>
          <w:pgMar w:top="1440" w:right="1440" w:bottom="1440" w:left="1440" w:header="708" w:footer="708" w:gutter="0"/>
          <w:cols w:space="708"/>
          <w:docGrid w:linePitch="360"/>
        </w:sectPr>
      </w:pPr>
    </w:p>
    <w:p w14:paraId="340540D0" w14:textId="77777777" w:rsidR="0078155F" w:rsidRDefault="0078155F" w:rsidP="00451D7F">
      <w:pPr>
        <w:cnfStyle w:val="101000000000" w:firstRow="1" w:lastRow="0" w:firstColumn="1" w:lastColumn="0" w:oddVBand="0" w:evenVBand="0" w:oddHBand="0" w:evenHBand="0" w:firstRowFirstColumn="0" w:firstRowLastColumn="0" w:lastRowFirstColumn="0" w:lastRowLastColumn="0"/>
        <w:rPr>
          <w:b/>
          <w:bCs/>
          <w:color w:val="FFFFFF" w:themeColor="background1"/>
        </w:rPr>
        <w:sectPr w:rsidR="0078155F">
          <w:pgSz w:w="11906" w:h="16838"/>
          <w:pgMar w:top="1440" w:right="1440" w:bottom="1440" w:left="1440" w:header="708" w:footer="708" w:gutter="0"/>
          <w:cols w:space="708"/>
          <w:docGrid w:linePitch="360"/>
        </w:sectPr>
      </w:pPr>
    </w:p>
    <w:p w14:paraId="48942CC0" w14:textId="77777777" w:rsidR="0078155F" w:rsidRPr="00DD5748" w:rsidRDefault="0078155F" w:rsidP="00451D7F">
      <w:pPr>
        <w:cnfStyle w:val="101000000000" w:firstRow="1" w:lastRow="0" w:firstColumn="1" w:lastColumn="0" w:oddVBand="0" w:evenVBand="0" w:oddHBand="0" w:evenHBand="0" w:firstRowFirstColumn="0" w:firstRowLastColumn="0" w:lastRowFirstColumn="0" w:lastRowLastColumn="0"/>
        <w:rPr>
          <w:color w:val="FFFFFF" w:themeColor="background1"/>
        </w:rPr>
        <w:sectPr w:rsidR="0078155F" w:rsidRPr="00DD5748" w:rsidSect="0078155F">
          <w:type w:val="continuous"/>
          <w:pgSz w:w="11906" w:h="16838"/>
          <w:pgMar w:top="1440" w:right="1440" w:bottom="1440" w:left="1440" w:header="708" w:footer="708" w:gutter="0"/>
          <w:cols w:space="708"/>
          <w:docGrid w:linePitch="360"/>
        </w:sectPr>
      </w:pPr>
    </w:p>
    <w:p w14:paraId="77859CA3" w14:textId="77777777" w:rsidR="0078155F" w:rsidRDefault="0078155F" w:rsidP="00451D7F">
      <w:pPr>
        <w:cnfStyle w:val="101000000000" w:firstRow="1" w:lastRow="0" w:firstColumn="1" w:lastColumn="0" w:oddVBand="0" w:evenVBand="0" w:oddHBand="0" w:evenHBand="0" w:firstRowFirstColumn="0" w:firstRowLastColumn="0" w:lastRowFirstColumn="0" w:lastRowLastColumn="0"/>
        <w:rPr>
          <w:b/>
          <w:bCs/>
          <w:color w:val="FFFFFF" w:themeColor="background1"/>
        </w:rPr>
        <w:sectPr w:rsidR="0078155F" w:rsidSect="0078155F">
          <w:type w:val="continuous"/>
          <w:pgSz w:w="11906" w:h="16838"/>
          <w:pgMar w:top="1440" w:right="1440" w:bottom="1440" w:left="1440" w:header="708" w:footer="708" w:gutter="0"/>
          <w:cols w:space="708"/>
          <w:docGrid w:linePitch="360"/>
        </w:sectPr>
      </w:pPr>
    </w:p>
    <w:p w14:paraId="392DDD24" w14:textId="68AE2040" w:rsidR="0078155F" w:rsidRDefault="0078155F">
      <w:pPr>
        <w:rPr>
          <w:b/>
          <w:bCs/>
        </w:rPr>
        <w:sectPr w:rsidR="0078155F" w:rsidSect="0078155F">
          <w:type w:val="continuous"/>
          <w:pgSz w:w="11906" w:h="16838"/>
          <w:pgMar w:top="1440" w:right="1440" w:bottom="1440" w:left="1440" w:header="708" w:footer="708" w:gutter="0"/>
          <w:cols w:space="708"/>
          <w:docGrid w:linePitch="360"/>
        </w:sectPr>
      </w:pPr>
    </w:p>
    <w:p w14:paraId="2F898C7D" w14:textId="77777777" w:rsidR="0078155F" w:rsidRDefault="0078155F">
      <w:pPr>
        <w:sectPr w:rsidR="0078155F" w:rsidSect="0078155F">
          <w:type w:val="continuous"/>
          <w:pgSz w:w="11906" w:h="16838"/>
          <w:pgMar w:top="1440" w:right="1440" w:bottom="1440" w:left="1440" w:header="708" w:footer="708" w:gutter="0"/>
          <w:cols w:space="708"/>
          <w:docGrid w:linePitch="360"/>
        </w:sectPr>
      </w:pPr>
    </w:p>
    <w:p w14:paraId="38D8DD00" w14:textId="21E928A4" w:rsidR="00DD5748" w:rsidRDefault="00DD5748" w:rsidP="00DD5748">
      <w:pPr>
        <w:spacing w:line="360" w:lineRule="auto"/>
        <w:rPr>
          <w:rFonts w:ascii="Arial" w:hAnsi="Arial" w:cs="Arial"/>
          <w:sz w:val="22"/>
          <w:szCs w:val="22"/>
        </w:rPr>
      </w:pPr>
      <w:r w:rsidRPr="00DD5748">
        <w:rPr>
          <w:rFonts w:ascii="Arial Narrow" w:hAnsi="Arial Narrow" w:cs="Arial"/>
          <w:b/>
          <w:bCs/>
        </w:rPr>
        <w:t>Action plan:</w:t>
      </w:r>
      <w:r>
        <w:rPr>
          <w:rFonts w:ascii="Arial" w:hAnsi="Arial" w:cs="Arial"/>
        </w:rPr>
        <w:t xml:space="preserve"> </w:t>
      </w:r>
      <w:r w:rsidRPr="00DD5748">
        <w:rPr>
          <w:rFonts w:ascii="Arial" w:hAnsi="Arial" w:cs="Arial"/>
          <w:sz w:val="22"/>
          <w:szCs w:val="22"/>
        </w:rPr>
        <w:t>I intend to review the career development materials from the course, develop a plan to reach my personal and professional objectives, and continue my education. Additionally, I want to search for more opportunities for feedback and skill development, like networking occasions and mentorship programs.</w:t>
      </w:r>
      <w:r>
        <w:rPr>
          <w:rFonts w:ascii="Arial" w:hAnsi="Arial" w:cs="Arial"/>
          <w:sz w:val="22"/>
          <w:szCs w:val="22"/>
        </w:rPr>
        <w:t xml:space="preserve"> </w:t>
      </w:r>
      <w:r w:rsidRPr="00DD5748">
        <w:rPr>
          <w:rFonts w:ascii="Arial" w:hAnsi="Arial" w:cs="Arial"/>
          <w:sz w:val="22"/>
          <w:szCs w:val="22"/>
        </w:rPr>
        <w:t>I will read various case studies of actual events that will aid in the development of my analytical and thinking skills, which are necessary for successfully managing a sales team with accurate forecasts (Stuart, 2021). In order to gain a competitive edge and advance my career, I will also continue to learn cognitive skills and proper CV writing.</w:t>
      </w:r>
      <w:r w:rsidRPr="00DD5748">
        <w:rPr>
          <w:rFonts w:ascii="Arial" w:hAnsi="Arial" w:cs="Arial"/>
          <w:sz w:val="22"/>
          <w:szCs w:val="22"/>
        </w:rPr>
        <w:t xml:space="preserve"> </w:t>
      </w:r>
      <w:r>
        <w:rPr>
          <w:rFonts w:ascii="Arial" w:hAnsi="Arial" w:cs="Arial"/>
          <w:sz w:val="22"/>
          <w:szCs w:val="22"/>
        </w:rPr>
        <w:t xml:space="preserve">I need to shift and begin serving them immediately however my attention is focused on another task. This could be improved by organising and </w:t>
      </w:r>
    </w:p>
    <w:p w14:paraId="72A30FBB" w14:textId="77777777" w:rsidR="00DD5748" w:rsidRDefault="00DD5748" w:rsidP="00DD5748">
      <w:pPr>
        <w:spacing w:line="360" w:lineRule="auto"/>
        <w:rPr>
          <w:rFonts w:ascii="Arial" w:hAnsi="Arial" w:cs="Arial"/>
          <w:sz w:val="22"/>
          <w:szCs w:val="22"/>
        </w:rPr>
      </w:pPr>
      <w:r>
        <w:rPr>
          <w:rFonts w:ascii="Arial" w:hAnsi="Arial" w:cs="Arial"/>
          <w:sz w:val="22"/>
          <w:szCs w:val="22"/>
        </w:rPr>
        <w:t>prioritising the jobs at my workplace.</w:t>
      </w:r>
    </w:p>
    <w:p w14:paraId="0AA22144" w14:textId="749F64C1" w:rsidR="00DD5748" w:rsidRPr="00DD5748" w:rsidRDefault="00DD5748" w:rsidP="00DD5748">
      <w:pPr>
        <w:spacing w:line="360" w:lineRule="auto"/>
        <w:rPr>
          <w:rFonts w:ascii="Arial" w:hAnsi="Arial" w:cs="Arial"/>
        </w:rPr>
      </w:pPr>
    </w:p>
    <w:p w14:paraId="3A2B23AC" w14:textId="08E2DAE3" w:rsidR="00000928" w:rsidRDefault="00000928" w:rsidP="00DD5748">
      <w:pPr>
        <w:spacing w:line="360" w:lineRule="auto"/>
        <w:rPr>
          <w:rFonts w:ascii="Arial" w:hAnsi="Arial" w:cs="Arial"/>
        </w:rPr>
      </w:pPr>
    </w:p>
    <w:p w14:paraId="558B5D57" w14:textId="44DD103B" w:rsidR="00000928" w:rsidRPr="000E3772" w:rsidRDefault="000E3772" w:rsidP="000E3772">
      <w:pPr>
        <w:pStyle w:val="ListParagraph"/>
        <w:numPr>
          <w:ilvl w:val="0"/>
          <w:numId w:val="1"/>
        </w:numPr>
        <w:spacing w:line="360" w:lineRule="auto"/>
        <w:rPr>
          <w:rFonts w:ascii="Arial" w:hAnsi="Arial" w:cs="Arial"/>
          <w:sz w:val="32"/>
          <w:szCs w:val="32"/>
        </w:rPr>
      </w:pPr>
      <w:r w:rsidRPr="000E3772">
        <w:rPr>
          <w:rFonts w:ascii="Arial" w:hAnsi="Arial" w:cs="Arial"/>
          <w:sz w:val="32"/>
          <w:szCs w:val="32"/>
        </w:rPr>
        <w:t>To Conclude</w:t>
      </w:r>
    </w:p>
    <w:p w14:paraId="2DC67CF6" w14:textId="50BA3241" w:rsidR="003B5F4C" w:rsidRPr="00582099" w:rsidRDefault="00DD5748" w:rsidP="00600B1C">
      <w:pPr>
        <w:spacing w:line="360" w:lineRule="auto"/>
        <w:rPr>
          <w:rFonts w:ascii="Arial" w:hAnsi="Arial" w:cs="Arial"/>
          <w:sz w:val="22"/>
          <w:szCs w:val="22"/>
        </w:rPr>
      </w:pPr>
      <w:r w:rsidRPr="000E3772">
        <w:rPr>
          <w:rFonts w:ascii="Arial" w:hAnsi="Arial" w:cs="Arial"/>
          <w:sz w:val="22"/>
          <w:szCs w:val="22"/>
        </w:rPr>
        <w:t>Analysing</w:t>
      </w:r>
      <w:r w:rsidR="000E3772" w:rsidRPr="000E3772">
        <w:rPr>
          <w:rFonts w:ascii="Arial" w:hAnsi="Arial" w:cs="Arial"/>
          <w:sz w:val="22"/>
          <w:szCs w:val="22"/>
        </w:rPr>
        <w:t xml:space="preserve"> personal skills with a SWOT analysis is very important for the development of career and personal skills because it enables one to know oneself. My </w:t>
      </w:r>
      <w:r w:rsidRPr="000E3772">
        <w:rPr>
          <w:rFonts w:ascii="Arial" w:hAnsi="Arial" w:cs="Arial"/>
          <w:sz w:val="22"/>
          <w:szCs w:val="22"/>
        </w:rPr>
        <w:t>goal</w:t>
      </w:r>
      <w:r w:rsidR="000E3772" w:rsidRPr="000E3772">
        <w:rPr>
          <w:rFonts w:ascii="Arial" w:hAnsi="Arial" w:cs="Arial"/>
          <w:sz w:val="22"/>
          <w:szCs w:val="22"/>
        </w:rPr>
        <w:t xml:space="preserve"> is to work in a pharmacy. I need effective customer communication if I'm to achieve my goal because it will enable me to better integrate and comprehend how customers view the demand for the products I sell. However, I will use the personality development plan to improve my digital and computing skills since they will prevent me from succeeding in my sales department career. I will be able to communicate with my customers effectively and </w:t>
      </w:r>
      <w:r w:rsidRPr="000E3772">
        <w:rPr>
          <w:rFonts w:ascii="Arial" w:hAnsi="Arial" w:cs="Arial"/>
          <w:sz w:val="22"/>
          <w:szCs w:val="22"/>
        </w:rPr>
        <w:t>analyse</w:t>
      </w:r>
      <w:r w:rsidR="000E3772" w:rsidRPr="000E3772">
        <w:rPr>
          <w:rFonts w:ascii="Arial" w:hAnsi="Arial" w:cs="Arial"/>
          <w:sz w:val="22"/>
          <w:szCs w:val="22"/>
        </w:rPr>
        <w:t xml:space="preserve"> any situation well thanks to the visual and auditory learning styles I developed in my higher educatio</w:t>
      </w:r>
      <w:r w:rsidR="00582099">
        <w:rPr>
          <w:rFonts w:ascii="Arial" w:hAnsi="Arial" w:cs="Arial"/>
          <w:sz w:val="22"/>
          <w:szCs w:val="22"/>
        </w:rPr>
        <w:t>n.</w:t>
      </w:r>
    </w:p>
    <w:p w14:paraId="5D308AD7" w14:textId="77777777" w:rsidR="00977871" w:rsidRDefault="00977871" w:rsidP="00600B1C">
      <w:pPr>
        <w:spacing w:line="360" w:lineRule="auto"/>
        <w:rPr>
          <w:rFonts w:ascii="Arial" w:hAnsi="Arial" w:cs="Arial"/>
        </w:rPr>
      </w:pPr>
    </w:p>
    <w:p w14:paraId="7D379616" w14:textId="77777777" w:rsidR="00DD5748" w:rsidRDefault="00DD5748" w:rsidP="00600B1C">
      <w:pPr>
        <w:spacing w:line="360" w:lineRule="auto"/>
        <w:jc w:val="center"/>
        <w:rPr>
          <w:rFonts w:ascii="Arial Narrow" w:hAnsi="Arial Narrow" w:cs="Arial"/>
          <w:sz w:val="40"/>
          <w:szCs w:val="40"/>
        </w:rPr>
      </w:pPr>
    </w:p>
    <w:p w14:paraId="1D0A102D" w14:textId="77777777" w:rsidR="00DD5748" w:rsidRDefault="00DD5748" w:rsidP="00600B1C">
      <w:pPr>
        <w:spacing w:line="360" w:lineRule="auto"/>
        <w:jc w:val="center"/>
        <w:rPr>
          <w:rFonts w:ascii="Arial Narrow" w:hAnsi="Arial Narrow" w:cs="Arial"/>
          <w:sz w:val="40"/>
          <w:szCs w:val="40"/>
        </w:rPr>
      </w:pPr>
    </w:p>
    <w:p w14:paraId="4736B063" w14:textId="77777777" w:rsidR="00DD5748" w:rsidRDefault="00DD5748" w:rsidP="00DD5748">
      <w:pPr>
        <w:spacing w:line="360" w:lineRule="auto"/>
        <w:rPr>
          <w:rFonts w:ascii="Arial Narrow" w:hAnsi="Arial Narrow" w:cs="Arial"/>
          <w:sz w:val="40"/>
          <w:szCs w:val="40"/>
        </w:rPr>
      </w:pPr>
    </w:p>
    <w:p w14:paraId="739353EA" w14:textId="77777777" w:rsidR="00DD5748" w:rsidRDefault="00DD5748" w:rsidP="00DD5748">
      <w:pPr>
        <w:spacing w:line="360" w:lineRule="auto"/>
        <w:rPr>
          <w:rFonts w:ascii="Arial Narrow" w:hAnsi="Arial Narrow" w:cs="Arial"/>
          <w:sz w:val="40"/>
          <w:szCs w:val="40"/>
        </w:rPr>
      </w:pPr>
    </w:p>
    <w:p w14:paraId="0E8AADCF" w14:textId="77777777" w:rsidR="00DD5748" w:rsidRDefault="00DD5748" w:rsidP="00DD5748">
      <w:pPr>
        <w:spacing w:line="360" w:lineRule="auto"/>
        <w:rPr>
          <w:rFonts w:ascii="Arial Narrow" w:hAnsi="Arial Narrow" w:cs="Arial"/>
          <w:sz w:val="40"/>
          <w:szCs w:val="40"/>
        </w:rPr>
      </w:pPr>
    </w:p>
    <w:p w14:paraId="634BACF2" w14:textId="60CA2D3F" w:rsidR="00000928" w:rsidRDefault="00000928" w:rsidP="00600B1C">
      <w:pPr>
        <w:spacing w:line="360" w:lineRule="auto"/>
        <w:jc w:val="center"/>
        <w:rPr>
          <w:rFonts w:ascii="Arial Narrow" w:hAnsi="Arial Narrow" w:cs="Arial"/>
          <w:sz w:val="40"/>
          <w:szCs w:val="40"/>
        </w:rPr>
      </w:pPr>
      <w:r w:rsidRPr="00000928">
        <w:rPr>
          <w:rFonts w:ascii="Arial Narrow" w:hAnsi="Arial Narrow" w:cs="Arial"/>
          <w:sz w:val="40"/>
          <w:szCs w:val="40"/>
        </w:rPr>
        <w:lastRenderedPageBreak/>
        <w:t>REFERENCE LIST</w:t>
      </w:r>
    </w:p>
    <w:p w14:paraId="150655BF" w14:textId="6CA3881E" w:rsidR="00972F0A" w:rsidRPr="00582099" w:rsidRDefault="00582099" w:rsidP="00600B1C">
      <w:pPr>
        <w:spacing w:line="360" w:lineRule="auto"/>
        <w:rPr>
          <w:rFonts w:ascii="Arial" w:hAnsi="Arial" w:cs="Arial"/>
          <w:sz w:val="22"/>
          <w:szCs w:val="22"/>
        </w:rPr>
      </w:pPr>
      <w:r w:rsidRPr="00582099">
        <w:rPr>
          <w:rFonts w:ascii="Arial" w:hAnsi="Arial" w:cs="Arial"/>
          <w:sz w:val="22"/>
          <w:szCs w:val="22"/>
        </w:rPr>
        <w:t xml:space="preserve">Buckley, R.G., Donovan, M.S., Graham, I.R., Goff, W.B. and Kane, C.J., 1998. Prospective comparison of unenhanced spiral computed tomography and intravenous </w:t>
      </w:r>
      <w:proofErr w:type="spellStart"/>
      <w:r w:rsidRPr="00582099">
        <w:rPr>
          <w:rFonts w:ascii="Arial" w:hAnsi="Arial" w:cs="Arial"/>
          <w:sz w:val="22"/>
          <w:szCs w:val="22"/>
        </w:rPr>
        <w:t>urogram</w:t>
      </w:r>
      <w:proofErr w:type="spellEnd"/>
      <w:r w:rsidRPr="00582099">
        <w:rPr>
          <w:rFonts w:ascii="Arial" w:hAnsi="Arial" w:cs="Arial"/>
          <w:sz w:val="22"/>
          <w:szCs w:val="22"/>
        </w:rPr>
        <w:t xml:space="preserve"> in the evaluation of acute flank pain. </w:t>
      </w:r>
      <w:r w:rsidRPr="00582099">
        <w:rPr>
          <w:rFonts w:ascii="Arial" w:hAnsi="Arial" w:cs="Arial"/>
          <w:i/>
          <w:iCs/>
          <w:sz w:val="22"/>
          <w:szCs w:val="22"/>
        </w:rPr>
        <w:t>Urology</w:t>
      </w:r>
      <w:r w:rsidRPr="00582099">
        <w:rPr>
          <w:rFonts w:ascii="Arial" w:hAnsi="Arial" w:cs="Arial"/>
          <w:sz w:val="22"/>
          <w:szCs w:val="22"/>
        </w:rPr>
        <w:t xml:space="preserve">, </w:t>
      </w:r>
      <w:r w:rsidRPr="00582099">
        <w:rPr>
          <w:rFonts w:ascii="Arial" w:hAnsi="Arial" w:cs="Arial"/>
          <w:i/>
          <w:iCs/>
          <w:sz w:val="22"/>
          <w:szCs w:val="22"/>
        </w:rPr>
        <w:t>52</w:t>
      </w:r>
      <w:r w:rsidRPr="00582099">
        <w:rPr>
          <w:rFonts w:ascii="Arial" w:hAnsi="Arial" w:cs="Arial"/>
          <w:sz w:val="22"/>
          <w:szCs w:val="22"/>
        </w:rPr>
        <w:t>(6), pp.982-987.</w:t>
      </w:r>
    </w:p>
    <w:p w14:paraId="68F0BB62" w14:textId="77777777" w:rsidR="00582099" w:rsidRPr="00582099" w:rsidRDefault="00582099" w:rsidP="00600B1C">
      <w:pPr>
        <w:spacing w:line="360" w:lineRule="auto"/>
        <w:rPr>
          <w:rFonts w:ascii="Arial" w:hAnsi="Arial" w:cs="Arial"/>
          <w:sz w:val="22"/>
          <w:szCs w:val="22"/>
        </w:rPr>
      </w:pPr>
    </w:p>
    <w:p w14:paraId="7B77A425" w14:textId="5F6DDEB9" w:rsidR="00972F0A" w:rsidRPr="00582099" w:rsidRDefault="00972F0A" w:rsidP="00600B1C">
      <w:pPr>
        <w:spacing w:line="360" w:lineRule="auto"/>
        <w:rPr>
          <w:rFonts w:ascii="Arial" w:hAnsi="Arial" w:cs="Arial"/>
          <w:sz w:val="22"/>
          <w:szCs w:val="22"/>
        </w:rPr>
      </w:pPr>
      <w:r w:rsidRPr="00972F0A">
        <w:rPr>
          <w:rFonts w:ascii="Arial" w:hAnsi="Arial" w:cs="Arial"/>
          <w:sz w:val="22"/>
          <w:szCs w:val="22"/>
        </w:rPr>
        <w:t xml:space="preserve">Divan, A., Ludwig, L.O., Matthews, K.E., Motley, P.M. and </w:t>
      </w:r>
      <w:proofErr w:type="spellStart"/>
      <w:r w:rsidRPr="00972F0A">
        <w:rPr>
          <w:rFonts w:ascii="Arial" w:hAnsi="Arial" w:cs="Arial"/>
          <w:sz w:val="22"/>
          <w:szCs w:val="22"/>
        </w:rPr>
        <w:t>Tomljenovic</w:t>
      </w:r>
      <w:proofErr w:type="spellEnd"/>
      <w:r w:rsidRPr="00972F0A">
        <w:rPr>
          <w:rFonts w:ascii="Arial" w:hAnsi="Arial" w:cs="Arial"/>
          <w:sz w:val="22"/>
          <w:szCs w:val="22"/>
        </w:rPr>
        <w:t xml:space="preserve">-Berube, A.M., 2017. Survey of research approaches utilised in the scholarship of teaching and learning publications. </w:t>
      </w:r>
      <w:r w:rsidRPr="00972F0A">
        <w:rPr>
          <w:rFonts w:ascii="Arial" w:hAnsi="Arial" w:cs="Arial"/>
          <w:i/>
          <w:iCs/>
          <w:sz w:val="22"/>
          <w:szCs w:val="22"/>
        </w:rPr>
        <w:t>Teaching and Learning Inquiry</w:t>
      </w:r>
      <w:r w:rsidRPr="00972F0A">
        <w:rPr>
          <w:rFonts w:ascii="Arial" w:hAnsi="Arial" w:cs="Arial"/>
          <w:sz w:val="22"/>
          <w:szCs w:val="22"/>
        </w:rPr>
        <w:t xml:space="preserve">, </w:t>
      </w:r>
      <w:r w:rsidRPr="00972F0A">
        <w:rPr>
          <w:rFonts w:ascii="Arial" w:hAnsi="Arial" w:cs="Arial"/>
          <w:i/>
          <w:iCs/>
          <w:sz w:val="22"/>
          <w:szCs w:val="22"/>
        </w:rPr>
        <w:t>5</w:t>
      </w:r>
      <w:r w:rsidRPr="00972F0A">
        <w:rPr>
          <w:rFonts w:ascii="Arial" w:hAnsi="Arial" w:cs="Arial"/>
          <w:sz w:val="22"/>
          <w:szCs w:val="22"/>
        </w:rPr>
        <w:t>(2), pp.16-29.</w:t>
      </w:r>
    </w:p>
    <w:p w14:paraId="574DD193" w14:textId="77777777" w:rsidR="00972F0A" w:rsidRPr="00582099" w:rsidRDefault="00972F0A" w:rsidP="00600B1C">
      <w:pPr>
        <w:spacing w:line="360" w:lineRule="auto"/>
        <w:rPr>
          <w:rFonts w:ascii="Arial" w:hAnsi="Arial" w:cs="Arial"/>
          <w:sz w:val="22"/>
          <w:szCs w:val="22"/>
        </w:rPr>
      </w:pPr>
    </w:p>
    <w:p w14:paraId="2713C30A" w14:textId="7E03151C" w:rsidR="00977871" w:rsidRPr="00582099" w:rsidRDefault="00977871" w:rsidP="00600B1C">
      <w:pPr>
        <w:spacing w:line="360" w:lineRule="auto"/>
        <w:rPr>
          <w:rFonts w:ascii="Arial" w:hAnsi="Arial" w:cs="Arial"/>
          <w:sz w:val="22"/>
          <w:szCs w:val="22"/>
        </w:rPr>
      </w:pPr>
      <w:r w:rsidRPr="00582099">
        <w:rPr>
          <w:rFonts w:ascii="Arial" w:hAnsi="Arial" w:cs="Arial"/>
          <w:sz w:val="22"/>
          <w:szCs w:val="22"/>
        </w:rPr>
        <w:t xml:space="preserve">Eisele, L., </w:t>
      </w:r>
      <w:proofErr w:type="spellStart"/>
      <w:r w:rsidRPr="00582099">
        <w:rPr>
          <w:rFonts w:ascii="Arial" w:hAnsi="Arial" w:cs="Arial"/>
          <w:sz w:val="22"/>
          <w:szCs w:val="22"/>
        </w:rPr>
        <w:t>Grohnert</w:t>
      </w:r>
      <w:proofErr w:type="spellEnd"/>
      <w:r w:rsidRPr="00582099">
        <w:rPr>
          <w:rFonts w:ascii="Arial" w:hAnsi="Arial" w:cs="Arial"/>
          <w:sz w:val="22"/>
          <w:szCs w:val="22"/>
        </w:rPr>
        <w:t xml:space="preserve">, T., </w:t>
      </w:r>
      <w:proofErr w:type="spellStart"/>
      <w:r w:rsidRPr="00582099">
        <w:rPr>
          <w:rFonts w:ascii="Arial" w:hAnsi="Arial" w:cs="Arial"/>
          <w:sz w:val="22"/>
          <w:szCs w:val="22"/>
        </w:rPr>
        <w:t>Beausaert</w:t>
      </w:r>
      <w:proofErr w:type="spellEnd"/>
      <w:r w:rsidRPr="00582099">
        <w:rPr>
          <w:rFonts w:ascii="Arial" w:hAnsi="Arial" w:cs="Arial"/>
          <w:sz w:val="22"/>
          <w:szCs w:val="22"/>
        </w:rPr>
        <w:t xml:space="preserve">, S. and </w:t>
      </w:r>
      <w:proofErr w:type="spellStart"/>
      <w:r w:rsidRPr="00582099">
        <w:rPr>
          <w:rFonts w:ascii="Arial" w:hAnsi="Arial" w:cs="Arial"/>
          <w:sz w:val="22"/>
          <w:szCs w:val="22"/>
        </w:rPr>
        <w:t>Segers</w:t>
      </w:r>
      <w:proofErr w:type="spellEnd"/>
      <w:r w:rsidRPr="00582099">
        <w:rPr>
          <w:rFonts w:ascii="Arial" w:hAnsi="Arial" w:cs="Arial"/>
          <w:sz w:val="22"/>
          <w:szCs w:val="22"/>
        </w:rPr>
        <w:t xml:space="preserve">, M., 2013. Employee motivation for personal development plan effectiveness. </w:t>
      </w:r>
      <w:r w:rsidRPr="00582099">
        <w:rPr>
          <w:rFonts w:ascii="Arial" w:hAnsi="Arial" w:cs="Arial"/>
          <w:i/>
          <w:iCs/>
          <w:sz w:val="22"/>
          <w:szCs w:val="22"/>
        </w:rPr>
        <w:t>European Journal of Training and Development</w:t>
      </w:r>
      <w:r w:rsidRPr="00582099">
        <w:rPr>
          <w:rFonts w:ascii="Arial" w:hAnsi="Arial" w:cs="Arial"/>
          <w:sz w:val="22"/>
          <w:szCs w:val="22"/>
        </w:rPr>
        <w:t xml:space="preserve">, </w:t>
      </w:r>
      <w:r w:rsidRPr="00582099">
        <w:rPr>
          <w:rFonts w:ascii="Arial" w:hAnsi="Arial" w:cs="Arial"/>
          <w:i/>
          <w:iCs/>
          <w:sz w:val="22"/>
          <w:szCs w:val="22"/>
        </w:rPr>
        <w:t>37</w:t>
      </w:r>
      <w:r w:rsidRPr="00582099">
        <w:rPr>
          <w:rFonts w:ascii="Arial" w:hAnsi="Arial" w:cs="Arial"/>
          <w:sz w:val="22"/>
          <w:szCs w:val="22"/>
        </w:rPr>
        <w:t>(6), pp.527-543.</w:t>
      </w:r>
    </w:p>
    <w:p w14:paraId="786D9A01" w14:textId="77777777" w:rsidR="00972F0A" w:rsidRPr="00582099" w:rsidRDefault="00972F0A" w:rsidP="00600B1C">
      <w:pPr>
        <w:spacing w:line="360" w:lineRule="auto"/>
        <w:rPr>
          <w:rFonts w:ascii="Arial" w:hAnsi="Arial" w:cs="Arial"/>
          <w:sz w:val="22"/>
          <w:szCs w:val="22"/>
        </w:rPr>
      </w:pPr>
    </w:p>
    <w:p w14:paraId="64F03474" w14:textId="77777777" w:rsidR="00972F0A" w:rsidRPr="00972F0A" w:rsidRDefault="00972F0A" w:rsidP="00972F0A">
      <w:pPr>
        <w:spacing w:line="360" w:lineRule="auto"/>
        <w:rPr>
          <w:rFonts w:ascii="Arial" w:hAnsi="Arial" w:cs="Arial"/>
          <w:sz w:val="22"/>
          <w:szCs w:val="22"/>
        </w:rPr>
      </w:pPr>
      <w:r w:rsidRPr="00972F0A">
        <w:rPr>
          <w:rFonts w:ascii="Arial" w:hAnsi="Arial" w:cs="Arial"/>
          <w:sz w:val="22"/>
          <w:szCs w:val="22"/>
          <w:lang w:val="pt-PT"/>
        </w:rPr>
        <w:t>Fleming, G. (2018). </w:t>
      </w:r>
      <w:r w:rsidRPr="00972F0A">
        <w:rPr>
          <w:rFonts w:ascii="Arial" w:hAnsi="Arial" w:cs="Arial"/>
          <w:i/>
          <w:iCs/>
          <w:sz w:val="22"/>
          <w:szCs w:val="22"/>
        </w:rPr>
        <w:t>Study Strategies for the Visual Learning Style</w:t>
      </w:r>
      <w:r w:rsidRPr="00972F0A">
        <w:rPr>
          <w:rFonts w:ascii="Arial" w:hAnsi="Arial" w:cs="Arial"/>
          <w:sz w:val="22"/>
          <w:szCs w:val="22"/>
        </w:rPr>
        <w:t>. [online] ThoughtCo. Available at: https://www.thoughtco.com/visual-learning-style-p2-1857113.</w:t>
      </w:r>
    </w:p>
    <w:p w14:paraId="2293596A" w14:textId="77777777" w:rsidR="00972F0A" w:rsidRPr="00582099" w:rsidRDefault="00972F0A" w:rsidP="00600B1C">
      <w:pPr>
        <w:spacing w:line="360" w:lineRule="auto"/>
        <w:rPr>
          <w:rFonts w:ascii="Arial" w:hAnsi="Arial" w:cs="Arial"/>
          <w:sz w:val="22"/>
          <w:szCs w:val="22"/>
        </w:rPr>
      </w:pPr>
    </w:p>
    <w:p w14:paraId="29165F78" w14:textId="79BD90EC" w:rsidR="00801E87" w:rsidRPr="00582099" w:rsidRDefault="00801E87" w:rsidP="00600B1C">
      <w:pPr>
        <w:spacing w:line="360" w:lineRule="auto"/>
        <w:rPr>
          <w:rFonts w:ascii="Arial" w:hAnsi="Arial" w:cs="Arial"/>
          <w:sz w:val="22"/>
          <w:szCs w:val="22"/>
        </w:rPr>
      </w:pPr>
      <w:proofErr w:type="spellStart"/>
      <w:r w:rsidRPr="00801E87">
        <w:rPr>
          <w:rFonts w:ascii="Arial" w:hAnsi="Arial" w:cs="Arial"/>
          <w:sz w:val="22"/>
          <w:szCs w:val="22"/>
        </w:rPr>
        <w:t>Ghazinoory</w:t>
      </w:r>
      <w:proofErr w:type="spellEnd"/>
      <w:r w:rsidRPr="00801E87">
        <w:rPr>
          <w:rFonts w:ascii="Arial" w:hAnsi="Arial" w:cs="Arial"/>
          <w:sz w:val="22"/>
          <w:szCs w:val="22"/>
        </w:rPr>
        <w:t xml:space="preserve">, S., Esmail Zadeh, A. and </w:t>
      </w:r>
      <w:proofErr w:type="spellStart"/>
      <w:r w:rsidRPr="00801E87">
        <w:rPr>
          <w:rFonts w:ascii="Arial" w:hAnsi="Arial" w:cs="Arial"/>
          <w:sz w:val="22"/>
          <w:szCs w:val="22"/>
        </w:rPr>
        <w:t>Memariani</w:t>
      </w:r>
      <w:proofErr w:type="spellEnd"/>
      <w:r w:rsidRPr="00801E87">
        <w:rPr>
          <w:rFonts w:ascii="Arial" w:hAnsi="Arial" w:cs="Arial"/>
          <w:sz w:val="22"/>
          <w:szCs w:val="22"/>
        </w:rPr>
        <w:t>, A., 2007. Fuzzy SWOT analysis. Journal of Intelligent &amp; Fuzzy Systems, 18(1), pp.99-108.</w:t>
      </w:r>
    </w:p>
    <w:p w14:paraId="213C2A6E" w14:textId="77777777" w:rsidR="00972F0A" w:rsidRPr="00582099" w:rsidRDefault="00972F0A" w:rsidP="00600B1C">
      <w:pPr>
        <w:spacing w:line="360" w:lineRule="auto"/>
        <w:rPr>
          <w:rFonts w:ascii="Arial" w:hAnsi="Arial" w:cs="Arial"/>
          <w:sz w:val="22"/>
          <w:szCs w:val="22"/>
        </w:rPr>
      </w:pPr>
    </w:p>
    <w:p w14:paraId="28CA737F" w14:textId="4D1E5F55" w:rsidR="00972F0A" w:rsidRPr="00582099" w:rsidRDefault="00972F0A" w:rsidP="00600B1C">
      <w:pPr>
        <w:spacing w:line="360" w:lineRule="auto"/>
        <w:rPr>
          <w:rFonts w:ascii="Arial" w:hAnsi="Arial" w:cs="Arial"/>
          <w:sz w:val="22"/>
          <w:szCs w:val="22"/>
        </w:rPr>
      </w:pPr>
      <w:proofErr w:type="spellStart"/>
      <w:r w:rsidRPr="00972F0A">
        <w:rPr>
          <w:rFonts w:ascii="Arial" w:hAnsi="Arial" w:cs="Arial"/>
          <w:sz w:val="22"/>
          <w:szCs w:val="22"/>
        </w:rPr>
        <w:t>Kronholz</w:t>
      </w:r>
      <w:proofErr w:type="spellEnd"/>
      <w:r w:rsidRPr="00972F0A">
        <w:rPr>
          <w:rFonts w:ascii="Arial" w:hAnsi="Arial" w:cs="Arial"/>
          <w:sz w:val="22"/>
          <w:szCs w:val="22"/>
        </w:rPr>
        <w:t>, J.F. (2020). Self-Help Career Services: A Case Report. </w:t>
      </w:r>
      <w:r w:rsidRPr="00972F0A">
        <w:rPr>
          <w:rFonts w:ascii="Arial" w:hAnsi="Arial" w:cs="Arial"/>
          <w:i/>
          <w:iCs/>
          <w:sz w:val="22"/>
          <w:szCs w:val="22"/>
        </w:rPr>
        <w:t>The Career Development Quarterly</w:t>
      </w:r>
      <w:r w:rsidRPr="00972F0A">
        <w:rPr>
          <w:rFonts w:ascii="Arial" w:hAnsi="Arial" w:cs="Arial"/>
          <w:sz w:val="22"/>
          <w:szCs w:val="22"/>
        </w:rPr>
        <w:t>, 63(3), pp.282–288.</w:t>
      </w:r>
    </w:p>
    <w:p w14:paraId="442EEF39" w14:textId="77777777" w:rsidR="00972F0A" w:rsidRPr="00582099" w:rsidRDefault="00972F0A" w:rsidP="00600B1C">
      <w:pPr>
        <w:spacing w:line="360" w:lineRule="auto"/>
        <w:rPr>
          <w:rFonts w:ascii="Arial" w:hAnsi="Arial" w:cs="Arial"/>
          <w:sz w:val="22"/>
          <w:szCs w:val="22"/>
        </w:rPr>
      </w:pPr>
    </w:p>
    <w:p w14:paraId="2252DD8C" w14:textId="3A068FE1" w:rsidR="00000928" w:rsidRPr="00582099" w:rsidRDefault="00000928" w:rsidP="00600B1C">
      <w:pPr>
        <w:spacing w:line="360" w:lineRule="auto"/>
        <w:rPr>
          <w:rFonts w:ascii="Arial" w:hAnsi="Arial" w:cs="Arial"/>
          <w:sz w:val="22"/>
          <w:szCs w:val="22"/>
        </w:rPr>
      </w:pPr>
      <w:proofErr w:type="spellStart"/>
      <w:r w:rsidRPr="00582099">
        <w:rPr>
          <w:rFonts w:ascii="Arial" w:hAnsi="Arial" w:cs="Arial"/>
          <w:sz w:val="22"/>
          <w:szCs w:val="22"/>
        </w:rPr>
        <w:t>Phadermrod</w:t>
      </w:r>
      <w:proofErr w:type="spellEnd"/>
      <w:r w:rsidRPr="00582099">
        <w:rPr>
          <w:rFonts w:ascii="Arial" w:hAnsi="Arial" w:cs="Arial"/>
          <w:sz w:val="22"/>
          <w:szCs w:val="22"/>
        </w:rPr>
        <w:t xml:space="preserve">, B., Crowder, R.M. and Wills, G.B., 2019. Importance-performance </w:t>
      </w:r>
      <w:r w:rsidRPr="00582099">
        <w:rPr>
          <w:rFonts w:ascii="Arial" w:hAnsi="Arial" w:cs="Arial"/>
          <w:sz w:val="22"/>
          <w:szCs w:val="22"/>
        </w:rPr>
        <w:t>analysis-based</w:t>
      </w:r>
      <w:r w:rsidRPr="00582099">
        <w:rPr>
          <w:rFonts w:ascii="Arial" w:hAnsi="Arial" w:cs="Arial"/>
          <w:sz w:val="22"/>
          <w:szCs w:val="22"/>
        </w:rPr>
        <w:t xml:space="preserve"> SWOT analysis. International journal of information management, 44, pp.194-203.</w:t>
      </w:r>
    </w:p>
    <w:p w14:paraId="3E452757" w14:textId="77777777" w:rsidR="00972F0A" w:rsidRPr="00582099" w:rsidRDefault="00972F0A" w:rsidP="00977871">
      <w:pPr>
        <w:spacing w:line="360" w:lineRule="auto"/>
        <w:rPr>
          <w:rFonts w:ascii="Arial" w:hAnsi="Arial" w:cs="Arial"/>
          <w:sz w:val="22"/>
          <w:szCs w:val="22"/>
        </w:rPr>
      </w:pPr>
    </w:p>
    <w:p w14:paraId="02EEE4C4" w14:textId="77777777" w:rsidR="00972F0A" w:rsidRPr="00972F0A" w:rsidRDefault="00972F0A" w:rsidP="00972F0A">
      <w:pPr>
        <w:spacing w:line="360" w:lineRule="auto"/>
        <w:rPr>
          <w:rFonts w:ascii="Arial" w:hAnsi="Arial" w:cs="Arial"/>
          <w:sz w:val="22"/>
          <w:szCs w:val="22"/>
        </w:rPr>
      </w:pPr>
      <w:proofErr w:type="spellStart"/>
      <w:r w:rsidRPr="00972F0A">
        <w:rPr>
          <w:rFonts w:ascii="Arial" w:hAnsi="Arial" w:cs="Arial"/>
          <w:sz w:val="22"/>
          <w:szCs w:val="22"/>
        </w:rPr>
        <w:t>Rickinson</w:t>
      </w:r>
      <w:proofErr w:type="spellEnd"/>
      <w:r w:rsidRPr="00972F0A">
        <w:rPr>
          <w:rFonts w:ascii="Arial" w:hAnsi="Arial" w:cs="Arial"/>
          <w:sz w:val="22"/>
          <w:szCs w:val="22"/>
        </w:rPr>
        <w:t>, B. (2021). The relationship between undergraduate student counselling and successful degree completion. </w:t>
      </w:r>
      <w:r w:rsidRPr="00972F0A">
        <w:rPr>
          <w:rFonts w:ascii="Arial" w:hAnsi="Arial" w:cs="Arial"/>
          <w:i/>
          <w:iCs/>
          <w:sz w:val="22"/>
          <w:szCs w:val="22"/>
        </w:rPr>
        <w:t>Studies in Higher Education</w:t>
      </w:r>
      <w:r w:rsidRPr="00972F0A">
        <w:rPr>
          <w:rFonts w:ascii="Arial" w:hAnsi="Arial" w:cs="Arial"/>
          <w:sz w:val="22"/>
          <w:szCs w:val="22"/>
        </w:rPr>
        <w:t>, 23(1), pp.95–102.</w:t>
      </w:r>
    </w:p>
    <w:p w14:paraId="038F58CA" w14:textId="77777777" w:rsidR="00972F0A" w:rsidRPr="00582099" w:rsidRDefault="00972F0A" w:rsidP="00977871">
      <w:pPr>
        <w:spacing w:line="360" w:lineRule="auto"/>
        <w:rPr>
          <w:rFonts w:ascii="Arial" w:hAnsi="Arial" w:cs="Arial"/>
          <w:sz w:val="22"/>
          <w:szCs w:val="22"/>
        </w:rPr>
      </w:pPr>
    </w:p>
    <w:p w14:paraId="7BA7A8D9" w14:textId="1FBA0456" w:rsidR="00000928" w:rsidRPr="00582099" w:rsidRDefault="00782FAA" w:rsidP="00977871">
      <w:pPr>
        <w:spacing w:line="360" w:lineRule="auto"/>
        <w:rPr>
          <w:rFonts w:ascii="Arial" w:hAnsi="Arial" w:cs="Arial"/>
          <w:sz w:val="22"/>
          <w:szCs w:val="22"/>
        </w:rPr>
      </w:pPr>
      <w:proofErr w:type="spellStart"/>
      <w:r w:rsidRPr="00582099">
        <w:rPr>
          <w:rFonts w:ascii="Arial" w:hAnsi="Arial" w:cs="Arial"/>
          <w:sz w:val="22"/>
          <w:szCs w:val="22"/>
        </w:rPr>
        <w:t>Teoli</w:t>
      </w:r>
      <w:proofErr w:type="spellEnd"/>
      <w:r w:rsidRPr="00582099">
        <w:rPr>
          <w:rFonts w:ascii="Arial" w:hAnsi="Arial" w:cs="Arial"/>
          <w:sz w:val="22"/>
          <w:szCs w:val="22"/>
        </w:rPr>
        <w:t xml:space="preserve">, D., </w:t>
      </w:r>
      <w:proofErr w:type="spellStart"/>
      <w:r w:rsidRPr="00582099">
        <w:rPr>
          <w:rFonts w:ascii="Arial" w:hAnsi="Arial" w:cs="Arial"/>
          <w:sz w:val="22"/>
          <w:szCs w:val="22"/>
        </w:rPr>
        <w:t>Sanvictores</w:t>
      </w:r>
      <w:proofErr w:type="spellEnd"/>
      <w:r w:rsidRPr="00582099">
        <w:rPr>
          <w:rFonts w:ascii="Arial" w:hAnsi="Arial" w:cs="Arial"/>
          <w:sz w:val="22"/>
          <w:szCs w:val="22"/>
        </w:rPr>
        <w:t>, T. and An, J., 2019. SWOT analysis.</w:t>
      </w:r>
    </w:p>
    <w:p w14:paraId="37EAD25A" w14:textId="77777777" w:rsidR="00972F0A" w:rsidRDefault="00972F0A" w:rsidP="00977871">
      <w:pPr>
        <w:spacing w:line="360" w:lineRule="auto"/>
        <w:rPr>
          <w:rFonts w:ascii="Arial Narrow" w:hAnsi="Arial Narrow" w:cs="Arial"/>
          <w:sz w:val="22"/>
          <w:szCs w:val="22"/>
        </w:rPr>
      </w:pPr>
    </w:p>
    <w:p w14:paraId="7222E276" w14:textId="77777777" w:rsidR="00000928" w:rsidRDefault="00000928" w:rsidP="001D6460">
      <w:pPr>
        <w:spacing w:line="360" w:lineRule="auto"/>
        <w:jc w:val="center"/>
        <w:rPr>
          <w:rFonts w:ascii="Arial" w:hAnsi="Arial" w:cs="Arial"/>
        </w:rPr>
      </w:pPr>
    </w:p>
    <w:p w14:paraId="7EBD313F" w14:textId="77777777" w:rsidR="00000928" w:rsidRPr="00863BB8" w:rsidRDefault="00000928" w:rsidP="001D6460">
      <w:pPr>
        <w:spacing w:line="360" w:lineRule="auto"/>
        <w:jc w:val="center"/>
        <w:rPr>
          <w:rFonts w:ascii="Arial" w:hAnsi="Arial" w:cs="Arial"/>
        </w:rPr>
      </w:pPr>
    </w:p>
    <w:sectPr w:rsidR="00000928" w:rsidRPr="00863BB8" w:rsidSect="0078155F">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C199A" w14:textId="77777777" w:rsidR="00764E15" w:rsidRDefault="00764E15" w:rsidP="00977871">
      <w:r>
        <w:separator/>
      </w:r>
    </w:p>
  </w:endnote>
  <w:endnote w:type="continuationSeparator" w:id="0">
    <w:p w14:paraId="39FB0C1D" w14:textId="77777777" w:rsidR="00764E15" w:rsidRDefault="00764E15" w:rsidP="00977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7263309"/>
      <w:docPartObj>
        <w:docPartGallery w:val="Page Numbers (Bottom of Page)"/>
        <w:docPartUnique/>
      </w:docPartObj>
    </w:sdtPr>
    <w:sdtContent>
      <w:p w14:paraId="10CFE7F9" w14:textId="25CE9309" w:rsidR="00CE5671" w:rsidRDefault="00CE5671" w:rsidP="00DB0F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EEFF95" w14:textId="77777777" w:rsidR="00CE5671" w:rsidRDefault="00CE5671" w:rsidP="00CE567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2257475"/>
      <w:docPartObj>
        <w:docPartGallery w:val="Page Numbers (Bottom of Page)"/>
        <w:docPartUnique/>
      </w:docPartObj>
    </w:sdtPr>
    <w:sdtContent>
      <w:p w14:paraId="2BCBE866" w14:textId="63BB88A6" w:rsidR="00CE5671" w:rsidRDefault="00CE5671" w:rsidP="00DB0F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532554" w14:textId="77777777" w:rsidR="00CE5671" w:rsidRDefault="00CE5671" w:rsidP="00CE567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53CD5" w14:textId="77777777" w:rsidR="00764E15" w:rsidRDefault="00764E15" w:rsidP="00977871">
      <w:r>
        <w:separator/>
      </w:r>
    </w:p>
  </w:footnote>
  <w:footnote w:type="continuationSeparator" w:id="0">
    <w:p w14:paraId="15A08E6D" w14:textId="77777777" w:rsidR="00764E15" w:rsidRDefault="00764E15" w:rsidP="009778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0042C5"/>
    <w:multiLevelType w:val="multilevel"/>
    <w:tmpl w:val="72FC8C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65A422A7"/>
    <w:multiLevelType w:val="multilevel"/>
    <w:tmpl w:val="55DC6A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597209249">
    <w:abstractNumId w:val="1"/>
  </w:num>
  <w:num w:numId="2" w16cid:durableId="275479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BB8"/>
    <w:rsid w:val="00000928"/>
    <w:rsid w:val="000E3772"/>
    <w:rsid w:val="000E3D14"/>
    <w:rsid w:val="000E47ED"/>
    <w:rsid w:val="000F573A"/>
    <w:rsid w:val="00147392"/>
    <w:rsid w:val="00175B7E"/>
    <w:rsid w:val="001812B9"/>
    <w:rsid w:val="00193924"/>
    <w:rsid w:val="001D6460"/>
    <w:rsid w:val="001E10B4"/>
    <w:rsid w:val="001E3413"/>
    <w:rsid w:val="001F378F"/>
    <w:rsid w:val="0029694D"/>
    <w:rsid w:val="003A1F95"/>
    <w:rsid w:val="003B5F4C"/>
    <w:rsid w:val="00451D7F"/>
    <w:rsid w:val="0045650D"/>
    <w:rsid w:val="00582099"/>
    <w:rsid w:val="00584D61"/>
    <w:rsid w:val="005A274B"/>
    <w:rsid w:val="005E7D76"/>
    <w:rsid w:val="00600B1C"/>
    <w:rsid w:val="00690B11"/>
    <w:rsid w:val="00694546"/>
    <w:rsid w:val="006B3817"/>
    <w:rsid w:val="007378A4"/>
    <w:rsid w:val="00752084"/>
    <w:rsid w:val="00764E15"/>
    <w:rsid w:val="0078152E"/>
    <w:rsid w:val="0078155F"/>
    <w:rsid w:val="00782FAA"/>
    <w:rsid w:val="007D2E65"/>
    <w:rsid w:val="00801E87"/>
    <w:rsid w:val="00826BD0"/>
    <w:rsid w:val="00863BB8"/>
    <w:rsid w:val="00893C2F"/>
    <w:rsid w:val="008A5F09"/>
    <w:rsid w:val="00920E30"/>
    <w:rsid w:val="009327D6"/>
    <w:rsid w:val="00972F0A"/>
    <w:rsid w:val="00977871"/>
    <w:rsid w:val="00B111C6"/>
    <w:rsid w:val="00C17403"/>
    <w:rsid w:val="00C67E9C"/>
    <w:rsid w:val="00CE5671"/>
    <w:rsid w:val="00CF1E62"/>
    <w:rsid w:val="00D106E1"/>
    <w:rsid w:val="00D306B7"/>
    <w:rsid w:val="00DA5C40"/>
    <w:rsid w:val="00DD5748"/>
    <w:rsid w:val="00E216A6"/>
    <w:rsid w:val="00E41B40"/>
    <w:rsid w:val="00E56AD3"/>
    <w:rsid w:val="00E763E9"/>
    <w:rsid w:val="00F400F5"/>
    <w:rsid w:val="00F40780"/>
    <w:rsid w:val="00F42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DCAD4"/>
  <w15:chartTrackingRefBased/>
  <w15:docId w15:val="{91678FAA-22E3-E246-867E-215F83D39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5B7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63BB8"/>
  </w:style>
  <w:style w:type="paragraph" w:styleId="ListParagraph">
    <w:name w:val="List Paragraph"/>
    <w:basedOn w:val="Normal"/>
    <w:uiPriority w:val="34"/>
    <w:qFormat/>
    <w:rsid w:val="00DA5C40"/>
    <w:pPr>
      <w:ind w:left="720"/>
      <w:contextualSpacing/>
    </w:pPr>
  </w:style>
  <w:style w:type="table" w:styleId="GridTable4-Accent3">
    <w:name w:val="Grid Table 4 Accent 3"/>
    <w:basedOn w:val="TableNormal"/>
    <w:uiPriority w:val="49"/>
    <w:rsid w:val="003B5F4C"/>
    <w:rPr>
      <w:rFonts w:eastAsiaTheme="minorEastAsia"/>
      <w:kern w:val="0"/>
      <w:sz w:val="22"/>
      <w:szCs w:val="22"/>
      <w:lang w:val="en-U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977871"/>
    <w:pPr>
      <w:tabs>
        <w:tab w:val="center" w:pos="4513"/>
        <w:tab w:val="right" w:pos="9026"/>
      </w:tabs>
    </w:pPr>
  </w:style>
  <w:style w:type="character" w:customStyle="1" w:styleId="HeaderChar">
    <w:name w:val="Header Char"/>
    <w:basedOn w:val="DefaultParagraphFont"/>
    <w:link w:val="Header"/>
    <w:uiPriority w:val="99"/>
    <w:rsid w:val="00977871"/>
  </w:style>
  <w:style w:type="paragraph" w:styleId="Footer">
    <w:name w:val="footer"/>
    <w:basedOn w:val="Normal"/>
    <w:link w:val="FooterChar"/>
    <w:uiPriority w:val="99"/>
    <w:unhideWhenUsed/>
    <w:rsid w:val="00977871"/>
    <w:pPr>
      <w:tabs>
        <w:tab w:val="center" w:pos="4513"/>
        <w:tab w:val="right" w:pos="9026"/>
      </w:tabs>
    </w:pPr>
  </w:style>
  <w:style w:type="character" w:customStyle="1" w:styleId="FooterChar">
    <w:name w:val="Footer Char"/>
    <w:basedOn w:val="DefaultParagraphFont"/>
    <w:link w:val="Footer"/>
    <w:uiPriority w:val="99"/>
    <w:rsid w:val="00977871"/>
  </w:style>
  <w:style w:type="character" w:customStyle="1" w:styleId="Heading1Char">
    <w:name w:val="Heading 1 Char"/>
    <w:basedOn w:val="DefaultParagraphFont"/>
    <w:link w:val="Heading1"/>
    <w:uiPriority w:val="9"/>
    <w:rsid w:val="00175B7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5B7E"/>
    <w:pPr>
      <w:spacing w:line="259" w:lineRule="auto"/>
      <w:outlineLvl w:val="9"/>
    </w:pPr>
    <w:rPr>
      <w:kern w:val="0"/>
      <w:lang w:val="en-US"/>
      <w14:ligatures w14:val="none"/>
    </w:rPr>
  </w:style>
  <w:style w:type="paragraph" w:styleId="TOC1">
    <w:name w:val="toc 1"/>
    <w:basedOn w:val="Normal"/>
    <w:next w:val="Normal"/>
    <w:autoRedefine/>
    <w:uiPriority w:val="39"/>
    <w:unhideWhenUsed/>
    <w:rsid w:val="00175B7E"/>
    <w:pPr>
      <w:spacing w:after="100" w:line="360" w:lineRule="auto"/>
      <w:jc w:val="both"/>
    </w:pPr>
    <w:rPr>
      <w:rFonts w:ascii="Times New Roman" w:eastAsiaTheme="minorEastAsia" w:hAnsi="Times New Roman"/>
      <w:kern w:val="0"/>
      <w:szCs w:val="22"/>
      <w14:ligatures w14:val="none"/>
    </w:rPr>
  </w:style>
  <w:style w:type="paragraph" w:styleId="TOC2">
    <w:name w:val="toc 2"/>
    <w:basedOn w:val="Normal"/>
    <w:next w:val="Normal"/>
    <w:autoRedefine/>
    <w:uiPriority w:val="39"/>
    <w:unhideWhenUsed/>
    <w:rsid w:val="00175B7E"/>
    <w:pPr>
      <w:spacing w:after="100" w:line="360" w:lineRule="auto"/>
      <w:ind w:left="240"/>
      <w:jc w:val="both"/>
    </w:pPr>
    <w:rPr>
      <w:rFonts w:ascii="Times New Roman" w:eastAsiaTheme="minorEastAsia" w:hAnsi="Times New Roman"/>
      <w:kern w:val="0"/>
      <w:szCs w:val="22"/>
      <w14:ligatures w14:val="none"/>
    </w:rPr>
  </w:style>
  <w:style w:type="character" w:styleId="Hyperlink">
    <w:name w:val="Hyperlink"/>
    <w:basedOn w:val="DefaultParagraphFont"/>
    <w:uiPriority w:val="99"/>
    <w:unhideWhenUsed/>
    <w:rsid w:val="00175B7E"/>
    <w:rPr>
      <w:color w:val="0563C1" w:themeColor="hyperlink"/>
      <w:u w:val="single"/>
    </w:rPr>
  </w:style>
  <w:style w:type="character" w:styleId="PageNumber">
    <w:name w:val="page number"/>
    <w:basedOn w:val="DefaultParagraphFont"/>
    <w:uiPriority w:val="99"/>
    <w:semiHidden/>
    <w:unhideWhenUsed/>
    <w:rsid w:val="00CE5671"/>
  </w:style>
  <w:style w:type="character" w:styleId="FollowedHyperlink">
    <w:name w:val="FollowedHyperlink"/>
    <w:basedOn w:val="DefaultParagraphFont"/>
    <w:uiPriority w:val="99"/>
    <w:semiHidden/>
    <w:unhideWhenUsed/>
    <w:rsid w:val="00CE56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938777">
      <w:bodyDiv w:val="1"/>
      <w:marLeft w:val="0"/>
      <w:marRight w:val="0"/>
      <w:marTop w:val="0"/>
      <w:marBottom w:val="0"/>
      <w:divBdr>
        <w:top w:val="none" w:sz="0" w:space="0" w:color="auto"/>
        <w:left w:val="none" w:sz="0" w:space="0" w:color="auto"/>
        <w:bottom w:val="none" w:sz="0" w:space="0" w:color="auto"/>
        <w:right w:val="none" w:sz="0" w:space="0" w:color="auto"/>
      </w:divBdr>
      <w:divsChild>
        <w:div w:id="2139949104">
          <w:marLeft w:val="0"/>
          <w:marRight w:val="0"/>
          <w:marTop w:val="0"/>
          <w:marBottom w:val="0"/>
          <w:divBdr>
            <w:top w:val="none" w:sz="0" w:space="0" w:color="auto"/>
            <w:left w:val="none" w:sz="0" w:space="0" w:color="auto"/>
            <w:bottom w:val="none" w:sz="0" w:space="0" w:color="auto"/>
            <w:right w:val="none" w:sz="0" w:space="0" w:color="auto"/>
          </w:divBdr>
          <w:divsChild>
            <w:div w:id="79213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494561">
      <w:bodyDiv w:val="1"/>
      <w:marLeft w:val="0"/>
      <w:marRight w:val="0"/>
      <w:marTop w:val="0"/>
      <w:marBottom w:val="0"/>
      <w:divBdr>
        <w:top w:val="none" w:sz="0" w:space="0" w:color="auto"/>
        <w:left w:val="none" w:sz="0" w:space="0" w:color="auto"/>
        <w:bottom w:val="none" w:sz="0" w:space="0" w:color="auto"/>
        <w:right w:val="none" w:sz="0" w:space="0" w:color="auto"/>
      </w:divBdr>
      <w:divsChild>
        <w:div w:id="1235046120">
          <w:marLeft w:val="0"/>
          <w:marRight w:val="0"/>
          <w:marTop w:val="0"/>
          <w:marBottom w:val="0"/>
          <w:divBdr>
            <w:top w:val="none" w:sz="0" w:space="0" w:color="auto"/>
            <w:left w:val="none" w:sz="0" w:space="0" w:color="auto"/>
            <w:bottom w:val="none" w:sz="0" w:space="0" w:color="auto"/>
            <w:right w:val="none" w:sz="0" w:space="0" w:color="auto"/>
          </w:divBdr>
        </w:div>
      </w:divsChild>
    </w:div>
    <w:div w:id="1335524555">
      <w:bodyDiv w:val="1"/>
      <w:marLeft w:val="0"/>
      <w:marRight w:val="0"/>
      <w:marTop w:val="0"/>
      <w:marBottom w:val="0"/>
      <w:divBdr>
        <w:top w:val="none" w:sz="0" w:space="0" w:color="auto"/>
        <w:left w:val="none" w:sz="0" w:space="0" w:color="auto"/>
        <w:bottom w:val="none" w:sz="0" w:space="0" w:color="auto"/>
        <w:right w:val="none" w:sz="0" w:space="0" w:color="auto"/>
      </w:divBdr>
      <w:divsChild>
        <w:div w:id="1112168586">
          <w:marLeft w:val="0"/>
          <w:marRight w:val="0"/>
          <w:marTop w:val="0"/>
          <w:marBottom w:val="0"/>
          <w:divBdr>
            <w:top w:val="none" w:sz="0" w:space="0" w:color="auto"/>
            <w:left w:val="none" w:sz="0" w:space="0" w:color="auto"/>
            <w:bottom w:val="none" w:sz="0" w:space="0" w:color="auto"/>
            <w:right w:val="none" w:sz="0" w:space="0" w:color="auto"/>
          </w:divBdr>
        </w:div>
      </w:divsChild>
    </w:div>
    <w:div w:id="1739740823">
      <w:bodyDiv w:val="1"/>
      <w:marLeft w:val="0"/>
      <w:marRight w:val="0"/>
      <w:marTop w:val="0"/>
      <w:marBottom w:val="0"/>
      <w:divBdr>
        <w:top w:val="none" w:sz="0" w:space="0" w:color="auto"/>
        <w:left w:val="none" w:sz="0" w:space="0" w:color="auto"/>
        <w:bottom w:val="none" w:sz="0" w:space="0" w:color="auto"/>
        <w:right w:val="none" w:sz="0" w:space="0" w:color="auto"/>
      </w:divBdr>
      <w:divsChild>
        <w:div w:id="491877123">
          <w:marLeft w:val="0"/>
          <w:marRight w:val="0"/>
          <w:marTop w:val="0"/>
          <w:marBottom w:val="0"/>
          <w:divBdr>
            <w:top w:val="none" w:sz="0" w:space="0" w:color="auto"/>
            <w:left w:val="none" w:sz="0" w:space="0" w:color="auto"/>
            <w:bottom w:val="none" w:sz="0" w:space="0" w:color="auto"/>
            <w:right w:val="none" w:sz="0" w:space="0" w:color="auto"/>
          </w:divBdr>
          <w:divsChild>
            <w:div w:id="140641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772522">
      <w:bodyDiv w:val="1"/>
      <w:marLeft w:val="0"/>
      <w:marRight w:val="0"/>
      <w:marTop w:val="0"/>
      <w:marBottom w:val="0"/>
      <w:divBdr>
        <w:top w:val="none" w:sz="0" w:space="0" w:color="auto"/>
        <w:left w:val="none" w:sz="0" w:space="0" w:color="auto"/>
        <w:bottom w:val="none" w:sz="0" w:space="0" w:color="auto"/>
        <w:right w:val="none" w:sz="0" w:space="0" w:color="auto"/>
      </w:divBdr>
      <w:divsChild>
        <w:div w:id="1095908036">
          <w:marLeft w:val="0"/>
          <w:marRight w:val="0"/>
          <w:marTop w:val="0"/>
          <w:marBottom w:val="0"/>
          <w:divBdr>
            <w:top w:val="none" w:sz="0" w:space="0" w:color="auto"/>
            <w:left w:val="none" w:sz="0" w:space="0" w:color="auto"/>
            <w:bottom w:val="none" w:sz="0" w:space="0" w:color="auto"/>
            <w:right w:val="none" w:sz="0" w:space="0" w:color="auto"/>
          </w:divBdr>
          <w:divsChild>
            <w:div w:id="1008605231">
              <w:marLeft w:val="0"/>
              <w:marRight w:val="0"/>
              <w:marTop w:val="0"/>
              <w:marBottom w:val="0"/>
              <w:divBdr>
                <w:top w:val="none" w:sz="0" w:space="0" w:color="auto"/>
                <w:left w:val="none" w:sz="0" w:space="0" w:color="auto"/>
                <w:bottom w:val="none" w:sz="0" w:space="0" w:color="auto"/>
                <w:right w:val="none" w:sz="0" w:space="0" w:color="auto"/>
              </w:divBdr>
              <w:divsChild>
                <w:div w:id="1894266660">
                  <w:marLeft w:val="0"/>
                  <w:marRight w:val="0"/>
                  <w:marTop w:val="0"/>
                  <w:marBottom w:val="0"/>
                  <w:divBdr>
                    <w:top w:val="none" w:sz="0" w:space="0" w:color="auto"/>
                    <w:left w:val="none" w:sz="0" w:space="0" w:color="auto"/>
                    <w:bottom w:val="none" w:sz="0" w:space="0" w:color="auto"/>
                    <w:right w:val="none" w:sz="0" w:space="0" w:color="auto"/>
                  </w:divBdr>
                </w:div>
                <w:div w:id="2104954519">
                  <w:marLeft w:val="0"/>
                  <w:marRight w:val="0"/>
                  <w:marTop w:val="0"/>
                  <w:marBottom w:val="0"/>
                  <w:divBdr>
                    <w:top w:val="none" w:sz="0" w:space="0" w:color="auto"/>
                    <w:left w:val="none" w:sz="0" w:space="0" w:color="auto"/>
                    <w:bottom w:val="none" w:sz="0" w:space="0" w:color="auto"/>
                    <w:right w:val="none" w:sz="0" w:space="0" w:color="auto"/>
                  </w:divBdr>
                </w:div>
                <w:div w:id="1418675467">
                  <w:marLeft w:val="0"/>
                  <w:marRight w:val="0"/>
                  <w:marTop w:val="0"/>
                  <w:marBottom w:val="0"/>
                  <w:divBdr>
                    <w:top w:val="none" w:sz="0" w:space="0" w:color="auto"/>
                    <w:left w:val="none" w:sz="0" w:space="0" w:color="auto"/>
                    <w:bottom w:val="none" w:sz="0" w:space="0" w:color="auto"/>
                    <w:right w:val="none" w:sz="0" w:space="0" w:color="auto"/>
                  </w:divBdr>
                </w:div>
                <w:div w:id="1145203890">
                  <w:marLeft w:val="0"/>
                  <w:marRight w:val="0"/>
                  <w:marTop w:val="0"/>
                  <w:marBottom w:val="0"/>
                  <w:divBdr>
                    <w:top w:val="none" w:sz="0" w:space="0" w:color="auto"/>
                    <w:left w:val="none" w:sz="0" w:space="0" w:color="auto"/>
                    <w:bottom w:val="none" w:sz="0" w:space="0" w:color="auto"/>
                    <w:right w:val="none" w:sz="0" w:space="0" w:color="auto"/>
                  </w:divBdr>
                </w:div>
                <w:div w:id="82802052">
                  <w:marLeft w:val="0"/>
                  <w:marRight w:val="0"/>
                  <w:marTop w:val="0"/>
                  <w:marBottom w:val="0"/>
                  <w:divBdr>
                    <w:top w:val="none" w:sz="0" w:space="0" w:color="auto"/>
                    <w:left w:val="none" w:sz="0" w:space="0" w:color="auto"/>
                    <w:bottom w:val="none" w:sz="0" w:space="0" w:color="auto"/>
                    <w:right w:val="none" w:sz="0" w:space="0" w:color="auto"/>
                  </w:divBdr>
                </w:div>
                <w:div w:id="1760784113">
                  <w:marLeft w:val="0"/>
                  <w:marRight w:val="0"/>
                  <w:marTop w:val="0"/>
                  <w:marBottom w:val="0"/>
                  <w:divBdr>
                    <w:top w:val="none" w:sz="0" w:space="0" w:color="auto"/>
                    <w:left w:val="none" w:sz="0" w:space="0" w:color="auto"/>
                    <w:bottom w:val="none" w:sz="0" w:space="0" w:color="auto"/>
                    <w:right w:val="none" w:sz="0" w:space="0" w:color="auto"/>
                  </w:divBdr>
                </w:div>
                <w:div w:id="856507311">
                  <w:marLeft w:val="0"/>
                  <w:marRight w:val="0"/>
                  <w:marTop w:val="0"/>
                  <w:marBottom w:val="0"/>
                  <w:divBdr>
                    <w:top w:val="none" w:sz="0" w:space="0" w:color="auto"/>
                    <w:left w:val="none" w:sz="0" w:space="0" w:color="auto"/>
                    <w:bottom w:val="none" w:sz="0" w:space="0" w:color="auto"/>
                    <w:right w:val="none" w:sz="0" w:space="0" w:color="auto"/>
                  </w:divBdr>
                </w:div>
                <w:div w:id="872964651">
                  <w:marLeft w:val="0"/>
                  <w:marRight w:val="0"/>
                  <w:marTop w:val="0"/>
                  <w:marBottom w:val="0"/>
                  <w:divBdr>
                    <w:top w:val="none" w:sz="0" w:space="0" w:color="auto"/>
                    <w:left w:val="none" w:sz="0" w:space="0" w:color="auto"/>
                    <w:bottom w:val="none" w:sz="0" w:space="0" w:color="auto"/>
                    <w:right w:val="none" w:sz="0" w:space="0" w:color="auto"/>
                  </w:divBdr>
                </w:div>
                <w:div w:id="794761734">
                  <w:marLeft w:val="0"/>
                  <w:marRight w:val="0"/>
                  <w:marTop w:val="0"/>
                  <w:marBottom w:val="0"/>
                  <w:divBdr>
                    <w:top w:val="none" w:sz="0" w:space="0" w:color="auto"/>
                    <w:left w:val="none" w:sz="0" w:space="0" w:color="auto"/>
                    <w:bottom w:val="none" w:sz="0" w:space="0" w:color="auto"/>
                    <w:right w:val="none" w:sz="0" w:space="0" w:color="auto"/>
                  </w:divBdr>
                </w:div>
                <w:div w:id="1650673052">
                  <w:marLeft w:val="0"/>
                  <w:marRight w:val="0"/>
                  <w:marTop w:val="0"/>
                  <w:marBottom w:val="0"/>
                  <w:divBdr>
                    <w:top w:val="none" w:sz="0" w:space="0" w:color="auto"/>
                    <w:left w:val="none" w:sz="0" w:space="0" w:color="auto"/>
                    <w:bottom w:val="none" w:sz="0" w:space="0" w:color="auto"/>
                    <w:right w:val="none" w:sz="0" w:space="0" w:color="auto"/>
                  </w:divBdr>
                </w:div>
                <w:div w:id="273632301">
                  <w:marLeft w:val="0"/>
                  <w:marRight w:val="0"/>
                  <w:marTop w:val="0"/>
                  <w:marBottom w:val="0"/>
                  <w:divBdr>
                    <w:top w:val="none" w:sz="0" w:space="0" w:color="auto"/>
                    <w:left w:val="none" w:sz="0" w:space="0" w:color="auto"/>
                    <w:bottom w:val="none" w:sz="0" w:space="0" w:color="auto"/>
                    <w:right w:val="none" w:sz="0" w:space="0" w:color="auto"/>
                  </w:divBdr>
                </w:div>
                <w:div w:id="2005009547">
                  <w:marLeft w:val="0"/>
                  <w:marRight w:val="0"/>
                  <w:marTop w:val="0"/>
                  <w:marBottom w:val="0"/>
                  <w:divBdr>
                    <w:top w:val="none" w:sz="0" w:space="0" w:color="auto"/>
                    <w:left w:val="none" w:sz="0" w:space="0" w:color="auto"/>
                    <w:bottom w:val="none" w:sz="0" w:space="0" w:color="auto"/>
                    <w:right w:val="none" w:sz="0" w:space="0" w:color="auto"/>
                  </w:divBdr>
                </w:div>
                <w:div w:id="1280065273">
                  <w:marLeft w:val="0"/>
                  <w:marRight w:val="0"/>
                  <w:marTop w:val="0"/>
                  <w:marBottom w:val="0"/>
                  <w:divBdr>
                    <w:top w:val="none" w:sz="0" w:space="0" w:color="auto"/>
                    <w:left w:val="none" w:sz="0" w:space="0" w:color="auto"/>
                    <w:bottom w:val="none" w:sz="0" w:space="0" w:color="auto"/>
                    <w:right w:val="none" w:sz="0" w:space="0" w:color="auto"/>
                  </w:divBdr>
                </w:div>
                <w:div w:id="1809858739">
                  <w:marLeft w:val="0"/>
                  <w:marRight w:val="0"/>
                  <w:marTop w:val="0"/>
                  <w:marBottom w:val="0"/>
                  <w:divBdr>
                    <w:top w:val="none" w:sz="0" w:space="0" w:color="auto"/>
                    <w:left w:val="none" w:sz="0" w:space="0" w:color="auto"/>
                    <w:bottom w:val="none" w:sz="0" w:space="0" w:color="auto"/>
                    <w:right w:val="none" w:sz="0" w:space="0" w:color="auto"/>
                  </w:divBdr>
                </w:div>
                <w:div w:id="516500396">
                  <w:marLeft w:val="0"/>
                  <w:marRight w:val="0"/>
                  <w:marTop w:val="0"/>
                  <w:marBottom w:val="0"/>
                  <w:divBdr>
                    <w:top w:val="none" w:sz="0" w:space="0" w:color="auto"/>
                    <w:left w:val="none" w:sz="0" w:space="0" w:color="auto"/>
                    <w:bottom w:val="none" w:sz="0" w:space="0" w:color="auto"/>
                    <w:right w:val="none" w:sz="0" w:space="0" w:color="auto"/>
                  </w:divBdr>
                </w:div>
                <w:div w:id="1746220057">
                  <w:marLeft w:val="0"/>
                  <w:marRight w:val="0"/>
                  <w:marTop w:val="0"/>
                  <w:marBottom w:val="0"/>
                  <w:divBdr>
                    <w:top w:val="none" w:sz="0" w:space="0" w:color="auto"/>
                    <w:left w:val="none" w:sz="0" w:space="0" w:color="auto"/>
                    <w:bottom w:val="none" w:sz="0" w:space="0" w:color="auto"/>
                    <w:right w:val="none" w:sz="0" w:space="0" w:color="auto"/>
                  </w:divBdr>
                </w:div>
                <w:div w:id="1132558616">
                  <w:marLeft w:val="0"/>
                  <w:marRight w:val="0"/>
                  <w:marTop w:val="0"/>
                  <w:marBottom w:val="0"/>
                  <w:divBdr>
                    <w:top w:val="none" w:sz="0" w:space="0" w:color="auto"/>
                    <w:left w:val="none" w:sz="0" w:space="0" w:color="auto"/>
                    <w:bottom w:val="none" w:sz="0" w:space="0" w:color="auto"/>
                    <w:right w:val="none" w:sz="0" w:space="0" w:color="auto"/>
                  </w:divBdr>
                </w:div>
                <w:div w:id="1077626739">
                  <w:marLeft w:val="0"/>
                  <w:marRight w:val="0"/>
                  <w:marTop w:val="0"/>
                  <w:marBottom w:val="0"/>
                  <w:divBdr>
                    <w:top w:val="none" w:sz="0" w:space="0" w:color="auto"/>
                    <w:left w:val="none" w:sz="0" w:space="0" w:color="auto"/>
                    <w:bottom w:val="none" w:sz="0" w:space="0" w:color="auto"/>
                    <w:right w:val="none" w:sz="0" w:space="0" w:color="auto"/>
                  </w:divBdr>
                </w:div>
                <w:div w:id="305013426">
                  <w:marLeft w:val="0"/>
                  <w:marRight w:val="0"/>
                  <w:marTop w:val="0"/>
                  <w:marBottom w:val="0"/>
                  <w:divBdr>
                    <w:top w:val="none" w:sz="0" w:space="0" w:color="auto"/>
                    <w:left w:val="none" w:sz="0" w:space="0" w:color="auto"/>
                    <w:bottom w:val="none" w:sz="0" w:space="0" w:color="auto"/>
                    <w:right w:val="none" w:sz="0" w:space="0" w:color="auto"/>
                  </w:divBdr>
                </w:div>
                <w:div w:id="696466891">
                  <w:marLeft w:val="0"/>
                  <w:marRight w:val="0"/>
                  <w:marTop w:val="0"/>
                  <w:marBottom w:val="0"/>
                  <w:divBdr>
                    <w:top w:val="none" w:sz="0" w:space="0" w:color="auto"/>
                    <w:left w:val="none" w:sz="0" w:space="0" w:color="auto"/>
                    <w:bottom w:val="none" w:sz="0" w:space="0" w:color="auto"/>
                    <w:right w:val="none" w:sz="0" w:space="0" w:color="auto"/>
                  </w:divBdr>
                </w:div>
                <w:div w:id="1049378915">
                  <w:marLeft w:val="0"/>
                  <w:marRight w:val="0"/>
                  <w:marTop w:val="0"/>
                  <w:marBottom w:val="0"/>
                  <w:divBdr>
                    <w:top w:val="none" w:sz="0" w:space="0" w:color="auto"/>
                    <w:left w:val="none" w:sz="0" w:space="0" w:color="auto"/>
                    <w:bottom w:val="none" w:sz="0" w:space="0" w:color="auto"/>
                    <w:right w:val="none" w:sz="0" w:space="0" w:color="auto"/>
                  </w:divBdr>
                </w:div>
                <w:div w:id="1136609314">
                  <w:marLeft w:val="0"/>
                  <w:marRight w:val="0"/>
                  <w:marTop w:val="0"/>
                  <w:marBottom w:val="0"/>
                  <w:divBdr>
                    <w:top w:val="none" w:sz="0" w:space="0" w:color="auto"/>
                    <w:left w:val="none" w:sz="0" w:space="0" w:color="auto"/>
                    <w:bottom w:val="none" w:sz="0" w:space="0" w:color="auto"/>
                    <w:right w:val="none" w:sz="0" w:space="0" w:color="auto"/>
                  </w:divBdr>
                </w:div>
                <w:div w:id="1295057786">
                  <w:marLeft w:val="0"/>
                  <w:marRight w:val="0"/>
                  <w:marTop w:val="0"/>
                  <w:marBottom w:val="0"/>
                  <w:divBdr>
                    <w:top w:val="none" w:sz="0" w:space="0" w:color="auto"/>
                    <w:left w:val="none" w:sz="0" w:space="0" w:color="auto"/>
                    <w:bottom w:val="none" w:sz="0" w:space="0" w:color="auto"/>
                    <w:right w:val="none" w:sz="0" w:space="0" w:color="auto"/>
                  </w:divBdr>
                </w:div>
                <w:div w:id="1471241494">
                  <w:marLeft w:val="0"/>
                  <w:marRight w:val="0"/>
                  <w:marTop w:val="0"/>
                  <w:marBottom w:val="0"/>
                  <w:divBdr>
                    <w:top w:val="none" w:sz="0" w:space="0" w:color="auto"/>
                    <w:left w:val="none" w:sz="0" w:space="0" w:color="auto"/>
                    <w:bottom w:val="none" w:sz="0" w:space="0" w:color="auto"/>
                    <w:right w:val="none" w:sz="0" w:space="0" w:color="auto"/>
                  </w:divBdr>
                </w:div>
                <w:div w:id="1225291109">
                  <w:marLeft w:val="0"/>
                  <w:marRight w:val="0"/>
                  <w:marTop w:val="0"/>
                  <w:marBottom w:val="0"/>
                  <w:divBdr>
                    <w:top w:val="none" w:sz="0" w:space="0" w:color="auto"/>
                    <w:left w:val="none" w:sz="0" w:space="0" w:color="auto"/>
                    <w:bottom w:val="none" w:sz="0" w:space="0" w:color="auto"/>
                    <w:right w:val="none" w:sz="0" w:space="0" w:color="auto"/>
                  </w:divBdr>
                </w:div>
                <w:div w:id="1532955394">
                  <w:marLeft w:val="0"/>
                  <w:marRight w:val="0"/>
                  <w:marTop w:val="0"/>
                  <w:marBottom w:val="0"/>
                  <w:divBdr>
                    <w:top w:val="none" w:sz="0" w:space="0" w:color="auto"/>
                    <w:left w:val="none" w:sz="0" w:space="0" w:color="auto"/>
                    <w:bottom w:val="none" w:sz="0" w:space="0" w:color="auto"/>
                    <w:right w:val="none" w:sz="0" w:space="0" w:color="auto"/>
                  </w:divBdr>
                </w:div>
                <w:div w:id="1582133188">
                  <w:marLeft w:val="0"/>
                  <w:marRight w:val="0"/>
                  <w:marTop w:val="0"/>
                  <w:marBottom w:val="0"/>
                  <w:divBdr>
                    <w:top w:val="none" w:sz="0" w:space="0" w:color="auto"/>
                    <w:left w:val="none" w:sz="0" w:space="0" w:color="auto"/>
                    <w:bottom w:val="none" w:sz="0" w:space="0" w:color="auto"/>
                    <w:right w:val="none" w:sz="0" w:space="0" w:color="auto"/>
                  </w:divBdr>
                </w:div>
                <w:div w:id="1614362503">
                  <w:marLeft w:val="0"/>
                  <w:marRight w:val="0"/>
                  <w:marTop w:val="0"/>
                  <w:marBottom w:val="0"/>
                  <w:divBdr>
                    <w:top w:val="none" w:sz="0" w:space="0" w:color="auto"/>
                    <w:left w:val="none" w:sz="0" w:space="0" w:color="auto"/>
                    <w:bottom w:val="none" w:sz="0" w:space="0" w:color="auto"/>
                    <w:right w:val="none" w:sz="0" w:space="0" w:color="auto"/>
                  </w:divBdr>
                </w:div>
                <w:div w:id="1241716599">
                  <w:marLeft w:val="0"/>
                  <w:marRight w:val="0"/>
                  <w:marTop w:val="0"/>
                  <w:marBottom w:val="0"/>
                  <w:divBdr>
                    <w:top w:val="none" w:sz="0" w:space="0" w:color="auto"/>
                    <w:left w:val="none" w:sz="0" w:space="0" w:color="auto"/>
                    <w:bottom w:val="none" w:sz="0" w:space="0" w:color="auto"/>
                    <w:right w:val="none" w:sz="0" w:space="0" w:color="auto"/>
                  </w:divBdr>
                </w:div>
                <w:div w:id="1068696199">
                  <w:marLeft w:val="0"/>
                  <w:marRight w:val="0"/>
                  <w:marTop w:val="0"/>
                  <w:marBottom w:val="0"/>
                  <w:divBdr>
                    <w:top w:val="none" w:sz="0" w:space="0" w:color="auto"/>
                    <w:left w:val="none" w:sz="0" w:space="0" w:color="auto"/>
                    <w:bottom w:val="none" w:sz="0" w:space="0" w:color="auto"/>
                    <w:right w:val="none" w:sz="0" w:space="0" w:color="auto"/>
                  </w:divBdr>
                </w:div>
                <w:div w:id="1992178211">
                  <w:marLeft w:val="0"/>
                  <w:marRight w:val="0"/>
                  <w:marTop w:val="0"/>
                  <w:marBottom w:val="0"/>
                  <w:divBdr>
                    <w:top w:val="none" w:sz="0" w:space="0" w:color="auto"/>
                    <w:left w:val="none" w:sz="0" w:space="0" w:color="auto"/>
                    <w:bottom w:val="none" w:sz="0" w:space="0" w:color="auto"/>
                    <w:right w:val="none" w:sz="0" w:space="0" w:color="auto"/>
                  </w:divBdr>
                </w:div>
                <w:div w:id="1940063843">
                  <w:marLeft w:val="0"/>
                  <w:marRight w:val="0"/>
                  <w:marTop w:val="0"/>
                  <w:marBottom w:val="0"/>
                  <w:divBdr>
                    <w:top w:val="none" w:sz="0" w:space="0" w:color="auto"/>
                    <w:left w:val="none" w:sz="0" w:space="0" w:color="auto"/>
                    <w:bottom w:val="none" w:sz="0" w:space="0" w:color="auto"/>
                    <w:right w:val="none" w:sz="0" w:space="0" w:color="auto"/>
                  </w:divBdr>
                </w:div>
                <w:div w:id="360979656">
                  <w:marLeft w:val="0"/>
                  <w:marRight w:val="0"/>
                  <w:marTop w:val="0"/>
                  <w:marBottom w:val="0"/>
                  <w:divBdr>
                    <w:top w:val="none" w:sz="0" w:space="0" w:color="auto"/>
                    <w:left w:val="none" w:sz="0" w:space="0" w:color="auto"/>
                    <w:bottom w:val="none" w:sz="0" w:space="0" w:color="auto"/>
                    <w:right w:val="none" w:sz="0" w:space="0" w:color="auto"/>
                  </w:divBdr>
                </w:div>
                <w:div w:id="1145199387">
                  <w:marLeft w:val="0"/>
                  <w:marRight w:val="0"/>
                  <w:marTop w:val="0"/>
                  <w:marBottom w:val="0"/>
                  <w:divBdr>
                    <w:top w:val="none" w:sz="0" w:space="0" w:color="auto"/>
                    <w:left w:val="none" w:sz="0" w:space="0" w:color="auto"/>
                    <w:bottom w:val="none" w:sz="0" w:space="0" w:color="auto"/>
                    <w:right w:val="none" w:sz="0" w:space="0" w:color="auto"/>
                  </w:divBdr>
                </w:div>
                <w:div w:id="75890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F17F1-1B67-FB47-84B7-C82FF4796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TotalTime>
  <Pages>9</Pages>
  <Words>2300</Words>
  <Characters>13110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Petko Petkov (2125440)</dc:creator>
  <cp:keywords/>
  <dc:description/>
  <cp:lastModifiedBy>Petko Petkov (2125440)</cp:lastModifiedBy>
  <cp:revision>5</cp:revision>
  <dcterms:created xsi:type="dcterms:W3CDTF">2023-03-26T16:13:00Z</dcterms:created>
  <dcterms:modified xsi:type="dcterms:W3CDTF">2023-03-28T03:56:00Z</dcterms:modified>
</cp:coreProperties>
</file>