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C280B" w14:textId="341EB25A" w:rsidR="00CC5DD9" w:rsidRPr="00CC5DD9" w:rsidRDefault="00CC5DD9" w:rsidP="00CC5DD9">
      <w:pPr>
        <w:textAlignment w:val="baseline"/>
        <w:rPr>
          <w:rFonts w:ascii="Segoe UI" w:hAnsi="Segoe UI" w:cs="Segoe UI"/>
          <w:sz w:val="18"/>
          <w:szCs w:val="18"/>
        </w:rPr>
      </w:pPr>
      <w:r w:rsidRPr="00CC5DD9">
        <w:rPr>
          <w:rFonts w:ascii="Segoe UI" w:hAnsi="Segoe UI" w:cs="Segoe UI"/>
          <w:sz w:val="18"/>
          <w:szCs w:val="18"/>
        </w:rPr>
        <w:fldChar w:fldCharType="begin"/>
      </w:r>
      <w:r w:rsidRPr="00CC5DD9">
        <w:rPr>
          <w:rFonts w:ascii="Segoe UI" w:hAnsi="Segoe UI" w:cs="Segoe UI"/>
          <w:sz w:val="18"/>
          <w:szCs w:val="18"/>
        </w:rPr>
        <w:instrText xml:space="preserve"> INCLUDEPICTURE "/Users/katiesmith/Library/Group Containers/UBF8T346G9.ms/WebArchiveCopyPasteTempFiles/com.microsoft.Word/B9kAzXJvOQ6jAAAAAElFTkSuQmCC" \* MERGEFORMATINET </w:instrText>
      </w:r>
      <w:r w:rsidRPr="00CC5DD9">
        <w:rPr>
          <w:rFonts w:ascii="Segoe UI" w:hAnsi="Segoe UI" w:cs="Segoe UI"/>
          <w:sz w:val="18"/>
          <w:szCs w:val="18"/>
        </w:rPr>
        <w:fldChar w:fldCharType="separate"/>
      </w:r>
      <w:r w:rsidRPr="00CC5DD9">
        <w:rPr>
          <w:rFonts w:ascii="Segoe UI" w:hAnsi="Segoe UI" w:cs="Segoe UI"/>
          <w:noProof/>
          <w:sz w:val="18"/>
          <w:szCs w:val="18"/>
        </w:rPr>
        <w:drawing>
          <wp:inline distT="0" distB="0" distL="0" distR="0" wp14:anchorId="2D0C7C60" wp14:editId="445B8F0F">
            <wp:extent cx="4991100" cy="1882140"/>
            <wp:effectExtent l="0" t="0" r="0" b="0"/>
            <wp:docPr id="1577344055"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344055" name="Picture 1" descr="A close 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91100" cy="1882140"/>
                    </a:xfrm>
                    <a:prstGeom prst="rect">
                      <a:avLst/>
                    </a:prstGeom>
                    <a:noFill/>
                    <a:ln>
                      <a:noFill/>
                    </a:ln>
                  </pic:spPr>
                </pic:pic>
              </a:graphicData>
            </a:graphic>
          </wp:inline>
        </w:drawing>
      </w:r>
      <w:r w:rsidRPr="00CC5DD9">
        <w:rPr>
          <w:rFonts w:ascii="Segoe UI" w:hAnsi="Segoe UI" w:cs="Segoe UI"/>
          <w:sz w:val="18"/>
          <w:szCs w:val="18"/>
        </w:rPr>
        <w:fldChar w:fldCharType="end"/>
      </w:r>
      <w:r w:rsidRPr="00CC5DD9">
        <w:rPr>
          <w:rFonts w:ascii="Aptos" w:hAnsi="Aptos" w:cs="Segoe UI"/>
          <w:color w:val="000000"/>
        </w:rPr>
        <w:t> </w:t>
      </w:r>
    </w:p>
    <w:p w14:paraId="14691E8B" w14:textId="77777777" w:rsidR="00CC5DD9" w:rsidRPr="00CC5DD9" w:rsidRDefault="00CC5DD9" w:rsidP="00CC5DD9">
      <w:pPr>
        <w:jc w:val="center"/>
        <w:textAlignment w:val="baseline"/>
        <w:rPr>
          <w:rFonts w:ascii="Segoe UI" w:hAnsi="Segoe UI" w:cs="Segoe UI"/>
          <w:sz w:val="18"/>
          <w:szCs w:val="18"/>
        </w:rPr>
      </w:pPr>
      <w:r w:rsidRPr="00CC5DD9">
        <w:rPr>
          <w:rFonts w:ascii="Tahoma" w:hAnsi="Tahoma" w:cs="Tahoma"/>
          <w:color w:val="000000"/>
          <w:sz w:val="40"/>
          <w:szCs w:val="40"/>
        </w:rPr>
        <w:t>Applied Leadership and Management in the Workplace </w:t>
      </w:r>
      <w:r w:rsidRPr="00CC5DD9">
        <w:rPr>
          <w:rFonts w:ascii="Tahoma" w:hAnsi="Tahoma" w:cs="Tahoma"/>
          <w:color w:val="000000"/>
          <w:sz w:val="40"/>
          <w:szCs w:val="40"/>
        </w:rPr>
        <w:br/>
        <w:t>Module Assignment Submission  </w:t>
      </w:r>
      <w:r w:rsidRPr="00CC5DD9">
        <w:rPr>
          <w:rFonts w:ascii="Tahoma" w:hAnsi="Tahoma" w:cs="Tahoma"/>
          <w:color w:val="000000"/>
          <w:sz w:val="40"/>
          <w:szCs w:val="40"/>
        </w:rPr>
        <w:br/>
      </w:r>
      <w:r w:rsidRPr="00CC5DD9">
        <w:rPr>
          <w:rFonts w:ascii="Aptos" w:hAnsi="Aptos" w:cs="Segoe UI"/>
        </w:rPr>
        <w:t> </w:t>
      </w:r>
      <w:r w:rsidRPr="00CC5DD9">
        <w:rPr>
          <w:rFonts w:ascii="Aptos" w:hAnsi="Aptos" w:cs="Segoe UI"/>
        </w:rPr>
        <w:br/>
      </w:r>
      <w:r w:rsidRPr="00CC5DD9">
        <w:rPr>
          <w:rFonts w:ascii="Tahoma" w:hAnsi="Tahoma" w:cs="Tahoma"/>
          <w:color w:val="000000"/>
          <w:sz w:val="40"/>
          <w:szCs w:val="40"/>
        </w:rPr>
        <w:t> </w:t>
      </w:r>
    </w:p>
    <w:tbl>
      <w:tblPr>
        <w:tblW w:w="821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8"/>
        <w:gridCol w:w="6906"/>
      </w:tblGrid>
      <w:tr w:rsidR="00CC5DD9" w:rsidRPr="00CC5DD9" w14:paraId="2F0E8038" w14:textId="77777777" w:rsidTr="00CC5DD9">
        <w:trPr>
          <w:trHeight w:val="300"/>
        </w:trPr>
        <w:tc>
          <w:tcPr>
            <w:tcW w:w="1308" w:type="dxa"/>
            <w:tcBorders>
              <w:top w:val="single" w:sz="6" w:space="0" w:color="000000"/>
              <w:left w:val="single" w:sz="6" w:space="0" w:color="000000"/>
              <w:bottom w:val="single" w:sz="6" w:space="0" w:color="000000"/>
              <w:right w:val="single" w:sz="6" w:space="0" w:color="000000"/>
            </w:tcBorders>
            <w:shd w:val="clear" w:color="auto" w:fill="D9D9D9"/>
            <w:hideMark/>
          </w:tcPr>
          <w:p w14:paraId="1FC5673B" w14:textId="77777777" w:rsidR="00CC5DD9" w:rsidRPr="00CC5DD9" w:rsidRDefault="00CC5DD9" w:rsidP="00CC5DD9">
            <w:pPr>
              <w:textAlignment w:val="baseline"/>
            </w:pPr>
            <w:r w:rsidRPr="00CC5DD9">
              <w:rPr>
                <w:rFonts w:ascii="Tahoma" w:hAnsi="Tahoma" w:cs="Tahoma"/>
                <w:color w:val="000000"/>
                <w:sz w:val="31"/>
                <w:szCs w:val="31"/>
              </w:rPr>
              <w:t>Student Name: </w:t>
            </w:r>
          </w:p>
        </w:tc>
        <w:tc>
          <w:tcPr>
            <w:tcW w:w="6906" w:type="dxa"/>
            <w:tcBorders>
              <w:top w:val="single" w:sz="6" w:space="0" w:color="000000"/>
              <w:left w:val="single" w:sz="6" w:space="0" w:color="000000"/>
              <w:bottom w:val="single" w:sz="6" w:space="0" w:color="000000"/>
              <w:right w:val="single" w:sz="6" w:space="0" w:color="000000"/>
            </w:tcBorders>
            <w:shd w:val="clear" w:color="auto" w:fill="auto"/>
            <w:hideMark/>
          </w:tcPr>
          <w:p w14:paraId="731606C4" w14:textId="77777777" w:rsidR="00CC5DD9" w:rsidRPr="00CC5DD9" w:rsidRDefault="00CC5DD9" w:rsidP="00CC5DD9">
            <w:pPr>
              <w:textAlignment w:val="baseline"/>
            </w:pPr>
            <w:r w:rsidRPr="00CC5DD9">
              <w:rPr>
                <w:rFonts w:ascii="Tahoma" w:hAnsi="Tahoma" w:cs="Tahoma"/>
                <w:color w:val="000000"/>
                <w:sz w:val="31"/>
                <w:szCs w:val="31"/>
              </w:rPr>
              <w:t>Katie Marie Smith </w:t>
            </w:r>
          </w:p>
        </w:tc>
      </w:tr>
      <w:tr w:rsidR="00CC5DD9" w:rsidRPr="00CC5DD9" w14:paraId="367684D6" w14:textId="77777777" w:rsidTr="00CC5DD9">
        <w:trPr>
          <w:trHeight w:val="300"/>
        </w:trPr>
        <w:tc>
          <w:tcPr>
            <w:tcW w:w="1308" w:type="dxa"/>
            <w:tcBorders>
              <w:top w:val="single" w:sz="6" w:space="0" w:color="000000"/>
              <w:left w:val="single" w:sz="6" w:space="0" w:color="000000"/>
              <w:bottom w:val="single" w:sz="6" w:space="0" w:color="000000"/>
              <w:right w:val="single" w:sz="6" w:space="0" w:color="000000"/>
            </w:tcBorders>
            <w:shd w:val="clear" w:color="auto" w:fill="D9D9D9"/>
            <w:hideMark/>
          </w:tcPr>
          <w:p w14:paraId="5A59B74A" w14:textId="77777777" w:rsidR="00CC5DD9" w:rsidRPr="00CC5DD9" w:rsidRDefault="00CC5DD9" w:rsidP="00CC5DD9">
            <w:pPr>
              <w:textAlignment w:val="baseline"/>
            </w:pPr>
            <w:r w:rsidRPr="00CC5DD9">
              <w:rPr>
                <w:rFonts w:ascii="Tahoma" w:hAnsi="Tahoma" w:cs="Tahoma"/>
                <w:color w:val="000000"/>
                <w:sz w:val="31"/>
                <w:szCs w:val="31"/>
              </w:rPr>
              <w:t>Student Number: </w:t>
            </w:r>
          </w:p>
        </w:tc>
        <w:tc>
          <w:tcPr>
            <w:tcW w:w="6906" w:type="dxa"/>
            <w:tcBorders>
              <w:top w:val="single" w:sz="6" w:space="0" w:color="000000"/>
              <w:left w:val="single" w:sz="6" w:space="0" w:color="000000"/>
              <w:bottom w:val="single" w:sz="6" w:space="0" w:color="000000"/>
              <w:right w:val="single" w:sz="6" w:space="0" w:color="000000"/>
            </w:tcBorders>
            <w:shd w:val="clear" w:color="auto" w:fill="auto"/>
            <w:hideMark/>
          </w:tcPr>
          <w:p w14:paraId="3ED96EA5" w14:textId="77777777" w:rsidR="00CC5DD9" w:rsidRPr="00CC5DD9" w:rsidRDefault="00CC5DD9" w:rsidP="00CC5DD9">
            <w:pPr>
              <w:textAlignment w:val="baseline"/>
            </w:pPr>
            <w:r w:rsidRPr="00CC5DD9">
              <w:rPr>
                <w:rFonts w:ascii="Aptos" w:hAnsi="Aptos"/>
                <w:b/>
                <w:bCs/>
                <w:color w:val="FF0000"/>
                <w:sz w:val="28"/>
                <w:szCs w:val="28"/>
              </w:rPr>
              <w:t>2307193</w:t>
            </w:r>
            <w:r w:rsidRPr="00CC5DD9">
              <w:rPr>
                <w:rFonts w:ascii="Aptos" w:hAnsi="Aptos"/>
                <w:color w:val="FF0000"/>
                <w:sz w:val="28"/>
                <w:szCs w:val="28"/>
              </w:rPr>
              <w:t> </w:t>
            </w:r>
          </w:p>
        </w:tc>
      </w:tr>
      <w:tr w:rsidR="00CC5DD9" w:rsidRPr="00CC5DD9" w14:paraId="184D7F34" w14:textId="77777777" w:rsidTr="00CC5DD9">
        <w:trPr>
          <w:trHeight w:val="300"/>
        </w:trPr>
        <w:tc>
          <w:tcPr>
            <w:tcW w:w="1308" w:type="dxa"/>
            <w:tcBorders>
              <w:top w:val="single" w:sz="6" w:space="0" w:color="000000"/>
              <w:left w:val="single" w:sz="6" w:space="0" w:color="000000"/>
              <w:bottom w:val="single" w:sz="6" w:space="0" w:color="000000"/>
              <w:right w:val="single" w:sz="6" w:space="0" w:color="000000"/>
            </w:tcBorders>
            <w:shd w:val="clear" w:color="auto" w:fill="D9D9D9"/>
            <w:hideMark/>
          </w:tcPr>
          <w:p w14:paraId="7BD2D7DC" w14:textId="77777777" w:rsidR="00CC5DD9" w:rsidRPr="00CC5DD9" w:rsidRDefault="00CC5DD9" w:rsidP="00CC5DD9">
            <w:pPr>
              <w:textAlignment w:val="baseline"/>
            </w:pPr>
            <w:r w:rsidRPr="00CC5DD9">
              <w:rPr>
                <w:rFonts w:ascii="Tahoma" w:hAnsi="Tahoma" w:cs="Tahoma"/>
                <w:color w:val="000000"/>
                <w:sz w:val="31"/>
                <w:szCs w:val="31"/>
              </w:rPr>
              <w:t>Module No: </w:t>
            </w:r>
          </w:p>
        </w:tc>
        <w:tc>
          <w:tcPr>
            <w:tcW w:w="6906" w:type="dxa"/>
            <w:tcBorders>
              <w:top w:val="single" w:sz="6" w:space="0" w:color="000000"/>
              <w:left w:val="single" w:sz="6" w:space="0" w:color="000000"/>
              <w:bottom w:val="single" w:sz="6" w:space="0" w:color="000000"/>
              <w:right w:val="single" w:sz="6" w:space="0" w:color="000000"/>
            </w:tcBorders>
            <w:shd w:val="clear" w:color="auto" w:fill="auto"/>
            <w:hideMark/>
          </w:tcPr>
          <w:p w14:paraId="62B0161F" w14:textId="302E1F11" w:rsidR="00CC5DD9" w:rsidRPr="00CC5DD9" w:rsidRDefault="005739C2" w:rsidP="00CC5DD9">
            <w:pPr>
              <w:textAlignment w:val="baseline"/>
              <w:rPr>
                <w:rFonts w:ascii="Tahoma" w:hAnsi="Tahoma"/>
                <w:color w:val="FF0000"/>
              </w:rPr>
            </w:pPr>
            <w:r w:rsidRPr="0093779F">
              <w:rPr>
                <w:rFonts w:ascii="Tahoma" w:hAnsi="Tahoma"/>
                <w:color w:val="FF0000"/>
              </w:rPr>
              <w:t>BMSK5011</w:t>
            </w:r>
          </w:p>
        </w:tc>
      </w:tr>
      <w:tr w:rsidR="00CC5DD9" w:rsidRPr="00CC5DD9" w14:paraId="0A33C2DD" w14:textId="77777777" w:rsidTr="00CC5DD9">
        <w:trPr>
          <w:trHeight w:val="300"/>
        </w:trPr>
        <w:tc>
          <w:tcPr>
            <w:tcW w:w="1308" w:type="dxa"/>
            <w:tcBorders>
              <w:top w:val="single" w:sz="6" w:space="0" w:color="000000"/>
              <w:left w:val="single" w:sz="6" w:space="0" w:color="000000"/>
              <w:bottom w:val="single" w:sz="6" w:space="0" w:color="000000"/>
              <w:right w:val="single" w:sz="6" w:space="0" w:color="000000"/>
            </w:tcBorders>
            <w:shd w:val="clear" w:color="auto" w:fill="D9D9D9"/>
            <w:hideMark/>
          </w:tcPr>
          <w:p w14:paraId="70159C7E" w14:textId="77777777" w:rsidR="00CC5DD9" w:rsidRPr="00CC5DD9" w:rsidRDefault="00CC5DD9" w:rsidP="00CC5DD9">
            <w:pPr>
              <w:textAlignment w:val="baseline"/>
            </w:pPr>
            <w:r w:rsidRPr="00CC5DD9">
              <w:rPr>
                <w:rFonts w:ascii="Tahoma" w:hAnsi="Tahoma" w:cs="Tahoma"/>
                <w:color w:val="000000"/>
                <w:sz w:val="31"/>
                <w:szCs w:val="31"/>
              </w:rPr>
              <w:t>Module Title: </w:t>
            </w:r>
          </w:p>
        </w:tc>
        <w:tc>
          <w:tcPr>
            <w:tcW w:w="6906" w:type="dxa"/>
            <w:tcBorders>
              <w:top w:val="single" w:sz="6" w:space="0" w:color="000000"/>
              <w:left w:val="single" w:sz="6" w:space="0" w:color="000000"/>
              <w:bottom w:val="single" w:sz="6" w:space="0" w:color="000000"/>
              <w:right w:val="single" w:sz="6" w:space="0" w:color="000000"/>
            </w:tcBorders>
            <w:shd w:val="clear" w:color="auto" w:fill="auto"/>
            <w:hideMark/>
          </w:tcPr>
          <w:p w14:paraId="08218D3B" w14:textId="0602ADDD" w:rsidR="00CC5DD9" w:rsidRPr="00CC5DD9" w:rsidRDefault="0066238E" w:rsidP="00CC5DD9">
            <w:pPr>
              <w:textAlignment w:val="baseline"/>
              <w:rPr>
                <w:rFonts w:ascii="Tahoma" w:hAnsi="Tahoma"/>
              </w:rPr>
            </w:pPr>
            <w:r w:rsidRPr="0093779F">
              <w:rPr>
                <w:rFonts w:ascii="Tahoma" w:hAnsi="Tahoma"/>
              </w:rPr>
              <w:t xml:space="preserve">Developing workplace critical thinking </w:t>
            </w:r>
          </w:p>
        </w:tc>
      </w:tr>
    </w:tbl>
    <w:p w14:paraId="7EC75520" w14:textId="77777777" w:rsidR="00CC5DD9" w:rsidRPr="00CC5DD9" w:rsidRDefault="00CC5DD9" w:rsidP="00CC5DD9">
      <w:pPr>
        <w:textAlignment w:val="baseline"/>
        <w:rPr>
          <w:rFonts w:ascii="Segoe UI" w:hAnsi="Segoe UI" w:cs="Segoe UI"/>
          <w:sz w:val="18"/>
          <w:szCs w:val="18"/>
        </w:rPr>
      </w:pPr>
      <w:r w:rsidRPr="00CC5DD9">
        <w:rPr>
          <w:rFonts w:ascii="Aptos" w:hAnsi="Aptos" w:cs="Segoe UI"/>
          <w:color w:val="000000"/>
        </w:rPr>
        <w:t> </w:t>
      </w:r>
    </w:p>
    <w:p w14:paraId="48A3E464" w14:textId="4AE85C5C" w:rsidR="00CC5DD9" w:rsidRDefault="00CC5DD9" w:rsidP="00FF7785">
      <w:pPr>
        <w:pStyle w:val="Subtitle"/>
      </w:pPr>
    </w:p>
    <w:p w14:paraId="379A6074" w14:textId="77777777" w:rsidR="00CC5DD9" w:rsidRDefault="00CC5DD9">
      <w:pPr>
        <w:rPr>
          <w:rFonts w:eastAsiaTheme="majorEastAsia" w:cstheme="majorBidi"/>
          <w:color w:val="595959" w:themeColor="text1" w:themeTint="A6"/>
          <w:spacing w:val="15"/>
          <w:sz w:val="28"/>
          <w:szCs w:val="28"/>
        </w:rPr>
      </w:pPr>
      <w:r>
        <w:br w:type="page"/>
      </w:r>
    </w:p>
    <w:sdt>
      <w:sdtPr>
        <w:rPr>
          <w:rFonts w:asciiTheme="minorHAnsi" w:eastAsiaTheme="minorHAnsi" w:hAnsiTheme="minorHAnsi" w:cstheme="minorBidi"/>
          <w:b w:val="0"/>
          <w:bCs w:val="0"/>
          <w:color w:val="auto"/>
          <w:kern w:val="2"/>
          <w:sz w:val="24"/>
          <w:szCs w:val="24"/>
          <w:lang w:val="en-GB"/>
          <w14:ligatures w14:val="standardContextual"/>
        </w:rPr>
        <w:id w:val="284707450"/>
        <w:docPartObj>
          <w:docPartGallery w:val="Table of Contents"/>
          <w:docPartUnique/>
        </w:docPartObj>
      </w:sdtPr>
      <w:sdtEndPr>
        <w:rPr>
          <w:rFonts w:ascii="Times New Roman" w:eastAsia="Times New Roman" w:hAnsi="Times New Roman" w:cs="Times New Roman"/>
          <w:noProof/>
          <w:kern w:val="0"/>
          <w14:ligatures w14:val="none"/>
        </w:rPr>
      </w:sdtEndPr>
      <w:sdtContent>
        <w:p w14:paraId="50D23F77" w14:textId="0D6F78DC" w:rsidR="002E3EC8" w:rsidRDefault="002E3EC8">
          <w:pPr>
            <w:pStyle w:val="TOCHeading"/>
          </w:pPr>
          <w:r>
            <w:t>Table of Contents</w:t>
          </w:r>
        </w:p>
        <w:p w14:paraId="3C855B59" w14:textId="41E71404" w:rsidR="008D614D" w:rsidRDefault="002E3EC8">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92495260" w:history="1">
            <w:r w:rsidR="008D614D" w:rsidRPr="0021706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Developing Workplace Critical Thinking</w:t>
            </w:r>
            <w:r w:rsidR="008D614D">
              <w:rPr>
                <w:noProof/>
                <w:webHidden/>
              </w:rPr>
              <w:tab/>
            </w:r>
            <w:r w:rsidR="008D614D">
              <w:rPr>
                <w:noProof/>
                <w:webHidden/>
              </w:rPr>
              <w:fldChar w:fldCharType="begin"/>
            </w:r>
            <w:r w:rsidR="008D614D">
              <w:rPr>
                <w:noProof/>
                <w:webHidden/>
              </w:rPr>
              <w:instrText xml:space="preserve"> PAGEREF _Toc192495260 \h </w:instrText>
            </w:r>
            <w:r w:rsidR="008D614D">
              <w:rPr>
                <w:noProof/>
                <w:webHidden/>
              </w:rPr>
            </w:r>
            <w:r w:rsidR="008D614D">
              <w:rPr>
                <w:noProof/>
                <w:webHidden/>
              </w:rPr>
              <w:fldChar w:fldCharType="separate"/>
            </w:r>
            <w:r w:rsidR="008D614D">
              <w:rPr>
                <w:noProof/>
                <w:webHidden/>
              </w:rPr>
              <w:t>3</w:t>
            </w:r>
            <w:r w:rsidR="008D614D">
              <w:rPr>
                <w:noProof/>
                <w:webHidden/>
              </w:rPr>
              <w:fldChar w:fldCharType="end"/>
            </w:r>
          </w:hyperlink>
        </w:p>
        <w:p w14:paraId="630E3B46" w14:textId="3CAF07C8" w:rsidR="008D614D" w:rsidRDefault="008D61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92495261" w:history="1">
            <w:r w:rsidRPr="00217066">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1.Introduction</w:t>
            </w:r>
            <w:r>
              <w:rPr>
                <w:noProof/>
                <w:webHidden/>
              </w:rPr>
              <w:tab/>
            </w:r>
            <w:r>
              <w:rPr>
                <w:noProof/>
                <w:webHidden/>
              </w:rPr>
              <w:fldChar w:fldCharType="begin"/>
            </w:r>
            <w:r>
              <w:rPr>
                <w:noProof/>
                <w:webHidden/>
              </w:rPr>
              <w:instrText xml:space="preserve"> PAGEREF _Toc192495261 \h </w:instrText>
            </w:r>
            <w:r>
              <w:rPr>
                <w:noProof/>
                <w:webHidden/>
              </w:rPr>
            </w:r>
            <w:r>
              <w:rPr>
                <w:noProof/>
                <w:webHidden/>
              </w:rPr>
              <w:fldChar w:fldCharType="separate"/>
            </w:r>
            <w:r>
              <w:rPr>
                <w:noProof/>
                <w:webHidden/>
              </w:rPr>
              <w:t>3</w:t>
            </w:r>
            <w:r>
              <w:rPr>
                <w:noProof/>
                <w:webHidden/>
              </w:rPr>
              <w:fldChar w:fldCharType="end"/>
            </w:r>
          </w:hyperlink>
        </w:p>
        <w:p w14:paraId="3404D362" w14:textId="6A6ECD9B" w:rsidR="008D614D" w:rsidRDefault="008D61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92495262" w:history="1">
            <w:r w:rsidRPr="00217066">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Background</w:t>
            </w:r>
            <w:r>
              <w:rPr>
                <w:noProof/>
                <w:webHidden/>
              </w:rPr>
              <w:tab/>
            </w:r>
            <w:r>
              <w:rPr>
                <w:noProof/>
                <w:webHidden/>
              </w:rPr>
              <w:fldChar w:fldCharType="begin"/>
            </w:r>
            <w:r>
              <w:rPr>
                <w:noProof/>
                <w:webHidden/>
              </w:rPr>
              <w:instrText xml:space="preserve"> PAGEREF _Toc192495262 \h </w:instrText>
            </w:r>
            <w:r>
              <w:rPr>
                <w:noProof/>
                <w:webHidden/>
              </w:rPr>
            </w:r>
            <w:r>
              <w:rPr>
                <w:noProof/>
                <w:webHidden/>
              </w:rPr>
              <w:fldChar w:fldCharType="separate"/>
            </w:r>
            <w:r>
              <w:rPr>
                <w:noProof/>
                <w:webHidden/>
              </w:rPr>
              <w:t>3</w:t>
            </w:r>
            <w:r>
              <w:rPr>
                <w:noProof/>
                <w:webHidden/>
              </w:rPr>
              <w:fldChar w:fldCharType="end"/>
            </w:r>
          </w:hyperlink>
        </w:p>
        <w:p w14:paraId="382E201B" w14:textId="250CD9D6" w:rsidR="008D614D" w:rsidRDefault="008D614D">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92495263" w:history="1">
            <w:r w:rsidRPr="00217066">
              <w:rPr>
                <w:rStyle w:val="Hyperlink"/>
                <w:noProof/>
              </w:rPr>
              <w:t>3.Beliefs, Values, and Attitudes</w:t>
            </w:r>
            <w:r>
              <w:rPr>
                <w:noProof/>
                <w:webHidden/>
              </w:rPr>
              <w:tab/>
            </w:r>
            <w:r>
              <w:rPr>
                <w:noProof/>
                <w:webHidden/>
              </w:rPr>
              <w:fldChar w:fldCharType="begin"/>
            </w:r>
            <w:r>
              <w:rPr>
                <w:noProof/>
                <w:webHidden/>
              </w:rPr>
              <w:instrText xml:space="preserve"> PAGEREF _Toc192495263 \h </w:instrText>
            </w:r>
            <w:r>
              <w:rPr>
                <w:noProof/>
                <w:webHidden/>
              </w:rPr>
            </w:r>
            <w:r>
              <w:rPr>
                <w:noProof/>
                <w:webHidden/>
              </w:rPr>
              <w:fldChar w:fldCharType="separate"/>
            </w:r>
            <w:r>
              <w:rPr>
                <w:noProof/>
                <w:webHidden/>
              </w:rPr>
              <w:t>4</w:t>
            </w:r>
            <w:r>
              <w:rPr>
                <w:noProof/>
                <w:webHidden/>
              </w:rPr>
              <w:fldChar w:fldCharType="end"/>
            </w:r>
          </w:hyperlink>
        </w:p>
        <w:p w14:paraId="5C928CEA" w14:textId="11C2A25B" w:rsidR="008D614D" w:rsidRDefault="008D61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92495264" w:history="1">
            <w:r w:rsidRPr="0021706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3.1a) Biases and Assumptions</w:t>
            </w:r>
            <w:r>
              <w:rPr>
                <w:noProof/>
                <w:webHidden/>
              </w:rPr>
              <w:tab/>
            </w:r>
            <w:r>
              <w:rPr>
                <w:noProof/>
                <w:webHidden/>
              </w:rPr>
              <w:fldChar w:fldCharType="begin"/>
            </w:r>
            <w:r>
              <w:rPr>
                <w:noProof/>
                <w:webHidden/>
              </w:rPr>
              <w:instrText xml:space="preserve"> PAGEREF _Toc192495264 \h </w:instrText>
            </w:r>
            <w:r>
              <w:rPr>
                <w:noProof/>
                <w:webHidden/>
              </w:rPr>
            </w:r>
            <w:r>
              <w:rPr>
                <w:noProof/>
                <w:webHidden/>
              </w:rPr>
              <w:fldChar w:fldCharType="separate"/>
            </w:r>
            <w:r>
              <w:rPr>
                <w:noProof/>
                <w:webHidden/>
              </w:rPr>
              <w:t>4</w:t>
            </w:r>
            <w:r>
              <w:rPr>
                <w:noProof/>
                <w:webHidden/>
              </w:rPr>
              <w:fldChar w:fldCharType="end"/>
            </w:r>
          </w:hyperlink>
        </w:p>
        <w:p w14:paraId="7D34D66E" w14:textId="4FBF65F7" w:rsidR="008D614D" w:rsidRDefault="008D614D">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92495265" w:history="1">
            <w:r w:rsidRPr="00217066">
              <w:rPr>
                <w:rStyle w:val="Hyperlink"/>
                <w:noProof/>
              </w:rPr>
              <w:t>4.Methodology and Theories</w:t>
            </w:r>
            <w:r>
              <w:rPr>
                <w:noProof/>
                <w:webHidden/>
              </w:rPr>
              <w:tab/>
            </w:r>
            <w:r>
              <w:rPr>
                <w:noProof/>
                <w:webHidden/>
              </w:rPr>
              <w:fldChar w:fldCharType="begin"/>
            </w:r>
            <w:r>
              <w:rPr>
                <w:noProof/>
                <w:webHidden/>
              </w:rPr>
              <w:instrText xml:space="preserve"> PAGEREF _Toc192495265 \h </w:instrText>
            </w:r>
            <w:r>
              <w:rPr>
                <w:noProof/>
                <w:webHidden/>
              </w:rPr>
            </w:r>
            <w:r>
              <w:rPr>
                <w:noProof/>
                <w:webHidden/>
              </w:rPr>
              <w:fldChar w:fldCharType="separate"/>
            </w:r>
            <w:r>
              <w:rPr>
                <w:noProof/>
                <w:webHidden/>
              </w:rPr>
              <w:t>6</w:t>
            </w:r>
            <w:r>
              <w:rPr>
                <w:noProof/>
                <w:webHidden/>
              </w:rPr>
              <w:fldChar w:fldCharType="end"/>
            </w:r>
          </w:hyperlink>
        </w:p>
        <w:p w14:paraId="6F13299A" w14:textId="43C564A2" w:rsidR="008D614D" w:rsidRDefault="008D614D">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92495266" w:history="1">
            <w:r w:rsidRPr="00217066">
              <w:rPr>
                <w:rStyle w:val="Hyperlink"/>
                <w:noProof/>
              </w:rPr>
              <w:t>5.Gap Analysis</w:t>
            </w:r>
            <w:r>
              <w:rPr>
                <w:noProof/>
                <w:webHidden/>
              </w:rPr>
              <w:tab/>
            </w:r>
            <w:r>
              <w:rPr>
                <w:noProof/>
                <w:webHidden/>
              </w:rPr>
              <w:fldChar w:fldCharType="begin"/>
            </w:r>
            <w:r>
              <w:rPr>
                <w:noProof/>
                <w:webHidden/>
              </w:rPr>
              <w:instrText xml:space="preserve"> PAGEREF _Toc192495266 \h </w:instrText>
            </w:r>
            <w:r>
              <w:rPr>
                <w:noProof/>
                <w:webHidden/>
              </w:rPr>
            </w:r>
            <w:r>
              <w:rPr>
                <w:noProof/>
                <w:webHidden/>
              </w:rPr>
              <w:fldChar w:fldCharType="separate"/>
            </w:r>
            <w:r>
              <w:rPr>
                <w:noProof/>
                <w:webHidden/>
              </w:rPr>
              <w:t>9</w:t>
            </w:r>
            <w:r>
              <w:rPr>
                <w:noProof/>
                <w:webHidden/>
              </w:rPr>
              <w:fldChar w:fldCharType="end"/>
            </w:r>
          </w:hyperlink>
        </w:p>
        <w:p w14:paraId="4D2FEB83" w14:textId="7270FCDE" w:rsidR="008D614D" w:rsidRDefault="008D614D">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92495267" w:history="1">
            <w:r w:rsidRPr="00217066">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6.Ethics and Stakeholders</w:t>
            </w:r>
            <w:r>
              <w:rPr>
                <w:noProof/>
                <w:webHidden/>
              </w:rPr>
              <w:tab/>
            </w:r>
            <w:r>
              <w:rPr>
                <w:noProof/>
                <w:webHidden/>
              </w:rPr>
              <w:fldChar w:fldCharType="begin"/>
            </w:r>
            <w:r>
              <w:rPr>
                <w:noProof/>
                <w:webHidden/>
              </w:rPr>
              <w:instrText xml:space="preserve"> PAGEREF _Toc192495267 \h </w:instrText>
            </w:r>
            <w:r>
              <w:rPr>
                <w:noProof/>
                <w:webHidden/>
              </w:rPr>
            </w:r>
            <w:r>
              <w:rPr>
                <w:noProof/>
                <w:webHidden/>
              </w:rPr>
              <w:fldChar w:fldCharType="separate"/>
            </w:r>
            <w:r>
              <w:rPr>
                <w:noProof/>
                <w:webHidden/>
              </w:rPr>
              <w:t>10</w:t>
            </w:r>
            <w:r>
              <w:rPr>
                <w:noProof/>
                <w:webHidden/>
              </w:rPr>
              <w:fldChar w:fldCharType="end"/>
            </w:r>
          </w:hyperlink>
        </w:p>
        <w:p w14:paraId="426AD017" w14:textId="37DF6102" w:rsidR="008D614D" w:rsidRDefault="008D614D">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92495268" w:history="1">
            <w:r w:rsidRPr="00217066">
              <w:rPr>
                <w:rStyle w:val="Hyperlink"/>
                <w:noProof/>
              </w:rPr>
              <w:t>7.Reflection</w:t>
            </w:r>
            <w:r>
              <w:rPr>
                <w:noProof/>
                <w:webHidden/>
              </w:rPr>
              <w:tab/>
            </w:r>
            <w:r>
              <w:rPr>
                <w:noProof/>
                <w:webHidden/>
              </w:rPr>
              <w:fldChar w:fldCharType="begin"/>
            </w:r>
            <w:r>
              <w:rPr>
                <w:noProof/>
                <w:webHidden/>
              </w:rPr>
              <w:instrText xml:space="preserve"> PAGEREF _Toc192495268 \h </w:instrText>
            </w:r>
            <w:r>
              <w:rPr>
                <w:noProof/>
                <w:webHidden/>
              </w:rPr>
            </w:r>
            <w:r>
              <w:rPr>
                <w:noProof/>
                <w:webHidden/>
              </w:rPr>
              <w:fldChar w:fldCharType="separate"/>
            </w:r>
            <w:r>
              <w:rPr>
                <w:noProof/>
                <w:webHidden/>
              </w:rPr>
              <w:t>11</w:t>
            </w:r>
            <w:r>
              <w:rPr>
                <w:noProof/>
                <w:webHidden/>
              </w:rPr>
              <w:fldChar w:fldCharType="end"/>
            </w:r>
          </w:hyperlink>
        </w:p>
        <w:p w14:paraId="16BDD17C" w14:textId="622214AD" w:rsidR="008D614D" w:rsidRDefault="008D614D">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92495269" w:history="1">
            <w:r w:rsidRPr="00217066">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8.Conclusion</w:t>
            </w:r>
            <w:r>
              <w:rPr>
                <w:noProof/>
                <w:webHidden/>
              </w:rPr>
              <w:tab/>
            </w:r>
            <w:r>
              <w:rPr>
                <w:noProof/>
                <w:webHidden/>
              </w:rPr>
              <w:fldChar w:fldCharType="begin"/>
            </w:r>
            <w:r>
              <w:rPr>
                <w:noProof/>
                <w:webHidden/>
              </w:rPr>
              <w:instrText xml:space="preserve"> PAGEREF _Toc192495269 \h </w:instrText>
            </w:r>
            <w:r>
              <w:rPr>
                <w:noProof/>
                <w:webHidden/>
              </w:rPr>
            </w:r>
            <w:r>
              <w:rPr>
                <w:noProof/>
                <w:webHidden/>
              </w:rPr>
              <w:fldChar w:fldCharType="separate"/>
            </w:r>
            <w:r>
              <w:rPr>
                <w:noProof/>
                <w:webHidden/>
              </w:rPr>
              <w:t>14</w:t>
            </w:r>
            <w:r>
              <w:rPr>
                <w:noProof/>
                <w:webHidden/>
              </w:rPr>
              <w:fldChar w:fldCharType="end"/>
            </w:r>
          </w:hyperlink>
        </w:p>
        <w:p w14:paraId="0B1A2E55" w14:textId="67D149C7" w:rsidR="008D614D" w:rsidRDefault="008D61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92495270" w:history="1">
            <w:r w:rsidRPr="00217066">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9.References</w:t>
            </w:r>
            <w:r>
              <w:rPr>
                <w:noProof/>
                <w:webHidden/>
              </w:rPr>
              <w:tab/>
            </w:r>
            <w:r>
              <w:rPr>
                <w:noProof/>
                <w:webHidden/>
              </w:rPr>
              <w:fldChar w:fldCharType="begin"/>
            </w:r>
            <w:r>
              <w:rPr>
                <w:noProof/>
                <w:webHidden/>
              </w:rPr>
              <w:instrText xml:space="preserve"> PAGEREF _Toc192495270 \h </w:instrText>
            </w:r>
            <w:r>
              <w:rPr>
                <w:noProof/>
                <w:webHidden/>
              </w:rPr>
            </w:r>
            <w:r>
              <w:rPr>
                <w:noProof/>
                <w:webHidden/>
              </w:rPr>
              <w:fldChar w:fldCharType="separate"/>
            </w:r>
            <w:r>
              <w:rPr>
                <w:noProof/>
                <w:webHidden/>
              </w:rPr>
              <w:t>14</w:t>
            </w:r>
            <w:r>
              <w:rPr>
                <w:noProof/>
                <w:webHidden/>
              </w:rPr>
              <w:fldChar w:fldCharType="end"/>
            </w:r>
          </w:hyperlink>
        </w:p>
        <w:p w14:paraId="067033C5" w14:textId="5B5AF122" w:rsidR="008D614D" w:rsidRDefault="008D61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92495271" w:history="1">
            <w:r w:rsidRPr="00217066">
              <w:rPr>
                <w:rStyle w:val="Hyperlink"/>
                <w:noProof/>
              </w:rPr>
              <w:t>10.Appendices</w:t>
            </w:r>
            <w:r>
              <w:rPr>
                <w:noProof/>
                <w:webHidden/>
              </w:rPr>
              <w:tab/>
            </w:r>
            <w:r>
              <w:rPr>
                <w:noProof/>
                <w:webHidden/>
              </w:rPr>
              <w:fldChar w:fldCharType="begin"/>
            </w:r>
            <w:r>
              <w:rPr>
                <w:noProof/>
                <w:webHidden/>
              </w:rPr>
              <w:instrText xml:space="preserve"> PAGEREF _Toc192495271 \h </w:instrText>
            </w:r>
            <w:r>
              <w:rPr>
                <w:noProof/>
                <w:webHidden/>
              </w:rPr>
            </w:r>
            <w:r>
              <w:rPr>
                <w:noProof/>
                <w:webHidden/>
              </w:rPr>
              <w:fldChar w:fldCharType="separate"/>
            </w:r>
            <w:r>
              <w:rPr>
                <w:noProof/>
                <w:webHidden/>
              </w:rPr>
              <w:t>16</w:t>
            </w:r>
            <w:r>
              <w:rPr>
                <w:noProof/>
                <w:webHidden/>
              </w:rPr>
              <w:fldChar w:fldCharType="end"/>
            </w:r>
          </w:hyperlink>
        </w:p>
        <w:p w14:paraId="197ECB95" w14:textId="79A8EB0B" w:rsidR="008D614D" w:rsidRDefault="008D614D">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92495272" w:history="1">
            <w:r w:rsidRPr="00217066">
              <w:rPr>
                <w:rStyle w:val="Hyperlink"/>
                <w:noProof/>
              </w:rPr>
              <w:t>11.Bibliography</w:t>
            </w:r>
            <w:r>
              <w:rPr>
                <w:noProof/>
                <w:webHidden/>
              </w:rPr>
              <w:tab/>
            </w:r>
            <w:r>
              <w:rPr>
                <w:noProof/>
                <w:webHidden/>
              </w:rPr>
              <w:fldChar w:fldCharType="begin"/>
            </w:r>
            <w:r>
              <w:rPr>
                <w:noProof/>
                <w:webHidden/>
              </w:rPr>
              <w:instrText xml:space="preserve"> PAGEREF _Toc192495272 \h </w:instrText>
            </w:r>
            <w:r>
              <w:rPr>
                <w:noProof/>
                <w:webHidden/>
              </w:rPr>
            </w:r>
            <w:r>
              <w:rPr>
                <w:noProof/>
                <w:webHidden/>
              </w:rPr>
              <w:fldChar w:fldCharType="separate"/>
            </w:r>
            <w:r>
              <w:rPr>
                <w:noProof/>
                <w:webHidden/>
              </w:rPr>
              <w:t>17</w:t>
            </w:r>
            <w:r>
              <w:rPr>
                <w:noProof/>
                <w:webHidden/>
              </w:rPr>
              <w:fldChar w:fldCharType="end"/>
            </w:r>
          </w:hyperlink>
        </w:p>
        <w:p w14:paraId="14A70F15" w14:textId="3054E3C1" w:rsidR="0028093A" w:rsidRDefault="002E3EC8" w:rsidP="005F154A">
          <w:r>
            <w:rPr>
              <w:b/>
              <w:bCs/>
              <w:noProof/>
            </w:rPr>
            <w:fldChar w:fldCharType="end"/>
          </w:r>
        </w:p>
      </w:sdtContent>
    </w:sdt>
    <w:p w14:paraId="0B37979A" w14:textId="77777777" w:rsidR="0028093A" w:rsidRDefault="0028093A" w:rsidP="00FF7785">
      <w:pPr>
        <w:pStyle w:val="Subtitle"/>
      </w:pPr>
    </w:p>
    <w:p w14:paraId="47E0E541" w14:textId="77777777" w:rsidR="0028093A" w:rsidRDefault="0028093A" w:rsidP="00FF7785">
      <w:pPr>
        <w:pStyle w:val="Subtitle"/>
      </w:pPr>
    </w:p>
    <w:p w14:paraId="46680409" w14:textId="77777777" w:rsidR="00B42D53" w:rsidRDefault="00B42D53">
      <w:pPr>
        <w:rPr>
          <w:rFonts w:asciiTheme="majorHAnsi" w:eastAsiaTheme="majorEastAsia" w:hAnsiTheme="majorHAnsi" w:cstheme="majorBid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8BEE92D" w14:textId="73C42262" w:rsidR="0013700B" w:rsidRPr="00DC663B" w:rsidRDefault="0013700B" w:rsidP="0013700B">
      <w:pPr>
        <w:pStyle w:val="Heading1"/>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92495260"/>
      <w:r w:rsidRPr="00DC663B">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Developing Workplace Critical Thinking</w:t>
      </w:r>
      <w:bookmarkEnd w:id="0"/>
    </w:p>
    <w:p w14:paraId="1E1E8794" w14:textId="34CEF545" w:rsidR="0013700B" w:rsidRPr="00DC663B" w:rsidRDefault="008D34A8" w:rsidP="008D34A8">
      <w:pPr>
        <w:pStyle w:val="Heading2"/>
        <w:rPr>
          <w:rFonts w:asciiTheme="minorHAnsi" w:hAnsiTheme="minorHAnsi" w:cs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bookmarkStart w:id="1" w:name="_Toc192495261"/>
      <w:r>
        <w:rPr>
          <w:rFonts w:asciiTheme="minorHAnsi" w:hAnsiTheme="minorHAnsi" w:cstheme="minorHAns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13700B" w:rsidRPr="00DC663B">
        <w:rPr>
          <w:rFonts w:asciiTheme="minorHAnsi" w:hAnsiTheme="minorHAnsi" w:cstheme="minorHAns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bookmarkEnd w:id="1"/>
    </w:p>
    <w:p w14:paraId="2A24DEE6" w14:textId="1CBEBB08" w:rsidR="0083227B" w:rsidRPr="00DC663B" w:rsidRDefault="00B31C3A" w:rsidP="00417A42">
      <w:pPr>
        <w:spacing w:line="360" w:lineRule="auto"/>
        <w:rPr>
          <w:rFonts w:asciiTheme="minorHAnsi" w:hAnsiTheme="minorHAnsi" w:cstheme="minorHAnsi"/>
        </w:rPr>
      </w:pPr>
      <w:r w:rsidRPr="00DC663B">
        <w:rPr>
          <w:rFonts w:asciiTheme="minorHAnsi" w:hAnsiTheme="minorHAnsi" w:cstheme="minorHAnsi"/>
        </w:rPr>
        <w:t xml:space="preserve">Critical thinking is an essential skill in today’s dynamic and complex workplace settings. It serves as the foundation for resolving problems, regardless of their magnitude. The elements of critical thinking and problem-solving stem from a variety of experiences </w:t>
      </w:r>
      <w:r w:rsidR="000A646A" w:rsidRPr="00DC663B">
        <w:rPr>
          <w:rFonts w:asciiTheme="minorHAnsi" w:hAnsiTheme="minorHAnsi" w:cstheme="minorHAnsi"/>
        </w:rPr>
        <w:t xml:space="preserve">or </w:t>
      </w:r>
      <w:r w:rsidRPr="00DC663B">
        <w:rPr>
          <w:rFonts w:asciiTheme="minorHAnsi" w:hAnsiTheme="minorHAnsi" w:cstheme="minorHAnsi"/>
        </w:rPr>
        <w:t>evidence</w:t>
      </w:r>
      <w:r w:rsidR="001148A8" w:rsidRPr="00DC663B">
        <w:rPr>
          <w:rFonts w:asciiTheme="minorHAnsi" w:hAnsiTheme="minorHAnsi" w:cstheme="minorHAnsi"/>
        </w:rPr>
        <w:t xml:space="preserve"> that an individual may have</w:t>
      </w:r>
      <w:r w:rsidR="00076576" w:rsidRPr="00DC663B">
        <w:rPr>
          <w:rFonts w:asciiTheme="minorHAnsi" w:hAnsiTheme="minorHAnsi" w:cstheme="minorHAnsi"/>
        </w:rPr>
        <w:t xml:space="preserve">, </w:t>
      </w:r>
      <w:r w:rsidR="005B1873" w:rsidRPr="00DC663B">
        <w:rPr>
          <w:rFonts w:asciiTheme="minorHAnsi" w:hAnsiTheme="minorHAnsi" w:cstheme="minorHAnsi"/>
        </w:rPr>
        <w:t xml:space="preserve">it </w:t>
      </w:r>
      <w:r w:rsidR="007365CD" w:rsidRPr="00DC663B">
        <w:rPr>
          <w:rFonts w:asciiTheme="minorHAnsi" w:hAnsiTheme="minorHAnsi" w:cstheme="minorHAnsi"/>
        </w:rPr>
        <w:t>will</w:t>
      </w:r>
      <w:r w:rsidR="00B379FD" w:rsidRPr="00DC663B">
        <w:rPr>
          <w:rFonts w:asciiTheme="minorHAnsi" w:hAnsiTheme="minorHAnsi" w:cstheme="minorHAnsi"/>
        </w:rPr>
        <w:t xml:space="preserve"> </w:t>
      </w:r>
      <w:r w:rsidR="00FC6E6D" w:rsidRPr="00DC663B">
        <w:rPr>
          <w:rFonts w:asciiTheme="minorHAnsi" w:hAnsiTheme="minorHAnsi" w:cstheme="minorHAnsi"/>
        </w:rPr>
        <w:t>also include</w:t>
      </w:r>
      <w:r w:rsidR="00B379FD" w:rsidRPr="00DC663B">
        <w:rPr>
          <w:rFonts w:asciiTheme="minorHAnsi" w:hAnsiTheme="minorHAnsi" w:cstheme="minorHAnsi"/>
        </w:rPr>
        <w:t xml:space="preserve"> </w:t>
      </w:r>
      <w:r w:rsidRPr="00DC663B">
        <w:rPr>
          <w:rFonts w:asciiTheme="minorHAnsi" w:hAnsiTheme="minorHAnsi" w:cstheme="minorHAnsi"/>
        </w:rPr>
        <w:t>unbiased judgment</w:t>
      </w:r>
      <w:r w:rsidR="007365CD" w:rsidRPr="00DC663B">
        <w:rPr>
          <w:rFonts w:asciiTheme="minorHAnsi" w:hAnsiTheme="minorHAnsi" w:cstheme="minorHAnsi"/>
        </w:rPr>
        <w:t xml:space="preserve"> which </w:t>
      </w:r>
      <w:r w:rsidRPr="00DC663B">
        <w:rPr>
          <w:rFonts w:asciiTheme="minorHAnsi" w:hAnsiTheme="minorHAnsi" w:cstheme="minorHAnsi"/>
        </w:rPr>
        <w:t xml:space="preserve">is crucial for making appropriate decisions. These decisions are then analysed. Incorporating all key elements ensures the best critical thinking approach to solve problems or make decisions. This report will explore how critical thinking contributes to decision-making and problem-solving within a dental practice, the influence of beliefs, values, and attitudes on the process, and how </w:t>
      </w:r>
      <w:r w:rsidR="003C3101" w:rsidRPr="00DC663B">
        <w:rPr>
          <w:rFonts w:asciiTheme="minorHAnsi" w:hAnsiTheme="minorHAnsi" w:cstheme="minorHAnsi"/>
        </w:rPr>
        <w:t xml:space="preserve">critical </w:t>
      </w:r>
      <w:r w:rsidRPr="00DC663B">
        <w:rPr>
          <w:rFonts w:asciiTheme="minorHAnsi" w:hAnsiTheme="minorHAnsi" w:cstheme="minorHAnsi"/>
        </w:rPr>
        <w:t>thinking can shift to different approaches, potentially leading to varied outcomes</w:t>
      </w:r>
      <w:r w:rsidR="001F66B9" w:rsidRPr="00DC663B">
        <w:rPr>
          <w:rFonts w:asciiTheme="minorHAnsi" w:hAnsiTheme="minorHAnsi" w:cstheme="minorHAnsi"/>
        </w:rPr>
        <w:t xml:space="preserve"> from success to failure</w:t>
      </w:r>
      <w:r w:rsidRPr="00DC663B">
        <w:rPr>
          <w:rFonts w:asciiTheme="minorHAnsi" w:hAnsiTheme="minorHAnsi" w:cstheme="minorHAnsi"/>
        </w:rPr>
        <w:t>.</w:t>
      </w:r>
      <w:r w:rsidR="003B2A73" w:rsidRPr="00DC663B">
        <w:rPr>
          <w:rFonts w:asciiTheme="minorHAnsi" w:hAnsiTheme="minorHAnsi" w:cstheme="minorHAnsi"/>
        </w:rPr>
        <w:t xml:space="preserve"> </w:t>
      </w:r>
      <w:r w:rsidR="00F83377" w:rsidRPr="00DC663B">
        <w:rPr>
          <w:rFonts w:asciiTheme="minorHAnsi" w:hAnsiTheme="minorHAnsi" w:cstheme="minorHAnsi"/>
        </w:rPr>
        <w:t xml:space="preserve">In this </w:t>
      </w:r>
      <w:r w:rsidR="000A6FC8" w:rsidRPr="00DC663B">
        <w:rPr>
          <w:rFonts w:asciiTheme="minorHAnsi" w:hAnsiTheme="minorHAnsi" w:cstheme="minorHAnsi"/>
        </w:rPr>
        <w:t>r</w:t>
      </w:r>
      <w:r w:rsidRPr="00DC663B">
        <w:rPr>
          <w:rFonts w:asciiTheme="minorHAnsi" w:hAnsiTheme="minorHAnsi" w:cstheme="minorHAnsi"/>
        </w:rPr>
        <w:t xml:space="preserve">eport </w:t>
      </w:r>
      <w:r w:rsidR="00F83377" w:rsidRPr="00DC663B">
        <w:rPr>
          <w:rFonts w:asciiTheme="minorHAnsi" w:hAnsiTheme="minorHAnsi" w:cstheme="minorHAnsi"/>
        </w:rPr>
        <w:t xml:space="preserve">the dental practice will </w:t>
      </w:r>
      <w:r w:rsidRPr="00DC663B">
        <w:rPr>
          <w:rFonts w:asciiTheme="minorHAnsi" w:hAnsiTheme="minorHAnsi" w:cstheme="minorHAnsi"/>
        </w:rPr>
        <w:t>examine different theories and models such as</w:t>
      </w:r>
      <w:r w:rsidR="000F0FF9">
        <w:rPr>
          <w:rFonts w:asciiTheme="minorHAnsi" w:hAnsiTheme="minorHAnsi" w:cstheme="minorHAnsi"/>
        </w:rPr>
        <w:t xml:space="preserve"> </w:t>
      </w:r>
      <w:r w:rsidR="00B732E4">
        <w:rPr>
          <w:rFonts w:asciiTheme="minorHAnsi" w:hAnsiTheme="minorHAnsi" w:cstheme="minorHAnsi"/>
        </w:rPr>
        <w:t>the</w:t>
      </w:r>
      <w:r w:rsidR="000F0FF9">
        <w:rPr>
          <w:rFonts w:asciiTheme="minorHAnsi" w:hAnsiTheme="minorHAnsi" w:cstheme="minorHAnsi"/>
        </w:rPr>
        <w:t xml:space="preserve"> 5 “Whys” </w:t>
      </w:r>
      <w:r w:rsidRPr="00DC663B">
        <w:rPr>
          <w:rFonts w:asciiTheme="minorHAnsi" w:hAnsiTheme="minorHAnsi" w:cstheme="minorHAnsi"/>
        </w:rPr>
        <w:t>Krathwohl's Taxonomies,</w:t>
      </w:r>
      <w:r w:rsidR="005E18B7">
        <w:rPr>
          <w:rFonts w:asciiTheme="minorHAnsi" w:hAnsiTheme="minorHAnsi" w:cstheme="minorHAnsi"/>
        </w:rPr>
        <w:t xml:space="preserve"> and</w:t>
      </w:r>
      <w:r w:rsidRPr="00DC663B">
        <w:rPr>
          <w:rFonts w:asciiTheme="minorHAnsi" w:hAnsiTheme="minorHAnsi" w:cstheme="minorHAnsi"/>
        </w:rPr>
        <w:t xml:space="preserve"> the RED model</w:t>
      </w:r>
      <w:r w:rsidR="005E18B7">
        <w:rPr>
          <w:rFonts w:asciiTheme="minorHAnsi" w:hAnsiTheme="minorHAnsi" w:cstheme="minorHAnsi"/>
        </w:rPr>
        <w:t xml:space="preserve"> </w:t>
      </w:r>
      <w:r w:rsidRPr="00DC663B">
        <w:rPr>
          <w:rFonts w:asciiTheme="minorHAnsi" w:hAnsiTheme="minorHAnsi" w:cstheme="minorHAnsi"/>
        </w:rPr>
        <w:t>to support critical thinking for the best possible outcome</w:t>
      </w:r>
      <w:r w:rsidR="00F95D5C" w:rsidRPr="00DC663B">
        <w:rPr>
          <w:rFonts w:asciiTheme="minorHAnsi" w:hAnsiTheme="minorHAnsi" w:cstheme="minorHAnsi"/>
        </w:rPr>
        <w:t xml:space="preserve"> </w:t>
      </w:r>
      <w:r w:rsidR="00E702C7" w:rsidRPr="00DC663B">
        <w:rPr>
          <w:rFonts w:asciiTheme="minorHAnsi" w:hAnsiTheme="minorHAnsi" w:cstheme="minorHAnsi"/>
        </w:rPr>
        <w:t>regarding</w:t>
      </w:r>
      <w:r w:rsidR="00FD7E80" w:rsidRPr="00DC663B">
        <w:rPr>
          <w:rFonts w:asciiTheme="minorHAnsi" w:hAnsiTheme="minorHAnsi" w:cstheme="minorHAnsi"/>
        </w:rPr>
        <w:t xml:space="preserve"> NHS patients triage system</w:t>
      </w:r>
      <w:r w:rsidR="00CA2224" w:rsidRPr="00DC663B">
        <w:rPr>
          <w:rFonts w:asciiTheme="minorHAnsi" w:hAnsiTheme="minorHAnsi" w:cstheme="minorHAnsi"/>
        </w:rPr>
        <w:t xml:space="preserve"> current failures.</w:t>
      </w:r>
      <w:r w:rsidR="000C6135" w:rsidRPr="00DC663B">
        <w:rPr>
          <w:rFonts w:asciiTheme="minorHAnsi" w:hAnsiTheme="minorHAnsi" w:cstheme="minorHAnsi"/>
        </w:rPr>
        <w:t xml:space="preserve"> </w:t>
      </w:r>
      <w:r w:rsidR="00E57311">
        <w:rPr>
          <w:rFonts w:asciiTheme="minorHAnsi" w:hAnsiTheme="minorHAnsi" w:cstheme="minorHAnsi"/>
        </w:rPr>
        <w:t>From the theories and methods developed in this report</w:t>
      </w:r>
      <w:r w:rsidR="00ED2AB0">
        <w:rPr>
          <w:rFonts w:asciiTheme="minorHAnsi" w:hAnsiTheme="minorHAnsi" w:cstheme="minorHAnsi"/>
        </w:rPr>
        <w:t xml:space="preserve"> furthermore will</w:t>
      </w:r>
      <w:r w:rsidR="00E57311">
        <w:rPr>
          <w:rFonts w:asciiTheme="minorHAnsi" w:hAnsiTheme="minorHAnsi" w:cstheme="minorHAnsi"/>
        </w:rPr>
        <w:t xml:space="preserve"> show a Gap </w:t>
      </w:r>
      <w:r w:rsidR="0067198A">
        <w:rPr>
          <w:rFonts w:asciiTheme="minorHAnsi" w:hAnsiTheme="minorHAnsi" w:cstheme="minorHAnsi"/>
        </w:rPr>
        <w:t>analysis</w:t>
      </w:r>
      <w:r w:rsidR="00ED2AB0">
        <w:rPr>
          <w:rFonts w:asciiTheme="minorHAnsi" w:hAnsiTheme="minorHAnsi" w:cstheme="minorHAnsi"/>
        </w:rPr>
        <w:t xml:space="preserve"> produced</w:t>
      </w:r>
      <w:r w:rsidR="0067198A">
        <w:rPr>
          <w:rFonts w:asciiTheme="minorHAnsi" w:hAnsiTheme="minorHAnsi" w:cstheme="minorHAnsi"/>
        </w:rPr>
        <w:t xml:space="preserve"> and how reflection plays a vital role in critical thinking</w:t>
      </w:r>
      <w:r w:rsidR="00336476">
        <w:rPr>
          <w:rFonts w:asciiTheme="minorHAnsi" w:hAnsiTheme="minorHAnsi" w:cstheme="minorHAnsi"/>
        </w:rPr>
        <w:t xml:space="preserve"> along with</w:t>
      </w:r>
      <w:r w:rsidR="0052357C">
        <w:rPr>
          <w:rFonts w:asciiTheme="minorHAnsi" w:hAnsiTheme="minorHAnsi" w:cstheme="minorHAnsi"/>
        </w:rPr>
        <w:t xml:space="preserve"> </w:t>
      </w:r>
      <w:r w:rsidR="00F362E2">
        <w:rPr>
          <w:rFonts w:asciiTheme="minorHAnsi" w:hAnsiTheme="minorHAnsi" w:cstheme="minorHAnsi"/>
        </w:rPr>
        <w:t>ethical practice</w:t>
      </w:r>
      <w:r w:rsidR="00336476">
        <w:rPr>
          <w:rFonts w:asciiTheme="minorHAnsi" w:hAnsiTheme="minorHAnsi" w:cstheme="minorHAnsi"/>
        </w:rPr>
        <w:t xml:space="preserve"> the importance of ethic</w:t>
      </w:r>
      <w:r w:rsidR="00D56577">
        <w:rPr>
          <w:rFonts w:asciiTheme="minorHAnsi" w:hAnsiTheme="minorHAnsi" w:cstheme="minorHAnsi"/>
        </w:rPr>
        <w:t>s in working environment.</w:t>
      </w:r>
      <w:r w:rsidR="004B4A6F">
        <w:rPr>
          <w:rFonts w:asciiTheme="minorHAnsi" w:hAnsiTheme="minorHAnsi" w:cstheme="minorHAnsi"/>
        </w:rPr>
        <w:t xml:space="preserve"> </w:t>
      </w:r>
      <w:r w:rsidR="00124D0D">
        <w:rPr>
          <w:rFonts w:asciiTheme="minorHAnsi" w:hAnsiTheme="minorHAnsi" w:cstheme="minorHAnsi"/>
        </w:rPr>
        <w:t>What’s more the report looks at how</w:t>
      </w:r>
      <w:r w:rsidR="00F362E2">
        <w:rPr>
          <w:rFonts w:asciiTheme="minorHAnsi" w:hAnsiTheme="minorHAnsi" w:cstheme="minorHAnsi"/>
        </w:rPr>
        <w:t xml:space="preserve"> stakeholders </w:t>
      </w:r>
      <w:r w:rsidR="00821760">
        <w:rPr>
          <w:rFonts w:asciiTheme="minorHAnsi" w:hAnsiTheme="minorHAnsi" w:cstheme="minorHAnsi"/>
        </w:rPr>
        <w:t>have a significant role in decision making progress</w:t>
      </w:r>
      <w:r w:rsidR="00F5558A">
        <w:rPr>
          <w:rFonts w:asciiTheme="minorHAnsi" w:hAnsiTheme="minorHAnsi" w:cstheme="minorHAnsi"/>
        </w:rPr>
        <w:t>.</w:t>
      </w:r>
      <w:r w:rsidR="00E25EEB">
        <w:rPr>
          <w:rFonts w:asciiTheme="minorHAnsi" w:hAnsiTheme="minorHAnsi" w:cstheme="minorHAnsi"/>
        </w:rPr>
        <w:t xml:space="preserve"> This report will involve a </w:t>
      </w:r>
      <w:r w:rsidR="00EB4F94">
        <w:rPr>
          <w:rFonts w:asciiTheme="minorHAnsi" w:hAnsiTheme="minorHAnsi" w:cstheme="minorHAnsi"/>
        </w:rPr>
        <w:t>step-to-step</w:t>
      </w:r>
      <w:r w:rsidR="00E92754">
        <w:rPr>
          <w:rFonts w:asciiTheme="minorHAnsi" w:hAnsiTheme="minorHAnsi" w:cstheme="minorHAnsi"/>
        </w:rPr>
        <w:t xml:space="preserve"> analysis of how critical </w:t>
      </w:r>
      <w:r w:rsidR="006D5E69">
        <w:rPr>
          <w:rFonts w:asciiTheme="minorHAnsi" w:hAnsiTheme="minorHAnsi" w:cstheme="minorHAnsi"/>
        </w:rPr>
        <w:t>thinking</w:t>
      </w:r>
      <w:r w:rsidR="00E92754">
        <w:rPr>
          <w:rFonts w:asciiTheme="minorHAnsi" w:hAnsiTheme="minorHAnsi" w:cstheme="minorHAnsi"/>
        </w:rPr>
        <w:t xml:space="preserve"> can be </w:t>
      </w:r>
      <w:r w:rsidR="00644316">
        <w:rPr>
          <w:rFonts w:asciiTheme="minorHAnsi" w:hAnsiTheme="minorHAnsi" w:cstheme="minorHAnsi"/>
        </w:rPr>
        <w:t xml:space="preserve">usefully applied to the dental practice </w:t>
      </w:r>
      <w:r w:rsidR="003B48BF">
        <w:rPr>
          <w:rFonts w:asciiTheme="minorHAnsi" w:hAnsiTheme="minorHAnsi" w:cstheme="minorHAnsi"/>
        </w:rPr>
        <w:t xml:space="preserve">strengthen </w:t>
      </w:r>
      <w:r w:rsidR="00BF2CA9">
        <w:rPr>
          <w:rFonts w:asciiTheme="minorHAnsi" w:hAnsiTheme="minorHAnsi" w:cstheme="minorHAnsi"/>
        </w:rPr>
        <w:t>valued</w:t>
      </w:r>
      <w:r w:rsidR="003B48BF">
        <w:rPr>
          <w:rFonts w:asciiTheme="minorHAnsi" w:hAnsiTheme="minorHAnsi" w:cstheme="minorHAnsi"/>
        </w:rPr>
        <w:t xml:space="preserve"> </w:t>
      </w:r>
      <w:r w:rsidR="00BF2CA9">
        <w:rPr>
          <w:rFonts w:asciiTheme="minorHAnsi" w:hAnsiTheme="minorHAnsi" w:cstheme="minorHAnsi"/>
        </w:rPr>
        <w:t>appropriate</w:t>
      </w:r>
      <w:r w:rsidR="003B48BF">
        <w:rPr>
          <w:rFonts w:asciiTheme="minorHAnsi" w:hAnsiTheme="minorHAnsi" w:cstheme="minorHAnsi"/>
        </w:rPr>
        <w:t xml:space="preserve"> </w:t>
      </w:r>
      <w:r w:rsidR="00BF2CA9">
        <w:rPr>
          <w:rFonts w:asciiTheme="minorHAnsi" w:hAnsiTheme="minorHAnsi" w:cstheme="minorHAnsi"/>
        </w:rPr>
        <w:t>decision</w:t>
      </w:r>
      <w:r w:rsidR="003B48BF">
        <w:rPr>
          <w:rFonts w:asciiTheme="minorHAnsi" w:hAnsiTheme="minorHAnsi" w:cstheme="minorHAnsi"/>
        </w:rPr>
        <w:t xml:space="preserve"> making and problem </w:t>
      </w:r>
      <w:r w:rsidR="00BF2CA9">
        <w:rPr>
          <w:rFonts w:asciiTheme="minorHAnsi" w:hAnsiTheme="minorHAnsi" w:cstheme="minorHAnsi"/>
        </w:rPr>
        <w:t>solving</w:t>
      </w:r>
      <w:r w:rsidR="00EB4F94">
        <w:rPr>
          <w:rFonts w:asciiTheme="minorHAnsi" w:hAnsiTheme="minorHAnsi" w:cstheme="minorHAnsi"/>
        </w:rPr>
        <w:t xml:space="preserve">. Overall patient care and </w:t>
      </w:r>
      <w:r w:rsidR="00F31399">
        <w:rPr>
          <w:rFonts w:asciiTheme="minorHAnsi" w:hAnsiTheme="minorHAnsi" w:cstheme="minorHAnsi"/>
        </w:rPr>
        <w:t xml:space="preserve">team dynamics </w:t>
      </w:r>
      <w:r w:rsidR="000A1027">
        <w:rPr>
          <w:rFonts w:asciiTheme="minorHAnsi" w:hAnsiTheme="minorHAnsi" w:cstheme="minorHAnsi"/>
        </w:rPr>
        <w:t xml:space="preserve">will improve and making more </w:t>
      </w:r>
      <w:r w:rsidR="00817DFB">
        <w:rPr>
          <w:rFonts w:asciiTheme="minorHAnsi" w:hAnsiTheme="minorHAnsi" w:cstheme="minorHAnsi"/>
        </w:rPr>
        <w:t xml:space="preserve">well organized and </w:t>
      </w:r>
      <w:r w:rsidR="00134D64">
        <w:rPr>
          <w:rFonts w:asciiTheme="minorHAnsi" w:hAnsiTheme="minorHAnsi" w:cstheme="minorHAnsi"/>
        </w:rPr>
        <w:t>collaborative</w:t>
      </w:r>
      <w:r w:rsidR="00817DFB">
        <w:rPr>
          <w:rFonts w:asciiTheme="minorHAnsi" w:hAnsiTheme="minorHAnsi" w:cstheme="minorHAnsi"/>
        </w:rPr>
        <w:t xml:space="preserve"> working </w:t>
      </w:r>
      <w:r w:rsidR="00134D64">
        <w:rPr>
          <w:rFonts w:asciiTheme="minorHAnsi" w:hAnsiTheme="minorHAnsi" w:cstheme="minorHAnsi"/>
        </w:rPr>
        <w:t>environment.</w:t>
      </w:r>
    </w:p>
    <w:p w14:paraId="3D03AD3D" w14:textId="77777777" w:rsidR="005F154A" w:rsidRPr="00DC663B" w:rsidRDefault="005F154A" w:rsidP="00B31C3A">
      <w:pPr>
        <w:rPr>
          <w:rFonts w:asciiTheme="minorHAnsi" w:hAnsiTheme="minorHAnsi" w:cstheme="minorHAnsi"/>
        </w:rPr>
      </w:pPr>
    </w:p>
    <w:p w14:paraId="19DDD1B6" w14:textId="77777777" w:rsidR="005F154A" w:rsidRPr="00DC663B" w:rsidRDefault="005F154A" w:rsidP="00B31C3A">
      <w:pPr>
        <w:rPr>
          <w:rFonts w:asciiTheme="minorHAnsi" w:hAnsiTheme="minorHAnsi" w:cstheme="minorHAnsi"/>
        </w:rPr>
      </w:pPr>
    </w:p>
    <w:p w14:paraId="405C6BF1" w14:textId="7570388E" w:rsidR="0013700B" w:rsidRPr="00DC663B" w:rsidRDefault="000516E0" w:rsidP="0013700B">
      <w:pPr>
        <w:pStyle w:val="Heading2"/>
        <w:rPr>
          <w:rFonts w:asciiTheme="minorHAnsi" w:hAnsiTheme="minorHAnsi" w:cstheme="minorHAns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 w:name="_Toc192495262"/>
      <w:r w:rsidRPr="00DC663B">
        <w:rPr>
          <w:rFonts w:asciiTheme="minorHAnsi" w:hAnsiTheme="minorHAnsi" w:cstheme="minorHAns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w:t>
      </w:r>
      <w:r w:rsidR="0013700B" w:rsidRPr="00DC663B">
        <w:rPr>
          <w:rFonts w:asciiTheme="minorHAnsi" w:hAnsiTheme="minorHAnsi" w:cstheme="minorHAns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Background</w:t>
      </w:r>
      <w:bookmarkEnd w:id="2"/>
    </w:p>
    <w:p w14:paraId="533F71B2" w14:textId="379DC8CA" w:rsidR="00C968D8" w:rsidRPr="00DC663B" w:rsidRDefault="00860632" w:rsidP="00417A42">
      <w:pPr>
        <w:spacing w:line="360" w:lineRule="auto"/>
        <w:rPr>
          <w:rFonts w:asciiTheme="minorHAnsi" w:hAnsiTheme="minorHAnsi" w:cstheme="minorHAnsi"/>
        </w:rPr>
      </w:pPr>
      <w:r w:rsidRPr="00DC663B">
        <w:rPr>
          <w:rFonts w:asciiTheme="minorHAnsi" w:hAnsiTheme="minorHAnsi" w:cstheme="minorHAnsi"/>
        </w:rPr>
        <w:t xml:space="preserve">Pentrepoeth dental practice is facing </w:t>
      </w:r>
      <w:r w:rsidR="00794ECD" w:rsidRPr="00DC663B">
        <w:rPr>
          <w:rFonts w:asciiTheme="minorHAnsi" w:hAnsiTheme="minorHAnsi" w:cstheme="minorHAnsi"/>
        </w:rPr>
        <w:t>problems</w:t>
      </w:r>
      <w:r w:rsidRPr="00DC663B">
        <w:rPr>
          <w:rFonts w:asciiTheme="minorHAnsi" w:hAnsiTheme="minorHAnsi" w:cstheme="minorHAnsi"/>
        </w:rPr>
        <w:t xml:space="preserve"> with its triage system, leading to strain on the team and pressure to meet NHS targets. Critical thinking is needed to make decisions that benefit both the team and patients. The</w:t>
      </w:r>
      <w:r w:rsidR="00DD637A" w:rsidRPr="00DC663B">
        <w:rPr>
          <w:rFonts w:asciiTheme="minorHAnsi" w:hAnsiTheme="minorHAnsi" w:cstheme="minorHAnsi"/>
        </w:rPr>
        <w:t xml:space="preserve"> dental</w:t>
      </w:r>
      <w:r w:rsidRPr="00DC663B">
        <w:rPr>
          <w:rFonts w:asciiTheme="minorHAnsi" w:hAnsiTheme="minorHAnsi" w:cstheme="minorHAnsi"/>
        </w:rPr>
        <w:t xml:space="preserve"> team is diverse, made up of different generations</w:t>
      </w:r>
      <w:r w:rsidR="00B54704" w:rsidRPr="00DC663B">
        <w:rPr>
          <w:rFonts w:asciiTheme="minorHAnsi" w:hAnsiTheme="minorHAnsi" w:cstheme="minorHAnsi"/>
        </w:rPr>
        <w:t xml:space="preserve"> which</w:t>
      </w:r>
      <w:r w:rsidRPr="00DC663B">
        <w:rPr>
          <w:rFonts w:asciiTheme="minorHAnsi" w:hAnsiTheme="minorHAnsi" w:cstheme="minorHAnsi"/>
        </w:rPr>
        <w:t xml:space="preserve"> includ</w:t>
      </w:r>
      <w:r w:rsidR="00B54704" w:rsidRPr="00DC663B">
        <w:rPr>
          <w:rFonts w:asciiTheme="minorHAnsi" w:hAnsiTheme="minorHAnsi" w:cstheme="minorHAnsi"/>
        </w:rPr>
        <w:t>e</w:t>
      </w:r>
      <w:r w:rsidRPr="00DC663B">
        <w:rPr>
          <w:rFonts w:asciiTheme="minorHAnsi" w:hAnsiTheme="minorHAnsi" w:cstheme="minorHAnsi"/>
        </w:rPr>
        <w:t xml:space="preserve"> Generation X, Generation Y, and Generation Z, all of whom </w:t>
      </w:r>
      <w:r w:rsidR="000800AF" w:rsidRPr="00DC663B">
        <w:rPr>
          <w:rFonts w:asciiTheme="minorHAnsi" w:hAnsiTheme="minorHAnsi" w:cstheme="minorHAnsi"/>
        </w:rPr>
        <w:t>share</w:t>
      </w:r>
      <w:r w:rsidRPr="00DC663B">
        <w:rPr>
          <w:rFonts w:asciiTheme="minorHAnsi" w:hAnsiTheme="minorHAnsi" w:cstheme="minorHAnsi"/>
        </w:rPr>
        <w:t xml:space="preserve"> different values, beliefs, and </w:t>
      </w:r>
      <w:r w:rsidR="001331D2" w:rsidRPr="00DC663B">
        <w:rPr>
          <w:rFonts w:asciiTheme="minorHAnsi" w:hAnsiTheme="minorHAnsi" w:cstheme="minorHAnsi"/>
        </w:rPr>
        <w:t>assumptions. According</w:t>
      </w:r>
      <w:r w:rsidRPr="00DC663B">
        <w:rPr>
          <w:rFonts w:asciiTheme="minorHAnsi" w:hAnsiTheme="minorHAnsi" w:cstheme="minorHAnsi"/>
        </w:rPr>
        <w:t xml:space="preserve"> to Aveyard &amp; Waite (2024), false beliefs can lead to wrong decisions in </w:t>
      </w:r>
      <w:r w:rsidR="00837E4A" w:rsidRPr="00DC663B">
        <w:rPr>
          <w:rFonts w:asciiTheme="minorHAnsi" w:hAnsiTheme="minorHAnsi" w:cstheme="minorHAnsi"/>
        </w:rPr>
        <w:t>the dental care setting</w:t>
      </w:r>
      <w:r w:rsidRPr="00DC663B">
        <w:rPr>
          <w:rFonts w:asciiTheme="minorHAnsi" w:hAnsiTheme="minorHAnsi" w:cstheme="minorHAnsi"/>
        </w:rPr>
        <w:t xml:space="preserve">, </w:t>
      </w:r>
      <w:r w:rsidR="0038099C" w:rsidRPr="00DC663B">
        <w:rPr>
          <w:rFonts w:asciiTheme="minorHAnsi" w:hAnsiTheme="minorHAnsi" w:cstheme="minorHAnsi"/>
        </w:rPr>
        <w:t>detrimentally</w:t>
      </w:r>
      <w:r w:rsidRPr="00DC663B">
        <w:rPr>
          <w:rFonts w:asciiTheme="minorHAnsi" w:hAnsiTheme="minorHAnsi" w:cstheme="minorHAnsi"/>
        </w:rPr>
        <w:t xml:space="preserve"> affecting patient care</w:t>
      </w:r>
      <w:r w:rsidR="00DC01D8" w:rsidRPr="00DC663B">
        <w:rPr>
          <w:rFonts w:asciiTheme="minorHAnsi" w:hAnsiTheme="minorHAnsi" w:cstheme="minorHAnsi"/>
        </w:rPr>
        <w:t xml:space="preserve"> given by the dental team</w:t>
      </w:r>
      <w:r w:rsidRPr="00DC663B">
        <w:rPr>
          <w:rFonts w:asciiTheme="minorHAnsi" w:hAnsiTheme="minorHAnsi" w:cstheme="minorHAnsi"/>
        </w:rPr>
        <w:t xml:space="preserve">. A multigenerational team can face </w:t>
      </w:r>
      <w:r w:rsidR="002C67CB" w:rsidRPr="00DC663B">
        <w:rPr>
          <w:rFonts w:asciiTheme="minorHAnsi" w:hAnsiTheme="minorHAnsi" w:cstheme="minorHAnsi"/>
        </w:rPr>
        <w:t>numerous</w:t>
      </w:r>
      <w:r w:rsidRPr="00DC663B">
        <w:rPr>
          <w:rFonts w:asciiTheme="minorHAnsi" w:hAnsiTheme="minorHAnsi" w:cstheme="minorHAnsi"/>
        </w:rPr>
        <w:t xml:space="preserve"> </w:t>
      </w:r>
      <w:r w:rsidR="005B5A89" w:rsidRPr="00DC663B">
        <w:rPr>
          <w:rFonts w:asciiTheme="minorHAnsi" w:hAnsiTheme="minorHAnsi" w:cstheme="minorHAnsi"/>
        </w:rPr>
        <w:t>difficulties</w:t>
      </w:r>
      <w:r w:rsidRPr="00DC663B">
        <w:rPr>
          <w:rFonts w:asciiTheme="minorHAnsi" w:hAnsiTheme="minorHAnsi" w:cstheme="minorHAnsi"/>
        </w:rPr>
        <w:t xml:space="preserve"> towards critical thinking, </w:t>
      </w:r>
      <w:r w:rsidR="00755C0A" w:rsidRPr="00DC663B">
        <w:rPr>
          <w:rFonts w:asciiTheme="minorHAnsi" w:hAnsiTheme="minorHAnsi" w:cstheme="minorHAnsi"/>
        </w:rPr>
        <w:t>this could include</w:t>
      </w:r>
      <w:r w:rsidRPr="00DC663B">
        <w:rPr>
          <w:rFonts w:asciiTheme="minorHAnsi" w:hAnsiTheme="minorHAnsi" w:cstheme="minorHAnsi"/>
        </w:rPr>
        <w:t xml:space="preserve"> </w:t>
      </w:r>
      <w:r w:rsidR="00B80A50" w:rsidRPr="00DC663B">
        <w:rPr>
          <w:rFonts w:asciiTheme="minorHAnsi" w:hAnsiTheme="minorHAnsi" w:cstheme="minorHAnsi"/>
        </w:rPr>
        <w:t>work expectations</w:t>
      </w:r>
      <w:r w:rsidRPr="00DC663B">
        <w:rPr>
          <w:rFonts w:asciiTheme="minorHAnsi" w:hAnsiTheme="minorHAnsi" w:cstheme="minorHAnsi"/>
        </w:rPr>
        <w:t xml:space="preserve">, </w:t>
      </w:r>
      <w:r w:rsidR="00B80A50" w:rsidRPr="00DC663B">
        <w:rPr>
          <w:rFonts w:asciiTheme="minorHAnsi" w:hAnsiTheme="minorHAnsi" w:cstheme="minorHAnsi"/>
        </w:rPr>
        <w:t>communication styles</w:t>
      </w:r>
      <w:r w:rsidRPr="00DC663B">
        <w:rPr>
          <w:rFonts w:asciiTheme="minorHAnsi" w:hAnsiTheme="minorHAnsi" w:cstheme="minorHAnsi"/>
        </w:rPr>
        <w:t>, and technological proficiency. Gen Z, hav</w:t>
      </w:r>
      <w:r w:rsidR="00A818FE" w:rsidRPr="00DC663B">
        <w:rPr>
          <w:rFonts w:asciiTheme="minorHAnsi" w:hAnsiTheme="minorHAnsi" w:cstheme="minorHAnsi"/>
        </w:rPr>
        <w:t xml:space="preserve">e </w:t>
      </w:r>
      <w:r w:rsidRPr="00DC663B">
        <w:rPr>
          <w:rFonts w:asciiTheme="minorHAnsi" w:hAnsiTheme="minorHAnsi" w:cstheme="minorHAnsi"/>
        </w:rPr>
        <w:t xml:space="preserve">grown up in the world wide web, </w:t>
      </w:r>
      <w:r w:rsidR="00A818FE" w:rsidRPr="00DC663B">
        <w:rPr>
          <w:rFonts w:asciiTheme="minorHAnsi" w:hAnsiTheme="minorHAnsi" w:cstheme="minorHAnsi"/>
        </w:rPr>
        <w:t>therefore are</w:t>
      </w:r>
      <w:r w:rsidRPr="00DC663B">
        <w:rPr>
          <w:rFonts w:asciiTheme="minorHAnsi" w:hAnsiTheme="minorHAnsi" w:cstheme="minorHAnsi"/>
        </w:rPr>
        <w:t xml:space="preserve"> </w:t>
      </w:r>
      <w:r w:rsidR="0089355A" w:rsidRPr="00DC663B">
        <w:rPr>
          <w:rFonts w:asciiTheme="minorHAnsi" w:hAnsiTheme="minorHAnsi" w:cstheme="minorHAnsi"/>
        </w:rPr>
        <w:t>flexible</w:t>
      </w:r>
      <w:r w:rsidRPr="00DC663B">
        <w:rPr>
          <w:rFonts w:asciiTheme="minorHAnsi" w:hAnsiTheme="minorHAnsi" w:cstheme="minorHAnsi"/>
        </w:rPr>
        <w:t xml:space="preserve"> and eager for change, which benefits the dental practice as online booking for appointments, routine examinations, and emergencies has been introduced.</w:t>
      </w:r>
      <w:r w:rsidR="001331D2" w:rsidRPr="00DC663B">
        <w:rPr>
          <w:rFonts w:asciiTheme="minorHAnsi" w:hAnsiTheme="minorHAnsi" w:cstheme="minorHAnsi"/>
        </w:rPr>
        <w:t xml:space="preserve"> </w:t>
      </w:r>
      <w:r w:rsidRPr="00DC663B">
        <w:rPr>
          <w:rFonts w:asciiTheme="minorHAnsi" w:hAnsiTheme="minorHAnsi" w:cstheme="minorHAnsi"/>
        </w:rPr>
        <w:t xml:space="preserve">Racolta &amp; Irini (2021) found that Gen Z are driven by a desire to drive change and not settle for the status quo. While Gen X staff are adaptable to technology, they prefer traditional communication methods such as written appointments, treatment plans, consent forms, and face-to-face communication. Appelbaum </w:t>
      </w:r>
      <w:r w:rsidRPr="00DC663B">
        <w:rPr>
          <w:rFonts w:asciiTheme="minorHAnsi" w:hAnsiTheme="minorHAnsi" w:cstheme="minorHAnsi"/>
          <w:i/>
          <w:iCs/>
        </w:rPr>
        <w:t>et al</w:t>
      </w:r>
      <w:r w:rsidRPr="00DC663B">
        <w:rPr>
          <w:rFonts w:asciiTheme="minorHAnsi" w:hAnsiTheme="minorHAnsi" w:cstheme="minorHAnsi"/>
        </w:rPr>
        <w:t>.</w:t>
      </w:r>
      <w:r w:rsidR="007E552C" w:rsidRPr="00DC663B">
        <w:rPr>
          <w:rFonts w:asciiTheme="minorHAnsi" w:hAnsiTheme="minorHAnsi" w:cstheme="minorHAnsi"/>
        </w:rPr>
        <w:t>,</w:t>
      </w:r>
      <w:r w:rsidRPr="00DC663B">
        <w:rPr>
          <w:rFonts w:asciiTheme="minorHAnsi" w:hAnsiTheme="minorHAnsi" w:cstheme="minorHAnsi"/>
        </w:rPr>
        <w:t xml:space="preserve"> (2022) state that Gen X prefer using methods they believe to be most efficient and effective in communication.</w:t>
      </w:r>
      <w:r w:rsidR="001331D2" w:rsidRPr="00DC663B">
        <w:rPr>
          <w:rFonts w:asciiTheme="minorHAnsi" w:hAnsiTheme="minorHAnsi" w:cstheme="minorHAnsi"/>
        </w:rPr>
        <w:t xml:space="preserve"> </w:t>
      </w:r>
      <w:r w:rsidRPr="00DC663B">
        <w:rPr>
          <w:rFonts w:asciiTheme="minorHAnsi" w:hAnsiTheme="minorHAnsi" w:cstheme="minorHAnsi"/>
        </w:rPr>
        <w:t xml:space="preserve">Therefore, problems within the team have </w:t>
      </w:r>
      <w:r w:rsidR="00CF02BC" w:rsidRPr="00DC663B">
        <w:rPr>
          <w:rFonts w:asciiTheme="minorHAnsi" w:hAnsiTheme="minorHAnsi" w:cstheme="minorHAnsi"/>
        </w:rPr>
        <w:t>made an appearance</w:t>
      </w:r>
      <w:r w:rsidRPr="00DC663B">
        <w:rPr>
          <w:rFonts w:asciiTheme="minorHAnsi" w:hAnsiTheme="minorHAnsi" w:cstheme="minorHAnsi"/>
        </w:rPr>
        <w:t xml:space="preserve"> due to communication barriers within the dental team. Their beliefs, values, and morals seem to be </w:t>
      </w:r>
      <w:r w:rsidR="002B2E05" w:rsidRPr="00DC663B">
        <w:rPr>
          <w:rFonts w:asciiTheme="minorHAnsi" w:hAnsiTheme="minorHAnsi" w:cstheme="minorHAnsi"/>
        </w:rPr>
        <w:t>in conflict</w:t>
      </w:r>
      <w:r w:rsidRPr="00DC663B">
        <w:rPr>
          <w:rFonts w:asciiTheme="minorHAnsi" w:hAnsiTheme="minorHAnsi" w:cstheme="minorHAnsi"/>
        </w:rPr>
        <w:t>, leading to issues with the current triage system.</w:t>
      </w:r>
    </w:p>
    <w:p w14:paraId="39790F62" w14:textId="64FB8A5A" w:rsidR="00E970E8" w:rsidRPr="00DC663B" w:rsidRDefault="000516E0" w:rsidP="00E970E8">
      <w:pPr>
        <w:pStyle w:val="Heading1"/>
        <w:rPr>
          <w:rFonts w:asciiTheme="minorHAnsi" w:hAnsiTheme="minorHAnsi" w:cstheme="minorHAnsi"/>
        </w:rPr>
      </w:pPr>
      <w:bookmarkStart w:id="3" w:name="_Toc192495263"/>
      <w:r w:rsidRPr="00DC663B">
        <w:rPr>
          <w:rFonts w:asciiTheme="minorHAnsi" w:hAnsiTheme="minorHAnsi" w:cstheme="minorHAnsi"/>
        </w:rPr>
        <w:t>3.</w:t>
      </w:r>
      <w:r w:rsidR="00E970E8" w:rsidRPr="00DC663B">
        <w:rPr>
          <w:rFonts w:asciiTheme="minorHAnsi" w:hAnsiTheme="minorHAnsi" w:cstheme="minorHAnsi"/>
        </w:rPr>
        <w:t>Beliefs, Values, and Attitudes</w:t>
      </w:r>
      <w:bookmarkEnd w:id="3"/>
    </w:p>
    <w:p w14:paraId="0142C4AB" w14:textId="77777777" w:rsidR="00B6181D" w:rsidRPr="00DC663B" w:rsidRDefault="00B6181D" w:rsidP="00B6181D">
      <w:pPr>
        <w:pStyle w:val="Heading2"/>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92495264"/>
      <w:r w:rsidRPr="00DC663B">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3.1a) Biases and Assumptions</w:t>
      </w:r>
      <w:bookmarkEnd w:id="4"/>
    </w:p>
    <w:p w14:paraId="77FA05AC" w14:textId="4294785B" w:rsidR="00EB75D5" w:rsidRPr="00DC663B" w:rsidRDefault="00EB75D5" w:rsidP="00EB75D5">
      <w:pPr>
        <w:spacing w:line="360" w:lineRule="auto"/>
        <w:rPr>
          <w:rFonts w:asciiTheme="minorHAnsi" w:hAnsiTheme="minorHAnsi" w:cstheme="minorHAnsi"/>
        </w:rPr>
      </w:pPr>
      <w:r w:rsidRPr="00DC663B">
        <w:rPr>
          <w:rFonts w:asciiTheme="minorHAnsi" w:hAnsiTheme="minorHAnsi" w:cstheme="minorHAnsi"/>
        </w:rPr>
        <w:t xml:space="preserve">Biases and assumptions can develop from a very young age and often influence our judgments and views, consciously or unconsciously. Blair (2012) explains that a wide range of things can be biased, from people and actions to judgments and reports. However, if biases are based on accurate and valid information, they can lead to positive outcomes in critical thinking. </w:t>
      </w:r>
      <w:r w:rsidR="00952EBC" w:rsidRPr="00DC663B">
        <w:rPr>
          <w:rFonts w:asciiTheme="minorHAnsi" w:hAnsiTheme="minorHAnsi" w:cstheme="minorHAnsi"/>
        </w:rPr>
        <w:t>In particular</w:t>
      </w:r>
      <w:r w:rsidRPr="00DC663B">
        <w:rPr>
          <w:rFonts w:asciiTheme="minorHAnsi" w:hAnsiTheme="minorHAnsi" w:cstheme="minorHAnsi"/>
        </w:rPr>
        <w:t xml:space="preserve">, dental practices must adhere to many rules and regulations set by the governing body, the GDC. </w:t>
      </w:r>
      <w:r w:rsidR="002E0370" w:rsidRPr="00DC663B">
        <w:rPr>
          <w:rFonts w:asciiTheme="minorHAnsi" w:hAnsiTheme="minorHAnsi" w:cstheme="minorHAnsi"/>
        </w:rPr>
        <w:t xml:space="preserve">On </w:t>
      </w:r>
      <w:r w:rsidRPr="00DC663B">
        <w:rPr>
          <w:rFonts w:asciiTheme="minorHAnsi" w:hAnsiTheme="minorHAnsi" w:cstheme="minorHAnsi"/>
        </w:rPr>
        <w:t>the</w:t>
      </w:r>
      <w:r w:rsidR="002E0370" w:rsidRPr="00DC663B">
        <w:rPr>
          <w:rFonts w:asciiTheme="minorHAnsi" w:hAnsiTheme="minorHAnsi" w:cstheme="minorHAnsi"/>
        </w:rPr>
        <w:t xml:space="preserve"> authority of</w:t>
      </w:r>
      <w:r w:rsidRPr="00DC663B">
        <w:rPr>
          <w:rFonts w:asciiTheme="minorHAnsi" w:hAnsiTheme="minorHAnsi" w:cstheme="minorHAnsi"/>
        </w:rPr>
        <w:t xml:space="preserve"> GDC (2014), dental teams must uphold nine principles, such as “Treat patients fairly, as individuals and without discrimination.” This standard is part of a</w:t>
      </w:r>
      <w:r w:rsidR="00DE7AE6" w:rsidRPr="00DC663B">
        <w:rPr>
          <w:rFonts w:asciiTheme="minorHAnsi" w:hAnsiTheme="minorHAnsi" w:cstheme="minorHAnsi"/>
        </w:rPr>
        <w:t>n</w:t>
      </w:r>
      <w:r w:rsidRPr="00DC663B">
        <w:rPr>
          <w:rFonts w:asciiTheme="minorHAnsi" w:hAnsiTheme="minorHAnsi" w:cstheme="minorHAnsi"/>
        </w:rPr>
        <w:t xml:space="preserve"> </w:t>
      </w:r>
      <w:r w:rsidR="00487A8E" w:rsidRPr="00DC663B">
        <w:rPr>
          <w:rFonts w:asciiTheme="minorHAnsi" w:hAnsiTheme="minorHAnsi" w:cstheme="minorHAnsi"/>
        </w:rPr>
        <w:t>extensive</w:t>
      </w:r>
      <w:r w:rsidRPr="00DC663B">
        <w:rPr>
          <w:rFonts w:asciiTheme="minorHAnsi" w:hAnsiTheme="minorHAnsi" w:cstheme="minorHAnsi"/>
        </w:rPr>
        <w:t xml:space="preserve"> set of principles, detailed in the appendix.</w:t>
      </w:r>
      <w:r w:rsidR="0085671F" w:rsidRPr="00DC663B">
        <w:rPr>
          <w:rFonts w:asciiTheme="minorHAnsi" w:hAnsiTheme="minorHAnsi" w:cstheme="minorHAnsi"/>
        </w:rPr>
        <w:t xml:space="preserve"> </w:t>
      </w:r>
    </w:p>
    <w:p w14:paraId="3AA72244" w14:textId="7FD236A9" w:rsidR="005F5BE8" w:rsidRPr="00DC663B" w:rsidRDefault="005629B2" w:rsidP="002B3F96">
      <w:pPr>
        <w:spacing w:line="360" w:lineRule="auto"/>
        <w:rPr>
          <w:rFonts w:asciiTheme="minorHAnsi" w:hAnsiTheme="minorHAnsi" w:cstheme="minorHAnsi"/>
        </w:rPr>
      </w:pPr>
      <w:r w:rsidRPr="00DC663B">
        <w:rPr>
          <w:rFonts w:asciiTheme="minorHAnsi" w:hAnsiTheme="minorHAnsi" w:cstheme="minorHAnsi"/>
        </w:rPr>
        <w:t>Bias often coincides with assumptions, which are beliefs formed without evidence. Assumptions can influence decision-making in the workplace, such as how a manager delegates tasks based on assumptions about an individual's work ethic or the different standards each team member upholds. Bennett (1933) views on assumption suggest it’s a lazy person's way out of looking at a confusi</w:t>
      </w:r>
      <w:r w:rsidR="00C24AC1" w:rsidRPr="00DC663B">
        <w:rPr>
          <w:rFonts w:asciiTheme="minorHAnsi" w:hAnsiTheme="minorHAnsi" w:cstheme="minorHAnsi"/>
        </w:rPr>
        <w:t>ng</w:t>
      </w:r>
      <w:r w:rsidRPr="00DC663B">
        <w:rPr>
          <w:rFonts w:asciiTheme="minorHAnsi" w:hAnsiTheme="minorHAnsi" w:cstheme="minorHAnsi"/>
        </w:rPr>
        <w:t xml:space="preserve"> situation. Whereas Saryazdi (2022) disagrees with this view as assumptions are the main component in making important decisions in the workplace. In a dental practice setting, understanding and challenging these biases and assumptions is crucial for ensuring fair and effective patient care </w:t>
      </w:r>
      <w:r w:rsidR="008B3EF4">
        <w:rPr>
          <w:rFonts w:asciiTheme="minorHAnsi" w:hAnsiTheme="minorHAnsi" w:cstheme="minorHAnsi"/>
        </w:rPr>
        <w:t xml:space="preserve">along with </w:t>
      </w:r>
      <w:r w:rsidRPr="00DC663B">
        <w:rPr>
          <w:rFonts w:asciiTheme="minorHAnsi" w:hAnsiTheme="minorHAnsi" w:cstheme="minorHAnsi"/>
        </w:rPr>
        <w:t>team dynamics.</w:t>
      </w:r>
      <w:r w:rsidR="00945FA2" w:rsidRPr="00DC663B">
        <w:rPr>
          <w:rFonts w:asciiTheme="minorHAnsi" w:hAnsiTheme="minorHAnsi" w:cstheme="minorHAnsi"/>
        </w:rPr>
        <w:t xml:space="preserve"> </w:t>
      </w:r>
      <w:r w:rsidR="001111DA" w:rsidRPr="00DC663B">
        <w:rPr>
          <w:rFonts w:asciiTheme="minorHAnsi" w:hAnsiTheme="minorHAnsi" w:cstheme="minorHAnsi"/>
        </w:rPr>
        <w:t>Bias</w:t>
      </w:r>
      <w:r w:rsidR="003C44B7" w:rsidRPr="00DC663B">
        <w:rPr>
          <w:rFonts w:asciiTheme="minorHAnsi" w:hAnsiTheme="minorHAnsi" w:cstheme="minorHAnsi"/>
        </w:rPr>
        <w:t>es</w:t>
      </w:r>
      <w:r w:rsidR="001111DA" w:rsidRPr="00DC663B">
        <w:rPr>
          <w:rFonts w:asciiTheme="minorHAnsi" w:hAnsiTheme="minorHAnsi" w:cstheme="minorHAnsi"/>
        </w:rPr>
        <w:t xml:space="preserve"> </w:t>
      </w:r>
      <w:r w:rsidR="003A5777" w:rsidRPr="00DC663B">
        <w:rPr>
          <w:rFonts w:asciiTheme="minorHAnsi" w:hAnsiTheme="minorHAnsi" w:cstheme="minorHAnsi"/>
        </w:rPr>
        <w:t xml:space="preserve">from a dental team member can impact the care given to patients </w:t>
      </w:r>
      <w:r w:rsidR="003C44B7" w:rsidRPr="00DC663B">
        <w:rPr>
          <w:rFonts w:asciiTheme="minorHAnsi" w:hAnsiTheme="minorHAnsi" w:cstheme="minorHAnsi"/>
        </w:rPr>
        <w:t xml:space="preserve">also the way team </w:t>
      </w:r>
      <w:r w:rsidR="008F7C48" w:rsidRPr="00DC663B">
        <w:rPr>
          <w:rFonts w:asciiTheme="minorHAnsi" w:hAnsiTheme="minorHAnsi" w:cstheme="minorHAnsi"/>
        </w:rPr>
        <w:t xml:space="preserve">view each other </w:t>
      </w:r>
      <w:r w:rsidR="00B9290C" w:rsidRPr="00DC663B">
        <w:rPr>
          <w:rFonts w:asciiTheme="minorHAnsi" w:hAnsiTheme="minorHAnsi" w:cstheme="minorHAnsi"/>
        </w:rPr>
        <w:t xml:space="preserve">this could lead into problems </w:t>
      </w:r>
      <w:r w:rsidR="00A474BE" w:rsidRPr="00DC663B">
        <w:rPr>
          <w:rFonts w:asciiTheme="minorHAnsi" w:hAnsiTheme="minorHAnsi" w:cstheme="minorHAnsi"/>
        </w:rPr>
        <w:t xml:space="preserve">and </w:t>
      </w:r>
      <w:r w:rsidR="002016A6" w:rsidRPr="00DC663B">
        <w:rPr>
          <w:rFonts w:asciiTheme="minorHAnsi" w:hAnsiTheme="minorHAnsi" w:cstheme="minorHAnsi"/>
        </w:rPr>
        <w:t>decision-making</w:t>
      </w:r>
      <w:r w:rsidR="00A474BE" w:rsidRPr="00DC663B">
        <w:rPr>
          <w:rFonts w:asciiTheme="minorHAnsi" w:hAnsiTheme="minorHAnsi" w:cstheme="minorHAnsi"/>
        </w:rPr>
        <w:t xml:space="preserve"> progress effected. </w:t>
      </w:r>
    </w:p>
    <w:p w14:paraId="653009C3" w14:textId="38DA6A63" w:rsidR="0083013B" w:rsidRPr="00DC663B" w:rsidRDefault="0083013B" w:rsidP="0083013B">
      <w:pPr>
        <w:rPr>
          <w:rFonts w:asciiTheme="minorHAnsi" w:hAnsiTheme="minorHAnsi" w:cstheme="minorHAnsi"/>
        </w:rPr>
      </w:pPr>
    </w:p>
    <w:p w14:paraId="21BB901F" w14:textId="77777777" w:rsidR="00054106" w:rsidRPr="00DC663B" w:rsidRDefault="00054106" w:rsidP="0083013B">
      <w:pPr>
        <w:rPr>
          <w:rFonts w:asciiTheme="minorHAnsi" w:hAnsiTheme="minorHAnsi" w:cstheme="minorHAnsi"/>
        </w:rPr>
      </w:pPr>
    </w:p>
    <w:p w14:paraId="3C4740A7" w14:textId="77777777" w:rsidR="009F7FB5" w:rsidRPr="00DC663B" w:rsidRDefault="009F7FB5" w:rsidP="0083013B">
      <w:pPr>
        <w:rPr>
          <w:rFonts w:asciiTheme="minorHAnsi" w:hAnsiTheme="minorHAnsi" w:cstheme="minorHAnsi"/>
          <w:b/>
          <w:bCs/>
        </w:rPr>
      </w:pPr>
    </w:p>
    <w:p w14:paraId="0AF6A692" w14:textId="77777777" w:rsidR="002016A6" w:rsidRPr="00DC663B" w:rsidRDefault="002016A6" w:rsidP="0083013B">
      <w:pPr>
        <w:rPr>
          <w:rFonts w:asciiTheme="minorHAnsi" w:hAnsiTheme="minorHAnsi" w:cstheme="minorHAnsi"/>
          <w:b/>
          <w:bCs/>
        </w:rPr>
      </w:pPr>
    </w:p>
    <w:p w14:paraId="6A164F59" w14:textId="4120FFBC" w:rsidR="003B11BD" w:rsidRPr="00AA3F74" w:rsidRDefault="008D34A8" w:rsidP="002B6818">
      <w:pPr>
        <w:rPr>
          <w:rFonts w:asciiTheme="minorHAnsi" w:hAnsiTheme="minorHAnsi" w:cstheme="minorHAnsi"/>
          <w:b/>
          <w:bCs/>
          <w:sz w:val="32"/>
          <w:szCs w:val="32"/>
        </w:rPr>
      </w:pPr>
      <w:r>
        <w:rPr>
          <w:rFonts w:asciiTheme="minorHAnsi" w:hAnsiTheme="minorHAnsi" w:cstheme="minorHAnsi"/>
          <w:b/>
          <w:bCs/>
          <w:sz w:val="32"/>
          <w:szCs w:val="32"/>
        </w:rPr>
        <w:t>3</w:t>
      </w:r>
      <w:r w:rsidR="00E368A5">
        <w:rPr>
          <w:rFonts w:asciiTheme="minorHAnsi" w:hAnsiTheme="minorHAnsi" w:cstheme="minorHAnsi"/>
          <w:b/>
          <w:bCs/>
          <w:sz w:val="32"/>
          <w:szCs w:val="32"/>
        </w:rPr>
        <w:t>)</w:t>
      </w:r>
      <w:r w:rsidR="002B6818" w:rsidRPr="00AA3F74">
        <w:rPr>
          <w:rFonts w:asciiTheme="minorHAnsi" w:hAnsiTheme="minorHAnsi" w:cstheme="minorHAnsi"/>
          <w:b/>
          <w:bCs/>
          <w:sz w:val="32"/>
          <w:szCs w:val="32"/>
        </w:rPr>
        <w:t>1</w:t>
      </w:r>
      <w:r w:rsidR="0096777F" w:rsidRPr="00AA3F74">
        <w:rPr>
          <w:rFonts w:asciiTheme="minorHAnsi" w:hAnsiTheme="minorHAnsi" w:cstheme="minorHAnsi"/>
          <w:b/>
          <w:bCs/>
          <w:sz w:val="32"/>
          <w:szCs w:val="32"/>
        </w:rPr>
        <w:t>b Values, Attitudes, beliefs c</w:t>
      </w:r>
      <w:r w:rsidR="007D1B1D" w:rsidRPr="00AA3F74">
        <w:rPr>
          <w:rFonts w:asciiTheme="minorHAnsi" w:hAnsiTheme="minorHAnsi" w:cstheme="minorHAnsi"/>
          <w:b/>
          <w:bCs/>
          <w:sz w:val="32"/>
          <w:szCs w:val="32"/>
        </w:rPr>
        <w:t>an impact or influence the process.</w:t>
      </w:r>
    </w:p>
    <w:p w14:paraId="030E570F" w14:textId="27AFD842" w:rsidR="002016A6" w:rsidRPr="00DC663B" w:rsidRDefault="00A63037" w:rsidP="00137251">
      <w:pPr>
        <w:spacing w:line="360" w:lineRule="auto"/>
        <w:rPr>
          <w:rFonts w:asciiTheme="minorHAnsi" w:hAnsiTheme="minorHAnsi" w:cstheme="minorHAnsi"/>
        </w:rPr>
      </w:pPr>
      <w:r w:rsidRPr="00DC663B">
        <w:rPr>
          <w:rFonts w:asciiTheme="minorHAnsi" w:hAnsiTheme="minorHAnsi" w:cstheme="minorHAnsi"/>
        </w:rPr>
        <w:t>In the modern world, people can have varying opinions on how to perceive and critically think about a problem</w:t>
      </w:r>
      <w:r w:rsidR="000E3A4E" w:rsidRPr="00DC663B">
        <w:rPr>
          <w:rFonts w:asciiTheme="minorHAnsi" w:hAnsiTheme="minorHAnsi" w:cstheme="minorHAnsi"/>
        </w:rPr>
        <w:t xml:space="preserve"> by</w:t>
      </w:r>
      <w:r w:rsidRPr="00DC663B">
        <w:rPr>
          <w:rFonts w:asciiTheme="minorHAnsi" w:hAnsiTheme="minorHAnsi" w:cstheme="minorHAnsi"/>
        </w:rPr>
        <w:t xml:space="preserve"> applying their values, attitudes, and beliefs. Communication styles within the workplace play a </w:t>
      </w:r>
      <w:r w:rsidR="000E3A4E" w:rsidRPr="00DC663B">
        <w:rPr>
          <w:rFonts w:asciiTheme="minorHAnsi" w:hAnsiTheme="minorHAnsi" w:cstheme="minorHAnsi"/>
        </w:rPr>
        <w:t>major</w:t>
      </w:r>
      <w:r w:rsidRPr="00DC663B">
        <w:rPr>
          <w:rFonts w:asciiTheme="minorHAnsi" w:hAnsiTheme="minorHAnsi" w:cstheme="minorHAnsi"/>
        </w:rPr>
        <w:t xml:space="preserve"> role in this process. As mentioned, the dental team consists of a multigenerational workforce with differing opinions on how the triage system should be managed. Biases, such as stereotyping based on age and economic status, seem to influence the process. The team includes experienced nurses who believe their extensive knowledge gives them the best perspective. In contrast, Gen Z staff, who rely heavily on technology, assert their approach is the most effective for decision-making. Economic bias</w:t>
      </w:r>
      <w:r w:rsidR="00D87298" w:rsidRPr="00DC663B">
        <w:rPr>
          <w:rFonts w:asciiTheme="minorHAnsi" w:hAnsiTheme="minorHAnsi" w:cstheme="minorHAnsi"/>
        </w:rPr>
        <w:t xml:space="preserve"> and racial bias</w:t>
      </w:r>
      <w:r w:rsidRPr="00DC663B">
        <w:rPr>
          <w:rFonts w:asciiTheme="minorHAnsi" w:hAnsiTheme="minorHAnsi" w:cstheme="minorHAnsi"/>
        </w:rPr>
        <w:t xml:space="preserve"> </w:t>
      </w:r>
      <w:r w:rsidR="00D87298" w:rsidRPr="00DC663B">
        <w:rPr>
          <w:rFonts w:asciiTheme="minorHAnsi" w:hAnsiTheme="minorHAnsi" w:cstheme="minorHAnsi"/>
        </w:rPr>
        <w:t>are</w:t>
      </w:r>
      <w:r w:rsidRPr="00DC663B">
        <w:rPr>
          <w:rFonts w:asciiTheme="minorHAnsi" w:hAnsiTheme="minorHAnsi" w:cstheme="minorHAnsi"/>
        </w:rPr>
        <w:t xml:space="preserve"> very common in the dental practice, where dentists will prioritize or make sure to always see a private patient over an NHS patient.</w:t>
      </w:r>
      <w:r w:rsidR="00730B9E" w:rsidRPr="00DC663B">
        <w:rPr>
          <w:rFonts w:asciiTheme="minorHAnsi" w:hAnsiTheme="minorHAnsi" w:cstheme="minorHAnsi"/>
        </w:rPr>
        <w:t xml:space="preserve"> A study </w:t>
      </w:r>
      <w:r w:rsidR="004C1408" w:rsidRPr="00DC663B">
        <w:rPr>
          <w:rFonts w:asciiTheme="minorHAnsi" w:hAnsiTheme="minorHAnsi" w:cstheme="minorHAnsi"/>
        </w:rPr>
        <w:t>performed</w:t>
      </w:r>
      <w:r w:rsidR="00730B9E" w:rsidRPr="00DC663B">
        <w:rPr>
          <w:rFonts w:asciiTheme="minorHAnsi" w:hAnsiTheme="minorHAnsi" w:cstheme="minorHAnsi"/>
        </w:rPr>
        <w:t xml:space="preserve"> by Patel</w:t>
      </w:r>
      <w:r w:rsidR="004C1408" w:rsidRPr="00DC663B">
        <w:rPr>
          <w:rFonts w:asciiTheme="minorHAnsi" w:hAnsiTheme="minorHAnsi" w:cstheme="minorHAnsi"/>
        </w:rPr>
        <w:t xml:space="preserve"> et </w:t>
      </w:r>
      <w:r w:rsidR="00037F5F" w:rsidRPr="00DC663B">
        <w:rPr>
          <w:rFonts w:asciiTheme="minorHAnsi" w:hAnsiTheme="minorHAnsi" w:cstheme="minorHAnsi"/>
        </w:rPr>
        <w:t>al (</w:t>
      </w:r>
      <w:r w:rsidR="00730B9E" w:rsidRPr="00DC663B">
        <w:rPr>
          <w:rFonts w:asciiTheme="minorHAnsi" w:hAnsiTheme="minorHAnsi" w:cstheme="minorHAnsi"/>
        </w:rPr>
        <w:t xml:space="preserve">2019) showed </w:t>
      </w:r>
      <w:r w:rsidR="002A7A50" w:rsidRPr="00DC663B">
        <w:rPr>
          <w:rFonts w:asciiTheme="minorHAnsi" w:hAnsiTheme="minorHAnsi" w:cstheme="minorHAnsi"/>
        </w:rPr>
        <w:t xml:space="preserve">majority of </w:t>
      </w:r>
      <w:r w:rsidR="00730B9E" w:rsidRPr="00DC663B">
        <w:rPr>
          <w:rFonts w:asciiTheme="minorHAnsi" w:hAnsiTheme="minorHAnsi" w:cstheme="minorHAnsi"/>
        </w:rPr>
        <w:t xml:space="preserve">dentists had </w:t>
      </w:r>
      <w:r w:rsidR="00413383" w:rsidRPr="00DC663B">
        <w:rPr>
          <w:rFonts w:asciiTheme="minorHAnsi" w:hAnsiTheme="minorHAnsi" w:cstheme="minorHAnsi"/>
        </w:rPr>
        <w:t>unconscious</w:t>
      </w:r>
      <w:r w:rsidR="00730B9E" w:rsidRPr="00DC663B">
        <w:rPr>
          <w:rFonts w:asciiTheme="minorHAnsi" w:hAnsiTheme="minorHAnsi" w:cstheme="minorHAnsi"/>
        </w:rPr>
        <w:t xml:space="preserve"> </w:t>
      </w:r>
      <w:r w:rsidR="004C1408" w:rsidRPr="00DC663B">
        <w:rPr>
          <w:rFonts w:asciiTheme="minorHAnsi" w:hAnsiTheme="minorHAnsi" w:cstheme="minorHAnsi"/>
        </w:rPr>
        <w:t xml:space="preserve">bias </w:t>
      </w:r>
      <w:r w:rsidR="00C45B1C" w:rsidRPr="00DC663B">
        <w:rPr>
          <w:rFonts w:asciiTheme="minorHAnsi" w:hAnsiTheme="minorHAnsi" w:cstheme="minorHAnsi"/>
        </w:rPr>
        <w:t>in regard to</w:t>
      </w:r>
      <w:r w:rsidR="004C1408" w:rsidRPr="00DC663B">
        <w:rPr>
          <w:rFonts w:asciiTheme="minorHAnsi" w:hAnsiTheme="minorHAnsi" w:cstheme="minorHAnsi"/>
        </w:rPr>
        <w:t xml:space="preserve"> </w:t>
      </w:r>
      <w:r w:rsidR="00B63E8D" w:rsidRPr="00DC663B">
        <w:rPr>
          <w:rFonts w:asciiTheme="minorHAnsi" w:hAnsiTheme="minorHAnsi" w:cstheme="minorHAnsi"/>
        </w:rPr>
        <w:t>racial bias when treatment was carried out</w:t>
      </w:r>
      <w:r w:rsidR="00413383" w:rsidRPr="00DC663B">
        <w:rPr>
          <w:rFonts w:asciiTheme="minorHAnsi" w:hAnsiTheme="minorHAnsi" w:cstheme="minorHAnsi"/>
        </w:rPr>
        <w:t>,</w:t>
      </w:r>
      <w:r w:rsidR="00B63E8D" w:rsidRPr="00DC663B">
        <w:rPr>
          <w:rFonts w:asciiTheme="minorHAnsi" w:hAnsiTheme="minorHAnsi" w:cstheme="minorHAnsi"/>
        </w:rPr>
        <w:t xml:space="preserve"> it</w:t>
      </w:r>
      <w:r w:rsidR="00413383" w:rsidRPr="00DC663B">
        <w:rPr>
          <w:rFonts w:asciiTheme="minorHAnsi" w:hAnsiTheme="minorHAnsi" w:cstheme="minorHAnsi"/>
        </w:rPr>
        <w:t xml:space="preserve"> </w:t>
      </w:r>
      <w:r w:rsidR="00B63E8D" w:rsidRPr="00DC663B">
        <w:rPr>
          <w:rFonts w:asciiTheme="minorHAnsi" w:hAnsiTheme="minorHAnsi" w:cstheme="minorHAnsi"/>
        </w:rPr>
        <w:t xml:space="preserve">showed that </w:t>
      </w:r>
      <w:r w:rsidR="00C65AD2" w:rsidRPr="00DC663B">
        <w:rPr>
          <w:rFonts w:asciiTheme="minorHAnsi" w:hAnsiTheme="minorHAnsi" w:cstheme="minorHAnsi"/>
        </w:rPr>
        <w:t>more dentists would rather save a tooth on a white person rather than a black person</w:t>
      </w:r>
      <w:r w:rsidR="00C45B1C" w:rsidRPr="00DC663B">
        <w:rPr>
          <w:rFonts w:asciiTheme="minorHAnsi" w:hAnsiTheme="minorHAnsi" w:cstheme="minorHAnsi"/>
        </w:rPr>
        <w:t>.</w:t>
      </w:r>
      <w:r w:rsidR="00BA12D1">
        <w:rPr>
          <w:rFonts w:asciiTheme="minorHAnsi" w:hAnsiTheme="minorHAnsi" w:cstheme="minorHAnsi"/>
        </w:rPr>
        <w:t xml:space="preserve"> Even though the outcome of this study clearly shows the biases of a </w:t>
      </w:r>
      <w:r w:rsidR="00D83CE5">
        <w:rPr>
          <w:rFonts w:asciiTheme="minorHAnsi" w:hAnsiTheme="minorHAnsi" w:cstheme="minorHAnsi"/>
        </w:rPr>
        <w:t>person’s</w:t>
      </w:r>
      <w:r w:rsidR="00BA12D1">
        <w:rPr>
          <w:rFonts w:asciiTheme="minorHAnsi" w:hAnsiTheme="minorHAnsi" w:cstheme="minorHAnsi"/>
        </w:rPr>
        <w:t xml:space="preserve"> colour it does not </w:t>
      </w:r>
      <w:r w:rsidR="00D83CE5">
        <w:rPr>
          <w:rFonts w:asciiTheme="minorHAnsi" w:hAnsiTheme="minorHAnsi" w:cstheme="minorHAnsi"/>
        </w:rPr>
        <w:t xml:space="preserve">entail the depth of genetics and how a black </w:t>
      </w:r>
      <w:r w:rsidR="003D264B">
        <w:rPr>
          <w:rFonts w:asciiTheme="minorHAnsi" w:hAnsiTheme="minorHAnsi" w:cstheme="minorHAnsi"/>
        </w:rPr>
        <w:t>person’s</w:t>
      </w:r>
      <w:r w:rsidR="00D83CE5">
        <w:rPr>
          <w:rFonts w:asciiTheme="minorHAnsi" w:hAnsiTheme="minorHAnsi" w:cstheme="minorHAnsi"/>
        </w:rPr>
        <w:t xml:space="preserve"> bone density is far higher than a white person.</w:t>
      </w:r>
      <w:r w:rsidR="00540AAF" w:rsidRPr="00540AAF">
        <w:rPr>
          <w:rFonts w:asciiTheme="minorHAnsi" w:hAnsiTheme="minorHAnsi" w:cstheme="minorHAnsi"/>
          <w:color w:val="222222"/>
        </w:rPr>
        <w:t xml:space="preserve"> </w:t>
      </w:r>
      <w:r w:rsidR="00540AAF" w:rsidRPr="00BD7A65">
        <w:rPr>
          <w:rFonts w:asciiTheme="minorHAnsi" w:hAnsiTheme="minorHAnsi" w:cstheme="minorHAnsi"/>
          <w:color w:val="222222"/>
        </w:rPr>
        <w:t>Araujo</w:t>
      </w:r>
      <w:r w:rsidR="00540AAF">
        <w:rPr>
          <w:rFonts w:asciiTheme="minorHAnsi" w:hAnsiTheme="minorHAnsi" w:cstheme="minorHAnsi"/>
          <w:color w:val="222222"/>
        </w:rPr>
        <w:t xml:space="preserve"> et al (</w:t>
      </w:r>
      <w:r w:rsidR="00D65820">
        <w:rPr>
          <w:rFonts w:asciiTheme="minorHAnsi" w:hAnsiTheme="minorHAnsi" w:cstheme="minorHAnsi"/>
          <w:color w:val="222222"/>
        </w:rPr>
        <w:t>2007) indicates that</w:t>
      </w:r>
      <w:r w:rsidR="0035586E">
        <w:rPr>
          <w:rFonts w:asciiTheme="minorHAnsi" w:hAnsiTheme="minorHAnsi" w:cstheme="minorHAnsi"/>
          <w:color w:val="222222"/>
        </w:rPr>
        <w:t xml:space="preserve"> after his study findings suggested 13.3%</w:t>
      </w:r>
      <w:r w:rsidR="003D264B">
        <w:rPr>
          <w:rFonts w:asciiTheme="minorHAnsi" w:hAnsiTheme="minorHAnsi" w:cstheme="minorHAnsi"/>
          <w:color w:val="222222"/>
        </w:rPr>
        <w:t xml:space="preserve"> higher bone density in black men rather than white.</w:t>
      </w:r>
      <w:r w:rsidR="00C45B1C" w:rsidRPr="00DC663B">
        <w:rPr>
          <w:rFonts w:asciiTheme="minorHAnsi" w:hAnsiTheme="minorHAnsi" w:cstheme="minorHAnsi"/>
        </w:rPr>
        <w:t xml:space="preserve"> All these factors</w:t>
      </w:r>
      <w:r w:rsidR="005C1AB3" w:rsidRPr="00DC663B">
        <w:rPr>
          <w:rFonts w:asciiTheme="minorHAnsi" w:hAnsiTheme="minorHAnsi" w:cstheme="minorHAnsi"/>
        </w:rPr>
        <w:t xml:space="preserve"> have implications </w:t>
      </w:r>
      <w:r w:rsidR="003D405A" w:rsidRPr="00DC663B">
        <w:rPr>
          <w:rFonts w:asciiTheme="minorHAnsi" w:hAnsiTheme="minorHAnsi" w:cstheme="minorHAnsi"/>
        </w:rPr>
        <w:t xml:space="preserve">on how the influence whether </w:t>
      </w:r>
      <w:r w:rsidR="002D3AC7" w:rsidRPr="00DC663B">
        <w:rPr>
          <w:rFonts w:asciiTheme="minorHAnsi" w:hAnsiTheme="minorHAnsi" w:cstheme="minorHAnsi"/>
        </w:rPr>
        <w:t>knowingly</w:t>
      </w:r>
      <w:r w:rsidR="003D405A" w:rsidRPr="00DC663B">
        <w:rPr>
          <w:rFonts w:asciiTheme="minorHAnsi" w:hAnsiTheme="minorHAnsi" w:cstheme="minorHAnsi"/>
        </w:rPr>
        <w:t xml:space="preserve"> or </w:t>
      </w:r>
      <w:r w:rsidR="002D3AC7" w:rsidRPr="00DC663B">
        <w:rPr>
          <w:rFonts w:asciiTheme="minorHAnsi" w:hAnsiTheme="minorHAnsi" w:cstheme="minorHAnsi"/>
        </w:rPr>
        <w:t>unknowingly</w:t>
      </w:r>
      <w:r w:rsidR="003D405A" w:rsidRPr="00DC663B">
        <w:rPr>
          <w:rFonts w:asciiTheme="minorHAnsi" w:hAnsiTheme="minorHAnsi" w:cstheme="minorHAnsi"/>
        </w:rPr>
        <w:t xml:space="preserve"> </w:t>
      </w:r>
      <w:r w:rsidR="002D3AC7" w:rsidRPr="00DC663B">
        <w:rPr>
          <w:rFonts w:asciiTheme="minorHAnsi" w:hAnsiTheme="minorHAnsi" w:cstheme="minorHAnsi"/>
        </w:rPr>
        <w:t xml:space="preserve">effect the working environment. </w:t>
      </w:r>
      <w:r w:rsidR="00965836" w:rsidRPr="00DC663B">
        <w:rPr>
          <w:rFonts w:asciiTheme="minorHAnsi" w:hAnsiTheme="minorHAnsi" w:cstheme="minorHAnsi"/>
        </w:rPr>
        <w:t xml:space="preserve">This, </w:t>
      </w:r>
      <w:r w:rsidRPr="00DC663B">
        <w:rPr>
          <w:rFonts w:asciiTheme="minorHAnsi" w:hAnsiTheme="minorHAnsi" w:cstheme="minorHAnsi"/>
        </w:rPr>
        <w:t xml:space="preserve">therefore, influences the triage system, making it unfair to each individual regardless of their status. Considering these biases in the triage system is key to moving forward and solving the team dynamics within the </w:t>
      </w:r>
      <w:r w:rsidR="00FF2B7D" w:rsidRPr="00DC663B">
        <w:rPr>
          <w:rFonts w:asciiTheme="minorHAnsi" w:hAnsiTheme="minorHAnsi" w:cstheme="minorHAnsi"/>
        </w:rPr>
        <w:t>practice</w:t>
      </w:r>
      <w:r w:rsidRPr="00DC663B">
        <w:rPr>
          <w:rFonts w:asciiTheme="minorHAnsi" w:hAnsiTheme="minorHAnsi" w:cstheme="minorHAnsi"/>
        </w:rPr>
        <w:t xml:space="preserve"> so that their beliefs and values coincide for fair, quality, and effective patient care.</w:t>
      </w:r>
    </w:p>
    <w:p w14:paraId="03811663" w14:textId="77777777" w:rsidR="00362DF5" w:rsidRPr="00DC663B" w:rsidRDefault="00362DF5" w:rsidP="002B6818">
      <w:pPr>
        <w:rPr>
          <w:rFonts w:asciiTheme="minorHAnsi" w:hAnsiTheme="minorHAnsi" w:cstheme="minorHAnsi"/>
        </w:rPr>
      </w:pPr>
    </w:p>
    <w:p w14:paraId="601AC3DE" w14:textId="60E236FA" w:rsidR="007D1B1D" w:rsidRPr="00DC663B" w:rsidRDefault="007D1B1D" w:rsidP="0083013B">
      <w:pPr>
        <w:rPr>
          <w:rFonts w:asciiTheme="minorHAnsi" w:hAnsiTheme="minorHAnsi" w:cstheme="minorHAnsi"/>
        </w:rPr>
      </w:pPr>
    </w:p>
    <w:p w14:paraId="2CEA3CF5" w14:textId="4DC9EF03" w:rsidR="00892B7B" w:rsidRPr="00DC663B" w:rsidRDefault="009E4519" w:rsidP="00080992">
      <w:pPr>
        <w:pStyle w:val="Heading1"/>
        <w:rPr>
          <w:rFonts w:asciiTheme="minorHAnsi" w:hAnsiTheme="minorHAnsi" w:cstheme="minorHAnsi"/>
        </w:rPr>
      </w:pPr>
      <w:r w:rsidRPr="00DC663B">
        <w:rPr>
          <w:rFonts w:asciiTheme="minorHAnsi" w:hAnsiTheme="minorHAnsi" w:cstheme="minorHAnsi"/>
        </w:rPr>
        <w:t xml:space="preserve"> </w:t>
      </w:r>
      <w:bookmarkStart w:id="5" w:name="_Toc192495265"/>
      <w:r w:rsidRPr="00DC663B">
        <w:rPr>
          <w:rFonts w:asciiTheme="minorHAnsi" w:hAnsiTheme="minorHAnsi" w:cstheme="minorHAnsi"/>
        </w:rPr>
        <w:t>4.</w:t>
      </w:r>
      <w:r w:rsidR="00A719CA" w:rsidRPr="00DC663B">
        <w:rPr>
          <w:rFonts w:asciiTheme="minorHAnsi" w:hAnsiTheme="minorHAnsi" w:cstheme="minorHAnsi"/>
        </w:rPr>
        <w:t>Methodology and Theories</w:t>
      </w:r>
      <w:bookmarkEnd w:id="5"/>
    </w:p>
    <w:p w14:paraId="44851A76" w14:textId="25511C78" w:rsidR="001F4C0D" w:rsidRPr="00DC663B" w:rsidRDefault="00892B7B" w:rsidP="00A63F84">
      <w:pPr>
        <w:spacing w:line="360" w:lineRule="auto"/>
        <w:rPr>
          <w:rFonts w:asciiTheme="minorHAnsi" w:hAnsiTheme="minorHAnsi" w:cstheme="minorHAnsi"/>
        </w:rPr>
      </w:pPr>
      <w:r w:rsidRPr="00DC663B">
        <w:rPr>
          <w:rFonts w:asciiTheme="minorHAnsi" w:hAnsiTheme="minorHAnsi" w:cstheme="minorHAnsi"/>
        </w:rPr>
        <w:t>Firstly, the "5 Whys" technique would be a good method to understand why there are recurring issues within the triage system, which can lead to identifying the root causes. See below the outcome and process of the 5 Whys. Cards (2017) shares the view that most healthcare settings use this approach as it is influenced by the World Health Organization.</w:t>
      </w:r>
      <w:r w:rsidR="00E169CF">
        <w:rPr>
          <w:rFonts w:asciiTheme="minorHAnsi" w:hAnsiTheme="minorHAnsi" w:cstheme="minorHAnsi"/>
        </w:rPr>
        <w:t xml:space="preserve"> </w:t>
      </w:r>
      <w:r w:rsidR="00AA5107">
        <w:rPr>
          <w:rFonts w:asciiTheme="minorHAnsi" w:hAnsiTheme="minorHAnsi" w:cstheme="minorHAnsi"/>
        </w:rPr>
        <w:t xml:space="preserve">The “5 Whys” </w:t>
      </w:r>
      <w:r w:rsidR="002E25F6">
        <w:rPr>
          <w:rFonts w:asciiTheme="minorHAnsi" w:hAnsiTheme="minorHAnsi" w:cstheme="minorHAnsi"/>
        </w:rPr>
        <w:t>technique identifies the issue, therefore can lead into other models and theories</w:t>
      </w:r>
      <w:r w:rsidR="007C196E">
        <w:rPr>
          <w:rFonts w:asciiTheme="minorHAnsi" w:hAnsiTheme="minorHAnsi" w:cstheme="minorHAnsi"/>
        </w:rPr>
        <w:t>,</w:t>
      </w:r>
      <w:r w:rsidR="002E25F6">
        <w:rPr>
          <w:rFonts w:asciiTheme="minorHAnsi" w:hAnsiTheme="minorHAnsi" w:cstheme="minorHAnsi"/>
        </w:rPr>
        <w:t xml:space="preserve"> it is the base</w:t>
      </w:r>
      <w:r w:rsidR="007C196E">
        <w:rPr>
          <w:rFonts w:asciiTheme="minorHAnsi" w:hAnsiTheme="minorHAnsi" w:cstheme="minorHAnsi"/>
        </w:rPr>
        <w:t xml:space="preserve"> foundation</w:t>
      </w:r>
      <w:r w:rsidR="002E25F6">
        <w:rPr>
          <w:rFonts w:asciiTheme="minorHAnsi" w:hAnsiTheme="minorHAnsi" w:cstheme="minorHAnsi"/>
        </w:rPr>
        <w:t xml:space="preserve"> of the critical thinking process.</w:t>
      </w:r>
    </w:p>
    <w:p w14:paraId="1E6EC915" w14:textId="0F1B0617" w:rsidR="0021370F" w:rsidRPr="00DC663B" w:rsidRDefault="0021370F" w:rsidP="00A63F84">
      <w:pPr>
        <w:pStyle w:val="ListParagraph"/>
        <w:numPr>
          <w:ilvl w:val="0"/>
          <w:numId w:val="6"/>
        </w:numPr>
        <w:spacing w:line="360" w:lineRule="auto"/>
        <w:rPr>
          <w:rFonts w:asciiTheme="minorHAnsi" w:hAnsiTheme="minorHAnsi" w:cstheme="minorHAnsi"/>
        </w:rPr>
      </w:pPr>
      <w:r w:rsidRPr="00DC663B">
        <w:rPr>
          <w:rFonts w:asciiTheme="minorHAnsi" w:hAnsiTheme="minorHAnsi" w:cstheme="minorHAnsi"/>
        </w:rPr>
        <w:t xml:space="preserve">Why is there a strain on the team and pressure to meet NHS </w:t>
      </w:r>
      <w:r w:rsidR="003A4ADA" w:rsidRPr="00DC663B">
        <w:rPr>
          <w:rFonts w:asciiTheme="minorHAnsi" w:hAnsiTheme="minorHAnsi" w:cstheme="minorHAnsi"/>
        </w:rPr>
        <w:t>targets?</w:t>
      </w:r>
      <w:r w:rsidRPr="00DC663B">
        <w:rPr>
          <w:rFonts w:asciiTheme="minorHAnsi" w:hAnsiTheme="minorHAnsi" w:cstheme="minorHAnsi"/>
        </w:rPr>
        <w:t xml:space="preserve"> </w:t>
      </w:r>
      <w:r w:rsidR="003A4ADA" w:rsidRPr="00DC663B">
        <w:rPr>
          <w:rFonts w:asciiTheme="minorHAnsi" w:hAnsiTheme="minorHAnsi" w:cstheme="minorHAnsi"/>
        </w:rPr>
        <w:t xml:space="preserve">Because the triage system is not effectively prioritizing patients’ emergencies. </w:t>
      </w:r>
    </w:p>
    <w:p w14:paraId="203EF7C4" w14:textId="404F64ED" w:rsidR="003A4ADA" w:rsidRPr="00DC663B" w:rsidRDefault="003A4ADA" w:rsidP="00A63F84">
      <w:pPr>
        <w:pStyle w:val="ListParagraph"/>
        <w:numPr>
          <w:ilvl w:val="0"/>
          <w:numId w:val="6"/>
        </w:numPr>
        <w:spacing w:line="360" w:lineRule="auto"/>
        <w:rPr>
          <w:rFonts w:asciiTheme="minorHAnsi" w:hAnsiTheme="minorHAnsi" w:cstheme="minorHAnsi"/>
        </w:rPr>
      </w:pPr>
      <w:r w:rsidRPr="00DC663B">
        <w:rPr>
          <w:rFonts w:asciiTheme="minorHAnsi" w:hAnsiTheme="minorHAnsi" w:cstheme="minorHAnsi"/>
        </w:rPr>
        <w:t xml:space="preserve">Why is the triage system not effectively prioritizing </w:t>
      </w:r>
      <w:r w:rsidR="00AA7996" w:rsidRPr="00DC663B">
        <w:rPr>
          <w:rFonts w:asciiTheme="minorHAnsi" w:hAnsiTheme="minorHAnsi" w:cstheme="minorHAnsi"/>
        </w:rPr>
        <w:t>patient</w:t>
      </w:r>
      <w:r w:rsidR="00BC7DBB" w:rsidRPr="00DC663B">
        <w:rPr>
          <w:rFonts w:asciiTheme="minorHAnsi" w:hAnsiTheme="minorHAnsi" w:cstheme="minorHAnsi"/>
        </w:rPr>
        <w:t>’s</w:t>
      </w:r>
      <w:r w:rsidRPr="00DC663B">
        <w:rPr>
          <w:rFonts w:asciiTheme="minorHAnsi" w:hAnsiTheme="minorHAnsi" w:cstheme="minorHAnsi"/>
        </w:rPr>
        <w:t xml:space="preserve"> </w:t>
      </w:r>
      <w:r w:rsidR="00AA7996" w:rsidRPr="00DC663B">
        <w:rPr>
          <w:rFonts w:asciiTheme="minorHAnsi" w:hAnsiTheme="minorHAnsi" w:cstheme="minorHAnsi"/>
        </w:rPr>
        <w:t>emergencies?</w:t>
      </w:r>
      <w:r w:rsidRPr="00DC663B">
        <w:rPr>
          <w:rFonts w:asciiTheme="minorHAnsi" w:hAnsiTheme="minorHAnsi" w:cstheme="minorHAnsi"/>
        </w:rPr>
        <w:t xml:space="preserve"> </w:t>
      </w:r>
      <w:r w:rsidR="00AA7996" w:rsidRPr="00DC663B">
        <w:rPr>
          <w:rFonts w:asciiTheme="minorHAnsi" w:hAnsiTheme="minorHAnsi" w:cstheme="minorHAnsi"/>
        </w:rPr>
        <w:t xml:space="preserve">Because there are biases and assumptions </w:t>
      </w:r>
      <w:r w:rsidR="00BC7DBB" w:rsidRPr="00DC663B">
        <w:rPr>
          <w:rFonts w:asciiTheme="minorHAnsi" w:hAnsiTheme="minorHAnsi" w:cstheme="minorHAnsi"/>
        </w:rPr>
        <w:t xml:space="preserve">involved within the dental team which are influencing the process of good valid decision making. </w:t>
      </w:r>
    </w:p>
    <w:p w14:paraId="4CC2671C" w14:textId="4482FD77" w:rsidR="00147331" w:rsidRPr="00DC663B" w:rsidRDefault="00147331" w:rsidP="00A63F84">
      <w:pPr>
        <w:pStyle w:val="ListParagraph"/>
        <w:numPr>
          <w:ilvl w:val="0"/>
          <w:numId w:val="6"/>
        </w:numPr>
        <w:spacing w:line="360" w:lineRule="auto"/>
        <w:rPr>
          <w:rFonts w:asciiTheme="minorHAnsi" w:hAnsiTheme="minorHAnsi" w:cstheme="minorHAnsi"/>
        </w:rPr>
      </w:pPr>
      <w:r w:rsidRPr="00DC663B">
        <w:rPr>
          <w:rFonts w:asciiTheme="minorHAnsi" w:hAnsiTheme="minorHAnsi" w:cstheme="minorHAnsi"/>
        </w:rPr>
        <w:t xml:space="preserve">Why are the biases and assumptions influencing the process of good valid decision making? </w:t>
      </w:r>
      <w:r w:rsidR="005906C7" w:rsidRPr="00DC663B">
        <w:rPr>
          <w:rFonts w:asciiTheme="minorHAnsi" w:hAnsiTheme="minorHAnsi" w:cstheme="minorHAnsi"/>
        </w:rPr>
        <w:t xml:space="preserve">Because the dental team have a variety of </w:t>
      </w:r>
      <w:r w:rsidR="00BE0997" w:rsidRPr="00DC663B">
        <w:rPr>
          <w:rFonts w:asciiTheme="minorHAnsi" w:hAnsiTheme="minorHAnsi" w:cstheme="minorHAnsi"/>
        </w:rPr>
        <w:t>differences</w:t>
      </w:r>
      <w:r w:rsidR="005906C7" w:rsidRPr="00DC663B">
        <w:rPr>
          <w:rFonts w:asciiTheme="minorHAnsi" w:hAnsiTheme="minorHAnsi" w:cstheme="minorHAnsi"/>
        </w:rPr>
        <w:t xml:space="preserve"> when comes to their values </w:t>
      </w:r>
      <w:r w:rsidR="00BE0997" w:rsidRPr="00DC663B">
        <w:rPr>
          <w:rFonts w:asciiTheme="minorHAnsi" w:hAnsiTheme="minorHAnsi" w:cstheme="minorHAnsi"/>
        </w:rPr>
        <w:t>communication styles and beliefs.</w:t>
      </w:r>
    </w:p>
    <w:p w14:paraId="42E55DD6" w14:textId="53B675A5" w:rsidR="00BE0997" w:rsidRPr="00DC663B" w:rsidRDefault="001A7487" w:rsidP="00A63F84">
      <w:pPr>
        <w:pStyle w:val="ListParagraph"/>
        <w:spacing w:line="360" w:lineRule="auto"/>
        <w:rPr>
          <w:rFonts w:asciiTheme="minorHAnsi" w:hAnsiTheme="minorHAnsi" w:cstheme="minorHAnsi"/>
        </w:rPr>
      </w:pPr>
      <w:r w:rsidRPr="00DC663B">
        <w:rPr>
          <w:rFonts w:asciiTheme="minorHAnsi" w:hAnsiTheme="minorHAnsi" w:cstheme="minorHAnsi"/>
        </w:rPr>
        <w:t xml:space="preserve">Why do the dental team have different values, communication styles, and </w:t>
      </w:r>
      <w:r w:rsidR="000B68B1" w:rsidRPr="00DC663B">
        <w:rPr>
          <w:rFonts w:asciiTheme="minorHAnsi" w:hAnsiTheme="minorHAnsi" w:cstheme="minorHAnsi"/>
        </w:rPr>
        <w:t xml:space="preserve">beliefs? Because the team is diverse and made up with </w:t>
      </w:r>
      <w:r w:rsidR="00434E0A" w:rsidRPr="00DC663B">
        <w:rPr>
          <w:rFonts w:asciiTheme="minorHAnsi" w:hAnsiTheme="minorHAnsi" w:cstheme="minorHAnsi"/>
        </w:rPr>
        <w:t>members who are Gen X, Gen Y, and Gen Z.</w:t>
      </w:r>
    </w:p>
    <w:p w14:paraId="0824B67A" w14:textId="6318DC08" w:rsidR="00FE5FA8" w:rsidRPr="00DC663B" w:rsidRDefault="00FE5FA8" w:rsidP="00A63F84">
      <w:pPr>
        <w:pStyle w:val="ListParagraph"/>
        <w:numPr>
          <w:ilvl w:val="0"/>
          <w:numId w:val="6"/>
        </w:numPr>
        <w:spacing w:line="360" w:lineRule="auto"/>
        <w:rPr>
          <w:rFonts w:asciiTheme="minorHAnsi" w:hAnsiTheme="minorHAnsi" w:cstheme="minorHAnsi"/>
        </w:rPr>
      </w:pPr>
      <w:r w:rsidRPr="00DC663B">
        <w:rPr>
          <w:rFonts w:asciiTheme="minorHAnsi" w:hAnsiTheme="minorHAnsi" w:cstheme="minorHAnsi"/>
        </w:rPr>
        <w:t xml:space="preserve">Why is the diverse team causing </w:t>
      </w:r>
      <w:r w:rsidR="002A5AFA" w:rsidRPr="00DC663B">
        <w:rPr>
          <w:rFonts w:asciiTheme="minorHAnsi" w:hAnsiTheme="minorHAnsi" w:cstheme="minorHAnsi"/>
        </w:rPr>
        <w:t xml:space="preserve">problems in the triage </w:t>
      </w:r>
      <w:r w:rsidR="004727D9" w:rsidRPr="00DC663B">
        <w:rPr>
          <w:rFonts w:asciiTheme="minorHAnsi" w:hAnsiTheme="minorHAnsi" w:cstheme="minorHAnsi"/>
        </w:rPr>
        <w:t>system?</w:t>
      </w:r>
      <w:r w:rsidR="002A5AFA" w:rsidRPr="00DC663B">
        <w:rPr>
          <w:rFonts w:asciiTheme="minorHAnsi" w:hAnsiTheme="minorHAnsi" w:cstheme="minorHAnsi"/>
        </w:rPr>
        <w:t xml:space="preserve"> Because of the </w:t>
      </w:r>
      <w:r w:rsidR="00892286" w:rsidRPr="00DC663B">
        <w:rPr>
          <w:rFonts w:asciiTheme="minorHAnsi" w:hAnsiTheme="minorHAnsi" w:cstheme="minorHAnsi"/>
        </w:rPr>
        <w:t xml:space="preserve">insufficiency </w:t>
      </w:r>
      <w:r w:rsidR="00AA2862" w:rsidRPr="00DC663B">
        <w:rPr>
          <w:rFonts w:asciiTheme="minorHAnsi" w:hAnsiTheme="minorHAnsi" w:cstheme="minorHAnsi"/>
        </w:rPr>
        <w:t xml:space="preserve">of understanding one another with little collaboration </w:t>
      </w:r>
      <w:r w:rsidR="00F131F3" w:rsidRPr="00DC663B">
        <w:rPr>
          <w:rFonts w:asciiTheme="minorHAnsi" w:hAnsiTheme="minorHAnsi" w:cstheme="minorHAnsi"/>
        </w:rPr>
        <w:t xml:space="preserve">which leads to conflict and </w:t>
      </w:r>
      <w:r w:rsidR="004727D9" w:rsidRPr="00DC663B">
        <w:rPr>
          <w:rFonts w:asciiTheme="minorHAnsi" w:hAnsiTheme="minorHAnsi" w:cstheme="minorHAnsi"/>
        </w:rPr>
        <w:t xml:space="preserve">unsuccessful communication with one another. </w:t>
      </w:r>
    </w:p>
    <w:p w14:paraId="45D7772B" w14:textId="5452AC46" w:rsidR="00803A50" w:rsidRPr="006E681C" w:rsidRDefault="002423AE" w:rsidP="006E681C">
      <w:pPr>
        <w:spacing w:line="360" w:lineRule="auto"/>
        <w:rPr>
          <w:rFonts w:asciiTheme="minorHAnsi" w:hAnsiTheme="minorHAnsi" w:cstheme="minorHAnsi"/>
        </w:rPr>
      </w:pPr>
      <w:r w:rsidRPr="006E681C">
        <w:rPr>
          <w:rFonts w:asciiTheme="minorHAnsi" w:hAnsiTheme="minorHAnsi" w:cstheme="minorHAnsi"/>
        </w:rPr>
        <w:t xml:space="preserve">Recognizing these issues can help </w:t>
      </w:r>
      <w:r w:rsidR="00E34C4A">
        <w:rPr>
          <w:rFonts w:asciiTheme="minorHAnsi" w:hAnsiTheme="minorHAnsi" w:cstheme="minorHAnsi"/>
        </w:rPr>
        <w:t xml:space="preserve">promote </w:t>
      </w:r>
      <w:r w:rsidRPr="006E681C">
        <w:rPr>
          <w:rFonts w:asciiTheme="minorHAnsi" w:hAnsiTheme="minorHAnsi" w:cstheme="minorHAnsi"/>
        </w:rPr>
        <w:t>critical thinking, as the identified challenges provide an opportunity to tr</w:t>
      </w:r>
      <w:r w:rsidR="009D229F">
        <w:rPr>
          <w:rFonts w:asciiTheme="minorHAnsi" w:hAnsiTheme="minorHAnsi" w:cstheme="minorHAnsi"/>
        </w:rPr>
        <w:t>ain</w:t>
      </w:r>
      <w:r w:rsidRPr="006E681C">
        <w:rPr>
          <w:rFonts w:asciiTheme="minorHAnsi" w:hAnsiTheme="minorHAnsi" w:cstheme="minorHAnsi"/>
        </w:rPr>
        <w:t xml:space="preserve"> the team on addressing biases and </w:t>
      </w:r>
      <w:r w:rsidR="00366EB2">
        <w:rPr>
          <w:rFonts w:asciiTheme="minorHAnsi" w:hAnsiTheme="minorHAnsi" w:cstheme="minorHAnsi"/>
        </w:rPr>
        <w:t>apply</w:t>
      </w:r>
      <w:r w:rsidRPr="006E681C">
        <w:rPr>
          <w:rFonts w:asciiTheme="minorHAnsi" w:hAnsiTheme="minorHAnsi" w:cstheme="minorHAnsi"/>
        </w:rPr>
        <w:t xml:space="preserve"> ethical practices. By </w:t>
      </w:r>
      <w:r w:rsidR="00995C27">
        <w:rPr>
          <w:rFonts w:asciiTheme="minorHAnsi" w:hAnsiTheme="minorHAnsi" w:cstheme="minorHAnsi"/>
        </w:rPr>
        <w:t>enhancing</w:t>
      </w:r>
      <w:r w:rsidRPr="006E681C">
        <w:rPr>
          <w:rFonts w:asciiTheme="minorHAnsi" w:hAnsiTheme="minorHAnsi" w:cstheme="minorHAnsi"/>
        </w:rPr>
        <w:t xml:space="preserve"> communication and working together as </w:t>
      </w:r>
      <w:r w:rsidR="001B45AC" w:rsidRPr="006E681C">
        <w:rPr>
          <w:rFonts w:asciiTheme="minorHAnsi" w:hAnsiTheme="minorHAnsi" w:cstheme="minorHAnsi"/>
        </w:rPr>
        <w:t>an</w:t>
      </w:r>
      <w:r w:rsidRPr="006E681C">
        <w:rPr>
          <w:rFonts w:asciiTheme="minorHAnsi" w:hAnsiTheme="minorHAnsi" w:cstheme="minorHAnsi"/>
        </w:rPr>
        <w:t xml:space="preserve"> </w:t>
      </w:r>
      <w:r w:rsidR="008108D4">
        <w:rPr>
          <w:rFonts w:asciiTheme="minorHAnsi" w:hAnsiTheme="minorHAnsi" w:cstheme="minorHAnsi"/>
        </w:rPr>
        <w:t>interconnected</w:t>
      </w:r>
      <w:r w:rsidRPr="006E681C">
        <w:rPr>
          <w:rFonts w:asciiTheme="minorHAnsi" w:hAnsiTheme="minorHAnsi" w:cstheme="minorHAnsi"/>
        </w:rPr>
        <w:t xml:space="preserve"> team rather than as </w:t>
      </w:r>
      <w:r w:rsidR="00770206">
        <w:rPr>
          <w:rFonts w:asciiTheme="minorHAnsi" w:hAnsiTheme="minorHAnsi" w:cstheme="minorHAnsi"/>
        </w:rPr>
        <w:t>one person</w:t>
      </w:r>
      <w:r w:rsidRPr="006E681C">
        <w:rPr>
          <w:rFonts w:asciiTheme="minorHAnsi" w:hAnsiTheme="minorHAnsi" w:cstheme="minorHAnsi"/>
        </w:rPr>
        <w:t xml:space="preserve">, the dental practice can move towards a more </w:t>
      </w:r>
      <w:r w:rsidR="005407B6">
        <w:rPr>
          <w:rFonts w:asciiTheme="minorHAnsi" w:hAnsiTheme="minorHAnsi" w:cstheme="minorHAnsi"/>
        </w:rPr>
        <w:t xml:space="preserve">satisfactory </w:t>
      </w:r>
      <w:r w:rsidRPr="006E681C">
        <w:rPr>
          <w:rFonts w:asciiTheme="minorHAnsi" w:hAnsiTheme="minorHAnsi" w:cstheme="minorHAnsi"/>
        </w:rPr>
        <w:t>patient care system.</w:t>
      </w:r>
    </w:p>
    <w:p w14:paraId="5E9C3E16" w14:textId="77777777" w:rsidR="008F163B" w:rsidRDefault="008F163B" w:rsidP="00A63F84">
      <w:pPr>
        <w:pStyle w:val="ListParagraph"/>
        <w:spacing w:line="360" w:lineRule="auto"/>
      </w:pPr>
    </w:p>
    <w:p w14:paraId="477C54DA" w14:textId="77777777" w:rsidR="00434E0A" w:rsidRDefault="00434E0A" w:rsidP="00A63F84">
      <w:pPr>
        <w:spacing w:line="360" w:lineRule="auto"/>
      </w:pPr>
    </w:p>
    <w:p w14:paraId="50BF11AC" w14:textId="177239CC" w:rsidR="00EB3AEB" w:rsidRDefault="00B55A4E" w:rsidP="00770206">
      <w:pPr>
        <w:spacing w:line="360" w:lineRule="auto"/>
        <w:rPr>
          <w:rFonts w:asciiTheme="minorHAnsi" w:hAnsiTheme="minorHAnsi" w:cstheme="minorHAnsi"/>
        </w:rPr>
      </w:pPr>
      <w:r w:rsidRPr="00770206">
        <w:rPr>
          <w:rFonts w:asciiTheme="minorHAnsi" w:hAnsiTheme="minorHAnsi" w:cstheme="minorHAnsi"/>
        </w:rPr>
        <w:t xml:space="preserve">The RED model </w:t>
      </w:r>
      <w:r w:rsidR="007C0155" w:rsidRPr="00770206">
        <w:rPr>
          <w:rFonts w:asciiTheme="minorHAnsi" w:hAnsiTheme="minorHAnsi" w:cstheme="minorHAnsi"/>
        </w:rPr>
        <w:t xml:space="preserve">is </w:t>
      </w:r>
      <w:r w:rsidR="00F84AEB" w:rsidRPr="00770206">
        <w:rPr>
          <w:rFonts w:asciiTheme="minorHAnsi" w:hAnsiTheme="minorHAnsi" w:cstheme="minorHAnsi"/>
        </w:rPr>
        <w:t xml:space="preserve">methodical approach which help the dental team </w:t>
      </w:r>
      <w:r w:rsidR="000C7FF5" w:rsidRPr="00770206">
        <w:rPr>
          <w:rFonts w:asciiTheme="minorHAnsi" w:hAnsiTheme="minorHAnsi" w:cstheme="minorHAnsi"/>
        </w:rPr>
        <w:t xml:space="preserve">recognise their assumptions evaluate their arguments and draw conclusion </w:t>
      </w:r>
      <w:r w:rsidR="00851E24" w:rsidRPr="00770206">
        <w:rPr>
          <w:rFonts w:asciiTheme="minorHAnsi" w:hAnsiTheme="minorHAnsi" w:cstheme="minorHAnsi"/>
        </w:rPr>
        <w:t>in regard to</w:t>
      </w:r>
      <w:r w:rsidR="008A517B" w:rsidRPr="00770206">
        <w:rPr>
          <w:rFonts w:asciiTheme="minorHAnsi" w:hAnsiTheme="minorHAnsi" w:cstheme="minorHAnsi"/>
        </w:rPr>
        <w:t xml:space="preserve"> the triage system</w:t>
      </w:r>
      <w:r w:rsidR="00680D7C">
        <w:rPr>
          <w:rFonts w:asciiTheme="minorHAnsi" w:hAnsiTheme="minorHAnsi" w:cstheme="minorHAnsi"/>
        </w:rPr>
        <w:t>, it is a</w:t>
      </w:r>
      <w:r w:rsidR="00FA5CEB">
        <w:rPr>
          <w:rFonts w:asciiTheme="minorHAnsi" w:hAnsiTheme="minorHAnsi" w:cstheme="minorHAnsi"/>
        </w:rPr>
        <w:t xml:space="preserve"> </w:t>
      </w:r>
      <w:r w:rsidR="00B85102">
        <w:rPr>
          <w:rFonts w:asciiTheme="minorHAnsi" w:hAnsiTheme="minorHAnsi" w:cstheme="minorHAnsi"/>
        </w:rPr>
        <w:t>favourable foundation</w:t>
      </w:r>
      <w:r w:rsidR="00680D7C">
        <w:rPr>
          <w:rFonts w:asciiTheme="minorHAnsi" w:hAnsiTheme="minorHAnsi" w:cstheme="minorHAnsi"/>
        </w:rPr>
        <w:t xml:space="preserve"> to </w:t>
      </w:r>
      <w:r w:rsidR="00463CBC">
        <w:rPr>
          <w:rFonts w:asciiTheme="minorHAnsi" w:hAnsiTheme="minorHAnsi" w:cstheme="minorHAnsi"/>
        </w:rPr>
        <w:t xml:space="preserve">apply </w:t>
      </w:r>
      <w:r w:rsidR="00B85102">
        <w:rPr>
          <w:rFonts w:asciiTheme="minorHAnsi" w:hAnsiTheme="minorHAnsi" w:cstheme="minorHAnsi"/>
        </w:rPr>
        <w:t>critical</w:t>
      </w:r>
      <w:r w:rsidR="00463CBC">
        <w:rPr>
          <w:rFonts w:asciiTheme="minorHAnsi" w:hAnsiTheme="minorHAnsi" w:cstheme="minorHAnsi"/>
        </w:rPr>
        <w:t xml:space="preserve"> thinking too. </w:t>
      </w:r>
      <w:r w:rsidR="00720FC3">
        <w:rPr>
          <w:rFonts w:asciiTheme="minorHAnsi" w:hAnsiTheme="minorHAnsi" w:cstheme="minorHAnsi"/>
        </w:rPr>
        <w:t>Baw</w:t>
      </w:r>
      <w:r w:rsidR="007E509A">
        <w:rPr>
          <w:rFonts w:asciiTheme="minorHAnsi" w:hAnsiTheme="minorHAnsi" w:cstheme="minorHAnsi"/>
        </w:rPr>
        <w:t>a</w:t>
      </w:r>
      <w:r w:rsidR="00720FC3">
        <w:rPr>
          <w:rFonts w:asciiTheme="minorHAnsi" w:hAnsiTheme="minorHAnsi" w:cstheme="minorHAnsi"/>
        </w:rPr>
        <w:t>ny</w:t>
      </w:r>
      <w:r w:rsidR="007E509A">
        <w:rPr>
          <w:rFonts w:asciiTheme="minorHAnsi" w:hAnsiTheme="minorHAnsi" w:cstheme="minorHAnsi"/>
        </w:rPr>
        <w:t xml:space="preserve"> (2023)</w:t>
      </w:r>
      <w:r w:rsidR="00F912C9">
        <w:rPr>
          <w:rFonts w:asciiTheme="minorHAnsi" w:hAnsiTheme="minorHAnsi" w:cstheme="minorHAnsi"/>
        </w:rPr>
        <w:t xml:space="preserve"> believes that applying the RED model overtime can massively improve your critical thinking skills. </w:t>
      </w:r>
      <w:r w:rsidR="004E03FB">
        <w:rPr>
          <w:rFonts w:asciiTheme="minorHAnsi" w:hAnsiTheme="minorHAnsi" w:cstheme="minorHAnsi"/>
        </w:rPr>
        <w:t xml:space="preserve">The table below shows the following steps applied to the triage system. </w:t>
      </w:r>
    </w:p>
    <w:tbl>
      <w:tblPr>
        <w:tblStyle w:val="TableGrid"/>
        <w:tblW w:w="0" w:type="auto"/>
        <w:tblLook w:val="04A0" w:firstRow="1" w:lastRow="0" w:firstColumn="1" w:lastColumn="0" w:noHBand="0" w:noVBand="1"/>
      </w:tblPr>
      <w:tblGrid>
        <w:gridCol w:w="3005"/>
        <w:gridCol w:w="3005"/>
        <w:gridCol w:w="3006"/>
      </w:tblGrid>
      <w:tr w:rsidR="000E74FE" w14:paraId="740CD1B7" w14:textId="77777777" w:rsidTr="000E74FE">
        <w:tc>
          <w:tcPr>
            <w:tcW w:w="3005" w:type="dxa"/>
          </w:tcPr>
          <w:p w14:paraId="7330D7D2" w14:textId="1987B5BC" w:rsidR="000E74FE" w:rsidRPr="000E74FE" w:rsidRDefault="000E74FE" w:rsidP="00770206">
            <w:pPr>
              <w:spacing w:line="360" w:lineRule="auto"/>
              <w:rPr>
                <w:rFonts w:asciiTheme="minorHAnsi" w:hAnsiTheme="minorHAnsi" w:cstheme="minorHAnsi"/>
                <w:b/>
                <w:bCs/>
              </w:rPr>
            </w:pPr>
            <w:r w:rsidRPr="000E74FE">
              <w:rPr>
                <w:rFonts w:asciiTheme="minorHAnsi" w:hAnsiTheme="minorHAnsi" w:cstheme="minorHAnsi"/>
                <w:b/>
                <w:bCs/>
              </w:rPr>
              <w:t>Recognize Assumptions</w:t>
            </w:r>
          </w:p>
        </w:tc>
        <w:tc>
          <w:tcPr>
            <w:tcW w:w="3005" w:type="dxa"/>
          </w:tcPr>
          <w:p w14:paraId="33D48688" w14:textId="72FFB90C" w:rsidR="000E74FE" w:rsidRPr="000E74FE" w:rsidRDefault="000E74FE" w:rsidP="00770206">
            <w:pPr>
              <w:spacing w:line="360" w:lineRule="auto"/>
              <w:rPr>
                <w:rFonts w:asciiTheme="minorHAnsi" w:hAnsiTheme="minorHAnsi" w:cstheme="minorHAnsi"/>
                <w:b/>
                <w:bCs/>
              </w:rPr>
            </w:pPr>
            <w:r w:rsidRPr="000E74FE">
              <w:rPr>
                <w:rFonts w:asciiTheme="minorHAnsi" w:hAnsiTheme="minorHAnsi" w:cstheme="minorHAnsi"/>
                <w:b/>
                <w:bCs/>
              </w:rPr>
              <w:t xml:space="preserve">Evaluate Arguments </w:t>
            </w:r>
          </w:p>
        </w:tc>
        <w:tc>
          <w:tcPr>
            <w:tcW w:w="3006" w:type="dxa"/>
          </w:tcPr>
          <w:p w14:paraId="7B39D0D1" w14:textId="5C0D2DFF" w:rsidR="000E74FE" w:rsidRPr="000E74FE" w:rsidRDefault="000E74FE" w:rsidP="00770206">
            <w:pPr>
              <w:spacing w:line="360" w:lineRule="auto"/>
              <w:rPr>
                <w:rFonts w:asciiTheme="minorHAnsi" w:hAnsiTheme="minorHAnsi" w:cstheme="minorHAnsi"/>
                <w:b/>
                <w:bCs/>
              </w:rPr>
            </w:pPr>
            <w:r w:rsidRPr="000E74FE">
              <w:rPr>
                <w:rFonts w:asciiTheme="minorHAnsi" w:hAnsiTheme="minorHAnsi" w:cstheme="minorHAnsi"/>
                <w:b/>
                <w:bCs/>
              </w:rPr>
              <w:t xml:space="preserve">Draw conclusion </w:t>
            </w:r>
          </w:p>
        </w:tc>
      </w:tr>
      <w:tr w:rsidR="000E74FE" w14:paraId="3D225EB8" w14:textId="77777777" w:rsidTr="000E74FE">
        <w:tc>
          <w:tcPr>
            <w:tcW w:w="3005" w:type="dxa"/>
          </w:tcPr>
          <w:p w14:paraId="2AD659FC" w14:textId="1912A59F" w:rsidR="000E74FE" w:rsidRDefault="00043857" w:rsidP="00770206">
            <w:pPr>
              <w:spacing w:line="360" w:lineRule="auto"/>
              <w:rPr>
                <w:rFonts w:asciiTheme="minorHAnsi" w:hAnsiTheme="minorHAnsi" w:cstheme="minorHAnsi"/>
              </w:rPr>
            </w:pPr>
            <w:r>
              <w:rPr>
                <w:rFonts w:asciiTheme="minorHAnsi" w:hAnsiTheme="minorHAnsi" w:cstheme="minorHAnsi"/>
              </w:rPr>
              <w:t>Team members think that certain patients are just “time wasters</w:t>
            </w:r>
            <w:r w:rsidR="00D41847">
              <w:rPr>
                <w:rFonts w:asciiTheme="minorHAnsi" w:hAnsiTheme="minorHAnsi" w:cstheme="minorHAnsi"/>
              </w:rPr>
              <w:t>.”</w:t>
            </w:r>
          </w:p>
        </w:tc>
        <w:tc>
          <w:tcPr>
            <w:tcW w:w="3005" w:type="dxa"/>
          </w:tcPr>
          <w:p w14:paraId="7C46DFCD" w14:textId="7570463A" w:rsidR="000E74FE" w:rsidRDefault="002D127D" w:rsidP="00770206">
            <w:pPr>
              <w:spacing w:line="360" w:lineRule="auto"/>
              <w:rPr>
                <w:rFonts w:asciiTheme="minorHAnsi" w:hAnsiTheme="minorHAnsi" w:cstheme="minorHAnsi"/>
              </w:rPr>
            </w:pPr>
            <w:r>
              <w:rPr>
                <w:rFonts w:asciiTheme="minorHAnsi" w:hAnsiTheme="minorHAnsi" w:cstheme="minorHAnsi"/>
              </w:rPr>
              <w:t xml:space="preserve">Patients will not receive their care in a </w:t>
            </w:r>
            <w:r w:rsidR="00F113FE">
              <w:rPr>
                <w:rFonts w:asciiTheme="minorHAnsi" w:hAnsiTheme="minorHAnsi" w:cstheme="minorHAnsi"/>
              </w:rPr>
              <w:t>time.</w:t>
            </w:r>
            <w:r w:rsidR="0092073D">
              <w:rPr>
                <w:rFonts w:asciiTheme="minorHAnsi" w:hAnsiTheme="minorHAnsi" w:cstheme="minorHAnsi"/>
              </w:rPr>
              <w:t xml:space="preserve"> </w:t>
            </w:r>
            <w:r w:rsidR="00F317E9">
              <w:rPr>
                <w:rFonts w:asciiTheme="minorHAnsi" w:hAnsiTheme="minorHAnsi" w:cstheme="minorHAnsi"/>
              </w:rPr>
              <w:t xml:space="preserve">Could lead to A&amp;E having to see the so-called time wasters, leaving strain on hospital settings. </w:t>
            </w:r>
            <w:r w:rsidR="0092073D">
              <w:rPr>
                <w:rFonts w:asciiTheme="minorHAnsi" w:hAnsiTheme="minorHAnsi" w:cstheme="minorHAnsi"/>
              </w:rPr>
              <w:t xml:space="preserve"> </w:t>
            </w:r>
          </w:p>
        </w:tc>
        <w:tc>
          <w:tcPr>
            <w:tcW w:w="3006" w:type="dxa"/>
          </w:tcPr>
          <w:p w14:paraId="4604B1B6" w14:textId="6A34DB0A" w:rsidR="000E74FE" w:rsidRDefault="00F74B46" w:rsidP="00770206">
            <w:pPr>
              <w:spacing w:line="360" w:lineRule="auto"/>
              <w:rPr>
                <w:rFonts w:asciiTheme="minorHAnsi" w:hAnsiTheme="minorHAnsi" w:cstheme="minorHAnsi"/>
              </w:rPr>
            </w:pPr>
            <w:r>
              <w:rPr>
                <w:rFonts w:asciiTheme="minorHAnsi" w:hAnsiTheme="minorHAnsi" w:cstheme="minorHAnsi"/>
              </w:rPr>
              <w:t xml:space="preserve">Every patient deserves </w:t>
            </w:r>
            <w:r w:rsidR="000079CF">
              <w:rPr>
                <w:rFonts w:asciiTheme="minorHAnsi" w:hAnsiTheme="minorHAnsi" w:cstheme="minorHAnsi"/>
              </w:rPr>
              <w:t>care regardless of a team members perception.</w:t>
            </w:r>
          </w:p>
        </w:tc>
      </w:tr>
      <w:tr w:rsidR="000E74FE" w14:paraId="0905FD9D" w14:textId="77777777" w:rsidTr="000E74FE">
        <w:tc>
          <w:tcPr>
            <w:tcW w:w="3005" w:type="dxa"/>
          </w:tcPr>
          <w:p w14:paraId="3216F44D" w14:textId="77777777" w:rsidR="000E74FE" w:rsidRDefault="00043857" w:rsidP="00770206">
            <w:pPr>
              <w:spacing w:line="360" w:lineRule="auto"/>
              <w:rPr>
                <w:rFonts w:asciiTheme="minorHAnsi" w:hAnsiTheme="minorHAnsi" w:cstheme="minorHAnsi"/>
              </w:rPr>
            </w:pPr>
            <w:r>
              <w:rPr>
                <w:rFonts w:asciiTheme="minorHAnsi" w:hAnsiTheme="minorHAnsi" w:cstheme="minorHAnsi"/>
              </w:rPr>
              <w:t xml:space="preserve">Team members </w:t>
            </w:r>
            <w:r w:rsidR="00BC53FD">
              <w:rPr>
                <w:rFonts w:asciiTheme="minorHAnsi" w:hAnsiTheme="minorHAnsi" w:cstheme="minorHAnsi"/>
              </w:rPr>
              <w:t xml:space="preserve">assume that certain patients cannot afford the emergency charge. </w:t>
            </w:r>
          </w:p>
          <w:p w14:paraId="6A989D3F" w14:textId="34A23AF5" w:rsidR="00577A65" w:rsidRDefault="00577A65" w:rsidP="00770206">
            <w:pPr>
              <w:spacing w:line="360" w:lineRule="auto"/>
              <w:rPr>
                <w:rFonts w:asciiTheme="minorHAnsi" w:hAnsiTheme="minorHAnsi" w:cstheme="minorHAnsi"/>
              </w:rPr>
            </w:pPr>
          </w:p>
        </w:tc>
        <w:tc>
          <w:tcPr>
            <w:tcW w:w="3005" w:type="dxa"/>
          </w:tcPr>
          <w:p w14:paraId="7BD56302" w14:textId="0FB37CDB" w:rsidR="000E74FE" w:rsidRDefault="00674709" w:rsidP="00770206">
            <w:pPr>
              <w:spacing w:line="360" w:lineRule="auto"/>
              <w:rPr>
                <w:rFonts w:asciiTheme="minorHAnsi" w:hAnsiTheme="minorHAnsi" w:cstheme="minorHAnsi"/>
              </w:rPr>
            </w:pPr>
            <w:r>
              <w:rPr>
                <w:rFonts w:asciiTheme="minorHAnsi" w:hAnsiTheme="minorHAnsi" w:cstheme="minorHAnsi"/>
              </w:rPr>
              <w:t xml:space="preserve">Patients </w:t>
            </w:r>
            <w:r w:rsidR="00E867F1">
              <w:rPr>
                <w:rFonts w:asciiTheme="minorHAnsi" w:hAnsiTheme="minorHAnsi" w:cstheme="minorHAnsi"/>
              </w:rPr>
              <w:t>who are not offered private and NHS options</w:t>
            </w:r>
            <w:r w:rsidR="00174D9D">
              <w:rPr>
                <w:rFonts w:asciiTheme="minorHAnsi" w:hAnsiTheme="minorHAnsi" w:cstheme="minorHAnsi"/>
              </w:rPr>
              <w:t xml:space="preserve"> are at risk of being </w:t>
            </w:r>
            <w:r w:rsidR="008D397D">
              <w:rPr>
                <w:rFonts w:asciiTheme="minorHAnsi" w:hAnsiTheme="minorHAnsi" w:cstheme="minorHAnsi"/>
              </w:rPr>
              <w:t xml:space="preserve">low priority </w:t>
            </w:r>
            <w:r w:rsidR="00125ADB">
              <w:rPr>
                <w:rFonts w:asciiTheme="minorHAnsi" w:hAnsiTheme="minorHAnsi" w:cstheme="minorHAnsi"/>
              </w:rPr>
              <w:t xml:space="preserve">furthermore treatments failing. </w:t>
            </w:r>
          </w:p>
        </w:tc>
        <w:tc>
          <w:tcPr>
            <w:tcW w:w="3006" w:type="dxa"/>
          </w:tcPr>
          <w:p w14:paraId="44443DDC" w14:textId="5B1ACCD0" w:rsidR="000E74FE" w:rsidRDefault="00F317E9" w:rsidP="00770206">
            <w:pPr>
              <w:spacing w:line="360" w:lineRule="auto"/>
              <w:rPr>
                <w:rFonts w:asciiTheme="minorHAnsi" w:hAnsiTheme="minorHAnsi" w:cstheme="minorHAnsi"/>
              </w:rPr>
            </w:pPr>
            <w:r>
              <w:rPr>
                <w:rFonts w:asciiTheme="minorHAnsi" w:hAnsiTheme="minorHAnsi" w:cstheme="minorHAnsi"/>
              </w:rPr>
              <w:t xml:space="preserve">Treatment failures can increase </w:t>
            </w:r>
            <w:r w:rsidR="000922D3">
              <w:rPr>
                <w:rFonts w:asciiTheme="minorHAnsi" w:hAnsiTheme="minorHAnsi" w:cstheme="minorHAnsi"/>
              </w:rPr>
              <w:t xml:space="preserve">not giving a patient all the options </w:t>
            </w:r>
            <w:r w:rsidR="00D41847">
              <w:rPr>
                <w:rFonts w:asciiTheme="minorHAnsi" w:hAnsiTheme="minorHAnsi" w:cstheme="minorHAnsi"/>
              </w:rPr>
              <w:t>are</w:t>
            </w:r>
            <w:r w:rsidR="000922D3">
              <w:rPr>
                <w:rFonts w:asciiTheme="minorHAnsi" w:hAnsiTheme="minorHAnsi" w:cstheme="minorHAnsi"/>
              </w:rPr>
              <w:t xml:space="preserve"> negligent and going against good ethical informed process.</w:t>
            </w:r>
          </w:p>
        </w:tc>
      </w:tr>
      <w:tr w:rsidR="00577A65" w14:paraId="279428C4" w14:textId="77777777" w:rsidTr="000E74FE">
        <w:tc>
          <w:tcPr>
            <w:tcW w:w="3005" w:type="dxa"/>
          </w:tcPr>
          <w:p w14:paraId="1EB334D1" w14:textId="68BFE765" w:rsidR="00577A65" w:rsidRDefault="000334BF" w:rsidP="00770206">
            <w:pPr>
              <w:spacing w:line="360" w:lineRule="auto"/>
              <w:rPr>
                <w:rFonts w:asciiTheme="minorHAnsi" w:hAnsiTheme="minorHAnsi" w:cstheme="minorHAnsi"/>
              </w:rPr>
            </w:pPr>
            <w:r>
              <w:rPr>
                <w:rFonts w:asciiTheme="minorHAnsi" w:hAnsiTheme="minorHAnsi" w:cstheme="minorHAnsi"/>
              </w:rPr>
              <w:t xml:space="preserve">Team members think that certain patients are less likely </w:t>
            </w:r>
            <w:r w:rsidR="00ED58F3">
              <w:rPr>
                <w:rFonts w:asciiTheme="minorHAnsi" w:hAnsiTheme="minorHAnsi" w:cstheme="minorHAnsi"/>
              </w:rPr>
              <w:t>urgent than others on their background or appearance.</w:t>
            </w:r>
          </w:p>
        </w:tc>
        <w:tc>
          <w:tcPr>
            <w:tcW w:w="3005" w:type="dxa"/>
          </w:tcPr>
          <w:p w14:paraId="5BFE0AF8" w14:textId="00FC5EF8" w:rsidR="00577A65" w:rsidRDefault="005100AB" w:rsidP="00770206">
            <w:pPr>
              <w:spacing w:line="360" w:lineRule="auto"/>
              <w:rPr>
                <w:rFonts w:asciiTheme="minorHAnsi" w:hAnsiTheme="minorHAnsi" w:cstheme="minorHAnsi"/>
              </w:rPr>
            </w:pPr>
            <w:r>
              <w:rPr>
                <w:rFonts w:asciiTheme="minorHAnsi" w:hAnsiTheme="minorHAnsi" w:cstheme="minorHAnsi"/>
              </w:rPr>
              <w:t xml:space="preserve">This bias can </w:t>
            </w:r>
            <w:r w:rsidR="004B2D8F">
              <w:rPr>
                <w:rFonts w:asciiTheme="minorHAnsi" w:hAnsiTheme="minorHAnsi" w:cstheme="minorHAnsi"/>
              </w:rPr>
              <w:t xml:space="preserve">be very unfair prioritization, and delayed care could lead to that patient losing a tooth or ending up in A&amp;E. </w:t>
            </w:r>
          </w:p>
        </w:tc>
        <w:tc>
          <w:tcPr>
            <w:tcW w:w="3006" w:type="dxa"/>
          </w:tcPr>
          <w:p w14:paraId="3BF7AC27" w14:textId="0ADD6771" w:rsidR="00577A65" w:rsidRDefault="00035C53" w:rsidP="00770206">
            <w:pPr>
              <w:spacing w:line="360" w:lineRule="auto"/>
              <w:rPr>
                <w:rFonts w:asciiTheme="minorHAnsi" w:hAnsiTheme="minorHAnsi" w:cstheme="minorHAnsi"/>
              </w:rPr>
            </w:pPr>
            <w:r>
              <w:rPr>
                <w:rFonts w:asciiTheme="minorHAnsi" w:hAnsiTheme="minorHAnsi" w:cstheme="minorHAnsi"/>
              </w:rPr>
              <w:t xml:space="preserve">Serve </w:t>
            </w:r>
            <w:r w:rsidR="004B27FE">
              <w:rPr>
                <w:rFonts w:asciiTheme="minorHAnsi" w:hAnsiTheme="minorHAnsi" w:cstheme="minorHAnsi"/>
              </w:rPr>
              <w:t>consequences</w:t>
            </w:r>
            <w:r>
              <w:rPr>
                <w:rFonts w:asciiTheme="minorHAnsi" w:hAnsiTheme="minorHAnsi" w:cstheme="minorHAnsi"/>
              </w:rPr>
              <w:t xml:space="preserve"> of </w:t>
            </w:r>
            <w:r w:rsidR="004B27FE">
              <w:rPr>
                <w:rFonts w:asciiTheme="minorHAnsi" w:hAnsiTheme="minorHAnsi" w:cstheme="minorHAnsi"/>
              </w:rPr>
              <w:t>patient’s</w:t>
            </w:r>
            <w:r>
              <w:rPr>
                <w:rFonts w:asciiTheme="minorHAnsi" w:hAnsiTheme="minorHAnsi" w:cstheme="minorHAnsi"/>
              </w:rPr>
              <w:t xml:space="preserve"> health could occur</w:t>
            </w:r>
            <w:r w:rsidR="004B27FE">
              <w:rPr>
                <w:rFonts w:asciiTheme="minorHAnsi" w:hAnsiTheme="minorHAnsi" w:cstheme="minorHAnsi"/>
              </w:rPr>
              <w:t>. Putting yet again more pressure on hospital settings.</w:t>
            </w:r>
          </w:p>
        </w:tc>
      </w:tr>
      <w:tr w:rsidR="00577A65" w14:paraId="3018A85F" w14:textId="77777777" w:rsidTr="000E74FE">
        <w:tc>
          <w:tcPr>
            <w:tcW w:w="3005" w:type="dxa"/>
          </w:tcPr>
          <w:p w14:paraId="79EC9D73" w14:textId="7E3CFFC0" w:rsidR="00577A65" w:rsidRDefault="00ED58F3" w:rsidP="00770206">
            <w:pPr>
              <w:spacing w:line="360" w:lineRule="auto"/>
              <w:rPr>
                <w:rFonts w:asciiTheme="minorHAnsi" w:hAnsiTheme="minorHAnsi" w:cstheme="minorHAnsi"/>
              </w:rPr>
            </w:pPr>
            <w:r>
              <w:rPr>
                <w:rFonts w:asciiTheme="minorHAnsi" w:hAnsiTheme="minorHAnsi" w:cstheme="minorHAnsi"/>
              </w:rPr>
              <w:t>Clinicians think that the receptionists ar</w:t>
            </w:r>
            <w:r w:rsidR="000C6121">
              <w:rPr>
                <w:rFonts w:asciiTheme="minorHAnsi" w:hAnsiTheme="minorHAnsi" w:cstheme="minorHAnsi"/>
              </w:rPr>
              <w:t>e not</w:t>
            </w:r>
            <w:r>
              <w:rPr>
                <w:rFonts w:asciiTheme="minorHAnsi" w:hAnsiTheme="minorHAnsi" w:cstheme="minorHAnsi"/>
              </w:rPr>
              <w:t xml:space="preserve"> clinically </w:t>
            </w:r>
            <w:r w:rsidR="00767ED7">
              <w:rPr>
                <w:rFonts w:asciiTheme="minorHAnsi" w:hAnsiTheme="minorHAnsi" w:cstheme="minorHAnsi"/>
              </w:rPr>
              <w:t>trained.</w:t>
            </w:r>
          </w:p>
        </w:tc>
        <w:tc>
          <w:tcPr>
            <w:tcW w:w="3005" w:type="dxa"/>
          </w:tcPr>
          <w:p w14:paraId="0561321A" w14:textId="1D6BFE2B" w:rsidR="00577A65" w:rsidRDefault="00805AC8" w:rsidP="00770206">
            <w:pPr>
              <w:spacing w:line="360" w:lineRule="auto"/>
              <w:rPr>
                <w:rFonts w:asciiTheme="minorHAnsi" w:hAnsiTheme="minorHAnsi" w:cstheme="minorHAnsi"/>
              </w:rPr>
            </w:pPr>
            <w:r>
              <w:rPr>
                <w:rFonts w:asciiTheme="minorHAnsi" w:hAnsiTheme="minorHAnsi" w:cstheme="minorHAnsi"/>
              </w:rPr>
              <w:t xml:space="preserve">Lack of </w:t>
            </w:r>
            <w:r w:rsidR="00FA3105">
              <w:rPr>
                <w:rFonts w:asciiTheme="minorHAnsi" w:hAnsiTheme="minorHAnsi" w:cstheme="minorHAnsi"/>
              </w:rPr>
              <w:t>teamwork</w:t>
            </w:r>
            <w:r>
              <w:rPr>
                <w:rFonts w:asciiTheme="minorHAnsi" w:hAnsiTheme="minorHAnsi" w:cstheme="minorHAnsi"/>
              </w:rPr>
              <w:t xml:space="preserve"> between the dentists and receptionist poor communication</w:t>
            </w:r>
            <w:r w:rsidR="00FA3105">
              <w:rPr>
                <w:rFonts w:asciiTheme="minorHAnsi" w:hAnsiTheme="minorHAnsi" w:cstheme="minorHAnsi"/>
              </w:rPr>
              <w:t>. Receptionists play vital role in traige system their opinions should be valued too.</w:t>
            </w:r>
          </w:p>
        </w:tc>
        <w:tc>
          <w:tcPr>
            <w:tcW w:w="3006" w:type="dxa"/>
          </w:tcPr>
          <w:p w14:paraId="7CCBC384" w14:textId="6A5C47B9" w:rsidR="00577A65" w:rsidRDefault="00F80BEF" w:rsidP="00770206">
            <w:pPr>
              <w:spacing w:line="360" w:lineRule="auto"/>
              <w:rPr>
                <w:rFonts w:asciiTheme="minorHAnsi" w:hAnsiTheme="minorHAnsi" w:cstheme="minorHAnsi"/>
              </w:rPr>
            </w:pPr>
            <w:r>
              <w:rPr>
                <w:rFonts w:asciiTheme="minorHAnsi" w:hAnsiTheme="minorHAnsi" w:cstheme="minorHAnsi"/>
              </w:rPr>
              <w:t xml:space="preserve">Clinicians should </w:t>
            </w:r>
            <w:r w:rsidR="00242F7B">
              <w:rPr>
                <w:rFonts w:asciiTheme="minorHAnsi" w:hAnsiTheme="minorHAnsi" w:cstheme="minorHAnsi"/>
              </w:rPr>
              <w:t>value</w:t>
            </w:r>
            <w:r>
              <w:rPr>
                <w:rFonts w:asciiTheme="minorHAnsi" w:hAnsiTheme="minorHAnsi" w:cstheme="minorHAnsi"/>
              </w:rPr>
              <w:t xml:space="preserve"> their fellow </w:t>
            </w:r>
            <w:r w:rsidR="00242F7B">
              <w:rPr>
                <w:rFonts w:asciiTheme="minorHAnsi" w:hAnsiTheme="minorHAnsi" w:cstheme="minorHAnsi"/>
              </w:rPr>
              <w:t>colleagues’</w:t>
            </w:r>
            <w:r>
              <w:rPr>
                <w:rFonts w:asciiTheme="minorHAnsi" w:hAnsiTheme="minorHAnsi" w:cstheme="minorHAnsi"/>
              </w:rPr>
              <w:t xml:space="preserve"> roles</w:t>
            </w:r>
            <w:r w:rsidR="00242F7B">
              <w:rPr>
                <w:rFonts w:asciiTheme="minorHAnsi" w:hAnsiTheme="minorHAnsi" w:cstheme="minorHAnsi"/>
              </w:rPr>
              <w:t xml:space="preserve">, allowing a good teamwork environment. </w:t>
            </w:r>
          </w:p>
        </w:tc>
      </w:tr>
      <w:tr w:rsidR="00577A65" w14:paraId="34BED0BE" w14:textId="77777777" w:rsidTr="000E74FE">
        <w:tc>
          <w:tcPr>
            <w:tcW w:w="3005" w:type="dxa"/>
          </w:tcPr>
          <w:p w14:paraId="3D00234C" w14:textId="299C4DF2" w:rsidR="00577A65" w:rsidRDefault="00CB42A9" w:rsidP="00770206">
            <w:pPr>
              <w:spacing w:line="360" w:lineRule="auto"/>
              <w:rPr>
                <w:rFonts w:asciiTheme="minorHAnsi" w:hAnsiTheme="minorHAnsi" w:cstheme="minorHAnsi"/>
              </w:rPr>
            </w:pPr>
            <w:r>
              <w:rPr>
                <w:rFonts w:asciiTheme="minorHAnsi" w:hAnsiTheme="minorHAnsi" w:cstheme="minorHAnsi"/>
              </w:rPr>
              <w:t xml:space="preserve">Receptionists think that dentists just </w:t>
            </w:r>
            <w:r w:rsidR="009E2902">
              <w:rPr>
                <w:rFonts w:asciiTheme="minorHAnsi" w:hAnsiTheme="minorHAnsi" w:cstheme="minorHAnsi"/>
              </w:rPr>
              <w:t>need</w:t>
            </w:r>
            <w:r>
              <w:rPr>
                <w:rFonts w:asciiTheme="minorHAnsi" w:hAnsiTheme="minorHAnsi" w:cstheme="minorHAnsi"/>
              </w:rPr>
              <w:t xml:space="preserve"> their targets to be hit</w:t>
            </w:r>
            <w:r w:rsidR="00FC3B04">
              <w:rPr>
                <w:rFonts w:asciiTheme="minorHAnsi" w:hAnsiTheme="minorHAnsi" w:cstheme="minorHAnsi"/>
              </w:rPr>
              <w:t xml:space="preserve">. Will avoid treatment if necessary </w:t>
            </w:r>
          </w:p>
        </w:tc>
        <w:tc>
          <w:tcPr>
            <w:tcW w:w="3005" w:type="dxa"/>
          </w:tcPr>
          <w:p w14:paraId="4956EBD5" w14:textId="08359C08" w:rsidR="00577A65" w:rsidRDefault="00925385" w:rsidP="00770206">
            <w:pPr>
              <w:spacing w:line="360" w:lineRule="auto"/>
              <w:rPr>
                <w:rFonts w:asciiTheme="minorHAnsi" w:hAnsiTheme="minorHAnsi" w:cstheme="minorHAnsi"/>
              </w:rPr>
            </w:pPr>
            <w:r>
              <w:rPr>
                <w:rFonts w:asciiTheme="minorHAnsi" w:hAnsiTheme="minorHAnsi" w:cstheme="minorHAnsi"/>
              </w:rPr>
              <w:t xml:space="preserve">This assumption can lead to </w:t>
            </w:r>
            <w:r w:rsidR="005D58CB">
              <w:rPr>
                <w:rFonts w:asciiTheme="minorHAnsi" w:hAnsiTheme="minorHAnsi" w:cstheme="minorHAnsi"/>
              </w:rPr>
              <w:t>animosity and distrust between relationships</w:t>
            </w:r>
            <w:r w:rsidR="00AE0AB0">
              <w:rPr>
                <w:rFonts w:asciiTheme="minorHAnsi" w:hAnsiTheme="minorHAnsi" w:cstheme="minorHAnsi"/>
              </w:rPr>
              <w:t xml:space="preserve">. Open communication and </w:t>
            </w:r>
            <w:r w:rsidR="00826586">
              <w:rPr>
                <w:rFonts w:asciiTheme="minorHAnsi" w:hAnsiTheme="minorHAnsi" w:cstheme="minorHAnsi"/>
              </w:rPr>
              <w:t>teamwork</w:t>
            </w:r>
            <w:r w:rsidR="00AE0AB0">
              <w:rPr>
                <w:rFonts w:asciiTheme="minorHAnsi" w:hAnsiTheme="minorHAnsi" w:cstheme="minorHAnsi"/>
              </w:rPr>
              <w:t xml:space="preserve"> </w:t>
            </w:r>
            <w:r w:rsidR="00826586">
              <w:rPr>
                <w:rFonts w:asciiTheme="minorHAnsi" w:hAnsiTheme="minorHAnsi" w:cstheme="minorHAnsi"/>
              </w:rPr>
              <w:t>are</w:t>
            </w:r>
            <w:r w:rsidR="00AE0AB0">
              <w:rPr>
                <w:rFonts w:asciiTheme="minorHAnsi" w:hAnsiTheme="minorHAnsi" w:cstheme="minorHAnsi"/>
              </w:rPr>
              <w:t xml:space="preserve"> vital to ensure patient care.</w:t>
            </w:r>
          </w:p>
        </w:tc>
        <w:tc>
          <w:tcPr>
            <w:tcW w:w="3006" w:type="dxa"/>
          </w:tcPr>
          <w:p w14:paraId="26A22053" w14:textId="1057363D" w:rsidR="00577A65" w:rsidRDefault="00DD53D4" w:rsidP="00770206">
            <w:pPr>
              <w:spacing w:line="360" w:lineRule="auto"/>
              <w:rPr>
                <w:rFonts w:asciiTheme="minorHAnsi" w:hAnsiTheme="minorHAnsi" w:cstheme="minorHAnsi"/>
              </w:rPr>
            </w:pPr>
            <w:r>
              <w:rPr>
                <w:rFonts w:asciiTheme="minorHAnsi" w:hAnsiTheme="minorHAnsi" w:cstheme="minorHAnsi"/>
              </w:rPr>
              <w:t>Change</w:t>
            </w:r>
            <w:r w:rsidR="0044798C">
              <w:rPr>
                <w:rFonts w:asciiTheme="minorHAnsi" w:hAnsiTheme="minorHAnsi" w:cstheme="minorHAnsi"/>
              </w:rPr>
              <w:t xml:space="preserve"> in</w:t>
            </w:r>
            <w:r>
              <w:rPr>
                <w:rFonts w:asciiTheme="minorHAnsi" w:hAnsiTheme="minorHAnsi" w:cstheme="minorHAnsi"/>
              </w:rPr>
              <w:t xml:space="preserve"> views are needed and willingness and trust f</w:t>
            </w:r>
            <w:r w:rsidR="0044798C">
              <w:rPr>
                <w:rFonts w:asciiTheme="minorHAnsi" w:hAnsiTheme="minorHAnsi" w:cstheme="minorHAnsi"/>
              </w:rPr>
              <w:t xml:space="preserve">rom each team member so the goal of </w:t>
            </w:r>
            <w:r w:rsidR="00DC663B">
              <w:rPr>
                <w:rFonts w:asciiTheme="minorHAnsi" w:hAnsiTheme="minorHAnsi" w:cstheme="minorHAnsi"/>
              </w:rPr>
              <w:t xml:space="preserve">patient care is at its highest. </w:t>
            </w:r>
          </w:p>
        </w:tc>
      </w:tr>
    </w:tbl>
    <w:p w14:paraId="7BD9D02B" w14:textId="77777777" w:rsidR="009B44F6" w:rsidRDefault="009B44F6" w:rsidP="00770206">
      <w:pPr>
        <w:spacing w:line="360" w:lineRule="auto"/>
        <w:rPr>
          <w:rFonts w:asciiTheme="minorHAnsi" w:hAnsiTheme="minorHAnsi" w:cstheme="minorHAnsi"/>
        </w:rPr>
      </w:pPr>
    </w:p>
    <w:p w14:paraId="6E75A69E" w14:textId="713FA29F" w:rsidR="004902F0" w:rsidRDefault="00C431DC" w:rsidP="00770206">
      <w:pPr>
        <w:spacing w:line="360" w:lineRule="auto"/>
        <w:rPr>
          <w:rFonts w:asciiTheme="minorHAnsi" w:hAnsiTheme="minorHAnsi" w:cstheme="minorHAnsi"/>
        </w:rPr>
      </w:pPr>
      <w:r>
        <w:rPr>
          <w:rFonts w:asciiTheme="minorHAnsi" w:hAnsiTheme="minorHAnsi" w:cstheme="minorHAnsi"/>
        </w:rPr>
        <w:t xml:space="preserve">The </w:t>
      </w:r>
      <w:r w:rsidR="00412938">
        <w:rPr>
          <w:rFonts w:asciiTheme="minorHAnsi" w:hAnsiTheme="minorHAnsi" w:cstheme="minorHAnsi"/>
        </w:rPr>
        <w:t>outcome</w:t>
      </w:r>
      <w:r>
        <w:rPr>
          <w:rFonts w:asciiTheme="minorHAnsi" w:hAnsiTheme="minorHAnsi" w:cstheme="minorHAnsi"/>
        </w:rPr>
        <w:t xml:space="preserve"> of the RED model show</w:t>
      </w:r>
      <w:r w:rsidR="005A5608">
        <w:rPr>
          <w:rFonts w:asciiTheme="minorHAnsi" w:hAnsiTheme="minorHAnsi" w:cstheme="minorHAnsi"/>
        </w:rPr>
        <w:t xml:space="preserve">ed the dental team that their biases </w:t>
      </w:r>
      <w:r w:rsidR="003F7364">
        <w:rPr>
          <w:rFonts w:asciiTheme="minorHAnsi" w:hAnsiTheme="minorHAnsi" w:cstheme="minorHAnsi"/>
        </w:rPr>
        <w:t xml:space="preserve">and assumptions were </w:t>
      </w:r>
      <w:r w:rsidR="00EC3593">
        <w:rPr>
          <w:rFonts w:asciiTheme="minorHAnsi" w:hAnsiTheme="minorHAnsi" w:cstheme="minorHAnsi"/>
        </w:rPr>
        <w:t>contributing</w:t>
      </w:r>
      <w:r w:rsidR="003F7364">
        <w:rPr>
          <w:rFonts w:asciiTheme="minorHAnsi" w:hAnsiTheme="minorHAnsi" w:cstheme="minorHAnsi"/>
        </w:rPr>
        <w:t xml:space="preserve"> to </w:t>
      </w:r>
      <w:r w:rsidR="00EC3593">
        <w:rPr>
          <w:rFonts w:asciiTheme="minorHAnsi" w:hAnsiTheme="minorHAnsi" w:cstheme="minorHAnsi"/>
        </w:rPr>
        <w:t>their</w:t>
      </w:r>
      <w:r w:rsidR="003F7364">
        <w:rPr>
          <w:rFonts w:asciiTheme="minorHAnsi" w:hAnsiTheme="minorHAnsi" w:cstheme="minorHAnsi"/>
        </w:rPr>
        <w:t xml:space="preserve"> triage system</w:t>
      </w:r>
      <w:r w:rsidR="00EC3593">
        <w:rPr>
          <w:rFonts w:asciiTheme="minorHAnsi" w:hAnsiTheme="minorHAnsi" w:cstheme="minorHAnsi"/>
        </w:rPr>
        <w:t>.</w:t>
      </w:r>
      <w:r w:rsidR="000E24EC">
        <w:rPr>
          <w:rFonts w:asciiTheme="minorHAnsi" w:hAnsiTheme="minorHAnsi" w:cstheme="minorHAnsi"/>
        </w:rPr>
        <w:t xml:space="preserve"> This particular model </w:t>
      </w:r>
      <w:r w:rsidR="00D57504">
        <w:rPr>
          <w:rFonts w:asciiTheme="minorHAnsi" w:hAnsiTheme="minorHAnsi" w:cstheme="minorHAnsi"/>
        </w:rPr>
        <w:t xml:space="preserve">shows more </w:t>
      </w:r>
      <w:r w:rsidR="00942F26">
        <w:rPr>
          <w:rFonts w:asciiTheme="minorHAnsi" w:hAnsiTheme="minorHAnsi" w:cstheme="minorHAnsi"/>
        </w:rPr>
        <w:t>in-depth</w:t>
      </w:r>
      <w:r w:rsidR="00D57504">
        <w:rPr>
          <w:rFonts w:asciiTheme="minorHAnsi" w:hAnsiTheme="minorHAnsi" w:cstheme="minorHAnsi"/>
        </w:rPr>
        <w:t xml:space="preserve"> detail of what the bias are rather than the 5</w:t>
      </w:r>
      <w:r w:rsidR="004902F0">
        <w:rPr>
          <w:rFonts w:asciiTheme="minorHAnsi" w:hAnsiTheme="minorHAnsi" w:cstheme="minorHAnsi"/>
        </w:rPr>
        <w:t xml:space="preserve"> </w:t>
      </w:r>
      <w:r w:rsidR="00BE5645">
        <w:rPr>
          <w:rFonts w:asciiTheme="minorHAnsi" w:hAnsiTheme="minorHAnsi" w:cstheme="minorHAnsi"/>
        </w:rPr>
        <w:t>“</w:t>
      </w:r>
      <w:r w:rsidR="004902F0">
        <w:rPr>
          <w:rFonts w:asciiTheme="minorHAnsi" w:hAnsiTheme="minorHAnsi" w:cstheme="minorHAnsi"/>
        </w:rPr>
        <w:t>whys</w:t>
      </w:r>
      <w:r w:rsidR="00BE5645">
        <w:rPr>
          <w:rFonts w:asciiTheme="minorHAnsi" w:hAnsiTheme="minorHAnsi" w:cstheme="minorHAnsi"/>
        </w:rPr>
        <w:t>”</w:t>
      </w:r>
      <w:r w:rsidR="004902F0">
        <w:rPr>
          <w:rFonts w:asciiTheme="minorHAnsi" w:hAnsiTheme="minorHAnsi" w:cstheme="minorHAnsi"/>
        </w:rPr>
        <w:t xml:space="preserve"> can be very vague</w:t>
      </w:r>
      <w:r w:rsidR="00C62BE9">
        <w:rPr>
          <w:rFonts w:asciiTheme="minorHAnsi" w:hAnsiTheme="minorHAnsi" w:cstheme="minorHAnsi"/>
        </w:rPr>
        <w:t xml:space="preserve"> with only five answers to the questions asked</w:t>
      </w:r>
      <w:r w:rsidR="002F58A1">
        <w:rPr>
          <w:rFonts w:asciiTheme="minorHAnsi" w:hAnsiTheme="minorHAnsi" w:cstheme="minorHAnsi"/>
        </w:rPr>
        <w:t>.</w:t>
      </w:r>
      <w:r w:rsidR="00E83BD4">
        <w:rPr>
          <w:rFonts w:asciiTheme="minorHAnsi" w:hAnsiTheme="minorHAnsi" w:cstheme="minorHAnsi"/>
        </w:rPr>
        <w:t xml:space="preserve"> The RED model </w:t>
      </w:r>
      <w:r w:rsidR="00733BAB">
        <w:rPr>
          <w:rFonts w:asciiTheme="minorHAnsi" w:hAnsiTheme="minorHAnsi" w:cstheme="minorHAnsi"/>
        </w:rPr>
        <w:t>concentrates on analysing the problem at hand.</w:t>
      </w:r>
    </w:p>
    <w:p w14:paraId="31073A40" w14:textId="727D07DE" w:rsidR="00E205E0" w:rsidRPr="00942F26" w:rsidRDefault="00E205E0" w:rsidP="00942F26"/>
    <w:p w14:paraId="143EC175" w14:textId="77777777" w:rsidR="004F6C78" w:rsidRDefault="004F6C78" w:rsidP="00770206">
      <w:pPr>
        <w:spacing w:line="360" w:lineRule="auto"/>
        <w:rPr>
          <w:rFonts w:asciiTheme="minorHAnsi" w:hAnsiTheme="minorHAnsi" w:cstheme="minorHAnsi"/>
        </w:rPr>
      </w:pPr>
    </w:p>
    <w:p w14:paraId="2C367566" w14:textId="76DA301E" w:rsidR="004F6C78" w:rsidRDefault="007358B9" w:rsidP="00770206">
      <w:pPr>
        <w:spacing w:line="360" w:lineRule="auto"/>
        <w:rPr>
          <w:rFonts w:asciiTheme="minorHAnsi" w:hAnsiTheme="minorHAnsi" w:cstheme="minorHAnsi"/>
        </w:rPr>
      </w:pPr>
      <w:r>
        <w:rPr>
          <w:rFonts w:asciiTheme="minorHAnsi" w:hAnsiTheme="minorHAnsi" w:cstheme="minorHAnsi"/>
        </w:rPr>
        <w:t xml:space="preserve">Lastly looking at Krathwohl’s Taxonomy </w:t>
      </w:r>
      <w:r w:rsidR="00B25F80">
        <w:rPr>
          <w:rFonts w:asciiTheme="minorHAnsi" w:hAnsiTheme="minorHAnsi" w:cstheme="minorHAnsi"/>
        </w:rPr>
        <w:t xml:space="preserve">model is more </w:t>
      </w:r>
      <w:r w:rsidR="00D00719">
        <w:rPr>
          <w:rFonts w:asciiTheme="minorHAnsi" w:hAnsiTheme="minorHAnsi" w:cstheme="minorHAnsi"/>
        </w:rPr>
        <w:t>catered</w:t>
      </w:r>
      <w:r w:rsidR="009C4017">
        <w:rPr>
          <w:rFonts w:asciiTheme="minorHAnsi" w:hAnsiTheme="minorHAnsi" w:cstheme="minorHAnsi"/>
        </w:rPr>
        <w:t xml:space="preserve"> to the patients rather than the </w:t>
      </w:r>
      <w:r w:rsidR="00A54B8A">
        <w:rPr>
          <w:rFonts w:asciiTheme="minorHAnsi" w:hAnsiTheme="minorHAnsi" w:cstheme="minorHAnsi"/>
        </w:rPr>
        <w:t xml:space="preserve">dental </w:t>
      </w:r>
      <w:r w:rsidR="003E31AF">
        <w:rPr>
          <w:rFonts w:asciiTheme="minorHAnsi" w:hAnsiTheme="minorHAnsi" w:cstheme="minorHAnsi"/>
        </w:rPr>
        <w:t>team.</w:t>
      </w:r>
      <w:r w:rsidR="00A54B8A">
        <w:rPr>
          <w:rFonts w:asciiTheme="minorHAnsi" w:hAnsiTheme="minorHAnsi" w:cstheme="minorHAnsi"/>
        </w:rPr>
        <w:t xml:space="preserve"> </w:t>
      </w:r>
      <w:r w:rsidR="007E78C9">
        <w:rPr>
          <w:rFonts w:asciiTheme="minorHAnsi" w:hAnsiTheme="minorHAnsi" w:cstheme="minorHAnsi"/>
        </w:rPr>
        <w:t xml:space="preserve">It </w:t>
      </w:r>
      <w:r w:rsidR="003E31AF">
        <w:rPr>
          <w:rFonts w:asciiTheme="minorHAnsi" w:hAnsiTheme="minorHAnsi" w:cstheme="minorHAnsi"/>
        </w:rPr>
        <w:t>focuses</w:t>
      </w:r>
      <w:r w:rsidR="007E78C9">
        <w:rPr>
          <w:rFonts w:asciiTheme="minorHAnsi" w:hAnsiTheme="minorHAnsi" w:cstheme="minorHAnsi"/>
        </w:rPr>
        <w:t xml:space="preserve"> on patients att</w:t>
      </w:r>
      <w:r w:rsidR="003E31AF">
        <w:rPr>
          <w:rFonts w:asciiTheme="minorHAnsi" w:hAnsiTheme="minorHAnsi" w:cstheme="minorHAnsi"/>
        </w:rPr>
        <w:t xml:space="preserve">itudes </w:t>
      </w:r>
      <w:r w:rsidR="007E78C9">
        <w:rPr>
          <w:rFonts w:asciiTheme="minorHAnsi" w:hAnsiTheme="minorHAnsi" w:cstheme="minorHAnsi"/>
        </w:rPr>
        <w:t xml:space="preserve">values and beliefs </w:t>
      </w:r>
      <w:r w:rsidR="004A5116">
        <w:rPr>
          <w:rFonts w:asciiTheme="minorHAnsi" w:hAnsiTheme="minorHAnsi" w:cstheme="minorHAnsi"/>
        </w:rPr>
        <w:t>and contain</w:t>
      </w:r>
      <w:r w:rsidR="00A07572">
        <w:rPr>
          <w:rFonts w:asciiTheme="minorHAnsi" w:hAnsiTheme="minorHAnsi" w:cstheme="minorHAnsi"/>
        </w:rPr>
        <w:t>ing</w:t>
      </w:r>
      <w:r w:rsidR="004A5116">
        <w:rPr>
          <w:rFonts w:asciiTheme="minorHAnsi" w:hAnsiTheme="minorHAnsi" w:cstheme="minorHAnsi"/>
        </w:rPr>
        <w:t xml:space="preserve"> five levels in its pyramid</w:t>
      </w:r>
      <w:r w:rsidR="00D43478">
        <w:rPr>
          <w:rFonts w:asciiTheme="minorHAnsi" w:hAnsiTheme="minorHAnsi" w:cstheme="minorHAnsi"/>
        </w:rPr>
        <w:t xml:space="preserve">. </w:t>
      </w:r>
      <w:r w:rsidR="000707C6">
        <w:rPr>
          <w:rFonts w:asciiTheme="minorHAnsi" w:hAnsiTheme="minorHAnsi" w:cstheme="minorHAnsi"/>
        </w:rPr>
        <w:t>The model indicates patients wants and needs and how dental team should act in order for critical thinking to work</w:t>
      </w:r>
      <w:r w:rsidR="008F12F9">
        <w:rPr>
          <w:rFonts w:asciiTheme="minorHAnsi" w:hAnsiTheme="minorHAnsi" w:cstheme="minorHAnsi"/>
        </w:rPr>
        <w:t>, although on the other hand the model leaves out the views of staff and other stakeholders.</w:t>
      </w:r>
    </w:p>
    <w:p w14:paraId="0AFD5EDD" w14:textId="70A1E7C6" w:rsidR="00E4086B" w:rsidRDefault="009B7E49" w:rsidP="00454ECB">
      <w:pPr>
        <w:pStyle w:val="NormalWeb"/>
        <w:spacing w:line="360" w:lineRule="auto"/>
        <w:rPr>
          <w:rFonts w:ascii="Verdana" w:hAnsi="Verdana"/>
          <w:color w:val="000000"/>
          <w:sz w:val="20"/>
          <w:szCs w:val="20"/>
        </w:rPr>
      </w:pPr>
      <w:r>
        <w:rPr>
          <w:rFonts w:asciiTheme="majorHAnsi" w:hAnsiTheme="majorHAnsi" w:cstheme="majorHAnsi"/>
          <w:noProof/>
          <w14:ligatures w14:val="standardContextual"/>
        </w:rPr>
        <mc:AlternateContent>
          <mc:Choice Requires="wps">
            <w:drawing>
              <wp:anchor distT="0" distB="0" distL="114300" distR="114300" simplePos="0" relativeHeight="251660288" behindDoc="0" locked="0" layoutInCell="1" allowOverlap="1" wp14:anchorId="170747DA" wp14:editId="7EF38835">
                <wp:simplePos x="0" y="0"/>
                <wp:positionH relativeFrom="column">
                  <wp:posOffset>2484120</wp:posOffset>
                </wp:positionH>
                <wp:positionV relativeFrom="paragraph">
                  <wp:posOffset>190500</wp:posOffset>
                </wp:positionV>
                <wp:extent cx="1196340" cy="426720"/>
                <wp:effectExtent l="0" t="0" r="10160" b="17780"/>
                <wp:wrapNone/>
                <wp:docPr id="473955979" name="Text Box 3"/>
                <wp:cNvGraphicFramePr/>
                <a:graphic xmlns:a="http://schemas.openxmlformats.org/drawingml/2006/main">
                  <a:graphicData uri="http://schemas.microsoft.com/office/word/2010/wordprocessingShape">
                    <wps:wsp>
                      <wps:cNvSpPr txBox="1"/>
                      <wps:spPr>
                        <a:xfrm>
                          <a:off x="0" y="0"/>
                          <a:ext cx="1196340" cy="426720"/>
                        </a:xfrm>
                        <a:prstGeom prst="rect">
                          <a:avLst/>
                        </a:prstGeom>
                        <a:solidFill>
                          <a:schemeClr val="lt1"/>
                        </a:solidFill>
                        <a:ln w="6350">
                          <a:solidFill>
                            <a:prstClr val="black"/>
                          </a:solidFill>
                        </a:ln>
                      </wps:spPr>
                      <wps:txbx>
                        <w:txbxContent>
                          <w:p w14:paraId="3CDE9F0A" w14:textId="5328B85B" w:rsidR="009B7E49" w:rsidRPr="00FD134A" w:rsidRDefault="00B40E9F">
                            <w:pPr>
                              <w:rPr>
                                <w:rFonts w:asciiTheme="minorHAnsi" w:hAnsiTheme="minorHAnsi" w:cstheme="minorHAnsi"/>
                              </w:rPr>
                            </w:pPr>
                            <w:r w:rsidRPr="00FD134A">
                              <w:rPr>
                                <w:rFonts w:asciiTheme="minorHAnsi" w:hAnsiTheme="minorHAnsi" w:cstheme="minorHAnsi"/>
                              </w:rPr>
                              <w:t>Krath</w:t>
                            </w:r>
                            <w:r w:rsidR="00FD134A" w:rsidRPr="00FD134A">
                              <w:rPr>
                                <w:rFonts w:asciiTheme="minorHAnsi" w:hAnsiTheme="minorHAnsi" w:cstheme="minorHAnsi"/>
                              </w:rPr>
                              <w:t>wohl et al (1964)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70747DA" id="_x0000_t202" coordsize="21600,21600" o:spt="202" path="m,l,21600r21600,l21600,xe">
                <v:stroke joinstyle="miter"/>
                <v:path gradientshapeok="t" o:connecttype="rect"/>
              </v:shapetype>
              <v:shape id="Text Box 3" o:spid="_x0000_s1026" type="#_x0000_t202" style="position:absolute;margin-left:195.6pt;margin-top:15pt;width:94.2pt;height:3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" fillcolor="white [3201]" strokeweight=".5pt">
                <v:textbox>
                  <w:txbxContent>
                    <w:p w14:paraId="3CDE9F0A" w14:textId="5328B85B" w:rsidR="009B7E49" w:rsidRPr="00FD134A" w:rsidRDefault="00B40E9F">
                      <w:pPr>
                        <w:rPr>
                          <w:rFonts w:asciiTheme="minorHAnsi" w:hAnsiTheme="minorHAnsi" w:cstheme="minorHAnsi"/>
                        </w:rPr>
                      </w:pPr>
                      <w:r w:rsidRPr="00FD134A">
                        <w:rPr>
                          <w:rFonts w:asciiTheme="minorHAnsi" w:hAnsiTheme="minorHAnsi" w:cstheme="minorHAnsi"/>
                        </w:rPr>
                        <w:t>Krath</w:t>
                      </w:r>
                      <w:r w:rsidR="00FD134A" w:rsidRPr="00FD134A">
                        <w:rPr>
                          <w:rFonts w:asciiTheme="minorHAnsi" w:hAnsiTheme="minorHAnsi" w:cstheme="minorHAnsi"/>
                        </w:rPr>
                        <w:t>wohl et al (1964)</w:t>
                      </w:r>
                    </w:p>
                  </w:txbxContent>
                </v:textbox>
              </v:shape>
            </w:pict>
          </mc:Fallback>
        </mc:AlternateContent>
      </w:r>
      <w:r w:rsidR="00E4086B" w:rsidRPr="009B7E49">
        <w:rPr>
          <w:rFonts w:asciiTheme="majorHAnsi" w:hAnsiTheme="majorHAnsi" w:cstheme="majorHAnsi"/>
          <w:noProof/>
        </w:rPr>
        <w:drawing>
          <wp:anchor distT="0" distB="0" distL="0" distR="0" simplePos="0" relativeHeight="251659264" behindDoc="0" locked="0" layoutInCell="1" allowOverlap="0" wp14:anchorId="65B92640" wp14:editId="05C5E199">
            <wp:simplePos x="0" y="0"/>
            <wp:positionH relativeFrom="column">
              <wp:align>left</wp:align>
            </wp:positionH>
            <wp:positionV relativeFrom="line">
              <wp:posOffset>0</wp:posOffset>
            </wp:positionV>
            <wp:extent cx="3810000" cy="2844800"/>
            <wp:effectExtent l="0" t="0" r="0" b="0"/>
            <wp:wrapSquare wrapText="bothSides"/>
            <wp:docPr id="1980803100" name="Picture 2" descr="A pyramid of components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803100" name="Picture 2" descr="A pyramid of components of a company&#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84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E4086B" w:rsidRPr="009B7E49">
        <w:rPr>
          <w:rFonts w:asciiTheme="majorHAnsi" w:hAnsiTheme="majorHAnsi" w:cstheme="majorHAnsi"/>
          <w:color w:val="009900"/>
          <w:sz w:val="36"/>
          <w:szCs w:val="36"/>
        </w:rPr>
        <w:t>Receiving</w:t>
      </w:r>
      <w:r w:rsidR="00E4086B">
        <w:rPr>
          <w:rStyle w:val="apple-converted-space"/>
          <w:rFonts w:ascii="Verdana" w:eastAsiaTheme="majorEastAsia" w:hAnsi="Verdana"/>
          <w:color w:val="000000"/>
          <w:sz w:val="20"/>
          <w:szCs w:val="20"/>
        </w:rPr>
        <w:t> </w:t>
      </w:r>
      <w:r w:rsidR="00F22381">
        <w:rPr>
          <w:rStyle w:val="apple-converted-space"/>
          <w:rFonts w:ascii="Verdana" w:eastAsiaTheme="majorEastAsia" w:hAnsi="Verdana"/>
          <w:color w:val="000000"/>
          <w:sz w:val="20"/>
          <w:szCs w:val="20"/>
        </w:rPr>
        <w:t xml:space="preserve">- </w:t>
      </w:r>
      <w:r w:rsidR="003F60E2" w:rsidRPr="00F22381">
        <w:rPr>
          <w:rStyle w:val="apple-converted-space"/>
          <w:rFonts w:asciiTheme="minorHAnsi" w:eastAsiaTheme="majorEastAsia" w:hAnsiTheme="minorHAnsi" w:cstheme="minorHAnsi"/>
          <w:color w:val="000000"/>
        </w:rPr>
        <w:t xml:space="preserve">The dental team </w:t>
      </w:r>
      <w:r w:rsidR="008F7EEB" w:rsidRPr="00F22381">
        <w:rPr>
          <w:rStyle w:val="apple-converted-space"/>
          <w:rFonts w:asciiTheme="minorHAnsi" w:eastAsiaTheme="majorEastAsia" w:hAnsiTheme="minorHAnsi" w:cstheme="minorHAnsi"/>
          <w:color w:val="000000"/>
        </w:rPr>
        <w:t>should listen to the patients e</w:t>
      </w:r>
      <w:r w:rsidR="00973915" w:rsidRPr="00F22381">
        <w:rPr>
          <w:rStyle w:val="apple-converted-space"/>
          <w:rFonts w:asciiTheme="minorHAnsi" w:eastAsiaTheme="majorEastAsia" w:hAnsiTheme="minorHAnsi" w:cstheme="minorHAnsi"/>
          <w:color w:val="000000"/>
        </w:rPr>
        <w:t>m</w:t>
      </w:r>
      <w:r w:rsidR="00BF33D8" w:rsidRPr="00F22381">
        <w:rPr>
          <w:rStyle w:val="apple-converted-space"/>
          <w:rFonts w:asciiTheme="minorHAnsi" w:eastAsiaTheme="majorEastAsia" w:hAnsiTheme="minorHAnsi" w:cstheme="minorHAnsi"/>
          <w:color w:val="000000"/>
        </w:rPr>
        <w:t>pha</w:t>
      </w:r>
      <w:r w:rsidR="00F22381" w:rsidRPr="00F22381">
        <w:rPr>
          <w:rStyle w:val="apple-converted-space"/>
          <w:rFonts w:asciiTheme="minorHAnsi" w:eastAsiaTheme="majorEastAsia" w:hAnsiTheme="minorHAnsi" w:cstheme="minorHAnsi"/>
          <w:color w:val="000000"/>
        </w:rPr>
        <w:t>sising</w:t>
      </w:r>
      <w:r w:rsidR="00BF33D8" w:rsidRPr="00F22381">
        <w:rPr>
          <w:rStyle w:val="apple-converted-space"/>
          <w:rFonts w:asciiTheme="minorHAnsi" w:eastAsiaTheme="majorEastAsia" w:hAnsiTheme="minorHAnsi" w:cstheme="minorHAnsi"/>
          <w:color w:val="000000"/>
        </w:rPr>
        <w:t xml:space="preserve"> </w:t>
      </w:r>
      <w:r w:rsidR="00973915" w:rsidRPr="00F22381">
        <w:rPr>
          <w:rFonts w:asciiTheme="minorHAnsi" w:hAnsiTheme="minorHAnsi" w:cstheme="minorHAnsi"/>
          <w:color w:val="000000"/>
        </w:rPr>
        <w:t xml:space="preserve">and understanding what </w:t>
      </w:r>
      <w:r w:rsidR="00192E97" w:rsidRPr="00F22381">
        <w:rPr>
          <w:rFonts w:asciiTheme="minorHAnsi" w:hAnsiTheme="minorHAnsi" w:cstheme="minorHAnsi"/>
          <w:color w:val="000000"/>
        </w:rPr>
        <w:t xml:space="preserve">concerns and </w:t>
      </w:r>
      <w:r w:rsidR="00F22381" w:rsidRPr="00F22381">
        <w:rPr>
          <w:rFonts w:asciiTheme="minorHAnsi" w:hAnsiTheme="minorHAnsi" w:cstheme="minorHAnsi"/>
          <w:color w:val="000000"/>
        </w:rPr>
        <w:t>symptoms</w:t>
      </w:r>
      <w:r w:rsidR="00192E97" w:rsidRPr="00F22381">
        <w:rPr>
          <w:rFonts w:asciiTheme="minorHAnsi" w:hAnsiTheme="minorHAnsi" w:cstheme="minorHAnsi"/>
          <w:color w:val="000000"/>
        </w:rPr>
        <w:t xml:space="preserve"> the patients ha</w:t>
      </w:r>
      <w:r w:rsidR="00F22381" w:rsidRPr="00F22381">
        <w:rPr>
          <w:rFonts w:asciiTheme="minorHAnsi" w:hAnsiTheme="minorHAnsi" w:cstheme="minorHAnsi"/>
          <w:color w:val="000000"/>
        </w:rPr>
        <w:t>ve.</w:t>
      </w:r>
      <w:r w:rsidR="00192E97" w:rsidRPr="00F22381">
        <w:rPr>
          <w:rFonts w:asciiTheme="minorHAnsi" w:hAnsiTheme="minorHAnsi" w:cstheme="minorHAnsi"/>
          <w:color w:val="000000"/>
        </w:rPr>
        <w:t xml:space="preserve"> Dentists should actively listen to patients without making assumptions.</w:t>
      </w:r>
    </w:p>
    <w:p w14:paraId="352CF032" w14:textId="7B1D59ED" w:rsidR="00E4086B" w:rsidRPr="004E3B4A" w:rsidRDefault="00E4086B" w:rsidP="002D4380">
      <w:pPr>
        <w:pStyle w:val="NormalWeb"/>
        <w:spacing w:line="360" w:lineRule="auto"/>
        <w:rPr>
          <w:rFonts w:asciiTheme="minorHAnsi" w:hAnsiTheme="minorHAnsi" w:cstheme="minorHAnsi"/>
          <w:color w:val="000000"/>
        </w:rPr>
      </w:pPr>
      <w:r w:rsidRPr="009B7E49">
        <w:rPr>
          <w:rFonts w:asciiTheme="majorHAnsi" w:hAnsiTheme="majorHAnsi" w:cstheme="majorHAnsi"/>
          <w:color w:val="1098A0"/>
          <w:sz w:val="36"/>
          <w:szCs w:val="36"/>
        </w:rPr>
        <w:t>Responding</w:t>
      </w:r>
      <w:r>
        <w:rPr>
          <w:rStyle w:val="apple-converted-space"/>
          <w:rFonts w:ascii="Verdana" w:eastAsiaTheme="majorEastAsia" w:hAnsi="Verdana"/>
          <w:color w:val="000000"/>
          <w:sz w:val="20"/>
          <w:szCs w:val="20"/>
        </w:rPr>
        <w:t> </w:t>
      </w:r>
      <w:r w:rsidR="00E07EB5">
        <w:rPr>
          <w:rStyle w:val="apple-converted-space"/>
          <w:rFonts w:ascii="Verdana" w:eastAsiaTheme="majorEastAsia" w:hAnsi="Verdana"/>
          <w:color w:val="000000"/>
          <w:sz w:val="20"/>
          <w:szCs w:val="20"/>
        </w:rPr>
        <w:t>–</w:t>
      </w:r>
      <w:r w:rsidR="00F22381">
        <w:rPr>
          <w:rStyle w:val="apple-converted-space"/>
          <w:rFonts w:ascii="Verdana" w:eastAsiaTheme="majorEastAsia" w:hAnsi="Verdana"/>
          <w:color w:val="000000"/>
          <w:sz w:val="20"/>
          <w:szCs w:val="20"/>
        </w:rPr>
        <w:t xml:space="preserve"> </w:t>
      </w:r>
      <w:r w:rsidR="00E07EB5" w:rsidRPr="004E3B4A">
        <w:rPr>
          <w:rStyle w:val="apple-converted-space"/>
          <w:rFonts w:asciiTheme="minorHAnsi" w:eastAsiaTheme="majorEastAsia" w:hAnsiTheme="minorHAnsi" w:cstheme="minorHAnsi"/>
          <w:color w:val="000000"/>
        </w:rPr>
        <w:t xml:space="preserve">Patients will </w:t>
      </w:r>
      <w:r w:rsidR="005F73FC" w:rsidRPr="004E3B4A">
        <w:rPr>
          <w:rStyle w:val="apple-converted-space"/>
          <w:rFonts w:asciiTheme="minorHAnsi" w:eastAsiaTheme="majorEastAsia" w:hAnsiTheme="minorHAnsi" w:cstheme="minorHAnsi"/>
          <w:color w:val="000000"/>
        </w:rPr>
        <w:t xml:space="preserve">participate </w:t>
      </w:r>
      <w:r w:rsidR="00E17101" w:rsidRPr="004E3B4A">
        <w:rPr>
          <w:rStyle w:val="apple-converted-space"/>
          <w:rFonts w:asciiTheme="minorHAnsi" w:eastAsiaTheme="majorEastAsia" w:hAnsiTheme="minorHAnsi" w:cstheme="minorHAnsi"/>
          <w:color w:val="000000"/>
        </w:rPr>
        <w:t>in their emergency care by asking question</w:t>
      </w:r>
      <w:r w:rsidR="0027197F" w:rsidRPr="004E3B4A">
        <w:rPr>
          <w:rStyle w:val="apple-converted-space"/>
          <w:rFonts w:asciiTheme="minorHAnsi" w:eastAsiaTheme="majorEastAsia" w:hAnsiTheme="minorHAnsi" w:cstheme="minorHAnsi"/>
          <w:color w:val="000000"/>
        </w:rPr>
        <w:t xml:space="preserve">s and their concerns to the dentist. The dental team should </w:t>
      </w:r>
      <w:r w:rsidR="00EF046B">
        <w:rPr>
          <w:rStyle w:val="apple-converted-space"/>
          <w:rFonts w:asciiTheme="minorHAnsi" w:eastAsiaTheme="majorEastAsia" w:hAnsiTheme="minorHAnsi" w:cstheme="minorHAnsi"/>
          <w:color w:val="000000"/>
        </w:rPr>
        <w:t xml:space="preserve">encourage </w:t>
      </w:r>
      <w:r w:rsidR="00BA2D8B" w:rsidRPr="004E3B4A">
        <w:rPr>
          <w:rStyle w:val="apple-converted-space"/>
          <w:rFonts w:asciiTheme="minorHAnsi" w:eastAsiaTheme="majorEastAsia" w:hAnsiTheme="minorHAnsi" w:cstheme="minorHAnsi"/>
          <w:color w:val="000000"/>
        </w:rPr>
        <w:t xml:space="preserve">patients to ask questions </w:t>
      </w:r>
      <w:r w:rsidR="00AD7799">
        <w:rPr>
          <w:rStyle w:val="apple-converted-space"/>
          <w:rFonts w:asciiTheme="minorHAnsi" w:eastAsiaTheme="majorEastAsia" w:hAnsiTheme="minorHAnsi" w:cstheme="minorHAnsi"/>
          <w:color w:val="000000"/>
        </w:rPr>
        <w:t xml:space="preserve">a </w:t>
      </w:r>
      <w:r w:rsidR="00BA2D8B" w:rsidRPr="004E3B4A">
        <w:rPr>
          <w:rStyle w:val="apple-converted-space"/>
          <w:rFonts w:asciiTheme="minorHAnsi" w:eastAsiaTheme="majorEastAsia" w:hAnsiTheme="minorHAnsi" w:cstheme="minorHAnsi"/>
          <w:color w:val="000000"/>
        </w:rPr>
        <w:t>feeling of a safe environment where the patient can express any concerns they may ha</w:t>
      </w:r>
      <w:r w:rsidR="004E3B4A" w:rsidRPr="004E3B4A">
        <w:rPr>
          <w:rStyle w:val="apple-converted-space"/>
          <w:rFonts w:asciiTheme="minorHAnsi" w:eastAsiaTheme="majorEastAsia" w:hAnsiTheme="minorHAnsi" w:cstheme="minorHAnsi"/>
          <w:color w:val="000000"/>
        </w:rPr>
        <w:t>ve</w:t>
      </w:r>
      <w:r w:rsidR="00310937">
        <w:rPr>
          <w:rStyle w:val="apple-converted-space"/>
          <w:rFonts w:asciiTheme="minorHAnsi" w:eastAsiaTheme="majorEastAsia" w:hAnsiTheme="minorHAnsi" w:cstheme="minorHAnsi"/>
          <w:color w:val="000000"/>
        </w:rPr>
        <w:t xml:space="preserve">. </w:t>
      </w:r>
      <w:r w:rsidR="005D7463">
        <w:rPr>
          <w:rStyle w:val="apple-converted-space"/>
          <w:rFonts w:asciiTheme="minorHAnsi" w:eastAsiaTheme="majorEastAsia" w:hAnsiTheme="minorHAnsi" w:cstheme="minorHAnsi"/>
          <w:color w:val="000000"/>
        </w:rPr>
        <w:t xml:space="preserve">This will then build a trusting relationship between patient and dental staff member. </w:t>
      </w:r>
    </w:p>
    <w:p w14:paraId="770D0F12" w14:textId="2FF63A31" w:rsidR="00B04229" w:rsidRDefault="00E4086B" w:rsidP="002D4380">
      <w:pPr>
        <w:pStyle w:val="NormalWeb"/>
        <w:spacing w:line="360" w:lineRule="auto"/>
        <w:rPr>
          <w:rStyle w:val="apple-converted-space"/>
          <w:rFonts w:asciiTheme="minorHAnsi" w:eastAsiaTheme="majorEastAsia" w:hAnsiTheme="minorHAnsi" w:cstheme="minorHAnsi"/>
          <w:color w:val="000000"/>
        </w:rPr>
      </w:pPr>
      <w:r w:rsidRPr="009B7E49">
        <w:rPr>
          <w:rFonts w:asciiTheme="majorHAnsi" w:hAnsiTheme="majorHAnsi" w:cstheme="majorHAnsi"/>
          <w:color w:val="FF9900"/>
          <w:sz w:val="36"/>
          <w:szCs w:val="36"/>
        </w:rPr>
        <w:t>Valuing</w:t>
      </w:r>
      <w:r w:rsidRPr="002F4670">
        <w:rPr>
          <w:rStyle w:val="apple-converted-space"/>
          <w:rFonts w:asciiTheme="minorHAnsi" w:eastAsiaTheme="majorEastAsia" w:hAnsiTheme="minorHAnsi" w:cstheme="minorHAnsi"/>
          <w:color w:val="000000"/>
        </w:rPr>
        <w:t> </w:t>
      </w:r>
      <w:r w:rsidR="00BC7C6D" w:rsidRPr="002F4670">
        <w:rPr>
          <w:rStyle w:val="apple-converted-space"/>
          <w:rFonts w:asciiTheme="minorHAnsi" w:eastAsiaTheme="majorEastAsia" w:hAnsiTheme="minorHAnsi" w:cstheme="minorHAnsi"/>
          <w:color w:val="000000"/>
        </w:rPr>
        <w:t>–</w:t>
      </w:r>
      <w:r w:rsidR="005D7463" w:rsidRPr="002F4670">
        <w:rPr>
          <w:rStyle w:val="apple-converted-space"/>
          <w:rFonts w:asciiTheme="minorHAnsi" w:eastAsiaTheme="majorEastAsia" w:hAnsiTheme="minorHAnsi" w:cstheme="minorHAnsi"/>
          <w:color w:val="000000"/>
        </w:rPr>
        <w:t xml:space="preserve"> </w:t>
      </w:r>
      <w:r w:rsidR="00BC7C6D" w:rsidRPr="002F4670">
        <w:rPr>
          <w:rStyle w:val="apple-converted-space"/>
          <w:rFonts w:asciiTheme="minorHAnsi" w:eastAsiaTheme="majorEastAsia" w:hAnsiTheme="minorHAnsi" w:cstheme="minorHAnsi"/>
          <w:color w:val="000000"/>
        </w:rPr>
        <w:t xml:space="preserve">Recognizing </w:t>
      </w:r>
      <w:r w:rsidR="007F4828" w:rsidRPr="002F4670">
        <w:rPr>
          <w:rStyle w:val="apple-converted-space"/>
          <w:rFonts w:asciiTheme="minorHAnsi" w:eastAsiaTheme="majorEastAsia" w:hAnsiTheme="minorHAnsi" w:cstheme="minorHAnsi"/>
          <w:color w:val="000000"/>
        </w:rPr>
        <w:t xml:space="preserve">a </w:t>
      </w:r>
      <w:r w:rsidR="002F4670" w:rsidRPr="002F4670">
        <w:rPr>
          <w:rStyle w:val="apple-converted-space"/>
          <w:rFonts w:asciiTheme="minorHAnsi" w:eastAsiaTheme="majorEastAsia" w:hAnsiTheme="minorHAnsi" w:cstheme="minorHAnsi"/>
          <w:color w:val="000000"/>
        </w:rPr>
        <w:t>patient’s</w:t>
      </w:r>
      <w:r w:rsidR="007F4828" w:rsidRPr="002F4670">
        <w:rPr>
          <w:rStyle w:val="apple-converted-space"/>
          <w:rFonts w:asciiTheme="minorHAnsi" w:eastAsiaTheme="majorEastAsia" w:hAnsiTheme="minorHAnsi" w:cstheme="minorHAnsi"/>
          <w:color w:val="000000"/>
        </w:rPr>
        <w:t xml:space="preserve"> feelings and values </w:t>
      </w:r>
      <w:r w:rsidR="002A77B9" w:rsidRPr="002F4670">
        <w:rPr>
          <w:rStyle w:val="apple-converted-space"/>
          <w:rFonts w:asciiTheme="minorHAnsi" w:eastAsiaTheme="majorEastAsia" w:hAnsiTheme="minorHAnsi" w:cstheme="minorHAnsi"/>
          <w:color w:val="000000"/>
        </w:rPr>
        <w:t xml:space="preserve">the dental team should respect their </w:t>
      </w:r>
      <w:r w:rsidR="00B04229" w:rsidRPr="002F4670">
        <w:rPr>
          <w:rStyle w:val="apple-converted-space"/>
          <w:rFonts w:asciiTheme="minorHAnsi" w:eastAsiaTheme="majorEastAsia" w:hAnsiTheme="minorHAnsi" w:cstheme="minorHAnsi"/>
          <w:color w:val="000000"/>
        </w:rPr>
        <w:t>patients’</w:t>
      </w:r>
      <w:r w:rsidR="002A77B9" w:rsidRPr="002F4670">
        <w:rPr>
          <w:rStyle w:val="apple-converted-space"/>
          <w:rFonts w:asciiTheme="minorHAnsi" w:eastAsiaTheme="majorEastAsia" w:hAnsiTheme="minorHAnsi" w:cstheme="minorHAnsi"/>
          <w:color w:val="000000"/>
        </w:rPr>
        <w:t xml:space="preserve"> preferences</w:t>
      </w:r>
      <w:r w:rsidR="002F4670" w:rsidRPr="002F4670">
        <w:rPr>
          <w:rStyle w:val="apple-converted-space"/>
          <w:rFonts w:asciiTheme="minorHAnsi" w:eastAsiaTheme="majorEastAsia" w:hAnsiTheme="minorHAnsi" w:cstheme="minorHAnsi"/>
          <w:color w:val="000000"/>
        </w:rPr>
        <w:t>,</w:t>
      </w:r>
      <w:r w:rsidR="002A77B9" w:rsidRPr="002F4670">
        <w:rPr>
          <w:rStyle w:val="apple-converted-space"/>
          <w:rFonts w:asciiTheme="minorHAnsi" w:eastAsiaTheme="majorEastAsia" w:hAnsiTheme="minorHAnsi" w:cstheme="minorHAnsi"/>
          <w:color w:val="000000"/>
        </w:rPr>
        <w:t xml:space="preserve"> </w:t>
      </w:r>
      <w:r w:rsidR="002F4670" w:rsidRPr="002F4670">
        <w:rPr>
          <w:rStyle w:val="apple-converted-space"/>
          <w:rFonts w:asciiTheme="minorHAnsi" w:eastAsiaTheme="majorEastAsia" w:hAnsiTheme="minorHAnsi" w:cstheme="minorHAnsi"/>
          <w:color w:val="000000"/>
        </w:rPr>
        <w:t>beliefs,</w:t>
      </w:r>
      <w:r w:rsidR="002A77B9" w:rsidRPr="002F4670">
        <w:rPr>
          <w:rStyle w:val="apple-converted-space"/>
          <w:rFonts w:asciiTheme="minorHAnsi" w:eastAsiaTheme="majorEastAsia" w:hAnsiTheme="minorHAnsi" w:cstheme="minorHAnsi"/>
          <w:color w:val="000000"/>
        </w:rPr>
        <w:t xml:space="preserve"> and values </w:t>
      </w:r>
      <w:r w:rsidR="002F4670" w:rsidRPr="002F4670">
        <w:rPr>
          <w:rStyle w:val="apple-converted-space"/>
          <w:rFonts w:asciiTheme="minorHAnsi" w:eastAsiaTheme="majorEastAsia" w:hAnsiTheme="minorHAnsi" w:cstheme="minorHAnsi"/>
          <w:color w:val="000000"/>
        </w:rPr>
        <w:t xml:space="preserve">when </w:t>
      </w:r>
      <w:r w:rsidR="00202339" w:rsidRPr="002F4670">
        <w:rPr>
          <w:rStyle w:val="apple-converted-space"/>
          <w:rFonts w:asciiTheme="minorHAnsi" w:eastAsiaTheme="majorEastAsia" w:hAnsiTheme="minorHAnsi" w:cstheme="minorHAnsi"/>
          <w:color w:val="000000"/>
        </w:rPr>
        <w:t>planning</w:t>
      </w:r>
      <w:r w:rsidR="002F4670" w:rsidRPr="002F4670">
        <w:rPr>
          <w:rStyle w:val="apple-converted-space"/>
          <w:rFonts w:asciiTheme="minorHAnsi" w:eastAsiaTheme="majorEastAsia" w:hAnsiTheme="minorHAnsi" w:cstheme="minorHAnsi"/>
          <w:color w:val="000000"/>
        </w:rPr>
        <w:t xml:space="preserve"> about their treatment.</w:t>
      </w:r>
      <w:r w:rsidR="002F4670">
        <w:rPr>
          <w:rStyle w:val="apple-converted-space"/>
          <w:rFonts w:asciiTheme="minorHAnsi" w:eastAsiaTheme="majorEastAsia" w:hAnsiTheme="minorHAnsi" w:cstheme="minorHAnsi"/>
          <w:color w:val="000000"/>
        </w:rPr>
        <w:t xml:space="preserve"> </w:t>
      </w:r>
      <w:r w:rsidR="00B93A1D">
        <w:rPr>
          <w:rStyle w:val="apple-converted-space"/>
          <w:rFonts w:asciiTheme="minorHAnsi" w:eastAsiaTheme="majorEastAsia" w:hAnsiTheme="minorHAnsi" w:cstheme="minorHAnsi"/>
          <w:color w:val="000000"/>
        </w:rPr>
        <w:t xml:space="preserve">Such as if a person’s religion prohibits them </w:t>
      </w:r>
      <w:r w:rsidR="00736630">
        <w:rPr>
          <w:rStyle w:val="apple-converted-space"/>
          <w:rFonts w:asciiTheme="minorHAnsi" w:eastAsiaTheme="majorEastAsia" w:hAnsiTheme="minorHAnsi" w:cstheme="minorHAnsi"/>
          <w:color w:val="000000"/>
        </w:rPr>
        <w:t>for allowing anything to pass through their mouth</w:t>
      </w:r>
      <w:r w:rsidR="00210DB2">
        <w:rPr>
          <w:rStyle w:val="apple-converted-space"/>
          <w:rFonts w:asciiTheme="minorHAnsi" w:eastAsiaTheme="majorEastAsia" w:hAnsiTheme="minorHAnsi" w:cstheme="minorHAnsi"/>
          <w:color w:val="000000"/>
        </w:rPr>
        <w:t xml:space="preserve">, </w:t>
      </w:r>
      <w:r w:rsidR="00B04229">
        <w:rPr>
          <w:rStyle w:val="apple-converted-space"/>
          <w:rFonts w:asciiTheme="minorHAnsi" w:eastAsiaTheme="majorEastAsia" w:hAnsiTheme="minorHAnsi" w:cstheme="minorHAnsi"/>
          <w:color w:val="000000"/>
        </w:rPr>
        <w:t>team members should respect their decision and help aid in the process when treatment is in action.</w:t>
      </w:r>
    </w:p>
    <w:p w14:paraId="70C34505" w14:textId="3BEBA371" w:rsidR="00E4086B" w:rsidRDefault="00E4086B" w:rsidP="002D4380">
      <w:pPr>
        <w:pStyle w:val="NormalWeb"/>
        <w:spacing w:line="360" w:lineRule="auto"/>
        <w:rPr>
          <w:rFonts w:ascii="Verdana" w:hAnsi="Verdana"/>
          <w:color w:val="000000"/>
          <w:sz w:val="20"/>
          <w:szCs w:val="20"/>
        </w:rPr>
      </w:pPr>
      <w:r w:rsidRPr="009B7E49">
        <w:rPr>
          <w:rFonts w:asciiTheme="majorHAnsi" w:hAnsiTheme="majorHAnsi" w:cstheme="majorHAnsi"/>
          <w:color w:val="CCCC00"/>
          <w:sz w:val="36"/>
          <w:szCs w:val="36"/>
        </w:rPr>
        <w:t>Organization</w:t>
      </w:r>
      <w:r>
        <w:rPr>
          <w:rStyle w:val="apple-converted-space"/>
          <w:rFonts w:ascii="Verdana" w:eastAsiaTheme="majorEastAsia" w:hAnsi="Verdana"/>
          <w:color w:val="000000"/>
          <w:sz w:val="20"/>
          <w:szCs w:val="20"/>
        </w:rPr>
        <w:t> </w:t>
      </w:r>
      <w:r w:rsidR="00A438B0" w:rsidRPr="000F3912">
        <w:rPr>
          <w:rStyle w:val="apple-converted-space"/>
          <w:rFonts w:asciiTheme="minorHAnsi" w:eastAsiaTheme="majorEastAsia" w:hAnsiTheme="minorHAnsi" w:cstheme="minorHAnsi"/>
          <w:color w:val="000000"/>
        </w:rPr>
        <w:t>–</w:t>
      </w:r>
      <w:r w:rsidR="00202339" w:rsidRPr="000F3912">
        <w:rPr>
          <w:rStyle w:val="apple-converted-space"/>
          <w:rFonts w:asciiTheme="minorHAnsi" w:eastAsiaTheme="majorEastAsia" w:hAnsiTheme="minorHAnsi" w:cstheme="minorHAnsi"/>
          <w:color w:val="000000"/>
        </w:rPr>
        <w:t xml:space="preserve"> </w:t>
      </w:r>
      <w:r w:rsidR="00A438B0" w:rsidRPr="000F3912">
        <w:rPr>
          <w:rStyle w:val="apple-converted-space"/>
          <w:rFonts w:asciiTheme="minorHAnsi" w:eastAsiaTheme="majorEastAsia" w:hAnsiTheme="minorHAnsi" w:cstheme="minorHAnsi"/>
          <w:color w:val="000000"/>
        </w:rPr>
        <w:t xml:space="preserve">This point in the triage system </w:t>
      </w:r>
      <w:r w:rsidR="00E45D2C" w:rsidRPr="000F3912">
        <w:rPr>
          <w:rStyle w:val="apple-converted-space"/>
          <w:rFonts w:asciiTheme="minorHAnsi" w:eastAsiaTheme="majorEastAsia" w:hAnsiTheme="minorHAnsi" w:cstheme="minorHAnsi"/>
          <w:color w:val="000000"/>
        </w:rPr>
        <w:t xml:space="preserve">there will be an organized approach as new information that is new will be involved </w:t>
      </w:r>
      <w:r w:rsidR="009C1929" w:rsidRPr="000F3912">
        <w:rPr>
          <w:rStyle w:val="apple-converted-space"/>
          <w:rFonts w:asciiTheme="minorHAnsi" w:eastAsiaTheme="majorEastAsia" w:hAnsiTheme="minorHAnsi" w:cstheme="minorHAnsi"/>
          <w:color w:val="000000"/>
        </w:rPr>
        <w:t>in the triage system, patients are listened too</w:t>
      </w:r>
      <w:r w:rsidR="009E415A" w:rsidRPr="000F3912">
        <w:rPr>
          <w:rStyle w:val="apple-converted-space"/>
          <w:rFonts w:asciiTheme="minorHAnsi" w:eastAsiaTheme="majorEastAsia" w:hAnsiTheme="minorHAnsi" w:cstheme="minorHAnsi"/>
          <w:color w:val="000000"/>
        </w:rPr>
        <w:t xml:space="preserve">. The dental team can help patients to understand the </w:t>
      </w:r>
      <w:r w:rsidR="000F3912" w:rsidRPr="000F3912">
        <w:rPr>
          <w:rStyle w:val="apple-converted-space"/>
          <w:rFonts w:asciiTheme="minorHAnsi" w:eastAsiaTheme="majorEastAsia" w:hAnsiTheme="minorHAnsi" w:cstheme="minorHAnsi"/>
          <w:color w:val="000000"/>
        </w:rPr>
        <w:t>significance</w:t>
      </w:r>
      <w:r w:rsidR="009E415A" w:rsidRPr="000F3912">
        <w:rPr>
          <w:rStyle w:val="apple-converted-space"/>
          <w:rFonts w:asciiTheme="minorHAnsi" w:eastAsiaTheme="majorEastAsia" w:hAnsiTheme="minorHAnsi" w:cstheme="minorHAnsi"/>
          <w:color w:val="000000"/>
        </w:rPr>
        <w:t xml:space="preserve"> of turning up for their emergency appointments</w:t>
      </w:r>
      <w:r w:rsidR="000F3912" w:rsidRPr="000F3912">
        <w:rPr>
          <w:rStyle w:val="apple-converted-space"/>
          <w:rFonts w:asciiTheme="minorHAnsi" w:eastAsiaTheme="majorEastAsia" w:hAnsiTheme="minorHAnsi" w:cstheme="minorHAnsi"/>
          <w:color w:val="000000"/>
        </w:rPr>
        <w:t xml:space="preserve"> and to maintain good oral hygiene.</w:t>
      </w:r>
    </w:p>
    <w:p w14:paraId="3412842D" w14:textId="137144B7" w:rsidR="00F220F8" w:rsidRDefault="007A2EEA" w:rsidP="005F59CE">
      <w:pPr>
        <w:spacing w:line="360" w:lineRule="auto"/>
        <w:rPr>
          <w:rFonts w:asciiTheme="minorHAnsi" w:hAnsiTheme="minorHAnsi" w:cstheme="minorHAnsi"/>
        </w:rPr>
      </w:pPr>
      <w:r w:rsidRPr="005C09E6">
        <w:rPr>
          <w:rFonts w:asciiTheme="majorHAnsi" w:hAnsiTheme="majorHAnsi" w:cstheme="majorHAnsi"/>
          <w:color w:val="4472C4" w:themeColor="accent1"/>
          <w:sz w:val="36"/>
          <w:szCs w:val="36"/>
        </w:rPr>
        <w:t>Characterizing</w:t>
      </w:r>
      <w:r w:rsidRPr="007A2EEA">
        <w:t xml:space="preserve"> – </w:t>
      </w:r>
      <w:r w:rsidRPr="005F59CE">
        <w:rPr>
          <w:rFonts w:asciiTheme="minorHAnsi" w:hAnsiTheme="minorHAnsi" w:cstheme="minorHAnsi"/>
        </w:rPr>
        <w:t>Patients will maintain and adhere to the triage process as their trust has been restored in the system with the active listening and advice given from the dental team. The team can support their patients by providing adequate</w:t>
      </w:r>
      <w:r w:rsidR="001B0382">
        <w:rPr>
          <w:rFonts w:asciiTheme="minorHAnsi" w:hAnsiTheme="minorHAnsi" w:cstheme="minorHAnsi"/>
        </w:rPr>
        <w:t xml:space="preserve">, </w:t>
      </w:r>
      <w:r w:rsidRPr="005F59CE">
        <w:rPr>
          <w:rFonts w:asciiTheme="minorHAnsi" w:hAnsiTheme="minorHAnsi" w:cstheme="minorHAnsi"/>
        </w:rPr>
        <w:t xml:space="preserve">valid information and education of good positive behaviours </w:t>
      </w:r>
      <w:r w:rsidR="005F59CE" w:rsidRPr="005F59CE">
        <w:rPr>
          <w:rFonts w:asciiTheme="minorHAnsi" w:hAnsiTheme="minorHAnsi" w:cstheme="minorHAnsi"/>
        </w:rPr>
        <w:t>in regard to</w:t>
      </w:r>
      <w:r w:rsidRPr="005F59CE">
        <w:rPr>
          <w:rFonts w:asciiTheme="minorHAnsi" w:hAnsiTheme="minorHAnsi" w:cstheme="minorHAnsi"/>
        </w:rPr>
        <w:t xml:space="preserve"> their emergency problems.</w:t>
      </w:r>
    </w:p>
    <w:p w14:paraId="56E805CE" w14:textId="7B1A2C78" w:rsidR="00E40D04" w:rsidRPr="00914303" w:rsidRDefault="00E40D04" w:rsidP="00914303"/>
    <w:p w14:paraId="162A6F94" w14:textId="4E76077E" w:rsidR="00684359" w:rsidRDefault="00E368A5" w:rsidP="00684359">
      <w:pPr>
        <w:pStyle w:val="Heading1"/>
      </w:pPr>
      <w:bookmarkStart w:id="6" w:name="_Toc192495266"/>
      <w:r>
        <w:t>5.</w:t>
      </w:r>
      <w:r w:rsidR="00684359">
        <w:t>Gap Analysis</w:t>
      </w:r>
      <w:bookmarkEnd w:id="6"/>
    </w:p>
    <w:tbl>
      <w:tblPr>
        <w:tblStyle w:val="TableGrid"/>
        <w:tblW w:w="0" w:type="auto"/>
        <w:tblLook w:val="04A0" w:firstRow="1" w:lastRow="0" w:firstColumn="1" w:lastColumn="0" w:noHBand="0" w:noVBand="1"/>
      </w:tblPr>
      <w:tblGrid>
        <w:gridCol w:w="3005"/>
        <w:gridCol w:w="3005"/>
        <w:gridCol w:w="3006"/>
      </w:tblGrid>
      <w:tr w:rsidR="00836581" w14:paraId="43E5A585" w14:textId="77777777" w:rsidTr="00836581">
        <w:tc>
          <w:tcPr>
            <w:tcW w:w="3005" w:type="dxa"/>
          </w:tcPr>
          <w:p w14:paraId="4763AA73" w14:textId="3C85EFBE" w:rsidR="00836581" w:rsidRPr="00ED0B42" w:rsidRDefault="00836581" w:rsidP="00860A17">
            <w:pPr>
              <w:rPr>
                <w:rFonts w:asciiTheme="minorHAnsi" w:hAnsiTheme="minorHAnsi" w:cstheme="minorHAnsi"/>
                <w:b/>
                <w:bCs/>
              </w:rPr>
            </w:pPr>
            <w:r w:rsidRPr="00ED0B42">
              <w:rPr>
                <w:rFonts w:asciiTheme="minorHAnsi" w:hAnsiTheme="minorHAnsi" w:cstheme="minorHAnsi"/>
                <w:b/>
                <w:bCs/>
              </w:rPr>
              <w:t xml:space="preserve">Current </w:t>
            </w:r>
            <w:r w:rsidR="002849EF" w:rsidRPr="00ED0B42">
              <w:rPr>
                <w:rFonts w:asciiTheme="minorHAnsi" w:hAnsiTheme="minorHAnsi" w:cstheme="minorHAnsi"/>
                <w:b/>
                <w:bCs/>
              </w:rPr>
              <w:t>S</w:t>
            </w:r>
            <w:r w:rsidRPr="00ED0B42">
              <w:rPr>
                <w:rFonts w:asciiTheme="minorHAnsi" w:hAnsiTheme="minorHAnsi" w:cstheme="minorHAnsi"/>
                <w:b/>
                <w:bCs/>
              </w:rPr>
              <w:t>tate</w:t>
            </w:r>
          </w:p>
        </w:tc>
        <w:tc>
          <w:tcPr>
            <w:tcW w:w="3005" w:type="dxa"/>
          </w:tcPr>
          <w:p w14:paraId="558ECFAC" w14:textId="24EE9352" w:rsidR="00836581" w:rsidRPr="002849EF" w:rsidRDefault="00836581" w:rsidP="00860A17">
            <w:pPr>
              <w:rPr>
                <w:rFonts w:asciiTheme="minorHAnsi" w:hAnsiTheme="minorHAnsi" w:cstheme="minorHAnsi"/>
                <w:b/>
                <w:bCs/>
              </w:rPr>
            </w:pPr>
            <w:r w:rsidRPr="002849EF">
              <w:rPr>
                <w:rFonts w:asciiTheme="minorHAnsi" w:hAnsiTheme="minorHAns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w:t>
            </w:r>
            <w:r w:rsidR="002849EF" w:rsidRPr="002849EF">
              <w:rPr>
                <w:rFonts w:asciiTheme="minorHAnsi" w:hAnsiTheme="minorHAns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sired State</w:t>
            </w:r>
          </w:p>
        </w:tc>
        <w:tc>
          <w:tcPr>
            <w:tcW w:w="3006" w:type="dxa"/>
          </w:tcPr>
          <w:p w14:paraId="62C1E7C7" w14:textId="0F8AC4E3" w:rsidR="002849EF" w:rsidRPr="00ED0B42" w:rsidRDefault="002849EF" w:rsidP="00860A17">
            <w:pPr>
              <w:rPr>
                <w:rFonts w:asciiTheme="minorHAnsi" w:hAnsiTheme="minorHAnsi" w:cstheme="minorHAnsi"/>
                <w:b/>
                <w:bCs/>
              </w:rPr>
            </w:pPr>
            <w:r w:rsidRPr="00ED0B42">
              <w:rPr>
                <w:rFonts w:asciiTheme="minorHAnsi" w:hAnsiTheme="minorHAns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Identified Gaps</w:t>
            </w:r>
          </w:p>
        </w:tc>
      </w:tr>
      <w:tr w:rsidR="00836581" w14:paraId="0C74E64E" w14:textId="77777777" w:rsidTr="00836581">
        <w:tc>
          <w:tcPr>
            <w:tcW w:w="3005" w:type="dxa"/>
          </w:tcPr>
          <w:p w14:paraId="217FB6E3" w14:textId="77777777" w:rsidR="00E20AC9" w:rsidRPr="00F83E42" w:rsidRDefault="00055511" w:rsidP="00860A17">
            <w:pPr>
              <w:rPr>
                <w:rFonts w:asciiTheme="minorHAnsi" w:hAnsiTheme="minorHAnsi" w:cstheme="minorHAnsi"/>
              </w:rPr>
            </w:pPr>
            <w:r>
              <w:t>*</w:t>
            </w:r>
            <w:r w:rsidRPr="00F83E42">
              <w:rPr>
                <w:rFonts w:asciiTheme="minorHAnsi" w:hAnsiTheme="minorHAnsi" w:cstheme="minorHAnsi"/>
              </w:rPr>
              <w:t xml:space="preserve">Dental team is facing issues with triage system </w:t>
            </w:r>
          </w:p>
          <w:p w14:paraId="6530FB56" w14:textId="77777777" w:rsidR="00055511" w:rsidRPr="00F83E42" w:rsidRDefault="00055511" w:rsidP="00860A17">
            <w:pPr>
              <w:rPr>
                <w:rFonts w:asciiTheme="minorHAnsi" w:hAnsiTheme="minorHAnsi" w:cstheme="minorHAnsi"/>
              </w:rPr>
            </w:pPr>
            <w:r w:rsidRPr="00F83E42">
              <w:rPr>
                <w:rFonts w:asciiTheme="minorHAnsi" w:hAnsiTheme="minorHAnsi" w:cstheme="minorHAnsi"/>
              </w:rPr>
              <w:t>*</w:t>
            </w:r>
            <w:r w:rsidR="001C3AA7" w:rsidRPr="00F83E42">
              <w:rPr>
                <w:rFonts w:asciiTheme="minorHAnsi" w:hAnsiTheme="minorHAnsi" w:cstheme="minorHAnsi"/>
              </w:rPr>
              <w:t>Diverse team made up of different generations.</w:t>
            </w:r>
          </w:p>
          <w:p w14:paraId="649D7590" w14:textId="4E5A5DF7" w:rsidR="001C3AA7" w:rsidRPr="00F83E42" w:rsidRDefault="001C3AA7" w:rsidP="00860A17">
            <w:pPr>
              <w:rPr>
                <w:rFonts w:asciiTheme="minorHAnsi" w:hAnsiTheme="minorHAnsi" w:cstheme="minorHAnsi"/>
              </w:rPr>
            </w:pPr>
            <w:r w:rsidRPr="00F83E42">
              <w:rPr>
                <w:rFonts w:asciiTheme="minorHAnsi" w:hAnsiTheme="minorHAnsi" w:cstheme="minorHAnsi"/>
              </w:rPr>
              <w:t>*</w:t>
            </w:r>
            <w:r w:rsidR="0028368E" w:rsidRPr="00F83E42">
              <w:rPr>
                <w:rFonts w:asciiTheme="minorHAnsi" w:hAnsiTheme="minorHAnsi" w:cstheme="minorHAnsi"/>
              </w:rPr>
              <w:t xml:space="preserve">Wide </w:t>
            </w:r>
            <w:r w:rsidR="00C17F65" w:rsidRPr="00F83E42">
              <w:rPr>
                <w:rFonts w:asciiTheme="minorHAnsi" w:hAnsiTheme="minorHAnsi" w:cstheme="minorHAnsi"/>
              </w:rPr>
              <w:t>selection</w:t>
            </w:r>
            <w:r w:rsidR="0028368E" w:rsidRPr="00F83E42">
              <w:rPr>
                <w:rFonts w:asciiTheme="minorHAnsi" w:hAnsiTheme="minorHAnsi" w:cstheme="minorHAnsi"/>
              </w:rPr>
              <w:t xml:space="preserve"> of </w:t>
            </w:r>
            <w:r w:rsidR="00C17F65" w:rsidRPr="00F83E42">
              <w:rPr>
                <w:rFonts w:asciiTheme="minorHAnsi" w:hAnsiTheme="minorHAnsi" w:cstheme="minorHAnsi"/>
              </w:rPr>
              <w:t>beliefs</w:t>
            </w:r>
            <w:r w:rsidR="0028368E" w:rsidRPr="00F83E42">
              <w:rPr>
                <w:rFonts w:asciiTheme="minorHAnsi" w:hAnsiTheme="minorHAnsi" w:cstheme="minorHAnsi"/>
              </w:rPr>
              <w:t xml:space="preserve"> values and communication styles are involved. </w:t>
            </w:r>
          </w:p>
          <w:p w14:paraId="4C2BCCF2" w14:textId="63524E5E" w:rsidR="0028368E" w:rsidRPr="00F83E42" w:rsidRDefault="0028368E" w:rsidP="00860A17">
            <w:pPr>
              <w:rPr>
                <w:rFonts w:asciiTheme="minorHAnsi" w:hAnsiTheme="minorHAnsi" w:cstheme="minorHAnsi"/>
              </w:rPr>
            </w:pPr>
            <w:r w:rsidRPr="00F83E42">
              <w:rPr>
                <w:rFonts w:asciiTheme="minorHAnsi" w:hAnsiTheme="minorHAnsi" w:cstheme="minorHAnsi"/>
              </w:rPr>
              <w:t xml:space="preserve">*Biases and assumptions are influencing the </w:t>
            </w:r>
            <w:r w:rsidR="00C17F65" w:rsidRPr="00F83E42">
              <w:rPr>
                <w:rFonts w:asciiTheme="minorHAnsi" w:hAnsiTheme="minorHAnsi" w:cstheme="minorHAnsi"/>
              </w:rPr>
              <w:t>decision-making</w:t>
            </w:r>
            <w:r w:rsidRPr="00F83E42">
              <w:rPr>
                <w:rFonts w:asciiTheme="minorHAnsi" w:hAnsiTheme="minorHAnsi" w:cstheme="minorHAnsi"/>
              </w:rPr>
              <w:t xml:space="preserve"> </w:t>
            </w:r>
            <w:r w:rsidR="00C17F65" w:rsidRPr="00F83E42">
              <w:rPr>
                <w:rFonts w:asciiTheme="minorHAnsi" w:hAnsiTheme="minorHAnsi" w:cstheme="minorHAnsi"/>
              </w:rPr>
              <w:t>process</w:t>
            </w:r>
            <w:r w:rsidRPr="00F83E42">
              <w:rPr>
                <w:rFonts w:asciiTheme="minorHAnsi" w:hAnsiTheme="minorHAnsi" w:cstheme="minorHAnsi"/>
              </w:rPr>
              <w:t xml:space="preserve"> </w:t>
            </w:r>
            <w:r w:rsidR="00C17F65" w:rsidRPr="00F83E42">
              <w:rPr>
                <w:rFonts w:asciiTheme="minorHAnsi" w:hAnsiTheme="minorHAnsi" w:cstheme="minorHAnsi"/>
              </w:rPr>
              <w:t xml:space="preserve">and patient care. </w:t>
            </w:r>
          </w:p>
          <w:p w14:paraId="5C0BAC31" w14:textId="766512A7" w:rsidR="00C17F65" w:rsidRDefault="00C17F65" w:rsidP="00860A17">
            <w:r w:rsidRPr="00F83E42">
              <w:rPr>
                <w:rFonts w:asciiTheme="minorHAnsi" w:hAnsiTheme="minorHAnsi" w:cstheme="minorHAnsi"/>
              </w:rPr>
              <w:t>*Stressful working environment.</w:t>
            </w:r>
          </w:p>
        </w:tc>
        <w:tc>
          <w:tcPr>
            <w:tcW w:w="3005" w:type="dxa"/>
          </w:tcPr>
          <w:p w14:paraId="0BBCB4AD" w14:textId="77777777" w:rsidR="00836581" w:rsidRPr="00F13D4D" w:rsidRDefault="00F83E42" w:rsidP="00860A17">
            <w:pPr>
              <w:rPr>
                <w:rFonts w:asciiTheme="minorHAnsi" w:hAnsiTheme="minorHAnsi" w:cstheme="minorHAnsi"/>
              </w:rPr>
            </w:pPr>
            <w:r>
              <w:t>*</w:t>
            </w:r>
            <w:r w:rsidRPr="00F13D4D">
              <w:rPr>
                <w:rFonts w:asciiTheme="minorHAnsi" w:hAnsiTheme="minorHAnsi" w:cstheme="minorHAnsi"/>
              </w:rPr>
              <w:t xml:space="preserve">Well organized triage system. </w:t>
            </w:r>
          </w:p>
          <w:p w14:paraId="33275A68" w14:textId="4B72DD25" w:rsidR="00F83E42" w:rsidRPr="00F13D4D" w:rsidRDefault="00F83E42" w:rsidP="00860A17">
            <w:pPr>
              <w:rPr>
                <w:rFonts w:asciiTheme="minorHAnsi" w:hAnsiTheme="minorHAnsi" w:cstheme="minorHAnsi"/>
              </w:rPr>
            </w:pPr>
            <w:r w:rsidRPr="00F13D4D">
              <w:rPr>
                <w:rFonts w:asciiTheme="minorHAnsi" w:hAnsiTheme="minorHAnsi" w:cstheme="minorHAnsi"/>
              </w:rPr>
              <w:t>*</w:t>
            </w:r>
            <w:r w:rsidR="00F61871" w:rsidRPr="00F13D4D">
              <w:rPr>
                <w:rFonts w:asciiTheme="minorHAnsi" w:hAnsiTheme="minorHAnsi" w:cstheme="minorHAnsi"/>
              </w:rPr>
              <w:t xml:space="preserve">Emergencies are being seen without unfair biased </w:t>
            </w:r>
            <w:r w:rsidR="006B559D" w:rsidRPr="00F13D4D">
              <w:rPr>
                <w:rFonts w:asciiTheme="minorHAnsi" w:hAnsiTheme="minorHAnsi" w:cstheme="minorHAnsi"/>
              </w:rPr>
              <w:t>at</w:t>
            </w:r>
            <w:r w:rsidR="008F2584" w:rsidRPr="00F13D4D">
              <w:rPr>
                <w:rFonts w:asciiTheme="minorHAnsi" w:hAnsiTheme="minorHAnsi" w:cstheme="minorHAnsi"/>
              </w:rPr>
              <w:t>titudes.</w:t>
            </w:r>
          </w:p>
          <w:p w14:paraId="001EB9D5" w14:textId="77777777" w:rsidR="006B559D" w:rsidRPr="00F13D4D" w:rsidRDefault="006B559D" w:rsidP="00860A17">
            <w:pPr>
              <w:rPr>
                <w:rFonts w:asciiTheme="minorHAnsi" w:hAnsiTheme="minorHAnsi" w:cstheme="minorHAnsi"/>
              </w:rPr>
            </w:pPr>
            <w:r w:rsidRPr="00F13D4D">
              <w:rPr>
                <w:rFonts w:asciiTheme="minorHAnsi" w:hAnsiTheme="minorHAnsi" w:cstheme="minorHAnsi"/>
              </w:rPr>
              <w:t xml:space="preserve">*Dental team should show collaboration and respect for one another. </w:t>
            </w:r>
          </w:p>
          <w:p w14:paraId="290A1033" w14:textId="77777777" w:rsidR="006B559D" w:rsidRDefault="0049260B" w:rsidP="00860A17">
            <w:r w:rsidRPr="00F13D4D">
              <w:rPr>
                <w:rFonts w:asciiTheme="minorHAnsi" w:hAnsiTheme="minorHAnsi" w:cstheme="minorHAnsi"/>
              </w:rPr>
              <w:t>*</w:t>
            </w:r>
            <w:r w:rsidR="008F2584" w:rsidRPr="00F13D4D">
              <w:rPr>
                <w:rFonts w:asciiTheme="minorHAnsi" w:hAnsiTheme="minorHAnsi" w:cstheme="minorHAnsi"/>
              </w:rPr>
              <w:t>Respect</w:t>
            </w:r>
            <w:r w:rsidRPr="00F13D4D">
              <w:rPr>
                <w:rFonts w:asciiTheme="minorHAnsi" w:hAnsiTheme="minorHAnsi" w:cstheme="minorHAnsi"/>
              </w:rPr>
              <w:t xml:space="preserve"> each </w:t>
            </w:r>
            <w:r w:rsidR="008F2584" w:rsidRPr="00F13D4D">
              <w:rPr>
                <w:rFonts w:asciiTheme="minorHAnsi" w:hAnsiTheme="minorHAnsi" w:cstheme="minorHAnsi"/>
              </w:rPr>
              <w:t>individual</w:t>
            </w:r>
            <w:r w:rsidRPr="00F13D4D">
              <w:rPr>
                <w:rFonts w:asciiTheme="minorHAnsi" w:hAnsiTheme="minorHAnsi" w:cstheme="minorHAnsi"/>
              </w:rPr>
              <w:t xml:space="preserve"> values regardless on</w:t>
            </w:r>
            <w:r w:rsidR="008F2584" w:rsidRPr="00F13D4D">
              <w:rPr>
                <w:rFonts w:asciiTheme="minorHAnsi" w:hAnsiTheme="minorHAnsi" w:cstheme="minorHAnsi"/>
              </w:rPr>
              <w:t xml:space="preserve"> their</w:t>
            </w:r>
            <w:r w:rsidRPr="00F13D4D">
              <w:rPr>
                <w:rFonts w:asciiTheme="minorHAnsi" w:hAnsiTheme="minorHAnsi" w:cstheme="minorHAnsi"/>
              </w:rPr>
              <w:t xml:space="preserve"> status including patients.</w:t>
            </w:r>
            <w:r>
              <w:t xml:space="preserve"> </w:t>
            </w:r>
          </w:p>
          <w:p w14:paraId="46D9BB94" w14:textId="4FA326DC" w:rsidR="007E2390" w:rsidRDefault="007E2390" w:rsidP="00860A17">
            <w:r>
              <w:t xml:space="preserve">*Reduced stress for whole team including patients. </w:t>
            </w:r>
          </w:p>
        </w:tc>
        <w:tc>
          <w:tcPr>
            <w:tcW w:w="3006" w:type="dxa"/>
          </w:tcPr>
          <w:p w14:paraId="1666C984" w14:textId="557C3EF1" w:rsidR="00836581" w:rsidRPr="00F13D4D" w:rsidRDefault="008F2584" w:rsidP="00860A17">
            <w:pPr>
              <w:rPr>
                <w:rFonts w:asciiTheme="minorHAnsi" w:hAnsiTheme="minorHAnsi" w:cstheme="minorHAnsi"/>
              </w:rPr>
            </w:pPr>
            <w:r>
              <w:t>*</w:t>
            </w:r>
            <w:r w:rsidRPr="00F13D4D">
              <w:rPr>
                <w:rFonts w:asciiTheme="minorHAnsi" w:hAnsiTheme="minorHAnsi" w:cstheme="minorHAnsi"/>
              </w:rPr>
              <w:t xml:space="preserve">Ethical Standards </w:t>
            </w:r>
            <w:r w:rsidR="002A2762" w:rsidRPr="00F13D4D">
              <w:rPr>
                <w:rFonts w:asciiTheme="minorHAnsi" w:hAnsiTheme="minorHAnsi" w:cstheme="minorHAnsi"/>
              </w:rPr>
              <w:t>continuous</w:t>
            </w:r>
            <w:r w:rsidR="003438D5" w:rsidRPr="00F13D4D">
              <w:rPr>
                <w:rFonts w:asciiTheme="minorHAnsi" w:hAnsiTheme="minorHAnsi" w:cstheme="minorHAnsi"/>
              </w:rPr>
              <w:t xml:space="preserve"> CPD is needed and training. </w:t>
            </w:r>
          </w:p>
          <w:p w14:paraId="2EF59B2E" w14:textId="13A439C4" w:rsidR="003438D5" w:rsidRPr="00F13D4D" w:rsidRDefault="003438D5" w:rsidP="00860A17">
            <w:pPr>
              <w:rPr>
                <w:rFonts w:asciiTheme="minorHAnsi" w:hAnsiTheme="minorHAnsi" w:cstheme="minorHAnsi"/>
              </w:rPr>
            </w:pPr>
            <w:r w:rsidRPr="00F13D4D">
              <w:rPr>
                <w:rFonts w:asciiTheme="minorHAnsi" w:hAnsiTheme="minorHAnsi" w:cstheme="minorHAnsi"/>
              </w:rPr>
              <w:t>*</w:t>
            </w:r>
            <w:r w:rsidR="002A2762" w:rsidRPr="00F13D4D">
              <w:rPr>
                <w:rFonts w:asciiTheme="minorHAnsi" w:hAnsiTheme="minorHAnsi" w:cstheme="minorHAnsi"/>
              </w:rPr>
              <w:t>Communication</w:t>
            </w:r>
            <w:r w:rsidRPr="00F13D4D">
              <w:rPr>
                <w:rFonts w:asciiTheme="minorHAnsi" w:hAnsiTheme="minorHAnsi" w:cstheme="minorHAnsi"/>
              </w:rPr>
              <w:t xml:space="preserve"> Barriers </w:t>
            </w:r>
            <w:r w:rsidR="00890AD9" w:rsidRPr="00F13D4D">
              <w:rPr>
                <w:rFonts w:asciiTheme="minorHAnsi" w:hAnsiTheme="minorHAnsi" w:cstheme="minorHAnsi"/>
              </w:rPr>
              <w:t xml:space="preserve">causing conflict and misunderstanding between team. </w:t>
            </w:r>
          </w:p>
          <w:p w14:paraId="29FDE632" w14:textId="6AC7BCDF" w:rsidR="00890AD9" w:rsidRDefault="00890AD9" w:rsidP="00860A17">
            <w:r w:rsidRPr="00F13D4D">
              <w:rPr>
                <w:rFonts w:asciiTheme="minorHAnsi" w:hAnsiTheme="minorHAnsi" w:cstheme="minorHAnsi"/>
              </w:rPr>
              <w:t xml:space="preserve">*Biases and Assumptions </w:t>
            </w:r>
            <w:r w:rsidR="002A2762" w:rsidRPr="00F13D4D">
              <w:rPr>
                <w:rFonts w:asciiTheme="minorHAnsi" w:hAnsiTheme="minorHAnsi" w:cstheme="minorHAnsi"/>
              </w:rPr>
              <w:t>in regard to economic and racial biases affecting the quality and care given to patients.</w:t>
            </w:r>
            <w:r w:rsidR="002A2762">
              <w:t xml:space="preserve"> </w:t>
            </w:r>
          </w:p>
        </w:tc>
      </w:tr>
    </w:tbl>
    <w:p w14:paraId="212723F9" w14:textId="77777777" w:rsidR="00860A17" w:rsidRPr="00860A17" w:rsidRDefault="00860A17" w:rsidP="00860A17"/>
    <w:p w14:paraId="51BC3F0B" w14:textId="31E192AE" w:rsidR="001D54CA" w:rsidRPr="00F63E30" w:rsidRDefault="00F2430F" w:rsidP="0003519C">
      <w:pPr>
        <w:spacing w:line="360" w:lineRule="auto"/>
        <w:rPr>
          <w:rFonts w:asciiTheme="minorHAnsi" w:hAnsiTheme="minorHAnsi" w:cstheme="minorHAnsi"/>
        </w:rPr>
      </w:pPr>
      <w:r w:rsidRPr="00F63E30">
        <w:rPr>
          <w:rFonts w:asciiTheme="minorHAnsi" w:hAnsiTheme="minorHAnsi" w:cstheme="minorHAnsi"/>
        </w:rPr>
        <w:t>The table indicates the gaps currently present</w:t>
      </w:r>
      <w:r w:rsidR="006508AA" w:rsidRPr="00F63E30">
        <w:rPr>
          <w:rFonts w:asciiTheme="minorHAnsi" w:hAnsiTheme="minorHAnsi" w:cstheme="minorHAnsi"/>
        </w:rPr>
        <w:t xml:space="preserve"> the room for improvement</w:t>
      </w:r>
      <w:r w:rsidR="00F9039F">
        <w:rPr>
          <w:rFonts w:asciiTheme="minorHAnsi" w:hAnsiTheme="minorHAnsi" w:cstheme="minorHAnsi"/>
        </w:rPr>
        <w:t xml:space="preserve"> is needed</w:t>
      </w:r>
      <w:r w:rsidR="006508AA" w:rsidRPr="00F63E30">
        <w:rPr>
          <w:rFonts w:asciiTheme="minorHAnsi" w:hAnsiTheme="minorHAnsi" w:cstheme="minorHAnsi"/>
        </w:rPr>
        <w:t xml:space="preserve"> such as training and </w:t>
      </w:r>
      <w:r w:rsidR="00F63E30" w:rsidRPr="00F63E30">
        <w:rPr>
          <w:rFonts w:asciiTheme="minorHAnsi" w:hAnsiTheme="minorHAnsi" w:cstheme="minorHAnsi"/>
        </w:rPr>
        <w:t>development</w:t>
      </w:r>
      <w:r w:rsidR="0002225E" w:rsidRPr="00F63E30">
        <w:rPr>
          <w:rFonts w:asciiTheme="minorHAnsi" w:hAnsiTheme="minorHAnsi" w:cstheme="minorHAnsi"/>
        </w:rPr>
        <w:t xml:space="preserve">, ethical </w:t>
      </w:r>
      <w:r w:rsidR="00F63E30" w:rsidRPr="00F63E30">
        <w:rPr>
          <w:rFonts w:asciiTheme="minorHAnsi" w:hAnsiTheme="minorHAnsi" w:cstheme="minorHAnsi"/>
        </w:rPr>
        <w:t>practice</w:t>
      </w:r>
      <w:r w:rsidR="0002225E" w:rsidRPr="00F63E30">
        <w:rPr>
          <w:rFonts w:asciiTheme="minorHAnsi" w:hAnsiTheme="minorHAnsi" w:cstheme="minorHAnsi"/>
        </w:rPr>
        <w:t xml:space="preserve"> and collaboration and communication a sense of togetherness </w:t>
      </w:r>
      <w:r w:rsidR="00F63E30" w:rsidRPr="00F63E30">
        <w:rPr>
          <w:rFonts w:asciiTheme="minorHAnsi" w:hAnsiTheme="minorHAnsi" w:cstheme="minorHAnsi"/>
        </w:rPr>
        <w:t>is highly needed</w:t>
      </w:r>
      <w:r w:rsidR="0055547E">
        <w:rPr>
          <w:rFonts w:asciiTheme="minorHAnsi" w:hAnsiTheme="minorHAnsi" w:cstheme="minorHAnsi"/>
        </w:rPr>
        <w:t xml:space="preserve"> within the team. </w:t>
      </w:r>
      <w:r w:rsidR="00B46EF9">
        <w:rPr>
          <w:rFonts w:asciiTheme="minorHAnsi" w:hAnsiTheme="minorHAnsi" w:cstheme="minorHAnsi"/>
        </w:rPr>
        <w:t xml:space="preserve">By closing the gaps seen present the dental practice </w:t>
      </w:r>
      <w:r w:rsidR="00925383">
        <w:rPr>
          <w:rFonts w:asciiTheme="minorHAnsi" w:hAnsiTheme="minorHAnsi" w:cstheme="minorHAnsi"/>
        </w:rPr>
        <w:t xml:space="preserve">can be more </w:t>
      </w:r>
      <w:r w:rsidR="0003519C">
        <w:rPr>
          <w:rFonts w:asciiTheme="minorHAnsi" w:hAnsiTheme="minorHAnsi" w:cstheme="minorHAnsi"/>
        </w:rPr>
        <w:t>efficient</w:t>
      </w:r>
      <w:r w:rsidR="00925383">
        <w:rPr>
          <w:rFonts w:asciiTheme="minorHAnsi" w:hAnsiTheme="minorHAnsi" w:cstheme="minorHAnsi"/>
        </w:rPr>
        <w:t xml:space="preserve"> and effective when dealing with emergencies, while </w:t>
      </w:r>
      <w:r w:rsidR="0003519C">
        <w:rPr>
          <w:rFonts w:asciiTheme="minorHAnsi" w:hAnsiTheme="minorHAnsi" w:cstheme="minorHAnsi"/>
        </w:rPr>
        <w:t>maintain good ethical practice</w:t>
      </w:r>
      <w:r w:rsidR="00CA0382">
        <w:rPr>
          <w:rFonts w:asciiTheme="minorHAnsi" w:hAnsiTheme="minorHAnsi" w:cstheme="minorHAnsi"/>
        </w:rPr>
        <w:t xml:space="preserve">. </w:t>
      </w:r>
      <w:r w:rsidR="00A97344">
        <w:rPr>
          <w:rFonts w:asciiTheme="minorHAnsi" w:hAnsiTheme="minorHAnsi" w:cstheme="minorHAnsi"/>
        </w:rPr>
        <w:t>Stress in the working environment would d</w:t>
      </w:r>
      <w:r w:rsidR="00747366">
        <w:rPr>
          <w:rFonts w:asciiTheme="minorHAnsi" w:hAnsiTheme="minorHAnsi" w:cstheme="minorHAnsi"/>
        </w:rPr>
        <w:t>ecrease for that reason team dynami</w:t>
      </w:r>
      <w:r w:rsidR="00232FF1">
        <w:rPr>
          <w:rFonts w:asciiTheme="minorHAnsi" w:hAnsiTheme="minorHAnsi" w:cstheme="minorHAnsi"/>
        </w:rPr>
        <w:t xml:space="preserve">c would change </w:t>
      </w:r>
      <w:r w:rsidR="00D80CDA">
        <w:rPr>
          <w:rFonts w:asciiTheme="minorHAnsi" w:hAnsiTheme="minorHAnsi" w:cstheme="minorHAnsi"/>
        </w:rPr>
        <w:t xml:space="preserve">allowing progression and success when applying critical thinking. </w:t>
      </w:r>
    </w:p>
    <w:p w14:paraId="0316E898" w14:textId="226C04E6" w:rsidR="000B46DD" w:rsidRPr="00684359" w:rsidRDefault="00E368A5" w:rsidP="000B46DD">
      <w:pPr>
        <w:pStyle w:val="Heading1"/>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 w:name="_Toc192495267"/>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0B46DD" w:rsidRPr="00684359">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Ethics and Stakeholders</w:t>
      </w:r>
      <w:bookmarkEnd w:id="7"/>
    </w:p>
    <w:p w14:paraId="7D45F5C5" w14:textId="77777777" w:rsidR="00F311DB" w:rsidRPr="001D6F62" w:rsidRDefault="00F311DB" w:rsidP="001D6F62">
      <w:pPr>
        <w:spacing w:line="360" w:lineRule="auto"/>
        <w:rPr>
          <w:rFonts w:asciiTheme="minorHAnsi" w:hAnsiTheme="minorHAnsi" w:cstheme="minorHAnsi"/>
        </w:rPr>
      </w:pPr>
      <w:r w:rsidRPr="001D6F62">
        <w:rPr>
          <w:rFonts w:asciiTheme="minorHAnsi" w:hAnsiTheme="minorHAnsi" w:cstheme="minorHAnsi"/>
        </w:rPr>
        <w:t>The code of ethics is vital within a dental care setting and must be upheld by every individual registered with the GDC permanently. Kaur et al. (2018) detailed that dentists should be aware of this fact because dental practices are changing significantly due to several variables, including malpractice crises, shifting economic positions, and environmental regulation changes. Therefore, it is essential that dentists comprehend the code of ethics.</w:t>
      </w:r>
    </w:p>
    <w:p w14:paraId="1B32D426" w14:textId="77777777" w:rsidR="00F311DB" w:rsidRPr="001D6F62" w:rsidRDefault="00F311DB" w:rsidP="001D6F62">
      <w:pPr>
        <w:spacing w:line="360" w:lineRule="auto"/>
        <w:rPr>
          <w:rFonts w:asciiTheme="minorHAnsi" w:hAnsiTheme="minorHAnsi" w:cstheme="minorHAnsi"/>
        </w:rPr>
      </w:pPr>
      <w:r w:rsidRPr="001D6F62">
        <w:rPr>
          <w:rFonts w:asciiTheme="minorHAnsi" w:hAnsiTheme="minorHAnsi" w:cstheme="minorHAnsi"/>
        </w:rPr>
        <w:t>Nash (1984) agrees with this point of view, stating that the dental profession and individual dentists have an obligation to uphold covenantal integrity and acknowledge the reciprocity of their connection with society. Dentists must live their professional lives in conformity with morally grounded ethical norms.</w:t>
      </w:r>
    </w:p>
    <w:p w14:paraId="655BAACB" w14:textId="6A8DC071" w:rsidR="00B02A1C" w:rsidRDefault="00F311DB" w:rsidP="001D6F62">
      <w:pPr>
        <w:spacing w:line="360" w:lineRule="auto"/>
        <w:rPr>
          <w:rFonts w:asciiTheme="minorHAnsi" w:hAnsiTheme="minorHAnsi" w:cstheme="minorHAnsi"/>
        </w:rPr>
      </w:pPr>
      <w:r w:rsidRPr="001D6F62">
        <w:rPr>
          <w:rFonts w:asciiTheme="minorHAnsi" w:hAnsiTheme="minorHAnsi" w:cstheme="minorHAnsi"/>
        </w:rPr>
        <w:t>Being registered as a dental professional, you are required to have a certain number of CPD hours. Additionally, a PDP is formed by this requirement.</w:t>
      </w:r>
      <w:r w:rsidR="00912BD3">
        <w:rPr>
          <w:rFonts w:asciiTheme="minorHAnsi" w:hAnsiTheme="minorHAnsi" w:cstheme="minorHAnsi"/>
        </w:rPr>
        <w:t xml:space="preserve"> Please see appendix </w:t>
      </w:r>
      <w:r w:rsidR="005870D9">
        <w:rPr>
          <w:rFonts w:asciiTheme="minorHAnsi" w:hAnsiTheme="minorHAnsi" w:cstheme="minorHAnsi"/>
        </w:rPr>
        <w:t>1b for a</w:t>
      </w:r>
      <w:r w:rsidR="00C07BFA">
        <w:rPr>
          <w:rFonts w:asciiTheme="minorHAnsi" w:hAnsiTheme="minorHAnsi" w:cstheme="minorHAnsi"/>
        </w:rPr>
        <w:t>n</w:t>
      </w:r>
      <w:r w:rsidR="005870D9">
        <w:rPr>
          <w:rFonts w:asciiTheme="minorHAnsi" w:hAnsiTheme="minorHAnsi" w:cstheme="minorHAnsi"/>
        </w:rPr>
        <w:t xml:space="preserve"> example on PDP within dental care setting</w:t>
      </w:r>
      <w:r w:rsidR="00C07BFA">
        <w:rPr>
          <w:rFonts w:asciiTheme="minorHAnsi" w:hAnsiTheme="minorHAnsi" w:cstheme="minorHAnsi"/>
        </w:rPr>
        <w:t>.</w:t>
      </w:r>
      <w:r w:rsidRPr="001D6F62">
        <w:rPr>
          <w:rFonts w:asciiTheme="minorHAnsi" w:hAnsiTheme="minorHAnsi" w:cstheme="minorHAnsi"/>
        </w:rPr>
        <w:t xml:space="preserve"> </w:t>
      </w:r>
      <w:r w:rsidR="005516F4">
        <w:rPr>
          <w:rFonts w:asciiTheme="minorHAnsi" w:hAnsiTheme="minorHAnsi" w:cstheme="minorHAnsi"/>
        </w:rPr>
        <w:t xml:space="preserve">What’s more </w:t>
      </w:r>
      <w:r w:rsidRPr="001D6F62">
        <w:rPr>
          <w:rFonts w:asciiTheme="minorHAnsi" w:hAnsiTheme="minorHAnsi" w:cstheme="minorHAnsi"/>
        </w:rPr>
        <w:t>a professional would gain extensive knowledge on ethics through regular training and courses.</w:t>
      </w:r>
      <w:r w:rsidR="00462D8E">
        <w:rPr>
          <w:rFonts w:asciiTheme="minorHAnsi" w:hAnsiTheme="minorHAnsi" w:cstheme="minorHAnsi"/>
        </w:rPr>
        <w:t xml:space="preserve"> Applying critical thinking </w:t>
      </w:r>
      <w:r w:rsidR="000B33A4">
        <w:rPr>
          <w:rFonts w:asciiTheme="minorHAnsi" w:hAnsiTheme="minorHAnsi" w:cstheme="minorHAnsi"/>
        </w:rPr>
        <w:t xml:space="preserve">with a high standard of ethical practice can help the </w:t>
      </w:r>
      <w:r w:rsidR="00601915">
        <w:rPr>
          <w:rFonts w:asciiTheme="minorHAnsi" w:hAnsiTheme="minorHAnsi" w:cstheme="minorHAnsi"/>
        </w:rPr>
        <w:t>decision-making</w:t>
      </w:r>
      <w:r w:rsidR="000B33A4">
        <w:rPr>
          <w:rFonts w:asciiTheme="minorHAnsi" w:hAnsiTheme="minorHAnsi" w:cstheme="minorHAnsi"/>
        </w:rPr>
        <w:t xml:space="preserve"> process</w:t>
      </w:r>
      <w:r w:rsidR="00BA437A">
        <w:rPr>
          <w:rFonts w:asciiTheme="minorHAnsi" w:hAnsiTheme="minorHAnsi" w:cstheme="minorHAnsi"/>
        </w:rPr>
        <w:t xml:space="preserve">, which allows your critical thinking to be </w:t>
      </w:r>
      <w:r w:rsidR="00231954">
        <w:rPr>
          <w:rFonts w:asciiTheme="minorHAnsi" w:hAnsiTheme="minorHAnsi" w:cstheme="minorHAnsi"/>
        </w:rPr>
        <w:t xml:space="preserve">fair, equal and </w:t>
      </w:r>
      <w:r w:rsidR="001150FF">
        <w:rPr>
          <w:rFonts w:asciiTheme="minorHAnsi" w:hAnsiTheme="minorHAnsi" w:cstheme="minorHAnsi"/>
        </w:rPr>
        <w:t xml:space="preserve">honest to patients </w:t>
      </w:r>
      <w:r w:rsidR="00D05DA7">
        <w:rPr>
          <w:rFonts w:asciiTheme="minorHAnsi" w:hAnsiTheme="minorHAnsi" w:cstheme="minorHAnsi"/>
        </w:rPr>
        <w:t xml:space="preserve">and to </w:t>
      </w:r>
      <w:r w:rsidR="001150FF">
        <w:rPr>
          <w:rFonts w:asciiTheme="minorHAnsi" w:hAnsiTheme="minorHAnsi" w:cstheme="minorHAnsi"/>
        </w:rPr>
        <w:t xml:space="preserve">fellow colleagues and stakeholders. </w:t>
      </w:r>
      <w:r w:rsidR="00A92174">
        <w:rPr>
          <w:rFonts w:asciiTheme="minorHAnsi" w:hAnsiTheme="minorHAnsi" w:cstheme="minorHAnsi"/>
        </w:rPr>
        <w:t xml:space="preserve">The importance of </w:t>
      </w:r>
      <w:r w:rsidR="009C3E46">
        <w:rPr>
          <w:rFonts w:asciiTheme="minorHAnsi" w:hAnsiTheme="minorHAnsi" w:cstheme="minorHAnsi"/>
        </w:rPr>
        <w:t xml:space="preserve">the practice stakeholders </w:t>
      </w:r>
      <w:r w:rsidR="00415B4D">
        <w:rPr>
          <w:rFonts w:asciiTheme="minorHAnsi" w:hAnsiTheme="minorHAnsi" w:cstheme="minorHAnsi"/>
        </w:rPr>
        <w:t xml:space="preserve">which include </w:t>
      </w:r>
      <w:r w:rsidR="0065136A">
        <w:rPr>
          <w:rFonts w:asciiTheme="minorHAnsi" w:hAnsiTheme="minorHAnsi" w:cstheme="minorHAnsi"/>
        </w:rPr>
        <w:t>staff, patients</w:t>
      </w:r>
      <w:r w:rsidR="00415B4D">
        <w:rPr>
          <w:rFonts w:asciiTheme="minorHAnsi" w:hAnsiTheme="minorHAnsi" w:cstheme="minorHAnsi"/>
        </w:rPr>
        <w:t>,</w:t>
      </w:r>
      <w:r w:rsidR="0065136A">
        <w:rPr>
          <w:rFonts w:asciiTheme="minorHAnsi" w:hAnsiTheme="minorHAnsi" w:cstheme="minorHAnsi"/>
        </w:rPr>
        <w:t xml:space="preserve"> G</w:t>
      </w:r>
      <w:r w:rsidR="00415B4D">
        <w:rPr>
          <w:rFonts w:asciiTheme="minorHAnsi" w:hAnsiTheme="minorHAnsi" w:cstheme="minorHAnsi"/>
        </w:rPr>
        <w:t>DC,</w:t>
      </w:r>
      <w:r w:rsidR="0065136A">
        <w:rPr>
          <w:rFonts w:asciiTheme="minorHAnsi" w:hAnsiTheme="minorHAnsi" w:cstheme="minorHAnsi"/>
        </w:rPr>
        <w:t xml:space="preserve"> </w:t>
      </w:r>
      <w:r w:rsidR="006021AA">
        <w:rPr>
          <w:rFonts w:asciiTheme="minorHAnsi" w:hAnsiTheme="minorHAnsi" w:cstheme="minorHAnsi"/>
        </w:rPr>
        <w:t>NHS, CQC</w:t>
      </w:r>
      <w:r w:rsidR="0065136A">
        <w:rPr>
          <w:rFonts w:asciiTheme="minorHAnsi" w:hAnsiTheme="minorHAnsi" w:cstheme="minorHAnsi"/>
        </w:rPr>
        <w:t xml:space="preserve">, Facilities </w:t>
      </w:r>
      <w:r w:rsidR="003F56C1">
        <w:rPr>
          <w:rFonts w:asciiTheme="minorHAnsi" w:hAnsiTheme="minorHAnsi" w:cstheme="minorHAnsi"/>
        </w:rPr>
        <w:t>all adhere to a standard of high ethic</w:t>
      </w:r>
      <w:r w:rsidR="00101957">
        <w:rPr>
          <w:rFonts w:asciiTheme="minorHAnsi" w:hAnsiTheme="minorHAnsi" w:cstheme="minorHAnsi"/>
        </w:rPr>
        <w:t xml:space="preserve">s which allows decisions are </w:t>
      </w:r>
      <w:r w:rsidR="000373BB">
        <w:rPr>
          <w:rFonts w:asciiTheme="minorHAnsi" w:hAnsiTheme="minorHAnsi" w:cstheme="minorHAnsi"/>
        </w:rPr>
        <w:t>made</w:t>
      </w:r>
      <w:r w:rsidR="00101957">
        <w:rPr>
          <w:rFonts w:asciiTheme="minorHAnsi" w:hAnsiTheme="minorHAnsi" w:cstheme="minorHAnsi"/>
        </w:rPr>
        <w:t xml:space="preserve"> with fairness respect </w:t>
      </w:r>
      <w:r w:rsidR="000373BB">
        <w:rPr>
          <w:rFonts w:asciiTheme="minorHAnsi" w:hAnsiTheme="minorHAnsi" w:cstheme="minorHAnsi"/>
        </w:rPr>
        <w:t>integrity</w:t>
      </w:r>
      <w:r w:rsidR="00101957">
        <w:rPr>
          <w:rFonts w:asciiTheme="minorHAnsi" w:hAnsiTheme="minorHAnsi" w:cstheme="minorHAnsi"/>
        </w:rPr>
        <w:t xml:space="preserve"> and </w:t>
      </w:r>
      <w:r w:rsidR="000373BB">
        <w:rPr>
          <w:rFonts w:asciiTheme="minorHAnsi" w:hAnsiTheme="minorHAnsi" w:cstheme="minorHAnsi"/>
        </w:rPr>
        <w:t xml:space="preserve">uphold patient’s rights. </w:t>
      </w:r>
      <w:r w:rsidR="00443B91">
        <w:rPr>
          <w:rFonts w:asciiTheme="minorHAnsi" w:hAnsiTheme="minorHAnsi" w:cstheme="minorHAnsi"/>
        </w:rPr>
        <w:t xml:space="preserve">Although </w:t>
      </w:r>
      <w:r w:rsidR="00DD5675">
        <w:rPr>
          <w:rFonts w:asciiTheme="minorHAnsi" w:hAnsiTheme="minorHAnsi" w:cstheme="minorHAnsi"/>
        </w:rPr>
        <w:t>if one of these stakeholders were to fail and not follow the code of ethical standards, it could lead to many negative conse</w:t>
      </w:r>
      <w:r w:rsidR="007F439E">
        <w:rPr>
          <w:rFonts w:asciiTheme="minorHAnsi" w:hAnsiTheme="minorHAnsi" w:cstheme="minorHAnsi"/>
        </w:rPr>
        <w:t xml:space="preserve">quences, a breach in the system could comprise </w:t>
      </w:r>
      <w:r w:rsidR="000B42F5">
        <w:rPr>
          <w:rFonts w:asciiTheme="minorHAnsi" w:hAnsiTheme="minorHAnsi" w:cstheme="minorHAnsi"/>
        </w:rPr>
        <w:t>collaborations</w:t>
      </w:r>
      <w:r w:rsidR="007F439E">
        <w:rPr>
          <w:rFonts w:asciiTheme="minorHAnsi" w:hAnsiTheme="minorHAnsi" w:cstheme="minorHAnsi"/>
        </w:rPr>
        <w:t xml:space="preserve"> between </w:t>
      </w:r>
      <w:r w:rsidR="000B42F5">
        <w:rPr>
          <w:rFonts w:asciiTheme="minorHAnsi" w:hAnsiTheme="minorHAnsi" w:cstheme="minorHAnsi"/>
        </w:rPr>
        <w:t>patients and the dental team</w:t>
      </w:r>
      <w:r w:rsidR="009F744B">
        <w:rPr>
          <w:rFonts w:asciiTheme="minorHAnsi" w:hAnsiTheme="minorHAnsi" w:cstheme="minorHAnsi"/>
        </w:rPr>
        <w:t xml:space="preserve"> leading to legal conflict.</w:t>
      </w:r>
      <w:r w:rsidR="00D25870">
        <w:rPr>
          <w:rFonts w:asciiTheme="minorHAnsi" w:hAnsiTheme="minorHAnsi" w:cstheme="minorHAnsi"/>
        </w:rPr>
        <w:t xml:space="preserve"> </w:t>
      </w:r>
      <w:r w:rsidR="00A94C7C" w:rsidRPr="00D25870">
        <w:rPr>
          <w:rFonts w:asciiTheme="minorHAnsi" w:hAnsiTheme="minorHAnsi" w:cstheme="minorHAnsi"/>
        </w:rPr>
        <w:t xml:space="preserve">Hearld </w:t>
      </w:r>
      <w:r w:rsidR="00A94C7C">
        <w:rPr>
          <w:rFonts w:asciiTheme="minorHAnsi" w:hAnsiTheme="minorHAnsi" w:cstheme="minorHAnsi"/>
        </w:rPr>
        <w:t>(2012)</w:t>
      </w:r>
      <w:r w:rsidR="00711BAD">
        <w:rPr>
          <w:rFonts w:asciiTheme="minorHAnsi" w:hAnsiTheme="minorHAnsi" w:cstheme="minorHAnsi"/>
        </w:rPr>
        <w:t xml:space="preserve"> acknowledges that</w:t>
      </w:r>
      <w:r w:rsidR="00A94C7C">
        <w:rPr>
          <w:rFonts w:asciiTheme="minorHAnsi" w:hAnsiTheme="minorHAnsi" w:cstheme="minorHAnsi"/>
        </w:rPr>
        <w:t xml:space="preserve"> </w:t>
      </w:r>
      <w:r w:rsidR="0011301B" w:rsidRPr="0011301B">
        <w:rPr>
          <w:rFonts w:asciiTheme="minorHAnsi" w:hAnsiTheme="minorHAnsi" w:cstheme="minorHAnsi"/>
        </w:rPr>
        <w:t>Healthcare alliances are being investigated more and more as a possible remedy for fragmentation issues that compromise coordination throughout the care continuum and lead to sub</w:t>
      </w:r>
      <w:r w:rsidR="00B1647A">
        <w:rPr>
          <w:rFonts w:asciiTheme="minorHAnsi" w:hAnsiTheme="minorHAnsi" w:cstheme="minorHAnsi"/>
        </w:rPr>
        <w:t>standard</w:t>
      </w:r>
      <w:r w:rsidR="0011301B" w:rsidRPr="0011301B">
        <w:rPr>
          <w:rFonts w:asciiTheme="minorHAnsi" w:hAnsiTheme="minorHAnsi" w:cstheme="minorHAnsi"/>
        </w:rPr>
        <w:t xml:space="preserve"> treatment.</w:t>
      </w:r>
    </w:p>
    <w:p w14:paraId="1097809B" w14:textId="759FE9C7" w:rsidR="001B0382" w:rsidRPr="00FE4EDB" w:rsidRDefault="001B0382" w:rsidP="001B0382">
      <w:pPr>
        <w:rPr>
          <w:rFonts w:asciiTheme="minorHAnsi" w:hAnsiTheme="minorHAnsi" w:cstheme="minorHAnsi"/>
        </w:rPr>
      </w:pPr>
    </w:p>
    <w:p w14:paraId="0E3BC5EF" w14:textId="6825F560" w:rsidR="00E4086B" w:rsidRPr="00FE4EDB" w:rsidRDefault="00E4086B" w:rsidP="005C09E6">
      <w:pPr>
        <w:rPr>
          <w:rFonts w:asciiTheme="minorHAnsi" w:hAnsiTheme="minorHAnsi" w:cstheme="minorHAnsi"/>
        </w:rPr>
      </w:pPr>
    </w:p>
    <w:p w14:paraId="09924DB3" w14:textId="401EA781" w:rsidR="00C925DC" w:rsidRDefault="00E368A5" w:rsidP="00C925DC">
      <w:pPr>
        <w:pStyle w:val="Heading1"/>
      </w:pPr>
      <w:bookmarkStart w:id="8" w:name="_Toc192495268"/>
      <w:r>
        <w:t>7.</w:t>
      </w:r>
      <w:r w:rsidR="00C925DC">
        <w:t>Reflection</w:t>
      </w:r>
      <w:bookmarkEnd w:id="8"/>
      <w:r w:rsidR="00446EB8">
        <w:t xml:space="preserve"> </w:t>
      </w:r>
    </w:p>
    <w:p w14:paraId="7E7343C2" w14:textId="2E63BD38" w:rsidR="00766CEA" w:rsidRDefault="0009331E" w:rsidP="00E77A3D">
      <w:pPr>
        <w:spacing w:line="360" w:lineRule="auto"/>
        <w:rPr>
          <w:rFonts w:asciiTheme="minorHAnsi" w:hAnsiTheme="minorHAnsi" w:cstheme="minorHAnsi"/>
          <w:color w:val="000000" w:themeColor="text1"/>
          <w:spacing w:val="-3"/>
          <w:shd w:val="clear" w:color="auto" w:fill="FFFFFF"/>
        </w:rPr>
      </w:pPr>
      <w:r w:rsidRPr="00820075">
        <w:rPr>
          <w:rFonts w:asciiTheme="minorHAnsi" w:hAnsiTheme="minorHAnsi" w:cstheme="minorHAnsi"/>
        </w:rPr>
        <w:t xml:space="preserve">Reflection can additionally contribute to critical thinking. Pentrepoeth dental practice can apply reflective models to </w:t>
      </w:r>
      <w:r w:rsidR="00820075" w:rsidRPr="00820075">
        <w:rPr>
          <w:rFonts w:asciiTheme="minorHAnsi" w:hAnsiTheme="minorHAnsi" w:cstheme="minorHAnsi"/>
        </w:rPr>
        <w:t>analyse</w:t>
      </w:r>
      <w:r w:rsidRPr="00820075">
        <w:rPr>
          <w:rFonts w:asciiTheme="minorHAnsi" w:hAnsiTheme="minorHAnsi" w:cstheme="minorHAnsi"/>
        </w:rPr>
        <w:t xml:space="preserve"> and learn from experiences within the triage system, asking relevant questions to improve processes and outcomes.</w:t>
      </w:r>
      <w:r w:rsidR="00613DFB" w:rsidRPr="00613DFB">
        <w:rPr>
          <w:rStyle w:val="Heading1Char"/>
          <w:rFonts w:ascii="Arial" w:hAnsi="Arial" w:cs="Arial"/>
          <w:color w:val="9A054A"/>
          <w:spacing w:val="-3"/>
          <w:sz w:val="27"/>
          <w:szCs w:val="27"/>
          <w:shd w:val="clear" w:color="auto" w:fill="FFFFFF"/>
        </w:rPr>
        <w:t xml:space="preserve"> </w:t>
      </w:r>
      <w:r w:rsidR="00CB303D" w:rsidRPr="00CB303D">
        <w:rPr>
          <w:rStyle w:val="Heading1Char"/>
          <w:rFonts w:asciiTheme="minorHAnsi" w:hAnsiTheme="minorHAnsi" w:cstheme="minorHAnsi"/>
          <w:color w:val="000000" w:themeColor="text1"/>
          <w:spacing w:val="-3"/>
          <w:sz w:val="24"/>
          <w:szCs w:val="24"/>
          <w:shd w:val="clear" w:color="auto" w:fill="FFFFFF"/>
        </w:rPr>
        <w:t>Sherwood et al</w:t>
      </w:r>
      <w:r w:rsidR="00CB303D" w:rsidRPr="00CB303D">
        <w:rPr>
          <w:rStyle w:val="Heading1Char"/>
          <w:rFonts w:ascii="Arial" w:hAnsi="Arial" w:cs="Arial"/>
          <w:color w:val="000000" w:themeColor="text1"/>
          <w:spacing w:val="-3"/>
          <w:sz w:val="27"/>
          <w:szCs w:val="27"/>
          <w:shd w:val="clear" w:color="auto" w:fill="FFFFFF"/>
        </w:rPr>
        <w:t xml:space="preserve"> (</w:t>
      </w:r>
      <w:r w:rsidR="00CB303D" w:rsidRPr="00CB303D">
        <w:rPr>
          <w:rStyle w:val="Heading1Char"/>
          <w:rFonts w:asciiTheme="minorHAnsi" w:hAnsiTheme="minorHAnsi" w:cstheme="minorHAnsi"/>
          <w:color w:val="000000" w:themeColor="text1"/>
          <w:spacing w:val="-3"/>
          <w:sz w:val="24"/>
          <w:szCs w:val="24"/>
          <w:shd w:val="clear" w:color="auto" w:fill="FFFFFF"/>
        </w:rPr>
        <w:t>2024</w:t>
      </w:r>
      <w:r w:rsidR="00CB303D" w:rsidRPr="00CB303D">
        <w:rPr>
          <w:rStyle w:val="Heading1Char"/>
          <w:rFonts w:ascii="Arial" w:hAnsi="Arial" w:cs="Arial"/>
          <w:color w:val="000000" w:themeColor="text1"/>
          <w:spacing w:val="-3"/>
          <w:sz w:val="27"/>
          <w:szCs w:val="27"/>
          <w:shd w:val="clear" w:color="auto" w:fill="FFFFFF"/>
        </w:rPr>
        <w:t>)</w:t>
      </w:r>
      <w:r w:rsidR="007446F8">
        <w:rPr>
          <w:rStyle w:val="Heading1Char"/>
          <w:rFonts w:ascii="Arial" w:hAnsi="Arial" w:cs="Arial"/>
          <w:color w:val="000000" w:themeColor="text1"/>
          <w:spacing w:val="-3"/>
          <w:sz w:val="27"/>
          <w:szCs w:val="27"/>
          <w:shd w:val="clear" w:color="auto" w:fill="FFFFFF"/>
        </w:rPr>
        <w:t xml:space="preserve"> </w:t>
      </w:r>
      <w:r w:rsidR="007446F8" w:rsidRPr="00ED1EE5">
        <w:rPr>
          <w:rStyle w:val="Heading1Char"/>
          <w:rFonts w:asciiTheme="minorHAnsi" w:hAnsiTheme="minorHAnsi" w:cstheme="minorHAnsi"/>
          <w:color w:val="000000" w:themeColor="text1"/>
          <w:spacing w:val="-3"/>
          <w:sz w:val="24"/>
          <w:szCs w:val="24"/>
          <w:shd w:val="clear" w:color="auto" w:fill="FFFFFF"/>
        </w:rPr>
        <w:t>states</w:t>
      </w:r>
      <w:r w:rsidR="007446F8">
        <w:rPr>
          <w:rStyle w:val="Heading1Char"/>
          <w:rFonts w:ascii="Arial" w:hAnsi="Arial" w:cs="Arial"/>
          <w:color w:val="000000" w:themeColor="text1"/>
          <w:spacing w:val="-3"/>
          <w:sz w:val="27"/>
          <w:szCs w:val="27"/>
          <w:shd w:val="clear" w:color="auto" w:fill="FFFFFF"/>
        </w:rPr>
        <w:t xml:space="preserve"> </w:t>
      </w:r>
      <w:r w:rsidR="00ED1EE5">
        <w:rPr>
          <w:rStyle w:val="Heading1Char"/>
          <w:rFonts w:ascii="Arial" w:hAnsi="Arial" w:cs="Arial"/>
          <w:color w:val="000000" w:themeColor="text1"/>
          <w:spacing w:val="-3"/>
          <w:sz w:val="27"/>
          <w:szCs w:val="27"/>
          <w:shd w:val="clear" w:color="auto" w:fill="FFFFFF"/>
        </w:rPr>
        <w:t>“</w:t>
      </w:r>
      <w:r w:rsidR="00ED1EE5">
        <w:rPr>
          <w:rStyle w:val="Heading1Char"/>
          <w:rFonts w:asciiTheme="minorHAnsi" w:hAnsiTheme="minorHAnsi" w:cstheme="minorHAnsi"/>
          <w:color w:val="000000" w:themeColor="text1"/>
          <w:spacing w:val="-3"/>
          <w:sz w:val="24"/>
          <w:szCs w:val="24"/>
          <w:shd w:val="clear" w:color="auto" w:fill="FFFFFF"/>
        </w:rPr>
        <w:t>r</w:t>
      </w:r>
      <w:r w:rsidR="00613DFB" w:rsidRPr="00CB303D">
        <w:rPr>
          <w:rFonts w:asciiTheme="minorHAnsi" w:hAnsiTheme="minorHAnsi" w:cstheme="minorHAnsi"/>
          <w:color w:val="000000" w:themeColor="text1"/>
          <w:spacing w:val="-3"/>
          <w:shd w:val="clear" w:color="auto" w:fill="FFFFFF"/>
        </w:rPr>
        <w:t>eflective self-recognition is part of progression to professional maturity</w:t>
      </w:r>
      <w:r w:rsidR="008D2041">
        <w:rPr>
          <w:rFonts w:asciiTheme="minorHAnsi" w:hAnsiTheme="minorHAnsi" w:cstheme="minorHAnsi"/>
          <w:color w:val="000000" w:themeColor="text1"/>
          <w:spacing w:val="-3"/>
          <w:shd w:val="clear" w:color="auto" w:fill="FFFFFF"/>
        </w:rPr>
        <w:t xml:space="preserve">”. This shows how every </w:t>
      </w:r>
      <w:r w:rsidR="004D376C">
        <w:rPr>
          <w:rFonts w:asciiTheme="minorHAnsi" w:hAnsiTheme="minorHAnsi" w:cstheme="minorHAnsi"/>
          <w:color w:val="000000" w:themeColor="text1"/>
          <w:spacing w:val="-3"/>
          <w:shd w:val="clear" w:color="auto" w:fill="FFFFFF"/>
        </w:rPr>
        <w:t>individual</w:t>
      </w:r>
      <w:r w:rsidR="008D2041">
        <w:rPr>
          <w:rFonts w:asciiTheme="minorHAnsi" w:hAnsiTheme="minorHAnsi" w:cstheme="minorHAnsi"/>
          <w:color w:val="000000" w:themeColor="text1"/>
          <w:spacing w:val="-3"/>
          <w:shd w:val="clear" w:color="auto" w:fill="FFFFFF"/>
        </w:rPr>
        <w:t xml:space="preserve"> in the workplace setting </w:t>
      </w:r>
      <w:r w:rsidR="004D376C">
        <w:rPr>
          <w:rFonts w:asciiTheme="minorHAnsi" w:hAnsiTheme="minorHAnsi" w:cstheme="minorHAnsi"/>
          <w:color w:val="000000" w:themeColor="text1"/>
          <w:spacing w:val="-3"/>
          <w:shd w:val="clear" w:color="auto" w:fill="FFFFFF"/>
        </w:rPr>
        <w:t xml:space="preserve">can progress and the only way to do so to move forward is to reflect. </w:t>
      </w:r>
      <w:r w:rsidR="00E77A3D">
        <w:rPr>
          <w:rFonts w:asciiTheme="minorHAnsi" w:hAnsiTheme="minorHAnsi" w:cstheme="minorHAnsi"/>
          <w:color w:val="000000" w:themeColor="text1"/>
          <w:spacing w:val="-3"/>
          <w:shd w:val="clear" w:color="auto" w:fill="FFFFFF"/>
        </w:rPr>
        <w:t xml:space="preserve">Using Gibbs reflective cycle </w:t>
      </w:r>
      <w:r w:rsidR="00E04E44">
        <w:rPr>
          <w:rFonts w:asciiTheme="minorHAnsi" w:hAnsiTheme="minorHAnsi" w:cstheme="minorHAnsi"/>
          <w:color w:val="000000" w:themeColor="text1"/>
          <w:spacing w:val="-3"/>
          <w:shd w:val="clear" w:color="auto" w:fill="FFFFFF"/>
        </w:rPr>
        <w:t xml:space="preserve">will show a more </w:t>
      </w:r>
      <w:r w:rsidR="00F22A75">
        <w:rPr>
          <w:rFonts w:asciiTheme="minorHAnsi" w:hAnsiTheme="minorHAnsi" w:cstheme="minorHAnsi"/>
          <w:color w:val="000000" w:themeColor="text1"/>
          <w:spacing w:val="-3"/>
          <w:shd w:val="clear" w:color="auto" w:fill="FFFFFF"/>
        </w:rPr>
        <w:t>in-depth</w:t>
      </w:r>
      <w:r w:rsidR="00E04E44">
        <w:rPr>
          <w:rFonts w:asciiTheme="minorHAnsi" w:hAnsiTheme="minorHAnsi" w:cstheme="minorHAnsi"/>
          <w:color w:val="000000" w:themeColor="text1"/>
          <w:spacing w:val="-3"/>
          <w:shd w:val="clear" w:color="auto" w:fill="FFFFFF"/>
        </w:rPr>
        <w:t xml:space="preserve"> reflection considering </w:t>
      </w:r>
      <w:r w:rsidR="00694DB7">
        <w:rPr>
          <w:rFonts w:asciiTheme="minorHAnsi" w:hAnsiTheme="minorHAnsi" w:cstheme="minorHAnsi"/>
          <w:color w:val="000000" w:themeColor="text1"/>
          <w:spacing w:val="-3"/>
          <w:shd w:val="clear" w:color="auto" w:fill="FFFFFF"/>
        </w:rPr>
        <w:t>feelings</w:t>
      </w:r>
      <w:r w:rsidR="00D559E1">
        <w:rPr>
          <w:rFonts w:asciiTheme="minorHAnsi" w:hAnsiTheme="minorHAnsi" w:cstheme="minorHAnsi"/>
          <w:color w:val="000000" w:themeColor="text1"/>
          <w:spacing w:val="-3"/>
          <w:shd w:val="clear" w:color="auto" w:fill="FFFFFF"/>
        </w:rPr>
        <w:t>,</w:t>
      </w:r>
      <w:r w:rsidR="00694DB7">
        <w:rPr>
          <w:rFonts w:asciiTheme="minorHAnsi" w:hAnsiTheme="minorHAnsi" w:cstheme="minorHAnsi"/>
          <w:color w:val="000000" w:themeColor="text1"/>
          <w:spacing w:val="-3"/>
          <w:shd w:val="clear" w:color="auto" w:fill="FFFFFF"/>
        </w:rPr>
        <w:t xml:space="preserve"> whereas</w:t>
      </w:r>
      <w:r w:rsidR="007028C8">
        <w:rPr>
          <w:rFonts w:asciiTheme="minorHAnsi" w:hAnsiTheme="minorHAnsi" w:cstheme="minorHAnsi"/>
          <w:color w:val="000000" w:themeColor="text1"/>
          <w:spacing w:val="-3"/>
          <w:shd w:val="clear" w:color="auto" w:fill="FFFFFF"/>
        </w:rPr>
        <w:t xml:space="preserve"> </w:t>
      </w:r>
      <w:r w:rsidR="00694DB7">
        <w:rPr>
          <w:rFonts w:asciiTheme="minorHAnsi" w:hAnsiTheme="minorHAnsi" w:cstheme="minorHAnsi"/>
          <w:color w:val="000000" w:themeColor="text1"/>
          <w:spacing w:val="-3"/>
          <w:shd w:val="clear" w:color="auto" w:fill="FFFFFF"/>
        </w:rPr>
        <w:t>Driscoll model is very generalized with only three questions on the reflection process which are what? so what? now what?</w:t>
      </w:r>
      <w:r w:rsidR="00D559E1">
        <w:rPr>
          <w:rFonts w:asciiTheme="minorHAnsi" w:hAnsiTheme="minorHAnsi" w:cstheme="minorHAnsi"/>
          <w:color w:val="000000" w:themeColor="text1"/>
          <w:spacing w:val="-3"/>
          <w:shd w:val="clear" w:color="auto" w:fill="FFFFFF"/>
        </w:rPr>
        <w:t xml:space="preserve"> The dental practice</w:t>
      </w:r>
      <w:r w:rsidR="00D973E2">
        <w:rPr>
          <w:rFonts w:asciiTheme="minorHAnsi" w:hAnsiTheme="minorHAnsi" w:cstheme="minorHAnsi"/>
          <w:color w:val="000000" w:themeColor="text1"/>
          <w:spacing w:val="-3"/>
          <w:shd w:val="clear" w:color="auto" w:fill="FFFFFF"/>
        </w:rPr>
        <w:t xml:space="preserve"> can gather a better understanding of their emotions and actions </w:t>
      </w:r>
      <w:r w:rsidR="00EF57D7">
        <w:rPr>
          <w:rFonts w:asciiTheme="minorHAnsi" w:hAnsiTheme="minorHAnsi" w:cstheme="minorHAnsi"/>
          <w:color w:val="000000" w:themeColor="text1"/>
          <w:spacing w:val="-3"/>
          <w:shd w:val="clear" w:color="auto" w:fill="FFFFFF"/>
        </w:rPr>
        <w:t xml:space="preserve">by using Gibbs </w:t>
      </w:r>
      <w:r w:rsidR="005C166F">
        <w:rPr>
          <w:rFonts w:asciiTheme="minorHAnsi" w:hAnsiTheme="minorHAnsi" w:cstheme="minorHAnsi"/>
          <w:color w:val="000000" w:themeColor="text1"/>
          <w:spacing w:val="-3"/>
          <w:shd w:val="clear" w:color="auto" w:fill="FFFFFF"/>
        </w:rPr>
        <w:t>model</w:t>
      </w:r>
      <w:r w:rsidR="00EF57D7">
        <w:rPr>
          <w:rFonts w:asciiTheme="minorHAnsi" w:hAnsiTheme="minorHAnsi" w:cstheme="minorHAnsi"/>
          <w:color w:val="000000" w:themeColor="text1"/>
          <w:spacing w:val="-3"/>
          <w:shd w:val="clear" w:color="auto" w:fill="FFFFFF"/>
        </w:rPr>
        <w:t xml:space="preserve"> will </w:t>
      </w:r>
      <w:r w:rsidR="00052763">
        <w:rPr>
          <w:rFonts w:asciiTheme="minorHAnsi" w:hAnsiTheme="minorHAnsi" w:cstheme="minorHAnsi"/>
          <w:color w:val="000000" w:themeColor="text1"/>
          <w:spacing w:val="-3"/>
          <w:shd w:val="clear" w:color="auto" w:fill="FFFFFF"/>
        </w:rPr>
        <w:t xml:space="preserve">help </w:t>
      </w:r>
      <w:r w:rsidR="006517C4">
        <w:rPr>
          <w:rFonts w:asciiTheme="minorHAnsi" w:hAnsiTheme="minorHAnsi" w:cstheme="minorHAnsi"/>
          <w:color w:val="000000" w:themeColor="text1"/>
          <w:spacing w:val="-3"/>
          <w:shd w:val="clear" w:color="auto" w:fill="FFFFFF"/>
        </w:rPr>
        <w:t>the team to informed</w:t>
      </w:r>
      <w:r w:rsidR="00055DCA">
        <w:rPr>
          <w:rFonts w:asciiTheme="minorHAnsi" w:hAnsiTheme="minorHAnsi" w:cstheme="minorHAnsi"/>
          <w:color w:val="000000" w:themeColor="text1"/>
          <w:spacing w:val="-3"/>
          <w:shd w:val="clear" w:color="auto" w:fill="FFFFFF"/>
        </w:rPr>
        <w:t>,</w:t>
      </w:r>
      <w:r w:rsidR="00052763">
        <w:rPr>
          <w:rFonts w:asciiTheme="minorHAnsi" w:hAnsiTheme="minorHAnsi" w:cstheme="minorHAnsi"/>
          <w:color w:val="000000" w:themeColor="text1"/>
          <w:spacing w:val="-3"/>
          <w:shd w:val="clear" w:color="auto" w:fill="FFFFFF"/>
        </w:rPr>
        <w:t xml:space="preserve"> valid</w:t>
      </w:r>
      <w:r w:rsidR="00055DCA">
        <w:rPr>
          <w:rFonts w:asciiTheme="minorHAnsi" w:hAnsiTheme="minorHAnsi" w:cstheme="minorHAnsi"/>
          <w:color w:val="000000" w:themeColor="text1"/>
          <w:spacing w:val="-3"/>
          <w:shd w:val="clear" w:color="auto" w:fill="FFFFFF"/>
        </w:rPr>
        <w:t>,</w:t>
      </w:r>
      <w:r w:rsidR="00052763">
        <w:rPr>
          <w:rFonts w:asciiTheme="minorHAnsi" w:hAnsiTheme="minorHAnsi" w:cstheme="minorHAnsi"/>
          <w:color w:val="000000" w:themeColor="text1"/>
          <w:spacing w:val="-3"/>
          <w:shd w:val="clear" w:color="auto" w:fill="FFFFFF"/>
        </w:rPr>
        <w:t xml:space="preserve"> ethical decision making in critical thinking.  See below action plan of Gibbs</w:t>
      </w:r>
      <w:r w:rsidR="00187A52">
        <w:rPr>
          <w:rFonts w:asciiTheme="minorHAnsi" w:hAnsiTheme="minorHAnsi" w:cstheme="minorHAnsi"/>
          <w:color w:val="000000" w:themeColor="text1"/>
          <w:spacing w:val="-3"/>
          <w:shd w:val="clear" w:color="auto" w:fill="FFFFFF"/>
        </w:rPr>
        <w:t xml:space="preserve"> and Driscoll</w:t>
      </w:r>
      <w:r w:rsidR="00052763">
        <w:rPr>
          <w:rFonts w:asciiTheme="minorHAnsi" w:hAnsiTheme="minorHAnsi" w:cstheme="minorHAnsi"/>
          <w:color w:val="000000" w:themeColor="text1"/>
          <w:spacing w:val="-3"/>
          <w:shd w:val="clear" w:color="auto" w:fill="FFFFFF"/>
        </w:rPr>
        <w:t xml:space="preserve"> is cycle and the outcome </w:t>
      </w:r>
      <w:r w:rsidR="00456CDA">
        <w:rPr>
          <w:rFonts w:asciiTheme="minorHAnsi" w:hAnsiTheme="minorHAnsi" w:cstheme="minorHAnsi"/>
          <w:color w:val="000000" w:themeColor="text1"/>
          <w:spacing w:val="-3"/>
          <w:shd w:val="clear" w:color="auto" w:fill="FFFFFF"/>
        </w:rPr>
        <w:t xml:space="preserve">of the reflection process. </w:t>
      </w:r>
    </w:p>
    <w:p w14:paraId="540FC6EE" w14:textId="394A4C8C" w:rsidR="00BA2D3F" w:rsidRDefault="00BA2D3F" w:rsidP="00BA2D3F">
      <w:pPr>
        <w:spacing w:line="360" w:lineRule="auto"/>
        <w:jc w:val="center"/>
        <w:rPr>
          <w:rFonts w:asciiTheme="minorHAnsi" w:hAnsiTheme="minorHAnsi" w:cstheme="minorHAnsi"/>
          <w:color w:val="000000" w:themeColor="text1"/>
          <w:spacing w:val="-3"/>
          <w:u w:val="single"/>
          <w:shd w:val="clear" w:color="auto" w:fill="FFFFFF"/>
        </w:rPr>
      </w:pPr>
      <w:r w:rsidRPr="00BA2D3F">
        <w:rPr>
          <w:rFonts w:asciiTheme="minorHAnsi" w:hAnsiTheme="minorHAnsi" w:cstheme="minorHAnsi"/>
          <w:color w:val="000000" w:themeColor="text1"/>
          <w:spacing w:val="-3"/>
          <w:u w:val="single"/>
          <w:shd w:val="clear" w:color="auto" w:fill="FFFFFF"/>
        </w:rPr>
        <w:t>Driscoll Reflective cycl</w:t>
      </w:r>
      <w:r>
        <w:rPr>
          <w:rFonts w:asciiTheme="minorHAnsi" w:hAnsiTheme="minorHAnsi" w:cstheme="minorHAnsi"/>
          <w:color w:val="000000" w:themeColor="text1"/>
          <w:spacing w:val="-3"/>
          <w:u w:val="single"/>
          <w:shd w:val="clear" w:color="auto" w:fill="FFFFFF"/>
        </w:rPr>
        <w:t>e</w:t>
      </w:r>
    </w:p>
    <w:tbl>
      <w:tblPr>
        <w:tblStyle w:val="TableGrid"/>
        <w:tblW w:w="0" w:type="auto"/>
        <w:tblLook w:val="04A0" w:firstRow="1" w:lastRow="0" w:firstColumn="1" w:lastColumn="0" w:noHBand="0" w:noVBand="1"/>
      </w:tblPr>
      <w:tblGrid>
        <w:gridCol w:w="3005"/>
        <w:gridCol w:w="3005"/>
        <w:gridCol w:w="3006"/>
      </w:tblGrid>
      <w:tr w:rsidR="008D66C3" w14:paraId="5EA77245" w14:textId="77777777" w:rsidTr="008D66C3">
        <w:tc>
          <w:tcPr>
            <w:tcW w:w="3005" w:type="dxa"/>
          </w:tcPr>
          <w:p w14:paraId="284DCC3D" w14:textId="0D08C69E" w:rsidR="008D66C3" w:rsidRDefault="008D66C3" w:rsidP="00BA2D3F">
            <w:pPr>
              <w:spacing w:line="360" w:lineRule="auto"/>
              <w:rPr>
                <w:rFonts w:asciiTheme="minorHAnsi" w:hAnsiTheme="minorHAnsi" w:cstheme="minorHAnsi"/>
                <w:b/>
                <w:bCs/>
                <w:color w:val="000000" w:themeColor="text1"/>
                <w:spacing w:val="-3"/>
                <w:shd w:val="clear" w:color="auto" w:fill="FFFFFF"/>
              </w:rPr>
            </w:pPr>
            <w:r>
              <w:rPr>
                <w:rFonts w:asciiTheme="minorHAnsi" w:hAnsiTheme="minorHAnsi" w:cstheme="minorHAnsi"/>
                <w:b/>
                <w:bCs/>
                <w:color w:val="000000" w:themeColor="text1"/>
                <w:spacing w:val="-3"/>
                <w:shd w:val="clear" w:color="auto" w:fill="FFFFFF"/>
              </w:rPr>
              <w:t>What</w:t>
            </w:r>
          </w:p>
        </w:tc>
        <w:tc>
          <w:tcPr>
            <w:tcW w:w="3005" w:type="dxa"/>
          </w:tcPr>
          <w:p w14:paraId="4BA109F7" w14:textId="075D7536" w:rsidR="008D66C3" w:rsidRDefault="00222A28" w:rsidP="00BA2D3F">
            <w:pPr>
              <w:spacing w:line="360" w:lineRule="auto"/>
              <w:rPr>
                <w:rFonts w:asciiTheme="minorHAnsi" w:hAnsiTheme="minorHAnsi" w:cstheme="minorHAnsi"/>
                <w:b/>
                <w:bCs/>
                <w:color w:val="000000" w:themeColor="text1"/>
                <w:spacing w:val="-3"/>
                <w:shd w:val="clear" w:color="auto" w:fill="FFFFFF"/>
              </w:rPr>
            </w:pPr>
            <w:r>
              <w:rPr>
                <w:rFonts w:asciiTheme="minorHAnsi" w:hAnsiTheme="minorHAnsi" w:cstheme="minorHAnsi"/>
                <w:b/>
                <w:bCs/>
                <w:color w:val="000000" w:themeColor="text1"/>
                <w:spacing w:val="-3"/>
                <w:shd w:val="clear" w:color="auto" w:fill="FFFFFF"/>
              </w:rPr>
              <w:t>So,</w:t>
            </w:r>
            <w:r w:rsidR="008D66C3">
              <w:rPr>
                <w:rFonts w:asciiTheme="minorHAnsi" w:hAnsiTheme="minorHAnsi" w:cstheme="minorHAnsi"/>
                <w:b/>
                <w:bCs/>
                <w:color w:val="000000" w:themeColor="text1"/>
                <w:spacing w:val="-3"/>
                <w:shd w:val="clear" w:color="auto" w:fill="FFFFFF"/>
              </w:rPr>
              <w:t xml:space="preserve"> What</w:t>
            </w:r>
          </w:p>
        </w:tc>
        <w:tc>
          <w:tcPr>
            <w:tcW w:w="3006" w:type="dxa"/>
          </w:tcPr>
          <w:p w14:paraId="7C081F58" w14:textId="624A5BD0" w:rsidR="008D66C3" w:rsidRDefault="008D66C3" w:rsidP="00BA2D3F">
            <w:pPr>
              <w:spacing w:line="360" w:lineRule="auto"/>
              <w:rPr>
                <w:rFonts w:asciiTheme="minorHAnsi" w:hAnsiTheme="minorHAnsi" w:cstheme="minorHAnsi"/>
                <w:b/>
                <w:bCs/>
                <w:color w:val="000000" w:themeColor="text1"/>
                <w:spacing w:val="-3"/>
                <w:shd w:val="clear" w:color="auto" w:fill="FFFFFF"/>
              </w:rPr>
            </w:pPr>
            <w:r>
              <w:rPr>
                <w:rFonts w:asciiTheme="minorHAnsi" w:hAnsiTheme="minorHAnsi" w:cstheme="minorHAnsi"/>
                <w:b/>
                <w:bCs/>
                <w:color w:val="000000" w:themeColor="text1"/>
                <w:spacing w:val="-3"/>
                <w:shd w:val="clear" w:color="auto" w:fill="FFFFFF"/>
              </w:rPr>
              <w:t>Now What</w:t>
            </w:r>
          </w:p>
        </w:tc>
      </w:tr>
      <w:tr w:rsidR="008D66C3" w14:paraId="15A24166" w14:textId="77777777" w:rsidTr="008D66C3">
        <w:tc>
          <w:tcPr>
            <w:tcW w:w="3005" w:type="dxa"/>
          </w:tcPr>
          <w:p w14:paraId="1C55A4D5" w14:textId="40F3E7F4" w:rsidR="008D66C3" w:rsidRDefault="00D47799" w:rsidP="00BA2D3F">
            <w:pPr>
              <w:spacing w:line="360" w:lineRule="auto"/>
              <w:rPr>
                <w:rFonts w:asciiTheme="minorHAnsi" w:hAnsiTheme="minorHAnsi" w:cstheme="minorHAnsi"/>
                <w:color w:val="000000" w:themeColor="text1"/>
                <w:spacing w:val="-3"/>
                <w:shd w:val="clear" w:color="auto" w:fill="FFFFFF"/>
              </w:rPr>
            </w:pPr>
            <w:r>
              <w:rPr>
                <w:rFonts w:asciiTheme="minorHAnsi" w:hAnsiTheme="minorHAnsi" w:cstheme="minorHAnsi"/>
                <w:color w:val="000000" w:themeColor="text1"/>
                <w:spacing w:val="-3"/>
                <w:shd w:val="clear" w:color="auto" w:fill="FFFFFF"/>
              </w:rPr>
              <w:t xml:space="preserve">The dental practice </w:t>
            </w:r>
            <w:r w:rsidR="0002722F">
              <w:rPr>
                <w:rFonts w:asciiTheme="minorHAnsi" w:hAnsiTheme="minorHAnsi" w:cstheme="minorHAnsi"/>
                <w:color w:val="000000" w:themeColor="text1"/>
                <w:spacing w:val="-3"/>
                <w:shd w:val="clear" w:color="auto" w:fill="FFFFFF"/>
              </w:rPr>
              <w:t xml:space="preserve">triage system is currently not working as </w:t>
            </w:r>
            <w:r w:rsidR="00C164D4">
              <w:rPr>
                <w:rFonts w:asciiTheme="minorHAnsi" w:hAnsiTheme="minorHAnsi" w:cstheme="minorHAnsi"/>
                <w:color w:val="000000" w:themeColor="text1"/>
                <w:spacing w:val="-3"/>
                <w:shd w:val="clear" w:color="auto" w:fill="FFFFFF"/>
              </w:rPr>
              <w:t xml:space="preserve">communication barriers biases and assumptions are all </w:t>
            </w:r>
            <w:r w:rsidR="00F2222A">
              <w:rPr>
                <w:rFonts w:asciiTheme="minorHAnsi" w:hAnsiTheme="minorHAnsi" w:cstheme="minorHAnsi"/>
                <w:color w:val="000000" w:themeColor="text1"/>
                <w:spacing w:val="-3"/>
                <w:shd w:val="clear" w:color="auto" w:fill="FFFFFF"/>
              </w:rPr>
              <w:t>colliding.</w:t>
            </w:r>
          </w:p>
          <w:p w14:paraId="4F59FDD4" w14:textId="61D7E96B" w:rsidR="00F2222A" w:rsidRDefault="00F2222A" w:rsidP="00BA2D3F">
            <w:pPr>
              <w:spacing w:line="360" w:lineRule="auto"/>
              <w:rPr>
                <w:rFonts w:asciiTheme="minorHAnsi" w:hAnsiTheme="minorHAnsi" w:cstheme="minorHAnsi"/>
                <w:color w:val="000000" w:themeColor="text1"/>
                <w:spacing w:val="-3"/>
                <w:shd w:val="clear" w:color="auto" w:fill="FFFFFF"/>
              </w:rPr>
            </w:pPr>
            <w:r>
              <w:rPr>
                <w:rFonts w:asciiTheme="minorHAnsi" w:hAnsiTheme="minorHAnsi" w:cstheme="minorHAnsi"/>
                <w:color w:val="000000" w:themeColor="text1"/>
                <w:spacing w:val="-3"/>
                <w:shd w:val="clear" w:color="auto" w:fill="FFFFFF"/>
              </w:rPr>
              <w:t xml:space="preserve">The team is multigenerational and are facing </w:t>
            </w:r>
            <w:r w:rsidR="00222A28">
              <w:rPr>
                <w:rFonts w:asciiTheme="minorHAnsi" w:hAnsiTheme="minorHAnsi" w:cstheme="minorHAnsi"/>
                <w:color w:val="000000" w:themeColor="text1"/>
                <w:spacing w:val="-3"/>
                <w:shd w:val="clear" w:color="auto" w:fill="FFFFFF"/>
              </w:rPr>
              <w:t xml:space="preserve">obstacles when prioritizing patients and ethical decisions. </w:t>
            </w:r>
          </w:p>
          <w:p w14:paraId="58D7B248" w14:textId="35FC8E9B" w:rsidR="0002722F" w:rsidRPr="00D017A8" w:rsidRDefault="0002722F" w:rsidP="00BA2D3F">
            <w:pPr>
              <w:spacing w:line="360" w:lineRule="auto"/>
              <w:rPr>
                <w:rFonts w:asciiTheme="minorHAnsi" w:hAnsiTheme="minorHAnsi" w:cstheme="minorHAnsi"/>
                <w:color w:val="000000" w:themeColor="text1"/>
                <w:spacing w:val="-3"/>
                <w:shd w:val="clear" w:color="auto" w:fill="FFFFFF"/>
              </w:rPr>
            </w:pPr>
          </w:p>
        </w:tc>
        <w:tc>
          <w:tcPr>
            <w:tcW w:w="3005" w:type="dxa"/>
          </w:tcPr>
          <w:p w14:paraId="221F79CA" w14:textId="77777777" w:rsidR="008D66C3" w:rsidRDefault="00900B74" w:rsidP="00BA2D3F">
            <w:pPr>
              <w:spacing w:line="360" w:lineRule="auto"/>
              <w:rPr>
                <w:rFonts w:asciiTheme="minorHAnsi" w:hAnsiTheme="minorHAnsi" w:cstheme="minorHAnsi"/>
                <w:color w:val="000000" w:themeColor="text1"/>
                <w:spacing w:val="-3"/>
                <w:shd w:val="clear" w:color="auto" w:fill="FFFFFF"/>
              </w:rPr>
            </w:pPr>
            <w:r>
              <w:rPr>
                <w:rFonts w:asciiTheme="minorHAnsi" w:hAnsiTheme="minorHAnsi" w:cstheme="minorHAnsi"/>
                <w:color w:val="000000" w:themeColor="text1"/>
                <w:spacing w:val="-3"/>
                <w:shd w:val="clear" w:color="auto" w:fill="FFFFFF"/>
              </w:rPr>
              <w:t xml:space="preserve">The dental team is under difficult stress and pressure </w:t>
            </w:r>
            <w:r w:rsidR="00B341CA">
              <w:rPr>
                <w:rFonts w:asciiTheme="minorHAnsi" w:hAnsiTheme="minorHAnsi" w:cstheme="minorHAnsi"/>
                <w:color w:val="000000" w:themeColor="text1"/>
                <w:spacing w:val="-3"/>
                <w:shd w:val="clear" w:color="auto" w:fill="FFFFFF"/>
              </w:rPr>
              <w:t>leading to demotivation frustration and untrustworthy relationships.</w:t>
            </w:r>
          </w:p>
          <w:p w14:paraId="65DF5F9A" w14:textId="10DE513B" w:rsidR="00B341CA" w:rsidRPr="00900B74" w:rsidRDefault="00D40959" w:rsidP="00BA2D3F">
            <w:pPr>
              <w:spacing w:line="360" w:lineRule="auto"/>
              <w:rPr>
                <w:rFonts w:asciiTheme="minorHAnsi" w:hAnsiTheme="minorHAnsi" w:cstheme="minorHAnsi"/>
                <w:color w:val="000000" w:themeColor="text1"/>
                <w:spacing w:val="-3"/>
                <w:shd w:val="clear" w:color="auto" w:fill="FFFFFF"/>
              </w:rPr>
            </w:pPr>
            <w:r>
              <w:rPr>
                <w:rFonts w:asciiTheme="minorHAnsi" w:hAnsiTheme="minorHAnsi" w:cstheme="minorHAnsi"/>
                <w:color w:val="000000" w:themeColor="text1"/>
                <w:spacing w:val="-3"/>
                <w:shd w:val="clear" w:color="auto" w:fill="FFFFFF"/>
              </w:rPr>
              <w:t xml:space="preserve">When the critical models were applied such as the 5 whys and the RED model </w:t>
            </w:r>
            <w:r w:rsidR="0094387B">
              <w:rPr>
                <w:rFonts w:asciiTheme="minorHAnsi" w:hAnsiTheme="minorHAnsi" w:cstheme="minorHAnsi"/>
                <w:color w:val="000000" w:themeColor="text1"/>
                <w:spacing w:val="-3"/>
                <w:shd w:val="clear" w:color="auto" w:fill="FFFFFF"/>
              </w:rPr>
              <w:t>it helped identify</w:t>
            </w:r>
            <w:r w:rsidR="00D15CCE">
              <w:rPr>
                <w:rFonts w:asciiTheme="minorHAnsi" w:hAnsiTheme="minorHAnsi" w:cstheme="minorHAnsi"/>
                <w:color w:val="000000" w:themeColor="text1"/>
                <w:spacing w:val="-3"/>
                <w:shd w:val="clear" w:color="auto" w:fill="FFFFFF"/>
              </w:rPr>
              <w:t>,</w:t>
            </w:r>
            <w:r w:rsidR="0094387B">
              <w:rPr>
                <w:rFonts w:asciiTheme="minorHAnsi" w:hAnsiTheme="minorHAnsi" w:cstheme="minorHAnsi"/>
                <w:color w:val="000000" w:themeColor="text1"/>
                <w:spacing w:val="-3"/>
                <w:shd w:val="clear" w:color="auto" w:fill="FFFFFF"/>
              </w:rPr>
              <w:t xml:space="preserve"> </w:t>
            </w:r>
            <w:r w:rsidR="00AD6361">
              <w:rPr>
                <w:rFonts w:asciiTheme="minorHAnsi" w:hAnsiTheme="minorHAnsi" w:cstheme="minorHAnsi"/>
                <w:color w:val="000000" w:themeColor="text1"/>
                <w:spacing w:val="-3"/>
                <w:shd w:val="clear" w:color="auto" w:fill="FFFFFF"/>
              </w:rPr>
              <w:t>analyse</w:t>
            </w:r>
            <w:r w:rsidR="0094387B">
              <w:rPr>
                <w:rFonts w:asciiTheme="minorHAnsi" w:hAnsiTheme="minorHAnsi" w:cstheme="minorHAnsi"/>
                <w:color w:val="000000" w:themeColor="text1"/>
                <w:spacing w:val="-3"/>
                <w:shd w:val="clear" w:color="auto" w:fill="FFFFFF"/>
              </w:rPr>
              <w:t xml:space="preserve"> </w:t>
            </w:r>
            <w:r w:rsidR="00AD6361">
              <w:rPr>
                <w:rFonts w:asciiTheme="minorHAnsi" w:hAnsiTheme="minorHAnsi" w:cstheme="minorHAnsi"/>
                <w:color w:val="000000" w:themeColor="text1"/>
                <w:spacing w:val="-3"/>
                <w:shd w:val="clear" w:color="auto" w:fill="FFFFFF"/>
              </w:rPr>
              <w:t xml:space="preserve">the root cause and how biases and assumptions contributed to the practice triage system. </w:t>
            </w:r>
            <w:r w:rsidR="005111CA">
              <w:rPr>
                <w:rFonts w:asciiTheme="minorHAnsi" w:hAnsiTheme="minorHAnsi" w:cstheme="minorHAnsi"/>
                <w:color w:val="000000" w:themeColor="text1"/>
                <w:spacing w:val="-3"/>
                <w:shd w:val="clear" w:color="auto" w:fill="FFFFFF"/>
              </w:rPr>
              <w:t xml:space="preserve">The models also </w:t>
            </w:r>
            <w:r w:rsidR="0094387B">
              <w:rPr>
                <w:rFonts w:asciiTheme="minorHAnsi" w:hAnsiTheme="minorHAnsi" w:cstheme="minorHAnsi"/>
                <w:color w:val="000000" w:themeColor="text1"/>
                <w:spacing w:val="-3"/>
                <w:shd w:val="clear" w:color="auto" w:fill="FFFFFF"/>
              </w:rPr>
              <w:t xml:space="preserve">showed patient centred approach </w:t>
            </w:r>
            <w:r w:rsidR="005111CA">
              <w:rPr>
                <w:rFonts w:asciiTheme="minorHAnsi" w:hAnsiTheme="minorHAnsi" w:cstheme="minorHAnsi"/>
                <w:color w:val="000000" w:themeColor="text1"/>
                <w:spacing w:val="-3"/>
                <w:shd w:val="clear" w:color="auto" w:fill="FFFFFF"/>
              </w:rPr>
              <w:t xml:space="preserve">to critical thinking </w:t>
            </w:r>
          </w:p>
        </w:tc>
        <w:tc>
          <w:tcPr>
            <w:tcW w:w="3006" w:type="dxa"/>
          </w:tcPr>
          <w:p w14:paraId="7FD68048" w14:textId="77777777" w:rsidR="008D66C3" w:rsidRDefault="00FF5E77" w:rsidP="00BA2D3F">
            <w:pPr>
              <w:spacing w:line="360" w:lineRule="auto"/>
              <w:rPr>
                <w:rFonts w:asciiTheme="minorHAnsi" w:hAnsiTheme="minorHAnsi" w:cstheme="minorHAnsi"/>
                <w:color w:val="000000" w:themeColor="text1"/>
                <w:spacing w:val="-3"/>
                <w:shd w:val="clear" w:color="auto" w:fill="FFFFFF"/>
              </w:rPr>
            </w:pPr>
            <w:r>
              <w:rPr>
                <w:rFonts w:asciiTheme="minorHAnsi" w:hAnsiTheme="minorHAnsi" w:cstheme="minorHAnsi"/>
                <w:color w:val="000000" w:themeColor="text1"/>
                <w:spacing w:val="-3"/>
                <w:shd w:val="clear" w:color="auto" w:fill="FFFFFF"/>
              </w:rPr>
              <w:t xml:space="preserve">To </w:t>
            </w:r>
            <w:r w:rsidR="000B7478">
              <w:rPr>
                <w:rFonts w:asciiTheme="minorHAnsi" w:hAnsiTheme="minorHAnsi" w:cstheme="minorHAnsi"/>
                <w:color w:val="000000" w:themeColor="text1"/>
                <w:spacing w:val="-3"/>
                <w:shd w:val="clear" w:color="auto" w:fill="FFFFFF"/>
              </w:rPr>
              <w:t>progress</w:t>
            </w:r>
            <w:r>
              <w:rPr>
                <w:rFonts w:asciiTheme="minorHAnsi" w:hAnsiTheme="minorHAnsi" w:cstheme="minorHAnsi"/>
                <w:color w:val="000000" w:themeColor="text1"/>
                <w:spacing w:val="-3"/>
                <w:shd w:val="clear" w:color="auto" w:fill="FFFFFF"/>
              </w:rPr>
              <w:t xml:space="preserve"> and gain a better working environment for staff and patients</w:t>
            </w:r>
            <w:r w:rsidR="000B7478">
              <w:rPr>
                <w:rFonts w:asciiTheme="minorHAnsi" w:hAnsiTheme="minorHAnsi" w:cstheme="minorHAnsi"/>
                <w:color w:val="000000" w:themeColor="text1"/>
                <w:spacing w:val="-3"/>
                <w:shd w:val="clear" w:color="auto" w:fill="FFFFFF"/>
              </w:rPr>
              <w:t>, training programmes on ethics and biases as a dental professional need to be applied. Shown above a lot of the biases dental professionals did not know they had</w:t>
            </w:r>
            <w:r w:rsidR="00F70497">
              <w:rPr>
                <w:rFonts w:asciiTheme="minorHAnsi" w:hAnsiTheme="minorHAnsi" w:cstheme="minorHAnsi"/>
                <w:color w:val="000000" w:themeColor="text1"/>
                <w:spacing w:val="-3"/>
                <w:shd w:val="clear" w:color="auto" w:fill="FFFFFF"/>
              </w:rPr>
              <w:t xml:space="preserve"> and how they were clouding their judgement.</w:t>
            </w:r>
          </w:p>
          <w:p w14:paraId="456382EB" w14:textId="79E09662" w:rsidR="00F70497" w:rsidRPr="00FF5E77" w:rsidRDefault="00F70497" w:rsidP="00BA2D3F">
            <w:pPr>
              <w:spacing w:line="360" w:lineRule="auto"/>
              <w:rPr>
                <w:rFonts w:asciiTheme="minorHAnsi" w:hAnsiTheme="minorHAnsi" w:cstheme="minorHAnsi"/>
                <w:color w:val="000000" w:themeColor="text1"/>
                <w:spacing w:val="-3"/>
                <w:shd w:val="clear" w:color="auto" w:fill="FFFFFF"/>
              </w:rPr>
            </w:pPr>
            <w:r>
              <w:rPr>
                <w:rFonts w:asciiTheme="minorHAnsi" w:hAnsiTheme="minorHAnsi" w:cstheme="minorHAnsi"/>
                <w:color w:val="000000" w:themeColor="text1"/>
                <w:spacing w:val="-3"/>
                <w:shd w:val="clear" w:color="auto" w:fill="FFFFFF"/>
              </w:rPr>
              <w:t xml:space="preserve">Improving communication </w:t>
            </w:r>
            <w:r w:rsidR="005E0140">
              <w:rPr>
                <w:rFonts w:asciiTheme="minorHAnsi" w:hAnsiTheme="minorHAnsi" w:cstheme="minorHAnsi"/>
                <w:color w:val="000000" w:themeColor="text1"/>
                <w:spacing w:val="-3"/>
                <w:shd w:val="clear" w:color="auto" w:fill="FFFFFF"/>
              </w:rPr>
              <w:t xml:space="preserve">through more practice meetings and face to face interaction rather than instant messaging. </w:t>
            </w:r>
            <w:r w:rsidR="007C45FB">
              <w:rPr>
                <w:rFonts w:asciiTheme="minorHAnsi" w:hAnsiTheme="minorHAnsi" w:cstheme="minorHAnsi"/>
                <w:color w:val="000000" w:themeColor="text1"/>
                <w:spacing w:val="-3"/>
                <w:shd w:val="clear" w:color="auto" w:fill="FFFFFF"/>
              </w:rPr>
              <w:t xml:space="preserve">Team building days needed to help on another understand </w:t>
            </w:r>
            <w:r w:rsidR="000A0C81">
              <w:rPr>
                <w:rFonts w:asciiTheme="minorHAnsi" w:hAnsiTheme="minorHAnsi" w:cstheme="minorHAnsi"/>
                <w:color w:val="000000" w:themeColor="text1"/>
                <w:spacing w:val="-3"/>
                <w:shd w:val="clear" w:color="auto" w:fill="FFFFFF"/>
              </w:rPr>
              <w:t>each other</w:t>
            </w:r>
            <w:r w:rsidR="007C45FB">
              <w:rPr>
                <w:rFonts w:asciiTheme="minorHAnsi" w:hAnsiTheme="minorHAnsi" w:cstheme="minorHAnsi"/>
                <w:color w:val="000000" w:themeColor="text1"/>
                <w:spacing w:val="-3"/>
                <w:shd w:val="clear" w:color="auto" w:fill="FFFFFF"/>
              </w:rPr>
              <w:t>.</w:t>
            </w:r>
            <w:r w:rsidR="000A0C81">
              <w:rPr>
                <w:rFonts w:asciiTheme="minorHAnsi" w:hAnsiTheme="minorHAnsi" w:cstheme="minorHAnsi"/>
                <w:color w:val="000000" w:themeColor="text1"/>
                <w:spacing w:val="-3"/>
                <w:shd w:val="clear" w:color="auto" w:fill="FFFFFF"/>
              </w:rPr>
              <w:t xml:space="preserve"> PDP and regular appraisal with manager will help improve each individual staff member progress. </w:t>
            </w:r>
            <w:r w:rsidR="00800A2A">
              <w:rPr>
                <w:rFonts w:asciiTheme="minorHAnsi" w:hAnsiTheme="minorHAnsi" w:cstheme="minorHAnsi"/>
                <w:color w:val="000000" w:themeColor="text1"/>
                <w:spacing w:val="-3"/>
                <w:shd w:val="clear" w:color="auto" w:fill="FFFFFF"/>
              </w:rPr>
              <w:t>Therefore,</w:t>
            </w:r>
            <w:r w:rsidR="000A0C81">
              <w:rPr>
                <w:rFonts w:asciiTheme="minorHAnsi" w:hAnsiTheme="minorHAnsi" w:cstheme="minorHAnsi"/>
                <w:color w:val="000000" w:themeColor="text1"/>
                <w:spacing w:val="-3"/>
                <w:shd w:val="clear" w:color="auto" w:fill="FFFFFF"/>
              </w:rPr>
              <w:t xml:space="preserve"> improving the triage system.</w:t>
            </w:r>
          </w:p>
        </w:tc>
      </w:tr>
    </w:tbl>
    <w:p w14:paraId="061BEC0A" w14:textId="2F890151" w:rsidR="00BA2D3F" w:rsidRPr="00BA2D3F" w:rsidRDefault="00BA2D3F" w:rsidP="00BA2D3F">
      <w:pPr>
        <w:spacing w:line="360" w:lineRule="auto"/>
        <w:rPr>
          <w:rFonts w:asciiTheme="minorHAnsi" w:hAnsiTheme="minorHAnsi" w:cstheme="minorHAnsi"/>
          <w:b/>
          <w:bCs/>
          <w:color w:val="000000" w:themeColor="text1"/>
          <w:spacing w:val="-3"/>
          <w:shd w:val="clear" w:color="auto" w:fill="FFFFFF"/>
        </w:rPr>
      </w:pPr>
    </w:p>
    <w:p w14:paraId="079D116D" w14:textId="77777777" w:rsidR="00B05D03" w:rsidRDefault="00B05D03" w:rsidP="00B05D03">
      <w:pPr>
        <w:spacing w:line="360" w:lineRule="auto"/>
        <w:jc w:val="center"/>
        <w:rPr>
          <w:rFonts w:asciiTheme="minorHAnsi" w:hAnsiTheme="minorHAnsi" w:cstheme="minorHAnsi"/>
          <w:color w:val="000000" w:themeColor="text1"/>
          <w:spacing w:val="-3"/>
          <w:u w:val="single"/>
          <w:shd w:val="clear" w:color="auto" w:fill="FFFFFF"/>
        </w:rPr>
      </w:pPr>
    </w:p>
    <w:p w14:paraId="45EBF09D" w14:textId="4CE1A5A9" w:rsidR="00CA7590" w:rsidRPr="00B05D03" w:rsidRDefault="00B05D03" w:rsidP="00B05D03">
      <w:pPr>
        <w:spacing w:line="360" w:lineRule="auto"/>
        <w:jc w:val="center"/>
        <w:rPr>
          <w:rFonts w:asciiTheme="minorHAnsi" w:hAnsiTheme="minorHAnsi" w:cstheme="minorHAnsi"/>
          <w:color w:val="000000" w:themeColor="text1"/>
          <w:spacing w:val="-3"/>
          <w:u w:val="single"/>
          <w:shd w:val="clear" w:color="auto" w:fill="FFFFFF"/>
        </w:rPr>
      </w:pPr>
      <w:r w:rsidRPr="00B05D03">
        <w:rPr>
          <w:rFonts w:asciiTheme="minorHAnsi" w:hAnsiTheme="minorHAnsi" w:cstheme="minorHAnsi"/>
          <w:color w:val="000000" w:themeColor="text1"/>
          <w:spacing w:val="-3"/>
          <w:u w:val="single"/>
          <w:shd w:val="clear" w:color="auto" w:fill="FFFFFF"/>
        </w:rPr>
        <w:t>Gibbs Reflective cycle</w:t>
      </w:r>
    </w:p>
    <w:p w14:paraId="27CDCB00" w14:textId="78B45EFF" w:rsidR="00D62576" w:rsidRDefault="00630168" w:rsidP="00C33CCA">
      <w:pPr>
        <w:spacing w:line="360" w:lineRule="auto"/>
        <w:rPr>
          <w:rFonts w:asciiTheme="minorHAnsi" w:hAnsiTheme="minorHAnsi" w:cstheme="minorHAnsi"/>
          <w:b/>
          <w:bCs/>
          <w:u w:val="single"/>
        </w:rPr>
      </w:pPr>
      <w:r w:rsidRPr="00630168">
        <w:rPr>
          <w:rFonts w:asciiTheme="minorHAnsi" w:hAnsiTheme="minorHAnsi" w:cstheme="minorHAnsi"/>
          <w:b/>
          <w:bCs/>
          <w:u w:val="single"/>
        </w:rPr>
        <w:t>Description</w:t>
      </w:r>
    </w:p>
    <w:p w14:paraId="10FA71D0" w14:textId="5FAFBB1F" w:rsidR="007933D6" w:rsidRDefault="00EA2054" w:rsidP="00C33CCA">
      <w:pPr>
        <w:spacing w:line="360" w:lineRule="auto"/>
        <w:rPr>
          <w:rFonts w:asciiTheme="minorHAnsi" w:hAnsiTheme="minorHAnsi" w:cstheme="minorHAnsi"/>
        </w:rPr>
      </w:pPr>
      <w:r>
        <w:rPr>
          <w:rFonts w:asciiTheme="minorHAnsi" w:hAnsiTheme="minorHAnsi" w:cstheme="minorHAnsi"/>
          <w:noProof/>
          <w14:ligatures w14:val="standardContextual"/>
        </w:rPr>
        <mc:AlternateContent>
          <mc:Choice Requires="wpi">
            <w:drawing>
              <wp:anchor distT="0" distB="0" distL="114300" distR="114300" simplePos="0" relativeHeight="251664384" behindDoc="0" locked="0" layoutInCell="1" allowOverlap="1" wp14:anchorId="44340083" wp14:editId="73AA7B6F">
                <wp:simplePos x="0" y="0"/>
                <wp:positionH relativeFrom="column">
                  <wp:posOffset>3937800</wp:posOffset>
                </wp:positionH>
                <wp:positionV relativeFrom="paragraph">
                  <wp:posOffset>652825</wp:posOffset>
                </wp:positionV>
                <wp:extent cx="360" cy="360"/>
                <wp:effectExtent l="38100" t="38100" r="38100" b="38100"/>
                <wp:wrapNone/>
                <wp:docPr id="64151" name="Ink 6"/>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4331963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309.55pt;margin-top:50.9pt;width:1.05pt;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">
                <v:imagedata r:id="rId11" o:title=""/>
              </v:shape>
            </w:pict>
          </mc:Fallback>
        </mc:AlternateContent>
      </w:r>
      <w:r>
        <w:rPr>
          <w:rFonts w:asciiTheme="minorHAnsi" w:hAnsiTheme="minorHAnsi" w:cstheme="minorHAnsi"/>
          <w:noProof/>
          <w14:ligatures w14:val="standardContextual"/>
        </w:rPr>
        <mc:AlternateContent>
          <mc:Choice Requires="wpi">
            <w:drawing>
              <wp:anchor distT="0" distB="0" distL="114300" distR="114300" simplePos="0" relativeHeight="251663360" behindDoc="0" locked="0" layoutInCell="1" allowOverlap="1" wp14:anchorId="3D4E140E" wp14:editId="44D904D4">
                <wp:simplePos x="0" y="0"/>
                <wp:positionH relativeFrom="column">
                  <wp:posOffset>4081800</wp:posOffset>
                </wp:positionH>
                <wp:positionV relativeFrom="paragraph">
                  <wp:posOffset>618625</wp:posOffset>
                </wp:positionV>
                <wp:extent cx="360" cy="360"/>
                <wp:effectExtent l="38100" t="38100" r="38100" b="38100"/>
                <wp:wrapNone/>
                <wp:docPr id="115958584" name="Ink 5"/>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03E28889" id="Ink 5" o:spid="_x0000_s1026" type="#_x0000_t75" style="position:absolute;margin-left:320.9pt;margin-top:48.2pt;width:1.05pt;height: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">
                <v:imagedata r:id="rId11" o:title=""/>
              </v:shape>
            </w:pict>
          </mc:Fallback>
        </mc:AlternateContent>
      </w:r>
      <w:r>
        <w:rPr>
          <w:rFonts w:asciiTheme="minorHAnsi" w:hAnsiTheme="minorHAnsi" w:cstheme="minorHAnsi"/>
          <w:noProof/>
          <w14:ligatures w14:val="standardContextual"/>
        </w:rPr>
        <mc:AlternateContent>
          <mc:Choice Requires="wpi">
            <w:drawing>
              <wp:anchor distT="0" distB="0" distL="114300" distR="114300" simplePos="0" relativeHeight="251662336" behindDoc="0" locked="0" layoutInCell="1" allowOverlap="1" wp14:anchorId="7A5AD6AD" wp14:editId="46538AD4">
                <wp:simplePos x="0" y="0"/>
                <wp:positionH relativeFrom="column">
                  <wp:posOffset>1050600</wp:posOffset>
                </wp:positionH>
                <wp:positionV relativeFrom="paragraph">
                  <wp:posOffset>431065</wp:posOffset>
                </wp:positionV>
                <wp:extent cx="360" cy="360"/>
                <wp:effectExtent l="38100" t="38100" r="38100" b="38100"/>
                <wp:wrapNone/>
                <wp:docPr id="453967043"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76CB17F1" id="Ink 4" o:spid="_x0000_s1026" type="#_x0000_t75" style="position:absolute;margin-left:82.2pt;margin-top:33.45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">
                <v:imagedata r:id="rId11" o:title=""/>
              </v:shape>
            </w:pict>
          </mc:Fallback>
        </mc:AlternateContent>
      </w:r>
      <w:r>
        <w:rPr>
          <w:rFonts w:asciiTheme="minorHAnsi" w:hAnsiTheme="minorHAnsi" w:cstheme="minorHAnsi"/>
          <w:noProof/>
          <w14:ligatures w14:val="standardContextual"/>
        </w:rPr>
        <mc:AlternateContent>
          <mc:Choice Requires="wpi">
            <w:drawing>
              <wp:anchor distT="0" distB="0" distL="114300" distR="114300" simplePos="0" relativeHeight="251661312" behindDoc="0" locked="0" layoutInCell="1" allowOverlap="1" wp14:anchorId="796B9EB4" wp14:editId="322E5EED">
                <wp:simplePos x="0" y="0"/>
                <wp:positionH relativeFrom="column">
                  <wp:posOffset>2455680</wp:posOffset>
                </wp:positionH>
                <wp:positionV relativeFrom="paragraph">
                  <wp:posOffset>125425</wp:posOffset>
                </wp:positionV>
                <wp:extent cx="360" cy="360"/>
                <wp:effectExtent l="38100" t="38100" r="38100" b="38100"/>
                <wp:wrapNone/>
                <wp:docPr id="1357180446" name="Ink 3"/>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14AAFA2B" id="Ink 3" o:spid="_x0000_s1026" type="#_x0000_t75" style="position:absolute;margin-left:192.85pt;margin-top:9.4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">
                <v:imagedata r:id="rId11" o:title=""/>
              </v:shape>
            </w:pict>
          </mc:Fallback>
        </mc:AlternateContent>
      </w:r>
      <w:r w:rsidR="00630168">
        <w:rPr>
          <w:rFonts w:asciiTheme="minorHAnsi" w:hAnsiTheme="minorHAnsi" w:cstheme="minorHAnsi"/>
        </w:rPr>
        <w:t xml:space="preserve">Triage system </w:t>
      </w:r>
      <w:r w:rsidR="00310FB2">
        <w:rPr>
          <w:rFonts w:asciiTheme="minorHAnsi" w:hAnsiTheme="minorHAnsi" w:cstheme="minorHAnsi"/>
        </w:rPr>
        <w:t xml:space="preserve">is under threat the </w:t>
      </w:r>
      <w:r w:rsidR="000E7FFE">
        <w:rPr>
          <w:rFonts w:asciiTheme="minorHAnsi" w:hAnsiTheme="minorHAnsi" w:cstheme="minorHAnsi"/>
        </w:rPr>
        <w:t xml:space="preserve">team made up of different generations are </w:t>
      </w:r>
      <w:r w:rsidR="00644B7A">
        <w:rPr>
          <w:rFonts w:asciiTheme="minorHAnsi" w:hAnsiTheme="minorHAnsi" w:cstheme="minorHAnsi"/>
        </w:rPr>
        <w:t>facing</w:t>
      </w:r>
      <w:r w:rsidR="000E7FFE">
        <w:rPr>
          <w:rFonts w:asciiTheme="minorHAnsi" w:hAnsiTheme="minorHAnsi" w:cstheme="minorHAnsi"/>
        </w:rPr>
        <w:t xml:space="preserve"> </w:t>
      </w:r>
      <w:r w:rsidR="00644B7A">
        <w:rPr>
          <w:rFonts w:asciiTheme="minorHAnsi" w:hAnsiTheme="minorHAnsi" w:cstheme="minorHAnsi"/>
        </w:rPr>
        <w:t>challenges</w:t>
      </w:r>
      <w:r w:rsidR="000E7FFE">
        <w:rPr>
          <w:rFonts w:asciiTheme="minorHAnsi" w:hAnsiTheme="minorHAnsi" w:cstheme="minorHAnsi"/>
        </w:rPr>
        <w:t xml:space="preserve"> with communication</w:t>
      </w:r>
      <w:r w:rsidR="00644B7A">
        <w:rPr>
          <w:rFonts w:asciiTheme="minorHAnsi" w:hAnsiTheme="minorHAnsi" w:cstheme="minorHAnsi"/>
        </w:rPr>
        <w:t xml:space="preserve">, their biases and assumptions are clouding their judgement in making ethical decisions not putting patients interests first. </w:t>
      </w:r>
    </w:p>
    <w:p w14:paraId="37822F78" w14:textId="77777777" w:rsidR="004B666A" w:rsidRPr="00C33CCA" w:rsidRDefault="004B666A" w:rsidP="00C33CCA">
      <w:pPr>
        <w:spacing w:line="360" w:lineRule="auto"/>
        <w:rPr>
          <w:rFonts w:asciiTheme="minorHAnsi" w:hAnsiTheme="minorHAnsi" w:cstheme="minorHAnsi"/>
        </w:rPr>
      </w:pPr>
    </w:p>
    <w:p w14:paraId="044BB23A" w14:textId="6D5CD9E9" w:rsidR="001D538E" w:rsidRDefault="00EA2054" w:rsidP="001D538E">
      <w:pPr>
        <w:rPr>
          <w:rFonts w:asciiTheme="minorHAnsi" w:hAnsiTheme="minorHAnsi" w:cstheme="minorHAnsi"/>
          <w:b/>
          <w:bCs/>
          <w:color w:val="000000" w:themeColor="text1"/>
          <w:u w:val="single"/>
        </w:rPr>
      </w:pPr>
      <w:r>
        <w:rPr>
          <w:rFonts w:asciiTheme="minorHAnsi" w:hAnsiTheme="minorHAnsi" w:cstheme="minorHAnsi"/>
          <w:color w:val="000000" w:themeColor="text1"/>
        </w:rPr>
        <w:t xml:space="preserve"> </w:t>
      </w:r>
      <w:r w:rsidR="004B666A" w:rsidRPr="004B666A">
        <w:rPr>
          <w:rFonts w:asciiTheme="minorHAnsi" w:hAnsiTheme="minorHAnsi" w:cstheme="minorHAnsi"/>
          <w:b/>
          <w:bCs/>
          <w:color w:val="000000" w:themeColor="text1"/>
          <w:u w:val="single"/>
        </w:rPr>
        <w:t>Feelings</w:t>
      </w:r>
    </w:p>
    <w:p w14:paraId="7DD8018D" w14:textId="109C431D" w:rsidR="004B666A" w:rsidRPr="000B7EE7" w:rsidRDefault="000B7EE7" w:rsidP="00D07005">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The team current </w:t>
      </w:r>
      <w:r w:rsidR="00161554">
        <w:rPr>
          <w:rFonts w:asciiTheme="minorHAnsi" w:hAnsiTheme="minorHAnsi" w:cstheme="minorHAnsi"/>
          <w:color w:val="000000" w:themeColor="text1"/>
        </w:rPr>
        <w:t>emotional</w:t>
      </w:r>
      <w:r>
        <w:rPr>
          <w:rFonts w:asciiTheme="minorHAnsi" w:hAnsiTheme="minorHAnsi" w:cstheme="minorHAnsi"/>
          <w:color w:val="000000" w:themeColor="text1"/>
        </w:rPr>
        <w:t xml:space="preserve"> status is under</w:t>
      </w:r>
      <w:r w:rsidR="00161554">
        <w:rPr>
          <w:rFonts w:asciiTheme="minorHAnsi" w:hAnsiTheme="minorHAnsi" w:cstheme="minorHAnsi"/>
          <w:color w:val="000000" w:themeColor="text1"/>
        </w:rPr>
        <w:t xml:space="preserve"> stress due to the communication barriers within the team leading to frustration </w:t>
      </w:r>
      <w:r w:rsidR="005A64F2">
        <w:rPr>
          <w:rFonts w:asciiTheme="minorHAnsi" w:hAnsiTheme="minorHAnsi" w:cstheme="minorHAnsi"/>
          <w:color w:val="000000" w:themeColor="text1"/>
        </w:rPr>
        <w:t>and demotivation.</w:t>
      </w:r>
      <w:r w:rsidR="00055DCA">
        <w:rPr>
          <w:rFonts w:asciiTheme="minorHAnsi" w:hAnsiTheme="minorHAnsi" w:cstheme="minorHAnsi"/>
          <w:color w:val="000000" w:themeColor="text1"/>
        </w:rPr>
        <w:t xml:space="preserve"> Unt</w:t>
      </w:r>
      <w:r w:rsidR="00E468C7">
        <w:rPr>
          <w:rFonts w:asciiTheme="minorHAnsi" w:hAnsiTheme="minorHAnsi" w:cstheme="minorHAnsi"/>
          <w:color w:val="000000" w:themeColor="text1"/>
        </w:rPr>
        <w:t xml:space="preserve">rusting relationships are presenting between </w:t>
      </w:r>
      <w:r w:rsidR="00036D1D">
        <w:rPr>
          <w:rFonts w:asciiTheme="minorHAnsi" w:hAnsiTheme="minorHAnsi" w:cstheme="minorHAnsi"/>
          <w:color w:val="000000" w:themeColor="text1"/>
        </w:rPr>
        <w:t>colleagues</w:t>
      </w:r>
      <w:r w:rsidR="00E468C7">
        <w:rPr>
          <w:rFonts w:asciiTheme="minorHAnsi" w:hAnsiTheme="minorHAnsi" w:cstheme="minorHAnsi"/>
          <w:color w:val="000000" w:themeColor="text1"/>
        </w:rPr>
        <w:t xml:space="preserve">. </w:t>
      </w:r>
    </w:p>
    <w:p w14:paraId="2E6940E3" w14:textId="77777777" w:rsidR="00446EB8" w:rsidRPr="004B666A" w:rsidRDefault="00446EB8" w:rsidP="00446EB8">
      <w:pPr>
        <w:rPr>
          <w:b/>
          <w:bCs/>
        </w:rPr>
      </w:pPr>
    </w:p>
    <w:p w14:paraId="6ABED00D" w14:textId="77777777" w:rsidR="00D56645" w:rsidRDefault="00D56645" w:rsidP="00770206">
      <w:pPr>
        <w:spacing w:line="360" w:lineRule="auto"/>
        <w:rPr>
          <w:rFonts w:asciiTheme="minorHAnsi" w:hAnsiTheme="minorHAnsi" w:cstheme="minorHAnsi"/>
        </w:rPr>
      </w:pPr>
    </w:p>
    <w:p w14:paraId="7600BBAB" w14:textId="56EA3A85" w:rsidR="000A4F2F" w:rsidRPr="00D47594" w:rsidRDefault="006B7D21" w:rsidP="00770206">
      <w:pPr>
        <w:spacing w:line="360" w:lineRule="auto"/>
        <w:rPr>
          <w:rFonts w:asciiTheme="minorHAnsi" w:hAnsiTheme="minorHAnsi" w:cstheme="minorHAnsi"/>
          <w:b/>
          <w:bCs/>
          <w:u w:val="single"/>
        </w:rPr>
      </w:pPr>
      <w:r w:rsidRPr="00D47594">
        <w:rPr>
          <w:rFonts w:asciiTheme="minorHAnsi" w:hAnsiTheme="minorHAnsi" w:cstheme="minorHAnsi"/>
          <w:b/>
          <w:bCs/>
        </w:rPr>
        <w:t xml:space="preserve"> </w:t>
      </w:r>
      <w:r w:rsidR="00D47594" w:rsidRPr="00D47594">
        <w:rPr>
          <w:rFonts w:asciiTheme="minorHAnsi" w:hAnsiTheme="minorHAnsi" w:cstheme="minorHAnsi"/>
          <w:b/>
          <w:bCs/>
          <w:u w:val="single"/>
        </w:rPr>
        <w:t>Evaluation</w:t>
      </w:r>
    </w:p>
    <w:p w14:paraId="75B30514" w14:textId="43170870" w:rsidR="00AE51C0" w:rsidRDefault="008A76E6" w:rsidP="00770206">
      <w:pPr>
        <w:spacing w:line="360" w:lineRule="auto"/>
        <w:rPr>
          <w:rFonts w:asciiTheme="minorHAnsi" w:hAnsiTheme="minorHAnsi" w:cstheme="minorHAnsi"/>
        </w:rPr>
      </w:pPr>
      <w:r>
        <w:rPr>
          <w:rFonts w:asciiTheme="minorHAnsi" w:hAnsiTheme="minorHAnsi" w:cstheme="minorHAnsi"/>
        </w:rPr>
        <w:t>Applying critical thinking models showed a breakdown on specific biases and assumptions within the team</w:t>
      </w:r>
      <w:r w:rsidR="002C2D6A">
        <w:rPr>
          <w:rFonts w:asciiTheme="minorHAnsi" w:hAnsiTheme="minorHAnsi" w:cstheme="minorHAnsi"/>
        </w:rPr>
        <w:t xml:space="preserve">, the 5 whys helped identify issues and root causes. </w:t>
      </w:r>
    </w:p>
    <w:p w14:paraId="5AB5BC59" w14:textId="77777777" w:rsidR="002C2D6A" w:rsidRPr="00770206" w:rsidRDefault="002C2D6A" w:rsidP="00770206">
      <w:pPr>
        <w:spacing w:line="360" w:lineRule="auto"/>
        <w:rPr>
          <w:rFonts w:asciiTheme="minorHAnsi" w:hAnsiTheme="minorHAnsi" w:cstheme="minorHAnsi"/>
        </w:rPr>
      </w:pPr>
    </w:p>
    <w:p w14:paraId="7455FBF4" w14:textId="77777777" w:rsidR="00340AFD" w:rsidRDefault="00340AFD" w:rsidP="00340AFD"/>
    <w:p w14:paraId="5AA94BF4" w14:textId="003C523E" w:rsidR="00A92816" w:rsidRDefault="00A92816" w:rsidP="00340AFD">
      <w:pPr>
        <w:rPr>
          <w:rFonts w:asciiTheme="minorHAnsi" w:hAnsiTheme="minorHAnsi" w:cstheme="minorHAnsi"/>
          <w:b/>
          <w:bCs/>
          <w:u w:val="single"/>
        </w:rPr>
      </w:pPr>
      <w:r>
        <w:t xml:space="preserve"> </w:t>
      </w:r>
      <w:r w:rsidRPr="00373566">
        <w:rPr>
          <w:rFonts w:asciiTheme="minorHAnsi" w:hAnsiTheme="minorHAnsi" w:cstheme="minorHAnsi"/>
          <w:b/>
          <w:bCs/>
          <w:u w:val="single"/>
        </w:rPr>
        <w:t>Ana</w:t>
      </w:r>
      <w:r w:rsidR="00373566" w:rsidRPr="00373566">
        <w:rPr>
          <w:rFonts w:asciiTheme="minorHAnsi" w:hAnsiTheme="minorHAnsi" w:cstheme="minorHAnsi"/>
          <w:b/>
          <w:bCs/>
          <w:u w:val="single"/>
        </w:rPr>
        <w:t>lysis</w:t>
      </w:r>
    </w:p>
    <w:p w14:paraId="4E1C3344" w14:textId="046CA13F" w:rsidR="00373566" w:rsidRDefault="00373566" w:rsidP="00CF132E">
      <w:pPr>
        <w:spacing w:line="360" w:lineRule="auto"/>
        <w:rPr>
          <w:rFonts w:asciiTheme="minorHAnsi" w:hAnsiTheme="minorHAnsi" w:cstheme="minorHAnsi"/>
        </w:rPr>
      </w:pPr>
      <w:r>
        <w:rPr>
          <w:rFonts w:asciiTheme="minorHAnsi" w:hAnsiTheme="minorHAnsi" w:cstheme="minorHAnsi"/>
        </w:rPr>
        <w:t xml:space="preserve">The red model was highly successful </w:t>
      </w:r>
      <w:r w:rsidR="005A7DFE">
        <w:rPr>
          <w:rFonts w:asciiTheme="minorHAnsi" w:hAnsiTheme="minorHAnsi" w:cstheme="minorHAnsi"/>
        </w:rPr>
        <w:t xml:space="preserve">in showing the values, </w:t>
      </w:r>
      <w:r w:rsidR="00E131F7">
        <w:rPr>
          <w:rFonts w:asciiTheme="minorHAnsi" w:hAnsiTheme="minorHAnsi" w:cstheme="minorHAnsi"/>
        </w:rPr>
        <w:t>beliefs</w:t>
      </w:r>
      <w:r w:rsidR="005A7DFE">
        <w:rPr>
          <w:rFonts w:asciiTheme="minorHAnsi" w:hAnsiTheme="minorHAnsi" w:cstheme="minorHAnsi"/>
        </w:rPr>
        <w:t xml:space="preserve"> and assumptions were </w:t>
      </w:r>
      <w:r w:rsidR="00E131F7">
        <w:rPr>
          <w:rFonts w:asciiTheme="minorHAnsi" w:hAnsiTheme="minorHAnsi" w:cstheme="minorHAnsi"/>
        </w:rPr>
        <w:t>contributing</w:t>
      </w:r>
      <w:r w:rsidR="005A7DFE">
        <w:rPr>
          <w:rFonts w:asciiTheme="minorHAnsi" w:hAnsiTheme="minorHAnsi" w:cstheme="minorHAnsi"/>
        </w:rPr>
        <w:t xml:space="preserve"> to the </w:t>
      </w:r>
      <w:r w:rsidR="00E131F7">
        <w:rPr>
          <w:rFonts w:asciiTheme="minorHAnsi" w:hAnsiTheme="minorHAnsi" w:cstheme="minorHAnsi"/>
        </w:rPr>
        <w:t>triage issues to why patients were not being seen.</w:t>
      </w:r>
    </w:p>
    <w:p w14:paraId="468C0641" w14:textId="0931CA99" w:rsidR="00E131F7" w:rsidRDefault="00E131F7" w:rsidP="00340AFD">
      <w:pPr>
        <w:rPr>
          <w:rFonts w:asciiTheme="minorHAnsi" w:hAnsiTheme="minorHAnsi" w:cstheme="minorHAnsi"/>
        </w:rPr>
      </w:pPr>
      <w:r>
        <w:rPr>
          <w:rFonts w:asciiTheme="minorHAnsi" w:hAnsiTheme="minorHAnsi" w:cstheme="minorHAnsi"/>
        </w:rPr>
        <w:t xml:space="preserve">                                                         </w:t>
      </w:r>
      <w:r w:rsidR="008B6452">
        <w:rPr>
          <w:rFonts w:asciiTheme="minorHAnsi" w:hAnsiTheme="minorHAnsi" w:cstheme="minorHAnsi"/>
        </w:rPr>
        <w:t xml:space="preserve">                                                                     </w:t>
      </w:r>
    </w:p>
    <w:p w14:paraId="52EEBC1C" w14:textId="77777777" w:rsidR="00B31A59" w:rsidRDefault="00B31A59" w:rsidP="008B6452">
      <w:pPr>
        <w:tabs>
          <w:tab w:val="left" w:pos="6674"/>
        </w:tabs>
        <w:rPr>
          <w:rFonts w:asciiTheme="minorHAnsi" w:hAnsiTheme="minorHAnsi" w:cstheme="minorHAnsi"/>
        </w:rPr>
      </w:pPr>
    </w:p>
    <w:p w14:paraId="710CE479" w14:textId="158964DA" w:rsidR="008B6452" w:rsidRDefault="008B6452" w:rsidP="008B6452">
      <w:pPr>
        <w:tabs>
          <w:tab w:val="left" w:pos="6674"/>
        </w:tabs>
        <w:rPr>
          <w:rFonts w:asciiTheme="minorHAnsi" w:hAnsiTheme="minorHAnsi" w:cstheme="minorHAnsi"/>
          <w:b/>
          <w:bCs/>
          <w:u w:val="single"/>
        </w:rPr>
      </w:pPr>
      <w:r w:rsidRPr="008B6452">
        <w:rPr>
          <w:rFonts w:asciiTheme="minorHAnsi" w:hAnsiTheme="minorHAnsi" w:cstheme="minorHAnsi"/>
          <w:b/>
          <w:bCs/>
          <w:u w:val="single"/>
        </w:rPr>
        <w:t>Conclusion</w:t>
      </w:r>
    </w:p>
    <w:p w14:paraId="0DC8DCF6" w14:textId="2BB371DD" w:rsidR="00CD7C86" w:rsidRDefault="00CD7C86" w:rsidP="00CF132E">
      <w:pPr>
        <w:tabs>
          <w:tab w:val="left" w:pos="6674"/>
        </w:tabs>
        <w:spacing w:line="360" w:lineRule="auto"/>
        <w:rPr>
          <w:rFonts w:asciiTheme="minorHAnsi" w:hAnsiTheme="minorHAnsi" w:cstheme="minorHAnsi"/>
        </w:rPr>
      </w:pPr>
      <w:r>
        <w:rPr>
          <w:rFonts w:asciiTheme="minorHAnsi" w:hAnsiTheme="minorHAnsi" w:cstheme="minorHAnsi"/>
        </w:rPr>
        <w:t xml:space="preserve">Recognizing </w:t>
      </w:r>
      <w:r w:rsidR="00A951A3">
        <w:rPr>
          <w:rFonts w:asciiTheme="minorHAnsi" w:hAnsiTheme="minorHAnsi" w:cstheme="minorHAnsi"/>
        </w:rPr>
        <w:t xml:space="preserve">and addressing the Gaps found in the triage system </w:t>
      </w:r>
      <w:r w:rsidR="00FE47E6">
        <w:rPr>
          <w:rFonts w:asciiTheme="minorHAnsi" w:hAnsiTheme="minorHAnsi" w:cstheme="minorHAnsi"/>
        </w:rPr>
        <w:t xml:space="preserve">with Gap </w:t>
      </w:r>
      <w:r w:rsidR="00926E7A">
        <w:rPr>
          <w:rFonts w:asciiTheme="minorHAnsi" w:hAnsiTheme="minorHAnsi" w:cstheme="minorHAnsi"/>
        </w:rPr>
        <w:t>analysis</w:t>
      </w:r>
      <w:r w:rsidR="00FE47E6">
        <w:rPr>
          <w:rFonts w:asciiTheme="minorHAnsi" w:hAnsiTheme="minorHAnsi" w:cstheme="minorHAnsi"/>
        </w:rPr>
        <w:t xml:space="preserve"> model sho</w:t>
      </w:r>
      <w:r w:rsidR="00926E7A">
        <w:rPr>
          <w:rFonts w:asciiTheme="minorHAnsi" w:hAnsiTheme="minorHAnsi" w:cstheme="minorHAnsi"/>
        </w:rPr>
        <w:t xml:space="preserve">wed that team needed to communicate </w:t>
      </w:r>
      <w:r w:rsidR="00BB72F1">
        <w:rPr>
          <w:rFonts w:asciiTheme="minorHAnsi" w:hAnsiTheme="minorHAnsi" w:cstheme="minorHAnsi"/>
        </w:rPr>
        <w:t xml:space="preserve">and understand their bias and </w:t>
      </w:r>
      <w:r w:rsidR="003B325A">
        <w:rPr>
          <w:rFonts w:asciiTheme="minorHAnsi" w:hAnsiTheme="minorHAnsi" w:cstheme="minorHAnsi"/>
        </w:rPr>
        <w:t>assumptions.</w:t>
      </w:r>
      <w:r w:rsidR="009D67A9">
        <w:rPr>
          <w:rFonts w:asciiTheme="minorHAnsi" w:hAnsiTheme="minorHAnsi" w:cstheme="minorHAnsi"/>
        </w:rPr>
        <w:t xml:space="preserve"> How the importance of </w:t>
      </w:r>
      <w:r w:rsidR="00AC2943">
        <w:rPr>
          <w:rFonts w:asciiTheme="minorHAnsi" w:hAnsiTheme="minorHAnsi" w:cstheme="minorHAnsi"/>
        </w:rPr>
        <w:t xml:space="preserve">stakeholders and ethics contribute to dental practice when ethics are applied. </w:t>
      </w:r>
    </w:p>
    <w:p w14:paraId="141CE488" w14:textId="42ABA91F" w:rsidR="00DD262F" w:rsidRDefault="00DD262F" w:rsidP="008B6452">
      <w:pPr>
        <w:tabs>
          <w:tab w:val="left" w:pos="6674"/>
        </w:tabs>
        <w:rPr>
          <w:rFonts w:asciiTheme="minorHAnsi" w:hAnsiTheme="minorHAnsi" w:cstheme="minorHAnsi"/>
        </w:rPr>
      </w:pPr>
    </w:p>
    <w:p w14:paraId="56A3E38F" w14:textId="77777777" w:rsidR="00DD262F" w:rsidRDefault="00DD262F" w:rsidP="008B6452">
      <w:pPr>
        <w:tabs>
          <w:tab w:val="left" w:pos="6674"/>
        </w:tabs>
        <w:rPr>
          <w:rFonts w:asciiTheme="minorHAnsi" w:hAnsiTheme="minorHAnsi" w:cstheme="minorHAnsi"/>
        </w:rPr>
      </w:pPr>
    </w:p>
    <w:p w14:paraId="3DD1F268" w14:textId="7AA13F02" w:rsidR="00DD262F" w:rsidRDefault="00DD262F" w:rsidP="008B6452">
      <w:pPr>
        <w:tabs>
          <w:tab w:val="left" w:pos="6674"/>
        </w:tabs>
        <w:rPr>
          <w:rFonts w:asciiTheme="minorHAnsi" w:hAnsiTheme="minorHAnsi" w:cstheme="minorHAnsi"/>
        </w:rPr>
      </w:pPr>
      <w:r>
        <w:rPr>
          <w:rFonts w:asciiTheme="minorHAnsi" w:hAnsiTheme="minorHAnsi" w:cstheme="minorHAnsi"/>
        </w:rPr>
        <w:t xml:space="preserve">                        </w:t>
      </w:r>
    </w:p>
    <w:p w14:paraId="3B4B4793" w14:textId="0FFAD8A6" w:rsidR="00DD262F" w:rsidRDefault="00DD262F" w:rsidP="008B6452">
      <w:pPr>
        <w:tabs>
          <w:tab w:val="left" w:pos="6674"/>
        </w:tabs>
        <w:rPr>
          <w:rFonts w:asciiTheme="minorHAnsi" w:hAnsiTheme="minorHAnsi" w:cstheme="minorHAnsi"/>
          <w:b/>
          <w:bCs/>
          <w:u w:val="single"/>
        </w:rPr>
      </w:pPr>
      <w:r>
        <w:rPr>
          <w:rFonts w:asciiTheme="minorHAnsi" w:hAnsiTheme="minorHAnsi" w:cstheme="minorHAnsi"/>
        </w:rPr>
        <w:t xml:space="preserve"> </w:t>
      </w:r>
      <w:r w:rsidRPr="00AD0CD7">
        <w:rPr>
          <w:rFonts w:asciiTheme="minorHAnsi" w:hAnsiTheme="minorHAnsi" w:cstheme="minorHAnsi"/>
          <w:b/>
          <w:bCs/>
          <w:u w:val="single"/>
        </w:rPr>
        <w:t>Action Plan</w:t>
      </w:r>
    </w:p>
    <w:p w14:paraId="77CE3642" w14:textId="6CF83286" w:rsidR="00B66988" w:rsidRDefault="00B66988" w:rsidP="00CF132E">
      <w:pPr>
        <w:tabs>
          <w:tab w:val="left" w:pos="6674"/>
        </w:tabs>
        <w:spacing w:line="360" w:lineRule="auto"/>
        <w:rPr>
          <w:rFonts w:asciiTheme="minorHAnsi" w:hAnsiTheme="minorHAnsi" w:cstheme="minorHAnsi"/>
        </w:rPr>
      </w:pPr>
      <w:r>
        <w:rPr>
          <w:rFonts w:asciiTheme="minorHAnsi" w:hAnsiTheme="minorHAnsi" w:cstheme="minorHAnsi"/>
        </w:rPr>
        <w:t xml:space="preserve">To move forward </w:t>
      </w:r>
      <w:r w:rsidR="000333AD">
        <w:rPr>
          <w:rFonts w:asciiTheme="minorHAnsi" w:hAnsiTheme="minorHAnsi" w:cstheme="minorHAnsi"/>
        </w:rPr>
        <w:t xml:space="preserve">training programmes need to be developed on </w:t>
      </w:r>
      <w:r w:rsidR="00592BF5">
        <w:rPr>
          <w:rFonts w:asciiTheme="minorHAnsi" w:hAnsiTheme="minorHAnsi" w:cstheme="minorHAnsi"/>
        </w:rPr>
        <w:t>ethics and biases as dental professionals did not see their biases</w:t>
      </w:r>
      <w:r w:rsidR="00DE0F28">
        <w:rPr>
          <w:rFonts w:asciiTheme="minorHAnsi" w:hAnsiTheme="minorHAnsi" w:cstheme="minorHAnsi"/>
        </w:rPr>
        <w:t>,</w:t>
      </w:r>
      <w:r w:rsidR="00A10509">
        <w:rPr>
          <w:rFonts w:asciiTheme="minorHAnsi" w:hAnsiTheme="minorHAnsi" w:cstheme="minorHAnsi"/>
        </w:rPr>
        <w:t xml:space="preserve"> that they</w:t>
      </w:r>
      <w:r w:rsidR="00592BF5">
        <w:rPr>
          <w:rFonts w:asciiTheme="minorHAnsi" w:hAnsiTheme="minorHAnsi" w:cstheme="minorHAnsi"/>
        </w:rPr>
        <w:t xml:space="preserve"> were clouding their </w:t>
      </w:r>
      <w:r w:rsidR="001E4395">
        <w:rPr>
          <w:rFonts w:asciiTheme="minorHAnsi" w:hAnsiTheme="minorHAnsi" w:cstheme="minorHAnsi"/>
        </w:rPr>
        <w:t>decision-making</w:t>
      </w:r>
      <w:r w:rsidR="00592BF5">
        <w:rPr>
          <w:rFonts w:asciiTheme="minorHAnsi" w:hAnsiTheme="minorHAnsi" w:cstheme="minorHAnsi"/>
        </w:rPr>
        <w:t xml:space="preserve"> progress. </w:t>
      </w:r>
      <w:r w:rsidR="00FE5BC5">
        <w:rPr>
          <w:rFonts w:asciiTheme="minorHAnsi" w:hAnsiTheme="minorHAnsi" w:cstheme="minorHAnsi"/>
        </w:rPr>
        <w:t xml:space="preserve">Improving communication perhaps more practice meetings need to take </w:t>
      </w:r>
      <w:r w:rsidR="00A10509">
        <w:rPr>
          <w:rFonts w:asciiTheme="minorHAnsi" w:hAnsiTheme="minorHAnsi" w:cstheme="minorHAnsi"/>
        </w:rPr>
        <w:t>place. Face to Face communication instead of instant messenger on the computer system.</w:t>
      </w:r>
      <w:r w:rsidR="00965DE6">
        <w:rPr>
          <w:rFonts w:asciiTheme="minorHAnsi" w:hAnsiTheme="minorHAnsi" w:cstheme="minorHAnsi"/>
        </w:rPr>
        <w:t xml:space="preserve"> Continuous</w:t>
      </w:r>
      <w:r w:rsidR="00A10509">
        <w:rPr>
          <w:rFonts w:asciiTheme="minorHAnsi" w:hAnsiTheme="minorHAnsi" w:cstheme="minorHAnsi"/>
        </w:rPr>
        <w:t xml:space="preserve"> reflection </w:t>
      </w:r>
      <w:r w:rsidR="00965DE6">
        <w:rPr>
          <w:rFonts w:asciiTheme="minorHAnsi" w:hAnsiTheme="minorHAnsi" w:cstheme="minorHAnsi"/>
        </w:rPr>
        <w:t>and up to date PDP</w:t>
      </w:r>
      <w:r w:rsidR="00076F89">
        <w:rPr>
          <w:rFonts w:asciiTheme="minorHAnsi" w:hAnsiTheme="minorHAnsi" w:cstheme="minorHAnsi"/>
        </w:rPr>
        <w:t xml:space="preserve"> showing how team members want to develop and how long it will take them to achieve their goals.</w:t>
      </w:r>
    </w:p>
    <w:p w14:paraId="0F98A5FE" w14:textId="77777777" w:rsidR="00D52CF2" w:rsidRDefault="00D52CF2" w:rsidP="00CF132E">
      <w:pPr>
        <w:tabs>
          <w:tab w:val="left" w:pos="6674"/>
        </w:tabs>
        <w:spacing w:line="360" w:lineRule="auto"/>
        <w:rPr>
          <w:rFonts w:asciiTheme="minorHAnsi" w:hAnsiTheme="minorHAnsi" w:cstheme="minorHAnsi"/>
        </w:rPr>
      </w:pPr>
    </w:p>
    <w:p w14:paraId="234F23CA" w14:textId="4CDBA2A1" w:rsidR="00A87AC0" w:rsidRDefault="00242253" w:rsidP="00CF132E">
      <w:pPr>
        <w:tabs>
          <w:tab w:val="left" w:pos="6674"/>
        </w:tabs>
        <w:spacing w:line="360" w:lineRule="auto"/>
        <w:rPr>
          <w:rFonts w:asciiTheme="minorHAnsi" w:hAnsiTheme="minorHAnsi" w:cstheme="minorHAnsi"/>
        </w:rPr>
      </w:pPr>
      <w:r>
        <w:rPr>
          <w:rFonts w:asciiTheme="minorHAnsi" w:hAnsiTheme="minorHAnsi" w:cstheme="minorHAnsi"/>
        </w:rPr>
        <w:t xml:space="preserve">Both outcomes </w:t>
      </w:r>
      <w:r w:rsidR="002B1DCE">
        <w:rPr>
          <w:rFonts w:asciiTheme="minorHAnsi" w:hAnsiTheme="minorHAnsi" w:cstheme="minorHAnsi"/>
        </w:rPr>
        <w:t>develop the same flow of principles</w:t>
      </w:r>
      <w:r w:rsidR="00E65B06">
        <w:rPr>
          <w:rFonts w:asciiTheme="minorHAnsi" w:hAnsiTheme="minorHAnsi" w:cstheme="minorHAnsi"/>
        </w:rPr>
        <w:t>,</w:t>
      </w:r>
      <w:r w:rsidR="002B1DCE">
        <w:rPr>
          <w:rFonts w:asciiTheme="minorHAnsi" w:hAnsiTheme="minorHAnsi" w:cstheme="minorHAnsi"/>
        </w:rPr>
        <w:t xml:space="preserve"> expressing the key areas </w:t>
      </w:r>
      <w:r w:rsidR="004629EA">
        <w:rPr>
          <w:rFonts w:asciiTheme="minorHAnsi" w:hAnsiTheme="minorHAnsi" w:cstheme="minorHAnsi"/>
        </w:rPr>
        <w:t>to improve within the triage system</w:t>
      </w:r>
      <w:r w:rsidR="001B283E">
        <w:rPr>
          <w:rFonts w:asciiTheme="minorHAnsi" w:hAnsiTheme="minorHAnsi" w:cstheme="minorHAnsi"/>
        </w:rPr>
        <w:t xml:space="preserve">, </w:t>
      </w:r>
      <w:r w:rsidR="00FA300A">
        <w:rPr>
          <w:rFonts w:asciiTheme="minorHAnsi" w:hAnsiTheme="minorHAnsi" w:cstheme="minorHAnsi"/>
        </w:rPr>
        <w:t>preferably Gibbs tends to work on emotions and actions</w:t>
      </w:r>
      <w:r w:rsidR="00F726A7">
        <w:rPr>
          <w:rFonts w:asciiTheme="minorHAnsi" w:hAnsiTheme="minorHAnsi" w:cstheme="minorHAnsi"/>
        </w:rPr>
        <w:t>;</w:t>
      </w:r>
      <w:r w:rsidR="005A2521">
        <w:rPr>
          <w:rFonts w:asciiTheme="minorHAnsi" w:hAnsiTheme="minorHAnsi" w:cstheme="minorHAnsi"/>
        </w:rPr>
        <w:t xml:space="preserve"> implementing this reflection cycle will vastly improve the triage system and</w:t>
      </w:r>
      <w:r w:rsidR="00F726A7">
        <w:rPr>
          <w:rFonts w:asciiTheme="minorHAnsi" w:hAnsiTheme="minorHAnsi" w:cstheme="minorHAnsi"/>
        </w:rPr>
        <w:t>,</w:t>
      </w:r>
      <w:r w:rsidR="005A2521">
        <w:rPr>
          <w:rFonts w:asciiTheme="minorHAnsi" w:hAnsiTheme="minorHAnsi" w:cstheme="minorHAnsi"/>
        </w:rPr>
        <w:t xml:space="preserve"> most importantly patient care</w:t>
      </w:r>
      <w:r w:rsidR="00596B23">
        <w:rPr>
          <w:rFonts w:asciiTheme="minorHAnsi" w:hAnsiTheme="minorHAnsi" w:cstheme="minorHAnsi"/>
        </w:rPr>
        <w:t>.</w:t>
      </w:r>
      <w:r w:rsidR="006827C8">
        <w:rPr>
          <w:rFonts w:asciiTheme="minorHAnsi" w:hAnsiTheme="minorHAnsi" w:cstheme="minorHAnsi"/>
        </w:rPr>
        <w:t xml:space="preserve"> </w:t>
      </w:r>
      <w:r w:rsidR="00596B23">
        <w:rPr>
          <w:rFonts w:asciiTheme="minorHAnsi" w:hAnsiTheme="minorHAnsi" w:cstheme="minorHAnsi"/>
        </w:rPr>
        <w:t>H</w:t>
      </w:r>
      <w:r w:rsidR="006827C8">
        <w:rPr>
          <w:rFonts w:asciiTheme="minorHAnsi" w:hAnsiTheme="minorHAnsi" w:cstheme="minorHAnsi"/>
        </w:rPr>
        <w:t>owever</w:t>
      </w:r>
      <w:r w:rsidR="00596B23">
        <w:rPr>
          <w:rFonts w:asciiTheme="minorHAnsi" w:hAnsiTheme="minorHAnsi" w:cstheme="minorHAnsi"/>
        </w:rPr>
        <w:t>,</w:t>
      </w:r>
      <w:r w:rsidR="006827C8">
        <w:rPr>
          <w:rFonts w:asciiTheme="minorHAnsi" w:hAnsiTheme="minorHAnsi" w:cstheme="minorHAnsi"/>
        </w:rPr>
        <w:t xml:space="preserve"> </w:t>
      </w:r>
      <w:r w:rsidR="00EB2B50">
        <w:rPr>
          <w:rFonts w:asciiTheme="minorHAnsi" w:hAnsiTheme="minorHAnsi" w:cstheme="minorHAnsi"/>
        </w:rPr>
        <w:t xml:space="preserve">Gibbs model is a </w:t>
      </w:r>
      <w:r w:rsidR="00220F1B">
        <w:rPr>
          <w:rFonts w:asciiTheme="minorHAnsi" w:hAnsiTheme="minorHAnsi" w:cstheme="minorHAnsi"/>
        </w:rPr>
        <w:t>long-term thought-out</w:t>
      </w:r>
      <w:r w:rsidR="00EB2B50">
        <w:rPr>
          <w:rFonts w:asciiTheme="minorHAnsi" w:hAnsiTheme="minorHAnsi" w:cstheme="minorHAnsi"/>
        </w:rPr>
        <w:t xml:space="preserve"> </w:t>
      </w:r>
      <w:r w:rsidR="00220F1B">
        <w:rPr>
          <w:rFonts w:asciiTheme="minorHAnsi" w:hAnsiTheme="minorHAnsi" w:cstheme="minorHAnsi"/>
        </w:rPr>
        <w:t>reflection, more</w:t>
      </w:r>
      <w:r w:rsidR="00EB2B50">
        <w:rPr>
          <w:rFonts w:asciiTheme="minorHAnsi" w:hAnsiTheme="minorHAnsi" w:cstheme="minorHAnsi"/>
        </w:rPr>
        <w:t xml:space="preserve"> of an individual reflection</w:t>
      </w:r>
      <w:r w:rsidR="00220F1B">
        <w:rPr>
          <w:rFonts w:asciiTheme="minorHAnsi" w:hAnsiTheme="minorHAnsi" w:cstheme="minorHAnsi"/>
        </w:rPr>
        <w:t>. The</w:t>
      </w:r>
      <w:r w:rsidR="00EB2B50">
        <w:rPr>
          <w:rFonts w:asciiTheme="minorHAnsi" w:hAnsiTheme="minorHAnsi" w:cstheme="minorHAnsi"/>
        </w:rPr>
        <w:t xml:space="preserve"> </w:t>
      </w:r>
      <w:r w:rsidR="00220F1B">
        <w:rPr>
          <w:rFonts w:asciiTheme="minorHAnsi" w:hAnsiTheme="minorHAnsi" w:cstheme="minorHAnsi"/>
        </w:rPr>
        <w:t>long-term</w:t>
      </w:r>
      <w:r w:rsidR="00EB2B50">
        <w:rPr>
          <w:rFonts w:asciiTheme="minorHAnsi" w:hAnsiTheme="minorHAnsi" w:cstheme="minorHAnsi"/>
        </w:rPr>
        <w:t xml:space="preserve"> process of</w:t>
      </w:r>
      <w:r w:rsidR="00833526">
        <w:rPr>
          <w:rFonts w:asciiTheme="minorHAnsi" w:hAnsiTheme="minorHAnsi" w:cstheme="minorHAnsi"/>
        </w:rPr>
        <w:t xml:space="preserve"> this</w:t>
      </w:r>
      <w:r w:rsidR="00EB2B50">
        <w:rPr>
          <w:rFonts w:asciiTheme="minorHAnsi" w:hAnsiTheme="minorHAnsi" w:cstheme="minorHAnsi"/>
        </w:rPr>
        <w:t xml:space="preserve"> reflection can also adapt </w:t>
      </w:r>
      <w:r w:rsidR="00D94A5C">
        <w:rPr>
          <w:rFonts w:asciiTheme="minorHAnsi" w:hAnsiTheme="minorHAnsi" w:cstheme="minorHAnsi"/>
        </w:rPr>
        <w:t>to</w:t>
      </w:r>
      <w:r w:rsidR="00EB2B50">
        <w:rPr>
          <w:rFonts w:asciiTheme="minorHAnsi" w:hAnsiTheme="minorHAnsi" w:cstheme="minorHAnsi"/>
        </w:rPr>
        <w:t xml:space="preserve"> a </w:t>
      </w:r>
      <w:r w:rsidR="00EF7466">
        <w:rPr>
          <w:rFonts w:asciiTheme="minorHAnsi" w:hAnsiTheme="minorHAnsi" w:cstheme="minorHAnsi"/>
        </w:rPr>
        <w:t>person’s</w:t>
      </w:r>
      <w:r w:rsidR="00EB2B50">
        <w:rPr>
          <w:rFonts w:asciiTheme="minorHAnsi" w:hAnsiTheme="minorHAnsi" w:cstheme="minorHAnsi"/>
        </w:rPr>
        <w:t xml:space="preserve"> PDP</w:t>
      </w:r>
      <w:r w:rsidR="005A2521">
        <w:rPr>
          <w:rFonts w:asciiTheme="minorHAnsi" w:hAnsiTheme="minorHAnsi" w:cstheme="minorHAnsi"/>
        </w:rPr>
        <w:t xml:space="preserve">. </w:t>
      </w:r>
      <w:r w:rsidR="00A90425">
        <w:rPr>
          <w:rFonts w:asciiTheme="minorHAnsi" w:hAnsiTheme="minorHAnsi" w:cstheme="minorHAnsi"/>
        </w:rPr>
        <w:t xml:space="preserve">On the other </w:t>
      </w:r>
      <w:r w:rsidR="00D8315C">
        <w:rPr>
          <w:rFonts w:asciiTheme="minorHAnsi" w:hAnsiTheme="minorHAnsi" w:cstheme="minorHAnsi"/>
        </w:rPr>
        <w:t>hand,</w:t>
      </w:r>
      <w:r w:rsidR="00A90425">
        <w:rPr>
          <w:rFonts w:asciiTheme="minorHAnsi" w:hAnsiTheme="minorHAnsi" w:cstheme="minorHAnsi"/>
        </w:rPr>
        <w:t xml:space="preserve"> the working environment is highly bus</w:t>
      </w:r>
      <w:r w:rsidR="00F1480D">
        <w:rPr>
          <w:rFonts w:asciiTheme="minorHAnsi" w:hAnsiTheme="minorHAnsi" w:cstheme="minorHAnsi"/>
        </w:rPr>
        <w:t>y</w:t>
      </w:r>
      <w:r w:rsidR="004B5F72">
        <w:rPr>
          <w:rFonts w:asciiTheme="minorHAnsi" w:hAnsiTheme="minorHAnsi" w:cstheme="minorHAnsi"/>
        </w:rPr>
        <w:t>;</w:t>
      </w:r>
      <w:r w:rsidR="00F1480D">
        <w:rPr>
          <w:rFonts w:asciiTheme="minorHAnsi" w:hAnsiTheme="minorHAnsi" w:cstheme="minorHAnsi"/>
        </w:rPr>
        <w:t xml:space="preserve"> some team members might not have as much free time as othe</w:t>
      </w:r>
      <w:r w:rsidR="00722A5E">
        <w:rPr>
          <w:rFonts w:asciiTheme="minorHAnsi" w:hAnsiTheme="minorHAnsi" w:cstheme="minorHAnsi"/>
        </w:rPr>
        <w:t xml:space="preserve">r </w:t>
      </w:r>
      <w:r w:rsidR="00845721">
        <w:rPr>
          <w:rFonts w:asciiTheme="minorHAnsi" w:hAnsiTheme="minorHAnsi" w:cstheme="minorHAnsi"/>
        </w:rPr>
        <w:t>colleagues</w:t>
      </w:r>
      <w:r w:rsidR="004642F7">
        <w:rPr>
          <w:rFonts w:asciiTheme="minorHAnsi" w:hAnsiTheme="minorHAnsi" w:cstheme="minorHAnsi"/>
        </w:rPr>
        <w:t>,</w:t>
      </w:r>
      <w:r w:rsidR="00722A5E">
        <w:rPr>
          <w:rFonts w:asciiTheme="minorHAnsi" w:hAnsiTheme="minorHAnsi" w:cstheme="minorHAnsi"/>
        </w:rPr>
        <w:t xml:space="preserve"> by implementing the </w:t>
      </w:r>
      <w:r w:rsidR="00845721">
        <w:rPr>
          <w:rFonts w:asciiTheme="minorHAnsi" w:hAnsiTheme="minorHAnsi" w:cstheme="minorHAnsi"/>
        </w:rPr>
        <w:t>Driscoll</w:t>
      </w:r>
      <w:r w:rsidR="00722A5E">
        <w:rPr>
          <w:rFonts w:asciiTheme="minorHAnsi" w:hAnsiTheme="minorHAnsi" w:cstheme="minorHAnsi"/>
        </w:rPr>
        <w:t xml:space="preserve"> model it is simple and basic but </w:t>
      </w:r>
      <w:r w:rsidR="00845721">
        <w:rPr>
          <w:rFonts w:asciiTheme="minorHAnsi" w:hAnsiTheme="minorHAnsi" w:cstheme="minorHAnsi"/>
        </w:rPr>
        <w:t>valuable</w:t>
      </w:r>
      <w:r w:rsidR="00722A5E">
        <w:rPr>
          <w:rFonts w:asciiTheme="minorHAnsi" w:hAnsiTheme="minorHAnsi" w:cstheme="minorHAnsi"/>
        </w:rPr>
        <w:t xml:space="preserve"> </w:t>
      </w:r>
      <w:r w:rsidR="00845721">
        <w:rPr>
          <w:rFonts w:asciiTheme="minorHAnsi" w:hAnsiTheme="minorHAnsi" w:cstheme="minorHAnsi"/>
        </w:rPr>
        <w:t>for quickly addressing an issue.</w:t>
      </w:r>
      <w:r w:rsidR="00C92A6D">
        <w:rPr>
          <w:rFonts w:asciiTheme="minorHAnsi" w:hAnsiTheme="minorHAnsi" w:cstheme="minorHAnsi"/>
        </w:rPr>
        <w:t xml:space="preserve"> The triage system needs a quicker fast paced approach as it is </w:t>
      </w:r>
      <w:r w:rsidR="000C7E6D">
        <w:rPr>
          <w:rFonts w:asciiTheme="minorHAnsi" w:hAnsiTheme="minorHAnsi" w:cstheme="minorHAnsi"/>
        </w:rPr>
        <w:t>prioritizing</w:t>
      </w:r>
      <w:r w:rsidR="00C92A6D">
        <w:rPr>
          <w:rFonts w:asciiTheme="minorHAnsi" w:hAnsiTheme="minorHAnsi" w:cstheme="minorHAnsi"/>
        </w:rPr>
        <w:t xml:space="preserve"> </w:t>
      </w:r>
      <w:r w:rsidR="000C7E6D">
        <w:rPr>
          <w:rFonts w:asciiTheme="minorHAnsi" w:hAnsiTheme="minorHAnsi" w:cstheme="minorHAnsi"/>
        </w:rPr>
        <w:t>emergency’s</w:t>
      </w:r>
      <w:r w:rsidR="008E4AEF">
        <w:rPr>
          <w:rFonts w:asciiTheme="minorHAnsi" w:hAnsiTheme="minorHAnsi" w:cstheme="minorHAnsi"/>
        </w:rPr>
        <w:t xml:space="preserve"> which in some cases could be a </w:t>
      </w:r>
      <w:r w:rsidR="00D8315C">
        <w:rPr>
          <w:rFonts w:asciiTheme="minorHAnsi" w:hAnsiTheme="minorHAnsi" w:cstheme="minorHAnsi"/>
        </w:rPr>
        <w:t>life-or-death</w:t>
      </w:r>
      <w:r w:rsidR="008E4AEF">
        <w:rPr>
          <w:rFonts w:asciiTheme="minorHAnsi" w:hAnsiTheme="minorHAnsi" w:cstheme="minorHAnsi"/>
        </w:rPr>
        <w:t xml:space="preserve"> situation</w:t>
      </w:r>
      <w:r w:rsidR="00D8315C">
        <w:rPr>
          <w:rFonts w:asciiTheme="minorHAnsi" w:hAnsiTheme="minorHAnsi" w:cstheme="minorHAnsi"/>
        </w:rPr>
        <w:t>,</w:t>
      </w:r>
      <w:r w:rsidR="008E4AEF">
        <w:rPr>
          <w:rFonts w:asciiTheme="minorHAnsi" w:hAnsiTheme="minorHAnsi" w:cstheme="minorHAnsi"/>
        </w:rPr>
        <w:t xml:space="preserve"> such as swelling that is restricting a </w:t>
      </w:r>
      <w:r w:rsidR="00D8315C">
        <w:rPr>
          <w:rFonts w:asciiTheme="minorHAnsi" w:hAnsiTheme="minorHAnsi" w:cstheme="minorHAnsi"/>
        </w:rPr>
        <w:t>patient airwa</w:t>
      </w:r>
      <w:r w:rsidR="00DB69CA">
        <w:rPr>
          <w:rFonts w:asciiTheme="minorHAnsi" w:hAnsiTheme="minorHAnsi" w:cstheme="minorHAnsi"/>
        </w:rPr>
        <w:t xml:space="preserve">y </w:t>
      </w:r>
      <w:r w:rsidR="004E50F6">
        <w:rPr>
          <w:rFonts w:asciiTheme="minorHAnsi" w:hAnsiTheme="minorHAnsi" w:cstheme="minorHAnsi"/>
        </w:rPr>
        <w:t>or an abscess which could lead to sepsis if left untreated by the dental team</w:t>
      </w:r>
      <w:r w:rsidR="00C92A6D">
        <w:rPr>
          <w:rFonts w:asciiTheme="minorHAnsi" w:hAnsiTheme="minorHAnsi" w:cstheme="minorHAnsi"/>
        </w:rPr>
        <w:t xml:space="preserve"> </w:t>
      </w:r>
      <w:r w:rsidR="000C7E6D">
        <w:rPr>
          <w:rFonts w:asciiTheme="minorHAnsi" w:hAnsiTheme="minorHAnsi" w:cstheme="minorHAnsi"/>
        </w:rPr>
        <w:t xml:space="preserve">reflection needs to happen as soon </w:t>
      </w:r>
      <w:r w:rsidR="00D8315C">
        <w:rPr>
          <w:rFonts w:asciiTheme="minorHAnsi" w:hAnsiTheme="minorHAnsi" w:cstheme="minorHAnsi"/>
        </w:rPr>
        <w:t xml:space="preserve">as possible in order for these potential situations to occur or escalate. </w:t>
      </w:r>
      <w:r w:rsidR="00EF7466">
        <w:rPr>
          <w:rFonts w:asciiTheme="minorHAnsi" w:hAnsiTheme="minorHAnsi" w:cstheme="minorHAnsi"/>
        </w:rPr>
        <w:t>This reflection can be a team effort and applied in practice meetings where brainstorming can occur from this reflection.</w:t>
      </w:r>
      <w:r w:rsidR="003D3675">
        <w:rPr>
          <w:rFonts w:asciiTheme="minorHAnsi" w:hAnsiTheme="minorHAnsi" w:cstheme="minorHAnsi"/>
        </w:rPr>
        <w:t xml:space="preserve"> There is no right or wrong reflection process it is what suits the indi</w:t>
      </w:r>
      <w:r w:rsidR="00DE10B0">
        <w:rPr>
          <w:rFonts w:asciiTheme="minorHAnsi" w:hAnsiTheme="minorHAnsi" w:cstheme="minorHAnsi"/>
        </w:rPr>
        <w:t xml:space="preserve">vidual </w:t>
      </w:r>
      <w:r w:rsidR="003D3675">
        <w:rPr>
          <w:rFonts w:asciiTheme="minorHAnsi" w:hAnsiTheme="minorHAnsi" w:cstheme="minorHAnsi"/>
        </w:rPr>
        <w:t xml:space="preserve">and the team </w:t>
      </w:r>
      <w:r w:rsidR="00DE10B0">
        <w:rPr>
          <w:rFonts w:asciiTheme="minorHAnsi" w:hAnsiTheme="minorHAnsi" w:cstheme="minorHAnsi"/>
        </w:rPr>
        <w:t xml:space="preserve">both reflections can be adapted and changed to different situations that occur </w:t>
      </w:r>
      <w:r w:rsidR="00DC4703">
        <w:rPr>
          <w:rFonts w:asciiTheme="minorHAnsi" w:hAnsiTheme="minorHAnsi" w:cstheme="minorHAnsi"/>
        </w:rPr>
        <w:t>within</w:t>
      </w:r>
      <w:r w:rsidR="00DE10B0">
        <w:rPr>
          <w:rFonts w:asciiTheme="minorHAnsi" w:hAnsiTheme="minorHAnsi" w:cstheme="minorHAnsi"/>
        </w:rPr>
        <w:t xml:space="preserve"> dentistry. </w:t>
      </w:r>
    </w:p>
    <w:p w14:paraId="20505A77" w14:textId="77777777" w:rsidR="008454C4" w:rsidRDefault="008454C4" w:rsidP="00CF132E">
      <w:pPr>
        <w:tabs>
          <w:tab w:val="left" w:pos="6674"/>
        </w:tabs>
        <w:spacing w:line="360" w:lineRule="auto"/>
        <w:rPr>
          <w:rFonts w:asciiTheme="minorHAnsi" w:hAnsiTheme="minorHAnsi" w:cstheme="minorHAnsi"/>
        </w:rPr>
      </w:pPr>
    </w:p>
    <w:p w14:paraId="30494C97" w14:textId="77777777" w:rsidR="00AD0CD7" w:rsidRPr="00AD0CD7" w:rsidRDefault="00AD0CD7" w:rsidP="008B6452">
      <w:pPr>
        <w:tabs>
          <w:tab w:val="left" w:pos="6674"/>
        </w:tabs>
        <w:rPr>
          <w:rFonts w:asciiTheme="minorHAnsi" w:hAnsiTheme="minorHAnsi" w:cstheme="minorHAnsi"/>
          <w:b/>
          <w:bCs/>
          <w:u w:val="single"/>
        </w:rPr>
      </w:pPr>
    </w:p>
    <w:p w14:paraId="1396FDB7" w14:textId="161BA655" w:rsidR="00AC2943" w:rsidRDefault="00DD262F" w:rsidP="00DD262F">
      <w:pPr>
        <w:pStyle w:val="Heading1"/>
        <w:tabs>
          <w:tab w:val="left" w:pos="1154"/>
        </w:tabs>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5B5AC249" w14:textId="7587697B" w:rsidR="00DD262F" w:rsidRPr="00DD262F" w:rsidRDefault="00DD262F" w:rsidP="00DD262F">
      <w:r>
        <w:t xml:space="preserve">                   </w:t>
      </w:r>
    </w:p>
    <w:p w14:paraId="24D2DABD" w14:textId="5108490B" w:rsidR="00AC2943" w:rsidRPr="00AC2943" w:rsidRDefault="00E368A5" w:rsidP="00AC2943">
      <w:pPr>
        <w:pStyle w:val="Heading1"/>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9" w:name="_Toc192495269"/>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009E4519" w:rsidRPr="00684359">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EB330D" w:rsidRPr="00684359">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bookmarkEnd w:id="9"/>
    </w:p>
    <w:p w14:paraId="1CF6AAE7" w14:textId="59BD065D" w:rsidR="008D7267" w:rsidRPr="008D7267" w:rsidRDefault="008D7267" w:rsidP="001029CC">
      <w:pPr>
        <w:spacing w:line="360" w:lineRule="auto"/>
        <w:rPr>
          <w:rFonts w:asciiTheme="minorHAnsi" w:hAnsiTheme="minorHAnsi" w:cstheme="minorHAnsi"/>
        </w:rPr>
      </w:pPr>
      <w:r w:rsidRPr="008D7267">
        <w:rPr>
          <w:rFonts w:asciiTheme="minorHAnsi" w:hAnsiTheme="minorHAnsi" w:cstheme="minorHAnsi"/>
        </w:rPr>
        <w:t xml:space="preserve">The report </w:t>
      </w:r>
      <w:r w:rsidR="00DD4D3C">
        <w:rPr>
          <w:rFonts w:asciiTheme="minorHAnsi" w:hAnsiTheme="minorHAnsi" w:cstheme="minorHAnsi"/>
        </w:rPr>
        <w:t xml:space="preserve">findings </w:t>
      </w:r>
      <w:r w:rsidR="005D1C6F">
        <w:rPr>
          <w:rFonts w:asciiTheme="minorHAnsi" w:hAnsiTheme="minorHAnsi" w:cstheme="minorHAnsi"/>
        </w:rPr>
        <w:t>propose</w:t>
      </w:r>
      <w:r w:rsidR="00C85343">
        <w:rPr>
          <w:rFonts w:asciiTheme="minorHAnsi" w:hAnsiTheme="minorHAnsi" w:cstheme="minorHAnsi"/>
        </w:rPr>
        <w:t xml:space="preserve"> that critical thinking is </w:t>
      </w:r>
      <w:r w:rsidR="004F572D">
        <w:rPr>
          <w:rFonts w:asciiTheme="minorHAnsi" w:hAnsiTheme="minorHAnsi" w:cstheme="minorHAnsi"/>
        </w:rPr>
        <w:t xml:space="preserve">necessary </w:t>
      </w:r>
      <w:r w:rsidR="003A7059">
        <w:rPr>
          <w:rFonts w:asciiTheme="minorHAnsi" w:hAnsiTheme="minorHAnsi" w:cstheme="minorHAnsi"/>
        </w:rPr>
        <w:t xml:space="preserve">and extremely effective in decision making and problem solving within a dental practice. The </w:t>
      </w:r>
      <w:r w:rsidR="00237D94">
        <w:rPr>
          <w:rFonts w:asciiTheme="minorHAnsi" w:hAnsiTheme="minorHAnsi" w:cstheme="minorHAnsi"/>
        </w:rPr>
        <w:t>diverse team made up of differen</w:t>
      </w:r>
      <w:r w:rsidR="008237F2">
        <w:rPr>
          <w:rFonts w:asciiTheme="minorHAnsi" w:hAnsiTheme="minorHAnsi" w:cstheme="minorHAnsi"/>
        </w:rPr>
        <w:t xml:space="preserve">t </w:t>
      </w:r>
      <w:r w:rsidR="00237D94">
        <w:rPr>
          <w:rFonts w:asciiTheme="minorHAnsi" w:hAnsiTheme="minorHAnsi" w:cstheme="minorHAnsi"/>
        </w:rPr>
        <w:t xml:space="preserve">generations </w:t>
      </w:r>
      <w:r w:rsidR="008237F2">
        <w:rPr>
          <w:rFonts w:asciiTheme="minorHAnsi" w:hAnsiTheme="minorHAnsi" w:cstheme="minorHAnsi"/>
        </w:rPr>
        <w:t>who all uphold different,</w:t>
      </w:r>
      <w:r w:rsidR="00CC528A">
        <w:rPr>
          <w:rFonts w:asciiTheme="minorHAnsi" w:hAnsiTheme="minorHAnsi" w:cstheme="minorHAnsi"/>
        </w:rPr>
        <w:t xml:space="preserve"> </w:t>
      </w:r>
      <w:r w:rsidR="008237F2">
        <w:rPr>
          <w:rFonts w:asciiTheme="minorHAnsi" w:hAnsiTheme="minorHAnsi" w:cstheme="minorHAnsi"/>
        </w:rPr>
        <w:t>values,</w:t>
      </w:r>
      <w:r w:rsidR="00CC528A">
        <w:rPr>
          <w:rFonts w:asciiTheme="minorHAnsi" w:hAnsiTheme="minorHAnsi" w:cstheme="minorHAnsi"/>
        </w:rPr>
        <w:t xml:space="preserve"> beliefs</w:t>
      </w:r>
      <w:r w:rsidR="004E5236">
        <w:rPr>
          <w:rFonts w:asciiTheme="minorHAnsi" w:hAnsiTheme="minorHAnsi" w:cstheme="minorHAnsi"/>
        </w:rPr>
        <w:t>, ethics</w:t>
      </w:r>
      <w:r w:rsidR="0075350D">
        <w:rPr>
          <w:rFonts w:asciiTheme="minorHAnsi" w:hAnsiTheme="minorHAnsi" w:cstheme="minorHAnsi"/>
        </w:rPr>
        <w:t xml:space="preserve"> and</w:t>
      </w:r>
      <w:r w:rsidR="005E5F06">
        <w:rPr>
          <w:rFonts w:asciiTheme="minorHAnsi" w:hAnsiTheme="minorHAnsi" w:cstheme="minorHAnsi"/>
        </w:rPr>
        <w:t xml:space="preserve"> </w:t>
      </w:r>
      <w:r w:rsidR="00CC528A">
        <w:rPr>
          <w:rFonts w:asciiTheme="minorHAnsi" w:hAnsiTheme="minorHAnsi" w:cstheme="minorHAnsi"/>
        </w:rPr>
        <w:t>communication preferences</w:t>
      </w:r>
      <w:r w:rsidR="009E621B">
        <w:rPr>
          <w:rFonts w:asciiTheme="minorHAnsi" w:hAnsiTheme="minorHAnsi" w:cstheme="minorHAnsi"/>
        </w:rPr>
        <w:t xml:space="preserve"> all contributed to why the triage system </w:t>
      </w:r>
      <w:r w:rsidR="008C1132">
        <w:rPr>
          <w:rFonts w:asciiTheme="minorHAnsi" w:hAnsiTheme="minorHAnsi" w:cstheme="minorHAnsi"/>
        </w:rPr>
        <w:t>was not running smooth</w:t>
      </w:r>
      <w:r w:rsidR="000377A0">
        <w:rPr>
          <w:rFonts w:asciiTheme="minorHAnsi" w:hAnsiTheme="minorHAnsi" w:cstheme="minorHAnsi"/>
        </w:rPr>
        <w:t>ly</w:t>
      </w:r>
      <w:r w:rsidR="004E5236">
        <w:rPr>
          <w:rFonts w:asciiTheme="minorHAnsi" w:hAnsiTheme="minorHAnsi" w:cstheme="minorHAnsi"/>
        </w:rPr>
        <w:t xml:space="preserve">. </w:t>
      </w:r>
      <w:r w:rsidR="00B23332">
        <w:rPr>
          <w:rFonts w:asciiTheme="minorHAnsi" w:hAnsiTheme="minorHAnsi" w:cstheme="minorHAnsi"/>
        </w:rPr>
        <w:t xml:space="preserve">By understanding and </w:t>
      </w:r>
      <w:r w:rsidR="004A56AC">
        <w:rPr>
          <w:rFonts w:asciiTheme="minorHAnsi" w:hAnsiTheme="minorHAnsi" w:cstheme="minorHAnsi"/>
        </w:rPr>
        <w:t xml:space="preserve">tackling </w:t>
      </w:r>
      <w:r w:rsidR="0016511F">
        <w:rPr>
          <w:rFonts w:asciiTheme="minorHAnsi" w:hAnsiTheme="minorHAnsi" w:cstheme="minorHAnsi"/>
        </w:rPr>
        <w:t xml:space="preserve">biases and assumptions the dental professionals can enforce fair and effective patient care. </w:t>
      </w:r>
      <w:r w:rsidR="009B3BFD">
        <w:rPr>
          <w:rFonts w:asciiTheme="minorHAnsi" w:hAnsiTheme="minorHAnsi" w:cstheme="minorHAnsi"/>
        </w:rPr>
        <w:t xml:space="preserve">The implementation of different methods and theories such as the </w:t>
      </w:r>
      <w:r w:rsidR="00890E0B">
        <w:rPr>
          <w:rFonts w:asciiTheme="minorHAnsi" w:hAnsiTheme="minorHAnsi" w:cstheme="minorHAnsi"/>
        </w:rPr>
        <w:t xml:space="preserve">“5 Whys” the RED model and </w:t>
      </w:r>
      <w:r w:rsidR="00184AF9">
        <w:rPr>
          <w:rFonts w:asciiTheme="minorHAnsi" w:hAnsiTheme="minorHAnsi" w:cstheme="minorHAnsi"/>
        </w:rPr>
        <w:t>Krathwohl’s</w:t>
      </w:r>
      <w:r w:rsidR="00890E0B">
        <w:rPr>
          <w:rFonts w:asciiTheme="minorHAnsi" w:hAnsiTheme="minorHAnsi" w:cstheme="minorHAnsi"/>
        </w:rPr>
        <w:t xml:space="preserve"> Taxonomy</w:t>
      </w:r>
      <w:r w:rsidR="00184AF9">
        <w:rPr>
          <w:rFonts w:asciiTheme="minorHAnsi" w:hAnsiTheme="minorHAnsi" w:cstheme="minorHAnsi"/>
        </w:rPr>
        <w:t>, can improve critical thinking and ethical practice</w:t>
      </w:r>
      <w:r w:rsidR="00165DBE">
        <w:rPr>
          <w:rFonts w:asciiTheme="minorHAnsi" w:hAnsiTheme="minorHAnsi" w:cstheme="minorHAnsi"/>
        </w:rPr>
        <w:t xml:space="preserve"> to a higher standard. Showing the gaps </w:t>
      </w:r>
      <w:r w:rsidR="005E15EE">
        <w:rPr>
          <w:rFonts w:asciiTheme="minorHAnsi" w:hAnsiTheme="minorHAnsi" w:cstheme="minorHAnsi"/>
        </w:rPr>
        <w:t xml:space="preserve">that appear in the Models allows progress and change to happen. </w:t>
      </w:r>
      <w:r w:rsidR="004C38A2">
        <w:rPr>
          <w:rFonts w:asciiTheme="minorHAnsi" w:hAnsiTheme="minorHAnsi" w:cstheme="minorHAnsi"/>
        </w:rPr>
        <w:t xml:space="preserve">Continuous professional development is a positive </w:t>
      </w:r>
      <w:r w:rsidR="001836EF">
        <w:rPr>
          <w:rFonts w:asciiTheme="minorHAnsi" w:hAnsiTheme="minorHAnsi" w:cstheme="minorHAnsi"/>
        </w:rPr>
        <w:t>attribute</w:t>
      </w:r>
      <w:r w:rsidR="004C38A2">
        <w:rPr>
          <w:rFonts w:asciiTheme="minorHAnsi" w:hAnsiTheme="minorHAnsi" w:cstheme="minorHAnsi"/>
        </w:rPr>
        <w:t xml:space="preserve"> to have in dentistry</w:t>
      </w:r>
      <w:r w:rsidR="001836EF">
        <w:rPr>
          <w:rFonts w:asciiTheme="minorHAnsi" w:hAnsiTheme="minorHAnsi" w:cstheme="minorHAnsi"/>
        </w:rPr>
        <w:t>, as it allows the team to uphold high standard of ethics to a patient and other staff members</w:t>
      </w:r>
      <w:r w:rsidR="007A3514">
        <w:rPr>
          <w:rFonts w:asciiTheme="minorHAnsi" w:hAnsiTheme="minorHAnsi" w:cstheme="minorHAnsi"/>
        </w:rPr>
        <w:t xml:space="preserve"> continuous knowledge is gained and lessons that may have been forgotten can be refreshed</w:t>
      </w:r>
      <w:r w:rsidR="00D74A9B">
        <w:rPr>
          <w:rFonts w:asciiTheme="minorHAnsi" w:hAnsiTheme="minorHAnsi" w:cstheme="minorHAnsi"/>
        </w:rPr>
        <w:t xml:space="preserve">; given the patients high standard of care </w:t>
      </w:r>
      <w:r w:rsidR="007953CC">
        <w:rPr>
          <w:rFonts w:asciiTheme="minorHAnsi" w:hAnsiTheme="minorHAnsi" w:cstheme="minorHAnsi"/>
        </w:rPr>
        <w:t xml:space="preserve">along with </w:t>
      </w:r>
      <w:r w:rsidR="009F2A1D">
        <w:rPr>
          <w:rFonts w:asciiTheme="minorHAnsi" w:hAnsiTheme="minorHAnsi" w:cstheme="minorHAnsi"/>
        </w:rPr>
        <w:t>encouraging team focus</w:t>
      </w:r>
      <w:r w:rsidR="007C6120">
        <w:rPr>
          <w:rFonts w:asciiTheme="minorHAnsi" w:hAnsiTheme="minorHAnsi" w:cstheme="minorHAnsi"/>
        </w:rPr>
        <w:t>.</w:t>
      </w:r>
      <w:r w:rsidR="00601ADD">
        <w:rPr>
          <w:rFonts w:asciiTheme="minorHAnsi" w:hAnsiTheme="minorHAnsi" w:cstheme="minorHAnsi"/>
        </w:rPr>
        <w:t xml:space="preserve"> I</w:t>
      </w:r>
      <w:r w:rsidR="00007FA1">
        <w:rPr>
          <w:rFonts w:asciiTheme="minorHAnsi" w:hAnsiTheme="minorHAnsi" w:cstheme="minorHAnsi"/>
        </w:rPr>
        <w:t xml:space="preserve">mportance of reflection in the report shows </w:t>
      </w:r>
      <w:r w:rsidR="005437D7">
        <w:rPr>
          <w:rFonts w:asciiTheme="minorHAnsi" w:hAnsiTheme="minorHAnsi" w:cstheme="minorHAnsi"/>
        </w:rPr>
        <w:t>that in order to move forward an individual needs to progress</w:t>
      </w:r>
      <w:r w:rsidR="00AF7484">
        <w:rPr>
          <w:rFonts w:asciiTheme="minorHAnsi" w:hAnsiTheme="minorHAnsi" w:cstheme="minorHAnsi"/>
        </w:rPr>
        <w:t xml:space="preserve"> as staying stagnant, no change will be made so the problems would still be there</w:t>
      </w:r>
      <w:r w:rsidR="000C4ADA">
        <w:rPr>
          <w:rFonts w:asciiTheme="minorHAnsi" w:hAnsiTheme="minorHAnsi" w:cstheme="minorHAnsi"/>
        </w:rPr>
        <w:t xml:space="preserve"> </w:t>
      </w:r>
      <w:r w:rsidR="00AF7484">
        <w:rPr>
          <w:rFonts w:asciiTheme="minorHAnsi" w:hAnsiTheme="minorHAnsi" w:cstheme="minorHAnsi"/>
        </w:rPr>
        <w:t>especially when it came to the triage system failures.</w:t>
      </w:r>
      <w:r w:rsidR="00A85514">
        <w:rPr>
          <w:rFonts w:asciiTheme="minorHAnsi" w:hAnsiTheme="minorHAnsi" w:cstheme="minorHAnsi"/>
        </w:rPr>
        <w:t xml:space="preserve"> In the future the report could move forward by showing more research on patient centred care, ethical considerations and </w:t>
      </w:r>
      <w:r w:rsidR="002E0465">
        <w:rPr>
          <w:rFonts w:asciiTheme="minorHAnsi" w:hAnsiTheme="minorHAnsi" w:cstheme="minorHAnsi"/>
        </w:rPr>
        <w:t>different types of training available to the dental team to elaborate even further on critical thinking.</w:t>
      </w:r>
      <w:r w:rsidR="004407C6">
        <w:rPr>
          <w:rFonts w:asciiTheme="minorHAnsi" w:hAnsiTheme="minorHAnsi" w:cstheme="minorHAnsi"/>
        </w:rPr>
        <w:t xml:space="preserve"> </w:t>
      </w:r>
    </w:p>
    <w:p w14:paraId="57F34581" w14:textId="77777777" w:rsidR="00D94BA3" w:rsidRPr="00D94BA3" w:rsidRDefault="00D94BA3" w:rsidP="00D94BA3"/>
    <w:p w14:paraId="6EC70E8F" w14:textId="58E37BBB" w:rsidR="00340AFD" w:rsidRPr="00EB330D" w:rsidRDefault="00EB330D" w:rsidP="00EB330D">
      <w:r w:rsidRPr="00EB330D">
        <w:t>.</w:t>
      </w:r>
    </w:p>
    <w:p w14:paraId="49892F96" w14:textId="483B7B60" w:rsidR="0003244C" w:rsidRDefault="0003244C" w:rsidP="005F154A"/>
    <w:p w14:paraId="024489D5" w14:textId="77777777" w:rsidR="0003244C" w:rsidRPr="005F154A" w:rsidRDefault="0003244C" w:rsidP="005F154A"/>
    <w:p w14:paraId="476F1CD4" w14:textId="4EABFA2B" w:rsidR="0013700B" w:rsidRPr="00684359" w:rsidRDefault="008D614D" w:rsidP="0013700B">
      <w:pPr>
        <w:pStyle w:val="Heading2"/>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0" w:name="_Toc192495270"/>
      <w: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r w:rsidR="0013700B" w:rsidRPr="00684359">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bookmarkEnd w:id="10"/>
    </w:p>
    <w:p w14:paraId="52F707EE" w14:textId="3EFAE91F" w:rsidR="00D461EA" w:rsidRDefault="0013706E" w:rsidP="00315C1F">
      <w:pPr>
        <w:spacing w:line="360" w:lineRule="auto"/>
        <w:rPr>
          <w:rFonts w:asciiTheme="minorHAnsi" w:hAnsiTheme="minorHAnsi" w:cstheme="minorHAnsi"/>
        </w:rPr>
      </w:pPr>
      <w:r>
        <w:rPr>
          <w:rFonts w:asciiTheme="minorHAnsi" w:hAnsiTheme="minorHAnsi" w:cstheme="minorHAnsi"/>
        </w:rPr>
        <w:t xml:space="preserve"> </w:t>
      </w:r>
      <w:r w:rsidR="00BD18EC">
        <w:rPr>
          <w:rFonts w:asciiTheme="minorHAnsi" w:hAnsiTheme="minorHAnsi" w:cstheme="minorHAnsi"/>
        </w:rPr>
        <w:t>1. Appelbaum</w:t>
      </w:r>
      <w:r w:rsidR="00D461EA" w:rsidRPr="00315C1F">
        <w:rPr>
          <w:rFonts w:asciiTheme="minorHAnsi" w:hAnsiTheme="minorHAnsi" w:cstheme="minorHAnsi"/>
        </w:rPr>
        <w:t>, S. H., et al. (2022). Generational Conflicts in the Workplace. European Journal of Business and Management Research, 7(2), 7–15. [URL]</w:t>
      </w:r>
    </w:p>
    <w:p w14:paraId="256D8EE8" w14:textId="07E7FF00" w:rsidR="00BD7A65" w:rsidRPr="00BD7A65" w:rsidRDefault="00BD18EC" w:rsidP="00BD7A65">
      <w:pPr>
        <w:pStyle w:val="c-bibliographic-informationcitation"/>
        <w:spacing w:before="0" w:beforeAutospacing="0" w:after="240" w:afterAutospacing="0"/>
        <w:rPr>
          <w:rFonts w:asciiTheme="minorHAnsi" w:hAnsiTheme="minorHAnsi" w:cstheme="minorHAnsi"/>
          <w:color w:val="222222"/>
        </w:rPr>
      </w:pPr>
      <w:r>
        <w:rPr>
          <w:rFonts w:asciiTheme="minorHAnsi" w:hAnsiTheme="minorHAnsi" w:cstheme="minorHAnsi"/>
          <w:color w:val="222222"/>
        </w:rPr>
        <w:t>2. Araujo</w:t>
      </w:r>
      <w:r w:rsidR="00BD7A65" w:rsidRPr="00BD7A65">
        <w:rPr>
          <w:rFonts w:asciiTheme="minorHAnsi" w:hAnsiTheme="minorHAnsi" w:cstheme="minorHAnsi"/>
          <w:color w:val="222222"/>
        </w:rPr>
        <w:t>, A.B., Travison, T.G., Harris, S.S.</w:t>
      </w:r>
      <w:r w:rsidR="00BD7A65" w:rsidRPr="00BD7A65">
        <w:rPr>
          <w:rStyle w:val="apple-converted-space"/>
          <w:rFonts w:asciiTheme="minorHAnsi" w:eastAsiaTheme="majorEastAsia" w:hAnsiTheme="minorHAnsi" w:cstheme="minorHAnsi"/>
          <w:color w:val="222222"/>
        </w:rPr>
        <w:t> </w:t>
      </w:r>
      <w:r w:rsidR="00BD7A65" w:rsidRPr="00BD7A65">
        <w:rPr>
          <w:rFonts w:asciiTheme="minorHAnsi" w:hAnsiTheme="minorHAnsi" w:cstheme="minorHAnsi"/>
          <w:i/>
          <w:iCs/>
          <w:color w:val="222222"/>
        </w:rPr>
        <w:t>et al.</w:t>
      </w:r>
      <w:r w:rsidR="00BD7A65" w:rsidRPr="00BD7A65">
        <w:rPr>
          <w:rStyle w:val="apple-converted-space"/>
          <w:rFonts w:asciiTheme="minorHAnsi" w:eastAsiaTheme="majorEastAsia" w:hAnsiTheme="minorHAnsi" w:cstheme="minorHAnsi"/>
          <w:color w:val="222222"/>
        </w:rPr>
        <w:t> </w:t>
      </w:r>
      <w:r w:rsidR="00BD7A65" w:rsidRPr="00BD7A65">
        <w:rPr>
          <w:rFonts w:asciiTheme="minorHAnsi" w:hAnsiTheme="minorHAnsi" w:cstheme="minorHAnsi"/>
          <w:color w:val="222222"/>
        </w:rPr>
        <w:t>Race/ethnic differences in bone mineral density in men.</w:t>
      </w:r>
      <w:r w:rsidR="00BD7A65">
        <w:rPr>
          <w:rFonts w:asciiTheme="minorHAnsi" w:hAnsiTheme="minorHAnsi" w:cstheme="minorHAnsi"/>
          <w:color w:val="222222"/>
        </w:rPr>
        <w:t xml:space="preserve"> </w:t>
      </w:r>
      <w:r w:rsidR="00BD7A65" w:rsidRPr="00BD7A65">
        <w:rPr>
          <w:rFonts w:asciiTheme="minorHAnsi" w:hAnsiTheme="minorHAnsi" w:cstheme="minorHAnsi"/>
          <w:i/>
          <w:iCs/>
          <w:color w:val="222222"/>
        </w:rPr>
        <w:t>Osteoporosis Int</w:t>
      </w:r>
      <w:r w:rsidR="00BD7A65" w:rsidRPr="00BD7A65">
        <w:rPr>
          <w:rStyle w:val="apple-converted-space"/>
          <w:rFonts w:asciiTheme="minorHAnsi" w:eastAsiaTheme="majorEastAsia" w:hAnsiTheme="minorHAnsi" w:cstheme="minorHAnsi"/>
          <w:color w:val="222222"/>
        </w:rPr>
        <w:t> </w:t>
      </w:r>
      <w:r w:rsidR="00BD7A65" w:rsidRPr="00BD7A65">
        <w:rPr>
          <w:rFonts w:asciiTheme="minorHAnsi" w:hAnsiTheme="minorHAnsi" w:cstheme="minorHAnsi"/>
          <w:b/>
          <w:bCs/>
          <w:color w:val="222222"/>
        </w:rPr>
        <w:t>18</w:t>
      </w:r>
      <w:r w:rsidR="00BD7A65" w:rsidRPr="00BD7A65">
        <w:rPr>
          <w:rFonts w:asciiTheme="minorHAnsi" w:hAnsiTheme="minorHAnsi" w:cstheme="minorHAnsi"/>
          <w:color w:val="222222"/>
        </w:rPr>
        <w:t xml:space="preserve">, 943–953 (2007). </w:t>
      </w:r>
      <w:r w:rsidR="00540AAF">
        <w:rPr>
          <w:rFonts w:asciiTheme="minorHAnsi" w:hAnsiTheme="minorHAnsi" w:cstheme="minorHAnsi"/>
          <w:color w:val="222222"/>
        </w:rPr>
        <w:t>Googlescholar.com</w:t>
      </w:r>
    </w:p>
    <w:p w14:paraId="41586D77" w14:textId="592DF802" w:rsidR="00D461EA" w:rsidRDefault="0013706E" w:rsidP="00315C1F">
      <w:pPr>
        <w:spacing w:line="360" w:lineRule="auto"/>
        <w:rPr>
          <w:rFonts w:asciiTheme="minorHAnsi" w:hAnsiTheme="minorHAnsi" w:cstheme="minorHAnsi"/>
        </w:rPr>
      </w:pPr>
      <w:r>
        <w:rPr>
          <w:rFonts w:asciiTheme="minorHAnsi" w:hAnsiTheme="minorHAnsi" w:cstheme="minorHAnsi"/>
        </w:rPr>
        <w:t>3.</w:t>
      </w:r>
      <w:r w:rsidR="00D461EA" w:rsidRPr="00315C1F">
        <w:rPr>
          <w:rFonts w:asciiTheme="minorHAnsi" w:hAnsiTheme="minorHAnsi" w:cstheme="minorHAnsi"/>
        </w:rPr>
        <w:t>Aveyard, H., &amp; Waite, M. (2024). A beginner guide to critical thinking and writing in health and social care. Googlescholar.com.</w:t>
      </w:r>
    </w:p>
    <w:p w14:paraId="2DA58E13" w14:textId="440A1386" w:rsidR="006443F4" w:rsidRPr="00B37558" w:rsidRDefault="00BD18EC" w:rsidP="00315C1F">
      <w:pPr>
        <w:spacing w:line="360" w:lineRule="auto"/>
        <w:rPr>
          <w:rFonts w:asciiTheme="minorHAnsi" w:hAnsiTheme="minorHAnsi" w:cstheme="minorHAnsi"/>
        </w:rPr>
      </w:pPr>
      <w:r>
        <w:rPr>
          <w:rFonts w:asciiTheme="minorHAnsi" w:hAnsiTheme="minorHAnsi" w:cstheme="minorHAnsi"/>
          <w:color w:val="000000" w:themeColor="text1"/>
          <w:lang w:val="en-AU"/>
        </w:rPr>
        <w:t>4. Sattar</w:t>
      </w:r>
      <w:r w:rsidR="006443F4" w:rsidRPr="00B37558">
        <w:rPr>
          <w:rFonts w:asciiTheme="minorHAnsi" w:hAnsiTheme="minorHAnsi" w:cstheme="minorHAnsi"/>
          <w:color w:val="000000" w:themeColor="text1"/>
          <w:lang w:val="en-AU"/>
        </w:rPr>
        <w:t xml:space="preserve"> Bawany (2023),</w:t>
      </w:r>
      <w:r w:rsidR="006443F4" w:rsidRPr="00B37558">
        <w:rPr>
          <w:rStyle w:val="apple-converted-space"/>
          <w:rFonts w:asciiTheme="minorHAnsi" w:eastAsiaTheme="majorEastAsia" w:hAnsiTheme="minorHAnsi" w:cstheme="minorHAnsi"/>
          <w:color w:val="000000" w:themeColor="text1"/>
          <w:lang w:val="en-AU"/>
        </w:rPr>
        <w:t> </w:t>
      </w:r>
      <w:r w:rsidR="006443F4" w:rsidRPr="00B37558">
        <w:rPr>
          <w:rFonts w:asciiTheme="minorHAnsi" w:hAnsiTheme="minorHAnsi" w:cstheme="minorHAnsi"/>
          <w:color w:val="000000" w:themeColor="text1"/>
          <w:lang w:val="en-AU"/>
        </w:rPr>
        <w:t>Leadership in Disruptive Times: Negotiating the New Balance.</w:t>
      </w:r>
      <w:r w:rsidR="006443F4" w:rsidRPr="00B37558">
        <w:rPr>
          <w:rStyle w:val="apple-converted-space"/>
          <w:rFonts w:asciiTheme="minorHAnsi" w:eastAsiaTheme="majorEastAsia" w:hAnsiTheme="minorHAnsi" w:cstheme="minorHAnsi"/>
          <w:color w:val="000000" w:themeColor="text1"/>
          <w:shd w:val="clear" w:color="auto" w:fill="FFFFFF"/>
        </w:rPr>
        <w:t> </w:t>
      </w:r>
      <w:r w:rsidR="006443F4" w:rsidRPr="00B37558">
        <w:rPr>
          <w:rFonts w:asciiTheme="minorHAnsi" w:hAnsiTheme="minorHAnsi" w:cstheme="minorHAnsi"/>
          <w:color w:val="000000" w:themeColor="text1"/>
          <w:shd w:val="clear" w:color="auto" w:fill="FFFFFF"/>
        </w:rPr>
        <w:t>Business Expert Press (BEP) LLC, New York</w:t>
      </w:r>
      <w:r w:rsidR="00885172">
        <w:rPr>
          <w:rFonts w:asciiTheme="minorHAnsi" w:hAnsiTheme="minorHAnsi" w:cstheme="minorHAnsi"/>
          <w:color w:val="000000" w:themeColor="text1"/>
          <w:shd w:val="clear" w:color="auto" w:fill="FFFFFF"/>
        </w:rPr>
        <w:t xml:space="preserve"> </w:t>
      </w:r>
      <w:hyperlink r:id="rId15" w:history="1">
        <w:r w:rsidR="00885172" w:rsidRPr="00B816A1">
          <w:rPr>
            <w:rStyle w:val="Hyperlink"/>
            <w:rFonts w:asciiTheme="minorHAnsi" w:eastAsiaTheme="majorEastAsia" w:hAnsiTheme="minorHAnsi" w:cstheme="minorHAnsi"/>
            <w:lang w:val="en-US"/>
          </w:rPr>
          <w:t>https://www.disruptiveleadership.institute/second-edition-book/</w:t>
        </w:r>
      </w:hyperlink>
    </w:p>
    <w:p w14:paraId="3A9808D0" w14:textId="519BDF42" w:rsidR="00D461EA" w:rsidRPr="00315C1F" w:rsidRDefault="0013706E" w:rsidP="00315C1F">
      <w:pPr>
        <w:spacing w:line="360" w:lineRule="auto"/>
        <w:rPr>
          <w:rFonts w:asciiTheme="minorHAnsi" w:hAnsiTheme="minorHAnsi" w:cstheme="minorHAnsi"/>
        </w:rPr>
      </w:pPr>
      <w:r>
        <w:rPr>
          <w:rFonts w:asciiTheme="minorHAnsi" w:hAnsiTheme="minorHAnsi" w:cstheme="minorHAnsi"/>
        </w:rPr>
        <w:t>5.</w:t>
      </w:r>
      <w:r w:rsidR="00BD18EC">
        <w:rPr>
          <w:rFonts w:asciiTheme="minorHAnsi" w:hAnsiTheme="minorHAnsi" w:cstheme="minorHAnsi"/>
        </w:rPr>
        <w:t xml:space="preserve"> </w:t>
      </w:r>
      <w:r w:rsidR="00D461EA" w:rsidRPr="00315C1F">
        <w:rPr>
          <w:rFonts w:asciiTheme="minorHAnsi" w:hAnsiTheme="minorHAnsi" w:cstheme="minorHAnsi"/>
        </w:rPr>
        <w:t>Bennett, G. E. (1933). Assumptions. The Accounting Review, 8(2), 157–159. Googlescholar.com</w:t>
      </w:r>
    </w:p>
    <w:p w14:paraId="37D1B826" w14:textId="63D0D02D" w:rsidR="00D461EA" w:rsidRPr="00315C1F" w:rsidRDefault="0013706E" w:rsidP="00315C1F">
      <w:pPr>
        <w:spacing w:line="360" w:lineRule="auto"/>
        <w:rPr>
          <w:rFonts w:asciiTheme="minorHAnsi" w:hAnsiTheme="minorHAnsi" w:cstheme="minorHAnsi"/>
        </w:rPr>
      </w:pPr>
      <w:r>
        <w:rPr>
          <w:rFonts w:asciiTheme="minorHAnsi" w:hAnsiTheme="minorHAnsi" w:cstheme="minorHAnsi"/>
        </w:rPr>
        <w:t>6.</w:t>
      </w:r>
      <w:r w:rsidR="00BD18EC">
        <w:rPr>
          <w:rFonts w:asciiTheme="minorHAnsi" w:hAnsiTheme="minorHAnsi" w:cstheme="minorHAnsi"/>
        </w:rPr>
        <w:t xml:space="preserve"> </w:t>
      </w:r>
      <w:r w:rsidR="00D461EA" w:rsidRPr="00315C1F">
        <w:rPr>
          <w:rFonts w:asciiTheme="minorHAnsi" w:hAnsiTheme="minorHAnsi" w:cstheme="minorHAnsi"/>
        </w:rPr>
        <w:t>Blair, J. A. (2012). What is bias? In C. Tindale (Ed.), Groundwork in the theory of argumentation (Vol. 21). Dordrecht: Springer. [URL]</w:t>
      </w:r>
    </w:p>
    <w:p w14:paraId="42B377CD" w14:textId="5CCF2916" w:rsidR="00D461EA" w:rsidRPr="00315C1F" w:rsidRDefault="0013706E" w:rsidP="00315C1F">
      <w:pPr>
        <w:spacing w:line="360" w:lineRule="auto"/>
        <w:rPr>
          <w:rFonts w:asciiTheme="minorHAnsi" w:hAnsiTheme="minorHAnsi" w:cstheme="minorHAnsi"/>
        </w:rPr>
      </w:pPr>
      <w:r>
        <w:rPr>
          <w:rFonts w:asciiTheme="minorHAnsi" w:hAnsiTheme="minorHAnsi" w:cstheme="minorHAnsi"/>
        </w:rPr>
        <w:t>7.</w:t>
      </w:r>
      <w:r w:rsidR="00BD18EC">
        <w:rPr>
          <w:rFonts w:asciiTheme="minorHAnsi" w:hAnsiTheme="minorHAnsi" w:cstheme="minorHAnsi"/>
        </w:rPr>
        <w:t xml:space="preserve"> </w:t>
      </w:r>
      <w:r w:rsidR="00D461EA" w:rsidRPr="00315C1F">
        <w:rPr>
          <w:rFonts w:asciiTheme="minorHAnsi" w:hAnsiTheme="minorHAnsi" w:cstheme="minorHAnsi"/>
        </w:rPr>
        <w:t>Card AJ (2017) The problem with ‘5 whys’ BMJ Quality &amp; Safety 26;671-677 scholar.google.com</w:t>
      </w:r>
    </w:p>
    <w:p w14:paraId="5E4F3E01" w14:textId="1268098F" w:rsidR="00D461EA" w:rsidRPr="00315C1F" w:rsidRDefault="0013706E" w:rsidP="00315C1F">
      <w:pPr>
        <w:spacing w:line="360" w:lineRule="auto"/>
        <w:rPr>
          <w:rFonts w:asciiTheme="minorHAnsi" w:hAnsiTheme="minorHAnsi" w:cstheme="minorHAnsi"/>
        </w:rPr>
      </w:pPr>
      <w:r>
        <w:rPr>
          <w:rFonts w:asciiTheme="minorHAnsi" w:hAnsiTheme="minorHAnsi" w:cstheme="minorHAnsi"/>
        </w:rPr>
        <w:t>8.</w:t>
      </w:r>
      <w:r w:rsidR="00BD18EC">
        <w:rPr>
          <w:rFonts w:asciiTheme="minorHAnsi" w:hAnsiTheme="minorHAnsi" w:cstheme="minorHAnsi"/>
        </w:rPr>
        <w:t xml:space="preserve"> </w:t>
      </w:r>
      <w:r w:rsidR="00D461EA" w:rsidRPr="00315C1F">
        <w:rPr>
          <w:rFonts w:asciiTheme="minorHAnsi" w:hAnsiTheme="minorHAnsi" w:cstheme="minorHAnsi"/>
        </w:rPr>
        <w:t>General Dental Council. (2014). Standards for the dental team. Pg 2 Retrieved from [URL] gdc-uk.org</w:t>
      </w:r>
    </w:p>
    <w:p w14:paraId="12EB2F1A" w14:textId="3C438140" w:rsidR="0050219D" w:rsidRDefault="0013706E" w:rsidP="00315C1F">
      <w:pPr>
        <w:spacing w:line="360" w:lineRule="auto"/>
        <w:rPr>
          <w:rFonts w:asciiTheme="minorHAnsi" w:hAnsiTheme="minorHAnsi" w:cstheme="minorHAnsi"/>
        </w:rPr>
      </w:pPr>
      <w:r>
        <w:rPr>
          <w:rFonts w:asciiTheme="minorHAnsi" w:hAnsiTheme="minorHAnsi" w:cstheme="minorHAnsi"/>
        </w:rPr>
        <w:t>9.</w:t>
      </w:r>
      <w:r w:rsidR="00BD18EC">
        <w:rPr>
          <w:rFonts w:asciiTheme="minorHAnsi" w:hAnsiTheme="minorHAnsi" w:cstheme="minorHAnsi"/>
        </w:rPr>
        <w:t xml:space="preserve"> </w:t>
      </w:r>
      <w:r w:rsidR="00D461EA" w:rsidRPr="00315C1F">
        <w:rPr>
          <w:rFonts w:asciiTheme="minorHAnsi" w:hAnsiTheme="minorHAnsi" w:cstheme="minorHAnsi"/>
        </w:rPr>
        <w:t xml:space="preserve">Haji Gholam Saryazdi, A., </w:t>
      </w:r>
      <w:r w:rsidR="009F7DC3">
        <w:rPr>
          <w:rFonts w:asciiTheme="minorHAnsi" w:hAnsiTheme="minorHAnsi" w:cstheme="minorHAnsi"/>
        </w:rPr>
        <w:t>(</w:t>
      </w:r>
      <w:r w:rsidR="00D461EA" w:rsidRPr="00315C1F">
        <w:rPr>
          <w:rFonts w:asciiTheme="minorHAnsi" w:hAnsiTheme="minorHAnsi" w:cstheme="minorHAnsi"/>
        </w:rPr>
        <w:t>2022</w:t>
      </w:r>
      <w:r w:rsidR="009F7DC3">
        <w:rPr>
          <w:rFonts w:asciiTheme="minorHAnsi" w:hAnsiTheme="minorHAnsi" w:cstheme="minorHAnsi"/>
        </w:rPr>
        <w:t>)</w:t>
      </w:r>
      <w:r w:rsidR="00D461EA" w:rsidRPr="00315C1F">
        <w:rPr>
          <w:rFonts w:asciiTheme="minorHAnsi" w:hAnsiTheme="minorHAnsi" w:cstheme="minorHAnsi"/>
        </w:rPr>
        <w:t xml:space="preserve">. The Role of Wrong Assumptions in Big Policy-making Mistakes. Journal of Systems Thinking in Practice, 1(1), pp. 72-85. </w:t>
      </w:r>
      <w:r w:rsidR="00697A52">
        <w:rPr>
          <w:rFonts w:asciiTheme="minorHAnsi" w:hAnsiTheme="minorHAnsi" w:cstheme="minorHAnsi"/>
        </w:rPr>
        <w:t>S</w:t>
      </w:r>
      <w:r w:rsidR="000440A6">
        <w:rPr>
          <w:rFonts w:asciiTheme="minorHAnsi" w:hAnsiTheme="minorHAnsi" w:cstheme="minorHAnsi"/>
        </w:rPr>
        <w:t>cholar</w:t>
      </w:r>
      <w:r w:rsidR="00697A52">
        <w:rPr>
          <w:rFonts w:asciiTheme="minorHAnsi" w:hAnsiTheme="minorHAnsi" w:cstheme="minorHAnsi"/>
        </w:rPr>
        <w:t>.google.com</w:t>
      </w:r>
    </w:p>
    <w:p w14:paraId="6290C646" w14:textId="04C246FA" w:rsidR="004C0711" w:rsidRPr="00D25870" w:rsidRDefault="0013706E" w:rsidP="000445B5">
      <w:pPr>
        <w:rPr>
          <w:rFonts w:asciiTheme="minorHAnsi" w:hAnsiTheme="minorHAnsi" w:cstheme="minorHAnsi"/>
        </w:rPr>
      </w:pPr>
      <w:r>
        <w:rPr>
          <w:rFonts w:asciiTheme="minorHAnsi" w:hAnsiTheme="minorHAnsi" w:cstheme="minorHAnsi"/>
        </w:rPr>
        <w:t>10.</w:t>
      </w:r>
      <w:r w:rsidR="00BD18EC">
        <w:rPr>
          <w:rFonts w:asciiTheme="minorHAnsi" w:hAnsiTheme="minorHAnsi" w:cstheme="minorHAnsi"/>
        </w:rPr>
        <w:t xml:space="preserve"> </w:t>
      </w:r>
      <w:r w:rsidR="000445B5" w:rsidRPr="00D25870">
        <w:rPr>
          <w:rFonts w:asciiTheme="minorHAnsi" w:hAnsiTheme="minorHAnsi" w:cstheme="minorHAnsi"/>
        </w:rPr>
        <w:t>Hearld LR, Alexander JA, Beich J, Mittler JN. (2012) Barriers and Strategies to Align Stakeholders in Healthcare Alliances – scholar.google.com</w:t>
      </w:r>
    </w:p>
    <w:p w14:paraId="29C03CBC" w14:textId="77777777" w:rsidR="00E62C9A" w:rsidRPr="00E62C9A" w:rsidRDefault="00E62C9A" w:rsidP="00E62C9A">
      <w:pPr>
        <w:pStyle w:val="p1"/>
        <w:rPr>
          <w:rFonts w:asciiTheme="minorHAnsi" w:hAnsiTheme="minorHAnsi" w:cstheme="minorHAnsi"/>
          <w:color w:val="141413"/>
          <w:sz w:val="24"/>
          <w:szCs w:val="24"/>
        </w:rPr>
      </w:pPr>
    </w:p>
    <w:p w14:paraId="3663B72F" w14:textId="3B7F09D2" w:rsidR="00D5116A" w:rsidRPr="0050219D" w:rsidRDefault="00BD18EC" w:rsidP="00315C1F">
      <w:pPr>
        <w:spacing w:line="360" w:lineRule="auto"/>
        <w:rPr>
          <w:rFonts w:asciiTheme="minorHAnsi" w:hAnsiTheme="minorHAnsi" w:cstheme="minorHAnsi"/>
        </w:rPr>
      </w:pPr>
      <w:r>
        <w:rPr>
          <w:rFonts w:asciiTheme="minorHAnsi" w:hAnsiTheme="minorHAnsi" w:cstheme="minorHAnsi"/>
        </w:rPr>
        <w:t>11. Kaur</w:t>
      </w:r>
      <w:r w:rsidR="0050219D">
        <w:rPr>
          <w:rFonts w:asciiTheme="minorHAnsi" w:hAnsiTheme="minorHAnsi" w:cstheme="minorHAnsi"/>
        </w:rPr>
        <w:t xml:space="preserve"> S, </w:t>
      </w:r>
      <w:r w:rsidR="00D5116A" w:rsidRPr="00D5116A">
        <w:rPr>
          <w:rFonts w:asciiTheme="minorHAnsi" w:hAnsiTheme="minorHAnsi" w:cstheme="minorHAnsi"/>
          <w:color w:val="000000" w:themeColor="text1"/>
          <w:shd w:val="clear" w:color="auto" w:fill="FFFFFF"/>
        </w:rPr>
        <w:t xml:space="preserve">R Singh - Ann Geriatr Educ Med Sci, </w:t>
      </w:r>
      <w:r w:rsidR="001375F8">
        <w:rPr>
          <w:rFonts w:asciiTheme="minorHAnsi" w:hAnsiTheme="minorHAnsi" w:cstheme="minorHAnsi"/>
          <w:color w:val="000000" w:themeColor="text1"/>
          <w:shd w:val="clear" w:color="auto" w:fill="FFFFFF"/>
        </w:rPr>
        <w:t>(</w:t>
      </w:r>
      <w:r w:rsidR="00D5116A" w:rsidRPr="00D5116A">
        <w:rPr>
          <w:rFonts w:asciiTheme="minorHAnsi" w:hAnsiTheme="minorHAnsi" w:cstheme="minorHAnsi"/>
          <w:color w:val="000000" w:themeColor="text1"/>
          <w:shd w:val="clear" w:color="auto" w:fill="FFFFFF"/>
        </w:rPr>
        <w:t>2018</w:t>
      </w:r>
      <w:r w:rsidR="001375F8">
        <w:rPr>
          <w:rFonts w:asciiTheme="minorHAnsi" w:hAnsiTheme="minorHAnsi" w:cstheme="minorHAnsi"/>
          <w:color w:val="000000" w:themeColor="text1"/>
          <w:shd w:val="clear" w:color="auto" w:fill="FFFFFF"/>
        </w:rPr>
        <w:t>)</w:t>
      </w:r>
      <w:r w:rsidR="00D5116A" w:rsidRPr="00D5116A">
        <w:rPr>
          <w:rFonts w:asciiTheme="minorHAnsi" w:hAnsiTheme="minorHAnsi" w:cstheme="minorHAnsi"/>
          <w:color w:val="000000" w:themeColor="text1"/>
          <w:shd w:val="clear" w:color="auto" w:fill="FFFFFF"/>
        </w:rPr>
        <w:t xml:space="preserve"> - researchgate.net</w:t>
      </w:r>
    </w:p>
    <w:p w14:paraId="5D9AE9BB" w14:textId="13A8829A" w:rsidR="002D72F7" w:rsidRDefault="0013706E" w:rsidP="00315C1F">
      <w:pPr>
        <w:spacing w:line="36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12.</w:t>
      </w:r>
      <w:r w:rsidR="00BD18EC">
        <w:rPr>
          <w:rFonts w:asciiTheme="minorHAnsi" w:hAnsiTheme="minorHAnsi" w:cstheme="minorHAnsi"/>
          <w:color w:val="000000"/>
          <w:shd w:val="clear" w:color="auto" w:fill="FFFFFF"/>
        </w:rPr>
        <w:t xml:space="preserve"> </w:t>
      </w:r>
      <w:r w:rsidR="00472E86" w:rsidRPr="00472E86">
        <w:rPr>
          <w:rFonts w:asciiTheme="minorHAnsi" w:hAnsiTheme="minorHAnsi" w:cstheme="minorHAnsi"/>
          <w:color w:val="000000"/>
          <w:shd w:val="clear" w:color="auto" w:fill="FFFFFF"/>
        </w:rPr>
        <w:t>Krathwohl, D.R., Bloom, B.S., and Masia, B.B. (1964).</w:t>
      </w:r>
      <w:r w:rsidR="00472E86" w:rsidRPr="00472E86">
        <w:rPr>
          <w:rStyle w:val="apple-converted-space"/>
          <w:rFonts w:asciiTheme="minorHAnsi" w:eastAsiaTheme="majorEastAsia" w:hAnsiTheme="minorHAnsi" w:cstheme="minorHAnsi"/>
          <w:color w:val="000000"/>
          <w:shd w:val="clear" w:color="auto" w:fill="FFFFFF"/>
        </w:rPr>
        <w:t> </w:t>
      </w:r>
      <w:r w:rsidR="00472E86" w:rsidRPr="00472E86">
        <w:rPr>
          <w:rFonts w:asciiTheme="minorHAnsi" w:hAnsiTheme="minorHAnsi" w:cstheme="minorHAnsi"/>
          <w:i/>
          <w:iCs/>
          <w:color w:val="000000"/>
        </w:rPr>
        <w:t>Taxonomy of educational objectives: Handbook II: Affective domain</w:t>
      </w:r>
      <w:r w:rsidR="00472E86" w:rsidRPr="00472E86">
        <w:rPr>
          <w:rFonts w:asciiTheme="minorHAnsi" w:hAnsiTheme="minorHAnsi" w:cstheme="minorHAnsi"/>
          <w:color w:val="000000"/>
          <w:shd w:val="clear" w:color="auto" w:fill="FFFFFF"/>
        </w:rPr>
        <w:t>. New York: David McKay Co.</w:t>
      </w:r>
      <w:r w:rsidR="00697A52">
        <w:rPr>
          <w:rFonts w:asciiTheme="minorHAnsi" w:hAnsiTheme="minorHAnsi" w:cstheme="minorHAnsi"/>
          <w:color w:val="000000"/>
          <w:shd w:val="clear" w:color="auto" w:fill="FFFFFF"/>
        </w:rPr>
        <w:t>- scholar.google.com</w:t>
      </w:r>
    </w:p>
    <w:p w14:paraId="17ACF160" w14:textId="42A71919" w:rsidR="007876F6" w:rsidRDefault="00BD18EC" w:rsidP="00315C1F">
      <w:pPr>
        <w:spacing w:line="360" w:lineRule="auto"/>
        <w:rPr>
          <w:rFonts w:asciiTheme="minorHAnsi" w:hAnsiTheme="minorHAnsi" w:cstheme="minorHAnsi"/>
          <w:color w:val="000000" w:themeColor="text1"/>
          <w:shd w:val="clear" w:color="auto" w:fill="FFFFFF"/>
        </w:rPr>
      </w:pPr>
      <w:r>
        <w:rPr>
          <w:rFonts w:asciiTheme="minorHAnsi" w:hAnsiTheme="minorHAnsi" w:cstheme="minorHAnsi"/>
          <w:color w:val="000000"/>
          <w:shd w:val="clear" w:color="auto" w:fill="FFFFFF"/>
        </w:rPr>
        <w:t xml:space="preserve">13. </w:t>
      </w:r>
      <w:r w:rsidR="002D72F7">
        <w:rPr>
          <w:rFonts w:asciiTheme="minorHAnsi" w:hAnsiTheme="minorHAnsi" w:cstheme="minorHAnsi"/>
          <w:color w:val="000000"/>
          <w:shd w:val="clear" w:color="auto" w:fill="FFFFFF"/>
        </w:rPr>
        <w:t>Nash DA</w:t>
      </w:r>
      <w:r w:rsidR="008D6AAA" w:rsidRPr="008D6AAA">
        <w:rPr>
          <w:rFonts w:asciiTheme="minorHAnsi" w:hAnsiTheme="minorHAnsi" w:cstheme="minorHAnsi"/>
          <w:color w:val="000000" w:themeColor="text1"/>
          <w:shd w:val="clear" w:color="auto" w:fill="FFFFFF"/>
        </w:rPr>
        <w:t> - Journal of the American</w:t>
      </w:r>
      <w:r w:rsidR="008D6AAA">
        <w:rPr>
          <w:rStyle w:val="apple-converted-space"/>
          <w:rFonts w:asciiTheme="minorHAnsi" w:eastAsiaTheme="majorEastAsia" w:hAnsiTheme="minorHAnsi" w:cstheme="minorHAnsi"/>
          <w:color w:val="000000" w:themeColor="text1"/>
          <w:shd w:val="clear" w:color="auto" w:fill="FFFFFF"/>
        </w:rPr>
        <w:t xml:space="preserve"> </w:t>
      </w:r>
      <w:r w:rsidR="002D72F7">
        <w:rPr>
          <w:rStyle w:val="apple-converted-space"/>
          <w:rFonts w:asciiTheme="minorHAnsi" w:eastAsiaTheme="majorEastAsia" w:hAnsiTheme="minorHAnsi" w:cstheme="minorHAnsi"/>
          <w:color w:val="000000" w:themeColor="text1"/>
          <w:shd w:val="clear" w:color="auto" w:fill="FFFFFF"/>
        </w:rPr>
        <w:t>Dental</w:t>
      </w:r>
      <w:r w:rsidR="002D72F7" w:rsidRPr="008D6AAA">
        <w:rPr>
          <w:rFonts w:asciiTheme="minorHAnsi" w:hAnsiTheme="minorHAnsi" w:cstheme="minorHAnsi"/>
          <w:color w:val="000000" w:themeColor="text1"/>
          <w:shd w:val="clear" w:color="auto" w:fill="FFFFFF"/>
        </w:rPr>
        <w:t xml:space="preserve"> Association</w:t>
      </w:r>
      <w:r w:rsidR="008D6AAA" w:rsidRPr="008D6AAA">
        <w:rPr>
          <w:rFonts w:asciiTheme="minorHAnsi" w:hAnsiTheme="minorHAnsi" w:cstheme="minorHAnsi"/>
          <w:color w:val="000000" w:themeColor="text1"/>
          <w:shd w:val="clear" w:color="auto" w:fill="FFFFFF"/>
        </w:rPr>
        <w:t xml:space="preserve"> (19</w:t>
      </w:r>
      <w:r w:rsidR="002D72F7">
        <w:rPr>
          <w:rFonts w:asciiTheme="minorHAnsi" w:hAnsiTheme="minorHAnsi" w:cstheme="minorHAnsi"/>
          <w:color w:val="000000" w:themeColor="text1"/>
          <w:shd w:val="clear" w:color="auto" w:fill="FFFFFF"/>
        </w:rPr>
        <w:t>84)</w:t>
      </w:r>
      <w:r w:rsidR="008D6AAA" w:rsidRPr="008D6AAA">
        <w:rPr>
          <w:rFonts w:asciiTheme="minorHAnsi" w:hAnsiTheme="minorHAnsi" w:cstheme="minorHAnsi"/>
          <w:color w:val="000000" w:themeColor="text1"/>
          <w:shd w:val="clear" w:color="auto" w:fill="FFFFFF"/>
        </w:rPr>
        <w:t>, - europepmc.org</w:t>
      </w:r>
    </w:p>
    <w:p w14:paraId="12D6140A" w14:textId="33EC7966" w:rsidR="006C30A9" w:rsidRPr="00AF6DA9" w:rsidRDefault="006C30A9" w:rsidP="00AF6DA9"/>
    <w:p w14:paraId="0CA60D54" w14:textId="1F7AB50B" w:rsidR="00D461EA" w:rsidRPr="00315C1F" w:rsidRDefault="0013706E" w:rsidP="00315C1F">
      <w:pPr>
        <w:spacing w:line="360" w:lineRule="auto"/>
        <w:rPr>
          <w:rFonts w:asciiTheme="minorHAnsi" w:hAnsiTheme="minorHAnsi" w:cstheme="minorHAnsi"/>
        </w:rPr>
      </w:pPr>
      <w:r>
        <w:rPr>
          <w:rFonts w:asciiTheme="minorHAnsi" w:hAnsiTheme="minorHAnsi" w:cstheme="minorHAnsi"/>
        </w:rPr>
        <w:t>1</w:t>
      </w:r>
      <w:r w:rsidR="00BD18EC">
        <w:rPr>
          <w:rFonts w:asciiTheme="minorHAnsi" w:hAnsiTheme="minorHAnsi" w:cstheme="minorHAnsi"/>
        </w:rPr>
        <w:t>4</w:t>
      </w:r>
      <w:r>
        <w:rPr>
          <w:rFonts w:asciiTheme="minorHAnsi" w:hAnsiTheme="minorHAnsi" w:cstheme="minorHAnsi"/>
        </w:rPr>
        <w:t>.</w:t>
      </w:r>
      <w:r w:rsidR="00BD18EC">
        <w:rPr>
          <w:rFonts w:asciiTheme="minorHAnsi" w:hAnsiTheme="minorHAnsi" w:cstheme="minorHAnsi"/>
        </w:rPr>
        <w:t xml:space="preserve"> </w:t>
      </w:r>
      <w:r w:rsidR="00D461EA" w:rsidRPr="00315C1F">
        <w:rPr>
          <w:rFonts w:asciiTheme="minorHAnsi" w:hAnsiTheme="minorHAnsi" w:cstheme="minorHAnsi"/>
        </w:rPr>
        <w:t>ND Racolta Pana, R.D., &amp; Irini, R. (2021). Generation Z in the workplace – a qualitative study. Vol 22, No 183. Researchgate.net.</w:t>
      </w:r>
    </w:p>
    <w:p w14:paraId="420B92BC" w14:textId="41801C1F" w:rsidR="00F013A6" w:rsidRDefault="0013706E" w:rsidP="00315C1F">
      <w:pPr>
        <w:spacing w:line="360" w:lineRule="auto"/>
        <w:rPr>
          <w:rFonts w:asciiTheme="minorHAnsi" w:hAnsiTheme="minorHAnsi" w:cstheme="minorHAnsi"/>
        </w:rPr>
      </w:pPr>
      <w:r>
        <w:rPr>
          <w:rFonts w:asciiTheme="minorHAnsi" w:hAnsiTheme="minorHAnsi" w:cstheme="minorHAnsi"/>
        </w:rPr>
        <w:t>1</w:t>
      </w:r>
      <w:r w:rsidR="00BD18EC">
        <w:rPr>
          <w:rFonts w:asciiTheme="minorHAnsi" w:hAnsiTheme="minorHAnsi" w:cstheme="minorHAnsi"/>
        </w:rPr>
        <w:t>5</w:t>
      </w:r>
      <w:r>
        <w:rPr>
          <w:rFonts w:asciiTheme="minorHAnsi" w:hAnsiTheme="minorHAnsi" w:cstheme="minorHAnsi"/>
        </w:rPr>
        <w:t>.</w:t>
      </w:r>
      <w:r w:rsidR="00BD18EC">
        <w:rPr>
          <w:rFonts w:asciiTheme="minorHAnsi" w:hAnsiTheme="minorHAnsi" w:cstheme="minorHAnsi"/>
        </w:rPr>
        <w:t xml:space="preserve"> </w:t>
      </w:r>
      <w:r w:rsidR="00D461EA" w:rsidRPr="00315C1F">
        <w:rPr>
          <w:rFonts w:asciiTheme="minorHAnsi" w:hAnsiTheme="minorHAnsi" w:cstheme="minorHAnsi"/>
        </w:rPr>
        <w:t xml:space="preserve">N Patel, S Patel, E Cotti, G Bardini… - JDR Clinical </w:t>
      </w:r>
      <w:r w:rsidR="00D17DDE" w:rsidRPr="00315C1F">
        <w:rPr>
          <w:rFonts w:asciiTheme="minorHAnsi" w:hAnsiTheme="minorHAnsi" w:cstheme="minorHAnsi"/>
        </w:rPr>
        <w:t>&amp;</w:t>
      </w:r>
      <w:r w:rsidR="00D17DDE">
        <w:rPr>
          <w:rFonts w:asciiTheme="minorHAnsi" w:hAnsiTheme="minorHAnsi" w:cstheme="minorHAnsi"/>
        </w:rPr>
        <w:t>. (</w:t>
      </w:r>
      <w:r w:rsidR="00D461EA" w:rsidRPr="00315C1F">
        <w:rPr>
          <w:rFonts w:asciiTheme="minorHAnsi" w:hAnsiTheme="minorHAnsi" w:cstheme="minorHAnsi"/>
        </w:rPr>
        <w:t>2019</w:t>
      </w:r>
      <w:r w:rsidR="00A82BF1">
        <w:rPr>
          <w:rFonts w:asciiTheme="minorHAnsi" w:hAnsiTheme="minorHAnsi" w:cstheme="minorHAnsi"/>
        </w:rPr>
        <w:t>)</w:t>
      </w:r>
      <w:r w:rsidR="00D461EA" w:rsidRPr="00315C1F">
        <w:rPr>
          <w:rFonts w:asciiTheme="minorHAnsi" w:hAnsiTheme="minorHAnsi" w:cstheme="minorHAnsi"/>
        </w:rPr>
        <w:t>- Unconscious racial bias may affect dentists' clinical decisions on tooth restorability: a randomized clinical trial journals.sagepub.com</w:t>
      </w:r>
    </w:p>
    <w:p w14:paraId="197292A7" w14:textId="63EF6711" w:rsidR="0035208B" w:rsidRPr="00BD09EF" w:rsidRDefault="0035208B" w:rsidP="00F013A6">
      <w:pPr>
        <w:rPr>
          <w:rFonts w:asciiTheme="minorHAnsi" w:hAnsiTheme="minorHAnsi" w:cstheme="minorHAnsi"/>
        </w:rPr>
      </w:pPr>
    </w:p>
    <w:p w14:paraId="34E0AD04" w14:textId="17BB05EE" w:rsidR="001B6774" w:rsidRPr="00BD09EF" w:rsidRDefault="0013706E" w:rsidP="00E91512">
      <w:pPr>
        <w:rPr>
          <w:rFonts w:asciiTheme="minorHAnsi" w:hAnsiTheme="minorHAnsi" w:cstheme="minorHAnsi"/>
        </w:rPr>
      </w:pPr>
      <w:r>
        <w:rPr>
          <w:rFonts w:asciiTheme="minorHAnsi" w:hAnsiTheme="minorHAnsi" w:cstheme="minorHAnsi"/>
        </w:rPr>
        <w:t>1</w:t>
      </w:r>
      <w:r w:rsidR="00BD18EC">
        <w:rPr>
          <w:rFonts w:asciiTheme="minorHAnsi" w:hAnsiTheme="minorHAnsi" w:cstheme="minorHAnsi"/>
        </w:rPr>
        <w:t>6</w:t>
      </w:r>
      <w:r>
        <w:rPr>
          <w:rFonts w:asciiTheme="minorHAnsi" w:hAnsiTheme="minorHAnsi" w:cstheme="minorHAnsi"/>
        </w:rPr>
        <w:t>.</w:t>
      </w:r>
      <w:r w:rsidR="00BD18EC">
        <w:rPr>
          <w:rFonts w:asciiTheme="minorHAnsi" w:hAnsiTheme="minorHAnsi" w:cstheme="minorHAnsi"/>
        </w:rPr>
        <w:t xml:space="preserve"> </w:t>
      </w:r>
      <w:r w:rsidR="00E91512" w:rsidRPr="00BD09EF">
        <w:rPr>
          <w:rFonts w:asciiTheme="minorHAnsi" w:hAnsiTheme="minorHAnsi" w:cstheme="minorHAnsi"/>
        </w:rPr>
        <w:t>Sherwood, G., Cherian, U. K., &amp; Horton-Deutsch, S. (2024).</w:t>
      </w:r>
      <w:r w:rsidR="00C56A84">
        <w:rPr>
          <w:rFonts w:asciiTheme="minorHAnsi" w:hAnsiTheme="minorHAnsi" w:cstheme="minorHAnsi"/>
        </w:rPr>
        <w:t xml:space="preserve"> Reflective </w:t>
      </w:r>
      <w:r w:rsidR="004A3A01">
        <w:rPr>
          <w:rFonts w:asciiTheme="minorHAnsi" w:hAnsiTheme="minorHAnsi" w:cstheme="minorHAnsi"/>
        </w:rPr>
        <w:t>practices: Meaningful recognition for a healthy working environment</w:t>
      </w:r>
      <w:r w:rsidR="00E91512" w:rsidRPr="00BD09EF">
        <w:rPr>
          <w:rFonts w:asciiTheme="minorHAnsi" w:hAnsiTheme="minorHAnsi" w:cstheme="minorHAnsi"/>
        </w:rPr>
        <w:t xml:space="preserve"> Nursing. journals.rcni.com</w:t>
      </w:r>
      <w:r w:rsidR="00BD09EF">
        <w:rPr>
          <w:rFonts w:asciiTheme="minorHAnsi" w:hAnsiTheme="minorHAnsi" w:cstheme="minorHAnsi"/>
        </w:rPr>
        <w:t xml:space="preserve"> scholar.google.com</w:t>
      </w:r>
    </w:p>
    <w:p w14:paraId="5D1DF7E9" w14:textId="77777777" w:rsidR="00710320" w:rsidRDefault="00710320" w:rsidP="008105CC">
      <w:pPr>
        <w:rPr>
          <w:rFonts w:cstheme="minorHAnsi"/>
        </w:rPr>
      </w:pPr>
    </w:p>
    <w:p w14:paraId="17D82532" w14:textId="77777777" w:rsidR="00710320" w:rsidRDefault="00710320" w:rsidP="008105CC">
      <w:pPr>
        <w:rPr>
          <w:rFonts w:cstheme="minorHAnsi"/>
        </w:rPr>
      </w:pPr>
    </w:p>
    <w:p w14:paraId="3E1280D6" w14:textId="77777777" w:rsidR="00710320" w:rsidRDefault="00710320" w:rsidP="008105CC">
      <w:pPr>
        <w:rPr>
          <w:rFonts w:cstheme="minorHAnsi"/>
        </w:rPr>
      </w:pPr>
    </w:p>
    <w:p w14:paraId="5C20D55B" w14:textId="77777777" w:rsidR="00710320" w:rsidRDefault="00710320" w:rsidP="008105CC">
      <w:pPr>
        <w:rPr>
          <w:rFonts w:cstheme="minorHAnsi"/>
        </w:rPr>
      </w:pPr>
    </w:p>
    <w:p w14:paraId="4247C80F" w14:textId="77777777" w:rsidR="00D94A5C" w:rsidRPr="00D051EA" w:rsidRDefault="00D94A5C" w:rsidP="008105CC">
      <w:pPr>
        <w:rPr>
          <w:rFonts w:cstheme="minorHAnsi"/>
        </w:rPr>
      </w:pPr>
    </w:p>
    <w:p w14:paraId="3ABC69AE" w14:textId="5C12951D" w:rsidR="00710320" w:rsidRPr="00710320" w:rsidRDefault="008D614D" w:rsidP="00710320">
      <w:pPr>
        <w:pStyle w:val="Heading2"/>
        <w:rPr>
          <w:sz w:val="40"/>
          <w:szCs w:val="40"/>
        </w:rPr>
      </w:pPr>
      <w:bookmarkStart w:id="11" w:name="_Toc192495271"/>
      <w:r>
        <w:rPr>
          <w:sz w:val="40"/>
          <w:szCs w:val="40"/>
        </w:rPr>
        <w:t>10.</w:t>
      </w:r>
      <w:r w:rsidR="0013700B" w:rsidRPr="00A37F3B">
        <w:rPr>
          <w:sz w:val="40"/>
          <w:szCs w:val="40"/>
        </w:rPr>
        <w:t>Appendices</w:t>
      </w:r>
      <w:bookmarkEnd w:id="11"/>
    </w:p>
    <w:p w14:paraId="70A7DC1A" w14:textId="238BFC99" w:rsidR="009E4519" w:rsidRPr="009E4519" w:rsidRDefault="009E4519" w:rsidP="009E4519">
      <w:r>
        <w:t>1a</w:t>
      </w:r>
      <w:r w:rsidR="00710320">
        <w:t>)</w:t>
      </w:r>
    </w:p>
    <w:p w14:paraId="3CE5D658" w14:textId="2E1C8BE5" w:rsidR="006F2F11" w:rsidRPr="00710320" w:rsidRDefault="00710320" w:rsidP="006F2F11">
      <w:pPr>
        <w:pStyle w:val="p1"/>
        <w:rPr>
          <w:rFonts w:asciiTheme="minorHAnsi" w:hAnsiTheme="minorHAnsi" w:cstheme="minorHAnsi"/>
          <w:sz w:val="24"/>
          <w:szCs w:val="24"/>
          <w:u w:val="single"/>
        </w:rPr>
      </w:pPr>
      <w:r w:rsidRPr="00710320">
        <w:rPr>
          <w:rFonts w:asciiTheme="minorHAnsi" w:hAnsiTheme="minorHAnsi" w:cstheme="minorHAnsi"/>
          <w:sz w:val="24"/>
          <w:szCs w:val="24"/>
          <w:u w:val="single"/>
        </w:rPr>
        <w:t xml:space="preserve">GDC Principles </w:t>
      </w:r>
    </w:p>
    <w:p w14:paraId="533D46DA" w14:textId="59244BF3" w:rsidR="00D11F1E" w:rsidRPr="004063D9" w:rsidRDefault="00231465" w:rsidP="00D11F1E">
      <w:pPr>
        <w:pStyle w:val="p1"/>
        <w:rPr>
          <w:sz w:val="20"/>
          <w:szCs w:val="20"/>
        </w:rPr>
      </w:pPr>
      <w:r w:rsidRPr="00231465">
        <w:rPr>
          <w:b/>
          <w:bCs/>
          <w:sz w:val="20"/>
          <w:szCs w:val="20"/>
        </w:rPr>
        <w:t>1.1</w:t>
      </w:r>
      <w:r w:rsidR="007F6ACE">
        <w:rPr>
          <w:b/>
          <w:bCs/>
          <w:sz w:val="20"/>
          <w:szCs w:val="20"/>
        </w:rPr>
        <w:t>)</w:t>
      </w:r>
      <w:r>
        <w:rPr>
          <w:sz w:val="20"/>
          <w:szCs w:val="20"/>
        </w:rPr>
        <w:t xml:space="preserve"> </w:t>
      </w:r>
      <w:r w:rsidR="00D11F1E" w:rsidRPr="00231465">
        <w:rPr>
          <w:sz w:val="20"/>
          <w:szCs w:val="20"/>
        </w:rPr>
        <w:t xml:space="preserve">Listen </w:t>
      </w:r>
      <w:r w:rsidR="00D11F1E" w:rsidRPr="004063D9">
        <w:rPr>
          <w:sz w:val="20"/>
          <w:szCs w:val="20"/>
        </w:rPr>
        <w:t>to your patients.</w:t>
      </w:r>
    </w:p>
    <w:p w14:paraId="70D3F4D4" w14:textId="60828C2E" w:rsidR="00D11F1E" w:rsidRPr="004063D9" w:rsidRDefault="00D11F1E" w:rsidP="00D11F1E">
      <w:pPr>
        <w:pStyle w:val="p1"/>
        <w:rPr>
          <w:b/>
          <w:bCs/>
          <w:sz w:val="20"/>
          <w:szCs w:val="20"/>
        </w:rPr>
      </w:pPr>
      <w:r w:rsidRPr="004063D9">
        <w:rPr>
          <w:b/>
          <w:bCs/>
          <w:sz w:val="20"/>
          <w:szCs w:val="20"/>
        </w:rPr>
        <w:t>1.</w:t>
      </w:r>
      <w:r w:rsidR="008669EF" w:rsidRPr="004063D9">
        <w:rPr>
          <w:b/>
          <w:bCs/>
          <w:sz w:val="20"/>
          <w:szCs w:val="20"/>
        </w:rPr>
        <w:t>2</w:t>
      </w:r>
      <w:r w:rsidR="007F6ACE">
        <w:rPr>
          <w:b/>
          <w:bCs/>
          <w:sz w:val="20"/>
          <w:szCs w:val="20"/>
        </w:rPr>
        <w:t>)</w:t>
      </w:r>
      <w:r w:rsidR="008669EF" w:rsidRPr="004063D9">
        <w:rPr>
          <w:b/>
          <w:bCs/>
          <w:sz w:val="20"/>
          <w:szCs w:val="20"/>
        </w:rPr>
        <w:t xml:space="preserve"> </w:t>
      </w:r>
      <w:r w:rsidRPr="004063D9">
        <w:rPr>
          <w:sz w:val="20"/>
          <w:szCs w:val="20"/>
        </w:rPr>
        <w:t>Treat every patient with dignity and respect at all times.</w:t>
      </w:r>
    </w:p>
    <w:p w14:paraId="0E646ED7" w14:textId="0B48B7ED" w:rsidR="00D11F1E" w:rsidRPr="004063D9" w:rsidRDefault="008669EF" w:rsidP="00D11F1E">
      <w:pPr>
        <w:pStyle w:val="p1"/>
        <w:rPr>
          <w:sz w:val="20"/>
          <w:szCs w:val="20"/>
        </w:rPr>
      </w:pPr>
      <w:r w:rsidRPr="004063D9">
        <w:rPr>
          <w:b/>
          <w:bCs/>
          <w:sz w:val="20"/>
          <w:szCs w:val="20"/>
        </w:rPr>
        <w:t>1.3</w:t>
      </w:r>
      <w:r w:rsidR="007F6ACE">
        <w:rPr>
          <w:b/>
          <w:bCs/>
          <w:sz w:val="20"/>
          <w:szCs w:val="20"/>
        </w:rPr>
        <w:t>)</w:t>
      </w:r>
      <w:r w:rsidRPr="004063D9">
        <w:rPr>
          <w:sz w:val="20"/>
          <w:szCs w:val="20"/>
        </w:rPr>
        <w:t xml:space="preserve"> </w:t>
      </w:r>
      <w:r w:rsidR="00D11F1E" w:rsidRPr="004063D9">
        <w:rPr>
          <w:sz w:val="20"/>
          <w:szCs w:val="20"/>
        </w:rPr>
        <w:t>Be honest and act with integrity.</w:t>
      </w:r>
    </w:p>
    <w:p w14:paraId="3DFCF151" w14:textId="5F11BD5D" w:rsidR="00D11F1E" w:rsidRPr="004063D9" w:rsidRDefault="007F6ACE" w:rsidP="00D11F1E">
      <w:pPr>
        <w:pStyle w:val="p1"/>
        <w:rPr>
          <w:sz w:val="20"/>
          <w:szCs w:val="20"/>
        </w:rPr>
      </w:pPr>
      <w:r w:rsidRPr="004063D9">
        <w:rPr>
          <w:b/>
          <w:bCs/>
          <w:sz w:val="20"/>
          <w:szCs w:val="20"/>
        </w:rPr>
        <w:t>1.4</w:t>
      </w:r>
      <w:r>
        <w:rPr>
          <w:b/>
          <w:bCs/>
          <w:sz w:val="20"/>
          <w:szCs w:val="20"/>
        </w:rPr>
        <w:t>) Take</w:t>
      </w:r>
      <w:r w:rsidR="00D11F1E" w:rsidRPr="004063D9">
        <w:rPr>
          <w:sz w:val="20"/>
          <w:szCs w:val="20"/>
        </w:rPr>
        <w:t xml:space="preserve"> a holistic and preventative approach to patient care which is appropriate to the</w:t>
      </w:r>
    </w:p>
    <w:p w14:paraId="2BC287A5" w14:textId="77777777" w:rsidR="00D11F1E" w:rsidRPr="004063D9" w:rsidRDefault="00D11F1E" w:rsidP="00D11F1E">
      <w:pPr>
        <w:pStyle w:val="p1"/>
        <w:rPr>
          <w:sz w:val="20"/>
          <w:szCs w:val="20"/>
        </w:rPr>
      </w:pPr>
      <w:r w:rsidRPr="004063D9">
        <w:rPr>
          <w:sz w:val="20"/>
          <w:szCs w:val="20"/>
        </w:rPr>
        <w:t>individual patient.</w:t>
      </w:r>
    </w:p>
    <w:p w14:paraId="60DA88E6" w14:textId="37F523B9" w:rsidR="00D11F1E" w:rsidRPr="004063D9" w:rsidRDefault="00C07F7F" w:rsidP="00D11F1E">
      <w:pPr>
        <w:pStyle w:val="p1"/>
        <w:rPr>
          <w:sz w:val="20"/>
          <w:szCs w:val="20"/>
        </w:rPr>
      </w:pPr>
      <w:r w:rsidRPr="004063D9">
        <w:rPr>
          <w:b/>
          <w:bCs/>
          <w:sz w:val="20"/>
          <w:szCs w:val="20"/>
        </w:rPr>
        <w:t>1.5</w:t>
      </w:r>
      <w:r w:rsidR="007F6ACE">
        <w:rPr>
          <w:b/>
          <w:bCs/>
          <w:sz w:val="20"/>
          <w:szCs w:val="20"/>
        </w:rPr>
        <w:t>)</w:t>
      </w:r>
      <w:r w:rsidRPr="004063D9">
        <w:rPr>
          <w:sz w:val="20"/>
          <w:szCs w:val="20"/>
        </w:rPr>
        <w:t xml:space="preserve"> Tr</w:t>
      </w:r>
      <w:r w:rsidR="00D11F1E" w:rsidRPr="004063D9">
        <w:rPr>
          <w:sz w:val="20"/>
          <w:szCs w:val="20"/>
        </w:rPr>
        <w:t>eat patients in a hygienic and safe environment</w:t>
      </w:r>
    </w:p>
    <w:p w14:paraId="3AC2D618" w14:textId="526837EA" w:rsidR="00D11F1E" w:rsidRPr="004063D9" w:rsidRDefault="00C07F7F" w:rsidP="00D11F1E">
      <w:pPr>
        <w:pStyle w:val="p1"/>
        <w:rPr>
          <w:sz w:val="20"/>
          <w:szCs w:val="20"/>
        </w:rPr>
      </w:pPr>
      <w:r w:rsidRPr="004063D9">
        <w:rPr>
          <w:b/>
          <w:bCs/>
          <w:sz w:val="20"/>
          <w:szCs w:val="20"/>
        </w:rPr>
        <w:t>1.6</w:t>
      </w:r>
      <w:r w:rsidR="007F6ACE">
        <w:rPr>
          <w:b/>
          <w:bCs/>
          <w:sz w:val="20"/>
          <w:szCs w:val="20"/>
        </w:rPr>
        <w:t>)</w:t>
      </w:r>
      <w:r w:rsidRPr="004063D9">
        <w:rPr>
          <w:b/>
          <w:bCs/>
          <w:sz w:val="20"/>
          <w:szCs w:val="20"/>
        </w:rPr>
        <w:t xml:space="preserve"> </w:t>
      </w:r>
      <w:r w:rsidR="00D11F1E" w:rsidRPr="004063D9">
        <w:rPr>
          <w:sz w:val="20"/>
          <w:szCs w:val="20"/>
        </w:rPr>
        <w:t>Treat patients fairly, as individuals and without discrimination.</w:t>
      </w:r>
    </w:p>
    <w:p w14:paraId="5F9C17D4" w14:textId="0335DF55" w:rsidR="00D11F1E" w:rsidRPr="004063D9" w:rsidRDefault="00C07F7F" w:rsidP="00D11F1E">
      <w:pPr>
        <w:pStyle w:val="p1"/>
        <w:rPr>
          <w:sz w:val="20"/>
          <w:szCs w:val="20"/>
        </w:rPr>
      </w:pPr>
      <w:r w:rsidRPr="004063D9">
        <w:rPr>
          <w:b/>
          <w:bCs/>
          <w:sz w:val="20"/>
          <w:szCs w:val="20"/>
        </w:rPr>
        <w:t>1.7</w:t>
      </w:r>
      <w:r w:rsidR="007F6ACE">
        <w:rPr>
          <w:b/>
          <w:bCs/>
          <w:sz w:val="20"/>
          <w:szCs w:val="20"/>
        </w:rPr>
        <w:t>)</w:t>
      </w:r>
      <w:r w:rsidRPr="004063D9">
        <w:rPr>
          <w:b/>
          <w:bCs/>
          <w:sz w:val="20"/>
          <w:szCs w:val="20"/>
        </w:rPr>
        <w:t xml:space="preserve"> </w:t>
      </w:r>
      <w:r w:rsidR="00D11F1E" w:rsidRPr="004063D9">
        <w:rPr>
          <w:sz w:val="20"/>
          <w:szCs w:val="20"/>
        </w:rPr>
        <w:t>Put patients’ interests before your own or those of any colleague, business or</w:t>
      </w:r>
    </w:p>
    <w:p w14:paraId="024B1A4D" w14:textId="77777777" w:rsidR="00D11F1E" w:rsidRPr="004063D9" w:rsidRDefault="00D11F1E" w:rsidP="00D11F1E">
      <w:pPr>
        <w:pStyle w:val="p1"/>
        <w:rPr>
          <w:sz w:val="20"/>
          <w:szCs w:val="20"/>
        </w:rPr>
      </w:pPr>
      <w:r w:rsidRPr="004063D9">
        <w:rPr>
          <w:sz w:val="20"/>
          <w:szCs w:val="20"/>
        </w:rPr>
        <w:t>organisation.</w:t>
      </w:r>
    </w:p>
    <w:p w14:paraId="163CC03C" w14:textId="65D03CC4" w:rsidR="00D11F1E" w:rsidRPr="004063D9" w:rsidRDefault="00C07F7F" w:rsidP="00D11F1E">
      <w:pPr>
        <w:pStyle w:val="p1"/>
        <w:rPr>
          <w:sz w:val="20"/>
          <w:szCs w:val="20"/>
        </w:rPr>
      </w:pPr>
      <w:r w:rsidRPr="004063D9">
        <w:rPr>
          <w:b/>
          <w:bCs/>
          <w:sz w:val="20"/>
          <w:szCs w:val="20"/>
        </w:rPr>
        <w:t>1.8</w:t>
      </w:r>
      <w:r w:rsidR="007F6ACE">
        <w:rPr>
          <w:b/>
          <w:bCs/>
          <w:sz w:val="20"/>
          <w:szCs w:val="20"/>
        </w:rPr>
        <w:t xml:space="preserve">) </w:t>
      </w:r>
      <w:r w:rsidR="00D11F1E" w:rsidRPr="004063D9">
        <w:rPr>
          <w:sz w:val="20"/>
          <w:szCs w:val="20"/>
        </w:rPr>
        <w:t>Have appropriate arrangements in place for patients to seek compensation if they</w:t>
      </w:r>
    </w:p>
    <w:p w14:paraId="33A7837C" w14:textId="77777777" w:rsidR="00D11F1E" w:rsidRPr="004063D9" w:rsidRDefault="00D11F1E" w:rsidP="00D11F1E">
      <w:pPr>
        <w:pStyle w:val="p1"/>
        <w:rPr>
          <w:sz w:val="20"/>
          <w:szCs w:val="20"/>
        </w:rPr>
      </w:pPr>
      <w:r w:rsidRPr="004063D9">
        <w:rPr>
          <w:sz w:val="20"/>
          <w:szCs w:val="20"/>
        </w:rPr>
        <w:t>suffer harm.</w:t>
      </w:r>
    </w:p>
    <w:p w14:paraId="3C6BF3AE" w14:textId="2F90A5C3" w:rsidR="00D11F1E" w:rsidRDefault="00C07F7F" w:rsidP="00D11F1E">
      <w:pPr>
        <w:pStyle w:val="p1"/>
        <w:rPr>
          <w:sz w:val="20"/>
          <w:szCs w:val="20"/>
        </w:rPr>
      </w:pPr>
      <w:r w:rsidRPr="004063D9">
        <w:rPr>
          <w:b/>
          <w:bCs/>
          <w:sz w:val="20"/>
          <w:szCs w:val="20"/>
        </w:rPr>
        <w:t>1.9</w:t>
      </w:r>
      <w:r w:rsidR="007F6ACE">
        <w:rPr>
          <w:b/>
          <w:bCs/>
          <w:sz w:val="20"/>
          <w:szCs w:val="20"/>
        </w:rPr>
        <w:t xml:space="preserve">) </w:t>
      </w:r>
      <w:r w:rsidR="00D11F1E" w:rsidRPr="004063D9">
        <w:rPr>
          <w:sz w:val="20"/>
          <w:szCs w:val="20"/>
        </w:rPr>
        <w:t>Find out about laws and regulations that affect your work and follow them.</w:t>
      </w:r>
    </w:p>
    <w:p w14:paraId="2D8EDABA" w14:textId="77777777" w:rsidR="00231465" w:rsidRDefault="00231465" w:rsidP="00D11F1E">
      <w:pPr>
        <w:pStyle w:val="p1"/>
        <w:rPr>
          <w:sz w:val="20"/>
          <w:szCs w:val="20"/>
        </w:rPr>
      </w:pPr>
    </w:p>
    <w:p w14:paraId="6631100C" w14:textId="5BD069BE" w:rsidR="00231465" w:rsidRDefault="00231465" w:rsidP="00D11F1E">
      <w:pPr>
        <w:pStyle w:val="p1"/>
        <w:rPr>
          <w:rFonts w:asciiTheme="minorHAnsi" w:hAnsiTheme="minorHAnsi" w:cstheme="minorHAnsi"/>
          <w:sz w:val="20"/>
          <w:szCs w:val="20"/>
        </w:rPr>
      </w:pPr>
      <w:r w:rsidRPr="008229FA">
        <w:rPr>
          <w:rFonts w:asciiTheme="minorHAnsi" w:hAnsiTheme="minorHAnsi" w:cstheme="minorHAnsi"/>
          <w:sz w:val="20"/>
          <w:szCs w:val="20"/>
        </w:rPr>
        <w:t xml:space="preserve">These are the Standards in detail to uphold </w:t>
      </w:r>
      <w:r w:rsidR="008229FA" w:rsidRPr="008229FA">
        <w:rPr>
          <w:rFonts w:asciiTheme="minorHAnsi" w:hAnsiTheme="minorHAnsi" w:cstheme="minorHAnsi"/>
          <w:sz w:val="20"/>
          <w:szCs w:val="20"/>
        </w:rPr>
        <w:t>with the General Dental Council</w:t>
      </w:r>
      <w:r w:rsidR="0098412B">
        <w:rPr>
          <w:rFonts w:asciiTheme="minorHAnsi" w:hAnsiTheme="minorHAnsi" w:cstheme="minorHAnsi"/>
          <w:sz w:val="20"/>
          <w:szCs w:val="20"/>
        </w:rPr>
        <w:t xml:space="preserve">. </w:t>
      </w:r>
    </w:p>
    <w:p w14:paraId="4008E08F" w14:textId="77777777" w:rsidR="0075252C" w:rsidRPr="008229FA" w:rsidRDefault="0075252C" w:rsidP="00D11F1E">
      <w:pPr>
        <w:pStyle w:val="p1"/>
        <w:rPr>
          <w:rFonts w:asciiTheme="minorHAnsi" w:hAnsiTheme="minorHAnsi" w:cstheme="minorHAnsi"/>
          <w:sz w:val="20"/>
          <w:szCs w:val="20"/>
        </w:rPr>
      </w:pPr>
    </w:p>
    <w:p w14:paraId="10AB94F8" w14:textId="2B62EC8B" w:rsidR="0014735E" w:rsidRPr="007F6ACE" w:rsidRDefault="00F720D7" w:rsidP="0014735E">
      <w:pPr>
        <w:rPr>
          <w:u w:val="single"/>
        </w:rPr>
      </w:pPr>
      <w:r>
        <w:t>1b)</w:t>
      </w:r>
      <w:r w:rsidR="0075252C">
        <w:t xml:space="preserve"> </w:t>
      </w:r>
      <w:r w:rsidR="001A1E16" w:rsidRPr="007F6ACE">
        <w:rPr>
          <w:u w:val="single"/>
        </w:rPr>
        <w:t>P</w:t>
      </w:r>
      <w:r w:rsidR="007F6ACE" w:rsidRPr="007F6ACE">
        <w:rPr>
          <w:u w:val="single"/>
        </w:rPr>
        <w:t>ersonal Development Pl</w:t>
      </w:r>
      <w:r w:rsidR="007F6ACE">
        <w:rPr>
          <w:u w:val="single"/>
        </w:rPr>
        <w:t>an</w:t>
      </w:r>
    </w:p>
    <w:p w14:paraId="2E6986AC" w14:textId="77777777" w:rsidR="007F6ACE" w:rsidRDefault="007F6ACE" w:rsidP="0014735E"/>
    <w:tbl>
      <w:tblPr>
        <w:tblStyle w:val="TableGrid"/>
        <w:tblW w:w="0" w:type="auto"/>
        <w:tblLook w:val="04A0" w:firstRow="1" w:lastRow="0" w:firstColumn="1" w:lastColumn="0" w:noHBand="0" w:noVBand="1"/>
      </w:tblPr>
      <w:tblGrid>
        <w:gridCol w:w="1766"/>
        <w:gridCol w:w="1474"/>
        <w:gridCol w:w="1563"/>
        <w:gridCol w:w="1603"/>
        <w:gridCol w:w="1295"/>
        <w:gridCol w:w="1315"/>
      </w:tblGrid>
      <w:tr w:rsidR="00F4164E" w14:paraId="479A6845" w14:textId="77777777" w:rsidTr="007F6ACE">
        <w:tc>
          <w:tcPr>
            <w:tcW w:w="1764" w:type="dxa"/>
          </w:tcPr>
          <w:p w14:paraId="523B9BF5" w14:textId="50F28206" w:rsidR="00711E68" w:rsidRPr="008438F3" w:rsidRDefault="0012513F" w:rsidP="0014735E">
            <w:pPr>
              <w:rPr>
                <w:b/>
                <w:bCs/>
              </w:rPr>
            </w:pPr>
            <w:r w:rsidRPr="008438F3">
              <w:rPr>
                <w:b/>
                <w:bCs/>
              </w:rPr>
              <w:t>Learning or ma</w:t>
            </w:r>
            <w:r w:rsidR="00D07198" w:rsidRPr="008438F3">
              <w:rPr>
                <w:b/>
                <w:bCs/>
              </w:rPr>
              <w:t>in</w:t>
            </w:r>
            <w:r w:rsidR="00C15D0D" w:rsidRPr="008438F3">
              <w:rPr>
                <w:b/>
                <w:bCs/>
              </w:rPr>
              <w:t xml:space="preserve">tenance </w:t>
            </w:r>
            <w:r w:rsidRPr="008438F3">
              <w:rPr>
                <w:b/>
                <w:bCs/>
              </w:rPr>
              <w:t>needed</w:t>
            </w:r>
          </w:p>
        </w:tc>
        <w:tc>
          <w:tcPr>
            <w:tcW w:w="1474" w:type="dxa"/>
          </w:tcPr>
          <w:p w14:paraId="53DAED5E" w14:textId="5C4E98BA" w:rsidR="00711E68" w:rsidRPr="008438F3" w:rsidRDefault="0012513F" w:rsidP="0014735E">
            <w:pPr>
              <w:rPr>
                <w:b/>
                <w:bCs/>
              </w:rPr>
            </w:pPr>
            <w:r w:rsidRPr="008438F3">
              <w:rPr>
                <w:b/>
                <w:bCs/>
              </w:rPr>
              <w:t xml:space="preserve">Relation </w:t>
            </w:r>
            <w:r w:rsidR="00D07198" w:rsidRPr="008438F3">
              <w:rPr>
                <w:b/>
                <w:bCs/>
              </w:rPr>
              <w:t>to my field of practice</w:t>
            </w:r>
          </w:p>
        </w:tc>
        <w:tc>
          <w:tcPr>
            <w:tcW w:w="1563" w:type="dxa"/>
          </w:tcPr>
          <w:p w14:paraId="10D10BD7" w14:textId="17B9D9E4" w:rsidR="00711E68" w:rsidRPr="008438F3" w:rsidRDefault="00C15D0D" w:rsidP="0014735E">
            <w:pPr>
              <w:rPr>
                <w:b/>
                <w:bCs/>
              </w:rPr>
            </w:pPr>
            <w:r w:rsidRPr="008438F3">
              <w:rPr>
                <w:b/>
                <w:bCs/>
              </w:rPr>
              <w:t>Development outcome</w:t>
            </w:r>
          </w:p>
        </w:tc>
        <w:tc>
          <w:tcPr>
            <w:tcW w:w="1576" w:type="dxa"/>
          </w:tcPr>
          <w:p w14:paraId="3EBFDEAB" w14:textId="756E3071" w:rsidR="00711E68" w:rsidRPr="008438F3" w:rsidRDefault="00C15D0D" w:rsidP="0014735E">
            <w:pPr>
              <w:rPr>
                <w:b/>
                <w:bCs/>
              </w:rPr>
            </w:pPr>
            <w:r w:rsidRPr="008438F3">
              <w:rPr>
                <w:b/>
                <w:bCs/>
              </w:rPr>
              <w:t xml:space="preserve">Benefit to my work </w:t>
            </w:r>
          </w:p>
        </w:tc>
        <w:tc>
          <w:tcPr>
            <w:tcW w:w="1310" w:type="dxa"/>
          </w:tcPr>
          <w:p w14:paraId="5E571007" w14:textId="4B79FC9D" w:rsidR="00711E68" w:rsidRPr="008438F3" w:rsidRDefault="00C15D0D" w:rsidP="0014735E">
            <w:pPr>
              <w:rPr>
                <w:b/>
                <w:bCs/>
              </w:rPr>
            </w:pPr>
            <w:r w:rsidRPr="008438F3">
              <w:rPr>
                <w:b/>
                <w:bCs/>
              </w:rPr>
              <w:t>How I will meet this</w:t>
            </w:r>
          </w:p>
          <w:p w14:paraId="61CE1C5D" w14:textId="460CAFCD" w:rsidR="00C15D0D" w:rsidRPr="008438F3" w:rsidRDefault="00C15D0D" w:rsidP="0014735E">
            <w:pPr>
              <w:rPr>
                <w:b/>
                <w:bCs/>
              </w:rPr>
            </w:pPr>
          </w:p>
        </w:tc>
        <w:tc>
          <w:tcPr>
            <w:tcW w:w="1329" w:type="dxa"/>
          </w:tcPr>
          <w:p w14:paraId="3B22F83F" w14:textId="42F35576" w:rsidR="00711E68" w:rsidRPr="008438F3" w:rsidRDefault="00C15D0D" w:rsidP="0014735E">
            <w:pPr>
              <w:rPr>
                <w:b/>
                <w:bCs/>
              </w:rPr>
            </w:pPr>
            <w:r w:rsidRPr="008438F3">
              <w:rPr>
                <w:b/>
                <w:bCs/>
              </w:rPr>
              <w:t>When will I com</w:t>
            </w:r>
            <w:r w:rsidR="008438F3" w:rsidRPr="008438F3">
              <w:rPr>
                <w:b/>
                <w:bCs/>
              </w:rPr>
              <w:t xml:space="preserve">plete it by </w:t>
            </w:r>
          </w:p>
        </w:tc>
      </w:tr>
      <w:tr w:rsidR="00F4164E" w14:paraId="3799A8F9" w14:textId="77777777" w:rsidTr="007F6ACE">
        <w:tc>
          <w:tcPr>
            <w:tcW w:w="1764" w:type="dxa"/>
          </w:tcPr>
          <w:p w14:paraId="099F01AD" w14:textId="4A8820EE" w:rsidR="00711E68" w:rsidRPr="00F07CB5" w:rsidRDefault="008438F3" w:rsidP="0014735E">
            <w:pPr>
              <w:rPr>
                <w:rFonts w:asciiTheme="minorHAnsi" w:hAnsiTheme="minorHAnsi" w:cstheme="minorHAnsi"/>
              </w:rPr>
            </w:pPr>
            <w:r w:rsidRPr="00F07CB5">
              <w:rPr>
                <w:rFonts w:asciiTheme="minorHAnsi" w:hAnsiTheme="minorHAnsi" w:cstheme="minorHAnsi"/>
              </w:rPr>
              <w:t xml:space="preserve">Ethical </w:t>
            </w:r>
            <w:r w:rsidR="00717C34" w:rsidRPr="00F07CB5">
              <w:rPr>
                <w:rFonts w:asciiTheme="minorHAnsi" w:hAnsiTheme="minorHAnsi" w:cstheme="minorHAnsi"/>
              </w:rPr>
              <w:t>choices</w:t>
            </w:r>
          </w:p>
        </w:tc>
        <w:tc>
          <w:tcPr>
            <w:tcW w:w="1474" w:type="dxa"/>
          </w:tcPr>
          <w:p w14:paraId="340FFED3" w14:textId="4056AFB4" w:rsidR="00711E68" w:rsidRPr="00F07CB5" w:rsidRDefault="00717C34" w:rsidP="0014735E">
            <w:pPr>
              <w:rPr>
                <w:rFonts w:asciiTheme="minorHAnsi" w:hAnsiTheme="minorHAnsi" w:cstheme="minorHAnsi"/>
              </w:rPr>
            </w:pPr>
            <w:r w:rsidRPr="00F07CB5">
              <w:rPr>
                <w:rFonts w:asciiTheme="minorHAnsi" w:hAnsiTheme="minorHAnsi" w:cstheme="minorHAnsi"/>
              </w:rPr>
              <w:t xml:space="preserve">Decision making in triage system </w:t>
            </w:r>
          </w:p>
        </w:tc>
        <w:tc>
          <w:tcPr>
            <w:tcW w:w="1563" w:type="dxa"/>
          </w:tcPr>
          <w:p w14:paraId="64AFA83C" w14:textId="6988508F" w:rsidR="00711E68" w:rsidRPr="00F07CB5" w:rsidRDefault="00A56B57" w:rsidP="0014735E">
            <w:pPr>
              <w:rPr>
                <w:rFonts w:asciiTheme="minorHAnsi" w:hAnsiTheme="minorHAnsi" w:cstheme="minorHAnsi"/>
              </w:rPr>
            </w:pPr>
            <w:r w:rsidRPr="00F07CB5">
              <w:rPr>
                <w:rFonts w:asciiTheme="minorHAnsi" w:hAnsiTheme="minorHAnsi" w:cstheme="minorHAnsi"/>
              </w:rPr>
              <w:t>A, B</w:t>
            </w:r>
          </w:p>
        </w:tc>
        <w:tc>
          <w:tcPr>
            <w:tcW w:w="1576" w:type="dxa"/>
          </w:tcPr>
          <w:p w14:paraId="41D5FFDB" w14:textId="20FDD1D3" w:rsidR="00711E68" w:rsidRPr="00F07CB5" w:rsidRDefault="00001A1A" w:rsidP="0014735E">
            <w:pPr>
              <w:rPr>
                <w:rFonts w:asciiTheme="minorHAnsi" w:hAnsiTheme="minorHAnsi" w:cstheme="minorHAnsi"/>
              </w:rPr>
            </w:pPr>
            <w:r w:rsidRPr="00F07CB5">
              <w:rPr>
                <w:rFonts w:asciiTheme="minorHAnsi" w:hAnsiTheme="minorHAnsi" w:cstheme="minorHAnsi"/>
              </w:rPr>
              <w:t>Improves ethical choices putting patients first</w:t>
            </w:r>
          </w:p>
        </w:tc>
        <w:tc>
          <w:tcPr>
            <w:tcW w:w="1310" w:type="dxa"/>
          </w:tcPr>
          <w:p w14:paraId="7129ECF0" w14:textId="77777777" w:rsidR="00711E68" w:rsidRPr="00F07CB5" w:rsidRDefault="00001A1A" w:rsidP="0014735E">
            <w:pPr>
              <w:rPr>
                <w:rFonts w:asciiTheme="minorHAnsi" w:hAnsiTheme="minorHAnsi" w:cstheme="minorHAnsi"/>
              </w:rPr>
            </w:pPr>
            <w:r w:rsidRPr="00F07CB5">
              <w:rPr>
                <w:rFonts w:asciiTheme="minorHAnsi" w:hAnsiTheme="minorHAnsi" w:cstheme="minorHAnsi"/>
              </w:rPr>
              <w:t xml:space="preserve">Training courses </w:t>
            </w:r>
          </w:p>
          <w:p w14:paraId="49C54A47" w14:textId="3DDEC2DD" w:rsidR="003D3087" w:rsidRPr="00F07CB5" w:rsidRDefault="003D3087" w:rsidP="0014735E">
            <w:pPr>
              <w:rPr>
                <w:rFonts w:asciiTheme="minorHAnsi" w:hAnsiTheme="minorHAnsi" w:cstheme="minorHAnsi"/>
              </w:rPr>
            </w:pPr>
            <w:r w:rsidRPr="00F07CB5">
              <w:rPr>
                <w:rFonts w:asciiTheme="minorHAnsi" w:hAnsiTheme="minorHAnsi" w:cstheme="minorHAnsi"/>
              </w:rPr>
              <w:t xml:space="preserve">Online </w:t>
            </w:r>
          </w:p>
        </w:tc>
        <w:tc>
          <w:tcPr>
            <w:tcW w:w="1329" w:type="dxa"/>
          </w:tcPr>
          <w:p w14:paraId="30BF57D7" w14:textId="53AC1207" w:rsidR="00711E68" w:rsidRPr="00F07CB5" w:rsidRDefault="003D3087" w:rsidP="0014735E">
            <w:pPr>
              <w:rPr>
                <w:rFonts w:asciiTheme="minorHAnsi" w:hAnsiTheme="minorHAnsi" w:cstheme="minorHAnsi"/>
              </w:rPr>
            </w:pPr>
            <w:r w:rsidRPr="00F07CB5">
              <w:rPr>
                <w:rFonts w:asciiTheme="minorHAnsi" w:hAnsiTheme="minorHAnsi" w:cstheme="minorHAnsi"/>
              </w:rPr>
              <w:t>6 months</w:t>
            </w:r>
          </w:p>
        </w:tc>
      </w:tr>
      <w:tr w:rsidR="00F4164E" w14:paraId="06AB3E56" w14:textId="77777777" w:rsidTr="007F6ACE">
        <w:tc>
          <w:tcPr>
            <w:tcW w:w="1764" w:type="dxa"/>
          </w:tcPr>
          <w:p w14:paraId="1CF43871" w14:textId="4133ABD3" w:rsidR="00711E68" w:rsidRPr="00F07CB5" w:rsidRDefault="003D3087" w:rsidP="0014735E">
            <w:pPr>
              <w:rPr>
                <w:rFonts w:asciiTheme="minorHAnsi" w:hAnsiTheme="minorHAnsi" w:cstheme="minorHAnsi"/>
              </w:rPr>
            </w:pPr>
            <w:r w:rsidRPr="00F07CB5">
              <w:rPr>
                <w:rFonts w:asciiTheme="minorHAnsi" w:hAnsiTheme="minorHAnsi" w:cstheme="minorHAnsi"/>
              </w:rPr>
              <w:t>Communication as a team</w:t>
            </w:r>
          </w:p>
        </w:tc>
        <w:tc>
          <w:tcPr>
            <w:tcW w:w="1474" w:type="dxa"/>
          </w:tcPr>
          <w:p w14:paraId="602614AD" w14:textId="15912A28" w:rsidR="00711E68" w:rsidRPr="00F07CB5" w:rsidRDefault="003D3087" w:rsidP="0014735E">
            <w:pPr>
              <w:rPr>
                <w:rFonts w:asciiTheme="minorHAnsi" w:hAnsiTheme="minorHAnsi" w:cstheme="minorHAnsi"/>
              </w:rPr>
            </w:pPr>
            <w:r w:rsidRPr="00F07CB5">
              <w:rPr>
                <w:rFonts w:asciiTheme="minorHAnsi" w:hAnsiTheme="minorHAnsi" w:cstheme="minorHAnsi"/>
              </w:rPr>
              <w:t xml:space="preserve">Improving moral and </w:t>
            </w:r>
            <w:r w:rsidR="00F4164E" w:rsidRPr="00F07CB5">
              <w:rPr>
                <w:rFonts w:asciiTheme="minorHAnsi" w:hAnsiTheme="minorHAnsi" w:cstheme="minorHAnsi"/>
              </w:rPr>
              <w:t>trusting relationships with co- workers</w:t>
            </w:r>
          </w:p>
        </w:tc>
        <w:tc>
          <w:tcPr>
            <w:tcW w:w="1563" w:type="dxa"/>
          </w:tcPr>
          <w:p w14:paraId="2FF41195" w14:textId="478FC363" w:rsidR="00711E68" w:rsidRPr="00F07CB5" w:rsidRDefault="00F4164E" w:rsidP="0014735E">
            <w:pPr>
              <w:rPr>
                <w:rFonts w:asciiTheme="minorHAnsi" w:hAnsiTheme="minorHAnsi" w:cstheme="minorHAnsi"/>
              </w:rPr>
            </w:pPr>
            <w:r w:rsidRPr="00F07CB5">
              <w:rPr>
                <w:rFonts w:asciiTheme="minorHAnsi" w:hAnsiTheme="minorHAnsi" w:cstheme="minorHAnsi"/>
              </w:rPr>
              <w:t>C</w:t>
            </w:r>
          </w:p>
        </w:tc>
        <w:tc>
          <w:tcPr>
            <w:tcW w:w="1576" w:type="dxa"/>
          </w:tcPr>
          <w:p w14:paraId="415347B6" w14:textId="3DA9BCD3" w:rsidR="00711E68" w:rsidRPr="00F07CB5" w:rsidRDefault="00F4164E" w:rsidP="0014735E">
            <w:pPr>
              <w:rPr>
                <w:rFonts w:asciiTheme="minorHAnsi" w:hAnsiTheme="minorHAnsi" w:cstheme="minorHAnsi"/>
              </w:rPr>
            </w:pPr>
            <w:r w:rsidRPr="00F07CB5">
              <w:rPr>
                <w:rFonts w:asciiTheme="minorHAnsi" w:hAnsiTheme="minorHAnsi" w:cstheme="minorHAnsi"/>
              </w:rPr>
              <w:t xml:space="preserve">Improves working environment and collaborations within team </w:t>
            </w:r>
          </w:p>
        </w:tc>
        <w:tc>
          <w:tcPr>
            <w:tcW w:w="1310" w:type="dxa"/>
          </w:tcPr>
          <w:p w14:paraId="514F6560" w14:textId="77777777" w:rsidR="00711E68" w:rsidRPr="00F07CB5" w:rsidRDefault="00A56B57" w:rsidP="0014735E">
            <w:pPr>
              <w:rPr>
                <w:rFonts w:asciiTheme="minorHAnsi" w:hAnsiTheme="minorHAnsi" w:cstheme="minorHAnsi"/>
              </w:rPr>
            </w:pPr>
            <w:r w:rsidRPr="00F07CB5">
              <w:rPr>
                <w:rFonts w:asciiTheme="minorHAnsi" w:hAnsiTheme="minorHAnsi" w:cstheme="minorHAnsi"/>
              </w:rPr>
              <w:t xml:space="preserve">Team building exercises </w:t>
            </w:r>
          </w:p>
          <w:p w14:paraId="32F2EF01" w14:textId="4220CF9A" w:rsidR="00A56B57" w:rsidRPr="00F07CB5" w:rsidRDefault="00A56B57" w:rsidP="0014735E">
            <w:pPr>
              <w:rPr>
                <w:rFonts w:asciiTheme="minorHAnsi" w:hAnsiTheme="minorHAnsi" w:cstheme="minorHAnsi"/>
              </w:rPr>
            </w:pPr>
            <w:r w:rsidRPr="00F07CB5">
              <w:rPr>
                <w:rFonts w:asciiTheme="minorHAnsi" w:hAnsiTheme="minorHAnsi" w:cstheme="minorHAnsi"/>
              </w:rPr>
              <w:t>In practice</w:t>
            </w:r>
          </w:p>
        </w:tc>
        <w:tc>
          <w:tcPr>
            <w:tcW w:w="1329" w:type="dxa"/>
          </w:tcPr>
          <w:p w14:paraId="2CC7C3B2" w14:textId="71928859" w:rsidR="00711E68" w:rsidRPr="00F07CB5" w:rsidRDefault="00A56B57" w:rsidP="0014735E">
            <w:pPr>
              <w:rPr>
                <w:rFonts w:asciiTheme="minorHAnsi" w:hAnsiTheme="minorHAnsi" w:cstheme="minorHAnsi"/>
              </w:rPr>
            </w:pPr>
            <w:r w:rsidRPr="00F07CB5">
              <w:rPr>
                <w:rFonts w:asciiTheme="minorHAnsi" w:hAnsiTheme="minorHAnsi" w:cstheme="minorHAnsi"/>
              </w:rPr>
              <w:t>9 months</w:t>
            </w:r>
          </w:p>
        </w:tc>
      </w:tr>
      <w:tr w:rsidR="00F4164E" w14:paraId="3E817F59" w14:textId="77777777" w:rsidTr="007F6ACE">
        <w:trPr>
          <w:trHeight w:val="1688"/>
        </w:trPr>
        <w:tc>
          <w:tcPr>
            <w:tcW w:w="1764" w:type="dxa"/>
          </w:tcPr>
          <w:p w14:paraId="72832555" w14:textId="55324C10" w:rsidR="00711E68" w:rsidRPr="00F07CB5" w:rsidRDefault="00127728" w:rsidP="0014735E">
            <w:pPr>
              <w:rPr>
                <w:rFonts w:asciiTheme="minorHAnsi" w:hAnsiTheme="minorHAnsi" w:cstheme="minorHAnsi"/>
              </w:rPr>
            </w:pPr>
            <w:r w:rsidRPr="00F07CB5">
              <w:rPr>
                <w:rFonts w:asciiTheme="minorHAnsi" w:hAnsiTheme="minorHAnsi" w:cstheme="minorHAnsi"/>
              </w:rPr>
              <w:t xml:space="preserve">Understanding </w:t>
            </w:r>
            <w:r w:rsidR="00D94A5C" w:rsidRPr="00F07CB5">
              <w:rPr>
                <w:rFonts w:asciiTheme="minorHAnsi" w:hAnsiTheme="minorHAnsi" w:cstheme="minorHAnsi"/>
              </w:rPr>
              <w:t>patients’</w:t>
            </w:r>
            <w:r w:rsidRPr="00F07CB5">
              <w:rPr>
                <w:rFonts w:asciiTheme="minorHAnsi" w:hAnsiTheme="minorHAnsi" w:cstheme="minorHAnsi"/>
              </w:rPr>
              <w:t xml:space="preserve"> needs</w:t>
            </w:r>
          </w:p>
        </w:tc>
        <w:tc>
          <w:tcPr>
            <w:tcW w:w="1474" w:type="dxa"/>
          </w:tcPr>
          <w:p w14:paraId="2C3C21A5" w14:textId="4B350DCB" w:rsidR="00711E68" w:rsidRPr="00F07CB5" w:rsidRDefault="00127728" w:rsidP="0014735E">
            <w:pPr>
              <w:rPr>
                <w:rFonts w:asciiTheme="minorHAnsi" w:hAnsiTheme="minorHAnsi" w:cstheme="minorHAnsi"/>
              </w:rPr>
            </w:pPr>
            <w:r w:rsidRPr="00F07CB5">
              <w:rPr>
                <w:rFonts w:asciiTheme="minorHAnsi" w:hAnsiTheme="minorHAnsi" w:cstheme="minorHAnsi"/>
              </w:rPr>
              <w:t xml:space="preserve">Treatment required for patients </w:t>
            </w:r>
          </w:p>
        </w:tc>
        <w:tc>
          <w:tcPr>
            <w:tcW w:w="1563" w:type="dxa"/>
          </w:tcPr>
          <w:p w14:paraId="19E382D9" w14:textId="4BBE1E36" w:rsidR="00711E68" w:rsidRPr="00F07CB5" w:rsidRDefault="00D94A5C" w:rsidP="0014735E">
            <w:pPr>
              <w:rPr>
                <w:rFonts w:asciiTheme="minorHAnsi" w:hAnsiTheme="minorHAnsi" w:cstheme="minorHAnsi"/>
              </w:rPr>
            </w:pPr>
            <w:r w:rsidRPr="00F07CB5">
              <w:rPr>
                <w:rFonts w:asciiTheme="minorHAnsi" w:hAnsiTheme="minorHAnsi" w:cstheme="minorHAnsi"/>
              </w:rPr>
              <w:t>A, C</w:t>
            </w:r>
          </w:p>
        </w:tc>
        <w:tc>
          <w:tcPr>
            <w:tcW w:w="1576" w:type="dxa"/>
          </w:tcPr>
          <w:p w14:paraId="481F7262" w14:textId="63C54877" w:rsidR="00711E68" w:rsidRPr="00F07CB5" w:rsidRDefault="00127728" w:rsidP="0014735E">
            <w:pPr>
              <w:rPr>
                <w:rFonts w:asciiTheme="minorHAnsi" w:hAnsiTheme="minorHAnsi" w:cstheme="minorHAnsi"/>
              </w:rPr>
            </w:pPr>
            <w:r w:rsidRPr="00F07CB5">
              <w:rPr>
                <w:rFonts w:asciiTheme="minorHAnsi" w:hAnsiTheme="minorHAnsi" w:cstheme="minorHAnsi"/>
              </w:rPr>
              <w:t>Quality optional treatment</w:t>
            </w:r>
          </w:p>
        </w:tc>
        <w:tc>
          <w:tcPr>
            <w:tcW w:w="1310" w:type="dxa"/>
          </w:tcPr>
          <w:p w14:paraId="7973F23D" w14:textId="0E900773" w:rsidR="00711E68" w:rsidRPr="00F07CB5" w:rsidRDefault="00127728" w:rsidP="0014735E">
            <w:pPr>
              <w:rPr>
                <w:rFonts w:asciiTheme="minorHAnsi" w:hAnsiTheme="minorHAnsi" w:cstheme="minorHAnsi"/>
              </w:rPr>
            </w:pPr>
            <w:r w:rsidRPr="00F07CB5">
              <w:rPr>
                <w:rFonts w:asciiTheme="minorHAnsi" w:hAnsiTheme="minorHAnsi" w:cstheme="minorHAnsi"/>
              </w:rPr>
              <w:t xml:space="preserve">Online courses </w:t>
            </w:r>
          </w:p>
        </w:tc>
        <w:tc>
          <w:tcPr>
            <w:tcW w:w="1329" w:type="dxa"/>
          </w:tcPr>
          <w:p w14:paraId="702109CA" w14:textId="5B8BFBF7" w:rsidR="00711E68" w:rsidRPr="00F07CB5" w:rsidRDefault="00127728" w:rsidP="0014735E">
            <w:pPr>
              <w:rPr>
                <w:rFonts w:asciiTheme="minorHAnsi" w:hAnsiTheme="minorHAnsi" w:cstheme="minorHAnsi"/>
              </w:rPr>
            </w:pPr>
            <w:r w:rsidRPr="00F07CB5">
              <w:rPr>
                <w:rFonts w:asciiTheme="minorHAnsi" w:hAnsiTheme="minorHAnsi" w:cstheme="minorHAnsi"/>
              </w:rPr>
              <w:t>12 months</w:t>
            </w:r>
          </w:p>
        </w:tc>
      </w:tr>
    </w:tbl>
    <w:p w14:paraId="78EF51A8" w14:textId="77777777" w:rsidR="00F97D16" w:rsidRDefault="00F97D16" w:rsidP="0014735E"/>
    <w:p w14:paraId="3A88ABBF" w14:textId="77777777" w:rsidR="007F6ACE" w:rsidRDefault="007F6ACE" w:rsidP="005920F5">
      <w:pPr>
        <w:pStyle w:val="Heading1"/>
      </w:pPr>
    </w:p>
    <w:p w14:paraId="260E1D09" w14:textId="77777777" w:rsidR="007F6ACE" w:rsidRPr="007F6ACE" w:rsidRDefault="007F6ACE" w:rsidP="007F6ACE"/>
    <w:p w14:paraId="11AC9A9E" w14:textId="77777777" w:rsidR="007F6ACE" w:rsidRDefault="007F6ACE" w:rsidP="005920F5">
      <w:pPr>
        <w:pStyle w:val="Heading1"/>
      </w:pPr>
    </w:p>
    <w:p w14:paraId="112CD4F0" w14:textId="77777777" w:rsidR="007F6ACE" w:rsidRDefault="007F6ACE" w:rsidP="005920F5">
      <w:pPr>
        <w:pStyle w:val="Heading1"/>
      </w:pPr>
    </w:p>
    <w:p w14:paraId="2683C0BD" w14:textId="2841AC7F" w:rsidR="00B44790" w:rsidRDefault="008D614D" w:rsidP="005920F5">
      <w:pPr>
        <w:pStyle w:val="Heading1"/>
      </w:pPr>
      <w:bookmarkStart w:id="12" w:name="_Toc192495272"/>
      <w:r>
        <w:t>11.</w:t>
      </w:r>
      <w:r w:rsidR="005920F5">
        <w:t>Bibliography</w:t>
      </w:r>
      <w:bookmarkEnd w:id="12"/>
    </w:p>
    <w:p w14:paraId="1FE1CA6B" w14:textId="77777777" w:rsidR="0028093A" w:rsidRPr="003226AD" w:rsidRDefault="0028093A" w:rsidP="00FF7785">
      <w:pPr>
        <w:pStyle w:val="Subtitle"/>
        <w:rPr>
          <w:rFonts w:asciiTheme="minorHAnsi" w:hAnsiTheme="minorHAnsi" w:cstheme="minorHAnsi"/>
        </w:rPr>
      </w:pPr>
    </w:p>
    <w:p w14:paraId="22AC0549" w14:textId="486ED8F8" w:rsidR="0031179F" w:rsidRPr="003F0751" w:rsidRDefault="0031179F" w:rsidP="0031179F">
      <w:pPr>
        <w:pStyle w:val="ListParagraph"/>
        <w:numPr>
          <w:ilvl w:val="0"/>
          <w:numId w:val="8"/>
        </w:numPr>
        <w:rPr>
          <w:rFonts w:asciiTheme="minorHAnsi" w:hAnsiTheme="minorHAnsi" w:cstheme="minorHAnsi"/>
        </w:rPr>
      </w:pPr>
      <w:r w:rsidRPr="003F0751">
        <w:rPr>
          <w:rFonts w:asciiTheme="minorHAnsi" w:hAnsiTheme="minorHAnsi" w:cstheme="minorHAnsi"/>
        </w:rPr>
        <w:t>Bennett, J., Pitt, M., &amp; Price, S. (2012). Understanding the impact of generational issues in the workplace. Facilities.  emerald.com</w:t>
      </w:r>
    </w:p>
    <w:p w14:paraId="04A9A107" w14:textId="77777777" w:rsidR="0031179F" w:rsidRPr="003F0751" w:rsidRDefault="0031179F" w:rsidP="0031179F">
      <w:pPr>
        <w:pStyle w:val="ListParagraph"/>
        <w:numPr>
          <w:ilvl w:val="0"/>
          <w:numId w:val="8"/>
        </w:numPr>
        <w:rPr>
          <w:rFonts w:asciiTheme="minorHAnsi" w:hAnsiTheme="minorHAnsi" w:cstheme="minorHAnsi"/>
        </w:rPr>
      </w:pPr>
      <w:r w:rsidRPr="003F0751">
        <w:rPr>
          <w:rFonts w:asciiTheme="minorHAnsi" w:hAnsiTheme="minorHAnsi" w:cstheme="minorHAnsi"/>
        </w:rPr>
        <w:t>Bonald, T., May, M., &amp; Bolot, J.-C. (2000). Analytic evaluation of RED performance. In Proceedings IEEE INFOCOM 2000. Conference on Computer Communications. Nineteenth Annual Joint Conference of the IEEE Computer and Communications Societies (Vol. 3, pp. 1415-1424). Tel Aviv, Israel: google.scholar.com</w:t>
      </w:r>
    </w:p>
    <w:p w14:paraId="676C02D0" w14:textId="77777777" w:rsidR="0031179F" w:rsidRPr="003F0751" w:rsidRDefault="0031179F" w:rsidP="0031179F">
      <w:pPr>
        <w:pStyle w:val="ListParagraph"/>
        <w:numPr>
          <w:ilvl w:val="0"/>
          <w:numId w:val="8"/>
        </w:numPr>
        <w:rPr>
          <w:rFonts w:asciiTheme="minorHAnsi" w:hAnsiTheme="minorHAnsi" w:cstheme="minorHAnsi"/>
        </w:rPr>
      </w:pPr>
      <w:r w:rsidRPr="003F0751">
        <w:rPr>
          <w:rFonts w:asciiTheme="minorHAnsi" w:hAnsiTheme="minorHAnsi" w:cstheme="minorHAnsi"/>
        </w:rPr>
        <w:t>Brown, R.S. (2010). Of Dentists. google.scholar.com</w:t>
      </w:r>
    </w:p>
    <w:p w14:paraId="28951C12" w14:textId="77777777" w:rsidR="0031179F" w:rsidRPr="003F0751" w:rsidRDefault="0031179F" w:rsidP="0031179F">
      <w:pPr>
        <w:pStyle w:val="ListParagraph"/>
        <w:numPr>
          <w:ilvl w:val="0"/>
          <w:numId w:val="8"/>
        </w:numPr>
        <w:rPr>
          <w:rFonts w:asciiTheme="minorHAnsi" w:hAnsiTheme="minorHAnsi" w:cstheme="minorHAnsi"/>
        </w:rPr>
      </w:pPr>
      <w:r w:rsidRPr="003F0751">
        <w:rPr>
          <w:rFonts w:asciiTheme="minorHAnsi" w:hAnsiTheme="minorHAnsi" w:cstheme="minorHAnsi"/>
        </w:rPr>
        <w:t>Bruscino, T. (2012). Basic ethics in dentistry. The Academy of Dental Learning &amp; OSHA Training. dentallearning.org</w:t>
      </w:r>
    </w:p>
    <w:p w14:paraId="519AB071" w14:textId="77777777" w:rsidR="0031179F" w:rsidRPr="003F0751" w:rsidRDefault="0031179F" w:rsidP="0031179F">
      <w:pPr>
        <w:pStyle w:val="ListParagraph"/>
        <w:numPr>
          <w:ilvl w:val="0"/>
          <w:numId w:val="8"/>
        </w:numPr>
        <w:rPr>
          <w:rFonts w:asciiTheme="minorHAnsi" w:hAnsiTheme="minorHAnsi" w:cstheme="minorHAnsi"/>
        </w:rPr>
      </w:pPr>
      <w:r w:rsidRPr="003F0751">
        <w:rPr>
          <w:rFonts w:asciiTheme="minorHAnsi" w:hAnsiTheme="minorHAnsi" w:cstheme="minorHAnsi"/>
        </w:rPr>
        <w:t>Kumar, V., Yashoda, R., &amp; Puranik, M. P. (2017). Int J Health Sci Res. researchgate.net</w:t>
      </w:r>
    </w:p>
    <w:p w14:paraId="0262035D" w14:textId="77777777" w:rsidR="0031179F" w:rsidRPr="003F0751" w:rsidRDefault="0031179F" w:rsidP="0031179F">
      <w:pPr>
        <w:pStyle w:val="ListParagraph"/>
        <w:numPr>
          <w:ilvl w:val="0"/>
          <w:numId w:val="8"/>
        </w:numPr>
        <w:rPr>
          <w:rFonts w:asciiTheme="minorHAnsi" w:hAnsiTheme="minorHAnsi" w:cstheme="minorHAnsi"/>
        </w:rPr>
      </w:pPr>
      <w:r w:rsidRPr="003F0751">
        <w:rPr>
          <w:rFonts w:asciiTheme="minorHAnsi" w:hAnsiTheme="minorHAnsi" w:cstheme="minorHAnsi"/>
        </w:rPr>
        <w:t>Mamdani, S., Pathak, D., &amp; Bhujel, N. (2022). Paediatric urgent dental care British Dental Journal. nature.com</w:t>
      </w:r>
    </w:p>
    <w:p w14:paraId="2BABC9C6" w14:textId="77777777" w:rsidR="0031179F" w:rsidRPr="003F0751" w:rsidRDefault="0031179F" w:rsidP="0031179F">
      <w:pPr>
        <w:pStyle w:val="ListParagraph"/>
        <w:numPr>
          <w:ilvl w:val="0"/>
          <w:numId w:val="8"/>
        </w:numPr>
        <w:rPr>
          <w:rFonts w:asciiTheme="minorHAnsi" w:hAnsiTheme="minorHAnsi" w:cstheme="minorHAnsi"/>
        </w:rPr>
      </w:pPr>
      <w:r w:rsidRPr="003F0751">
        <w:rPr>
          <w:rFonts w:asciiTheme="minorHAnsi" w:hAnsiTheme="minorHAnsi" w:cstheme="minorHAnsi"/>
        </w:rPr>
        <w:t>Pihlstrom, D. J., &amp; Kaplan, C. D. (2021). Gruß. JDR Clinical &amp;. journals.sagepub.com</w:t>
      </w:r>
    </w:p>
    <w:p w14:paraId="2102FAFB" w14:textId="77777777" w:rsidR="0031179F" w:rsidRPr="003F0751" w:rsidRDefault="0031179F" w:rsidP="0031179F">
      <w:pPr>
        <w:pStyle w:val="ListParagraph"/>
        <w:numPr>
          <w:ilvl w:val="0"/>
          <w:numId w:val="8"/>
        </w:numPr>
        <w:rPr>
          <w:rFonts w:asciiTheme="minorHAnsi" w:hAnsiTheme="minorHAnsi" w:cstheme="minorHAnsi"/>
        </w:rPr>
      </w:pPr>
      <w:r w:rsidRPr="003F0751">
        <w:rPr>
          <w:rFonts w:asciiTheme="minorHAnsi" w:hAnsiTheme="minorHAnsi" w:cstheme="minorHAnsi"/>
        </w:rPr>
        <w:t>Plack, M. M., &amp; Driscoll, M. (2024). Teaching and Learning in Physical. api.taylorfrancis.com</w:t>
      </w:r>
    </w:p>
    <w:p w14:paraId="3B961FAE" w14:textId="77777777" w:rsidR="0031179F" w:rsidRPr="003F0751" w:rsidRDefault="0031179F" w:rsidP="0031179F">
      <w:pPr>
        <w:pStyle w:val="ListParagraph"/>
        <w:numPr>
          <w:ilvl w:val="0"/>
          <w:numId w:val="8"/>
        </w:numPr>
        <w:rPr>
          <w:rFonts w:asciiTheme="minorHAnsi" w:hAnsiTheme="minorHAnsi" w:cstheme="minorHAnsi"/>
        </w:rPr>
      </w:pPr>
      <w:r w:rsidRPr="003F0751">
        <w:rPr>
          <w:rFonts w:asciiTheme="minorHAnsi" w:hAnsiTheme="minorHAnsi" w:cstheme="minorHAnsi"/>
        </w:rPr>
        <w:t>Plack, M. M., &amp; Driscoll, M. (2024). Teaching and Learning in Physical Therapy: books.google.com – googlescholar.com</w:t>
      </w:r>
    </w:p>
    <w:p w14:paraId="1915ACF1" w14:textId="2507E983" w:rsidR="0028093A" w:rsidRPr="003F0751" w:rsidRDefault="0031179F" w:rsidP="0031179F">
      <w:pPr>
        <w:pStyle w:val="ListParagraph"/>
        <w:numPr>
          <w:ilvl w:val="0"/>
          <w:numId w:val="8"/>
        </w:numPr>
        <w:rPr>
          <w:rFonts w:asciiTheme="minorHAnsi" w:hAnsiTheme="minorHAnsi" w:cstheme="minorHAnsi"/>
        </w:rPr>
      </w:pPr>
      <w:r w:rsidRPr="003F0751">
        <w:rPr>
          <w:rFonts w:asciiTheme="minorHAnsi" w:hAnsiTheme="minorHAnsi" w:cstheme="minorHAnsi"/>
        </w:rPr>
        <w:t>Sweet, J., Pugsley, L., &amp; Wilson, J. (2008). British dental journal. nature.com</w:t>
      </w:r>
    </w:p>
    <w:p w14:paraId="45285C2B" w14:textId="77777777" w:rsidR="0028093A" w:rsidRDefault="0028093A" w:rsidP="00FF7785">
      <w:pPr>
        <w:pStyle w:val="Subtitle"/>
      </w:pPr>
    </w:p>
    <w:p w14:paraId="0BE76FA5" w14:textId="77777777" w:rsidR="0028093A" w:rsidRDefault="0028093A" w:rsidP="00FF7785">
      <w:pPr>
        <w:pStyle w:val="Subtitle"/>
      </w:pPr>
    </w:p>
    <w:p w14:paraId="0D27D390" w14:textId="77777777" w:rsidR="0028093A" w:rsidRDefault="0028093A" w:rsidP="00FF7785">
      <w:pPr>
        <w:pStyle w:val="Subtitle"/>
      </w:pPr>
    </w:p>
    <w:p w14:paraId="364880A4" w14:textId="77777777" w:rsidR="0028093A" w:rsidRDefault="0028093A" w:rsidP="00FF7785">
      <w:pPr>
        <w:pStyle w:val="Subtitle"/>
      </w:pPr>
    </w:p>
    <w:p w14:paraId="2972C903" w14:textId="77777777" w:rsidR="0028093A" w:rsidRDefault="0028093A" w:rsidP="00FF7785">
      <w:pPr>
        <w:pStyle w:val="Subtitle"/>
      </w:pPr>
    </w:p>
    <w:p w14:paraId="27C97508" w14:textId="77777777" w:rsidR="0028093A" w:rsidRDefault="0028093A" w:rsidP="00FF7785">
      <w:pPr>
        <w:pStyle w:val="Subtitle"/>
      </w:pPr>
    </w:p>
    <w:p w14:paraId="47DBF298" w14:textId="77777777" w:rsidR="0028093A" w:rsidRDefault="0028093A" w:rsidP="00FF7785">
      <w:pPr>
        <w:pStyle w:val="Subtitle"/>
      </w:pPr>
    </w:p>
    <w:p w14:paraId="1CB48AF3" w14:textId="77777777" w:rsidR="0028093A" w:rsidRDefault="0028093A" w:rsidP="00FF7785">
      <w:pPr>
        <w:pStyle w:val="Subtitle"/>
      </w:pPr>
    </w:p>
    <w:p w14:paraId="13EB3302" w14:textId="77777777" w:rsidR="0028093A" w:rsidRDefault="0028093A" w:rsidP="00FF7785">
      <w:pPr>
        <w:pStyle w:val="Subtitle"/>
      </w:pPr>
    </w:p>
    <w:p w14:paraId="31E62A26" w14:textId="77777777" w:rsidR="0028093A" w:rsidRDefault="0028093A" w:rsidP="00FF7785">
      <w:pPr>
        <w:pStyle w:val="Subtitle"/>
      </w:pPr>
    </w:p>
    <w:p w14:paraId="23063B90" w14:textId="77777777" w:rsidR="0028093A" w:rsidRDefault="0028093A" w:rsidP="00FF7785">
      <w:pPr>
        <w:pStyle w:val="Subtitle"/>
      </w:pPr>
    </w:p>
    <w:p w14:paraId="2E4E1605" w14:textId="77777777" w:rsidR="0028093A" w:rsidRDefault="0028093A" w:rsidP="00FF7785">
      <w:pPr>
        <w:pStyle w:val="Subtitle"/>
      </w:pPr>
    </w:p>
    <w:p w14:paraId="0F2A21C5" w14:textId="77777777" w:rsidR="00A96528" w:rsidRDefault="00A96528" w:rsidP="00FF7785">
      <w:pPr>
        <w:pStyle w:val="Subtitle"/>
      </w:pPr>
    </w:p>
    <w:p w14:paraId="4CA6BE54" w14:textId="77777777" w:rsidR="00C74811" w:rsidRDefault="00C74811" w:rsidP="00FF7785">
      <w:pPr>
        <w:pStyle w:val="ListParagraph"/>
        <w:numPr>
          <w:ilvl w:val="0"/>
          <w:numId w:val="2"/>
        </w:numPr>
      </w:pPr>
    </w:p>
    <w:p w14:paraId="3DF1DF87" w14:textId="4C498091" w:rsidR="00FF7785" w:rsidRPr="00FF7785" w:rsidRDefault="00FF7785" w:rsidP="00FF7785"/>
    <w:sectPr w:rsidR="00FF7785" w:rsidRPr="00FF778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E2561" w14:textId="77777777" w:rsidR="00216AA6" w:rsidRDefault="00216AA6" w:rsidP="00021E8D">
      <w:r>
        <w:separator/>
      </w:r>
    </w:p>
  </w:endnote>
  <w:endnote w:type="continuationSeparator" w:id="0">
    <w:p w14:paraId="544AC894" w14:textId="77777777" w:rsidR="00216AA6" w:rsidRDefault="00216AA6" w:rsidP="00021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0549464"/>
      <w:docPartObj>
        <w:docPartGallery w:val="Page Numbers (Bottom of Page)"/>
        <w:docPartUnique/>
      </w:docPartObj>
    </w:sdtPr>
    <w:sdtEndPr>
      <w:rPr>
        <w:rStyle w:val="PageNumber"/>
      </w:rPr>
    </w:sdtEndPr>
    <w:sdtContent>
      <w:p w14:paraId="01D1E06E" w14:textId="47C9A528" w:rsidR="00021E8D" w:rsidRDefault="00021E8D" w:rsidP="00A672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A1449B" w14:textId="77777777" w:rsidR="00021E8D" w:rsidRDefault="00021E8D" w:rsidP="00021E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39114875"/>
      <w:docPartObj>
        <w:docPartGallery w:val="Page Numbers (Bottom of Page)"/>
        <w:docPartUnique/>
      </w:docPartObj>
    </w:sdtPr>
    <w:sdtEndPr>
      <w:rPr>
        <w:rStyle w:val="PageNumber"/>
      </w:rPr>
    </w:sdtEndPr>
    <w:sdtContent>
      <w:p w14:paraId="4D165CAD" w14:textId="46A2F51C" w:rsidR="00021E8D" w:rsidRDefault="00021E8D" w:rsidP="00A672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F8DC6F5" w14:textId="77777777" w:rsidR="00021E8D" w:rsidRDefault="00021E8D" w:rsidP="00021E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49108" w14:textId="77777777" w:rsidR="00216AA6" w:rsidRDefault="00216AA6" w:rsidP="00021E8D">
      <w:r>
        <w:separator/>
      </w:r>
    </w:p>
  </w:footnote>
  <w:footnote w:type="continuationSeparator" w:id="0">
    <w:p w14:paraId="16E330FB" w14:textId="77777777" w:rsidR="00216AA6" w:rsidRDefault="00216AA6" w:rsidP="00021E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D033B"/>
    <w:multiLevelType w:val="hybridMultilevel"/>
    <w:tmpl w:val="B5400FF2"/>
    <w:lvl w:ilvl="0" w:tplc="21CCD2CE">
      <w:start w:val="1"/>
      <w:numFmt w:val="decimal"/>
      <w:lvlText w:val="%1."/>
      <w:lvlJc w:val="left"/>
      <w:pPr>
        <w:ind w:left="720" w:hanging="360"/>
      </w:pPr>
      <w:rPr>
        <w:rFonts w:hint="default"/>
        <w:b w:val="0"/>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58125C"/>
    <w:multiLevelType w:val="hybridMultilevel"/>
    <w:tmpl w:val="468A88C2"/>
    <w:lvl w:ilvl="0" w:tplc="B8F66230">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A73A3"/>
    <w:multiLevelType w:val="hybridMultilevel"/>
    <w:tmpl w:val="18E08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CA4219"/>
    <w:multiLevelType w:val="hybridMultilevel"/>
    <w:tmpl w:val="192E5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1C5FD9"/>
    <w:multiLevelType w:val="hybridMultilevel"/>
    <w:tmpl w:val="883CEA26"/>
    <w:lvl w:ilvl="0" w:tplc="5046F2C6">
      <w:start w:val="1"/>
      <w:numFmt w:val="bullet"/>
      <w:lvlText w:val=""/>
      <w:lvlJc w:val="left"/>
      <w:pPr>
        <w:tabs>
          <w:tab w:val="num" w:pos="720"/>
        </w:tabs>
        <w:ind w:left="720" w:hanging="360"/>
      </w:pPr>
      <w:rPr>
        <w:rFonts w:ascii="Symbol" w:hAnsi="Symbol" w:hint="default"/>
      </w:rPr>
    </w:lvl>
    <w:lvl w:ilvl="1" w:tplc="58B4690E" w:tentative="1">
      <w:start w:val="1"/>
      <w:numFmt w:val="bullet"/>
      <w:lvlText w:val=""/>
      <w:lvlJc w:val="left"/>
      <w:pPr>
        <w:tabs>
          <w:tab w:val="num" w:pos="1440"/>
        </w:tabs>
        <w:ind w:left="1440" w:hanging="360"/>
      </w:pPr>
      <w:rPr>
        <w:rFonts w:ascii="Symbol" w:hAnsi="Symbol" w:hint="default"/>
      </w:rPr>
    </w:lvl>
    <w:lvl w:ilvl="2" w:tplc="C03A21E2" w:tentative="1">
      <w:start w:val="1"/>
      <w:numFmt w:val="bullet"/>
      <w:lvlText w:val=""/>
      <w:lvlJc w:val="left"/>
      <w:pPr>
        <w:tabs>
          <w:tab w:val="num" w:pos="2160"/>
        </w:tabs>
        <w:ind w:left="2160" w:hanging="360"/>
      </w:pPr>
      <w:rPr>
        <w:rFonts w:ascii="Symbol" w:hAnsi="Symbol" w:hint="default"/>
      </w:rPr>
    </w:lvl>
    <w:lvl w:ilvl="3" w:tplc="40624006" w:tentative="1">
      <w:start w:val="1"/>
      <w:numFmt w:val="bullet"/>
      <w:lvlText w:val=""/>
      <w:lvlJc w:val="left"/>
      <w:pPr>
        <w:tabs>
          <w:tab w:val="num" w:pos="2880"/>
        </w:tabs>
        <w:ind w:left="2880" w:hanging="360"/>
      </w:pPr>
      <w:rPr>
        <w:rFonts w:ascii="Symbol" w:hAnsi="Symbol" w:hint="default"/>
      </w:rPr>
    </w:lvl>
    <w:lvl w:ilvl="4" w:tplc="77E62AE2" w:tentative="1">
      <w:start w:val="1"/>
      <w:numFmt w:val="bullet"/>
      <w:lvlText w:val=""/>
      <w:lvlJc w:val="left"/>
      <w:pPr>
        <w:tabs>
          <w:tab w:val="num" w:pos="3600"/>
        </w:tabs>
        <w:ind w:left="3600" w:hanging="360"/>
      </w:pPr>
      <w:rPr>
        <w:rFonts w:ascii="Symbol" w:hAnsi="Symbol" w:hint="default"/>
      </w:rPr>
    </w:lvl>
    <w:lvl w:ilvl="5" w:tplc="AAF037BC" w:tentative="1">
      <w:start w:val="1"/>
      <w:numFmt w:val="bullet"/>
      <w:lvlText w:val=""/>
      <w:lvlJc w:val="left"/>
      <w:pPr>
        <w:tabs>
          <w:tab w:val="num" w:pos="4320"/>
        </w:tabs>
        <w:ind w:left="4320" w:hanging="360"/>
      </w:pPr>
      <w:rPr>
        <w:rFonts w:ascii="Symbol" w:hAnsi="Symbol" w:hint="default"/>
      </w:rPr>
    </w:lvl>
    <w:lvl w:ilvl="6" w:tplc="A7446218" w:tentative="1">
      <w:start w:val="1"/>
      <w:numFmt w:val="bullet"/>
      <w:lvlText w:val=""/>
      <w:lvlJc w:val="left"/>
      <w:pPr>
        <w:tabs>
          <w:tab w:val="num" w:pos="5040"/>
        </w:tabs>
        <w:ind w:left="5040" w:hanging="360"/>
      </w:pPr>
      <w:rPr>
        <w:rFonts w:ascii="Symbol" w:hAnsi="Symbol" w:hint="default"/>
      </w:rPr>
    </w:lvl>
    <w:lvl w:ilvl="7" w:tplc="87320272" w:tentative="1">
      <w:start w:val="1"/>
      <w:numFmt w:val="bullet"/>
      <w:lvlText w:val=""/>
      <w:lvlJc w:val="left"/>
      <w:pPr>
        <w:tabs>
          <w:tab w:val="num" w:pos="5760"/>
        </w:tabs>
        <w:ind w:left="5760" w:hanging="360"/>
      </w:pPr>
      <w:rPr>
        <w:rFonts w:ascii="Symbol" w:hAnsi="Symbol" w:hint="default"/>
      </w:rPr>
    </w:lvl>
    <w:lvl w:ilvl="8" w:tplc="09E02D8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40E3799D"/>
    <w:multiLevelType w:val="hybridMultilevel"/>
    <w:tmpl w:val="85C8F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CE7F00"/>
    <w:multiLevelType w:val="hybridMultilevel"/>
    <w:tmpl w:val="DD6E6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462CA8"/>
    <w:multiLevelType w:val="hybridMultilevel"/>
    <w:tmpl w:val="D1BEF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86261A"/>
    <w:multiLevelType w:val="hybridMultilevel"/>
    <w:tmpl w:val="C59EE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5810676">
    <w:abstractNumId w:val="3"/>
  </w:num>
  <w:num w:numId="2" w16cid:durableId="1359551144">
    <w:abstractNumId w:val="7"/>
  </w:num>
  <w:num w:numId="3" w16cid:durableId="26835158">
    <w:abstractNumId w:val="2"/>
  </w:num>
  <w:num w:numId="4" w16cid:durableId="41173615">
    <w:abstractNumId w:val="8"/>
  </w:num>
  <w:num w:numId="5" w16cid:durableId="1246451772">
    <w:abstractNumId w:val="4"/>
  </w:num>
  <w:num w:numId="6" w16cid:durableId="411509293">
    <w:abstractNumId w:val="1"/>
  </w:num>
  <w:num w:numId="7" w16cid:durableId="79985046">
    <w:abstractNumId w:val="5"/>
  </w:num>
  <w:num w:numId="8" w16cid:durableId="633095144">
    <w:abstractNumId w:val="6"/>
  </w:num>
  <w:num w:numId="9" w16cid:durableId="443499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85"/>
    <w:rsid w:val="00001A1A"/>
    <w:rsid w:val="000028FC"/>
    <w:rsid w:val="0000310A"/>
    <w:rsid w:val="0000313A"/>
    <w:rsid w:val="000034F6"/>
    <w:rsid w:val="000079CF"/>
    <w:rsid w:val="00007FA1"/>
    <w:rsid w:val="00021E43"/>
    <w:rsid w:val="00021E8D"/>
    <w:rsid w:val="0002225E"/>
    <w:rsid w:val="00025D66"/>
    <w:rsid w:val="0002722F"/>
    <w:rsid w:val="0003244C"/>
    <w:rsid w:val="0003336F"/>
    <w:rsid w:val="000333AD"/>
    <w:rsid w:val="000334BF"/>
    <w:rsid w:val="0003519C"/>
    <w:rsid w:val="00035C53"/>
    <w:rsid w:val="00036D1D"/>
    <w:rsid w:val="000373BB"/>
    <w:rsid w:val="000377A0"/>
    <w:rsid w:val="00037F5F"/>
    <w:rsid w:val="00042CFC"/>
    <w:rsid w:val="00043857"/>
    <w:rsid w:val="000440A6"/>
    <w:rsid w:val="000445B5"/>
    <w:rsid w:val="0004528C"/>
    <w:rsid w:val="0004589A"/>
    <w:rsid w:val="000471FF"/>
    <w:rsid w:val="000516E0"/>
    <w:rsid w:val="00052763"/>
    <w:rsid w:val="00054106"/>
    <w:rsid w:val="00055511"/>
    <w:rsid w:val="00055DCA"/>
    <w:rsid w:val="000660C7"/>
    <w:rsid w:val="000707C6"/>
    <w:rsid w:val="00076576"/>
    <w:rsid w:val="00076F89"/>
    <w:rsid w:val="000800AF"/>
    <w:rsid w:val="00080992"/>
    <w:rsid w:val="0008608D"/>
    <w:rsid w:val="00091AA2"/>
    <w:rsid w:val="000922D3"/>
    <w:rsid w:val="0009331E"/>
    <w:rsid w:val="000A0BCD"/>
    <w:rsid w:val="000A0C81"/>
    <w:rsid w:val="000A1027"/>
    <w:rsid w:val="000A4F2F"/>
    <w:rsid w:val="000A646A"/>
    <w:rsid w:val="000A6FC8"/>
    <w:rsid w:val="000B33A4"/>
    <w:rsid w:val="000B3F9B"/>
    <w:rsid w:val="000B42F5"/>
    <w:rsid w:val="000B46DD"/>
    <w:rsid w:val="000B4A89"/>
    <w:rsid w:val="000B4DC4"/>
    <w:rsid w:val="000B68B1"/>
    <w:rsid w:val="000B7478"/>
    <w:rsid w:val="000B7EE7"/>
    <w:rsid w:val="000C37EC"/>
    <w:rsid w:val="000C4ADA"/>
    <w:rsid w:val="000C512B"/>
    <w:rsid w:val="000C6121"/>
    <w:rsid w:val="000C6135"/>
    <w:rsid w:val="000C7E6D"/>
    <w:rsid w:val="000C7FF5"/>
    <w:rsid w:val="000D08A2"/>
    <w:rsid w:val="000E1FEF"/>
    <w:rsid w:val="000E24EC"/>
    <w:rsid w:val="000E3A4E"/>
    <w:rsid w:val="000E74FE"/>
    <w:rsid w:val="000E7FFE"/>
    <w:rsid w:val="000F0FF9"/>
    <w:rsid w:val="000F3912"/>
    <w:rsid w:val="00101957"/>
    <w:rsid w:val="001024CB"/>
    <w:rsid w:val="001029CC"/>
    <w:rsid w:val="001111DA"/>
    <w:rsid w:val="00111E8B"/>
    <w:rsid w:val="0011301B"/>
    <w:rsid w:val="001148A8"/>
    <w:rsid w:val="001150FF"/>
    <w:rsid w:val="00124D0D"/>
    <w:rsid w:val="0012513F"/>
    <w:rsid w:val="00125ADB"/>
    <w:rsid w:val="00127728"/>
    <w:rsid w:val="001331D2"/>
    <w:rsid w:val="00134D64"/>
    <w:rsid w:val="00136DB2"/>
    <w:rsid w:val="0013700B"/>
    <w:rsid w:val="0013706E"/>
    <w:rsid w:val="00137251"/>
    <w:rsid w:val="001375F8"/>
    <w:rsid w:val="00137F9D"/>
    <w:rsid w:val="001468A7"/>
    <w:rsid w:val="00147331"/>
    <w:rsid w:val="0014735E"/>
    <w:rsid w:val="0015693D"/>
    <w:rsid w:val="00161554"/>
    <w:rsid w:val="0016511F"/>
    <w:rsid w:val="00165DBE"/>
    <w:rsid w:val="001668B3"/>
    <w:rsid w:val="00174D9D"/>
    <w:rsid w:val="0017626C"/>
    <w:rsid w:val="001800D6"/>
    <w:rsid w:val="001811CD"/>
    <w:rsid w:val="00182B85"/>
    <w:rsid w:val="00182FAA"/>
    <w:rsid w:val="001836EF"/>
    <w:rsid w:val="00183919"/>
    <w:rsid w:val="00184AF9"/>
    <w:rsid w:val="00186651"/>
    <w:rsid w:val="001873DB"/>
    <w:rsid w:val="00187A52"/>
    <w:rsid w:val="00187D71"/>
    <w:rsid w:val="00187F51"/>
    <w:rsid w:val="001909CB"/>
    <w:rsid w:val="00192513"/>
    <w:rsid w:val="00192E97"/>
    <w:rsid w:val="001A1E16"/>
    <w:rsid w:val="001A7487"/>
    <w:rsid w:val="001B0382"/>
    <w:rsid w:val="001B27C0"/>
    <w:rsid w:val="001B283E"/>
    <w:rsid w:val="001B2A14"/>
    <w:rsid w:val="001B45AC"/>
    <w:rsid w:val="001B4C1E"/>
    <w:rsid w:val="001B5898"/>
    <w:rsid w:val="001B6774"/>
    <w:rsid w:val="001C3258"/>
    <w:rsid w:val="001C3AA7"/>
    <w:rsid w:val="001C58B5"/>
    <w:rsid w:val="001D11B0"/>
    <w:rsid w:val="001D26AF"/>
    <w:rsid w:val="001D45B1"/>
    <w:rsid w:val="001D463E"/>
    <w:rsid w:val="001D538E"/>
    <w:rsid w:val="001D54CA"/>
    <w:rsid w:val="001D6A6A"/>
    <w:rsid w:val="001D6F62"/>
    <w:rsid w:val="001E088B"/>
    <w:rsid w:val="001E1AB4"/>
    <w:rsid w:val="001E249B"/>
    <w:rsid w:val="001E4395"/>
    <w:rsid w:val="001E789B"/>
    <w:rsid w:val="001F04C1"/>
    <w:rsid w:val="001F20AA"/>
    <w:rsid w:val="001F4C0D"/>
    <w:rsid w:val="001F66B9"/>
    <w:rsid w:val="001F73E6"/>
    <w:rsid w:val="002016A6"/>
    <w:rsid w:val="00202339"/>
    <w:rsid w:val="002068D3"/>
    <w:rsid w:val="00210DB2"/>
    <w:rsid w:val="002114FE"/>
    <w:rsid w:val="0021370F"/>
    <w:rsid w:val="00216AA6"/>
    <w:rsid w:val="00220F1B"/>
    <w:rsid w:val="002227B9"/>
    <w:rsid w:val="00222A28"/>
    <w:rsid w:val="00222EEA"/>
    <w:rsid w:val="00223ABE"/>
    <w:rsid w:val="00227939"/>
    <w:rsid w:val="00231465"/>
    <w:rsid w:val="00231954"/>
    <w:rsid w:val="00232FF1"/>
    <w:rsid w:val="00236A2A"/>
    <w:rsid w:val="00237D94"/>
    <w:rsid w:val="00242253"/>
    <w:rsid w:val="002423AE"/>
    <w:rsid w:val="00242F7B"/>
    <w:rsid w:val="00245FCF"/>
    <w:rsid w:val="0024701E"/>
    <w:rsid w:val="0025358A"/>
    <w:rsid w:val="00255B22"/>
    <w:rsid w:val="002648E3"/>
    <w:rsid w:val="00265F3E"/>
    <w:rsid w:val="00266044"/>
    <w:rsid w:val="002661F9"/>
    <w:rsid w:val="0027197F"/>
    <w:rsid w:val="00272968"/>
    <w:rsid w:val="00275C09"/>
    <w:rsid w:val="002778CE"/>
    <w:rsid w:val="0028093A"/>
    <w:rsid w:val="00281485"/>
    <w:rsid w:val="0028368E"/>
    <w:rsid w:val="002849EF"/>
    <w:rsid w:val="002923E4"/>
    <w:rsid w:val="002936CC"/>
    <w:rsid w:val="0029725A"/>
    <w:rsid w:val="002A2762"/>
    <w:rsid w:val="002A52DE"/>
    <w:rsid w:val="002A5AFA"/>
    <w:rsid w:val="002A62A4"/>
    <w:rsid w:val="002A77B9"/>
    <w:rsid w:val="002A7A50"/>
    <w:rsid w:val="002B09BE"/>
    <w:rsid w:val="002B14A7"/>
    <w:rsid w:val="002B1DCE"/>
    <w:rsid w:val="002B2E05"/>
    <w:rsid w:val="002B30AE"/>
    <w:rsid w:val="002B3F96"/>
    <w:rsid w:val="002B6818"/>
    <w:rsid w:val="002C2D6A"/>
    <w:rsid w:val="002C4374"/>
    <w:rsid w:val="002C67CB"/>
    <w:rsid w:val="002D00AE"/>
    <w:rsid w:val="002D127D"/>
    <w:rsid w:val="002D24D4"/>
    <w:rsid w:val="002D2615"/>
    <w:rsid w:val="002D30BD"/>
    <w:rsid w:val="002D3AC7"/>
    <w:rsid w:val="002D4380"/>
    <w:rsid w:val="002D4AFA"/>
    <w:rsid w:val="002D72F7"/>
    <w:rsid w:val="002E0370"/>
    <w:rsid w:val="002E0465"/>
    <w:rsid w:val="002E25F6"/>
    <w:rsid w:val="002E3EC8"/>
    <w:rsid w:val="002E7DA5"/>
    <w:rsid w:val="002F00B3"/>
    <w:rsid w:val="002F359D"/>
    <w:rsid w:val="002F4670"/>
    <w:rsid w:val="002F58A1"/>
    <w:rsid w:val="00300093"/>
    <w:rsid w:val="003035EE"/>
    <w:rsid w:val="00306E72"/>
    <w:rsid w:val="00310937"/>
    <w:rsid w:val="00310FB2"/>
    <w:rsid w:val="0031179F"/>
    <w:rsid w:val="00315C1F"/>
    <w:rsid w:val="003226AD"/>
    <w:rsid w:val="003339F0"/>
    <w:rsid w:val="00336476"/>
    <w:rsid w:val="00340AFD"/>
    <w:rsid w:val="00340F22"/>
    <w:rsid w:val="00343328"/>
    <w:rsid w:val="003438D5"/>
    <w:rsid w:val="003507BC"/>
    <w:rsid w:val="00351EED"/>
    <w:rsid w:val="0035208B"/>
    <w:rsid w:val="0035301E"/>
    <w:rsid w:val="0035586E"/>
    <w:rsid w:val="0035590A"/>
    <w:rsid w:val="00362DF5"/>
    <w:rsid w:val="00366EB2"/>
    <w:rsid w:val="00367E4D"/>
    <w:rsid w:val="00373566"/>
    <w:rsid w:val="00380299"/>
    <w:rsid w:val="0038099C"/>
    <w:rsid w:val="00381E2E"/>
    <w:rsid w:val="00383A31"/>
    <w:rsid w:val="00386732"/>
    <w:rsid w:val="00394898"/>
    <w:rsid w:val="003A4ADA"/>
    <w:rsid w:val="003A53E1"/>
    <w:rsid w:val="003A5777"/>
    <w:rsid w:val="003A7059"/>
    <w:rsid w:val="003B11BD"/>
    <w:rsid w:val="003B2495"/>
    <w:rsid w:val="003B2A73"/>
    <w:rsid w:val="003B2B81"/>
    <w:rsid w:val="003B2D73"/>
    <w:rsid w:val="003B325A"/>
    <w:rsid w:val="003B48BF"/>
    <w:rsid w:val="003B7083"/>
    <w:rsid w:val="003C0EEE"/>
    <w:rsid w:val="003C2277"/>
    <w:rsid w:val="003C3101"/>
    <w:rsid w:val="003C44B7"/>
    <w:rsid w:val="003C5645"/>
    <w:rsid w:val="003D1DA9"/>
    <w:rsid w:val="003D264B"/>
    <w:rsid w:val="003D3087"/>
    <w:rsid w:val="003D3675"/>
    <w:rsid w:val="003D3ED7"/>
    <w:rsid w:val="003D405A"/>
    <w:rsid w:val="003E11AF"/>
    <w:rsid w:val="003E31AF"/>
    <w:rsid w:val="003E41AF"/>
    <w:rsid w:val="003E4611"/>
    <w:rsid w:val="003E5C92"/>
    <w:rsid w:val="003F0751"/>
    <w:rsid w:val="003F47B4"/>
    <w:rsid w:val="003F56C1"/>
    <w:rsid w:val="003F60E2"/>
    <w:rsid w:val="003F7364"/>
    <w:rsid w:val="004063D9"/>
    <w:rsid w:val="0040703F"/>
    <w:rsid w:val="004077D0"/>
    <w:rsid w:val="00411D6B"/>
    <w:rsid w:val="00412938"/>
    <w:rsid w:val="004129E2"/>
    <w:rsid w:val="00413383"/>
    <w:rsid w:val="00415B4D"/>
    <w:rsid w:val="0041651D"/>
    <w:rsid w:val="00417812"/>
    <w:rsid w:val="00417A42"/>
    <w:rsid w:val="0042013D"/>
    <w:rsid w:val="00431F09"/>
    <w:rsid w:val="00434E0A"/>
    <w:rsid w:val="00435D5C"/>
    <w:rsid w:val="004407C6"/>
    <w:rsid w:val="0044301B"/>
    <w:rsid w:val="00443A6D"/>
    <w:rsid w:val="00443B91"/>
    <w:rsid w:val="00445A1B"/>
    <w:rsid w:val="00446EB8"/>
    <w:rsid w:val="0044798C"/>
    <w:rsid w:val="00454ECB"/>
    <w:rsid w:val="00456A6E"/>
    <w:rsid w:val="00456CDA"/>
    <w:rsid w:val="004629EA"/>
    <w:rsid w:val="00462D8E"/>
    <w:rsid w:val="00462E9B"/>
    <w:rsid w:val="00463CBC"/>
    <w:rsid w:val="004642F7"/>
    <w:rsid w:val="00464AFD"/>
    <w:rsid w:val="0046642B"/>
    <w:rsid w:val="00472467"/>
    <w:rsid w:val="004727D9"/>
    <w:rsid w:val="00472E86"/>
    <w:rsid w:val="00473B80"/>
    <w:rsid w:val="004829DE"/>
    <w:rsid w:val="00485B6E"/>
    <w:rsid w:val="00485FC5"/>
    <w:rsid w:val="00487A8E"/>
    <w:rsid w:val="004902F0"/>
    <w:rsid w:val="0049260B"/>
    <w:rsid w:val="004A3A01"/>
    <w:rsid w:val="004A5116"/>
    <w:rsid w:val="004A56AC"/>
    <w:rsid w:val="004A72DB"/>
    <w:rsid w:val="004B27FE"/>
    <w:rsid w:val="004B2D8F"/>
    <w:rsid w:val="004B4A6F"/>
    <w:rsid w:val="004B5F72"/>
    <w:rsid w:val="004B64EB"/>
    <w:rsid w:val="004B666A"/>
    <w:rsid w:val="004C0036"/>
    <w:rsid w:val="004C0711"/>
    <w:rsid w:val="004C1408"/>
    <w:rsid w:val="004C3837"/>
    <w:rsid w:val="004C38A2"/>
    <w:rsid w:val="004C53B5"/>
    <w:rsid w:val="004D2F1D"/>
    <w:rsid w:val="004D376C"/>
    <w:rsid w:val="004D3F2F"/>
    <w:rsid w:val="004D5765"/>
    <w:rsid w:val="004D648C"/>
    <w:rsid w:val="004E03FB"/>
    <w:rsid w:val="004E119A"/>
    <w:rsid w:val="004E3B4A"/>
    <w:rsid w:val="004E50F6"/>
    <w:rsid w:val="004E5236"/>
    <w:rsid w:val="004F480D"/>
    <w:rsid w:val="004F572D"/>
    <w:rsid w:val="004F6C78"/>
    <w:rsid w:val="0050219D"/>
    <w:rsid w:val="005021AB"/>
    <w:rsid w:val="0050770D"/>
    <w:rsid w:val="00507E63"/>
    <w:rsid w:val="005100AB"/>
    <w:rsid w:val="005111CA"/>
    <w:rsid w:val="00514A5E"/>
    <w:rsid w:val="0052357C"/>
    <w:rsid w:val="00524866"/>
    <w:rsid w:val="00531B5B"/>
    <w:rsid w:val="00531BEF"/>
    <w:rsid w:val="005342F6"/>
    <w:rsid w:val="0054007D"/>
    <w:rsid w:val="005407B6"/>
    <w:rsid w:val="00540AAF"/>
    <w:rsid w:val="005416D5"/>
    <w:rsid w:val="005437D7"/>
    <w:rsid w:val="005516F4"/>
    <w:rsid w:val="0055547E"/>
    <w:rsid w:val="00555875"/>
    <w:rsid w:val="00555FD6"/>
    <w:rsid w:val="00556405"/>
    <w:rsid w:val="005576B5"/>
    <w:rsid w:val="00561F1B"/>
    <w:rsid w:val="005629B2"/>
    <w:rsid w:val="005708F2"/>
    <w:rsid w:val="005720D5"/>
    <w:rsid w:val="005739C2"/>
    <w:rsid w:val="00576113"/>
    <w:rsid w:val="00577821"/>
    <w:rsid w:val="00577A65"/>
    <w:rsid w:val="00586D65"/>
    <w:rsid w:val="005870D9"/>
    <w:rsid w:val="005906C7"/>
    <w:rsid w:val="005920F5"/>
    <w:rsid w:val="00592BF5"/>
    <w:rsid w:val="00596B23"/>
    <w:rsid w:val="00596D74"/>
    <w:rsid w:val="005A067B"/>
    <w:rsid w:val="005A2521"/>
    <w:rsid w:val="005A5608"/>
    <w:rsid w:val="005A64F2"/>
    <w:rsid w:val="005A7DFE"/>
    <w:rsid w:val="005B1873"/>
    <w:rsid w:val="005B1B5B"/>
    <w:rsid w:val="005B5A89"/>
    <w:rsid w:val="005C09E6"/>
    <w:rsid w:val="005C166F"/>
    <w:rsid w:val="005C1725"/>
    <w:rsid w:val="005C1AB3"/>
    <w:rsid w:val="005C2932"/>
    <w:rsid w:val="005C47F6"/>
    <w:rsid w:val="005D1C6F"/>
    <w:rsid w:val="005D4BD6"/>
    <w:rsid w:val="005D58CB"/>
    <w:rsid w:val="005D7463"/>
    <w:rsid w:val="005E0140"/>
    <w:rsid w:val="005E15EE"/>
    <w:rsid w:val="005E18B7"/>
    <w:rsid w:val="005E5F06"/>
    <w:rsid w:val="005F154A"/>
    <w:rsid w:val="005F29E9"/>
    <w:rsid w:val="005F59CE"/>
    <w:rsid w:val="005F5BE8"/>
    <w:rsid w:val="005F73FC"/>
    <w:rsid w:val="006000B6"/>
    <w:rsid w:val="00601915"/>
    <w:rsid w:val="00601ADD"/>
    <w:rsid w:val="006021AA"/>
    <w:rsid w:val="0060738F"/>
    <w:rsid w:val="0061077A"/>
    <w:rsid w:val="006109FE"/>
    <w:rsid w:val="00612C65"/>
    <w:rsid w:val="006130DF"/>
    <w:rsid w:val="00613DFB"/>
    <w:rsid w:val="00614DFC"/>
    <w:rsid w:val="0061574E"/>
    <w:rsid w:val="006179E3"/>
    <w:rsid w:val="00620912"/>
    <w:rsid w:val="00630168"/>
    <w:rsid w:val="00631DED"/>
    <w:rsid w:val="00632A9C"/>
    <w:rsid w:val="00636D63"/>
    <w:rsid w:val="0064320D"/>
    <w:rsid w:val="0064367C"/>
    <w:rsid w:val="00644316"/>
    <w:rsid w:val="006443F4"/>
    <w:rsid w:val="00644B7A"/>
    <w:rsid w:val="00645E0E"/>
    <w:rsid w:val="006508AA"/>
    <w:rsid w:val="0065136A"/>
    <w:rsid w:val="006517C4"/>
    <w:rsid w:val="00657A06"/>
    <w:rsid w:val="0066238E"/>
    <w:rsid w:val="00666041"/>
    <w:rsid w:val="0067198A"/>
    <w:rsid w:val="00672BEA"/>
    <w:rsid w:val="00672F6D"/>
    <w:rsid w:val="00674709"/>
    <w:rsid w:val="00674D07"/>
    <w:rsid w:val="0067541A"/>
    <w:rsid w:val="00680D7C"/>
    <w:rsid w:val="006827C8"/>
    <w:rsid w:val="00684359"/>
    <w:rsid w:val="00686BF6"/>
    <w:rsid w:val="006872A3"/>
    <w:rsid w:val="00687509"/>
    <w:rsid w:val="00693175"/>
    <w:rsid w:val="00693F0C"/>
    <w:rsid w:val="00694DB7"/>
    <w:rsid w:val="00697A52"/>
    <w:rsid w:val="006A67A6"/>
    <w:rsid w:val="006B559D"/>
    <w:rsid w:val="006B7D21"/>
    <w:rsid w:val="006C2A8C"/>
    <w:rsid w:val="006C30A9"/>
    <w:rsid w:val="006C608F"/>
    <w:rsid w:val="006D5B90"/>
    <w:rsid w:val="006D5E69"/>
    <w:rsid w:val="006E681C"/>
    <w:rsid w:val="006E698D"/>
    <w:rsid w:val="006F2F11"/>
    <w:rsid w:val="006F4E22"/>
    <w:rsid w:val="006F70C8"/>
    <w:rsid w:val="007028C8"/>
    <w:rsid w:val="00704E47"/>
    <w:rsid w:val="00705686"/>
    <w:rsid w:val="00707579"/>
    <w:rsid w:val="00710320"/>
    <w:rsid w:val="00711BAD"/>
    <w:rsid w:val="00711E68"/>
    <w:rsid w:val="00711F79"/>
    <w:rsid w:val="007167D0"/>
    <w:rsid w:val="00717C34"/>
    <w:rsid w:val="00720FC3"/>
    <w:rsid w:val="00722A5E"/>
    <w:rsid w:val="00730B9E"/>
    <w:rsid w:val="00733BAB"/>
    <w:rsid w:val="007358B9"/>
    <w:rsid w:val="007365CD"/>
    <w:rsid w:val="00736630"/>
    <w:rsid w:val="0074088E"/>
    <w:rsid w:val="007445DF"/>
    <w:rsid w:val="007446F8"/>
    <w:rsid w:val="00747366"/>
    <w:rsid w:val="0075252C"/>
    <w:rsid w:val="0075350D"/>
    <w:rsid w:val="007536E7"/>
    <w:rsid w:val="00753A48"/>
    <w:rsid w:val="00755740"/>
    <w:rsid w:val="00755C0A"/>
    <w:rsid w:val="00761A9A"/>
    <w:rsid w:val="00762B09"/>
    <w:rsid w:val="00766CEA"/>
    <w:rsid w:val="00767ED7"/>
    <w:rsid w:val="00770206"/>
    <w:rsid w:val="00772776"/>
    <w:rsid w:val="00775815"/>
    <w:rsid w:val="00775865"/>
    <w:rsid w:val="00781C66"/>
    <w:rsid w:val="007876F6"/>
    <w:rsid w:val="00791B7D"/>
    <w:rsid w:val="007927B3"/>
    <w:rsid w:val="007933D6"/>
    <w:rsid w:val="00794ECD"/>
    <w:rsid w:val="007953CC"/>
    <w:rsid w:val="007A229F"/>
    <w:rsid w:val="007A2EEA"/>
    <w:rsid w:val="007A3514"/>
    <w:rsid w:val="007A732D"/>
    <w:rsid w:val="007B40C3"/>
    <w:rsid w:val="007B7098"/>
    <w:rsid w:val="007C0155"/>
    <w:rsid w:val="007C196E"/>
    <w:rsid w:val="007C214D"/>
    <w:rsid w:val="007C2C9D"/>
    <w:rsid w:val="007C45FB"/>
    <w:rsid w:val="007C4878"/>
    <w:rsid w:val="007C6120"/>
    <w:rsid w:val="007D1B1D"/>
    <w:rsid w:val="007D4282"/>
    <w:rsid w:val="007D4618"/>
    <w:rsid w:val="007E2390"/>
    <w:rsid w:val="007E509A"/>
    <w:rsid w:val="007E552C"/>
    <w:rsid w:val="007E67B8"/>
    <w:rsid w:val="007E78C9"/>
    <w:rsid w:val="007F439E"/>
    <w:rsid w:val="007F4640"/>
    <w:rsid w:val="007F4828"/>
    <w:rsid w:val="007F4BC4"/>
    <w:rsid w:val="007F62DA"/>
    <w:rsid w:val="007F6ACE"/>
    <w:rsid w:val="00800A2A"/>
    <w:rsid w:val="0080217F"/>
    <w:rsid w:val="008024EF"/>
    <w:rsid w:val="00803A50"/>
    <w:rsid w:val="00805AC8"/>
    <w:rsid w:val="008105CC"/>
    <w:rsid w:val="008108D4"/>
    <w:rsid w:val="00810D6F"/>
    <w:rsid w:val="00817DFB"/>
    <w:rsid w:val="00820075"/>
    <w:rsid w:val="00821760"/>
    <w:rsid w:val="008229FA"/>
    <w:rsid w:val="008237F2"/>
    <w:rsid w:val="00826586"/>
    <w:rsid w:val="0083013B"/>
    <w:rsid w:val="0083227B"/>
    <w:rsid w:val="00833367"/>
    <w:rsid w:val="00833526"/>
    <w:rsid w:val="00836581"/>
    <w:rsid w:val="00837732"/>
    <w:rsid w:val="00837E4A"/>
    <w:rsid w:val="00840D21"/>
    <w:rsid w:val="008438F3"/>
    <w:rsid w:val="00844DDF"/>
    <w:rsid w:val="008454C4"/>
    <w:rsid w:val="00845721"/>
    <w:rsid w:val="00845F6C"/>
    <w:rsid w:val="00851E24"/>
    <w:rsid w:val="00853B25"/>
    <w:rsid w:val="0085671F"/>
    <w:rsid w:val="00857D97"/>
    <w:rsid w:val="00860632"/>
    <w:rsid w:val="00860A17"/>
    <w:rsid w:val="008621FD"/>
    <w:rsid w:val="00865724"/>
    <w:rsid w:val="00865C9C"/>
    <w:rsid w:val="008669EF"/>
    <w:rsid w:val="00872A92"/>
    <w:rsid w:val="0088004C"/>
    <w:rsid w:val="00881515"/>
    <w:rsid w:val="00885172"/>
    <w:rsid w:val="00885DDB"/>
    <w:rsid w:val="008905AC"/>
    <w:rsid w:val="00890AD9"/>
    <w:rsid w:val="00890E0B"/>
    <w:rsid w:val="00892286"/>
    <w:rsid w:val="00892B7B"/>
    <w:rsid w:val="0089355A"/>
    <w:rsid w:val="008A517B"/>
    <w:rsid w:val="008A76E6"/>
    <w:rsid w:val="008B3EF4"/>
    <w:rsid w:val="008B49CD"/>
    <w:rsid w:val="008B6452"/>
    <w:rsid w:val="008B6944"/>
    <w:rsid w:val="008C1132"/>
    <w:rsid w:val="008C2CB9"/>
    <w:rsid w:val="008C3EA3"/>
    <w:rsid w:val="008D2041"/>
    <w:rsid w:val="008D34A8"/>
    <w:rsid w:val="008D397D"/>
    <w:rsid w:val="008D4D7D"/>
    <w:rsid w:val="008D614D"/>
    <w:rsid w:val="008D66C3"/>
    <w:rsid w:val="008D6AAA"/>
    <w:rsid w:val="008D7267"/>
    <w:rsid w:val="008E2170"/>
    <w:rsid w:val="008E4AEF"/>
    <w:rsid w:val="008F12F9"/>
    <w:rsid w:val="008F163B"/>
    <w:rsid w:val="008F2584"/>
    <w:rsid w:val="008F2686"/>
    <w:rsid w:val="008F531B"/>
    <w:rsid w:val="008F7C48"/>
    <w:rsid w:val="008F7EEB"/>
    <w:rsid w:val="00900B74"/>
    <w:rsid w:val="00905900"/>
    <w:rsid w:val="009060AF"/>
    <w:rsid w:val="00910D96"/>
    <w:rsid w:val="00912A47"/>
    <w:rsid w:val="00912BD3"/>
    <w:rsid w:val="00914303"/>
    <w:rsid w:val="0092073D"/>
    <w:rsid w:val="00925383"/>
    <w:rsid w:val="00925385"/>
    <w:rsid w:val="00926072"/>
    <w:rsid w:val="00926E7A"/>
    <w:rsid w:val="009327F1"/>
    <w:rsid w:val="009350E8"/>
    <w:rsid w:val="009376E8"/>
    <w:rsid w:val="0093779F"/>
    <w:rsid w:val="00942B01"/>
    <w:rsid w:val="00942F26"/>
    <w:rsid w:val="0094387B"/>
    <w:rsid w:val="00945FA2"/>
    <w:rsid w:val="00950117"/>
    <w:rsid w:val="00952EBC"/>
    <w:rsid w:val="00953E25"/>
    <w:rsid w:val="009551C3"/>
    <w:rsid w:val="0095661D"/>
    <w:rsid w:val="00963371"/>
    <w:rsid w:val="00965836"/>
    <w:rsid w:val="00965DE6"/>
    <w:rsid w:val="0096777F"/>
    <w:rsid w:val="009736A8"/>
    <w:rsid w:val="00973915"/>
    <w:rsid w:val="0098412B"/>
    <w:rsid w:val="00987D47"/>
    <w:rsid w:val="00995C27"/>
    <w:rsid w:val="009A2082"/>
    <w:rsid w:val="009B0585"/>
    <w:rsid w:val="009B3BFD"/>
    <w:rsid w:val="009B44F6"/>
    <w:rsid w:val="009B546B"/>
    <w:rsid w:val="009B7E49"/>
    <w:rsid w:val="009C1929"/>
    <w:rsid w:val="009C372A"/>
    <w:rsid w:val="009C3E46"/>
    <w:rsid w:val="009C4017"/>
    <w:rsid w:val="009C5C64"/>
    <w:rsid w:val="009D07F5"/>
    <w:rsid w:val="009D229F"/>
    <w:rsid w:val="009D24A7"/>
    <w:rsid w:val="009D5D61"/>
    <w:rsid w:val="009D67A9"/>
    <w:rsid w:val="009D742D"/>
    <w:rsid w:val="009E2902"/>
    <w:rsid w:val="009E415A"/>
    <w:rsid w:val="009E4519"/>
    <w:rsid w:val="009E621B"/>
    <w:rsid w:val="009F2A1D"/>
    <w:rsid w:val="009F3103"/>
    <w:rsid w:val="009F744B"/>
    <w:rsid w:val="009F75D3"/>
    <w:rsid w:val="009F7DC3"/>
    <w:rsid w:val="009F7FB5"/>
    <w:rsid w:val="00A007F3"/>
    <w:rsid w:val="00A021B3"/>
    <w:rsid w:val="00A07144"/>
    <w:rsid w:val="00A07572"/>
    <w:rsid w:val="00A10509"/>
    <w:rsid w:val="00A11C2D"/>
    <w:rsid w:val="00A12DC7"/>
    <w:rsid w:val="00A13AE4"/>
    <w:rsid w:val="00A154B0"/>
    <w:rsid w:val="00A3058C"/>
    <w:rsid w:val="00A37F36"/>
    <w:rsid w:val="00A37F3B"/>
    <w:rsid w:val="00A417F0"/>
    <w:rsid w:val="00A41F16"/>
    <w:rsid w:val="00A4313F"/>
    <w:rsid w:val="00A438B0"/>
    <w:rsid w:val="00A474BE"/>
    <w:rsid w:val="00A5086B"/>
    <w:rsid w:val="00A54B8A"/>
    <w:rsid w:val="00A56B57"/>
    <w:rsid w:val="00A63037"/>
    <w:rsid w:val="00A63F84"/>
    <w:rsid w:val="00A71438"/>
    <w:rsid w:val="00A719CA"/>
    <w:rsid w:val="00A73C24"/>
    <w:rsid w:val="00A741D7"/>
    <w:rsid w:val="00A818FE"/>
    <w:rsid w:val="00A82BF1"/>
    <w:rsid w:val="00A842AB"/>
    <w:rsid w:val="00A85514"/>
    <w:rsid w:val="00A85AFA"/>
    <w:rsid w:val="00A87AC0"/>
    <w:rsid w:val="00A90425"/>
    <w:rsid w:val="00A92174"/>
    <w:rsid w:val="00A92816"/>
    <w:rsid w:val="00A94C7C"/>
    <w:rsid w:val="00A951A3"/>
    <w:rsid w:val="00A959DA"/>
    <w:rsid w:val="00A96528"/>
    <w:rsid w:val="00A97344"/>
    <w:rsid w:val="00A97E84"/>
    <w:rsid w:val="00AA2862"/>
    <w:rsid w:val="00AA32AF"/>
    <w:rsid w:val="00AA3F74"/>
    <w:rsid w:val="00AA4076"/>
    <w:rsid w:val="00AA5107"/>
    <w:rsid w:val="00AA7996"/>
    <w:rsid w:val="00AB6354"/>
    <w:rsid w:val="00AC2943"/>
    <w:rsid w:val="00AC3882"/>
    <w:rsid w:val="00AC6580"/>
    <w:rsid w:val="00AC6F36"/>
    <w:rsid w:val="00AD05C9"/>
    <w:rsid w:val="00AD0CD7"/>
    <w:rsid w:val="00AD5525"/>
    <w:rsid w:val="00AD6102"/>
    <w:rsid w:val="00AD6361"/>
    <w:rsid w:val="00AD64E1"/>
    <w:rsid w:val="00AD6CD9"/>
    <w:rsid w:val="00AD7799"/>
    <w:rsid w:val="00AE0AB0"/>
    <w:rsid w:val="00AE47FC"/>
    <w:rsid w:val="00AE51C0"/>
    <w:rsid w:val="00AE6969"/>
    <w:rsid w:val="00AF1031"/>
    <w:rsid w:val="00AF2EF7"/>
    <w:rsid w:val="00AF5B22"/>
    <w:rsid w:val="00AF6DA9"/>
    <w:rsid w:val="00AF7484"/>
    <w:rsid w:val="00B02A1C"/>
    <w:rsid w:val="00B03D20"/>
    <w:rsid w:val="00B04229"/>
    <w:rsid w:val="00B05D03"/>
    <w:rsid w:val="00B0740D"/>
    <w:rsid w:val="00B13159"/>
    <w:rsid w:val="00B1647A"/>
    <w:rsid w:val="00B21904"/>
    <w:rsid w:val="00B23332"/>
    <w:rsid w:val="00B25F80"/>
    <w:rsid w:val="00B273F3"/>
    <w:rsid w:val="00B31A59"/>
    <w:rsid w:val="00B31C3A"/>
    <w:rsid w:val="00B341CA"/>
    <w:rsid w:val="00B37558"/>
    <w:rsid w:val="00B379FD"/>
    <w:rsid w:val="00B40E9F"/>
    <w:rsid w:val="00B42D53"/>
    <w:rsid w:val="00B42DCC"/>
    <w:rsid w:val="00B43942"/>
    <w:rsid w:val="00B44756"/>
    <w:rsid w:val="00B44790"/>
    <w:rsid w:val="00B448E5"/>
    <w:rsid w:val="00B46EF9"/>
    <w:rsid w:val="00B54704"/>
    <w:rsid w:val="00B55A4E"/>
    <w:rsid w:val="00B56E33"/>
    <w:rsid w:val="00B57B76"/>
    <w:rsid w:val="00B6181D"/>
    <w:rsid w:val="00B623EE"/>
    <w:rsid w:val="00B63E8D"/>
    <w:rsid w:val="00B6529C"/>
    <w:rsid w:val="00B66988"/>
    <w:rsid w:val="00B669AC"/>
    <w:rsid w:val="00B732E4"/>
    <w:rsid w:val="00B74616"/>
    <w:rsid w:val="00B7773D"/>
    <w:rsid w:val="00B80A50"/>
    <w:rsid w:val="00B83A12"/>
    <w:rsid w:val="00B85102"/>
    <w:rsid w:val="00B85396"/>
    <w:rsid w:val="00B9290C"/>
    <w:rsid w:val="00B93A1D"/>
    <w:rsid w:val="00B94A98"/>
    <w:rsid w:val="00B94B59"/>
    <w:rsid w:val="00B96948"/>
    <w:rsid w:val="00B96E22"/>
    <w:rsid w:val="00BA12D1"/>
    <w:rsid w:val="00BA2D3F"/>
    <w:rsid w:val="00BA2D8B"/>
    <w:rsid w:val="00BA437A"/>
    <w:rsid w:val="00BB098C"/>
    <w:rsid w:val="00BB2F46"/>
    <w:rsid w:val="00BB71C8"/>
    <w:rsid w:val="00BB72F1"/>
    <w:rsid w:val="00BC45C8"/>
    <w:rsid w:val="00BC53FD"/>
    <w:rsid w:val="00BC6D7F"/>
    <w:rsid w:val="00BC7C6D"/>
    <w:rsid w:val="00BC7DBB"/>
    <w:rsid w:val="00BD08E1"/>
    <w:rsid w:val="00BD09EF"/>
    <w:rsid w:val="00BD18EC"/>
    <w:rsid w:val="00BD200A"/>
    <w:rsid w:val="00BD28DE"/>
    <w:rsid w:val="00BD47B1"/>
    <w:rsid w:val="00BD47B6"/>
    <w:rsid w:val="00BD7A65"/>
    <w:rsid w:val="00BE0997"/>
    <w:rsid w:val="00BE292C"/>
    <w:rsid w:val="00BE5645"/>
    <w:rsid w:val="00BE67A0"/>
    <w:rsid w:val="00BE6D8B"/>
    <w:rsid w:val="00BF066F"/>
    <w:rsid w:val="00BF1A41"/>
    <w:rsid w:val="00BF27D7"/>
    <w:rsid w:val="00BF2CA9"/>
    <w:rsid w:val="00BF33D8"/>
    <w:rsid w:val="00BF498E"/>
    <w:rsid w:val="00C0250F"/>
    <w:rsid w:val="00C04323"/>
    <w:rsid w:val="00C05989"/>
    <w:rsid w:val="00C07BFA"/>
    <w:rsid w:val="00C07F7F"/>
    <w:rsid w:val="00C15D0D"/>
    <w:rsid w:val="00C164D4"/>
    <w:rsid w:val="00C17C98"/>
    <w:rsid w:val="00C17F65"/>
    <w:rsid w:val="00C207C4"/>
    <w:rsid w:val="00C24200"/>
    <w:rsid w:val="00C24AC1"/>
    <w:rsid w:val="00C30616"/>
    <w:rsid w:val="00C33CCA"/>
    <w:rsid w:val="00C33CDD"/>
    <w:rsid w:val="00C373A0"/>
    <w:rsid w:val="00C40022"/>
    <w:rsid w:val="00C419EF"/>
    <w:rsid w:val="00C431DC"/>
    <w:rsid w:val="00C45B1C"/>
    <w:rsid w:val="00C52493"/>
    <w:rsid w:val="00C56A84"/>
    <w:rsid w:val="00C62BE9"/>
    <w:rsid w:val="00C6450A"/>
    <w:rsid w:val="00C65AD2"/>
    <w:rsid w:val="00C71AEA"/>
    <w:rsid w:val="00C73278"/>
    <w:rsid w:val="00C73EDB"/>
    <w:rsid w:val="00C74409"/>
    <w:rsid w:val="00C74811"/>
    <w:rsid w:val="00C75478"/>
    <w:rsid w:val="00C809A7"/>
    <w:rsid w:val="00C81D05"/>
    <w:rsid w:val="00C85343"/>
    <w:rsid w:val="00C856BD"/>
    <w:rsid w:val="00C903EF"/>
    <w:rsid w:val="00C925DC"/>
    <w:rsid w:val="00C92A6D"/>
    <w:rsid w:val="00C968D8"/>
    <w:rsid w:val="00CA0382"/>
    <w:rsid w:val="00CA0B80"/>
    <w:rsid w:val="00CA1B98"/>
    <w:rsid w:val="00CA2224"/>
    <w:rsid w:val="00CA7590"/>
    <w:rsid w:val="00CB303D"/>
    <w:rsid w:val="00CB42A9"/>
    <w:rsid w:val="00CB472E"/>
    <w:rsid w:val="00CC1137"/>
    <w:rsid w:val="00CC169D"/>
    <w:rsid w:val="00CC1B03"/>
    <w:rsid w:val="00CC528A"/>
    <w:rsid w:val="00CC5DD9"/>
    <w:rsid w:val="00CD1766"/>
    <w:rsid w:val="00CD7C86"/>
    <w:rsid w:val="00CE50DC"/>
    <w:rsid w:val="00CE796D"/>
    <w:rsid w:val="00CE797E"/>
    <w:rsid w:val="00CF02BC"/>
    <w:rsid w:val="00CF132E"/>
    <w:rsid w:val="00CF648F"/>
    <w:rsid w:val="00D00719"/>
    <w:rsid w:val="00D017A8"/>
    <w:rsid w:val="00D051EA"/>
    <w:rsid w:val="00D05DA7"/>
    <w:rsid w:val="00D07005"/>
    <w:rsid w:val="00D07198"/>
    <w:rsid w:val="00D07A32"/>
    <w:rsid w:val="00D11F1E"/>
    <w:rsid w:val="00D13C90"/>
    <w:rsid w:val="00D15CCE"/>
    <w:rsid w:val="00D17DDE"/>
    <w:rsid w:val="00D249B5"/>
    <w:rsid w:val="00D25870"/>
    <w:rsid w:val="00D26923"/>
    <w:rsid w:val="00D31089"/>
    <w:rsid w:val="00D314CD"/>
    <w:rsid w:val="00D34AC3"/>
    <w:rsid w:val="00D36890"/>
    <w:rsid w:val="00D40959"/>
    <w:rsid w:val="00D41847"/>
    <w:rsid w:val="00D43478"/>
    <w:rsid w:val="00D45C4D"/>
    <w:rsid w:val="00D461EA"/>
    <w:rsid w:val="00D47594"/>
    <w:rsid w:val="00D47799"/>
    <w:rsid w:val="00D47C5A"/>
    <w:rsid w:val="00D5116A"/>
    <w:rsid w:val="00D52CF2"/>
    <w:rsid w:val="00D54BA2"/>
    <w:rsid w:val="00D559E1"/>
    <w:rsid w:val="00D56577"/>
    <w:rsid w:val="00D56645"/>
    <w:rsid w:val="00D57504"/>
    <w:rsid w:val="00D62576"/>
    <w:rsid w:val="00D65820"/>
    <w:rsid w:val="00D74A9B"/>
    <w:rsid w:val="00D77502"/>
    <w:rsid w:val="00D80CDA"/>
    <w:rsid w:val="00D8315C"/>
    <w:rsid w:val="00D83CE5"/>
    <w:rsid w:val="00D847B8"/>
    <w:rsid w:val="00D86574"/>
    <w:rsid w:val="00D87298"/>
    <w:rsid w:val="00D90A0C"/>
    <w:rsid w:val="00D94A5C"/>
    <w:rsid w:val="00D94BA3"/>
    <w:rsid w:val="00D973E2"/>
    <w:rsid w:val="00DA22CD"/>
    <w:rsid w:val="00DB5E67"/>
    <w:rsid w:val="00DB6657"/>
    <w:rsid w:val="00DB69CA"/>
    <w:rsid w:val="00DC0124"/>
    <w:rsid w:val="00DC01D8"/>
    <w:rsid w:val="00DC29D3"/>
    <w:rsid w:val="00DC4703"/>
    <w:rsid w:val="00DC63BD"/>
    <w:rsid w:val="00DC663B"/>
    <w:rsid w:val="00DC6EBF"/>
    <w:rsid w:val="00DD0503"/>
    <w:rsid w:val="00DD0D21"/>
    <w:rsid w:val="00DD262F"/>
    <w:rsid w:val="00DD4842"/>
    <w:rsid w:val="00DD4D3C"/>
    <w:rsid w:val="00DD53D4"/>
    <w:rsid w:val="00DD5675"/>
    <w:rsid w:val="00DD637A"/>
    <w:rsid w:val="00DE0F28"/>
    <w:rsid w:val="00DE10B0"/>
    <w:rsid w:val="00DE4042"/>
    <w:rsid w:val="00DE7AE6"/>
    <w:rsid w:val="00DF0007"/>
    <w:rsid w:val="00DF2F41"/>
    <w:rsid w:val="00DF3E8F"/>
    <w:rsid w:val="00E007B3"/>
    <w:rsid w:val="00E04E44"/>
    <w:rsid w:val="00E07EB5"/>
    <w:rsid w:val="00E131F7"/>
    <w:rsid w:val="00E15C23"/>
    <w:rsid w:val="00E169CF"/>
    <w:rsid w:val="00E17101"/>
    <w:rsid w:val="00E205E0"/>
    <w:rsid w:val="00E20AC9"/>
    <w:rsid w:val="00E217F4"/>
    <w:rsid w:val="00E22168"/>
    <w:rsid w:val="00E23533"/>
    <w:rsid w:val="00E23E88"/>
    <w:rsid w:val="00E25EEB"/>
    <w:rsid w:val="00E31EA4"/>
    <w:rsid w:val="00E34252"/>
    <w:rsid w:val="00E34C4A"/>
    <w:rsid w:val="00E35A55"/>
    <w:rsid w:val="00E368A5"/>
    <w:rsid w:val="00E36965"/>
    <w:rsid w:val="00E4086B"/>
    <w:rsid w:val="00E40D04"/>
    <w:rsid w:val="00E45D2C"/>
    <w:rsid w:val="00E468C7"/>
    <w:rsid w:val="00E51AE7"/>
    <w:rsid w:val="00E56046"/>
    <w:rsid w:val="00E57311"/>
    <w:rsid w:val="00E61828"/>
    <w:rsid w:val="00E62C9A"/>
    <w:rsid w:val="00E6315C"/>
    <w:rsid w:val="00E65B06"/>
    <w:rsid w:val="00E702C7"/>
    <w:rsid w:val="00E7377D"/>
    <w:rsid w:val="00E77A3D"/>
    <w:rsid w:val="00E81719"/>
    <w:rsid w:val="00E817A6"/>
    <w:rsid w:val="00E83BD4"/>
    <w:rsid w:val="00E867F1"/>
    <w:rsid w:val="00E91512"/>
    <w:rsid w:val="00E92754"/>
    <w:rsid w:val="00E930A6"/>
    <w:rsid w:val="00E970E8"/>
    <w:rsid w:val="00EA2054"/>
    <w:rsid w:val="00EA26B2"/>
    <w:rsid w:val="00EA5CB8"/>
    <w:rsid w:val="00EA6A86"/>
    <w:rsid w:val="00EA7F2D"/>
    <w:rsid w:val="00EB284F"/>
    <w:rsid w:val="00EB2B50"/>
    <w:rsid w:val="00EB330D"/>
    <w:rsid w:val="00EB3AEB"/>
    <w:rsid w:val="00EB4006"/>
    <w:rsid w:val="00EB4F94"/>
    <w:rsid w:val="00EB755E"/>
    <w:rsid w:val="00EB75D5"/>
    <w:rsid w:val="00EC2BDF"/>
    <w:rsid w:val="00EC3593"/>
    <w:rsid w:val="00EC500A"/>
    <w:rsid w:val="00ED0B42"/>
    <w:rsid w:val="00ED1EE5"/>
    <w:rsid w:val="00ED2AB0"/>
    <w:rsid w:val="00ED50C8"/>
    <w:rsid w:val="00ED58F3"/>
    <w:rsid w:val="00ED7AA3"/>
    <w:rsid w:val="00EF046B"/>
    <w:rsid w:val="00EF2193"/>
    <w:rsid w:val="00EF22E4"/>
    <w:rsid w:val="00EF57D7"/>
    <w:rsid w:val="00EF7466"/>
    <w:rsid w:val="00F0029A"/>
    <w:rsid w:val="00F013A6"/>
    <w:rsid w:val="00F032B2"/>
    <w:rsid w:val="00F07CB5"/>
    <w:rsid w:val="00F113FE"/>
    <w:rsid w:val="00F131F3"/>
    <w:rsid w:val="00F1374A"/>
    <w:rsid w:val="00F13D4D"/>
    <w:rsid w:val="00F1480D"/>
    <w:rsid w:val="00F14D2D"/>
    <w:rsid w:val="00F14DF1"/>
    <w:rsid w:val="00F1763A"/>
    <w:rsid w:val="00F220F8"/>
    <w:rsid w:val="00F2222A"/>
    <w:rsid w:val="00F22381"/>
    <w:rsid w:val="00F22A75"/>
    <w:rsid w:val="00F2430F"/>
    <w:rsid w:val="00F24A7E"/>
    <w:rsid w:val="00F25F20"/>
    <w:rsid w:val="00F25F7B"/>
    <w:rsid w:val="00F311DB"/>
    <w:rsid w:val="00F31399"/>
    <w:rsid w:val="00F317E9"/>
    <w:rsid w:val="00F33BD6"/>
    <w:rsid w:val="00F362E2"/>
    <w:rsid w:val="00F40910"/>
    <w:rsid w:val="00F4164E"/>
    <w:rsid w:val="00F43C6D"/>
    <w:rsid w:val="00F462A0"/>
    <w:rsid w:val="00F5558A"/>
    <w:rsid w:val="00F61871"/>
    <w:rsid w:val="00F62306"/>
    <w:rsid w:val="00F63ACB"/>
    <w:rsid w:val="00F63E30"/>
    <w:rsid w:val="00F66508"/>
    <w:rsid w:val="00F70497"/>
    <w:rsid w:val="00F720D7"/>
    <w:rsid w:val="00F722DE"/>
    <w:rsid w:val="00F726A7"/>
    <w:rsid w:val="00F74B46"/>
    <w:rsid w:val="00F80BEF"/>
    <w:rsid w:val="00F83377"/>
    <w:rsid w:val="00F83E42"/>
    <w:rsid w:val="00F84AEB"/>
    <w:rsid w:val="00F9010B"/>
    <w:rsid w:val="00F9039F"/>
    <w:rsid w:val="00F908A0"/>
    <w:rsid w:val="00F912C9"/>
    <w:rsid w:val="00F957C4"/>
    <w:rsid w:val="00F95D5C"/>
    <w:rsid w:val="00F97D16"/>
    <w:rsid w:val="00FA0D88"/>
    <w:rsid w:val="00FA300A"/>
    <w:rsid w:val="00FA3105"/>
    <w:rsid w:val="00FA5CEB"/>
    <w:rsid w:val="00FB151C"/>
    <w:rsid w:val="00FC3B04"/>
    <w:rsid w:val="00FC69C1"/>
    <w:rsid w:val="00FC6E6D"/>
    <w:rsid w:val="00FC7E00"/>
    <w:rsid w:val="00FD134A"/>
    <w:rsid w:val="00FD7E80"/>
    <w:rsid w:val="00FE47E6"/>
    <w:rsid w:val="00FE4EDB"/>
    <w:rsid w:val="00FE5BC5"/>
    <w:rsid w:val="00FE5FA8"/>
    <w:rsid w:val="00FE711B"/>
    <w:rsid w:val="00FF2B7D"/>
    <w:rsid w:val="00FF5E77"/>
    <w:rsid w:val="00FF7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B538B"/>
  <w15:chartTrackingRefBased/>
  <w15:docId w15:val="{823840B9-90BB-4D48-916E-0BAE92394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9DA"/>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F77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F77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F77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77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F77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77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7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7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7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7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F77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F77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77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77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77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7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7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785"/>
    <w:rPr>
      <w:rFonts w:eastAsiaTheme="majorEastAsia" w:cstheme="majorBidi"/>
      <w:color w:val="272727" w:themeColor="text1" w:themeTint="D8"/>
    </w:rPr>
  </w:style>
  <w:style w:type="paragraph" w:styleId="Title">
    <w:name w:val="Title"/>
    <w:basedOn w:val="Normal"/>
    <w:next w:val="Normal"/>
    <w:link w:val="TitleChar"/>
    <w:uiPriority w:val="10"/>
    <w:qFormat/>
    <w:rsid w:val="00FF77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77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7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7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785"/>
    <w:pPr>
      <w:spacing w:before="160"/>
      <w:jc w:val="center"/>
    </w:pPr>
    <w:rPr>
      <w:i/>
      <w:iCs/>
      <w:color w:val="404040" w:themeColor="text1" w:themeTint="BF"/>
    </w:rPr>
  </w:style>
  <w:style w:type="character" w:customStyle="1" w:styleId="QuoteChar">
    <w:name w:val="Quote Char"/>
    <w:basedOn w:val="DefaultParagraphFont"/>
    <w:link w:val="Quote"/>
    <w:uiPriority w:val="29"/>
    <w:rsid w:val="00FF7785"/>
    <w:rPr>
      <w:i/>
      <w:iCs/>
      <w:color w:val="404040" w:themeColor="text1" w:themeTint="BF"/>
    </w:rPr>
  </w:style>
  <w:style w:type="paragraph" w:styleId="ListParagraph">
    <w:name w:val="List Paragraph"/>
    <w:basedOn w:val="Normal"/>
    <w:uiPriority w:val="34"/>
    <w:qFormat/>
    <w:rsid w:val="00FF7785"/>
    <w:pPr>
      <w:ind w:left="720"/>
      <w:contextualSpacing/>
    </w:pPr>
  </w:style>
  <w:style w:type="character" w:styleId="IntenseEmphasis">
    <w:name w:val="Intense Emphasis"/>
    <w:basedOn w:val="DefaultParagraphFont"/>
    <w:uiPriority w:val="21"/>
    <w:qFormat/>
    <w:rsid w:val="00FF7785"/>
    <w:rPr>
      <w:i/>
      <w:iCs/>
      <w:color w:val="2F5496" w:themeColor="accent1" w:themeShade="BF"/>
    </w:rPr>
  </w:style>
  <w:style w:type="paragraph" w:styleId="IntenseQuote">
    <w:name w:val="Intense Quote"/>
    <w:basedOn w:val="Normal"/>
    <w:next w:val="Normal"/>
    <w:link w:val="IntenseQuoteChar"/>
    <w:uiPriority w:val="30"/>
    <w:qFormat/>
    <w:rsid w:val="00FF77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7785"/>
    <w:rPr>
      <w:i/>
      <w:iCs/>
      <w:color w:val="2F5496" w:themeColor="accent1" w:themeShade="BF"/>
    </w:rPr>
  </w:style>
  <w:style w:type="character" w:styleId="IntenseReference">
    <w:name w:val="Intense Reference"/>
    <w:basedOn w:val="DefaultParagraphFont"/>
    <w:uiPriority w:val="32"/>
    <w:qFormat/>
    <w:rsid w:val="00FF7785"/>
    <w:rPr>
      <w:b/>
      <w:bCs/>
      <w:smallCaps/>
      <w:color w:val="2F5496" w:themeColor="accent1" w:themeShade="BF"/>
      <w:spacing w:val="5"/>
    </w:rPr>
  </w:style>
  <w:style w:type="paragraph" w:styleId="Footer">
    <w:name w:val="footer"/>
    <w:basedOn w:val="Normal"/>
    <w:link w:val="FooterChar"/>
    <w:uiPriority w:val="99"/>
    <w:unhideWhenUsed/>
    <w:rsid w:val="00CC5DD9"/>
    <w:pPr>
      <w:tabs>
        <w:tab w:val="center" w:pos="4513"/>
        <w:tab w:val="right" w:pos="9026"/>
      </w:tabs>
    </w:pPr>
  </w:style>
  <w:style w:type="character" w:customStyle="1" w:styleId="FooterChar">
    <w:name w:val="Footer Char"/>
    <w:basedOn w:val="DefaultParagraphFont"/>
    <w:link w:val="Footer"/>
    <w:uiPriority w:val="99"/>
    <w:rsid w:val="00CC5DD9"/>
  </w:style>
  <w:style w:type="character" w:styleId="PageNumber">
    <w:name w:val="page number"/>
    <w:basedOn w:val="DefaultParagraphFont"/>
    <w:uiPriority w:val="99"/>
    <w:semiHidden/>
    <w:unhideWhenUsed/>
    <w:rsid w:val="00CC5DD9"/>
  </w:style>
  <w:style w:type="paragraph" w:customStyle="1" w:styleId="paragraph">
    <w:name w:val="paragraph"/>
    <w:basedOn w:val="Normal"/>
    <w:rsid w:val="00CC5DD9"/>
    <w:pPr>
      <w:spacing w:before="100" w:beforeAutospacing="1" w:after="100" w:afterAutospacing="1"/>
    </w:pPr>
  </w:style>
  <w:style w:type="character" w:customStyle="1" w:styleId="scxw243022528">
    <w:name w:val="scxw243022528"/>
    <w:basedOn w:val="DefaultParagraphFont"/>
    <w:rsid w:val="00CC5DD9"/>
  </w:style>
  <w:style w:type="character" w:customStyle="1" w:styleId="eop">
    <w:name w:val="eop"/>
    <w:basedOn w:val="DefaultParagraphFont"/>
    <w:rsid w:val="00CC5DD9"/>
  </w:style>
  <w:style w:type="character" w:customStyle="1" w:styleId="normaltextrun">
    <w:name w:val="normaltextrun"/>
    <w:basedOn w:val="DefaultParagraphFont"/>
    <w:rsid w:val="00CC5DD9"/>
  </w:style>
  <w:style w:type="paragraph" w:styleId="TOCHeading">
    <w:name w:val="TOC Heading"/>
    <w:basedOn w:val="Heading1"/>
    <w:next w:val="Normal"/>
    <w:uiPriority w:val="39"/>
    <w:unhideWhenUsed/>
    <w:qFormat/>
    <w:rsid w:val="00DC63BD"/>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DC63BD"/>
    <w:pPr>
      <w:spacing w:before="120"/>
    </w:pPr>
    <w:rPr>
      <w:rFonts w:cstheme="minorHAnsi"/>
      <w:b/>
      <w:bCs/>
      <w:i/>
      <w:iCs/>
    </w:rPr>
  </w:style>
  <w:style w:type="character" w:styleId="Hyperlink">
    <w:name w:val="Hyperlink"/>
    <w:basedOn w:val="DefaultParagraphFont"/>
    <w:uiPriority w:val="99"/>
    <w:unhideWhenUsed/>
    <w:rsid w:val="00DC63BD"/>
    <w:rPr>
      <w:color w:val="0563C1" w:themeColor="hyperlink"/>
      <w:u w:val="single"/>
    </w:rPr>
  </w:style>
  <w:style w:type="paragraph" w:styleId="TOC2">
    <w:name w:val="toc 2"/>
    <w:basedOn w:val="Normal"/>
    <w:next w:val="Normal"/>
    <w:autoRedefine/>
    <w:uiPriority w:val="39"/>
    <w:unhideWhenUsed/>
    <w:rsid w:val="00DC63B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C63BD"/>
    <w:pPr>
      <w:ind w:left="480"/>
    </w:pPr>
    <w:rPr>
      <w:rFonts w:cstheme="minorHAnsi"/>
      <w:sz w:val="20"/>
      <w:szCs w:val="20"/>
    </w:rPr>
  </w:style>
  <w:style w:type="paragraph" w:styleId="TOC4">
    <w:name w:val="toc 4"/>
    <w:basedOn w:val="Normal"/>
    <w:next w:val="Normal"/>
    <w:autoRedefine/>
    <w:uiPriority w:val="39"/>
    <w:semiHidden/>
    <w:unhideWhenUsed/>
    <w:rsid w:val="00DC63BD"/>
    <w:pPr>
      <w:ind w:left="720"/>
    </w:pPr>
    <w:rPr>
      <w:rFonts w:cstheme="minorHAnsi"/>
      <w:sz w:val="20"/>
      <w:szCs w:val="20"/>
    </w:rPr>
  </w:style>
  <w:style w:type="paragraph" w:styleId="TOC5">
    <w:name w:val="toc 5"/>
    <w:basedOn w:val="Normal"/>
    <w:next w:val="Normal"/>
    <w:autoRedefine/>
    <w:uiPriority w:val="39"/>
    <w:semiHidden/>
    <w:unhideWhenUsed/>
    <w:rsid w:val="00DC63BD"/>
    <w:pPr>
      <w:ind w:left="960"/>
    </w:pPr>
    <w:rPr>
      <w:rFonts w:cstheme="minorHAnsi"/>
      <w:sz w:val="20"/>
      <w:szCs w:val="20"/>
    </w:rPr>
  </w:style>
  <w:style w:type="paragraph" w:styleId="TOC6">
    <w:name w:val="toc 6"/>
    <w:basedOn w:val="Normal"/>
    <w:next w:val="Normal"/>
    <w:autoRedefine/>
    <w:uiPriority w:val="39"/>
    <w:semiHidden/>
    <w:unhideWhenUsed/>
    <w:rsid w:val="00DC63BD"/>
    <w:pPr>
      <w:ind w:left="1200"/>
    </w:pPr>
    <w:rPr>
      <w:rFonts w:cstheme="minorHAnsi"/>
      <w:sz w:val="20"/>
      <w:szCs w:val="20"/>
    </w:rPr>
  </w:style>
  <w:style w:type="paragraph" w:styleId="TOC7">
    <w:name w:val="toc 7"/>
    <w:basedOn w:val="Normal"/>
    <w:next w:val="Normal"/>
    <w:autoRedefine/>
    <w:uiPriority w:val="39"/>
    <w:semiHidden/>
    <w:unhideWhenUsed/>
    <w:rsid w:val="00DC63BD"/>
    <w:pPr>
      <w:ind w:left="1440"/>
    </w:pPr>
    <w:rPr>
      <w:rFonts w:cstheme="minorHAnsi"/>
      <w:sz w:val="20"/>
      <w:szCs w:val="20"/>
    </w:rPr>
  </w:style>
  <w:style w:type="paragraph" w:styleId="TOC8">
    <w:name w:val="toc 8"/>
    <w:basedOn w:val="Normal"/>
    <w:next w:val="Normal"/>
    <w:autoRedefine/>
    <w:uiPriority w:val="39"/>
    <w:semiHidden/>
    <w:unhideWhenUsed/>
    <w:rsid w:val="00DC63BD"/>
    <w:pPr>
      <w:ind w:left="1680"/>
    </w:pPr>
    <w:rPr>
      <w:rFonts w:cstheme="minorHAnsi"/>
      <w:sz w:val="20"/>
      <w:szCs w:val="20"/>
    </w:rPr>
  </w:style>
  <w:style w:type="paragraph" w:styleId="TOC9">
    <w:name w:val="toc 9"/>
    <w:basedOn w:val="Normal"/>
    <w:next w:val="Normal"/>
    <w:autoRedefine/>
    <w:uiPriority w:val="39"/>
    <w:semiHidden/>
    <w:unhideWhenUsed/>
    <w:rsid w:val="00DC63BD"/>
    <w:pPr>
      <w:ind w:left="1920"/>
    </w:pPr>
    <w:rPr>
      <w:rFonts w:cstheme="minorHAnsi"/>
      <w:sz w:val="20"/>
      <w:szCs w:val="20"/>
    </w:rPr>
  </w:style>
  <w:style w:type="character" w:customStyle="1" w:styleId="apple-converted-space">
    <w:name w:val="apple-converted-space"/>
    <w:basedOn w:val="DefaultParagraphFont"/>
    <w:rsid w:val="00351EED"/>
  </w:style>
  <w:style w:type="character" w:styleId="UnresolvedMention">
    <w:name w:val="Unresolved Mention"/>
    <w:basedOn w:val="DefaultParagraphFont"/>
    <w:uiPriority w:val="99"/>
    <w:semiHidden/>
    <w:unhideWhenUsed/>
    <w:rsid w:val="00AE47FC"/>
    <w:rPr>
      <w:color w:val="605E5C"/>
      <w:shd w:val="clear" w:color="auto" w:fill="E1DFDD"/>
    </w:rPr>
  </w:style>
  <w:style w:type="paragraph" w:customStyle="1" w:styleId="p1">
    <w:name w:val="p1"/>
    <w:basedOn w:val="Normal"/>
    <w:rsid w:val="006F2F11"/>
    <w:rPr>
      <w:rFonts w:ascii="Arial" w:hAnsi="Arial" w:cs="Arial"/>
      <w:color w:val="000000"/>
      <w:sz w:val="14"/>
      <w:szCs w:val="14"/>
    </w:rPr>
  </w:style>
  <w:style w:type="paragraph" w:customStyle="1" w:styleId="p2">
    <w:name w:val="p2"/>
    <w:basedOn w:val="Normal"/>
    <w:rsid w:val="0035208B"/>
    <w:rPr>
      <w:color w:val="FFFFFF"/>
      <w:sz w:val="15"/>
      <w:szCs w:val="15"/>
    </w:rPr>
  </w:style>
  <w:style w:type="paragraph" w:customStyle="1" w:styleId="p3">
    <w:name w:val="p3"/>
    <w:basedOn w:val="Normal"/>
    <w:rsid w:val="0035208B"/>
    <w:rPr>
      <w:color w:val="000000"/>
      <w:sz w:val="15"/>
      <w:szCs w:val="15"/>
    </w:rPr>
  </w:style>
  <w:style w:type="character" w:customStyle="1" w:styleId="highwire-citation-author">
    <w:name w:val="highwire-citation-author"/>
    <w:basedOn w:val="DefaultParagraphFont"/>
    <w:rsid w:val="00A959DA"/>
  </w:style>
  <w:style w:type="character" w:customStyle="1" w:styleId="nlm-surname">
    <w:name w:val="nlm-surname"/>
    <w:basedOn w:val="DefaultParagraphFont"/>
    <w:rsid w:val="00A959DA"/>
  </w:style>
  <w:style w:type="character" w:customStyle="1" w:styleId="highwire-cite-metadata-journal">
    <w:name w:val="highwire-cite-metadata-journal"/>
    <w:basedOn w:val="DefaultParagraphFont"/>
    <w:rsid w:val="00A959DA"/>
  </w:style>
  <w:style w:type="character" w:customStyle="1" w:styleId="highwire-cite-metadata-year">
    <w:name w:val="highwire-cite-metadata-year"/>
    <w:basedOn w:val="DefaultParagraphFont"/>
    <w:rsid w:val="00A959DA"/>
  </w:style>
  <w:style w:type="character" w:customStyle="1" w:styleId="highwire-cite-metadata-volume">
    <w:name w:val="highwire-cite-metadata-volume"/>
    <w:basedOn w:val="DefaultParagraphFont"/>
    <w:rsid w:val="00A959DA"/>
  </w:style>
  <w:style w:type="character" w:customStyle="1" w:styleId="highwire-cite-metadata-pages">
    <w:name w:val="highwire-cite-metadata-pages"/>
    <w:basedOn w:val="DefaultParagraphFont"/>
    <w:rsid w:val="00A959DA"/>
  </w:style>
  <w:style w:type="character" w:styleId="FollowedHyperlink">
    <w:name w:val="FollowedHyperlink"/>
    <w:basedOn w:val="DefaultParagraphFont"/>
    <w:uiPriority w:val="99"/>
    <w:semiHidden/>
    <w:unhideWhenUsed/>
    <w:rsid w:val="00A959DA"/>
    <w:rPr>
      <w:color w:val="954F72" w:themeColor="followedHyperlink"/>
      <w:u w:val="single"/>
    </w:rPr>
  </w:style>
  <w:style w:type="table" w:styleId="TableGrid">
    <w:name w:val="Table Grid"/>
    <w:basedOn w:val="TableNormal"/>
    <w:uiPriority w:val="39"/>
    <w:rsid w:val="00672B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086B"/>
    <w:pPr>
      <w:spacing w:before="100" w:beforeAutospacing="1" w:after="100" w:afterAutospacing="1"/>
    </w:pPr>
  </w:style>
  <w:style w:type="paragraph" w:customStyle="1" w:styleId="c-bibliographic-informationcitation">
    <w:name w:val="c-bibliographic-information__citation"/>
    <w:basedOn w:val="Normal"/>
    <w:rsid w:val="00BD7A65"/>
    <w:pPr>
      <w:spacing w:before="100" w:beforeAutospacing="1" w:after="100" w:afterAutospacing="1"/>
    </w:pPr>
  </w:style>
  <w:style w:type="character" w:styleId="Emphasis">
    <w:name w:val="Emphasis"/>
    <w:basedOn w:val="DefaultParagraphFont"/>
    <w:uiPriority w:val="20"/>
    <w:qFormat/>
    <w:rsid w:val="00555F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7374">
      <w:bodyDiv w:val="1"/>
      <w:marLeft w:val="0"/>
      <w:marRight w:val="0"/>
      <w:marTop w:val="0"/>
      <w:marBottom w:val="0"/>
      <w:divBdr>
        <w:top w:val="none" w:sz="0" w:space="0" w:color="auto"/>
        <w:left w:val="none" w:sz="0" w:space="0" w:color="auto"/>
        <w:bottom w:val="none" w:sz="0" w:space="0" w:color="auto"/>
        <w:right w:val="none" w:sz="0" w:space="0" w:color="auto"/>
      </w:divBdr>
    </w:div>
    <w:div w:id="382868699">
      <w:bodyDiv w:val="1"/>
      <w:marLeft w:val="0"/>
      <w:marRight w:val="0"/>
      <w:marTop w:val="0"/>
      <w:marBottom w:val="0"/>
      <w:divBdr>
        <w:top w:val="none" w:sz="0" w:space="0" w:color="auto"/>
        <w:left w:val="none" w:sz="0" w:space="0" w:color="auto"/>
        <w:bottom w:val="none" w:sz="0" w:space="0" w:color="auto"/>
        <w:right w:val="none" w:sz="0" w:space="0" w:color="auto"/>
      </w:divBdr>
    </w:div>
    <w:div w:id="581763922">
      <w:bodyDiv w:val="1"/>
      <w:marLeft w:val="0"/>
      <w:marRight w:val="0"/>
      <w:marTop w:val="0"/>
      <w:marBottom w:val="0"/>
      <w:divBdr>
        <w:top w:val="none" w:sz="0" w:space="0" w:color="auto"/>
        <w:left w:val="none" w:sz="0" w:space="0" w:color="auto"/>
        <w:bottom w:val="none" w:sz="0" w:space="0" w:color="auto"/>
        <w:right w:val="none" w:sz="0" w:space="0" w:color="auto"/>
      </w:divBdr>
      <w:divsChild>
        <w:div w:id="572013770">
          <w:marLeft w:val="0"/>
          <w:marRight w:val="0"/>
          <w:marTop w:val="0"/>
          <w:marBottom w:val="0"/>
          <w:divBdr>
            <w:top w:val="none" w:sz="0" w:space="0" w:color="auto"/>
            <w:left w:val="none" w:sz="0" w:space="0" w:color="auto"/>
            <w:bottom w:val="none" w:sz="0" w:space="0" w:color="auto"/>
            <w:right w:val="none" w:sz="0" w:space="0" w:color="auto"/>
          </w:divBdr>
          <w:divsChild>
            <w:div w:id="2125080259">
              <w:marLeft w:val="0"/>
              <w:marRight w:val="0"/>
              <w:marTop w:val="0"/>
              <w:marBottom w:val="0"/>
              <w:divBdr>
                <w:top w:val="none" w:sz="0" w:space="0" w:color="auto"/>
                <w:left w:val="none" w:sz="0" w:space="0" w:color="auto"/>
                <w:bottom w:val="none" w:sz="0" w:space="0" w:color="auto"/>
                <w:right w:val="none" w:sz="0" w:space="0" w:color="auto"/>
              </w:divBdr>
              <w:divsChild>
                <w:div w:id="389815811">
                  <w:marLeft w:val="0"/>
                  <w:marRight w:val="0"/>
                  <w:marTop w:val="0"/>
                  <w:marBottom w:val="0"/>
                  <w:divBdr>
                    <w:top w:val="none" w:sz="0" w:space="0" w:color="auto"/>
                    <w:left w:val="none" w:sz="0" w:space="0" w:color="auto"/>
                    <w:bottom w:val="none" w:sz="0" w:space="0" w:color="auto"/>
                    <w:right w:val="none" w:sz="0" w:space="0" w:color="auto"/>
                  </w:divBdr>
                </w:div>
                <w:div w:id="1859076055">
                  <w:marLeft w:val="0"/>
                  <w:marRight w:val="0"/>
                  <w:marTop w:val="0"/>
                  <w:marBottom w:val="0"/>
                  <w:divBdr>
                    <w:top w:val="none" w:sz="0" w:space="0" w:color="auto"/>
                    <w:left w:val="none" w:sz="0" w:space="0" w:color="auto"/>
                    <w:bottom w:val="none" w:sz="0" w:space="0" w:color="auto"/>
                    <w:right w:val="none" w:sz="0" w:space="0" w:color="auto"/>
                  </w:divBdr>
                </w:div>
                <w:div w:id="121439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393006">
      <w:bodyDiv w:val="1"/>
      <w:marLeft w:val="0"/>
      <w:marRight w:val="0"/>
      <w:marTop w:val="0"/>
      <w:marBottom w:val="0"/>
      <w:divBdr>
        <w:top w:val="none" w:sz="0" w:space="0" w:color="auto"/>
        <w:left w:val="none" w:sz="0" w:space="0" w:color="auto"/>
        <w:bottom w:val="none" w:sz="0" w:space="0" w:color="auto"/>
        <w:right w:val="none" w:sz="0" w:space="0" w:color="auto"/>
      </w:divBdr>
    </w:div>
    <w:div w:id="990257432">
      <w:bodyDiv w:val="1"/>
      <w:marLeft w:val="0"/>
      <w:marRight w:val="0"/>
      <w:marTop w:val="0"/>
      <w:marBottom w:val="0"/>
      <w:divBdr>
        <w:top w:val="none" w:sz="0" w:space="0" w:color="auto"/>
        <w:left w:val="none" w:sz="0" w:space="0" w:color="auto"/>
        <w:bottom w:val="none" w:sz="0" w:space="0" w:color="auto"/>
        <w:right w:val="none" w:sz="0" w:space="0" w:color="auto"/>
      </w:divBdr>
    </w:div>
    <w:div w:id="995375173">
      <w:bodyDiv w:val="1"/>
      <w:marLeft w:val="0"/>
      <w:marRight w:val="0"/>
      <w:marTop w:val="0"/>
      <w:marBottom w:val="0"/>
      <w:divBdr>
        <w:top w:val="none" w:sz="0" w:space="0" w:color="auto"/>
        <w:left w:val="none" w:sz="0" w:space="0" w:color="auto"/>
        <w:bottom w:val="none" w:sz="0" w:space="0" w:color="auto"/>
        <w:right w:val="none" w:sz="0" w:space="0" w:color="auto"/>
      </w:divBdr>
    </w:div>
    <w:div w:id="1092513741">
      <w:bodyDiv w:val="1"/>
      <w:marLeft w:val="0"/>
      <w:marRight w:val="0"/>
      <w:marTop w:val="0"/>
      <w:marBottom w:val="0"/>
      <w:divBdr>
        <w:top w:val="none" w:sz="0" w:space="0" w:color="auto"/>
        <w:left w:val="none" w:sz="0" w:space="0" w:color="auto"/>
        <w:bottom w:val="none" w:sz="0" w:space="0" w:color="auto"/>
        <w:right w:val="none" w:sz="0" w:space="0" w:color="auto"/>
      </w:divBdr>
    </w:div>
    <w:div w:id="1117481546">
      <w:bodyDiv w:val="1"/>
      <w:marLeft w:val="0"/>
      <w:marRight w:val="0"/>
      <w:marTop w:val="0"/>
      <w:marBottom w:val="0"/>
      <w:divBdr>
        <w:top w:val="none" w:sz="0" w:space="0" w:color="auto"/>
        <w:left w:val="none" w:sz="0" w:space="0" w:color="auto"/>
        <w:bottom w:val="none" w:sz="0" w:space="0" w:color="auto"/>
        <w:right w:val="none" w:sz="0" w:space="0" w:color="auto"/>
      </w:divBdr>
    </w:div>
    <w:div w:id="1164856627">
      <w:bodyDiv w:val="1"/>
      <w:marLeft w:val="0"/>
      <w:marRight w:val="0"/>
      <w:marTop w:val="0"/>
      <w:marBottom w:val="0"/>
      <w:divBdr>
        <w:top w:val="none" w:sz="0" w:space="0" w:color="auto"/>
        <w:left w:val="none" w:sz="0" w:space="0" w:color="auto"/>
        <w:bottom w:val="none" w:sz="0" w:space="0" w:color="auto"/>
        <w:right w:val="none" w:sz="0" w:space="0" w:color="auto"/>
      </w:divBdr>
    </w:div>
    <w:div w:id="1225070471">
      <w:bodyDiv w:val="1"/>
      <w:marLeft w:val="0"/>
      <w:marRight w:val="0"/>
      <w:marTop w:val="0"/>
      <w:marBottom w:val="0"/>
      <w:divBdr>
        <w:top w:val="none" w:sz="0" w:space="0" w:color="auto"/>
        <w:left w:val="none" w:sz="0" w:space="0" w:color="auto"/>
        <w:bottom w:val="none" w:sz="0" w:space="0" w:color="auto"/>
        <w:right w:val="none" w:sz="0" w:space="0" w:color="auto"/>
      </w:divBdr>
    </w:div>
    <w:div w:id="1255744176">
      <w:bodyDiv w:val="1"/>
      <w:marLeft w:val="0"/>
      <w:marRight w:val="0"/>
      <w:marTop w:val="0"/>
      <w:marBottom w:val="0"/>
      <w:divBdr>
        <w:top w:val="none" w:sz="0" w:space="0" w:color="auto"/>
        <w:left w:val="none" w:sz="0" w:space="0" w:color="auto"/>
        <w:bottom w:val="none" w:sz="0" w:space="0" w:color="auto"/>
        <w:right w:val="none" w:sz="0" w:space="0" w:color="auto"/>
      </w:divBdr>
    </w:div>
    <w:div w:id="1288659972">
      <w:bodyDiv w:val="1"/>
      <w:marLeft w:val="0"/>
      <w:marRight w:val="0"/>
      <w:marTop w:val="0"/>
      <w:marBottom w:val="0"/>
      <w:divBdr>
        <w:top w:val="none" w:sz="0" w:space="0" w:color="auto"/>
        <w:left w:val="none" w:sz="0" w:space="0" w:color="auto"/>
        <w:bottom w:val="none" w:sz="0" w:space="0" w:color="auto"/>
        <w:right w:val="none" w:sz="0" w:space="0" w:color="auto"/>
      </w:divBdr>
    </w:div>
    <w:div w:id="1388382944">
      <w:bodyDiv w:val="1"/>
      <w:marLeft w:val="0"/>
      <w:marRight w:val="0"/>
      <w:marTop w:val="0"/>
      <w:marBottom w:val="0"/>
      <w:divBdr>
        <w:top w:val="none" w:sz="0" w:space="0" w:color="auto"/>
        <w:left w:val="none" w:sz="0" w:space="0" w:color="auto"/>
        <w:bottom w:val="none" w:sz="0" w:space="0" w:color="auto"/>
        <w:right w:val="none" w:sz="0" w:space="0" w:color="auto"/>
      </w:divBdr>
      <w:divsChild>
        <w:div w:id="1107624755">
          <w:marLeft w:val="547"/>
          <w:marRight w:val="0"/>
          <w:marTop w:val="0"/>
          <w:marBottom w:val="0"/>
          <w:divBdr>
            <w:top w:val="none" w:sz="0" w:space="0" w:color="auto"/>
            <w:left w:val="none" w:sz="0" w:space="0" w:color="auto"/>
            <w:bottom w:val="none" w:sz="0" w:space="0" w:color="auto"/>
            <w:right w:val="none" w:sz="0" w:space="0" w:color="auto"/>
          </w:divBdr>
        </w:div>
      </w:divsChild>
    </w:div>
    <w:div w:id="1689790559">
      <w:bodyDiv w:val="1"/>
      <w:marLeft w:val="0"/>
      <w:marRight w:val="0"/>
      <w:marTop w:val="0"/>
      <w:marBottom w:val="0"/>
      <w:divBdr>
        <w:top w:val="none" w:sz="0" w:space="0" w:color="auto"/>
        <w:left w:val="none" w:sz="0" w:space="0" w:color="auto"/>
        <w:bottom w:val="none" w:sz="0" w:space="0" w:color="auto"/>
        <w:right w:val="none" w:sz="0" w:space="0" w:color="auto"/>
      </w:divBdr>
    </w:div>
    <w:div w:id="2024623167">
      <w:bodyDiv w:val="1"/>
      <w:marLeft w:val="0"/>
      <w:marRight w:val="0"/>
      <w:marTop w:val="0"/>
      <w:marBottom w:val="0"/>
      <w:divBdr>
        <w:top w:val="none" w:sz="0" w:space="0" w:color="auto"/>
        <w:left w:val="none" w:sz="0" w:space="0" w:color="auto"/>
        <w:bottom w:val="none" w:sz="0" w:space="0" w:color="auto"/>
        <w:right w:val="none" w:sz="0" w:space="0" w:color="auto"/>
      </w:divBdr>
      <w:divsChild>
        <w:div w:id="507333495">
          <w:marLeft w:val="0"/>
          <w:marRight w:val="0"/>
          <w:marTop w:val="0"/>
          <w:marBottom w:val="0"/>
          <w:divBdr>
            <w:top w:val="none" w:sz="0" w:space="0" w:color="auto"/>
            <w:left w:val="none" w:sz="0" w:space="0" w:color="auto"/>
            <w:bottom w:val="none" w:sz="0" w:space="0" w:color="auto"/>
            <w:right w:val="none" w:sz="0" w:space="0" w:color="auto"/>
          </w:divBdr>
        </w:div>
        <w:div w:id="799882829">
          <w:marLeft w:val="0"/>
          <w:marRight w:val="0"/>
          <w:marTop w:val="0"/>
          <w:marBottom w:val="0"/>
          <w:divBdr>
            <w:top w:val="none" w:sz="0" w:space="0" w:color="auto"/>
            <w:left w:val="none" w:sz="0" w:space="0" w:color="auto"/>
            <w:bottom w:val="none" w:sz="0" w:space="0" w:color="auto"/>
            <w:right w:val="none" w:sz="0" w:space="0" w:color="auto"/>
          </w:divBdr>
        </w:div>
        <w:div w:id="331643594">
          <w:marLeft w:val="0"/>
          <w:marRight w:val="0"/>
          <w:marTop w:val="0"/>
          <w:marBottom w:val="0"/>
          <w:divBdr>
            <w:top w:val="none" w:sz="0" w:space="0" w:color="auto"/>
            <w:left w:val="none" w:sz="0" w:space="0" w:color="auto"/>
            <w:bottom w:val="none" w:sz="0" w:space="0" w:color="auto"/>
            <w:right w:val="none" w:sz="0" w:space="0" w:color="auto"/>
          </w:divBdr>
          <w:divsChild>
            <w:div w:id="815494666">
              <w:marLeft w:val="-75"/>
              <w:marRight w:val="0"/>
              <w:marTop w:val="30"/>
              <w:marBottom w:val="30"/>
              <w:divBdr>
                <w:top w:val="none" w:sz="0" w:space="0" w:color="auto"/>
                <w:left w:val="none" w:sz="0" w:space="0" w:color="auto"/>
                <w:bottom w:val="none" w:sz="0" w:space="0" w:color="auto"/>
                <w:right w:val="none" w:sz="0" w:space="0" w:color="auto"/>
              </w:divBdr>
              <w:divsChild>
                <w:div w:id="1212763306">
                  <w:marLeft w:val="0"/>
                  <w:marRight w:val="0"/>
                  <w:marTop w:val="0"/>
                  <w:marBottom w:val="0"/>
                  <w:divBdr>
                    <w:top w:val="none" w:sz="0" w:space="0" w:color="auto"/>
                    <w:left w:val="none" w:sz="0" w:space="0" w:color="auto"/>
                    <w:bottom w:val="none" w:sz="0" w:space="0" w:color="auto"/>
                    <w:right w:val="none" w:sz="0" w:space="0" w:color="auto"/>
                  </w:divBdr>
                  <w:divsChild>
                    <w:div w:id="1726877879">
                      <w:marLeft w:val="0"/>
                      <w:marRight w:val="0"/>
                      <w:marTop w:val="0"/>
                      <w:marBottom w:val="0"/>
                      <w:divBdr>
                        <w:top w:val="none" w:sz="0" w:space="0" w:color="auto"/>
                        <w:left w:val="none" w:sz="0" w:space="0" w:color="auto"/>
                        <w:bottom w:val="none" w:sz="0" w:space="0" w:color="auto"/>
                        <w:right w:val="none" w:sz="0" w:space="0" w:color="auto"/>
                      </w:divBdr>
                      <w:divsChild>
                        <w:div w:id="92742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335755">
                  <w:marLeft w:val="0"/>
                  <w:marRight w:val="0"/>
                  <w:marTop w:val="0"/>
                  <w:marBottom w:val="0"/>
                  <w:divBdr>
                    <w:top w:val="none" w:sz="0" w:space="0" w:color="auto"/>
                    <w:left w:val="none" w:sz="0" w:space="0" w:color="auto"/>
                    <w:bottom w:val="none" w:sz="0" w:space="0" w:color="auto"/>
                    <w:right w:val="none" w:sz="0" w:space="0" w:color="auto"/>
                  </w:divBdr>
                  <w:divsChild>
                    <w:div w:id="1870949128">
                      <w:marLeft w:val="0"/>
                      <w:marRight w:val="0"/>
                      <w:marTop w:val="0"/>
                      <w:marBottom w:val="0"/>
                      <w:divBdr>
                        <w:top w:val="none" w:sz="0" w:space="0" w:color="auto"/>
                        <w:left w:val="none" w:sz="0" w:space="0" w:color="auto"/>
                        <w:bottom w:val="none" w:sz="0" w:space="0" w:color="auto"/>
                        <w:right w:val="none" w:sz="0" w:space="0" w:color="auto"/>
                      </w:divBdr>
                      <w:divsChild>
                        <w:div w:id="76646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855977">
                  <w:marLeft w:val="0"/>
                  <w:marRight w:val="0"/>
                  <w:marTop w:val="0"/>
                  <w:marBottom w:val="0"/>
                  <w:divBdr>
                    <w:top w:val="none" w:sz="0" w:space="0" w:color="auto"/>
                    <w:left w:val="none" w:sz="0" w:space="0" w:color="auto"/>
                    <w:bottom w:val="none" w:sz="0" w:space="0" w:color="auto"/>
                    <w:right w:val="none" w:sz="0" w:space="0" w:color="auto"/>
                  </w:divBdr>
                  <w:divsChild>
                    <w:div w:id="1816332510">
                      <w:marLeft w:val="0"/>
                      <w:marRight w:val="0"/>
                      <w:marTop w:val="0"/>
                      <w:marBottom w:val="0"/>
                      <w:divBdr>
                        <w:top w:val="none" w:sz="0" w:space="0" w:color="auto"/>
                        <w:left w:val="none" w:sz="0" w:space="0" w:color="auto"/>
                        <w:bottom w:val="none" w:sz="0" w:space="0" w:color="auto"/>
                        <w:right w:val="none" w:sz="0" w:space="0" w:color="auto"/>
                      </w:divBdr>
                      <w:divsChild>
                        <w:div w:id="47595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946736">
                  <w:marLeft w:val="0"/>
                  <w:marRight w:val="0"/>
                  <w:marTop w:val="0"/>
                  <w:marBottom w:val="0"/>
                  <w:divBdr>
                    <w:top w:val="none" w:sz="0" w:space="0" w:color="auto"/>
                    <w:left w:val="none" w:sz="0" w:space="0" w:color="auto"/>
                    <w:bottom w:val="none" w:sz="0" w:space="0" w:color="auto"/>
                    <w:right w:val="none" w:sz="0" w:space="0" w:color="auto"/>
                  </w:divBdr>
                  <w:divsChild>
                    <w:div w:id="101654838">
                      <w:marLeft w:val="0"/>
                      <w:marRight w:val="0"/>
                      <w:marTop w:val="0"/>
                      <w:marBottom w:val="0"/>
                      <w:divBdr>
                        <w:top w:val="none" w:sz="0" w:space="0" w:color="auto"/>
                        <w:left w:val="none" w:sz="0" w:space="0" w:color="auto"/>
                        <w:bottom w:val="none" w:sz="0" w:space="0" w:color="auto"/>
                        <w:right w:val="none" w:sz="0" w:space="0" w:color="auto"/>
                      </w:divBdr>
                      <w:divsChild>
                        <w:div w:id="107223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532529">
                  <w:marLeft w:val="0"/>
                  <w:marRight w:val="0"/>
                  <w:marTop w:val="0"/>
                  <w:marBottom w:val="0"/>
                  <w:divBdr>
                    <w:top w:val="none" w:sz="0" w:space="0" w:color="auto"/>
                    <w:left w:val="none" w:sz="0" w:space="0" w:color="auto"/>
                    <w:bottom w:val="none" w:sz="0" w:space="0" w:color="auto"/>
                    <w:right w:val="none" w:sz="0" w:space="0" w:color="auto"/>
                  </w:divBdr>
                  <w:divsChild>
                    <w:div w:id="1611355186">
                      <w:marLeft w:val="0"/>
                      <w:marRight w:val="0"/>
                      <w:marTop w:val="0"/>
                      <w:marBottom w:val="0"/>
                      <w:divBdr>
                        <w:top w:val="none" w:sz="0" w:space="0" w:color="auto"/>
                        <w:left w:val="none" w:sz="0" w:space="0" w:color="auto"/>
                        <w:bottom w:val="none" w:sz="0" w:space="0" w:color="auto"/>
                        <w:right w:val="none" w:sz="0" w:space="0" w:color="auto"/>
                      </w:divBdr>
                      <w:divsChild>
                        <w:div w:id="122902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37087">
                  <w:marLeft w:val="0"/>
                  <w:marRight w:val="0"/>
                  <w:marTop w:val="0"/>
                  <w:marBottom w:val="0"/>
                  <w:divBdr>
                    <w:top w:val="none" w:sz="0" w:space="0" w:color="auto"/>
                    <w:left w:val="none" w:sz="0" w:space="0" w:color="auto"/>
                    <w:bottom w:val="none" w:sz="0" w:space="0" w:color="auto"/>
                    <w:right w:val="none" w:sz="0" w:space="0" w:color="auto"/>
                  </w:divBdr>
                  <w:divsChild>
                    <w:div w:id="1178811476">
                      <w:marLeft w:val="0"/>
                      <w:marRight w:val="0"/>
                      <w:marTop w:val="0"/>
                      <w:marBottom w:val="0"/>
                      <w:divBdr>
                        <w:top w:val="none" w:sz="0" w:space="0" w:color="auto"/>
                        <w:left w:val="none" w:sz="0" w:space="0" w:color="auto"/>
                        <w:bottom w:val="none" w:sz="0" w:space="0" w:color="auto"/>
                        <w:right w:val="none" w:sz="0" w:space="0" w:color="auto"/>
                      </w:divBdr>
                      <w:divsChild>
                        <w:div w:id="38537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917236">
                  <w:marLeft w:val="0"/>
                  <w:marRight w:val="0"/>
                  <w:marTop w:val="0"/>
                  <w:marBottom w:val="0"/>
                  <w:divBdr>
                    <w:top w:val="none" w:sz="0" w:space="0" w:color="auto"/>
                    <w:left w:val="none" w:sz="0" w:space="0" w:color="auto"/>
                    <w:bottom w:val="none" w:sz="0" w:space="0" w:color="auto"/>
                    <w:right w:val="none" w:sz="0" w:space="0" w:color="auto"/>
                  </w:divBdr>
                  <w:divsChild>
                    <w:div w:id="2075472551">
                      <w:marLeft w:val="0"/>
                      <w:marRight w:val="0"/>
                      <w:marTop w:val="0"/>
                      <w:marBottom w:val="0"/>
                      <w:divBdr>
                        <w:top w:val="none" w:sz="0" w:space="0" w:color="auto"/>
                        <w:left w:val="none" w:sz="0" w:space="0" w:color="auto"/>
                        <w:bottom w:val="none" w:sz="0" w:space="0" w:color="auto"/>
                        <w:right w:val="none" w:sz="0" w:space="0" w:color="auto"/>
                      </w:divBdr>
                      <w:divsChild>
                        <w:div w:id="125161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072425">
                  <w:marLeft w:val="0"/>
                  <w:marRight w:val="0"/>
                  <w:marTop w:val="0"/>
                  <w:marBottom w:val="0"/>
                  <w:divBdr>
                    <w:top w:val="none" w:sz="0" w:space="0" w:color="auto"/>
                    <w:left w:val="none" w:sz="0" w:space="0" w:color="auto"/>
                    <w:bottom w:val="none" w:sz="0" w:space="0" w:color="auto"/>
                    <w:right w:val="none" w:sz="0" w:space="0" w:color="auto"/>
                  </w:divBdr>
                  <w:divsChild>
                    <w:div w:id="1586038929">
                      <w:marLeft w:val="0"/>
                      <w:marRight w:val="0"/>
                      <w:marTop w:val="0"/>
                      <w:marBottom w:val="0"/>
                      <w:divBdr>
                        <w:top w:val="none" w:sz="0" w:space="0" w:color="auto"/>
                        <w:left w:val="none" w:sz="0" w:space="0" w:color="auto"/>
                        <w:bottom w:val="none" w:sz="0" w:space="0" w:color="auto"/>
                        <w:right w:val="none" w:sz="0" w:space="0" w:color="auto"/>
                      </w:divBdr>
                      <w:divsChild>
                        <w:div w:id="144129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563">
          <w:marLeft w:val="0"/>
          <w:marRight w:val="0"/>
          <w:marTop w:val="0"/>
          <w:marBottom w:val="0"/>
          <w:divBdr>
            <w:top w:val="none" w:sz="0" w:space="0" w:color="auto"/>
            <w:left w:val="none" w:sz="0" w:space="0" w:color="auto"/>
            <w:bottom w:val="none" w:sz="0" w:space="0" w:color="auto"/>
            <w:right w:val="none" w:sz="0" w:space="0" w:color="auto"/>
          </w:divBdr>
        </w:div>
        <w:div w:id="580918347">
          <w:marLeft w:val="0"/>
          <w:marRight w:val="0"/>
          <w:marTop w:val="0"/>
          <w:marBottom w:val="0"/>
          <w:divBdr>
            <w:top w:val="none" w:sz="0" w:space="0" w:color="auto"/>
            <w:left w:val="none" w:sz="0" w:space="0" w:color="auto"/>
            <w:bottom w:val="none" w:sz="0" w:space="0" w:color="auto"/>
            <w:right w:val="none" w:sz="0" w:space="0" w:color="auto"/>
          </w:divBdr>
        </w:div>
        <w:div w:id="73355244">
          <w:marLeft w:val="0"/>
          <w:marRight w:val="0"/>
          <w:marTop w:val="0"/>
          <w:marBottom w:val="0"/>
          <w:divBdr>
            <w:top w:val="none" w:sz="0" w:space="0" w:color="auto"/>
            <w:left w:val="none" w:sz="0" w:space="0" w:color="auto"/>
            <w:bottom w:val="none" w:sz="0" w:space="0" w:color="auto"/>
            <w:right w:val="none" w:sz="0" w:space="0" w:color="auto"/>
          </w:divBdr>
        </w:div>
        <w:div w:id="733163476">
          <w:marLeft w:val="0"/>
          <w:marRight w:val="0"/>
          <w:marTop w:val="0"/>
          <w:marBottom w:val="0"/>
          <w:divBdr>
            <w:top w:val="none" w:sz="0" w:space="0" w:color="auto"/>
            <w:left w:val="none" w:sz="0" w:space="0" w:color="auto"/>
            <w:bottom w:val="none" w:sz="0" w:space="0" w:color="auto"/>
            <w:right w:val="none" w:sz="0" w:space="0" w:color="auto"/>
          </w:divBdr>
        </w:div>
      </w:divsChild>
    </w:div>
    <w:div w:id="203608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disruptiveleadership.institute/second-edition-book/" TargetMode="External"/><Relationship Id="rId10" Type="http://schemas.openxmlformats.org/officeDocument/2006/relationships/customXml" Target="ink/ink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ink/ink4.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06T17:18:19.257"/>
    </inkml:context>
    <inkml:brush xml:id="br0">
      <inkml:brushProperty name="width" value="0.035" units="cm"/>
      <inkml:brushProperty name="height" value="0.035" units="cm"/>
    </inkml:brush>
  </inkml:definitions>
  <inkml:trace contextRef="#ctx0" brushRef="#br0">0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06T17:18:15.640"/>
    </inkml:context>
    <inkml:brush xml:id="br0">
      <inkml:brushProperty name="width" value="0.035" units="cm"/>
      <inkml:brushProperty name="height" value="0.035" units="cm"/>
    </inkml:brush>
  </inkml:definitions>
  <inkml:trace contextRef="#ctx0" brushRef="#br0">1 0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06T17:18:14.439"/>
    </inkml:context>
    <inkml:brush xml:id="br0">
      <inkml:brushProperty name="width" value="0.035" units="cm"/>
      <inkml:brushProperty name="height" value="0.035" units="cm"/>
    </inkml:brush>
  </inkml:definitions>
  <inkml:trace contextRef="#ctx0" brushRef="#br0">1 0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06T17:18:07.973"/>
    </inkml:context>
    <inkml:brush xml:id="br0">
      <inkml:brushProperty name="width" value="0.035" units="cm"/>
      <inkml:brushProperty name="height" value="0.035" units="cm"/>
    </inkml:brush>
  </inkml:definitions>
  <inkml:trace contextRef="#ctx0" brushRef="#br0">1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0A9F8-78DA-AE4E-B9AB-E2567C5DE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1247</TotalTime>
  <Pages>1</Pages>
  <Words>4548</Words>
  <Characters>25925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smith</dc:creator>
  <cp:keywords/>
  <dc:description/>
  <cp:lastModifiedBy>Katie smith</cp:lastModifiedBy>
  <cp:revision>1094</cp:revision>
  <cp:lastPrinted>2025-02-20T13:03:00Z</cp:lastPrinted>
  <dcterms:created xsi:type="dcterms:W3CDTF">2025-02-04T13:26:00Z</dcterms:created>
  <dcterms:modified xsi:type="dcterms:W3CDTF">2025-03-10T10:34:00Z</dcterms:modified>
</cp:coreProperties>
</file>