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15D67" w:rsidRPr="00826813" w:rsidRDefault="00315D67" w:rsidP="009C1E24">
      <w:pPr>
        <w:spacing w:line="360" w:lineRule="auto"/>
        <w:jc w:val="both"/>
        <w:rPr>
          <w:rFonts w:ascii="Times New Roman" w:hAnsi="Times New Roman" w:cs="Times New Roman"/>
          <w:sz w:val="28"/>
          <w:szCs w:val="28"/>
        </w:rPr>
      </w:pPr>
      <w:r w:rsidRPr="00826813">
        <w:rPr>
          <w:rFonts w:ascii="Times New Roman" w:hAnsi="Times New Roman" w:cs="Times New Roman"/>
          <w:sz w:val="28"/>
          <w:szCs w:val="28"/>
        </w:rPr>
        <w:t>Contents page</w:t>
      </w:r>
    </w:p>
    <w:p w:rsidR="00C36F7D" w:rsidRPr="00826813" w:rsidRDefault="00C36F7D" w:rsidP="009C1E24">
      <w:pPr>
        <w:spacing w:line="360" w:lineRule="auto"/>
        <w:jc w:val="both"/>
        <w:rPr>
          <w:rFonts w:ascii="Times New Roman" w:hAnsi="Times New Roman" w:cs="Times New Roman"/>
          <w:sz w:val="28"/>
          <w:szCs w:val="28"/>
        </w:rPr>
      </w:pPr>
      <w:r w:rsidRPr="00826813">
        <w:rPr>
          <w:rFonts w:ascii="Times New Roman" w:hAnsi="Times New Roman" w:cs="Times New Roman"/>
          <w:noProof/>
          <w:sz w:val="28"/>
          <w:szCs w:val="28"/>
          <w:lang w:eastAsia="en-GB"/>
        </w:rPr>
        <mc:AlternateContent>
          <mc:Choice Requires="wps">
            <w:drawing>
              <wp:anchor distT="0" distB="0" distL="114300" distR="114300" simplePos="0" relativeHeight="251701248" behindDoc="0" locked="0" layoutInCell="1" allowOverlap="1" wp14:anchorId="7E33573B" wp14:editId="12A65F02">
                <wp:simplePos x="0" y="0"/>
                <wp:positionH relativeFrom="column">
                  <wp:posOffset>-47625</wp:posOffset>
                </wp:positionH>
                <wp:positionV relativeFrom="paragraph">
                  <wp:posOffset>248285</wp:posOffset>
                </wp:positionV>
                <wp:extent cx="6305550" cy="447675"/>
                <wp:effectExtent l="0" t="0" r="0" b="9525"/>
                <wp:wrapNone/>
                <wp:docPr id="11" name="Rectangle 11"/>
                <wp:cNvGraphicFramePr/>
                <a:graphic xmlns:a="http://schemas.openxmlformats.org/drawingml/2006/main">
                  <a:graphicData uri="http://schemas.microsoft.com/office/word/2010/wordprocessingShape">
                    <wps:wsp>
                      <wps:cNvSpPr/>
                      <wps:spPr>
                        <a:xfrm>
                          <a:off x="0" y="0"/>
                          <a:ext cx="6305550" cy="447675"/>
                        </a:xfrm>
                        <a:prstGeom prst="rect">
                          <a:avLst/>
                        </a:prstGeom>
                        <a:solidFill>
                          <a:srgbClr val="1F497D">
                            <a:alpha val="54000"/>
                          </a:srgbClr>
                        </a:solidFill>
                        <a:ln w="25400" cap="flat" cmpd="sng" algn="ctr">
                          <a:noFill/>
                          <a:prstDash val="solid"/>
                        </a:ln>
                        <a:effectLst/>
                      </wps:spPr>
                      <wps:txbx>
                        <w:txbxContent>
                          <w:p w:rsidR="00D7673A" w:rsidRPr="00826813" w:rsidRDefault="00D7673A" w:rsidP="00C36F7D">
                            <w:pPr>
                              <w:spacing w:line="360" w:lineRule="auto"/>
                              <w:rPr>
                                <w:rFonts w:ascii="Times New Roman" w:hAnsi="Times New Roman" w:cs="Times New Roman"/>
                                <w:color w:val="000000" w:themeColor="text1"/>
                                <w:sz w:val="28"/>
                                <w:szCs w:val="28"/>
                              </w:rPr>
                            </w:pPr>
                            <w:r w:rsidRPr="00826813">
                              <w:rPr>
                                <w:rFonts w:ascii="Times New Roman" w:hAnsi="Times New Roman" w:cs="Times New Roman"/>
                                <w:color w:val="000000" w:themeColor="text1"/>
                                <w:sz w:val="28"/>
                                <w:szCs w:val="28"/>
                              </w:rPr>
                              <w:t xml:space="preserve">Two: Reflective Log                              Page </w:t>
                            </w:r>
                            <w:r w:rsidR="0079137D" w:rsidRPr="00826813">
                              <w:rPr>
                                <w:rFonts w:ascii="Times New Roman" w:hAnsi="Times New Roman" w:cs="Times New Roman"/>
                                <w:color w:val="000000" w:themeColor="text1"/>
                                <w:sz w:val="28"/>
                                <w:szCs w:val="28"/>
                              </w:rPr>
                              <w:t>2-</w:t>
                            </w:r>
                            <w:r w:rsidR="00826813" w:rsidRPr="00826813">
                              <w:rPr>
                                <w:sz w:val="28"/>
                                <w:szCs w:val="28"/>
                              </w:rPr>
                              <w:t xml:space="preserve"> 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11" o:spid="_x0000_s1026" style="position:absolute;left:0;text-align:left;margin-left:-3.75pt;margin-top:19.55pt;width:496.5pt;height:35.25pt;z-index:2517012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0UtcgIAAN8EAAAOAAAAZHJzL2Uyb0RvYy54bWysVEtv2zAMvg/YfxB0X+1kTrMadYqgQYYB&#10;RRu0HXpmZMk2oNckJXb360fJTtt1Ow27yKRI8fHxoy+vBiXJkTvfGV3R2VlOCdfM1J1uKvr9cfvp&#10;CyU+gK5BGs0r+sw9vVp9/HDZ25LPTWtkzR3BINqXva1oG4Its8yzlivwZ8ZyjUZhnIKAqmuy2kGP&#10;0ZXM5nl+nvXG1dYZxr3H281opKsUXwjOwp0QngciK4q1hXS6dO7jma0uoWwc2LZjUxnwD1Uo6DQm&#10;fQm1gQDk4Lo/QqmOOeONCGfMqMwI0TGeesBuZvm7bh5asDz1guB4+wKT/39h2e1x50hX4+xmlGhQ&#10;OKN7RA10IznBOwSot75Evwe7c5PmUYzdDsKp+MU+yJBAfX4BlQ+BMLw8/5wvFgvEnqGtKJbny0UM&#10;mr2+ts6Hr9woEoWKOkyfsITjjQ+j68klJvNGdvW2kzIprtlfS0eOgAOebYuL5WZ8K20L4+2iyPM0&#10;aEzpR/eU/rc4UpO+ovPoi5UCMlFICCgqi9h43VACskGKs+BSAm1iCVgdlLG4Dfh2TJfCTh1KHe08&#10;8XDqJYI5whelMOyHCdO9qZ9xFM6MHPWWbTsMfAM+7MAhKbEwXLRwh4eQBqs1k0RJa9zPv91Hf+QK&#10;WinpkeTYyY8DOE6J/KaRRRezoohbkZRisZyj4t5a9m8t+qCuTYQZV9qyJEb/IE+icEY94T6uY1Y0&#10;gWaYe8RsUq7DuHy40Yyv18kNN8FCuNEPlsXgJ0gfhydwdiJFQDrdmtNCQPmOG6NvfKnN+hCM6BJx&#10;IsQjrjjxqOAWpdlPGx/X9K2evF7/S6tfAAAA//8DAFBLAwQUAAYACAAAACEAHsOgcd4AAAAJAQAA&#10;DwAAAGRycy9kb3ducmV2LnhtbEyPwU7DMAyG70i8Q2Qkbls60EZTmk4ICYlKHGCAuGatSao1TtVk&#10;XeHpMSc42v+n35/L7ex7MeEYu0AaVssMBFIT2o6shrfXh0UOIiZDrekDoYYvjLCtzs9KU7ThRC84&#10;7ZIVXEKxMBpcSkMhZWwcehOXYUDi7DOM3iQeRyvb0Zy43PfyKss20puO+IIzA947bA67o9fw/ugm&#10;pXL7fbADPX24un7Gsdb68mK+uwWRcE5/MPzqszpU7LQPR2qj6DUsbtZMarhWKxCcq3zNiz2DmdqA&#10;rEr5/4PqBwAA//8DAFBLAQItABQABgAIAAAAIQC2gziS/gAAAOEBAAATAAAAAAAAAAAAAAAAAAAA&#10;AABbQ29udGVudF9UeXBlc10ueG1sUEsBAi0AFAAGAAgAAAAhADj9If/WAAAAlAEAAAsAAAAAAAAA&#10;AAAAAAAALwEAAF9yZWxzLy5yZWxzUEsBAi0AFAAGAAgAAAAhAL8/RS1yAgAA3wQAAA4AAAAAAAAA&#10;AAAAAAAALgIAAGRycy9lMm9Eb2MueG1sUEsBAi0AFAAGAAgAAAAhAB7DoHHeAAAACQEAAA8AAAAA&#10;AAAAAAAAAAAAzAQAAGRycy9kb3ducmV2LnhtbFBLBQYAAAAABAAEAPMAAADXBQAAAAA=&#10;" fillcolor="#1f497d" stroked="f" strokeweight="2pt">
                <v:fill opacity="35466f"/>
                <v:textbox>
                  <w:txbxContent>
                    <w:p w:rsidR="00D7673A" w:rsidRPr="00826813" w:rsidRDefault="00D7673A" w:rsidP="00C36F7D">
                      <w:pPr>
                        <w:spacing w:line="360" w:lineRule="auto"/>
                        <w:rPr>
                          <w:rFonts w:ascii="Times New Roman" w:hAnsi="Times New Roman" w:cs="Times New Roman"/>
                          <w:color w:val="000000" w:themeColor="text1"/>
                          <w:sz w:val="28"/>
                          <w:szCs w:val="28"/>
                        </w:rPr>
                      </w:pPr>
                      <w:r w:rsidRPr="00826813">
                        <w:rPr>
                          <w:rFonts w:ascii="Times New Roman" w:hAnsi="Times New Roman" w:cs="Times New Roman"/>
                          <w:color w:val="000000" w:themeColor="text1"/>
                          <w:sz w:val="28"/>
                          <w:szCs w:val="28"/>
                        </w:rPr>
                        <w:t xml:space="preserve">Two: Reflective Log                              Page </w:t>
                      </w:r>
                      <w:r w:rsidR="0079137D" w:rsidRPr="00826813">
                        <w:rPr>
                          <w:rFonts w:ascii="Times New Roman" w:hAnsi="Times New Roman" w:cs="Times New Roman"/>
                          <w:color w:val="000000" w:themeColor="text1"/>
                          <w:sz w:val="28"/>
                          <w:szCs w:val="28"/>
                        </w:rPr>
                        <w:t>2-</w:t>
                      </w:r>
                      <w:r w:rsidR="00826813" w:rsidRPr="00826813">
                        <w:rPr>
                          <w:sz w:val="28"/>
                          <w:szCs w:val="28"/>
                        </w:rPr>
                        <w:t xml:space="preserve"> 4</w:t>
                      </w:r>
                    </w:p>
                  </w:txbxContent>
                </v:textbox>
              </v:rect>
            </w:pict>
          </mc:Fallback>
        </mc:AlternateContent>
      </w:r>
      <w:r w:rsidRPr="00826813">
        <w:rPr>
          <w:rFonts w:ascii="Times New Roman" w:hAnsi="Times New Roman" w:cs="Times New Roman"/>
          <w:sz w:val="28"/>
          <w:szCs w:val="28"/>
        </w:rPr>
        <w:t xml:space="preserve">Elements </w:t>
      </w:r>
      <w:bookmarkStart w:id="0" w:name="_GoBack"/>
      <w:bookmarkEnd w:id="0"/>
    </w:p>
    <w:p w:rsidR="00315D67" w:rsidRPr="00826813" w:rsidRDefault="00315D67" w:rsidP="009C1E24">
      <w:pPr>
        <w:spacing w:line="360" w:lineRule="auto"/>
        <w:jc w:val="both"/>
        <w:rPr>
          <w:rFonts w:ascii="Times New Roman" w:hAnsi="Times New Roman" w:cs="Times New Roman"/>
          <w:sz w:val="28"/>
          <w:szCs w:val="28"/>
        </w:rPr>
      </w:pPr>
    </w:p>
    <w:p w:rsidR="00C36F7D" w:rsidRPr="00826813" w:rsidRDefault="00C36F7D" w:rsidP="009C1E24">
      <w:pPr>
        <w:spacing w:line="360" w:lineRule="auto"/>
        <w:jc w:val="both"/>
        <w:rPr>
          <w:rFonts w:ascii="Times New Roman" w:hAnsi="Times New Roman" w:cs="Times New Roman"/>
          <w:sz w:val="28"/>
          <w:szCs w:val="28"/>
        </w:rPr>
      </w:pPr>
      <w:r w:rsidRPr="00826813">
        <w:rPr>
          <w:rFonts w:ascii="Times New Roman" w:hAnsi="Times New Roman" w:cs="Times New Roman"/>
          <w:noProof/>
          <w:sz w:val="28"/>
          <w:szCs w:val="28"/>
          <w:lang w:eastAsia="en-GB"/>
        </w:rPr>
        <mc:AlternateContent>
          <mc:Choice Requires="wps">
            <w:drawing>
              <wp:anchor distT="0" distB="0" distL="114300" distR="114300" simplePos="0" relativeHeight="251703296" behindDoc="0" locked="0" layoutInCell="1" allowOverlap="1" wp14:anchorId="13978AD9" wp14:editId="37B6665F">
                <wp:simplePos x="0" y="0"/>
                <wp:positionH relativeFrom="column">
                  <wp:posOffset>-46355</wp:posOffset>
                </wp:positionH>
                <wp:positionV relativeFrom="paragraph">
                  <wp:posOffset>56515</wp:posOffset>
                </wp:positionV>
                <wp:extent cx="6305550" cy="447675"/>
                <wp:effectExtent l="0" t="0" r="0" b="9525"/>
                <wp:wrapNone/>
                <wp:docPr id="19" name="Rectangle 19"/>
                <wp:cNvGraphicFramePr/>
                <a:graphic xmlns:a="http://schemas.openxmlformats.org/drawingml/2006/main">
                  <a:graphicData uri="http://schemas.microsoft.com/office/word/2010/wordprocessingShape">
                    <wps:wsp>
                      <wps:cNvSpPr/>
                      <wps:spPr>
                        <a:xfrm>
                          <a:off x="0" y="0"/>
                          <a:ext cx="6305550" cy="447675"/>
                        </a:xfrm>
                        <a:prstGeom prst="rect">
                          <a:avLst/>
                        </a:prstGeom>
                        <a:solidFill>
                          <a:srgbClr val="00B0F0">
                            <a:alpha val="54000"/>
                          </a:srgbClr>
                        </a:solidFill>
                        <a:ln w="25400" cap="flat" cmpd="sng" algn="ctr">
                          <a:noFill/>
                          <a:prstDash val="solid"/>
                        </a:ln>
                        <a:effectLst/>
                      </wps:spPr>
                      <wps:txbx>
                        <w:txbxContent>
                          <w:p w:rsidR="00D7673A" w:rsidRPr="00826813" w:rsidRDefault="00D7673A" w:rsidP="00C36F7D">
                            <w:pPr>
                              <w:spacing w:line="360" w:lineRule="auto"/>
                              <w:rPr>
                                <w:sz w:val="28"/>
                                <w:szCs w:val="28"/>
                              </w:rPr>
                            </w:pPr>
                            <w:r w:rsidRPr="00826813">
                              <w:rPr>
                                <w:rFonts w:ascii="Times New Roman" w:hAnsi="Times New Roman" w:cs="Times New Roman"/>
                                <w:color w:val="000000" w:themeColor="text1"/>
                                <w:sz w:val="28"/>
                                <w:szCs w:val="28"/>
                              </w:rPr>
                              <w:t>Three: Briefing paper                             Page</w:t>
                            </w:r>
                            <w:r w:rsidR="00826813">
                              <w:rPr>
                                <w:rFonts w:ascii="Times New Roman" w:hAnsi="Times New Roman" w:cs="Times New Roman"/>
                                <w:color w:val="000000" w:themeColor="text1"/>
                                <w:sz w:val="28"/>
                                <w:szCs w:val="28"/>
                              </w:rPr>
                              <w:t xml:space="preserve"> 5- 6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9" o:spid="_x0000_s1027" style="position:absolute;left:0;text-align:left;margin-left:-3.65pt;margin-top:4.45pt;width:496.5pt;height:35.25pt;z-index:2517032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N0ZXdAIAAOYEAAAOAAAAZHJzL2Uyb0RvYy54bWysVEtv2zAMvg/YfxB0X+1kSbsadYqsRYYB&#10;RRusHXpmZMk2oNckJXb360dJTtt1Ow27yKRI8fHxoy8uRyXJgTvfG13T2UlJCdfMNL1ua/r9YfPh&#10;EyU+gG5AGs1r+sQ9vVy9f3cx2IrPTWdkwx3BINpXg61pF4KtisKzjivwJ8ZyjUZhnIKAqmuLxsGA&#10;0ZUs5mV5WgzGNdYZxr3H2+tspKsUXwjOwp0Qngcia4q1hXS6dO7iWawuoGod2K5nUxnwD1Uo6DUm&#10;fQ51DQHI3vV/hFI9c8YbEU6YUYURomc89YDdzMo33dx3YHnqBcHx9hkm///CstvD1pG+wdmdU6JB&#10;4Yy+IWqgW8kJ3iFAg/UV+t3brZs0j2LsdhROxS/2QcYE6tMzqHwMhOHl6cdyuVwi9gxti8XZ6dky&#10;Bi1eXlvnwxduFIlCTR2mT1jC4caH7Hp0icm8kX2z6aVMimt3V9KRA8QBl5/LTZnfSttBvl0uyjIN&#10;GlP67J7S/xZHajLUdB59sVJAJgoJAUVlERuvW0pAtkhxFlxKoE0sAauDKhZ3Db7L6VLYqUOpo50n&#10;Hk69RDAzfFEK427M6B+B3pnmCSfiTKaqt2zTY/wb8GELDrmJ9eG+hTs8hDRYtJkkSjrjfv7tPvoj&#10;ZdBKyYBcx4Z+7MFxSuRXjWQ6ny0WcTmSsliezVFxry271xa9V1cG0Z7hZluWxOgf5FEUzqhHXMt1&#10;zIom0AxzZ+gm5SrkHcTFZny9Tm64EBbCjb63LAY/IvswPoKzEzcCsurWHPcCqjcUyb7xpTbrfTCi&#10;T/yJSGdccfBRwWVKFJgWP27raz15vfyeVr8AAAD//wMAUEsDBBQABgAIAAAAIQB/MNmD4AAAAAcB&#10;AAAPAAAAZHJzL2Rvd25yZXYueG1sTI7LTsMwEEX3SPyDNUhsUOuUR/MgkwohASpCrSjdsHOTaRIR&#10;j4PtpunfY1awvLpX5558MepODGRdaxhhNo1AEJemarlG2H48TRIQziuuVGeYEE7kYFGcn+Uqq8yR&#10;32nY+FoECLtMITTe95mUrmxIKzc1PXHo9sZq5UO0taysOga47uR1FM2lVi2Hh0b19NhQ+bU5aIRh&#10;+72+Yv6cpS8nO9jn1Xz5tn9FvLwYH+5BeBr93xh+9YM6FMFpZw5cOdEhTOKbsERIUhChTpO7GMQO&#10;IU5vQRa5/O9f/AAAAP//AwBQSwECLQAUAAYACAAAACEAtoM4kv4AAADhAQAAEwAAAAAAAAAAAAAA&#10;AAAAAAAAW0NvbnRlbnRfVHlwZXNdLnhtbFBLAQItABQABgAIAAAAIQA4/SH/1gAAAJQBAAALAAAA&#10;AAAAAAAAAAAAAC8BAABfcmVscy8ucmVsc1BLAQItABQABgAIAAAAIQD9N0ZXdAIAAOYEAAAOAAAA&#10;AAAAAAAAAAAAAC4CAABkcnMvZTJvRG9jLnhtbFBLAQItABQABgAIAAAAIQB/MNmD4AAAAAcBAAAP&#10;AAAAAAAAAAAAAAAAAM4EAABkcnMvZG93bnJldi54bWxQSwUGAAAAAAQABADzAAAA2wUAAAAA&#10;" fillcolor="#00b0f0" stroked="f" strokeweight="2pt">
                <v:fill opacity="35466f"/>
                <v:textbox>
                  <w:txbxContent>
                    <w:p w:rsidR="00D7673A" w:rsidRPr="00826813" w:rsidRDefault="00D7673A" w:rsidP="00C36F7D">
                      <w:pPr>
                        <w:spacing w:line="360" w:lineRule="auto"/>
                        <w:rPr>
                          <w:sz w:val="28"/>
                          <w:szCs w:val="28"/>
                        </w:rPr>
                      </w:pPr>
                      <w:r w:rsidRPr="00826813">
                        <w:rPr>
                          <w:rFonts w:ascii="Times New Roman" w:hAnsi="Times New Roman" w:cs="Times New Roman"/>
                          <w:color w:val="000000" w:themeColor="text1"/>
                          <w:sz w:val="28"/>
                          <w:szCs w:val="28"/>
                        </w:rPr>
                        <w:t>Three: Briefing paper                             Page</w:t>
                      </w:r>
                      <w:r w:rsidR="00826813">
                        <w:rPr>
                          <w:rFonts w:ascii="Times New Roman" w:hAnsi="Times New Roman" w:cs="Times New Roman"/>
                          <w:color w:val="000000" w:themeColor="text1"/>
                          <w:sz w:val="28"/>
                          <w:szCs w:val="28"/>
                        </w:rPr>
                        <w:t xml:space="preserve"> 5- 6</w:t>
                      </w:r>
                    </w:p>
                  </w:txbxContent>
                </v:textbox>
              </v:rect>
            </w:pict>
          </mc:Fallback>
        </mc:AlternateContent>
      </w:r>
    </w:p>
    <w:p w:rsidR="00C36F7D" w:rsidRPr="00826813" w:rsidRDefault="00C36F7D" w:rsidP="009C1E24">
      <w:pPr>
        <w:spacing w:line="360" w:lineRule="auto"/>
        <w:jc w:val="both"/>
        <w:rPr>
          <w:rFonts w:ascii="Times New Roman" w:hAnsi="Times New Roman" w:cs="Times New Roman"/>
          <w:sz w:val="28"/>
          <w:szCs w:val="28"/>
        </w:rPr>
      </w:pPr>
      <w:r w:rsidRPr="00826813">
        <w:rPr>
          <w:rFonts w:ascii="Times New Roman" w:hAnsi="Times New Roman" w:cs="Times New Roman"/>
          <w:noProof/>
          <w:sz w:val="28"/>
          <w:szCs w:val="28"/>
          <w:lang w:eastAsia="en-GB"/>
        </w:rPr>
        <mc:AlternateContent>
          <mc:Choice Requires="wps">
            <w:drawing>
              <wp:anchor distT="0" distB="0" distL="114300" distR="114300" simplePos="0" relativeHeight="251705344" behindDoc="0" locked="0" layoutInCell="1" allowOverlap="1" wp14:anchorId="6B82258C" wp14:editId="7AE7604B">
                <wp:simplePos x="0" y="0"/>
                <wp:positionH relativeFrom="column">
                  <wp:posOffset>-46355</wp:posOffset>
                </wp:positionH>
                <wp:positionV relativeFrom="paragraph">
                  <wp:posOffset>209550</wp:posOffset>
                </wp:positionV>
                <wp:extent cx="6305550" cy="447675"/>
                <wp:effectExtent l="0" t="0" r="0" b="9525"/>
                <wp:wrapNone/>
                <wp:docPr id="20" name="Rectangle 20"/>
                <wp:cNvGraphicFramePr/>
                <a:graphic xmlns:a="http://schemas.openxmlformats.org/drawingml/2006/main">
                  <a:graphicData uri="http://schemas.microsoft.com/office/word/2010/wordprocessingShape">
                    <wps:wsp>
                      <wps:cNvSpPr/>
                      <wps:spPr>
                        <a:xfrm>
                          <a:off x="0" y="0"/>
                          <a:ext cx="6305550" cy="447675"/>
                        </a:xfrm>
                        <a:prstGeom prst="rect">
                          <a:avLst/>
                        </a:prstGeom>
                        <a:solidFill>
                          <a:schemeClr val="tx2">
                            <a:lumMod val="60000"/>
                            <a:lumOff val="40000"/>
                            <a:alpha val="54000"/>
                          </a:schemeClr>
                        </a:solidFill>
                        <a:ln w="25400" cap="flat" cmpd="sng" algn="ctr">
                          <a:noFill/>
                          <a:prstDash val="solid"/>
                        </a:ln>
                        <a:effectLst/>
                      </wps:spPr>
                      <wps:txbx>
                        <w:txbxContent>
                          <w:p w:rsidR="00D7673A" w:rsidRPr="00826813" w:rsidRDefault="00D7673A" w:rsidP="00C36F7D">
                            <w:pPr>
                              <w:spacing w:line="360" w:lineRule="auto"/>
                              <w:rPr>
                                <w:sz w:val="28"/>
                                <w:szCs w:val="28"/>
                              </w:rPr>
                            </w:pPr>
                            <w:r w:rsidRPr="00826813">
                              <w:rPr>
                                <w:rFonts w:ascii="Times New Roman" w:hAnsi="Times New Roman" w:cs="Times New Roman"/>
                                <w:color w:val="000000" w:themeColor="text1"/>
                                <w:sz w:val="28"/>
                                <w:szCs w:val="28"/>
                              </w:rPr>
                              <w:t xml:space="preserve">Four: Personal development plan           Page </w:t>
                            </w:r>
                            <w:r w:rsidR="00826813">
                              <w:rPr>
                                <w:rFonts w:ascii="Times New Roman" w:hAnsi="Times New Roman" w:cs="Times New Roman"/>
                                <w:color w:val="000000" w:themeColor="text1"/>
                                <w:sz w:val="28"/>
                                <w:szCs w:val="28"/>
                              </w:rPr>
                              <w:t>7 -11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20" o:spid="_x0000_s1028" style="position:absolute;left:0;text-align:left;margin-left:-3.65pt;margin-top:16.5pt;width:496.5pt;height:35.25pt;z-index:2517053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pjjOhQIAABUFAAAOAAAAZHJzL2Uyb0RvYy54bWysVF1P2zAUfZ+0/2D5faTt2sIiUlSBmCYx&#10;QIOJ51vHaSI5tme7Tdiv37GTUsb2NK0Pqe+H78e55/r8om8V20vnG6MLPj2ZcCa1MGWjtwX//nj9&#10;4YwzH0iXpIyWBX+Wnl+s3r8772wuZ6Y2qpSOIYj2eWcLXodg8yzzopYt+RNjpYaxMq6lANFts9JR&#10;h+itymaTyTLrjCutM0J6D+3VYOSrFL+qpAh3VeVlYKrgqC2kr0vfTfxmq3PKt45s3YixDPqHKlpq&#10;NJK+hLqiQGznmj9CtY1wxpsqnAjTZqaqGiFTD+hmOnnTzUNNVqZeAI63LzD5/xdW3O7vHWvKgs8A&#10;j6YWM/oG1EhvlWTQAaDO+hx+D/bejZLHMXbbV66N/+iD9QnU5xdQZR+YgHL5cbJYLBBcwDafny5P&#10;FzFodrxtnQ+fpWlZPBTcIX3CkvY3PgyuB5eYzBvVlNeNUkmIRJGXyrE9YcShn6Wratd+NeWgW07w&#10;GwYNNegwqOdHNSlb06BdRPVYXyJhjJ2q/S2t0qwDZNEbjRGIWykKOLYWUHq95YzUFhshgksFaRMr&#10;RjOUx16uyNdDwhR2TKh0tMtE27H1iP2AdjyFftMPw4o3omZjymcM0JmB2d6K6wbxb8iHe3KgMurD&#10;eoY7fCplULQZT5zVxv38mz76g2GwctZhNdDQjx05yZn6osG9T9P5HGFDEuaL08gc99qyeW3Ru/bS&#10;YDRTPARWpGP0D+pwrJxpn7DF65gVJtICuQfoRuEyDCuLd0DI9Tq5YX8shRv9YEUMfkD2sX8iZ0cq&#10;BZDw1hzWiPI3jBp8401t1rtgqibR7YgrBh8F7F6iwPhOxOV+LSev42u2+gUAAP//AwBQSwMEFAAG&#10;AAgAAAAhACp/FQLdAAAACQEAAA8AAABkcnMvZG93bnJldi54bWxMj0FPhDAQhe8m/odmTLztll1c&#10;F5GyEYxHD+IePBY6ApFOCS0s/nvHkx4n78ub72Wn1Q5iwcn3jhTsthEIpMaZnloF5/eXTQLCB01G&#10;D45QwTd6OOXXV5lOjbvQGy5VaAWXkE+1gi6EMZXSNx1a7bduROLs001WBz6nVppJX7jcDnIfRffS&#10;6p74Q6dHLDtsvqrZKmjX/TkJsn5d7qqPspjLwj/vCqVub9anRxAB1/AHw68+q0POTrWbyXgxKNgc&#10;YyYVxDFP4vwhORxB1AxG8QFknsn/C/IfAAAA//8DAFBLAQItABQABgAIAAAAIQC2gziS/gAAAOEB&#10;AAATAAAAAAAAAAAAAAAAAAAAAABbQ29udGVudF9UeXBlc10ueG1sUEsBAi0AFAAGAAgAAAAhADj9&#10;If/WAAAAlAEAAAsAAAAAAAAAAAAAAAAALwEAAF9yZWxzLy5yZWxzUEsBAi0AFAAGAAgAAAAhABOm&#10;OM6FAgAAFQUAAA4AAAAAAAAAAAAAAAAALgIAAGRycy9lMm9Eb2MueG1sUEsBAi0AFAAGAAgAAAAh&#10;ACp/FQLdAAAACQEAAA8AAAAAAAAAAAAAAAAA3wQAAGRycy9kb3ducmV2LnhtbFBLBQYAAAAABAAE&#10;APMAAADpBQAAAAA=&#10;" fillcolor="#548dd4 [1951]" stroked="f" strokeweight="2pt">
                <v:fill opacity="35466f"/>
                <v:textbox>
                  <w:txbxContent>
                    <w:p w:rsidR="00D7673A" w:rsidRPr="00826813" w:rsidRDefault="00D7673A" w:rsidP="00C36F7D">
                      <w:pPr>
                        <w:spacing w:line="360" w:lineRule="auto"/>
                        <w:rPr>
                          <w:sz w:val="28"/>
                          <w:szCs w:val="28"/>
                        </w:rPr>
                      </w:pPr>
                      <w:r w:rsidRPr="00826813">
                        <w:rPr>
                          <w:rFonts w:ascii="Times New Roman" w:hAnsi="Times New Roman" w:cs="Times New Roman"/>
                          <w:color w:val="000000" w:themeColor="text1"/>
                          <w:sz w:val="28"/>
                          <w:szCs w:val="28"/>
                        </w:rPr>
                        <w:t xml:space="preserve">Four: Personal development plan           Page </w:t>
                      </w:r>
                      <w:r w:rsidR="00826813">
                        <w:rPr>
                          <w:rFonts w:ascii="Times New Roman" w:hAnsi="Times New Roman" w:cs="Times New Roman"/>
                          <w:color w:val="000000" w:themeColor="text1"/>
                          <w:sz w:val="28"/>
                          <w:szCs w:val="28"/>
                        </w:rPr>
                        <w:t>7 -11</w:t>
                      </w:r>
                    </w:p>
                  </w:txbxContent>
                </v:textbox>
              </v:rect>
            </w:pict>
          </mc:Fallback>
        </mc:AlternateContent>
      </w:r>
    </w:p>
    <w:p w:rsidR="00C36F7D" w:rsidRPr="00826813" w:rsidRDefault="00C36F7D" w:rsidP="009C1E24">
      <w:pPr>
        <w:spacing w:line="360" w:lineRule="auto"/>
        <w:jc w:val="both"/>
        <w:rPr>
          <w:rFonts w:ascii="Times New Roman" w:hAnsi="Times New Roman" w:cs="Times New Roman"/>
          <w:sz w:val="28"/>
          <w:szCs w:val="28"/>
        </w:rPr>
      </w:pPr>
      <w:r w:rsidRPr="00826813">
        <w:rPr>
          <w:rFonts w:ascii="Times New Roman" w:hAnsi="Times New Roman" w:cs="Times New Roman"/>
          <w:noProof/>
          <w:sz w:val="28"/>
          <w:szCs w:val="28"/>
          <w:lang w:eastAsia="en-GB"/>
        </w:rPr>
        <mc:AlternateContent>
          <mc:Choice Requires="wps">
            <w:drawing>
              <wp:anchor distT="0" distB="0" distL="114300" distR="114300" simplePos="0" relativeHeight="251707392" behindDoc="0" locked="0" layoutInCell="1" allowOverlap="1" wp14:anchorId="196627CB" wp14:editId="7F1144AC">
                <wp:simplePos x="0" y="0"/>
                <wp:positionH relativeFrom="column">
                  <wp:posOffset>-46355</wp:posOffset>
                </wp:positionH>
                <wp:positionV relativeFrom="paragraph">
                  <wp:posOffset>372110</wp:posOffset>
                </wp:positionV>
                <wp:extent cx="6305550" cy="447675"/>
                <wp:effectExtent l="0" t="0" r="0" b="9525"/>
                <wp:wrapNone/>
                <wp:docPr id="21" name="Rectangle 21"/>
                <wp:cNvGraphicFramePr/>
                <a:graphic xmlns:a="http://schemas.openxmlformats.org/drawingml/2006/main">
                  <a:graphicData uri="http://schemas.microsoft.com/office/word/2010/wordprocessingShape">
                    <wps:wsp>
                      <wps:cNvSpPr/>
                      <wps:spPr>
                        <a:xfrm>
                          <a:off x="0" y="0"/>
                          <a:ext cx="6305550" cy="447675"/>
                        </a:xfrm>
                        <a:prstGeom prst="rect">
                          <a:avLst/>
                        </a:prstGeom>
                        <a:solidFill>
                          <a:srgbClr val="0043C8">
                            <a:alpha val="78000"/>
                          </a:srgbClr>
                        </a:solidFill>
                        <a:ln w="25400" cap="flat" cmpd="sng" algn="ctr">
                          <a:noFill/>
                          <a:prstDash val="solid"/>
                        </a:ln>
                        <a:effectLst/>
                      </wps:spPr>
                      <wps:txbx>
                        <w:txbxContent>
                          <w:p w:rsidR="00D7673A" w:rsidRPr="00826813" w:rsidRDefault="00D7673A" w:rsidP="00C36F7D">
                            <w:pPr>
                              <w:spacing w:line="360" w:lineRule="auto"/>
                              <w:rPr>
                                <w:sz w:val="28"/>
                                <w:szCs w:val="28"/>
                              </w:rPr>
                            </w:pPr>
                            <w:r w:rsidRPr="00826813">
                              <w:rPr>
                                <w:rFonts w:ascii="Times New Roman" w:hAnsi="Times New Roman" w:cs="Times New Roman"/>
                                <w:color w:val="000000" w:themeColor="text1"/>
                                <w:sz w:val="28"/>
                                <w:szCs w:val="28"/>
                              </w:rPr>
                              <w:t>Reference List                                        Page 11-13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21" o:spid="_x0000_s1029" style="position:absolute;left:0;text-align:left;margin-left:-3.65pt;margin-top:29.3pt;width:496.5pt;height:35.25pt;z-index:2517073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rf1tdgIAAOYEAAAOAAAAZHJzL2Uyb0RvYy54bWysVE1v2zAMvQ/YfxB0X+0kTtMZcYogRYcB&#10;RVusHXpmZMk2oK9JSuzu14+Snbbrdhp2UUiRfiSfHrO+HJQkR+58Z3RFZ2c5JVwzU3e6qej3x+tP&#10;F5T4ALoGaTSv6DP39HLz8cO6tyWfm9bImjuCINqXva1oG4Its8yzlivwZ8ZyjUFhnIKArmuy2kGP&#10;6Epm8zw/z3rjausM497j7dUYpJuELwRn4U4IzwORFcXeQjpdOvfxzDZrKBsHtu3Y1Ab8QxcKOo1F&#10;X6CuIAA5uO4PKNUxZ7wR4YwZlRkhOsbTDDjNLH83zUMLlqdZkBxvX2jy/w+W3R7vHenqis5nlGhQ&#10;+EbfkDXQjeQE75Cg3voS8x7svZs8j2acdhBOxV+cgwyJ1OcXUvkQCMPL80W+XC6Re4axolidr5YR&#10;NHv92jofvnCjSDQq6rB84hKONz6MqaeUWMwb2dXXnZTJcc1+Jx05QnzgvFjsLsZvpW1hvF1d5Hl6&#10;aCzpx/RU/jccqUmPHCwLTCUMUIlCQkBTWeTG64YSkA1KnAWXCmgTW8DuoIzNXYFvx3IJdppQ6hjn&#10;SYfTLJHMkb5ohWE/JPYXJ6L3pn7GF3FmlKq37LpD/Bvw4R4cahP7w30Ld3gIabBpM1mUtMb9/Nt9&#10;zEfJYJSSHrWOA/04gOOUyK8axfR5VhRxOZJTLFdzdNzbyP5tRB/UziDbqBfsLpkxP8iTKZxRT7iW&#10;21gVQ6AZ1h6pm5xdGHcQF5vx7Tal4UJYCDf6wbIIfmL2cXgCZydtBFTVrTntBZTvJDLmxi+12R6C&#10;EV3ST2R65BUfPjq4TEkC0+LHbX3rp6zXv6fNLwAAAP//AwBQSwMEFAAGAAgAAAAhAEiv0wjfAAAA&#10;CQEAAA8AAABkcnMvZG93bnJldi54bWxMj0FOwzAQRfdIvYM1SGxQ67QlaRriVDQIdQlNOYAbmzhq&#10;PI5itwm3Z1jBcvSf/n+T7ybbsZsefOtQwHIRAdNYO9ViI+Dz9DZPgfkgUcnOoRbwrT3sitldLjPl&#10;RjzqWxUaRiXoMynAhNBnnPvaaCv9wvUaKftyg5WBzqHhapAjlduOr6Io4Va2SAtG9ro0ur5UVyvg&#10;PTmp8en1o3k8Hsoq3h+MM6UR4uF+enkGFvQU/mD41Sd1KMjp7K6oPOsEzDdrIgXEaQKM8m0ab4Cd&#10;CVxtl8CLnP//oPgBAAD//wMAUEsBAi0AFAAGAAgAAAAhALaDOJL+AAAA4QEAABMAAAAAAAAAAAAA&#10;AAAAAAAAAFtDb250ZW50X1R5cGVzXS54bWxQSwECLQAUAAYACAAAACEAOP0h/9YAAACUAQAACwAA&#10;AAAAAAAAAAAAAAAvAQAAX3JlbHMvLnJlbHNQSwECLQAUAAYACAAAACEAZq39bXYCAADmBAAADgAA&#10;AAAAAAAAAAAAAAAuAgAAZHJzL2Uyb0RvYy54bWxQSwECLQAUAAYACAAAACEASK/TCN8AAAAJAQAA&#10;DwAAAAAAAAAAAAAAAADQBAAAZHJzL2Rvd25yZXYueG1sUEsFBgAAAAAEAAQA8wAAANwFAAAAAA==&#10;" fillcolor="#0043c8" stroked="f" strokeweight="2pt">
                <v:fill opacity="51143f"/>
                <v:textbox>
                  <w:txbxContent>
                    <w:p w:rsidR="00D7673A" w:rsidRPr="00826813" w:rsidRDefault="00D7673A" w:rsidP="00C36F7D">
                      <w:pPr>
                        <w:spacing w:line="360" w:lineRule="auto"/>
                        <w:rPr>
                          <w:sz w:val="28"/>
                          <w:szCs w:val="28"/>
                        </w:rPr>
                      </w:pPr>
                      <w:r w:rsidRPr="00826813">
                        <w:rPr>
                          <w:rFonts w:ascii="Times New Roman" w:hAnsi="Times New Roman" w:cs="Times New Roman"/>
                          <w:color w:val="000000" w:themeColor="text1"/>
                          <w:sz w:val="28"/>
                          <w:szCs w:val="28"/>
                        </w:rPr>
                        <w:t>Reference List                                        Page 11-13</w:t>
                      </w:r>
                    </w:p>
                  </w:txbxContent>
                </v:textbox>
              </v:rect>
            </w:pict>
          </mc:Fallback>
        </mc:AlternateContent>
      </w:r>
    </w:p>
    <w:p w:rsidR="00826813" w:rsidRDefault="00826813" w:rsidP="00315D67">
      <w:pPr>
        <w:rPr>
          <w:rFonts w:ascii="Times New Roman" w:hAnsi="Times New Roman" w:cs="Times New Roman"/>
          <w:sz w:val="24"/>
          <w:szCs w:val="24"/>
        </w:rPr>
      </w:pPr>
    </w:p>
    <w:p w:rsidR="00826813" w:rsidRDefault="00826813" w:rsidP="00315D67">
      <w:pPr>
        <w:rPr>
          <w:rFonts w:ascii="Times New Roman" w:hAnsi="Times New Roman" w:cs="Times New Roman"/>
          <w:sz w:val="24"/>
          <w:szCs w:val="24"/>
        </w:rPr>
      </w:pPr>
    </w:p>
    <w:p w:rsidR="00826813" w:rsidRDefault="00826813" w:rsidP="00315D67">
      <w:pPr>
        <w:rPr>
          <w:rFonts w:ascii="Times New Roman" w:hAnsi="Times New Roman" w:cs="Times New Roman"/>
          <w:sz w:val="24"/>
          <w:szCs w:val="24"/>
        </w:rPr>
      </w:pPr>
    </w:p>
    <w:p w:rsidR="00826813" w:rsidRDefault="00826813" w:rsidP="00315D67">
      <w:pPr>
        <w:rPr>
          <w:rFonts w:ascii="Times New Roman" w:hAnsi="Times New Roman" w:cs="Times New Roman"/>
          <w:sz w:val="24"/>
          <w:szCs w:val="24"/>
        </w:rPr>
      </w:pPr>
    </w:p>
    <w:p w:rsidR="00826813" w:rsidRDefault="00826813" w:rsidP="00315D67">
      <w:pPr>
        <w:rPr>
          <w:rFonts w:ascii="Times New Roman" w:hAnsi="Times New Roman" w:cs="Times New Roman"/>
          <w:sz w:val="24"/>
          <w:szCs w:val="24"/>
        </w:rPr>
      </w:pPr>
    </w:p>
    <w:p w:rsidR="00826813" w:rsidRDefault="00826813" w:rsidP="00315D67">
      <w:pPr>
        <w:rPr>
          <w:rFonts w:ascii="Times New Roman" w:hAnsi="Times New Roman" w:cs="Times New Roman"/>
          <w:sz w:val="24"/>
          <w:szCs w:val="24"/>
        </w:rPr>
      </w:pPr>
    </w:p>
    <w:p w:rsidR="00826813" w:rsidRDefault="00826813" w:rsidP="00315D67">
      <w:pPr>
        <w:rPr>
          <w:rFonts w:ascii="Times New Roman" w:hAnsi="Times New Roman" w:cs="Times New Roman"/>
          <w:sz w:val="24"/>
          <w:szCs w:val="24"/>
        </w:rPr>
      </w:pPr>
    </w:p>
    <w:p w:rsidR="00826813" w:rsidRDefault="00826813" w:rsidP="00315D67">
      <w:pPr>
        <w:rPr>
          <w:rFonts w:ascii="Times New Roman" w:hAnsi="Times New Roman" w:cs="Times New Roman"/>
          <w:sz w:val="24"/>
          <w:szCs w:val="24"/>
        </w:rPr>
      </w:pPr>
    </w:p>
    <w:p w:rsidR="00826813" w:rsidRDefault="00826813" w:rsidP="00315D67">
      <w:pPr>
        <w:rPr>
          <w:rFonts w:ascii="Times New Roman" w:hAnsi="Times New Roman" w:cs="Times New Roman"/>
          <w:sz w:val="24"/>
          <w:szCs w:val="24"/>
        </w:rPr>
      </w:pPr>
    </w:p>
    <w:p w:rsidR="00826813" w:rsidRDefault="00826813" w:rsidP="00315D67">
      <w:pPr>
        <w:rPr>
          <w:rFonts w:ascii="Times New Roman" w:hAnsi="Times New Roman" w:cs="Times New Roman"/>
          <w:sz w:val="24"/>
          <w:szCs w:val="24"/>
        </w:rPr>
      </w:pPr>
    </w:p>
    <w:p w:rsidR="00826813" w:rsidRDefault="00826813" w:rsidP="00315D67">
      <w:pPr>
        <w:rPr>
          <w:rFonts w:ascii="Times New Roman" w:hAnsi="Times New Roman" w:cs="Times New Roman"/>
          <w:sz w:val="24"/>
          <w:szCs w:val="24"/>
        </w:rPr>
      </w:pPr>
    </w:p>
    <w:p w:rsidR="00826813" w:rsidRDefault="00826813" w:rsidP="00315D67">
      <w:pPr>
        <w:rPr>
          <w:rFonts w:ascii="Times New Roman" w:hAnsi="Times New Roman" w:cs="Times New Roman"/>
          <w:sz w:val="24"/>
          <w:szCs w:val="24"/>
        </w:rPr>
      </w:pPr>
    </w:p>
    <w:p w:rsidR="00826813" w:rsidRDefault="00826813" w:rsidP="00315D67">
      <w:pPr>
        <w:rPr>
          <w:rFonts w:ascii="Times New Roman" w:hAnsi="Times New Roman" w:cs="Times New Roman"/>
          <w:sz w:val="24"/>
          <w:szCs w:val="24"/>
        </w:rPr>
      </w:pPr>
    </w:p>
    <w:p w:rsidR="00826813" w:rsidRDefault="00826813" w:rsidP="00315D67">
      <w:pPr>
        <w:rPr>
          <w:rFonts w:ascii="Times New Roman" w:hAnsi="Times New Roman" w:cs="Times New Roman"/>
          <w:sz w:val="24"/>
          <w:szCs w:val="24"/>
        </w:rPr>
      </w:pPr>
    </w:p>
    <w:p w:rsidR="00826813" w:rsidRDefault="00826813" w:rsidP="00315D67">
      <w:pPr>
        <w:rPr>
          <w:rFonts w:ascii="Times New Roman" w:hAnsi="Times New Roman" w:cs="Times New Roman"/>
          <w:sz w:val="24"/>
          <w:szCs w:val="24"/>
        </w:rPr>
      </w:pPr>
    </w:p>
    <w:p w:rsidR="00826813" w:rsidRDefault="00826813" w:rsidP="00315D67">
      <w:pPr>
        <w:rPr>
          <w:rFonts w:ascii="Times New Roman" w:hAnsi="Times New Roman" w:cs="Times New Roman"/>
          <w:sz w:val="24"/>
          <w:szCs w:val="24"/>
        </w:rPr>
      </w:pPr>
    </w:p>
    <w:p w:rsidR="00826813" w:rsidRDefault="00826813" w:rsidP="00315D67">
      <w:pPr>
        <w:rPr>
          <w:rFonts w:ascii="Times New Roman" w:hAnsi="Times New Roman" w:cs="Times New Roman"/>
          <w:sz w:val="24"/>
          <w:szCs w:val="24"/>
        </w:rPr>
      </w:pPr>
    </w:p>
    <w:p w:rsidR="00826813" w:rsidRDefault="00826813" w:rsidP="00315D67">
      <w:pPr>
        <w:rPr>
          <w:rFonts w:ascii="Times New Roman" w:hAnsi="Times New Roman" w:cs="Times New Roman"/>
          <w:sz w:val="24"/>
          <w:szCs w:val="24"/>
        </w:rPr>
      </w:pPr>
    </w:p>
    <w:p w:rsidR="00826813" w:rsidRDefault="00826813" w:rsidP="00315D67">
      <w:pPr>
        <w:rPr>
          <w:rFonts w:ascii="Times New Roman" w:hAnsi="Times New Roman" w:cs="Times New Roman"/>
          <w:sz w:val="24"/>
          <w:szCs w:val="24"/>
        </w:rPr>
      </w:pPr>
    </w:p>
    <w:p w:rsidR="008A7836" w:rsidRPr="00826813" w:rsidRDefault="008A7836" w:rsidP="00315D67">
      <w:pPr>
        <w:rPr>
          <w:rFonts w:ascii="Times New Roman" w:hAnsi="Times New Roman" w:cs="Times New Roman"/>
          <w:b/>
          <w:sz w:val="24"/>
          <w:szCs w:val="24"/>
        </w:rPr>
      </w:pPr>
      <w:r w:rsidRPr="00826813">
        <w:rPr>
          <w:rFonts w:ascii="Times New Roman" w:hAnsi="Times New Roman" w:cs="Times New Roman"/>
          <w:b/>
          <w:sz w:val="24"/>
          <w:szCs w:val="24"/>
        </w:rPr>
        <w:lastRenderedPageBreak/>
        <w:t>Element 2 Reflective log</w:t>
      </w:r>
      <w:bookmarkStart w:id="1" w:name="cysill"/>
      <w:bookmarkEnd w:id="1"/>
    </w:p>
    <w:tbl>
      <w:tblPr>
        <w:tblStyle w:val="TableGrid2"/>
        <w:tblpPr w:leftFromText="180" w:rightFromText="180" w:horzAnchor="margin" w:tblpY="585"/>
        <w:tblW w:w="0" w:type="auto"/>
        <w:tblLook w:val="04A0" w:firstRow="1" w:lastRow="0" w:firstColumn="1" w:lastColumn="0" w:noHBand="0" w:noVBand="1"/>
      </w:tblPr>
      <w:tblGrid>
        <w:gridCol w:w="9016"/>
      </w:tblGrid>
      <w:tr w:rsidR="00C36F7D" w:rsidRPr="00826813" w:rsidTr="00D7673A">
        <w:tc>
          <w:tcPr>
            <w:tcW w:w="9016" w:type="dxa"/>
          </w:tcPr>
          <w:p w:rsidR="00C36F7D" w:rsidRPr="00826813" w:rsidRDefault="00C36F7D" w:rsidP="00C36F7D">
            <w:pPr>
              <w:rPr>
                <w:rFonts w:ascii="Times New Roman" w:hAnsi="Times New Roman" w:cs="Times New Roman"/>
                <w:sz w:val="24"/>
                <w:szCs w:val="24"/>
              </w:rPr>
            </w:pPr>
            <w:r w:rsidRPr="00826813">
              <w:rPr>
                <w:rFonts w:ascii="Times New Roman" w:hAnsi="Times New Roman" w:cs="Times New Roman"/>
                <w:sz w:val="24"/>
                <w:szCs w:val="24"/>
              </w:rPr>
              <w:t>Brief description of the activity (no more than 50 words)</w:t>
            </w:r>
          </w:p>
        </w:tc>
      </w:tr>
      <w:tr w:rsidR="00C36F7D" w:rsidRPr="00826813" w:rsidTr="00D7673A">
        <w:tc>
          <w:tcPr>
            <w:tcW w:w="9016" w:type="dxa"/>
          </w:tcPr>
          <w:p w:rsidR="00C36F7D" w:rsidRPr="00826813" w:rsidRDefault="00C36F7D" w:rsidP="00C36F7D">
            <w:pPr>
              <w:rPr>
                <w:rFonts w:ascii="Times New Roman" w:hAnsi="Times New Roman" w:cs="Times New Roman"/>
                <w:sz w:val="24"/>
                <w:szCs w:val="24"/>
              </w:rPr>
            </w:pPr>
            <w:r w:rsidRPr="00826813">
              <w:rPr>
                <w:rFonts w:ascii="Times New Roman" w:hAnsi="Times New Roman" w:cs="Times New Roman"/>
                <w:sz w:val="24"/>
                <w:szCs w:val="24"/>
              </w:rPr>
              <w:t xml:space="preserve">A circle time activity where children have an opportunity to share their news and how they are feeling. Remembering to be respectful to others by listening to what they share with the class. </w:t>
            </w:r>
          </w:p>
        </w:tc>
      </w:tr>
      <w:tr w:rsidR="00C36F7D" w:rsidRPr="00826813" w:rsidTr="00D7673A">
        <w:tc>
          <w:tcPr>
            <w:tcW w:w="9016" w:type="dxa"/>
          </w:tcPr>
          <w:p w:rsidR="00C36F7D" w:rsidRPr="00826813" w:rsidRDefault="00C36F7D" w:rsidP="00C36F7D">
            <w:pPr>
              <w:rPr>
                <w:rFonts w:ascii="Times New Roman" w:hAnsi="Times New Roman" w:cs="Times New Roman"/>
                <w:sz w:val="24"/>
                <w:szCs w:val="24"/>
              </w:rPr>
            </w:pPr>
            <w:r w:rsidRPr="00826813">
              <w:rPr>
                <w:rFonts w:ascii="Times New Roman" w:hAnsi="Times New Roman" w:cs="Times New Roman"/>
                <w:sz w:val="24"/>
                <w:szCs w:val="24"/>
              </w:rPr>
              <w:t>Aim/Objective of the activity</w:t>
            </w:r>
          </w:p>
        </w:tc>
      </w:tr>
      <w:tr w:rsidR="00C36F7D" w:rsidRPr="00826813" w:rsidTr="00D7673A">
        <w:tc>
          <w:tcPr>
            <w:tcW w:w="9016" w:type="dxa"/>
          </w:tcPr>
          <w:p w:rsidR="00C36F7D" w:rsidRPr="00826813" w:rsidRDefault="00C36F7D" w:rsidP="00C36F7D">
            <w:pPr>
              <w:numPr>
                <w:ilvl w:val="0"/>
                <w:numId w:val="10"/>
              </w:numPr>
              <w:contextualSpacing/>
              <w:rPr>
                <w:rFonts w:ascii="Times New Roman" w:hAnsi="Times New Roman" w:cs="Times New Roman"/>
                <w:sz w:val="24"/>
                <w:szCs w:val="24"/>
              </w:rPr>
            </w:pPr>
            <w:r w:rsidRPr="00826813">
              <w:rPr>
                <w:rFonts w:ascii="Times New Roman" w:hAnsi="Times New Roman" w:cs="Times New Roman"/>
                <w:sz w:val="24"/>
                <w:szCs w:val="24"/>
              </w:rPr>
              <w:t>Children to be able to share their feelings and news with others.</w:t>
            </w:r>
          </w:p>
          <w:p w:rsidR="00C36F7D" w:rsidRPr="00826813" w:rsidRDefault="00C36F7D" w:rsidP="00C36F7D">
            <w:pPr>
              <w:numPr>
                <w:ilvl w:val="0"/>
                <w:numId w:val="10"/>
              </w:numPr>
              <w:contextualSpacing/>
              <w:rPr>
                <w:rFonts w:ascii="Times New Roman" w:hAnsi="Times New Roman" w:cs="Times New Roman"/>
                <w:sz w:val="24"/>
                <w:szCs w:val="24"/>
              </w:rPr>
            </w:pPr>
            <w:r w:rsidRPr="00826813">
              <w:rPr>
                <w:rFonts w:ascii="Times New Roman" w:hAnsi="Times New Roman" w:cs="Times New Roman"/>
                <w:sz w:val="24"/>
                <w:szCs w:val="24"/>
              </w:rPr>
              <w:t xml:space="preserve">Develop listening skills by being able to listen to others and show respect and understand that good listening skills are needed during circle time. For everyone to feel listened to as every child has the right to a voice. </w:t>
            </w:r>
          </w:p>
          <w:p w:rsidR="00C36F7D" w:rsidRPr="00826813" w:rsidRDefault="00C36F7D" w:rsidP="00C36F7D">
            <w:pPr>
              <w:numPr>
                <w:ilvl w:val="0"/>
                <w:numId w:val="10"/>
              </w:numPr>
              <w:contextualSpacing/>
              <w:rPr>
                <w:rFonts w:ascii="Times New Roman" w:hAnsi="Times New Roman" w:cs="Times New Roman"/>
                <w:sz w:val="24"/>
                <w:szCs w:val="24"/>
              </w:rPr>
            </w:pPr>
            <w:r w:rsidRPr="00826813">
              <w:rPr>
                <w:rFonts w:ascii="Times New Roman" w:hAnsi="Times New Roman" w:cs="Times New Roman"/>
                <w:sz w:val="24"/>
                <w:szCs w:val="24"/>
              </w:rPr>
              <w:t xml:space="preserve">Children to take into account the rule during circle time this is no talking unless you have the talking piece. </w:t>
            </w:r>
          </w:p>
          <w:p w:rsidR="00C36F7D" w:rsidRPr="00826813" w:rsidRDefault="00C36F7D" w:rsidP="00C36F7D">
            <w:pPr>
              <w:numPr>
                <w:ilvl w:val="0"/>
                <w:numId w:val="10"/>
              </w:numPr>
              <w:contextualSpacing/>
              <w:rPr>
                <w:rFonts w:ascii="Times New Roman" w:hAnsi="Times New Roman" w:cs="Times New Roman"/>
                <w:sz w:val="24"/>
                <w:szCs w:val="24"/>
              </w:rPr>
            </w:pPr>
            <w:r w:rsidRPr="00826813">
              <w:rPr>
                <w:rFonts w:ascii="Times New Roman" w:hAnsi="Times New Roman" w:cs="Times New Roman"/>
                <w:sz w:val="24"/>
                <w:szCs w:val="24"/>
              </w:rPr>
              <w:t>Encourage children to speak confidently and enjoy sharing their ideas.</w:t>
            </w:r>
          </w:p>
          <w:p w:rsidR="00C36F7D" w:rsidRPr="00826813" w:rsidRDefault="00C36F7D" w:rsidP="00C36F7D">
            <w:pPr>
              <w:numPr>
                <w:ilvl w:val="0"/>
                <w:numId w:val="10"/>
              </w:numPr>
              <w:contextualSpacing/>
              <w:rPr>
                <w:rFonts w:ascii="Times New Roman" w:hAnsi="Times New Roman" w:cs="Times New Roman"/>
                <w:sz w:val="24"/>
                <w:szCs w:val="24"/>
              </w:rPr>
            </w:pPr>
            <w:r w:rsidRPr="00826813">
              <w:rPr>
                <w:rFonts w:ascii="Times New Roman" w:hAnsi="Times New Roman" w:cs="Times New Roman"/>
                <w:sz w:val="24"/>
                <w:szCs w:val="24"/>
              </w:rPr>
              <w:t xml:space="preserve"> Develop children’s emotional literacy and </w:t>
            </w:r>
            <w:proofErr w:type="spellStart"/>
            <w:r w:rsidRPr="00826813">
              <w:rPr>
                <w:rFonts w:ascii="Times New Roman" w:hAnsi="Times New Roman" w:cs="Times New Roman"/>
                <w:sz w:val="24"/>
                <w:szCs w:val="24"/>
              </w:rPr>
              <w:t>oracy</w:t>
            </w:r>
            <w:proofErr w:type="spellEnd"/>
            <w:r w:rsidRPr="00826813">
              <w:rPr>
                <w:rFonts w:ascii="Times New Roman" w:hAnsi="Times New Roman" w:cs="Times New Roman"/>
                <w:sz w:val="24"/>
                <w:szCs w:val="24"/>
              </w:rPr>
              <w:t xml:space="preserve"> skills. </w:t>
            </w:r>
          </w:p>
          <w:p w:rsidR="00546644" w:rsidRPr="00826813" w:rsidRDefault="00C36F7D" w:rsidP="00C36F7D">
            <w:pPr>
              <w:numPr>
                <w:ilvl w:val="0"/>
                <w:numId w:val="10"/>
              </w:numPr>
              <w:contextualSpacing/>
              <w:rPr>
                <w:rFonts w:ascii="Times New Roman" w:hAnsi="Times New Roman" w:cs="Times New Roman"/>
                <w:sz w:val="24"/>
                <w:szCs w:val="24"/>
              </w:rPr>
            </w:pPr>
            <w:r w:rsidRPr="00826813">
              <w:rPr>
                <w:rFonts w:ascii="Times New Roman" w:hAnsi="Times New Roman" w:cs="Times New Roman"/>
                <w:sz w:val="24"/>
                <w:szCs w:val="24"/>
              </w:rPr>
              <w:t>Support the children to plan and organise what they say.</w:t>
            </w:r>
          </w:p>
          <w:p w:rsidR="00C36F7D" w:rsidRPr="00826813" w:rsidRDefault="00546644" w:rsidP="00C36F7D">
            <w:pPr>
              <w:numPr>
                <w:ilvl w:val="0"/>
                <w:numId w:val="10"/>
              </w:numPr>
              <w:contextualSpacing/>
              <w:rPr>
                <w:rFonts w:ascii="Times New Roman" w:hAnsi="Times New Roman" w:cs="Times New Roman"/>
                <w:sz w:val="24"/>
                <w:szCs w:val="24"/>
              </w:rPr>
            </w:pPr>
            <w:r w:rsidRPr="00826813">
              <w:rPr>
                <w:rFonts w:ascii="Times New Roman" w:hAnsi="Times New Roman" w:cs="Times New Roman"/>
                <w:sz w:val="24"/>
                <w:szCs w:val="24"/>
              </w:rPr>
              <w:t>Develop empathy.</w:t>
            </w:r>
            <w:r w:rsidR="00C36F7D" w:rsidRPr="00826813">
              <w:rPr>
                <w:rFonts w:ascii="Times New Roman" w:hAnsi="Times New Roman" w:cs="Times New Roman"/>
                <w:sz w:val="24"/>
                <w:szCs w:val="24"/>
              </w:rPr>
              <w:t xml:space="preserve"> </w:t>
            </w:r>
          </w:p>
          <w:p w:rsidR="00C36F7D" w:rsidRPr="00826813" w:rsidRDefault="00C36F7D" w:rsidP="00C36F7D">
            <w:pPr>
              <w:rPr>
                <w:rFonts w:ascii="Times New Roman" w:hAnsi="Times New Roman" w:cs="Times New Roman"/>
                <w:sz w:val="24"/>
                <w:szCs w:val="24"/>
              </w:rPr>
            </w:pPr>
          </w:p>
        </w:tc>
      </w:tr>
      <w:tr w:rsidR="00C36F7D" w:rsidRPr="00826813" w:rsidTr="00D7673A">
        <w:tc>
          <w:tcPr>
            <w:tcW w:w="9016" w:type="dxa"/>
          </w:tcPr>
          <w:p w:rsidR="00C36F7D" w:rsidRPr="00826813" w:rsidRDefault="00C36F7D" w:rsidP="00C36F7D">
            <w:pPr>
              <w:rPr>
                <w:rFonts w:ascii="Times New Roman" w:hAnsi="Times New Roman" w:cs="Times New Roman"/>
                <w:sz w:val="24"/>
                <w:szCs w:val="24"/>
              </w:rPr>
            </w:pPr>
            <w:r w:rsidRPr="00826813">
              <w:rPr>
                <w:rFonts w:ascii="Times New Roman" w:hAnsi="Times New Roman" w:cs="Times New Roman"/>
                <w:sz w:val="24"/>
                <w:szCs w:val="24"/>
              </w:rPr>
              <w:t>Your role</w:t>
            </w:r>
          </w:p>
        </w:tc>
      </w:tr>
      <w:tr w:rsidR="00C36F7D" w:rsidRPr="00826813" w:rsidTr="00D7673A">
        <w:tc>
          <w:tcPr>
            <w:tcW w:w="9016" w:type="dxa"/>
          </w:tcPr>
          <w:p w:rsidR="00C36F7D" w:rsidRPr="00826813" w:rsidRDefault="00C36F7D" w:rsidP="00C36F7D">
            <w:pPr>
              <w:numPr>
                <w:ilvl w:val="0"/>
                <w:numId w:val="9"/>
              </w:numPr>
              <w:contextualSpacing/>
              <w:rPr>
                <w:rFonts w:ascii="Times New Roman" w:hAnsi="Times New Roman" w:cs="Times New Roman"/>
                <w:sz w:val="24"/>
                <w:szCs w:val="24"/>
              </w:rPr>
            </w:pPr>
            <w:r w:rsidRPr="00826813">
              <w:rPr>
                <w:rFonts w:ascii="Times New Roman" w:hAnsi="Times New Roman" w:cs="Times New Roman"/>
                <w:sz w:val="24"/>
                <w:szCs w:val="24"/>
              </w:rPr>
              <w:t xml:space="preserve">To listen and observe children’s ideas and the information they share. </w:t>
            </w:r>
          </w:p>
          <w:p w:rsidR="00C36F7D" w:rsidRPr="00826813" w:rsidRDefault="00C36F7D" w:rsidP="00C36F7D">
            <w:pPr>
              <w:numPr>
                <w:ilvl w:val="0"/>
                <w:numId w:val="9"/>
              </w:numPr>
              <w:contextualSpacing/>
              <w:rPr>
                <w:rFonts w:ascii="Times New Roman" w:hAnsi="Times New Roman" w:cs="Times New Roman"/>
                <w:sz w:val="24"/>
                <w:szCs w:val="24"/>
              </w:rPr>
            </w:pPr>
            <w:r w:rsidRPr="00826813">
              <w:rPr>
                <w:rFonts w:ascii="Times New Roman" w:hAnsi="Times New Roman" w:cs="Times New Roman"/>
                <w:sz w:val="24"/>
                <w:szCs w:val="24"/>
              </w:rPr>
              <w:t>Model emotional and literacy skills.</w:t>
            </w:r>
          </w:p>
          <w:p w:rsidR="00C36F7D" w:rsidRPr="00826813" w:rsidRDefault="00C36F7D" w:rsidP="00C36F7D">
            <w:pPr>
              <w:numPr>
                <w:ilvl w:val="0"/>
                <w:numId w:val="9"/>
              </w:numPr>
              <w:contextualSpacing/>
              <w:rPr>
                <w:rFonts w:ascii="Times New Roman" w:hAnsi="Times New Roman" w:cs="Times New Roman"/>
                <w:sz w:val="24"/>
                <w:szCs w:val="24"/>
              </w:rPr>
            </w:pPr>
            <w:r w:rsidRPr="00826813">
              <w:rPr>
                <w:rFonts w:ascii="Times New Roman" w:hAnsi="Times New Roman" w:cs="Times New Roman"/>
                <w:sz w:val="24"/>
                <w:szCs w:val="24"/>
              </w:rPr>
              <w:t>Develop social skills.</w:t>
            </w:r>
          </w:p>
          <w:p w:rsidR="00C36F7D" w:rsidRPr="00826813" w:rsidRDefault="00C36F7D" w:rsidP="00C36F7D">
            <w:pPr>
              <w:numPr>
                <w:ilvl w:val="0"/>
                <w:numId w:val="9"/>
              </w:numPr>
              <w:contextualSpacing/>
              <w:rPr>
                <w:rFonts w:ascii="Times New Roman" w:hAnsi="Times New Roman" w:cs="Times New Roman"/>
                <w:sz w:val="24"/>
                <w:szCs w:val="24"/>
              </w:rPr>
            </w:pPr>
            <w:r w:rsidRPr="00826813">
              <w:rPr>
                <w:rFonts w:ascii="Times New Roman" w:hAnsi="Times New Roman" w:cs="Times New Roman"/>
                <w:sz w:val="24"/>
                <w:szCs w:val="24"/>
              </w:rPr>
              <w:t>Develop good listening skills.</w:t>
            </w:r>
          </w:p>
          <w:p w:rsidR="00C36F7D" w:rsidRPr="00826813" w:rsidRDefault="00C36F7D" w:rsidP="00C36F7D">
            <w:pPr>
              <w:numPr>
                <w:ilvl w:val="0"/>
                <w:numId w:val="9"/>
              </w:numPr>
              <w:contextualSpacing/>
              <w:rPr>
                <w:rFonts w:ascii="Times New Roman" w:hAnsi="Times New Roman" w:cs="Times New Roman"/>
                <w:sz w:val="24"/>
                <w:szCs w:val="24"/>
              </w:rPr>
            </w:pPr>
            <w:r w:rsidRPr="00826813">
              <w:rPr>
                <w:rFonts w:ascii="Times New Roman" w:hAnsi="Times New Roman" w:cs="Times New Roman"/>
                <w:sz w:val="24"/>
                <w:szCs w:val="24"/>
              </w:rPr>
              <w:t>Support children to develop self-esteem.</w:t>
            </w:r>
          </w:p>
          <w:p w:rsidR="00C36F7D" w:rsidRPr="00826813" w:rsidRDefault="00C36F7D" w:rsidP="00C36F7D">
            <w:pPr>
              <w:numPr>
                <w:ilvl w:val="0"/>
                <w:numId w:val="9"/>
              </w:numPr>
              <w:contextualSpacing/>
              <w:rPr>
                <w:rFonts w:ascii="Times New Roman" w:hAnsi="Times New Roman" w:cs="Times New Roman"/>
                <w:sz w:val="24"/>
                <w:szCs w:val="24"/>
              </w:rPr>
            </w:pPr>
            <w:r w:rsidRPr="00826813">
              <w:rPr>
                <w:rFonts w:ascii="Times New Roman" w:hAnsi="Times New Roman" w:cs="Times New Roman"/>
                <w:sz w:val="24"/>
                <w:szCs w:val="24"/>
              </w:rPr>
              <w:t>Support and encourage children to take part.</w:t>
            </w:r>
          </w:p>
          <w:p w:rsidR="00C36F7D" w:rsidRPr="00826813" w:rsidRDefault="00C36F7D" w:rsidP="00C36F7D">
            <w:pPr>
              <w:numPr>
                <w:ilvl w:val="0"/>
                <w:numId w:val="9"/>
              </w:numPr>
              <w:contextualSpacing/>
              <w:rPr>
                <w:rFonts w:ascii="Times New Roman" w:hAnsi="Times New Roman" w:cs="Times New Roman"/>
                <w:sz w:val="24"/>
                <w:szCs w:val="24"/>
              </w:rPr>
            </w:pPr>
            <w:r w:rsidRPr="00826813">
              <w:rPr>
                <w:rFonts w:ascii="Times New Roman" w:hAnsi="Times New Roman" w:cs="Times New Roman"/>
                <w:sz w:val="24"/>
                <w:szCs w:val="24"/>
              </w:rPr>
              <w:t>Help children to become confident during circle time.</w:t>
            </w:r>
          </w:p>
          <w:p w:rsidR="00C36F7D" w:rsidRPr="00826813" w:rsidRDefault="00C36F7D" w:rsidP="00C36F7D">
            <w:pPr>
              <w:numPr>
                <w:ilvl w:val="0"/>
                <w:numId w:val="9"/>
              </w:numPr>
              <w:contextualSpacing/>
              <w:rPr>
                <w:rFonts w:ascii="Times New Roman" w:hAnsi="Times New Roman" w:cs="Times New Roman"/>
                <w:sz w:val="24"/>
                <w:szCs w:val="24"/>
              </w:rPr>
            </w:pPr>
            <w:r w:rsidRPr="00826813">
              <w:rPr>
                <w:rFonts w:ascii="Times New Roman" w:hAnsi="Times New Roman" w:cs="Times New Roman"/>
                <w:sz w:val="24"/>
                <w:szCs w:val="24"/>
              </w:rPr>
              <w:t xml:space="preserve">To have a restorative approach, this is known as an ethos and value for working with the children rather than for them.  </w:t>
            </w:r>
          </w:p>
          <w:p w:rsidR="00C36F7D" w:rsidRPr="00826813" w:rsidRDefault="00C36F7D" w:rsidP="00C36F7D">
            <w:pPr>
              <w:rPr>
                <w:rFonts w:ascii="Times New Roman" w:hAnsi="Times New Roman" w:cs="Times New Roman"/>
                <w:sz w:val="24"/>
                <w:szCs w:val="24"/>
              </w:rPr>
            </w:pPr>
          </w:p>
        </w:tc>
      </w:tr>
      <w:tr w:rsidR="00C36F7D" w:rsidRPr="00826813" w:rsidTr="00D7673A">
        <w:tc>
          <w:tcPr>
            <w:tcW w:w="9016" w:type="dxa"/>
          </w:tcPr>
          <w:p w:rsidR="00C36F7D" w:rsidRPr="00826813" w:rsidRDefault="00C36F7D" w:rsidP="00C36F7D">
            <w:pPr>
              <w:rPr>
                <w:rFonts w:ascii="Times New Roman" w:hAnsi="Times New Roman" w:cs="Times New Roman"/>
                <w:sz w:val="24"/>
                <w:szCs w:val="24"/>
              </w:rPr>
            </w:pPr>
            <w:r w:rsidRPr="00826813">
              <w:rPr>
                <w:rFonts w:ascii="Times New Roman" w:hAnsi="Times New Roman" w:cs="Times New Roman"/>
                <w:sz w:val="24"/>
                <w:szCs w:val="24"/>
              </w:rPr>
              <w:t>Positive aspects – why?</w:t>
            </w:r>
          </w:p>
        </w:tc>
      </w:tr>
      <w:tr w:rsidR="00C36F7D" w:rsidRPr="00826813" w:rsidTr="00D7673A">
        <w:tc>
          <w:tcPr>
            <w:tcW w:w="9016" w:type="dxa"/>
          </w:tcPr>
          <w:p w:rsidR="00C36F7D" w:rsidRPr="00826813" w:rsidRDefault="00C36F7D" w:rsidP="00C36F7D">
            <w:pPr>
              <w:rPr>
                <w:rFonts w:ascii="Times New Roman" w:hAnsi="Times New Roman" w:cs="Times New Roman"/>
                <w:sz w:val="24"/>
                <w:szCs w:val="24"/>
              </w:rPr>
            </w:pPr>
            <w:r w:rsidRPr="00826813">
              <w:rPr>
                <w:rFonts w:ascii="Times New Roman" w:hAnsi="Times New Roman" w:cs="Times New Roman"/>
                <w:sz w:val="24"/>
                <w:szCs w:val="24"/>
              </w:rPr>
              <w:t>Most children were engaged and listening to others showing respect. Whilst following the circle time rule. This makes circle time an enjoyable experience as some children find it difficult to talk about their feelings and share their news with others.</w:t>
            </w:r>
          </w:p>
          <w:p w:rsidR="00C36F7D" w:rsidRPr="00826813" w:rsidRDefault="00C36F7D" w:rsidP="00C36F7D">
            <w:pPr>
              <w:rPr>
                <w:rFonts w:ascii="Times New Roman" w:hAnsi="Times New Roman" w:cs="Times New Roman"/>
                <w:sz w:val="24"/>
                <w:szCs w:val="24"/>
              </w:rPr>
            </w:pPr>
            <w:r w:rsidRPr="00826813">
              <w:rPr>
                <w:rFonts w:ascii="Times New Roman" w:hAnsi="Times New Roman" w:cs="Times New Roman"/>
                <w:sz w:val="24"/>
                <w:szCs w:val="24"/>
              </w:rPr>
              <w:t xml:space="preserve">Most children were confident to join in and share information rather than pass. </w:t>
            </w:r>
          </w:p>
          <w:p w:rsidR="00C36F7D" w:rsidRPr="00826813" w:rsidRDefault="00C36F7D" w:rsidP="00C36F7D">
            <w:pPr>
              <w:rPr>
                <w:rFonts w:ascii="Times New Roman" w:hAnsi="Times New Roman" w:cs="Times New Roman"/>
                <w:sz w:val="24"/>
                <w:szCs w:val="24"/>
              </w:rPr>
            </w:pPr>
            <w:r w:rsidRPr="00826813">
              <w:rPr>
                <w:rFonts w:ascii="Times New Roman" w:hAnsi="Times New Roman" w:cs="Times New Roman"/>
                <w:sz w:val="24"/>
                <w:szCs w:val="24"/>
              </w:rPr>
              <w:t>When children share information this normally gives others confidence to talk</w:t>
            </w:r>
            <w:r w:rsidR="00546644" w:rsidRPr="00826813">
              <w:rPr>
                <w:rFonts w:ascii="Times New Roman" w:hAnsi="Times New Roman" w:cs="Times New Roman"/>
                <w:sz w:val="24"/>
                <w:szCs w:val="24"/>
              </w:rPr>
              <w:t xml:space="preserve"> within a whole class situation and children develop empathy.</w:t>
            </w:r>
          </w:p>
          <w:p w:rsidR="00C36F7D" w:rsidRPr="00826813" w:rsidRDefault="00C36F7D" w:rsidP="00C36F7D">
            <w:pPr>
              <w:rPr>
                <w:rFonts w:ascii="Times New Roman" w:hAnsi="Times New Roman" w:cs="Times New Roman"/>
                <w:sz w:val="24"/>
                <w:szCs w:val="24"/>
              </w:rPr>
            </w:pPr>
          </w:p>
        </w:tc>
      </w:tr>
      <w:tr w:rsidR="00C36F7D" w:rsidRPr="00826813" w:rsidTr="00D7673A">
        <w:tc>
          <w:tcPr>
            <w:tcW w:w="9016" w:type="dxa"/>
          </w:tcPr>
          <w:p w:rsidR="00C36F7D" w:rsidRPr="00826813" w:rsidRDefault="00C36F7D" w:rsidP="00C36F7D">
            <w:pPr>
              <w:rPr>
                <w:rFonts w:ascii="Times New Roman" w:hAnsi="Times New Roman" w:cs="Times New Roman"/>
                <w:sz w:val="24"/>
                <w:szCs w:val="24"/>
              </w:rPr>
            </w:pPr>
            <w:r w:rsidRPr="00826813">
              <w:rPr>
                <w:rFonts w:ascii="Times New Roman" w:hAnsi="Times New Roman" w:cs="Times New Roman"/>
                <w:sz w:val="24"/>
                <w:szCs w:val="24"/>
              </w:rPr>
              <w:t>Challenging aspects – why?</w:t>
            </w:r>
          </w:p>
        </w:tc>
      </w:tr>
      <w:tr w:rsidR="00C36F7D" w:rsidRPr="00826813" w:rsidTr="00D7673A">
        <w:tc>
          <w:tcPr>
            <w:tcW w:w="9016" w:type="dxa"/>
          </w:tcPr>
          <w:p w:rsidR="00C36F7D" w:rsidRPr="00826813" w:rsidRDefault="00C36F7D" w:rsidP="00C36F7D">
            <w:pPr>
              <w:rPr>
                <w:rFonts w:ascii="Times New Roman" w:hAnsi="Times New Roman" w:cs="Times New Roman"/>
                <w:sz w:val="24"/>
                <w:szCs w:val="24"/>
              </w:rPr>
            </w:pPr>
            <w:r w:rsidRPr="00826813">
              <w:rPr>
                <w:rFonts w:ascii="Times New Roman" w:hAnsi="Times New Roman" w:cs="Times New Roman"/>
                <w:sz w:val="24"/>
                <w:szCs w:val="24"/>
              </w:rPr>
              <w:t>One of the children within the class decided not to join in and not to sit within the circle.</w:t>
            </w:r>
          </w:p>
          <w:p w:rsidR="00C36F7D" w:rsidRPr="00826813" w:rsidRDefault="00C36F7D" w:rsidP="00C36F7D">
            <w:pPr>
              <w:rPr>
                <w:rFonts w:ascii="Times New Roman" w:hAnsi="Times New Roman" w:cs="Times New Roman"/>
                <w:sz w:val="24"/>
                <w:szCs w:val="24"/>
              </w:rPr>
            </w:pPr>
            <w:r w:rsidRPr="00826813">
              <w:rPr>
                <w:rFonts w:ascii="Times New Roman" w:hAnsi="Times New Roman" w:cs="Times New Roman"/>
                <w:sz w:val="24"/>
                <w:szCs w:val="24"/>
              </w:rPr>
              <w:t>Child A decided to sit at the desk rather than in the circle.</w:t>
            </w:r>
          </w:p>
          <w:p w:rsidR="00C36F7D" w:rsidRPr="00826813" w:rsidRDefault="00C36F7D" w:rsidP="00C36F7D">
            <w:pPr>
              <w:rPr>
                <w:rFonts w:ascii="Times New Roman" w:hAnsi="Times New Roman" w:cs="Times New Roman"/>
                <w:sz w:val="24"/>
                <w:szCs w:val="24"/>
              </w:rPr>
            </w:pPr>
            <w:r w:rsidRPr="00826813">
              <w:rPr>
                <w:rFonts w:ascii="Times New Roman" w:hAnsi="Times New Roman" w:cs="Times New Roman"/>
                <w:sz w:val="24"/>
                <w:szCs w:val="24"/>
              </w:rPr>
              <w:t xml:space="preserve">Child A refused to talk about their feelings. </w:t>
            </w:r>
          </w:p>
          <w:p w:rsidR="00C36F7D" w:rsidRPr="00826813" w:rsidRDefault="00C36F7D" w:rsidP="00C36F7D">
            <w:pPr>
              <w:rPr>
                <w:rFonts w:ascii="Times New Roman" w:hAnsi="Times New Roman" w:cs="Times New Roman"/>
                <w:sz w:val="24"/>
                <w:szCs w:val="24"/>
              </w:rPr>
            </w:pPr>
            <w:r w:rsidRPr="00826813">
              <w:rPr>
                <w:rFonts w:ascii="Times New Roman" w:hAnsi="Times New Roman" w:cs="Times New Roman"/>
                <w:sz w:val="24"/>
                <w:szCs w:val="24"/>
              </w:rPr>
              <w:t>Child A attempted to distract other children within the class by making noises and banging the table. Children’s attention what being taken away from the activity.</w:t>
            </w:r>
          </w:p>
          <w:p w:rsidR="00C36F7D" w:rsidRPr="00826813" w:rsidRDefault="00C36F7D" w:rsidP="00C36F7D">
            <w:pPr>
              <w:rPr>
                <w:rFonts w:ascii="Times New Roman" w:hAnsi="Times New Roman" w:cs="Times New Roman"/>
                <w:sz w:val="24"/>
                <w:szCs w:val="24"/>
              </w:rPr>
            </w:pPr>
            <w:r w:rsidRPr="00826813">
              <w:rPr>
                <w:rFonts w:ascii="Times New Roman" w:hAnsi="Times New Roman" w:cs="Times New Roman"/>
                <w:sz w:val="24"/>
                <w:szCs w:val="24"/>
              </w:rPr>
              <w:t xml:space="preserve">Even though the children were aware of the rules some children were talking over others and not listening to other children when they were talking. This was because they were interested in what another child shared and wanted to know more or shared the same experience and wanted to discuss further. </w:t>
            </w:r>
          </w:p>
          <w:p w:rsidR="00C36F7D" w:rsidRPr="00826813" w:rsidRDefault="00C36F7D" w:rsidP="00C36F7D">
            <w:pPr>
              <w:rPr>
                <w:rFonts w:ascii="Times New Roman" w:hAnsi="Times New Roman" w:cs="Times New Roman"/>
                <w:sz w:val="24"/>
                <w:szCs w:val="24"/>
              </w:rPr>
            </w:pPr>
          </w:p>
        </w:tc>
      </w:tr>
      <w:tr w:rsidR="00C36F7D" w:rsidRPr="00826813" w:rsidTr="00D7673A">
        <w:tc>
          <w:tcPr>
            <w:tcW w:w="9016" w:type="dxa"/>
          </w:tcPr>
          <w:p w:rsidR="00C36F7D" w:rsidRPr="00826813" w:rsidRDefault="00C36F7D" w:rsidP="00C36F7D">
            <w:pPr>
              <w:rPr>
                <w:rFonts w:ascii="Times New Roman" w:hAnsi="Times New Roman" w:cs="Times New Roman"/>
                <w:sz w:val="24"/>
                <w:szCs w:val="24"/>
              </w:rPr>
            </w:pPr>
            <w:r w:rsidRPr="00826813">
              <w:rPr>
                <w:rFonts w:ascii="Times New Roman" w:hAnsi="Times New Roman" w:cs="Times New Roman"/>
                <w:sz w:val="24"/>
                <w:szCs w:val="24"/>
              </w:rPr>
              <w:t>What knowledge was demonstrated?</w:t>
            </w:r>
          </w:p>
        </w:tc>
      </w:tr>
      <w:tr w:rsidR="00C36F7D" w:rsidRPr="00826813" w:rsidTr="00D7673A">
        <w:tc>
          <w:tcPr>
            <w:tcW w:w="9016" w:type="dxa"/>
          </w:tcPr>
          <w:p w:rsidR="00546644" w:rsidRPr="00826813" w:rsidRDefault="00546644" w:rsidP="00C36F7D">
            <w:pPr>
              <w:numPr>
                <w:ilvl w:val="0"/>
                <w:numId w:val="11"/>
              </w:numPr>
              <w:contextualSpacing/>
              <w:rPr>
                <w:rFonts w:ascii="Times New Roman" w:hAnsi="Times New Roman" w:cs="Times New Roman"/>
                <w:sz w:val="24"/>
                <w:szCs w:val="24"/>
              </w:rPr>
            </w:pPr>
            <w:r w:rsidRPr="00826813">
              <w:rPr>
                <w:rFonts w:ascii="Times New Roman" w:hAnsi="Times New Roman" w:cs="Times New Roman"/>
                <w:sz w:val="24"/>
                <w:szCs w:val="24"/>
              </w:rPr>
              <w:lastRenderedPageBreak/>
              <w:t>Utilised behaviour management skills.</w:t>
            </w:r>
          </w:p>
          <w:p w:rsidR="00546644" w:rsidRPr="00826813" w:rsidRDefault="00546644" w:rsidP="00C36F7D">
            <w:pPr>
              <w:numPr>
                <w:ilvl w:val="0"/>
                <w:numId w:val="11"/>
              </w:numPr>
              <w:contextualSpacing/>
              <w:rPr>
                <w:rFonts w:ascii="Times New Roman" w:hAnsi="Times New Roman" w:cs="Times New Roman"/>
                <w:sz w:val="24"/>
                <w:szCs w:val="24"/>
              </w:rPr>
            </w:pPr>
            <w:r w:rsidRPr="00826813">
              <w:rPr>
                <w:rFonts w:ascii="Times New Roman" w:hAnsi="Times New Roman" w:cs="Times New Roman"/>
                <w:sz w:val="24"/>
                <w:szCs w:val="24"/>
              </w:rPr>
              <w:t>Implemented a restorative approach. Restorative approach is an ethos and value base for working with peo</w:t>
            </w:r>
            <w:r w:rsidR="0079137D" w:rsidRPr="00826813">
              <w:rPr>
                <w:rFonts w:ascii="Times New Roman" w:hAnsi="Times New Roman" w:cs="Times New Roman"/>
                <w:sz w:val="24"/>
                <w:szCs w:val="24"/>
              </w:rPr>
              <w:t>ple rather than to do for them. The approach offers a choice of appropriate restorative interventions, to meet different needs and contexts. This proactive engagement and prevention techniques as well as responsive problem solving interventions.</w:t>
            </w:r>
            <w:r w:rsidRPr="00826813">
              <w:rPr>
                <w:rFonts w:ascii="Times New Roman" w:hAnsi="Times New Roman" w:cs="Times New Roman"/>
                <w:sz w:val="24"/>
                <w:szCs w:val="24"/>
              </w:rPr>
              <w:t xml:space="preserve"> </w:t>
            </w:r>
          </w:p>
          <w:p w:rsidR="00C36F7D" w:rsidRPr="00826813" w:rsidRDefault="00C36F7D" w:rsidP="00C36F7D">
            <w:pPr>
              <w:numPr>
                <w:ilvl w:val="0"/>
                <w:numId w:val="11"/>
              </w:numPr>
              <w:contextualSpacing/>
              <w:rPr>
                <w:rFonts w:ascii="Times New Roman" w:hAnsi="Times New Roman" w:cs="Times New Roman"/>
                <w:sz w:val="24"/>
                <w:szCs w:val="24"/>
              </w:rPr>
            </w:pPr>
            <w:r w:rsidRPr="00826813">
              <w:rPr>
                <w:rFonts w:ascii="Times New Roman" w:hAnsi="Times New Roman" w:cs="Times New Roman"/>
                <w:sz w:val="24"/>
                <w:szCs w:val="24"/>
              </w:rPr>
              <w:t>Understood that child A would not join in encouraged child A to join in from his desk.</w:t>
            </w:r>
          </w:p>
          <w:p w:rsidR="009E1AE6" w:rsidRPr="00826813" w:rsidRDefault="00C36F7D" w:rsidP="00C36F7D">
            <w:pPr>
              <w:numPr>
                <w:ilvl w:val="0"/>
                <w:numId w:val="11"/>
              </w:numPr>
              <w:contextualSpacing/>
              <w:rPr>
                <w:rFonts w:ascii="Times New Roman" w:hAnsi="Times New Roman" w:cs="Times New Roman"/>
                <w:sz w:val="24"/>
                <w:szCs w:val="24"/>
              </w:rPr>
            </w:pPr>
            <w:r w:rsidRPr="00826813">
              <w:rPr>
                <w:rFonts w:ascii="Times New Roman" w:hAnsi="Times New Roman" w:cs="Times New Roman"/>
                <w:sz w:val="24"/>
                <w:szCs w:val="24"/>
              </w:rPr>
              <w:t xml:space="preserve">An understanding that not all children feel comfortable in situations. Challenging behaviour used prior knowledge </w:t>
            </w:r>
          </w:p>
          <w:p w:rsidR="00C36F7D" w:rsidRPr="00826813" w:rsidRDefault="00C36F7D" w:rsidP="00C36F7D">
            <w:pPr>
              <w:numPr>
                <w:ilvl w:val="0"/>
                <w:numId w:val="11"/>
              </w:numPr>
              <w:contextualSpacing/>
              <w:rPr>
                <w:rFonts w:ascii="Times New Roman" w:hAnsi="Times New Roman" w:cs="Times New Roman"/>
                <w:sz w:val="24"/>
                <w:szCs w:val="24"/>
              </w:rPr>
            </w:pPr>
            <w:r w:rsidRPr="00826813">
              <w:rPr>
                <w:rFonts w:ascii="Times New Roman" w:hAnsi="Times New Roman" w:cs="Times New Roman"/>
                <w:sz w:val="24"/>
                <w:szCs w:val="24"/>
              </w:rPr>
              <w:t xml:space="preserve">Rules how circle time </w:t>
            </w:r>
            <w:r w:rsidR="009E1AE6" w:rsidRPr="00826813">
              <w:rPr>
                <w:rFonts w:ascii="Times New Roman" w:hAnsi="Times New Roman" w:cs="Times New Roman"/>
                <w:sz w:val="24"/>
                <w:szCs w:val="24"/>
              </w:rPr>
              <w:t>is meant to be undertaken.</w:t>
            </w:r>
          </w:p>
          <w:p w:rsidR="00C36F7D" w:rsidRPr="00826813" w:rsidRDefault="00C36F7D" w:rsidP="00C36F7D">
            <w:pPr>
              <w:rPr>
                <w:rFonts w:ascii="Times New Roman" w:hAnsi="Times New Roman" w:cs="Times New Roman"/>
                <w:sz w:val="24"/>
                <w:szCs w:val="24"/>
              </w:rPr>
            </w:pPr>
          </w:p>
        </w:tc>
      </w:tr>
      <w:tr w:rsidR="00C36F7D" w:rsidRPr="00826813" w:rsidTr="00D7673A">
        <w:tc>
          <w:tcPr>
            <w:tcW w:w="9016" w:type="dxa"/>
          </w:tcPr>
          <w:p w:rsidR="00C36F7D" w:rsidRPr="00826813" w:rsidRDefault="00C36F7D" w:rsidP="00C36F7D">
            <w:pPr>
              <w:rPr>
                <w:rFonts w:ascii="Times New Roman" w:hAnsi="Times New Roman" w:cs="Times New Roman"/>
                <w:sz w:val="24"/>
                <w:szCs w:val="24"/>
              </w:rPr>
            </w:pPr>
            <w:r w:rsidRPr="00826813">
              <w:rPr>
                <w:rFonts w:ascii="Times New Roman" w:hAnsi="Times New Roman" w:cs="Times New Roman"/>
                <w:sz w:val="24"/>
                <w:szCs w:val="24"/>
              </w:rPr>
              <w:t>What skills were demonstrated?</w:t>
            </w:r>
          </w:p>
        </w:tc>
      </w:tr>
      <w:tr w:rsidR="00C36F7D" w:rsidRPr="00826813" w:rsidTr="00D7673A">
        <w:tc>
          <w:tcPr>
            <w:tcW w:w="9016" w:type="dxa"/>
          </w:tcPr>
          <w:p w:rsidR="00C36F7D" w:rsidRPr="00826813" w:rsidRDefault="00C36F7D" w:rsidP="00C36F7D">
            <w:pPr>
              <w:numPr>
                <w:ilvl w:val="0"/>
                <w:numId w:val="8"/>
              </w:numPr>
              <w:contextualSpacing/>
              <w:rPr>
                <w:rFonts w:ascii="Times New Roman" w:hAnsi="Times New Roman" w:cs="Times New Roman"/>
                <w:sz w:val="24"/>
                <w:szCs w:val="24"/>
              </w:rPr>
            </w:pPr>
            <w:proofErr w:type="spellStart"/>
            <w:r w:rsidRPr="00826813">
              <w:rPr>
                <w:rFonts w:ascii="Times New Roman" w:hAnsi="Times New Roman" w:cs="Times New Roman"/>
                <w:sz w:val="24"/>
                <w:szCs w:val="24"/>
              </w:rPr>
              <w:t>Oracy</w:t>
            </w:r>
            <w:proofErr w:type="spellEnd"/>
          </w:p>
          <w:p w:rsidR="00C36F7D" w:rsidRPr="00826813" w:rsidRDefault="00C36F7D" w:rsidP="00C36F7D">
            <w:pPr>
              <w:numPr>
                <w:ilvl w:val="0"/>
                <w:numId w:val="8"/>
              </w:numPr>
              <w:contextualSpacing/>
              <w:rPr>
                <w:rFonts w:ascii="Times New Roman" w:hAnsi="Times New Roman" w:cs="Times New Roman"/>
                <w:sz w:val="24"/>
                <w:szCs w:val="24"/>
              </w:rPr>
            </w:pPr>
            <w:r w:rsidRPr="00826813">
              <w:rPr>
                <w:rFonts w:ascii="Times New Roman" w:hAnsi="Times New Roman" w:cs="Times New Roman"/>
                <w:sz w:val="24"/>
                <w:szCs w:val="24"/>
              </w:rPr>
              <w:t xml:space="preserve">Language </w:t>
            </w:r>
          </w:p>
          <w:p w:rsidR="00C36F7D" w:rsidRPr="00826813" w:rsidRDefault="00C36F7D" w:rsidP="00C36F7D">
            <w:pPr>
              <w:numPr>
                <w:ilvl w:val="0"/>
                <w:numId w:val="8"/>
              </w:numPr>
              <w:contextualSpacing/>
              <w:rPr>
                <w:rFonts w:ascii="Times New Roman" w:hAnsi="Times New Roman" w:cs="Times New Roman"/>
                <w:sz w:val="24"/>
                <w:szCs w:val="24"/>
              </w:rPr>
            </w:pPr>
            <w:r w:rsidRPr="00826813">
              <w:rPr>
                <w:rFonts w:ascii="Times New Roman" w:hAnsi="Times New Roman" w:cs="Times New Roman"/>
                <w:sz w:val="24"/>
                <w:szCs w:val="24"/>
              </w:rPr>
              <w:t>Developing self esteem</w:t>
            </w:r>
          </w:p>
          <w:p w:rsidR="00C36F7D" w:rsidRPr="00826813" w:rsidRDefault="00C36F7D" w:rsidP="00C36F7D">
            <w:pPr>
              <w:numPr>
                <w:ilvl w:val="0"/>
                <w:numId w:val="8"/>
              </w:numPr>
              <w:contextualSpacing/>
              <w:rPr>
                <w:rFonts w:ascii="Times New Roman" w:hAnsi="Times New Roman" w:cs="Times New Roman"/>
                <w:sz w:val="24"/>
                <w:szCs w:val="24"/>
              </w:rPr>
            </w:pPr>
            <w:r w:rsidRPr="00826813">
              <w:rPr>
                <w:rFonts w:ascii="Times New Roman" w:hAnsi="Times New Roman" w:cs="Times New Roman"/>
                <w:sz w:val="24"/>
                <w:szCs w:val="24"/>
              </w:rPr>
              <w:t xml:space="preserve">Social skills </w:t>
            </w:r>
          </w:p>
          <w:p w:rsidR="00C36F7D" w:rsidRPr="00826813" w:rsidRDefault="00C36F7D" w:rsidP="00C36F7D">
            <w:pPr>
              <w:numPr>
                <w:ilvl w:val="0"/>
                <w:numId w:val="8"/>
              </w:numPr>
              <w:contextualSpacing/>
              <w:rPr>
                <w:rFonts w:ascii="Times New Roman" w:hAnsi="Times New Roman" w:cs="Times New Roman"/>
                <w:sz w:val="24"/>
                <w:szCs w:val="24"/>
              </w:rPr>
            </w:pPr>
            <w:r w:rsidRPr="00826813">
              <w:rPr>
                <w:rFonts w:ascii="Times New Roman" w:hAnsi="Times New Roman" w:cs="Times New Roman"/>
                <w:sz w:val="24"/>
                <w:szCs w:val="24"/>
              </w:rPr>
              <w:t xml:space="preserve">Listening skills </w:t>
            </w:r>
          </w:p>
          <w:p w:rsidR="00C36F7D" w:rsidRPr="00826813" w:rsidRDefault="00C36F7D" w:rsidP="00C36F7D">
            <w:pPr>
              <w:numPr>
                <w:ilvl w:val="0"/>
                <w:numId w:val="8"/>
              </w:numPr>
              <w:contextualSpacing/>
              <w:rPr>
                <w:rFonts w:ascii="Times New Roman" w:hAnsi="Times New Roman" w:cs="Times New Roman"/>
                <w:sz w:val="24"/>
                <w:szCs w:val="24"/>
              </w:rPr>
            </w:pPr>
            <w:r w:rsidRPr="00826813">
              <w:rPr>
                <w:rFonts w:ascii="Times New Roman" w:hAnsi="Times New Roman" w:cs="Times New Roman"/>
                <w:sz w:val="24"/>
                <w:szCs w:val="24"/>
              </w:rPr>
              <w:t>Understanding the needs of each child.</w:t>
            </w:r>
          </w:p>
          <w:p w:rsidR="00C36F7D" w:rsidRPr="00826813" w:rsidRDefault="00C36F7D" w:rsidP="00C36F7D">
            <w:pPr>
              <w:numPr>
                <w:ilvl w:val="0"/>
                <w:numId w:val="8"/>
              </w:numPr>
              <w:contextualSpacing/>
              <w:rPr>
                <w:rFonts w:ascii="Times New Roman" w:hAnsi="Times New Roman" w:cs="Times New Roman"/>
                <w:sz w:val="24"/>
                <w:szCs w:val="24"/>
              </w:rPr>
            </w:pPr>
            <w:r w:rsidRPr="00826813">
              <w:rPr>
                <w:rFonts w:ascii="Times New Roman" w:hAnsi="Times New Roman" w:cs="Times New Roman"/>
                <w:sz w:val="24"/>
                <w:szCs w:val="24"/>
              </w:rPr>
              <w:t>Understanding how different children cope in different situations.</w:t>
            </w:r>
          </w:p>
          <w:p w:rsidR="00C36F7D" w:rsidRDefault="00826813" w:rsidP="00C36F7D">
            <w:pPr>
              <w:numPr>
                <w:ilvl w:val="0"/>
                <w:numId w:val="8"/>
              </w:numPr>
              <w:contextualSpacing/>
              <w:rPr>
                <w:rFonts w:ascii="Times New Roman" w:hAnsi="Times New Roman" w:cs="Times New Roman"/>
                <w:sz w:val="24"/>
                <w:szCs w:val="24"/>
              </w:rPr>
            </w:pPr>
            <w:r>
              <w:rPr>
                <w:rFonts w:ascii="Times New Roman" w:hAnsi="Times New Roman" w:cs="Times New Roman"/>
                <w:sz w:val="24"/>
                <w:szCs w:val="24"/>
              </w:rPr>
              <w:t>Understanding the needs of different children.</w:t>
            </w:r>
          </w:p>
          <w:p w:rsidR="00826813" w:rsidRPr="00826813" w:rsidRDefault="00826813" w:rsidP="00826813">
            <w:pPr>
              <w:numPr>
                <w:ilvl w:val="0"/>
                <w:numId w:val="8"/>
              </w:numPr>
              <w:contextualSpacing/>
              <w:rPr>
                <w:rFonts w:ascii="Times New Roman" w:hAnsi="Times New Roman" w:cs="Times New Roman"/>
                <w:sz w:val="24"/>
                <w:szCs w:val="24"/>
              </w:rPr>
            </w:pPr>
            <w:r>
              <w:rPr>
                <w:rFonts w:ascii="Times New Roman" w:hAnsi="Times New Roman" w:cs="Times New Roman"/>
                <w:sz w:val="24"/>
                <w:szCs w:val="24"/>
              </w:rPr>
              <w:t>Attachment.</w:t>
            </w:r>
          </w:p>
          <w:p w:rsidR="00C36F7D" w:rsidRPr="00826813" w:rsidRDefault="00C36F7D" w:rsidP="00C36F7D">
            <w:pPr>
              <w:rPr>
                <w:rFonts w:ascii="Times New Roman" w:hAnsi="Times New Roman" w:cs="Times New Roman"/>
                <w:sz w:val="24"/>
                <w:szCs w:val="24"/>
              </w:rPr>
            </w:pPr>
          </w:p>
        </w:tc>
      </w:tr>
      <w:tr w:rsidR="00C36F7D" w:rsidRPr="00826813" w:rsidTr="00D7673A">
        <w:tc>
          <w:tcPr>
            <w:tcW w:w="9016" w:type="dxa"/>
          </w:tcPr>
          <w:p w:rsidR="00C36F7D" w:rsidRPr="00826813" w:rsidRDefault="00C36F7D" w:rsidP="00C36F7D">
            <w:pPr>
              <w:rPr>
                <w:rFonts w:ascii="Times New Roman" w:hAnsi="Times New Roman" w:cs="Times New Roman"/>
                <w:sz w:val="24"/>
                <w:szCs w:val="24"/>
              </w:rPr>
            </w:pPr>
            <w:r w:rsidRPr="00826813">
              <w:rPr>
                <w:rFonts w:ascii="Times New Roman" w:hAnsi="Times New Roman" w:cs="Times New Roman"/>
                <w:sz w:val="24"/>
                <w:szCs w:val="24"/>
              </w:rPr>
              <w:t>Which values were demonstrated?</w:t>
            </w:r>
          </w:p>
        </w:tc>
      </w:tr>
      <w:tr w:rsidR="00C36F7D" w:rsidRPr="00826813" w:rsidTr="00D7673A">
        <w:tc>
          <w:tcPr>
            <w:tcW w:w="9016" w:type="dxa"/>
          </w:tcPr>
          <w:p w:rsidR="00C36F7D" w:rsidRPr="00826813" w:rsidRDefault="00C36F7D" w:rsidP="00C36F7D">
            <w:pPr>
              <w:numPr>
                <w:ilvl w:val="0"/>
                <w:numId w:val="3"/>
              </w:numPr>
              <w:contextualSpacing/>
              <w:rPr>
                <w:rFonts w:ascii="Times New Roman" w:hAnsi="Times New Roman" w:cs="Times New Roman"/>
                <w:sz w:val="24"/>
                <w:szCs w:val="24"/>
              </w:rPr>
            </w:pPr>
            <w:r w:rsidRPr="00826813">
              <w:rPr>
                <w:rFonts w:ascii="Times New Roman" w:hAnsi="Times New Roman" w:cs="Times New Roman"/>
                <w:sz w:val="24"/>
                <w:szCs w:val="24"/>
              </w:rPr>
              <w:t>Respect</w:t>
            </w:r>
          </w:p>
          <w:p w:rsidR="00C36F7D" w:rsidRPr="00826813" w:rsidRDefault="00C36F7D" w:rsidP="00C36F7D">
            <w:pPr>
              <w:numPr>
                <w:ilvl w:val="0"/>
                <w:numId w:val="3"/>
              </w:numPr>
              <w:contextualSpacing/>
              <w:rPr>
                <w:rFonts w:ascii="Times New Roman" w:hAnsi="Times New Roman" w:cs="Times New Roman"/>
                <w:sz w:val="24"/>
                <w:szCs w:val="24"/>
              </w:rPr>
            </w:pPr>
            <w:r w:rsidRPr="00826813">
              <w:rPr>
                <w:rFonts w:ascii="Times New Roman" w:hAnsi="Times New Roman" w:cs="Times New Roman"/>
                <w:sz w:val="24"/>
                <w:szCs w:val="24"/>
              </w:rPr>
              <w:t>Communication</w:t>
            </w:r>
          </w:p>
          <w:p w:rsidR="00C36F7D" w:rsidRPr="00826813" w:rsidRDefault="00C36F7D" w:rsidP="00C36F7D">
            <w:pPr>
              <w:numPr>
                <w:ilvl w:val="0"/>
                <w:numId w:val="3"/>
              </w:numPr>
              <w:contextualSpacing/>
              <w:rPr>
                <w:rFonts w:ascii="Times New Roman" w:hAnsi="Times New Roman" w:cs="Times New Roman"/>
                <w:sz w:val="24"/>
                <w:szCs w:val="24"/>
              </w:rPr>
            </w:pPr>
            <w:r w:rsidRPr="00826813">
              <w:rPr>
                <w:rFonts w:ascii="Times New Roman" w:hAnsi="Times New Roman" w:cs="Times New Roman"/>
                <w:sz w:val="24"/>
                <w:szCs w:val="24"/>
              </w:rPr>
              <w:t>Inclusion</w:t>
            </w:r>
          </w:p>
          <w:p w:rsidR="00C36F7D" w:rsidRPr="00826813" w:rsidRDefault="00C36F7D" w:rsidP="00C36F7D">
            <w:pPr>
              <w:numPr>
                <w:ilvl w:val="0"/>
                <w:numId w:val="3"/>
              </w:numPr>
              <w:contextualSpacing/>
              <w:rPr>
                <w:rFonts w:ascii="Times New Roman" w:hAnsi="Times New Roman" w:cs="Times New Roman"/>
                <w:sz w:val="24"/>
                <w:szCs w:val="24"/>
              </w:rPr>
            </w:pPr>
            <w:r w:rsidRPr="00826813">
              <w:rPr>
                <w:rFonts w:ascii="Times New Roman" w:hAnsi="Times New Roman" w:cs="Times New Roman"/>
                <w:sz w:val="24"/>
                <w:szCs w:val="24"/>
              </w:rPr>
              <w:t>Listening</w:t>
            </w:r>
          </w:p>
          <w:p w:rsidR="00C36F7D" w:rsidRPr="00826813" w:rsidRDefault="00C36F7D" w:rsidP="00C36F7D">
            <w:pPr>
              <w:numPr>
                <w:ilvl w:val="0"/>
                <w:numId w:val="3"/>
              </w:numPr>
              <w:contextualSpacing/>
              <w:rPr>
                <w:rFonts w:ascii="Times New Roman" w:hAnsi="Times New Roman" w:cs="Times New Roman"/>
                <w:sz w:val="24"/>
                <w:szCs w:val="24"/>
              </w:rPr>
            </w:pPr>
            <w:r w:rsidRPr="00826813">
              <w:rPr>
                <w:rFonts w:ascii="Times New Roman" w:hAnsi="Times New Roman" w:cs="Times New Roman"/>
                <w:sz w:val="24"/>
                <w:szCs w:val="24"/>
              </w:rPr>
              <w:t xml:space="preserve">Patience </w:t>
            </w:r>
          </w:p>
          <w:p w:rsidR="00C36F7D" w:rsidRPr="00826813" w:rsidRDefault="00C36F7D" w:rsidP="00C36F7D">
            <w:pPr>
              <w:numPr>
                <w:ilvl w:val="0"/>
                <w:numId w:val="3"/>
              </w:numPr>
              <w:contextualSpacing/>
              <w:rPr>
                <w:rFonts w:ascii="Times New Roman" w:hAnsi="Times New Roman" w:cs="Times New Roman"/>
                <w:sz w:val="24"/>
                <w:szCs w:val="24"/>
              </w:rPr>
            </w:pPr>
            <w:r w:rsidRPr="00826813">
              <w:rPr>
                <w:rFonts w:ascii="Times New Roman" w:hAnsi="Times New Roman" w:cs="Times New Roman"/>
                <w:sz w:val="24"/>
                <w:szCs w:val="24"/>
              </w:rPr>
              <w:t xml:space="preserve">Empathy </w:t>
            </w:r>
          </w:p>
          <w:p w:rsidR="00C36F7D" w:rsidRPr="00826813" w:rsidRDefault="00C36F7D" w:rsidP="00C36F7D">
            <w:pPr>
              <w:numPr>
                <w:ilvl w:val="0"/>
                <w:numId w:val="3"/>
              </w:numPr>
              <w:contextualSpacing/>
              <w:rPr>
                <w:rFonts w:ascii="Times New Roman" w:hAnsi="Times New Roman" w:cs="Times New Roman"/>
                <w:sz w:val="24"/>
                <w:szCs w:val="24"/>
              </w:rPr>
            </w:pPr>
            <w:r w:rsidRPr="00826813">
              <w:rPr>
                <w:rFonts w:ascii="Times New Roman" w:hAnsi="Times New Roman" w:cs="Times New Roman"/>
                <w:sz w:val="24"/>
                <w:szCs w:val="24"/>
              </w:rPr>
              <w:t>Trust</w:t>
            </w:r>
          </w:p>
          <w:p w:rsidR="00C36F7D" w:rsidRPr="00826813" w:rsidRDefault="00C36F7D" w:rsidP="00C36F7D">
            <w:pPr>
              <w:numPr>
                <w:ilvl w:val="0"/>
                <w:numId w:val="3"/>
              </w:numPr>
              <w:contextualSpacing/>
              <w:rPr>
                <w:rFonts w:ascii="Times New Roman" w:hAnsi="Times New Roman" w:cs="Times New Roman"/>
                <w:sz w:val="24"/>
                <w:szCs w:val="24"/>
              </w:rPr>
            </w:pPr>
            <w:r w:rsidRPr="00826813">
              <w:rPr>
                <w:rFonts w:ascii="Times New Roman" w:hAnsi="Times New Roman" w:cs="Times New Roman"/>
                <w:sz w:val="24"/>
                <w:szCs w:val="24"/>
              </w:rPr>
              <w:t>Honesty</w:t>
            </w:r>
          </w:p>
          <w:p w:rsidR="00C36F7D" w:rsidRPr="00826813" w:rsidRDefault="00C36F7D" w:rsidP="00C36F7D">
            <w:pPr>
              <w:numPr>
                <w:ilvl w:val="0"/>
                <w:numId w:val="3"/>
              </w:numPr>
              <w:contextualSpacing/>
              <w:rPr>
                <w:rFonts w:ascii="Times New Roman" w:hAnsi="Times New Roman" w:cs="Times New Roman"/>
                <w:sz w:val="24"/>
                <w:szCs w:val="24"/>
              </w:rPr>
            </w:pPr>
            <w:r w:rsidRPr="00826813">
              <w:rPr>
                <w:rFonts w:ascii="Times New Roman" w:hAnsi="Times New Roman" w:cs="Times New Roman"/>
                <w:sz w:val="24"/>
                <w:szCs w:val="24"/>
              </w:rPr>
              <w:t xml:space="preserve">Perseverance </w:t>
            </w:r>
          </w:p>
          <w:p w:rsidR="00C36F7D" w:rsidRPr="00826813" w:rsidRDefault="00C36F7D" w:rsidP="00C36F7D">
            <w:pPr>
              <w:numPr>
                <w:ilvl w:val="0"/>
                <w:numId w:val="3"/>
              </w:numPr>
              <w:contextualSpacing/>
              <w:rPr>
                <w:rFonts w:ascii="Times New Roman" w:hAnsi="Times New Roman" w:cs="Times New Roman"/>
                <w:sz w:val="24"/>
                <w:szCs w:val="24"/>
              </w:rPr>
            </w:pPr>
            <w:r w:rsidRPr="00826813">
              <w:rPr>
                <w:rFonts w:ascii="Times New Roman" w:hAnsi="Times New Roman" w:cs="Times New Roman"/>
                <w:sz w:val="24"/>
                <w:szCs w:val="24"/>
              </w:rPr>
              <w:t xml:space="preserve">Collaboration </w:t>
            </w:r>
          </w:p>
          <w:p w:rsidR="00C36F7D" w:rsidRPr="00826813" w:rsidRDefault="00C36F7D" w:rsidP="00C36F7D">
            <w:pPr>
              <w:rPr>
                <w:rFonts w:ascii="Times New Roman" w:hAnsi="Times New Roman" w:cs="Times New Roman"/>
                <w:sz w:val="24"/>
                <w:szCs w:val="24"/>
              </w:rPr>
            </w:pPr>
          </w:p>
        </w:tc>
      </w:tr>
      <w:tr w:rsidR="00C36F7D" w:rsidRPr="00826813" w:rsidTr="00D7673A">
        <w:tc>
          <w:tcPr>
            <w:tcW w:w="9016" w:type="dxa"/>
          </w:tcPr>
          <w:p w:rsidR="00C36F7D" w:rsidRPr="00826813" w:rsidRDefault="00C36F7D" w:rsidP="00C36F7D">
            <w:pPr>
              <w:rPr>
                <w:rFonts w:ascii="Times New Roman" w:hAnsi="Times New Roman" w:cs="Times New Roman"/>
                <w:sz w:val="24"/>
                <w:szCs w:val="24"/>
              </w:rPr>
            </w:pPr>
            <w:r w:rsidRPr="00826813">
              <w:rPr>
                <w:rFonts w:ascii="Times New Roman" w:hAnsi="Times New Roman" w:cs="Times New Roman"/>
                <w:sz w:val="24"/>
                <w:szCs w:val="24"/>
              </w:rPr>
              <w:t>What could have been done differently?  Why?</w:t>
            </w:r>
          </w:p>
        </w:tc>
      </w:tr>
      <w:tr w:rsidR="00C36F7D" w:rsidRPr="00826813" w:rsidTr="00D7673A">
        <w:tc>
          <w:tcPr>
            <w:tcW w:w="9016" w:type="dxa"/>
          </w:tcPr>
          <w:p w:rsidR="00C36F7D" w:rsidRPr="00826813" w:rsidRDefault="00C36F7D" w:rsidP="00C36F7D">
            <w:pPr>
              <w:rPr>
                <w:rFonts w:ascii="Times New Roman" w:hAnsi="Times New Roman" w:cs="Times New Roman"/>
                <w:sz w:val="24"/>
                <w:szCs w:val="24"/>
              </w:rPr>
            </w:pPr>
            <w:r w:rsidRPr="00826813">
              <w:rPr>
                <w:rFonts w:ascii="Times New Roman" w:hAnsi="Times New Roman" w:cs="Times New Roman"/>
                <w:sz w:val="24"/>
                <w:szCs w:val="24"/>
              </w:rPr>
              <w:t>After reflecting on the circle time session I started to realise that not all children are the same and</w:t>
            </w:r>
            <w:r w:rsidR="00EF6A2E" w:rsidRPr="00826813">
              <w:rPr>
                <w:rFonts w:ascii="Times New Roman" w:hAnsi="Times New Roman" w:cs="Times New Roman"/>
                <w:sz w:val="24"/>
                <w:szCs w:val="24"/>
              </w:rPr>
              <w:t xml:space="preserve"> not all children</w:t>
            </w:r>
            <w:r w:rsidRPr="00826813">
              <w:rPr>
                <w:rFonts w:ascii="Times New Roman" w:hAnsi="Times New Roman" w:cs="Times New Roman"/>
                <w:sz w:val="24"/>
                <w:szCs w:val="24"/>
              </w:rPr>
              <w:t xml:space="preserve"> feel comfortable in certain situations.</w:t>
            </w:r>
            <w:r w:rsidR="009E1AE6" w:rsidRPr="00826813">
              <w:rPr>
                <w:rFonts w:ascii="Times New Roman" w:hAnsi="Times New Roman" w:cs="Times New Roman"/>
                <w:sz w:val="24"/>
                <w:szCs w:val="24"/>
              </w:rPr>
              <w:t xml:space="preserve"> Some children cannot cope</w:t>
            </w:r>
            <w:r w:rsidR="00EF6A2E" w:rsidRPr="00826813">
              <w:rPr>
                <w:rFonts w:ascii="Times New Roman" w:hAnsi="Times New Roman" w:cs="Times New Roman"/>
                <w:sz w:val="24"/>
                <w:szCs w:val="24"/>
              </w:rPr>
              <w:t xml:space="preserve"> and have anxiety when they are not in their comfort zone. Therefore</w:t>
            </w:r>
            <w:r w:rsidR="00AA742A" w:rsidRPr="00826813">
              <w:rPr>
                <w:rFonts w:ascii="Times New Roman" w:hAnsi="Times New Roman" w:cs="Times New Roman"/>
                <w:sz w:val="24"/>
                <w:szCs w:val="24"/>
              </w:rPr>
              <w:t xml:space="preserve"> even if child A is not sitting in the circle but is sitting at a desk they are </w:t>
            </w:r>
            <w:r w:rsidR="00AA742A" w:rsidRPr="00826813">
              <w:rPr>
                <w:rFonts w:ascii="Times New Roman" w:hAnsi="Times New Roman" w:cs="Times New Roman"/>
                <w:sz w:val="24"/>
                <w:szCs w:val="24"/>
              </w:rPr>
              <w:t>still mak</w:t>
            </w:r>
            <w:r w:rsidR="00AA742A" w:rsidRPr="00826813">
              <w:rPr>
                <w:rFonts w:ascii="Times New Roman" w:hAnsi="Times New Roman" w:cs="Times New Roman"/>
                <w:sz w:val="24"/>
                <w:szCs w:val="24"/>
              </w:rPr>
              <w:t xml:space="preserve">ing progress and developing </w:t>
            </w:r>
            <w:r w:rsidR="00AA742A" w:rsidRPr="00826813">
              <w:rPr>
                <w:rFonts w:ascii="Times New Roman" w:hAnsi="Times New Roman" w:cs="Times New Roman"/>
                <w:sz w:val="24"/>
                <w:szCs w:val="24"/>
              </w:rPr>
              <w:t>listening skills from a distance</w:t>
            </w:r>
            <w:r w:rsidR="00AA742A" w:rsidRPr="00826813">
              <w:rPr>
                <w:rFonts w:ascii="Times New Roman" w:hAnsi="Times New Roman" w:cs="Times New Roman"/>
                <w:sz w:val="24"/>
                <w:szCs w:val="24"/>
              </w:rPr>
              <w:t xml:space="preserve"> where they feel comfortable.</w:t>
            </w:r>
            <w:r w:rsidR="00AA742A" w:rsidRPr="00826813">
              <w:rPr>
                <w:rFonts w:ascii="Times New Roman" w:hAnsi="Times New Roman" w:cs="Times New Roman"/>
                <w:b/>
                <w:sz w:val="24"/>
                <w:szCs w:val="24"/>
              </w:rPr>
              <w:t xml:space="preserve"> </w:t>
            </w:r>
            <w:r w:rsidRPr="00826813">
              <w:rPr>
                <w:rFonts w:ascii="Times New Roman" w:hAnsi="Times New Roman" w:cs="Times New Roman"/>
                <w:sz w:val="24"/>
                <w:szCs w:val="24"/>
              </w:rPr>
              <w:t>Rather than encoura</w:t>
            </w:r>
            <w:r w:rsidR="00AA742A" w:rsidRPr="00826813">
              <w:rPr>
                <w:rFonts w:ascii="Times New Roman" w:hAnsi="Times New Roman" w:cs="Times New Roman"/>
                <w:sz w:val="24"/>
                <w:szCs w:val="24"/>
              </w:rPr>
              <w:t xml:space="preserve">ge child A to join in </w:t>
            </w:r>
            <w:r w:rsidR="009E1AE6" w:rsidRPr="00826813">
              <w:rPr>
                <w:rFonts w:ascii="Times New Roman" w:hAnsi="Times New Roman" w:cs="Times New Roman"/>
                <w:sz w:val="24"/>
                <w:szCs w:val="24"/>
              </w:rPr>
              <w:t xml:space="preserve">allow child A to sit at the </w:t>
            </w:r>
            <w:r w:rsidRPr="00826813">
              <w:rPr>
                <w:rFonts w:ascii="Times New Roman" w:hAnsi="Times New Roman" w:cs="Times New Roman"/>
                <w:sz w:val="24"/>
                <w:szCs w:val="24"/>
              </w:rPr>
              <w:t>desk</w:t>
            </w:r>
            <w:r w:rsidR="009E1AE6" w:rsidRPr="00826813">
              <w:rPr>
                <w:rFonts w:ascii="Times New Roman" w:hAnsi="Times New Roman" w:cs="Times New Roman"/>
                <w:sz w:val="24"/>
                <w:szCs w:val="24"/>
              </w:rPr>
              <w:t xml:space="preserve"> where they would feel more comfortable and relaxed. Hopefully in time after observing sessions child A will feel comfortable to </w:t>
            </w:r>
            <w:r w:rsidRPr="00826813">
              <w:rPr>
                <w:rFonts w:ascii="Times New Roman" w:hAnsi="Times New Roman" w:cs="Times New Roman"/>
                <w:sz w:val="24"/>
                <w:szCs w:val="24"/>
              </w:rPr>
              <w:t>join in with the whole class.</w:t>
            </w:r>
            <w:r w:rsidR="009E1AE6" w:rsidRPr="00826813">
              <w:rPr>
                <w:rFonts w:ascii="Times New Roman" w:hAnsi="Times New Roman" w:cs="Times New Roman"/>
                <w:sz w:val="24"/>
                <w:szCs w:val="24"/>
              </w:rPr>
              <w:t xml:space="preserve"> Next time I could start off with some games as I know child A likes games maybe this wil</w:t>
            </w:r>
            <w:r w:rsidR="00AA742A" w:rsidRPr="00826813">
              <w:rPr>
                <w:rFonts w:ascii="Times New Roman" w:hAnsi="Times New Roman" w:cs="Times New Roman"/>
                <w:sz w:val="24"/>
                <w:szCs w:val="24"/>
              </w:rPr>
              <w:t xml:space="preserve">l encourage child A to join in.  I could also pre warn child A about the activity and give choice about participating to reduce anxiety.  Next time I will consider child A’s difficulty with attachments to staff and peers, realising that in this situation they may feel threatened and unsafe. So in order to take part child A would need extra support </w:t>
            </w:r>
            <w:r w:rsidR="00AA742A" w:rsidRPr="00826813">
              <w:rPr>
                <w:rFonts w:ascii="Times New Roman" w:hAnsi="Times New Roman" w:cs="Times New Roman"/>
                <w:sz w:val="24"/>
                <w:szCs w:val="24"/>
              </w:rPr>
              <w:lastRenderedPageBreak/>
              <w:t xml:space="preserve">to feel safe and be able to engage with the task. Maybe build on non-threatening activities in pairs or with a buddy to begin with. </w:t>
            </w:r>
          </w:p>
          <w:p w:rsidR="00C36F7D" w:rsidRPr="00826813" w:rsidRDefault="00AA742A" w:rsidP="00C36F7D">
            <w:pPr>
              <w:rPr>
                <w:rFonts w:ascii="Times New Roman" w:hAnsi="Times New Roman" w:cs="Times New Roman"/>
                <w:b/>
                <w:sz w:val="24"/>
                <w:szCs w:val="24"/>
              </w:rPr>
            </w:pPr>
            <w:r w:rsidRPr="00826813">
              <w:rPr>
                <w:rFonts w:ascii="Times New Roman" w:hAnsi="Times New Roman" w:cs="Times New Roman"/>
                <w:sz w:val="24"/>
                <w:szCs w:val="24"/>
              </w:rPr>
              <w:t>With regards to the othe</w:t>
            </w:r>
            <w:r w:rsidR="00826813" w:rsidRPr="00826813">
              <w:rPr>
                <w:rFonts w:ascii="Times New Roman" w:hAnsi="Times New Roman" w:cs="Times New Roman"/>
                <w:sz w:val="24"/>
                <w:szCs w:val="24"/>
              </w:rPr>
              <w:t>r</w:t>
            </w:r>
            <w:r w:rsidRPr="00826813">
              <w:rPr>
                <w:rFonts w:ascii="Times New Roman" w:hAnsi="Times New Roman" w:cs="Times New Roman"/>
                <w:sz w:val="24"/>
                <w:szCs w:val="24"/>
              </w:rPr>
              <w:t xml:space="preserve"> children talking when other were talking I will go over the rules before the next session and maybe offer them a chance at the end to ask any questions</w:t>
            </w:r>
            <w:r w:rsidR="00826813" w:rsidRPr="00826813">
              <w:rPr>
                <w:rFonts w:ascii="Times New Roman" w:hAnsi="Times New Roman" w:cs="Times New Roman"/>
                <w:sz w:val="24"/>
                <w:szCs w:val="24"/>
              </w:rPr>
              <w:t>.  Children will become to realise they need to follow the rules and listen to others and that they will have an opportunity to ask questions at the end of the session.</w:t>
            </w:r>
            <w:r w:rsidRPr="00826813">
              <w:rPr>
                <w:rFonts w:ascii="Times New Roman" w:hAnsi="Times New Roman" w:cs="Times New Roman"/>
                <w:sz w:val="24"/>
                <w:szCs w:val="24"/>
              </w:rPr>
              <w:t xml:space="preserve"> </w:t>
            </w:r>
          </w:p>
          <w:p w:rsidR="00C36F7D" w:rsidRPr="00826813" w:rsidRDefault="00C36F7D" w:rsidP="00C36F7D">
            <w:pPr>
              <w:rPr>
                <w:rFonts w:ascii="Times New Roman" w:hAnsi="Times New Roman" w:cs="Times New Roman"/>
                <w:sz w:val="24"/>
                <w:szCs w:val="24"/>
              </w:rPr>
            </w:pPr>
          </w:p>
        </w:tc>
      </w:tr>
    </w:tbl>
    <w:p w:rsidR="00826813" w:rsidRDefault="00826813"/>
    <w:p w:rsidR="00826813" w:rsidRDefault="00826813"/>
    <w:p w:rsidR="00826813" w:rsidRDefault="00826813"/>
    <w:p w:rsidR="00826813" w:rsidRDefault="00826813"/>
    <w:p w:rsidR="00826813" w:rsidRDefault="00826813"/>
    <w:p w:rsidR="00826813" w:rsidRDefault="00826813"/>
    <w:p w:rsidR="00826813" w:rsidRDefault="00826813"/>
    <w:p w:rsidR="00826813" w:rsidRDefault="00826813"/>
    <w:p w:rsidR="00826813" w:rsidRDefault="00826813"/>
    <w:p w:rsidR="00826813" w:rsidRDefault="00826813"/>
    <w:p w:rsidR="00826813" w:rsidRDefault="00826813"/>
    <w:p w:rsidR="00826813" w:rsidRDefault="00826813"/>
    <w:p w:rsidR="00826813" w:rsidRDefault="00826813"/>
    <w:p w:rsidR="00826813" w:rsidRDefault="00826813"/>
    <w:p w:rsidR="00826813" w:rsidRDefault="00826813"/>
    <w:p w:rsidR="00826813" w:rsidRDefault="00826813"/>
    <w:p w:rsidR="00826813" w:rsidRDefault="00826813"/>
    <w:p w:rsidR="00826813" w:rsidRDefault="00826813"/>
    <w:p w:rsidR="00826813" w:rsidRDefault="00826813"/>
    <w:p w:rsidR="00826813" w:rsidRDefault="00826813"/>
    <w:p w:rsidR="00826813" w:rsidRDefault="00826813"/>
    <w:p w:rsidR="00826813" w:rsidRDefault="00826813"/>
    <w:p w:rsidR="00826813" w:rsidRDefault="00826813"/>
    <w:p w:rsidR="00826813" w:rsidRDefault="00826813"/>
    <w:p w:rsidR="008A7836" w:rsidRDefault="00850FE5">
      <w:r>
        <w:rPr>
          <w:noProof/>
          <w:lang w:eastAsia="en-GB"/>
        </w:rPr>
        <w:lastRenderedPageBreak/>
        <mc:AlternateContent>
          <mc:Choice Requires="wps">
            <w:drawing>
              <wp:anchor distT="0" distB="0" distL="114300" distR="114300" simplePos="0" relativeHeight="251659264" behindDoc="0" locked="0" layoutInCell="1" allowOverlap="1" wp14:anchorId="4DFFE10D" wp14:editId="6C697D6C">
                <wp:simplePos x="0" y="0"/>
                <wp:positionH relativeFrom="column">
                  <wp:posOffset>-304800</wp:posOffset>
                </wp:positionH>
                <wp:positionV relativeFrom="paragraph">
                  <wp:posOffset>-227965</wp:posOffset>
                </wp:positionV>
                <wp:extent cx="6286500" cy="704850"/>
                <wp:effectExtent l="0" t="0" r="0" b="0"/>
                <wp:wrapNone/>
                <wp:docPr id="1" name="Text Box 1"/>
                <wp:cNvGraphicFramePr/>
                <a:graphic xmlns:a="http://schemas.openxmlformats.org/drawingml/2006/main">
                  <a:graphicData uri="http://schemas.microsoft.com/office/word/2010/wordprocessingShape">
                    <wps:wsp>
                      <wps:cNvSpPr txBox="1"/>
                      <wps:spPr>
                        <a:xfrm>
                          <a:off x="0" y="0"/>
                          <a:ext cx="6286500" cy="704850"/>
                        </a:xfrm>
                        <a:prstGeom prst="rect">
                          <a:avLst/>
                        </a:prstGeom>
                        <a:noFill/>
                        <a:ln>
                          <a:noFill/>
                        </a:ln>
                        <a:effectLst/>
                      </wps:spPr>
                      <wps:txbx>
                        <w:txbxContent>
                          <w:p w:rsidR="00D7673A" w:rsidRPr="00532253" w:rsidRDefault="0079137D" w:rsidP="0079137D">
                            <w:pPr>
                              <w:rPr>
                                <w:b/>
                                <w:color w:val="263FBC"/>
                                <w:sz w:val="96"/>
                                <w:szCs w:val="96"/>
                                <w14:textOutline w14:w="10541" w14:cap="flat" w14:cmpd="sng" w14:algn="ctr">
                                  <w14:solidFill>
                                    <w14:srgbClr w14:val="7D7D7D">
                                      <w14:tint w14:val="100000"/>
                                      <w14:shade w14:val="100000"/>
                                      <w14:satMod w14:val="110000"/>
                                    </w14:srgbClr>
                                  </w14:solidFill>
                                  <w14:prstDash w14:val="solid"/>
                                  <w14:round/>
                                </w14:textOutline>
                                <w14:textFill>
                                  <w14:gradFill>
                                    <w14:gsLst>
                                      <w14:gs w14:pos="0">
                                        <w14:srgbClr w14:val="3399FF"/>
                                      </w14:gs>
                                      <w14:gs w14:pos="16000">
                                        <w14:srgbClr w14:val="00CCCC"/>
                                      </w14:gs>
                                      <w14:gs w14:pos="47000">
                                        <w14:srgbClr w14:val="9999FF"/>
                                      </w14:gs>
                                      <w14:gs w14:pos="60001">
                                        <w14:srgbClr w14:val="2E6792"/>
                                      </w14:gs>
                                      <w14:gs w14:pos="71001">
                                        <w14:srgbClr w14:val="3333CC"/>
                                      </w14:gs>
                                      <w14:gs w14:pos="81000">
                                        <w14:srgbClr w14:val="1170FF"/>
                                      </w14:gs>
                                      <w14:gs w14:pos="100000">
                                        <w14:srgbClr w14:val="006699"/>
                                      </w14:gs>
                                    </w14:gsLst>
                                    <w14:lin w14:ang="5400000" w14:scaled="0"/>
                                  </w14:gradFill>
                                </w14:textFill>
                              </w:rPr>
                            </w:pPr>
                            <w:r>
                              <w:rPr>
                                <w:b/>
                                <w:color w:val="263FBC"/>
                                <w:sz w:val="96"/>
                                <w:szCs w:val="96"/>
                                <w14:textOutline w14:w="10541" w14:cap="flat" w14:cmpd="sng" w14:algn="ctr">
                                  <w14:solidFill>
                                    <w14:srgbClr w14:val="7D7D7D">
                                      <w14:tint w14:val="100000"/>
                                      <w14:shade w14:val="100000"/>
                                      <w14:satMod w14:val="110000"/>
                                    </w14:srgbClr>
                                  </w14:solidFill>
                                  <w14:prstDash w14:val="solid"/>
                                  <w14:round/>
                                </w14:textOutline>
                                <w14:textFill>
                                  <w14:gradFill>
                                    <w14:gsLst>
                                      <w14:gs w14:pos="0">
                                        <w14:srgbClr w14:val="3399FF"/>
                                      </w14:gs>
                                      <w14:gs w14:pos="16000">
                                        <w14:srgbClr w14:val="00CCCC"/>
                                      </w14:gs>
                                      <w14:gs w14:pos="47000">
                                        <w14:srgbClr w14:val="9999FF"/>
                                      </w14:gs>
                                      <w14:gs w14:pos="60001">
                                        <w14:srgbClr w14:val="2E6792"/>
                                      </w14:gs>
                                      <w14:gs w14:pos="71001">
                                        <w14:srgbClr w14:val="3333CC"/>
                                      </w14:gs>
                                      <w14:gs w14:pos="81000">
                                        <w14:srgbClr w14:val="1170FF"/>
                                      </w14:gs>
                                      <w14:gs w14:pos="100000">
                                        <w14:srgbClr w14:val="006699"/>
                                      </w14:gs>
                                    </w14:gsLst>
                                    <w14:lin w14:ang="5400000" w14:scaled="0"/>
                                  </w14:gradFill>
                                </w14:textFill>
                              </w:rPr>
                              <w:t xml:space="preserve">    </w:t>
                            </w:r>
                            <w:r w:rsidR="00D7673A" w:rsidRPr="00532253">
                              <w:rPr>
                                <w:b/>
                                <w:color w:val="263FBC"/>
                                <w:sz w:val="96"/>
                                <w:szCs w:val="96"/>
                                <w14:textOutline w14:w="10541" w14:cap="flat" w14:cmpd="sng" w14:algn="ctr">
                                  <w14:solidFill>
                                    <w14:srgbClr w14:val="7D7D7D">
                                      <w14:tint w14:val="100000"/>
                                      <w14:shade w14:val="100000"/>
                                      <w14:satMod w14:val="110000"/>
                                    </w14:srgbClr>
                                  </w14:solidFill>
                                  <w14:prstDash w14:val="solid"/>
                                  <w14:round/>
                                </w14:textOutline>
                                <w14:textFill>
                                  <w14:gradFill>
                                    <w14:gsLst>
                                      <w14:gs w14:pos="0">
                                        <w14:srgbClr w14:val="3399FF"/>
                                      </w14:gs>
                                      <w14:gs w14:pos="16000">
                                        <w14:srgbClr w14:val="00CCCC"/>
                                      </w14:gs>
                                      <w14:gs w14:pos="47000">
                                        <w14:srgbClr w14:val="9999FF"/>
                                      </w14:gs>
                                      <w14:gs w14:pos="60001">
                                        <w14:srgbClr w14:val="2E6792"/>
                                      </w14:gs>
                                      <w14:gs w14:pos="71001">
                                        <w14:srgbClr w14:val="3333CC"/>
                                      </w14:gs>
                                      <w14:gs w14:pos="81000">
                                        <w14:srgbClr w14:val="1170FF"/>
                                      </w14:gs>
                                      <w14:gs w14:pos="100000">
                                        <w14:srgbClr w14:val="006699"/>
                                      </w14:gs>
                                    </w14:gsLst>
                                    <w14:lin w14:ang="5400000" w14:scaled="0"/>
                                  </w14:gradFill>
                                </w14:textFill>
                              </w:rPr>
                              <w:t xml:space="preserve">Reflective Practice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30" type="#_x0000_t202" style="position:absolute;margin-left:-24pt;margin-top:-17.95pt;width:495pt;height:5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ZeLqKwIAAF0EAAAOAAAAZHJzL2Uyb0RvYy54bWysVE2P2jAQvVfqf7B8LwkosDQirOiuqCqh&#10;3ZWg2rNxbBIp9ri2IaG/vmMnsHTbU9WLma+MZ957ZnHfqYachHU16IKORyklQnMoa30o6Pfd+tOc&#10;EueZLlkDWhT0LBy9X378sGhNLiZQQVMKS7CJdnlrClp5b/IkcbwSirkRGKExKcEq5tG1h6S0rMXu&#10;qkkmaTpLWrClscCFcxh97JN0GftLKbh/ltIJT5qC4mw+njae+3AmywXLD5aZqubDGOwfplCs1njp&#10;tdUj84wcbf1HK1VzCw6kH3FQCUhZcxF3wG3G6bttthUzIu6C4Dhzhcn9v7b86fRiSV0id5RoppCi&#10;neg8+QIdGQd0WuNyLNoaLPMdhkPlEHcYDEt30qrwi+sQzCPO5yu2oRnH4Gwyn01TTHHM3aXZfBrB&#10;T96+Ntb5rwIUCUZBLXIXIWWnjfN4I5ZeSsJlGtZ100T+Gv1bAAv7iIgCGL4Oi/QDB8t3+y6unV2W&#10;2UN5xh0t9Bpxhq9rHGTDnH9hFkWBs6PQ/TMesoG2oDBYlFRgf/4tHuqRK8xS0qLICup+HJkVlDTf&#10;NLL4eZxlQZXRyaZ3E3TsbWZ/m9FH9QCoY2QKp4tmqPfNxZQW1Cu+h1W4FVNMc7y7oP5iPvhe+vie&#10;uFitYhHq0DC/0VvDQ+uAZIB5170yawYuPLL4BBc5svwdJX1tz8Hq6EHWka+Ac48qkhcc1HCkcXhv&#10;4ZHc+rHq7V9h+QsAAP//AwBQSwMEFAAGAAgAAAAhAB2EqnvfAAAACgEAAA8AAABkcnMvZG93bnJl&#10;di54bWxMj0FPwzAMhe9I+w+RJ3Hbko12rKXphEBcQWyAxC1rvLaicaomW8u/x5zgZvs9PX+v2E2u&#10;ExccQutJw2qpQCBV3rZUa3g7PC22IEI0ZE3nCTV8Y4BdObsqTG79SK942cdacAiF3GhoYuxzKUPV&#10;oDNh6Xsk1k5+cCbyOtTSDmbkcNfJtVIb6UxL/KExPT40WH3tz07D+/Pp8yNRL/WjS/vRT0qSy6TW&#10;1/Pp/g5ExCn+meEXn9GhZKajP5MNotOwSLbcJfJwk2Yg2JEla74cNdymK5BlIf9XKH8AAAD//wMA&#10;UEsBAi0AFAAGAAgAAAAhALaDOJL+AAAA4QEAABMAAAAAAAAAAAAAAAAAAAAAAFtDb250ZW50X1R5&#10;cGVzXS54bWxQSwECLQAUAAYACAAAACEAOP0h/9YAAACUAQAACwAAAAAAAAAAAAAAAAAvAQAAX3Jl&#10;bHMvLnJlbHNQSwECLQAUAAYACAAAACEADmXi6isCAABdBAAADgAAAAAAAAAAAAAAAAAuAgAAZHJz&#10;L2Uyb0RvYy54bWxQSwECLQAUAAYACAAAACEAHYSqe98AAAAKAQAADwAAAAAAAAAAAAAAAACFBAAA&#10;ZHJzL2Rvd25yZXYueG1sUEsFBgAAAAAEAAQA8wAAAJEFAAAAAA==&#10;" filled="f" stroked="f">
                <v:textbox>
                  <w:txbxContent>
                    <w:p w:rsidR="00D7673A" w:rsidRPr="00532253" w:rsidRDefault="0079137D" w:rsidP="0079137D">
                      <w:pPr>
                        <w:rPr>
                          <w:b/>
                          <w:color w:val="263FBC"/>
                          <w:sz w:val="96"/>
                          <w:szCs w:val="96"/>
                          <w14:textOutline w14:w="10541" w14:cap="flat" w14:cmpd="sng" w14:algn="ctr">
                            <w14:solidFill>
                              <w14:srgbClr w14:val="7D7D7D">
                                <w14:tint w14:val="100000"/>
                                <w14:shade w14:val="100000"/>
                                <w14:satMod w14:val="110000"/>
                              </w14:srgbClr>
                            </w14:solidFill>
                            <w14:prstDash w14:val="solid"/>
                            <w14:round/>
                          </w14:textOutline>
                          <w14:textFill>
                            <w14:gradFill>
                              <w14:gsLst>
                                <w14:gs w14:pos="0">
                                  <w14:srgbClr w14:val="3399FF"/>
                                </w14:gs>
                                <w14:gs w14:pos="16000">
                                  <w14:srgbClr w14:val="00CCCC"/>
                                </w14:gs>
                                <w14:gs w14:pos="47000">
                                  <w14:srgbClr w14:val="9999FF"/>
                                </w14:gs>
                                <w14:gs w14:pos="60001">
                                  <w14:srgbClr w14:val="2E6792"/>
                                </w14:gs>
                                <w14:gs w14:pos="71001">
                                  <w14:srgbClr w14:val="3333CC"/>
                                </w14:gs>
                                <w14:gs w14:pos="81000">
                                  <w14:srgbClr w14:val="1170FF"/>
                                </w14:gs>
                                <w14:gs w14:pos="100000">
                                  <w14:srgbClr w14:val="006699"/>
                                </w14:gs>
                              </w14:gsLst>
                              <w14:lin w14:ang="5400000" w14:scaled="0"/>
                            </w14:gradFill>
                          </w14:textFill>
                        </w:rPr>
                      </w:pPr>
                      <w:r>
                        <w:rPr>
                          <w:b/>
                          <w:color w:val="263FBC"/>
                          <w:sz w:val="96"/>
                          <w:szCs w:val="96"/>
                          <w14:textOutline w14:w="10541" w14:cap="flat" w14:cmpd="sng" w14:algn="ctr">
                            <w14:solidFill>
                              <w14:srgbClr w14:val="7D7D7D">
                                <w14:tint w14:val="100000"/>
                                <w14:shade w14:val="100000"/>
                                <w14:satMod w14:val="110000"/>
                              </w14:srgbClr>
                            </w14:solidFill>
                            <w14:prstDash w14:val="solid"/>
                            <w14:round/>
                          </w14:textOutline>
                          <w14:textFill>
                            <w14:gradFill>
                              <w14:gsLst>
                                <w14:gs w14:pos="0">
                                  <w14:srgbClr w14:val="3399FF"/>
                                </w14:gs>
                                <w14:gs w14:pos="16000">
                                  <w14:srgbClr w14:val="00CCCC"/>
                                </w14:gs>
                                <w14:gs w14:pos="47000">
                                  <w14:srgbClr w14:val="9999FF"/>
                                </w14:gs>
                                <w14:gs w14:pos="60001">
                                  <w14:srgbClr w14:val="2E6792"/>
                                </w14:gs>
                                <w14:gs w14:pos="71001">
                                  <w14:srgbClr w14:val="3333CC"/>
                                </w14:gs>
                                <w14:gs w14:pos="81000">
                                  <w14:srgbClr w14:val="1170FF"/>
                                </w14:gs>
                                <w14:gs w14:pos="100000">
                                  <w14:srgbClr w14:val="006699"/>
                                </w14:gs>
                              </w14:gsLst>
                              <w14:lin w14:ang="5400000" w14:scaled="0"/>
                            </w14:gradFill>
                          </w14:textFill>
                        </w:rPr>
                        <w:t xml:space="preserve">    </w:t>
                      </w:r>
                      <w:r w:rsidR="00D7673A" w:rsidRPr="00532253">
                        <w:rPr>
                          <w:b/>
                          <w:color w:val="263FBC"/>
                          <w:sz w:val="96"/>
                          <w:szCs w:val="96"/>
                          <w14:textOutline w14:w="10541" w14:cap="flat" w14:cmpd="sng" w14:algn="ctr">
                            <w14:solidFill>
                              <w14:srgbClr w14:val="7D7D7D">
                                <w14:tint w14:val="100000"/>
                                <w14:shade w14:val="100000"/>
                                <w14:satMod w14:val="110000"/>
                              </w14:srgbClr>
                            </w14:solidFill>
                            <w14:prstDash w14:val="solid"/>
                            <w14:round/>
                          </w14:textOutline>
                          <w14:textFill>
                            <w14:gradFill>
                              <w14:gsLst>
                                <w14:gs w14:pos="0">
                                  <w14:srgbClr w14:val="3399FF"/>
                                </w14:gs>
                                <w14:gs w14:pos="16000">
                                  <w14:srgbClr w14:val="00CCCC"/>
                                </w14:gs>
                                <w14:gs w14:pos="47000">
                                  <w14:srgbClr w14:val="9999FF"/>
                                </w14:gs>
                                <w14:gs w14:pos="60001">
                                  <w14:srgbClr w14:val="2E6792"/>
                                </w14:gs>
                                <w14:gs w14:pos="71001">
                                  <w14:srgbClr w14:val="3333CC"/>
                                </w14:gs>
                                <w14:gs w14:pos="81000">
                                  <w14:srgbClr w14:val="1170FF"/>
                                </w14:gs>
                                <w14:gs w14:pos="100000">
                                  <w14:srgbClr w14:val="006699"/>
                                </w14:gs>
                              </w14:gsLst>
                              <w14:lin w14:ang="5400000" w14:scaled="0"/>
                            </w14:gradFill>
                          </w14:textFill>
                        </w:rPr>
                        <w:t xml:space="preserve">Reflective Practice </w:t>
                      </w:r>
                    </w:p>
                  </w:txbxContent>
                </v:textbox>
              </v:shape>
            </w:pict>
          </mc:Fallback>
        </mc:AlternateContent>
      </w:r>
    </w:p>
    <w:p w:rsidR="008A7836" w:rsidRDefault="00457CA9">
      <w:r>
        <w:rPr>
          <w:noProof/>
          <w:lang w:eastAsia="en-GB"/>
        </w:rPr>
        <mc:AlternateContent>
          <mc:Choice Requires="wps">
            <w:drawing>
              <wp:anchor distT="0" distB="0" distL="114300" distR="114300" simplePos="0" relativeHeight="251672576" behindDoc="0" locked="0" layoutInCell="1" allowOverlap="1" wp14:anchorId="0699F636" wp14:editId="5B8720B3">
                <wp:simplePos x="0" y="0"/>
                <wp:positionH relativeFrom="column">
                  <wp:posOffset>2400300</wp:posOffset>
                </wp:positionH>
                <wp:positionV relativeFrom="paragraph">
                  <wp:posOffset>172085</wp:posOffset>
                </wp:positionV>
                <wp:extent cx="4075098" cy="4867275"/>
                <wp:effectExtent l="19050" t="19050" r="20955" b="28575"/>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75098" cy="4867275"/>
                        </a:xfrm>
                        <a:prstGeom prst="rect">
                          <a:avLst/>
                        </a:prstGeom>
                        <a:solidFill>
                          <a:srgbClr val="FFFFFF"/>
                        </a:solidFill>
                        <a:ln w="34925" cmpd="tri">
                          <a:solidFill>
                            <a:srgbClr val="0070C0"/>
                          </a:solidFill>
                          <a:miter lim="800000"/>
                          <a:headEnd/>
                          <a:tailEnd/>
                        </a:ln>
                      </wps:spPr>
                      <wps:txbx>
                        <w:txbxContent>
                          <w:p w:rsidR="00D7673A" w:rsidRPr="003855F3" w:rsidRDefault="00D7673A">
                            <w:pPr>
                              <w:rPr>
                                <w:rFonts w:ascii="Comic Sans MS" w:hAnsi="Comic Sans MS"/>
                                <w:sz w:val="20"/>
                                <w:szCs w:val="20"/>
                              </w:rPr>
                            </w:pPr>
                            <w:r w:rsidRPr="003855F3">
                              <w:rPr>
                                <w:rFonts w:ascii="Comic Sans MS" w:hAnsi="Comic Sans MS"/>
                                <w:sz w:val="20"/>
                                <w:szCs w:val="20"/>
                              </w:rPr>
                              <w:t>There are many different models of reflection available for practitioners that can be used as a tool for effective practice. Practitioners utilise a model of reflection that suits them and one that supports them enabling practitioners to explore different experiences (Johns, 2013).</w:t>
                            </w:r>
                          </w:p>
                          <w:p w:rsidR="00D7673A" w:rsidRPr="003855F3" w:rsidRDefault="00D7673A">
                            <w:pPr>
                              <w:rPr>
                                <w:rFonts w:ascii="Comic Sans MS" w:hAnsi="Comic Sans MS"/>
                                <w:sz w:val="20"/>
                                <w:szCs w:val="20"/>
                              </w:rPr>
                            </w:pPr>
                            <w:r w:rsidRPr="003855F3">
                              <w:rPr>
                                <w:rFonts w:ascii="Comic Sans MS" w:hAnsi="Comic Sans MS"/>
                                <w:sz w:val="20"/>
                                <w:szCs w:val="20"/>
                              </w:rPr>
                              <w:t>Examples of reflective models</w:t>
                            </w:r>
                          </w:p>
                          <w:p w:rsidR="00D7673A" w:rsidRPr="003855F3" w:rsidRDefault="00D7673A">
                            <w:pPr>
                              <w:rPr>
                                <w:rFonts w:ascii="Comic Sans MS" w:hAnsi="Comic Sans MS"/>
                                <w:sz w:val="20"/>
                                <w:szCs w:val="20"/>
                              </w:rPr>
                            </w:pPr>
                            <w:r w:rsidRPr="003855F3">
                              <w:rPr>
                                <w:rFonts w:ascii="Comic Sans MS" w:hAnsi="Comic Sans MS"/>
                                <w:sz w:val="20"/>
                                <w:szCs w:val="20"/>
                              </w:rPr>
                              <w:t>Gibbs (1988) model of reflection can be used alone or within a group situation when collabora</w:t>
                            </w:r>
                            <w:r>
                              <w:rPr>
                                <w:rFonts w:ascii="Comic Sans MS" w:hAnsi="Comic Sans MS"/>
                                <w:sz w:val="20"/>
                                <w:szCs w:val="20"/>
                              </w:rPr>
                              <w:t xml:space="preserve">ting with others (Potter, 2015). </w:t>
                            </w:r>
                            <w:r w:rsidRPr="003855F3">
                              <w:rPr>
                                <w:rFonts w:ascii="Comic Sans MS" w:hAnsi="Comic Sans MS"/>
                                <w:sz w:val="20"/>
                                <w:szCs w:val="20"/>
                              </w:rPr>
                              <w:t>Gibbs reflective model can be used on action and includes six stages of reflection. The action you take in the final stage feeds back into the first stage to begin the process again (McLeod, 2017)</w:t>
                            </w:r>
                            <w:r>
                              <w:rPr>
                                <w:rFonts w:ascii="Comic Sans MS" w:hAnsi="Comic Sans MS"/>
                                <w:sz w:val="20"/>
                                <w:szCs w:val="20"/>
                              </w:rPr>
                              <w:t>.</w:t>
                            </w:r>
                          </w:p>
                          <w:p w:rsidR="00D7673A" w:rsidRPr="003855F3" w:rsidRDefault="00D7673A">
                            <w:pPr>
                              <w:rPr>
                                <w:rFonts w:ascii="Comic Sans MS" w:hAnsi="Comic Sans MS"/>
                                <w:sz w:val="20"/>
                                <w:szCs w:val="20"/>
                              </w:rPr>
                            </w:pPr>
                            <w:r w:rsidRPr="003855F3">
                              <w:rPr>
                                <w:rFonts w:ascii="Comic Sans MS" w:hAnsi="Comic Sans MS"/>
                                <w:sz w:val="20"/>
                                <w:szCs w:val="20"/>
                              </w:rPr>
                              <w:t xml:space="preserve">Rolf’s reflection process can be done on action as it asks three simple questions what? So what? Now what?  </w:t>
                            </w:r>
                            <w:proofErr w:type="gramStart"/>
                            <w:r w:rsidRPr="003855F3">
                              <w:rPr>
                                <w:rFonts w:ascii="Comic Sans MS" w:hAnsi="Comic Sans MS"/>
                                <w:sz w:val="20"/>
                                <w:szCs w:val="20"/>
                              </w:rPr>
                              <w:t>(Rolf, 1995)</w:t>
                            </w:r>
                            <w:r>
                              <w:rPr>
                                <w:rFonts w:ascii="Comic Sans MS" w:hAnsi="Comic Sans MS"/>
                                <w:sz w:val="20"/>
                                <w:szCs w:val="20"/>
                              </w:rPr>
                              <w:t>.</w:t>
                            </w:r>
                            <w:proofErr w:type="gramEnd"/>
                          </w:p>
                          <w:p w:rsidR="00D7673A" w:rsidRPr="003855F3" w:rsidRDefault="00D7673A">
                            <w:pPr>
                              <w:rPr>
                                <w:rFonts w:ascii="Comic Sans MS" w:hAnsi="Comic Sans MS"/>
                                <w:sz w:val="20"/>
                                <w:szCs w:val="20"/>
                              </w:rPr>
                            </w:pPr>
                            <w:r w:rsidRPr="003855F3">
                              <w:rPr>
                                <w:rFonts w:ascii="Comic Sans MS" w:hAnsi="Comic Sans MS"/>
                                <w:sz w:val="20"/>
                                <w:szCs w:val="20"/>
                              </w:rPr>
                              <w:t xml:space="preserve">Kolb’s reflective cycle is viewed as an intergraded process where each stage supports and feeds into the next.  Practitioners can enter to cycle at any stage and follow through the </w:t>
                            </w:r>
                            <w:r>
                              <w:rPr>
                                <w:rFonts w:ascii="Comic Sans MS" w:hAnsi="Comic Sans MS"/>
                                <w:sz w:val="20"/>
                                <w:szCs w:val="20"/>
                              </w:rPr>
                              <w:t xml:space="preserve">logical sequence (McLeod, 2017). </w:t>
                            </w:r>
                            <w:r w:rsidRPr="003855F3">
                              <w:rPr>
                                <w:rFonts w:ascii="Comic Sans MS" w:hAnsi="Comic Sans MS"/>
                                <w:sz w:val="20"/>
                                <w:szCs w:val="20"/>
                              </w:rPr>
                              <w:t>However, effective learning only occurs when a learner can implement all four stages of the model. Therefore, the stages are not effective as a procedure on their own (Lindon, 2016)</w:t>
                            </w:r>
                            <w:r>
                              <w:rPr>
                                <w:rFonts w:ascii="Comic Sans MS" w:hAnsi="Comic Sans MS"/>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31" type="#_x0000_t202" style="position:absolute;margin-left:189pt;margin-top:13.55pt;width:320.85pt;height:383.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8S/ZNQIAAFgEAAAOAAAAZHJzL2Uyb0RvYy54bWysVNtu2zAMfR+wfxD0vtjJnDox4hRdugwD&#10;ugvQ7gMUWY6FSaImKbG7rx8lp2m6YS/D/CCQInV0eEh5dT1oRY7CeQmmptNJTokwHBpp9jX99rB9&#10;s6DEB2YapsCImj4KT6/Xr1+teluJGXSgGuEIghhf9bamXQi2yjLPO6GZn4AVBoMtOM0Cum6fNY71&#10;iK5VNsvzq6wH11gHXHiPu7djkK4TftsKHr60rReBqJoit5BWl9ZdXLP1ilV7x2wn+YkG+wcWmkmD&#10;l56hbllg5ODkH1Bacgce2jDhoDNoW8lFqgGrmea/VXPfMStSLSiOt2eZ/P+D5Z+PXx2RTU1LSgzT&#10;2KIHMQTyDgYyi+r01leYdG8xLQy4jV1OlXp7B/y7JwY2HTN7ceMc9J1gDbKbxpPZxdERx0eQXf8J&#10;GryGHQIkoKF1OkqHYhBExy49njsTqXDcLPJyni9xljjGisVVOSvn6Q5WPR23zocPAjSJRk0dtj7B&#10;s+OdD5EOq55S4m0elGy2UqnkuP1uoxw5MhyTbfpO6C/SlCF9Td8Wy9kcmWiLqgUnRzX+CpfnZb5J&#10;g4YMXsBpGXD2ldQ1XeTxi3eyKmr43jTJDkyq0cbDypxEjTqOioZhN6TuJTWi4DtoHlFlB+Oo49NE&#10;owP3k5Iex7ym/seBOUGJ+miwU8tpUcR3kZxiXs7QcZeR3WWEGY5QWDUlo7kJ6S1F2gZusKOtTFo/&#10;MzlRxvFNLTg9tfg+Lv2U9fxDWP8CAAD//wMAUEsDBBQABgAIAAAAIQDMajzS4QAAAAsBAAAPAAAA&#10;ZHJzL2Rvd25yZXYueG1sTI/BTsMwEETvSPyDtUjcqONUNGnIpkKISEAlBG0/wE2WJDReR7Hbhr/H&#10;PcFxNKOZN/lqMr040eg6ywhqFoEgrmzdcYOw25Z3KQjnNde6t0wIP+RgVVxf5Tqr7Zk/6bTxjQgl&#10;7DKN0Ho/ZFK6qiWj3cwOxMH7sqPRPsixkfWoz6Hc9DKOooU0uuOw0OqBnlqqDpujQWjM8CK9er5/&#10;PcTf65RU+f72USLe3kyPDyA8Tf4vDBf8gA5FYNrbI9dO9AjzJA1fPEKcKBCXQKSWCYg9QrKcL0AW&#10;ufz/ofgFAAD//wMAUEsBAi0AFAAGAAgAAAAhALaDOJL+AAAA4QEAABMAAAAAAAAAAAAAAAAAAAAA&#10;AFtDb250ZW50X1R5cGVzXS54bWxQSwECLQAUAAYACAAAACEAOP0h/9YAAACUAQAACwAAAAAAAAAA&#10;AAAAAAAvAQAAX3JlbHMvLnJlbHNQSwECLQAUAAYACAAAACEAgvEv2TUCAABYBAAADgAAAAAAAAAA&#10;AAAAAAAuAgAAZHJzL2Uyb0RvYy54bWxQSwECLQAUAAYACAAAACEAzGo80uEAAAALAQAADwAAAAAA&#10;AAAAAAAAAACPBAAAZHJzL2Rvd25yZXYueG1sUEsFBgAAAAAEAAQA8wAAAJ0FAAAAAA==&#10;" strokecolor="#0070c0" strokeweight="2.75pt">
                <v:stroke linestyle="thickBetweenThin"/>
                <v:textbox>
                  <w:txbxContent>
                    <w:p w:rsidR="00D7673A" w:rsidRPr="003855F3" w:rsidRDefault="00D7673A">
                      <w:pPr>
                        <w:rPr>
                          <w:rFonts w:ascii="Comic Sans MS" w:hAnsi="Comic Sans MS"/>
                          <w:sz w:val="20"/>
                          <w:szCs w:val="20"/>
                        </w:rPr>
                      </w:pPr>
                      <w:r w:rsidRPr="003855F3">
                        <w:rPr>
                          <w:rFonts w:ascii="Comic Sans MS" w:hAnsi="Comic Sans MS"/>
                          <w:sz w:val="20"/>
                          <w:szCs w:val="20"/>
                        </w:rPr>
                        <w:t>There are many different models of reflection available for practitioners that can be used as a tool for effective practice. Practitioners utilise a model of reflection that suits them and one that supports them enabling practitioners to explore different experiences (Johns, 2013).</w:t>
                      </w:r>
                    </w:p>
                    <w:p w:rsidR="00D7673A" w:rsidRPr="003855F3" w:rsidRDefault="00D7673A">
                      <w:pPr>
                        <w:rPr>
                          <w:rFonts w:ascii="Comic Sans MS" w:hAnsi="Comic Sans MS"/>
                          <w:sz w:val="20"/>
                          <w:szCs w:val="20"/>
                        </w:rPr>
                      </w:pPr>
                      <w:r w:rsidRPr="003855F3">
                        <w:rPr>
                          <w:rFonts w:ascii="Comic Sans MS" w:hAnsi="Comic Sans MS"/>
                          <w:sz w:val="20"/>
                          <w:szCs w:val="20"/>
                        </w:rPr>
                        <w:t>Examples of reflective models</w:t>
                      </w:r>
                    </w:p>
                    <w:p w:rsidR="00D7673A" w:rsidRPr="003855F3" w:rsidRDefault="00D7673A">
                      <w:pPr>
                        <w:rPr>
                          <w:rFonts w:ascii="Comic Sans MS" w:hAnsi="Comic Sans MS"/>
                          <w:sz w:val="20"/>
                          <w:szCs w:val="20"/>
                        </w:rPr>
                      </w:pPr>
                      <w:r w:rsidRPr="003855F3">
                        <w:rPr>
                          <w:rFonts w:ascii="Comic Sans MS" w:hAnsi="Comic Sans MS"/>
                          <w:sz w:val="20"/>
                          <w:szCs w:val="20"/>
                        </w:rPr>
                        <w:t>Gibbs (1988) model of reflection can be used alone or within a group situation when collabora</w:t>
                      </w:r>
                      <w:r>
                        <w:rPr>
                          <w:rFonts w:ascii="Comic Sans MS" w:hAnsi="Comic Sans MS"/>
                          <w:sz w:val="20"/>
                          <w:szCs w:val="20"/>
                        </w:rPr>
                        <w:t xml:space="preserve">ting with others (Potter, 2015). </w:t>
                      </w:r>
                      <w:r w:rsidRPr="003855F3">
                        <w:rPr>
                          <w:rFonts w:ascii="Comic Sans MS" w:hAnsi="Comic Sans MS"/>
                          <w:sz w:val="20"/>
                          <w:szCs w:val="20"/>
                        </w:rPr>
                        <w:t>Gibbs reflective model can be used on action and includes six stages of reflection. The action you take in the final stage feeds back into the first stage to begin the process again (McLeod, 2017)</w:t>
                      </w:r>
                      <w:r>
                        <w:rPr>
                          <w:rFonts w:ascii="Comic Sans MS" w:hAnsi="Comic Sans MS"/>
                          <w:sz w:val="20"/>
                          <w:szCs w:val="20"/>
                        </w:rPr>
                        <w:t>.</w:t>
                      </w:r>
                    </w:p>
                    <w:p w:rsidR="00D7673A" w:rsidRPr="003855F3" w:rsidRDefault="00D7673A">
                      <w:pPr>
                        <w:rPr>
                          <w:rFonts w:ascii="Comic Sans MS" w:hAnsi="Comic Sans MS"/>
                          <w:sz w:val="20"/>
                          <w:szCs w:val="20"/>
                        </w:rPr>
                      </w:pPr>
                      <w:r w:rsidRPr="003855F3">
                        <w:rPr>
                          <w:rFonts w:ascii="Comic Sans MS" w:hAnsi="Comic Sans MS"/>
                          <w:sz w:val="20"/>
                          <w:szCs w:val="20"/>
                        </w:rPr>
                        <w:t xml:space="preserve">Rolf’s reflection process can be done on action as it asks three simple questions what? So what? Now what?  </w:t>
                      </w:r>
                      <w:proofErr w:type="gramStart"/>
                      <w:r w:rsidRPr="003855F3">
                        <w:rPr>
                          <w:rFonts w:ascii="Comic Sans MS" w:hAnsi="Comic Sans MS"/>
                          <w:sz w:val="20"/>
                          <w:szCs w:val="20"/>
                        </w:rPr>
                        <w:t>(Rolf, 1995)</w:t>
                      </w:r>
                      <w:r>
                        <w:rPr>
                          <w:rFonts w:ascii="Comic Sans MS" w:hAnsi="Comic Sans MS"/>
                          <w:sz w:val="20"/>
                          <w:szCs w:val="20"/>
                        </w:rPr>
                        <w:t>.</w:t>
                      </w:r>
                      <w:proofErr w:type="gramEnd"/>
                    </w:p>
                    <w:p w:rsidR="00D7673A" w:rsidRPr="003855F3" w:rsidRDefault="00D7673A">
                      <w:pPr>
                        <w:rPr>
                          <w:rFonts w:ascii="Comic Sans MS" w:hAnsi="Comic Sans MS"/>
                          <w:sz w:val="20"/>
                          <w:szCs w:val="20"/>
                        </w:rPr>
                      </w:pPr>
                      <w:r w:rsidRPr="003855F3">
                        <w:rPr>
                          <w:rFonts w:ascii="Comic Sans MS" w:hAnsi="Comic Sans MS"/>
                          <w:sz w:val="20"/>
                          <w:szCs w:val="20"/>
                        </w:rPr>
                        <w:t xml:space="preserve">Kolb’s reflective cycle is viewed as an intergraded process where each stage supports and feeds into the next.  Practitioners can enter to cycle at any stage and follow through the </w:t>
                      </w:r>
                      <w:r>
                        <w:rPr>
                          <w:rFonts w:ascii="Comic Sans MS" w:hAnsi="Comic Sans MS"/>
                          <w:sz w:val="20"/>
                          <w:szCs w:val="20"/>
                        </w:rPr>
                        <w:t xml:space="preserve">logical sequence (McLeod, 2017). </w:t>
                      </w:r>
                      <w:r w:rsidRPr="003855F3">
                        <w:rPr>
                          <w:rFonts w:ascii="Comic Sans MS" w:hAnsi="Comic Sans MS"/>
                          <w:sz w:val="20"/>
                          <w:szCs w:val="20"/>
                        </w:rPr>
                        <w:t>However, effective learning only occurs when a learner can implement all four stages of the model. Therefore, the stages are not effective as a procedure on their own (Lindon, 2016)</w:t>
                      </w:r>
                      <w:r>
                        <w:rPr>
                          <w:rFonts w:ascii="Comic Sans MS" w:hAnsi="Comic Sans MS"/>
                          <w:sz w:val="20"/>
                          <w:szCs w:val="20"/>
                        </w:rPr>
                        <w:t>.</w:t>
                      </w:r>
                    </w:p>
                  </w:txbxContent>
                </v:textbox>
              </v:shape>
            </w:pict>
          </mc:Fallback>
        </mc:AlternateContent>
      </w:r>
      <w:r>
        <w:rPr>
          <w:noProof/>
          <w:lang w:eastAsia="en-GB"/>
        </w:rPr>
        <mc:AlternateContent>
          <mc:Choice Requires="wps">
            <w:drawing>
              <wp:anchor distT="0" distB="0" distL="114300" distR="114300" simplePos="0" relativeHeight="251668480" behindDoc="1" locked="0" layoutInCell="1" allowOverlap="1" wp14:anchorId="1A4F89B7" wp14:editId="7862EF38">
                <wp:simplePos x="0" y="0"/>
                <wp:positionH relativeFrom="column">
                  <wp:posOffset>-676275</wp:posOffset>
                </wp:positionH>
                <wp:positionV relativeFrom="paragraph">
                  <wp:posOffset>162560</wp:posOffset>
                </wp:positionV>
                <wp:extent cx="2848610" cy="1499870"/>
                <wp:effectExtent l="0" t="0" r="27940" b="24130"/>
                <wp:wrapNone/>
                <wp:docPr id="6" name="Rectangle 6"/>
                <wp:cNvGraphicFramePr/>
                <a:graphic xmlns:a="http://schemas.openxmlformats.org/drawingml/2006/main">
                  <a:graphicData uri="http://schemas.microsoft.com/office/word/2010/wordprocessingShape">
                    <wps:wsp>
                      <wps:cNvSpPr/>
                      <wps:spPr>
                        <a:xfrm>
                          <a:off x="0" y="0"/>
                          <a:ext cx="2848610" cy="149987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6" o:spid="_x0000_s1026" style="position:absolute;margin-left:-53.25pt;margin-top:12.8pt;width:224.3pt;height:118.1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oQtPdQIAADoFAAAOAAAAZHJzL2Uyb0RvYy54bWysVMFu2zAMvQ/YPwi6r46DNE2COkWQosOA&#10;oi3aDj2rshQbkEWNUuJkXz9KdpyiLXYY5oMsiuQj+UTq8mrfGLZT6GuwBc/PRpwpK6Gs7abgP59v&#10;vs0480HYUhiwquAH5fnV8uuXy9Yt1BgqMKVCRiDWL1pX8CoEt8gyLyvVCH8GTllSasBGBBJxk5Uo&#10;WkJvTDYejaZZC1g6BKm8p9PrTsmXCV9rJcO91l4FZgpOuYW0Ylpf45otL8Vig8JVtezTEP+QRSNq&#10;S0EHqGsRBNti/QGqqSWCBx3OJDQZaF1LlWqgavLRu2qeKuFUqoXI8W6gyf8/WHm3e0BWlwWfcmZF&#10;Q1f0SKQJuzGKTSM9rfMLsnpyD9hLnrax1r3GJv6pCrZPlB4GStU+MEmH49lkNs2JeUm6fDKfzy4S&#10;6dnJ3aEP3xU0LG4KjhQ+USl2tz5QSDI9mpAQ0+kSSLtwMCrmYOyj0lRHDJm8UweptUG2E3T3Qkpl&#10;Q96pKlGq7vh8RF+skoIMHklKgBFZ18YM2D1A7M6P2B1Mbx9dVWrAwXn0t8Q658EjRQYbBuemtoCf&#10;ARiqqo/c2R9J6qiJLL1CeaBbRuja3zt5UxPXt8KHB4HU73Q/NMPhnhZtoC049DvOKsDfn51He2pD&#10;0nLW0vwU3P/aClScmR+WGnSeTyZx4JIwOb8Yk4BvNa9vNXbbrIGuKafXwsm0jfbBHLcaoXmhUV/F&#10;qKQSVlLsgsuAR2Edurmmx0Kq1SqZ0ZA5EW7tk5MRPLIae+l5/yLQ9Q0XqFfv4DhrYvGu7zrb6Glh&#10;tQ2g69SUJ157vmlAU+P0j0l8Ad7Kyer05C3/AAAA//8DAFBLAwQUAAYACAAAACEAOtNhn98AAAAL&#10;AQAADwAAAGRycy9kb3ducmV2LnhtbEyPQU7DMBBF90jcwRokdq3j0IYojVMhJITEBtFyADcekhR7&#10;HNlOEzg9ZgXLmXn68369X6xhF/RhcCRBrDNgSK3TA3US3o9PqxJYiIq0Mo5QwhcG2DfXV7WqtJvp&#10;DS+H2LEUQqFSEvoYx4rz0PZoVVi7ESndPpy3KqbRd1x7Nadwa3ieZQW3aqD0oVcjPvbYfh4mK8GJ&#10;1/hynDcT4eyfy+Hcmu/7Usrbm+VhByziEv9g+NVP6tAkp5ObSAdmJKxEVmwTKyHfFsAScbfJBbBT&#10;WhSiBN7U/H+H5gcAAP//AwBQSwECLQAUAAYACAAAACEAtoM4kv4AAADhAQAAEwAAAAAAAAAAAAAA&#10;AAAAAAAAW0NvbnRlbnRfVHlwZXNdLnhtbFBLAQItABQABgAIAAAAIQA4/SH/1gAAAJQBAAALAAAA&#10;AAAAAAAAAAAAAC8BAABfcmVscy8ucmVsc1BLAQItABQABgAIAAAAIQChoQtPdQIAADoFAAAOAAAA&#10;AAAAAAAAAAAAAC4CAABkcnMvZTJvRG9jLnhtbFBLAQItABQABgAIAAAAIQA602Gf3wAAAAsBAAAP&#10;AAAAAAAAAAAAAAAAAM8EAABkcnMvZG93bnJldi54bWxQSwUGAAAAAAQABADzAAAA2wUAAAAA&#10;" fillcolor="#4f81bd [3204]" strokecolor="#243f60 [1604]" strokeweight="2pt"/>
            </w:pict>
          </mc:Fallback>
        </mc:AlternateContent>
      </w:r>
    </w:p>
    <w:p w:rsidR="008A7836" w:rsidRDefault="00457CA9">
      <w:r>
        <w:rPr>
          <w:noProof/>
          <w:lang w:eastAsia="en-GB"/>
        </w:rPr>
        <mc:AlternateContent>
          <mc:Choice Requires="wps">
            <w:drawing>
              <wp:anchor distT="0" distB="0" distL="114300" distR="114300" simplePos="0" relativeHeight="251661312" behindDoc="0" locked="0" layoutInCell="1" allowOverlap="1" wp14:anchorId="06802AF6" wp14:editId="7DFCDD54">
                <wp:simplePos x="0" y="0"/>
                <wp:positionH relativeFrom="column">
                  <wp:posOffset>-536713</wp:posOffset>
                </wp:positionH>
                <wp:positionV relativeFrom="paragraph">
                  <wp:posOffset>9553</wp:posOffset>
                </wp:positionV>
                <wp:extent cx="2544417" cy="1192695"/>
                <wp:effectExtent l="0" t="0" r="27940" b="2667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44417" cy="1192695"/>
                        </a:xfrm>
                        <a:prstGeom prst="rect">
                          <a:avLst/>
                        </a:prstGeom>
                        <a:solidFill>
                          <a:srgbClr val="00A7E2"/>
                        </a:solidFill>
                        <a:ln w="9525">
                          <a:solidFill>
                            <a:schemeClr val="tx2">
                              <a:lumMod val="60000"/>
                              <a:lumOff val="40000"/>
                            </a:schemeClr>
                          </a:solidFill>
                          <a:miter lim="800000"/>
                          <a:headEnd/>
                          <a:tailEnd/>
                        </a:ln>
                      </wps:spPr>
                      <wps:txbx>
                        <w:txbxContent>
                          <w:p w:rsidR="00D7673A" w:rsidRPr="003855F3" w:rsidRDefault="00D7673A" w:rsidP="008C4A97">
                            <w:pPr>
                              <w:rPr>
                                <w:rFonts w:ascii="Comic Sans MS" w:hAnsi="Comic Sans MS" w:cs="Times New Roman"/>
                                <w:sz w:val="24"/>
                                <w:szCs w:val="24"/>
                              </w:rPr>
                            </w:pPr>
                            <w:r w:rsidRPr="003855F3">
                              <w:rPr>
                                <w:rFonts w:ascii="Comic Sans MS" w:hAnsi="Comic Sans MS" w:cs="Times New Roman"/>
                                <w:sz w:val="24"/>
                                <w:szCs w:val="24"/>
                              </w:rPr>
                              <w:t>We do not learn from experiences, we learn from reflecting on experiences (Dewy</w:t>
                            </w:r>
                            <w:proofErr w:type="gramStart"/>
                            <w:r w:rsidRPr="003855F3">
                              <w:rPr>
                                <w:rFonts w:ascii="Comic Sans MS" w:hAnsi="Comic Sans MS" w:cs="Times New Roman"/>
                                <w:sz w:val="24"/>
                                <w:szCs w:val="24"/>
                              </w:rPr>
                              <w:t>,1859</w:t>
                            </w:r>
                            <w:proofErr w:type="gramEnd"/>
                            <w:r w:rsidRPr="003855F3">
                              <w:rPr>
                                <w:rFonts w:ascii="Comic Sans MS" w:hAnsi="Comic Sans MS" w:cs="Times New Roman"/>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2" type="#_x0000_t202" style="position:absolute;margin-left:-42.25pt;margin-top:.75pt;width:200.35pt;height:93.9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2FSgIAAIgEAAAOAAAAZHJzL2Uyb0RvYy54bWysVNtu2zAMfR+wfxD0vvgyJ22MOEWWtsOA&#10;7gK0+wBFlmNhkuhJSuzs60vJSZZsb8P8IEgUdUieQ3pxN2hF9sI6Caai2SSlRBgOtTTbin5/eXx3&#10;S4nzzNRMgREVPQhH75Zv3yz6rhQ5tKBqYQmCGFf2XUVb77sySRxvhWZuAp0weNmA1czj0W6T2rIe&#10;0bVK8jSdJT3YurPAhXNovR8v6TLiN43g/mvTOOGJqijm5uNq47oJa7JcsHJrWddKfkyD/UMWmkmD&#10;Qc9Q98wzsrPyLygtuQUHjZ9w0Ak0jeQi1oDVZOkf1Ty3rBOxFiTHdWea3P+D5V/23yyRdUXfpzeU&#10;GKZRpBcxePIBBpIHfvrOlej23KGjH9CMOsdaXfcE/IcjBtYtM1uxshb6VrAa88vCy+Ti6YjjAsim&#10;/ww1hmE7DxFoaKwO5CEdBNFRp8NZm5AKR2M+LYoiwxQ53mXZPJ/NpzEGK0/PO+v8RwGahE1FLYof&#10;4dn+yfmQDitPLiGaAyXrR6lUPNjtZq0s2bPQKOnq5iHWjk+u3JQhfUXn03w6MnAFEXpWnEH8kEcf&#10;tdNY7gg8S/Ebew7N2JmjuTiZQ7gTSsz3KriWHmdFSV3R2/DiiBQYfzB17GTPpBr3CKXMUYLA+si/&#10;HzZDVHt2UnYD9QE1sTCOBo4yblqwvyjpcSwq6n7umBWUqE8GdZ1nRRHmKB6K6U2OB3t5s7m8YYYj&#10;VEU9JeN27ePsBcYNrFD/RkZlQqOMmRxTxnaPBBxHM8zT5Tl6/f6BLF8BAAD//wMAUEsDBBQABgAI&#10;AAAAIQAKf/pL3wAAAAkBAAAPAAAAZHJzL2Rvd25yZXYueG1sTI/NTsMwEITvSLyDtUjcWqdNqdI0&#10;TlUhEOVSQeEB3GSbRNjrKHbzw9OznOC0Gn2j2ZlsN1ojeux840jBYh6BQCpc2VCl4PPjeZaA8EFT&#10;qY0jVDChh11+e5PptHQDvWN/CpXgEPKpVlCH0KZS+qJGq/3ctUjMLq6zOrDsKll2euBwa+QyitbS&#10;6ob4Q61bfKyx+DpdrYLDt1nZ4fj6FE9murygezse+r1S93fjfgsi4Bj+zPBbn6tDzp3O7kqlF0bB&#10;LFk9sJUBH+bxYr0EcWadbGKQeSb/L8h/AAAA//8DAFBLAQItABQABgAIAAAAIQC2gziS/gAAAOEB&#10;AAATAAAAAAAAAAAAAAAAAAAAAABbQ29udGVudF9UeXBlc10ueG1sUEsBAi0AFAAGAAgAAAAhADj9&#10;If/WAAAAlAEAAAsAAAAAAAAAAAAAAAAALwEAAF9yZWxzLy5yZWxzUEsBAi0AFAAGAAgAAAAhAP5E&#10;rYVKAgAAiAQAAA4AAAAAAAAAAAAAAAAALgIAAGRycy9lMm9Eb2MueG1sUEsBAi0AFAAGAAgAAAAh&#10;AAp/+kvfAAAACQEAAA8AAAAAAAAAAAAAAAAApAQAAGRycy9kb3ducmV2LnhtbFBLBQYAAAAABAAE&#10;APMAAACwBQAAAAA=&#10;" fillcolor="#00a7e2" strokecolor="#548dd4 [1951]">
                <v:textbox>
                  <w:txbxContent>
                    <w:p w:rsidR="00D7673A" w:rsidRPr="003855F3" w:rsidRDefault="00D7673A" w:rsidP="008C4A97">
                      <w:pPr>
                        <w:rPr>
                          <w:rFonts w:ascii="Comic Sans MS" w:hAnsi="Comic Sans MS" w:cs="Times New Roman"/>
                          <w:sz w:val="24"/>
                          <w:szCs w:val="24"/>
                        </w:rPr>
                      </w:pPr>
                      <w:r w:rsidRPr="003855F3">
                        <w:rPr>
                          <w:rFonts w:ascii="Comic Sans MS" w:hAnsi="Comic Sans MS" w:cs="Times New Roman"/>
                          <w:sz w:val="24"/>
                          <w:szCs w:val="24"/>
                        </w:rPr>
                        <w:t>We do not learn from experiences, we learn from reflecting on experiences (Dewy</w:t>
                      </w:r>
                      <w:proofErr w:type="gramStart"/>
                      <w:r w:rsidRPr="003855F3">
                        <w:rPr>
                          <w:rFonts w:ascii="Comic Sans MS" w:hAnsi="Comic Sans MS" w:cs="Times New Roman"/>
                          <w:sz w:val="24"/>
                          <w:szCs w:val="24"/>
                        </w:rPr>
                        <w:t>,1859</w:t>
                      </w:r>
                      <w:proofErr w:type="gramEnd"/>
                      <w:r w:rsidRPr="003855F3">
                        <w:rPr>
                          <w:rFonts w:ascii="Comic Sans MS" w:hAnsi="Comic Sans MS" w:cs="Times New Roman"/>
                          <w:sz w:val="24"/>
                          <w:szCs w:val="24"/>
                        </w:rPr>
                        <w:t>).</w:t>
                      </w:r>
                    </w:p>
                  </w:txbxContent>
                </v:textbox>
              </v:shape>
            </w:pict>
          </mc:Fallback>
        </mc:AlternateContent>
      </w:r>
    </w:p>
    <w:p w:rsidR="008A7836" w:rsidRDefault="008A7836"/>
    <w:p w:rsidR="008A7836" w:rsidRDefault="008A7836"/>
    <w:p w:rsidR="008A7836" w:rsidRDefault="008A7836"/>
    <w:p w:rsidR="008A7836" w:rsidRDefault="00850FE5">
      <w:r>
        <w:rPr>
          <w:noProof/>
          <w:lang w:eastAsia="en-GB"/>
        </w:rPr>
        <mc:AlternateContent>
          <mc:Choice Requires="wps">
            <w:drawing>
              <wp:anchor distT="0" distB="0" distL="114300" distR="114300" simplePos="0" relativeHeight="251667456" behindDoc="0" locked="0" layoutInCell="1" allowOverlap="1" wp14:anchorId="68C3E808" wp14:editId="3EA97929">
                <wp:simplePos x="0" y="0"/>
                <wp:positionH relativeFrom="column">
                  <wp:posOffset>-795130</wp:posOffset>
                </wp:positionH>
                <wp:positionV relativeFrom="paragraph">
                  <wp:posOffset>168441</wp:posOffset>
                </wp:positionV>
                <wp:extent cx="3101008" cy="4724400"/>
                <wp:effectExtent l="19050" t="19050" r="23495" b="1905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01008" cy="4724400"/>
                        </a:xfrm>
                        <a:prstGeom prst="rect">
                          <a:avLst/>
                        </a:prstGeom>
                        <a:solidFill>
                          <a:srgbClr val="FFFFFF"/>
                        </a:solidFill>
                        <a:ln w="34925" cmpd="tri">
                          <a:solidFill>
                            <a:srgbClr val="0070C0"/>
                          </a:solidFill>
                          <a:miter lim="800000"/>
                          <a:headEnd/>
                          <a:tailEnd/>
                        </a:ln>
                      </wps:spPr>
                      <wps:txbx>
                        <w:txbxContent>
                          <w:p w:rsidR="00D7673A" w:rsidRPr="00850FE5" w:rsidRDefault="00D7673A" w:rsidP="00BC108D">
                            <w:pPr>
                              <w:rPr>
                                <w:rFonts w:ascii="Comic Sans MS" w:hAnsi="Comic Sans MS"/>
                                <w:sz w:val="20"/>
                                <w:szCs w:val="20"/>
                              </w:rPr>
                            </w:pPr>
                            <w:r w:rsidRPr="00850FE5">
                              <w:rPr>
                                <w:rFonts w:ascii="Comic Sans MS" w:hAnsi="Comic Sans MS"/>
                                <w:sz w:val="20"/>
                                <w:szCs w:val="20"/>
                              </w:rPr>
                              <w:t>What is reflection?</w:t>
                            </w:r>
                          </w:p>
                          <w:p w:rsidR="00D7673A" w:rsidRPr="00850FE5" w:rsidRDefault="00D7673A" w:rsidP="00BC108D">
                            <w:pPr>
                              <w:rPr>
                                <w:rFonts w:ascii="Comic Sans MS" w:hAnsi="Comic Sans MS"/>
                                <w:sz w:val="20"/>
                                <w:szCs w:val="20"/>
                              </w:rPr>
                            </w:pPr>
                            <w:r w:rsidRPr="00850FE5">
                              <w:rPr>
                                <w:rFonts w:ascii="Comic Sans MS" w:hAnsi="Comic Sans MS"/>
                                <w:sz w:val="20"/>
                                <w:szCs w:val="20"/>
                              </w:rPr>
                              <w:t>Reflection is a learning journey, which enables practitioners to become a reflective practitioner. Being reflective is someone who is reflective moment to moment.  It is seen as a reflexive process of self-inquiry and a transformation of being and becoming the practitioner you desire to be (Johns, 2013).</w:t>
                            </w:r>
                          </w:p>
                          <w:p w:rsidR="00D7673A" w:rsidRPr="00850FE5" w:rsidRDefault="00D7673A" w:rsidP="00BC108D">
                            <w:pPr>
                              <w:rPr>
                                <w:rFonts w:ascii="Comic Sans MS" w:hAnsi="Comic Sans MS"/>
                                <w:sz w:val="20"/>
                                <w:szCs w:val="20"/>
                              </w:rPr>
                            </w:pPr>
                            <w:r w:rsidRPr="00850FE5">
                              <w:rPr>
                                <w:rFonts w:ascii="Comic Sans MS" w:hAnsi="Comic Sans MS"/>
                                <w:sz w:val="20"/>
                                <w:szCs w:val="20"/>
                              </w:rPr>
                              <w:t>However, according to (Veal, 2017) reflection is a process that allows practitioners to reprocess their existing feelings, experiences and knowledge as a technique of learning from them, which helps them create new understandings and engender chance. Thus process helps practitioners make decisions and change what they do next time (Lindon, 2012).</w:t>
                            </w:r>
                          </w:p>
                          <w:p w:rsidR="00D7673A" w:rsidRPr="00850FE5" w:rsidRDefault="00D7673A" w:rsidP="00BC108D">
                            <w:pPr>
                              <w:rPr>
                                <w:rFonts w:ascii="Comic Sans MS" w:hAnsi="Comic Sans MS"/>
                                <w:sz w:val="20"/>
                                <w:szCs w:val="20"/>
                              </w:rPr>
                            </w:pPr>
                            <w:r w:rsidRPr="00850FE5">
                              <w:rPr>
                                <w:rFonts w:ascii="Comic Sans MS" w:hAnsi="Comic Sans MS"/>
                                <w:sz w:val="20"/>
                                <w:szCs w:val="20"/>
                              </w:rPr>
                              <w:t>This process helps you to see the bigger picture, analyse a situation, make observations to find out what has happened (Dewy, 1933).</w:t>
                            </w:r>
                          </w:p>
                          <w:p w:rsidR="00D7673A" w:rsidRPr="00414B09" w:rsidRDefault="00D7673A" w:rsidP="00BC108D">
                            <w:pPr>
                              <w:rPr>
                                <w:rFonts w:ascii="Comic Sans MS" w:hAnsi="Comic Sans MS"/>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3" o:spid="_x0000_s1033" type="#_x0000_t202" style="position:absolute;margin-left:-62.6pt;margin-top:13.25pt;width:244.15pt;height:372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LoOMgIAAFgEAAAOAAAAZHJzL2Uyb0RvYy54bWysVF1v2yAUfZ+0/4B4X+yk6dJadaouXaZJ&#10;3YfU7gcQjGM04LILjd39+l5wkmWd9jLNDwi4l8O551x8dT1Yw3YKgwZX8+mk5Ew5CY1225p/e1i/&#10;ueAsROEaYcCpmj+pwK+Xr19d9b5SM+jANAoZgbhQ9b7mXYy+KoogO2VFmIBXjoItoBWRlrgtGhQ9&#10;oVtTzMrybdEDNh5BqhBo93YM8mXGb1sl45e2DSoyU3PiFvOIedyksVheiWqLwnda7mmIf2BhhXZ0&#10;6RHqVkTBHlH/AWW1RAjQxokEW0DbaqlyDVTNtHxRzX0nvMq1kDjBH2UK/w9Wft59Raabmp9x5oQl&#10;ix7UENk7GNhZUqf3oaKke09pcaBtcjlXGvwdyO+BOVh1wm3VDSL0nRINsZumk8XJ0REnJJBN/wka&#10;ukY8RshAQ4s2SUdiMEInl56OziQqkjbPpqROSb0kKTZfzObzMntXiOpw3GOIHxRYliY1R7I+w4vd&#10;XYiJjqgOKem2AEY3a21MXuB2szLIdoLaZJ2/XMGLNONYT1zml7NzYmI9qRZRj2r8Fa4sF+XqQPa3&#10;W62O1PtG25pflOkbuzFp+N41uTOj0GacE33j9qImHUdF47AZsnuLg1cbaJ5IZYSx1elp0qQD/MlZ&#10;T21e8/DjUaDizHx05NTllKSkd5EX8/PFjBZ4GtmcRoSTBEVVczZOVzG/paShgxtytNVZ62T9yGRP&#10;mdo3W7B/aul9nK5z1q8fwvIZAAD//wMAUEsDBBQABgAIAAAAIQBtaPhC4QAAAAsBAAAPAAAAZHJz&#10;L2Rvd25yZXYueG1sTI/dSsNAEIXvBd9hGcG7dpMtSUvMpIgY8AdEqw+wzY5JbHY2ZLdtfHvXK70c&#10;zsc535Tb2Q7iRJPvHSOkywQEceNMzy3Cx3u92IDwQbPRg2NC+CYP2+ryotSFcWd+o9MutCKWsC80&#10;QhfCWEjpm46s9ks3Esfs001Wh3hOrTSTPsdyO0iVJLm0uue40OmR7jpqDrujRWjt+CBDep89HtTX&#10;84bS+uXptUa8vppvb0AEmsMfDL/6UR2q6LR3RzZeDAiLVGUqsggqz0BEYpWvUhB7hPU6yUBWpfz/&#10;Q/UDAAD//wMAUEsBAi0AFAAGAAgAAAAhALaDOJL+AAAA4QEAABMAAAAAAAAAAAAAAAAAAAAAAFtD&#10;b250ZW50X1R5cGVzXS54bWxQSwECLQAUAAYACAAAACEAOP0h/9YAAACUAQAACwAAAAAAAAAAAAAA&#10;AAAvAQAAX3JlbHMvLnJlbHNQSwECLQAUAAYACAAAACEAqSi6DjICAABYBAAADgAAAAAAAAAAAAAA&#10;AAAuAgAAZHJzL2Uyb0RvYy54bWxQSwECLQAUAAYACAAAACEAbWj4QuEAAAALAQAADwAAAAAAAAAA&#10;AAAAAACMBAAAZHJzL2Rvd25yZXYueG1sUEsFBgAAAAAEAAQA8wAAAJoFAAAAAA==&#10;" strokecolor="#0070c0" strokeweight="2.75pt">
                <v:stroke linestyle="thickBetweenThin"/>
                <v:textbox>
                  <w:txbxContent>
                    <w:p w:rsidR="00D7673A" w:rsidRPr="00850FE5" w:rsidRDefault="00D7673A" w:rsidP="00BC108D">
                      <w:pPr>
                        <w:rPr>
                          <w:rFonts w:ascii="Comic Sans MS" w:hAnsi="Comic Sans MS"/>
                          <w:sz w:val="20"/>
                          <w:szCs w:val="20"/>
                        </w:rPr>
                      </w:pPr>
                      <w:r w:rsidRPr="00850FE5">
                        <w:rPr>
                          <w:rFonts w:ascii="Comic Sans MS" w:hAnsi="Comic Sans MS"/>
                          <w:sz w:val="20"/>
                          <w:szCs w:val="20"/>
                        </w:rPr>
                        <w:t>What is reflection?</w:t>
                      </w:r>
                    </w:p>
                    <w:p w:rsidR="00D7673A" w:rsidRPr="00850FE5" w:rsidRDefault="00D7673A" w:rsidP="00BC108D">
                      <w:pPr>
                        <w:rPr>
                          <w:rFonts w:ascii="Comic Sans MS" w:hAnsi="Comic Sans MS"/>
                          <w:sz w:val="20"/>
                          <w:szCs w:val="20"/>
                        </w:rPr>
                      </w:pPr>
                      <w:r w:rsidRPr="00850FE5">
                        <w:rPr>
                          <w:rFonts w:ascii="Comic Sans MS" w:hAnsi="Comic Sans MS"/>
                          <w:sz w:val="20"/>
                          <w:szCs w:val="20"/>
                        </w:rPr>
                        <w:t>Reflection is a learning journey, which enables practitioners to become a reflective practitioner. Being reflective is someone who is reflective moment to moment.  It is seen as a reflexive process of self-inquiry and a transformation of being and becoming the practitioner you desire to be (Johns, 2013).</w:t>
                      </w:r>
                    </w:p>
                    <w:p w:rsidR="00D7673A" w:rsidRPr="00850FE5" w:rsidRDefault="00D7673A" w:rsidP="00BC108D">
                      <w:pPr>
                        <w:rPr>
                          <w:rFonts w:ascii="Comic Sans MS" w:hAnsi="Comic Sans MS"/>
                          <w:sz w:val="20"/>
                          <w:szCs w:val="20"/>
                        </w:rPr>
                      </w:pPr>
                      <w:r w:rsidRPr="00850FE5">
                        <w:rPr>
                          <w:rFonts w:ascii="Comic Sans MS" w:hAnsi="Comic Sans MS"/>
                          <w:sz w:val="20"/>
                          <w:szCs w:val="20"/>
                        </w:rPr>
                        <w:t>However, according to (Veal, 2017) reflection is a process that allows practitioners to reprocess their existing feelings, experiences and knowledge as a technique of learning from them, which helps them create new understandings and engender chance. Thus process helps practitioners make decisions and change what they do next time (Lindon, 2012).</w:t>
                      </w:r>
                    </w:p>
                    <w:p w:rsidR="00D7673A" w:rsidRPr="00850FE5" w:rsidRDefault="00D7673A" w:rsidP="00BC108D">
                      <w:pPr>
                        <w:rPr>
                          <w:rFonts w:ascii="Comic Sans MS" w:hAnsi="Comic Sans MS"/>
                          <w:sz w:val="20"/>
                          <w:szCs w:val="20"/>
                        </w:rPr>
                      </w:pPr>
                      <w:r w:rsidRPr="00850FE5">
                        <w:rPr>
                          <w:rFonts w:ascii="Comic Sans MS" w:hAnsi="Comic Sans MS"/>
                          <w:sz w:val="20"/>
                          <w:szCs w:val="20"/>
                        </w:rPr>
                        <w:t>This process helps you to see the bigger picture, analyse a situation, make observations to find out what has happened (Dewy, 1933).</w:t>
                      </w:r>
                    </w:p>
                    <w:p w:rsidR="00D7673A" w:rsidRPr="00414B09" w:rsidRDefault="00D7673A" w:rsidP="00BC108D">
                      <w:pPr>
                        <w:rPr>
                          <w:rFonts w:ascii="Comic Sans MS" w:hAnsi="Comic Sans MS"/>
                          <w:sz w:val="20"/>
                          <w:szCs w:val="20"/>
                        </w:rPr>
                      </w:pPr>
                    </w:p>
                  </w:txbxContent>
                </v:textbox>
              </v:shape>
            </w:pict>
          </mc:Fallback>
        </mc:AlternateContent>
      </w:r>
    </w:p>
    <w:p w:rsidR="00532253" w:rsidRDefault="00532253"/>
    <w:p w:rsidR="008C4A97" w:rsidRDefault="008C4A97"/>
    <w:p w:rsidR="008C4A97" w:rsidRDefault="008C4A97"/>
    <w:p w:rsidR="008C4A97" w:rsidRDefault="008C4A97"/>
    <w:p w:rsidR="008C4A97" w:rsidRDefault="008C4A97"/>
    <w:p w:rsidR="008C4A97" w:rsidRDefault="008C4A97"/>
    <w:p w:rsidR="008C4A97" w:rsidRDefault="008C4A97"/>
    <w:p w:rsidR="008C4A97" w:rsidRDefault="008C4A97"/>
    <w:p w:rsidR="008C4A97" w:rsidRDefault="008C4A97"/>
    <w:p w:rsidR="008C4A97" w:rsidRDefault="003855F3">
      <w:r w:rsidRPr="00FF063A">
        <w:rPr>
          <w:noProof/>
          <w:lang w:eastAsia="en-GB"/>
        </w:rPr>
        <mc:AlternateContent>
          <mc:Choice Requires="wps">
            <w:drawing>
              <wp:anchor distT="0" distB="0" distL="114300" distR="114300" simplePos="0" relativeHeight="251689984" behindDoc="0" locked="0" layoutInCell="1" allowOverlap="1" wp14:anchorId="3BE9FEB6" wp14:editId="1ADD612A">
                <wp:simplePos x="0" y="0"/>
                <wp:positionH relativeFrom="column">
                  <wp:posOffset>2400300</wp:posOffset>
                </wp:positionH>
                <wp:positionV relativeFrom="paragraph">
                  <wp:posOffset>316865</wp:posOffset>
                </wp:positionV>
                <wp:extent cx="4175125" cy="4191000"/>
                <wp:effectExtent l="19050" t="19050" r="15875" b="19050"/>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75125" cy="4191000"/>
                        </a:xfrm>
                        <a:prstGeom prst="rect">
                          <a:avLst/>
                        </a:prstGeom>
                        <a:solidFill>
                          <a:srgbClr val="FFFFFF"/>
                        </a:solidFill>
                        <a:ln w="34925" cmpd="tri">
                          <a:solidFill>
                            <a:srgbClr val="0070C0"/>
                          </a:solidFill>
                          <a:miter lim="800000"/>
                          <a:headEnd/>
                          <a:tailEnd/>
                        </a:ln>
                      </wps:spPr>
                      <wps:txbx>
                        <w:txbxContent>
                          <w:p w:rsidR="00D7673A" w:rsidRPr="003855F3" w:rsidRDefault="00D7673A" w:rsidP="00692F5C">
                            <w:pPr>
                              <w:rPr>
                                <w:rFonts w:ascii="Comic Sans MS" w:hAnsi="Comic Sans MS"/>
                                <w:sz w:val="18"/>
                                <w:szCs w:val="18"/>
                              </w:rPr>
                            </w:pPr>
                            <w:r w:rsidRPr="003855F3">
                              <w:rPr>
                                <w:sz w:val="18"/>
                                <w:szCs w:val="18"/>
                              </w:rPr>
                              <w:t xml:space="preserve"> </w:t>
                            </w:r>
                            <w:r w:rsidRPr="003855F3">
                              <w:rPr>
                                <w:rFonts w:ascii="Comic Sans MS" w:hAnsi="Comic Sans MS"/>
                                <w:sz w:val="18"/>
                                <w:szCs w:val="18"/>
                              </w:rPr>
                              <w:t>Why is reflective practice important?</w:t>
                            </w:r>
                          </w:p>
                          <w:p w:rsidR="00D7673A" w:rsidRPr="003855F3" w:rsidRDefault="00D7673A" w:rsidP="00692F5C">
                            <w:pPr>
                              <w:rPr>
                                <w:rFonts w:ascii="Comic Sans MS" w:hAnsi="Comic Sans MS"/>
                                <w:sz w:val="18"/>
                                <w:szCs w:val="18"/>
                              </w:rPr>
                            </w:pPr>
                            <w:r w:rsidRPr="003855F3">
                              <w:rPr>
                                <w:rFonts w:ascii="Comic Sans MS" w:hAnsi="Comic Sans MS"/>
                                <w:sz w:val="18"/>
                                <w:szCs w:val="18"/>
                              </w:rPr>
                              <w:t>One of the main ways you can become the best that you can be is becoming a refle</w:t>
                            </w:r>
                            <w:r>
                              <w:rPr>
                                <w:rFonts w:ascii="Comic Sans MS" w:hAnsi="Comic Sans MS"/>
                                <w:sz w:val="18"/>
                                <w:szCs w:val="18"/>
                              </w:rPr>
                              <w:t>ctive practitioner (Veal, 2017).</w:t>
                            </w:r>
                          </w:p>
                          <w:p w:rsidR="00D7673A" w:rsidRPr="003855F3" w:rsidRDefault="00D7673A" w:rsidP="00692F5C">
                            <w:pPr>
                              <w:rPr>
                                <w:rFonts w:ascii="Comic Sans MS" w:hAnsi="Comic Sans MS"/>
                                <w:sz w:val="18"/>
                                <w:szCs w:val="18"/>
                              </w:rPr>
                            </w:pPr>
                            <w:r w:rsidRPr="003855F3">
                              <w:rPr>
                                <w:rFonts w:ascii="Comic Sans MS" w:hAnsi="Comic Sans MS"/>
                                <w:sz w:val="18"/>
                                <w:szCs w:val="18"/>
                              </w:rPr>
                              <w:t xml:space="preserve">According to </w:t>
                            </w:r>
                            <w:proofErr w:type="spellStart"/>
                            <w:r w:rsidRPr="003855F3">
                              <w:rPr>
                                <w:rFonts w:ascii="Comic Sans MS" w:hAnsi="Comic Sans MS"/>
                                <w:sz w:val="18"/>
                                <w:szCs w:val="18"/>
                              </w:rPr>
                              <w:t>Schön</w:t>
                            </w:r>
                            <w:proofErr w:type="spellEnd"/>
                            <w:r w:rsidRPr="003855F3">
                              <w:rPr>
                                <w:rFonts w:ascii="Comic Sans MS" w:hAnsi="Comic Sans MS"/>
                                <w:sz w:val="18"/>
                                <w:szCs w:val="18"/>
                              </w:rPr>
                              <w:t xml:space="preserve"> (1983, 1987) being a reflective practitioner is one of the defining characteristics of professional practice. </w:t>
                            </w:r>
                          </w:p>
                          <w:p w:rsidR="00D7673A" w:rsidRPr="003855F3" w:rsidRDefault="00D7673A" w:rsidP="00692F5C">
                            <w:pPr>
                              <w:rPr>
                                <w:rFonts w:ascii="Comic Sans MS" w:hAnsi="Comic Sans MS"/>
                                <w:sz w:val="18"/>
                                <w:szCs w:val="18"/>
                              </w:rPr>
                            </w:pPr>
                            <w:r w:rsidRPr="003855F3">
                              <w:rPr>
                                <w:rFonts w:ascii="Comic Sans MS" w:hAnsi="Comic Sans MS"/>
                                <w:sz w:val="18"/>
                                <w:szCs w:val="18"/>
                              </w:rPr>
                              <w:t>Practitioners who recognise and value the reflective learning journey and understand the importance of changes in their thoughts, values and attitude helps define who they are as practitioners. These skills support them in how they continue to evolve as a reflective practitioner (Reed, 2010).</w:t>
                            </w:r>
                          </w:p>
                          <w:p w:rsidR="00D7673A" w:rsidRPr="003855F3" w:rsidRDefault="00D7673A" w:rsidP="00692F5C">
                            <w:pPr>
                              <w:rPr>
                                <w:rFonts w:ascii="Comic Sans MS" w:hAnsi="Comic Sans MS"/>
                                <w:sz w:val="18"/>
                                <w:szCs w:val="18"/>
                              </w:rPr>
                            </w:pPr>
                            <w:r w:rsidRPr="003855F3">
                              <w:rPr>
                                <w:rFonts w:ascii="Comic Sans MS" w:hAnsi="Comic Sans MS"/>
                                <w:sz w:val="18"/>
                                <w:szCs w:val="18"/>
                              </w:rPr>
                              <w:t>Reflective practice encourages practitioners to voice their opinions and views about their practice (Bleach, 2014).</w:t>
                            </w:r>
                          </w:p>
                          <w:p w:rsidR="00D7673A" w:rsidRPr="003855F3" w:rsidRDefault="00D7673A" w:rsidP="00692F5C">
                            <w:pPr>
                              <w:rPr>
                                <w:rFonts w:ascii="Comic Sans MS" w:hAnsi="Comic Sans MS"/>
                                <w:sz w:val="18"/>
                                <w:szCs w:val="18"/>
                              </w:rPr>
                            </w:pPr>
                            <w:r w:rsidRPr="003855F3">
                              <w:rPr>
                                <w:rFonts w:ascii="Comic Sans MS" w:hAnsi="Comic Sans MS"/>
                                <w:sz w:val="18"/>
                                <w:szCs w:val="18"/>
                              </w:rPr>
                              <w:t>Reflective practice is an important element in an individual’s professional development and is one of the most basic but key means of learning from clinical experience. (Lindon, 2012) considers that reflective practice uses our professional experiences as the starting point for learning, and that by engaging in the conscious process of reflection practitioners improve their practice by relating their theoretical basis to the experience (Blandford, 2009).</w:t>
                            </w:r>
                          </w:p>
                          <w:p w:rsidR="00D7673A" w:rsidRDefault="00D7673A" w:rsidP="00692F5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4" type="#_x0000_t202" style="position:absolute;margin-left:189pt;margin-top:24.95pt;width:328.75pt;height:330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8bLdMwIAAFkEAAAOAAAAZHJzL2Uyb0RvYy54bWysVNuO2jAQfa/Uf7D8XpKwUCAirLZsqSpt&#10;L9JuP8A4DrFqe1zbkNCv37EDlG7Vl6p5sHwZH585ZybL214rchDOSzAVLUY5JcJwqKXZVfTb0+bN&#10;nBIfmKmZAiMqehSe3q5ev1p2thRjaEHVwhEEMb7sbEXbEGyZZZ63QjM/AisMHjbgNAu4dLusdqxD&#10;dK2ycZ6/zTpwtXXAhfe4ez8c0lXCbxrBw5em8SIQVVHkFtLo0riNY7ZasnLnmG0lP9Fg/8BCM2nw&#10;0QvUPQuM7J38A0pL7sBDE0YcdAZNI7lIOWA2Rf4im8eWWZFyQXG8vcjk/x8s/3z46ois0bsbSgzT&#10;6NGT6AN5Bz0ZR3k660uMerQYF3rcxtCUqrcPwL97YmDdMrMTd85B1wpWI70i3syurg44PoJsu09Q&#10;4zNsHyAB9Y3TUTtUgyA62nS8WBOpcNycFLNpMZ5SwvFsUiyKPE/mZaw8X7fOhw8CNImTijr0PsGz&#10;w4MPkQ4rzyHxNQ9K1hupVFq43XatHDkwrJNN+lIGL8KUIV1FbyaLxERblC04OajxV7g8n+XrM9nf&#10;XtUyYPErqSs6x3yGjFgZNXxv6lSagUk1zJG+MidRo46DoqHf9sm++dmrLdRHVNnBUOvYmzhpwf2k&#10;pMM6r6j/sWdOUKI+GnRqUUwmsTHSYjKdjXHhrk+21yfMcITCrCkZpuuQmilqaOAOHW1k0jpaPzA5&#10;Ucb6TRacei02yPU6Rf36I6yeAQAA//8DAFBLAwQUAAYACAAAACEAN74CeeEAAAALAQAADwAAAGRy&#10;cy9kb3ducmV2LnhtbEyPzU7DMBCE70i8g7VI3KidltA0ZFMhRCR+JASFB3DjJQmN11HstuHtcU9w&#10;nJ3R7DfFerK9ONDoO8cIyUyBIK6d6bhB+PyorjIQPmg2undMCD/kYV2enxU6N+7I73TYhEbEEva5&#10;RmhDGHIpfd2S1X7mBuLofbnR6hDl2Egz6mMst72cK3Ujre44fmj1QPct1bvN3iI0dniUIXlIn3bz&#10;75eMkur1+a1CvLyY7m5BBJrCXxhO+BEdysi0dXs2XvQIi2UWtwSE69UKxCmgFmkKYouwVPEky0L+&#10;31D+AgAA//8DAFBLAQItABQABgAIAAAAIQC2gziS/gAAAOEBAAATAAAAAAAAAAAAAAAAAAAAAABb&#10;Q29udGVudF9UeXBlc10ueG1sUEsBAi0AFAAGAAgAAAAhADj9If/WAAAAlAEAAAsAAAAAAAAAAAAA&#10;AAAALwEAAF9yZWxzLy5yZWxzUEsBAi0AFAAGAAgAAAAhAJPxst0zAgAAWQQAAA4AAAAAAAAAAAAA&#10;AAAALgIAAGRycy9lMm9Eb2MueG1sUEsBAi0AFAAGAAgAAAAhADe+AnnhAAAACwEAAA8AAAAAAAAA&#10;AAAAAAAAjQQAAGRycy9kb3ducmV2LnhtbFBLBQYAAAAABAAEAPMAAACbBQAAAAA=&#10;" strokecolor="#0070c0" strokeweight="2.75pt">
                <v:stroke linestyle="thickBetweenThin"/>
                <v:textbox>
                  <w:txbxContent>
                    <w:p w:rsidR="00D7673A" w:rsidRPr="003855F3" w:rsidRDefault="00D7673A" w:rsidP="00692F5C">
                      <w:pPr>
                        <w:rPr>
                          <w:rFonts w:ascii="Comic Sans MS" w:hAnsi="Comic Sans MS"/>
                          <w:sz w:val="18"/>
                          <w:szCs w:val="18"/>
                        </w:rPr>
                      </w:pPr>
                      <w:r w:rsidRPr="003855F3">
                        <w:rPr>
                          <w:sz w:val="18"/>
                          <w:szCs w:val="18"/>
                        </w:rPr>
                        <w:t xml:space="preserve"> </w:t>
                      </w:r>
                      <w:r w:rsidRPr="003855F3">
                        <w:rPr>
                          <w:rFonts w:ascii="Comic Sans MS" w:hAnsi="Comic Sans MS"/>
                          <w:sz w:val="18"/>
                          <w:szCs w:val="18"/>
                        </w:rPr>
                        <w:t>Why is reflective practice important?</w:t>
                      </w:r>
                    </w:p>
                    <w:p w:rsidR="00D7673A" w:rsidRPr="003855F3" w:rsidRDefault="00D7673A" w:rsidP="00692F5C">
                      <w:pPr>
                        <w:rPr>
                          <w:rFonts w:ascii="Comic Sans MS" w:hAnsi="Comic Sans MS"/>
                          <w:sz w:val="18"/>
                          <w:szCs w:val="18"/>
                        </w:rPr>
                      </w:pPr>
                      <w:r w:rsidRPr="003855F3">
                        <w:rPr>
                          <w:rFonts w:ascii="Comic Sans MS" w:hAnsi="Comic Sans MS"/>
                          <w:sz w:val="18"/>
                          <w:szCs w:val="18"/>
                        </w:rPr>
                        <w:t>One of the main ways you can become the best that you can be is becoming a refle</w:t>
                      </w:r>
                      <w:r>
                        <w:rPr>
                          <w:rFonts w:ascii="Comic Sans MS" w:hAnsi="Comic Sans MS"/>
                          <w:sz w:val="18"/>
                          <w:szCs w:val="18"/>
                        </w:rPr>
                        <w:t>ctive practitioner (Veal, 2017).</w:t>
                      </w:r>
                    </w:p>
                    <w:p w:rsidR="00D7673A" w:rsidRPr="003855F3" w:rsidRDefault="00D7673A" w:rsidP="00692F5C">
                      <w:pPr>
                        <w:rPr>
                          <w:rFonts w:ascii="Comic Sans MS" w:hAnsi="Comic Sans MS"/>
                          <w:sz w:val="18"/>
                          <w:szCs w:val="18"/>
                        </w:rPr>
                      </w:pPr>
                      <w:r w:rsidRPr="003855F3">
                        <w:rPr>
                          <w:rFonts w:ascii="Comic Sans MS" w:hAnsi="Comic Sans MS"/>
                          <w:sz w:val="18"/>
                          <w:szCs w:val="18"/>
                        </w:rPr>
                        <w:t xml:space="preserve">According to </w:t>
                      </w:r>
                      <w:proofErr w:type="spellStart"/>
                      <w:r w:rsidRPr="003855F3">
                        <w:rPr>
                          <w:rFonts w:ascii="Comic Sans MS" w:hAnsi="Comic Sans MS"/>
                          <w:sz w:val="18"/>
                          <w:szCs w:val="18"/>
                        </w:rPr>
                        <w:t>Schön</w:t>
                      </w:r>
                      <w:proofErr w:type="spellEnd"/>
                      <w:r w:rsidRPr="003855F3">
                        <w:rPr>
                          <w:rFonts w:ascii="Comic Sans MS" w:hAnsi="Comic Sans MS"/>
                          <w:sz w:val="18"/>
                          <w:szCs w:val="18"/>
                        </w:rPr>
                        <w:t xml:space="preserve"> (1983, 1987) being a reflective practitioner is one of the defining characteristics of professional practice. </w:t>
                      </w:r>
                    </w:p>
                    <w:p w:rsidR="00D7673A" w:rsidRPr="003855F3" w:rsidRDefault="00D7673A" w:rsidP="00692F5C">
                      <w:pPr>
                        <w:rPr>
                          <w:rFonts w:ascii="Comic Sans MS" w:hAnsi="Comic Sans MS"/>
                          <w:sz w:val="18"/>
                          <w:szCs w:val="18"/>
                        </w:rPr>
                      </w:pPr>
                      <w:r w:rsidRPr="003855F3">
                        <w:rPr>
                          <w:rFonts w:ascii="Comic Sans MS" w:hAnsi="Comic Sans MS"/>
                          <w:sz w:val="18"/>
                          <w:szCs w:val="18"/>
                        </w:rPr>
                        <w:t>Practitioners who recognise and value the reflective learning journey and understand the importance of changes in their thoughts, values and attitude helps define who they are as practitioners. These skills support them in how they continue to evolve as a reflective practitioner (Reed, 2010).</w:t>
                      </w:r>
                    </w:p>
                    <w:p w:rsidR="00D7673A" w:rsidRPr="003855F3" w:rsidRDefault="00D7673A" w:rsidP="00692F5C">
                      <w:pPr>
                        <w:rPr>
                          <w:rFonts w:ascii="Comic Sans MS" w:hAnsi="Comic Sans MS"/>
                          <w:sz w:val="18"/>
                          <w:szCs w:val="18"/>
                        </w:rPr>
                      </w:pPr>
                      <w:r w:rsidRPr="003855F3">
                        <w:rPr>
                          <w:rFonts w:ascii="Comic Sans MS" w:hAnsi="Comic Sans MS"/>
                          <w:sz w:val="18"/>
                          <w:szCs w:val="18"/>
                        </w:rPr>
                        <w:t>Reflective practice encourages practitioners to voice their opinions and views about their practice (Bleach, 2014).</w:t>
                      </w:r>
                    </w:p>
                    <w:p w:rsidR="00D7673A" w:rsidRPr="003855F3" w:rsidRDefault="00D7673A" w:rsidP="00692F5C">
                      <w:pPr>
                        <w:rPr>
                          <w:rFonts w:ascii="Comic Sans MS" w:hAnsi="Comic Sans MS"/>
                          <w:sz w:val="18"/>
                          <w:szCs w:val="18"/>
                        </w:rPr>
                      </w:pPr>
                      <w:r w:rsidRPr="003855F3">
                        <w:rPr>
                          <w:rFonts w:ascii="Comic Sans MS" w:hAnsi="Comic Sans MS"/>
                          <w:sz w:val="18"/>
                          <w:szCs w:val="18"/>
                        </w:rPr>
                        <w:t>Reflective practice is an important element in an individual’s professional development and is one of the most basic but key means of learning from clinical experience. (Lindon, 2012) considers that reflective practice uses our professional experiences as the starting point for learning, and that by engaging in the conscious process of reflection practitioners improve their practice by relating their theoretical basis to the experience (Blandford, 2009).</w:t>
                      </w:r>
                    </w:p>
                    <w:p w:rsidR="00D7673A" w:rsidRDefault="00D7673A" w:rsidP="00692F5C"/>
                  </w:txbxContent>
                </v:textbox>
              </v:shape>
            </w:pict>
          </mc:Fallback>
        </mc:AlternateContent>
      </w:r>
    </w:p>
    <w:p w:rsidR="008C4A97" w:rsidRDefault="008C4A97"/>
    <w:p w:rsidR="008C4A97" w:rsidRDefault="008C4A97"/>
    <w:p w:rsidR="008C4A97" w:rsidRDefault="008C4A97"/>
    <w:p w:rsidR="008C4A97" w:rsidRDefault="008C4A97"/>
    <w:p w:rsidR="008C4A97" w:rsidRDefault="003855F3">
      <w:r>
        <w:rPr>
          <w:noProof/>
          <w:lang w:eastAsia="en-GB"/>
        </w:rPr>
        <w:drawing>
          <wp:anchor distT="0" distB="0" distL="114300" distR="114300" simplePos="0" relativeHeight="251675648" behindDoc="0" locked="0" layoutInCell="1" allowOverlap="1" wp14:anchorId="69D98934" wp14:editId="5971793D">
            <wp:simplePos x="0" y="0"/>
            <wp:positionH relativeFrom="column">
              <wp:posOffset>-535305</wp:posOffset>
            </wp:positionH>
            <wp:positionV relativeFrom="paragraph">
              <wp:posOffset>129540</wp:posOffset>
            </wp:positionV>
            <wp:extent cx="2172970" cy="2433320"/>
            <wp:effectExtent l="0" t="0" r="0" b="5080"/>
            <wp:wrapNone/>
            <wp:docPr id="9" name="Picture 9" descr="Image result for reflective practice gibb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reflective practice gibb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72970" cy="243332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8C4A97" w:rsidRDefault="008C4A97"/>
    <w:p w:rsidR="008C4A97" w:rsidRDefault="008C4A97"/>
    <w:p w:rsidR="008C4A97" w:rsidRDefault="008C4A97"/>
    <w:p w:rsidR="008C4A97" w:rsidRDefault="008C4A97"/>
    <w:p w:rsidR="008C4A97" w:rsidRDefault="008A7836">
      <w:r w:rsidRPr="00B70672">
        <w:rPr>
          <w:noProof/>
          <w:lang w:eastAsia="en-GB"/>
        </w:rPr>
        <mc:AlternateContent>
          <mc:Choice Requires="wps">
            <w:drawing>
              <wp:anchor distT="0" distB="0" distL="114300" distR="114300" simplePos="0" relativeHeight="251677696" behindDoc="0" locked="0" layoutInCell="1" allowOverlap="1" wp14:anchorId="2181E8C1" wp14:editId="0FCB0231">
                <wp:simplePos x="0" y="0"/>
                <wp:positionH relativeFrom="column">
                  <wp:posOffset>-619125</wp:posOffset>
                </wp:positionH>
                <wp:positionV relativeFrom="paragraph">
                  <wp:posOffset>855345</wp:posOffset>
                </wp:positionV>
                <wp:extent cx="2791460" cy="449580"/>
                <wp:effectExtent l="0" t="0" r="0"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91460" cy="449580"/>
                        </a:xfrm>
                        <a:prstGeom prst="rect">
                          <a:avLst/>
                        </a:prstGeom>
                        <a:noFill/>
                        <a:ln w="34925" cmpd="tri">
                          <a:noFill/>
                          <a:miter lim="800000"/>
                          <a:headEnd/>
                          <a:tailEnd/>
                        </a:ln>
                      </wps:spPr>
                      <wps:txbx>
                        <w:txbxContent>
                          <w:p w:rsidR="00D7673A" w:rsidRDefault="00D7673A" w:rsidP="00B70672">
                            <w:r>
                              <w:t xml:space="preserve"> </w:t>
                            </w:r>
                            <w:r w:rsidRPr="000C6816">
                              <w:rPr>
                                <w:rFonts w:ascii="Times New Roman" w:hAnsi="Times New Roman" w:cs="Times New Roman"/>
                                <w:sz w:val="24"/>
                                <w:szCs w:val="24"/>
                              </w:rPr>
                              <w:t>(Source: Google images, no date)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5" type="#_x0000_t202" style="position:absolute;margin-left:-48.75pt;margin-top:67.35pt;width:219.8pt;height:35.4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s4eVEwIAAAYEAAAOAAAAZHJzL2Uyb0RvYy54bWysU9tuGyEQfa/Uf0C812tv7cReeR2lSVNV&#10;Si9S0g/ALOtFBYYO2Lvp13dgbddq36rygIAZDuecGdY3gzXsoDBocDWfTaacKSeh0W5X82/PD2+W&#10;nIUoXCMMOFXzFxX4zeb1q3XvK1VCB6ZRyAjEhar3Ne9i9FVRBNkpK8IEvHIUbAGtiLTFXdGg6And&#10;mqKcTq+KHrDxCFKFQKf3Y5BvMn7bKhm/tG1QkZmaE7eYZ8zzNs3FZi2qHQrfaXmkIf6BhRXa0aNn&#10;qHsRBduj/gvKaokQoI0TCbaAttVSZQ2kZjb9Q81TJ7zKWsic4M82hf8HKz8fviLTDdWO7HHCUo2e&#10;1RDZOxhYmezpfago68lTXhzomFKz1OAfQX4PzMFdJ9xO3SJC3ynREL1ZullcXB1xQgLZ9p+goWfE&#10;PkIGGlq0yTtygxE68Xg5lyZRkXRYXq9m8ysKSYrN56vFMteuENXptscQPyiwLC1qjlT6jC4OjyEm&#10;NqI6paTHHDxoY3L5jWN9zd/OV+WC8K0nMyLqfPkiy+pInWq0rflymsbYO0nwe9dkoCi0Gdf0mHFH&#10;B5LoUX4ctkP2enUydgvNC1mCMDYmfSRadIA/OeupKWsefuwFKs7MR0e2kgfz1MV5M19cl7TBy8j2&#10;MiKcJCgSw9m4vIu580f5t2R/q7MzqU4jkyNlarZs2PFjpG6+3Oes39938wsAAP//AwBQSwMEFAAG&#10;AAgAAAAhAEN9nC3gAAAACwEAAA8AAABkcnMvZG93bnJldi54bWxMj8tOwzAQRfdI/IM1SGxQ6zQP&#10;2oY4FULqjk1LEVs3nsZRYzuy3TTw9Qwruhzdo3vPVJvJ9GxEHzpnBSzmCTC0jVOdbQUcPrazFbAQ&#10;pVWydxYFfGOATX1/V8lSuavd4biPLaMSG0opQMc4lJyHRqORYe4GtJSdnDcy0ulbrry8UrnpeZok&#10;z9zIztKClgO+aWzO+4sR8N5Pp6eDwh3+bP3XJ+oxy89ciMeH6fUFWMQp/sPwp0/qUJPT0V2sCqwX&#10;MFsvC0IpyPIlMCKyPF0AOwpIk6IAXlf89of6FwAA//8DAFBLAQItABQABgAIAAAAIQC2gziS/gAA&#10;AOEBAAATAAAAAAAAAAAAAAAAAAAAAABbQ29udGVudF9UeXBlc10ueG1sUEsBAi0AFAAGAAgAAAAh&#10;ADj9If/WAAAAlAEAAAsAAAAAAAAAAAAAAAAALwEAAF9yZWxzLy5yZWxzUEsBAi0AFAAGAAgAAAAh&#10;ADazh5UTAgAABgQAAA4AAAAAAAAAAAAAAAAALgIAAGRycy9lMm9Eb2MueG1sUEsBAi0AFAAGAAgA&#10;AAAhAEN9nC3gAAAACwEAAA8AAAAAAAAAAAAAAAAAbQQAAGRycy9kb3ducmV2LnhtbFBLBQYAAAAA&#10;BAAEAPMAAAB6BQAAAAA=&#10;" filled="f" stroked="f" strokeweight="2.75pt">
                <v:stroke linestyle="thickBetweenThin"/>
                <v:textbox>
                  <w:txbxContent>
                    <w:p w:rsidR="00D7673A" w:rsidRDefault="00D7673A" w:rsidP="00B70672">
                      <w:r>
                        <w:t xml:space="preserve"> </w:t>
                      </w:r>
                      <w:r w:rsidRPr="000C6816">
                        <w:rPr>
                          <w:rFonts w:ascii="Times New Roman" w:hAnsi="Times New Roman" w:cs="Times New Roman"/>
                          <w:sz w:val="24"/>
                          <w:szCs w:val="24"/>
                        </w:rPr>
                        <w:t>(Source: Google images, no date)</w:t>
                      </w:r>
                    </w:p>
                  </w:txbxContent>
                </v:textbox>
              </v:shape>
            </w:pict>
          </mc:Fallback>
        </mc:AlternateContent>
      </w:r>
    </w:p>
    <w:p w:rsidR="008C4A97" w:rsidRDefault="00457CA9">
      <w:r w:rsidRPr="00B70672">
        <w:rPr>
          <w:noProof/>
          <w:lang w:eastAsia="en-GB"/>
        </w:rPr>
        <w:lastRenderedPageBreak/>
        <mc:AlternateContent>
          <mc:Choice Requires="wps">
            <w:drawing>
              <wp:anchor distT="0" distB="0" distL="114300" distR="114300" simplePos="0" relativeHeight="251681792" behindDoc="0" locked="0" layoutInCell="1" allowOverlap="1" wp14:anchorId="6E159142" wp14:editId="4C7278AD">
                <wp:simplePos x="0" y="0"/>
                <wp:positionH relativeFrom="column">
                  <wp:posOffset>-676275</wp:posOffset>
                </wp:positionH>
                <wp:positionV relativeFrom="paragraph">
                  <wp:posOffset>0</wp:posOffset>
                </wp:positionV>
                <wp:extent cx="3696970" cy="5476875"/>
                <wp:effectExtent l="19050" t="19050" r="17780" b="28575"/>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96970" cy="5476875"/>
                        </a:xfrm>
                        <a:prstGeom prst="rect">
                          <a:avLst/>
                        </a:prstGeom>
                        <a:solidFill>
                          <a:srgbClr val="FFFFFF"/>
                        </a:solidFill>
                        <a:ln w="34925" cmpd="tri">
                          <a:solidFill>
                            <a:srgbClr val="0070C0"/>
                          </a:solidFill>
                          <a:miter lim="800000"/>
                          <a:headEnd/>
                          <a:tailEnd/>
                        </a:ln>
                      </wps:spPr>
                      <wps:txbx>
                        <w:txbxContent>
                          <w:p w:rsidR="00D7673A" w:rsidRPr="002E0135" w:rsidRDefault="00D7673A" w:rsidP="0084569B">
                            <w:pPr>
                              <w:rPr>
                                <w:rFonts w:ascii="Comic Sans MS" w:hAnsi="Comic Sans MS"/>
                                <w:sz w:val="18"/>
                                <w:szCs w:val="18"/>
                              </w:rPr>
                            </w:pPr>
                            <w:r>
                              <w:t xml:space="preserve"> </w:t>
                            </w:r>
                            <w:r w:rsidRPr="002E0135">
                              <w:rPr>
                                <w:rFonts w:ascii="Comic Sans MS" w:hAnsi="Comic Sans MS"/>
                                <w:sz w:val="18"/>
                                <w:szCs w:val="18"/>
                              </w:rPr>
                              <w:t>When?</w:t>
                            </w:r>
                          </w:p>
                          <w:p w:rsidR="00D7673A" w:rsidRPr="002E0135" w:rsidRDefault="00D7673A" w:rsidP="0070648A">
                            <w:pPr>
                              <w:spacing w:line="360" w:lineRule="auto"/>
                              <w:jc w:val="both"/>
                              <w:rPr>
                                <w:rFonts w:ascii="Comic Sans MS" w:hAnsi="Comic Sans MS" w:cs="Times New Roman"/>
                                <w:sz w:val="18"/>
                                <w:szCs w:val="18"/>
                              </w:rPr>
                            </w:pPr>
                            <w:r w:rsidRPr="002E0135">
                              <w:rPr>
                                <w:rFonts w:ascii="Comic Sans MS" w:hAnsi="Comic Sans MS"/>
                                <w:sz w:val="18"/>
                                <w:szCs w:val="18"/>
                              </w:rPr>
                              <w:t xml:space="preserve">Reflection happens on a daily basis. For practitioners, reflection is an important part of their role. Reflective practice allows practitioners to develop a critical understanding of their practice. </w:t>
                            </w:r>
                            <w:proofErr w:type="gramStart"/>
                            <w:r w:rsidRPr="002E0135">
                              <w:rPr>
                                <w:rFonts w:ascii="Comic Sans MS" w:hAnsi="Comic Sans MS"/>
                                <w:sz w:val="18"/>
                                <w:szCs w:val="18"/>
                              </w:rPr>
                              <w:t>(Reed,</w:t>
                            </w:r>
                            <w:r>
                              <w:rPr>
                                <w:rFonts w:ascii="Comic Sans MS" w:hAnsi="Comic Sans MS"/>
                                <w:sz w:val="18"/>
                                <w:szCs w:val="18"/>
                              </w:rPr>
                              <w:t xml:space="preserve"> </w:t>
                            </w:r>
                            <w:r w:rsidRPr="002E0135">
                              <w:rPr>
                                <w:rFonts w:ascii="Comic Sans MS" w:hAnsi="Comic Sans MS"/>
                                <w:sz w:val="18"/>
                                <w:szCs w:val="18"/>
                              </w:rPr>
                              <w:t>2010).</w:t>
                            </w:r>
                            <w:proofErr w:type="gramEnd"/>
                            <w:r w:rsidRPr="002E0135">
                              <w:rPr>
                                <w:rFonts w:ascii="Comic Sans MS" w:hAnsi="Comic Sans MS"/>
                                <w:sz w:val="18"/>
                                <w:szCs w:val="18"/>
                              </w:rPr>
                              <w:t xml:space="preserve"> Critical reflection makes practitioners more aware of their knowledge, beliefs and values (Reed, 2010).</w:t>
                            </w:r>
                          </w:p>
                          <w:p w:rsidR="00D7673A" w:rsidRPr="002E0135" w:rsidRDefault="00D7673A" w:rsidP="0070648A">
                            <w:pPr>
                              <w:spacing w:line="360" w:lineRule="auto"/>
                              <w:jc w:val="both"/>
                              <w:rPr>
                                <w:rFonts w:ascii="Comic Sans MS" w:hAnsi="Comic Sans MS" w:cs="Times New Roman"/>
                                <w:sz w:val="18"/>
                                <w:szCs w:val="18"/>
                              </w:rPr>
                            </w:pPr>
                            <w:r w:rsidRPr="002E0135">
                              <w:rPr>
                                <w:rFonts w:ascii="Comic Sans MS" w:hAnsi="Comic Sans MS"/>
                                <w:sz w:val="18"/>
                                <w:szCs w:val="18"/>
                              </w:rPr>
                              <w:t xml:space="preserve">Paige- Smith and </w:t>
                            </w:r>
                            <w:proofErr w:type="spellStart"/>
                            <w:r w:rsidRPr="002E0135">
                              <w:rPr>
                                <w:rFonts w:ascii="Comic Sans MS" w:hAnsi="Comic Sans MS"/>
                                <w:sz w:val="18"/>
                                <w:szCs w:val="18"/>
                              </w:rPr>
                              <w:t>Cotrell</w:t>
                            </w:r>
                            <w:proofErr w:type="spellEnd"/>
                            <w:r w:rsidRPr="002E0135">
                              <w:rPr>
                                <w:rFonts w:ascii="Comic Sans MS" w:hAnsi="Comic Sans MS"/>
                                <w:sz w:val="18"/>
                                <w:szCs w:val="18"/>
                              </w:rPr>
                              <w:t xml:space="preserve"> (2008) understands that practitioners are busy throughout the day and sometimes forget to reflect on an experience, practice or something that has happened. Paige-Smith and </w:t>
                            </w:r>
                            <w:proofErr w:type="spellStart"/>
                            <w:r w:rsidRPr="002E0135">
                              <w:rPr>
                                <w:rFonts w:ascii="Comic Sans MS" w:hAnsi="Comic Sans MS"/>
                                <w:sz w:val="18"/>
                                <w:szCs w:val="18"/>
                              </w:rPr>
                              <w:t>Cotrell</w:t>
                            </w:r>
                            <w:proofErr w:type="spellEnd"/>
                            <w:r w:rsidRPr="002E0135">
                              <w:rPr>
                                <w:rFonts w:ascii="Comic Sans MS" w:hAnsi="Comic Sans MS"/>
                                <w:sz w:val="18"/>
                                <w:szCs w:val="18"/>
                              </w:rPr>
                              <w:t xml:space="preserve"> (2008) suggest that practitioners need to make time to reflect on their practice.</w:t>
                            </w:r>
                          </w:p>
                          <w:p w:rsidR="00D7673A" w:rsidRPr="002E0135" w:rsidRDefault="00D7673A" w:rsidP="0070648A">
                            <w:pPr>
                              <w:spacing w:line="360" w:lineRule="auto"/>
                              <w:jc w:val="both"/>
                              <w:rPr>
                                <w:rFonts w:ascii="Comic Sans MS" w:hAnsi="Comic Sans MS" w:cs="Times New Roman"/>
                                <w:sz w:val="18"/>
                                <w:szCs w:val="18"/>
                              </w:rPr>
                            </w:pPr>
                            <w:r w:rsidRPr="002E0135">
                              <w:rPr>
                                <w:rFonts w:ascii="Comic Sans MS" w:hAnsi="Comic Sans MS" w:cs="Times New Roman"/>
                                <w:sz w:val="18"/>
                                <w:szCs w:val="18"/>
                              </w:rPr>
                              <w:t xml:space="preserve">Brock (2015) suggests reflection is </w:t>
                            </w:r>
                            <w:proofErr w:type="gramStart"/>
                            <w:r w:rsidRPr="002E0135">
                              <w:rPr>
                                <w:rFonts w:ascii="Comic Sans MS" w:hAnsi="Comic Sans MS" w:cs="Times New Roman"/>
                                <w:sz w:val="18"/>
                                <w:szCs w:val="18"/>
                              </w:rPr>
                              <w:t>key</w:t>
                            </w:r>
                            <w:proofErr w:type="gramEnd"/>
                            <w:r w:rsidRPr="002E0135">
                              <w:rPr>
                                <w:rFonts w:ascii="Comic Sans MS" w:hAnsi="Comic Sans MS" w:cs="Times New Roman"/>
                                <w:sz w:val="18"/>
                                <w:szCs w:val="18"/>
                              </w:rPr>
                              <w:t xml:space="preserve"> for effective practice when practitioners improve their own teaching they provide children with quality learning experiences.  For reflection to be purposeful it needs to be meaningful (Brock, 2015).  </w:t>
                            </w:r>
                          </w:p>
                          <w:p w:rsidR="00D7673A" w:rsidRPr="002E0135" w:rsidRDefault="00D7673A" w:rsidP="00B70672">
                            <w:pPr>
                              <w:rPr>
                                <w:rFonts w:ascii="Comic Sans MS" w:hAnsi="Comic Sans MS"/>
                                <w:sz w:val="18"/>
                                <w:szCs w:val="18"/>
                              </w:rPr>
                            </w:pPr>
                            <w:r w:rsidRPr="002E0135">
                              <w:rPr>
                                <w:rFonts w:ascii="Comic Sans MS" w:hAnsi="Comic Sans MS"/>
                                <w:sz w:val="18"/>
                                <w:szCs w:val="18"/>
                              </w:rPr>
                              <w:t>When considering reflection The Welsh Assembly Government (2015) express that children develop their thinking skills across the curriculum through practitioners planning, developing and reflecting. These skills provide children with a deeper understanding of their world and enable children to think critically, plan their work, analyse and evaluate their findings and reflect on their learning (WAG, 2015).</w:t>
                            </w:r>
                          </w:p>
                          <w:p w:rsidR="00D7673A" w:rsidRDefault="00D7673A" w:rsidP="00B7067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6" type="#_x0000_t202" style="position:absolute;margin-left:-53.25pt;margin-top:0;width:291.1pt;height:431.2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uaGMwIAAFoEAAAOAAAAZHJzL2Uyb0RvYy54bWysVNuO2yAQfa/Uf0C8N3bSXK04q222qSpt&#10;L9JuPwBjHKMCQ4HETr++A85ms636UtUPCJiZM2fODF7f9FqRo3BeginpeJRTIgyHWpp9Sb897t4s&#10;KfGBmZopMKKkJ+Hpzeb1q3VnCzGBFlQtHEEQ44vOlrQNwRZZ5nkrNPMjsMKgsQGnWcCj22e1Yx2i&#10;a5VN8nyedeBq64AL7/H2bjDSTcJvGsHDl6bxIhBVUuQW0urSWsU126xZsXfMtpKfabB/YKGZNJj0&#10;AnXHAiMHJ/+A0pI78NCEEQedQdNILlINWM04/62ah5ZZkWpBcby9yOT/Hyz/fPzqiKyxdxNKDNPY&#10;o0fRB/IOejKJ8nTWF+j1YNEv9HiNrqlUb++Bf/fEwLZlZi9unYOuFaxGeuMYmV2FDjg+glTdJ6gx&#10;DTsESEB943TUDtUgiI5tOl1aE6lwvHw7X81XCzRxtM2mi/lyMUs5WPEUbp0PHwRoEjclddj7BM+O&#10;9z5EOqx4conZPChZ76RS6eD21VY5cmQ4J7v0ndFfuClDOuQyXU1myERblC04OajxV7g8X+TbNGnI&#10;4AWclgGHX0ld0mUev5iTFVHD96ZO+8CkGvYYrMxZ1KjjoGjoq35oXwqOildQn1BmB8Ow4+PETQvu&#10;JyUdDnpJ/Y8Dc4IS9dFgq1bj6TS+jHSYzhYTPLhrS3VtYYYjFJZNybDdhvSaIm8Dt9jSRiaxn5mc&#10;OeMApx6cH1t8Idfn5PX8S9j8AgAA//8DAFBLAwQUAAYACAAAACEAQzQ3xeAAAAAJAQAADwAAAGRy&#10;cy9kb3ducmV2LnhtbEyP3UrDQBSE7wXfYTmCd+0mwaQhzaaIGPAHitY+wDZ7TGKzZ0N228a393il&#10;l8MMM9+Um9kO4oyT7x0piJcRCKTGmZ5aBfuPepGD8EGT0YMjVPCNHjbV9VWpC+Mu9I7nXWgFl5Av&#10;tIIuhLGQ0jcdWu2XbkRi79NNVgeWUyvNpC9cbgeZRFEmre6JFzo94kOHzXF3sgpaOz7JED+mz8fk&#10;6zXHuN6+vNVK3d7M92sQAefwF4ZffEaHipkO7kTGi0HBIo6ylLMK+BL7d6t0BeKgIM+SFGRVyv8P&#10;qh8AAAD//wMAUEsBAi0AFAAGAAgAAAAhALaDOJL+AAAA4QEAABMAAAAAAAAAAAAAAAAAAAAAAFtD&#10;b250ZW50X1R5cGVzXS54bWxQSwECLQAUAAYACAAAACEAOP0h/9YAAACUAQAACwAAAAAAAAAAAAAA&#10;AAAvAQAAX3JlbHMvLnJlbHNQSwECLQAUAAYACAAAACEAUaLmhjMCAABaBAAADgAAAAAAAAAAAAAA&#10;AAAuAgAAZHJzL2Uyb0RvYy54bWxQSwECLQAUAAYACAAAACEAQzQ3xeAAAAAJAQAADwAAAAAAAAAA&#10;AAAAAACNBAAAZHJzL2Rvd25yZXYueG1sUEsFBgAAAAAEAAQA8wAAAJoFAAAAAA==&#10;" strokecolor="#0070c0" strokeweight="2.75pt">
                <v:stroke linestyle="thickBetweenThin"/>
                <v:textbox>
                  <w:txbxContent>
                    <w:p w:rsidR="00D7673A" w:rsidRPr="002E0135" w:rsidRDefault="00D7673A" w:rsidP="0084569B">
                      <w:pPr>
                        <w:rPr>
                          <w:rFonts w:ascii="Comic Sans MS" w:hAnsi="Comic Sans MS"/>
                          <w:sz w:val="18"/>
                          <w:szCs w:val="18"/>
                        </w:rPr>
                      </w:pPr>
                      <w:r>
                        <w:t xml:space="preserve"> </w:t>
                      </w:r>
                      <w:r w:rsidRPr="002E0135">
                        <w:rPr>
                          <w:rFonts w:ascii="Comic Sans MS" w:hAnsi="Comic Sans MS"/>
                          <w:sz w:val="18"/>
                          <w:szCs w:val="18"/>
                        </w:rPr>
                        <w:t>When?</w:t>
                      </w:r>
                    </w:p>
                    <w:p w:rsidR="00D7673A" w:rsidRPr="002E0135" w:rsidRDefault="00D7673A" w:rsidP="0070648A">
                      <w:pPr>
                        <w:spacing w:line="360" w:lineRule="auto"/>
                        <w:jc w:val="both"/>
                        <w:rPr>
                          <w:rFonts w:ascii="Comic Sans MS" w:hAnsi="Comic Sans MS" w:cs="Times New Roman"/>
                          <w:sz w:val="18"/>
                          <w:szCs w:val="18"/>
                        </w:rPr>
                      </w:pPr>
                      <w:r w:rsidRPr="002E0135">
                        <w:rPr>
                          <w:rFonts w:ascii="Comic Sans MS" w:hAnsi="Comic Sans MS"/>
                          <w:sz w:val="18"/>
                          <w:szCs w:val="18"/>
                        </w:rPr>
                        <w:t xml:space="preserve">Reflection happens on a daily basis. For practitioners, reflection is an important part of their role. Reflective practice allows practitioners to develop a critical understanding of their practice. </w:t>
                      </w:r>
                      <w:proofErr w:type="gramStart"/>
                      <w:r w:rsidRPr="002E0135">
                        <w:rPr>
                          <w:rFonts w:ascii="Comic Sans MS" w:hAnsi="Comic Sans MS"/>
                          <w:sz w:val="18"/>
                          <w:szCs w:val="18"/>
                        </w:rPr>
                        <w:t>(Reed,</w:t>
                      </w:r>
                      <w:r>
                        <w:rPr>
                          <w:rFonts w:ascii="Comic Sans MS" w:hAnsi="Comic Sans MS"/>
                          <w:sz w:val="18"/>
                          <w:szCs w:val="18"/>
                        </w:rPr>
                        <w:t xml:space="preserve"> </w:t>
                      </w:r>
                      <w:r w:rsidRPr="002E0135">
                        <w:rPr>
                          <w:rFonts w:ascii="Comic Sans MS" w:hAnsi="Comic Sans MS"/>
                          <w:sz w:val="18"/>
                          <w:szCs w:val="18"/>
                        </w:rPr>
                        <w:t>2010).</w:t>
                      </w:r>
                      <w:proofErr w:type="gramEnd"/>
                      <w:r w:rsidRPr="002E0135">
                        <w:rPr>
                          <w:rFonts w:ascii="Comic Sans MS" w:hAnsi="Comic Sans MS"/>
                          <w:sz w:val="18"/>
                          <w:szCs w:val="18"/>
                        </w:rPr>
                        <w:t xml:space="preserve"> Critical reflection makes practitioners more aware of their knowledge, beliefs and values (Reed, 2010).</w:t>
                      </w:r>
                    </w:p>
                    <w:p w:rsidR="00D7673A" w:rsidRPr="002E0135" w:rsidRDefault="00D7673A" w:rsidP="0070648A">
                      <w:pPr>
                        <w:spacing w:line="360" w:lineRule="auto"/>
                        <w:jc w:val="both"/>
                        <w:rPr>
                          <w:rFonts w:ascii="Comic Sans MS" w:hAnsi="Comic Sans MS" w:cs="Times New Roman"/>
                          <w:sz w:val="18"/>
                          <w:szCs w:val="18"/>
                        </w:rPr>
                      </w:pPr>
                      <w:r w:rsidRPr="002E0135">
                        <w:rPr>
                          <w:rFonts w:ascii="Comic Sans MS" w:hAnsi="Comic Sans MS"/>
                          <w:sz w:val="18"/>
                          <w:szCs w:val="18"/>
                        </w:rPr>
                        <w:t xml:space="preserve">Paige- Smith and </w:t>
                      </w:r>
                      <w:proofErr w:type="spellStart"/>
                      <w:r w:rsidRPr="002E0135">
                        <w:rPr>
                          <w:rFonts w:ascii="Comic Sans MS" w:hAnsi="Comic Sans MS"/>
                          <w:sz w:val="18"/>
                          <w:szCs w:val="18"/>
                        </w:rPr>
                        <w:t>Cotrell</w:t>
                      </w:r>
                      <w:proofErr w:type="spellEnd"/>
                      <w:r w:rsidRPr="002E0135">
                        <w:rPr>
                          <w:rFonts w:ascii="Comic Sans MS" w:hAnsi="Comic Sans MS"/>
                          <w:sz w:val="18"/>
                          <w:szCs w:val="18"/>
                        </w:rPr>
                        <w:t xml:space="preserve"> (2008) understands that practitioners are busy throughout the day and sometimes forget to reflect on an experience, practice or something that has happened. Paige-Smith and </w:t>
                      </w:r>
                      <w:proofErr w:type="spellStart"/>
                      <w:r w:rsidRPr="002E0135">
                        <w:rPr>
                          <w:rFonts w:ascii="Comic Sans MS" w:hAnsi="Comic Sans MS"/>
                          <w:sz w:val="18"/>
                          <w:szCs w:val="18"/>
                        </w:rPr>
                        <w:t>Cotrell</w:t>
                      </w:r>
                      <w:proofErr w:type="spellEnd"/>
                      <w:r w:rsidRPr="002E0135">
                        <w:rPr>
                          <w:rFonts w:ascii="Comic Sans MS" w:hAnsi="Comic Sans MS"/>
                          <w:sz w:val="18"/>
                          <w:szCs w:val="18"/>
                        </w:rPr>
                        <w:t xml:space="preserve"> (2008) suggest that practitioners need to make time to reflect on their practice.</w:t>
                      </w:r>
                    </w:p>
                    <w:p w:rsidR="00D7673A" w:rsidRPr="002E0135" w:rsidRDefault="00D7673A" w:rsidP="0070648A">
                      <w:pPr>
                        <w:spacing w:line="360" w:lineRule="auto"/>
                        <w:jc w:val="both"/>
                        <w:rPr>
                          <w:rFonts w:ascii="Comic Sans MS" w:hAnsi="Comic Sans MS" w:cs="Times New Roman"/>
                          <w:sz w:val="18"/>
                          <w:szCs w:val="18"/>
                        </w:rPr>
                      </w:pPr>
                      <w:r w:rsidRPr="002E0135">
                        <w:rPr>
                          <w:rFonts w:ascii="Comic Sans MS" w:hAnsi="Comic Sans MS" w:cs="Times New Roman"/>
                          <w:sz w:val="18"/>
                          <w:szCs w:val="18"/>
                        </w:rPr>
                        <w:t xml:space="preserve">Brock (2015) suggests reflection is </w:t>
                      </w:r>
                      <w:proofErr w:type="gramStart"/>
                      <w:r w:rsidRPr="002E0135">
                        <w:rPr>
                          <w:rFonts w:ascii="Comic Sans MS" w:hAnsi="Comic Sans MS" w:cs="Times New Roman"/>
                          <w:sz w:val="18"/>
                          <w:szCs w:val="18"/>
                        </w:rPr>
                        <w:t>key</w:t>
                      </w:r>
                      <w:proofErr w:type="gramEnd"/>
                      <w:r w:rsidRPr="002E0135">
                        <w:rPr>
                          <w:rFonts w:ascii="Comic Sans MS" w:hAnsi="Comic Sans MS" w:cs="Times New Roman"/>
                          <w:sz w:val="18"/>
                          <w:szCs w:val="18"/>
                        </w:rPr>
                        <w:t xml:space="preserve"> for effective practice when practitioners improve their own teaching they provide children with quality learning experiences.  For reflection to be purposeful it needs to be meaningful (Brock, 2015).  </w:t>
                      </w:r>
                    </w:p>
                    <w:p w:rsidR="00D7673A" w:rsidRPr="002E0135" w:rsidRDefault="00D7673A" w:rsidP="00B70672">
                      <w:pPr>
                        <w:rPr>
                          <w:rFonts w:ascii="Comic Sans MS" w:hAnsi="Comic Sans MS"/>
                          <w:sz w:val="18"/>
                          <w:szCs w:val="18"/>
                        </w:rPr>
                      </w:pPr>
                      <w:r w:rsidRPr="002E0135">
                        <w:rPr>
                          <w:rFonts w:ascii="Comic Sans MS" w:hAnsi="Comic Sans MS"/>
                          <w:sz w:val="18"/>
                          <w:szCs w:val="18"/>
                        </w:rPr>
                        <w:t>When considering reflection The Welsh Assembly Government (2015) express that children develop their thinking skills across the curriculum through practitioners planning, developing and reflecting. These skills provide children with a deeper understanding of their world and enable children to think critically, plan their work, analyse and evaluate their findings and reflect on their learning (WAG, 2015).</w:t>
                      </w:r>
                    </w:p>
                    <w:p w:rsidR="00D7673A" w:rsidRDefault="00D7673A" w:rsidP="00B70672"/>
                  </w:txbxContent>
                </v:textbox>
              </v:shape>
            </w:pict>
          </mc:Fallback>
        </mc:AlternateContent>
      </w:r>
      <w:r>
        <w:rPr>
          <w:noProof/>
          <w:lang w:eastAsia="en-GB"/>
        </w:rPr>
        <mc:AlternateContent>
          <mc:Choice Requires="wps">
            <w:drawing>
              <wp:anchor distT="0" distB="0" distL="114300" distR="114300" simplePos="0" relativeHeight="251697152" behindDoc="0" locked="0" layoutInCell="1" allowOverlap="1" wp14:anchorId="5C4B39F2" wp14:editId="4CFAED94">
                <wp:simplePos x="0" y="0"/>
                <wp:positionH relativeFrom="column">
                  <wp:posOffset>3441065</wp:posOffset>
                </wp:positionH>
                <wp:positionV relativeFrom="paragraph">
                  <wp:posOffset>1270</wp:posOffset>
                </wp:positionV>
                <wp:extent cx="2967990" cy="2619375"/>
                <wp:effectExtent l="19050" t="19050" r="22860" b="28575"/>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67990" cy="2619375"/>
                        </a:xfrm>
                        <a:prstGeom prst="rect">
                          <a:avLst/>
                        </a:prstGeom>
                        <a:solidFill>
                          <a:srgbClr val="FFFFFF"/>
                        </a:solidFill>
                        <a:ln w="34925" cmpd="tri">
                          <a:solidFill>
                            <a:srgbClr val="0070C0"/>
                          </a:solidFill>
                          <a:miter lim="800000"/>
                          <a:headEnd/>
                          <a:tailEnd/>
                        </a:ln>
                      </wps:spPr>
                      <wps:txbx>
                        <w:txbxContent>
                          <w:p w:rsidR="00D7673A" w:rsidRPr="00692F5C" w:rsidRDefault="00D7673A" w:rsidP="00457CA9">
                            <w:pPr>
                              <w:rPr>
                                <w:rFonts w:ascii="Comic Sans MS" w:hAnsi="Comic Sans MS" w:cs="Times New Roman"/>
                                <w:sz w:val="18"/>
                                <w:szCs w:val="18"/>
                              </w:rPr>
                            </w:pPr>
                            <w:r w:rsidRPr="00692F5C">
                              <w:rPr>
                                <w:rFonts w:ascii="Comic Sans MS" w:hAnsi="Comic Sans MS" w:cs="Times New Roman"/>
                                <w:sz w:val="18"/>
                                <w:szCs w:val="18"/>
                              </w:rPr>
                              <w:t xml:space="preserve"> The role of the practitioner:</w:t>
                            </w:r>
                          </w:p>
                          <w:p w:rsidR="00D7673A" w:rsidRPr="00692F5C" w:rsidRDefault="00D7673A" w:rsidP="00457CA9">
                            <w:pPr>
                              <w:pStyle w:val="ListParagraph"/>
                              <w:numPr>
                                <w:ilvl w:val="0"/>
                                <w:numId w:val="2"/>
                              </w:numPr>
                              <w:rPr>
                                <w:rFonts w:ascii="Comic Sans MS" w:hAnsi="Comic Sans MS" w:cs="Times New Roman"/>
                                <w:sz w:val="18"/>
                                <w:szCs w:val="18"/>
                              </w:rPr>
                            </w:pPr>
                            <w:r w:rsidRPr="00692F5C">
                              <w:rPr>
                                <w:rFonts w:ascii="Comic Sans MS" w:hAnsi="Comic Sans MS" w:cs="Times New Roman"/>
                                <w:sz w:val="18"/>
                                <w:szCs w:val="18"/>
                              </w:rPr>
                              <w:t>To work collaboratively with others</w:t>
                            </w:r>
                          </w:p>
                          <w:p w:rsidR="00D7673A" w:rsidRPr="00692F5C" w:rsidRDefault="00D7673A" w:rsidP="00457CA9">
                            <w:pPr>
                              <w:pStyle w:val="ListParagraph"/>
                              <w:numPr>
                                <w:ilvl w:val="0"/>
                                <w:numId w:val="2"/>
                              </w:numPr>
                              <w:rPr>
                                <w:rFonts w:ascii="Comic Sans MS" w:hAnsi="Comic Sans MS" w:cs="Times New Roman"/>
                                <w:sz w:val="18"/>
                                <w:szCs w:val="18"/>
                              </w:rPr>
                            </w:pPr>
                            <w:r w:rsidRPr="00692F5C">
                              <w:rPr>
                                <w:rFonts w:ascii="Comic Sans MS" w:hAnsi="Comic Sans MS" w:cs="Times New Roman"/>
                                <w:sz w:val="18"/>
                                <w:szCs w:val="18"/>
                              </w:rPr>
                              <w:t>Effective communication</w:t>
                            </w:r>
                          </w:p>
                          <w:p w:rsidR="00D7673A" w:rsidRPr="00692F5C" w:rsidRDefault="00D7673A" w:rsidP="00457CA9">
                            <w:pPr>
                              <w:pStyle w:val="ListParagraph"/>
                              <w:numPr>
                                <w:ilvl w:val="0"/>
                                <w:numId w:val="2"/>
                              </w:numPr>
                              <w:rPr>
                                <w:rFonts w:ascii="Comic Sans MS" w:hAnsi="Comic Sans MS" w:cs="Times New Roman"/>
                                <w:sz w:val="18"/>
                                <w:szCs w:val="18"/>
                              </w:rPr>
                            </w:pPr>
                            <w:r w:rsidRPr="00692F5C">
                              <w:rPr>
                                <w:rFonts w:ascii="Comic Sans MS" w:hAnsi="Comic Sans MS" w:cs="Times New Roman"/>
                                <w:sz w:val="18"/>
                                <w:szCs w:val="18"/>
                              </w:rPr>
                              <w:t>To develop expertise through courses and training</w:t>
                            </w:r>
                          </w:p>
                          <w:p w:rsidR="00D7673A" w:rsidRPr="00692F5C" w:rsidRDefault="00D7673A" w:rsidP="00457CA9">
                            <w:pPr>
                              <w:pStyle w:val="ListParagraph"/>
                              <w:numPr>
                                <w:ilvl w:val="0"/>
                                <w:numId w:val="2"/>
                              </w:numPr>
                              <w:rPr>
                                <w:rFonts w:ascii="Comic Sans MS" w:hAnsi="Comic Sans MS" w:cs="Times New Roman"/>
                                <w:sz w:val="18"/>
                                <w:szCs w:val="18"/>
                              </w:rPr>
                            </w:pPr>
                            <w:r w:rsidRPr="00692F5C">
                              <w:rPr>
                                <w:rFonts w:ascii="Comic Sans MS" w:hAnsi="Comic Sans MS" w:cs="Times New Roman"/>
                                <w:sz w:val="18"/>
                                <w:szCs w:val="18"/>
                              </w:rPr>
                              <w:t xml:space="preserve">Reflection </w:t>
                            </w:r>
                          </w:p>
                          <w:p w:rsidR="00D7673A" w:rsidRPr="00692F5C" w:rsidRDefault="00D7673A" w:rsidP="00457CA9">
                            <w:pPr>
                              <w:pStyle w:val="ListParagraph"/>
                              <w:numPr>
                                <w:ilvl w:val="0"/>
                                <w:numId w:val="2"/>
                              </w:numPr>
                              <w:rPr>
                                <w:rFonts w:ascii="Comic Sans MS" w:hAnsi="Comic Sans MS" w:cs="Times New Roman"/>
                                <w:sz w:val="18"/>
                                <w:szCs w:val="18"/>
                              </w:rPr>
                            </w:pPr>
                            <w:r w:rsidRPr="00692F5C">
                              <w:rPr>
                                <w:rFonts w:ascii="Comic Sans MS" w:hAnsi="Comic Sans MS" w:cs="Times New Roman"/>
                                <w:sz w:val="18"/>
                                <w:szCs w:val="18"/>
                              </w:rPr>
                              <w:t>Reflective listening</w:t>
                            </w:r>
                          </w:p>
                          <w:p w:rsidR="00D7673A" w:rsidRPr="00692F5C" w:rsidRDefault="00D7673A" w:rsidP="00457CA9">
                            <w:pPr>
                              <w:pStyle w:val="ListParagraph"/>
                              <w:numPr>
                                <w:ilvl w:val="0"/>
                                <w:numId w:val="2"/>
                              </w:numPr>
                              <w:rPr>
                                <w:rFonts w:ascii="Comic Sans MS" w:hAnsi="Comic Sans MS" w:cs="Times New Roman"/>
                                <w:sz w:val="18"/>
                                <w:szCs w:val="18"/>
                              </w:rPr>
                            </w:pPr>
                            <w:r w:rsidRPr="00692F5C">
                              <w:rPr>
                                <w:rFonts w:ascii="Comic Sans MS" w:hAnsi="Comic Sans MS" w:cs="Times New Roman"/>
                                <w:sz w:val="18"/>
                                <w:szCs w:val="18"/>
                              </w:rPr>
                              <w:t>Experiences</w:t>
                            </w:r>
                          </w:p>
                          <w:p w:rsidR="00D7673A" w:rsidRPr="00692F5C" w:rsidRDefault="00D7673A" w:rsidP="00457CA9">
                            <w:pPr>
                              <w:pStyle w:val="ListParagraph"/>
                              <w:numPr>
                                <w:ilvl w:val="0"/>
                                <w:numId w:val="2"/>
                              </w:numPr>
                              <w:rPr>
                                <w:rFonts w:ascii="Comic Sans MS" w:hAnsi="Comic Sans MS"/>
                                <w:sz w:val="18"/>
                                <w:szCs w:val="18"/>
                              </w:rPr>
                            </w:pPr>
                            <w:r w:rsidRPr="00692F5C">
                              <w:rPr>
                                <w:rFonts w:ascii="Comic Sans MS" w:hAnsi="Comic Sans MS"/>
                                <w:sz w:val="18"/>
                                <w:szCs w:val="18"/>
                              </w:rPr>
                              <w:t xml:space="preserve">Knowledge </w:t>
                            </w:r>
                          </w:p>
                          <w:p w:rsidR="00D7673A" w:rsidRPr="00692F5C" w:rsidRDefault="00D7673A" w:rsidP="00457CA9">
                            <w:pPr>
                              <w:pStyle w:val="ListParagraph"/>
                              <w:numPr>
                                <w:ilvl w:val="0"/>
                                <w:numId w:val="2"/>
                              </w:numPr>
                              <w:rPr>
                                <w:rFonts w:ascii="Comic Sans MS" w:hAnsi="Comic Sans MS"/>
                                <w:sz w:val="18"/>
                                <w:szCs w:val="18"/>
                              </w:rPr>
                            </w:pPr>
                            <w:r w:rsidRPr="00692F5C">
                              <w:rPr>
                                <w:rFonts w:ascii="Comic Sans MS" w:hAnsi="Comic Sans MS"/>
                                <w:sz w:val="18"/>
                                <w:szCs w:val="18"/>
                              </w:rPr>
                              <w:t>Being able to consider different perspectives</w:t>
                            </w:r>
                          </w:p>
                          <w:p w:rsidR="00D7673A" w:rsidRPr="00692F5C" w:rsidRDefault="00D7673A" w:rsidP="00457CA9">
                            <w:pPr>
                              <w:ind w:left="360"/>
                              <w:rPr>
                                <w:rFonts w:ascii="Comic Sans MS" w:hAnsi="Comic Sans MS"/>
                                <w:sz w:val="18"/>
                                <w:szCs w:val="18"/>
                              </w:rPr>
                            </w:pPr>
                            <w:proofErr w:type="gramStart"/>
                            <w:r>
                              <w:rPr>
                                <w:rFonts w:ascii="Comic Sans MS" w:hAnsi="Comic Sans MS"/>
                                <w:sz w:val="18"/>
                                <w:szCs w:val="18"/>
                              </w:rPr>
                              <w:t>(Brock, 2015</w:t>
                            </w:r>
                            <w:r w:rsidRPr="00692F5C">
                              <w:rPr>
                                <w:rFonts w:ascii="Comic Sans MS" w:hAnsi="Comic Sans MS"/>
                                <w:sz w:val="18"/>
                                <w:szCs w:val="18"/>
                              </w:rPr>
                              <w:t>)</w:t>
                            </w:r>
                            <w:r>
                              <w:rPr>
                                <w:rFonts w:ascii="Comic Sans MS" w:hAnsi="Comic Sans MS"/>
                                <w:sz w:val="18"/>
                                <w:szCs w:val="18"/>
                              </w:rPr>
                              <w:t>.</w:t>
                            </w:r>
                            <w:proofErr w:type="gram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7" type="#_x0000_t202" style="position:absolute;margin-left:270.95pt;margin-top:.1pt;width:233.7pt;height:206.2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fxRhNQIAAFkEAAAOAAAAZHJzL2Uyb0RvYy54bWysVNtu2zAMfR+wfxD0vthxc2mMOEWXLsOA&#10;7gK0+wBFlmNhkqhJSuzs60vJaZpu2MswPwikSB2Sh6SXN71W5CCcl2AqOh7llAjDoZZmV9Hvj5t3&#10;15T4wEzNFBhR0aPw9Gb19s2ys6UooAVVC0cQxPiysxVtQ7BllnneCs38CKwwaGzAaRZQdbusdqxD&#10;dK2yIs9nWQeutg648B5v7wYjXSX8phE8fG0aLwJRFcXcQjpdOrfxzFZLVu4cs63kpzTYP2ShmTQY&#10;9Ax1xwIjeyf/gNKSO/DQhBEHnUHTSC5SDVjNOP+tmoeWWZFqQXK8PdPk/x8s/3L45oisKzqlxDCN&#10;LXoUfSDvoSdFZKezvkSnB4tuocdr7HKq1Nt74D88MbBumdmJW+egawWrMbtxfJldPB1wfATZdp+h&#10;xjBsHyAB9Y3TkTokgyA6dul47kxMheNlsZjNFws0cbQVs/Hiaj5NMVj5/Nw6Hz4K0CQKFXXY+gTP&#10;Dvc+xHRY+ewSo3lQst5IpZLidtu1cuTAcEw26Tuhv3JThnQVvZosCiSLa4usBScHNv4Kl+fzfJ0G&#10;DTN4BadlwNlXUlf0Oo9fjMnKyOEHUyc5MKkGGR8rcyI18jgwGvptn7o3TpRHxrdQH5FmB8Os426i&#10;0IL7RUmHc15R/3PPnKBEfTLYqsV4MomLkZTJdF6g4i4t20sLMxyhsGxKBnEd0jLFvA3cYksbmch+&#10;yeSUM85v6sFp1+KCXOrJ6+WPsHoCAAD//wMAUEsDBBQABgAIAAAAIQDe9JM53wAAAAkBAAAPAAAA&#10;ZHJzL2Rvd25yZXYueG1sTI/BTsMwEETvSPyDtUjcqOPQ0jZkUyFEJCgSooUPcOMlCY3XUey24e9x&#10;T3AczWjmTb4abSeONPjWMYKaJCCIK2darhE+P8qbBQgfNBvdOSaEH/KwKi4vcp0Zd+INHbehFrGE&#10;faYRmhD6TEpfNWS1n7ieOHpfbrA6RDnU0gz6FMttJ9MkuZNWtxwXGt3TY0PVfnuwCLXtn2VQT7OX&#10;ffr9uiBVvq3fS8Trq/HhHkSgMfyF4Ywf0aGITDt3YONFhzCbqmWMIqQgznaSLG9B7BCmKp2DLHL5&#10;/0HxCwAA//8DAFBLAQItABQABgAIAAAAIQC2gziS/gAAAOEBAAATAAAAAAAAAAAAAAAAAAAAAABb&#10;Q29udGVudF9UeXBlc10ueG1sUEsBAi0AFAAGAAgAAAAhADj9If/WAAAAlAEAAAsAAAAAAAAAAAAA&#10;AAAALwEAAF9yZWxzLy5yZWxzUEsBAi0AFAAGAAgAAAAhAAd/FGE1AgAAWQQAAA4AAAAAAAAAAAAA&#10;AAAALgIAAGRycy9lMm9Eb2MueG1sUEsBAi0AFAAGAAgAAAAhAN70kznfAAAACQEAAA8AAAAAAAAA&#10;AAAAAAAAjwQAAGRycy9kb3ducmV2LnhtbFBLBQYAAAAABAAEAPMAAACbBQAAAAA=&#10;" strokecolor="#0070c0" strokeweight="2.75pt">
                <v:stroke linestyle="thickBetweenThin"/>
                <v:textbox>
                  <w:txbxContent>
                    <w:p w:rsidR="00D7673A" w:rsidRPr="00692F5C" w:rsidRDefault="00D7673A" w:rsidP="00457CA9">
                      <w:pPr>
                        <w:rPr>
                          <w:rFonts w:ascii="Comic Sans MS" w:hAnsi="Comic Sans MS" w:cs="Times New Roman"/>
                          <w:sz w:val="18"/>
                          <w:szCs w:val="18"/>
                        </w:rPr>
                      </w:pPr>
                      <w:r w:rsidRPr="00692F5C">
                        <w:rPr>
                          <w:rFonts w:ascii="Comic Sans MS" w:hAnsi="Comic Sans MS" w:cs="Times New Roman"/>
                          <w:sz w:val="18"/>
                          <w:szCs w:val="18"/>
                        </w:rPr>
                        <w:t xml:space="preserve"> The role of the practitioner:</w:t>
                      </w:r>
                    </w:p>
                    <w:p w:rsidR="00D7673A" w:rsidRPr="00692F5C" w:rsidRDefault="00D7673A" w:rsidP="00457CA9">
                      <w:pPr>
                        <w:pStyle w:val="ListParagraph"/>
                        <w:numPr>
                          <w:ilvl w:val="0"/>
                          <w:numId w:val="2"/>
                        </w:numPr>
                        <w:rPr>
                          <w:rFonts w:ascii="Comic Sans MS" w:hAnsi="Comic Sans MS" w:cs="Times New Roman"/>
                          <w:sz w:val="18"/>
                          <w:szCs w:val="18"/>
                        </w:rPr>
                      </w:pPr>
                      <w:r w:rsidRPr="00692F5C">
                        <w:rPr>
                          <w:rFonts w:ascii="Comic Sans MS" w:hAnsi="Comic Sans MS" w:cs="Times New Roman"/>
                          <w:sz w:val="18"/>
                          <w:szCs w:val="18"/>
                        </w:rPr>
                        <w:t>To work collaboratively with others</w:t>
                      </w:r>
                    </w:p>
                    <w:p w:rsidR="00D7673A" w:rsidRPr="00692F5C" w:rsidRDefault="00D7673A" w:rsidP="00457CA9">
                      <w:pPr>
                        <w:pStyle w:val="ListParagraph"/>
                        <w:numPr>
                          <w:ilvl w:val="0"/>
                          <w:numId w:val="2"/>
                        </w:numPr>
                        <w:rPr>
                          <w:rFonts w:ascii="Comic Sans MS" w:hAnsi="Comic Sans MS" w:cs="Times New Roman"/>
                          <w:sz w:val="18"/>
                          <w:szCs w:val="18"/>
                        </w:rPr>
                      </w:pPr>
                      <w:r w:rsidRPr="00692F5C">
                        <w:rPr>
                          <w:rFonts w:ascii="Comic Sans MS" w:hAnsi="Comic Sans MS" w:cs="Times New Roman"/>
                          <w:sz w:val="18"/>
                          <w:szCs w:val="18"/>
                        </w:rPr>
                        <w:t>Effective communication</w:t>
                      </w:r>
                    </w:p>
                    <w:p w:rsidR="00D7673A" w:rsidRPr="00692F5C" w:rsidRDefault="00D7673A" w:rsidP="00457CA9">
                      <w:pPr>
                        <w:pStyle w:val="ListParagraph"/>
                        <w:numPr>
                          <w:ilvl w:val="0"/>
                          <w:numId w:val="2"/>
                        </w:numPr>
                        <w:rPr>
                          <w:rFonts w:ascii="Comic Sans MS" w:hAnsi="Comic Sans MS" w:cs="Times New Roman"/>
                          <w:sz w:val="18"/>
                          <w:szCs w:val="18"/>
                        </w:rPr>
                      </w:pPr>
                      <w:r w:rsidRPr="00692F5C">
                        <w:rPr>
                          <w:rFonts w:ascii="Comic Sans MS" w:hAnsi="Comic Sans MS" w:cs="Times New Roman"/>
                          <w:sz w:val="18"/>
                          <w:szCs w:val="18"/>
                        </w:rPr>
                        <w:t>To develop expertise through courses and training</w:t>
                      </w:r>
                    </w:p>
                    <w:p w:rsidR="00D7673A" w:rsidRPr="00692F5C" w:rsidRDefault="00D7673A" w:rsidP="00457CA9">
                      <w:pPr>
                        <w:pStyle w:val="ListParagraph"/>
                        <w:numPr>
                          <w:ilvl w:val="0"/>
                          <w:numId w:val="2"/>
                        </w:numPr>
                        <w:rPr>
                          <w:rFonts w:ascii="Comic Sans MS" w:hAnsi="Comic Sans MS" w:cs="Times New Roman"/>
                          <w:sz w:val="18"/>
                          <w:szCs w:val="18"/>
                        </w:rPr>
                      </w:pPr>
                      <w:r w:rsidRPr="00692F5C">
                        <w:rPr>
                          <w:rFonts w:ascii="Comic Sans MS" w:hAnsi="Comic Sans MS" w:cs="Times New Roman"/>
                          <w:sz w:val="18"/>
                          <w:szCs w:val="18"/>
                        </w:rPr>
                        <w:t xml:space="preserve">Reflection </w:t>
                      </w:r>
                    </w:p>
                    <w:p w:rsidR="00D7673A" w:rsidRPr="00692F5C" w:rsidRDefault="00D7673A" w:rsidP="00457CA9">
                      <w:pPr>
                        <w:pStyle w:val="ListParagraph"/>
                        <w:numPr>
                          <w:ilvl w:val="0"/>
                          <w:numId w:val="2"/>
                        </w:numPr>
                        <w:rPr>
                          <w:rFonts w:ascii="Comic Sans MS" w:hAnsi="Comic Sans MS" w:cs="Times New Roman"/>
                          <w:sz w:val="18"/>
                          <w:szCs w:val="18"/>
                        </w:rPr>
                      </w:pPr>
                      <w:r w:rsidRPr="00692F5C">
                        <w:rPr>
                          <w:rFonts w:ascii="Comic Sans MS" w:hAnsi="Comic Sans MS" w:cs="Times New Roman"/>
                          <w:sz w:val="18"/>
                          <w:szCs w:val="18"/>
                        </w:rPr>
                        <w:t>Reflective listening</w:t>
                      </w:r>
                    </w:p>
                    <w:p w:rsidR="00D7673A" w:rsidRPr="00692F5C" w:rsidRDefault="00D7673A" w:rsidP="00457CA9">
                      <w:pPr>
                        <w:pStyle w:val="ListParagraph"/>
                        <w:numPr>
                          <w:ilvl w:val="0"/>
                          <w:numId w:val="2"/>
                        </w:numPr>
                        <w:rPr>
                          <w:rFonts w:ascii="Comic Sans MS" w:hAnsi="Comic Sans MS" w:cs="Times New Roman"/>
                          <w:sz w:val="18"/>
                          <w:szCs w:val="18"/>
                        </w:rPr>
                      </w:pPr>
                      <w:r w:rsidRPr="00692F5C">
                        <w:rPr>
                          <w:rFonts w:ascii="Comic Sans MS" w:hAnsi="Comic Sans MS" w:cs="Times New Roman"/>
                          <w:sz w:val="18"/>
                          <w:szCs w:val="18"/>
                        </w:rPr>
                        <w:t>Experiences</w:t>
                      </w:r>
                    </w:p>
                    <w:p w:rsidR="00D7673A" w:rsidRPr="00692F5C" w:rsidRDefault="00D7673A" w:rsidP="00457CA9">
                      <w:pPr>
                        <w:pStyle w:val="ListParagraph"/>
                        <w:numPr>
                          <w:ilvl w:val="0"/>
                          <w:numId w:val="2"/>
                        </w:numPr>
                        <w:rPr>
                          <w:rFonts w:ascii="Comic Sans MS" w:hAnsi="Comic Sans MS"/>
                          <w:sz w:val="18"/>
                          <w:szCs w:val="18"/>
                        </w:rPr>
                      </w:pPr>
                      <w:r w:rsidRPr="00692F5C">
                        <w:rPr>
                          <w:rFonts w:ascii="Comic Sans MS" w:hAnsi="Comic Sans MS"/>
                          <w:sz w:val="18"/>
                          <w:szCs w:val="18"/>
                        </w:rPr>
                        <w:t xml:space="preserve">Knowledge </w:t>
                      </w:r>
                    </w:p>
                    <w:p w:rsidR="00D7673A" w:rsidRPr="00692F5C" w:rsidRDefault="00D7673A" w:rsidP="00457CA9">
                      <w:pPr>
                        <w:pStyle w:val="ListParagraph"/>
                        <w:numPr>
                          <w:ilvl w:val="0"/>
                          <w:numId w:val="2"/>
                        </w:numPr>
                        <w:rPr>
                          <w:rFonts w:ascii="Comic Sans MS" w:hAnsi="Comic Sans MS"/>
                          <w:sz w:val="18"/>
                          <w:szCs w:val="18"/>
                        </w:rPr>
                      </w:pPr>
                      <w:r w:rsidRPr="00692F5C">
                        <w:rPr>
                          <w:rFonts w:ascii="Comic Sans MS" w:hAnsi="Comic Sans MS"/>
                          <w:sz w:val="18"/>
                          <w:szCs w:val="18"/>
                        </w:rPr>
                        <w:t>Being able to consider different perspectives</w:t>
                      </w:r>
                    </w:p>
                    <w:p w:rsidR="00D7673A" w:rsidRPr="00692F5C" w:rsidRDefault="00D7673A" w:rsidP="00457CA9">
                      <w:pPr>
                        <w:ind w:left="360"/>
                        <w:rPr>
                          <w:rFonts w:ascii="Comic Sans MS" w:hAnsi="Comic Sans MS"/>
                          <w:sz w:val="18"/>
                          <w:szCs w:val="18"/>
                        </w:rPr>
                      </w:pPr>
                      <w:proofErr w:type="gramStart"/>
                      <w:r>
                        <w:rPr>
                          <w:rFonts w:ascii="Comic Sans MS" w:hAnsi="Comic Sans MS"/>
                          <w:sz w:val="18"/>
                          <w:szCs w:val="18"/>
                        </w:rPr>
                        <w:t>(Brock, 2015</w:t>
                      </w:r>
                      <w:r w:rsidRPr="00692F5C">
                        <w:rPr>
                          <w:rFonts w:ascii="Comic Sans MS" w:hAnsi="Comic Sans MS"/>
                          <w:sz w:val="18"/>
                          <w:szCs w:val="18"/>
                        </w:rPr>
                        <w:t>)</w:t>
                      </w:r>
                      <w:r>
                        <w:rPr>
                          <w:rFonts w:ascii="Comic Sans MS" w:hAnsi="Comic Sans MS"/>
                          <w:sz w:val="18"/>
                          <w:szCs w:val="18"/>
                        </w:rPr>
                        <w:t>.</w:t>
                      </w:r>
                      <w:proofErr w:type="gramEnd"/>
                    </w:p>
                  </w:txbxContent>
                </v:textbox>
              </v:shape>
            </w:pict>
          </mc:Fallback>
        </mc:AlternateContent>
      </w:r>
    </w:p>
    <w:p w:rsidR="008C4A97" w:rsidRDefault="008C4A97"/>
    <w:p w:rsidR="006F5739" w:rsidRDefault="006F5739"/>
    <w:p w:rsidR="006F5739" w:rsidRDefault="006F5739"/>
    <w:p w:rsidR="006F5739" w:rsidRDefault="00692F5C">
      <w:r>
        <w:rPr>
          <w:noProof/>
          <w:lang w:eastAsia="en-GB"/>
        </w:rPr>
        <mc:AlternateContent>
          <mc:Choice Requires="wps">
            <w:drawing>
              <wp:anchor distT="0" distB="0" distL="114300" distR="114300" simplePos="0" relativeHeight="251694080" behindDoc="1" locked="0" layoutInCell="1" allowOverlap="1" wp14:anchorId="47D4859E" wp14:editId="3F16E880">
                <wp:simplePos x="0" y="0"/>
                <wp:positionH relativeFrom="column">
                  <wp:posOffset>-514350</wp:posOffset>
                </wp:positionH>
                <wp:positionV relativeFrom="paragraph">
                  <wp:posOffset>-474345</wp:posOffset>
                </wp:positionV>
                <wp:extent cx="2176145" cy="1330325"/>
                <wp:effectExtent l="0" t="0" r="14605" b="22225"/>
                <wp:wrapNone/>
                <wp:docPr id="17" name="Rectangle 17"/>
                <wp:cNvGraphicFramePr/>
                <a:graphic xmlns:a="http://schemas.openxmlformats.org/drawingml/2006/main">
                  <a:graphicData uri="http://schemas.microsoft.com/office/word/2010/wordprocessingShape">
                    <wps:wsp>
                      <wps:cNvSpPr/>
                      <wps:spPr>
                        <a:xfrm>
                          <a:off x="0" y="0"/>
                          <a:ext cx="2176145" cy="1330325"/>
                        </a:xfrm>
                        <a:prstGeom prst="rect">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7" o:spid="_x0000_s1026" style="position:absolute;margin-left:-40.5pt;margin-top:-37.35pt;width:171.35pt;height:104.75pt;z-index:-251622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V6wacgIAAP4EAAAOAAAAZHJzL2Uyb0RvYy54bWysVN1PGzEMf5+0/yHK+7i70gKr2qKOqtMk&#10;BAiYeHZzuQ8pX3PSXtlfPyd3hcJ4mtaH1I7tn+Of7Ztd7rViO4m+tWbOi5OcM2mELVtTz/nPx/WX&#10;C858AFOCskbO+bP0/HLx+dOsc1M5so1VpURGIMZPOzfnTQhummVeNFKDP7FOGjJWFjUEUrHOSoSO&#10;0LXKRnl+lnUWS4dWSO/pdtUb+SLhV5UU4baqvAxMzTm9LaQT07mJZ7aYwbRGcE0rhmfAP7xCQ2so&#10;6QvUCgKwLbZ/QelWoPW2CifC6sxWVStkqoGqKfJ31Tw04GSqhcjx7oUm//9gxc3uDllbUu/OOTOg&#10;qUf3xBqYWklGd0RQ5/yU/B7cHQ6aJzFWu69Qx3+qg+0Tqc8vpMp9YIIuR8X5WTGecCbIVpye5qej&#10;SUTNXsMd+vBdWs2iMOdI+ROZsLv2oXc9uMRs3qq2XLdKJQXrzZVCtgPq8Hh9UXxbDehv3JRhHb1l&#10;Ms5pCgTQpFUKAonaUe3e1JyBqmmERcCU+020/yBJSt5AKfvUk5x+h8y9e6rxDU6sYgW+6UOSaQhR&#10;JuLJNLFD0ZH2nugobWz5TJ1C24+wd2LdEto1+HAHSDNLddEehls6KmWpWDtInDUWf390H/1plMjK&#10;WUc7QET82gJKztQPQ0P2tRiP49IkZTw5H5GCx5bNscVs9ZWlJhS08U4kMfoHdRArtPqJ1nUZs5IJ&#10;jKDcPeWDchX63aSFF3K5TG60KA7CtXlwIoJHniKPj/snQDeMTKBpu7GHfYHpu8npfWOkscttsFWb&#10;xuqVV2pVVGjJUtOGD0Lc4mM9eb1+thZ/AAAA//8DAFBLAwQUAAYACAAAACEAbXkG4uEAAAALAQAA&#10;DwAAAGRycy9kb3ducmV2LnhtbEyPwU7DMBBE70j8g7WVuLVOQtWkIU6FEBUHhCpKL9yceBtHje3I&#10;dtvw9ywnepvRPs3OVJvJDOyCPvTOCkgXCTC0rVO97QQcvrbzAliI0io5OIsCfjDApr6/q2Sp3NV+&#10;4mUfO0YhNpRSgI5xLDkPrUYjw8KNaOl2dN7ISNZ3XHl5pXAz8CxJVtzI3tIHLUd80die9mcj4PT9&#10;uvvYrQ/Z1qi3Juljvtb+XYiH2fT8BCziFP9h+KtP1aGmTo07WxXYIGBepLQlksiXOTAislVKoiH0&#10;cVkAryt+u6H+BQAA//8DAFBLAQItABQABgAIAAAAIQC2gziS/gAAAOEBAAATAAAAAAAAAAAAAAAA&#10;AAAAAABbQ29udGVudF9UeXBlc10ueG1sUEsBAi0AFAAGAAgAAAAhADj9If/WAAAAlAEAAAsAAAAA&#10;AAAAAAAAAAAALwEAAF9yZWxzLy5yZWxzUEsBAi0AFAAGAAgAAAAhAFxXrBpyAgAA/gQAAA4AAAAA&#10;AAAAAAAAAAAALgIAAGRycy9lMm9Eb2MueG1sUEsBAi0AFAAGAAgAAAAhAG15BuLhAAAACwEAAA8A&#10;AAAAAAAAAAAAAAAAzAQAAGRycy9kb3ducmV2LnhtbFBLBQYAAAAABAAEAPMAAADaBQAAAAA=&#10;" fillcolor="#4f81bd" strokecolor="#385d8a" strokeweight="2pt"/>
            </w:pict>
          </mc:Fallback>
        </mc:AlternateContent>
      </w:r>
    </w:p>
    <w:p w:rsidR="006F5739" w:rsidRDefault="006F5739"/>
    <w:p w:rsidR="006F5739" w:rsidRDefault="006F5739"/>
    <w:p w:rsidR="006F5739" w:rsidRDefault="006F5739"/>
    <w:p w:rsidR="006F5739" w:rsidRDefault="00457CA9">
      <w:r w:rsidRPr="00FF063A">
        <w:rPr>
          <w:noProof/>
          <w:lang w:eastAsia="en-GB"/>
        </w:rPr>
        <mc:AlternateContent>
          <mc:Choice Requires="wps">
            <w:drawing>
              <wp:anchor distT="0" distB="0" distL="114300" distR="114300" simplePos="0" relativeHeight="251685888" behindDoc="0" locked="0" layoutInCell="1" allowOverlap="1" wp14:anchorId="50170440" wp14:editId="1E0AE05F">
                <wp:simplePos x="0" y="0"/>
                <wp:positionH relativeFrom="column">
                  <wp:posOffset>3429000</wp:posOffset>
                </wp:positionH>
                <wp:positionV relativeFrom="paragraph">
                  <wp:posOffset>130175</wp:posOffset>
                </wp:positionV>
                <wp:extent cx="3057525" cy="3105150"/>
                <wp:effectExtent l="19050" t="19050" r="28575" b="1905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57525" cy="3105150"/>
                        </a:xfrm>
                        <a:prstGeom prst="rect">
                          <a:avLst/>
                        </a:prstGeom>
                        <a:solidFill>
                          <a:srgbClr val="FFFFFF"/>
                        </a:solidFill>
                        <a:ln w="34925" cmpd="tri">
                          <a:solidFill>
                            <a:srgbClr val="0070C0"/>
                          </a:solidFill>
                          <a:miter lim="800000"/>
                          <a:headEnd/>
                          <a:tailEnd/>
                        </a:ln>
                      </wps:spPr>
                      <wps:txbx>
                        <w:txbxContent>
                          <w:p w:rsidR="00D7673A" w:rsidRPr="00DD0E71" w:rsidRDefault="00D7673A" w:rsidP="00FF063A">
                            <w:pPr>
                              <w:rPr>
                                <w:rFonts w:ascii="Comic Sans MS" w:hAnsi="Comic Sans MS"/>
                                <w:sz w:val="18"/>
                                <w:szCs w:val="18"/>
                              </w:rPr>
                            </w:pPr>
                            <w:r w:rsidRPr="00DD0E71">
                              <w:rPr>
                                <w:rFonts w:ascii="Comic Sans MS" w:hAnsi="Comic Sans MS"/>
                                <w:sz w:val="18"/>
                                <w:szCs w:val="18"/>
                              </w:rPr>
                              <w:t>Reflection as a community of professionals is a way of sharing best practice to provide best services and to collaborate with other practitioners, outside agencies and parents.  When practitioners collaborate they provide support and do what is best for the children (Lindon, 2016).</w:t>
                            </w:r>
                          </w:p>
                          <w:p w:rsidR="00DD0E71" w:rsidRPr="00DD0E71" w:rsidRDefault="00DD0E71" w:rsidP="00FF063A">
                            <w:pPr>
                              <w:rPr>
                                <w:rFonts w:ascii="Comic Sans MS" w:hAnsi="Comic Sans MS"/>
                                <w:sz w:val="18"/>
                                <w:szCs w:val="18"/>
                              </w:rPr>
                            </w:pPr>
                            <w:r w:rsidRPr="00DD0E71">
                              <w:rPr>
                                <w:rFonts w:ascii="Comic Sans MS" w:hAnsi="Comic Sans MS"/>
                                <w:sz w:val="18"/>
                                <w:szCs w:val="18"/>
                              </w:rPr>
                              <w:t>Reflection can be done alone, as a group, within a team or local network. Reflective practice involves thinking and talking about what sits in the core. Having an open discussion is also an effective way of revisiting principles of best practice (Lindon, 2016).</w:t>
                            </w:r>
                          </w:p>
                          <w:p w:rsidR="00D7673A" w:rsidRPr="00DD0E71" w:rsidRDefault="00D7673A" w:rsidP="00FF063A">
                            <w:pPr>
                              <w:rPr>
                                <w:rFonts w:ascii="Comic Sans MS" w:hAnsi="Comic Sans MS"/>
                                <w:sz w:val="18"/>
                                <w:szCs w:val="18"/>
                              </w:rPr>
                            </w:pPr>
                            <w:r w:rsidRPr="00DD0E71">
                              <w:rPr>
                                <w:rFonts w:ascii="Comic Sans MS" w:hAnsi="Comic Sans MS"/>
                                <w:sz w:val="18"/>
                                <w:szCs w:val="18"/>
                              </w:rPr>
                              <w:t>Similarly, Bronfenbrenner’s theory suggests that people closest to the child, known as the microsystems have an effect on their experiences and development (</w:t>
                            </w:r>
                            <w:r w:rsidRPr="00DD0E71">
                              <w:rPr>
                                <w:rFonts w:ascii="Comic Sans MS" w:hAnsi="Comic Sans MS" w:cs="Times New Roman"/>
                                <w:sz w:val="18"/>
                                <w:szCs w:val="18"/>
                              </w:rPr>
                              <w:t>The Physical Notes HQ (2013).</w:t>
                            </w:r>
                          </w:p>
                          <w:p w:rsidR="00D7673A" w:rsidRDefault="00D7673A" w:rsidP="00FF063A"/>
                          <w:p w:rsidR="00D7673A" w:rsidRDefault="00D7673A" w:rsidP="00FF063A">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8" type="#_x0000_t202" style="position:absolute;margin-left:270pt;margin-top:10.25pt;width:240.75pt;height:244.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DbE5MQIAAFoEAAAOAAAAZHJzL2Uyb0RvYy54bWysVMtu2zAQvBfoPxC815Idq04Ey0Hq1EWB&#10;9AEk/QCKoiyiJJclaUvu12dJ2a6bopeiOhB8LIezM7ta3g5akb1wXoKp6HSSUyIMh0aabUW/PW3e&#10;XFPiAzMNU2BERQ/C09vV61fL3pZiBh2oRjiCIMaXva1oF4Its8zzTmjmJ2CFwcMWnGYBl26bNY71&#10;iK5VNsvzt1kPrrEOuPAed+/HQ7pK+G0rePjStl4EoiqK3EIaXRrrOGarJSu3jtlO8iMN9g8sNJMG&#10;Hz1D3bPAyM7JP6C05A48tGHCQWfQtpKLlANmM81fZPPYMStSLiiOt2eZ/P+D5Z/3Xx2RDXo3p8Qw&#10;jR49iSGQdzCQWZSnt77EqEeLcWHAbQxNqXr7APy7JwbWHTNbcecc9J1gDdKbxpvZxdURx0eQuv8E&#10;DT7DdgES0NA6HbVDNQiio02HszWRCsfNq7xYFLOCEo5nV9O8mBbJvIyVp+vW+fBBgCZxUlGH3id4&#10;tn/wIdJh5SkkvuZByWYjlUoLt63XypE9wzrZpC9l8CJMGdLj8/ObxERblC04OarxV7g8X+TrE9nf&#10;XtUyYPErqSt6ncdvLMeo4XvTpNIMTKpxjvSVOYoadRwVDUM9jPadzaqhOaDMDsZix+bESQfuJyU9&#10;FnpF/Y8dc4IS9dGgVTfT+Tx2RlrMi8UMF+7ypL48YYYjFKZNyThdh9RNUUQDd2hpK5PY0fuRyZEz&#10;FnDy4NhssUMu1ynq1y9h9QwAAP//AwBQSwMEFAAGAAgAAAAhAMBQpRzgAAAACwEAAA8AAABkcnMv&#10;ZG93bnJldi54bWxMj8FOwzAQRO9I/QdrkbhROxFBJcSpKkQkoFIFhQ9w4yUJjddR7Lbh77s9wW1H&#10;M5p9Uywn14sjjqHzpCGZKxBItbcdNRq+PqvbBYgQDVnTe0INvxhgWc6uCpNbf6IPPG5jI7iEQm40&#10;tDEOuZShbtGZMPcDEnvffnQmshwbaUdz4nLXy1Spe+lMR/yhNQM+tVjvtwenoXHDi4zJc/a6T3/W&#10;C0yqzdt7pfXN9bR6BBFxin9huOAzOpTMtPMHskH0GrI7xVuihlRlIC4BlSZ87dhSDxnIspD/N5Rn&#10;AAAA//8DAFBLAQItABQABgAIAAAAIQC2gziS/gAAAOEBAAATAAAAAAAAAAAAAAAAAAAAAABbQ29u&#10;dGVudF9UeXBlc10ueG1sUEsBAi0AFAAGAAgAAAAhADj9If/WAAAAlAEAAAsAAAAAAAAAAAAAAAAA&#10;LwEAAF9yZWxzLy5yZWxzUEsBAi0AFAAGAAgAAAAhAKsNsTkxAgAAWgQAAA4AAAAAAAAAAAAAAAAA&#10;LgIAAGRycy9lMm9Eb2MueG1sUEsBAi0AFAAGAAgAAAAhAMBQpRzgAAAACwEAAA8AAAAAAAAAAAAA&#10;AAAAiwQAAGRycy9kb3ducmV2LnhtbFBLBQYAAAAABAAEAPMAAACYBQAAAAA=&#10;" strokecolor="#0070c0" strokeweight="2.75pt">
                <v:stroke linestyle="thickBetweenThin"/>
                <v:textbox>
                  <w:txbxContent>
                    <w:p w:rsidR="00D7673A" w:rsidRPr="00DD0E71" w:rsidRDefault="00D7673A" w:rsidP="00FF063A">
                      <w:pPr>
                        <w:rPr>
                          <w:rFonts w:ascii="Comic Sans MS" w:hAnsi="Comic Sans MS"/>
                          <w:sz w:val="18"/>
                          <w:szCs w:val="18"/>
                        </w:rPr>
                      </w:pPr>
                      <w:r w:rsidRPr="00DD0E71">
                        <w:rPr>
                          <w:rFonts w:ascii="Comic Sans MS" w:hAnsi="Comic Sans MS"/>
                          <w:sz w:val="18"/>
                          <w:szCs w:val="18"/>
                        </w:rPr>
                        <w:t>Reflection as a community of professionals is a way of sharing best practice to provide best services and to collaborate with other practitioners, outside agencies and parents.  When practitioners collaborate they provide support and do what is best for the children (Lindon, 2016).</w:t>
                      </w:r>
                    </w:p>
                    <w:p w:rsidR="00DD0E71" w:rsidRPr="00DD0E71" w:rsidRDefault="00DD0E71" w:rsidP="00FF063A">
                      <w:pPr>
                        <w:rPr>
                          <w:rFonts w:ascii="Comic Sans MS" w:hAnsi="Comic Sans MS"/>
                          <w:sz w:val="18"/>
                          <w:szCs w:val="18"/>
                        </w:rPr>
                      </w:pPr>
                      <w:r w:rsidRPr="00DD0E71">
                        <w:rPr>
                          <w:rFonts w:ascii="Comic Sans MS" w:hAnsi="Comic Sans MS"/>
                          <w:sz w:val="18"/>
                          <w:szCs w:val="18"/>
                        </w:rPr>
                        <w:t>Reflection can be done alone, as a group, within a team or local network. Reflective practice involves thinking and talking about what sits in the core. Having an open discussion is also an effective way of revisiting principles of best practice (Lindon, 2016).</w:t>
                      </w:r>
                    </w:p>
                    <w:p w:rsidR="00D7673A" w:rsidRPr="00DD0E71" w:rsidRDefault="00D7673A" w:rsidP="00FF063A">
                      <w:pPr>
                        <w:rPr>
                          <w:rFonts w:ascii="Comic Sans MS" w:hAnsi="Comic Sans MS"/>
                          <w:sz w:val="18"/>
                          <w:szCs w:val="18"/>
                        </w:rPr>
                      </w:pPr>
                      <w:r w:rsidRPr="00DD0E71">
                        <w:rPr>
                          <w:rFonts w:ascii="Comic Sans MS" w:hAnsi="Comic Sans MS"/>
                          <w:sz w:val="18"/>
                          <w:szCs w:val="18"/>
                        </w:rPr>
                        <w:t>Similarly, Bronfenbrenner’s theory suggests that people closest to the child, known as the microsystems have an effect on their experiences and development (</w:t>
                      </w:r>
                      <w:r w:rsidRPr="00DD0E71">
                        <w:rPr>
                          <w:rFonts w:ascii="Comic Sans MS" w:hAnsi="Comic Sans MS" w:cs="Times New Roman"/>
                          <w:sz w:val="18"/>
                          <w:szCs w:val="18"/>
                        </w:rPr>
                        <w:t>The Physical Notes HQ (2013).</w:t>
                      </w:r>
                    </w:p>
                    <w:p w:rsidR="00D7673A" w:rsidRDefault="00D7673A" w:rsidP="00FF063A"/>
                    <w:p w:rsidR="00D7673A" w:rsidRDefault="00D7673A" w:rsidP="00FF063A">
                      <w:r>
                        <w:t xml:space="preserve"> </w:t>
                      </w:r>
                    </w:p>
                  </w:txbxContent>
                </v:textbox>
              </v:shape>
            </w:pict>
          </mc:Fallback>
        </mc:AlternateContent>
      </w:r>
    </w:p>
    <w:p w:rsidR="006F5739" w:rsidRDefault="006F5739"/>
    <w:p w:rsidR="006F5739" w:rsidRDefault="006F5739"/>
    <w:p w:rsidR="006F5739" w:rsidRDefault="006F5739"/>
    <w:p w:rsidR="006F5739" w:rsidRDefault="006F5739"/>
    <w:p w:rsidR="006F5739" w:rsidRDefault="006F5739"/>
    <w:p w:rsidR="006F5739" w:rsidRDefault="006F5739"/>
    <w:p w:rsidR="00A30042" w:rsidRDefault="00A30042"/>
    <w:p w:rsidR="006F5739" w:rsidRDefault="006F5739" w:rsidP="00A30042"/>
    <w:p w:rsidR="006F5739" w:rsidRDefault="002E0135">
      <w:r w:rsidRPr="00FF063A">
        <w:rPr>
          <w:noProof/>
          <w:lang w:eastAsia="en-GB"/>
        </w:rPr>
        <mc:AlternateContent>
          <mc:Choice Requires="wps">
            <w:drawing>
              <wp:anchor distT="0" distB="0" distL="114300" distR="114300" simplePos="0" relativeHeight="251687936" behindDoc="0" locked="0" layoutInCell="1" allowOverlap="1" wp14:anchorId="5FD3BD52" wp14:editId="5912D5EB">
                <wp:simplePos x="0" y="0"/>
                <wp:positionH relativeFrom="column">
                  <wp:posOffset>-676275</wp:posOffset>
                </wp:positionH>
                <wp:positionV relativeFrom="paragraph">
                  <wp:posOffset>269876</wp:posOffset>
                </wp:positionV>
                <wp:extent cx="3857625" cy="3371850"/>
                <wp:effectExtent l="19050" t="19050" r="28575" b="19050"/>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57625" cy="3371850"/>
                        </a:xfrm>
                        <a:prstGeom prst="rect">
                          <a:avLst/>
                        </a:prstGeom>
                        <a:solidFill>
                          <a:srgbClr val="FFFFFF"/>
                        </a:solidFill>
                        <a:ln w="34925" cmpd="tri">
                          <a:solidFill>
                            <a:srgbClr val="0070C0"/>
                          </a:solidFill>
                          <a:miter lim="800000"/>
                          <a:headEnd/>
                          <a:tailEnd/>
                        </a:ln>
                      </wps:spPr>
                      <wps:txbx>
                        <w:txbxContent>
                          <w:p w:rsidR="00D7673A" w:rsidRPr="002D14FF" w:rsidRDefault="00D7673A" w:rsidP="00FF063A">
                            <w:pPr>
                              <w:rPr>
                                <w:rFonts w:ascii="Comic Sans MS" w:hAnsi="Comic Sans MS"/>
                                <w:sz w:val="20"/>
                                <w:szCs w:val="20"/>
                              </w:rPr>
                            </w:pPr>
                            <w:r>
                              <w:t xml:space="preserve"> </w:t>
                            </w:r>
                            <w:r w:rsidRPr="002D14FF">
                              <w:rPr>
                                <w:rFonts w:ascii="Comic Sans MS" w:hAnsi="Comic Sans MS"/>
                                <w:sz w:val="20"/>
                                <w:szCs w:val="20"/>
                              </w:rPr>
                              <w:t>When?</w:t>
                            </w:r>
                          </w:p>
                          <w:p w:rsidR="00D7673A" w:rsidRPr="002D14FF" w:rsidRDefault="00D7673A" w:rsidP="002E0135">
                            <w:pPr>
                              <w:rPr>
                                <w:rFonts w:ascii="Comic Sans MS" w:hAnsi="Comic Sans MS"/>
                                <w:sz w:val="20"/>
                                <w:szCs w:val="20"/>
                              </w:rPr>
                            </w:pPr>
                            <w:r w:rsidRPr="002D14FF">
                              <w:rPr>
                                <w:rFonts w:ascii="Comic Sans MS" w:hAnsi="Comic Sans MS"/>
                                <w:sz w:val="20"/>
                                <w:szCs w:val="20"/>
                              </w:rPr>
                              <w:t>Reflection can take place in or on action.</w:t>
                            </w:r>
                          </w:p>
                          <w:p w:rsidR="00D7673A" w:rsidRPr="002D14FF" w:rsidRDefault="00D7673A" w:rsidP="002E0135">
                            <w:pPr>
                              <w:rPr>
                                <w:rFonts w:ascii="Comic Sans MS" w:hAnsi="Comic Sans MS" w:cs="Times New Roman"/>
                                <w:sz w:val="20"/>
                                <w:szCs w:val="20"/>
                              </w:rPr>
                            </w:pPr>
                            <w:r w:rsidRPr="002D14FF">
                              <w:rPr>
                                <w:rFonts w:ascii="Comic Sans MS" w:hAnsi="Comic Sans MS" w:cs="Times New Roman"/>
                                <w:sz w:val="20"/>
                                <w:szCs w:val="20"/>
                              </w:rPr>
                              <w:t xml:space="preserve">The notions of reflection-in-action, and reflection-on-action were central to </w:t>
                            </w:r>
                            <w:proofErr w:type="spellStart"/>
                            <w:r w:rsidRPr="002D14FF">
                              <w:rPr>
                                <w:rFonts w:ascii="Comic Sans MS" w:hAnsi="Comic Sans MS" w:cs="Times New Roman"/>
                                <w:sz w:val="20"/>
                                <w:szCs w:val="20"/>
                              </w:rPr>
                              <w:t>Schön's</w:t>
                            </w:r>
                            <w:proofErr w:type="spellEnd"/>
                            <w:r w:rsidRPr="002D14FF">
                              <w:rPr>
                                <w:rFonts w:ascii="Comic Sans MS" w:hAnsi="Comic Sans MS" w:cs="Times New Roman"/>
                                <w:sz w:val="20"/>
                                <w:szCs w:val="20"/>
                              </w:rPr>
                              <w:t xml:space="preserve"> theory. Who described this as thinking on our feet it involves looking to our experiences, connecting with our feelings, and attending to our theories (Schön</w:t>
                            </w:r>
                            <w:proofErr w:type="gramStart"/>
                            <w:r w:rsidRPr="002D14FF">
                              <w:rPr>
                                <w:rFonts w:ascii="Comic Sans MS" w:hAnsi="Comic Sans MS" w:cs="Times New Roman"/>
                                <w:sz w:val="20"/>
                                <w:szCs w:val="20"/>
                              </w:rPr>
                              <w:t>,1987</w:t>
                            </w:r>
                            <w:proofErr w:type="gramEnd"/>
                            <w:r w:rsidRPr="002D14FF">
                              <w:rPr>
                                <w:rFonts w:ascii="Comic Sans MS" w:hAnsi="Comic Sans MS" w:cs="Times New Roman"/>
                                <w:sz w:val="20"/>
                                <w:szCs w:val="20"/>
                              </w:rPr>
                              <w:t>).</w:t>
                            </w:r>
                          </w:p>
                          <w:p w:rsidR="00D7673A" w:rsidRPr="002D14FF" w:rsidRDefault="00D7673A" w:rsidP="002E0135">
                            <w:pPr>
                              <w:rPr>
                                <w:rFonts w:ascii="Comic Sans MS" w:hAnsi="Comic Sans MS" w:cs="Times New Roman"/>
                                <w:sz w:val="20"/>
                                <w:szCs w:val="20"/>
                              </w:rPr>
                            </w:pPr>
                            <w:r w:rsidRPr="002D14FF">
                              <w:rPr>
                                <w:rFonts w:ascii="Comic Sans MS" w:hAnsi="Comic Sans MS" w:cs="Times New Roman"/>
                                <w:sz w:val="20"/>
                                <w:szCs w:val="20"/>
                              </w:rPr>
                              <w:t xml:space="preserve">Reflection in action is informed by </w:t>
                            </w:r>
                            <w:proofErr w:type="gramStart"/>
                            <w:r w:rsidRPr="002D14FF">
                              <w:rPr>
                                <w:rFonts w:ascii="Comic Sans MS" w:hAnsi="Comic Sans MS" w:cs="Times New Roman"/>
                                <w:sz w:val="20"/>
                                <w:szCs w:val="20"/>
                              </w:rPr>
                              <w:t>practitioners</w:t>
                            </w:r>
                            <w:proofErr w:type="gramEnd"/>
                            <w:r w:rsidRPr="002D14FF">
                              <w:rPr>
                                <w:rFonts w:ascii="Comic Sans MS" w:hAnsi="Comic Sans MS" w:cs="Times New Roman"/>
                                <w:sz w:val="20"/>
                                <w:szCs w:val="20"/>
                              </w:rPr>
                              <w:t xml:space="preserve"> knowledge and experiences and happens in the moment (Veal, 2017).</w:t>
                            </w:r>
                          </w:p>
                          <w:p w:rsidR="00D7673A" w:rsidRPr="002D14FF" w:rsidRDefault="00D7673A" w:rsidP="002E0135">
                            <w:pPr>
                              <w:rPr>
                                <w:rFonts w:ascii="Comic Sans MS" w:hAnsi="Comic Sans MS" w:cs="Times New Roman"/>
                                <w:sz w:val="20"/>
                                <w:szCs w:val="20"/>
                              </w:rPr>
                            </w:pPr>
                            <w:r w:rsidRPr="002D14FF">
                              <w:rPr>
                                <w:rFonts w:ascii="Comic Sans MS" w:hAnsi="Comic Sans MS" w:cs="Times New Roman"/>
                                <w:sz w:val="20"/>
                                <w:szCs w:val="20"/>
                              </w:rPr>
                              <w:t>Reflection on action happens after and experience when practitioners look back (Veale, 2017).</w:t>
                            </w:r>
                          </w:p>
                          <w:p w:rsidR="00D7673A" w:rsidRDefault="00D7673A" w:rsidP="002E0135">
                            <w:pPr>
                              <w:rPr>
                                <w:rFonts w:ascii="Times New Roman" w:hAnsi="Times New Roman" w:cs="Times New Roman"/>
                                <w:sz w:val="24"/>
                                <w:szCs w:val="24"/>
                              </w:rPr>
                            </w:pPr>
                          </w:p>
                          <w:p w:rsidR="00D7673A" w:rsidRPr="002E0135" w:rsidRDefault="00D7673A" w:rsidP="002E0135"/>
                          <w:p w:rsidR="00D7673A" w:rsidRDefault="00D7673A" w:rsidP="00FF063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9" type="#_x0000_t202" style="position:absolute;margin-left:-53.25pt;margin-top:21.25pt;width:303.75pt;height:265.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QrGmMQIAAFoEAAAOAAAAZHJzL2Uyb0RvYy54bWysVNuO0zAQfUfiHyy/06S3bTdqulq6FCEt&#10;F2mXD3Acp7GwPcZ2m5SvZ+y0pSziBZEHy5fx8ZlzZrK667UiB+G8BFPS8SinRBgOtTS7kn593r5Z&#10;UuIDMzVTYERJj8LTu/XrV6vOFmICLahaOIIgxhedLWkbgi2yzPNWaOZHYIXBwwacZgGXbpfVjnWI&#10;rlU2yfObrANXWwdceI+7D8MhXSf8phE8fG4aLwJRJUVuIY0ujVUcs/WKFTvHbCv5iQb7BxaaSYOP&#10;XqAeWGBk7+QfUFpyBx6aMOKgM2gayUXKAbMZ5y+yeWqZFSkXFMfbi0z+/8HyT4cvjsgavZtTYphG&#10;j55FH8hb6MkkytNZX2DUk8W40OM2hqZUvX0E/s0TA5uWmZ24dw66VrAa6Y3jzezq6oDjI0jVfYQa&#10;n2H7AAmob5yO2qEaBNHRpuPFmkiF4+Z0OV/cTJAix7PpdDFezpN5GSvO163z4b0ATeKkpA69T/Ds&#10;8OhDpMOKc0h8zYOS9VYqlRZuV22UIweGdbJNX8rgRZgypMPnZ7eJibYoW3ByUOOvcHm+yDdnsr+9&#10;qmXA4ldSl3SZx28ox6jhO1On0gxMqmGO9JU5iRp1HBQNfdUP9k3PZlVQH1FmB0OxY3PipAX3g5IO&#10;C72k/vueOUGJ+mDQqtvxbBY7Iy1m88UEF+76pLo+YYYjFKZNyTDdhNRNUUQD92hpI5PY0fuByYkz&#10;FnDy4NRssUOu1ynq1y9h/RMAAP//AwBQSwMEFAAGAAgAAAAhAEE29gLhAAAACwEAAA8AAABkcnMv&#10;ZG93bnJldi54bWxMj8FOwzAQRO9I/IO1SNxaO4G0VYhTIUQkoBKClg9w4yUJjddR7Lbh71lOcNpd&#10;zWj2TbGeXC9OOIbOk4ZkrkAg1d521Gj42FWzFYgQDVnTe0IN3xhgXV5eFCa3/kzveNrGRnAIhdxo&#10;aGMccilD3aIzYe4HJNY+/ehM5HNspB3NmcNdL1OlFtKZjvhDawZ8aLE+bI9OQ+OGJxmTx+z5kH5t&#10;VphUry9vldbXV9P9HYiIU/wzwy8+o0PJTHt/JBtEr2GWqEXGXg23KU92ZCrhdnteljcZyLKQ/zuU&#10;PwAAAP//AwBQSwECLQAUAAYACAAAACEAtoM4kv4AAADhAQAAEwAAAAAAAAAAAAAAAAAAAAAAW0Nv&#10;bnRlbnRfVHlwZXNdLnhtbFBLAQItABQABgAIAAAAIQA4/SH/1gAAAJQBAAALAAAAAAAAAAAAAAAA&#10;AC8BAABfcmVscy8ucmVsc1BLAQItABQABgAIAAAAIQAdQrGmMQIAAFoEAAAOAAAAAAAAAAAAAAAA&#10;AC4CAABkcnMvZTJvRG9jLnhtbFBLAQItABQABgAIAAAAIQBBNvYC4QAAAAsBAAAPAAAAAAAAAAAA&#10;AAAAAIsEAABkcnMvZG93bnJldi54bWxQSwUGAAAAAAQABADzAAAAmQUAAAAA&#10;" strokecolor="#0070c0" strokeweight="2.75pt">
                <v:stroke linestyle="thickBetweenThin"/>
                <v:textbox>
                  <w:txbxContent>
                    <w:p w:rsidR="00D7673A" w:rsidRPr="002D14FF" w:rsidRDefault="00D7673A" w:rsidP="00FF063A">
                      <w:pPr>
                        <w:rPr>
                          <w:rFonts w:ascii="Comic Sans MS" w:hAnsi="Comic Sans MS"/>
                          <w:sz w:val="20"/>
                          <w:szCs w:val="20"/>
                        </w:rPr>
                      </w:pPr>
                      <w:r>
                        <w:t xml:space="preserve"> </w:t>
                      </w:r>
                      <w:r w:rsidRPr="002D14FF">
                        <w:rPr>
                          <w:rFonts w:ascii="Comic Sans MS" w:hAnsi="Comic Sans MS"/>
                          <w:sz w:val="20"/>
                          <w:szCs w:val="20"/>
                        </w:rPr>
                        <w:t>When?</w:t>
                      </w:r>
                    </w:p>
                    <w:p w:rsidR="00D7673A" w:rsidRPr="002D14FF" w:rsidRDefault="00D7673A" w:rsidP="002E0135">
                      <w:pPr>
                        <w:rPr>
                          <w:rFonts w:ascii="Comic Sans MS" w:hAnsi="Comic Sans MS"/>
                          <w:sz w:val="20"/>
                          <w:szCs w:val="20"/>
                        </w:rPr>
                      </w:pPr>
                      <w:r w:rsidRPr="002D14FF">
                        <w:rPr>
                          <w:rFonts w:ascii="Comic Sans MS" w:hAnsi="Comic Sans MS"/>
                          <w:sz w:val="20"/>
                          <w:szCs w:val="20"/>
                        </w:rPr>
                        <w:t>Reflection can take place in or on action.</w:t>
                      </w:r>
                    </w:p>
                    <w:p w:rsidR="00D7673A" w:rsidRPr="002D14FF" w:rsidRDefault="00D7673A" w:rsidP="002E0135">
                      <w:pPr>
                        <w:rPr>
                          <w:rFonts w:ascii="Comic Sans MS" w:hAnsi="Comic Sans MS" w:cs="Times New Roman"/>
                          <w:sz w:val="20"/>
                          <w:szCs w:val="20"/>
                        </w:rPr>
                      </w:pPr>
                      <w:r w:rsidRPr="002D14FF">
                        <w:rPr>
                          <w:rFonts w:ascii="Comic Sans MS" w:hAnsi="Comic Sans MS" w:cs="Times New Roman"/>
                          <w:sz w:val="20"/>
                          <w:szCs w:val="20"/>
                        </w:rPr>
                        <w:t xml:space="preserve">The notions of reflection-in-action, and reflection-on-action were central to </w:t>
                      </w:r>
                      <w:proofErr w:type="spellStart"/>
                      <w:r w:rsidRPr="002D14FF">
                        <w:rPr>
                          <w:rFonts w:ascii="Comic Sans MS" w:hAnsi="Comic Sans MS" w:cs="Times New Roman"/>
                          <w:sz w:val="20"/>
                          <w:szCs w:val="20"/>
                        </w:rPr>
                        <w:t>Schön's</w:t>
                      </w:r>
                      <w:proofErr w:type="spellEnd"/>
                      <w:r w:rsidRPr="002D14FF">
                        <w:rPr>
                          <w:rFonts w:ascii="Comic Sans MS" w:hAnsi="Comic Sans MS" w:cs="Times New Roman"/>
                          <w:sz w:val="20"/>
                          <w:szCs w:val="20"/>
                        </w:rPr>
                        <w:t xml:space="preserve"> theory. Who described this as thinking on our feet it involves looking to our experiences, connecting with our feelings, and attending to our theories (Schön</w:t>
                      </w:r>
                      <w:proofErr w:type="gramStart"/>
                      <w:r w:rsidRPr="002D14FF">
                        <w:rPr>
                          <w:rFonts w:ascii="Comic Sans MS" w:hAnsi="Comic Sans MS" w:cs="Times New Roman"/>
                          <w:sz w:val="20"/>
                          <w:szCs w:val="20"/>
                        </w:rPr>
                        <w:t>,1987</w:t>
                      </w:r>
                      <w:proofErr w:type="gramEnd"/>
                      <w:r w:rsidRPr="002D14FF">
                        <w:rPr>
                          <w:rFonts w:ascii="Comic Sans MS" w:hAnsi="Comic Sans MS" w:cs="Times New Roman"/>
                          <w:sz w:val="20"/>
                          <w:szCs w:val="20"/>
                        </w:rPr>
                        <w:t>).</w:t>
                      </w:r>
                    </w:p>
                    <w:p w:rsidR="00D7673A" w:rsidRPr="002D14FF" w:rsidRDefault="00D7673A" w:rsidP="002E0135">
                      <w:pPr>
                        <w:rPr>
                          <w:rFonts w:ascii="Comic Sans MS" w:hAnsi="Comic Sans MS" w:cs="Times New Roman"/>
                          <w:sz w:val="20"/>
                          <w:szCs w:val="20"/>
                        </w:rPr>
                      </w:pPr>
                      <w:r w:rsidRPr="002D14FF">
                        <w:rPr>
                          <w:rFonts w:ascii="Comic Sans MS" w:hAnsi="Comic Sans MS" w:cs="Times New Roman"/>
                          <w:sz w:val="20"/>
                          <w:szCs w:val="20"/>
                        </w:rPr>
                        <w:t xml:space="preserve">Reflection in action is informed by </w:t>
                      </w:r>
                      <w:proofErr w:type="gramStart"/>
                      <w:r w:rsidRPr="002D14FF">
                        <w:rPr>
                          <w:rFonts w:ascii="Comic Sans MS" w:hAnsi="Comic Sans MS" w:cs="Times New Roman"/>
                          <w:sz w:val="20"/>
                          <w:szCs w:val="20"/>
                        </w:rPr>
                        <w:t>practitioners</w:t>
                      </w:r>
                      <w:proofErr w:type="gramEnd"/>
                      <w:r w:rsidRPr="002D14FF">
                        <w:rPr>
                          <w:rFonts w:ascii="Comic Sans MS" w:hAnsi="Comic Sans MS" w:cs="Times New Roman"/>
                          <w:sz w:val="20"/>
                          <w:szCs w:val="20"/>
                        </w:rPr>
                        <w:t xml:space="preserve"> knowledge and experiences and happens in the moment (Veal, 2017).</w:t>
                      </w:r>
                    </w:p>
                    <w:p w:rsidR="00D7673A" w:rsidRPr="002D14FF" w:rsidRDefault="00D7673A" w:rsidP="002E0135">
                      <w:pPr>
                        <w:rPr>
                          <w:rFonts w:ascii="Comic Sans MS" w:hAnsi="Comic Sans MS" w:cs="Times New Roman"/>
                          <w:sz w:val="20"/>
                          <w:szCs w:val="20"/>
                        </w:rPr>
                      </w:pPr>
                      <w:r w:rsidRPr="002D14FF">
                        <w:rPr>
                          <w:rFonts w:ascii="Comic Sans MS" w:hAnsi="Comic Sans MS" w:cs="Times New Roman"/>
                          <w:sz w:val="20"/>
                          <w:szCs w:val="20"/>
                        </w:rPr>
                        <w:t>Reflection on action happens after and experience when practitioners look back (Veale, 2017).</w:t>
                      </w:r>
                    </w:p>
                    <w:p w:rsidR="00D7673A" w:rsidRDefault="00D7673A" w:rsidP="002E0135">
                      <w:pPr>
                        <w:rPr>
                          <w:rFonts w:ascii="Times New Roman" w:hAnsi="Times New Roman" w:cs="Times New Roman"/>
                          <w:sz w:val="24"/>
                          <w:szCs w:val="24"/>
                        </w:rPr>
                      </w:pPr>
                    </w:p>
                    <w:p w:rsidR="00D7673A" w:rsidRPr="002E0135" w:rsidRDefault="00D7673A" w:rsidP="002E0135"/>
                    <w:p w:rsidR="00D7673A" w:rsidRDefault="00D7673A" w:rsidP="00FF063A"/>
                  </w:txbxContent>
                </v:textbox>
              </v:shape>
            </w:pict>
          </mc:Fallback>
        </mc:AlternateContent>
      </w:r>
    </w:p>
    <w:p w:rsidR="006F5739" w:rsidRDefault="00457CA9">
      <w:r w:rsidRPr="00FF063A">
        <w:rPr>
          <w:noProof/>
          <w:lang w:eastAsia="en-GB"/>
        </w:rPr>
        <mc:AlternateContent>
          <mc:Choice Requires="wps">
            <w:drawing>
              <wp:anchor distT="0" distB="0" distL="114300" distR="114300" simplePos="0" relativeHeight="251699200" behindDoc="0" locked="0" layoutInCell="1" allowOverlap="1" wp14:anchorId="185A29BE" wp14:editId="56002D39">
                <wp:simplePos x="0" y="0"/>
                <wp:positionH relativeFrom="column">
                  <wp:posOffset>3438525</wp:posOffset>
                </wp:positionH>
                <wp:positionV relativeFrom="paragraph">
                  <wp:posOffset>137795</wp:posOffset>
                </wp:positionV>
                <wp:extent cx="2973346" cy="3000375"/>
                <wp:effectExtent l="19050" t="19050" r="17780" b="2857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73346" cy="3000375"/>
                        </a:xfrm>
                        <a:prstGeom prst="rect">
                          <a:avLst/>
                        </a:prstGeom>
                        <a:solidFill>
                          <a:srgbClr val="FFFFFF"/>
                        </a:solidFill>
                        <a:ln w="34925" cmpd="tri">
                          <a:solidFill>
                            <a:srgbClr val="0070C0"/>
                          </a:solidFill>
                          <a:miter lim="800000"/>
                          <a:headEnd/>
                          <a:tailEnd/>
                        </a:ln>
                      </wps:spPr>
                      <wps:txbx>
                        <w:txbxContent>
                          <w:p w:rsidR="00D7673A" w:rsidRPr="00C95B9C" w:rsidRDefault="00D7673A" w:rsidP="00457CA9">
                            <w:pPr>
                              <w:rPr>
                                <w:rFonts w:ascii="Comic Sans MS" w:hAnsi="Comic Sans MS" w:cs="Times New Roman"/>
                              </w:rPr>
                            </w:pPr>
                            <w:r w:rsidRPr="00C95B9C">
                              <w:rPr>
                                <w:rFonts w:ascii="Comic Sans MS" w:hAnsi="Comic Sans MS"/>
                              </w:rPr>
                              <w:t xml:space="preserve"> To conclude</w:t>
                            </w:r>
                            <w:r w:rsidRPr="00C95B9C">
                              <w:rPr>
                                <w:rFonts w:ascii="Comic Sans MS" w:hAnsi="Comic Sans MS" w:cs="Times New Roman"/>
                              </w:rPr>
                              <w:t xml:space="preserve"> here are some useful reflective questions.</w:t>
                            </w:r>
                          </w:p>
                          <w:p w:rsidR="00D7673A" w:rsidRPr="00C95B9C" w:rsidRDefault="00D7673A" w:rsidP="00C95B9C">
                            <w:pPr>
                              <w:pStyle w:val="ListParagraph"/>
                              <w:numPr>
                                <w:ilvl w:val="0"/>
                                <w:numId w:val="7"/>
                              </w:numPr>
                              <w:rPr>
                                <w:rFonts w:ascii="Comic Sans MS" w:hAnsi="Comic Sans MS" w:cs="Times New Roman"/>
                              </w:rPr>
                            </w:pPr>
                            <w:r w:rsidRPr="00C95B9C">
                              <w:rPr>
                                <w:rFonts w:ascii="Comic Sans MS" w:hAnsi="Comic Sans MS" w:cs="Times New Roman"/>
                              </w:rPr>
                              <w:t>How has everyone benefitted?</w:t>
                            </w:r>
                          </w:p>
                          <w:p w:rsidR="00D7673A" w:rsidRPr="00C95B9C" w:rsidRDefault="00D7673A" w:rsidP="00C95B9C">
                            <w:pPr>
                              <w:pStyle w:val="ListParagraph"/>
                              <w:numPr>
                                <w:ilvl w:val="0"/>
                                <w:numId w:val="7"/>
                              </w:numPr>
                              <w:rPr>
                                <w:rFonts w:ascii="Comic Sans MS" w:hAnsi="Comic Sans MS" w:cs="Times New Roman"/>
                              </w:rPr>
                            </w:pPr>
                            <w:r w:rsidRPr="00C95B9C">
                              <w:rPr>
                                <w:rFonts w:ascii="Comic Sans MS" w:hAnsi="Comic Sans MS" w:cs="Times New Roman"/>
                              </w:rPr>
                              <w:t>How has it improved practice?</w:t>
                            </w:r>
                          </w:p>
                          <w:p w:rsidR="00D7673A" w:rsidRPr="00C95B9C" w:rsidRDefault="00D7673A" w:rsidP="00C95B9C">
                            <w:pPr>
                              <w:pStyle w:val="ListParagraph"/>
                              <w:numPr>
                                <w:ilvl w:val="0"/>
                                <w:numId w:val="7"/>
                              </w:numPr>
                              <w:rPr>
                                <w:rFonts w:ascii="Comic Sans MS" w:hAnsi="Comic Sans MS" w:cs="Times New Roman"/>
                              </w:rPr>
                            </w:pPr>
                            <w:r w:rsidRPr="00C95B9C">
                              <w:rPr>
                                <w:rFonts w:ascii="Comic Sans MS" w:hAnsi="Comic Sans MS" w:cs="Times New Roman"/>
                              </w:rPr>
                              <w:t>How?</w:t>
                            </w:r>
                          </w:p>
                          <w:p w:rsidR="00D7673A" w:rsidRPr="00C95B9C" w:rsidRDefault="00D7673A" w:rsidP="00C95B9C">
                            <w:pPr>
                              <w:pStyle w:val="ListParagraph"/>
                              <w:numPr>
                                <w:ilvl w:val="0"/>
                                <w:numId w:val="7"/>
                              </w:numPr>
                              <w:rPr>
                                <w:rFonts w:ascii="Comic Sans MS" w:hAnsi="Comic Sans MS" w:cs="Times New Roman"/>
                              </w:rPr>
                            </w:pPr>
                            <w:r w:rsidRPr="00C95B9C">
                              <w:rPr>
                                <w:rFonts w:ascii="Comic Sans MS" w:hAnsi="Comic Sans MS" w:cs="Times New Roman"/>
                              </w:rPr>
                              <w:t>Why?</w:t>
                            </w:r>
                          </w:p>
                          <w:p w:rsidR="00D7673A" w:rsidRPr="00C95B9C" w:rsidRDefault="00D7673A" w:rsidP="00C95B9C">
                            <w:pPr>
                              <w:pStyle w:val="ListParagraph"/>
                              <w:numPr>
                                <w:ilvl w:val="0"/>
                                <w:numId w:val="7"/>
                              </w:numPr>
                              <w:rPr>
                                <w:rFonts w:ascii="Comic Sans MS" w:hAnsi="Comic Sans MS" w:cs="Times New Roman"/>
                              </w:rPr>
                            </w:pPr>
                            <w:r w:rsidRPr="00C95B9C">
                              <w:rPr>
                                <w:rFonts w:ascii="Comic Sans MS" w:hAnsi="Comic Sans MS" w:cs="Times New Roman"/>
                              </w:rPr>
                              <w:t>Where?</w:t>
                            </w:r>
                          </w:p>
                          <w:p w:rsidR="00D7673A" w:rsidRPr="00C95B9C" w:rsidRDefault="00D7673A" w:rsidP="00C95B9C">
                            <w:pPr>
                              <w:pStyle w:val="ListParagraph"/>
                              <w:numPr>
                                <w:ilvl w:val="0"/>
                                <w:numId w:val="7"/>
                              </w:numPr>
                              <w:rPr>
                                <w:rFonts w:ascii="Comic Sans MS" w:hAnsi="Comic Sans MS" w:cs="Times New Roman"/>
                              </w:rPr>
                            </w:pPr>
                            <w:r w:rsidRPr="00C95B9C">
                              <w:rPr>
                                <w:rFonts w:ascii="Comic Sans MS" w:hAnsi="Comic Sans MS" w:cs="Times New Roman"/>
                              </w:rPr>
                              <w:t>Who?</w:t>
                            </w:r>
                          </w:p>
                          <w:p w:rsidR="00D7673A" w:rsidRPr="00C95B9C" w:rsidRDefault="00D7673A" w:rsidP="00C95B9C">
                            <w:pPr>
                              <w:pStyle w:val="ListParagraph"/>
                              <w:numPr>
                                <w:ilvl w:val="0"/>
                                <w:numId w:val="7"/>
                              </w:numPr>
                              <w:rPr>
                                <w:rFonts w:ascii="Comic Sans MS" w:hAnsi="Comic Sans MS" w:cs="Times New Roman"/>
                              </w:rPr>
                            </w:pPr>
                            <w:r w:rsidRPr="00C95B9C">
                              <w:rPr>
                                <w:rFonts w:ascii="Comic Sans MS" w:hAnsi="Comic Sans MS" w:cs="Times New Roman"/>
                              </w:rPr>
                              <w:t>What?</w:t>
                            </w:r>
                          </w:p>
                          <w:p w:rsidR="00D7673A" w:rsidRDefault="00D7673A" w:rsidP="00457CA9">
                            <w:pPr>
                              <w:pStyle w:val="ListParagraph"/>
                              <w:numPr>
                                <w:ilvl w:val="0"/>
                                <w:numId w:val="7"/>
                              </w:numPr>
                              <w:rPr>
                                <w:rFonts w:ascii="Comic Sans MS" w:hAnsi="Comic Sans MS" w:cs="Times New Roman"/>
                              </w:rPr>
                            </w:pPr>
                            <w:r w:rsidRPr="00C95B9C">
                              <w:rPr>
                                <w:rFonts w:ascii="Comic Sans MS" w:hAnsi="Comic Sans MS" w:cs="Times New Roman"/>
                              </w:rPr>
                              <w:t>When?</w:t>
                            </w:r>
                          </w:p>
                          <w:p w:rsidR="00DD0E71" w:rsidRPr="00DD0E71" w:rsidRDefault="00EF6A2E" w:rsidP="00DD0E71">
                            <w:pPr>
                              <w:ind w:left="360"/>
                              <w:rPr>
                                <w:rFonts w:ascii="Comic Sans MS" w:hAnsi="Comic Sans MS" w:cs="Times New Roman"/>
                              </w:rPr>
                            </w:pPr>
                            <w:proofErr w:type="gramStart"/>
                            <w:r>
                              <w:rPr>
                                <w:rFonts w:ascii="Comic Sans MS" w:hAnsi="Comic Sans MS" w:cs="Times New Roman"/>
                              </w:rPr>
                              <w:t>(Reed, 2010).</w:t>
                            </w:r>
                            <w:proofErr w:type="gram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0" type="#_x0000_t202" style="position:absolute;margin-left:270.75pt;margin-top:10.85pt;width:234.1pt;height:236.2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R1J0NwIAAFkEAAAOAAAAZHJzL2Uyb0RvYy54bWysVNuO2yAQfa/Uf0C8N3acZLOx4qy22aaq&#10;tL1Iu/0AgnGMCgwFEjv9+g44SbOt+lLVD4hh4MzMOTNe3vVakYNwXoKp6HiUUyIMh1qaXUW/Pm/e&#10;3FLiAzM1U2BERY/C07vV61fLzpaigBZULRxBEOPLzla0DcGWWeZ5KzTzI7DCoLMBp1lA0+2y2rEO&#10;0bXKijy/yTpwtXXAhfd4+jA46SrhN43g4XPTeBGIqijmFtLq0rqNa7ZasnLnmG0lP6XB/iELzaTB&#10;oBeoBxYY2Tv5B5SW3IGHJow46AyaRnKRasBqxvlv1Ty1zIpUC5Lj7YUm//9g+afDF0dkXdGCEsM0&#10;SvQs+kDeQk+KyE5nfYmXnixeCz0eo8qpUm8fgX/zxMC6ZWYn7p2DrhWsxuzG8WV29XTA8RFk232E&#10;GsOwfYAE1DdOR+qQDILoqNLxokxMheNhsZhPJtMbSjj6JnmeT+azFIOV5+fW+fBegCZxU1GH0id4&#10;dnj0IabDyvOVGM2DkvVGKpUMt9uulSMHhm2ySd8J/cU1ZUiH4aeLYoaZaIusBScHNv4Kl+fzfJ0a&#10;DTN4AadlwN5XUlf0FkvKT90YOXxn6tSZgUk17PGxMidSI48Do6Hf9km98fQs1hbqI9LsYOh1nE3c&#10;tOB+UNJhn1fUf98zJyhRHwxKtRhPp3EwkjGdzQs03LVne+1hhiMUlk3JsF2HNEyRRAP3KGkjE9lR&#10;+yGTU87Yv0mD06zFAbm2061ff4TVTwAAAP//AwBQSwMEFAAGAAgAAAAhAFHEsiThAAAACwEAAA8A&#10;AABkcnMvZG93bnJldi54bWxMj91OwzAMRu+ReIfISNyxJFULW6k7IUQlfiQEgwfIWtOWNU7VZFt5&#10;e7IruLPlo8/nK9azHcSBJt87RtALBYK4dk3PLcLnR3W1BOGD4cYMjgnhhzysy/OzwuSNO/I7HTah&#10;FTGEfW4QuhDGXEpfd2SNX7iRON6+3GRNiOvUymYyxxhuB5kodS2t6Tl+6MxI9x3Vu83eIrR2fJRB&#10;P2RPu+T7ZUm6en1+qxAvL+a7WxCB5vAHw0k/qkMZnbZuz40XA0KW6iyiCIm+AXEClFrFaYuQrtIE&#10;ZFnI/x3KXwAAAP//AwBQSwECLQAUAAYACAAAACEAtoM4kv4AAADhAQAAEwAAAAAAAAAAAAAAAAAA&#10;AAAAW0NvbnRlbnRfVHlwZXNdLnhtbFBLAQItABQABgAIAAAAIQA4/SH/1gAAAJQBAAALAAAAAAAA&#10;AAAAAAAAAC8BAABfcmVscy8ucmVsc1BLAQItABQABgAIAAAAIQDlR1J0NwIAAFkEAAAOAAAAAAAA&#10;AAAAAAAAAC4CAABkcnMvZTJvRG9jLnhtbFBLAQItABQABgAIAAAAIQBRxLIk4QAAAAsBAAAPAAAA&#10;AAAAAAAAAAAAAJEEAABkcnMvZG93bnJldi54bWxQSwUGAAAAAAQABADzAAAAnwUAAAAA&#10;" strokecolor="#0070c0" strokeweight="2.75pt">
                <v:stroke linestyle="thickBetweenThin"/>
                <v:textbox>
                  <w:txbxContent>
                    <w:p w:rsidR="00D7673A" w:rsidRPr="00C95B9C" w:rsidRDefault="00D7673A" w:rsidP="00457CA9">
                      <w:pPr>
                        <w:rPr>
                          <w:rFonts w:ascii="Comic Sans MS" w:hAnsi="Comic Sans MS" w:cs="Times New Roman"/>
                        </w:rPr>
                      </w:pPr>
                      <w:r w:rsidRPr="00C95B9C">
                        <w:rPr>
                          <w:rFonts w:ascii="Comic Sans MS" w:hAnsi="Comic Sans MS"/>
                        </w:rPr>
                        <w:t xml:space="preserve"> To conclude</w:t>
                      </w:r>
                      <w:r w:rsidRPr="00C95B9C">
                        <w:rPr>
                          <w:rFonts w:ascii="Comic Sans MS" w:hAnsi="Comic Sans MS" w:cs="Times New Roman"/>
                        </w:rPr>
                        <w:t xml:space="preserve"> here are some useful reflective questions.</w:t>
                      </w:r>
                    </w:p>
                    <w:p w:rsidR="00D7673A" w:rsidRPr="00C95B9C" w:rsidRDefault="00D7673A" w:rsidP="00C95B9C">
                      <w:pPr>
                        <w:pStyle w:val="ListParagraph"/>
                        <w:numPr>
                          <w:ilvl w:val="0"/>
                          <w:numId w:val="7"/>
                        </w:numPr>
                        <w:rPr>
                          <w:rFonts w:ascii="Comic Sans MS" w:hAnsi="Comic Sans MS" w:cs="Times New Roman"/>
                        </w:rPr>
                      </w:pPr>
                      <w:r w:rsidRPr="00C95B9C">
                        <w:rPr>
                          <w:rFonts w:ascii="Comic Sans MS" w:hAnsi="Comic Sans MS" w:cs="Times New Roman"/>
                        </w:rPr>
                        <w:t>How has everyone benefitted?</w:t>
                      </w:r>
                    </w:p>
                    <w:p w:rsidR="00D7673A" w:rsidRPr="00C95B9C" w:rsidRDefault="00D7673A" w:rsidP="00C95B9C">
                      <w:pPr>
                        <w:pStyle w:val="ListParagraph"/>
                        <w:numPr>
                          <w:ilvl w:val="0"/>
                          <w:numId w:val="7"/>
                        </w:numPr>
                        <w:rPr>
                          <w:rFonts w:ascii="Comic Sans MS" w:hAnsi="Comic Sans MS" w:cs="Times New Roman"/>
                        </w:rPr>
                      </w:pPr>
                      <w:r w:rsidRPr="00C95B9C">
                        <w:rPr>
                          <w:rFonts w:ascii="Comic Sans MS" w:hAnsi="Comic Sans MS" w:cs="Times New Roman"/>
                        </w:rPr>
                        <w:t>How has it improved practice?</w:t>
                      </w:r>
                    </w:p>
                    <w:p w:rsidR="00D7673A" w:rsidRPr="00C95B9C" w:rsidRDefault="00D7673A" w:rsidP="00C95B9C">
                      <w:pPr>
                        <w:pStyle w:val="ListParagraph"/>
                        <w:numPr>
                          <w:ilvl w:val="0"/>
                          <w:numId w:val="7"/>
                        </w:numPr>
                        <w:rPr>
                          <w:rFonts w:ascii="Comic Sans MS" w:hAnsi="Comic Sans MS" w:cs="Times New Roman"/>
                        </w:rPr>
                      </w:pPr>
                      <w:r w:rsidRPr="00C95B9C">
                        <w:rPr>
                          <w:rFonts w:ascii="Comic Sans MS" w:hAnsi="Comic Sans MS" w:cs="Times New Roman"/>
                        </w:rPr>
                        <w:t>How?</w:t>
                      </w:r>
                    </w:p>
                    <w:p w:rsidR="00D7673A" w:rsidRPr="00C95B9C" w:rsidRDefault="00D7673A" w:rsidP="00C95B9C">
                      <w:pPr>
                        <w:pStyle w:val="ListParagraph"/>
                        <w:numPr>
                          <w:ilvl w:val="0"/>
                          <w:numId w:val="7"/>
                        </w:numPr>
                        <w:rPr>
                          <w:rFonts w:ascii="Comic Sans MS" w:hAnsi="Comic Sans MS" w:cs="Times New Roman"/>
                        </w:rPr>
                      </w:pPr>
                      <w:r w:rsidRPr="00C95B9C">
                        <w:rPr>
                          <w:rFonts w:ascii="Comic Sans MS" w:hAnsi="Comic Sans MS" w:cs="Times New Roman"/>
                        </w:rPr>
                        <w:t>Why?</w:t>
                      </w:r>
                    </w:p>
                    <w:p w:rsidR="00D7673A" w:rsidRPr="00C95B9C" w:rsidRDefault="00D7673A" w:rsidP="00C95B9C">
                      <w:pPr>
                        <w:pStyle w:val="ListParagraph"/>
                        <w:numPr>
                          <w:ilvl w:val="0"/>
                          <w:numId w:val="7"/>
                        </w:numPr>
                        <w:rPr>
                          <w:rFonts w:ascii="Comic Sans MS" w:hAnsi="Comic Sans MS" w:cs="Times New Roman"/>
                        </w:rPr>
                      </w:pPr>
                      <w:r w:rsidRPr="00C95B9C">
                        <w:rPr>
                          <w:rFonts w:ascii="Comic Sans MS" w:hAnsi="Comic Sans MS" w:cs="Times New Roman"/>
                        </w:rPr>
                        <w:t>Where?</w:t>
                      </w:r>
                    </w:p>
                    <w:p w:rsidR="00D7673A" w:rsidRPr="00C95B9C" w:rsidRDefault="00D7673A" w:rsidP="00C95B9C">
                      <w:pPr>
                        <w:pStyle w:val="ListParagraph"/>
                        <w:numPr>
                          <w:ilvl w:val="0"/>
                          <w:numId w:val="7"/>
                        </w:numPr>
                        <w:rPr>
                          <w:rFonts w:ascii="Comic Sans MS" w:hAnsi="Comic Sans MS" w:cs="Times New Roman"/>
                        </w:rPr>
                      </w:pPr>
                      <w:r w:rsidRPr="00C95B9C">
                        <w:rPr>
                          <w:rFonts w:ascii="Comic Sans MS" w:hAnsi="Comic Sans MS" w:cs="Times New Roman"/>
                        </w:rPr>
                        <w:t>Who?</w:t>
                      </w:r>
                    </w:p>
                    <w:p w:rsidR="00D7673A" w:rsidRPr="00C95B9C" w:rsidRDefault="00D7673A" w:rsidP="00C95B9C">
                      <w:pPr>
                        <w:pStyle w:val="ListParagraph"/>
                        <w:numPr>
                          <w:ilvl w:val="0"/>
                          <w:numId w:val="7"/>
                        </w:numPr>
                        <w:rPr>
                          <w:rFonts w:ascii="Comic Sans MS" w:hAnsi="Comic Sans MS" w:cs="Times New Roman"/>
                        </w:rPr>
                      </w:pPr>
                      <w:r w:rsidRPr="00C95B9C">
                        <w:rPr>
                          <w:rFonts w:ascii="Comic Sans MS" w:hAnsi="Comic Sans MS" w:cs="Times New Roman"/>
                        </w:rPr>
                        <w:t>What?</w:t>
                      </w:r>
                    </w:p>
                    <w:p w:rsidR="00D7673A" w:rsidRDefault="00D7673A" w:rsidP="00457CA9">
                      <w:pPr>
                        <w:pStyle w:val="ListParagraph"/>
                        <w:numPr>
                          <w:ilvl w:val="0"/>
                          <w:numId w:val="7"/>
                        </w:numPr>
                        <w:rPr>
                          <w:rFonts w:ascii="Comic Sans MS" w:hAnsi="Comic Sans MS" w:cs="Times New Roman"/>
                        </w:rPr>
                      </w:pPr>
                      <w:r w:rsidRPr="00C95B9C">
                        <w:rPr>
                          <w:rFonts w:ascii="Comic Sans MS" w:hAnsi="Comic Sans MS" w:cs="Times New Roman"/>
                        </w:rPr>
                        <w:t>When?</w:t>
                      </w:r>
                    </w:p>
                    <w:p w:rsidR="00DD0E71" w:rsidRPr="00DD0E71" w:rsidRDefault="00EF6A2E" w:rsidP="00DD0E71">
                      <w:pPr>
                        <w:ind w:left="360"/>
                        <w:rPr>
                          <w:rFonts w:ascii="Comic Sans MS" w:hAnsi="Comic Sans MS" w:cs="Times New Roman"/>
                        </w:rPr>
                      </w:pPr>
                      <w:proofErr w:type="gramStart"/>
                      <w:r>
                        <w:rPr>
                          <w:rFonts w:ascii="Comic Sans MS" w:hAnsi="Comic Sans MS" w:cs="Times New Roman"/>
                        </w:rPr>
                        <w:t>(Reed, 2010).</w:t>
                      </w:r>
                      <w:proofErr w:type="gramEnd"/>
                    </w:p>
                  </w:txbxContent>
                </v:textbox>
              </v:shape>
            </w:pict>
          </mc:Fallback>
        </mc:AlternateContent>
      </w:r>
    </w:p>
    <w:p w:rsidR="006F5739" w:rsidRDefault="006F5739"/>
    <w:p w:rsidR="006F5739" w:rsidRDefault="006F5739"/>
    <w:p w:rsidR="006F5739" w:rsidRDefault="006F5739"/>
    <w:p w:rsidR="006F5739" w:rsidRDefault="006F5739"/>
    <w:p w:rsidR="006F5739" w:rsidRDefault="006F5739"/>
    <w:p w:rsidR="006F5739" w:rsidRDefault="006F5739"/>
    <w:p w:rsidR="00095152" w:rsidRDefault="00095152">
      <w:pPr>
        <w:rPr>
          <w:rFonts w:ascii="Calibri" w:eastAsia="Calibri" w:hAnsi="Calibri" w:cs="Times New Roman"/>
        </w:rPr>
        <w:sectPr w:rsidR="00095152" w:rsidSect="008A7836">
          <w:headerReference w:type="default" r:id="rId10"/>
          <w:pgSz w:w="11906" w:h="16838"/>
          <w:pgMar w:top="1440" w:right="1440" w:bottom="1440" w:left="1440" w:header="708" w:footer="708" w:gutter="0"/>
          <w:cols w:space="708"/>
          <w:docGrid w:linePitch="360"/>
        </w:sectPr>
      </w:pPr>
    </w:p>
    <w:p w:rsidR="00095152" w:rsidRDefault="00095152">
      <w:pPr>
        <w:rPr>
          <w:rFonts w:ascii="Calibri" w:eastAsia="Calibri" w:hAnsi="Calibri" w:cs="Times New Roman"/>
        </w:rPr>
      </w:pPr>
    </w:p>
    <w:p w:rsidR="00095152" w:rsidRDefault="00095152">
      <w:pPr>
        <w:rPr>
          <w:rFonts w:ascii="Calibri" w:eastAsia="Calibri" w:hAnsi="Calibri" w:cs="Times New Roman"/>
        </w:rPr>
        <w:sectPr w:rsidR="00095152" w:rsidSect="00095152">
          <w:type w:val="continuous"/>
          <w:pgSz w:w="11906" w:h="16838"/>
          <w:pgMar w:top="1440" w:right="1440" w:bottom="1440" w:left="1440" w:header="708" w:footer="708" w:gutter="0"/>
          <w:cols w:space="708"/>
          <w:docGrid w:linePitch="360"/>
        </w:sectPr>
      </w:pPr>
    </w:p>
    <w:p w:rsidR="00095152" w:rsidRDefault="00095152">
      <w:pPr>
        <w:rPr>
          <w:rFonts w:ascii="Calibri" w:eastAsia="Calibri" w:hAnsi="Calibri" w:cs="Times New Roman"/>
        </w:rPr>
        <w:sectPr w:rsidR="00095152" w:rsidSect="00095152">
          <w:type w:val="continuous"/>
          <w:pgSz w:w="11906" w:h="16838"/>
          <w:pgMar w:top="1440" w:right="1440" w:bottom="1440" w:left="1440" w:header="708" w:footer="708" w:gutter="0"/>
          <w:cols w:space="708"/>
          <w:docGrid w:linePitch="360"/>
        </w:sectPr>
      </w:pPr>
    </w:p>
    <w:p w:rsidR="008A7836" w:rsidRPr="007A369F" w:rsidRDefault="008A7836" w:rsidP="008A7836">
      <w:pPr>
        <w:rPr>
          <w:rFonts w:ascii="Times New Roman" w:eastAsia="Calibri" w:hAnsi="Times New Roman" w:cs="Times New Roman"/>
          <w:b/>
          <w:sz w:val="24"/>
          <w:szCs w:val="24"/>
        </w:rPr>
      </w:pPr>
      <w:r w:rsidRPr="007A369F">
        <w:rPr>
          <w:rFonts w:ascii="Times New Roman" w:eastAsia="Calibri" w:hAnsi="Times New Roman" w:cs="Times New Roman"/>
          <w:b/>
          <w:sz w:val="24"/>
          <w:szCs w:val="24"/>
        </w:rPr>
        <w:lastRenderedPageBreak/>
        <w:t>Element 4 Personal Development Plan</w:t>
      </w:r>
    </w:p>
    <w:p w:rsidR="008A7836" w:rsidRPr="008A7836" w:rsidRDefault="008A7836" w:rsidP="008A7836">
      <w:pPr>
        <w:spacing w:after="160" w:line="259" w:lineRule="auto"/>
        <w:jc w:val="center"/>
        <w:rPr>
          <w:rFonts w:ascii="Arial" w:eastAsia="Calibri" w:hAnsi="Arial" w:cs="Arial"/>
          <w:b/>
        </w:rPr>
      </w:pPr>
    </w:p>
    <w:p w:rsidR="002741D4" w:rsidRDefault="002741D4"/>
    <w:tbl>
      <w:tblPr>
        <w:tblStyle w:val="TableGrid11"/>
        <w:tblW w:w="14170" w:type="dxa"/>
        <w:tblLook w:val="04A0" w:firstRow="1" w:lastRow="0" w:firstColumn="1" w:lastColumn="0" w:noHBand="0" w:noVBand="1"/>
      </w:tblPr>
      <w:tblGrid>
        <w:gridCol w:w="2405"/>
        <w:gridCol w:w="3260"/>
        <w:gridCol w:w="3402"/>
        <w:gridCol w:w="3402"/>
        <w:gridCol w:w="1701"/>
      </w:tblGrid>
      <w:tr w:rsidR="007A369F" w:rsidRPr="007A369F" w:rsidTr="00D7673A">
        <w:tc>
          <w:tcPr>
            <w:tcW w:w="2405" w:type="dxa"/>
          </w:tcPr>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Area for further development  (provide further details)</w:t>
            </w:r>
          </w:p>
        </w:tc>
        <w:tc>
          <w:tcPr>
            <w:tcW w:w="3260" w:type="dxa"/>
          </w:tcPr>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Why?</w:t>
            </w:r>
          </w:p>
        </w:tc>
        <w:tc>
          <w:tcPr>
            <w:tcW w:w="3402" w:type="dxa"/>
          </w:tcPr>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How?</w:t>
            </w:r>
          </w:p>
        </w:tc>
        <w:tc>
          <w:tcPr>
            <w:tcW w:w="3402" w:type="dxa"/>
          </w:tcPr>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Who/Where?</w:t>
            </w:r>
          </w:p>
        </w:tc>
        <w:tc>
          <w:tcPr>
            <w:tcW w:w="1701" w:type="dxa"/>
          </w:tcPr>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When?</w:t>
            </w:r>
          </w:p>
        </w:tc>
      </w:tr>
      <w:tr w:rsidR="007A369F" w:rsidRPr="007A369F" w:rsidTr="00D7673A">
        <w:tc>
          <w:tcPr>
            <w:tcW w:w="2405" w:type="dxa"/>
          </w:tcPr>
          <w:p w:rsidR="007A369F" w:rsidRPr="007A369F" w:rsidRDefault="007A369F" w:rsidP="007A369F">
            <w:pPr>
              <w:numPr>
                <w:ilvl w:val="0"/>
                <w:numId w:val="4"/>
              </w:numPr>
              <w:contextualSpacing/>
              <w:rPr>
                <w:rFonts w:ascii="Times New Roman" w:eastAsia="Calibri" w:hAnsi="Times New Roman" w:cs="Times New Roman"/>
                <w:sz w:val="24"/>
                <w:szCs w:val="24"/>
              </w:rPr>
            </w:pPr>
            <w:r w:rsidRPr="007A369F">
              <w:rPr>
                <w:rFonts w:ascii="Times New Roman" w:eastAsia="Calibri" w:hAnsi="Times New Roman" w:cs="Times New Roman"/>
                <w:sz w:val="24"/>
                <w:szCs w:val="24"/>
              </w:rPr>
              <w:t>Knowledge</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Develop sign language and integration in working environment</w:t>
            </w:r>
          </w:p>
        </w:tc>
        <w:tc>
          <w:tcPr>
            <w:tcW w:w="3260" w:type="dxa"/>
          </w:tcPr>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Further develop my knowledge and understanding of sign language as a way of communication and understanding of needs of disabilities in children.</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 xml:space="preserve">An enabler to offer support and work more efficiently meeting the targets set of an individual needs plan of a child with Down syndrome with hearing difficulties. </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Support and show others how to communicate effectively with children with hearing difficulties and support integration into main stream system in the classroom environment.</w:t>
            </w:r>
          </w:p>
          <w:p w:rsidR="007A369F" w:rsidRPr="007A369F" w:rsidRDefault="007A369F" w:rsidP="007A369F">
            <w:pPr>
              <w:ind w:left="720"/>
              <w:contextualSpacing/>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 xml:space="preserve">Sign language is a universal </w:t>
            </w:r>
            <w:r w:rsidRPr="007A369F">
              <w:rPr>
                <w:rFonts w:ascii="Times New Roman" w:eastAsia="Calibri" w:hAnsi="Times New Roman" w:cs="Times New Roman"/>
                <w:sz w:val="24"/>
                <w:szCs w:val="24"/>
              </w:rPr>
              <w:lastRenderedPageBreak/>
              <w:t xml:space="preserve">language that is extremely beneficial to children with learning difficulties or hearing difficulties. </w:t>
            </w:r>
          </w:p>
          <w:p w:rsidR="007A369F" w:rsidRPr="007A369F" w:rsidRDefault="007A369F" w:rsidP="007A369F">
            <w:pPr>
              <w:ind w:left="720"/>
              <w:contextualSpacing/>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 xml:space="preserve">It allows children to communicate with others through the use of sign this helps them feel included. </w:t>
            </w:r>
          </w:p>
          <w:p w:rsidR="007A369F" w:rsidRPr="007A369F" w:rsidRDefault="007A369F" w:rsidP="007A369F">
            <w:pPr>
              <w:ind w:left="720"/>
              <w:contextualSpacing/>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Contributes to stronger relationships with their parents because parents can communicate effectively with their children.</w:t>
            </w:r>
          </w:p>
          <w:p w:rsidR="007A369F" w:rsidRPr="007A369F" w:rsidRDefault="007A369F" w:rsidP="007A369F">
            <w:pPr>
              <w:ind w:left="720"/>
              <w:contextualSpacing/>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Makes children feel happier and less frustrated because they are able to communicate their wants and needs. This contributes to their wellbeing and rights.</w:t>
            </w:r>
          </w:p>
          <w:p w:rsidR="007A369F" w:rsidRPr="007A369F" w:rsidRDefault="007A369F" w:rsidP="007A369F">
            <w:pPr>
              <w:rPr>
                <w:rFonts w:ascii="Times New Roman" w:eastAsia="Calibri" w:hAnsi="Times New Roman" w:cs="Times New Roman"/>
                <w:sz w:val="24"/>
                <w:szCs w:val="24"/>
              </w:rPr>
            </w:pPr>
          </w:p>
        </w:tc>
        <w:tc>
          <w:tcPr>
            <w:tcW w:w="3402" w:type="dxa"/>
          </w:tcPr>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lastRenderedPageBreak/>
              <w:t xml:space="preserve"> </w:t>
            </w: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 xml:space="preserve">Review relevant courses available and put forward proposal to attend those of benefit to both myself and pupils in my charge   </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 xml:space="preserve">Set up an after school club to encourage and develop the understanding of sign language and encourage both pupils and staff to participate.  </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Provide INSET training.</w:t>
            </w: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Use the sign language I already know  on a daily basis to show other members of staff that learning something new is not that difficult and discouraging .</w:t>
            </w: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 xml:space="preserve">  </w:t>
            </w: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 xml:space="preserve">Take an assembly and encourage other staff members and pupils to integrate part of the sign language skills into the school </w:t>
            </w:r>
            <w:r w:rsidRPr="007A369F">
              <w:rPr>
                <w:rFonts w:ascii="Times New Roman" w:eastAsia="Calibri" w:hAnsi="Times New Roman" w:cs="Times New Roman"/>
                <w:sz w:val="24"/>
                <w:szCs w:val="24"/>
              </w:rPr>
              <w:lastRenderedPageBreak/>
              <w:t>assembly therefore promoting inclusion to all.</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Share best working practice with other schools and visit their school to observe how they use sign language.</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tc>
        <w:tc>
          <w:tcPr>
            <w:tcW w:w="3402" w:type="dxa"/>
          </w:tcPr>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 xml:space="preserve">Look for both internal and external providers using local authorities and web base sites </w:t>
            </w:r>
          </w:p>
          <w:p w:rsidR="007A369F" w:rsidRPr="007A369F" w:rsidRDefault="007A369F" w:rsidP="007A369F">
            <w:pPr>
              <w:rPr>
                <w:rFonts w:ascii="Times New Roman" w:eastAsia="Calibri" w:hAnsi="Times New Roman" w:cs="Times New Roman"/>
                <w:sz w:val="24"/>
                <w:szCs w:val="24"/>
              </w:rPr>
            </w:pPr>
            <w:hyperlink r:id="rId11" w:history="1">
              <w:r w:rsidRPr="007A369F">
                <w:rPr>
                  <w:rFonts w:ascii="Times New Roman" w:eastAsia="Calibri" w:hAnsi="Times New Roman" w:cs="Times New Roman"/>
                  <w:color w:val="0000FF" w:themeColor="hyperlink"/>
                  <w:sz w:val="24"/>
                  <w:szCs w:val="24"/>
                  <w:u w:val="single"/>
                </w:rPr>
                <w:t>www.Signalong.org.uk</w:t>
              </w:r>
            </w:hyperlink>
            <w:r w:rsidRPr="007A369F">
              <w:rPr>
                <w:rFonts w:ascii="Times New Roman" w:eastAsia="Calibri" w:hAnsi="Times New Roman" w:cs="Times New Roman"/>
                <w:sz w:val="24"/>
                <w:szCs w:val="24"/>
              </w:rPr>
              <w:t xml:space="preserve"> </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 xml:space="preserve">Source courses and present information to both Head and governing body for review and recommendations. </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 xml:space="preserve"> On acceptance provide a plan for training and integration that is inclusive to all. </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Present during staff INSET training to all members of team.</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 xml:space="preserve">Offer support for parents. </w:t>
            </w:r>
          </w:p>
        </w:tc>
        <w:tc>
          <w:tcPr>
            <w:tcW w:w="1701" w:type="dxa"/>
          </w:tcPr>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January  2020</w:t>
            </w:r>
          </w:p>
        </w:tc>
      </w:tr>
      <w:tr w:rsidR="007A369F" w:rsidRPr="007A369F" w:rsidTr="00D7673A">
        <w:tc>
          <w:tcPr>
            <w:tcW w:w="2405" w:type="dxa"/>
          </w:tcPr>
          <w:p w:rsidR="007A369F" w:rsidRPr="007A369F" w:rsidRDefault="007A369F" w:rsidP="007A369F">
            <w:pPr>
              <w:numPr>
                <w:ilvl w:val="0"/>
                <w:numId w:val="4"/>
              </w:numPr>
              <w:contextualSpacing/>
              <w:rPr>
                <w:rFonts w:ascii="Times New Roman" w:eastAsia="Calibri" w:hAnsi="Times New Roman" w:cs="Times New Roman"/>
                <w:sz w:val="24"/>
                <w:szCs w:val="24"/>
              </w:rPr>
            </w:pPr>
            <w:r w:rsidRPr="007A369F">
              <w:rPr>
                <w:rFonts w:ascii="Times New Roman" w:eastAsia="Calibri" w:hAnsi="Times New Roman" w:cs="Times New Roman"/>
                <w:sz w:val="24"/>
                <w:szCs w:val="24"/>
              </w:rPr>
              <w:lastRenderedPageBreak/>
              <w:t>Knowledge</w:t>
            </w: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To support the school’s policy in positive behaviour management.</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tc>
        <w:tc>
          <w:tcPr>
            <w:tcW w:w="3260" w:type="dxa"/>
          </w:tcPr>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 xml:space="preserve"> </w:t>
            </w: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To support and manage more effectively children with behaviour problems.</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 xml:space="preserve">Be able to use different strategies and techniques to prevent children getting angry and aggressive to both staff </w:t>
            </w:r>
            <w:r w:rsidRPr="007A369F">
              <w:rPr>
                <w:rFonts w:ascii="Times New Roman" w:eastAsia="Calibri" w:hAnsi="Times New Roman" w:cs="Times New Roman"/>
                <w:sz w:val="24"/>
                <w:szCs w:val="24"/>
              </w:rPr>
              <w:lastRenderedPageBreak/>
              <w:t>and pupils.</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Emotional coaching to stabilise behaviour using scripts provided by school.</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To help children manage their own emotions.</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Encourage children to develop the use of strategies when they feel situations become challenging.</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Encourage children to use their voice rather than reacting to a situation.</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Identify triggers and become more aware what helps a child when they become angry or frustrated.</w:t>
            </w:r>
          </w:p>
          <w:p w:rsidR="007A369F" w:rsidRPr="007A369F" w:rsidRDefault="007A369F" w:rsidP="007A369F">
            <w:pPr>
              <w:rPr>
                <w:rFonts w:ascii="Times New Roman" w:eastAsia="Calibri" w:hAnsi="Times New Roman" w:cs="Times New Roman"/>
                <w:sz w:val="24"/>
                <w:szCs w:val="24"/>
              </w:rPr>
            </w:pPr>
          </w:p>
        </w:tc>
        <w:tc>
          <w:tcPr>
            <w:tcW w:w="3402" w:type="dxa"/>
          </w:tcPr>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lastRenderedPageBreak/>
              <w:t xml:space="preserve"> </w:t>
            </w: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Look for effective training courses to understand behaviours and needs and investigate best working practices and methods to prevent behaviours becoming aggressive.</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lastRenderedPageBreak/>
              <w:t>Look for coaching in the workplace courses to offer support to both pupils and teachers.</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Share best working practices with other schools and encourage placements to review working methods.</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Provide INSET training and make it available to all.</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Make other practitioners aware of children with behaviour difficulties so they know how to approach and deal with difficult situations.</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Effective communication with parents.</w:t>
            </w:r>
          </w:p>
        </w:tc>
        <w:tc>
          <w:tcPr>
            <w:tcW w:w="3402" w:type="dxa"/>
          </w:tcPr>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Develop new relationships with other working bodies and form working parties to share best working practices</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 xml:space="preserve">Look for both internal and </w:t>
            </w:r>
            <w:r w:rsidRPr="007A369F">
              <w:rPr>
                <w:rFonts w:ascii="Times New Roman" w:eastAsia="Calibri" w:hAnsi="Times New Roman" w:cs="Times New Roman"/>
                <w:sz w:val="24"/>
                <w:szCs w:val="24"/>
              </w:rPr>
              <w:lastRenderedPageBreak/>
              <w:t>external providers using local authorities and web base sites.</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 xml:space="preserve">Source courses and present information to both Head and governing body for review and recommendations. </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 xml:space="preserve"> On acceptance provide a plan for training and integration that is inclusive to all. </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Present during staff INSET training to all members of team.</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Offer support for parents.</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tc>
        <w:tc>
          <w:tcPr>
            <w:tcW w:w="1701" w:type="dxa"/>
          </w:tcPr>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lastRenderedPageBreak/>
              <w:t>September 2021</w:t>
            </w:r>
          </w:p>
        </w:tc>
      </w:tr>
      <w:tr w:rsidR="007A369F" w:rsidRPr="007A369F" w:rsidTr="00D7673A">
        <w:tc>
          <w:tcPr>
            <w:tcW w:w="2405" w:type="dxa"/>
          </w:tcPr>
          <w:p w:rsidR="007A369F" w:rsidRPr="007A369F" w:rsidRDefault="007A369F" w:rsidP="007A369F">
            <w:pPr>
              <w:numPr>
                <w:ilvl w:val="0"/>
                <w:numId w:val="4"/>
              </w:numPr>
              <w:contextualSpacing/>
              <w:rPr>
                <w:rFonts w:ascii="Times New Roman" w:eastAsia="Calibri" w:hAnsi="Times New Roman" w:cs="Times New Roman"/>
                <w:sz w:val="24"/>
                <w:szCs w:val="24"/>
              </w:rPr>
            </w:pPr>
            <w:r w:rsidRPr="007A369F">
              <w:rPr>
                <w:rFonts w:ascii="Times New Roman" w:eastAsia="Calibri" w:hAnsi="Times New Roman" w:cs="Times New Roman"/>
                <w:sz w:val="24"/>
                <w:szCs w:val="24"/>
              </w:rPr>
              <w:lastRenderedPageBreak/>
              <w:t>Skills</w:t>
            </w:r>
          </w:p>
          <w:p w:rsidR="007A369F" w:rsidRPr="007A369F" w:rsidRDefault="007A369F" w:rsidP="007A369F">
            <w:pPr>
              <w:numPr>
                <w:ilvl w:val="0"/>
                <w:numId w:val="6"/>
              </w:numPr>
              <w:contextualSpacing/>
              <w:rPr>
                <w:rFonts w:ascii="Times New Roman" w:eastAsia="Calibri" w:hAnsi="Times New Roman" w:cs="Times New Roman"/>
                <w:sz w:val="24"/>
                <w:szCs w:val="24"/>
              </w:rPr>
            </w:pPr>
            <w:r w:rsidRPr="007A369F">
              <w:rPr>
                <w:rFonts w:ascii="Times New Roman" w:eastAsia="Calibri" w:hAnsi="Times New Roman" w:cs="Times New Roman"/>
                <w:sz w:val="24"/>
                <w:szCs w:val="24"/>
              </w:rPr>
              <w:t xml:space="preserve">To further develop my use and understanding of the Welsh language. To become a confident </w:t>
            </w:r>
            <w:r w:rsidRPr="007A369F">
              <w:rPr>
                <w:rFonts w:ascii="Times New Roman" w:eastAsia="Calibri" w:hAnsi="Times New Roman" w:cs="Times New Roman"/>
                <w:sz w:val="24"/>
                <w:szCs w:val="24"/>
              </w:rPr>
              <w:lastRenderedPageBreak/>
              <w:t>Welsh speaker.</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tc>
        <w:tc>
          <w:tcPr>
            <w:tcW w:w="3260" w:type="dxa"/>
          </w:tcPr>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lastRenderedPageBreak/>
              <w:t>Integration of welsh language into the main stream system and offer better opportunity to communicate with children.</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It will be beneficial for me and children within my setting.</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 xml:space="preserve">The use of the Welsh language </w:t>
            </w:r>
            <w:r w:rsidRPr="007A369F">
              <w:rPr>
                <w:rFonts w:ascii="Times New Roman" w:eastAsia="Calibri" w:hAnsi="Times New Roman" w:cs="Times New Roman"/>
                <w:sz w:val="24"/>
                <w:szCs w:val="24"/>
              </w:rPr>
              <w:lastRenderedPageBreak/>
              <w:t>has become more popular and the Welsh assembly governments vision to have a million welsh speakers by 2050 (Welsh Assembly Government, 2017).</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 xml:space="preserve">Having another language is good for job opportunities. </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 xml:space="preserve">Supports bilingualism. </w:t>
            </w:r>
          </w:p>
          <w:p w:rsidR="007A369F" w:rsidRPr="007A369F" w:rsidRDefault="007A369F" w:rsidP="007A369F">
            <w:pPr>
              <w:rPr>
                <w:rFonts w:ascii="Times New Roman" w:eastAsia="Calibri" w:hAnsi="Times New Roman" w:cs="Times New Roman"/>
                <w:sz w:val="24"/>
                <w:szCs w:val="24"/>
              </w:rPr>
            </w:pPr>
          </w:p>
        </w:tc>
        <w:tc>
          <w:tcPr>
            <w:tcW w:w="3402" w:type="dxa"/>
          </w:tcPr>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lastRenderedPageBreak/>
              <w:t xml:space="preserve">Look for courses available. </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Ask Welsh speakers for help.</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 xml:space="preserve">Family friends. </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Use welsh language that I know daily.</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lastRenderedPageBreak/>
              <w:t>Speak bilingually within my setting to develop confidence.</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tc>
        <w:tc>
          <w:tcPr>
            <w:tcW w:w="3402" w:type="dxa"/>
          </w:tcPr>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lastRenderedPageBreak/>
              <w:t xml:space="preserve">Source courses and present information to both Head and governing body for review and recommendations. </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tc>
        <w:tc>
          <w:tcPr>
            <w:tcW w:w="1701" w:type="dxa"/>
          </w:tcPr>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September 2020 this will be an ongoing process.</w:t>
            </w:r>
          </w:p>
        </w:tc>
      </w:tr>
      <w:tr w:rsidR="007A369F" w:rsidRPr="007A369F" w:rsidTr="00D7673A">
        <w:tc>
          <w:tcPr>
            <w:tcW w:w="2405" w:type="dxa"/>
          </w:tcPr>
          <w:p w:rsidR="007A369F" w:rsidRPr="007A369F" w:rsidRDefault="007A369F" w:rsidP="007A369F">
            <w:pPr>
              <w:numPr>
                <w:ilvl w:val="0"/>
                <w:numId w:val="4"/>
              </w:numPr>
              <w:contextualSpacing/>
              <w:rPr>
                <w:rFonts w:ascii="Times New Roman" w:eastAsia="Calibri" w:hAnsi="Times New Roman" w:cs="Times New Roman"/>
                <w:sz w:val="24"/>
                <w:szCs w:val="24"/>
              </w:rPr>
            </w:pPr>
            <w:r w:rsidRPr="007A369F">
              <w:rPr>
                <w:rFonts w:ascii="Times New Roman" w:eastAsia="Calibri" w:hAnsi="Times New Roman" w:cs="Times New Roman"/>
                <w:sz w:val="24"/>
                <w:szCs w:val="24"/>
              </w:rPr>
              <w:lastRenderedPageBreak/>
              <w:t>Skills</w:t>
            </w:r>
          </w:p>
          <w:p w:rsidR="007A369F" w:rsidRPr="007A369F" w:rsidRDefault="007A369F" w:rsidP="007A369F">
            <w:pPr>
              <w:ind w:left="720"/>
              <w:contextualSpacing/>
              <w:rPr>
                <w:rFonts w:ascii="Times New Roman" w:eastAsia="Calibri" w:hAnsi="Times New Roman" w:cs="Times New Roman"/>
                <w:sz w:val="24"/>
                <w:szCs w:val="24"/>
              </w:rPr>
            </w:pPr>
            <w:r w:rsidRPr="007A369F">
              <w:rPr>
                <w:rFonts w:ascii="Times New Roman" w:eastAsia="Calibri" w:hAnsi="Times New Roman" w:cs="Times New Roman"/>
                <w:sz w:val="24"/>
                <w:szCs w:val="24"/>
              </w:rPr>
              <w:t>Further develop my understanding of Restorative practice and use within my setting.</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tc>
        <w:tc>
          <w:tcPr>
            <w:tcW w:w="3260" w:type="dxa"/>
          </w:tcPr>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Work with children rather than doing for them.</w:t>
            </w: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 xml:space="preserve"> </w:t>
            </w: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Help develop children’s independence.</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Support children in developing justice techniques.</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Use restorative practice to supports and meet children’s needs.</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Learn and understand Proactive engagement and prevention techniques.</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The use of responsive problem solving interventions.</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lastRenderedPageBreak/>
              <w:t>Encourage children to talk about their feelings.</w:t>
            </w:r>
          </w:p>
        </w:tc>
        <w:tc>
          <w:tcPr>
            <w:tcW w:w="3402" w:type="dxa"/>
          </w:tcPr>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lastRenderedPageBreak/>
              <w:t>Share best working practices with other schools.</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Provide INSET training and make it available to all.</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Make other practitioners aware of restorative approach training.</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tc>
        <w:tc>
          <w:tcPr>
            <w:tcW w:w="3402" w:type="dxa"/>
          </w:tcPr>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 xml:space="preserve">Look for both internal and external providers using local authorities and web base sites </w:t>
            </w:r>
          </w:p>
          <w:p w:rsidR="007A369F" w:rsidRPr="007A369F" w:rsidRDefault="007A369F" w:rsidP="007A369F">
            <w:pPr>
              <w:rPr>
                <w:rFonts w:ascii="Times New Roman" w:eastAsia="Calibri" w:hAnsi="Times New Roman" w:cs="Times New Roman"/>
                <w:sz w:val="24"/>
                <w:szCs w:val="24"/>
              </w:rPr>
            </w:pPr>
            <w:hyperlink r:id="rId12" w:history="1">
              <w:r w:rsidRPr="007A369F">
                <w:rPr>
                  <w:rFonts w:ascii="Times New Roman" w:eastAsia="Calibri" w:hAnsi="Times New Roman" w:cs="Times New Roman"/>
                  <w:color w:val="0000FF" w:themeColor="hyperlink"/>
                  <w:sz w:val="24"/>
                  <w:szCs w:val="24"/>
                  <w:u w:val="single"/>
                </w:rPr>
                <w:t>www.restorativewales.org.uk</w:t>
              </w:r>
            </w:hyperlink>
            <w:r w:rsidRPr="007A369F">
              <w:rPr>
                <w:rFonts w:ascii="Times New Roman" w:eastAsia="Calibri" w:hAnsi="Times New Roman" w:cs="Times New Roman"/>
                <w:sz w:val="24"/>
                <w:szCs w:val="24"/>
              </w:rPr>
              <w:t xml:space="preserve"> </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 xml:space="preserve">Source courses and present information to both Head and governing body for review and recommendations. </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Present during staff INSET training to all members of team.</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Offer support for parents.</w:t>
            </w:r>
          </w:p>
        </w:tc>
        <w:tc>
          <w:tcPr>
            <w:tcW w:w="1701" w:type="dxa"/>
          </w:tcPr>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This will be an ongoing process.</w:t>
            </w:r>
          </w:p>
        </w:tc>
      </w:tr>
      <w:tr w:rsidR="007A369F" w:rsidRPr="007A369F" w:rsidTr="00D7673A">
        <w:tc>
          <w:tcPr>
            <w:tcW w:w="2405" w:type="dxa"/>
          </w:tcPr>
          <w:p w:rsidR="007A369F" w:rsidRPr="007A369F" w:rsidRDefault="007A369F" w:rsidP="007A369F">
            <w:pPr>
              <w:numPr>
                <w:ilvl w:val="0"/>
                <w:numId w:val="4"/>
              </w:numPr>
              <w:contextualSpacing/>
              <w:rPr>
                <w:rFonts w:ascii="Times New Roman" w:eastAsia="Calibri" w:hAnsi="Times New Roman" w:cs="Times New Roman"/>
                <w:sz w:val="24"/>
                <w:szCs w:val="24"/>
              </w:rPr>
            </w:pPr>
            <w:r w:rsidRPr="007A369F">
              <w:rPr>
                <w:rFonts w:ascii="Times New Roman" w:eastAsia="Calibri" w:hAnsi="Times New Roman" w:cs="Times New Roman"/>
                <w:sz w:val="24"/>
                <w:szCs w:val="24"/>
              </w:rPr>
              <w:lastRenderedPageBreak/>
              <w:t>Values</w:t>
            </w:r>
          </w:p>
          <w:p w:rsidR="007A369F" w:rsidRPr="007A369F" w:rsidRDefault="007A369F" w:rsidP="007A369F">
            <w:pPr>
              <w:ind w:left="360"/>
              <w:contextualSpacing/>
              <w:rPr>
                <w:rFonts w:ascii="Times New Roman" w:eastAsia="Calibri" w:hAnsi="Times New Roman" w:cs="Times New Roman"/>
                <w:sz w:val="24"/>
                <w:szCs w:val="24"/>
              </w:rPr>
            </w:pPr>
            <w:r w:rsidRPr="007A369F">
              <w:rPr>
                <w:rFonts w:ascii="Times New Roman" w:eastAsia="Calibri" w:hAnsi="Times New Roman" w:cs="Times New Roman"/>
                <w:sz w:val="24"/>
                <w:szCs w:val="24"/>
              </w:rPr>
              <w:t>Confidence (Early Childhood )</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tc>
        <w:tc>
          <w:tcPr>
            <w:tcW w:w="3260" w:type="dxa"/>
          </w:tcPr>
          <w:p w:rsidR="007A369F" w:rsidRPr="007A369F" w:rsidRDefault="007A369F" w:rsidP="007A369F">
            <w:pPr>
              <w:contextualSpacing/>
              <w:rPr>
                <w:rFonts w:ascii="Times New Roman" w:eastAsia="Calibri" w:hAnsi="Times New Roman" w:cs="Times New Roman"/>
                <w:sz w:val="24"/>
                <w:szCs w:val="24"/>
              </w:rPr>
            </w:pPr>
            <w:r w:rsidRPr="007A369F">
              <w:rPr>
                <w:rFonts w:ascii="Times New Roman" w:eastAsia="Calibri" w:hAnsi="Times New Roman" w:cs="Times New Roman"/>
                <w:sz w:val="24"/>
                <w:szCs w:val="24"/>
              </w:rPr>
              <w:t xml:space="preserve"> I am very confident within my role as a teaching assistant and feel confidence within my work place.</w:t>
            </w:r>
          </w:p>
          <w:p w:rsidR="007A369F" w:rsidRPr="007A369F" w:rsidRDefault="007A369F" w:rsidP="007A369F">
            <w:pPr>
              <w:contextualSpacing/>
              <w:rPr>
                <w:rFonts w:ascii="Times New Roman" w:eastAsia="Calibri" w:hAnsi="Times New Roman" w:cs="Times New Roman"/>
                <w:sz w:val="24"/>
                <w:szCs w:val="24"/>
              </w:rPr>
            </w:pPr>
            <w:r w:rsidRPr="007A369F">
              <w:rPr>
                <w:rFonts w:ascii="Times New Roman" w:eastAsia="Calibri" w:hAnsi="Times New Roman" w:cs="Times New Roman"/>
                <w:sz w:val="24"/>
                <w:szCs w:val="24"/>
              </w:rPr>
              <w:t>I need to develop confidence and trust my own ideas when completing assignments for my degree.</w:t>
            </w:r>
          </w:p>
          <w:p w:rsidR="007A369F" w:rsidRPr="007A369F" w:rsidRDefault="007A369F" w:rsidP="007A369F">
            <w:pPr>
              <w:contextualSpacing/>
              <w:rPr>
                <w:rFonts w:ascii="Times New Roman" w:eastAsia="Calibri" w:hAnsi="Times New Roman" w:cs="Times New Roman"/>
                <w:sz w:val="24"/>
                <w:szCs w:val="24"/>
              </w:rPr>
            </w:pPr>
            <w:r w:rsidRPr="007A369F">
              <w:rPr>
                <w:rFonts w:ascii="Times New Roman" w:eastAsia="Calibri" w:hAnsi="Times New Roman" w:cs="Times New Roman"/>
                <w:sz w:val="24"/>
                <w:szCs w:val="24"/>
              </w:rPr>
              <w:t>Need to stop worrying if I am on the right track and remember that everyone’s different and not everyone will have the exact same take on a piece of work.</w:t>
            </w:r>
          </w:p>
          <w:p w:rsidR="007A369F" w:rsidRPr="007A369F" w:rsidRDefault="007A369F" w:rsidP="007A369F">
            <w:pPr>
              <w:contextualSpacing/>
              <w:rPr>
                <w:rFonts w:ascii="Times New Roman" w:eastAsia="Calibri" w:hAnsi="Times New Roman" w:cs="Times New Roman"/>
                <w:sz w:val="24"/>
                <w:szCs w:val="24"/>
              </w:rPr>
            </w:pPr>
            <w:r w:rsidRPr="007A369F">
              <w:rPr>
                <w:rFonts w:ascii="Times New Roman" w:eastAsia="Calibri" w:hAnsi="Times New Roman" w:cs="Times New Roman"/>
                <w:sz w:val="24"/>
                <w:szCs w:val="24"/>
              </w:rPr>
              <w:t>Realise that new experiences provide learning opportunities.</w:t>
            </w:r>
          </w:p>
        </w:tc>
        <w:tc>
          <w:tcPr>
            <w:tcW w:w="3402" w:type="dxa"/>
          </w:tcPr>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Trust my own ideas and instinct.</w:t>
            </w: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Have more belief in myself.</w:t>
            </w: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Use strategies that we use to support children and develop their confidence within my setting.</w:t>
            </w:r>
          </w:p>
          <w:p w:rsidR="007A369F" w:rsidRPr="007A369F" w:rsidRDefault="007A369F" w:rsidP="007A369F">
            <w:pPr>
              <w:jc w:val="cente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Talk about my worries with tutors.</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Ask tutors for support if needed.</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tc>
        <w:tc>
          <w:tcPr>
            <w:tcW w:w="3402" w:type="dxa"/>
          </w:tcPr>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Talk to my tutor if I am worried of concerned.</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Email tutors for support and advice.</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tc>
        <w:tc>
          <w:tcPr>
            <w:tcW w:w="1701" w:type="dxa"/>
          </w:tcPr>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This will be an ongoing process.</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tc>
      </w:tr>
      <w:tr w:rsidR="007A369F" w:rsidRPr="007A369F" w:rsidTr="00D7673A">
        <w:tc>
          <w:tcPr>
            <w:tcW w:w="2405" w:type="dxa"/>
          </w:tcPr>
          <w:p w:rsidR="007A369F" w:rsidRPr="007A369F" w:rsidRDefault="007A369F" w:rsidP="007A369F">
            <w:pPr>
              <w:numPr>
                <w:ilvl w:val="0"/>
                <w:numId w:val="4"/>
              </w:numPr>
              <w:contextualSpacing/>
              <w:rPr>
                <w:rFonts w:ascii="Times New Roman" w:eastAsia="Calibri" w:hAnsi="Times New Roman" w:cs="Times New Roman"/>
                <w:sz w:val="24"/>
                <w:szCs w:val="24"/>
              </w:rPr>
            </w:pPr>
            <w:r w:rsidRPr="007A369F">
              <w:rPr>
                <w:rFonts w:ascii="Times New Roman" w:eastAsia="Calibri" w:hAnsi="Times New Roman" w:cs="Times New Roman"/>
                <w:sz w:val="24"/>
                <w:szCs w:val="24"/>
              </w:rPr>
              <w:t>To be mindful and accept all practitioners think and work differently.</w:t>
            </w:r>
          </w:p>
          <w:p w:rsidR="007A369F" w:rsidRPr="007A369F" w:rsidRDefault="007A369F" w:rsidP="007A369F">
            <w:pPr>
              <w:ind w:left="720"/>
              <w:contextualSpacing/>
              <w:rPr>
                <w:rFonts w:ascii="Times New Roman" w:eastAsia="Calibri" w:hAnsi="Times New Roman" w:cs="Times New Roman"/>
                <w:sz w:val="24"/>
                <w:szCs w:val="24"/>
              </w:rPr>
            </w:pPr>
          </w:p>
        </w:tc>
        <w:tc>
          <w:tcPr>
            <w:tcW w:w="3260" w:type="dxa"/>
          </w:tcPr>
          <w:p w:rsidR="007A369F" w:rsidRPr="007A369F" w:rsidRDefault="007A369F" w:rsidP="007A369F">
            <w:pPr>
              <w:contextualSpacing/>
              <w:rPr>
                <w:rFonts w:ascii="Times New Roman" w:eastAsia="Calibri" w:hAnsi="Times New Roman" w:cs="Times New Roman"/>
                <w:sz w:val="24"/>
                <w:szCs w:val="24"/>
              </w:rPr>
            </w:pPr>
            <w:r w:rsidRPr="007A369F">
              <w:rPr>
                <w:rFonts w:ascii="Times New Roman" w:eastAsia="Calibri" w:hAnsi="Times New Roman" w:cs="Times New Roman"/>
                <w:sz w:val="24"/>
                <w:szCs w:val="24"/>
              </w:rPr>
              <w:t>I work in a certain way, not every practitioner works the same way as I do.</w:t>
            </w:r>
          </w:p>
          <w:p w:rsidR="007A369F" w:rsidRPr="007A369F" w:rsidRDefault="007A369F" w:rsidP="007A369F">
            <w:pPr>
              <w:contextualSpacing/>
              <w:rPr>
                <w:rFonts w:ascii="Times New Roman" w:eastAsia="Calibri" w:hAnsi="Times New Roman" w:cs="Times New Roman"/>
                <w:sz w:val="24"/>
                <w:szCs w:val="24"/>
              </w:rPr>
            </w:pPr>
          </w:p>
          <w:p w:rsidR="007A369F" w:rsidRPr="007A369F" w:rsidRDefault="007A369F" w:rsidP="007A369F">
            <w:pPr>
              <w:contextualSpacing/>
              <w:rPr>
                <w:rFonts w:ascii="Times New Roman" w:eastAsia="Calibri" w:hAnsi="Times New Roman" w:cs="Times New Roman"/>
                <w:sz w:val="24"/>
                <w:szCs w:val="24"/>
              </w:rPr>
            </w:pPr>
            <w:r w:rsidRPr="007A369F">
              <w:rPr>
                <w:rFonts w:ascii="Times New Roman" w:eastAsia="Calibri" w:hAnsi="Times New Roman" w:cs="Times New Roman"/>
                <w:sz w:val="24"/>
                <w:szCs w:val="24"/>
              </w:rPr>
              <w:t>Embrace others practitioners ways of doing things.</w:t>
            </w:r>
          </w:p>
          <w:p w:rsidR="007A369F" w:rsidRPr="007A369F" w:rsidRDefault="007A369F" w:rsidP="007A369F">
            <w:pPr>
              <w:contextualSpacing/>
              <w:rPr>
                <w:rFonts w:ascii="Times New Roman" w:eastAsia="Calibri" w:hAnsi="Times New Roman" w:cs="Times New Roman"/>
                <w:sz w:val="24"/>
                <w:szCs w:val="24"/>
              </w:rPr>
            </w:pPr>
          </w:p>
          <w:p w:rsidR="007A369F" w:rsidRPr="007A369F" w:rsidRDefault="007A369F" w:rsidP="007A369F">
            <w:pPr>
              <w:ind w:left="720"/>
              <w:contextualSpacing/>
              <w:rPr>
                <w:rFonts w:ascii="Times New Roman" w:eastAsia="Calibri" w:hAnsi="Times New Roman" w:cs="Times New Roman"/>
                <w:sz w:val="24"/>
                <w:szCs w:val="24"/>
              </w:rPr>
            </w:pPr>
          </w:p>
        </w:tc>
        <w:tc>
          <w:tcPr>
            <w:tcW w:w="3402" w:type="dxa"/>
          </w:tcPr>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 xml:space="preserve">Realise that everyone’s different and have different approaches. </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Discuss with other practitioners a way forward that</w:t>
            </w:r>
          </w:p>
        </w:tc>
        <w:tc>
          <w:tcPr>
            <w:tcW w:w="3402" w:type="dxa"/>
          </w:tcPr>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Within my class and setting.</w:t>
            </w: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p>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Class teacher, colleagues and senior leadership team.</w:t>
            </w:r>
          </w:p>
        </w:tc>
        <w:tc>
          <w:tcPr>
            <w:tcW w:w="1701" w:type="dxa"/>
          </w:tcPr>
          <w:p w:rsidR="007A369F" w:rsidRPr="007A369F" w:rsidRDefault="007A369F" w:rsidP="007A369F">
            <w:pPr>
              <w:rPr>
                <w:rFonts w:ascii="Times New Roman" w:eastAsia="Calibri" w:hAnsi="Times New Roman" w:cs="Times New Roman"/>
                <w:sz w:val="24"/>
                <w:szCs w:val="24"/>
              </w:rPr>
            </w:pPr>
            <w:r w:rsidRPr="007A369F">
              <w:rPr>
                <w:rFonts w:ascii="Times New Roman" w:eastAsia="Calibri" w:hAnsi="Times New Roman" w:cs="Times New Roman"/>
                <w:sz w:val="24"/>
                <w:szCs w:val="24"/>
              </w:rPr>
              <w:t>This will be an ongoing process.</w:t>
            </w:r>
          </w:p>
        </w:tc>
      </w:tr>
    </w:tbl>
    <w:p w:rsidR="00095152" w:rsidRDefault="00095152">
      <w:pPr>
        <w:sectPr w:rsidR="00095152" w:rsidSect="00095152">
          <w:pgSz w:w="16838" w:h="11906" w:orient="landscape"/>
          <w:pgMar w:top="1440" w:right="1440" w:bottom="1440" w:left="1440" w:header="708" w:footer="708" w:gutter="0"/>
          <w:cols w:space="708"/>
          <w:docGrid w:linePitch="360"/>
        </w:sectPr>
      </w:pPr>
    </w:p>
    <w:p w:rsidR="00C95B9C" w:rsidRPr="00C95B9C" w:rsidRDefault="001138B0" w:rsidP="00BB1208">
      <w:pPr>
        <w:rPr>
          <w:rFonts w:ascii="Times New Roman" w:hAnsi="Times New Roman" w:cs="Times New Roman"/>
          <w:sz w:val="24"/>
          <w:szCs w:val="24"/>
        </w:rPr>
      </w:pPr>
      <w:r w:rsidRPr="00C95B9C">
        <w:rPr>
          <w:rFonts w:ascii="Times New Roman" w:hAnsi="Times New Roman" w:cs="Times New Roman"/>
          <w:sz w:val="24"/>
          <w:szCs w:val="24"/>
        </w:rPr>
        <w:lastRenderedPageBreak/>
        <w:t xml:space="preserve">Reference list </w:t>
      </w:r>
    </w:p>
    <w:p w:rsidR="00D7673A" w:rsidRPr="00D7673A" w:rsidRDefault="00D7673A" w:rsidP="00D7673A">
      <w:pPr>
        <w:spacing w:line="360" w:lineRule="auto"/>
        <w:jc w:val="both"/>
        <w:rPr>
          <w:rFonts w:ascii="Times New Roman" w:hAnsi="Times New Roman" w:cs="Times New Roman"/>
          <w:sz w:val="24"/>
          <w:szCs w:val="24"/>
        </w:rPr>
      </w:pPr>
      <w:r w:rsidRPr="00D7673A">
        <w:rPr>
          <w:rFonts w:ascii="Times New Roman" w:hAnsi="Times New Roman" w:cs="Times New Roman"/>
          <w:sz w:val="24"/>
          <w:szCs w:val="24"/>
        </w:rPr>
        <w:t>Aligning Kolb’s Experiential Learning Theory with a Comprehensive Agricultural Education Model Marshall A. Baker, Graduate Teaching and Research Associate J. Shane Robinson, Associate Professor Oklahoma State University David A. Kolb, Professor Case Western Reserve University</w:t>
      </w:r>
    </w:p>
    <w:p w:rsidR="00D7673A" w:rsidRPr="00D7673A" w:rsidRDefault="00D7673A" w:rsidP="00D7673A">
      <w:pPr>
        <w:spacing w:line="360" w:lineRule="auto"/>
        <w:jc w:val="both"/>
        <w:rPr>
          <w:rFonts w:ascii="Times New Roman" w:hAnsi="Times New Roman" w:cs="Times New Roman"/>
          <w:sz w:val="24"/>
          <w:szCs w:val="24"/>
        </w:rPr>
      </w:pPr>
      <w:r w:rsidRPr="00D7673A">
        <w:rPr>
          <w:rFonts w:ascii="Times New Roman" w:hAnsi="Times New Roman" w:cs="Times New Roman"/>
          <w:sz w:val="24"/>
          <w:szCs w:val="24"/>
        </w:rPr>
        <w:t>Blandford, S. and Knowles, C. (2009) Developing Professional Practice 0-7. Harlow: Pearson Education. 372.1102 BLA</w:t>
      </w:r>
    </w:p>
    <w:p w:rsidR="00D7673A" w:rsidRPr="00D7673A" w:rsidRDefault="00D7673A" w:rsidP="00D7673A">
      <w:pPr>
        <w:spacing w:line="360" w:lineRule="auto"/>
        <w:jc w:val="both"/>
        <w:rPr>
          <w:rFonts w:ascii="Times New Roman" w:hAnsi="Times New Roman" w:cs="Times New Roman"/>
          <w:sz w:val="24"/>
          <w:szCs w:val="24"/>
        </w:rPr>
      </w:pPr>
      <w:r w:rsidRPr="00D7673A">
        <w:rPr>
          <w:rFonts w:ascii="Times New Roman" w:hAnsi="Times New Roman" w:cs="Times New Roman"/>
          <w:sz w:val="24"/>
          <w:szCs w:val="24"/>
        </w:rPr>
        <w:t xml:space="preserve">Bleach, J. (2014) Developing Professionalism through reflective practice and ongoing professionalism development. </w:t>
      </w:r>
      <w:proofErr w:type="gramStart"/>
      <w:r w:rsidRPr="00D7673A">
        <w:rPr>
          <w:rFonts w:ascii="Times New Roman" w:hAnsi="Times New Roman" w:cs="Times New Roman"/>
          <w:sz w:val="24"/>
          <w:szCs w:val="24"/>
        </w:rPr>
        <w:t>European Early Childhood education Research Journal.</w:t>
      </w:r>
      <w:proofErr w:type="gramEnd"/>
      <w:r w:rsidRPr="00D7673A">
        <w:rPr>
          <w:rFonts w:ascii="Times New Roman" w:hAnsi="Times New Roman" w:cs="Times New Roman"/>
          <w:sz w:val="24"/>
          <w:szCs w:val="24"/>
        </w:rPr>
        <w:t xml:space="preserve"> Vol.22, No.2, 185-197, </w:t>
      </w:r>
      <w:hyperlink r:id="rId13" w:history="1">
        <w:r w:rsidRPr="00D7673A">
          <w:rPr>
            <w:rFonts w:ascii="Times New Roman" w:hAnsi="Times New Roman" w:cs="Times New Roman"/>
            <w:color w:val="0000FF"/>
            <w:sz w:val="24"/>
            <w:szCs w:val="24"/>
            <w:u w:val="single"/>
          </w:rPr>
          <w:t>https://web-b-ebscohost com.ezproxy.uwtsd.ac.uk/ehost/pdfviewer/pdfviewer?vid=1&amp;sid=5f5155fe-d781-44a2-909c-f9fb51b66e3f%40sessionmgr101</w:t>
        </w:r>
      </w:hyperlink>
      <w:r w:rsidRPr="00D7673A">
        <w:rPr>
          <w:rFonts w:ascii="Times New Roman" w:hAnsi="Times New Roman" w:cs="Times New Roman"/>
          <w:sz w:val="24"/>
          <w:szCs w:val="24"/>
        </w:rPr>
        <w:t xml:space="preserve"> (Accessed: 25</w:t>
      </w:r>
      <w:r w:rsidRPr="00D7673A">
        <w:rPr>
          <w:rFonts w:ascii="Times New Roman" w:hAnsi="Times New Roman" w:cs="Times New Roman"/>
          <w:sz w:val="24"/>
          <w:szCs w:val="24"/>
          <w:vertAlign w:val="superscript"/>
        </w:rPr>
        <w:t>th</w:t>
      </w:r>
      <w:r w:rsidRPr="00D7673A">
        <w:rPr>
          <w:rFonts w:ascii="Times New Roman" w:hAnsi="Times New Roman" w:cs="Times New Roman"/>
          <w:sz w:val="24"/>
          <w:szCs w:val="24"/>
        </w:rPr>
        <w:t xml:space="preserve"> May 2019).</w:t>
      </w:r>
    </w:p>
    <w:p w:rsidR="00D7673A" w:rsidRPr="00D7673A" w:rsidRDefault="00D7673A" w:rsidP="00D7673A">
      <w:pPr>
        <w:spacing w:line="360" w:lineRule="auto"/>
        <w:jc w:val="both"/>
        <w:rPr>
          <w:rFonts w:ascii="Times New Roman" w:hAnsi="Times New Roman" w:cs="Times New Roman"/>
          <w:sz w:val="24"/>
          <w:szCs w:val="24"/>
        </w:rPr>
      </w:pPr>
      <w:r w:rsidRPr="00D7673A">
        <w:rPr>
          <w:rFonts w:ascii="Times New Roman" w:hAnsi="Times New Roman" w:cs="Times New Roman"/>
          <w:sz w:val="24"/>
          <w:szCs w:val="24"/>
        </w:rPr>
        <w:t xml:space="preserve">Brock, A. (2014) </w:t>
      </w:r>
      <w:proofErr w:type="gramStart"/>
      <w:r w:rsidRPr="00D7673A">
        <w:rPr>
          <w:rFonts w:ascii="Times New Roman" w:hAnsi="Times New Roman" w:cs="Times New Roman"/>
          <w:sz w:val="24"/>
          <w:szCs w:val="24"/>
        </w:rPr>
        <w:t>The</w:t>
      </w:r>
      <w:proofErr w:type="gramEnd"/>
      <w:r w:rsidRPr="00D7673A">
        <w:rPr>
          <w:rFonts w:ascii="Times New Roman" w:hAnsi="Times New Roman" w:cs="Times New Roman"/>
          <w:sz w:val="24"/>
          <w:szCs w:val="24"/>
        </w:rPr>
        <w:t xml:space="preserve"> Early Years Reflective Practitioner Handbook. London: Routledge. </w:t>
      </w:r>
    </w:p>
    <w:p w:rsidR="00D7673A" w:rsidRPr="00D7673A" w:rsidRDefault="00D7673A" w:rsidP="00D7673A">
      <w:pPr>
        <w:spacing w:line="360" w:lineRule="auto"/>
        <w:jc w:val="both"/>
        <w:rPr>
          <w:rFonts w:ascii="Times New Roman" w:hAnsi="Times New Roman" w:cs="Times New Roman"/>
          <w:sz w:val="24"/>
          <w:szCs w:val="24"/>
        </w:rPr>
      </w:pPr>
      <w:r w:rsidRPr="00D7673A">
        <w:rPr>
          <w:rFonts w:ascii="Times New Roman" w:hAnsi="Times New Roman" w:cs="Times New Roman"/>
          <w:sz w:val="24"/>
          <w:szCs w:val="24"/>
        </w:rPr>
        <w:t xml:space="preserve">Brock, A. (2015) </w:t>
      </w:r>
      <w:proofErr w:type="gramStart"/>
      <w:r w:rsidRPr="00D7673A">
        <w:rPr>
          <w:rFonts w:ascii="Times New Roman" w:hAnsi="Times New Roman" w:cs="Times New Roman"/>
          <w:sz w:val="24"/>
          <w:szCs w:val="24"/>
        </w:rPr>
        <w:t>The</w:t>
      </w:r>
      <w:proofErr w:type="gramEnd"/>
      <w:r w:rsidRPr="00D7673A">
        <w:rPr>
          <w:rFonts w:ascii="Times New Roman" w:hAnsi="Times New Roman" w:cs="Times New Roman"/>
          <w:sz w:val="24"/>
          <w:szCs w:val="24"/>
        </w:rPr>
        <w:t xml:space="preserve"> Early Years Reflective Practitioner Handbook. London: Routledge. </w:t>
      </w:r>
    </w:p>
    <w:p w:rsidR="00D7673A" w:rsidRPr="00D7673A" w:rsidRDefault="00D7673A" w:rsidP="00D7673A">
      <w:pPr>
        <w:spacing w:line="360" w:lineRule="auto"/>
        <w:jc w:val="both"/>
        <w:rPr>
          <w:rFonts w:ascii="Times New Roman" w:hAnsi="Times New Roman" w:cs="Times New Roman"/>
          <w:sz w:val="24"/>
          <w:szCs w:val="24"/>
        </w:rPr>
      </w:pPr>
      <w:proofErr w:type="spellStart"/>
      <w:r w:rsidRPr="00D7673A">
        <w:rPr>
          <w:rFonts w:ascii="Times New Roman" w:hAnsi="Times New Roman" w:cs="Times New Roman"/>
          <w:sz w:val="24"/>
          <w:szCs w:val="24"/>
        </w:rPr>
        <w:t>Bubb</w:t>
      </w:r>
      <w:proofErr w:type="spellEnd"/>
      <w:r w:rsidRPr="00D7673A">
        <w:rPr>
          <w:rFonts w:ascii="Times New Roman" w:hAnsi="Times New Roman" w:cs="Times New Roman"/>
          <w:sz w:val="24"/>
          <w:szCs w:val="24"/>
        </w:rPr>
        <w:t xml:space="preserve">, S. &amp; </w:t>
      </w:r>
      <w:proofErr w:type="spellStart"/>
      <w:r w:rsidRPr="00D7673A">
        <w:rPr>
          <w:rFonts w:ascii="Times New Roman" w:hAnsi="Times New Roman" w:cs="Times New Roman"/>
          <w:sz w:val="24"/>
          <w:szCs w:val="24"/>
        </w:rPr>
        <w:t>Earley</w:t>
      </w:r>
      <w:proofErr w:type="spellEnd"/>
      <w:r w:rsidRPr="00D7673A">
        <w:rPr>
          <w:rFonts w:ascii="Times New Roman" w:hAnsi="Times New Roman" w:cs="Times New Roman"/>
          <w:sz w:val="24"/>
          <w:szCs w:val="24"/>
        </w:rPr>
        <w:t xml:space="preserve"> (2010) Helping Staff develop in Schools London: Sage. </w:t>
      </w:r>
      <w:proofErr w:type="gramStart"/>
      <w:r w:rsidRPr="00D7673A">
        <w:rPr>
          <w:rFonts w:ascii="Times New Roman" w:hAnsi="Times New Roman" w:cs="Times New Roman"/>
          <w:sz w:val="24"/>
          <w:szCs w:val="24"/>
        </w:rPr>
        <w:t>Extra Large   370.711 BUB</w:t>
      </w:r>
      <w:proofErr w:type="gramEnd"/>
      <w:r w:rsidRPr="00D7673A">
        <w:rPr>
          <w:rFonts w:ascii="Times New Roman" w:hAnsi="Times New Roman" w:cs="Times New Roman"/>
          <w:sz w:val="24"/>
          <w:szCs w:val="24"/>
        </w:rPr>
        <w:t xml:space="preserve">   </w:t>
      </w:r>
    </w:p>
    <w:p w:rsidR="00D7673A" w:rsidRPr="00D7673A" w:rsidRDefault="00D7673A" w:rsidP="00D7673A">
      <w:pPr>
        <w:pStyle w:val="NormalWeb"/>
        <w:spacing w:before="58" w:beforeAutospacing="0" w:after="0" w:afterAutospacing="0" w:line="360" w:lineRule="auto"/>
        <w:jc w:val="both"/>
        <w:rPr>
          <w:rFonts w:eastAsiaTheme="minorEastAsia"/>
          <w:color w:val="000000" w:themeColor="text1"/>
          <w:kern w:val="24"/>
        </w:rPr>
      </w:pPr>
      <w:r w:rsidRPr="00D7673A">
        <w:rPr>
          <w:rFonts w:eastAsiaTheme="minorEastAsia"/>
          <w:color w:val="000000" w:themeColor="text1"/>
          <w:kern w:val="24"/>
        </w:rPr>
        <w:t xml:space="preserve">Dewy, J. (1933) Available at: </w:t>
      </w:r>
      <w:hyperlink r:id="rId14" w:history="1">
        <w:r w:rsidRPr="00D7673A">
          <w:rPr>
            <w:rStyle w:val="Hyperlink"/>
            <w:rFonts w:eastAsiaTheme="minorEastAsia"/>
            <w:kern w:val="24"/>
          </w:rPr>
          <w:t>http://www.hawaii.edu/intlrel/pols382/Reflective%20Thinking%20-%20UH/reflection.html</w:t>
        </w:r>
      </w:hyperlink>
      <w:r w:rsidRPr="00D7673A">
        <w:rPr>
          <w:rFonts w:eastAsiaTheme="minorEastAsia"/>
          <w:color w:val="000000" w:themeColor="text1"/>
          <w:kern w:val="24"/>
        </w:rPr>
        <w:t xml:space="preserve"> (Accessed: 16</w:t>
      </w:r>
      <w:r w:rsidRPr="00D7673A">
        <w:rPr>
          <w:rFonts w:eastAsiaTheme="minorEastAsia"/>
          <w:color w:val="000000" w:themeColor="text1"/>
          <w:kern w:val="24"/>
          <w:vertAlign w:val="superscript"/>
        </w:rPr>
        <w:t>th</w:t>
      </w:r>
      <w:r w:rsidRPr="00D7673A">
        <w:rPr>
          <w:rFonts w:eastAsiaTheme="minorEastAsia"/>
          <w:color w:val="000000" w:themeColor="text1"/>
          <w:kern w:val="24"/>
        </w:rPr>
        <w:t xml:space="preserve"> May 2019).</w:t>
      </w:r>
    </w:p>
    <w:p w:rsidR="00D7673A" w:rsidRPr="00D7673A" w:rsidRDefault="00D7673A" w:rsidP="00D7673A">
      <w:pPr>
        <w:spacing w:line="360" w:lineRule="auto"/>
        <w:jc w:val="both"/>
        <w:rPr>
          <w:rFonts w:ascii="Times New Roman" w:hAnsi="Times New Roman" w:cs="Times New Roman"/>
          <w:sz w:val="24"/>
          <w:szCs w:val="24"/>
        </w:rPr>
      </w:pPr>
      <w:proofErr w:type="gramStart"/>
      <w:r w:rsidRPr="00D7673A">
        <w:rPr>
          <w:rFonts w:ascii="Times New Roman" w:hAnsi="Times New Roman" w:cs="Times New Roman"/>
          <w:sz w:val="24"/>
          <w:szCs w:val="24"/>
        </w:rPr>
        <w:t>Gibbs (1988) Learning by doing: a guide to teaching and learning methods.</w:t>
      </w:r>
      <w:proofErr w:type="gramEnd"/>
      <w:r w:rsidRPr="00D7673A">
        <w:rPr>
          <w:rFonts w:ascii="Times New Roman" w:hAnsi="Times New Roman" w:cs="Times New Roman"/>
          <w:sz w:val="24"/>
          <w:szCs w:val="24"/>
        </w:rPr>
        <w:t xml:space="preserve"> London: FEU.</w:t>
      </w:r>
    </w:p>
    <w:p w:rsidR="00D7673A" w:rsidRPr="00D7673A" w:rsidRDefault="00D7673A" w:rsidP="00D7673A">
      <w:pPr>
        <w:spacing w:line="360" w:lineRule="auto"/>
        <w:jc w:val="both"/>
        <w:rPr>
          <w:rFonts w:ascii="Times New Roman" w:hAnsi="Times New Roman" w:cs="Times New Roman"/>
          <w:color w:val="0000FF"/>
          <w:sz w:val="24"/>
          <w:szCs w:val="24"/>
          <w:u w:val="single"/>
        </w:rPr>
      </w:pPr>
      <w:r w:rsidRPr="00D7673A">
        <w:rPr>
          <w:rFonts w:ascii="Times New Roman" w:hAnsi="Times New Roman" w:cs="Times New Roman"/>
          <w:sz w:val="24"/>
          <w:szCs w:val="24"/>
        </w:rPr>
        <w:t xml:space="preserve">Google images (no date) Available at: </w:t>
      </w:r>
      <w:hyperlink r:id="rId15" w:anchor="imgrc=VX-NUw4NqFh_eM:" w:history="1">
        <w:r w:rsidRPr="00D7673A">
          <w:rPr>
            <w:rFonts w:ascii="Times New Roman" w:hAnsi="Times New Roman" w:cs="Times New Roman"/>
            <w:color w:val="0000FF"/>
            <w:sz w:val="24"/>
            <w:szCs w:val="24"/>
            <w:u w:val="single"/>
          </w:rPr>
          <w:t>https://www.google.com/search?biw=1175&amp;bih=582&amp;tbm=isch&amp;sa=1&amp;ei=RBoFXZu2K8HxxgO0hYsw&amp;q=reflective+practice+gibbs&amp;oq=reflective+practice+gibb&amp;gs_l=img.1.0.0j0i8i30l3j0i24l2.4570328.4571261..4572877...0.0..0.166.512.3j2......0....1..gws-wiz-img.......0i67.3p_jJxLJORM#imgrc=VX-NUw4NqFh_eM:</w:t>
        </w:r>
      </w:hyperlink>
      <w:r w:rsidRPr="00D7673A">
        <w:rPr>
          <w:rFonts w:ascii="Times New Roman" w:hAnsi="Times New Roman" w:cs="Times New Roman"/>
          <w:color w:val="0000FF"/>
          <w:sz w:val="24"/>
          <w:szCs w:val="24"/>
          <w:u w:val="single"/>
        </w:rPr>
        <w:t xml:space="preserve"> </w:t>
      </w:r>
      <w:r w:rsidRPr="00D7673A">
        <w:rPr>
          <w:rFonts w:ascii="Times New Roman" w:hAnsi="Times New Roman" w:cs="Times New Roman"/>
          <w:color w:val="000000" w:themeColor="text1"/>
          <w:sz w:val="24"/>
          <w:szCs w:val="24"/>
        </w:rPr>
        <w:t>(Accessed: 15</w:t>
      </w:r>
      <w:r w:rsidRPr="00D7673A">
        <w:rPr>
          <w:rFonts w:ascii="Times New Roman" w:hAnsi="Times New Roman" w:cs="Times New Roman"/>
          <w:color w:val="000000" w:themeColor="text1"/>
          <w:sz w:val="24"/>
          <w:szCs w:val="24"/>
          <w:vertAlign w:val="superscript"/>
        </w:rPr>
        <w:t>th</w:t>
      </w:r>
      <w:r w:rsidRPr="00D7673A">
        <w:rPr>
          <w:rFonts w:ascii="Times New Roman" w:hAnsi="Times New Roman" w:cs="Times New Roman"/>
          <w:color w:val="000000" w:themeColor="text1"/>
          <w:sz w:val="24"/>
          <w:szCs w:val="24"/>
        </w:rPr>
        <w:t xml:space="preserve"> June 2019).</w:t>
      </w:r>
    </w:p>
    <w:p w:rsidR="00D7673A" w:rsidRPr="00D7673A" w:rsidRDefault="00D7673A" w:rsidP="00D7673A">
      <w:pPr>
        <w:spacing w:line="360" w:lineRule="auto"/>
        <w:jc w:val="both"/>
        <w:rPr>
          <w:rFonts w:ascii="Times New Roman" w:hAnsi="Times New Roman" w:cs="Times New Roman"/>
          <w:sz w:val="24"/>
          <w:szCs w:val="24"/>
        </w:rPr>
      </w:pPr>
      <w:proofErr w:type="gramStart"/>
      <w:r w:rsidRPr="00D7673A">
        <w:rPr>
          <w:rFonts w:ascii="Times New Roman" w:hAnsi="Times New Roman" w:cs="Times New Roman"/>
          <w:sz w:val="24"/>
          <w:szCs w:val="24"/>
        </w:rPr>
        <w:t>Johns, C. (2013) Becoming a reflective practitioner.</w:t>
      </w:r>
      <w:proofErr w:type="gramEnd"/>
      <w:r w:rsidRPr="00D7673A">
        <w:rPr>
          <w:rFonts w:ascii="Times New Roman" w:hAnsi="Times New Roman" w:cs="Times New Roman"/>
          <w:sz w:val="24"/>
          <w:szCs w:val="24"/>
        </w:rPr>
        <w:t xml:space="preserve"> </w:t>
      </w:r>
      <w:proofErr w:type="gramStart"/>
      <w:r w:rsidRPr="00D7673A">
        <w:rPr>
          <w:rFonts w:ascii="Times New Roman" w:hAnsi="Times New Roman" w:cs="Times New Roman"/>
          <w:sz w:val="24"/>
          <w:szCs w:val="24"/>
        </w:rPr>
        <w:t>(4</w:t>
      </w:r>
      <w:r w:rsidRPr="00D7673A">
        <w:rPr>
          <w:rFonts w:ascii="Times New Roman" w:hAnsi="Times New Roman" w:cs="Times New Roman"/>
          <w:sz w:val="24"/>
          <w:szCs w:val="24"/>
          <w:vertAlign w:val="superscript"/>
        </w:rPr>
        <w:t>th</w:t>
      </w:r>
      <w:r w:rsidRPr="00D7673A">
        <w:rPr>
          <w:rFonts w:ascii="Times New Roman" w:hAnsi="Times New Roman" w:cs="Times New Roman"/>
          <w:sz w:val="24"/>
          <w:szCs w:val="24"/>
        </w:rPr>
        <w:t xml:space="preserve"> Ed.)</w:t>
      </w:r>
      <w:proofErr w:type="gramEnd"/>
      <w:r w:rsidRPr="00D7673A">
        <w:rPr>
          <w:rFonts w:ascii="Times New Roman" w:hAnsi="Times New Roman" w:cs="Times New Roman"/>
          <w:sz w:val="24"/>
          <w:szCs w:val="24"/>
        </w:rPr>
        <w:t xml:space="preserve">Wiley and Sons LTD Available at: </w:t>
      </w:r>
      <w:hyperlink r:id="rId16" w:history="1">
        <w:r w:rsidRPr="00D7673A">
          <w:rPr>
            <w:rFonts w:ascii="Times New Roman" w:hAnsi="Times New Roman" w:cs="Times New Roman"/>
            <w:color w:val="0000FF"/>
            <w:sz w:val="24"/>
            <w:szCs w:val="24"/>
            <w:u w:val="single"/>
          </w:rPr>
          <w:t>https://www-dawsonera-com.ezproxy.uwtsd.ac.uk/readonline/9781118492291</w:t>
        </w:r>
      </w:hyperlink>
      <w:r w:rsidRPr="00D7673A">
        <w:rPr>
          <w:rFonts w:ascii="Times New Roman" w:hAnsi="Times New Roman" w:cs="Times New Roman"/>
          <w:sz w:val="24"/>
          <w:szCs w:val="24"/>
        </w:rPr>
        <w:t xml:space="preserve"> (Accessed 15th May).</w:t>
      </w:r>
    </w:p>
    <w:p w:rsidR="00D7673A" w:rsidRPr="00D7673A" w:rsidRDefault="00D7673A" w:rsidP="00D7673A">
      <w:pPr>
        <w:spacing w:line="360" w:lineRule="auto"/>
        <w:jc w:val="both"/>
        <w:rPr>
          <w:rFonts w:ascii="Times New Roman" w:hAnsi="Times New Roman" w:cs="Times New Roman"/>
          <w:sz w:val="24"/>
          <w:szCs w:val="24"/>
        </w:rPr>
      </w:pPr>
      <w:r w:rsidRPr="00D7673A">
        <w:rPr>
          <w:rFonts w:ascii="Times New Roman" w:hAnsi="Times New Roman" w:cs="Times New Roman"/>
          <w:sz w:val="24"/>
          <w:szCs w:val="24"/>
        </w:rPr>
        <w:lastRenderedPageBreak/>
        <w:t xml:space="preserve"> </w:t>
      </w:r>
      <w:proofErr w:type="gramStart"/>
      <w:r w:rsidRPr="00D7673A">
        <w:rPr>
          <w:rFonts w:ascii="Times New Roman" w:hAnsi="Times New Roman" w:cs="Times New Roman"/>
          <w:sz w:val="24"/>
          <w:szCs w:val="24"/>
        </w:rPr>
        <w:t>Johns, C. (2013) Becoming a reflective practitioner.</w:t>
      </w:r>
      <w:proofErr w:type="gramEnd"/>
      <w:r w:rsidRPr="00D7673A">
        <w:rPr>
          <w:rFonts w:ascii="Times New Roman" w:hAnsi="Times New Roman" w:cs="Times New Roman"/>
          <w:sz w:val="24"/>
          <w:szCs w:val="24"/>
        </w:rPr>
        <w:t xml:space="preserve"> </w:t>
      </w:r>
      <w:proofErr w:type="gramStart"/>
      <w:r w:rsidRPr="00D7673A">
        <w:rPr>
          <w:rFonts w:ascii="Times New Roman" w:hAnsi="Times New Roman" w:cs="Times New Roman"/>
          <w:sz w:val="24"/>
          <w:szCs w:val="24"/>
        </w:rPr>
        <w:t>(4</w:t>
      </w:r>
      <w:r w:rsidRPr="00D7673A">
        <w:rPr>
          <w:rFonts w:ascii="Times New Roman" w:hAnsi="Times New Roman" w:cs="Times New Roman"/>
          <w:sz w:val="24"/>
          <w:szCs w:val="24"/>
          <w:vertAlign w:val="superscript"/>
        </w:rPr>
        <w:t>th</w:t>
      </w:r>
      <w:r w:rsidRPr="00D7673A">
        <w:rPr>
          <w:rFonts w:ascii="Times New Roman" w:hAnsi="Times New Roman" w:cs="Times New Roman"/>
          <w:sz w:val="24"/>
          <w:szCs w:val="24"/>
        </w:rPr>
        <w:t xml:space="preserve"> Ed.)</w:t>
      </w:r>
      <w:proofErr w:type="gramEnd"/>
      <w:r w:rsidRPr="00D7673A">
        <w:rPr>
          <w:rFonts w:ascii="Times New Roman" w:hAnsi="Times New Roman" w:cs="Times New Roman"/>
          <w:sz w:val="24"/>
          <w:szCs w:val="24"/>
        </w:rPr>
        <w:t xml:space="preserve">Wiley and Sons LTD Available at: </w:t>
      </w:r>
      <w:hyperlink r:id="rId17" w:history="1">
        <w:r w:rsidRPr="00D7673A">
          <w:rPr>
            <w:rFonts w:ascii="Times New Roman" w:hAnsi="Times New Roman" w:cs="Times New Roman"/>
            <w:color w:val="0000FF"/>
            <w:sz w:val="24"/>
            <w:szCs w:val="24"/>
            <w:u w:val="single"/>
          </w:rPr>
          <w:t>https://www-dawsonera-com.ezproxy.uwtsd.ac.uk/readonline/9781118492291</w:t>
        </w:r>
      </w:hyperlink>
      <w:r w:rsidRPr="00D7673A">
        <w:rPr>
          <w:rFonts w:ascii="Times New Roman" w:hAnsi="Times New Roman" w:cs="Times New Roman"/>
          <w:sz w:val="24"/>
          <w:szCs w:val="24"/>
        </w:rPr>
        <w:t xml:space="preserve"> (Accessed 15th May 2019).</w:t>
      </w:r>
    </w:p>
    <w:p w:rsidR="00D7673A" w:rsidRPr="00D7673A" w:rsidRDefault="00D7673A" w:rsidP="00D7673A">
      <w:pPr>
        <w:spacing w:line="360" w:lineRule="auto"/>
        <w:jc w:val="both"/>
        <w:rPr>
          <w:rFonts w:ascii="Times New Roman" w:hAnsi="Times New Roman" w:cs="Times New Roman"/>
          <w:sz w:val="24"/>
          <w:szCs w:val="24"/>
        </w:rPr>
      </w:pPr>
      <w:proofErr w:type="gramStart"/>
      <w:r w:rsidRPr="00D7673A">
        <w:rPr>
          <w:rFonts w:ascii="Times New Roman" w:hAnsi="Times New Roman" w:cs="Times New Roman"/>
          <w:sz w:val="24"/>
          <w:szCs w:val="24"/>
        </w:rPr>
        <w:t>Kolb, D. (1984) Experiential Learning: Experiences as the Source of Learning and Development.</w:t>
      </w:r>
      <w:proofErr w:type="gramEnd"/>
      <w:r w:rsidRPr="00D7673A">
        <w:rPr>
          <w:rFonts w:ascii="Times New Roman" w:hAnsi="Times New Roman" w:cs="Times New Roman"/>
          <w:sz w:val="24"/>
          <w:szCs w:val="24"/>
        </w:rPr>
        <w:t xml:space="preserve"> New Jersey: Prentice Hall.</w:t>
      </w:r>
    </w:p>
    <w:p w:rsidR="00D7673A" w:rsidRPr="00D7673A" w:rsidRDefault="00D7673A" w:rsidP="00D7673A">
      <w:pPr>
        <w:spacing w:line="360" w:lineRule="auto"/>
        <w:jc w:val="both"/>
        <w:rPr>
          <w:rFonts w:ascii="Times New Roman" w:hAnsi="Times New Roman" w:cs="Times New Roman"/>
          <w:sz w:val="24"/>
          <w:szCs w:val="24"/>
        </w:rPr>
      </w:pPr>
      <w:r w:rsidRPr="00D7673A">
        <w:rPr>
          <w:rFonts w:ascii="Times New Roman" w:hAnsi="Times New Roman" w:cs="Times New Roman"/>
          <w:sz w:val="24"/>
          <w:szCs w:val="24"/>
        </w:rPr>
        <w:t xml:space="preserve">Lindon, J. (2012) Reflective Practice </w:t>
      </w:r>
      <w:proofErr w:type="gramStart"/>
      <w:r w:rsidRPr="00D7673A">
        <w:rPr>
          <w:rFonts w:ascii="Times New Roman" w:hAnsi="Times New Roman" w:cs="Times New Roman"/>
          <w:sz w:val="24"/>
          <w:szCs w:val="24"/>
        </w:rPr>
        <w:t>And</w:t>
      </w:r>
      <w:proofErr w:type="gramEnd"/>
      <w:r w:rsidRPr="00D7673A">
        <w:rPr>
          <w:rFonts w:ascii="Times New Roman" w:hAnsi="Times New Roman" w:cs="Times New Roman"/>
          <w:sz w:val="24"/>
          <w:szCs w:val="24"/>
        </w:rPr>
        <w:t xml:space="preserve"> Early Years Professionalism. </w:t>
      </w:r>
      <w:proofErr w:type="gramStart"/>
      <w:r w:rsidRPr="00D7673A">
        <w:rPr>
          <w:rFonts w:ascii="Times New Roman" w:hAnsi="Times New Roman" w:cs="Times New Roman"/>
          <w:sz w:val="24"/>
          <w:szCs w:val="24"/>
        </w:rPr>
        <w:t>(2nd Ed.)</w:t>
      </w:r>
      <w:proofErr w:type="gramEnd"/>
      <w:r w:rsidRPr="00D7673A">
        <w:rPr>
          <w:rFonts w:ascii="Times New Roman" w:hAnsi="Times New Roman" w:cs="Times New Roman"/>
          <w:sz w:val="24"/>
          <w:szCs w:val="24"/>
        </w:rPr>
        <w:t xml:space="preserve"> Hodder Education: Great Britain. </w:t>
      </w:r>
    </w:p>
    <w:p w:rsidR="00D7673A" w:rsidRPr="00D7673A" w:rsidRDefault="00D7673A" w:rsidP="00D7673A">
      <w:pPr>
        <w:spacing w:line="360" w:lineRule="auto"/>
        <w:jc w:val="both"/>
        <w:rPr>
          <w:rFonts w:ascii="Times New Roman" w:hAnsi="Times New Roman" w:cs="Times New Roman"/>
          <w:sz w:val="24"/>
          <w:szCs w:val="24"/>
        </w:rPr>
      </w:pPr>
      <w:r w:rsidRPr="00D7673A">
        <w:rPr>
          <w:rFonts w:ascii="Times New Roman" w:hAnsi="Times New Roman" w:cs="Times New Roman"/>
          <w:sz w:val="24"/>
          <w:szCs w:val="24"/>
        </w:rPr>
        <w:t xml:space="preserve">Lindon, J. (2016) Reflective Practice </w:t>
      </w:r>
      <w:proofErr w:type="gramStart"/>
      <w:r w:rsidRPr="00D7673A">
        <w:rPr>
          <w:rFonts w:ascii="Times New Roman" w:hAnsi="Times New Roman" w:cs="Times New Roman"/>
          <w:sz w:val="24"/>
          <w:szCs w:val="24"/>
        </w:rPr>
        <w:t>And</w:t>
      </w:r>
      <w:proofErr w:type="gramEnd"/>
      <w:r w:rsidRPr="00D7673A">
        <w:rPr>
          <w:rFonts w:ascii="Times New Roman" w:hAnsi="Times New Roman" w:cs="Times New Roman"/>
          <w:sz w:val="24"/>
          <w:szCs w:val="24"/>
        </w:rPr>
        <w:t xml:space="preserve"> Early Years Professionalism. </w:t>
      </w:r>
      <w:proofErr w:type="gramStart"/>
      <w:r w:rsidRPr="00D7673A">
        <w:rPr>
          <w:rFonts w:ascii="Times New Roman" w:hAnsi="Times New Roman" w:cs="Times New Roman"/>
          <w:sz w:val="24"/>
          <w:szCs w:val="24"/>
        </w:rPr>
        <w:t>(3rd Ed.)</w:t>
      </w:r>
      <w:proofErr w:type="gramEnd"/>
      <w:r w:rsidRPr="00D7673A">
        <w:rPr>
          <w:rFonts w:ascii="Times New Roman" w:hAnsi="Times New Roman" w:cs="Times New Roman"/>
          <w:sz w:val="24"/>
          <w:szCs w:val="24"/>
        </w:rPr>
        <w:t xml:space="preserve"> Hodder Education: Great Britain.</w:t>
      </w:r>
    </w:p>
    <w:p w:rsidR="00D7673A" w:rsidRPr="00D7673A" w:rsidRDefault="00D7673A" w:rsidP="00D7673A">
      <w:pPr>
        <w:spacing w:line="360" w:lineRule="auto"/>
        <w:jc w:val="both"/>
        <w:rPr>
          <w:rFonts w:ascii="Times New Roman" w:hAnsi="Times New Roman" w:cs="Times New Roman"/>
          <w:sz w:val="24"/>
          <w:szCs w:val="24"/>
        </w:rPr>
      </w:pPr>
      <w:r w:rsidRPr="00D7673A">
        <w:rPr>
          <w:rFonts w:ascii="Times New Roman" w:hAnsi="Times New Roman" w:cs="Times New Roman"/>
          <w:sz w:val="24"/>
          <w:szCs w:val="24"/>
        </w:rPr>
        <w:t xml:space="preserve">McLeod, (2019) Simple phycology Available at: </w:t>
      </w:r>
      <w:hyperlink r:id="rId18" w:history="1">
        <w:r w:rsidRPr="00D7673A">
          <w:rPr>
            <w:rFonts w:ascii="Times New Roman" w:hAnsi="Times New Roman" w:cs="Times New Roman"/>
            <w:color w:val="0000FF"/>
            <w:sz w:val="24"/>
            <w:szCs w:val="24"/>
            <w:u w:val="single"/>
          </w:rPr>
          <w:t>https://www.simplypsychology.org/learning-kolb.html</w:t>
        </w:r>
      </w:hyperlink>
      <w:r w:rsidRPr="00D7673A">
        <w:rPr>
          <w:rFonts w:ascii="Times New Roman" w:hAnsi="Times New Roman" w:cs="Times New Roman"/>
          <w:sz w:val="24"/>
          <w:szCs w:val="24"/>
        </w:rPr>
        <w:t xml:space="preserve"> (Accessed: 15</w:t>
      </w:r>
      <w:r w:rsidRPr="00D7673A">
        <w:rPr>
          <w:rFonts w:ascii="Times New Roman" w:hAnsi="Times New Roman" w:cs="Times New Roman"/>
          <w:sz w:val="24"/>
          <w:szCs w:val="24"/>
          <w:vertAlign w:val="superscript"/>
        </w:rPr>
        <w:t>th</w:t>
      </w:r>
      <w:r w:rsidRPr="00D7673A">
        <w:rPr>
          <w:rFonts w:ascii="Times New Roman" w:hAnsi="Times New Roman" w:cs="Times New Roman"/>
          <w:sz w:val="24"/>
          <w:szCs w:val="24"/>
        </w:rPr>
        <w:t xml:space="preserve"> June 2019).</w:t>
      </w:r>
    </w:p>
    <w:p w:rsidR="00D7673A" w:rsidRPr="00D7673A" w:rsidRDefault="00D7673A" w:rsidP="00D7673A">
      <w:pPr>
        <w:spacing w:line="360" w:lineRule="auto"/>
        <w:jc w:val="both"/>
        <w:rPr>
          <w:rFonts w:ascii="Times New Roman" w:hAnsi="Times New Roman" w:cs="Times New Roman"/>
          <w:sz w:val="24"/>
          <w:szCs w:val="24"/>
        </w:rPr>
      </w:pPr>
      <w:proofErr w:type="gramStart"/>
      <w:r w:rsidRPr="00D7673A">
        <w:rPr>
          <w:rFonts w:ascii="Times New Roman" w:hAnsi="Times New Roman" w:cs="Times New Roman"/>
          <w:sz w:val="24"/>
          <w:szCs w:val="24"/>
        </w:rPr>
        <w:t>McLeod, (2019) Simple phycology.</w:t>
      </w:r>
      <w:proofErr w:type="gramEnd"/>
      <w:r w:rsidRPr="00D7673A">
        <w:rPr>
          <w:rFonts w:ascii="Times New Roman" w:hAnsi="Times New Roman" w:cs="Times New Roman"/>
          <w:sz w:val="24"/>
          <w:szCs w:val="24"/>
        </w:rPr>
        <w:t xml:space="preserve"> Available at: </w:t>
      </w:r>
      <w:hyperlink r:id="rId19" w:history="1">
        <w:r w:rsidRPr="00D7673A">
          <w:rPr>
            <w:rFonts w:ascii="Times New Roman" w:hAnsi="Times New Roman" w:cs="Times New Roman"/>
            <w:color w:val="0000FF"/>
            <w:sz w:val="24"/>
            <w:szCs w:val="24"/>
            <w:u w:val="single"/>
          </w:rPr>
          <w:t>https://www.simplypsychology.org/learning-kolb.html</w:t>
        </w:r>
      </w:hyperlink>
      <w:r w:rsidRPr="00D7673A">
        <w:rPr>
          <w:rFonts w:ascii="Times New Roman" w:hAnsi="Times New Roman" w:cs="Times New Roman"/>
          <w:sz w:val="24"/>
          <w:szCs w:val="24"/>
        </w:rPr>
        <w:t xml:space="preserve"> (Accessed: 15</w:t>
      </w:r>
      <w:r w:rsidRPr="00D7673A">
        <w:rPr>
          <w:rFonts w:ascii="Times New Roman" w:hAnsi="Times New Roman" w:cs="Times New Roman"/>
          <w:sz w:val="24"/>
          <w:szCs w:val="24"/>
          <w:vertAlign w:val="superscript"/>
        </w:rPr>
        <w:t>th</w:t>
      </w:r>
      <w:r w:rsidRPr="00D7673A">
        <w:rPr>
          <w:rFonts w:ascii="Times New Roman" w:hAnsi="Times New Roman" w:cs="Times New Roman"/>
          <w:sz w:val="24"/>
          <w:szCs w:val="24"/>
        </w:rPr>
        <w:t xml:space="preserve"> June 2019).</w:t>
      </w:r>
    </w:p>
    <w:p w:rsidR="00D7673A" w:rsidRPr="00D7673A" w:rsidRDefault="00D7673A" w:rsidP="00D7673A">
      <w:pPr>
        <w:spacing w:line="360" w:lineRule="auto"/>
        <w:jc w:val="both"/>
        <w:rPr>
          <w:rFonts w:ascii="Times New Roman" w:hAnsi="Times New Roman" w:cs="Times New Roman"/>
          <w:sz w:val="24"/>
          <w:szCs w:val="24"/>
        </w:rPr>
      </w:pPr>
      <w:proofErr w:type="gramStart"/>
      <w:r w:rsidRPr="00D7673A">
        <w:rPr>
          <w:rFonts w:ascii="Times New Roman" w:hAnsi="Times New Roman" w:cs="Times New Roman"/>
          <w:sz w:val="24"/>
          <w:szCs w:val="24"/>
        </w:rPr>
        <w:t>Paige-Smith, A. and Craft, A. (2008) Developing Reflective Practice in the Early Years.</w:t>
      </w:r>
      <w:proofErr w:type="gramEnd"/>
      <w:r w:rsidRPr="00D7673A">
        <w:rPr>
          <w:rFonts w:ascii="Times New Roman" w:hAnsi="Times New Roman" w:cs="Times New Roman"/>
          <w:sz w:val="24"/>
          <w:szCs w:val="24"/>
        </w:rPr>
        <w:t xml:space="preserve"> Open </w:t>
      </w:r>
      <w:proofErr w:type="gramStart"/>
      <w:r w:rsidRPr="00D7673A">
        <w:rPr>
          <w:rFonts w:ascii="Times New Roman" w:hAnsi="Times New Roman" w:cs="Times New Roman"/>
          <w:sz w:val="24"/>
          <w:szCs w:val="24"/>
        </w:rPr>
        <w:t>university</w:t>
      </w:r>
      <w:proofErr w:type="gramEnd"/>
      <w:r w:rsidRPr="00D7673A">
        <w:rPr>
          <w:rFonts w:ascii="Times New Roman" w:hAnsi="Times New Roman" w:cs="Times New Roman"/>
          <w:sz w:val="24"/>
          <w:szCs w:val="24"/>
        </w:rPr>
        <w:t xml:space="preserve"> press: Maidenhead</w:t>
      </w:r>
    </w:p>
    <w:p w:rsidR="00D7673A" w:rsidRPr="00D7673A" w:rsidRDefault="00D7673A" w:rsidP="00D7673A">
      <w:pPr>
        <w:spacing w:line="360" w:lineRule="auto"/>
        <w:jc w:val="both"/>
        <w:rPr>
          <w:rFonts w:ascii="Times New Roman" w:hAnsi="Times New Roman" w:cs="Times New Roman"/>
          <w:sz w:val="24"/>
          <w:szCs w:val="24"/>
        </w:rPr>
      </w:pPr>
      <w:proofErr w:type="spellStart"/>
      <w:r w:rsidRPr="00D7673A">
        <w:rPr>
          <w:rFonts w:ascii="Times New Roman" w:hAnsi="Times New Roman" w:cs="Times New Roman"/>
          <w:sz w:val="24"/>
          <w:szCs w:val="24"/>
        </w:rPr>
        <w:t>Potter</w:t>
      </w:r>
      <w:proofErr w:type="gramStart"/>
      <w:r w:rsidRPr="00D7673A">
        <w:rPr>
          <w:rFonts w:ascii="Times New Roman" w:hAnsi="Times New Roman" w:cs="Times New Roman"/>
          <w:sz w:val="24"/>
          <w:szCs w:val="24"/>
        </w:rPr>
        <w:t>,C</w:t>
      </w:r>
      <w:proofErr w:type="spellEnd"/>
      <w:proofErr w:type="gramEnd"/>
      <w:r w:rsidRPr="00D7673A">
        <w:rPr>
          <w:rFonts w:ascii="Times New Roman" w:hAnsi="Times New Roman" w:cs="Times New Roman"/>
          <w:sz w:val="24"/>
          <w:szCs w:val="24"/>
        </w:rPr>
        <w:t xml:space="preserve">. (2015) Leadership development: an </w:t>
      </w:r>
      <w:proofErr w:type="spellStart"/>
      <w:r w:rsidRPr="00D7673A">
        <w:rPr>
          <w:rFonts w:ascii="Times New Roman" w:hAnsi="Times New Roman" w:cs="Times New Roman"/>
          <w:sz w:val="24"/>
          <w:szCs w:val="24"/>
        </w:rPr>
        <w:t>azpplied</w:t>
      </w:r>
      <w:proofErr w:type="spellEnd"/>
      <w:r w:rsidRPr="00D7673A">
        <w:rPr>
          <w:rFonts w:ascii="Times New Roman" w:hAnsi="Times New Roman" w:cs="Times New Roman"/>
          <w:sz w:val="24"/>
          <w:szCs w:val="24"/>
        </w:rPr>
        <w:t xml:space="preserve"> comparison of Gibbs’ reflective cycle and </w:t>
      </w:r>
      <w:proofErr w:type="spellStart"/>
      <w:r w:rsidRPr="00D7673A">
        <w:rPr>
          <w:rFonts w:ascii="Times New Roman" w:hAnsi="Times New Roman" w:cs="Times New Roman"/>
          <w:sz w:val="24"/>
          <w:szCs w:val="24"/>
        </w:rPr>
        <w:t>schamer’s</w:t>
      </w:r>
      <w:proofErr w:type="spellEnd"/>
      <w:r w:rsidRPr="00D7673A">
        <w:rPr>
          <w:rFonts w:ascii="Times New Roman" w:hAnsi="Times New Roman" w:cs="Times New Roman"/>
          <w:sz w:val="24"/>
          <w:szCs w:val="24"/>
        </w:rPr>
        <w:t xml:space="preserve"> Theory u </w:t>
      </w:r>
    </w:p>
    <w:p w:rsidR="00D7673A" w:rsidRPr="00D7673A" w:rsidRDefault="00D7673A" w:rsidP="00D7673A">
      <w:pPr>
        <w:spacing w:line="360" w:lineRule="auto"/>
        <w:jc w:val="both"/>
        <w:rPr>
          <w:rFonts w:ascii="Times New Roman" w:hAnsi="Times New Roman" w:cs="Times New Roman"/>
          <w:sz w:val="24"/>
          <w:szCs w:val="24"/>
        </w:rPr>
      </w:pPr>
      <w:r w:rsidRPr="00D7673A">
        <w:rPr>
          <w:rFonts w:ascii="Times New Roman" w:hAnsi="Times New Roman" w:cs="Times New Roman"/>
          <w:sz w:val="24"/>
          <w:szCs w:val="24"/>
        </w:rPr>
        <w:t>Reed, M. Canning, N. (2010) Reflective Practice in the Early Years. Sage: London.</w:t>
      </w:r>
    </w:p>
    <w:p w:rsidR="00D7673A" w:rsidRPr="002D14FF" w:rsidRDefault="00D7673A" w:rsidP="00D7673A">
      <w:pPr>
        <w:spacing w:line="360" w:lineRule="auto"/>
        <w:jc w:val="both"/>
        <w:rPr>
          <w:rFonts w:ascii="Times New Roman" w:hAnsi="Times New Roman" w:cs="Times New Roman"/>
          <w:sz w:val="24"/>
          <w:szCs w:val="24"/>
        </w:rPr>
      </w:pPr>
      <w:r w:rsidRPr="002D14FF">
        <w:rPr>
          <w:rFonts w:ascii="Times New Roman" w:hAnsi="Times New Roman" w:cs="Times New Roman"/>
          <w:sz w:val="24"/>
          <w:szCs w:val="24"/>
        </w:rPr>
        <w:t xml:space="preserve">The Physical Notes HQ (2013) what is Bronfenbrenner’s Ecological system? Available at: </w:t>
      </w:r>
      <w:hyperlink r:id="rId20" w:history="1">
        <w:r w:rsidRPr="00D7673A">
          <w:rPr>
            <w:rFonts w:ascii="Times New Roman" w:hAnsi="Times New Roman" w:cs="Times New Roman"/>
            <w:color w:val="0000FF" w:themeColor="hyperlink"/>
            <w:sz w:val="24"/>
            <w:szCs w:val="24"/>
            <w:u w:val="single"/>
          </w:rPr>
          <w:t>https://www.psychologynoteshq.com/bronfenbrenner-ecological-theory/</w:t>
        </w:r>
      </w:hyperlink>
      <w:r w:rsidRPr="002D14FF">
        <w:rPr>
          <w:rFonts w:ascii="Times New Roman" w:hAnsi="Times New Roman" w:cs="Times New Roman"/>
          <w:sz w:val="24"/>
          <w:szCs w:val="24"/>
        </w:rPr>
        <w:t xml:space="preserve"> </w:t>
      </w:r>
      <w:r w:rsidRPr="00D7673A">
        <w:rPr>
          <w:rFonts w:ascii="Times New Roman" w:hAnsi="Times New Roman" w:cs="Times New Roman"/>
          <w:sz w:val="24"/>
          <w:szCs w:val="24"/>
        </w:rPr>
        <w:t>(Accessed: 15th June 2019</w:t>
      </w:r>
      <w:r w:rsidRPr="002D14FF">
        <w:rPr>
          <w:rFonts w:ascii="Times New Roman" w:hAnsi="Times New Roman" w:cs="Times New Roman"/>
          <w:sz w:val="24"/>
          <w:szCs w:val="24"/>
        </w:rPr>
        <w:t>).</w:t>
      </w:r>
    </w:p>
    <w:p w:rsidR="00D7673A" w:rsidRPr="00D7673A" w:rsidRDefault="00D7673A" w:rsidP="00D7673A">
      <w:pPr>
        <w:spacing w:line="360" w:lineRule="auto"/>
        <w:jc w:val="both"/>
        <w:rPr>
          <w:rFonts w:ascii="Times New Roman" w:hAnsi="Times New Roman" w:cs="Times New Roman"/>
          <w:sz w:val="24"/>
          <w:szCs w:val="24"/>
        </w:rPr>
      </w:pPr>
      <w:proofErr w:type="gramStart"/>
      <w:r w:rsidRPr="00D7673A">
        <w:rPr>
          <w:rFonts w:ascii="Times New Roman" w:hAnsi="Times New Roman" w:cs="Times New Roman"/>
          <w:sz w:val="24"/>
          <w:szCs w:val="24"/>
        </w:rPr>
        <w:t>Veale, F. (2017) </w:t>
      </w:r>
      <w:r w:rsidRPr="00D7673A">
        <w:rPr>
          <w:rFonts w:ascii="Times New Roman" w:hAnsi="Times New Roman" w:cs="Times New Roman"/>
          <w:i/>
          <w:iCs/>
          <w:sz w:val="24"/>
          <w:szCs w:val="24"/>
        </w:rPr>
        <w:t>Early Years for levels 4 &amp; 5 and the foundation degree.</w:t>
      </w:r>
      <w:proofErr w:type="gramEnd"/>
      <w:r w:rsidRPr="00D7673A">
        <w:rPr>
          <w:rFonts w:ascii="Times New Roman" w:hAnsi="Times New Roman" w:cs="Times New Roman"/>
          <w:i/>
          <w:iCs/>
          <w:sz w:val="24"/>
          <w:szCs w:val="24"/>
        </w:rPr>
        <w:t> </w:t>
      </w:r>
      <w:r w:rsidRPr="00D7673A">
        <w:rPr>
          <w:rFonts w:ascii="Times New Roman" w:hAnsi="Times New Roman" w:cs="Times New Roman"/>
          <w:sz w:val="24"/>
          <w:szCs w:val="24"/>
        </w:rPr>
        <w:t>London: Hodder &amp; Stoughton Ltd.  </w:t>
      </w:r>
    </w:p>
    <w:p w:rsidR="00D7673A" w:rsidRPr="00D7673A" w:rsidRDefault="00D7673A" w:rsidP="00D7673A">
      <w:pPr>
        <w:spacing w:line="360" w:lineRule="auto"/>
        <w:jc w:val="both"/>
        <w:rPr>
          <w:rFonts w:ascii="Times New Roman" w:hAnsi="Times New Roman" w:cs="Times New Roman"/>
          <w:sz w:val="24"/>
          <w:szCs w:val="24"/>
        </w:rPr>
      </w:pPr>
      <w:proofErr w:type="gramStart"/>
      <w:r w:rsidRPr="00D7673A">
        <w:rPr>
          <w:rFonts w:ascii="Times New Roman" w:hAnsi="Times New Roman" w:cs="Times New Roman"/>
          <w:sz w:val="24"/>
          <w:szCs w:val="24"/>
        </w:rPr>
        <w:t xml:space="preserve">Welsh Assembly Government (2017) </w:t>
      </w:r>
      <w:proofErr w:type="spellStart"/>
      <w:r w:rsidRPr="00D7673A">
        <w:rPr>
          <w:rFonts w:ascii="Times New Roman" w:hAnsi="Times New Roman" w:cs="Times New Roman"/>
          <w:i/>
          <w:sz w:val="24"/>
          <w:szCs w:val="24"/>
        </w:rPr>
        <w:t>Cymraeg</w:t>
      </w:r>
      <w:proofErr w:type="spellEnd"/>
      <w:r w:rsidRPr="00D7673A">
        <w:rPr>
          <w:rFonts w:ascii="Times New Roman" w:hAnsi="Times New Roman" w:cs="Times New Roman"/>
          <w:i/>
          <w:sz w:val="24"/>
          <w:szCs w:val="24"/>
        </w:rPr>
        <w:t xml:space="preserve"> 2050 A million Welsh speakers.</w:t>
      </w:r>
      <w:proofErr w:type="gramEnd"/>
      <w:r w:rsidRPr="00D7673A">
        <w:rPr>
          <w:rFonts w:ascii="Times New Roman" w:hAnsi="Times New Roman" w:cs="Times New Roman"/>
          <w:sz w:val="24"/>
          <w:szCs w:val="24"/>
        </w:rPr>
        <w:t xml:space="preserve"> Available at: </w:t>
      </w:r>
      <w:hyperlink r:id="rId21" w:history="1">
        <w:r w:rsidRPr="00D7673A">
          <w:rPr>
            <w:rFonts w:ascii="Times New Roman" w:hAnsi="Times New Roman" w:cs="Times New Roman"/>
            <w:color w:val="0000FF" w:themeColor="hyperlink"/>
            <w:sz w:val="24"/>
            <w:szCs w:val="24"/>
            <w:u w:val="single"/>
          </w:rPr>
          <w:t>http://www.assembly.wales/Laid%20Documents/GEN-LD11108/GEN-LD11108-e.pdf</w:t>
        </w:r>
      </w:hyperlink>
      <w:r w:rsidRPr="00D7673A">
        <w:rPr>
          <w:rFonts w:ascii="Times New Roman" w:hAnsi="Times New Roman" w:cs="Times New Roman"/>
          <w:sz w:val="24"/>
          <w:szCs w:val="24"/>
        </w:rPr>
        <w:t xml:space="preserve"> (Accessed: 16</w:t>
      </w:r>
      <w:r w:rsidRPr="00D7673A">
        <w:rPr>
          <w:rFonts w:ascii="Times New Roman" w:hAnsi="Times New Roman" w:cs="Times New Roman"/>
          <w:sz w:val="24"/>
          <w:szCs w:val="24"/>
          <w:vertAlign w:val="superscript"/>
        </w:rPr>
        <w:t>th</w:t>
      </w:r>
      <w:r w:rsidRPr="00D7673A">
        <w:rPr>
          <w:rFonts w:ascii="Times New Roman" w:hAnsi="Times New Roman" w:cs="Times New Roman"/>
          <w:sz w:val="24"/>
          <w:szCs w:val="24"/>
        </w:rPr>
        <w:t xml:space="preserve"> June 2019).</w:t>
      </w:r>
    </w:p>
    <w:p w:rsidR="00D7673A" w:rsidRPr="00D7673A" w:rsidRDefault="00D7673A" w:rsidP="00D7673A">
      <w:pPr>
        <w:spacing w:line="360" w:lineRule="auto"/>
        <w:jc w:val="both"/>
        <w:rPr>
          <w:rFonts w:ascii="Times New Roman" w:hAnsi="Times New Roman" w:cs="Times New Roman"/>
          <w:sz w:val="24"/>
          <w:szCs w:val="24"/>
        </w:rPr>
      </w:pPr>
      <w:r w:rsidRPr="00D7673A">
        <w:rPr>
          <w:rFonts w:ascii="Times New Roman" w:hAnsi="Times New Roman" w:cs="Times New Roman"/>
          <w:sz w:val="24"/>
          <w:szCs w:val="24"/>
        </w:rPr>
        <w:lastRenderedPageBreak/>
        <w:t>Welsh Government (2015) </w:t>
      </w:r>
      <w:r w:rsidRPr="00D7673A">
        <w:rPr>
          <w:rFonts w:ascii="Times New Roman" w:hAnsi="Times New Roman" w:cs="Times New Roman"/>
          <w:i/>
          <w:iCs/>
          <w:sz w:val="24"/>
          <w:szCs w:val="24"/>
        </w:rPr>
        <w:t>Curriculum for Wales: Foundation Phase Framework</w:t>
      </w:r>
      <w:r w:rsidRPr="00D7673A">
        <w:rPr>
          <w:rFonts w:ascii="Times New Roman" w:hAnsi="Times New Roman" w:cs="Times New Roman"/>
          <w:sz w:val="24"/>
          <w:szCs w:val="24"/>
        </w:rPr>
        <w:t>. Available at: </w:t>
      </w:r>
      <w:hyperlink r:id="rId22" w:history="1">
        <w:r w:rsidRPr="00D7673A">
          <w:rPr>
            <w:rFonts w:ascii="Times New Roman" w:hAnsi="Times New Roman" w:cs="Times New Roman"/>
            <w:color w:val="0000FF" w:themeColor="hyperlink"/>
            <w:sz w:val="24"/>
            <w:szCs w:val="24"/>
            <w:u w:val="single"/>
          </w:rPr>
          <w:t>https://gov.wales/sites/default/files/publications/2018-02/foundation-phase-framework-revised-2015.pdf</w:t>
        </w:r>
      </w:hyperlink>
      <w:r w:rsidRPr="00D7673A">
        <w:rPr>
          <w:rFonts w:ascii="Times New Roman" w:hAnsi="Times New Roman" w:cs="Times New Roman"/>
          <w:sz w:val="24"/>
          <w:szCs w:val="24"/>
        </w:rPr>
        <w:t> (Accessed: 15</w:t>
      </w:r>
      <w:r w:rsidRPr="00D7673A">
        <w:rPr>
          <w:rFonts w:ascii="Times New Roman" w:hAnsi="Times New Roman" w:cs="Times New Roman"/>
          <w:sz w:val="24"/>
          <w:szCs w:val="24"/>
          <w:vertAlign w:val="superscript"/>
        </w:rPr>
        <w:t>th</w:t>
      </w:r>
      <w:r w:rsidRPr="00D7673A">
        <w:rPr>
          <w:rFonts w:ascii="Times New Roman" w:hAnsi="Times New Roman" w:cs="Times New Roman"/>
          <w:sz w:val="24"/>
          <w:szCs w:val="24"/>
        </w:rPr>
        <w:t> May 2019).   </w:t>
      </w:r>
    </w:p>
    <w:sectPr w:rsidR="00D7673A" w:rsidRPr="00D7673A" w:rsidSect="000951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93BEA" w:rsidRDefault="00D93BEA" w:rsidP="00532253">
      <w:pPr>
        <w:spacing w:after="0" w:line="240" w:lineRule="auto"/>
      </w:pPr>
      <w:r>
        <w:separator/>
      </w:r>
    </w:p>
  </w:endnote>
  <w:endnote w:type="continuationSeparator" w:id="0">
    <w:p w:rsidR="00D93BEA" w:rsidRDefault="00D93BEA" w:rsidP="005322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omic Sans MS">
    <w:panose1 w:val="030F0702030302020204"/>
    <w:charset w:val="00"/>
    <w:family w:val="script"/>
    <w:pitch w:val="variable"/>
    <w:sig w:usb0="00000287" w:usb1="00000013"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93BEA" w:rsidRDefault="00D93BEA" w:rsidP="00532253">
      <w:pPr>
        <w:spacing w:after="0" w:line="240" w:lineRule="auto"/>
      </w:pPr>
      <w:r>
        <w:separator/>
      </w:r>
    </w:p>
  </w:footnote>
  <w:footnote w:type="continuationSeparator" w:id="0">
    <w:p w:rsidR="00D93BEA" w:rsidRDefault="00D93BEA" w:rsidP="0053225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7673A" w:rsidRDefault="00D7673A">
    <w:pPr>
      <w:pStyle w:val="Header"/>
      <w:rPr>
        <w:rFonts w:ascii="Times New Roman" w:hAnsi="Times New Roman" w:cs="Times New Roman"/>
        <w:sz w:val="24"/>
        <w:szCs w:val="24"/>
      </w:rPr>
    </w:pPr>
    <w:r>
      <w:rPr>
        <w:rFonts w:ascii="Times New Roman" w:hAnsi="Times New Roman" w:cs="Times New Roman"/>
        <w:sz w:val="24"/>
        <w:szCs w:val="24"/>
      </w:rPr>
      <w:t>Student no:</w:t>
    </w:r>
    <w:r w:rsidRPr="00532253">
      <w:rPr>
        <w:rFonts w:ascii="Times New Roman" w:hAnsi="Times New Roman" w:cs="Times New Roman"/>
        <w:sz w:val="24"/>
        <w:szCs w:val="24"/>
      </w:rPr>
      <w:t xml:space="preserve"> 1804342</w:t>
    </w:r>
  </w:p>
  <w:p w:rsidR="00D7673A" w:rsidRPr="00532253" w:rsidRDefault="00D7673A">
    <w:pPr>
      <w:pStyle w:val="Header"/>
      <w:rPr>
        <w:rFonts w:ascii="Times New Roman" w:hAnsi="Times New Roman" w:cs="Times New Roman"/>
        <w:sz w:val="24"/>
        <w:szCs w:val="24"/>
      </w:rPr>
    </w:pPr>
    <w:r>
      <w:rPr>
        <w:rFonts w:ascii="Times New Roman" w:hAnsi="Times New Roman" w:cs="Times New Roman"/>
        <w:sz w:val="24"/>
        <w:szCs w:val="24"/>
      </w:rPr>
      <w:t xml:space="preserve">Module: </w:t>
    </w:r>
    <w:r w:rsidRPr="00532253">
      <w:rPr>
        <w:rFonts w:ascii="Times New Roman" w:hAnsi="Times New Roman" w:cs="Times New Roman"/>
        <w:sz w:val="24"/>
        <w:szCs w:val="24"/>
      </w:rPr>
      <w:t xml:space="preserve">EAEE5002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C401E26"/>
    <w:multiLevelType w:val="hybridMultilevel"/>
    <w:tmpl w:val="3942E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8A240EF"/>
    <w:multiLevelType w:val="hybridMultilevel"/>
    <w:tmpl w:val="BF220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AF14498"/>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8BB436B"/>
    <w:multiLevelType w:val="hybridMultilevel"/>
    <w:tmpl w:val="57CCA912"/>
    <w:lvl w:ilvl="0" w:tplc="6F5EE434">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4E91B49"/>
    <w:multiLevelType w:val="hybridMultilevel"/>
    <w:tmpl w:val="054A5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67A29EE"/>
    <w:multiLevelType w:val="hybridMultilevel"/>
    <w:tmpl w:val="8ED4C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8D5135F"/>
    <w:multiLevelType w:val="hybridMultilevel"/>
    <w:tmpl w:val="A1D04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66F23AF"/>
    <w:multiLevelType w:val="hybridMultilevel"/>
    <w:tmpl w:val="68FAD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75806B4"/>
    <w:multiLevelType w:val="hybridMultilevel"/>
    <w:tmpl w:val="DF1E0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6A6629C1"/>
    <w:multiLevelType w:val="hybridMultilevel"/>
    <w:tmpl w:val="0A329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B1E01AD"/>
    <w:multiLevelType w:val="hybridMultilevel"/>
    <w:tmpl w:val="E15AE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8"/>
  </w:num>
  <w:num w:numId="3">
    <w:abstractNumId w:val="6"/>
  </w:num>
  <w:num w:numId="4">
    <w:abstractNumId w:val="2"/>
  </w:num>
  <w:num w:numId="5">
    <w:abstractNumId w:val="10"/>
  </w:num>
  <w:num w:numId="6">
    <w:abstractNumId w:val="3"/>
  </w:num>
  <w:num w:numId="7">
    <w:abstractNumId w:val="1"/>
  </w:num>
  <w:num w:numId="8">
    <w:abstractNumId w:val="4"/>
  </w:num>
  <w:num w:numId="9">
    <w:abstractNumId w:val="5"/>
  </w:num>
  <w:num w:numId="10">
    <w:abstractNumId w:val="9"/>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32253"/>
    <w:rsid w:val="000564D2"/>
    <w:rsid w:val="0006308C"/>
    <w:rsid w:val="00095152"/>
    <w:rsid w:val="000E1C50"/>
    <w:rsid w:val="001138B0"/>
    <w:rsid w:val="0013028D"/>
    <w:rsid w:val="00146CF4"/>
    <w:rsid w:val="00171A4A"/>
    <w:rsid w:val="001F3709"/>
    <w:rsid w:val="002741D4"/>
    <w:rsid w:val="002B2342"/>
    <w:rsid w:val="002D14FF"/>
    <w:rsid w:val="002E0135"/>
    <w:rsid w:val="00315D67"/>
    <w:rsid w:val="00342875"/>
    <w:rsid w:val="003855F3"/>
    <w:rsid w:val="00404EAA"/>
    <w:rsid w:val="00414B09"/>
    <w:rsid w:val="0043152C"/>
    <w:rsid w:val="00433134"/>
    <w:rsid w:val="00437BB5"/>
    <w:rsid w:val="00446E0B"/>
    <w:rsid w:val="00457CA9"/>
    <w:rsid w:val="00457DE0"/>
    <w:rsid w:val="004A3CF0"/>
    <w:rsid w:val="004C4E27"/>
    <w:rsid w:val="004F2D07"/>
    <w:rsid w:val="00532253"/>
    <w:rsid w:val="00546644"/>
    <w:rsid w:val="00561754"/>
    <w:rsid w:val="005A4D7E"/>
    <w:rsid w:val="005B2D4B"/>
    <w:rsid w:val="005C0E1D"/>
    <w:rsid w:val="005F4603"/>
    <w:rsid w:val="006308A7"/>
    <w:rsid w:val="00692F5C"/>
    <w:rsid w:val="006A0157"/>
    <w:rsid w:val="006A653E"/>
    <w:rsid w:val="006F5739"/>
    <w:rsid w:val="0070648A"/>
    <w:rsid w:val="0070714C"/>
    <w:rsid w:val="0079137D"/>
    <w:rsid w:val="007A369F"/>
    <w:rsid w:val="007A3A70"/>
    <w:rsid w:val="00805F62"/>
    <w:rsid w:val="00826813"/>
    <w:rsid w:val="0084569B"/>
    <w:rsid w:val="00850FE5"/>
    <w:rsid w:val="00853787"/>
    <w:rsid w:val="00884BD4"/>
    <w:rsid w:val="00892F2C"/>
    <w:rsid w:val="008A7836"/>
    <w:rsid w:val="008C4A97"/>
    <w:rsid w:val="00941C99"/>
    <w:rsid w:val="009574AC"/>
    <w:rsid w:val="00992615"/>
    <w:rsid w:val="009C1E24"/>
    <w:rsid w:val="009D6B3F"/>
    <w:rsid w:val="009E1AE6"/>
    <w:rsid w:val="009E7303"/>
    <w:rsid w:val="00A06834"/>
    <w:rsid w:val="00A20E7A"/>
    <w:rsid w:val="00A30042"/>
    <w:rsid w:val="00AA742A"/>
    <w:rsid w:val="00AD5CA6"/>
    <w:rsid w:val="00B16BC7"/>
    <w:rsid w:val="00B70672"/>
    <w:rsid w:val="00B741D9"/>
    <w:rsid w:val="00BB1208"/>
    <w:rsid w:val="00BC108D"/>
    <w:rsid w:val="00BE3F71"/>
    <w:rsid w:val="00BE66F1"/>
    <w:rsid w:val="00C36F7D"/>
    <w:rsid w:val="00C95B9C"/>
    <w:rsid w:val="00CD3B2F"/>
    <w:rsid w:val="00CF004F"/>
    <w:rsid w:val="00D7673A"/>
    <w:rsid w:val="00D93BEA"/>
    <w:rsid w:val="00DD0E71"/>
    <w:rsid w:val="00DE14E7"/>
    <w:rsid w:val="00DE222A"/>
    <w:rsid w:val="00E539C8"/>
    <w:rsid w:val="00E94358"/>
    <w:rsid w:val="00EB7D31"/>
    <w:rsid w:val="00EF6A2E"/>
    <w:rsid w:val="00F1668E"/>
    <w:rsid w:val="00F222EE"/>
    <w:rsid w:val="00FB57D2"/>
    <w:rsid w:val="00FE6F6D"/>
    <w:rsid w:val="00FF06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322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2253"/>
  </w:style>
  <w:style w:type="paragraph" w:styleId="Footer">
    <w:name w:val="footer"/>
    <w:basedOn w:val="Normal"/>
    <w:link w:val="FooterChar"/>
    <w:uiPriority w:val="99"/>
    <w:unhideWhenUsed/>
    <w:rsid w:val="005322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2253"/>
  </w:style>
  <w:style w:type="paragraph" w:styleId="BalloonText">
    <w:name w:val="Balloon Text"/>
    <w:basedOn w:val="Normal"/>
    <w:link w:val="BalloonTextChar"/>
    <w:uiPriority w:val="99"/>
    <w:semiHidden/>
    <w:unhideWhenUsed/>
    <w:rsid w:val="0053225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2253"/>
    <w:rPr>
      <w:rFonts w:ascii="Tahoma" w:hAnsi="Tahoma" w:cs="Tahoma"/>
      <w:sz w:val="16"/>
      <w:szCs w:val="16"/>
    </w:rPr>
  </w:style>
  <w:style w:type="paragraph" w:styleId="ListParagraph">
    <w:name w:val="List Paragraph"/>
    <w:basedOn w:val="Normal"/>
    <w:uiPriority w:val="34"/>
    <w:qFormat/>
    <w:rsid w:val="008C4A97"/>
    <w:pPr>
      <w:ind w:left="720"/>
      <w:contextualSpacing/>
    </w:pPr>
  </w:style>
  <w:style w:type="paragraph" w:styleId="NormalWeb">
    <w:name w:val="Normal (Web)"/>
    <w:basedOn w:val="Normal"/>
    <w:uiPriority w:val="99"/>
    <w:semiHidden/>
    <w:unhideWhenUsed/>
    <w:rsid w:val="00AD5CA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D5CA6"/>
    <w:rPr>
      <w:color w:val="0000FF"/>
      <w:u w:val="single"/>
    </w:rPr>
  </w:style>
  <w:style w:type="table" w:styleId="TableGrid">
    <w:name w:val="Table Grid"/>
    <w:basedOn w:val="TableNormal"/>
    <w:uiPriority w:val="39"/>
    <w:rsid w:val="008A78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8A78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C36F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
    <w:name w:val="Table Grid11"/>
    <w:basedOn w:val="TableNormal"/>
    <w:next w:val="TableGrid"/>
    <w:uiPriority w:val="39"/>
    <w:rsid w:val="007A36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322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2253"/>
  </w:style>
  <w:style w:type="paragraph" w:styleId="Footer">
    <w:name w:val="footer"/>
    <w:basedOn w:val="Normal"/>
    <w:link w:val="FooterChar"/>
    <w:uiPriority w:val="99"/>
    <w:unhideWhenUsed/>
    <w:rsid w:val="005322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2253"/>
  </w:style>
  <w:style w:type="paragraph" w:styleId="BalloonText">
    <w:name w:val="Balloon Text"/>
    <w:basedOn w:val="Normal"/>
    <w:link w:val="BalloonTextChar"/>
    <w:uiPriority w:val="99"/>
    <w:semiHidden/>
    <w:unhideWhenUsed/>
    <w:rsid w:val="0053225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2253"/>
    <w:rPr>
      <w:rFonts w:ascii="Tahoma" w:hAnsi="Tahoma" w:cs="Tahoma"/>
      <w:sz w:val="16"/>
      <w:szCs w:val="16"/>
    </w:rPr>
  </w:style>
  <w:style w:type="paragraph" w:styleId="ListParagraph">
    <w:name w:val="List Paragraph"/>
    <w:basedOn w:val="Normal"/>
    <w:uiPriority w:val="34"/>
    <w:qFormat/>
    <w:rsid w:val="008C4A97"/>
    <w:pPr>
      <w:ind w:left="720"/>
      <w:contextualSpacing/>
    </w:pPr>
  </w:style>
  <w:style w:type="paragraph" w:styleId="NormalWeb">
    <w:name w:val="Normal (Web)"/>
    <w:basedOn w:val="Normal"/>
    <w:uiPriority w:val="99"/>
    <w:semiHidden/>
    <w:unhideWhenUsed/>
    <w:rsid w:val="00AD5CA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D5CA6"/>
    <w:rPr>
      <w:color w:val="0000FF"/>
      <w:u w:val="single"/>
    </w:rPr>
  </w:style>
  <w:style w:type="table" w:styleId="TableGrid">
    <w:name w:val="Table Grid"/>
    <w:basedOn w:val="TableNormal"/>
    <w:uiPriority w:val="39"/>
    <w:rsid w:val="008A78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8A78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C36F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
    <w:name w:val="Table Grid11"/>
    <w:basedOn w:val="TableNormal"/>
    <w:next w:val="TableGrid"/>
    <w:uiPriority w:val="39"/>
    <w:rsid w:val="007A36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90084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eb-b-ebscohost-com.ezproxy.uwtsd.ac.uk/ehost/pdfviewer/pdfviewer?vid=1&amp;sid=5f5155fe-d781-44a2-909c-f9fb51b66e3f%40sessionmgr101" TargetMode="External"/><Relationship Id="rId18" Type="http://schemas.openxmlformats.org/officeDocument/2006/relationships/hyperlink" Target="https://www.simplypsychology.org/learning-kolb.html" TargetMode="External"/><Relationship Id="rId3" Type="http://schemas.openxmlformats.org/officeDocument/2006/relationships/styles" Target="styles.xml"/><Relationship Id="rId21" Type="http://schemas.openxmlformats.org/officeDocument/2006/relationships/hyperlink" Target="http://www.assembly.wales/Laid%20Documents/GEN-LD11108/GEN-LD11108-e.pdf" TargetMode="External"/><Relationship Id="rId7" Type="http://schemas.openxmlformats.org/officeDocument/2006/relationships/footnotes" Target="footnotes.xml"/><Relationship Id="rId12" Type="http://schemas.openxmlformats.org/officeDocument/2006/relationships/hyperlink" Target="http://www.restorativewales.org.uk" TargetMode="External"/><Relationship Id="rId17" Type="http://schemas.openxmlformats.org/officeDocument/2006/relationships/hyperlink" Target="https://www-dawsonera-com.ezproxy.uwtsd.ac.uk/readonline/9781118492291" TargetMode="External"/><Relationship Id="rId2" Type="http://schemas.openxmlformats.org/officeDocument/2006/relationships/numbering" Target="numbering.xml"/><Relationship Id="rId16" Type="http://schemas.openxmlformats.org/officeDocument/2006/relationships/hyperlink" Target="https://www-dawsonera-com.ezproxy.uwtsd.ac.uk/readonline/9781118492291" TargetMode="External"/><Relationship Id="rId20" Type="http://schemas.openxmlformats.org/officeDocument/2006/relationships/hyperlink" Target="https://www.psychologynoteshq.com/bronfenbrenner-ecological-theory/"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Signalong.org.uk"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google.com/search?biw=1175&amp;bih=582&amp;tbm=isch&amp;sa=1&amp;ei=RBoFXZu2K8HxxgO0hYsw&amp;q=reflective+practice+gibbs&amp;oq=reflective+practice+gibb&amp;gs_l=img.1.0.0j0i8i30l3j0i24l2.4570328.4571261..4572877...0.0..0.166.512.3j2......0....1..gws-wiz-img.......0i67.3p_jJxLJORM" TargetMode="External"/><Relationship Id="rId23" Type="http://schemas.openxmlformats.org/officeDocument/2006/relationships/fontTable" Target="fontTable.xml"/><Relationship Id="rId10" Type="http://schemas.openxmlformats.org/officeDocument/2006/relationships/header" Target="header1.xml"/><Relationship Id="rId19" Type="http://schemas.openxmlformats.org/officeDocument/2006/relationships/hyperlink" Target="https://www.simplypsychology.org/learning-kolb.html" TargetMode="Externa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http://www.hawaii.edu/intlrel/pols382/Reflective%20Thinking%20-%20UH/reflection.html" TargetMode="External"/><Relationship Id="rId22" Type="http://schemas.openxmlformats.org/officeDocument/2006/relationships/hyperlink" Target="https://gov.wales/sites/default/files/publications/2018-02/foundation-phase-framework-revised-201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0F29DC-6FB5-4BFB-89DE-7AD5EBEEB5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778</TotalTime>
  <Pages>14</Pages>
  <Words>2622</Words>
  <Characters>14947</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17534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Zara</dc:creator>
  <cp:lastModifiedBy>Zara</cp:lastModifiedBy>
  <cp:revision>17</cp:revision>
  <dcterms:created xsi:type="dcterms:W3CDTF">2019-06-12T21:25:00Z</dcterms:created>
  <dcterms:modified xsi:type="dcterms:W3CDTF">2019-06-16T21:55:00Z</dcterms:modified>
</cp:coreProperties>
</file>