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8CAC1" w14:textId="77F26534" w:rsidR="009A7BD7" w:rsidRPr="009A7BD7" w:rsidRDefault="009A7BD7" w:rsidP="009A7BD7">
      <w:pPr>
        <w:spacing w:line="360" w:lineRule="auto"/>
        <w:jc w:val="center"/>
        <w:rPr>
          <w:rFonts w:asciiTheme="minorHAnsi" w:hAnsiTheme="minorHAnsi"/>
          <w:b/>
          <w:sz w:val="40"/>
          <w:u w:val="single"/>
        </w:rPr>
      </w:pPr>
      <w:r w:rsidRPr="009A7BD7">
        <w:rPr>
          <w:rFonts w:asciiTheme="minorHAnsi" w:hAnsiTheme="minorHAnsi"/>
          <w:b/>
          <w:sz w:val="32"/>
          <w:u w:val="single"/>
        </w:rPr>
        <w:t>H</w:t>
      </w:r>
      <w:r w:rsidRPr="009A7BD7">
        <w:rPr>
          <w:rFonts w:asciiTheme="minorHAnsi" w:hAnsiTheme="minorHAnsi"/>
          <w:b/>
          <w:sz w:val="32"/>
          <w:u w:val="single"/>
        </w:rPr>
        <w:t>ow can we improve pupil involvement through the use of concrete objects in maths?</w:t>
      </w:r>
    </w:p>
    <w:p w14:paraId="4A9C7FAE" w14:textId="03595612" w:rsidR="009A7BD7" w:rsidRPr="00C54250" w:rsidRDefault="00C54250" w:rsidP="00C54250">
      <w:pPr>
        <w:spacing w:line="360" w:lineRule="auto"/>
        <w:jc w:val="both"/>
        <w:rPr>
          <w:rFonts w:asciiTheme="minorHAnsi" w:hAnsiTheme="minorHAnsi"/>
          <w:u w:val="single"/>
        </w:rPr>
      </w:pPr>
      <w:r w:rsidRPr="00C54250">
        <w:rPr>
          <w:rFonts w:asciiTheme="minorHAnsi" w:hAnsiTheme="minorHAnsi"/>
          <w:u w:val="single"/>
        </w:rPr>
        <w:t>Introduction</w:t>
      </w:r>
    </w:p>
    <w:p w14:paraId="74BE5C7E" w14:textId="655596A5" w:rsidR="00C0448B" w:rsidRPr="00C54250" w:rsidRDefault="00C0448B" w:rsidP="00C54250">
      <w:pPr>
        <w:spacing w:line="360" w:lineRule="auto"/>
        <w:jc w:val="both"/>
        <w:rPr>
          <w:rFonts w:asciiTheme="minorHAnsi" w:hAnsiTheme="minorHAnsi"/>
        </w:rPr>
      </w:pPr>
    </w:p>
    <w:p w14:paraId="5CCCB5D7" w14:textId="42F09724" w:rsidR="00EE65DE" w:rsidRPr="00C54250" w:rsidRDefault="00C0448B" w:rsidP="00C54250">
      <w:pPr>
        <w:spacing w:line="360" w:lineRule="auto"/>
        <w:jc w:val="both"/>
        <w:rPr>
          <w:rFonts w:asciiTheme="minorHAnsi" w:hAnsiTheme="minorHAnsi"/>
        </w:rPr>
      </w:pPr>
      <w:r w:rsidRPr="00C54250">
        <w:rPr>
          <w:rFonts w:asciiTheme="minorHAnsi" w:hAnsiTheme="minorHAnsi"/>
        </w:rPr>
        <w:t xml:space="preserve">During PTE1 a number of factors rose my interest in researching further. One </w:t>
      </w:r>
      <w:r w:rsidR="00EE65DE" w:rsidRPr="00C54250">
        <w:rPr>
          <w:rFonts w:asciiTheme="minorHAnsi" w:hAnsiTheme="minorHAnsi"/>
        </w:rPr>
        <w:t xml:space="preserve">area that interests me in education is the mathematical context. During </w:t>
      </w:r>
      <w:r w:rsidR="00132FB2" w:rsidRPr="00C54250">
        <w:rPr>
          <w:rFonts w:asciiTheme="minorHAnsi" w:hAnsiTheme="minorHAnsi"/>
        </w:rPr>
        <w:t xml:space="preserve">the first part of my Professional </w:t>
      </w:r>
      <w:r w:rsidR="00EE65DE" w:rsidRPr="00C54250">
        <w:rPr>
          <w:rFonts w:asciiTheme="minorHAnsi" w:hAnsiTheme="minorHAnsi"/>
        </w:rPr>
        <w:t>T</w:t>
      </w:r>
      <w:r w:rsidR="00132FB2" w:rsidRPr="00C54250">
        <w:rPr>
          <w:rFonts w:asciiTheme="minorHAnsi" w:hAnsiTheme="minorHAnsi"/>
        </w:rPr>
        <w:t xml:space="preserve">eaching </w:t>
      </w:r>
      <w:r w:rsidR="00EE65DE" w:rsidRPr="00C54250">
        <w:rPr>
          <w:rFonts w:asciiTheme="minorHAnsi" w:hAnsiTheme="minorHAnsi"/>
        </w:rPr>
        <w:t>E</w:t>
      </w:r>
      <w:r w:rsidR="00132FB2" w:rsidRPr="00C54250">
        <w:rPr>
          <w:rFonts w:asciiTheme="minorHAnsi" w:hAnsiTheme="minorHAnsi"/>
        </w:rPr>
        <w:t>xperience (PTE1)</w:t>
      </w:r>
      <w:r w:rsidR="00EE65DE" w:rsidRPr="00C54250">
        <w:rPr>
          <w:rFonts w:asciiTheme="minorHAnsi" w:hAnsiTheme="minorHAnsi"/>
        </w:rPr>
        <w:t xml:space="preserve"> I had the lower ability group for Year 5 / 6 in maths. One challenge that I faced with this group was their enthusiasm and involvement in maths. The aim of this research is to follow 3 participants in their lesson and monitor their </w:t>
      </w:r>
      <w:r w:rsidR="004B33D0" w:rsidRPr="00C54250">
        <w:rPr>
          <w:rFonts w:asciiTheme="minorHAnsi" w:hAnsiTheme="minorHAnsi"/>
        </w:rPr>
        <w:t>involve</w:t>
      </w:r>
      <w:r w:rsidR="00EE65DE" w:rsidRPr="00C54250">
        <w:rPr>
          <w:rFonts w:asciiTheme="minorHAnsi" w:hAnsiTheme="minorHAnsi"/>
        </w:rPr>
        <w:t>ment in the lessons, to see whether concrete objects help them get involve</w:t>
      </w:r>
      <w:r w:rsidR="006B2CEF" w:rsidRPr="00C54250">
        <w:rPr>
          <w:rFonts w:asciiTheme="minorHAnsi" w:hAnsiTheme="minorHAnsi"/>
        </w:rPr>
        <w:t>d</w:t>
      </w:r>
      <w:r w:rsidR="00EE65DE" w:rsidRPr="00C54250">
        <w:rPr>
          <w:rFonts w:asciiTheme="minorHAnsi" w:hAnsiTheme="minorHAnsi"/>
        </w:rPr>
        <w:t xml:space="preserve"> in their lesson</w:t>
      </w:r>
      <w:r w:rsidR="006B2CEF" w:rsidRPr="00C54250">
        <w:rPr>
          <w:rFonts w:asciiTheme="minorHAnsi" w:hAnsiTheme="minorHAnsi"/>
        </w:rPr>
        <w:t>s</w:t>
      </w:r>
      <w:r w:rsidR="004B33D0" w:rsidRPr="00C54250">
        <w:rPr>
          <w:rFonts w:asciiTheme="minorHAnsi" w:hAnsiTheme="minorHAnsi"/>
        </w:rPr>
        <w:t xml:space="preserve"> and their own learning</w:t>
      </w:r>
      <w:r w:rsidR="00EE65DE" w:rsidRPr="00C54250">
        <w:rPr>
          <w:rFonts w:asciiTheme="minorHAnsi" w:hAnsiTheme="minorHAnsi"/>
        </w:rPr>
        <w:t xml:space="preserve">.  This brought me onto the discussion I had with my research partner, they also had an interest in the development in maths </w:t>
      </w:r>
      <w:r w:rsidR="004B33D0" w:rsidRPr="00C54250">
        <w:rPr>
          <w:rFonts w:asciiTheme="minorHAnsi" w:hAnsiTheme="minorHAnsi"/>
        </w:rPr>
        <w:t xml:space="preserve">in their school </w:t>
      </w:r>
      <w:r w:rsidR="00EE65DE" w:rsidRPr="00C54250">
        <w:rPr>
          <w:rFonts w:asciiTheme="minorHAnsi" w:hAnsiTheme="minorHAnsi"/>
        </w:rPr>
        <w:t>and they also felt that the involvement</w:t>
      </w:r>
      <w:r w:rsidR="004B33D0" w:rsidRPr="00C54250">
        <w:rPr>
          <w:rFonts w:asciiTheme="minorHAnsi" w:hAnsiTheme="minorHAnsi"/>
        </w:rPr>
        <w:t xml:space="preserve"> </w:t>
      </w:r>
      <w:r w:rsidR="00EE65DE" w:rsidRPr="00C54250">
        <w:rPr>
          <w:rFonts w:asciiTheme="minorHAnsi" w:hAnsiTheme="minorHAnsi"/>
        </w:rPr>
        <w:t xml:space="preserve">in their maths lesson could be improved. </w:t>
      </w:r>
    </w:p>
    <w:p w14:paraId="7A2246D6" w14:textId="77777777" w:rsidR="00C0448B" w:rsidRPr="00C54250" w:rsidRDefault="00C0448B" w:rsidP="00C54250">
      <w:pPr>
        <w:spacing w:line="360" w:lineRule="auto"/>
        <w:jc w:val="both"/>
        <w:rPr>
          <w:rFonts w:asciiTheme="minorHAnsi" w:hAnsiTheme="minorHAnsi"/>
        </w:rPr>
      </w:pPr>
    </w:p>
    <w:p w14:paraId="646EC673" w14:textId="7297D925" w:rsidR="00C0448B" w:rsidRPr="00C54250" w:rsidRDefault="00C0448B" w:rsidP="00C54250">
      <w:pPr>
        <w:spacing w:line="360" w:lineRule="auto"/>
        <w:jc w:val="both"/>
        <w:rPr>
          <w:rFonts w:asciiTheme="minorHAnsi" w:hAnsiTheme="minorHAnsi"/>
        </w:rPr>
      </w:pPr>
    </w:p>
    <w:p w14:paraId="33040D4B" w14:textId="6AE8B512" w:rsidR="00445A02" w:rsidRPr="00C54250" w:rsidRDefault="00C0448B" w:rsidP="00C54250">
      <w:pPr>
        <w:spacing w:line="360" w:lineRule="auto"/>
        <w:jc w:val="both"/>
        <w:rPr>
          <w:rFonts w:asciiTheme="minorHAnsi" w:hAnsiTheme="minorHAnsi"/>
        </w:rPr>
      </w:pPr>
      <w:r w:rsidRPr="00C54250">
        <w:rPr>
          <w:rFonts w:asciiTheme="minorHAnsi" w:hAnsiTheme="minorHAnsi"/>
        </w:rPr>
        <w:t xml:space="preserve">The </w:t>
      </w:r>
      <w:r w:rsidR="00EE65DE" w:rsidRPr="00C54250">
        <w:rPr>
          <w:rFonts w:asciiTheme="minorHAnsi" w:hAnsiTheme="minorHAnsi"/>
        </w:rPr>
        <w:t xml:space="preserve">school has a strong focus on the development of mathematical skills. The majority of pupils thoroughly enjoy maths in their lessons, but some </w:t>
      </w:r>
      <w:r w:rsidR="004B33D0" w:rsidRPr="00C54250">
        <w:rPr>
          <w:rFonts w:asciiTheme="minorHAnsi" w:hAnsiTheme="minorHAnsi"/>
        </w:rPr>
        <w:t xml:space="preserve">show a disinterest and </w:t>
      </w:r>
      <w:r w:rsidR="00EE65DE" w:rsidRPr="00C54250">
        <w:rPr>
          <w:rFonts w:asciiTheme="minorHAnsi" w:hAnsiTheme="minorHAnsi"/>
        </w:rPr>
        <w:t xml:space="preserve">may feel </w:t>
      </w:r>
      <w:r w:rsidR="006B2CEF" w:rsidRPr="00C54250">
        <w:rPr>
          <w:rFonts w:asciiTheme="minorHAnsi" w:hAnsiTheme="minorHAnsi"/>
        </w:rPr>
        <w:t xml:space="preserve">that </w:t>
      </w:r>
      <w:r w:rsidR="00EE65DE" w:rsidRPr="00C54250">
        <w:rPr>
          <w:rFonts w:asciiTheme="minorHAnsi" w:hAnsiTheme="minorHAnsi"/>
        </w:rPr>
        <w:t xml:space="preserve">they can </w:t>
      </w:r>
      <w:r w:rsidR="006B2CEF" w:rsidRPr="00C54250">
        <w:rPr>
          <w:rFonts w:asciiTheme="minorHAnsi" w:hAnsiTheme="minorHAnsi"/>
        </w:rPr>
        <w:t xml:space="preserve">only </w:t>
      </w:r>
      <w:r w:rsidR="00EE65DE" w:rsidRPr="00C54250">
        <w:rPr>
          <w:rFonts w:asciiTheme="minorHAnsi" w:hAnsiTheme="minorHAnsi"/>
        </w:rPr>
        <w:t xml:space="preserve">get involved further </w:t>
      </w:r>
      <w:r w:rsidR="006B2CEF" w:rsidRPr="00C54250">
        <w:rPr>
          <w:rFonts w:asciiTheme="minorHAnsi" w:hAnsiTheme="minorHAnsi"/>
        </w:rPr>
        <w:t xml:space="preserve">after having </w:t>
      </w:r>
      <w:r w:rsidR="00EE65DE" w:rsidRPr="00C54250">
        <w:rPr>
          <w:rFonts w:asciiTheme="minorHAnsi" w:hAnsiTheme="minorHAnsi"/>
        </w:rPr>
        <w:t xml:space="preserve">a stimulus to help them. The class is a </w:t>
      </w:r>
      <w:r w:rsidR="00445A02" w:rsidRPr="00C54250">
        <w:rPr>
          <w:rFonts w:asciiTheme="minorHAnsi" w:hAnsiTheme="minorHAnsi"/>
        </w:rPr>
        <w:t>Y</w:t>
      </w:r>
      <w:r w:rsidR="00EE65DE" w:rsidRPr="00C54250">
        <w:rPr>
          <w:rFonts w:asciiTheme="minorHAnsi" w:hAnsiTheme="minorHAnsi"/>
        </w:rPr>
        <w:t>ear 2 class</w:t>
      </w:r>
      <w:r w:rsidR="006B2CEF" w:rsidRPr="00C54250">
        <w:rPr>
          <w:rFonts w:asciiTheme="minorHAnsi" w:hAnsiTheme="minorHAnsi"/>
        </w:rPr>
        <w:t xml:space="preserve">, </w:t>
      </w:r>
      <w:r w:rsidR="00EE65DE" w:rsidRPr="00C54250">
        <w:rPr>
          <w:rFonts w:asciiTheme="minorHAnsi" w:hAnsiTheme="minorHAnsi"/>
        </w:rPr>
        <w:t>made up of</w:t>
      </w:r>
      <w:r w:rsidR="00445A02" w:rsidRPr="00C54250">
        <w:rPr>
          <w:rFonts w:asciiTheme="minorHAnsi" w:hAnsiTheme="minorHAnsi"/>
        </w:rPr>
        <w:t xml:space="preserve"> 28</w:t>
      </w:r>
      <w:r w:rsidR="00EE65DE" w:rsidRPr="00C54250">
        <w:rPr>
          <w:rFonts w:asciiTheme="minorHAnsi" w:hAnsiTheme="minorHAnsi"/>
        </w:rPr>
        <w:t xml:space="preserve"> pupils in a rural South West Wales school making up of </w:t>
      </w:r>
      <w:r w:rsidR="00445A02" w:rsidRPr="00C54250">
        <w:rPr>
          <w:rFonts w:asciiTheme="minorHAnsi" w:hAnsiTheme="minorHAnsi"/>
        </w:rPr>
        <w:t>263</w:t>
      </w:r>
      <w:r w:rsidR="00EE65DE" w:rsidRPr="00C54250">
        <w:rPr>
          <w:rFonts w:asciiTheme="minorHAnsi" w:hAnsiTheme="minorHAnsi"/>
        </w:rPr>
        <w:t xml:space="preserve"> pupils</w:t>
      </w:r>
      <w:r w:rsidR="004B33D0" w:rsidRPr="00C54250">
        <w:rPr>
          <w:rFonts w:asciiTheme="minorHAnsi" w:hAnsiTheme="minorHAnsi"/>
        </w:rPr>
        <w:t xml:space="preserve"> all</w:t>
      </w:r>
      <w:r w:rsidR="00501728" w:rsidRPr="00C54250">
        <w:rPr>
          <w:rFonts w:asciiTheme="minorHAnsi" w:hAnsiTheme="minorHAnsi"/>
        </w:rPr>
        <w:t xml:space="preserve"> </w:t>
      </w:r>
      <w:r w:rsidR="004B33D0" w:rsidRPr="00C54250">
        <w:rPr>
          <w:rFonts w:asciiTheme="minorHAnsi" w:hAnsiTheme="minorHAnsi"/>
        </w:rPr>
        <w:t>together</w:t>
      </w:r>
      <w:r w:rsidR="00EE65DE" w:rsidRPr="00C54250">
        <w:rPr>
          <w:rFonts w:asciiTheme="minorHAnsi" w:hAnsiTheme="minorHAnsi"/>
        </w:rPr>
        <w:t xml:space="preserve">. The school </w:t>
      </w:r>
      <w:r w:rsidR="00445A02" w:rsidRPr="00C54250">
        <w:rPr>
          <w:rFonts w:asciiTheme="minorHAnsi" w:hAnsiTheme="minorHAnsi"/>
        </w:rPr>
        <w:t>itself is based in a deprived area where</w:t>
      </w:r>
      <w:r w:rsidR="00EE65DE" w:rsidRPr="00C54250">
        <w:rPr>
          <w:rFonts w:asciiTheme="minorHAnsi" w:hAnsiTheme="minorHAnsi"/>
        </w:rPr>
        <w:t xml:space="preserve"> </w:t>
      </w:r>
      <w:r w:rsidR="00445A02" w:rsidRPr="00C54250">
        <w:rPr>
          <w:rFonts w:asciiTheme="minorHAnsi" w:hAnsiTheme="minorHAnsi"/>
        </w:rPr>
        <w:t>27.5</w:t>
      </w:r>
      <w:r w:rsidR="00EE65DE" w:rsidRPr="00C54250">
        <w:rPr>
          <w:rFonts w:asciiTheme="minorHAnsi" w:hAnsiTheme="minorHAnsi"/>
        </w:rPr>
        <w:t xml:space="preserve">% of students </w:t>
      </w:r>
      <w:r w:rsidR="006B2CEF" w:rsidRPr="00C54250">
        <w:rPr>
          <w:rFonts w:asciiTheme="minorHAnsi" w:hAnsiTheme="minorHAnsi"/>
        </w:rPr>
        <w:t xml:space="preserve">are </w:t>
      </w:r>
      <w:r w:rsidR="00EE65DE" w:rsidRPr="00C54250">
        <w:rPr>
          <w:rFonts w:asciiTheme="minorHAnsi" w:hAnsiTheme="minorHAnsi"/>
        </w:rPr>
        <w:t>on free school meals</w:t>
      </w:r>
      <w:r w:rsidR="005169A5" w:rsidRPr="00C54250">
        <w:rPr>
          <w:rFonts w:asciiTheme="minorHAnsi" w:hAnsiTheme="minorHAnsi"/>
        </w:rPr>
        <w:t xml:space="preserve"> (</w:t>
      </w:r>
      <w:r w:rsidR="005169A5" w:rsidRPr="00C54250">
        <w:rPr>
          <w:rFonts w:asciiTheme="minorHAnsi" w:hAnsiTheme="minorHAnsi" w:cs="Arial"/>
          <w:color w:val="000000"/>
          <w:shd w:val="clear" w:color="auto" w:fill="FFFFFF"/>
        </w:rPr>
        <w:t>My Local School, 2019</w:t>
      </w:r>
      <w:r w:rsidR="005169A5" w:rsidRPr="00C54250">
        <w:rPr>
          <w:rFonts w:asciiTheme="minorHAnsi" w:hAnsiTheme="minorHAnsi"/>
        </w:rPr>
        <w:t>)</w:t>
      </w:r>
      <w:r w:rsidR="00EE65DE" w:rsidRPr="00C54250">
        <w:rPr>
          <w:rFonts w:asciiTheme="minorHAnsi" w:hAnsiTheme="minorHAnsi"/>
        </w:rPr>
        <w:t xml:space="preserve">. </w:t>
      </w:r>
      <w:r w:rsidR="00445A02" w:rsidRPr="00C54250">
        <w:rPr>
          <w:rFonts w:asciiTheme="minorHAnsi" w:hAnsiTheme="minorHAnsi"/>
        </w:rPr>
        <w:t xml:space="preserve">After a discussion with my research partner, his placement school is also based in a deprived area, where 31.1% of pupils are on free school meals. </w:t>
      </w:r>
      <w:r w:rsidR="00EE65DE" w:rsidRPr="00C54250">
        <w:rPr>
          <w:rFonts w:asciiTheme="minorHAnsi" w:hAnsiTheme="minorHAnsi"/>
        </w:rPr>
        <w:t>Research from (</w:t>
      </w:r>
      <w:r w:rsidR="00C95192" w:rsidRPr="00C54250">
        <w:rPr>
          <w:rFonts w:asciiTheme="minorHAnsi" w:hAnsiTheme="minorHAnsi" w:cs="Arial"/>
          <w:color w:val="000000"/>
          <w:shd w:val="clear" w:color="auto" w:fill="FFFFFF"/>
        </w:rPr>
        <w:t>National Foundation for Educational Research, 2015</w:t>
      </w:r>
      <w:r w:rsidR="00EE65DE" w:rsidRPr="00C54250">
        <w:rPr>
          <w:rFonts w:asciiTheme="minorHAnsi" w:hAnsiTheme="minorHAnsi"/>
        </w:rPr>
        <w:t xml:space="preserve">) has shown that students from a deprived background lack engagement and involvement in their learning. </w:t>
      </w:r>
      <w:r w:rsidR="00445A02" w:rsidRPr="00C54250">
        <w:rPr>
          <w:rFonts w:asciiTheme="minorHAnsi" w:hAnsiTheme="minorHAnsi"/>
        </w:rPr>
        <w:t xml:space="preserve">From this, it was </w:t>
      </w:r>
      <w:r w:rsidR="006B2CEF" w:rsidRPr="00C54250">
        <w:rPr>
          <w:rFonts w:asciiTheme="minorHAnsi" w:hAnsiTheme="minorHAnsi"/>
        </w:rPr>
        <w:t>considered</w:t>
      </w:r>
      <w:r w:rsidR="00445A02" w:rsidRPr="00C54250">
        <w:rPr>
          <w:rFonts w:asciiTheme="minorHAnsi" w:hAnsiTheme="minorHAnsi"/>
        </w:rPr>
        <w:t xml:space="preserve"> how </w:t>
      </w:r>
      <w:r w:rsidR="006B2CEF" w:rsidRPr="00C54250">
        <w:rPr>
          <w:rFonts w:asciiTheme="minorHAnsi" w:hAnsiTheme="minorHAnsi"/>
        </w:rPr>
        <w:t>their engagement and involvement in class can be improved. It was</w:t>
      </w:r>
      <w:r w:rsidR="00445A02" w:rsidRPr="00C54250">
        <w:rPr>
          <w:rFonts w:asciiTheme="minorHAnsi" w:hAnsiTheme="minorHAnsi"/>
        </w:rPr>
        <w:t xml:space="preserve"> decided that</w:t>
      </w:r>
      <w:r w:rsidR="00EE65DE" w:rsidRPr="00C54250">
        <w:rPr>
          <w:rFonts w:asciiTheme="minorHAnsi" w:hAnsiTheme="minorHAnsi"/>
        </w:rPr>
        <w:t xml:space="preserve"> the question</w:t>
      </w:r>
      <w:r w:rsidR="00445A02" w:rsidRPr="00C54250">
        <w:rPr>
          <w:rFonts w:asciiTheme="minorHAnsi" w:hAnsiTheme="minorHAnsi"/>
        </w:rPr>
        <w:t xml:space="preserve"> for our research should be;</w:t>
      </w:r>
      <w:r w:rsidR="00EE65DE" w:rsidRPr="00C54250">
        <w:rPr>
          <w:rFonts w:asciiTheme="minorHAnsi" w:hAnsiTheme="minorHAnsi"/>
        </w:rPr>
        <w:t xml:space="preserve"> “how can we improve pupil involvement through the use of concrete objects in maths?” </w:t>
      </w:r>
    </w:p>
    <w:p w14:paraId="28018EFD" w14:textId="45880A94" w:rsidR="00C0448B" w:rsidRPr="00C54250" w:rsidRDefault="00445A02" w:rsidP="00C54250">
      <w:pPr>
        <w:spacing w:line="360" w:lineRule="auto"/>
        <w:jc w:val="both"/>
        <w:rPr>
          <w:rFonts w:asciiTheme="minorHAnsi" w:hAnsiTheme="minorHAnsi"/>
        </w:rPr>
      </w:pPr>
      <w:r w:rsidRPr="00C54250">
        <w:rPr>
          <w:rFonts w:asciiTheme="minorHAnsi" w:hAnsiTheme="minorHAnsi"/>
        </w:rPr>
        <w:t>Three</w:t>
      </w:r>
      <w:r w:rsidR="00EE65DE" w:rsidRPr="00C54250">
        <w:rPr>
          <w:rFonts w:asciiTheme="minorHAnsi" w:hAnsiTheme="minorHAnsi"/>
        </w:rPr>
        <w:t xml:space="preserve"> pupils from the class will be chosen to participate in the research, they will be chosen b</w:t>
      </w:r>
      <w:r w:rsidR="00E87791" w:rsidRPr="00C54250">
        <w:rPr>
          <w:rFonts w:asciiTheme="minorHAnsi" w:hAnsiTheme="minorHAnsi"/>
        </w:rPr>
        <w:t>y</w:t>
      </w:r>
      <w:r w:rsidR="00EE65DE" w:rsidRPr="00C54250">
        <w:rPr>
          <w:rFonts w:asciiTheme="minorHAnsi" w:hAnsiTheme="minorHAnsi"/>
        </w:rPr>
        <w:t xml:space="preserve"> their involvement in their mathematical lesson</w:t>
      </w:r>
      <w:r w:rsidR="00E87791" w:rsidRPr="00C54250">
        <w:rPr>
          <w:rFonts w:asciiTheme="minorHAnsi" w:hAnsiTheme="minorHAnsi"/>
        </w:rPr>
        <w:t>.</w:t>
      </w:r>
      <w:r w:rsidR="00EE65DE" w:rsidRPr="00C54250">
        <w:rPr>
          <w:rFonts w:asciiTheme="minorHAnsi" w:hAnsiTheme="minorHAnsi"/>
        </w:rPr>
        <w:t xml:space="preserve"> </w:t>
      </w:r>
      <w:r w:rsidR="00E87791" w:rsidRPr="00C54250">
        <w:rPr>
          <w:rFonts w:asciiTheme="minorHAnsi" w:hAnsiTheme="minorHAnsi"/>
        </w:rPr>
        <w:t>One child</w:t>
      </w:r>
      <w:r w:rsidR="00EE65DE" w:rsidRPr="00C54250">
        <w:rPr>
          <w:rFonts w:asciiTheme="minorHAnsi" w:hAnsiTheme="minorHAnsi"/>
        </w:rPr>
        <w:t xml:space="preserve"> will </w:t>
      </w:r>
      <w:r w:rsidR="00E87791" w:rsidRPr="00C54250">
        <w:rPr>
          <w:rFonts w:asciiTheme="minorHAnsi" w:hAnsiTheme="minorHAnsi"/>
        </w:rPr>
        <w:t>be chosen where they</w:t>
      </w:r>
      <w:r w:rsidR="00EE65DE" w:rsidRPr="00C54250">
        <w:rPr>
          <w:rFonts w:asciiTheme="minorHAnsi" w:hAnsiTheme="minorHAnsi"/>
        </w:rPr>
        <w:t xml:space="preserve"> normally</w:t>
      </w:r>
      <w:r w:rsidR="00E87791" w:rsidRPr="00C54250">
        <w:rPr>
          <w:rFonts w:asciiTheme="minorHAnsi" w:hAnsiTheme="minorHAnsi"/>
        </w:rPr>
        <w:t xml:space="preserve"> get</w:t>
      </w:r>
      <w:r w:rsidR="00EE65DE" w:rsidRPr="00C54250">
        <w:rPr>
          <w:rFonts w:asciiTheme="minorHAnsi" w:hAnsiTheme="minorHAnsi"/>
        </w:rPr>
        <w:t xml:space="preserve"> involved in the lesson, </w:t>
      </w:r>
      <w:r w:rsidR="00E87791" w:rsidRPr="00C54250">
        <w:rPr>
          <w:rFonts w:asciiTheme="minorHAnsi" w:hAnsiTheme="minorHAnsi"/>
        </w:rPr>
        <w:t>another</w:t>
      </w:r>
      <w:r w:rsidR="00EE65DE" w:rsidRPr="00C54250">
        <w:rPr>
          <w:rFonts w:asciiTheme="minorHAnsi" w:hAnsiTheme="minorHAnsi"/>
        </w:rPr>
        <w:t xml:space="preserve"> </w:t>
      </w:r>
      <w:r w:rsidR="00E87791" w:rsidRPr="00C54250">
        <w:rPr>
          <w:rFonts w:asciiTheme="minorHAnsi" w:hAnsiTheme="minorHAnsi"/>
        </w:rPr>
        <w:t>participant who</w:t>
      </w:r>
      <w:r w:rsidR="00EE65DE" w:rsidRPr="00C54250">
        <w:rPr>
          <w:rFonts w:asciiTheme="minorHAnsi" w:hAnsiTheme="minorHAnsi"/>
        </w:rPr>
        <w:t xml:space="preserve"> does</w:t>
      </w:r>
      <w:r w:rsidR="00E87791" w:rsidRPr="00C54250">
        <w:rPr>
          <w:rFonts w:asciiTheme="minorHAnsi" w:hAnsiTheme="minorHAnsi"/>
        </w:rPr>
        <w:t xml:space="preserve"> </w:t>
      </w:r>
      <w:r w:rsidR="00EE65DE" w:rsidRPr="00C54250">
        <w:rPr>
          <w:rFonts w:asciiTheme="minorHAnsi" w:hAnsiTheme="minorHAnsi"/>
        </w:rPr>
        <w:t>n</w:t>
      </w:r>
      <w:r w:rsidR="00E87791" w:rsidRPr="00C54250">
        <w:rPr>
          <w:rFonts w:asciiTheme="minorHAnsi" w:hAnsiTheme="minorHAnsi"/>
        </w:rPr>
        <w:t>o</w:t>
      </w:r>
      <w:r w:rsidR="00EE65DE" w:rsidRPr="00C54250">
        <w:rPr>
          <w:rFonts w:asciiTheme="minorHAnsi" w:hAnsiTheme="minorHAnsi"/>
        </w:rPr>
        <w:t xml:space="preserve">t normally get involved and </w:t>
      </w:r>
      <w:r w:rsidR="00E87791" w:rsidRPr="00C54250">
        <w:rPr>
          <w:rFonts w:asciiTheme="minorHAnsi" w:hAnsiTheme="minorHAnsi"/>
        </w:rPr>
        <w:t>the last participant would be one</w:t>
      </w:r>
      <w:r w:rsidR="00EE65DE" w:rsidRPr="00C54250">
        <w:rPr>
          <w:rFonts w:asciiTheme="minorHAnsi" w:hAnsiTheme="minorHAnsi"/>
        </w:rPr>
        <w:t xml:space="preserve"> who </w:t>
      </w:r>
      <w:r w:rsidR="00E87791" w:rsidRPr="00C54250">
        <w:rPr>
          <w:rFonts w:asciiTheme="minorHAnsi" w:hAnsiTheme="minorHAnsi"/>
        </w:rPr>
        <w:t>would somewhat</w:t>
      </w:r>
      <w:r w:rsidR="00EE65DE" w:rsidRPr="00C54250">
        <w:rPr>
          <w:rFonts w:asciiTheme="minorHAnsi" w:hAnsiTheme="minorHAnsi"/>
        </w:rPr>
        <w:t xml:space="preserve"> get involved. </w:t>
      </w:r>
      <w:r w:rsidR="00313748" w:rsidRPr="00C54250">
        <w:rPr>
          <w:rFonts w:asciiTheme="minorHAnsi" w:hAnsiTheme="minorHAnsi"/>
        </w:rPr>
        <w:t xml:space="preserve"> </w:t>
      </w:r>
    </w:p>
    <w:p w14:paraId="73B01D59" w14:textId="58A1AE87" w:rsidR="00251358" w:rsidRPr="00C54250" w:rsidRDefault="00C54250" w:rsidP="00C54250">
      <w:pPr>
        <w:spacing w:line="360" w:lineRule="auto"/>
        <w:jc w:val="both"/>
        <w:rPr>
          <w:rFonts w:asciiTheme="minorHAnsi" w:hAnsiTheme="minorHAnsi"/>
          <w:u w:val="single"/>
        </w:rPr>
      </w:pPr>
      <w:r w:rsidRPr="00C54250">
        <w:rPr>
          <w:rFonts w:asciiTheme="minorHAnsi" w:hAnsiTheme="minorHAnsi"/>
          <w:u w:val="single"/>
        </w:rPr>
        <w:lastRenderedPageBreak/>
        <w:t>Overview of relevant literature</w:t>
      </w:r>
    </w:p>
    <w:p w14:paraId="4DB16508" w14:textId="77777777" w:rsidR="00C54250" w:rsidRPr="00C54250" w:rsidRDefault="00C54250" w:rsidP="00C54250">
      <w:pPr>
        <w:spacing w:line="360" w:lineRule="auto"/>
        <w:jc w:val="both"/>
        <w:rPr>
          <w:rFonts w:asciiTheme="minorHAnsi" w:hAnsiTheme="minorHAnsi"/>
        </w:rPr>
      </w:pPr>
    </w:p>
    <w:p w14:paraId="02C3D8A8" w14:textId="4CF74A10" w:rsidR="00C0448B" w:rsidRPr="00C54250" w:rsidRDefault="005933F3" w:rsidP="00C54250">
      <w:pPr>
        <w:spacing w:line="360" w:lineRule="auto"/>
        <w:jc w:val="both"/>
        <w:rPr>
          <w:rFonts w:asciiTheme="minorHAnsi" w:hAnsiTheme="minorHAnsi"/>
        </w:rPr>
      </w:pPr>
      <w:r w:rsidRPr="00C54250">
        <w:rPr>
          <w:rFonts w:asciiTheme="minorHAnsi" w:hAnsiTheme="minorHAnsi"/>
        </w:rPr>
        <w:t>There is a stigma that surrounds mathematics</w:t>
      </w:r>
      <w:r w:rsidR="00445A02" w:rsidRPr="00C54250">
        <w:rPr>
          <w:rFonts w:asciiTheme="minorHAnsi" w:hAnsiTheme="minorHAnsi"/>
        </w:rPr>
        <w:t xml:space="preserve"> in it being “difficult” or “boring”</w:t>
      </w:r>
      <w:r w:rsidR="00E87791" w:rsidRPr="00C54250">
        <w:rPr>
          <w:rFonts w:asciiTheme="minorHAnsi" w:hAnsiTheme="minorHAnsi"/>
        </w:rPr>
        <w:t xml:space="preserve"> which will result in individuals </w:t>
      </w:r>
      <w:r w:rsidR="004D733F" w:rsidRPr="00C54250">
        <w:rPr>
          <w:rFonts w:asciiTheme="minorHAnsi" w:hAnsiTheme="minorHAnsi"/>
        </w:rPr>
        <w:t>who lack</w:t>
      </w:r>
      <w:r w:rsidR="00894449" w:rsidRPr="00C54250">
        <w:rPr>
          <w:rFonts w:asciiTheme="minorHAnsi" w:hAnsiTheme="minorHAnsi"/>
        </w:rPr>
        <w:t xml:space="preserve"> engagement and involvement in lessons</w:t>
      </w:r>
      <w:r w:rsidR="00FE2B67" w:rsidRPr="00C54250">
        <w:rPr>
          <w:rFonts w:asciiTheme="minorHAnsi" w:hAnsiTheme="minorHAnsi"/>
        </w:rPr>
        <w:t xml:space="preserve"> (</w:t>
      </w:r>
      <w:proofErr w:type="spellStart"/>
      <w:r w:rsidR="00F81778" w:rsidRPr="00C54250">
        <w:rPr>
          <w:rFonts w:asciiTheme="minorHAnsi" w:hAnsiTheme="minorHAnsi"/>
          <w:bCs/>
        </w:rPr>
        <w:t>Kalder</w:t>
      </w:r>
      <w:proofErr w:type="spellEnd"/>
      <w:r w:rsidR="00F81778" w:rsidRPr="00C54250">
        <w:rPr>
          <w:rFonts w:asciiTheme="minorHAnsi" w:hAnsiTheme="minorHAnsi"/>
          <w:bCs/>
        </w:rPr>
        <w:t xml:space="preserve"> and </w:t>
      </w:r>
      <w:proofErr w:type="spellStart"/>
      <w:r w:rsidR="00F81778" w:rsidRPr="00C54250">
        <w:rPr>
          <w:rFonts w:asciiTheme="minorHAnsi" w:hAnsiTheme="minorHAnsi"/>
          <w:bCs/>
        </w:rPr>
        <w:t>Lesik</w:t>
      </w:r>
      <w:proofErr w:type="spellEnd"/>
      <w:r w:rsidR="00F81778" w:rsidRPr="00C54250">
        <w:rPr>
          <w:rFonts w:asciiTheme="minorHAnsi" w:hAnsiTheme="minorHAnsi"/>
          <w:bCs/>
        </w:rPr>
        <w:t>, 2001</w:t>
      </w:r>
      <w:r w:rsidR="00FE2B67" w:rsidRPr="00C54250">
        <w:rPr>
          <w:rFonts w:asciiTheme="minorHAnsi" w:hAnsiTheme="minorHAnsi"/>
        </w:rPr>
        <w:t>)</w:t>
      </w:r>
      <w:r w:rsidR="00445A02" w:rsidRPr="00C54250">
        <w:rPr>
          <w:rFonts w:asciiTheme="minorHAnsi" w:hAnsiTheme="minorHAnsi"/>
        </w:rPr>
        <w:t xml:space="preserve">. </w:t>
      </w:r>
      <w:r w:rsidR="00FE2B67" w:rsidRPr="00C54250">
        <w:rPr>
          <w:rFonts w:asciiTheme="minorHAnsi" w:hAnsiTheme="minorHAnsi"/>
        </w:rPr>
        <w:t xml:space="preserve">This could be due to mathematics having an abstract method of finding things out. However, in recent education a more practical and </w:t>
      </w:r>
      <w:r w:rsidR="00344CD9" w:rsidRPr="00C54250">
        <w:rPr>
          <w:rFonts w:asciiTheme="minorHAnsi" w:hAnsiTheme="minorHAnsi"/>
        </w:rPr>
        <w:t>active approach has been</w:t>
      </w:r>
      <w:r w:rsidR="00FE2B67" w:rsidRPr="00C54250">
        <w:rPr>
          <w:rFonts w:asciiTheme="minorHAnsi" w:hAnsiTheme="minorHAnsi"/>
        </w:rPr>
        <w:t xml:space="preserve"> given to the pupils to get a better understanding of mathematics</w:t>
      </w:r>
      <w:r w:rsidR="00AD6736" w:rsidRPr="00C54250">
        <w:rPr>
          <w:rFonts w:asciiTheme="minorHAnsi" w:hAnsiTheme="minorHAnsi"/>
        </w:rPr>
        <w:t xml:space="preserve"> (</w:t>
      </w:r>
      <w:r w:rsidR="001405B6" w:rsidRPr="00C54250">
        <w:rPr>
          <w:rFonts w:asciiTheme="minorHAnsi" w:hAnsiTheme="minorHAnsi" w:cs="Arial"/>
          <w:color w:val="000000"/>
          <w:shd w:val="clear" w:color="auto" w:fill="FFFFFF"/>
        </w:rPr>
        <w:t>Chinn, 2011</w:t>
      </w:r>
      <w:r w:rsidR="00AD6736" w:rsidRPr="00C54250">
        <w:rPr>
          <w:rFonts w:asciiTheme="minorHAnsi" w:hAnsiTheme="minorHAnsi"/>
        </w:rPr>
        <w:t>)</w:t>
      </w:r>
      <w:r w:rsidR="00FE2B67" w:rsidRPr="00C54250">
        <w:rPr>
          <w:rFonts w:asciiTheme="minorHAnsi" w:hAnsiTheme="minorHAnsi"/>
        </w:rPr>
        <w:t>. Numerous theories in recent years have had a focus on the best way to engage and the best possible way for the pupils to understand and grasp the mathematical concept</w:t>
      </w:r>
      <w:r w:rsidR="004B33D0" w:rsidRPr="00C54250">
        <w:rPr>
          <w:rFonts w:asciiTheme="minorHAnsi" w:hAnsiTheme="minorHAnsi"/>
        </w:rPr>
        <w:t>, such as the connections model</w:t>
      </w:r>
      <w:r w:rsidR="001405B6" w:rsidRPr="00C54250">
        <w:rPr>
          <w:rFonts w:asciiTheme="minorHAnsi" w:hAnsiTheme="minorHAnsi"/>
        </w:rPr>
        <w:t xml:space="preserve"> (</w:t>
      </w:r>
      <w:r w:rsidR="00E55D7D" w:rsidRPr="00C54250">
        <w:rPr>
          <w:rFonts w:asciiTheme="minorHAnsi" w:hAnsiTheme="minorHAnsi" w:cs="Arial"/>
          <w:color w:val="000000"/>
          <w:shd w:val="clear" w:color="auto" w:fill="FFFFFF"/>
        </w:rPr>
        <w:t>Haylock and Cockburn, 2008</w:t>
      </w:r>
      <w:r w:rsidR="001405B6" w:rsidRPr="00C54250">
        <w:rPr>
          <w:rFonts w:asciiTheme="minorHAnsi" w:hAnsiTheme="minorHAnsi"/>
        </w:rPr>
        <w:t>)</w:t>
      </w:r>
      <w:r w:rsidR="004B33D0" w:rsidRPr="00C54250">
        <w:rPr>
          <w:rFonts w:asciiTheme="minorHAnsi" w:hAnsiTheme="minorHAnsi"/>
        </w:rPr>
        <w:t xml:space="preserve"> which will be discussed further on</w:t>
      </w:r>
      <w:r w:rsidR="00FE2B67" w:rsidRPr="00C54250">
        <w:rPr>
          <w:rFonts w:asciiTheme="minorHAnsi" w:hAnsiTheme="minorHAnsi"/>
        </w:rPr>
        <w:t xml:space="preserve">. With these research, they all have one thing in common – concrete objects which the pupils can manipulate and </w:t>
      </w:r>
      <w:r w:rsidR="00D741BE" w:rsidRPr="00C54250">
        <w:rPr>
          <w:rFonts w:asciiTheme="minorHAnsi" w:hAnsiTheme="minorHAnsi"/>
        </w:rPr>
        <w:t xml:space="preserve">discover concepts for themselves using real-life scenarios. </w:t>
      </w:r>
    </w:p>
    <w:p w14:paraId="578CA9A4" w14:textId="3585A75B" w:rsidR="004D733F" w:rsidRPr="00C54250" w:rsidRDefault="004D733F" w:rsidP="00C54250">
      <w:pPr>
        <w:spacing w:line="360" w:lineRule="auto"/>
        <w:jc w:val="both"/>
        <w:rPr>
          <w:rFonts w:asciiTheme="minorHAnsi" w:hAnsiTheme="minorHAnsi"/>
        </w:rPr>
      </w:pPr>
    </w:p>
    <w:p w14:paraId="56B10459" w14:textId="0DD30363" w:rsidR="00251358" w:rsidRPr="00C54250" w:rsidRDefault="00F81778" w:rsidP="00C54250">
      <w:pPr>
        <w:spacing w:line="360" w:lineRule="auto"/>
        <w:jc w:val="both"/>
        <w:rPr>
          <w:rFonts w:asciiTheme="minorHAnsi" w:hAnsiTheme="minorHAnsi"/>
        </w:rPr>
      </w:pPr>
      <w:r w:rsidRPr="00C54250">
        <w:rPr>
          <w:rFonts w:asciiTheme="minorHAnsi" w:hAnsiTheme="minorHAnsi"/>
        </w:rPr>
        <w:t>A theorist who encourages this from of learning is Piaget (Halfpenny</w:t>
      </w:r>
      <w:r w:rsidR="00A04C54" w:rsidRPr="00C54250">
        <w:rPr>
          <w:rFonts w:asciiTheme="minorHAnsi" w:hAnsiTheme="minorHAnsi"/>
        </w:rPr>
        <w:t xml:space="preserve"> and Pettersen, 2014</w:t>
      </w:r>
      <w:r w:rsidRPr="00C54250">
        <w:rPr>
          <w:rFonts w:asciiTheme="minorHAnsi" w:hAnsiTheme="minorHAnsi"/>
        </w:rPr>
        <w:t>)</w:t>
      </w:r>
      <w:r w:rsidR="00A04C54" w:rsidRPr="00C54250">
        <w:rPr>
          <w:rFonts w:asciiTheme="minorHAnsi" w:hAnsiTheme="minorHAnsi"/>
        </w:rPr>
        <w:t xml:space="preserve"> with his constructive theory. By allowing the children to take an active approach to learning by interacting with the objects around them they are self-motivated to discover the environment through their own actions. Through constructivism </w:t>
      </w:r>
      <w:r w:rsidR="00CD35C6" w:rsidRPr="00C54250">
        <w:rPr>
          <w:rFonts w:asciiTheme="minorHAnsi" w:hAnsiTheme="minorHAnsi"/>
        </w:rPr>
        <w:t>individuals are able to create and build upon more sophisticated mental representation, from their experiences in the real world</w:t>
      </w:r>
      <w:r w:rsidR="0002672F" w:rsidRPr="00C54250">
        <w:rPr>
          <w:rFonts w:asciiTheme="minorHAnsi" w:hAnsiTheme="minorHAnsi"/>
        </w:rPr>
        <w:t xml:space="preserve"> (</w:t>
      </w:r>
      <w:proofErr w:type="spellStart"/>
      <w:r w:rsidR="0002672F" w:rsidRPr="00C54250">
        <w:rPr>
          <w:rFonts w:asciiTheme="minorHAnsi" w:hAnsiTheme="minorHAnsi"/>
        </w:rPr>
        <w:t>Halpenny</w:t>
      </w:r>
      <w:proofErr w:type="spellEnd"/>
      <w:r w:rsidR="0002672F" w:rsidRPr="00C54250">
        <w:rPr>
          <w:rFonts w:asciiTheme="minorHAnsi" w:hAnsiTheme="minorHAnsi"/>
        </w:rPr>
        <w:t xml:space="preserve"> and </w:t>
      </w:r>
      <w:proofErr w:type="spellStart"/>
      <w:r w:rsidR="0002672F" w:rsidRPr="00C54250">
        <w:rPr>
          <w:rFonts w:asciiTheme="minorHAnsi" w:hAnsiTheme="minorHAnsi"/>
        </w:rPr>
        <w:t>Petterson</w:t>
      </w:r>
      <w:proofErr w:type="spellEnd"/>
      <w:r w:rsidR="0002672F" w:rsidRPr="00C54250">
        <w:rPr>
          <w:rFonts w:asciiTheme="minorHAnsi" w:hAnsiTheme="minorHAnsi"/>
        </w:rPr>
        <w:t>, 2014)</w:t>
      </w:r>
      <w:r w:rsidR="00CD35C6" w:rsidRPr="00C54250">
        <w:rPr>
          <w:rFonts w:asciiTheme="minorHAnsi" w:hAnsiTheme="minorHAnsi"/>
        </w:rPr>
        <w:t xml:space="preserve">. As a </w:t>
      </w:r>
      <w:proofErr w:type="gramStart"/>
      <w:r w:rsidR="00AB7562" w:rsidRPr="00C54250">
        <w:rPr>
          <w:rFonts w:asciiTheme="minorHAnsi" w:hAnsiTheme="minorHAnsi"/>
        </w:rPr>
        <w:t>result</w:t>
      </w:r>
      <w:proofErr w:type="gramEnd"/>
      <w:r w:rsidR="00CD35C6" w:rsidRPr="00C54250">
        <w:rPr>
          <w:rFonts w:asciiTheme="minorHAnsi" w:hAnsiTheme="minorHAnsi"/>
        </w:rPr>
        <w:t xml:space="preserve"> from this</w:t>
      </w:r>
      <w:r w:rsidR="006A26C9" w:rsidRPr="00C54250">
        <w:rPr>
          <w:rFonts w:asciiTheme="minorHAnsi" w:hAnsiTheme="minorHAnsi"/>
        </w:rPr>
        <w:t>,</w:t>
      </w:r>
      <w:r w:rsidR="00CD35C6" w:rsidRPr="00C54250">
        <w:rPr>
          <w:rFonts w:asciiTheme="minorHAnsi" w:hAnsiTheme="minorHAnsi"/>
        </w:rPr>
        <w:t xml:space="preserve"> pupils are able to interpret their new knowledge to create meaning in their mathematical development. </w:t>
      </w:r>
      <w:r w:rsidR="004B33D0" w:rsidRPr="00C54250">
        <w:rPr>
          <w:rFonts w:asciiTheme="minorHAnsi" w:hAnsiTheme="minorHAnsi"/>
        </w:rPr>
        <w:t xml:space="preserve">Piaget emphasises the </w:t>
      </w:r>
      <w:r w:rsidR="006A26C9" w:rsidRPr="00C54250">
        <w:rPr>
          <w:rFonts w:asciiTheme="minorHAnsi" w:hAnsiTheme="minorHAnsi"/>
        </w:rPr>
        <w:t xml:space="preserve">importance of the use of actions and problem-solving in lessons are central to a </w:t>
      </w:r>
      <w:proofErr w:type="spellStart"/>
      <w:r w:rsidR="006A26C9" w:rsidRPr="00C54250">
        <w:rPr>
          <w:rFonts w:asciiTheme="minorHAnsi" w:hAnsiTheme="minorHAnsi"/>
        </w:rPr>
        <w:t>childs</w:t>
      </w:r>
      <w:proofErr w:type="spellEnd"/>
      <w:r w:rsidR="006A26C9" w:rsidRPr="00C54250">
        <w:rPr>
          <w:rFonts w:asciiTheme="minorHAnsi" w:hAnsiTheme="minorHAnsi"/>
        </w:rPr>
        <w:t xml:space="preserve"> development and learning for them to have a greater understanding of the lesson objective</w:t>
      </w:r>
      <w:r w:rsidR="0002672F" w:rsidRPr="00C54250">
        <w:rPr>
          <w:rFonts w:asciiTheme="minorHAnsi" w:hAnsiTheme="minorHAnsi"/>
        </w:rPr>
        <w:t xml:space="preserve"> (</w:t>
      </w:r>
      <w:proofErr w:type="spellStart"/>
      <w:r w:rsidR="00B3389E" w:rsidRPr="00C54250">
        <w:rPr>
          <w:rFonts w:asciiTheme="minorHAnsi" w:hAnsiTheme="minorHAnsi" w:cs="Arial"/>
          <w:color w:val="000000"/>
          <w:shd w:val="clear" w:color="auto" w:fill="FFFFFF"/>
        </w:rPr>
        <w:t>Turshan</w:t>
      </w:r>
      <w:proofErr w:type="spellEnd"/>
      <w:r w:rsidR="00B3389E" w:rsidRPr="00C54250">
        <w:rPr>
          <w:rFonts w:asciiTheme="minorHAnsi" w:hAnsiTheme="minorHAnsi" w:cs="Arial"/>
          <w:color w:val="000000"/>
          <w:shd w:val="clear" w:color="auto" w:fill="FFFFFF"/>
        </w:rPr>
        <w:t>, 2015</w:t>
      </w:r>
      <w:r w:rsidR="0002672F" w:rsidRPr="00C54250">
        <w:rPr>
          <w:rFonts w:asciiTheme="minorHAnsi" w:hAnsiTheme="minorHAnsi"/>
        </w:rPr>
        <w:t>)</w:t>
      </w:r>
      <w:r w:rsidR="006A26C9" w:rsidRPr="00C54250">
        <w:rPr>
          <w:rFonts w:asciiTheme="minorHAnsi" w:hAnsiTheme="minorHAnsi"/>
        </w:rPr>
        <w:t xml:space="preserve">. </w:t>
      </w:r>
    </w:p>
    <w:p w14:paraId="567DACE4" w14:textId="77777777" w:rsidR="00C8634F" w:rsidRPr="00C54250" w:rsidRDefault="00C8634F" w:rsidP="00C54250">
      <w:pPr>
        <w:spacing w:line="360" w:lineRule="auto"/>
        <w:jc w:val="both"/>
        <w:rPr>
          <w:rFonts w:asciiTheme="minorHAnsi" w:hAnsiTheme="minorHAnsi"/>
        </w:rPr>
      </w:pPr>
    </w:p>
    <w:p w14:paraId="5833D53B" w14:textId="39C1DF53" w:rsidR="003A28B2" w:rsidRPr="00C54250" w:rsidRDefault="006A26C9" w:rsidP="00C54250">
      <w:pPr>
        <w:spacing w:line="360" w:lineRule="auto"/>
        <w:jc w:val="both"/>
        <w:rPr>
          <w:rFonts w:asciiTheme="minorHAnsi" w:hAnsiTheme="minorHAnsi"/>
        </w:rPr>
      </w:pPr>
      <w:r w:rsidRPr="00C54250">
        <w:rPr>
          <w:rFonts w:asciiTheme="minorHAnsi" w:hAnsiTheme="minorHAnsi"/>
        </w:rPr>
        <w:t>To support Piaget theory, a</w:t>
      </w:r>
      <w:r w:rsidR="003A28B2" w:rsidRPr="00C54250">
        <w:rPr>
          <w:rFonts w:asciiTheme="minorHAnsi" w:hAnsiTheme="minorHAnsi"/>
        </w:rPr>
        <w:t xml:space="preserve">ccording to Haylock (2014) in order for pupils to have the understanding needed in mathematics they must be given four </w:t>
      </w:r>
      <w:r w:rsidR="008334BC" w:rsidRPr="00C54250">
        <w:rPr>
          <w:rFonts w:asciiTheme="minorHAnsi" w:hAnsiTheme="minorHAnsi"/>
        </w:rPr>
        <w:t xml:space="preserve">different </w:t>
      </w:r>
      <w:r w:rsidRPr="00C54250">
        <w:rPr>
          <w:rFonts w:asciiTheme="minorHAnsi" w:hAnsiTheme="minorHAnsi"/>
        </w:rPr>
        <w:t>opportunities</w:t>
      </w:r>
      <w:r w:rsidR="008334BC" w:rsidRPr="00C54250">
        <w:rPr>
          <w:rFonts w:asciiTheme="minorHAnsi" w:hAnsiTheme="minorHAnsi"/>
        </w:rPr>
        <w:t xml:space="preserve">. These </w:t>
      </w:r>
      <w:r w:rsidRPr="00C54250">
        <w:rPr>
          <w:rFonts w:asciiTheme="minorHAnsi" w:hAnsiTheme="minorHAnsi"/>
        </w:rPr>
        <w:t>opportunities</w:t>
      </w:r>
      <w:r w:rsidR="008334BC" w:rsidRPr="00C54250">
        <w:rPr>
          <w:rFonts w:asciiTheme="minorHAnsi" w:hAnsiTheme="minorHAnsi"/>
        </w:rPr>
        <w:t xml:space="preserve"> are; </w:t>
      </w:r>
      <w:r w:rsidRPr="00C54250">
        <w:rPr>
          <w:rFonts w:asciiTheme="minorHAnsi" w:hAnsiTheme="minorHAnsi"/>
        </w:rPr>
        <w:t xml:space="preserve">be surrounded by mathematical </w:t>
      </w:r>
      <w:r w:rsidR="008334BC" w:rsidRPr="00C54250">
        <w:rPr>
          <w:rFonts w:asciiTheme="minorHAnsi" w:hAnsiTheme="minorHAnsi"/>
        </w:rPr>
        <w:t xml:space="preserve">language, </w:t>
      </w:r>
      <w:r w:rsidRPr="00C54250">
        <w:rPr>
          <w:rFonts w:asciiTheme="minorHAnsi" w:hAnsiTheme="minorHAnsi"/>
        </w:rPr>
        <w:t xml:space="preserve">be given </w:t>
      </w:r>
      <w:r w:rsidR="008334BC" w:rsidRPr="00C54250">
        <w:rPr>
          <w:rFonts w:asciiTheme="minorHAnsi" w:hAnsiTheme="minorHAnsi"/>
        </w:rPr>
        <w:t>pictures,</w:t>
      </w:r>
      <w:r w:rsidRPr="00C54250">
        <w:rPr>
          <w:rFonts w:asciiTheme="minorHAnsi" w:hAnsiTheme="minorHAnsi"/>
        </w:rPr>
        <w:t xml:space="preserve"> visually see and use mathematical </w:t>
      </w:r>
      <w:r w:rsidR="008334BC" w:rsidRPr="00C54250">
        <w:rPr>
          <w:rFonts w:asciiTheme="minorHAnsi" w:hAnsiTheme="minorHAnsi"/>
        </w:rPr>
        <w:t>symbols and practical / real life experiences</w:t>
      </w:r>
      <w:r w:rsidR="00B3389E" w:rsidRPr="00C54250">
        <w:rPr>
          <w:rFonts w:asciiTheme="minorHAnsi" w:hAnsiTheme="minorHAnsi"/>
        </w:rPr>
        <w:t xml:space="preserve"> (</w:t>
      </w:r>
      <w:r w:rsidR="00B3389E" w:rsidRPr="00C54250">
        <w:rPr>
          <w:rFonts w:asciiTheme="minorHAnsi" w:hAnsiTheme="minorHAnsi" w:cs="Arial"/>
          <w:color w:val="000000"/>
          <w:shd w:val="clear" w:color="auto" w:fill="FFFFFF"/>
        </w:rPr>
        <w:t>Haylock and Cockburn, 2008</w:t>
      </w:r>
      <w:r w:rsidR="00B3389E" w:rsidRPr="00C54250">
        <w:rPr>
          <w:rFonts w:asciiTheme="minorHAnsi" w:hAnsiTheme="minorHAnsi"/>
        </w:rPr>
        <w:t>)</w:t>
      </w:r>
      <w:r w:rsidRPr="00C54250">
        <w:rPr>
          <w:rFonts w:asciiTheme="minorHAnsi" w:hAnsiTheme="minorHAnsi"/>
        </w:rPr>
        <w:t>.</w:t>
      </w:r>
      <w:r w:rsidR="008334BC" w:rsidRPr="00C54250">
        <w:rPr>
          <w:rFonts w:asciiTheme="minorHAnsi" w:hAnsiTheme="minorHAnsi"/>
        </w:rPr>
        <w:t xml:space="preserve"> </w:t>
      </w:r>
      <w:r w:rsidRPr="00C54250">
        <w:rPr>
          <w:rFonts w:asciiTheme="minorHAnsi" w:hAnsiTheme="minorHAnsi"/>
        </w:rPr>
        <w:t>T</w:t>
      </w:r>
      <w:r w:rsidR="008334BC" w:rsidRPr="00C54250">
        <w:rPr>
          <w:rFonts w:asciiTheme="minorHAnsi" w:hAnsiTheme="minorHAnsi"/>
        </w:rPr>
        <w:t xml:space="preserve">he latter linking with this research by providing concrete objects for the pupils to manipulate in their learning. </w:t>
      </w:r>
      <w:r w:rsidR="007D5133" w:rsidRPr="00C54250">
        <w:rPr>
          <w:rFonts w:asciiTheme="minorHAnsi" w:hAnsiTheme="minorHAnsi"/>
        </w:rPr>
        <w:t>In order for the child to have a better understanding of the concept, t</w:t>
      </w:r>
      <w:r w:rsidR="009F109D" w:rsidRPr="00C54250">
        <w:rPr>
          <w:rFonts w:asciiTheme="minorHAnsi" w:hAnsiTheme="minorHAnsi"/>
        </w:rPr>
        <w:t xml:space="preserve">he first thing </w:t>
      </w:r>
      <w:r w:rsidR="008062C8" w:rsidRPr="00C54250">
        <w:rPr>
          <w:rFonts w:asciiTheme="minorHAnsi" w:hAnsiTheme="minorHAnsi"/>
        </w:rPr>
        <w:t xml:space="preserve">that </w:t>
      </w:r>
      <w:r w:rsidR="007D5133" w:rsidRPr="00C54250">
        <w:rPr>
          <w:rFonts w:asciiTheme="minorHAnsi" w:hAnsiTheme="minorHAnsi"/>
        </w:rPr>
        <w:t>they</w:t>
      </w:r>
      <w:r w:rsidR="008062C8" w:rsidRPr="00C54250">
        <w:rPr>
          <w:rFonts w:asciiTheme="minorHAnsi" w:hAnsiTheme="minorHAnsi"/>
        </w:rPr>
        <w:t xml:space="preserve"> </w:t>
      </w:r>
      <w:r w:rsidR="007D5133" w:rsidRPr="00C54250">
        <w:rPr>
          <w:rFonts w:asciiTheme="minorHAnsi" w:hAnsiTheme="minorHAnsi"/>
        </w:rPr>
        <w:t>will do</w:t>
      </w:r>
      <w:r w:rsidR="008062C8" w:rsidRPr="00C54250">
        <w:rPr>
          <w:rFonts w:asciiTheme="minorHAnsi" w:hAnsiTheme="minorHAnsi"/>
        </w:rPr>
        <w:t xml:space="preserve"> is manipulate</w:t>
      </w:r>
      <w:r w:rsidR="00D741BE" w:rsidRPr="00C54250">
        <w:rPr>
          <w:rFonts w:asciiTheme="minorHAnsi" w:hAnsiTheme="minorHAnsi"/>
        </w:rPr>
        <w:t xml:space="preserve"> these objects in their learning. They are </w:t>
      </w:r>
      <w:r w:rsidR="00D741BE" w:rsidRPr="00C54250">
        <w:rPr>
          <w:rFonts w:asciiTheme="minorHAnsi" w:hAnsiTheme="minorHAnsi"/>
        </w:rPr>
        <w:lastRenderedPageBreak/>
        <w:t>used to help them perform mathematical operations whilst also allows them to construct their own mathematical concepts</w:t>
      </w:r>
      <w:r w:rsidR="00B3389E" w:rsidRPr="00C54250">
        <w:rPr>
          <w:rFonts w:asciiTheme="minorHAnsi" w:hAnsiTheme="minorHAnsi"/>
        </w:rPr>
        <w:t xml:space="preserve"> (Cotton, 2013)</w:t>
      </w:r>
      <w:r w:rsidR="00D741BE" w:rsidRPr="00C54250">
        <w:rPr>
          <w:rFonts w:asciiTheme="minorHAnsi" w:hAnsiTheme="minorHAnsi"/>
        </w:rPr>
        <w:t xml:space="preserve">. </w:t>
      </w:r>
    </w:p>
    <w:p w14:paraId="7096464E" w14:textId="65BFF43A" w:rsidR="00C8634F" w:rsidRPr="00C54250" w:rsidRDefault="00C8634F" w:rsidP="00C54250">
      <w:pPr>
        <w:spacing w:line="360" w:lineRule="auto"/>
        <w:jc w:val="both"/>
        <w:rPr>
          <w:rFonts w:asciiTheme="minorHAnsi" w:hAnsiTheme="minorHAnsi"/>
        </w:rPr>
      </w:pPr>
    </w:p>
    <w:p w14:paraId="100945FE" w14:textId="7202A813" w:rsidR="00082BD7" w:rsidRPr="00C54250" w:rsidRDefault="00082BD7" w:rsidP="00C54250">
      <w:pPr>
        <w:spacing w:line="360" w:lineRule="auto"/>
        <w:jc w:val="both"/>
        <w:rPr>
          <w:rFonts w:asciiTheme="minorHAnsi" w:hAnsiTheme="minorHAnsi"/>
        </w:rPr>
      </w:pPr>
      <w:r w:rsidRPr="00C54250">
        <w:rPr>
          <w:rFonts w:asciiTheme="minorHAnsi" w:hAnsiTheme="minorHAnsi"/>
        </w:rPr>
        <w:t xml:space="preserve">Using concrete objects is especially essential in early years as it is a good representation of number. By having “7” or even saying the number “seven” could mean little to a child as they have no idea what this number represents. Even though he may be perceived as a little dated, even Piaget (1971) believed that at a young age, individuals would not have developed their cognitive ability, thus meaning would find it difficult to think abstractly where they will be very dependent on concrete objects to help them engage </w:t>
      </w:r>
      <w:r w:rsidR="007D5133" w:rsidRPr="00C54250">
        <w:rPr>
          <w:rFonts w:asciiTheme="minorHAnsi" w:hAnsiTheme="minorHAnsi"/>
        </w:rPr>
        <w:t xml:space="preserve">and help them make sense of </w:t>
      </w:r>
      <w:r w:rsidRPr="00C54250">
        <w:rPr>
          <w:rFonts w:asciiTheme="minorHAnsi" w:hAnsiTheme="minorHAnsi"/>
        </w:rPr>
        <w:t>their learning</w:t>
      </w:r>
      <w:r w:rsidR="007A68D2" w:rsidRPr="00C54250">
        <w:rPr>
          <w:rFonts w:asciiTheme="minorHAnsi" w:hAnsiTheme="minorHAnsi"/>
        </w:rPr>
        <w:t xml:space="preserve"> (</w:t>
      </w:r>
      <w:proofErr w:type="spellStart"/>
      <w:r w:rsidR="007A68D2" w:rsidRPr="00C54250">
        <w:rPr>
          <w:rFonts w:asciiTheme="minorHAnsi" w:hAnsiTheme="minorHAnsi"/>
        </w:rPr>
        <w:t>Halpenny</w:t>
      </w:r>
      <w:proofErr w:type="spellEnd"/>
      <w:r w:rsidR="007A68D2" w:rsidRPr="00C54250">
        <w:rPr>
          <w:rFonts w:asciiTheme="minorHAnsi" w:hAnsiTheme="minorHAnsi"/>
        </w:rPr>
        <w:t xml:space="preserve"> and </w:t>
      </w:r>
      <w:proofErr w:type="spellStart"/>
      <w:r w:rsidR="007A68D2" w:rsidRPr="00C54250">
        <w:rPr>
          <w:rFonts w:asciiTheme="minorHAnsi" w:hAnsiTheme="minorHAnsi"/>
        </w:rPr>
        <w:t>Petterson</w:t>
      </w:r>
      <w:proofErr w:type="spellEnd"/>
      <w:r w:rsidR="007A68D2" w:rsidRPr="00C54250">
        <w:rPr>
          <w:rFonts w:asciiTheme="minorHAnsi" w:hAnsiTheme="minorHAnsi"/>
        </w:rPr>
        <w:t>, 2014)</w:t>
      </w:r>
      <w:r w:rsidRPr="00C54250">
        <w:rPr>
          <w:rFonts w:asciiTheme="minorHAnsi" w:hAnsiTheme="minorHAnsi"/>
        </w:rPr>
        <w:t xml:space="preserve">. </w:t>
      </w:r>
    </w:p>
    <w:p w14:paraId="6E3ACD23" w14:textId="77777777" w:rsidR="00082BD7" w:rsidRPr="00C54250" w:rsidRDefault="00082BD7" w:rsidP="00C54250">
      <w:pPr>
        <w:spacing w:line="360" w:lineRule="auto"/>
        <w:jc w:val="both"/>
        <w:rPr>
          <w:rFonts w:asciiTheme="minorHAnsi" w:hAnsiTheme="minorHAnsi"/>
        </w:rPr>
      </w:pPr>
    </w:p>
    <w:p w14:paraId="7D2E773A" w14:textId="73BB25EB" w:rsidR="00AB7562" w:rsidRPr="00C54250" w:rsidRDefault="00C8634F" w:rsidP="00C54250">
      <w:pPr>
        <w:spacing w:line="360" w:lineRule="auto"/>
        <w:jc w:val="both"/>
        <w:rPr>
          <w:rFonts w:asciiTheme="minorHAnsi" w:hAnsiTheme="minorHAnsi"/>
        </w:rPr>
      </w:pPr>
      <w:r w:rsidRPr="00C54250">
        <w:rPr>
          <w:rFonts w:asciiTheme="minorHAnsi" w:hAnsiTheme="minorHAnsi"/>
        </w:rPr>
        <w:t xml:space="preserve">By allowing pupils to use concrete objects in their learning they </w:t>
      </w:r>
      <w:r w:rsidR="00D5409F" w:rsidRPr="00C54250">
        <w:rPr>
          <w:rFonts w:asciiTheme="minorHAnsi" w:hAnsiTheme="minorHAnsi"/>
        </w:rPr>
        <w:t>become</w:t>
      </w:r>
      <w:r w:rsidRPr="00C54250">
        <w:rPr>
          <w:rFonts w:asciiTheme="minorHAnsi" w:hAnsiTheme="minorHAnsi"/>
        </w:rPr>
        <w:t xml:space="preserve"> more independent learners, especially when they are allowed to use the manipulatives themselves</w:t>
      </w:r>
      <w:r w:rsidR="00A308F2" w:rsidRPr="00C54250">
        <w:rPr>
          <w:rFonts w:asciiTheme="minorHAnsi" w:hAnsiTheme="minorHAnsi"/>
        </w:rPr>
        <w:t xml:space="preserve"> (</w:t>
      </w:r>
      <w:r w:rsidR="00A308F2" w:rsidRPr="00C54250">
        <w:rPr>
          <w:rFonts w:asciiTheme="minorHAnsi" w:hAnsiTheme="minorHAnsi" w:cs="Arial"/>
          <w:color w:val="000000"/>
          <w:shd w:val="clear" w:color="auto" w:fill="FFFFFF"/>
        </w:rPr>
        <w:t>McNeil et al, 2009</w:t>
      </w:r>
      <w:r w:rsidR="00A308F2" w:rsidRPr="00C54250">
        <w:rPr>
          <w:rFonts w:asciiTheme="minorHAnsi" w:hAnsiTheme="minorHAnsi"/>
        </w:rPr>
        <w:t>)</w:t>
      </w:r>
      <w:r w:rsidRPr="00C54250">
        <w:rPr>
          <w:rFonts w:asciiTheme="minorHAnsi" w:hAnsiTheme="minorHAnsi"/>
        </w:rPr>
        <w:t xml:space="preserve">. </w:t>
      </w:r>
      <w:r w:rsidR="00F65DBE" w:rsidRPr="00C54250">
        <w:rPr>
          <w:rFonts w:asciiTheme="minorHAnsi" w:hAnsiTheme="minorHAnsi"/>
        </w:rPr>
        <w:t>They are allowed to discover, explore, test and develop mathematical skills</w:t>
      </w:r>
      <w:r w:rsidR="007D5133" w:rsidRPr="00C54250">
        <w:rPr>
          <w:rFonts w:asciiTheme="minorHAnsi" w:hAnsiTheme="minorHAnsi"/>
        </w:rPr>
        <w:t xml:space="preserve"> at their own pace.</w:t>
      </w:r>
      <w:r w:rsidR="00F65DBE" w:rsidRPr="00C54250">
        <w:rPr>
          <w:rFonts w:asciiTheme="minorHAnsi" w:hAnsiTheme="minorHAnsi"/>
        </w:rPr>
        <w:t xml:space="preserve"> </w:t>
      </w:r>
      <w:r w:rsidR="007D5133" w:rsidRPr="00C54250">
        <w:rPr>
          <w:rFonts w:asciiTheme="minorHAnsi" w:hAnsiTheme="minorHAnsi"/>
        </w:rPr>
        <w:t>I</w:t>
      </w:r>
      <w:r w:rsidR="00F65DBE" w:rsidRPr="00C54250">
        <w:rPr>
          <w:rFonts w:asciiTheme="minorHAnsi" w:hAnsiTheme="minorHAnsi"/>
        </w:rPr>
        <w:t xml:space="preserve">nstead of a teacher telling them what certain things </w:t>
      </w:r>
      <w:r w:rsidR="00EA00A1" w:rsidRPr="00C54250">
        <w:rPr>
          <w:rFonts w:asciiTheme="minorHAnsi" w:hAnsiTheme="minorHAnsi"/>
        </w:rPr>
        <w:t>are</w:t>
      </w:r>
      <w:r w:rsidR="00F65DBE" w:rsidRPr="00C54250">
        <w:rPr>
          <w:rFonts w:asciiTheme="minorHAnsi" w:hAnsiTheme="minorHAnsi"/>
        </w:rPr>
        <w:t xml:space="preserve">, they are allowed to investigate </w:t>
      </w:r>
      <w:r w:rsidR="00EA00A1" w:rsidRPr="00C54250">
        <w:rPr>
          <w:rFonts w:asciiTheme="minorHAnsi" w:hAnsiTheme="minorHAnsi"/>
        </w:rPr>
        <w:t xml:space="preserve">the problem </w:t>
      </w:r>
      <w:r w:rsidR="00F65DBE" w:rsidRPr="00C54250">
        <w:rPr>
          <w:rFonts w:asciiTheme="minorHAnsi" w:hAnsiTheme="minorHAnsi"/>
        </w:rPr>
        <w:t>for themselves. By manipulating concrete objects</w:t>
      </w:r>
      <w:r w:rsidR="00EA00A1" w:rsidRPr="00C54250">
        <w:rPr>
          <w:rFonts w:asciiTheme="minorHAnsi" w:hAnsiTheme="minorHAnsi"/>
        </w:rPr>
        <w:t>,</w:t>
      </w:r>
      <w:r w:rsidR="00F65DBE" w:rsidRPr="00C54250">
        <w:rPr>
          <w:rFonts w:asciiTheme="minorHAnsi" w:hAnsiTheme="minorHAnsi"/>
        </w:rPr>
        <w:t xml:space="preserve"> it encourages the children to get actively involved in their learning. Pupils will naturally be intrigued by their learning and will be intrigued in how mathematical concepts work. </w:t>
      </w:r>
      <w:r w:rsidR="00EA00A1" w:rsidRPr="00C54250">
        <w:rPr>
          <w:rFonts w:asciiTheme="minorHAnsi" w:hAnsiTheme="minorHAnsi"/>
        </w:rPr>
        <w:t>This l</w:t>
      </w:r>
      <w:r w:rsidR="00AB7562" w:rsidRPr="00C54250">
        <w:rPr>
          <w:rFonts w:asciiTheme="minorHAnsi" w:hAnsiTheme="minorHAnsi"/>
        </w:rPr>
        <w:t xml:space="preserve">inking </w:t>
      </w:r>
      <w:r w:rsidR="00EA00A1" w:rsidRPr="00C54250">
        <w:rPr>
          <w:rFonts w:asciiTheme="minorHAnsi" w:hAnsiTheme="minorHAnsi"/>
        </w:rPr>
        <w:t xml:space="preserve">back to </w:t>
      </w:r>
      <w:proofErr w:type="spellStart"/>
      <w:r w:rsidR="00AB7562" w:rsidRPr="00C54250">
        <w:rPr>
          <w:rFonts w:asciiTheme="minorHAnsi" w:hAnsiTheme="minorHAnsi"/>
        </w:rPr>
        <w:t>Piagets</w:t>
      </w:r>
      <w:proofErr w:type="spellEnd"/>
      <w:r w:rsidR="00EA00A1" w:rsidRPr="00C54250">
        <w:rPr>
          <w:rFonts w:asciiTheme="minorHAnsi" w:hAnsiTheme="minorHAnsi"/>
        </w:rPr>
        <w:t>’</w:t>
      </w:r>
      <w:r w:rsidR="00AB7562" w:rsidRPr="00C54250">
        <w:rPr>
          <w:rFonts w:asciiTheme="minorHAnsi" w:hAnsiTheme="minorHAnsi"/>
        </w:rPr>
        <w:t xml:space="preserve"> theory o</w:t>
      </w:r>
      <w:r w:rsidR="00EA00A1" w:rsidRPr="00C54250">
        <w:rPr>
          <w:rFonts w:asciiTheme="minorHAnsi" w:hAnsiTheme="minorHAnsi"/>
        </w:rPr>
        <w:t>n</w:t>
      </w:r>
      <w:r w:rsidR="00AB7562" w:rsidRPr="00C54250">
        <w:rPr>
          <w:rFonts w:asciiTheme="minorHAnsi" w:hAnsiTheme="minorHAnsi"/>
        </w:rPr>
        <w:t xml:space="preserve"> construc</w:t>
      </w:r>
      <w:r w:rsidR="00EA00A1" w:rsidRPr="00C54250">
        <w:rPr>
          <w:rFonts w:asciiTheme="minorHAnsi" w:hAnsiTheme="minorHAnsi"/>
        </w:rPr>
        <w:t>t</w:t>
      </w:r>
      <w:r w:rsidR="00AB7562" w:rsidRPr="00C54250">
        <w:rPr>
          <w:rFonts w:asciiTheme="minorHAnsi" w:hAnsiTheme="minorHAnsi"/>
        </w:rPr>
        <w:t>ivism</w:t>
      </w:r>
      <w:r w:rsidR="00BF2355" w:rsidRPr="00C54250">
        <w:rPr>
          <w:rFonts w:asciiTheme="minorHAnsi" w:hAnsiTheme="minorHAnsi"/>
        </w:rPr>
        <w:t xml:space="preserve"> (Halfpenny and Pettersen, 2014)</w:t>
      </w:r>
      <w:r w:rsidR="00AB7562" w:rsidRPr="00C54250">
        <w:rPr>
          <w:rFonts w:asciiTheme="minorHAnsi" w:hAnsiTheme="minorHAnsi"/>
        </w:rPr>
        <w:t xml:space="preserve">. By allowing children to participate and engage in concrete objects, children are naturally </w:t>
      </w:r>
      <w:r w:rsidR="00EA00A1" w:rsidRPr="00C54250">
        <w:rPr>
          <w:rFonts w:asciiTheme="minorHAnsi" w:hAnsiTheme="minorHAnsi"/>
        </w:rPr>
        <w:t>inclining</w:t>
      </w:r>
      <w:r w:rsidR="00AB7562" w:rsidRPr="00C54250">
        <w:rPr>
          <w:rFonts w:asciiTheme="minorHAnsi" w:hAnsiTheme="minorHAnsi"/>
        </w:rPr>
        <w:t xml:space="preserve"> to become active learners, </w:t>
      </w:r>
    </w:p>
    <w:p w14:paraId="7DAC7004" w14:textId="77777777" w:rsidR="00AB7562" w:rsidRPr="00C54250" w:rsidRDefault="00AB7562" w:rsidP="00C54250">
      <w:pPr>
        <w:spacing w:line="360" w:lineRule="auto"/>
        <w:jc w:val="both"/>
        <w:rPr>
          <w:rFonts w:asciiTheme="minorHAnsi" w:hAnsiTheme="minorHAnsi"/>
        </w:rPr>
      </w:pPr>
    </w:p>
    <w:p w14:paraId="7ADD3A6F" w14:textId="14FDB011" w:rsidR="00251358" w:rsidRPr="00C54250" w:rsidRDefault="00F65DBE" w:rsidP="00C54250">
      <w:pPr>
        <w:spacing w:line="360" w:lineRule="auto"/>
        <w:jc w:val="both"/>
        <w:rPr>
          <w:rFonts w:asciiTheme="minorHAnsi" w:hAnsiTheme="minorHAnsi"/>
        </w:rPr>
      </w:pPr>
      <w:r w:rsidRPr="00C54250">
        <w:rPr>
          <w:rFonts w:asciiTheme="minorHAnsi" w:hAnsiTheme="minorHAnsi"/>
        </w:rPr>
        <w:t xml:space="preserve">As </w:t>
      </w:r>
      <w:r w:rsidR="00A308F2" w:rsidRPr="00C54250">
        <w:rPr>
          <w:rFonts w:asciiTheme="minorHAnsi" w:hAnsiTheme="minorHAnsi"/>
        </w:rPr>
        <w:t>Dunn and Dunn</w:t>
      </w:r>
      <w:r w:rsidRPr="00C54250">
        <w:rPr>
          <w:rFonts w:asciiTheme="minorHAnsi" w:hAnsiTheme="minorHAnsi"/>
        </w:rPr>
        <w:t xml:space="preserve"> (</w:t>
      </w:r>
      <w:r w:rsidR="00A308F2" w:rsidRPr="00C54250">
        <w:rPr>
          <w:rFonts w:asciiTheme="minorHAnsi" w:hAnsiTheme="minorHAnsi"/>
        </w:rPr>
        <w:t>1999</w:t>
      </w:r>
      <w:r w:rsidRPr="00C54250">
        <w:rPr>
          <w:rFonts w:asciiTheme="minorHAnsi" w:hAnsiTheme="minorHAnsi"/>
        </w:rPr>
        <w:t xml:space="preserve">) believes, all children have different ways of learning, </w:t>
      </w:r>
      <w:r w:rsidR="0034520F" w:rsidRPr="00C54250">
        <w:rPr>
          <w:rFonts w:asciiTheme="minorHAnsi" w:hAnsiTheme="minorHAnsi"/>
        </w:rPr>
        <w:t>Fleming and Baume, (2006</w:t>
      </w:r>
      <w:r w:rsidR="001F2701" w:rsidRPr="00C54250">
        <w:rPr>
          <w:rFonts w:asciiTheme="minorHAnsi" w:hAnsiTheme="minorHAnsi"/>
        </w:rPr>
        <w:t xml:space="preserve">) went further into this research and </w:t>
      </w:r>
      <w:r w:rsidRPr="00C54250">
        <w:rPr>
          <w:rFonts w:asciiTheme="minorHAnsi" w:hAnsiTheme="minorHAnsi"/>
        </w:rPr>
        <w:t>believe</w:t>
      </w:r>
      <w:r w:rsidR="001F2701" w:rsidRPr="00C54250">
        <w:rPr>
          <w:rFonts w:asciiTheme="minorHAnsi" w:hAnsiTheme="minorHAnsi"/>
        </w:rPr>
        <w:t>s</w:t>
      </w:r>
      <w:r w:rsidRPr="00C54250">
        <w:rPr>
          <w:rFonts w:asciiTheme="minorHAnsi" w:hAnsiTheme="minorHAnsi"/>
        </w:rPr>
        <w:t xml:space="preserve"> that some children learn visually, some learn through audio and then other learn kinaesthetically also known as the VAK theory. Through the use of concrete manipulatives, children who learn best through kinaesthetically have the opportunity to learn to their full potential. </w:t>
      </w:r>
      <w:proofErr w:type="gramStart"/>
      <w:r w:rsidRPr="00C54250">
        <w:rPr>
          <w:rFonts w:asciiTheme="minorHAnsi" w:hAnsiTheme="minorHAnsi"/>
        </w:rPr>
        <w:t>However</w:t>
      </w:r>
      <w:proofErr w:type="gramEnd"/>
      <w:r w:rsidRPr="00C54250">
        <w:rPr>
          <w:rFonts w:asciiTheme="minorHAnsi" w:hAnsiTheme="minorHAnsi"/>
        </w:rPr>
        <w:t xml:space="preserve"> </w:t>
      </w:r>
      <w:r w:rsidR="00385A51" w:rsidRPr="00C54250">
        <w:rPr>
          <w:rFonts w:asciiTheme="minorHAnsi" w:hAnsiTheme="minorHAnsi" w:cs="Arial"/>
          <w:color w:val="000000"/>
          <w:shd w:val="clear" w:color="auto" w:fill="FFFFFF"/>
        </w:rPr>
        <w:t xml:space="preserve">Li, et al.  (2016) </w:t>
      </w:r>
      <w:r w:rsidR="00501728" w:rsidRPr="00C54250">
        <w:rPr>
          <w:rFonts w:asciiTheme="minorHAnsi" w:hAnsiTheme="minorHAnsi"/>
        </w:rPr>
        <w:t>critiques this theory believing</w:t>
      </w:r>
      <w:r w:rsidRPr="00C54250">
        <w:rPr>
          <w:rFonts w:asciiTheme="minorHAnsi" w:hAnsiTheme="minorHAnsi"/>
        </w:rPr>
        <w:t xml:space="preserve"> that </w:t>
      </w:r>
      <w:r w:rsidR="00FD1A4F" w:rsidRPr="00C54250">
        <w:rPr>
          <w:rFonts w:asciiTheme="minorHAnsi" w:hAnsiTheme="minorHAnsi"/>
        </w:rPr>
        <w:t xml:space="preserve">there is </w:t>
      </w:r>
      <w:r w:rsidR="00501728" w:rsidRPr="00C54250">
        <w:rPr>
          <w:rFonts w:asciiTheme="minorHAnsi" w:hAnsiTheme="minorHAnsi"/>
        </w:rPr>
        <w:t>little</w:t>
      </w:r>
      <w:r w:rsidR="00FD1A4F" w:rsidRPr="00C54250">
        <w:rPr>
          <w:rFonts w:asciiTheme="minorHAnsi" w:hAnsiTheme="minorHAnsi"/>
        </w:rPr>
        <w:t xml:space="preserve"> evidence to support </w:t>
      </w:r>
      <w:r w:rsidRPr="00C54250">
        <w:rPr>
          <w:rFonts w:asciiTheme="minorHAnsi" w:hAnsiTheme="minorHAnsi"/>
        </w:rPr>
        <w:t>this sort of learning</w:t>
      </w:r>
      <w:r w:rsidR="00FD1A4F" w:rsidRPr="00C54250">
        <w:rPr>
          <w:rFonts w:asciiTheme="minorHAnsi" w:hAnsiTheme="minorHAnsi"/>
        </w:rPr>
        <w:t>.</w:t>
      </w:r>
      <w:r w:rsidR="001F2701" w:rsidRPr="00C54250">
        <w:rPr>
          <w:rFonts w:asciiTheme="minorHAnsi" w:hAnsiTheme="minorHAnsi"/>
        </w:rPr>
        <w:t xml:space="preserve"> They also state that </w:t>
      </w:r>
      <w:r w:rsidR="0034520F" w:rsidRPr="00C54250">
        <w:rPr>
          <w:rFonts w:asciiTheme="minorHAnsi" w:hAnsiTheme="minorHAnsi"/>
        </w:rPr>
        <w:t>it is difficult to identify a specific learning need of the different individuals</w:t>
      </w:r>
      <w:r w:rsidR="00385A51" w:rsidRPr="00C54250">
        <w:rPr>
          <w:rFonts w:asciiTheme="minorHAnsi" w:hAnsiTheme="minorHAnsi"/>
        </w:rPr>
        <w:t xml:space="preserve">. This could lead onto individuals being categorised into a specific learning style. They may seem fixed on the idea that they work in a specific way and trying to move away from this learning style may </w:t>
      </w:r>
      <w:r w:rsidR="00385A51" w:rsidRPr="00C54250">
        <w:rPr>
          <w:rFonts w:asciiTheme="minorHAnsi" w:hAnsiTheme="minorHAnsi"/>
        </w:rPr>
        <w:lastRenderedPageBreak/>
        <w:t>be difficult as they may not want to adapt if they believe that the only way, they’ll learn is through this learning style.</w:t>
      </w:r>
    </w:p>
    <w:p w14:paraId="663B9F6F" w14:textId="77777777" w:rsidR="00251358" w:rsidRPr="00C54250" w:rsidRDefault="00251358" w:rsidP="00C54250">
      <w:pPr>
        <w:spacing w:line="360" w:lineRule="auto"/>
        <w:jc w:val="both"/>
        <w:rPr>
          <w:rFonts w:asciiTheme="minorHAnsi" w:hAnsiTheme="minorHAnsi"/>
        </w:rPr>
      </w:pPr>
    </w:p>
    <w:p w14:paraId="00DAB0C2" w14:textId="0A1AF248" w:rsidR="00110804" w:rsidRPr="00C54250" w:rsidRDefault="009F109D" w:rsidP="00C54250">
      <w:pPr>
        <w:spacing w:line="360" w:lineRule="auto"/>
        <w:jc w:val="both"/>
        <w:rPr>
          <w:rFonts w:asciiTheme="minorHAnsi" w:hAnsiTheme="minorHAnsi"/>
        </w:rPr>
      </w:pPr>
      <w:r w:rsidRPr="00C54250">
        <w:rPr>
          <w:rFonts w:asciiTheme="minorHAnsi" w:hAnsiTheme="minorHAnsi"/>
        </w:rPr>
        <w:t xml:space="preserve">However, </w:t>
      </w:r>
      <w:proofErr w:type="spellStart"/>
      <w:r w:rsidR="00385A51" w:rsidRPr="00C54250">
        <w:rPr>
          <w:rFonts w:asciiTheme="minorHAnsi" w:hAnsiTheme="minorHAnsi" w:cs="Arial"/>
          <w:color w:val="000000"/>
          <w:shd w:val="clear" w:color="auto" w:fill="FFFFFF"/>
        </w:rPr>
        <w:t>Uttal</w:t>
      </w:r>
      <w:proofErr w:type="spellEnd"/>
      <w:r w:rsidR="00385A51" w:rsidRPr="00C54250">
        <w:rPr>
          <w:rFonts w:asciiTheme="minorHAnsi" w:hAnsiTheme="minorHAnsi" w:cs="Arial"/>
          <w:color w:val="000000"/>
          <w:shd w:val="clear" w:color="auto" w:fill="FFFFFF"/>
        </w:rPr>
        <w:t xml:space="preserve">, Scudder and </w:t>
      </w:r>
      <w:proofErr w:type="spellStart"/>
      <w:r w:rsidR="00385A51" w:rsidRPr="00C54250">
        <w:rPr>
          <w:rFonts w:asciiTheme="minorHAnsi" w:hAnsiTheme="minorHAnsi" w:cs="Arial"/>
          <w:color w:val="000000"/>
          <w:shd w:val="clear" w:color="auto" w:fill="FFFFFF"/>
        </w:rPr>
        <w:t>DeLoache</w:t>
      </w:r>
      <w:proofErr w:type="spellEnd"/>
      <w:r w:rsidR="00385A51" w:rsidRPr="00C54250">
        <w:rPr>
          <w:rFonts w:asciiTheme="minorHAnsi" w:hAnsiTheme="minorHAnsi" w:cs="Arial"/>
          <w:color w:val="000000"/>
          <w:shd w:val="clear" w:color="auto" w:fill="FFFFFF"/>
        </w:rPr>
        <w:t xml:space="preserve">, (1997) </w:t>
      </w:r>
      <w:r w:rsidRPr="00C54250">
        <w:rPr>
          <w:rFonts w:asciiTheme="minorHAnsi" w:hAnsiTheme="minorHAnsi"/>
        </w:rPr>
        <w:t xml:space="preserve">states that although concrete objects are useful in the development in mathematical understanding, pupils can become reliant on these objects </w:t>
      </w:r>
      <w:r w:rsidR="008062C8" w:rsidRPr="00C54250">
        <w:rPr>
          <w:rFonts w:asciiTheme="minorHAnsi" w:hAnsiTheme="minorHAnsi"/>
        </w:rPr>
        <w:t xml:space="preserve">for them to use in their mathematical understanding. By becoming reliant on these objects, such as </w:t>
      </w:r>
      <w:proofErr w:type="spellStart"/>
      <w:r w:rsidR="008062C8" w:rsidRPr="00C54250">
        <w:rPr>
          <w:rFonts w:asciiTheme="minorHAnsi" w:hAnsiTheme="minorHAnsi"/>
        </w:rPr>
        <w:t>Numicons</w:t>
      </w:r>
      <w:proofErr w:type="spellEnd"/>
      <w:r w:rsidR="008062C8" w:rsidRPr="00C54250">
        <w:rPr>
          <w:rFonts w:asciiTheme="minorHAnsi" w:hAnsiTheme="minorHAnsi"/>
        </w:rPr>
        <w:t xml:space="preserve"> and blocks, pupils will find it difficult to progress onto cognitive development</w:t>
      </w:r>
      <w:r w:rsidR="000C427C" w:rsidRPr="00C54250">
        <w:rPr>
          <w:rFonts w:asciiTheme="minorHAnsi" w:hAnsiTheme="minorHAnsi"/>
        </w:rPr>
        <w:t xml:space="preserve"> (</w:t>
      </w:r>
      <w:proofErr w:type="spellStart"/>
      <w:r w:rsidR="000C427C" w:rsidRPr="00C54250">
        <w:rPr>
          <w:rFonts w:asciiTheme="minorHAnsi" w:hAnsiTheme="minorHAnsi" w:cs="Arial"/>
          <w:color w:val="000000"/>
          <w:shd w:val="clear" w:color="auto" w:fill="FFFFFF"/>
        </w:rPr>
        <w:t>Coffield</w:t>
      </w:r>
      <w:proofErr w:type="spellEnd"/>
      <w:r w:rsidR="000C427C" w:rsidRPr="00C54250">
        <w:rPr>
          <w:rFonts w:asciiTheme="minorHAnsi" w:hAnsiTheme="minorHAnsi" w:cs="Arial"/>
          <w:color w:val="000000"/>
          <w:shd w:val="clear" w:color="auto" w:fill="FFFFFF"/>
        </w:rPr>
        <w:t xml:space="preserve"> et al, 2004</w:t>
      </w:r>
      <w:r w:rsidR="000C427C" w:rsidRPr="00C54250">
        <w:rPr>
          <w:rFonts w:asciiTheme="minorHAnsi" w:hAnsiTheme="minorHAnsi"/>
        </w:rPr>
        <w:t>)</w:t>
      </w:r>
      <w:r w:rsidR="008062C8" w:rsidRPr="00C54250">
        <w:rPr>
          <w:rFonts w:asciiTheme="minorHAnsi" w:hAnsiTheme="minorHAnsi"/>
        </w:rPr>
        <w:t>. This does lin</w:t>
      </w:r>
      <w:r w:rsidR="000C427C" w:rsidRPr="00C54250">
        <w:rPr>
          <w:rFonts w:asciiTheme="minorHAnsi" w:hAnsiTheme="minorHAnsi"/>
        </w:rPr>
        <w:t xml:space="preserve">ks </w:t>
      </w:r>
      <w:r w:rsidR="008062C8" w:rsidRPr="00C54250">
        <w:rPr>
          <w:rFonts w:asciiTheme="minorHAnsi" w:hAnsiTheme="minorHAnsi"/>
        </w:rPr>
        <w:t xml:space="preserve">to the CPA approach, </w:t>
      </w:r>
      <w:r w:rsidR="00D741BE" w:rsidRPr="00C54250">
        <w:rPr>
          <w:rFonts w:asciiTheme="minorHAnsi" w:hAnsiTheme="minorHAnsi"/>
        </w:rPr>
        <w:t xml:space="preserve">by </w:t>
      </w:r>
      <w:r w:rsidR="00110804" w:rsidRPr="00C54250">
        <w:rPr>
          <w:rFonts w:asciiTheme="minorHAnsi" w:hAnsiTheme="minorHAnsi"/>
        </w:rPr>
        <w:t xml:space="preserve">integrating pupils from the concrete experience to the </w:t>
      </w:r>
      <w:proofErr w:type="spellStart"/>
      <w:r w:rsidR="00110804" w:rsidRPr="00C54250">
        <w:rPr>
          <w:rFonts w:asciiTheme="minorHAnsi" w:hAnsiTheme="minorHAnsi"/>
        </w:rPr>
        <w:t>pictoral</w:t>
      </w:r>
      <w:proofErr w:type="spellEnd"/>
      <w:r w:rsidR="00110804" w:rsidRPr="00C54250">
        <w:rPr>
          <w:rFonts w:asciiTheme="minorHAnsi" w:hAnsiTheme="minorHAnsi"/>
        </w:rPr>
        <w:t xml:space="preserve"> and finally onto the abstract thinking</w:t>
      </w:r>
      <w:r w:rsidR="000C427C" w:rsidRPr="00C54250">
        <w:rPr>
          <w:rFonts w:asciiTheme="minorHAnsi" w:hAnsiTheme="minorHAnsi"/>
        </w:rPr>
        <w:t xml:space="preserve"> (</w:t>
      </w:r>
      <w:r w:rsidR="000C427C" w:rsidRPr="00C54250">
        <w:rPr>
          <w:rFonts w:asciiTheme="minorHAnsi" w:hAnsiTheme="minorHAnsi" w:cs="Arial"/>
          <w:color w:val="000000"/>
          <w:shd w:val="clear" w:color="auto" w:fill="FFFFFF"/>
        </w:rPr>
        <w:t>Evans, 2017</w:t>
      </w:r>
      <w:r w:rsidR="000C427C" w:rsidRPr="00C54250">
        <w:rPr>
          <w:rFonts w:asciiTheme="minorHAnsi" w:hAnsiTheme="minorHAnsi"/>
        </w:rPr>
        <w:t>)</w:t>
      </w:r>
      <w:r w:rsidR="00D741BE" w:rsidRPr="00C54250">
        <w:rPr>
          <w:rFonts w:asciiTheme="minorHAnsi" w:hAnsiTheme="minorHAnsi"/>
        </w:rPr>
        <w:t xml:space="preserve">. </w:t>
      </w:r>
      <w:r w:rsidR="00110804" w:rsidRPr="00C54250">
        <w:rPr>
          <w:rFonts w:asciiTheme="minorHAnsi" w:hAnsiTheme="minorHAnsi"/>
        </w:rPr>
        <w:t xml:space="preserve">However, if too much time is spent with the manipulatives then the children would have an attachment with these objects which means they will and it difficult to move onto the abstract thinking. </w:t>
      </w:r>
      <w:r w:rsidR="00043AF9" w:rsidRPr="00C54250">
        <w:rPr>
          <w:rFonts w:asciiTheme="minorHAnsi" w:hAnsiTheme="minorHAnsi"/>
        </w:rPr>
        <w:t>Although concrete objects are used to support learners in thinking abstractly, pupils will still be reliant on them to help them understand the concept</w:t>
      </w:r>
      <w:r w:rsidR="000C427C" w:rsidRPr="00C54250">
        <w:rPr>
          <w:rFonts w:asciiTheme="minorHAnsi" w:hAnsiTheme="minorHAnsi"/>
        </w:rPr>
        <w:t xml:space="preserve"> (</w:t>
      </w:r>
      <w:proofErr w:type="spellStart"/>
      <w:r w:rsidR="000C427C" w:rsidRPr="00C54250">
        <w:rPr>
          <w:rFonts w:asciiTheme="minorHAnsi" w:hAnsiTheme="minorHAnsi" w:cs="Arial"/>
          <w:color w:val="000000"/>
          <w:shd w:val="clear" w:color="auto" w:fill="FFFFFF"/>
        </w:rPr>
        <w:t>Uttal</w:t>
      </w:r>
      <w:proofErr w:type="spellEnd"/>
      <w:r w:rsidR="000C427C" w:rsidRPr="00C54250">
        <w:rPr>
          <w:rFonts w:asciiTheme="minorHAnsi" w:hAnsiTheme="minorHAnsi" w:cs="Arial"/>
          <w:color w:val="000000"/>
          <w:shd w:val="clear" w:color="auto" w:fill="FFFFFF"/>
        </w:rPr>
        <w:t xml:space="preserve">, Scudder and </w:t>
      </w:r>
      <w:proofErr w:type="spellStart"/>
      <w:r w:rsidR="000C427C" w:rsidRPr="00C54250">
        <w:rPr>
          <w:rFonts w:asciiTheme="minorHAnsi" w:hAnsiTheme="minorHAnsi" w:cs="Arial"/>
          <w:color w:val="000000"/>
          <w:shd w:val="clear" w:color="auto" w:fill="FFFFFF"/>
        </w:rPr>
        <w:t>DeLoache</w:t>
      </w:r>
      <w:proofErr w:type="spellEnd"/>
      <w:r w:rsidR="000C427C" w:rsidRPr="00C54250">
        <w:rPr>
          <w:rFonts w:asciiTheme="minorHAnsi" w:hAnsiTheme="minorHAnsi" w:cs="Arial"/>
          <w:color w:val="000000"/>
          <w:shd w:val="clear" w:color="auto" w:fill="FFFFFF"/>
        </w:rPr>
        <w:t>, 1997</w:t>
      </w:r>
      <w:r w:rsidR="000C427C" w:rsidRPr="00C54250">
        <w:rPr>
          <w:rFonts w:asciiTheme="minorHAnsi" w:hAnsiTheme="minorHAnsi"/>
        </w:rPr>
        <w:t>)</w:t>
      </w:r>
      <w:r w:rsidR="00043AF9" w:rsidRPr="00C54250">
        <w:rPr>
          <w:rFonts w:asciiTheme="minorHAnsi" w:hAnsiTheme="minorHAnsi"/>
        </w:rPr>
        <w:t>.</w:t>
      </w:r>
    </w:p>
    <w:p w14:paraId="573F214C" w14:textId="2BED3248" w:rsidR="00AB7562" w:rsidRPr="00C54250" w:rsidRDefault="00AB7562" w:rsidP="00C54250">
      <w:pPr>
        <w:spacing w:line="360" w:lineRule="auto"/>
        <w:jc w:val="both"/>
        <w:rPr>
          <w:rFonts w:asciiTheme="minorHAnsi" w:hAnsiTheme="minorHAnsi"/>
        </w:rPr>
      </w:pPr>
    </w:p>
    <w:p w14:paraId="45AECD8C" w14:textId="4B50A988" w:rsidR="00AB7562" w:rsidRPr="00C54250" w:rsidRDefault="00AB7562" w:rsidP="00C54250">
      <w:pPr>
        <w:spacing w:line="360" w:lineRule="auto"/>
        <w:jc w:val="both"/>
        <w:rPr>
          <w:rFonts w:asciiTheme="minorHAnsi" w:hAnsiTheme="minorHAnsi"/>
        </w:rPr>
      </w:pPr>
      <w:r w:rsidRPr="00C54250">
        <w:rPr>
          <w:rFonts w:asciiTheme="minorHAnsi" w:hAnsiTheme="minorHAnsi"/>
        </w:rPr>
        <w:t xml:space="preserve">There is </w:t>
      </w:r>
      <w:r w:rsidR="000C427C" w:rsidRPr="00C54250">
        <w:rPr>
          <w:rFonts w:asciiTheme="minorHAnsi" w:hAnsiTheme="minorHAnsi"/>
        </w:rPr>
        <w:t>a</w:t>
      </w:r>
      <w:r w:rsidRPr="00C54250">
        <w:rPr>
          <w:rFonts w:asciiTheme="minorHAnsi" w:hAnsiTheme="minorHAnsi"/>
        </w:rPr>
        <w:t xml:space="preserve"> potential</w:t>
      </w:r>
      <w:r w:rsidR="000C427C" w:rsidRPr="00C54250">
        <w:rPr>
          <w:rFonts w:asciiTheme="minorHAnsi" w:hAnsiTheme="minorHAnsi"/>
        </w:rPr>
        <w:t xml:space="preserve"> that concrete objects may</w:t>
      </w:r>
      <w:r w:rsidRPr="00C54250">
        <w:rPr>
          <w:rFonts w:asciiTheme="minorHAnsi" w:hAnsiTheme="minorHAnsi"/>
        </w:rPr>
        <w:t xml:space="preserve"> over-engage the pupils in their learning</w:t>
      </w:r>
      <w:r w:rsidR="000C427C" w:rsidRPr="00C54250">
        <w:rPr>
          <w:rFonts w:asciiTheme="minorHAnsi" w:hAnsiTheme="minorHAnsi"/>
        </w:rPr>
        <w:t xml:space="preserve"> (</w:t>
      </w:r>
      <w:r w:rsidR="000C427C" w:rsidRPr="00C54250">
        <w:rPr>
          <w:rFonts w:asciiTheme="minorHAnsi" w:hAnsiTheme="minorHAnsi" w:cs="Arial"/>
          <w:color w:val="000000"/>
          <w:shd w:val="clear" w:color="auto" w:fill="FFFFFF"/>
        </w:rPr>
        <w:t xml:space="preserve">Out </w:t>
      </w:r>
      <w:proofErr w:type="gramStart"/>
      <w:r w:rsidR="000C427C" w:rsidRPr="00C54250">
        <w:rPr>
          <w:rFonts w:asciiTheme="minorHAnsi" w:hAnsiTheme="minorHAnsi" w:cs="Arial"/>
          <w:color w:val="000000"/>
          <w:shd w:val="clear" w:color="auto" w:fill="FFFFFF"/>
        </w:rPr>
        <w:t>Of</w:t>
      </w:r>
      <w:proofErr w:type="gramEnd"/>
      <w:r w:rsidR="000C427C" w:rsidRPr="00C54250">
        <w:rPr>
          <w:rFonts w:asciiTheme="minorHAnsi" w:hAnsiTheme="minorHAnsi" w:cs="Arial"/>
          <w:color w:val="000000"/>
          <w:shd w:val="clear" w:color="auto" w:fill="FFFFFF"/>
        </w:rPr>
        <w:t xml:space="preserve"> The Box Teaching Ideas, 2019</w:t>
      </w:r>
      <w:r w:rsidR="000C427C" w:rsidRPr="00C54250">
        <w:rPr>
          <w:rFonts w:asciiTheme="minorHAnsi" w:hAnsiTheme="minorHAnsi"/>
        </w:rPr>
        <w:t>)</w:t>
      </w:r>
      <w:r w:rsidRPr="00C54250">
        <w:rPr>
          <w:rFonts w:asciiTheme="minorHAnsi" w:hAnsiTheme="minorHAnsi"/>
        </w:rPr>
        <w:t xml:space="preserve">. From having the objects in their reach, the pupils may find it very </w:t>
      </w:r>
      <w:r w:rsidR="008E0141" w:rsidRPr="00C54250">
        <w:rPr>
          <w:rFonts w:asciiTheme="minorHAnsi" w:hAnsiTheme="minorHAnsi"/>
        </w:rPr>
        <w:t>hard to concentrate on anything else rather than the objects itself, resulting in possibility of the pupil not be listening to the instructions that the teacher has set for them</w:t>
      </w:r>
      <w:r w:rsidR="000C427C" w:rsidRPr="00C54250">
        <w:rPr>
          <w:rFonts w:asciiTheme="minorHAnsi" w:hAnsiTheme="minorHAnsi"/>
        </w:rPr>
        <w:t xml:space="preserve"> (</w:t>
      </w:r>
      <w:r w:rsidR="000C427C" w:rsidRPr="00C54250">
        <w:rPr>
          <w:rFonts w:asciiTheme="minorHAnsi" w:hAnsiTheme="minorHAnsi" w:cs="Arial"/>
          <w:color w:val="000000"/>
          <w:shd w:val="clear" w:color="auto" w:fill="FFFFFF"/>
        </w:rPr>
        <w:t xml:space="preserve">Out </w:t>
      </w:r>
      <w:proofErr w:type="gramStart"/>
      <w:r w:rsidR="000C427C" w:rsidRPr="00C54250">
        <w:rPr>
          <w:rFonts w:asciiTheme="minorHAnsi" w:hAnsiTheme="minorHAnsi" w:cs="Arial"/>
          <w:color w:val="000000"/>
          <w:shd w:val="clear" w:color="auto" w:fill="FFFFFF"/>
        </w:rPr>
        <w:t>Of</w:t>
      </w:r>
      <w:proofErr w:type="gramEnd"/>
      <w:r w:rsidR="000C427C" w:rsidRPr="00C54250">
        <w:rPr>
          <w:rFonts w:asciiTheme="minorHAnsi" w:hAnsiTheme="minorHAnsi" w:cs="Arial"/>
          <w:color w:val="000000"/>
          <w:shd w:val="clear" w:color="auto" w:fill="FFFFFF"/>
        </w:rPr>
        <w:t xml:space="preserve"> The Box Teaching Ideas, 2019</w:t>
      </w:r>
      <w:r w:rsidR="000C427C" w:rsidRPr="00C54250">
        <w:rPr>
          <w:rFonts w:asciiTheme="minorHAnsi" w:hAnsiTheme="minorHAnsi"/>
        </w:rPr>
        <w:t>)</w:t>
      </w:r>
      <w:r w:rsidR="008E0141" w:rsidRPr="00C54250">
        <w:rPr>
          <w:rFonts w:asciiTheme="minorHAnsi" w:hAnsiTheme="minorHAnsi"/>
        </w:rPr>
        <w:t xml:space="preserve">. It can have a knock-on effect for the other pupils, as this particular individual may feel as though they need to take control over the situation. </w:t>
      </w:r>
      <w:r w:rsidR="00043AF9" w:rsidRPr="00C54250">
        <w:rPr>
          <w:rFonts w:asciiTheme="minorHAnsi" w:hAnsiTheme="minorHAnsi"/>
        </w:rPr>
        <w:t>T</w:t>
      </w:r>
      <w:r w:rsidR="008E0141" w:rsidRPr="00C54250">
        <w:rPr>
          <w:rFonts w:asciiTheme="minorHAnsi" w:hAnsiTheme="minorHAnsi"/>
        </w:rPr>
        <w:t xml:space="preserve">he pupil may lose focus in the lesson objective and spend most of their attention on the different manipulatives used in the lesson. </w:t>
      </w:r>
    </w:p>
    <w:p w14:paraId="6A6647D5" w14:textId="77777777" w:rsidR="009F109D" w:rsidRPr="00C54250" w:rsidRDefault="009F109D" w:rsidP="00C54250">
      <w:pPr>
        <w:spacing w:line="360" w:lineRule="auto"/>
        <w:jc w:val="both"/>
        <w:rPr>
          <w:rFonts w:asciiTheme="minorHAnsi" w:hAnsiTheme="minorHAnsi"/>
        </w:rPr>
      </w:pPr>
    </w:p>
    <w:p w14:paraId="2732418E" w14:textId="056396FE" w:rsidR="004D733F" w:rsidRPr="00C54250" w:rsidRDefault="004D733F" w:rsidP="00C54250">
      <w:pPr>
        <w:spacing w:line="360" w:lineRule="auto"/>
        <w:jc w:val="both"/>
        <w:rPr>
          <w:rFonts w:asciiTheme="minorHAnsi" w:hAnsiTheme="minorHAnsi"/>
        </w:rPr>
      </w:pPr>
      <w:r w:rsidRPr="00C54250">
        <w:rPr>
          <w:rFonts w:asciiTheme="minorHAnsi" w:hAnsiTheme="minorHAnsi"/>
        </w:rPr>
        <w:t xml:space="preserve">The drawbacks to concrete objects </w:t>
      </w:r>
      <w:proofErr w:type="gramStart"/>
      <w:r w:rsidRPr="00C54250">
        <w:rPr>
          <w:rFonts w:asciiTheme="minorHAnsi" w:hAnsiTheme="minorHAnsi"/>
        </w:rPr>
        <w:t>does</w:t>
      </w:r>
      <w:proofErr w:type="gramEnd"/>
      <w:r w:rsidRPr="00C54250">
        <w:rPr>
          <w:rFonts w:asciiTheme="minorHAnsi" w:hAnsiTheme="minorHAnsi"/>
        </w:rPr>
        <w:t xml:space="preserve"> not always have a negative effect on their learning, the resources in the school can be a huge drawback. If the school does not have the funding to provide for resources, it can be difficult to get access to them. This could be a problem we may face in this research where we will not be able to get hold of the necessary equipment for the pupils. </w:t>
      </w:r>
      <w:r w:rsidR="008C79A8" w:rsidRPr="00C54250">
        <w:rPr>
          <w:rFonts w:asciiTheme="minorHAnsi" w:hAnsiTheme="minorHAnsi"/>
        </w:rPr>
        <w:t xml:space="preserve">According to </w:t>
      </w:r>
      <w:r w:rsidR="00237E1A" w:rsidRPr="00C54250">
        <w:rPr>
          <w:rFonts w:asciiTheme="minorHAnsi" w:hAnsiTheme="minorHAnsi" w:cs="Arial"/>
          <w:color w:val="000000"/>
          <w:shd w:val="clear" w:color="auto" w:fill="FFFFFF"/>
        </w:rPr>
        <w:t xml:space="preserve">Haylock and Cockburn, </w:t>
      </w:r>
      <w:r w:rsidR="002752CF" w:rsidRPr="00C54250">
        <w:rPr>
          <w:rFonts w:asciiTheme="minorHAnsi" w:hAnsiTheme="minorHAnsi" w:cs="Arial"/>
          <w:color w:val="000000"/>
          <w:shd w:val="clear" w:color="auto" w:fill="FFFFFF"/>
        </w:rPr>
        <w:t>(</w:t>
      </w:r>
      <w:r w:rsidR="00237E1A" w:rsidRPr="00C54250">
        <w:rPr>
          <w:rFonts w:asciiTheme="minorHAnsi" w:hAnsiTheme="minorHAnsi" w:cs="Arial"/>
          <w:color w:val="000000"/>
          <w:shd w:val="clear" w:color="auto" w:fill="FFFFFF"/>
        </w:rPr>
        <w:t>2008</w:t>
      </w:r>
      <w:r w:rsidR="008C79A8" w:rsidRPr="00C54250">
        <w:rPr>
          <w:rFonts w:asciiTheme="minorHAnsi" w:hAnsiTheme="minorHAnsi"/>
        </w:rPr>
        <w:t xml:space="preserve">) for pupils to have the optimum experience for learning they need to have access to their own concrete objects. In some situations, this will not be possible. Some cases the schools may have limited resources, where pupils will have to share the resources. Some may perceive this to be a negative as the </w:t>
      </w:r>
      <w:r w:rsidR="008C79A8" w:rsidRPr="00C54250">
        <w:rPr>
          <w:rFonts w:asciiTheme="minorHAnsi" w:hAnsiTheme="minorHAnsi"/>
        </w:rPr>
        <w:lastRenderedPageBreak/>
        <w:t>pupils will not be able to develop their skills independently, especially when one pupil is more hesitant than another</w:t>
      </w:r>
      <w:r w:rsidR="00FE0798" w:rsidRPr="00C54250">
        <w:rPr>
          <w:rFonts w:asciiTheme="minorHAnsi" w:hAnsiTheme="minorHAnsi"/>
        </w:rPr>
        <w:t xml:space="preserve"> and will step back and let the other take control</w:t>
      </w:r>
      <w:r w:rsidR="00237E1A" w:rsidRPr="00C54250">
        <w:rPr>
          <w:rFonts w:asciiTheme="minorHAnsi" w:hAnsiTheme="minorHAnsi"/>
        </w:rPr>
        <w:t xml:space="preserve"> (</w:t>
      </w:r>
      <w:r w:rsidR="00237E1A" w:rsidRPr="00C54250">
        <w:rPr>
          <w:rFonts w:asciiTheme="minorHAnsi" w:hAnsiTheme="minorHAnsi" w:cs="Arial"/>
          <w:color w:val="000000"/>
          <w:shd w:val="clear" w:color="auto" w:fill="FFFFFF"/>
        </w:rPr>
        <w:t xml:space="preserve">Out </w:t>
      </w:r>
      <w:proofErr w:type="gramStart"/>
      <w:r w:rsidR="00237E1A" w:rsidRPr="00C54250">
        <w:rPr>
          <w:rFonts w:asciiTheme="minorHAnsi" w:hAnsiTheme="minorHAnsi" w:cs="Arial"/>
          <w:color w:val="000000"/>
          <w:shd w:val="clear" w:color="auto" w:fill="FFFFFF"/>
        </w:rPr>
        <w:t>Of</w:t>
      </w:r>
      <w:proofErr w:type="gramEnd"/>
      <w:r w:rsidR="00237E1A" w:rsidRPr="00C54250">
        <w:rPr>
          <w:rFonts w:asciiTheme="minorHAnsi" w:hAnsiTheme="minorHAnsi" w:cs="Arial"/>
          <w:color w:val="000000"/>
          <w:shd w:val="clear" w:color="auto" w:fill="FFFFFF"/>
        </w:rPr>
        <w:t xml:space="preserve"> The Box Teaching Ideas, 2019</w:t>
      </w:r>
      <w:r w:rsidR="00237E1A" w:rsidRPr="00C54250">
        <w:rPr>
          <w:rFonts w:asciiTheme="minorHAnsi" w:hAnsiTheme="minorHAnsi"/>
        </w:rPr>
        <w:t>)</w:t>
      </w:r>
      <w:r w:rsidR="008C79A8" w:rsidRPr="00C54250">
        <w:rPr>
          <w:rFonts w:asciiTheme="minorHAnsi" w:hAnsiTheme="minorHAnsi"/>
        </w:rPr>
        <w:t>. However, it can be seen that other skills can be developed such as collaboration and communication skills</w:t>
      </w:r>
      <w:r w:rsidR="00FE0798" w:rsidRPr="00C54250">
        <w:rPr>
          <w:rFonts w:asciiTheme="minorHAnsi" w:hAnsiTheme="minorHAnsi"/>
        </w:rPr>
        <w:t xml:space="preserve"> and not just mathematical skills</w:t>
      </w:r>
      <w:r w:rsidR="008C79A8" w:rsidRPr="00C54250">
        <w:rPr>
          <w:rFonts w:asciiTheme="minorHAnsi" w:hAnsiTheme="minorHAnsi"/>
        </w:rPr>
        <w:t>.</w:t>
      </w:r>
    </w:p>
    <w:p w14:paraId="7FCCD701" w14:textId="77777777" w:rsidR="00C0448B" w:rsidRPr="00C54250" w:rsidRDefault="00C0448B" w:rsidP="00C54250">
      <w:pPr>
        <w:spacing w:line="360" w:lineRule="auto"/>
        <w:jc w:val="both"/>
        <w:rPr>
          <w:rFonts w:asciiTheme="minorHAnsi" w:hAnsiTheme="minorHAnsi"/>
        </w:rPr>
      </w:pPr>
    </w:p>
    <w:p w14:paraId="0E5F0FF3" w14:textId="1EC076AA" w:rsidR="00C0448B" w:rsidRPr="00C54250" w:rsidRDefault="00C0448B" w:rsidP="00C54250">
      <w:pPr>
        <w:spacing w:line="360" w:lineRule="auto"/>
        <w:jc w:val="both"/>
        <w:rPr>
          <w:rFonts w:asciiTheme="minorHAnsi" w:hAnsiTheme="minorHAnsi"/>
          <w:u w:val="single"/>
        </w:rPr>
      </w:pPr>
      <w:r w:rsidRPr="00C54250">
        <w:rPr>
          <w:rFonts w:asciiTheme="minorHAnsi" w:hAnsiTheme="minorHAnsi"/>
          <w:u w:val="single"/>
        </w:rPr>
        <w:t xml:space="preserve">Explanation of your lesson study design. </w:t>
      </w:r>
    </w:p>
    <w:p w14:paraId="113DD86F" w14:textId="7A7770F7" w:rsidR="00313748" w:rsidRPr="00C54250" w:rsidRDefault="00313748" w:rsidP="00C54250">
      <w:pPr>
        <w:spacing w:line="360" w:lineRule="auto"/>
        <w:jc w:val="both"/>
        <w:rPr>
          <w:rFonts w:asciiTheme="minorHAnsi" w:hAnsiTheme="minorHAnsi"/>
        </w:rPr>
      </w:pPr>
      <w:r w:rsidRPr="00C54250">
        <w:rPr>
          <w:rFonts w:asciiTheme="minorHAnsi" w:hAnsiTheme="minorHAnsi"/>
        </w:rPr>
        <w:t>The research is conducted following a technique that Peter Dudley brought from Japan and implemented it into the education system in the United Kingdom, this technique is called Lesson Study</w:t>
      </w:r>
      <w:r w:rsidR="00C57330" w:rsidRPr="00C54250">
        <w:rPr>
          <w:rFonts w:asciiTheme="minorHAnsi" w:hAnsiTheme="minorHAnsi"/>
        </w:rPr>
        <w:t xml:space="preserve"> (</w:t>
      </w:r>
      <w:r w:rsidR="00C57330" w:rsidRPr="00C54250">
        <w:rPr>
          <w:rFonts w:asciiTheme="minorHAnsi" w:hAnsiTheme="minorHAnsi" w:cs="Arial"/>
          <w:color w:val="000000"/>
          <w:shd w:val="clear" w:color="auto" w:fill="FFFFFF"/>
        </w:rPr>
        <w:t>Teacher Development Trust (2015</w:t>
      </w:r>
      <w:r w:rsidR="00C57330" w:rsidRPr="00C54250">
        <w:rPr>
          <w:rFonts w:asciiTheme="minorHAnsi" w:hAnsiTheme="minorHAnsi"/>
        </w:rPr>
        <w:t>)</w:t>
      </w:r>
      <w:r w:rsidRPr="00C54250">
        <w:rPr>
          <w:rFonts w:asciiTheme="minorHAnsi" w:hAnsiTheme="minorHAnsi"/>
        </w:rPr>
        <w:t xml:space="preserve">. Lesson Study is model for teacher-led research, where a pair or a group of </w:t>
      </w:r>
      <w:r w:rsidR="00960B3F" w:rsidRPr="00C54250">
        <w:rPr>
          <w:rFonts w:asciiTheme="minorHAnsi" w:hAnsiTheme="minorHAnsi"/>
        </w:rPr>
        <w:t>professional</w:t>
      </w:r>
      <w:r w:rsidRPr="00C54250">
        <w:rPr>
          <w:rFonts w:asciiTheme="minorHAnsi" w:hAnsiTheme="minorHAnsi"/>
        </w:rPr>
        <w:t>s will identify and tackle a specific area for development with the pupils. They will plan, observe and reflect as a group to assess what the best possible action plan is for them to get better.</w:t>
      </w:r>
      <w:r w:rsidR="00090166" w:rsidRPr="00C54250">
        <w:rPr>
          <w:rFonts w:asciiTheme="minorHAnsi" w:hAnsiTheme="minorHAnsi" w:cs="Arial"/>
          <w:color w:val="000000"/>
          <w:shd w:val="clear" w:color="auto" w:fill="FFFFFF"/>
        </w:rPr>
        <w:t xml:space="preserve"> Fernandez and Yoshida (2004)</w:t>
      </w:r>
      <w:r w:rsidRPr="00C54250">
        <w:rPr>
          <w:rFonts w:asciiTheme="minorHAnsi" w:hAnsiTheme="minorHAnsi"/>
        </w:rPr>
        <w:t xml:space="preserve"> suggests that Lesson Study has a huge impact on standards in school as the context is relevant for the pupils in the class. If a certain class is having difficulty with a certain area, the teacher can use Lesson Study to get opinions from other practitioners on how to improve</w:t>
      </w:r>
      <w:r w:rsidR="007952B2" w:rsidRPr="00C54250">
        <w:rPr>
          <w:rFonts w:asciiTheme="minorHAnsi" w:hAnsiTheme="minorHAnsi"/>
        </w:rPr>
        <w:t xml:space="preserve"> as every teacher has a different opinion on how best to teacher, therefore trying a new method may be an advantage in their class</w:t>
      </w:r>
      <w:r w:rsidRPr="00C54250">
        <w:rPr>
          <w:rFonts w:asciiTheme="minorHAnsi" w:hAnsiTheme="minorHAnsi"/>
        </w:rPr>
        <w:t xml:space="preserve">. </w:t>
      </w:r>
      <w:r w:rsidR="007952B2" w:rsidRPr="00C54250">
        <w:rPr>
          <w:rFonts w:asciiTheme="minorHAnsi" w:hAnsiTheme="minorHAnsi"/>
        </w:rPr>
        <w:t xml:space="preserve">However, </w:t>
      </w:r>
      <w:r w:rsidRPr="00C54250">
        <w:rPr>
          <w:rFonts w:asciiTheme="minorHAnsi" w:hAnsiTheme="minorHAnsi"/>
        </w:rPr>
        <w:t xml:space="preserve">Murphy, </w:t>
      </w:r>
      <w:r w:rsidRPr="00C54250">
        <w:rPr>
          <w:rFonts w:asciiTheme="minorHAnsi" w:hAnsiTheme="minorHAnsi"/>
          <w:i/>
        </w:rPr>
        <w:t>et al</w:t>
      </w:r>
      <w:r w:rsidRPr="00C54250">
        <w:rPr>
          <w:rFonts w:asciiTheme="minorHAnsi" w:hAnsiTheme="minorHAnsi"/>
        </w:rPr>
        <w:t>, (2017) states that although Lesson Study is very beneficial, it cannot be implemented continuously as there is a drawback with the cost, as schools may not have the funding to cover for the teachers who are out to undertaking the research study. The research will be conducted as a triangulation (</w:t>
      </w:r>
      <w:r w:rsidR="00090166" w:rsidRPr="00C54250">
        <w:rPr>
          <w:rFonts w:asciiTheme="minorHAnsi" w:hAnsiTheme="minorHAnsi" w:cs="Arial"/>
          <w:color w:val="000000"/>
          <w:shd w:val="clear" w:color="auto" w:fill="FFFFFF"/>
        </w:rPr>
        <w:t>Carter et al, 2014</w:t>
      </w:r>
      <w:r w:rsidRPr="00C54250">
        <w:rPr>
          <w:rFonts w:asciiTheme="minorHAnsi" w:hAnsiTheme="minorHAnsi"/>
        </w:rPr>
        <w:t xml:space="preserve">), this is done because more evidence gained will provide a better understanding. </w:t>
      </w:r>
    </w:p>
    <w:p w14:paraId="6D56605A" w14:textId="25BB5EFF" w:rsidR="00313748" w:rsidRPr="00C54250" w:rsidRDefault="00313748" w:rsidP="00C54250">
      <w:pPr>
        <w:spacing w:line="360" w:lineRule="auto"/>
        <w:jc w:val="both"/>
        <w:rPr>
          <w:rFonts w:asciiTheme="minorHAnsi" w:hAnsiTheme="minorHAnsi"/>
        </w:rPr>
      </w:pPr>
    </w:p>
    <w:p w14:paraId="2E258B8F" w14:textId="3FBD87A8" w:rsidR="00313748" w:rsidRPr="00C54250" w:rsidRDefault="00313748" w:rsidP="00C54250">
      <w:pPr>
        <w:spacing w:line="360" w:lineRule="auto"/>
        <w:jc w:val="both"/>
        <w:rPr>
          <w:rFonts w:asciiTheme="minorHAnsi" w:hAnsiTheme="minorHAnsi"/>
        </w:rPr>
      </w:pPr>
      <w:r w:rsidRPr="00C54250">
        <w:rPr>
          <w:rFonts w:asciiTheme="minorHAnsi" w:hAnsiTheme="minorHAnsi"/>
        </w:rPr>
        <w:t xml:space="preserve">One way to collect the data, is </w:t>
      </w:r>
      <w:r w:rsidR="00E17763" w:rsidRPr="00C54250">
        <w:rPr>
          <w:rFonts w:asciiTheme="minorHAnsi" w:hAnsiTheme="minorHAnsi"/>
        </w:rPr>
        <w:t>by</w:t>
      </w:r>
      <w:r w:rsidRPr="00C54250">
        <w:rPr>
          <w:rFonts w:asciiTheme="minorHAnsi" w:hAnsiTheme="minorHAnsi"/>
        </w:rPr>
        <w:t xml:space="preserve"> observation, as it is a quick and easy way of collecting primary data</w:t>
      </w:r>
      <w:r w:rsidR="00C57330" w:rsidRPr="00C54250">
        <w:rPr>
          <w:rFonts w:asciiTheme="minorHAnsi" w:hAnsiTheme="minorHAnsi"/>
        </w:rPr>
        <w:t xml:space="preserve"> (</w:t>
      </w:r>
      <w:r w:rsidR="00C57330" w:rsidRPr="00C54250">
        <w:rPr>
          <w:rFonts w:asciiTheme="minorHAnsi" w:hAnsiTheme="minorHAnsi" w:cstheme="minorHAnsi"/>
          <w:u w:color="000000"/>
          <w:lang w:val="en-US"/>
        </w:rPr>
        <w:t>Cooke, 2016</w:t>
      </w:r>
      <w:r w:rsidR="00C57330" w:rsidRPr="00C54250">
        <w:rPr>
          <w:rFonts w:asciiTheme="minorHAnsi" w:hAnsiTheme="minorHAnsi" w:cstheme="minorHAnsi"/>
        </w:rPr>
        <w:t>)</w:t>
      </w:r>
      <w:r w:rsidRPr="00C54250">
        <w:rPr>
          <w:rFonts w:asciiTheme="minorHAnsi" w:hAnsiTheme="minorHAnsi" w:cstheme="minorHAnsi"/>
        </w:rPr>
        <w:t>.</w:t>
      </w:r>
      <w:r w:rsidRPr="00C54250">
        <w:rPr>
          <w:rFonts w:asciiTheme="minorHAnsi" w:hAnsiTheme="minorHAnsi"/>
        </w:rPr>
        <w:t xml:space="preserve"> </w:t>
      </w:r>
      <w:r w:rsidR="007952B2" w:rsidRPr="00C54250">
        <w:rPr>
          <w:rFonts w:asciiTheme="minorHAnsi" w:hAnsiTheme="minorHAnsi"/>
        </w:rPr>
        <w:t>D</w:t>
      </w:r>
      <w:r w:rsidRPr="00C54250">
        <w:rPr>
          <w:rFonts w:asciiTheme="minorHAnsi" w:hAnsiTheme="minorHAnsi"/>
        </w:rPr>
        <w:t>ata is collected as the incident is occurring</w:t>
      </w:r>
      <w:r w:rsidR="007952B2" w:rsidRPr="00C54250">
        <w:rPr>
          <w:rFonts w:asciiTheme="minorHAnsi" w:hAnsiTheme="minorHAnsi"/>
        </w:rPr>
        <w:t xml:space="preserve"> therefore, the observer will not have to think back and </w:t>
      </w:r>
      <w:r w:rsidR="00F66361" w:rsidRPr="00C54250">
        <w:rPr>
          <w:rFonts w:asciiTheme="minorHAnsi" w:hAnsiTheme="minorHAnsi"/>
        </w:rPr>
        <w:t xml:space="preserve">be anxious </w:t>
      </w:r>
      <w:r w:rsidR="007952B2" w:rsidRPr="00C54250">
        <w:rPr>
          <w:rFonts w:asciiTheme="minorHAnsi" w:hAnsiTheme="minorHAnsi"/>
        </w:rPr>
        <w:t>about forgetting about any details</w:t>
      </w:r>
      <w:r w:rsidRPr="00C54250">
        <w:rPr>
          <w:rFonts w:asciiTheme="minorHAnsi" w:hAnsiTheme="minorHAnsi"/>
        </w:rPr>
        <w:t>. From observing, there are a number of things we can collect</w:t>
      </w:r>
      <w:r w:rsidR="007952B2" w:rsidRPr="00C54250">
        <w:rPr>
          <w:rFonts w:asciiTheme="minorHAnsi" w:hAnsiTheme="minorHAnsi"/>
        </w:rPr>
        <w:t>, such as engagement, participation etc</w:t>
      </w:r>
      <w:r w:rsidRPr="00C54250">
        <w:rPr>
          <w:rFonts w:asciiTheme="minorHAnsi" w:hAnsiTheme="minorHAnsi"/>
        </w:rPr>
        <w:t>. This research will observe the involvement of the child as they interact with the concrete object in their numeracy lesson. By observing this,</w:t>
      </w:r>
      <w:r w:rsidR="007952B2" w:rsidRPr="00C54250">
        <w:rPr>
          <w:rFonts w:asciiTheme="minorHAnsi" w:hAnsiTheme="minorHAnsi"/>
        </w:rPr>
        <w:t xml:space="preserve"> we can compare the observation notes to</w:t>
      </w:r>
      <w:r w:rsidRPr="00C54250">
        <w:rPr>
          <w:rFonts w:asciiTheme="minorHAnsi" w:hAnsiTheme="minorHAnsi"/>
        </w:rPr>
        <w:t xml:space="preserve"> the Leuven scale </w:t>
      </w:r>
      <w:r w:rsidR="00A80CDB" w:rsidRPr="00C54250">
        <w:rPr>
          <w:rFonts w:asciiTheme="minorHAnsi" w:hAnsiTheme="minorHAnsi"/>
        </w:rPr>
        <w:t>(</w:t>
      </w:r>
      <w:r w:rsidR="00A80CDB" w:rsidRPr="00C54250">
        <w:rPr>
          <w:rFonts w:asciiTheme="minorHAnsi" w:hAnsiTheme="minorHAnsi" w:cs="Arial"/>
          <w:color w:val="000000"/>
          <w:shd w:val="clear" w:color="auto" w:fill="FFFFFF"/>
        </w:rPr>
        <w:t>Early Learning HQ, 2019</w:t>
      </w:r>
      <w:r w:rsidR="00A80CDB" w:rsidRPr="00C54250">
        <w:rPr>
          <w:rFonts w:asciiTheme="minorHAnsi" w:hAnsiTheme="minorHAnsi"/>
        </w:rPr>
        <w:t xml:space="preserve">) </w:t>
      </w:r>
      <w:r w:rsidRPr="00C54250">
        <w:rPr>
          <w:rFonts w:asciiTheme="minorHAnsi" w:hAnsiTheme="minorHAnsi"/>
        </w:rPr>
        <w:t>of involvement, where it gives five levels of involvement (see appendix</w:t>
      </w:r>
      <w:r w:rsidR="002752CF" w:rsidRPr="00C54250">
        <w:rPr>
          <w:rFonts w:asciiTheme="minorHAnsi" w:hAnsiTheme="minorHAnsi"/>
        </w:rPr>
        <w:t xml:space="preserve"> 6</w:t>
      </w:r>
      <w:r w:rsidRPr="00C54250">
        <w:rPr>
          <w:rFonts w:asciiTheme="minorHAnsi" w:hAnsiTheme="minorHAnsi"/>
        </w:rPr>
        <w:t xml:space="preserve">). </w:t>
      </w:r>
      <w:r w:rsidR="00A80CDB" w:rsidRPr="00C54250">
        <w:rPr>
          <w:rFonts w:asciiTheme="minorHAnsi" w:hAnsiTheme="minorHAnsi" w:cs="Arial"/>
          <w:color w:val="000000"/>
          <w:shd w:val="clear" w:color="auto" w:fill="FFFFFF"/>
        </w:rPr>
        <w:t xml:space="preserve">Early Learning HQ (2019) </w:t>
      </w:r>
      <w:r w:rsidRPr="00C54250">
        <w:rPr>
          <w:rFonts w:asciiTheme="minorHAnsi" w:hAnsiTheme="minorHAnsi"/>
        </w:rPr>
        <w:t xml:space="preserve">suggests that for the child to be at the top end of the scale, the child needs to show to be focused, engaged and interested in the task. Welsh Government (2013) states that one way to raise standard in the classroom is </w:t>
      </w:r>
      <w:r w:rsidRPr="00C54250">
        <w:rPr>
          <w:rFonts w:asciiTheme="minorHAnsi" w:hAnsiTheme="minorHAnsi"/>
        </w:rPr>
        <w:lastRenderedPageBreak/>
        <w:t>through observation which can help support practitioners by sharing and developing different skills which will in turn improve outcomes for learners.</w:t>
      </w:r>
      <w:r w:rsidR="007952B2" w:rsidRPr="00C54250">
        <w:rPr>
          <w:rFonts w:asciiTheme="minorHAnsi" w:hAnsiTheme="minorHAnsi"/>
        </w:rPr>
        <w:t xml:space="preserve"> However, there are downsides to observations, </w:t>
      </w:r>
      <w:r w:rsidR="00D877A3" w:rsidRPr="00C54250">
        <w:rPr>
          <w:rFonts w:asciiTheme="minorHAnsi" w:hAnsiTheme="minorHAnsi"/>
        </w:rPr>
        <w:t xml:space="preserve">as </w:t>
      </w:r>
      <w:r w:rsidR="007952B2" w:rsidRPr="00C54250">
        <w:rPr>
          <w:rFonts w:asciiTheme="minorHAnsi" w:hAnsiTheme="minorHAnsi"/>
        </w:rPr>
        <w:t>only one will be observing,</w:t>
      </w:r>
      <w:r w:rsidR="00D877A3" w:rsidRPr="00C54250">
        <w:rPr>
          <w:rFonts w:asciiTheme="minorHAnsi" w:hAnsiTheme="minorHAnsi"/>
        </w:rPr>
        <w:t xml:space="preserve"> </w:t>
      </w:r>
      <w:r w:rsidR="007952B2" w:rsidRPr="00C54250">
        <w:rPr>
          <w:rFonts w:asciiTheme="minorHAnsi" w:hAnsiTheme="minorHAnsi"/>
        </w:rPr>
        <w:t xml:space="preserve">details may be missed as they are focused on another aspect. </w:t>
      </w:r>
    </w:p>
    <w:p w14:paraId="2C148EBC" w14:textId="2BB4922C" w:rsidR="00313748" w:rsidRPr="00C54250" w:rsidRDefault="00313748" w:rsidP="00C54250">
      <w:pPr>
        <w:spacing w:line="360" w:lineRule="auto"/>
        <w:jc w:val="both"/>
        <w:rPr>
          <w:rFonts w:asciiTheme="minorHAnsi" w:hAnsiTheme="minorHAnsi"/>
        </w:rPr>
      </w:pPr>
    </w:p>
    <w:p w14:paraId="49586D96" w14:textId="202139AD" w:rsidR="00313748" w:rsidRPr="00C54250" w:rsidRDefault="00313748" w:rsidP="00C54250">
      <w:pPr>
        <w:spacing w:line="360" w:lineRule="auto"/>
        <w:jc w:val="both"/>
        <w:rPr>
          <w:rFonts w:asciiTheme="minorHAnsi" w:hAnsiTheme="minorHAnsi"/>
        </w:rPr>
      </w:pPr>
      <w:r w:rsidRPr="00C54250">
        <w:rPr>
          <w:rFonts w:asciiTheme="minorHAnsi" w:hAnsiTheme="minorHAnsi"/>
        </w:rPr>
        <w:t xml:space="preserve">Once the observation has taken place, a focus group interview will </w:t>
      </w:r>
      <w:r w:rsidR="002B1C2D" w:rsidRPr="00C54250">
        <w:rPr>
          <w:rFonts w:asciiTheme="minorHAnsi" w:hAnsiTheme="minorHAnsi"/>
        </w:rPr>
        <w:t>be conduct</w:t>
      </w:r>
      <w:r w:rsidRPr="00C54250">
        <w:rPr>
          <w:rFonts w:asciiTheme="minorHAnsi" w:hAnsiTheme="minorHAnsi"/>
        </w:rPr>
        <w:t>e</w:t>
      </w:r>
      <w:r w:rsidR="002B1C2D" w:rsidRPr="00C54250">
        <w:rPr>
          <w:rFonts w:asciiTheme="minorHAnsi" w:hAnsiTheme="minorHAnsi"/>
        </w:rPr>
        <w:t>d</w:t>
      </w:r>
      <w:r w:rsidRPr="00C54250">
        <w:rPr>
          <w:rFonts w:asciiTheme="minorHAnsi" w:hAnsiTheme="minorHAnsi"/>
        </w:rPr>
        <w:t>. This gives an opportunity for pupils to explain their opinion about the lesson</w:t>
      </w:r>
      <w:r w:rsidR="00652F59" w:rsidRPr="00C54250">
        <w:rPr>
          <w:rFonts w:asciiTheme="minorHAnsi" w:hAnsiTheme="minorHAnsi"/>
        </w:rPr>
        <w:t xml:space="preserve"> (</w:t>
      </w:r>
      <w:r w:rsidR="00652F59" w:rsidRPr="00C54250">
        <w:rPr>
          <w:rFonts w:asciiTheme="minorHAnsi" w:hAnsiTheme="minorHAnsi" w:cs="Arial"/>
          <w:color w:val="000000"/>
          <w:shd w:val="clear" w:color="auto" w:fill="FFFFFF"/>
        </w:rPr>
        <w:t>HSE, 2019)</w:t>
      </w:r>
      <w:r w:rsidRPr="00C54250">
        <w:rPr>
          <w:rFonts w:asciiTheme="minorHAnsi" w:hAnsiTheme="minorHAnsi"/>
        </w:rPr>
        <w:t xml:space="preserve">. It also provides us with a chance to question them for example; why they did or did not do a certain action. As the pupils are in Foundation Phase, the questions are simple for them to understand. The interview will be conducted as a group, </w:t>
      </w:r>
      <w:r w:rsidRPr="00C54250">
        <w:rPr>
          <w:rFonts w:asciiTheme="minorHAnsi" w:hAnsiTheme="minorHAnsi" w:cstheme="minorHAnsi"/>
        </w:rPr>
        <w:t xml:space="preserve">as </w:t>
      </w:r>
      <w:r w:rsidR="005E5B1B" w:rsidRPr="00C54250">
        <w:rPr>
          <w:rFonts w:asciiTheme="minorHAnsi" w:hAnsiTheme="minorHAnsi" w:cstheme="minorHAnsi"/>
        </w:rPr>
        <w:t>Morgan (1998</w:t>
      </w:r>
      <w:r w:rsidRPr="00C54250">
        <w:rPr>
          <w:rFonts w:asciiTheme="minorHAnsi" w:hAnsiTheme="minorHAnsi" w:cstheme="minorHAnsi"/>
        </w:rPr>
        <w:t>) states</w:t>
      </w:r>
      <w:r w:rsidRPr="00C54250">
        <w:rPr>
          <w:rFonts w:asciiTheme="minorHAnsi" w:hAnsiTheme="minorHAnsi"/>
        </w:rPr>
        <w:t xml:space="preserve"> that it will make the </w:t>
      </w:r>
      <w:r w:rsidR="005E5B1B" w:rsidRPr="00C54250">
        <w:rPr>
          <w:rFonts w:asciiTheme="minorHAnsi" w:hAnsiTheme="minorHAnsi"/>
        </w:rPr>
        <w:t>i</w:t>
      </w:r>
      <w:r w:rsidRPr="00C54250">
        <w:rPr>
          <w:rFonts w:asciiTheme="minorHAnsi" w:hAnsiTheme="minorHAnsi"/>
        </w:rPr>
        <w:t>n</w:t>
      </w:r>
      <w:r w:rsidR="005E5B1B" w:rsidRPr="00C54250">
        <w:rPr>
          <w:rFonts w:asciiTheme="minorHAnsi" w:hAnsiTheme="minorHAnsi"/>
        </w:rPr>
        <w:t>dividuals</w:t>
      </w:r>
      <w:r w:rsidRPr="00C54250">
        <w:rPr>
          <w:rFonts w:asciiTheme="minorHAnsi" w:hAnsiTheme="minorHAnsi"/>
        </w:rPr>
        <w:t xml:space="preserve"> feel more comfortable to answer questions, it could ease the more intrinsic children to </w:t>
      </w:r>
      <w:r w:rsidR="002B1C2D" w:rsidRPr="00C54250">
        <w:rPr>
          <w:rFonts w:asciiTheme="minorHAnsi" w:hAnsiTheme="minorHAnsi"/>
        </w:rPr>
        <w:t>discuss their opinion</w:t>
      </w:r>
      <w:r w:rsidRPr="00C54250">
        <w:rPr>
          <w:rFonts w:asciiTheme="minorHAnsi" w:hAnsiTheme="minorHAnsi"/>
        </w:rPr>
        <w:t xml:space="preserve">. However, </w:t>
      </w:r>
      <w:r w:rsidR="002B1C2D" w:rsidRPr="00C54250">
        <w:rPr>
          <w:rFonts w:asciiTheme="minorHAnsi" w:hAnsiTheme="minorHAnsi"/>
        </w:rPr>
        <w:t xml:space="preserve">it could also turn the other way, if the pupils are incredibly timid then they may feel uncomfortable to discuss their findings in front of everyone. Another disadvantage </w:t>
      </w:r>
      <w:r w:rsidRPr="00C54250">
        <w:rPr>
          <w:rFonts w:asciiTheme="minorHAnsi" w:hAnsiTheme="minorHAnsi"/>
        </w:rPr>
        <w:t>with focus groups a disadvantage could be that pupils may copy their peer as they feel as though that is the correct answer to the questions and they didn’t want to be wrong</w:t>
      </w:r>
      <w:r w:rsidR="00652F59" w:rsidRPr="00C54250">
        <w:rPr>
          <w:rFonts w:asciiTheme="minorHAnsi" w:hAnsiTheme="minorHAnsi"/>
        </w:rPr>
        <w:t xml:space="preserve"> (Morgan, 1998)</w:t>
      </w:r>
      <w:r w:rsidRPr="00C54250">
        <w:rPr>
          <w:rFonts w:asciiTheme="minorHAnsi" w:hAnsiTheme="minorHAnsi"/>
        </w:rPr>
        <w:t>.</w:t>
      </w:r>
    </w:p>
    <w:p w14:paraId="5639A136" w14:textId="42D69830" w:rsidR="00313748" w:rsidRPr="00C54250" w:rsidRDefault="00313748" w:rsidP="00C54250">
      <w:pPr>
        <w:spacing w:line="360" w:lineRule="auto"/>
        <w:jc w:val="both"/>
        <w:rPr>
          <w:rFonts w:asciiTheme="minorHAnsi" w:hAnsiTheme="minorHAnsi"/>
        </w:rPr>
      </w:pPr>
    </w:p>
    <w:p w14:paraId="3D994B5F" w14:textId="4436CDDE" w:rsidR="00313748" w:rsidRPr="00C54250" w:rsidRDefault="00313748" w:rsidP="00C54250">
      <w:pPr>
        <w:spacing w:line="360" w:lineRule="auto"/>
        <w:jc w:val="both"/>
        <w:rPr>
          <w:rFonts w:asciiTheme="minorHAnsi" w:hAnsiTheme="minorHAnsi"/>
        </w:rPr>
      </w:pPr>
      <w:r w:rsidRPr="00C54250">
        <w:rPr>
          <w:rFonts w:asciiTheme="minorHAnsi" w:hAnsiTheme="minorHAnsi"/>
        </w:rPr>
        <w:t xml:space="preserve">The interview will be recorded using an audio tape, this is to ensure that all relevant information </w:t>
      </w:r>
      <w:r w:rsidR="000A0433" w:rsidRPr="00C54250">
        <w:rPr>
          <w:rFonts w:asciiTheme="minorHAnsi" w:hAnsiTheme="minorHAnsi"/>
        </w:rPr>
        <w:t xml:space="preserve">can be </w:t>
      </w:r>
      <w:r w:rsidR="000A0433" w:rsidRPr="00C54250">
        <w:rPr>
          <w:rFonts w:asciiTheme="minorHAnsi" w:hAnsiTheme="minorHAnsi" w:cstheme="minorHAnsi"/>
        </w:rPr>
        <w:t>recorded</w:t>
      </w:r>
      <w:r w:rsidR="00652F59" w:rsidRPr="00C54250">
        <w:rPr>
          <w:rFonts w:asciiTheme="minorHAnsi" w:hAnsiTheme="minorHAnsi" w:cstheme="minorHAnsi"/>
        </w:rPr>
        <w:t xml:space="preserve"> (</w:t>
      </w:r>
      <w:r w:rsidR="00652F59" w:rsidRPr="00C54250">
        <w:rPr>
          <w:rFonts w:asciiTheme="minorHAnsi" w:hAnsiTheme="minorHAnsi" w:cstheme="minorHAnsi"/>
          <w:color w:val="000000"/>
          <w:shd w:val="clear" w:color="auto" w:fill="FFFFFF"/>
        </w:rPr>
        <w:t xml:space="preserve">Markle, West and Rich, </w:t>
      </w:r>
      <w:r w:rsidR="00191ED6" w:rsidRPr="00C54250">
        <w:rPr>
          <w:rFonts w:asciiTheme="minorHAnsi" w:hAnsiTheme="minorHAnsi" w:cstheme="minorHAnsi"/>
          <w:color w:val="000000"/>
          <w:shd w:val="clear" w:color="auto" w:fill="FFFFFF"/>
        </w:rPr>
        <w:t>2</w:t>
      </w:r>
      <w:r w:rsidR="00652F59" w:rsidRPr="00C54250">
        <w:rPr>
          <w:rFonts w:asciiTheme="minorHAnsi" w:hAnsiTheme="minorHAnsi" w:cstheme="minorHAnsi"/>
          <w:color w:val="000000"/>
          <w:shd w:val="clear" w:color="auto" w:fill="FFFFFF"/>
        </w:rPr>
        <w:t>011</w:t>
      </w:r>
      <w:r w:rsidR="00652F59" w:rsidRPr="00C54250">
        <w:rPr>
          <w:rFonts w:asciiTheme="minorHAnsi" w:hAnsiTheme="minorHAnsi" w:cstheme="minorHAnsi"/>
        </w:rPr>
        <w:t>)</w:t>
      </w:r>
      <w:r w:rsidRPr="00C54250">
        <w:rPr>
          <w:rFonts w:asciiTheme="minorHAnsi" w:hAnsiTheme="minorHAnsi" w:cstheme="minorHAnsi"/>
        </w:rPr>
        <w:t>. Without</w:t>
      </w:r>
      <w:r w:rsidRPr="00C54250">
        <w:rPr>
          <w:rFonts w:asciiTheme="minorHAnsi" w:hAnsiTheme="minorHAnsi"/>
        </w:rPr>
        <w:t xml:space="preserve"> an audio tape, the writer may misinterpret the answers and fail to account for all the information, which may lead to </w:t>
      </w:r>
      <w:r w:rsidR="000A0433" w:rsidRPr="00C54250">
        <w:rPr>
          <w:rFonts w:asciiTheme="minorHAnsi" w:hAnsiTheme="minorHAnsi"/>
        </w:rPr>
        <w:t>data falsification</w:t>
      </w:r>
      <w:r w:rsidRPr="00C54250">
        <w:rPr>
          <w:rFonts w:asciiTheme="minorHAnsi" w:hAnsiTheme="minorHAnsi"/>
        </w:rPr>
        <w:t xml:space="preserve">. </w:t>
      </w:r>
      <w:r w:rsidR="000A0433" w:rsidRPr="00C54250">
        <w:rPr>
          <w:rFonts w:asciiTheme="minorHAnsi" w:hAnsiTheme="minorHAnsi"/>
        </w:rPr>
        <w:t>After discussion with the research partner, i</w:t>
      </w:r>
      <w:r w:rsidRPr="00C54250">
        <w:rPr>
          <w:rFonts w:asciiTheme="minorHAnsi" w:hAnsiTheme="minorHAnsi"/>
        </w:rPr>
        <w:t xml:space="preserve">t was decided to audio tape than film as to keep the </w:t>
      </w:r>
      <w:r w:rsidR="000A0433" w:rsidRPr="00C54250">
        <w:rPr>
          <w:rFonts w:asciiTheme="minorHAnsi" w:hAnsiTheme="minorHAnsi"/>
        </w:rPr>
        <w:t xml:space="preserve">confidentiality of the </w:t>
      </w:r>
      <w:r w:rsidRPr="00C54250">
        <w:rPr>
          <w:rFonts w:asciiTheme="minorHAnsi" w:hAnsiTheme="minorHAnsi"/>
        </w:rPr>
        <w:t>participants</w:t>
      </w:r>
      <w:r w:rsidR="00652F59" w:rsidRPr="00C54250">
        <w:rPr>
          <w:rFonts w:asciiTheme="minorHAnsi" w:hAnsiTheme="minorHAnsi"/>
        </w:rPr>
        <w:t xml:space="preserve"> (</w:t>
      </w:r>
      <w:r w:rsidR="00652F59" w:rsidRPr="00C54250">
        <w:rPr>
          <w:rFonts w:asciiTheme="minorHAnsi" w:hAnsiTheme="minorHAnsi"/>
          <w:color w:val="333333"/>
          <w:shd w:val="clear" w:color="auto" w:fill="FFFFFF"/>
        </w:rPr>
        <w:t>British Educational Research Association (BERA), 2011</w:t>
      </w:r>
      <w:r w:rsidR="00652F59" w:rsidRPr="00C54250">
        <w:rPr>
          <w:rFonts w:asciiTheme="minorHAnsi" w:hAnsiTheme="minorHAnsi"/>
        </w:rPr>
        <w:t>)</w:t>
      </w:r>
      <w:r w:rsidRPr="00C54250">
        <w:rPr>
          <w:rFonts w:asciiTheme="minorHAnsi" w:hAnsiTheme="minorHAnsi"/>
        </w:rPr>
        <w:t xml:space="preserve">. By following ethical issues, all </w:t>
      </w:r>
      <w:r w:rsidR="000A0433" w:rsidRPr="00C54250">
        <w:rPr>
          <w:rFonts w:asciiTheme="minorHAnsi" w:hAnsiTheme="minorHAnsi"/>
        </w:rPr>
        <w:t xml:space="preserve">raw data from the </w:t>
      </w:r>
      <w:r w:rsidRPr="00C54250">
        <w:rPr>
          <w:rFonts w:asciiTheme="minorHAnsi" w:hAnsiTheme="minorHAnsi"/>
        </w:rPr>
        <w:t xml:space="preserve">audio tapes will be disposed of after all relevant information is recorded. </w:t>
      </w:r>
    </w:p>
    <w:p w14:paraId="748376CF" w14:textId="77777777" w:rsidR="00313748" w:rsidRPr="00C54250" w:rsidRDefault="00313748" w:rsidP="00C54250">
      <w:pPr>
        <w:spacing w:line="360" w:lineRule="auto"/>
        <w:jc w:val="both"/>
        <w:rPr>
          <w:rFonts w:asciiTheme="minorHAnsi" w:hAnsiTheme="minorHAnsi"/>
        </w:rPr>
      </w:pPr>
    </w:p>
    <w:p w14:paraId="6B2F1516" w14:textId="23BFC76F" w:rsidR="00313748" w:rsidRPr="00C54250" w:rsidRDefault="00313748" w:rsidP="00C54250">
      <w:pPr>
        <w:spacing w:line="360" w:lineRule="auto"/>
        <w:jc w:val="both"/>
        <w:rPr>
          <w:rFonts w:asciiTheme="minorHAnsi" w:hAnsiTheme="minorHAnsi"/>
        </w:rPr>
      </w:pPr>
      <w:r w:rsidRPr="00C54250">
        <w:rPr>
          <w:rFonts w:asciiTheme="minorHAnsi" w:hAnsiTheme="minorHAnsi"/>
        </w:rPr>
        <w:t xml:space="preserve">By </w:t>
      </w:r>
      <w:r w:rsidR="000A0433" w:rsidRPr="00C54250">
        <w:rPr>
          <w:rFonts w:asciiTheme="minorHAnsi" w:hAnsiTheme="minorHAnsi"/>
        </w:rPr>
        <w:t>obtaining</w:t>
      </w:r>
      <w:r w:rsidRPr="00C54250">
        <w:rPr>
          <w:rFonts w:asciiTheme="minorHAnsi" w:hAnsiTheme="minorHAnsi"/>
        </w:rPr>
        <w:t xml:space="preserve"> all the required information, it can be reflected by using the Brookfield (2005) model. This </w:t>
      </w:r>
      <w:r w:rsidR="00F617CD" w:rsidRPr="00C54250">
        <w:rPr>
          <w:rFonts w:asciiTheme="minorHAnsi" w:hAnsiTheme="minorHAnsi"/>
        </w:rPr>
        <w:t>will be carried out</w:t>
      </w:r>
      <w:r w:rsidRPr="00C54250">
        <w:rPr>
          <w:rFonts w:asciiTheme="minorHAnsi" w:hAnsiTheme="minorHAnsi"/>
        </w:rPr>
        <w:t xml:space="preserve"> by reflecting on a range of views not just the main observer. It considers the</w:t>
      </w:r>
      <w:r w:rsidR="00F617CD" w:rsidRPr="00C54250">
        <w:rPr>
          <w:rFonts w:asciiTheme="minorHAnsi" w:hAnsiTheme="minorHAnsi"/>
        </w:rPr>
        <w:t xml:space="preserve"> reflection from the teacher</w:t>
      </w:r>
      <w:r w:rsidRPr="00C54250">
        <w:rPr>
          <w:rFonts w:asciiTheme="minorHAnsi" w:hAnsiTheme="minorHAnsi"/>
        </w:rPr>
        <w:t>, the</w:t>
      </w:r>
      <w:r w:rsidR="00F617CD" w:rsidRPr="00C54250">
        <w:rPr>
          <w:rFonts w:asciiTheme="minorHAnsi" w:hAnsiTheme="minorHAnsi"/>
        </w:rPr>
        <w:t xml:space="preserve"> reflection from the observer</w:t>
      </w:r>
      <w:r w:rsidRPr="00C54250">
        <w:rPr>
          <w:rFonts w:asciiTheme="minorHAnsi" w:hAnsiTheme="minorHAnsi"/>
        </w:rPr>
        <w:t xml:space="preserve">, </w:t>
      </w:r>
      <w:r w:rsidR="00F617CD" w:rsidRPr="00C54250">
        <w:rPr>
          <w:rFonts w:asciiTheme="minorHAnsi" w:hAnsiTheme="minorHAnsi"/>
        </w:rPr>
        <w:t xml:space="preserve">the reflection from the </w:t>
      </w:r>
      <w:r w:rsidRPr="00C54250">
        <w:rPr>
          <w:rFonts w:asciiTheme="minorHAnsi" w:hAnsiTheme="minorHAnsi"/>
        </w:rPr>
        <w:t>students and the</w:t>
      </w:r>
      <w:r w:rsidR="00F617CD" w:rsidRPr="00C54250">
        <w:rPr>
          <w:rFonts w:asciiTheme="minorHAnsi" w:hAnsiTheme="minorHAnsi"/>
        </w:rPr>
        <w:t xml:space="preserve"> links it makes to theory</w:t>
      </w:r>
      <w:r w:rsidRPr="00C54250">
        <w:rPr>
          <w:rFonts w:asciiTheme="minorHAnsi" w:hAnsiTheme="minorHAnsi"/>
        </w:rPr>
        <w:t xml:space="preserve">. This enables the reflection to be critical </w:t>
      </w:r>
      <w:r w:rsidR="00F617CD" w:rsidRPr="00C54250">
        <w:rPr>
          <w:rFonts w:asciiTheme="minorHAnsi" w:hAnsiTheme="minorHAnsi"/>
        </w:rPr>
        <w:t xml:space="preserve">and </w:t>
      </w:r>
      <w:r w:rsidRPr="00C54250">
        <w:rPr>
          <w:rFonts w:asciiTheme="minorHAnsi" w:hAnsiTheme="minorHAnsi"/>
        </w:rPr>
        <w:t>to get a different perspective</w:t>
      </w:r>
      <w:r w:rsidR="00F617CD" w:rsidRPr="00C54250">
        <w:rPr>
          <w:rFonts w:asciiTheme="minorHAnsi" w:hAnsiTheme="minorHAnsi"/>
        </w:rPr>
        <w:t xml:space="preserve"> on the lesson</w:t>
      </w:r>
      <w:r w:rsidRPr="00C54250">
        <w:rPr>
          <w:rFonts w:asciiTheme="minorHAnsi" w:hAnsiTheme="minorHAnsi"/>
        </w:rPr>
        <w:t>, this can be beneficial as some area that one person may find beneficial another might find a disadvantage</w:t>
      </w:r>
      <w:r w:rsidR="006E1D57" w:rsidRPr="00C54250">
        <w:rPr>
          <w:rFonts w:asciiTheme="minorHAnsi" w:hAnsiTheme="minorHAnsi"/>
        </w:rPr>
        <w:t xml:space="preserve"> (Brookfield, 2005)</w:t>
      </w:r>
      <w:r w:rsidRPr="00C54250">
        <w:rPr>
          <w:rFonts w:asciiTheme="minorHAnsi" w:hAnsiTheme="minorHAnsi"/>
        </w:rPr>
        <w:t xml:space="preserve">. By reflecting on </w:t>
      </w:r>
      <w:proofErr w:type="gramStart"/>
      <w:r w:rsidRPr="00C54250">
        <w:rPr>
          <w:rFonts w:asciiTheme="minorHAnsi" w:hAnsiTheme="minorHAnsi"/>
        </w:rPr>
        <w:t>study</w:t>
      </w:r>
      <w:proofErr w:type="gramEnd"/>
      <w:r w:rsidRPr="00C54250">
        <w:rPr>
          <w:rFonts w:asciiTheme="minorHAnsi" w:hAnsiTheme="minorHAnsi"/>
        </w:rPr>
        <w:t xml:space="preserve"> yourself, it may seem difficult to challenge yourself where the results may have a </w:t>
      </w:r>
      <w:r w:rsidRPr="00C54250">
        <w:rPr>
          <w:rFonts w:asciiTheme="minorHAnsi" w:hAnsiTheme="minorHAnsi"/>
        </w:rPr>
        <w:lastRenderedPageBreak/>
        <w:t xml:space="preserve">negative view or in some cases the individual may create results which may result in being self-deceive. </w:t>
      </w:r>
    </w:p>
    <w:p w14:paraId="4A7F616D" w14:textId="3A591868" w:rsidR="00313748" w:rsidRPr="00C54250" w:rsidRDefault="00313748" w:rsidP="00C54250">
      <w:pPr>
        <w:spacing w:line="360" w:lineRule="auto"/>
        <w:jc w:val="both"/>
        <w:rPr>
          <w:rFonts w:asciiTheme="minorHAnsi" w:hAnsiTheme="minorHAnsi"/>
        </w:rPr>
      </w:pPr>
      <w:r w:rsidRPr="00C54250">
        <w:rPr>
          <w:rFonts w:asciiTheme="minorHAnsi" w:hAnsiTheme="minorHAnsi"/>
        </w:rPr>
        <w:t>Although the Brookfield reflective model regards many views, it does not necessary give steps into how a reflection can take place, therefore within the Brookfield model, another model is used to guide the reflector. This model is the</w:t>
      </w:r>
      <w:r w:rsidR="00F617CD" w:rsidRPr="00C54250">
        <w:rPr>
          <w:rFonts w:asciiTheme="minorHAnsi" w:hAnsiTheme="minorHAnsi"/>
        </w:rPr>
        <w:t xml:space="preserve"> ARC</w:t>
      </w:r>
      <w:r w:rsidR="007E670E" w:rsidRPr="00C54250">
        <w:rPr>
          <w:rFonts w:asciiTheme="minorHAnsi" w:hAnsiTheme="minorHAnsi"/>
        </w:rPr>
        <w:t xml:space="preserve">, it will look at how the individual felt, remembering what happened and evaluating and analysing what happened. This will help keep the focus on what the reflector needs to look at. </w:t>
      </w:r>
    </w:p>
    <w:p w14:paraId="5BF8220C" w14:textId="593F13AE" w:rsidR="00C0448B" w:rsidRPr="00C54250" w:rsidRDefault="00C0448B" w:rsidP="00C54250">
      <w:pPr>
        <w:spacing w:line="360" w:lineRule="auto"/>
        <w:jc w:val="both"/>
        <w:rPr>
          <w:rFonts w:asciiTheme="minorHAnsi" w:hAnsiTheme="minorHAnsi"/>
        </w:rPr>
      </w:pPr>
    </w:p>
    <w:p w14:paraId="63E2D493" w14:textId="77777777" w:rsidR="00C0448B" w:rsidRPr="00C54250" w:rsidRDefault="00C0448B" w:rsidP="00C54250">
      <w:pPr>
        <w:spacing w:line="360" w:lineRule="auto"/>
        <w:jc w:val="both"/>
        <w:rPr>
          <w:rFonts w:asciiTheme="minorHAnsi" w:hAnsiTheme="minorHAnsi"/>
          <w:u w:val="single"/>
        </w:rPr>
      </w:pPr>
    </w:p>
    <w:p w14:paraId="6F891C53" w14:textId="3657CE99" w:rsidR="00C0448B" w:rsidRPr="00C54250" w:rsidRDefault="00C0448B" w:rsidP="00C54250">
      <w:pPr>
        <w:spacing w:line="360" w:lineRule="auto"/>
        <w:jc w:val="both"/>
        <w:rPr>
          <w:rFonts w:asciiTheme="minorHAnsi" w:hAnsiTheme="minorHAnsi"/>
          <w:u w:val="single"/>
        </w:rPr>
      </w:pPr>
      <w:r w:rsidRPr="00C54250">
        <w:rPr>
          <w:rFonts w:asciiTheme="minorHAnsi" w:hAnsiTheme="minorHAnsi"/>
          <w:u w:val="single"/>
        </w:rPr>
        <w:t>Ethical considerations</w:t>
      </w:r>
    </w:p>
    <w:p w14:paraId="1FD534C5" w14:textId="4C0F6EDC" w:rsidR="00B5253F" w:rsidRPr="00C54250" w:rsidRDefault="00412E3E" w:rsidP="00C54250">
      <w:pPr>
        <w:spacing w:line="360" w:lineRule="auto"/>
        <w:jc w:val="both"/>
        <w:rPr>
          <w:rFonts w:asciiTheme="minorHAnsi" w:hAnsiTheme="minorHAnsi"/>
        </w:rPr>
      </w:pPr>
      <w:r w:rsidRPr="00C54250">
        <w:rPr>
          <w:rFonts w:asciiTheme="minorHAnsi" w:hAnsiTheme="minorHAnsi"/>
        </w:rPr>
        <w:t xml:space="preserve">With any research, and especially with children, there are ethical issues which must be considered before conducting the research. </w:t>
      </w:r>
      <w:r w:rsidR="00B5253F" w:rsidRPr="00C54250">
        <w:rPr>
          <w:rFonts w:asciiTheme="minorHAnsi" w:hAnsiTheme="minorHAnsi"/>
        </w:rPr>
        <w:t>To ensure that this research would be carried out ethically, we followed the guidelines</w:t>
      </w:r>
      <w:r w:rsidR="00676123" w:rsidRPr="00C54250">
        <w:rPr>
          <w:rFonts w:asciiTheme="minorHAnsi" w:hAnsiTheme="minorHAnsi"/>
        </w:rPr>
        <w:t xml:space="preserve"> set by</w:t>
      </w:r>
      <w:r w:rsidR="00B5253F" w:rsidRPr="00C54250">
        <w:rPr>
          <w:rFonts w:asciiTheme="minorHAnsi" w:hAnsiTheme="minorHAnsi"/>
        </w:rPr>
        <w:t xml:space="preserve"> British Education Research Association (BERA)</w:t>
      </w:r>
      <w:r w:rsidR="006E1D57" w:rsidRPr="00C54250">
        <w:rPr>
          <w:rFonts w:asciiTheme="minorHAnsi" w:hAnsiTheme="minorHAnsi"/>
        </w:rPr>
        <w:t xml:space="preserve"> (2011)</w:t>
      </w:r>
      <w:r w:rsidR="002752CF" w:rsidRPr="00C54250">
        <w:rPr>
          <w:rFonts w:asciiTheme="minorHAnsi" w:hAnsiTheme="minorHAnsi"/>
        </w:rPr>
        <w:t xml:space="preserve">, </w:t>
      </w:r>
      <w:r w:rsidR="00B5253F" w:rsidRPr="00C54250">
        <w:rPr>
          <w:rFonts w:asciiTheme="minorHAnsi" w:hAnsiTheme="minorHAnsi"/>
        </w:rPr>
        <w:t>the guidelines set by the University under the Ethics and Integrity Code of Practice</w:t>
      </w:r>
      <w:r w:rsidR="006E1D57" w:rsidRPr="00C54250">
        <w:rPr>
          <w:rFonts w:asciiTheme="minorHAnsi" w:hAnsiTheme="minorHAnsi"/>
        </w:rPr>
        <w:t xml:space="preserve"> (UWTSD, 2017)</w:t>
      </w:r>
      <w:r w:rsidR="002752CF" w:rsidRPr="00C54250">
        <w:rPr>
          <w:rFonts w:asciiTheme="minorHAnsi" w:hAnsiTheme="minorHAnsi"/>
        </w:rPr>
        <w:t xml:space="preserve"> and EW</w:t>
      </w:r>
      <w:r w:rsidR="005F513D" w:rsidRPr="00C54250">
        <w:rPr>
          <w:rFonts w:asciiTheme="minorHAnsi" w:hAnsiTheme="minorHAnsi"/>
        </w:rPr>
        <w:t>C (2019) for the research ethics</w:t>
      </w:r>
      <w:r w:rsidR="00B5253F" w:rsidRPr="00C54250">
        <w:rPr>
          <w:rFonts w:asciiTheme="minorHAnsi" w:hAnsiTheme="minorHAnsi"/>
        </w:rPr>
        <w:t xml:space="preserve">. </w:t>
      </w:r>
    </w:p>
    <w:p w14:paraId="01DC6C30" w14:textId="59466F55" w:rsidR="00C0448B" w:rsidRPr="00C54250" w:rsidRDefault="00412E3E" w:rsidP="00C54250">
      <w:pPr>
        <w:spacing w:line="360" w:lineRule="auto"/>
        <w:jc w:val="both"/>
        <w:rPr>
          <w:rFonts w:asciiTheme="minorHAnsi" w:hAnsiTheme="minorHAnsi"/>
        </w:rPr>
      </w:pPr>
      <w:r w:rsidRPr="00C54250">
        <w:rPr>
          <w:rFonts w:asciiTheme="minorHAnsi" w:hAnsiTheme="minorHAnsi"/>
        </w:rPr>
        <w:t xml:space="preserve">The ethical issues that were considered before this research </w:t>
      </w:r>
      <w:r w:rsidR="00B5253F" w:rsidRPr="00C54250">
        <w:rPr>
          <w:rFonts w:asciiTheme="minorHAnsi" w:hAnsiTheme="minorHAnsi"/>
        </w:rPr>
        <w:t xml:space="preserve">were the confidentiality and anonymity of the participants. </w:t>
      </w:r>
      <w:r w:rsidR="00676123" w:rsidRPr="00C54250">
        <w:rPr>
          <w:rFonts w:asciiTheme="minorHAnsi" w:hAnsiTheme="minorHAnsi"/>
        </w:rPr>
        <w:t xml:space="preserve">Due to the research following three participants it will not be able to keep the anonymity of the individuals however, the confidentiality of the participants will be kept by not </w:t>
      </w:r>
      <w:r w:rsidR="005F513D" w:rsidRPr="00C54250">
        <w:rPr>
          <w:rFonts w:asciiTheme="minorHAnsi" w:hAnsiTheme="minorHAnsi"/>
        </w:rPr>
        <w:t>releasing</w:t>
      </w:r>
      <w:r w:rsidR="00676123" w:rsidRPr="00C54250">
        <w:rPr>
          <w:rFonts w:asciiTheme="minorHAnsi" w:hAnsiTheme="minorHAnsi"/>
        </w:rPr>
        <w:t xml:space="preserve"> the identit</w:t>
      </w:r>
      <w:r w:rsidR="005F513D" w:rsidRPr="00C54250">
        <w:rPr>
          <w:rFonts w:asciiTheme="minorHAnsi" w:hAnsiTheme="minorHAnsi"/>
        </w:rPr>
        <w:t>ies of the participants</w:t>
      </w:r>
      <w:r w:rsidR="00676123" w:rsidRPr="00C54250">
        <w:rPr>
          <w:rFonts w:asciiTheme="minorHAnsi" w:hAnsiTheme="minorHAnsi"/>
        </w:rPr>
        <w:t xml:space="preserve">. </w:t>
      </w:r>
    </w:p>
    <w:p w14:paraId="2B5CB369" w14:textId="77777777" w:rsidR="007E670E" w:rsidRPr="00C54250" w:rsidRDefault="007E670E" w:rsidP="00C54250">
      <w:pPr>
        <w:spacing w:line="360" w:lineRule="auto"/>
        <w:jc w:val="both"/>
        <w:rPr>
          <w:rFonts w:asciiTheme="minorHAnsi" w:hAnsiTheme="minorHAnsi"/>
        </w:rPr>
      </w:pPr>
    </w:p>
    <w:p w14:paraId="5E6670E9" w14:textId="47CE6BB6" w:rsidR="00676123" w:rsidRPr="00C54250" w:rsidRDefault="00676123" w:rsidP="00C54250">
      <w:pPr>
        <w:spacing w:line="360" w:lineRule="auto"/>
        <w:jc w:val="both"/>
        <w:rPr>
          <w:rFonts w:asciiTheme="minorHAnsi" w:hAnsiTheme="minorHAnsi"/>
        </w:rPr>
      </w:pPr>
      <w:r w:rsidRPr="00C54250">
        <w:rPr>
          <w:rFonts w:asciiTheme="minorHAnsi" w:hAnsiTheme="minorHAnsi"/>
        </w:rPr>
        <w:t>I will ensure the only children</w:t>
      </w:r>
      <w:r w:rsidR="00D15282" w:rsidRPr="00C54250">
        <w:rPr>
          <w:rFonts w:asciiTheme="minorHAnsi" w:hAnsiTheme="minorHAnsi"/>
        </w:rPr>
        <w:t xml:space="preserve"> to</w:t>
      </w:r>
      <w:r w:rsidRPr="00C54250">
        <w:rPr>
          <w:rFonts w:asciiTheme="minorHAnsi" w:hAnsiTheme="minorHAnsi"/>
        </w:rPr>
        <w:t xml:space="preserve"> participating in the research will have consent from their parents / guardians</w:t>
      </w:r>
      <w:r w:rsidR="005F513D" w:rsidRPr="00C54250">
        <w:rPr>
          <w:rFonts w:asciiTheme="minorHAnsi" w:hAnsiTheme="minorHAnsi"/>
        </w:rPr>
        <w:t xml:space="preserve"> (see appendix 5)</w:t>
      </w:r>
      <w:r w:rsidRPr="00C54250">
        <w:rPr>
          <w:rFonts w:asciiTheme="minorHAnsi" w:hAnsiTheme="minorHAnsi"/>
        </w:rPr>
        <w:t xml:space="preserve"> and consent from themselves. No pressure will be given to children who are unwilling to participate in the research. </w:t>
      </w:r>
      <w:r w:rsidR="007E670E" w:rsidRPr="00C54250">
        <w:rPr>
          <w:rFonts w:asciiTheme="minorHAnsi" w:hAnsiTheme="minorHAnsi"/>
        </w:rPr>
        <w:t xml:space="preserve">If they wish at any point during this research to </w:t>
      </w:r>
      <w:r w:rsidR="00274936" w:rsidRPr="00C54250">
        <w:rPr>
          <w:rFonts w:asciiTheme="minorHAnsi" w:hAnsiTheme="minorHAnsi"/>
        </w:rPr>
        <w:t xml:space="preserve">not participate </w:t>
      </w:r>
      <w:r w:rsidR="007F644F" w:rsidRPr="00C54250">
        <w:rPr>
          <w:rFonts w:asciiTheme="minorHAnsi" w:hAnsiTheme="minorHAnsi"/>
        </w:rPr>
        <w:t>anymore,</w:t>
      </w:r>
      <w:r w:rsidR="00274936" w:rsidRPr="00C54250">
        <w:rPr>
          <w:rFonts w:asciiTheme="minorHAnsi" w:hAnsiTheme="minorHAnsi"/>
        </w:rPr>
        <w:t xml:space="preserve"> they may do so. </w:t>
      </w:r>
    </w:p>
    <w:p w14:paraId="3886050B" w14:textId="77777777" w:rsidR="007E670E" w:rsidRPr="00C54250" w:rsidRDefault="007E670E" w:rsidP="00C54250">
      <w:pPr>
        <w:spacing w:line="360" w:lineRule="auto"/>
        <w:jc w:val="both"/>
        <w:rPr>
          <w:rFonts w:asciiTheme="minorHAnsi" w:hAnsiTheme="minorHAnsi"/>
        </w:rPr>
      </w:pPr>
    </w:p>
    <w:p w14:paraId="1E70F415" w14:textId="4F986776" w:rsidR="00935F06" w:rsidRPr="00C54250" w:rsidRDefault="00D15282" w:rsidP="00C54250">
      <w:pPr>
        <w:spacing w:line="360" w:lineRule="auto"/>
        <w:jc w:val="both"/>
        <w:rPr>
          <w:rFonts w:asciiTheme="minorHAnsi" w:hAnsiTheme="minorHAnsi"/>
        </w:rPr>
      </w:pPr>
      <w:r w:rsidRPr="00C54250">
        <w:rPr>
          <w:rFonts w:asciiTheme="minorHAnsi" w:hAnsiTheme="minorHAnsi"/>
        </w:rPr>
        <w:t>The</w:t>
      </w:r>
      <w:r w:rsidR="00274936" w:rsidRPr="00C54250">
        <w:rPr>
          <w:rFonts w:asciiTheme="minorHAnsi" w:hAnsiTheme="minorHAnsi"/>
        </w:rPr>
        <w:t>re are also</w:t>
      </w:r>
      <w:r w:rsidRPr="00C54250">
        <w:rPr>
          <w:rFonts w:asciiTheme="minorHAnsi" w:hAnsiTheme="minorHAnsi"/>
        </w:rPr>
        <w:t xml:space="preserve"> risk </w:t>
      </w:r>
      <w:proofErr w:type="gramStart"/>
      <w:r w:rsidRPr="00C54250">
        <w:rPr>
          <w:rFonts w:asciiTheme="minorHAnsi" w:hAnsiTheme="minorHAnsi"/>
        </w:rPr>
        <w:t>to consider</w:t>
      </w:r>
      <w:proofErr w:type="gramEnd"/>
      <w:r w:rsidR="00274936" w:rsidRPr="00C54250">
        <w:rPr>
          <w:rFonts w:asciiTheme="minorHAnsi" w:hAnsiTheme="minorHAnsi"/>
        </w:rPr>
        <w:t xml:space="preserve">, </w:t>
      </w:r>
      <w:r w:rsidR="00935F06" w:rsidRPr="00C54250">
        <w:rPr>
          <w:rFonts w:asciiTheme="minorHAnsi" w:hAnsiTheme="minorHAnsi"/>
        </w:rPr>
        <w:t xml:space="preserve">such </w:t>
      </w:r>
      <w:r w:rsidR="00274936" w:rsidRPr="00C54250">
        <w:rPr>
          <w:rFonts w:asciiTheme="minorHAnsi" w:hAnsiTheme="minorHAnsi"/>
        </w:rPr>
        <w:t>as</w:t>
      </w:r>
      <w:r w:rsidRPr="00C54250">
        <w:rPr>
          <w:rFonts w:asciiTheme="minorHAnsi" w:hAnsiTheme="minorHAnsi"/>
        </w:rPr>
        <w:t xml:space="preserve"> allegations from the children who </w:t>
      </w:r>
      <w:r w:rsidR="00EE296B" w:rsidRPr="00C54250">
        <w:rPr>
          <w:rFonts w:asciiTheme="minorHAnsi" w:hAnsiTheme="minorHAnsi"/>
        </w:rPr>
        <w:t>were not asked to</w:t>
      </w:r>
      <w:r w:rsidRPr="00C54250">
        <w:rPr>
          <w:rFonts w:asciiTheme="minorHAnsi" w:hAnsiTheme="minorHAnsi"/>
        </w:rPr>
        <w:t xml:space="preserve"> participate</w:t>
      </w:r>
      <w:r w:rsidR="00EE296B" w:rsidRPr="00C54250">
        <w:rPr>
          <w:rFonts w:asciiTheme="minorHAnsi" w:hAnsiTheme="minorHAnsi"/>
        </w:rPr>
        <w:t>, they</w:t>
      </w:r>
      <w:r w:rsidR="00274936" w:rsidRPr="00C54250">
        <w:rPr>
          <w:rFonts w:asciiTheme="minorHAnsi" w:hAnsiTheme="minorHAnsi"/>
        </w:rPr>
        <w:t xml:space="preserve"> may </w:t>
      </w:r>
      <w:r w:rsidR="004E3F1E" w:rsidRPr="00C54250">
        <w:rPr>
          <w:rFonts w:asciiTheme="minorHAnsi" w:hAnsiTheme="minorHAnsi"/>
        </w:rPr>
        <w:t>put allegations</w:t>
      </w:r>
      <w:r w:rsidR="00274936" w:rsidRPr="00C54250">
        <w:rPr>
          <w:rFonts w:asciiTheme="minorHAnsi" w:hAnsiTheme="minorHAnsi"/>
        </w:rPr>
        <w:t xml:space="preserve"> towards myself or my research partner, as</w:t>
      </w:r>
      <w:r w:rsidRPr="00C54250">
        <w:rPr>
          <w:rFonts w:asciiTheme="minorHAnsi" w:hAnsiTheme="minorHAnsi"/>
        </w:rPr>
        <w:t xml:space="preserve"> they may feel as though the favourite children were chosen instead of them</w:t>
      </w:r>
      <w:r w:rsidR="007F644F" w:rsidRPr="00C54250">
        <w:rPr>
          <w:rFonts w:asciiTheme="minorHAnsi" w:hAnsiTheme="minorHAnsi"/>
        </w:rPr>
        <w:t xml:space="preserve"> (BERA, 2011)</w:t>
      </w:r>
      <w:r w:rsidRPr="00C54250">
        <w:rPr>
          <w:rFonts w:asciiTheme="minorHAnsi" w:hAnsiTheme="minorHAnsi"/>
        </w:rPr>
        <w:t xml:space="preserve">. </w:t>
      </w:r>
      <w:r w:rsidR="004E3F1E" w:rsidRPr="00C54250">
        <w:rPr>
          <w:rFonts w:asciiTheme="minorHAnsi" w:hAnsiTheme="minorHAnsi"/>
        </w:rPr>
        <w:t xml:space="preserve">However, as stated before, pupils will be chosen by their involved in Maths. </w:t>
      </w:r>
      <w:r w:rsidR="00274936" w:rsidRPr="00C54250">
        <w:rPr>
          <w:rFonts w:asciiTheme="minorHAnsi" w:hAnsiTheme="minorHAnsi"/>
        </w:rPr>
        <w:t>Also</w:t>
      </w:r>
      <w:r w:rsidR="004E3F1E" w:rsidRPr="00C54250">
        <w:rPr>
          <w:rFonts w:asciiTheme="minorHAnsi" w:hAnsiTheme="minorHAnsi"/>
        </w:rPr>
        <w:t>,</w:t>
      </w:r>
      <w:r w:rsidR="00274936" w:rsidRPr="00C54250">
        <w:rPr>
          <w:rFonts w:asciiTheme="minorHAnsi" w:hAnsiTheme="minorHAnsi"/>
        </w:rPr>
        <w:t xml:space="preserve"> the</w:t>
      </w:r>
      <w:r w:rsidR="004E3F1E" w:rsidRPr="00C54250">
        <w:rPr>
          <w:rFonts w:asciiTheme="minorHAnsi" w:hAnsiTheme="minorHAnsi"/>
        </w:rPr>
        <w:t>re could be possible</w:t>
      </w:r>
      <w:r w:rsidR="00274936" w:rsidRPr="00C54250">
        <w:rPr>
          <w:rFonts w:asciiTheme="minorHAnsi" w:hAnsiTheme="minorHAnsi"/>
        </w:rPr>
        <w:t xml:space="preserve"> accusation of </w:t>
      </w:r>
      <w:r w:rsidRPr="00C54250">
        <w:rPr>
          <w:rFonts w:asciiTheme="minorHAnsi" w:hAnsiTheme="minorHAnsi"/>
        </w:rPr>
        <w:t>falsification of data</w:t>
      </w:r>
      <w:r w:rsidR="00274936" w:rsidRPr="00C54250">
        <w:rPr>
          <w:rFonts w:asciiTheme="minorHAnsi" w:hAnsiTheme="minorHAnsi"/>
        </w:rPr>
        <w:t xml:space="preserve"> made towards us</w:t>
      </w:r>
      <w:r w:rsidR="00935F06" w:rsidRPr="00C54250">
        <w:rPr>
          <w:rFonts w:asciiTheme="minorHAnsi" w:hAnsiTheme="minorHAnsi"/>
        </w:rPr>
        <w:t xml:space="preserve"> or possible conflict of interest where we may be bias due to the relationship with the pupils</w:t>
      </w:r>
      <w:r w:rsidRPr="00C54250">
        <w:rPr>
          <w:rFonts w:asciiTheme="minorHAnsi" w:hAnsiTheme="minorHAnsi"/>
        </w:rPr>
        <w:t xml:space="preserve">. </w:t>
      </w:r>
      <w:r w:rsidR="00274936" w:rsidRPr="00C54250">
        <w:rPr>
          <w:rFonts w:asciiTheme="minorHAnsi" w:hAnsiTheme="minorHAnsi"/>
        </w:rPr>
        <w:t>Therefore</w:t>
      </w:r>
      <w:r w:rsidR="00935F06" w:rsidRPr="00C54250">
        <w:rPr>
          <w:rFonts w:asciiTheme="minorHAnsi" w:hAnsiTheme="minorHAnsi"/>
        </w:rPr>
        <w:t>,</w:t>
      </w:r>
      <w:r w:rsidR="00274936" w:rsidRPr="00C54250">
        <w:rPr>
          <w:rFonts w:asciiTheme="minorHAnsi" w:hAnsiTheme="minorHAnsi"/>
        </w:rPr>
        <w:t xml:space="preserve"> </w:t>
      </w:r>
      <w:r w:rsidR="004E3F1E" w:rsidRPr="00C54250">
        <w:rPr>
          <w:rFonts w:asciiTheme="minorHAnsi" w:hAnsiTheme="minorHAnsi"/>
        </w:rPr>
        <w:t xml:space="preserve">to ensure </w:t>
      </w:r>
      <w:r w:rsidR="00434F12" w:rsidRPr="00C54250">
        <w:rPr>
          <w:rFonts w:asciiTheme="minorHAnsi" w:hAnsiTheme="minorHAnsi"/>
        </w:rPr>
        <w:t xml:space="preserve">that no falsification </w:t>
      </w:r>
      <w:r w:rsidR="00434F12" w:rsidRPr="00C54250">
        <w:rPr>
          <w:rFonts w:asciiTheme="minorHAnsi" w:hAnsiTheme="minorHAnsi"/>
        </w:rPr>
        <w:lastRenderedPageBreak/>
        <w:t xml:space="preserve">happens I will ensure </w:t>
      </w:r>
      <w:r w:rsidR="00935F06" w:rsidRPr="00C54250">
        <w:rPr>
          <w:rFonts w:asciiTheme="minorHAnsi" w:hAnsiTheme="minorHAnsi"/>
        </w:rPr>
        <w:t>that no data collected will be false, and it will be discussed with my partner to ensure that we have the correct data.</w:t>
      </w:r>
    </w:p>
    <w:p w14:paraId="341A8951" w14:textId="7912B945" w:rsidR="00C0448B" w:rsidRPr="00C54250" w:rsidRDefault="00C0448B" w:rsidP="00C54250">
      <w:pPr>
        <w:spacing w:line="360" w:lineRule="auto"/>
        <w:jc w:val="both"/>
        <w:rPr>
          <w:rFonts w:asciiTheme="minorHAnsi" w:hAnsiTheme="minorHAnsi"/>
        </w:rPr>
      </w:pPr>
    </w:p>
    <w:p w14:paraId="5E5A8BE4" w14:textId="77777777" w:rsidR="00C0448B" w:rsidRPr="00C54250" w:rsidRDefault="00C0448B" w:rsidP="00C54250">
      <w:pPr>
        <w:spacing w:line="360" w:lineRule="auto"/>
        <w:jc w:val="both"/>
        <w:rPr>
          <w:rFonts w:asciiTheme="minorHAnsi" w:hAnsiTheme="minorHAnsi"/>
        </w:rPr>
      </w:pPr>
    </w:p>
    <w:p w14:paraId="29149972" w14:textId="7AD8E956" w:rsidR="00C0448B" w:rsidRPr="00C54250" w:rsidRDefault="00C0448B" w:rsidP="00C54250">
      <w:pPr>
        <w:spacing w:line="360" w:lineRule="auto"/>
        <w:jc w:val="both"/>
        <w:rPr>
          <w:rFonts w:asciiTheme="minorHAnsi" w:hAnsiTheme="minorHAnsi"/>
          <w:u w:val="single"/>
        </w:rPr>
      </w:pPr>
      <w:r w:rsidRPr="00C54250">
        <w:rPr>
          <w:rFonts w:asciiTheme="minorHAnsi" w:hAnsiTheme="minorHAnsi"/>
          <w:u w:val="single"/>
        </w:rPr>
        <w:t>Lesson 1 results and analysis</w:t>
      </w:r>
      <w:r w:rsidR="003D20BB" w:rsidRPr="00C54250">
        <w:rPr>
          <w:rFonts w:asciiTheme="minorHAnsi" w:hAnsiTheme="minorHAnsi"/>
          <w:u w:val="single"/>
        </w:rPr>
        <w:t xml:space="preserve"> </w:t>
      </w:r>
    </w:p>
    <w:p w14:paraId="6108E23B" w14:textId="647A713A" w:rsidR="00C0448B" w:rsidRPr="00C54250" w:rsidRDefault="00C0448B" w:rsidP="00C54250">
      <w:pPr>
        <w:spacing w:line="360" w:lineRule="auto"/>
        <w:jc w:val="both"/>
        <w:rPr>
          <w:rFonts w:asciiTheme="minorHAnsi" w:hAnsiTheme="minorHAnsi"/>
        </w:rPr>
      </w:pPr>
    </w:p>
    <w:p w14:paraId="4856B222" w14:textId="57AFB400" w:rsidR="007114C8" w:rsidRPr="00C54250" w:rsidRDefault="007114C8" w:rsidP="00C54250">
      <w:pPr>
        <w:spacing w:line="360" w:lineRule="auto"/>
        <w:jc w:val="both"/>
        <w:rPr>
          <w:rFonts w:asciiTheme="minorHAnsi" w:hAnsiTheme="minorHAnsi"/>
        </w:rPr>
      </w:pPr>
      <w:r w:rsidRPr="00C54250">
        <w:rPr>
          <w:rFonts w:asciiTheme="minorHAnsi" w:hAnsiTheme="minorHAnsi"/>
        </w:rPr>
        <w:t xml:space="preserve">The aim of the first study lesson was for the pupils to investigate weight by using the concrete object weighing scales. </w:t>
      </w:r>
      <w:r w:rsidR="007653BC" w:rsidRPr="00C54250">
        <w:rPr>
          <w:rFonts w:asciiTheme="minorHAnsi" w:hAnsiTheme="minorHAnsi"/>
        </w:rPr>
        <w:t>When arriving into the class, all children looked curiously at the scales, however non</w:t>
      </w:r>
      <w:r w:rsidR="00830BA4" w:rsidRPr="00C54250">
        <w:rPr>
          <w:rFonts w:asciiTheme="minorHAnsi" w:hAnsiTheme="minorHAnsi"/>
        </w:rPr>
        <w:t xml:space="preserve">e of them interacted with the object until told. </w:t>
      </w:r>
      <w:r w:rsidR="00F53131" w:rsidRPr="00C54250">
        <w:rPr>
          <w:rFonts w:asciiTheme="minorHAnsi" w:hAnsiTheme="minorHAnsi"/>
        </w:rPr>
        <w:t>Pupils stayed focused and went to find different objects to weight in the class, all pupils stayed on task and did not wander off. Throughout the lesson, individual students would interact with the different objects my investigating and testing the weight themselves instead of using the scales.</w:t>
      </w:r>
    </w:p>
    <w:p w14:paraId="4B4904F8" w14:textId="06FB0884" w:rsidR="005845AE" w:rsidRPr="00C54250" w:rsidRDefault="005845AE" w:rsidP="00C54250">
      <w:pPr>
        <w:spacing w:line="360" w:lineRule="auto"/>
        <w:jc w:val="both"/>
        <w:rPr>
          <w:rFonts w:asciiTheme="minorHAnsi" w:hAnsiTheme="minorHAnsi"/>
        </w:rPr>
      </w:pPr>
    </w:p>
    <w:p w14:paraId="2739CDD1" w14:textId="3B6A9839" w:rsidR="00313748" w:rsidRPr="00C54250" w:rsidRDefault="00313748" w:rsidP="00C54250">
      <w:pPr>
        <w:spacing w:line="360" w:lineRule="auto"/>
        <w:jc w:val="both"/>
        <w:rPr>
          <w:rFonts w:asciiTheme="minorHAnsi" w:hAnsiTheme="minorHAnsi"/>
        </w:rPr>
      </w:pPr>
      <w:r w:rsidRPr="00C54250">
        <w:rPr>
          <w:rFonts w:asciiTheme="minorHAnsi" w:hAnsiTheme="minorHAnsi"/>
        </w:rPr>
        <w:t>Empirical evidence suggests</w:t>
      </w:r>
      <w:r w:rsidR="00830BA4" w:rsidRPr="00C54250">
        <w:rPr>
          <w:rFonts w:asciiTheme="minorHAnsi" w:hAnsiTheme="minorHAnsi"/>
        </w:rPr>
        <w:t xml:space="preserve"> that Child A showed keenness in the lesson, by continuous engagement in answering questions from the teacher</w:t>
      </w:r>
      <w:r w:rsidR="005F513D" w:rsidRPr="00C54250">
        <w:rPr>
          <w:rFonts w:asciiTheme="minorHAnsi" w:hAnsiTheme="minorHAnsi"/>
        </w:rPr>
        <w:t xml:space="preserve"> (see appendix 1)</w:t>
      </w:r>
      <w:r w:rsidR="00830BA4" w:rsidRPr="00C54250">
        <w:rPr>
          <w:rFonts w:asciiTheme="minorHAnsi" w:hAnsiTheme="minorHAnsi"/>
        </w:rPr>
        <w:t xml:space="preserve">. When instructed to find different objects to weight, they went to find different objects to find. However, when it came to involvement with the concrete object, Pupil A showed to be a little hesitant to get involved and decided to watch the other interact and investigate the manipulatives instead. </w:t>
      </w:r>
      <w:r w:rsidR="00412D43" w:rsidRPr="00C54250">
        <w:rPr>
          <w:rFonts w:asciiTheme="minorHAnsi" w:hAnsiTheme="minorHAnsi"/>
        </w:rPr>
        <w:t xml:space="preserve">This showed that although </w:t>
      </w:r>
      <w:r w:rsidR="007F0A36" w:rsidRPr="00C54250">
        <w:rPr>
          <w:rFonts w:asciiTheme="minorHAnsi" w:hAnsiTheme="minorHAnsi"/>
        </w:rPr>
        <w:t xml:space="preserve">the pupil was shown to have an interest in the lesson by continuous involvement in answering questions from the teacher, the concrete objects did not engage the pupil as it was meant to. This may have been to numerous reasons, one of these reasons may have been that the </w:t>
      </w:r>
      <w:r w:rsidR="00832D51" w:rsidRPr="00C54250">
        <w:rPr>
          <w:rFonts w:asciiTheme="minorHAnsi" w:hAnsiTheme="minorHAnsi"/>
        </w:rPr>
        <w:t>pupil may have found the concrete objects boring, which seems unlikely as Pupil A showed engagement throughout the lesson, more than likely Pupil A did not interact due to thinking that they did not need to manipulate to know their weight, therefore did not need to interact with them. This could have been overcome by adding extra items into the task area.</w:t>
      </w:r>
      <w:r w:rsidR="00935F06" w:rsidRPr="00C54250">
        <w:rPr>
          <w:rFonts w:asciiTheme="minorHAnsi" w:hAnsiTheme="minorHAnsi"/>
        </w:rPr>
        <w:t xml:space="preserve"> </w:t>
      </w:r>
      <w:r w:rsidR="00832D51" w:rsidRPr="00C54250">
        <w:rPr>
          <w:rFonts w:asciiTheme="minorHAnsi" w:hAnsiTheme="minorHAnsi"/>
        </w:rPr>
        <w:t xml:space="preserve">Another scenario could have been that the </w:t>
      </w:r>
      <w:r w:rsidR="007F0A36" w:rsidRPr="00C54250">
        <w:rPr>
          <w:rFonts w:asciiTheme="minorHAnsi" w:hAnsiTheme="minorHAnsi"/>
        </w:rPr>
        <w:t>other pupils may have intimidated Pupil A therefore felt they could not get involved in the lesson</w:t>
      </w:r>
      <w:r w:rsidR="00832D51" w:rsidRPr="00C54250">
        <w:rPr>
          <w:rFonts w:asciiTheme="minorHAnsi" w:hAnsiTheme="minorHAnsi"/>
        </w:rPr>
        <w:t xml:space="preserve"> or wanted to take the objects from the other pupils</w:t>
      </w:r>
      <w:r w:rsidR="007F0A36" w:rsidRPr="00C54250">
        <w:rPr>
          <w:rFonts w:asciiTheme="minorHAnsi" w:hAnsiTheme="minorHAnsi"/>
        </w:rPr>
        <w:t>. This situation</w:t>
      </w:r>
      <w:r w:rsidR="00832D51" w:rsidRPr="00C54250">
        <w:rPr>
          <w:rFonts w:asciiTheme="minorHAnsi" w:hAnsiTheme="minorHAnsi"/>
        </w:rPr>
        <w:t xml:space="preserve"> could have been overcome by allowing </w:t>
      </w:r>
      <w:r w:rsidR="007F0A36" w:rsidRPr="00C54250">
        <w:rPr>
          <w:rFonts w:asciiTheme="minorHAnsi" w:hAnsiTheme="minorHAnsi"/>
        </w:rPr>
        <w:t xml:space="preserve">each pupil </w:t>
      </w:r>
      <w:r w:rsidR="00832D51" w:rsidRPr="00C54250">
        <w:rPr>
          <w:rFonts w:asciiTheme="minorHAnsi" w:hAnsiTheme="minorHAnsi"/>
        </w:rPr>
        <w:t>to</w:t>
      </w:r>
      <w:r w:rsidR="007F0A36" w:rsidRPr="00C54250">
        <w:rPr>
          <w:rFonts w:asciiTheme="minorHAnsi" w:hAnsiTheme="minorHAnsi"/>
        </w:rPr>
        <w:t xml:space="preserve"> have their own </w:t>
      </w:r>
      <w:proofErr w:type="gramStart"/>
      <w:r w:rsidR="007F0A36" w:rsidRPr="00C54250">
        <w:rPr>
          <w:rFonts w:asciiTheme="minorHAnsi" w:hAnsiTheme="minorHAnsi"/>
        </w:rPr>
        <w:t>resource</w:t>
      </w:r>
      <w:proofErr w:type="gramEnd"/>
      <w:r w:rsidR="007F0A36" w:rsidRPr="00C54250">
        <w:rPr>
          <w:rFonts w:asciiTheme="minorHAnsi" w:hAnsiTheme="minorHAnsi"/>
        </w:rPr>
        <w:t xml:space="preserve"> so they can investigate</w:t>
      </w:r>
      <w:r w:rsidR="00832D51" w:rsidRPr="00C54250">
        <w:rPr>
          <w:rFonts w:asciiTheme="minorHAnsi" w:hAnsiTheme="minorHAnsi"/>
        </w:rPr>
        <w:t xml:space="preserve"> the different weights</w:t>
      </w:r>
      <w:r w:rsidR="007F0A36" w:rsidRPr="00C54250">
        <w:rPr>
          <w:rFonts w:asciiTheme="minorHAnsi" w:hAnsiTheme="minorHAnsi"/>
        </w:rPr>
        <w:t xml:space="preserve"> for themselves. </w:t>
      </w:r>
    </w:p>
    <w:p w14:paraId="189A386E" w14:textId="6F738F74" w:rsidR="00830BA4" w:rsidRPr="00C54250" w:rsidRDefault="00830BA4" w:rsidP="00C54250">
      <w:pPr>
        <w:spacing w:line="360" w:lineRule="auto"/>
        <w:jc w:val="both"/>
        <w:rPr>
          <w:rFonts w:asciiTheme="minorHAnsi" w:hAnsiTheme="minorHAnsi"/>
        </w:rPr>
      </w:pPr>
    </w:p>
    <w:p w14:paraId="6867784A" w14:textId="5B144602" w:rsidR="00EA2374" w:rsidRPr="00C54250" w:rsidRDefault="00830BA4" w:rsidP="00C54250">
      <w:pPr>
        <w:spacing w:line="360" w:lineRule="auto"/>
        <w:jc w:val="both"/>
        <w:rPr>
          <w:rFonts w:asciiTheme="minorHAnsi" w:hAnsiTheme="minorHAnsi"/>
        </w:rPr>
      </w:pPr>
      <w:r w:rsidRPr="00C54250">
        <w:rPr>
          <w:rFonts w:asciiTheme="minorHAnsi" w:hAnsiTheme="minorHAnsi"/>
        </w:rPr>
        <w:lastRenderedPageBreak/>
        <w:t xml:space="preserve">On the other scale, Child B showed to be </w:t>
      </w:r>
      <w:r w:rsidR="004525C0" w:rsidRPr="00C54250">
        <w:rPr>
          <w:rFonts w:asciiTheme="minorHAnsi" w:hAnsiTheme="minorHAnsi"/>
        </w:rPr>
        <w:t xml:space="preserve">over-enthusiastic </w:t>
      </w:r>
      <w:r w:rsidR="00AE0A5F" w:rsidRPr="00C54250">
        <w:rPr>
          <w:rFonts w:asciiTheme="minorHAnsi" w:hAnsiTheme="minorHAnsi"/>
        </w:rPr>
        <w:t>with the use of the concrete objects</w:t>
      </w:r>
      <w:r w:rsidR="005F513D" w:rsidRPr="00C54250">
        <w:rPr>
          <w:rFonts w:asciiTheme="minorHAnsi" w:hAnsiTheme="minorHAnsi"/>
        </w:rPr>
        <w:t xml:space="preserve"> (see appendix 1)</w:t>
      </w:r>
      <w:r w:rsidR="00AE0A5F" w:rsidRPr="00C54250">
        <w:rPr>
          <w:rFonts w:asciiTheme="minorHAnsi" w:hAnsiTheme="minorHAnsi"/>
        </w:rPr>
        <w:t>. In this scenario, using the empirical evidence w</w:t>
      </w:r>
      <w:r w:rsidR="004525C0" w:rsidRPr="00C54250">
        <w:rPr>
          <w:rFonts w:asciiTheme="minorHAnsi" w:hAnsiTheme="minorHAnsi"/>
        </w:rPr>
        <w:t xml:space="preserve">hen asked to investigate the different objects to see which ones will be heavier and which would be lighter, Child B would take over from the other pupils. They were keen to get involved and investigate for themselves. </w:t>
      </w:r>
      <w:r w:rsidR="00AE0A5F" w:rsidRPr="00C54250">
        <w:rPr>
          <w:rFonts w:asciiTheme="minorHAnsi" w:hAnsiTheme="minorHAnsi"/>
        </w:rPr>
        <w:t xml:space="preserve">This means that pupil B was so interested in the concrete objects that they stayed involved throughout the session. It interested them so much, that they decided to take over from other pupils. </w:t>
      </w:r>
      <w:r w:rsidR="00932CBE" w:rsidRPr="00C54250">
        <w:rPr>
          <w:rFonts w:asciiTheme="minorHAnsi" w:hAnsiTheme="minorHAnsi"/>
        </w:rPr>
        <w:t xml:space="preserve">Although pupil B will gain mathematical knowledge, this is where their communication and sharing skills will be developed further as they need </w:t>
      </w:r>
      <w:r w:rsidR="00223432" w:rsidRPr="00C54250">
        <w:rPr>
          <w:rFonts w:asciiTheme="minorHAnsi" w:hAnsiTheme="minorHAnsi"/>
        </w:rPr>
        <w:t xml:space="preserve">to learn to take turn instead of getting so invested in the items and taking over from everyone. </w:t>
      </w:r>
    </w:p>
    <w:p w14:paraId="5A26E398" w14:textId="77777777" w:rsidR="00932CBE" w:rsidRPr="00C54250" w:rsidRDefault="00932CBE" w:rsidP="00C54250">
      <w:pPr>
        <w:spacing w:line="360" w:lineRule="auto"/>
        <w:jc w:val="both"/>
        <w:rPr>
          <w:rFonts w:asciiTheme="minorHAnsi" w:hAnsiTheme="minorHAnsi"/>
        </w:rPr>
      </w:pPr>
    </w:p>
    <w:p w14:paraId="697A62E6" w14:textId="5A50A1FF" w:rsidR="00EA2374" w:rsidRPr="00C54250" w:rsidRDefault="00EA2374" w:rsidP="00C54250">
      <w:pPr>
        <w:spacing w:line="360" w:lineRule="auto"/>
        <w:jc w:val="both"/>
        <w:rPr>
          <w:rFonts w:asciiTheme="minorHAnsi" w:hAnsiTheme="minorHAnsi"/>
          <w:b/>
          <w:i/>
          <w:color w:val="000000" w:themeColor="text1"/>
        </w:rPr>
      </w:pPr>
      <w:r w:rsidRPr="00C54250">
        <w:rPr>
          <w:rFonts w:asciiTheme="minorHAnsi" w:hAnsiTheme="minorHAnsi"/>
        </w:rPr>
        <w:t xml:space="preserve">Child B </w:t>
      </w:r>
      <w:r w:rsidR="00A727A1" w:rsidRPr="00C54250">
        <w:rPr>
          <w:rFonts w:asciiTheme="minorHAnsi" w:hAnsiTheme="minorHAnsi"/>
        </w:rPr>
        <w:t xml:space="preserve">had a clear understanding </w:t>
      </w:r>
      <w:r w:rsidR="00932CBE" w:rsidRPr="00C54250">
        <w:rPr>
          <w:rFonts w:asciiTheme="minorHAnsi" w:hAnsiTheme="minorHAnsi"/>
        </w:rPr>
        <w:t>in</w:t>
      </w:r>
      <w:r w:rsidR="00A727A1" w:rsidRPr="00C54250">
        <w:rPr>
          <w:rFonts w:asciiTheme="minorHAnsi" w:hAnsiTheme="minorHAnsi"/>
        </w:rPr>
        <w:t xml:space="preserve"> this lesson</w:t>
      </w:r>
      <w:r w:rsidR="00932CBE" w:rsidRPr="00C54250">
        <w:rPr>
          <w:rFonts w:asciiTheme="minorHAnsi" w:hAnsiTheme="minorHAnsi"/>
        </w:rPr>
        <w:t xml:space="preserve"> and believes it</w:t>
      </w:r>
      <w:r w:rsidR="00A727A1" w:rsidRPr="00C54250">
        <w:rPr>
          <w:rFonts w:asciiTheme="minorHAnsi" w:hAnsiTheme="minorHAnsi"/>
        </w:rPr>
        <w:t xml:space="preserve"> has been made easier by it being a practical way of learning, as they answered “no… because it’s on paper” </w:t>
      </w:r>
      <w:r w:rsidR="00932CBE" w:rsidRPr="00C54250">
        <w:rPr>
          <w:rFonts w:asciiTheme="minorHAnsi" w:hAnsiTheme="minorHAnsi"/>
        </w:rPr>
        <w:t>to the question “</w:t>
      </w:r>
      <w:r w:rsidR="00932CBE" w:rsidRPr="00C54250">
        <w:rPr>
          <w:rFonts w:asciiTheme="minorHAnsi" w:hAnsiTheme="minorHAnsi"/>
          <w:i/>
          <w:color w:val="000000" w:themeColor="text1"/>
        </w:rPr>
        <w:t>If we hadn’t used the object do you still think you would have understood?”</w:t>
      </w:r>
      <w:r w:rsidR="00932CBE" w:rsidRPr="00C54250">
        <w:rPr>
          <w:rFonts w:asciiTheme="minorHAnsi" w:hAnsiTheme="minorHAnsi"/>
        </w:rPr>
        <w:t xml:space="preserve"> </w:t>
      </w:r>
      <w:r w:rsidR="00A727A1" w:rsidRPr="00C54250">
        <w:rPr>
          <w:rFonts w:asciiTheme="minorHAnsi" w:hAnsiTheme="minorHAnsi"/>
        </w:rPr>
        <w:t xml:space="preserve">meaning that they would not have gained the same knowledge as they would have </w:t>
      </w:r>
      <w:r w:rsidR="00932CBE" w:rsidRPr="00C54250">
        <w:rPr>
          <w:rFonts w:asciiTheme="minorHAnsi" w:hAnsiTheme="minorHAnsi"/>
        </w:rPr>
        <w:t>if this lesson had not been practical session</w:t>
      </w:r>
      <w:r w:rsidR="005F513D" w:rsidRPr="00C54250">
        <w:rPr>
          <w:rFonts w:asciiTheme="minorHAnsi" w:hAnsiTheme="minorHAnsi"/>
        </w:rPr>
        <w:t xml:space="preserve"> (see appendix 2)</w:t>
      </w:r>
      <w:r w:rsidR="00A727A1" w:rsidRPr="00C54250">
        <w:rPr>
          <w:rFonts w:asciiTheme="minorHAnsi" w:hAnsiTheme="minorHAnsi"/>
        </w:rPr>
        <w:t xml:space="preserve">.  </w:t>
      </w:r>
    </w:p>
    <w:p w14:paraId="11F7D041" w14:textId="6AFD1086" w:rsidR="004525C0" w:rsidRPr="00C54250" w:rsidRDefault="004525C0" w:rsidP="00C54250">
      <w:pPr>
        <w:spacing w:line="360" w:lineRule="auto"/>
        <w:jc w:val="both"/>
        <w:rPr>
          <w:rFonts w:asciiTheme="minorHAnsi" w:hAnsiTheme="minorHAnsi"/>
        </w:rPr>
      </w:pPr>
    </w:p>
    <w:p w14:paraId="096FC664" w14:textId="69EBB8B5" w:rsidR="004525C0" w:rsidRPr="00C54250" w:rsidRDefault="004525C0" w:rsidP="00C54250">
      <w:pPr>
        <w:spacing w:line="360" w:lineRule="auto"/>
        <w:jc w:val="both"/>
        <w:rPr>
          <w:rFonts w:asciiTheme="minorHAnsi" w:hAnsiTheme="minorHAnsi"/>
        </w:rPr>
      </w:pPr>
      <w:r w:rsidRPr="00C54250">
        <w:rPr>
          <w:rFonts w:asciiTheme="minorHAnsi" w:hAnsiTheme="minorHAnsi"/>
        </w:rPr>
        <w:t xml:space="preserve">In the introduction Pupil C, showed that he was </w:t>
      </w:r>
      <w:r w:rsidR="00223432" w:rsidRPr="00C54250">
        <w:rPr>
          <w:rFonts w:asciiTheme="minorHAnsi" w:hAnsiTheme="minorHAnsi"/>
        </w:rPr>
        <w:t>un</w:t>
      </w:r>
      <w:r w:rsidRPr="00C54250">
        <w:rPr>
          <w:rFonts w:asciiTheme="minorHAnsi" w:hAnsiTheme="minorHAnsi"/>
        </w:rPr>
        <w:t>involved</w:t>
      </w:r>
      <w:r w:rsidR="00A727A1" w:rsidRPr="00C54250">
        <w:rPr>
          <w:rFonts w:asciiTheme="minorHAnsi" w:hAnsiTheme="minorHAnsi"/>
        </w:rPr>
        <w:t xml:space="preserve"> or uninterested in t</w:t>
      </w:r>
      <w:r w:rsidR="00AE4EB1" w:rsidRPr="00C54250">
        <w:rPr>
          <w:rFonts w:asciiTheme="minorHAnsi" w:hAnsiTheme="minorHAnsi"/>
        </w:rPr>
        <w:t>he lesson</w:t>
      </w:r>
      <w:r w:rsidRPr="00C54250">
        <w:rPr>
          <w:rFonts w:asciiTheme="minorHAnsi" w:hAnsiTheme="minorHAnsi"/>
        </w:rPr>
        <w:t xml:space="preserve">, from empirical evidence it was easy to see that they were </w:t>
      </w:r>
      <w:r w:rsidR="00A727A1" w:rsidRPr="00C54250">
        <w:rPr>
          <w:rFonts w:asciiTheme="minorHAnsi" w:hAnsiTheme="minorHAnsi"/>
        </w:rPr>
        <w:t>more interested in what was around them instead of</w:t>
      </w:r>
      <w:r w:rsidRPr="00C54250">
        <w:rPr>
          <w:rFonts w:asciiTheme="minorHAnsi" w:hAnsiTheme="minorHAnsi"/>
        </w:rPr>
        <w:t xml:space="preserve"> the instructions</w:t>
      </w:r>
      <w:r w:rsidR="005F513D" w:rsidRPr="00C54250">
        <w:rPr>
          <w:rFonts w:asciiTheme="minorHAnsi" w:hAnsiTheme="minorHAnsi"/>
        </w:rPr>
        <w:t xml:space="preserve"> (see appendix 1)</w:t>
      </w:r>
      <w:r w:rsidRPr="00C54250">
        <w:rPr>
          <w:rFonts w:asciiTheme="minorHAnsi" w:hAnsiTheme="minorHAnsi"/>
        </w:rPr>
        <w:t>. However, after the concrete objects were introduced the pupil soon showed an interest in the lesson and stayed focus. They were so focused on the task, that even when other pupils entered the lesson</w:t>
      </w:r>
      <w:r w:rsidR="00943C78" w:rsidRPr="00C54250">
        <w:rPr>
          <w:rFonts w:asciiTheme="minorHAnsi" w:hAnsiTheme="minorHAnsi"/>
        </w:rPr>
        <w:t>,</w:t>
      </w:r>
      <w:r w:rsidRPr="00C54250">
        <w:rPr>
          <w:rFonts w:asciiTheme="minorHAnsi" w:hAnsiTheme="minorHAnsi"/>
        </w:rPr>
        <w:t xml:space="preserve"> they stayed focused as to what the teacher was instructing them. </w:t>
      </w:r>
      <w:r w:rsidR="00AC7181" w:rsidRPr="00C54250">
        <w:rPr>
          <w:rFonts w:asciiTheme="minorHAnsi" w:hAnsiTheme="minorHAnsi"/>
        </w:rPr>
        <w:t xml:space="preserve">From the empirical evidence it can be seen that the concrete object helped this individual to stay focused and get involved in their own learning. </w:t>
      </w:r>
      <w:r w:rsidR="00943C78" w:rsidRPr="00C54250">
        <w:rPr>
          <w:rFonts w:asciiTheme="minorHAnsi" w:hAnsiTheme="minorHAnsi"/>
        </w:rPr>
        <w:t xml:space="preserve">The pupils showed involvement by interacting with the objects, although mainly focusing on two items. Empirical evidence showed that they were comparing the different weights of the two items. When others were lining the objects in weight, Pupil C sat back to observe, making comments on where they believe the item should be placed but not taking over from the others. </w:t>
      </w:r>
    </w:p>
    <w:p w14:paraId="4DD93D9A" w14:textId="221D2B04" w:rsidR="004525C0" w:rsidRPr="00C54250" w:rsidRDefault="004525C0" w:rsidP="00C54250">
      <w:pPr>
        <w:spacing w:line="360" w:lineRule="auto"/>
        <w:jc w:val="both"/>
        <w:rPr>
          <w:rFonts w:asciiTheme="minorHAnsi" w:hAnsiTheme="minorHAnsi"/>
        </w:rPr>
      </w:pPr>
    </w:p>
    <w:p w14:paraId="54080BC6" w14:textId="417EEDFE" w:rsidR="004525C0" w:rsidRPr="00C54250" w:rsidRDefault="004525C0" w:rsidP="00C54250">
      <w:pPr>
        <w:spacing w:line="360" w:lineRule="auto"/>
        <w:jc w:val="both"/>
        <w:rPr>
          <w:rFonts w:asciiTheme="minorHAnsi" w:hAnsiTheme="minorHAnsi"/>
        </w:rPr>
      </w:pPr>
      <w:r w:rsidRPr="00C54250">
        <w:rPr>
          <w:rFonts w:asciiTheme="minorHAnsi" w:hAnsiTheme="minorHAnsi"/>
        </w:rPr>
        <w:t>The disappointing elements to this lesson was that pupils did not use</w:t>
      </w:r>
      <w:r w:rsidR="00AC7181" w:rsidRPr="00C54250">
        <w:rPr>
          <w:rFonts w:asciiTheme="minorHAnsi" w:hAnsiTheme="minorHAnsi"/>
        </w:rPr>
        <w:t xml:space="preserve"> any</w:t>
      </w:r>
      <w:r w:rsidRPr="00C54250">
        <w:rPr>
          <w:rFonts w:asciiTheme="minorHAnsi" w:hAnsiTheme="minorHAnsi"/>
        </w:rPr>
        <w:t xml:space="preserve"> mathematical </w:t>
      </w:r>
      <w:r w:rsidR="00223432" w:rsidRPr="00C54250">
        <w:rPr>
          <w:rFonts w:asciiTheme="minorHAnsi" w:hAnsiTheme="minorHAnsi"/>
        </w:rPr>
        <w:t>language,</w:t>
      </w:r>
      <w:r w:rsidR="00AC7181" w:rsidRPr="00C54250">
        <w:rPr>
          <w:rFonts w:asciiTheme="minorHAnsi" w:hAnsiTheme="minorHAnsi"/>
        </w:rPr>
        <w:t xml:space="preserve"> nor did they use any questions in their learning. </w:t>
      </w:r>
      <w:r w:rsidR="00A727A1" w:rsidRPr="00C54250">
        <w:rPr>
          <w:rFonts w:asciiTheme="minorHAnsi" w:hAnsiTheme="minorHAnsi"/>
        </w:rPr>
        <w:t xml:space="preserve">This could have helped them in </w:t>
      </w:r>
      <w:r w:rsidR="00A727A1" w:rsidRPr="00C54250">
        <w:rPr>
          <w:rFonts w:asciiTheme="minorHAnsi" w:hAnsiTheme="minorHAnsi"/>
        </w:rPr>
        <w:lastRenderedPageBreak/>
        <w:t xml:space="preserve">their </w:t>
      </w:r>
      <w:r w:rsidR="00943C78" w:rsidRPr="00C54250">
        <w:rPr>
          <w:rFonts w:asciiTheme="minorHAnsi" w:hAnsiTheme="minorHAnsi"/>
        </w:rPr>
        <w:t>mathematical development</w:t>
      </w:r>
      <w:r w:rsidR="00A727A1" w:rsidRPr="00C54250">
        <w:rPr>
          <w:rFonts w:asciiTheme="minorHAnsi" w:hAnsiTheme="minorHAnsi"/>
        </w:rPr>
        <w:t xml:space="preserve"> as it could link to the connections model, referring back to the literature review</w:t>
      </w:r>
      <w:r w:rsidR="00943C78" w:rsidRPr="00C54250">
        <w:rPr>
          <w:rFonts w:asciiTheme="minorHAnsi" w:hAnsiTheme="minorHAnsi"/>
        </w:rPr>
        <w:t xml:space="preserve"> where concrete objects were used alongside mathematical language</w:t>
      </w:r>
      <w:r w:rsidR="00A727A1" w:rsidRPr="00C54250">
        <w:rPr>
          <w:rFonts w:asciiTheme="minorHAnsi" w:hAnsiTheme="minorHAnsi"/>
        </w:rPr>
        <w:t>.</w:t>
      </w:r>
    </w:p>
    <w:p w14:paraId="64DE7F73" w14:textId="77777777" w:rsidR="00313748" w:rsidRPr="00C54250" w:rsidRDefault="00313748" w:rsidP="00C54250">
      <w:pPr>
        <w:spacing w:line="360" w:lineRule="auto"/>
        <w:jc w:val="both"/>
        <w:rPr>
          <w:rFonts w:asciiTheme="minorHAnsi" w:hAnsiTheme="minorHAnsi"/>
          <w:u w:val="single"/>
        </w:rPr>
      </w:pPr>
    </w:p>
    <w:p w14:paraId="09B86F96" w14:textId="3FEE85D0" w:rsidR="00C0448B" w:rsidRPr="00C54250" w:rsidRDefault="00C0448B" w:rsidP="00C54250">
      <w:pPr>
        <w:spacing w:line="360" w:lineRule="auto"/>
        <w:jc w:val="both"/>
        <w:rPr>
          <w:rFonts w:asciiTheme="minorHAnsi" w:hAnsiTheme="minorHAnsi"/>
          <w:u w:val="single"/>
        </w:rPr>
      </w:pPr>
      <w:r w:rsidRPr="00C54250">
        <w:rPr>
          <w:rFonts w:asciiTheme="minorHAnsi" w:hAnsiTheme="minorHAnsi"/>
          <w:u w:val="single"/>
        </w:rPr>
        <w:t>Lesson 2 results and analysis</w:t>
      </w:r>
    </w:p>
    <w:p w14:paraId="130CF882" w14:textId="77777777" w:rsidR="0064266D" w:rsidRPr="00C54250" w:rsidRDefault="0064266D" w:rsidP="00C54250">
      <w:pPr>
        <w:spacing w:line="360" w:lineRule="auto"/>
        <w:jc w:val="both"/>
        <w:rPr>
          <w:rFonts w:asciiTheme="minorHAnsi" w:hAnsiTheme="minorHAnsi"/>
        </w:rPr>
      </w:pPr>
    </w:p>
    <w:p w14:paraId="4A70129D" w14:textId="7D8A06B5" w:rsidR="00C0448B" w:rsidRPr="00C54250" w:rsidRDefault="00D15282" w:rsidP="00C54250">
      <w:pPr>
        <w:spacing w:line="360" w:lineRule="auto"/>
        <w:jc w:val="both"/>
        <w:rPr>
          <w:rFonts w:asciiTheme="minorHAnsi" w:hAnsiTheme="minorHAnsi"/>
        </w:rPr>
      </w:pPr>
      <w:r w:rsidRPr="00C54250">
        <w:rPr>
          <w:rFonts w:asciiTheme="minorHAnsi" w:hAnsiTheme="minorHAnsi"/>
        </w:rPr>
        <w:t xml:space="preserve">During the lesson study two, pupils were to create a potion for Rapunzel to help her hair grow back. This was linked to the question as the pupils were to use measuring cylinders to measure the ingredients. </w:t>
      </w:r>
      <w:r w:rsidR="00DE456F" w:rsidRPr="00C54250">
        <w:rPr>
          <w:rFonts w:asciiTheme="minorHAnsi" w:hAnsiTheme="minorHAnsi"/>
        </w:rPr>
        <w:t>Empirical evidence suggest that it</w:t>
      </w:r>
      <w:r w:rsidR="003E1B17" w:rsidRPr="00C54250">
        <w:rPr>
          <w:rFonts w:asciiTheme="minorHAnsi" w:hAnsiTheme="minorHAnsi"/>
        </w:rPr>
        <w:t xml:space="preserve"> was evident that the concrete objects help the pupils stay focused and involved throughout the lesson. When first introduced to the lesson and the different objects, every pupil showed an interest and they were intrigued before starting the lesson. When it was their turn to participate all pupils showed great involvement and enthusiasm throughout the lesson. To begin with, every pupil wanted to get involved and </w:t>
      </w:r>
      <w:r w:rsidR="0064266D" w:rsidRPr="00C54250">
        <w:rPr>
          <w:rFonts w:asciiTheme="minorHAnsi" w:hAnsiTheme="minorHAnsi"/>
        </w:rPr>
        <w:t>interact with</w:t>
      </w:r>
      <w:r w:rsidR="003E1B17" w:rsidRPr="00C54250">
        <w:rPr>
          <w:rFonts w:asciiTheme="minorHAnsi" w:hAnsiTheme="minorHAnsi"/>
        </w:rPr>
        <w:t xml:space="preserve"> the concrete </w:t>
      </w:r>
      <w:r w:rsidR="00215150" w:rsidRPr="00C54250">
        <w:rPr>
          <w:rFonts w:asciiTheme="minorHAnsi" w:hAnsiTheme="minorHAnsi"/>
        </w:rPr>
        <w:t xml:space="preserve">objects straight away. </w:t>
      </w:r>
    </w:p>
    <w:p w14:paraId="05D3D415" w14:textId="1B5E9230" w:rsidR="00D15282" w:rsidRPr="00C54250" w:rsidRDefault="00D15282" w:rsidP="00C54250">
      <w:pPr>
        <w:spacing w:line="360" w:lineRule="auto"/>
        <w:jc w:val="both"/>
        <w:rPr>
          <w:rFonts w:asciiTheme="minorHAnsi" w:hAnsiTheme="minorHAnsi"/>
        </w:rPr>
      </w:pPr>
    </w:p>
    <w:p w14:paraId="1369F141" w14:textId="310112E1" w:rsidR="008763CF" w:rsidRPr="00C54250" w:rsidRDefault="009A301B" w:rsidP="00C54250">
      <w:pPr>
        <w:spacing w:line="360" w:lineRule="auto"/>
        <w:jc w:val="both"/>
        <w:rPr>
          <w:rFonts w:asciiTheme="minorHAnsi" w:hAnsiTheme="minorHAnsi"/>
        </w:rPr>
      </w:pPr>
      <w:r w:rsidRPr="00C54250">
        <w:rPr>
          <w:rFonts w:asciiTheme="minorHAnsi" w:hAnsiTheme="minorHAnsi"/>
        </w:rPr>
        <w:t>Child B managed to stay engaged and involved throughout the session</w:t>
      </w:r>
      <w:r w:rsidR="005F513D" w:rsidRPr="00C54250">
        <w:rPr>
          <w:rFonts w:asciiTheme="minorHAnsi" w:hAnsiTheme="minorHAnsi"/>
        </w:rPr>
        <w:t xml:space="preserve"> (see appendix 3)</w:t>
      </w:r>
      <w:r w:rsidRPr="00C54250">
        <w:rPr>
          <w:rFonts w:asciiTheme="minorHAnsi" w:hAnsiTheme="minorHAnsi"/>
        </w:rPr>
        <w:t>. They listened to instructions, took turns well and stayed focused on the task</w:t>
      </w:r>
      <w:r w:rsidR="00BF530A" w:rsidRPr="00C54250">
        <w:rPr>
          <w:rFonts w:asciiTheme="minorHAnsi" w:hAnsiTheme="minorHAnsi"/>
        </w:rPr>
        <w:t xml:space="preserve"> throughout the lesson</w:t>
      </w:r>
      <w:r w:rsidRPr="00C54250">
        <w:rPr>
          <w:rFonts w:asciiTheme="minorHAnsi" w:hAnsiTheme="minorHAnsi"/>
        </w:rPr>
        <w:t xml:space="preserve">. </w:t>
      </w:r>
      <w:r w:rsidR="00BF530A" w:rsidRPr="00C54250">
        <w:rPr>
          <w:rFonts w:asciiTheme="minorHAnsi" w:hAnsiTheme="minorHAnsi"/>
        </w:rPr>
        <w:t>When it was not Pupils B turn to observe, they stayed focused on the lesson and sat back to watched others get involved in the lesson, instead of getting involved themselves to help their partner in reading the scale. Instead of g</w:t>
      </w:r>
      <w:r w:rsidR="0064266D" w:rsidRPr="00C54250">
        <w:rPr>
          <w:rFonts w:asciiTheme="minorHAnsi" w:hAnsiTheme="minorHAnsi"/>
        </w:rPr>
        <w:t>oing</w:t>
      </w:r>
      <w:r w:rsidR="00BF530A" w:rsidRPr="00C54250">
        <w:rPr>
          <w:rFonts w:asciiTheme="minorHAnsi" w:hAnsiTheme="minorHAnsi"/>
        </w:rPr>
        <w:t xml:space="preserve"> over the top, Pupil B managed to control their excitement to </w:t>
      </w:r>
      <w:r w:rsidR="0064266D" w:rsidRPr="00C54250">
        <w:rPr>
          <w:rFonts w:asciiTheme="minorHAnsi" w:hAnsiTheme="minorHAnsi"/>
        </w:rPr>
        <w:t xml:space="preserve">measure out the ingredients correctly instead of rushing. </w:t>
      </w:r>
      <w:r w:rsidR="00943C78" w:rsidRPr="00C54250">
        <w:rPr>
          <w:rFonts w:asciiTheme="minorHAnsi" w:hAnsiTheme="minorHAnsi"/>
        </w:rPr>
        <w:t>This</w:t>
      </w:r>
      <w:r w:rsidR="008763CF" w:rsidRPr="00C54250">
        <w:rPr>
          <w:rFonts w:asciiTheme="minorHAnsi" w:hAnsiTheme="minorHAnsi"/>
        </w:rPr>
        <w:t xml:space="preserve"> </w:t>
      </w:r>
      <w:r w:rsidR="00943C78" w:rsidRPr="00C54250">
        <w:rPr>
          <w:rFonts w:asciiTheme="minorHAnsi" w:hAnsiTheme="minorHAnsi"/>
        </w:rPr>
        <w:t>could be due to the fact that</w:t>
      </w:r>
      <w:r w:rsidR="008763CF" w:rsidRPr="00C54250">
        <w:rPr>
          <w:rFonts w:asciiTheme="minorHAnsi" w:hAnsiTheme="minorHAnsi"/>
        </w:rPr>
        <w:t xml:space="preserve"> the concrete objects sparked an interest in the individual or because this</w:t>
      </w:r>
      <w:r w:rsidR="00947825" w:rsidRPr="00C54250">
        <w:rPr>
          <w:rFonts w:asciiTheme="minorHAnsi" w:hAnsiTheme="minorHAnsi"/>
        </w:rPr>
        <w:t xml:space="preserve"> </w:t>
      </w:r>
      <w:r w:rsidR="008763CF" w:rsidRPr="00C54250">
        <w:rPr>
          <w:rFonts w:asciiTheme="minorHAnsi" w:hAnsiTheme="minorHAnsi"/>
        </w:rPr>
        <w:t xml:space="preserve">individual </w:t>
      </w:r>
      <w:r w:rsidR="00947825" w:rsidRPr="00C54250">
        <w:rPr>
          <w:rFonts w:asciiTheme="minorHAnsi" w:hAnsiTheme="minorHAnsi"/>
        </w:rPr>
        <w:t xml:space="preserve">is predominantly </w:t>
      </w:r>
      <w:r w:rsidR="00943C78" w:rsidRPr="00C54250">
        <w:rPr>
          <w:rFonts w:asciiTheme="minorHAnsi" w:hAnsiTheme="minorHAnsi"/>
        </w:rPr>
        <w:t>focused</w:t>
      </w:r>
      <w:r w:rsidR="008763CF" w:rsidRPr="00C54250">
        <w:rPr>
          <w:rFonts w:asciiTheme="minorHAnsi" w:hAnsiTheme="minorHAnsi"/>
        </w:rPr>
        <w:t>.</w:t>
      </w:r>
      <w:r w:rsidR="00947825" w:rsidRPr="00C54250">
        <w:rPr>
          <w:rFonts w:asciiTheme="minorHAnsi" w:hAnsiTheme="minorHAnsi"/>
        </w:rPr>
        <w:t xml:space="preserve"> </w:t>
      </w:r>
    </w:p>
    <w:p w14:paraId="6F6092AF" w14:textId="77777777" w:rsidR="003E1B17" w:rsidRPr="00C54250" w:rsidRDefault="003E1B17" w:rsidP="00C54250">
      <w:pPr>
        <w:spacing w:line="360" w:lineRule="auto"/>
        <w:jc w:val="both"/>
        <w:rPr>
          <w:rFonts w:asciiTheme="minorHAnsi" w:hAnsiTheme="minorHAnsi"/>
        </w:rPr>
      </w:pPr>
    </w:p>
    <w:p w14:paraId="241923A1" w14:textId="33A686EF" w:rsidR="008763CF" w:rsidRPr="00C54250" w:rsidRDefault="002C75A6" w:rsidP="00C54250">
      <w:pPr>
        <w:spacing w:line="360" w:lineRule="auto"/>
        <w:jc w:val="both"/>
        <w:rPr>
          <w:rFonts w:asciiTheme="minorHAnsi" w:hAnsiTheme="minorHAnsi"/>
        </w:rPr>
      </w:pPr>
      <w:r w:rsidRPr="00C54250">
        <w:rPr>
          <w:rFonts w:asciiTheme="minorHAnsi" w:hAnsiTheme="minorHAnsi"/>
        </w:rPr>
        <w:t xml:space="preserve">However, there was a disadvantage to the use of concrete objects being used in </w:t>
      </w:r>
      <w:r w:rsidR="008763CF" w:rsidRPr="00C54250">
        <w:rPr>
          <w:rFonts w:asciiTheme="minorHAnsi" w:hAnsiTheme="minorHAnsi"/>
        </w:rPr>
        <w:t>certain</w:t>
      </w:r>
      <w:r w:rsidRPr="00C54250">
        <w:rPr>
          <w:rFonts w:asciiTheme="minorHAnsi" w:hAnsiTheme="minorHAnsi"/>
        </w:rPr>
        <w:t xml:space="preserve"> situation</w:t>
      </w:r>
      <w:r w:rsidR="008763CF" w:rsidRPr="00C54250">
        <w:rPr>
          <w:rFonts w:asciiTheme="minorHAnsi" w:hAnsiTheme="minorHAnsi"/>
        </w:rPr>
        <w:t>s</w:t>
      </w:r>
      <w:r w:rsidRPr="00C54250">
        <w:rPr>
          <w:rFonts w:asciiTheme="minorHAnsi" w:hAnsiTheme="minorHAnsi"/>
        </w:rPr>
        <w:t>. In this scenario, Pupil C got very excited and was keen to learn</w:t>
      </w:r>
      <w:r w:rsidR="00C55B27" w:rsidRPr="00C54250">
        <w:rPr>
          <w:rFonts w:asciiTheme="minorHAnsi" w:hAnsiTheme="minorHAnsi"/>
        </w:rPr>
        <w:t xml:space="preserve"> and take part in the lesson</w:t>
      </w:r>
      <w:r w:rsidR="005F513D" w:rsidRPr="00C54250">
        <w:rPr>
          <w:rFonts w:asciiTheme="minorHAnsi" w:hAnsiTheme="minorHAnsi"/>
        </w:rPr>
        <w:t xml:space="preserve"> (see appendix 3)</w:t>
      </w:r>
      <w:r w:rsidRPr="00C54250">
        <w:rPr>
          <w:rFonts w:asciiTheme="minorHAnsi" w:hAnsiTheme="minorHAnsi"/>
        </w:rPr>
        <w:t xml:space="preserve">. This particular task was partner work, Pupil C showed a great interest, where they liked to take the task into their own hands and would prefer to over engage in the lesson. They had to be continuously reminded to take turns and share with their partner. </w:t>
      </w:r>
      <w:r w:rsidR="00215150" w:rsidRPr="00C54250">
        <w:rPr>
          <w:rFonts w:asciiTheme="minorHAnsi" w:hAnsiTheme="minorHAnsi"/>
        </w:rPr>
        <w:t xml:space="preserve">The concrete objects made the pupils lose focus on partner work and stayed focused on completing the task themselves. </w:t>
      </w:r>
      <w:r w:rsidR="009A301B" w:rsidRPr="00C54250">
        <w:rPr>
          <w:rFonts w:asciiTheme="minorHAnsi" w:hAnsiTheme="minorHAnsi"/>
        </w:rPr>
        <w:t xml:space="preserve">Although wanting to do the task themselves, after being reminded that it was partner work, they did allow the partner to work alongside them. </w:t>
      </w:r>
      <w:r w:rsidR="00EB641E" w:rsidRPr="00C54250">
        <w:rPr>
          <w:rFonts w:asciiTheme="minorHAnsi" w:hAnsiTheme="minorHAnsi"/>
        </w:rPr>
        <w:t>However, they still managed to stay involved in the lesson as t</w:t>
      </w:r>
      <w:r w:rsidR="009A301B" w:rsidRPr="00C54250">
        <w:rPr>
          <w:rFonts w:asciiTheme="minorHAnsi" w:hAnsiTheme="minorHAnsi"/>
        </w:rPr>
        <w:t xml:space="preserve">hey were keen to help their </w:t>
      </w:r>
      <w:r w:rsidR="009A301B" w:rsidRPr="00C54250">
        <w:rPr>
          <w:rFonts w:asciiTheme="minorHAnsi" w:hAnsiTheme="minorHAnsi"/>
        </w:rPr>
        <w:lastRenderedPageBreak/>
        <w:t xml:space="preserve">partner read the </w:t>
      </w:r>
      <w:r w:rsidR="00EB641E" w:rsidRPr="00C54250">
        <w:rPr>
          <w:rFonts w:asciiTheme="minorHAnsi" w:hAnsiTheme="minorHAnsi"/>
        </w:rPr>
        <w:t>scale.</w:t>
      </w:r>
      <w:r w:rsidR="00BF530A" w:rsidRPr="00C54250">
        <w:rPr>
          <w:rFonts w:asciiTheme="minorHAnsi" w:hAnsiTheme="minorHAnsi"/>
        </w:rPr>
        <w:t xml:space="preserve"> </w:t>
      </w:r>
      <w:r w:rsidR="0064266D" w:rsidRPr="00C54250">
        <w:rPr>
          <w:rFonts w:asciiTheme="minorHAnsi" w:hAnsiTheme="minorHAnsi"/>
        </w:rPr>
        <w:t xml:space="preserve">Although there are downsides of over-involvement in this situation, where the partner may not have had a chance to participate in the lesson, Pupils C </w:t>
      </w:r>
      <w:r w:rsidR="00947825" w:rsidRPr="00C54250">
        <w:rPr>
          <w:rFonts w:asciiTheme="minorHAnsi" w:hAnsiTheme="minorHAnsi"/>
        </w:rPr>
        <w:t xml:space="preserve">did allow in the end to </w:t>
      </w:r>
      <w:r w:rsidR="0064266D" w:rsidRPr="00C54250">
        <w:rPr>
          <w:rFonts w:asciiTheme="minorHAnsi" w:hAnsiTheme="minorHAnsi"/>
        </w:rPr>
        <w:t>involve</w:t>
      </w:r>
      <w:r w:rsidR="00947825" w:rsidRPr="00C54250">
        <w:rPr>
          <w:rFonts w:asciiTheme="minorHAnsi" w:hAnsiTheme="minorHAnsi"/>
        </w:rPr>
        <w:t xml:space="preserve"> their partner. This was a good opportunity to help develop their social skills. </w:t>
      </w:r>
    </w:p>
    <w:p w14:paraId="3E7B9ECB" w14:textId="77777777" w:rsidR="00947825" w:rsidRPr="00C54250" w:rsidRDefault="00947825" w:rsidP="00C54250">
      <w:pPr>
        <w:spacing w:line="360" w:lineRule="auto"/>
        <w:jc w:val="both"/>
        <w:rPr>
          <w:rFonts w:asciiTheme="minorHAnsi" w:hAnsiTheme="minorHAnsi"/>
        </w:rPr>
      </w:pPr>
    </w:p>
    <w:p w14:paraId="45C122CD" w14:textId="47B1D79B" w:rsidR="00C55B27" w:rsidRPr="00C54250" w:rsidRDefault="008763CF" w:rsidP="00C54250">
      <w:pPr>
        <w:spacing w:line="360" w:lineRule="auto"/>
        <w:jc w:val="both"/>
        <w:rPr>
          <w:rFonts w:asciiTheme="minorHAnsi" w:hAnsiTheme="minorHAnsi"/>
        </w:rPr>
      </w:pPr>
      <w:r w:rsidRPr="00C54250">
        <w:rPr>
          <w:rFonts w:asciiTheme="minorHAnsi" w:hAnsiTheme="minorHAnsi"/>
        </w:rPr>
        <w:t>In a turn of events, it does not always occur like this</w:t>
      </w:r>
      <w:r w:rsidR="00DD2FE1" w:rsidRPr="00C54250">
        <w:rPr>
          <w:rFonts w:asciiTheme="minorHAnsi" w:hAnsiTheme="minorHAnsi"/>
        </w:rPr>
        <w:t>. Although, when first introduced to the concrete objects Child A showed a great interest, this continued for a series of time. They stayed involved in the activity when it was their turn to measure out the ingredients, however they would have been more than happy to watch their partner do all of the work. Child A had good understanding of the task, they were the</w:t>
      </w:r>
      <w:r w:rsidR="00947825" w:rsidRPr="00C54250">
        <w:rPr>
          <w:rFonts w:asciiTheme="minorHAnsi" w:hAnsiTheme="minorHAnsi"/>
        </w:rPr>
        <w:t xml:space="preserve"> only</w:t>
      </w:r>
      <w:r w:rsidR="00DD2FE1" w:rsidRPr="00C54250">
        <w:rPr>
          <w:rFonts w:asciiTheme="minorHAnsi" w:hAnsiTheme="minorHAnsi"/>
        </w:rPr>
        <w:t xml:space="preserve"> one to find the answer on how to find 200ml. It could be discussed whether it was not the concrete objects that disengaged the pupil, it was whether the task was too simple or easy for them</w:t>
      </w:r>
      <w:r w:rsidR="00947825" w:rsidRPr="00C54250">
        <w:rPr>
          <w:rFonts w:asciiTheme="minorHAnsi" w:hAnsiTheme="minorHAnsi"/>
        </w:rPr>
        <w:t xml:space="preserve"> therefore got uninterested</w:t>
      </w:r>
      <w:r w:rsidR="00DD2FE1" w:rsidRPr="00C54250">
        <w:rPr>
          <w:rFonts w:asciiTheme="minorHAnsi" w:hAnsiTheme="minorHAnsi"/>
        </w:rPr>
        <w:t>.</w:t>
      </w:r>
      <w:r w:rsidR="00947825" w:rsidRPr="00C54250">
        <w:rPr>
          <w:rFonts w:asciiTheme="minorHAnsi" w:hAnsiTheme="minorHAnsi"/>
        </w:rPr>
        <w:t xml:space="preserve"> However, in the interview afterwards, when asked how to make the lesson better next time, they replied with “more stuff” to measure</w:t>
      </w:r>
      <w:r w:rsidR="005F513D" w:rsidRPr="00C54250">
        <w:rPr>
          <w:rFonts w:asciiTheme="minorHAnsi" w:hAnsiTheme="minorHAnsi"/>
        </w:rPr>
        <w:t xml:space="preserve"> (see appendix 4)</w:t>
      </w:r>
      <w:r w:rsidR="00947825" w:rsidRPr="00C54250">
        <w:rPr>
          <w:rFonts w:asciiTheme="minorHAnsi" w:hAnsiTheme="minorHAnsi"/>
        </w:rPr>
        <w:t xml:space="preserve">. It could be said that pupil A found it slow to work with another pupil as they could not be involved all the time. </w:t>
      </w:r>
    </w:p>
    <w:p w14:paraId="424461FB" w14:textId="77777777" w:rsidR="00947825" w:rsidRPr="00C54250" w:rsidRDefault="00947825" w:rsidP="00C54250">
      <w:pPr>
        <w:spacing w:line="360" w:lineRule="auto"/>
        <w:jc w:val="both"/>
        <w:rPr>
          <w:rFonts w:asciiTheme="minorHAnsi" w:hAnsiTheme="minorHAnsi"/>
        </w:rPr>
      </w:pPr>
    </w:p>
    <w:p w14:paraId="6CFCA5CB" w14:textId="3D0B3201" w:rsidR="00A971CD" w:rsidRPr="00C54250" w:rsidRDefault="00A971CD" w:rsidP="00C54250">
      <w:pPr>
        <w:spacing w:line="360" w:lineRule="auto"/>
        <w:jc w:val="both"/>
        <w:rPr>
          <w:rFonts w:asciiTheme="minorHAnsi" w:hAnsiTheme="minorHAnsi"/>
        </w:rPr>
      </w:pPr>
      <w:r w:rsidRPr="00C54250">
        <w:rPr>
          <w:rFonts w:asciiTheme="minorHAnsi" w:hAnsiTheme="minorHAnsi"/>
        </w:rPr>
        <w:t>Reflecting from the previous lesson we decided to adapt the lesson by encouraging to participants to use more of a mathematical terminology as little mathematical language was used in the previous lesson</w:t>
      </w:r>
      <w:r w:rsidR="00DE456F" w:rsidRPr="00C54250">
        <w:rPr>
          <w:rFonts w:asciiTheme="minorHAnsi" w:hAnsiTheme="minorHAnsi"/>
        </w:rPr>
        <w:t>, this was decided to help further their development of mathematical language</w:t>
      </w:r>
      <w:r w:rsidRPr="00C54250">
        <w:rPr>
          <w:rFonts w:asciiTheme="minorHAnsi" w:hAnsiTheme="minorHAnsi"/>
        </w:rPr>
        <w:t xml:space="preserve">. This was achieved as the pupils were using the mathematical terminology “millilitres” and “litres”. </w:t>
      </w:r>
    </w:p>
    <w:p w14:paraId="505877E6" w14:textId="77777777" w:rsidR="00A971CD" w:rsidRPr="00C54250" w:rsidRDefault="00A971CD" w:rsidP="00C54250">
      <w:pPr>
        <w:spacing w:line="360" w:lineRule="auto"/>
        <w:jc w:val="both"/>
        <w:rPr>
          <w:rFonts w:asciiTheme="minorHAnsi" w:hAnsiTheme="minorHAnsi"/>
        </w:rPr>
      </w:pPr>
    </w:p>
    <w:p w14:paraId="0504A0C5" w14:textId="59AE6056" w:rsidR="002C75A6" w:rsidRPr="00C54250" w:rsidRDefault="00DE456F" w:rsidP="00C54250">
      <w:pPr>
        <w:spacing w:line="360" w:lineRule="auto"/>
        <w:jc w:val="both"/>
        <w:rPr>
          <w:rFonts w:asciiTheme="minorHAnsi" w:hAnsiTheme="minorHAnsi"/>
        </w:rPr>
      </w:pPr>
      <w:r w:rsidRPr="00C54250">
        <w:rPr>
          <w:rFonts w:asciiTheme="minorHAnsi" w:hAnsiTheme="minorHAnsi"/>
        </w:rPr>
        <w:t>The challenges faced with this activity was that</w:t>
      </w:r>
      <w:r w:rsidR="002C75A6" w:rsidRPr="00C54250">
        <w:rPr>
          <w:rFonts w:asciiTheme="minorHAnsi" w:hAnsiTheme="minorHAnsi"/>
        </w:rPr>
        <w:t xml:space="preserve"> it was the last week of school before the holiday, </w:t>
      </w:r>
      <w:r w:rsidR="00947825" w:rsidRPr="00C54250">
        <w:rPr>
          <w:rFonts w:asciiTheme="minorHAnsi" w:hAnsiTheme="minorHAnsi"/>
        </w:rPr>
        <w:t xml:space="preserve">resulting in </w:t>
      </w:r>
      <w:r w:rsidR="002C75A6" w:rsidRPr="00C54250">
        <w:rPr>
          <w:rFonts w:asciiTheme="minorHAnsi" w:hAnsiTheme="minorHAnsi"/>
        </w:rPr>
        <w:t xml:space="preserve">the pupils </w:t>
      </w:r>
      <w:r w:rsidR="00947825" w:rsidRPr="00C54250">
        <w:rPr>
          <w:rFonts w:asciiTheme="minorHAnsi" w:hAnsiTheme="minorHAnsi"/>
        </w:rPr>
        <w:t xml:space="preserve">being </w:t>
      </w:r>
      <w:r w:rsidR="002C75A6" w:rsidRPr="00C54250">
        <w:rPr>
          <w:rFonts w:asciiTheme="minorHAnsi" w:hAnsiTheme="minorHAnsi"/>
        </w:rPr>
        <w:t xml:space="preserve">excited but tired. As the task was </w:t>
      </w:r>
      <w:r w:rsidR="00C55B27" w:rsidRPr="00C54250">
        <w:rPr>
          <w:rFonts w:asciiTheme="minorHAnsi" w:hAnsiTheme="minorHAnsi"/>
        </w:rPr>
        <w:t>different and exciting, the pupils did go hyper and very excitable. It was shown they were even excitable in the interview afterwards, where they answered some of the questions with a silly answer; “drinking it” to the question what they enjoyed the most</w:t>
      </w:r>
      <w:r w:rsidR="005F513D" w:rsidRPr="00C54250">
        <w:rPr>
          <w:rFonts w:asciiTheme="minorHAnsi" w:hAnsiTheme="minorHAnsi"/>
        </w:rPr>
        <w:t xml:space="preserve"> (see appendix 4)</w:t>
      </w:r>
      <w:r w:rsidR="00C55B27" w:rsidRPr="00C54250">
        <w:rPr>
          <w:rFonts w:asciiTheme="minorHAnsi" w:hAnsiTheme="minorHAnsi"/>
        </w:rPr>
        <w:t xml:space="preserve">. </w:t>
      </w:r>
      <w:r w:rsidRPr="00C54250">
        <w:rPr>
          <w:rFonts w:asciiTheme="minorHAnsi" w:hAnsiTheme="minorHAnsi"/>
        </w:rPr>
        <w:t>This may have had an effect on the outcome of the</w:t>
      </w:r>
      <w:r w:rsidR="008A1FE8" w:rsidRPr="00C54250">
        <w:rPr>
          <w:rFonts w:asciiTheme="minorHAnsi" w:hAnsiTheme="minorHAnsi"/>
        </w:rPr>
        <w:t xml:space="preserve"> involvement of the pupils. Which will be discussed later on this assignment.</w:t>
      </w:r>
    </w:p>
    <w:p w14:paraId="0560E232" w14:textId="77777777" w:rsidR="0019711A" w:rsidRPr="00C54250" w:rsidRDefault="0019711A" w:rsidP="00C54250">
      <w:pPr>
        <w:spacing w:line="360" w:lineRule="auto"/>
        <w:jc w:val="both"/>
        <w:rPr>
          <w:rFonts w:asciiTheme="minorHAnsi" w:hAnsiTheme="minorHAnsi"/>
        </w:rPr>
      </w:pPr>
    </w:p>
    <w:p w14:paraId="4F7DA741" w14:textId="5FE25141" w:rsidR="004D733F" w:rsidRPr="00C54250" w:rsidRDefault="004D733F" w:rsidP="00C54250">
      <w:pPr>
        <w:spacing w:line="360" w:lineRule="auto"/>
        <w:jc w:val="both"/>
        <w:rPr>
          <w:rFonts w:asciiTheme="minorHAnsi" w:hAnsiTheme="minorHAnsi"/>
        </w:rPr>
      </w:pPr>
      <w:r w:rsidRPr="00C54250">
        <w:rPr>
          <w:rFonts w:asciiTheme="minorHAnsi" w:hAnsiTheme="minorHAnsi"/>
        </w:rPr>
        <w:t>I</w:t>
      </w:r>
      <w:r w:rsidR="005845AE" w:rsidRPr="00C54250">
        <w:rPr>
          <w:rFonts w:asciiTheme="minorHAnsi" w:hAnsiTheme="minorHAnsi"/>
        </w:rPr>
        <w:t>t was soon</w:t>
      </w:r>
      <w:r w:rsidRPr="00C54250">
        <w:rPr>
          <w:rFonts w:asciiTheme="minorHAnsi" w:hAnsiTheme="minorHAnsi"/>
        </w:rPr>
        <w:t xml:space="preserve"> learnt that</w:t>
      </w:r>
      <w:r w:rsidR="005845AE" w:rsidRPr="00C54250">
        <w:rPr>
          <w:rFonts w:asciiTheme="minorHAnsi" w:hAnsiTheme="minorHAnsi"/>
        </w:rPr>
        <w:t xml:space="preserve"> in order for every pupil to be actively involved </w:t>
      </w:r>
      <w:r w:rsidR="0019711A" w:rsidRPr="00C54250">
        <w:rPr>
          <w:rFonts w:asciiTheme="minorHAnsi" w:hAnsiTheme="minorHAnsi"/>
        </w:rPr>
        <w:t>in</w:t>
      </w:r>
      <w:r w:rsidR="005845AE" w:rsidRPr="00C54250">
        <w:rPr>
          <w:rFonts w:asciiTheme="minorHAnsi" w:hAnsiTheme="minorHAnsi"/>
        </w:rPr>
        <w:t xml:space="preserve"> their learning</w:t>
      </w:r>
      <w:r w:rsidR="008B5DD6" w:rsidRPr="00C54250">
        <w:rPr>
          <w:rFonts w:asciiTheme="minorHAnsi" w:hAnsiTheme="minorHAnsi"/>
        </w:rPr>
        <w:t xml:space="preserve"> throughout the lesson,</w:t>
      </w:r>
      <w:r w:rsidRPr="00C54250">
        <w:rPr>
          <w:rFonts w:asciiTheme="minorHAnsi" w:hAnsiTheme="minorHAnsi"/>
        </w:rPr>
        <w:t xml:space="preserve"> there needed to be more resources </w:t>
      </w:r>
      <w:r w:rsidR="005845AE" w:rsidRPr="00C54250">
        <w:rPr>
          <w:rFonts w:asciiTheme="minorHAnsi" w:hAnsiTheme="minorHAnsi"/>
        </w:rPr>
        <w:t>in order for all</w:t>
      </w:r>
      <w:r w:rsidRPr="00C54250">
        <w:rPr>
          <w:rFonts w:asciiTheme="minorHAnsi" w:hAnsiTheme="minorHAnsi"/>
        </w:rPr>
        <w:t xml:space="preserve"> pupils</w:t>
      </w:r>
      <w:r w:rsidR="005845AE" w:rsidRPr="00C54250">
        <w:rPr>
          <w:rFonts w:asciiTheme="minorHAnsi" w:hAnsiTheme="minorHAnsi"/>
        </w:rPr>
        <w:t xml:space="preserve"> to stay on </w:t>
      </w:r>
      <w:r w:rsidR="005845AE" w:rsidRPr="00C54250">
        <w:rPr>
          <w:rFonts w:asciiTheme="minorHAnsi" w:hAnsiTheme="minorHAnsi"/>
        </w:rPr>
        <w:lastRenderedPageBreak/>
        <w:t>task</w:t>
      </w:r>
      <w:r w:rsidRPr="00C54250">
        <w:rPr>
          <w:rFonts w:asciiTheme="minorHAnsi" w:hAnsiTheme="minorHAnsi"/>
        </w:rPr>
        <w:t>. However</w:t>
      </w:r>
      <w:r w:rsidR="005845AE" w:rsidRPr="00C54250">
        <w:rPr>
          <w:rFonts w:asciiTheme="minorHAnsi" w:hAnsiTheme="minorHAnsi"/>
        </w:rPr>
        <w:t>,</w:t>
      </w:r>
      <w:r w:rsidRPr="00C54250">
        <w:rPr>
          <w:rFonts w:asciiTheme="minorHAnsi" w:hAnsiTheme="minorHAnsi"/>
        </w:rPr>
        <w:t xml:space="preserve"> that was not possible as the</w:t>
      </w:r>
      <w:r w:rsidR="005845AE" w:rsidRPr="00C54250">
        <w:rPr>
          <w:rFonts w:asciiTheme="minorHAnsi" w:hAnsiTheme="minorHAnsi"/>
        </w:rPr>
        <w:t xml:space="preserve"> school did not have the necessary resources for the task</w:t>
      </w:r>
      <w:r w:rsidRPr="00C54250">
        <w:rPr>
          <w:rFonts w:asciiTheme="minorHAnsi" w:hAnsiTheme="minorHAnsi"/>
        </w:rPr>
        <w:t xml:space="preserve">. </w:t>
      </w:r>
      <w:r w:rsidR="005845AE" w:rsidRPr="00C54250">
        <w:rPr>
          <w:rFonts w:asciiTheme="minorHAnsi" w:hAnsiTheme="minorHAnsi"/>
        </w:rPr>
        <w:t xml:space="preserve">It was evident that by having </w:t>
      </w:r>
      <w:r w:rsidR="00EB6F37" w:rsidRPr="00C54250">
        <w:rPr>
          <w:rFonts w:asciiTheme="minorHAnsi" w:hAnsiTheme="minorHAnsi"/>
        </w:rPr>
        <w:t>the concrete objects</w:t>
      </w:r>
      <w:r w:rsidR="00F15674" w:rsidRPr="00C54250">
        <w:rPr>
          <w:rFonts w:asciiTheme="minorHAnsi" w:hAnsiTheme="minorHAnsi"/>
        </w:rPr>
        <w:t>,</w:t>
      </w:r>
      <w:r w:rsidR="00EB6F37" w:rsidRPr="00C54250">
        <w:rPr>
          <w:rFonts w:asciiTheme="minorHAnsi" w:hAnsiTheme="minorHAnsi"/>
        </w:rPr>
        <w:t xml:space="preserve"> students who find it difficult to concentrate on the task</w:t>
      </w:r>
      <w:r w:rsidR="00182F4F" w:rsidRPr="00C54250">
        <w:rPr>
          <w:rFonts w:asciiTheme="minorHAnsi" w:hAnsiTheme="minorHAnsi"/>
        </w:rPr>
        <w:t xml:space="preserve"> were more engaged in their learning. However, as soon as it was not </w:t>
      </w:r>
      <w:r w:rsidR="008B5DD6" w:rsidRPr="00C54250">
        <w:rPr>
          <w:rFonts w:asciiTheme="minorHAnsi" w:hAnsiTheme="minorHAnsi"/>
        </w:rPr>
        <w:t>their turn, they soon got disengaged</w:t>
      </w:r>
      <w:r w:rsidR="00DE456F" w:rsidRPr="00C54250">
        <w:rPr>
          <w:rFonts w:asciiTheme="minorHAnsi" w:hAnsiTheme="minorHAnsi"/>
        </w:rPr>
        <w:t xml:space="preserve"> and </w:t>
      </w:r>
      <w:r w:rsidR="00947825" w:rsidRPr="00C54250">
        <w:rPr>
          <w:rFonts w:asciiTheme="minorHAnsi" w:hAnsiTheme="minorHAnsi"/>
        </w:rPr>
        <w:t>un</w:t>
      </w:r>
      <w:r w:rsidR="00DE456F" w:rsidRPr="00C54250">
        <w:rPr>
          <w:rFonts w:asciiTheme="minorHAnsi" w:hAnsiTheme="minorHAnsi"/>
        </w:rPr>
        <w:t>involved</w:t>
      </w:r>
      <w:r w:rsidR="008B5DD6" w:rsidRPr="00C54250">
        <w:rPr>
          <w:rFonts w:asciiTheme="minorHAnsi" w:hAnsiTheme="minorHAnsi"/>
        </w:rPr>
        <w:t xml:space="preserve"> in the lesson instead of helping the</w:t>
      </w:r>
      <w:r w:rsidR="0019711A" w:rsidRPr="00C54250">
        <w:rPr>
          <w:rFonts w:asciiTheme="minorHAnsi" w:hAnsiTheme="minorHAnsi"/>
        </w:rPr>
        <w:t>ir partner or</w:t>
      </w:r>
      <w:r w:rsidR="008B5DD6" w:rsidRPr="00C54250">
        <w:rPr>
          <w:rFonts w:asciiTheme="minorHAnsi" w:hAnsiTheme="minorHAnsi"/>
        </w:rPr>
        <w:t xml:space="preserve"> others. This could have been overcome by</w:t>
      </w:r>
      <w:r w:rsidR="0019711A" w:rsidRPr="00C54250">
        <w:rPr>
          <w:rFonts w:asciiTheme="minorHAnsi" w:hAnsiTheme="minorHAnsi"/>
        </w:rPr>
        <w:t xml:space="preserve"> ensuring each pupil ha</w:t>
      </w:r>
      <w:r w:rsidR="00DE456F" w:rsidRPr="00C54250">
        <w:rPr>
          <w:rFonts w:asciiTheme="minorHAnsi" w:hAnsiTheme="minorHAnsi"/>
        </w:rPr>
        <w:t>d</w:t>
      </w:r>
      <w:r w:rsidR="008B5DD6" w:rsidRPr="00C54250">
        <w:rPr>
          <w:rFonts w:asciiTheme="minorHAnsi" w:hAnsiTheme="minorHAnsi"/>
        </w:rPr>
        <w:t xml:space="preserve"> the correct number of resources for </w:t>
      </w:r>
      <w:r w:rsidR="0019711A" w:rsidRPr="00C54250">
        <w:rPr>
          <w:rFonts w:asciiTheme="minorHAnsi" w:hAnsiTheme="minorHAnsi"/>
        </w:rPr>
        <w:t>the task</w:t>
      </w:r>
      <w:r w:rsidR="008B5DD6" w:rsidRPr="00C54250">
        <w:rPr>
          <w:rFonts w:asciiTheme="minorHAnsi" w:hAnsiTheme="minorHAnsi"/>
        </w:rPr>
        <w:t>.</w:t>
      </w:r>
      <w:r w:rsidR="00DE456F" w:rsidRPr="00C54250">
        <w:rPr>
          <w:rFonts w:asciiTheme="minorHAnsi" w:hAnsiTheme="minorHAnsi"/>
        </w:rPr>
        <w:t xml:space="preserve"> This would however have a knock-on effect on other skills that needed to be developed such as communication and cooperation skills. </w:t>
      </w:r>
    </w:p>
    <w:p w14:paraId="4E494E8E" w14:textId="77777777" w:rsidR="00D15282" w:rsidRPr="00C54250" w:rsidRDefault="00D15282" w:rsidP="00C54250">
      <w:pPr>
        <w:spacing w:line="360" w:lineRule="auto"/>
        <w:jc w:val="both"/>
        <w:rPr>
          <w:rFonts w:asciiTheme="minorHAnsi" w:hAnsiTheme="minorHAnsi"/>
          <w:b/>
        </w:rPr>
      </w:pPr>
    </w:p>
    <w:p w14:paraId="7D268B70" w14:textId="3C905B7F" w:rsidR="00C0448B" w:rsidRPr="00C54250" w:rsidRDefault="00C0448B" w:rsidP="00C54250">
      <w:pPr>
        <w:spacing w:line="360" w:lineRule="auto"/>
        <w:jc w:val="both"/>
        <w:rPr>
          <w:rFonts w:asciiTheme="minorHAnsi" w:hAnsiTheme="minorHAnsi"/>
          <w:u w:val="single"/>
        </w:rPr>
      </w:pPr>
      <w:r w:rsidRPr="00C54250">
        <w:rPr>
          <w:rFonts w:asciiTheme="minorHAnsi" w:hAnsiTheme="minorHAnsi"/>
          <w:u w:val="single"/>
        </w:rPr>
        <w:t xml:space="preserve">Discussion of research finding in relation to related literature and research. </w:t>
      </w:r>
    </w:p>
    <w:p w14:paraId="3D0DBFE7" w14:textId="125CC22F" w:rsidR="00C0448B" w:rsidRPr="00C54250" w:rsidRDefault="00C0448B" w:rsidP="00C54250">
      <w:pPr>
        <w:spacing w:line="360" w:lineRule="auto"/>
        <w:jc w:val="both"/>
        <w:rPr>
          <w:rFonts w:asciiTheme="minorHAnsi" w:hAnsiTheme="minorHAnsi"/>
          <w:b/>
        </w:rPr>
      </w:pPr>
    </w:p>
    <w:p w14:paraId="0E56CDA0" w14:textId="3BDFE809" w:rsidR="00AF3CD5" w:rsidRPr="00C54250" w:rsidRDefault="00AF3CD5" w:rsidP="00C54250">
      <w:pPr>
        <w:spacing w:line="360" w:lineRule="auto"/>
        <w:jc w:val="both"/>
        <w:rPr>
          <w:rFonts w:asciiTheme="minorHAnsi" w:hAnsiTheme="minorHAnsi"/>
        </w:rPr>
      </w:pPr>
      <w:r w:rsidRPr="00C54250">
        <w:rPr>
          <w:rFonts w:asciiTheme="minorHAnsi" w:hAnsiTheme="minorHAnsi"/>
        </w:rPr>
        <w:t xml:space="preserve">Linking our findings to </w:t>
      </w:r>
      <w:r w:rsidR="00A65B2B" w:rsidRPr="00C54250">
        <w:rPr>
          <w:rFonts w:asciiTheme="minorHAnsi" w:hAnsiTheme="minorHAnsi"/>
        </w:rPr>
        <w:t xml:space="preserve">research, with </w:t>
      </w:r>
      <w:r w:rsidR="005F513D" w:rsidRPr="00C54250">
        <w:rPr>
          <w:rFonts w:asciiTheme="minorHAnsi" w:hAnsiTheme="minorHAnsi"/>
        </w:rPr>
        <w:t>Pupil</w:t>
      </w:r>
      <w:r w:rsidR="00A65B2B" w:rsidRPr="00C54250">
        <w:rPr>
          <w:rFonts w:asciiTheme="minorHAnsi" w:hAnsiTheme="minorHAnsi"/>
        </w:rPr>
        <w:t xml:space="preserve"> A in lesson study 1, as </w:t>
      </w:r>
      <w:r w:rsidR="002E1331" w:rsidRPr="00C54250">
        <w:rPr>
          <w:rFonts w:asciiTheme="minorHAnsi" w:hAnsiTheme="minorHAnsi"/>
        </w:rPr>
        <w:t xml:space="preserve">Dunn and Dunn (1999) </w:t>
      </w:r>
      <w:r w:rsidR="00A65B2B" w:rsidRPr="00C54250">
        <w:rPr>
          <w:rFonts w:asciiTheme="minorHAnsi" w:hAnsiTheme="minorHAnsi"/>
        </w:rPr>
        <w:t>states that not all children learn the same way. Therefore</w:t>
      </w:r>
      <w:r w:rsidR="00501728" w:rsidRPr="00C54250">
        <w:rPr>
          <w:rFonts w:asciiTheme="minorHAnsi" w:hAnsiTheme="minorHAnsi"/>
        </w:rPr>
        <w:t>,</w:t>
      </w:r>
      <w:r w:rsidR="00A65B2B" w:rsidRPr="00C54250">
        <w:rPr>
          <w:rFonts w:asciiTheme="minorHAnsi" w:hAnsiTheme="minorHAnsi"/>
        </w:rPr>
        <w:t xml:space="preserve"> with Pupil A they may not find that working kinaesthetically worthwhile, where as they may find that they get a better understanding through audio or through visual stimulus</w:t>
      </w:r>
      <w:r w:rsidR="00EE11C2" w:rsidRPr="00C54250">
        <w:rPr>
          <w:rFonts w:asciiTheme="minorHAnsi" w:hAnsiTheme="minorHAnsi"/>
        </w:rPr>
        <w:t xml:space="preserve"> (Fleming and Baume, 2006)</w:t>
      </w:r>
      <w:r w:rsidR="00A65B2B" w:rsidRPr="00C54250">
        <w:rPr>
          <w:rFonts w:asciiTheme="minorHAnsi" w:hAnsiTheme="minorHAnsi"/>
        </w:rPr>
        <w:t xml:space="preserve">. </w:t>
      </w:r>
      <w:r w:rsidR="00862336" w:rsidRPr="00C54250">
        <w:rPr>
          <w:rFonts w:asciiTheme="minorHAnsi" w:hAnsiTheme="minorHAnsi"/>
        </w:rPr>
        <w:t>This was seen as they were thoroughly involved and engaged in answering questions but as soon as they were meant to interact with the concrete objects, they sat back to allow the other pupils to interact with them. Having said this, this may not have been the case, it may have been that the pupil was too timid to</w:t>
      </w:r>
      <w:r w:rsidR="000811F7" w:rsidRPr="00C54250">
        <w:rPr>
          <w:rFonts w:asciiTheme="minorHAnsi" w:hAnsiTheme="minorHAnsi"/>
        </w:rPr>
        <w:t xml:space="preserve"> participate with the others there. Another link to theory could be that </w:t>
      </w:r>
      <w:r w:rsidR="00621956" w:rsidRPr="00C54250">
        <w:rPr>
          <w:rFonts w:asciiTheme="minorHAnsi" w:hAnsiTheme="minorHAnsi"/>
        </w:rPr>
        <w:t xml:space="preserve">with the overuse of concrete objects, in this instant, the pupil may have found that they have used too much of this object, therefore does not find it worthwhile in their mathematical </w:t>
      </w:r>
      <w:r w:rsidR="00ED0479" w:rsidRPr="00C54250">
        <w:rPr>
          <w:rFonts w:asciiTheme="minorHAnsi" w:hAnsiTheme="minorHAnsi"/>
        </w:rPr>
        <w:t>development</w:t>
      </w:r>
      <w:r w:rsidR="00EE11C2" w:rsidRPr="00C54250">
        <w:rPr>
          <w:rFonts w:asciiTheme="minorHAnsi" w:hAnsiTheme="minorHAnsi"/>
        </w:rPr>
        <w:t xml:space="preserve"> (</w:t>
      </w:r>
      <w:r w:rsidR="00EE11C2" w:rsidRPr="00C54250">
        <w:rPr>
          <w:rFonts w:asciiTheme="minorHAnsi" w:hAnsiTheme="minorHAnsi" w:cs="Arial"/>
          <w:color w:val="000000"/>
          <w:shd w:val="clear" w:color="auto" w:fill="FFFFFF"/>
        </w:rPr>
        <w:t xml:space="preserve">Out </w:t>
      </w:r>
      <w:proofErr w:type="gramStart"/>
      <w:r w:rsidR="00EE11C2" w:rsidRPr="00C54250">
        <w:rPr>
          <w:rFonts w:asciiTheme="minorHAnsi" w:hAnsiTheme="minorHAnsi" w:cs="Arial"/>
          <w:color w:val="000000"/>
          <w:shd w:val="clear" w:color="auto" w:fill="FFFFFF"/>
        </w:rPr>
        <w:t>Of</w:t>
      </w:r>
      <w:proofErr w:type="gramEnd"/>
      <w:r w:rsidR="00EE11C2" w:rsidRPr="00C54250">
        <w:rPr>
          <w:rFonts w:asciiTheme="minorHAnsi" w:hAnsiTheme="minorHAnsi" w:cs="Arial"/>
          <w:color w:val="000000"/>
          <w:shd w:val="clear" w:color="auto" w:fill="FFFFFF"/>
        </w:rPr>
        <w:t xml:space="preserve"> The Box Teaching Ideas, 2019</w:t>
      </w:r>
      <w:r w:rsidR="00EE11C2" w:rsidRPr="00C54250">
        <w:rPr>
          <w:rFonts w:asciiTheme="minorHAnsi" w:hAnsiTheme="minorHAnsi"/>
        </w:rPr>
        <w:t>)</w:t>
      </w:r>
      <w:r w:rsidR="00621956" w:rsidRPr="00C54250">
        <w:rPr>
          <w:rFonts w:asciiTheme="minorHAnsi" w:hAnsiTheme="minorHAnsi"/>
        </w:rPr>
        <w:t>. However, when asked about what they enjoyed about the lesson, Pupil A replied with “enjoyed the weighing scales”</w:t>
      </w:r>
      <w:r w:rsidR="005F513D" w:rsidRPr="00C54250">
        <w:rPr>
          <w:rFonts w:asciiTheme="minorHAnsi" w:hAnsiTheme="minorHAnsi"/>
        </w:rPr>
        <w:t xml:space="preserve"> (see appendix 4)</w:t>
      </w:r>
      <w:r w:rsidR="00621956" w:rsidRPr="00C54250">
        <w:rPr>
          <w:rFonts w:asciiTheme="minorHAnsi" w:hAnsiTheme="minorHAnsi"/>
        </w:rPr>
        <w:t xml:space="preserve"> therefore </w:t>
      </w:r>
      <w:r w:rsidR="00ED0479" w:rsidRPr="00C54250">
        <w:rPr>
          <w:rFonts w:asciiTheme="minorHAnsi" w:hAnsiTheme="minorHAnsi"/>
        </w:rPr>
        <w:t xml:space="preserve">they </w:t>
      </w:r>
      <w:r w:rsidR="00621956" w:rsidRPr="00C54250">
        <w:rPr>
          <w:rFonts w:asciiTheme="minorHAnsi" w:hAnsiTheme="minorHAnsi"/>
        </w:rPr>
        <w:t>must</w:t>
      </w:r>
      <w:r w:rsidR="00ED0479" w:rsidRPr="00C54250">
        <w:rPr>
          <w:rFonts w:asciiTheme="minorHAnsi" w:hAnsiTheme="minorHAnsi"/>
        </w:rPr>
        <w:t xml:space="preserve"> </w:t>
      </w:r>
      <w:r w:rsidR="00621956" w:rsidRPr="00C54250">
        <w:rPr>
          <w:rFonts w:asciiTheme="minorHAnsi" w:hAnsiTheme="minorHAnsi"/>
        </w:rPr>
        <w:t>n</w:t>
      </w:r>
      <w:r w:rsidR="00ED0479" w:rsidRPr="00C54250">
        <w:rPr>
          <w:rFonts w:asciiTheme="minorHAnsi" w:hAnsiTheme="minorHAnsi"/>
        </w:rPr>
        <w:t>o</w:t>
      </w:r>
      <w:r w:rsidR="00621956" w:rsidRPr="00C54250">
        <w:rPr>
          <w:rFonts w:asciiTheme="minorHAnsi" w:hAnsiTheme="minorHAnsi"/>
        </w:rPr>
        <w:t>t</w:t>
      </w:r>
      <w:r w:rsidR="00ED0479" w:rsidRPr="00C54250">
        <w:rPr>
          <w:rFonts w:asciiTheme="minorHAnsi" w:hAnsiTheme="minorHAnsi"/>
        </w:rPr>
        <w:t xml:space="preserve"> have</w:t>
      </w:r>
      <w:r w:rsidR="00621956" w:rsidRPr="00C54250">
        <w:rPr>
          <w:rFonts w:asciiTheme="minorHAnsi" w:hAnsiTheme="minorHAnsi"/>
        </w:rPr>
        <w:t xml:space="preserve"> f</w:t>
      </w:r>
      <w:r w:rsidR="00ED0479" w:rsidRPr="00C54250">
        <w:rPr>
          <w:rFonts w:asciiTheme="minorHAnsi" w:hAnsiTheme="minorHAnsi"/>
        </w:rPr>
        <w:t>ou</w:t>
      </w:r>
      <w:r w:rsidR="00621956" w:rsidRPr="00C54250">
        <w:rPr>
          <w:rFonts w:asciiTheme="minorHAnsi" w:hAnsiTheme="minorHAnsi"/>
        </w:rPr>
        <w:t xml:space="preserve">nd the objects boring. It could be said that pupil A was </w:t>
      </w:r>
      <w:proofErr w:type="gramStart"/>
      <w:r w:rsidR="00ED0479" w:rsidRPr="00C54250">
        <w:rPr>
          <w:rFonts w:asciiTheme="minorHAnsi" w:hAnsiTheme="minorHAnsi"/>
        </w:rPr>
        <w:t xml:space="preserve">more </w:t>
      </w:r>
      <w:r w:rsidR="008D74B6" w:rsidRPr="00C54250">
        <w:rPr>
          <w:rFonts w:asciiTheme="minorHAnsi" w:hAnsiTheme="minorHAnsi"/>
        </w:rPr>
        <w:t>timid</w:t>
      </w:r>
      <w:proofErr w:type="gramEnd"/>
      <w:r w:rsidR="00621956" w:rsidRPr="00C54250">
        <w:rPr>
          <w:rFonts w:asciiTheme="minorHAnsi" w:hAnsiTheme="minorHAnsi"/>
        </w:rPr>
        <w:t xml:space="preserve"> than the others with trying to discover the objects themselves. The possible solution to help this pupil move on is to </w:t>
      </w:r>
      <w:r w:rsidR="00EE11C2" w:rsidRPr="00C54250">
        <w:rPr>
          <w:rFonts w:asciiTheme="minorHAnsi" w:hAnsiTheme="minorHAnsi"/>
        </w:rPr>
        <w:t>link to</w:t>
      </w:r>
      <w:r w:rsidR="00621956" w:rsidRPr="00C54250">
        <w:rPr>
          <w:rFonts w:asciiTheme="minorHAnsi" w:hAnsiTheme="minorHAnsi"/>
        </w:rPr>
        <w:t xml:space="preserve"> the connection model by introducing more mathematical language and possible symbol representing Kilograms and Grams</w:t>
      </w:r>
      <w:r w:rsidR="00EE11C2" w:rsidRPr="00C54250">
        <w:rPr>
          <w:rFonts w:asciiTheme="minorHAnsi" w:hAnsiTheme="minorHAnsi"/>
        </w:rPr>
        <w:t xml:space="preserve"> (</w:t>
      </w:r>
      <w:r w:rsidR="00EE11C2" w:rsidRPr="00C54250">
        <w:rPr>
          <w:rFonts w:asciiTheme="minorHAnsi" w:hAnsiTheme="minorHAnsi" w:cs="Arial"/>
          <w:color w:val="000000"/>
          <w:shd w:val="clear" w:color="auto" w:fill="FFFFFF"/>
        </w:rPr>
        <w:t>Haylock and Cockburn, 2008</w:t>
      </w:r>
      <w:r w:rsidR="00EE11C2" w:rsidRPr="00C54250">
        <w:rPr>
          <w:rFonts w:asciiTheme="minorHAnsi" w:hAnsiTheme="minorHAnsi"/>
        </w:rPr>
        <w:t>)</w:t>
      </w:r>
      <w:r w:rsidR="00621956" w:rsidRPr="00C54250">
        <w:rPr>
          <w:rFonts w:asciiTheme="minorHAnsi" w:hAnsiTheme="minorHAnsi"/>
        </w:rPr>
        <w:t xml:space="preserve">. </w:t>
      </w:r>
    </w:p>
    <w:p w14:paraId="31B649DD" w14:textId="77777777" w:rsidR="00AF3CD5" w:rsidRPr="00C54250" w:rsidRDefault="00AF3CD5" w:rsidP="00C54250">
      <w:pPr>
        <w:spacing w:line="360" w:lineRule="auto"/>
        <w:jc w:val="both"/>
        <w:rPr>
          <w:rFonts w:asciiTheme="minorHAnsi" w:hAnsiTheme="minorHAnsi"/>
        </w:rPr>
      </w:pPr>
    </w:p>
    <w:p w14:paraId="54899284" w14:textId="552FBD5F" w:rsidR="00ED4927" w:rsidRPr="00C54250" w:rsidRDefault="00621956" w:rsidP="00C54250">
      <w:pPr>
        <w:spacing w:line="360" w:lineRule="auto"/>
        <w:jc w:val="both"/>
        <w:rPr>
          <w:rFonts w:asciiTheme="minorHAnsi" w:hAnsiTheme="minorHAnsi"/>
        </w:rPr>
      </w:pPr>
      <w:r w:rsidRPr="00C54250">
        <w:rPr>
          <w:rFonts w:asciiTheme="minorHAnsi" w:hAnsiTheme="minorHAnsi"/>
        </w:rPr>
        <w:t>Another</w:t>
      </w:r>
      <w:r w:rsidR="003507FA" w:rsidRPr="00C54250">
        <w:rPr>
          <w:rFonts w:asciiTheme="minorHAnsi" w:hAnsiTheme="minorHAnsi"/>
        </w:rPr>
        <w:t xml:space="preserve"> finding found</w:t>
      </w:r>
      <w:r w:rsidRPr="00C54250">
        <w:rPr>
          <w:rFonts w:asciiTheme="minorHAnsi" w:hAnsiTheme="minorHAnsi"/>
        </w:rPr>
        <w:t xml:space="preserve"> that</w:t>
      </w:r>
      <w:r w:rsidR="003507FA" w:rsidRPr="00C54250">
        <w:rPr>
          <w:rFonts w:asciiTheme="minorHAnsi" w:hAnsiTheme="minorHAnsi"/>
        </w:rPr>
        <w:t xml:space="preserve"> link</w:t>
      </w:r>
      <w:r w:rsidRPr="00C54250">
        <w:rPr>
          <w:rFonts w:asciiTheme="minorHAnsi" w:hAnsiTheme="minorHAnsi"/>
        </w:rPr>
        <w:t>s</w:t>
      </w:r>
      <w:r w:rsidR="003507FA" w:rsidRPr="00C54250">
        <w:rPr>
          <w:rFonts w:asciiTheme="minorHAnsi" w:hAnsiTheme="minorHAnsi"/>
        </w:rPr>
        <w:t xml:space="preserve"> to recent literature</w:t>
      </w:r>
      <w:r w:rsidRPr="00C54250">
        <w:rPr>
          <w:rFonts w:asciiTheme="minorHAnsi" w:hAnsiTheme="minorHAnsi"/>
        </w:rPr>
        <w:t xml:space="preserve"> using the</w:t>
      </w:r>
      <w:r w:rsidR="003507FA" w:rsidRPr="00C54250">
        <w:rPr>
          <w:rFonts w:asciiTheme="minorHAnsi" w:hAnsiTheme="minorHAnsi"/>
        </w:rPr>
        <w:t xml:space="preserve"> </w:t>
      </w:r>
      <w:r w:rsidR="003937CB" w:rsidRPr="00C54250">
        <w:rPr>
          <w:rFonts w:asciiTheme="minorHAnsi" w:hAnsiTheme="minorHAnsi"/>
        </w:rPr>
        <w:t>two pupils</w:t>
      </w:r>
      <w:r w:rsidRPr="00C54250">
        <w:rPr>
          <w:rFonts w:asciiTheme="minorHAnsi" w:hAnsiTheme="minorHAnsi"/>
        </w:rPr>
        <w:t xml:space="preserve"> who</w:t>
      </w:r>
      <w:r w:rsidR="003937CB" w:rsidRPr="00C54250">
        <w:rPr>
          <w:rFonts w:asciiTheme="minorHAnsi" w:hAnsiTheme="minorHAnsi"/>
        </w:rPr>
        <w:t xml:space="preserve"> over-engaged with the objects</w:t>
      </w:r>
      <w:r w:rsidR="00EE11C2" w:rsidRPr="00C54250">
        <w:rPr>
          <w:rFonts w:asciiTheme="minorHAnsi" w:hAnsiTheme="minorHAnsi"/>
        </w:rPr>
        <w:t xml:space="preserve"> (</w:t>
      </w:r>
      <w:r w:rsidR="00EE11C2" w:rsidRPr="00C54250">
        <w:rPr>
          <w:rFonts w:asciiTheme="minorHAnsi" w:hAnsiTheme="minorHAnsi" w:cs="Arial"/>
          <w:color w:val="000000"/>
          <w:shd w:val="clear" w:color="auto" w:fill="FFFFFF"/>
        </w:rPr>
        <w:t xml:space="preserve">Out </w:t>
      </w:r>
      <w:proofErr w:type="gramStart"/>
      <w:r w:rsidR="00EE11C2" w:rsidRPr="00C54250">
        <w:rPr>
          <w:rFonts w:asciiTheme="minorHAnsi" w:hAnsiTheme="minorHAnsi" w:cs="Arial"/>
          <w:color w:val="000000"/>
          <w:shd w:val="clear" w:color="auto" w:fill="FFFFFF"/>
        </w:rPr>
        <w:t>Of</w:t>
      </w:r>
      <w:proofErr w:type="gramEnd"/>
      <w:r w:rsidR="00EE11C2" w:rsidRPr="00C54250">
        <w:rPr>
          <w:rFonts w:asciiTheme="minorHAnsi" w:hAnsiTheme="minorHAnsi" w:cs="Arial"/>
          <w:color w:val="000000"/>
          <w:shd w:val="clear" w:color="auto" w:fill="FFFFFF"/>
        </w:rPr>
        <w:t xml:space="preserve"> The Box Teaching Ideas, 2019</w:t>
      </w:r>
      <w:r w:rsidR="00EE11C2" w:rsidRPr="00C54250">
        <w:rPr>
          <w:rFonts w:asciiTheme="minorHAnsi" w:hAnsiTheme="minorHAnsi"/>
        </w:rPr>
        <w:t>)</w:t>
      </w:r>
      <w:r w:rsidR="003937CB" w:rsidRPr="00C54250">
        <w:rPr>
          <w:rFonts w:asciiTheme="minorHAnsi" w:hAnsiTheme="minorHAnsi"/>
        </w:rPr>
        <w:t xml:space="preserve">. This </w:t>
      </w:r>
      <w:r w:rsidR="00AF3CD5" w:rsidRPr="00C54250">
        <w:rPr>
          <w:rFonts w:asciiTheme="minorHAnsi" w:hAnsiTheme="minorHAnsi"/>
        </w:rPr>
        <w:t xml:space="preserve">links to the theory stated earlier, where they believe that sometimes pupils can get more engrossed in the concrete objects itself rather than the lesson taught. They may have lost focus on the lesson objective than </w:t>
      </w:r>
      <w:r w:rsidR="00AF3CD5" w:rsidRPr="00C54250">
        <w:rPr>
          <w:rFonts w:asciiTheme="minorHAnsi" w:hAnsiTheme="minorHAnsi"/>
        </w:rPr>
        <w:lastRenderedPageBreak/>
        <w:t>rather focus and more involved in the objects itself.</w:t>
      </w:r>
      <w:r w:rsidR="00ED0479" w:rsidRPr="00C54250">
        <w:rPr>
          <w:rFonts w:asciiTheme="minorHAnsi" w:hAnsiTheme="minorHAnsi"/>
        </w:rPr>
        <w:t xml:space="preserve"> This could also be linked in with the VAK theory, where pupils learn kinaesthetically. However, pupils may have found that it was a way of distraction and decided to fiddle with the objects instead of learn achieving the lesson goals.</w:t>
      </w:r>
    </w:p>
    <w:p w14:paraId="0C7F3A11" w14:textId="07E35BC5" w:rsidR="00A65B2B" w:rsidRPr="00C54250" w:rsidRDefault="00A65B2B" w:rsidP="00C54250">
      <w:pPr>
        <w:spacing w:line="360" w:lineRule="auto"/>
        <w:jc w:val="both"/>
        <w:rPr>
          <w:rFonts w:asciiTheme="minorHAnsi" w:hAnsiTheme="minorHAnsi"/>
        </w:rPr>
      </w:pPr>
    </w:p>
    <w:p w14:paraId="384453E2" w14:textId="7D03BA66" w:rsidR="00A65B2B" w:rsidRPr="00C54250" w:rsidRDefault="00A65B2B" w:rsidP="00C54250">
      <w:pPr>
        <w:spacing w:line="360" w:lineRule="auto"/>
        <w:jc w:val="both"/>
        <w:rPr>
          <w:rFonts w:asciiTheme="minorHAnsi" w:hAnsiTheme="minorHAnsi"/>
        </w:rPr>
      </w:pPr>
      <w:r w:rsidRPr="00C54250">
        <w:rPr>
          <w:rFonts w:asciiTheme="minorHAnsi" w:hAnsiTheme="minorHAnsi"/>
        </w:rPr>
        <w:t xml:space="preserve">A good example where concrete objects were able to involve a pupil in their learning is Pupil </w:t>
      </w:r>
      <w:r w:rsidR="00335206" w:rsidRPr="00C54250">
        <w:rPr>
          <w:rFonts w:asciiTheme="minorHAnsi" w:hAnsiTheme="minorHAnsi"/>
        </w:rPr>
        <w:t>C</w:t>
      </w:r>
      <w:r w:rsidRPr="00C54250">
        <w:rPr>
          <w:rFonts w:asciiTheme="minorHAnsi" w:hAnsiTheme="minorHAnsi"/>
        </w:rPr>
        <w:t xml:space="preserve"> in Lesson Study 1. This is where the pupil was not focused when the lesson was being introduced, but as soon as a concrete stimulus was introduced their focus changed to the learning</w:t>
      </w:r>
      <w:r w:rsidR="00011514" w:rsidRPr="00C54250">
        <w:rPr>
          <w:rFonts w:asciiTheme="minorHAnsi" w:hAnsiTheme="minorHAnsi"/>
        </w:rPr>
        <w:t xml:space="preserve"> (</w:t>
      </w:r>
      <w:r w:rsidR="00011514" w:rsidRPr="00C54250">
        <w:rPr>
          <w:rFonts w:asciiTheme="minorHAnsi" w:hAnsiTheme="minorHAnsi" w:cs="Arial"/>
          <w:color w:val="000000"/>
          <w:shd w:val="clear" w:color="auto" w:fill="FFFFFF"/>
        </w:rPr>
        <w:t>McNeil et al, 2009</w:t>
      </w:r>
      <w:r w:rsidR="00011514" w:rsidRPr="00C54250">
        <w:rPr>
          <w:rFonts w:asciiTheme="minorHAnsi" w:hAnsiTheme="minorHAnsi"/>
        </w:rPr>
        <w:t>)</w:t>
      </w:r>
      <w:r w:rsidRPr="00C54250">
        <w:rPr>
          <w:rFonts w:asciiTheme="minorHAnsi" w:hAnsiTheme="minorHAnsi"/>
        </w:rPr>
        <w:t xml:space="preserve">. They had continuous focus throughout the lesson, without getting distracted from the other pupils when they came into the classroom. They stayed focused on the lesson, </w:t>
      </w:r>
      <w:r w:rsidR="00335206" w:rsidRPr="00C54250">
        <w:rPr>
          <w:rFonts w:asciiTheme="minorHAnsi" w:hAnsiTheme="minorHAnsi"/>
        </w:rPr>
        <w:t>and interacted with the objects well, focusing on weighing two of the objects. Without the help of the concrete stimulus, it could be said that Pupil C would not have taken an interest into the lesson. Having said this, it could be possible that the pupil was just adapting to the new environment before getting into the lesson. Linking back to Piaget theory on constructivism</w:t>
      </w:r>
      <w:r w:rsidR="00EE11C2" w:rsidRPr="00C54250">
        <w:rPr>
          <w:rFonts w:asciiTheme="minorHAnsi" w:hAnsiTheme="minorHAnsi"/>
        </w:rPr>
        <w:t>,</w:t>
      </w:r>
      <w:r w:rsidR="00335206" w:rsidRPr="00C54250">
        <w:rPr>
          <w:rFonts w:asciiTheme="minorHAnsi" w:hAnsiTheme="minorHAnsi"/>
        </w:rPr>
        <w:t xml:space="preserve"> Pupil C had the chance to discover and test the concrete objects first before thinking abstractly about the lesson and thinking about grams and kilograms</w:t>
      </w:r>
      <w:r w:rsidR="00EE11C2" w:rsidRPr="00C54250">
        <w:rPr>
          <w:rFonts w:asciiTheme="minorHAnsi" w:hAnsiTheme="minorHAnsi"/>
        </w:rPr>
        <w:t xml:space="preserve"> (</w:t>
      </w:r>
      <w:proofErr w:type="spellStart"/>
      <w:r w:rsidR="00EE11C2" w:rsidRPr="00C54250">
        <w:rPr>
          <w:rFonts w:asciiTheme="minorHAnsi" w:hAnsiTheme="minorHAnsi"/>
        </w:rPr>
        <w:t>Halpenny</w:t>
      </w:r>
      <w:proofErr w:type="spellEnd"/>
      <w:r w:rsidR="00EE11C2" w:rsidRPr="00C54250">
        <w:rPr>
          <w:rFonts w:asciiTheme="minorHAnsi" w:hAnsiTheme="minorHAnsi"/>
        </w:rPr>
        <w:t xml:space="preserve"> and </w:t>
      </w:r>
      <w:proofErr w:type="spellStart"/>
      <w:r w:rsidR="00EE11C2" w:rsidRPr="00C54250">
        <w:rPr>
          <w:rFonts w:asciiTheme="minorHAnsi" w:hAnsiTheme="minorHAnsi"/>
        </w:rPr>
        <w:t>Petterson</w:t>
      </w:r>
      <w:proofErr w:type="spellEnd"/>
      <w:r w:rsidR="00EE11C2" w:rsidRPr="00C54250">
        <w:rPr>
          <w:rFonts w:asciiTheme="minorHAnsi" w:hAnsiTheme="minorHAnsi"/>
        </w:rPr>
        <w:t>, 2014)</w:t>
      </w:r>
      <w:r w:rsidR="00335206" w:rsidRPr="00C54250">
        <w:rPr>
          <w:rFonts w:asciiTheme="minorHAnsi" w:hAnsiTheme="minorHAnsi"/>
        </w:rPr>
        <w:t xml:space="preserve">. Even Pupil C agreed with this as when asked about if concrete objects were used would they understand pupil C replied with “no because grams and kilograms are harder”. Therefore, felt as though he needed to manipulate the objects first before moving onto cognitive thinking. </w:t>
      </w:r>
    </w:p>
    <w:p w14:paraId="1E311136" w14:textId="77777777" w:rsidR="00285668" w:rsidRPr="00C54250" w:rsidRDefault="00285668" w:rsidP="00C54250">
      <w:pPr>
        <w:spacing w:line="360" w:lineRule="auto"/>
        <w:jc w:val="both"/>
        <w:rPr>
          <w:rFonts w:asciiTheme="minorHAnsi" w:hAnsiTheme="minorHAnsi"/>
          <w:b/>
        </w:rPr>
      </w:pPr>
    </w:p>
    <w:p w14:paraId="1C4228C6" w14:textId="49340D74" w:rsidR="00C0448B" w:rsidRPr="00C54250" w:rsidRDefault="00C0448B" w:rsidP="00C54250">
      <w:pPr>
        <w:spacing w:line="360" w:lineRule="auto"/>
        <w:jc w:val="both"/>
        <w:rPr>
          <w:rFonts w:asciiTheme="minorHAnsi" w:hAnsiTheme="minorHAnsi"/>
          <w:u w:val="single"/>
        </w:rPr>
      </w:pPr>
      <w:r w:rsidRPr="00C54250">
        <w:rPr>
          <w:rFonts w:asciiTheme="minorHAnsi" w:hAnsiTheme="minorHAnsi"/>
          <w:u w:val="single"/>
        </w:rPr>
        <w:t>Conclusion</w:t>
      </w:r>
    </w:p>
    <w:p w14:paraId="02A52380" w14:textId="7CD8BF61" w:rsidR="00C0448B" w:rsidRPr="00C54250" w:rsidRDefault="00C0448B" w:rsidP="00C54250">
      <w:pPr>
        <w:spacing w:line="360" w:lineRule="auto"/>
        <w:jc w:val="both"/>
        <w:rPr>
          <w:rFonts w:asciiTheme="minorHAnsi" w:hAnsiTheme="minorHAnsi"/>
        </w:rPr>
      </w:pPr>
    </w:p>
    <w:p w14:paraId="27014F5C" w14:textId="002B123C" w:rsidR="00773D75" w:rsidRPr="00C54250" w:rsidRDefault="00773D75" w:rsidP="00C54250">
      <w:pPr>
        <w:spacing w:line="360" w:lineRule="auto"/>
        <w:jc w:val="both"/>
        <w:rPr>
          <w:rFonts w:asciiTheme="minorHAnsi" w:hAnsiTheme="minorHAnsi"/>
        </w:rPr>
      </w:pPr>
      <w:r w:rsidRPr="00C54250">
        <w:rPr>
          <w:rFonts w:asciiTheme="minorHAnsi" w:hAnsiTheme="minorHAnsi"/>
        </w:rPr>
        <w:t>To conclude</w:t>
      </w:r>
      <w:r w:rsidR="00063910" w:rsidRPr="00C54250">
        <w:rPr>
          <w:rFonts w:asciiTheme="minorHAnsi" w:hAnsiTheme="minorHAnsi"/>
        </w:rPr>
        <w:t>,</w:t>
      </w:r>
      <w:r w:rsidRPr="00C54250">
        <w:rPr>
          <w:rFonts w:asciiTheme="minorHAnsi" w:hAnsiTheme="minorHAnsi"/>
        </w:rPr>
        <w:t xml:space="preserve"> this research </w:t>
      </w:r>
      <w:r w:rsidR="00041423" w:rsidRPr="00C54250">
        <w:rPr>
          <w:rFonts w:asciiTheme="minorHAnsi" w:hAnsiTheme="minorHAnsi"/>
        </w:rPr>
        <w:t xml:space="preserve">has many strengths to </w:t>
      </w:r>
      <w:r w:rsidRPr="00C54250">
        <w:rPr>
          <w:rFonts w:asciiTheme="minorHAnsi" w:hAnsiTheme="minorHAnsi"/>
        </w:rPr>
        <w:t>this form of research is that from empirical evidence suggests that it does involve pupils who may not necessary always get involved in lessons</w:t>
      </w:r>
      <w:r w:rsidR="00063910" w:rsidRPr="00C54250">
        <w:rPr>
          <w:rFonts w:asciiTheme="minorHAnsi" w:hAnsiTheme="minorHAnsi"/>
        </w:rPr>
        <w:t xml:space="preserve"> which do</w:t>
      </w:r>
      <w:r w:rsidR="00041423" w:rsidRPr="00C54250">
        <w:rPr>
          <w:rFonts w:asciiTheme="minorHAnsi" w:hAnsiTheme="minorHAnsi"/>
        </w:rPr>
        <w:t>n’t involve participation</w:t>
      </w:r>
      <w:r w:rsidR="00E323E5" w:rsidRPr="00C54250">
        <w:rPr>
          <w:rFonts w:asciiTheme="minorHAnsi" w:hAnsiTheme="minorHAnsi"/>
        </w:rPr>
        <w:t xml:space="preserve"> (</w:t>
      </w:r>
      <w:proofErr w:type="spellStart"/>
      <w:r w:rsidR="00E323E5" w:rsidRPr="00C54250">
        <w:rPr>
          <w:rFonts w:asciiTheme="minorHAnsi" w:hAnsiTheme="minorHAnsi"/>
        </w:rPr>
        <w:t>Halpenny</w:t>
      </w:r>
      <w:proofErr w:type="spellEnd"/>
      <w:r w:rsidR="00E323E5" w:rsidRPr="00C54250">
        <w:rPr>
          <w:rFonts w:asciiTheme="minorHAnsi" w:hAnsiTheme="minorHAnsi"/>
        </w:rPr>
        <w:t xml:space="preserve"> and </w:t>
      </w:r>
      <w:proofErr w:type="spellStart"/>
      <w:r w:rsidR="00E323E5" w:rsidRPr="00C54250">
        <w:rPr>
          <w:rFonts w:asciiTheme="minorHAnsi" w:hAnsiTheme="minorHAnsi"/>
        </w:rPr>
        <w:t>Petterson</w:t>
      </w:r>
      <w:proofErr w:type="spellEnd"/>
      <w:r w:rsidR="00E323E5" w:rsidRPr="00C54250">
        <w:rPr>
          <w:rFonts w:asciiTheme="minorHAnsi" w:hAnsiTheme="minorHAnsi"/>
        </w:rPr>
        <w:t>, 2014)</w:t>
      </w:r>
      <w:r w:rsidRPr="00C54250">
        <w:rPr>
          <w:rFonts w:asciiTheme="minorHAnsi" w:hAnsiTheme="minorHAnsi"/>
        </w:rPr>
        <w:t>.</w:t>
      </w:r>
      <w:r w:rsidR="00041423" w:rsidRPr="00C54250">
        <w:rPr>
          <w:rFonts w:asciiTheme="minorHAnsi" w:hAnsiTheme="minorHAnsi"/>
        </w:rPr>
        <w:t xml:space="preserve"> Such as Pupil C in lesson study 1, from empirical evidence it was seen they were not engaged in the introduction, however once the objects were introduced, they were very involved in the lesson. </w:t>
      </w:r>
      <w:r w:rsidRPr="00C54250">
        <w:rPr>
          <w:rFonts w:asciiTheme="minorHAnsi" w:hAnsiTheme="minorHAnsi"/>
        </w:rPr>
        <w:t xml:space="preserve"> </w:t>
      </w:r>
    </w:p>
    <w:p w14:paraId="1047648F" w14:textId="1DE96A57" w:rsidR="00041423" w:rsidRPr="00C54250" w:rsidRDefault="00041423" w:rsidP="00C54250">
      <w:pPr>
        <w:spacing w:line="360" w:lineRule="auto"/>
        <w:jc w:val="both"/>
        <w:rPr>
          <w:rFonts w:asciiTheme="minorHAnsi" w:hAnsiTheme="minorHAnsi"/>
        </w:rPr>
      </w:pPr>
    </w:p>
    <w:p w14:paraId="1EA13B69" w14:textId="1BE8FF81" w:rsidR="00041423" w:rsidRPr="00C54250" w:rsidRDefault="00192CA6" w:rsidP="00C54250">
      <w:pPr>
        <w:spacing w:line="360" w:lineRule="auto"/>
        <w:jc w:val="both"/>
        <w:rPr>
          <w:rFonts w:asciiTheme="minorHAnsi" w:hAnsiTheme="minorHAnsi"/>
        </w:rPr>
      </w:pPr>
      <w:r w:rsidRPr="00C54250">
        <w:rPr>
          <w:rFonts w:asciiTheme="minorHAnsi" w:hAnsiTheme="minorHAnsi"/>
        </w:rPr>
        <w:t>It was shown that d</w:t>
      </w:r>
      <w:r w:rsidR="00041423" w:rsidRPr="00C54250">
        <w:rPr>
          <w:rFonts w:asciiTheme="minorHAnsi" w:hAnsiTheme="minorHAnsi"/>
        </w:rPr>
        <w:t xml:space="preserve">ifferent skills can be developed through this form of lesson, not only can they develop their mathematical skills, they </w:t>
      </w:r>
      <w:r w:rsidR="00063910" w:rsidRPr="00C54250">
        <w:rPr>
          <w:rFonts w:asciiTheme="minorHAnsi" w:hAnsiTheme="minorHAnsi"/>
        </w:rPr>
        <w:t xml:space="preserve">can </w:t>
      </w:r>
      <w:r w:rsidR="00041423" w:rsidRPr="00C54250">
        <w:rPr>
          <w:rFonts w:asciiTheme="minorHAnsi" w:hAnsiTheme="minorHAnsi"/>
        </w:rPr>
        <w:t xml:space="preserve">also develop skills that will help them to </w:t>
      </w:r>
      <w:r w:rsidR="00041423" w:rsidRPr="00C54250">
        <w:rPr>
          <w:rFonts w:asciiTheme="minorHAnsi" w:hAnsiTheme="minorHAnsi"/>
        </w:rPr>
        <w:lastRenderedPageBreak/>
        <w:t>communicate with others. These skills are particularly important with individuals who feel as though they need to take over in the lesson, such as Pupil B in Lesson study 1 and pupil C in lesson study 2. They were given opportunities to develop their communication and sharing skills.</w:t>
      </w:r>
    </w:p>
    <w:p w14:paraId="746CC591" w14:textId="77777777" w:rsidR="00773D75" w:rsidRPr="00C54250" w:rsidRDefault="00773D75" w:rsidP="00C54250">
      <w:pPr>
        <w:spacing w:line="360" w:lineRule="auto"/>
        <w:jc w:val="both"/>
        <w:rPr>
          <w:rFonts w:asciiTheme="minorHAnsi" w:hAnsiTheme="minorHAnsi"/>
        </w:rPr>
      </w:pPr>
    </w:p>
    <w:p w14:paraId="30EAF549" w14:textId="716EFA65" w:rsidR="0019711A" w:rsidRPr="00C54250" w:rsidRDefault="00773D75" w:rsidP="00C54250">
      <w:pPr>
        <w:spacing w:line="360" w:lineRule="auto"/>
        <w:jc w:val="both"/>
        <w:rPr>
          <w:rFonts w:asciiTheme="minorHAnsi" w:hAnsiTheme="minorHAnsi"/>
        </w:rPr>
      </w:pPr>
      <w:r w:rsidRPr="00C54250">
        <w:rPr>
          <w:rFonts w:asciiTheme="minorHAnsi" w:hAnsiTheme="minorHAnsi"/>
        </w:rPr>
        <w:t>However, t</w:t>
      </w:r>
      <w:r w:rsidR="0019711A" w:rsidRPr="00C54250">
        <w:rPr>
          <w:rFonts w:asciiTheme="minorHAnsi" w:hAnsiTheme="minorHAnsi"/>
        </w:rPr>
        <w:t xml:space="preserve">he disadvantage of this research is that it was conducted at the last week of term, which resulted in the children being tired but also very hyper. </w:t>
      </w:r>
      <w:proofErr w:type="gramStart"/>
      <w:r w:rsidRPr="00C54250">
        <w:rPr>
          <w:rFonts w:asciiTheme="minorHAnsi" w:hAnsiTheme="minorHAnsi"/>
        </w:rPr>
        <w:t>Thus</w:t>
      </w:r>
      <w:proofErr w:type="gramEnd"/>
      <w:r w:rsidRPr="00C54250">
        <w:rPr>
          <w:rFonts w:asciiTheme="minorHAnsi" w:hAnsiTheme="minorHAnsi"/>
        </w:rPr>
        <w:t xml:space="preserve"> meaning the results taken may have been effected as if the pupils were tired they may not feel as though participating in the lesson would be beneficial or even if they were excited, they may have over-engaged in the lesson, allowing little input from their peers. </w:t>
      </w:r>
    </w:p>
    <w:p w14:paraId="33919694" w14:textId="734A7D0F" w:rsidR="00773D75" w:rsidRPr="00C54250" w:rsidRDefault="00773D75" w:rsidP="00C54250">
      <w:pPr>
        <w:spacing w:line="360" w:lineRule="auto"/>
        <w:jc w:val="both"/>
        <w:rPr>
          <w:rFonts w:asciiTheme="minorHAnsi" w:hAnsiTheme="minorHAnsi"/>
        </w:rPr>
      </w:pPr>
    </w:p>
    <w:p w14:paraId="0BACABBA" w14:textId="6D20138B" w:rsidR="00773D75" w:rsidRPr="00C54250" w:rsidRDefault="00773D75" w:rsidP="00C54250">
      <w:pPr>
        <w:spacing w:line="360" w:lineRule="auto"/>
        <w:jc w:val="both"/>
        <w:rPr>
          <w:rFonts w:asciiTheme="minorHAnsi" w:hAnsiTheme="minorHAnsi"/>
        </w:rPr>
      </w:pPr>
      <w:r w:rsidRPr="00C54250">
        <w:rPr>
          <w:rFonts w:asciiTheme="minorHAnsi" w:hAnsiTheme="minorHAnsi"/>
        </w:rPr>
        <w:t xml:space="preserve">Another disadvantage would be that if the pupils were given enough resources to participate in the lesson the outcome might have changed especially with pupil A in lesson study 1 and pupil </w:t>
      </w:r>
      <w:r w:rsidR="00041423" w:rsidRPr="00C54250">
        <w:rPr>
          <w:rFonts w:asciiTheme="minorHAnsi" w:hAnsiTheme="minorHAnsi"/>
        </w:rPr>
        <w:t>A</w:t>
      </w:r>
      <w:r w:rsidRPr="00C54250">
        <w:rPr>
          <w:rFonts w:asciiTheme="minorHAnsi" w:hAnsiTheme="minorHAnsi"/>
        </w:rPr>
        <w:t xml:space="preserve"> in lesson study 2. If these pupils had been given a chance to </w:t>
      </w:r>
      <w:r w:rsidR="00041423" w:rsidRPr="00C54250">
        <w:rPr>
          <w:rFonts w:asciiTheme="minorHAnsi" w:hAnsiTheme="minorHAnsi"/>
        </w:rPr>
        <w:t>get involved with their own resources, a different outcome may have occurred</w:t>
      </w:r>
      <w:r w:rsidR="003D20BB" w:rsidRPr="00C54250">
        <w:rPr>
          <w:rFonts w:asciiTheme="minorHAnsi" w:hAnsiTheme="minorHAnsi"/>
        </w:rPr>
        <w:t xml:space="preserve"> (</w:t>
      </w:r>
      <w:r w:rsidR="003D20BB" w:rsidRPr="00C54250">
        <w:rPr>
          <w:rFonts w:asciiTheme="minorHAnsi" w:hAnsiTheme="minorHAnsi" w:cs="Arial"/>
          <w:color w:val="000000"/>
          <w:shd w:val="clear" w:color="auto" w:fill="FFFFFF"/>
        </w:rPr>
        <w:t xml:space="preserve">Out </w:t>
      </w:r>
      <w:proofErr w:type="gramStart"/>
      <w:r w:rsidR="003D20BB" w:rsidRPr="00C54250">
        <w:rPr>
          <w:rFonts w:asciiTheme="minorHAnsi" w:hAnsiTheme="minorHAnsi" w:cs="Arial"/>
          <w:color w:val="000000"/>
          <w:shd w:val="clear" w:color="auto" w:fill="FFFFFF"/>
        </w:rPr>
        <w:t>Of</w:t>
      </w:r>
      <w:proofErr w:type="gramEnd"/>
      <w:r w:rsidR="003D20BB" w:rsidRPr="00C54250">
        <w:rPr>
          <w:rFonts w:asciiTheme="minorHAnsi" w:hAnsiTheme="minorHAnsi" w:cs="Arial"/>
          <w:color w:val="000000"/>
          <w:shd w:val="clear" w:color="auto" w:fill="FFFFFF"/>
        </w:rPr>
        <w:t xml:space="preserve"> The Box Teaching Ideas, 2019</w:t>
      </w:r>
      <w:r w:rsidR="003D20BB" w:rsidRPr="00C54250">
        <w:rPr>
          <w:rFonts w:asciiTheme="minorHAnsi" w:hAnsiTheme="minorHAnsi"/>
        </w:rPr>
        <w:t>)</w:t>
      </w:r>
      <w:r w:rsidR="00041423" w:rsidRPr="00C54250">
        <w:rPr>
          <w:rFonts w:asciiTheme="minorHAnsi" w:hAnsiTheme="minorHAnsi"/>
        </w:rPr>
        <w:t xml:space="preserve">. </w:t>
      </w:r>
    </w:p>
    <w:p w14:paraId="354CF41B" w14:textId="643D8BF8" w:rsidR="00041423" w:rsidRPr="00C54250" w:rsidRDefault="00041423" w:rsidP="00C54250">
      <w:pPr>
        <w:spacing w:line="360" w:lineRule="auto"/>
        <w:jc w:val="both"/>
        <w:rPr>
          <w:rFonts w:asciiTheme="minorHAnsi" w:hAnsiTheme="minorHAnsi"/>
        </w:rPr>
      </w:pPr>
    </w:p>
    <w:p w14:paraId="442600D2" w14:textId="15DED333" w:rsidR="00041423" w:rsidRPr="00C54250" w:rsidRDefault="00041423" w:rsidP="00C54250">
      <w:pPr>
        <w:spacing w:line="360" w:lineRule="auto"/>
        <w:jc w:val="both"/>
        <w:rPr>
          <w:rFonts w:asciiTheme="minorHAnsi" w:hAnsiTheme="minorHAnsi"/>
        </w:rPr>
      </w:pPr>
      <w:r w:rsidRPr="00C54250">
        <w:rPr>
          <w:rFonts w:asciiTheme="minorHAnsi" w:hAnsiTheme="minorHAnsi"/>
        </w:rPr>
        <w:t xml:space="preserve">The findings we found </w:t>
      </w:r>
      <w:r w:rsidR="00DF311E" w:rsidRPr="00C54250">
        <w:rPr>
          <w:rFonts w:asciiTheme="minorHAnsi" w:hAnsiTheme="minorHAnsi"/>
        </w:rPr>
        <w:t>can be deemed as</w:t>
      </w:r>
      <w:r w:rsidRPr="00C54250">
        <w:rPr>
          <w:rFonts w:asciiTheme="minorHAnsi" w:hAnsiTheme="minorHAnsi"/>
        </w:rPr>
        <w:t xml:space="preserve"> reliable</w:t>
      </w:r>
      <w:r w:rsidR="00DF311E" w:rsidRPr="00C54250">
        <w:rPr>
          <w:rFonts w:asciiTheme="minorHAnsi" w:hAnsiTheme="minorHAnsi"/>
        </w:rPr>
        <w:t xml:space="preserve"> as the source of the data came from myself and a research partner and no falsification of data </w:t>
      </w:r>
      <w:r w:rsidR="008C1036" w:rsidRPr="00C54250">
        <w:rPr>
          <w:rFonts w:asciiTheme="minorHAnsi" w:hAnsiTheme="minorHAnsi"/>
        </w:rPr>
        <w:t>would have</w:t>
      </w:r>
      <w:r w:rsidR="00DF311E" w:rsidRPr="00C54250">
        <w:rPr>
          <w:rFonts w:asciiTheme="minorHAnsi" w:hAnsiTheme="minorHAnsi"/>
        </w:rPr>
        <w:t xml:space="preserve"> been </w:t>
      </w:r>
      <w:r w:rsidR="008C1036" w:rsidRPr="00C54250">
        <w:rPr>
          <w:rFonts w:asciiTheme="minorHAnsi" w:hAnsiTheme="minorHAnsi"/>
        </w:rPr>
        <w:t>made</w:t>
      </w:r>
      <w:r w:rsidRPr="00C54250">
        <w:rPr>
          <w:rFonts w:asciiTheme="minorHAnsi" w:hAnsiTheme="minorHAnsi"/>
        </w:rPr>
        <w:t>.</w:t>
      </w:r>
      <w:r w:rsidR="00DF311E" w:rsidRPr="00C54250">
        <w:rPr>
          <w:rFonts w:asciiTheme="minorHAnsi" w:hAnsiTheme="minorHAnsi"/>
        </w:rPr>
        <w:t xml:space="preserve"> Having said this, as stated earlier in </w:t>
      </w:r>
      <w:r w:rsidR="00916788" w:rsidRPr="00C54250">
        <w:rPr>
          <w:rFonts w:asciiTheme="minorHAnsi" w:hAnsiTheme="minorHAnsi"/>
        </w:rPr>
        <w:t xml:space="preserve">the discussion about observation. As only one individual is observing the session, their view may be perceived as bias or </w:t>
      </w:r>
      <w:r w:rsidR="008C1036" w:rsidRPr="00C54250">
        <w:rPr>
          <w:rFonts w:asciiTheme="minorHAnsi" w:hAnsiTheme="minorHAnsi"/>
        </w:rPr>
        <w:t xml:space="preserve">they may have missed certain instances, thus resulting in the data collected being </w:t>
      </w:r>
      <w:r w:rsidR="000C55B5" w:rsidRPr="00C54250">
        <w:rPr>
          <w:rFonts w:asciiTheme="minorHAnsi" w:hAnsiTheme="minorHAnsi"/>
        </w:rPr>
        <w:t>misleading</w:t>
      </w:r>
      <w:r w:rsidR="008C1036" w:rsidRPr="00C54250">
        <w:rPr>
          <w:rFonts w:asciiTheme="minorHAnsi" w:hAnsiTheme="minorHAnsi"/>
        </w:rPr>
        <w:t>. The reliability can al</w:t>
      </w:r>
      <w:r w:rsidR="00916788" w:rsidRPr="00C54250">
        <w:rPr>
          <w:rFonts w:asciiTheme="minorHAnsi" w:hAnsiTheme="minorHAnsi"/>
        </w:rPr>
        <w:t>so depend on the response of children</w:t>
      </w:r>
      <w:r w:rsidR="008C1036" w:rsidRPr="00C54250">
        <w:rPr>
          <w:rFonts w:asciiTheme="minorHAnsi" w:hAnsiTheme="minorHAnsi"/>
        </w:rPr>
        <w:t xml:space="preserve"> in the focus interview</w:t>
      </w:r>
      <w:r w:rsidR="00916788" w:rsidRPr="00C54250">
        <w:rPr>
          <w:rFonts w:asciiTheme="minorHAnsi" w:hAnsiTheme="minorHAnsi"/>
        </w:rPr>
        <w:t xml:space="preserve">, it must be taken into account that </w:t>
      </w:r>
      <w:r w:rsidR="008C1036" w:rsidRPr="00C54250">
        <w:rPr>
          <w:rFonts w:asciiTheme="minorHAnsi" w:hAnsiTheme="minorHAnsi"/>
        </w:rPr>
        <w:t>from the time of the</w:t>
      </w:r>
      <w:r w:rsidR="00916788" w:rsidRPr="00C54250">
        <w:rPr>
          <w:rFonts w:asciiTheme="minorHAnsi" w:hAnsiTheme="minorHAnsi"/>
        </w:rPr>
        <w:t xml:space="preserve"> observations th</w:t>
      </w:r>
      <w:r w:rsidR="008C1036" w:rsidRPr="00C54250">
        <w:rPr>
          <w:rFonts w:asciiTheme="minorHAnsi" w:hAnsiTheme="minorHAnsi"/>
        </w:rPr>
        <w:t>e</w:t>
      </w:r>
      <w:r w:rsidR="00916788" w:rsidRPr="00C54250">
        <w:rPr>
          <w:rFonts w:asciiTheme="minorHAnsi" w:hAnsiTheme="minorHAnsi"/>
        </w:rPr>
        <w:t xml:space="preserve"> children may have different response</w:t>
      </w:r>
      <w:r w:rsidR="008C1036" w:rsidRPr="00C54250">
        <w:rPr>
          <w:rFonts w:asciiTheme="minorHAnsi" w:hAnsiTheme="minorHAnsi"/>
        </w:rPr>
        <w:t xml:space="preserve"> due to the</w:t>
      </w:r>
      <w:r w:rsidR="00916788" w:rsidRPr="00C54250">
        <w:rPr>
          <w:rFonts w:asciiTheme="minorHAnsi" w:hAnsiTheme="minorHAnsi"/>
        </w:rPr>
        <w:t xml:space="preserve"> day that they’ve experienced. Therefore, it must be taken into consideration how well they’re day has been as they may not respond in the appropriate manner</w:t>
      </w:r>
      <w:r w:rsidR="008C1036" w:rsidRPr="00C54250">
        <w:rPr>
          <w:rFonts w:asciiTheme="minorHAnsi" w:hAnsiTheme="minorHAnsi"/>
        </w:rPr>
        <w:t>, as this may change on another day</w:t>
      </w:r>
      <w:r w:rsidR="00916788" w:rsidRPr="00C54250">
        <w:rPr>
          <w:rFonts w:asciiTheme="minorHAnsi" w:hAnsiTheme="minorHAnsi"/>
        </w:rPr>
        <w:t>.</w:t>
      </w:r>
    </w:p>
    <w:p w14:paraId="00FA5222" w14:textId="77777777" w:rsidR="00041423" w:rsidRPr="00C54250" w:rsidRDefault="00041423" w:rsidP="00C54250">
      <w:pPr>
        <w:spacing w:line="360" w:lineRule="auto"/>
        <w:jc w:val="both"/>
        <w:rPr>
          <w:rFonts w:asciiTheme="minorHAnsi" w:hAnsiTheme="minorHAnsi"/>
        </w:rPr>
      </w:pPr>
    </w:p>
    <w:p w14:paraId="605CCBD8" w14:textId="3025D9C8" w:rsidR="005E46F9" w:rsidRPr="00C54250" w:rsidRDefault="004C0EB6" w:rsidP="00C54250">
      <w:pPr>
        <w:spacing w:line="360" w:lineRule="auto"/>
        <w:jc w:val="both"/>
        <w:rPr>
          <w:rFonts w:asciiTheme="minorHAnsi" w:hAnsiTheme="minorHAnsi"/>
        </w:rPr>
      </w:pPr>
      <w:r w:rsidRPr="00C54250">
        <w:rPr>
          <w:rFonts w:asciiTheme="minorHAnsi" w:hAnsiTheme="minorHAnsi"/>
        </w:rPr>
        <w:t>It can be questioned whether the results found are valid within the focus group interview as some pupils may find it difficult to have a perfect recall from their session.</w:t>
      </w:r>
      <w:r w:rsidR="008C1036" w:rsidRPr="00C54250">
        <w:rPr>
          <w:rFonts w:asciiTheme="minorHAnsi" w:hAnsiTheme="minorHAnsi"/>
        </w:rPr>
        <w:t xml:space="preserve"> This can be overcome by conducting the interview straight after the observation to ensure that nothing can affect the pupil</w:t>
      </w:r>
      <w:r w:rsidR="00063910" w:rsidRPr="00C54250">
        <w:rPr>
          <w:rFonts w:asciiTheme="minorHAnsi" w:hAnsiTheme="minorHAnsi"/>
        </w:rPr>
        <w:t>’</w:t>
      </w:r>
      <w:r w:rsidR="008C1036" w:rsidRPr="00C54250">
        <w:rPr>
          <w:rFonts w:asciiTheme="minorHAnsi" w:hAnsiTheme="minorHAnsi"/>
        </w:rPr>
        <w:t>s response.</w:t>
      </w:r>
      <w:r w:rsidRPr="00C54250">
        <w:rPr>
          <w:rFonts w:asciiTheme="minorHAnsi" w:hAnsiTheme="minorHAnsi"/>
        </w:rPr>
        <w:t xml:space="preserve"> As the interview will be undertaken after the session, they may have a chance to rationalise their behaviour and feelings which may have been slightly </w:t>
      </w:r>
      <w:r w:rsidRPr="00C54250">
        <w:rPr>
          <w:rFonts w:asciiTheme="minorHAnsi" w:hAnsiTheme="minorHAnsi"/>
        </w:rPr>
        <w:lastRenderedPageBreak/>
        <w:t>different to have they felt at the time. Children may lie in the interview and reply with an answer to please the interviewe</w:t>
      </w:r>
      <w:r w:rsidR="005E46F9" w:rsidRPr="00C54250">
        <w:rPr>
          <w:rFonts w:asciiTheme="minorHAnsi" w:hAnsiTheme="minorHAnsi"/>
        </w:rPr>
        <w:t>r. On the other hand, by having an individual unknown to the participating children come into the lesson may result in the pupils not answering the questions or too nervous and timid to reply with an appropriate response.</w:t>
      </w:r>
      <w:r w:rsidR="00950AD8" w:rsidRPr="00C54250">
        <w:rPr>
          <w:rFonts w:asciiTheme="minorHAnsi" w:hAnsiTheme="minorHAnsi"/>
        </w:rPr>
        <w:t xml:space="preserve"> However, as long as selected pupils are chosen, these problems can be somewhat overcome. </w:t>
      </w:r>
    </w:p>
    <w:p w14:paraId="54A065C9" w14:textId="77777777" w:rsidR="00041423" w:rsidRPr="00C54250" w:rsidRDefault="00041423" w:rsidP="00C54250">
      <w:pPr>
        <w:spacing w:line="360" w:lineRule="auto"/>
        <w:jc w:val="both"/>
        <w:rPr>
          <w:rFonts w:asciiTheme="minorHAnsi" w:hAnsiTheme="minorHAnsi"/>
        </w:rPr>
      </w:pPr>
    </w:p>
    <w:p w14:paraId="286DA9BF" w14:textId="461ED882" w:rsidR="00041423" w:rsidRPr="00C54250" w:rsidRDefault="00950AD8" w:rsidP="00C54250">
      <w:pPr>
        <w:spacing w:line="360" w:lineRule="auto"/>
        <w:jc w:val="both"/>
        <w:rPr>
          <w:rFonts w:asciiTheme="minorHAnsi" w:hAnsiTheme="minorHAnsi"/>
        </w:rPr>
      </w:pPr>
      <w:r w:rsidRPr="00C54250">
        <w:rPr>
          <w:rFonts w:asciiTheme="minorHAnsi" w:hAnsiTheme="minorHAnsi"/>
        </w:rPr>
        <w:t>The findings found can be</w:t>
      </w:r>
      <w:r w:rsidR="00041423" w:rsidRPr="00C54250">
        <w:rPr>
          <w:rFonts w:asciiTheme="minorHAnsi" w:hAnsiTheme="minorHAnsi"/>
        </w:rPr>
        <w:t xml:space="preserve"> generalised</w:t>
      </w:r>
      <w:r w:rsidRPr="00C54250">
        <w:rPr>
          <w:rFonts w:asciiTheme="minorHAnsi" w:hAnsiTheme="minorHAnsi"/>
        </w:rPr>
        <w:t xml:space="preserve"> towards others as </w:t>
      </w:r>
      <w:r w:rsidR="00501728" w:rsidRPr="00C54250">
        <w:rPr>
          <w:rFonts w:asciiTheme="minorHAnsi" w:hAnsiTheme="minorHAnsi"/>
        </w:rPr>
        <w:t>the Curriculum in Wales is following the Donaldson (</w:t>
      </w:r>
      <w:r w:rsidR="00194129" w:rsidRPr="00C54250">
        <w:rPr>
          <w:rFonts w:asciiTheme="minorHAnsi" w:hAnsiTheme="minorHAnsi"/>
          <w:color w:val="000000" w:themeColor="text1"/>
        </w:rPr>
        <w:t>2015</w:t>
      </w:r>
      <w:r w:rsidR="00501728" w:rsidRPr="00C54250">
        <w:rPr>
          <w:rFonts w:asciiTheme="minorHAnsi" w:hAnsiTheme="minorHAnsi"/>
        </w:rPr>
        <w:t>)</w:t>
      </w:r>
      <w:r w:rsidR="00194129" w:rsidRPr="00C54250">
        <w:rPr>
          <w:rFonts w:asciiTheme="minorHAnsi" w:hAnsiTheme="minorHAnsi"/>
        </w:rPr>
        <w:t xml:space="preserve"> report</w:t>
      </w:r>
      <w:r w:rsidR="00501728" w:rsidRPr="00C54250">
        <w:rPr>
          <w:rFonts w:asciiTheme="minorHAnsi" w:hAnsiTheme="minorHAnsi"/>
        </w:rPr>
        <w:t xml:space="preserve"> where Donaldson puts a huge emphasis on the development of children learning through action. Therefore, it would be useful for the knowledge of concrete objects to be known to other members of staff. </w:t>
      </w:r>
      <w:r w:rsidR="008C1036" w:rsidRPr="00C54250">
        <w:rPr>
          <w:rFonts w:asciiTheme="minorHAnsi" w:hAnsiTheme="minorHAnsi"/>
        </w:rPr>
        <w:t xml:space="preserve">It would be useful to use in </w:t>
      </w:r>
      <w:r w:rsidR="00437995" w:rsidRPr="00C54250">
        <w:rPr>
          <w:rFonts w:asciiTheme="minorHAnsi" w:hAnsiTheme="minorHAnsi"/>
        </w:rPr>
        <w:t>younger years especially Foundation Phase, but with the new change of curriculum, Key Stage 2 may now be adapting a new lesson layout.</w:t>
      </w:r>
    </w:p>
    <w:p w14:paraId="282F92F8" w14:textId="6C0F47D6" w:rsidR="00041423" w:rsidRPr="00C54250" w:rsidRDefault="00041423" w:rsidP="00C54250">
      <w:pPr>
        <w:spacing w:line="360" w:lineRule="auto"/>
        <w:jc w:val="both"/>
        <w:rPr>
          <w:rFonts w:asciiTheme="minorHAnsi" w:hAnsiTheme="minorHAnsi"/>
        </w:rPr>
      </w:pPr>
    </w:p>
    <w:p w14:paraId="5876B15D" w14:textId="5D842136" w:rsidR="00501728" w:rsidRPr="00C54250" w:rsidRDefault="00041423" w:rsidP="00C54250">
      <w:pPr>
        <w:spacing w:line="360" w:lineRule="auto"/>
        <w:jc w:val="both"/>
        <w:rPr>
          <w:rFonts w:asciiTheme="minorHAnsi" w:hAnsiTheme="minorHAnsi"/>
        </w:rPr>
      </w:pPr>
      <w:r w:rsidRPr="00C54250">
        <w:rPr>
          <w:rFonts w:asciiTheme="minorHAnsi" w:hAnsiTheme="minorHAnsi"/>
        </w:rPr>
        <w:t xml:space="preserve">If this lesson study was to be conducted again, to move forward I would ensure all pupils were given an opportunity to have their own resources to participate in the lesson. This would have given us a better understanding of how involvement from pupils can be improved from the use of concrete objects. As stated before, it could have involved other pupils who sat back to watch the others interact with the concrete objects. </w:t>
      </w:r>
    </w:p>
    <w:p w14:paraId="246AA19E" w14:textId="29C6F747" w:rsidR="00501728" w:rsidRPr="00C54250" w:rsidRDefault="00501728" w:rsidP="00C54250">
      <w:pPr>
        <w:spacing w:line="360" w:lineRule="auto"/>
        <w:jc w:val="both"/>
        <w:rPr>
          <w:rFonts w:asciiTheme="minorHAnsi" w:hAnsiTheme="minorHAnsi"/>
        </w:rPr>
      </w:pPr>
    </w:p>
    <w:p w14:paraId="51092034" w14:textId="542321D7" w:rsidR="00501728" w:rsidRPr="00C54250" w:rsidRDefault="00501728" w:rsidP="00C54250">
      <w:pPr>
        <w:spacing w:line="360" w:lineRule="auto"/>
        <w:jc w:val="both"/>
        <w:rPr>
          <w:rFonts w:asciiTheme="minorHAnsi" w:hAnsiTheme="minorHAnsi"/>
        </w:rPr>
      </w:pPr>
      <w:r w:rsidRPr="00C54250">
        <w:rPr>
          <w:rFonts w:asciiTheme="minorHAnsi" w:hAnsiTheme="minorHAnsi"/>
        </w:rPr>
        <w:t xml:space="preserve">Practice will be shared with my research partner, the University and the staff in both participating school if they wish to receive the information. </w:t>
      </w:r>
      <w:r w:rsidR="00ED0479" w:rsidRPr="00C54250">
        <w:rPr>
          <w:rFonts w:asciiTheme="minorHAnsi" w:hAnsiTheme="minorHAnsi"/>
        </w:rPr>
        <w:t xml:space="preserve">At no point will any raw data </w:t>
      </w:r>
      <w:r w:rsidR="008C1036" w:rsidRPr="00C54250">
        <w:rPr>
          <w:rFonts w:asciiTheme="minorHAnsi" w:hAnsiTheme="minorHAnsi"/>
        </w:rPr>
        <w:t>be posted anywhere, it will be destroyed once annotated</w:t>
      </w:r>
      <w:r w:rsidR="00194129" w:rsidRPr="00C54250">
        <w:rPr>
          <w:rFonts w:asciiTheme="minorHAnsi" w:hAnsiTheme="minorHAnsi"/>
        </w:rPr>
        <w:t xml:space="preserve"> (UWTSD, 2017)</w:t>
      </w:r>
      <w:r w:rsidR="008C1036" w:rsidRPr="00C54250">
        <w:rPr>
          <w:rFonts w:asciiTheme="minorHAnsi" w:hAnsiTheme="minorHAnsi"/>
        </w:rPr>
        <w:t xml:space="preserve">. </w:t>
      </w:r>
    </w:p>
    <w:p w14:paraId="25A613A1" w14:textId="77777777" w:rsidR="0019711A" w:rsidRPr="005169A5" w:rsidRDefault="0019711A" w:rsidP="00C0448B">
      <w:pPr>
        <w:spacing w:line="360" w:lineRule="auto"/>
        <w:jc w:val="both"/>
        <w:rPr>
          <w:rFonts w:asciiTheme="minorHAnsi" w:hAnsiTheme="minorHAnsi"/>
        </w:rPr>
      </w:pPr>
    </w:p>
    <w:p w14:paraId="49E0C0B2" w14:textId="2490B5FF" w:rsidR="00C0448B" w:rsidRDefault="00C0448B" w:rsidP="00C0448B">
      <w:pPr>
        <w:spacing w:line="360" w:lineRule="auto"/>
        <w:jc w:val="both"/>
        <w:rPr>
          <w:rFonts w:asciiTheme="minorHAnsi" w:hAnsiTheme="minorHAnsi"/>
          <w:b/>
          <w:sz w:val="32"/>
        </w:rPr>
      </w:pPr>
    </w:p>
    <w:p w14:paraId="5EA2AD95" w14:textId="297DC4A4" w:rsidR="00194129" w:rsidRDefault="00194129" w:rsidP="00C0448B">
      <w:pPr>
        <w:spacing w:line="360" w:lineRule="auto"/>
        <w:jc w:val="both"/>
        <w:rPr>
          <w:rFonts w:asciiTheme="minorHAnsi" w:hAnsiTheme="minorHAnsi"/>
          <w:b/>
          <w:sz w:val="32"/>
        </w:rPr>
      </w:pPr>
    </w:p>
    <w:p w14:paraId="58ED8E29" w14:textId="2C7398C8" w:rsidR="00C54250" w:rsidRDefault="00C54250" w:rsidP="00C0448B">
      <w:pPr>
        <w:spacing w:line="360" w:lineRule="auto"/>
        <w:jc w:val="both"/>
        <w:rPr>
          <w:rFonts w:asciiTheme="minorHAnsi" w:hAnsiTheme="minorHAnsi"/>
          <w:b/>
          <w:sz w:val="32"/>
        </w:rPr>
      </w:pPr>
    </w:p>
    <w:p w14:paraId="69B8FAFC" w14:textId="78817693" w:rsidR="00C54250" w:rsidRDefault="00C54250" w:rsidP="00C0448B">
      <w:pPr>
        <w:spacing w:line="360" w:lineRule="auto"/>
        <w:jc w:val="both"/>
        <w:rPr>
          <w:rFonts w:asciiTheme="minorHAnsi" w:hAnsiTheme="minorHAnsi"/>
          <w:b/>
          <w:sz w:val="32"/>
        </w:rPr>
      </w:pPr>
    </w:p>
    <w:p w14:paraId="19AEEE39" w14:textId="66F5CE41" w:rsidR="00C54250" w:rsidRDefault="00C54250" w:rsidP="00C0448B">
      <w:pPr>
        <w:spacing w:line="360" w:lineRule="auto"/>
        <w:jc w:val="both"/>
        <w:rPr>
          <w:rFonts w:asciiTheme="minorHAnsi" w:hAnsiTheme="minorHAnsi"/>
          <w:b/>
          <w:sz w:val="32"/>
        </w:rPr>
      </w:pPr>
    </w:p>
    <w:p w14:paraId="7EF693BD" w14:textId="548EAABA" w:rsidR="00C54250" w:rsidRDefault="00C54250" w:rsidP="00C0448B">
      <w:pPr>
        <w:spacing w:line="360" w:lineRule="auto"/>
        <w:jc w:val="both"/>
        <w:rPr>
          <w:rFonts w:asciiTheme="minorHAnsi" w:hAnsiTheme="minorHAnsi"/>
          <w:b/>
          <w:sz w:val="32"/>
        </w:rPr>
      </w:pPr>
    </w:p>
    <w:p w14:paraId="61AD9746" w14:textId="0AA5790C" w:rsidR="00C0448B" w:rsidRPr="005169A5" w:rsidRDefault="00C0448B" w:rsidP="00C0448B">
      <w:pPr>
        <w:spacing w:line="360" w:lineRule="auto"/>
        <w:jc w:val="both"/>
        <w:rPr>
          <w:rFonts w:asciiTheme="minorHAnsi" w:hAnsiTheme="minorHAnsi"/>
        </w:rPr>
      </w:pPr>
    </w:p>
    <w:p w14:paraId="7D10EB67" w14:textId="628DEBA8" w:rsidR="007B65BF" w:rsidRPr="00C54250" w:rsidRDefault="00313748" w:rsidP="007B65BF">
      <w:pPr>
        <w:spacing w:line="360" w:lineRule="auto"/>
        <w:jc w:val="both"/>
        <w:rPr>
          <w:rFonts w:asciiTheme="minorHAnsi" w:hAnsiTheme="minorHAnsi"/>
          <w:sz w:val="28"/>
          <w:u w:val="single"/>
        </w:rPr>
      </w:pPr>
      <w:r w:rsidRPr="00C54250">
        <w:rPr>
          <w:rFonts w:asciiTheme="minorHAnsi" w:hAnsiTheme="minorHAnsi"/>
          <w:sz w:val="28"/>
          <w:u w:val="single"/>
        </w:rPr>
        <w:lastRenderedPageBreak/>
        <w:t>Reference list:</w:t>
      </w:r>
    </w:p>
    <w:p w14:paraId="0D23D3B8" w14:textId="77777777" w:rsidR="007B65BF" w:rsidRPr="002E1331" w:rsidRDefault="007B65BF" w:rsidP="006E1D57">
      <w:pPr>
        <w:rPr>
          <w:rFonts w:asciiTheme="minorHAnsi" w:hAnsiTheme="minorHAnsi"/>
        </w:rPr>
      </w:pPr>
    </w:p>
    <w:p w14:paraId="327DF2B7" w14:textId="799673F4" w:rsidR="007B65BF" w:rsidRDefault="007B65BF" w:rsidP="007B65BF">
      <w:pPr>
        <w:rPr>
          <w:rFonts w:asciiTheme="minorHAnsi" w:hAnsiTheme="minorHAnsi"/>
          <w:color w:val="333333"/>
          <w:shd w:val="clear" w:color="auto" w:fill="FFFFFF"/>
        </w:rPr>
      </w:pPr>
      <w:r w:rsidRPr="002E1331">
        <w:rPr>
          <w:rFonts w:asciiTheme="minorHAnsi" w:hAnsiTheme="minorHAnsi"/>
          <w:color w:val="333333"/>
          <w:shd w:val="clear" w:color="auto" w:fill="FFFFFF"/>
        </w:rPr>
        <w:t>British Educational Research Association (BERA) (2011)</w:t>
      </w:r>
      <w:r w:rsidRPr="002E1331">
        <w:rPr>
          <w:rStyle w:val="apple-converted-space"/>
          <w:rFonts w:asciiTheme="minorHAnsi" w:hAnsiTheme="minorHAnsi"/>
          <w:color w:val="333333"/>
          <w:shd w:val="clear" w:color="auto" w:fill="FFFFFF"/>
        </w:rPr>
        <w:t> </w:t>
      </w:r>
      <w:r w:rsidRPr="002E1331">
        <w:rPr>
          <w:rStyle w:val="Emphasis"/>
          <w:rFonts w:asciiTheme="minorHAnsi" w:hAnsiTheme="minorHAnsi"/>
          <w:color w:val="333333"/>
        </w:rPr>
        <w:t>Ethical guidelines for educational research</w:t>
      </w:r>
      <w:r w:rsidRPr="002E1331">
        <w:rPr>
          <w:rFonts w:asciiTheme="minorHAnsi" w:hAnsiTheme="minorHAnsi"/>
          <w:color w:val="333333"/>
          <w:shd w:val="clear" w:color="auto" w:fill="FFFFFF"/>
        </w:rPr>
        <w:t>. Available at: </w:t>
      </w:r>
      <w:hyperlink r:id="rId6" w:tgtFrame="_blank" w:history="1">
        <w:r w:rsidRPr="002E1331">
          <w:rPr>
            <w:rStyle w:val="Hyperlink"/>
            <w:rFonts w:asciiTheme="minorHAnsi" w:hAnsiTheme="minorHAnsi"/>
            <w:color w:val="337AB7"/>
          </w:rPr>
          <w:t>https://www.bera.ac.uk/researchers-resources/publications/ethical-guidelines-for-educational-research-2011</w:t>
        </w:r>
      </w:hyperlink>
      <w:r w:rsidRPr="002E1331">
        <w:rPr>
          <w:rStyle w:val="apple-converted-space"/>
          <w:rFonts w:asciiTheme="minorHAnsi" w:hAnsiTheme="minorHAnsi"/>
          <w:color w:val="333333"/>
          <w:shd w:val="clear" w:color="auto" w:fill="FFFFFF"/>
        </w:rPr>
        <w:t> </w:t>
      </w:r>
      <w:r w:rsidRPr="002E1331">
        <w:rPr>
          <w:rFonts w:asciiTheme="minorHAnsi" w:hAnsiTheme="minorHAnsi"/>
          <w:color w:val="333333"/>
          <w:shd w:val="clear" w:color="auto" w:fill="FFFFFF"/>
        </w:rPr>
        <w:t>[Accessed: 27 Feb. 2019].</w:t>
      </w:r>
    </w:p>
    <w:p w14:paraId="1BEB555F" w14:textId="77777777" w:rsidR="007B65BF" w:rsidRDefault="007B65BF" w:rsidP="007B65BF">
      <w:pPr>
        <w:rPr>
          <w:rFonts w:asciiTheme="minorHAnsi" w:hAnsiTheme="minorHAnsi"/>
          <w:color w:val="333333"/>
          <w:shd w:val="clear" w:color="auto" w:fill="FFFFFF"/>
        </w:rPr>
      </w:pPr>
    </w:p>
    <w:p w14:paraId="24D52B27" w14:textId="77777777"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Brookfield, S. (2005) Becoming a Critically Reflective Teacher. San Francisco: Jossey Bass.</w:t>
      </w:r>
    </w:p>
    <w:p w14:paraId="20E53463" w14:textId="2E36EF8F"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Carter, N., et al. (2014). The use of triangulation in qualitative research.</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 xml:space="preserve">Oncol </w:t>
      </w:r>
      <w:proofErr w:type="spellStart"/>
      <w:r w:rsidRPr="002E1331">
        <w:rPr>
          <w:rFonts w:asciiTheme="minorHAnsi" w:hAnsiTheme="minorHAnsi" w:cs="Arial"/>
          <w:i/>
          <w:iCs/>
          <w:color w:val="000000"/>
        </w:rPr>
        <w:t>Nurs</w:t>
      </w:r>
      <w:proofErr w:type="spellEnd"/>
      <w:r w:rsidRPr="002E1331">
        <w:rPr>
          <w:rFonts w:asciiTheme="minorHAnsi" w:hAnsiTheme="minorHAnsi" w:cs="Arial"/>
          <w:i/>
          <w:iCs/>
          <w:color w:val="000000"/>
        </w:rPr>
        <w:t xml:space="preserve"> Forum.</w:t>
      </w:r>
      <w:r w:rsidRPr="002E1331">
        <w:rPr>
          <w:rFonts w:asciiTheme="minorHAnsi" w:hAnsiTheme="minorHAnsi" w:cs="Arial"/>
          <w:color w:val="000000"/>
          <w:shd w:val="clear" w:color="auto" w:fill="FFFFFF"/>
        </w:rPr>
        <w:t xml:space="preserve">, 41(5), </w:t>
      </w:r>
      <w:proofErr w:type="spellStart"/>
      <w:r w:rsidRPr="002E1331">
        <w:rPr>
          <w:rFonts w:asciiTheme="minorHAnsi" w:hAnsiTheme="minorHAnsi" w:cs="Arial"/>
          <w:color w:val="000000"/>
          <w:shd w:val="clear" w:color="auto" w:fill="FFFFFF"/>
        </w:rPr>
        <w:t>pp.PP</w:t>
      </w:r>
      <w:proofErr w:type="spellEnd"/>
      <w:r w:rsidRPr="002E1331">
        <w:rPr>
          <w:rFonts w:asciiTheme="minorHAnsi" w:hAnsiTheme="minorHAnsi" w:cs="Arial"/>
          <w:color w:val="000000"/>
          <w:shd w:val="clear" w:color="auto" w:fill="FFFFFF"/>
        </w:rPr>
        <w:t>. 545-7.</w:t>
      </w:r>
    </w:p>
    <w:p w14:paraId="0C9116D2" w14:textId="77777777" w:rsidR="007B65BF" w:rsidRDefault="007B65BF" w:rsidP="007B65BF">
      <w:pPr>
        <w:rPr>
          <w:rFonts w:asciiTheme="minorHAnsi" w:hAnsiTheme="minorHAnsi" w:cs="Arial"/>
          <w:color w:val="000000"/>
          <w:shd w:val="clear" w:color="auto" w:fill="FFFFFF"/>
        </w:rPr>
      </w:pPr>
    </w:p>
    <w:p w14:paraId="14177CCE" w14:textId="35252FE9"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Chinn, S. (2011).</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The Trouble with Maths: A Practical Guide to Helping Learners with Numeracy Difficulties, 2Nd Edition</w:t>
      </w:r>
      <w:r w:rsidRPr="002E1331">
        <w:rPr>
          <w:rFonts w:asciiTheme="minorHAnsi" w:hAnsiTheme="minorHAnsi" w:cs="Arial"/>
          <w:color w:val="000000"/>
          <w:shd w:val="clear" w:color="auto" w:fill="FFFFFF"/>
        </w:rPr>
        <w:t>. Oxon: Routledge.</w:t>
      </w:r>
    </w:p>
    <w:p w14:paraId="6EABCB45" w14:textId="77777777" w:rsidR="007B65BF" w:rsidRDefault="007B65BF" w:rsidP="007B65BF">
      <w:pPr>
        <w:rPr>
          <w:rFonts w:asciiTheme="minorHAnsi" w:hAnsiTheme="minorHAnsi" w:cs="Arial"/>
          <w:color w:val="000000"/>
          <w:shd w:val="clear" w:color="auto" w:fill="FFFFFF"/>
        </w:rPr>
      </w:pPr>
    </w:p>
    <w:p w14:paraId="641B9F35" w14:textId="4FA1F6CC" w:rsidR="007B65BF" w:rsidRDefault="007B65BF" w:rsidP="007B65BF">
      <w:pPr>
        <w:rPr>
          <w:rFonts w:asciiTheme="minorHAnsi" w:hAnsiTheme="minorHAnsi" w:cs="Arial"/>
          <w:color w:val="000000"/>
          <w:shd w:val="clear" w:color="auto" w:fill="FFFFFF"/>
        </w:rPr>
      </w:pPr>
      <w:proofErr w:type="spellStart"/>
      <w:r w:rsidRPr="002E1331">
        <w:rPr>
          <w:rFonts w:asciiTheme="minorHAnsi" w:hAnsiTheme="minorHAnsi" w:cs="Arial"/>
          <w:color w:val="000000"/>
          <w:shd w:val="clear" w:color="auto" w:fill="FFFFFF"/>
        </w:rPr>
        <w:t>Coffield</w:t>
      </w:r>
      <w:proofErr w:type="spellEnd"/>
      <w:r w:rsidRPr="002E1331">
        <w:rPr>
          <w:rFonts w:asciiTheme="minorHAnsi" w:hAnsiTheme="minorHAnsi" w:cs="Arial"/>
          <w:color w:val="000000"/>
          <w:shd w:val="clear" w:color="auto" w:fill="FFFFFF"/>
        </w:rPr>
        <w:t xml:space="preserve">, F., et al. (2004). Is there a role for learning styles in personalised education and training? </w:t>
      </w:r>
      <w:r w:rsidRPr="002E1331">
        <w:rPr>
          <w:rFonts w:asciiTheme="minorHAnsi" w:hAnsiTheme="minorHAnsi" w:cs="Arial"/>
          <w:i/>
          <w:color w:val="000000"/>
          <w:shd w:val="clear" w:color="auto" w:fill="FFFFFF"/>
        </w:rPr>
        <w:t>International Journal of Lifelong Education</w:t>
      </w:r>
      <w:r w:rsidRPr="002E1331">
        <w:rPr>
          <w:rFonts w:asciiTheme="minorHAnsi" w:hAnsiTheme="minorHAnsi" w:cs="Arial"/>
          <w:color w:val="000000"/>
          <w:shd w:val="clear" w:color="auto" w:fill="FFFFFF"/>
        </w:rPr>
        <w:t>: Vol 24, No 3</w:t>
      </w:r>
    </w:p>
    <w:p w14:paraId="1385DD22" w14:textId="77777777" w:rsidR="007B65BF" w:rsidRDefault="007B65BF" w:rsidP="007B65BF">
      <w:pPr>
        <w:rPr>
          <w:rFonts w:asciiTheme="minorHAnsi" w:hAnsiTheme="minorHAnsi" w:cs="Arial"/>
          <w:color w:val="000000"/>
          <w:shd w:val="clear" w:color="auto" w:fill="FFFFFF"/>
        </w:rPr>
      </w:pPr>
    </w:p>
    <w:p w14:paraId="12B7B32F" w14:textId="2A4DDD7C" w:rsidR="007B65BF" w:rsidRDefault="007B65BF" w:rsidP="007B65BF">
      <w:pPr>
        <w:pStyle w:val="Default"/>
        <w:rPr>
          <w:rFonts w:asciiTheme="minorHAnsi" w:hAnsiTheme="minorHAnsi"/>
          <w:sz w:val="24"/>
          <w:szCs w:val="24"/>
          <w:lang w:val="en-US"/>
        </w:rPr>
      </w:pPr>
      <w:r w:rsidRPr="002E1331">
        <w:rPr>
          <w:rFonts w:asciiTheme="minorHAnsi" w:hAnsiTheme="minorHAnsi"/>
          <w:sz w:val="24"/>
          <w:szCs w:val="24"/>
        </w:rPr>
        <w:t xml:space="preserve">Cooke, E. (2016) </w:t>
      </w:r>
      <w:r w:rsidRPr="002E1331">
        <w:rPr>
          <w:rFonts w:asciiTheme="minorHAnsi" w:hAnsiTheme="minorHAnsi"/>
          <w:i/>
          <w:iCs/>
          <w:sz w:val="24"/>
          <w:szCs w:val="24"/>
          <w:lang w:val="en-US"/>
        </w:rPr>
        <w:t>The importance of observation</w:t>
      </w:r>
      <w:r w:rsidRPr="002E1331">
        <w:rPr>
          <w:rFonts w:asciiTheme="minorHAnsi" w:hAnsiTheme="minorHAnsi"/>
          <w:sz w:val="24"/>
          <w:szCs w:val="24"/>
          <w:lang w:val="en-US"/>
        </w:rPr>
        <w:t xml:space="preserve">. Available at: http://www.theguardian.com/lifeandstyle/2012/jan/15/pay-attention-people-faces </w:t>
      </w:r>
      <w:r w:rsidR="005F513D">
        <w:rPr>
          <w:rFonts w:asciiTheme="minorHAnsi" w:hAnsiTheme="minorHAnsi"/>
          <w:sz w:val="24"/>
          <w:szCs w:val="24"/>
          <w:lang w:val="en-US"/>
        </w:rPr>
        <w:t>[</w:t>
      </w:r>
      <w:r w:rsidRPr="002E1331">
        <w:rPr>
          <w:rFonts w:asciiTheme="minorHAnsi" w:hAnsiTheme="minorHAnsi"/>
          <w:sz w:val="24"/>
          <w:szCs w:val="24"/>
          <w:lang w:val="en-US"/>
        </w:rPr>
        <w:t>Accessed: 1 March 2019</w:t>
      </w:r>
      <w:r w:rsidR="005F513D">
        <w:rPr>
          <w:rFonts w:asciiTheme="minorHAnsi" w:hAnsiTheme="minorHAnsi"/>
          <w:sz w:val="24"/>
          <w:szCs w:val="24"/>
          <w:lang w:val="en-US"/>
        </w:rPr>
        <w:t>]</w:t>
      </w:r>
      <w:r w:rsidRPr="002E1331">
        <w:rPr>
          <w:rFonts w:asciiTheme="minorHAnsi" w:hAnsiTheme="minorHAnsi"/>
          <w:sz w:val="24"/>
          <w:szCs w:val="24"/>
          <w:lang w:val="en-US"/>
        </w:rPr>
        <w:t>.</w:t>
      </w:r>
    </w:p>
    <w:p w14:paraId="21AF67AE" w14:textId="77777777" w:rsidR="007B65BF" w:rsidRDefault="007B65BF" w:rsidP="007B65BF">
      <w:pPr>
        <w:pStyle w:val="Default"/>
        <w:rPr>
          <w:rFonts w:asciiTheme="minorHAnsi" w:hAnsiTheme="minorHAnsi"/>
          <w:sz w:val="24"/>
          <w:szCs w:val="24"/>
          <w:lang w:val="en-US"/>
        </w:rPr>
      </w:pPr>
    </w:p>
    <w:p w14:paraId="2C61E060" w14:textId="61293941"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Cotton, T. (2013).</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Understanding and Teaching Primary Mathematics</w:t>
      </w:r>
      <w:r w:rsidRPr="002E1331">
        <w:rPr>
          <w:rFonts w:asciiTheme="minorHAnsi" w:hAnsiTheme="minorHAnsi" w:cs="Arial"/>
          <w:color w:val="000000"/>
          <w:shd w:val="clear" w:color="auto" w:fill="FFFFFF"/>
        </w:rPr>
        <w:t>. 2nd ed. London: Routledge.</w:t>
      </w:r>
    </w:p>
    <w:p w14:paraId="0586518D" w14:textId="77777777" w:rsidR="007B65BF" w:rsidRDefault="007B65BF" w:rsidP="007B65BF">
      <w:pPr>
        <w:rPr>
          <w:rFonts w:asciiTheme="minorHAnsi" w:hAnsiTheme="minorHAnsi" w:cs="Arial"/>
          <w:color w:val="000000"/>
          <w:shd w:val="clear" w:color="auto" w:fill="FFFFFF"/>
        </w:rPr>
      </w:pPr>
    </w:p>
    <w:p w14:paraId="60893BCF" w14:textId="0A8ABFA3" w:rsidR="007B65BF" w:rsidRDefault="007B65BF" w:rsidP="007B65BF">
      <w:pPr>
        <w:pStyle w:val="NormalWeb"/>
        <w:rPr>
          <w:rFonts w:asciiTheme="minorHAnsi" w:hAnsiTheme="minorHAnsi" w:cs="Arial"/>
          <w:color w:val="000000" w:themeColor="text1"/>
        </w:rPr>
      </w:pPr>
      <w:r w:rsidRPr="00194129">
        <w:rPr>
          <w:rFonts w:asciiTheme="minorHAnsi" w:hAnsiTheme="minorHAnsi" w:cs="Arial"/>
          <w:color w:val="000000" w:themeColor="text1"/>
        </w:rPr>
        <w:t xml:space="preserve">Donaldson, G. (2015) </w:t>
      </w:r>
      <w:r w:rsidRPr="00194129">
        <w:rPr>
          <w:rFonts w:asciiTheme="minorHAnsi" w:hAnsiTheme="minorHAnsi" w:cs="Arial"/>
          <w:i/>
          <w:iCs/>
          <w:color w:val="000000" w:themeColor="text1"/>
        </w:rPr>
        <w:t>Successful Futures: Independent Review of Curriculum</w:t>
      </w:r>
      <w:r w:rsidRPr="00194129">
        <w:rPr>
          <w:rFonts w:asciiTheme="minorHAnsi" w:hAnsiTheme="minorHAnsi" w:cs="Arial"/>
          <w:color w:val="000000" w:themeColor="text1"/>
        </w:rPr>
        <w:t xml:space="preserve"> </w:t>
      </w:r>
      <w:r w:rsidRPr="00194129">
        <w:rPr>
          <w:rFonts w:asciiTheme="minorHAnsi" w:hAnsiTheme="minorHAnsi" w:cs="Arial"/>
          <w:i/>
          <w:iCs/>
          <w:color w:val="000000" w:themeColor="text1"/>
        </w:rPr>
        <w:t xml:space="preserve">and Assessment Arrangements in Wales </w:t>
      </w:r>
      <w:r w:rsidRPr="00194129">
        <w:rPr>
          <w:rFonts w:asciiTheme="minorHAnsi" w:hAnsiTheme="minorHAnsi" w:cs="Arial"/>
          <w:color w:val="000000" w:themeColor="text1"/>
        </w:rPr>
        <w:t xml:space="preserve">Crown Copyright, available at: http://gov.wales/topics/educationandskills/schoolshome/curriculum-for-wales- curriculum-for-life/why-we-are-changing/successful-futures/?lang=en </w:t>
      </w:r>
      <w:r w:rsidR="005F513D">
        <w:rPr>
          <w:rFonts w:asciiTheme="minorHAnsi" w:hAnsiTheme="minorHAnsi" w:cs="Arial"/>
          <w:color w:val="000000" w:themeColor="text1"/>
        </w:rPr>
        <w:t>[</w:t>
      </w:r>
      <w:r w:rsidRPr="00194129">
        <w:rPr>
          <w:rFonts w:asciiTheme="minorHAnsi" w:hAnsiTheme="minorHAnsi" w:cs="Arial"/>
          <w:color w:val="000000" w:themeColor="text1"/>
        </w:rPr>
        <w:t>Accessed on 1st March 2019</w:t>
      </w:r>
      <w:r w:rsidR="005F513D">
        <w:rPr>
          <w:rFonts w:asciiTheme="minorHAnsi" w:hAnsiTheme="minorHAnsi" w:cs="Arial"/>
          <w:color w:val="000000" w:themeColor="text1"/>
        </w:rPr>
        <w:t>]</w:t>
      </w:r>
      <w:r w:rsidRPr="00194129">
        <w:rPr>
          <w:rFonts w:asciiTheme="minorHAnsi" w:hAnsiTheme="minorHAnsi" w:cs="Arial"/>
          <w:color w:val="000000" w:themeColor="text1"/>
        </w:rPr>
        <w:t>.</w:t>
      </w:r>
    </w:p>
    <w:p w14:paraId="07E6820C" w14:textId="431159D9" w:rsidR="00F07B5E" w:rsidRPr="00F07B5E" w:rsidRDefault="00F07B5E" w:rsidP="00F07B5E">
      <w:pPr>
        <w:shd w:val="clear" w:color="auto" w:fill="FFFFFF"/>
        <w:spacing w:before="100" w:beforeAutospacing="1" w:after="100" w:afterAutospacing="1"/>
      </w:pPr>
      <w:r w:rsidRPr="00F07B5E">
        <w:rPr>
          <w:rFonts w:ascii="ArialMT" w:hAnsi="ArialMT"/>
          <w:sz w:val="22"/>
          <w:szCs w:val="22"/>
        </w:rPr>
        <w:t xml:space="preserve">Dunn, R. S., &amp; Dunn, K. J. (1999). </w:t>
      </w:r>
      <w:proofErr w:type="spellStart"/>
      <w:r w:rsidRPr="00F07B5E">
        <w:rPr>
          <w:rFonts w:ascii="Arial" w:hAnsi="Arial" w:cs="Arial"/>
          <w:i/>
          <w:iCs/>
          <w:sz w:val="22"/>
          <w:szCs w:val="22"/>
        </w:rPr>
        <w:t>T</w:t>
      </w:r>
      <w:r w:rsidRPr="00F07B5E">
        <w:rPr>
          <w:rFonts w:ascii="MS" w:hAnsi="MS"/>
          <w:sz w:val="22"/>
          <w:szCs w:val="22"/>
        </w:rPr>
        <w:t>​</w:t>
      </w:r>
      <w:r w:rsidRPr="00F07B5E">
        <w:rPr>
          <w:rFonts w:ascii="Arial" w:hAnsi="Arial" w:cs="Arial"/>
          <w:i/>
          <w:iCs/>
          <w:sz w:val="22"/>
          <w:szCs w:val="22"/>
        </w:rPr>
        <w:t>he</w:t>
      </w:r>
      <w:proofErr w:type="spellEnd"/>
      <w:r w:rsidRPr="00F07B5E">
        <w:rPr>
          <w:rFonts w:ascii="Arial" w:hAnsi="Arial" w:cs="Arial"/>
          <w:i/>
          <w:iCs/>
          <w:sz w:val="22"/>
          <w:szCs w:val="22"/>
        </w:rPr>
        <w:t xml:space="preserve"> complete guide to the learning styles </w:t>
      </w:r>
      <w:proofErr w:type="spellStart"/>
      <w:r w:rsidRPr="00F07B5E">
        <w:rPr>
          <w:rFonts w:ascii="Arial" w:hAnsi="Arial" w:cs="Arial"/>
          <w:i/>
          <w:iCs/>
          <w:sz w:val="22"/>
          <w:szCs w:val="22"/>
        </w:rPr>
        <w:t>inservice</w:t>
      </w:r>
      <w:proofErr w:type="spellEnd"/>
      <w:r w:rsidRPr="00F07B5E">
        <w:rPr>
          <w:rFonts w:ascii="Arial" w:hAnsi="Arial" w:cs="Arial"/>
          <w:i/>
          <w:iCs/>
          <w:sz w:val="22"/>
          <w:szCs w:val="22"/>
        </w:rPr>
        <w:t xml:space="preserve"> </w:t>
      </w:r>
      <w:proofErr w:type="gramStart"/>
      <w:r w:rsidRPr="00F07B5E">
        <w:rPr>
          <w:rFonts w:ascii="Arial" w:hAnsi="Arial" w:cs="Arial"/>
          <w:i/>
          <w:iCs/>
          <w:sz w:val="22"/>
          <w:szCs w:val="22"/>
        </w:rPr>
        <w:t>system</w:t>
      </w:r>
      <w:r w:rsidRPr="00F07B5E">
        <w:rPr>
          <w:rFonts w:ascii="ArialMT" w:hAnsi="ArialMT"/>
          <w:sz w:val="22"/>
          <w:szCs w:val="22"/>
        </w:rPr>
        <w:t>.</w:t>
      </w:r>
      <w:r w:rsidRPr="00F07B5E">
        <w:rPr>
          <w:rFonts w:ascii="MS" w:hAnsi="MS"/>
          <w:sz w:val="22"/>
          <w:szCs w:val="22"/>
        </w:rPr>
        <w:t>​</w:t>
      </w:r>
      <w:proofErr w:type="gramEnd"/>
      <w:r w:rsidRPr="00F07B5E">
        <w:rPr>
          <w:rFonts w:ascii="MS" w:hAnsi="MS"/>
          <w:sz w:val="22"/>
          <w:szCs w:val="22"/>
        </w:rPr>
        <w:t xml:space="preserve"> </w:t>
      </w:r>
      <w:proofErr w:type="spellStart"/>
      <w:r w:rsidRPr="00F07B5E">
        <w:rPr>
          <w:rFonts w:ascii="ArialMT" w:hAnsi="ArialMT"/>
          <w:sz w:val="22"/>
          <w:szCs w:val="22"/>
        </w:rPr>
        <w:t>Allyn</w:t>
      </w:r>
      <w:proofErr w:type="spellEnd"/>
      <w:r w:rsidRPr="00F07B5E">
        <w:rPr>
          <w:rFonts w:ascii="ArialMT" w:hAnsi="ArialMT"/>
          <w:sz w:val="22"/>
          <w:szCs w:val="22"/>
        </w:rPr>
        <w:t xml:space="preserve"> &amp; Bacon. </w:t>
      </w:r>
      <w:bookmarkStart w:id="0" w:name="_GoBack"/>
      <w:bookmarkEnd w:id="0"/>
    </w:p>
    <w:p w14:paraId="391CD670" w14:textId="3168A7A8"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Early Learning HQ (2019).</w:t>
      </w:r>
      <w:r w:rsidRPr="002E1331">
        <w:rPr>
          <w:rStyle w:val="apple-converted-space"/>
          <w:rFonts w:asciiTheme="minorHAnsi" w:hAnsiTheme="minorHAnsi" w:cs="Arial"/>
          <w:color w:val="000000"/>
          <w:shd w:val="clear" w:color="auto" w:fill="FFFFFF"/>
        </w:rPr>
        <w:t> </w:t>
      </w:r>
      <w:proofErr w:type="spellStart"/>
      <w:r w:rsidRPr="002E1331">
        <w:rPr>
          <w:rFonts w:asciiTheme="minorHAnsi" w:hAnsiTheme="minorHAnsi" w:cs="Arial"/>
          <w:i/>
          <w:iCs/>
          <w:color w:val="000000"/>
        </w:rPr>
        <w:t>Ferre</w:t>
      </w:r>
      <w:proofErr w:type="spellEnd"/>
      <w:r w:rsidRPr="002E1331">
        <w:rPr>
          <w:rFonts w:asciiTheme="minorHAnsi" w:hAnsiTheme="minorHAnsi" w:cs="Arial"/>
          <w:i/>
          <w:iCs/>
          <w:color w:val="000000"/>
        </w:rPr>
        <w:t xml:space="preserve"> </w:t>
      </w:r>
      <w:proofErr w:type="spellStart"/>
      <w:r w:rsidRPr="002E1331">
        <w:rPr>
          <w:rFonts w:asciiTheme="minorHAnsi" w:hAnsiTheme="minorHAnsi" w:cs="Arial"/>
          <w:i/>
          <w:iCs/>
          <w:color w:val="000000"/>
        </w:rPr>
        <w:t>Laevers</w:t>
      </w:r>
      <w:proofErr w:type="spellEnd"/>
      <w:r w:rsidRPr="002E1331">
        <w:rPr>
          <w:rFonts w:asciiTheme="minorHAnsi" w:hAnsiTheme="minorHAnsi" w:cs="Arial"/>
          <w:i/>
          <w:iCs/>
          <w:color w:val="000000"/>
        </w:rPr>
        <w:t xml:space="preserve"> emotional </w:t>
      </w:r>
      <w:proofErr w:type="spellStart"/>
      <w:r w:rsidRPr="002E1331">
        <w:rPr>
          <w:rFonts w:asciiTheme="minorHAnsi" w:hAnsiTheme="minorHAnsi" w:cs="Arial"/>
          <w:i/>
          <w:iCs/>
          <w:color w:val="000000"/>
        </w:rPr>
        <w:t>well being</w:t>
      </w:r>
      <w:proofErr w:type="spellEnd"/>
      <w:r w:rsidRPr="002E1331">
        <w:rPr>
          <w:rFonts w:asciiTheme="minorHAnsi" w:hAnsiTheme="minorHAnsi" w:cs="Arial"/>
          <w:i/>
          <w:iCs/>
          <w:color w:val="000000"/>
        </w:rPr>
        <w:t xml:space="preserve"> and involvement scales</w:t>
      </w:r>
      <w:r w:rsidRPr="002E1331">
        <w:rPr>
          <w:rFonts w:asciiTheme="minorHAnsi" w:hAnsiTheme="minorHAnsi" w:cs="Arial"/>
          <w:color w:val="000000"/>
          <w:shd w:val="clear" w:color="auto" w:fill="FFFFFF"/>
        </w:rPr>
        <w:t>. [online] Free Early Years &amp; Primary Teaching Resources (EYFS &amp; KS1). Available at: https://www.earlylearninghq.org.uk/earlylearninghq-blog/the-leuven-well-being-and-involvement-scales/ [Accessed 26 Feb. 2019].</w:t>
      </w:r>
    </w:p>
    <w:p w14:paraId="16F49A7F" w14:textId="77777777" w:rsidR="007B65BF" w:rsidRDefault="007B65BF" w:rsidP="007B65BF">
      <w:pPr>
        <w:rPr>
          <w:rFonts w:asciiTheme="minorHAnsi" w:hAnsiTheme="minorHAnsi" w:cs="Arial"/>
          <w:color w:val="000000"/>
          <w:shd w:val="clear" w:color="auto" w:fill="FFFFFF"/>
        </w:rPr>
      </w:pPr>
    </w:p>
    <w:p w14:paraId="225B67F2" w14:textId="7ED78357"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Evans, S. (2017).</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Examining the CPA approach to primary maths</w:t>
      </w:r>
      <w:r w:rsidRPr="002E1331">
        <w:rPr>
          <w:rFonts w:asciiTheme="minorHAnsi" w:hAnsiTheme="minorHAnsi" w:cs="Arial"/>
          <w:color w:val="000000"/>
          <w:shd w:val="clear" w:color="auto" w:fill="FFFFFF"/>
        </w:rPr>
        <w:t>. [online] TES. Available at: https://www.tes.com/teaching-resources/blog/examining-cpa-approach-primary-maths [Accessed 28 Feb. 2019].</w:t>
      </w:r>
    </w:p>
    <w:p w14:paraId="2CD69678" w14:textId="3F5748CB" w:rsidR="002752CF" w:rsidRDefault="002752CF" w:rsidP="007B65BF">
      <w:pPr>
        <w:rPr>
          <w:rFonts w:asciiTheme="minorHAnsi" w:hAnsiTheme="minorHAnsi" w:cs="Arial"/>
          <w:color w:val="000000"/>
          <w:shd w:val="clear" w:color="auto" w:fill="FFFFFF"/>
        </w:rPr>
      </w:pPr>
    </w:p>
    <w:p w14:paraId="12906D5D" w14:textId="32A9AB81" w:rsidR="002752CF" w:rsidRDefault="002752CF" w:rsidP="007B65BF">
      <w:pPr>
        <w:rPr>
          <w:rFonts w:asciiTheme="minorHAnsi" w:hAnsiTheme="minorHAnsi" w:cs="Arial"/>
          <w:color w:val="000000"/>
          <w:shd w:val="clear" w:color="auto" w:fill="FFFFFF"/>
        </w:rPr>
      </w:pPr>
      <w:r>
        <w:rPr>
          <w:rFonts w:asciiTheme="minorHAnsi" w:hAnsiTheme="minorHAnsi" w:cs="Arial"/>
          <w:color w:val="000000"/>
          <w:shd w:val="clear" w:color="auto" w:fill="FFFFFF"/>
        </w:rPr>
        <w:t xml:space="preserve">EWC (2019) </w:t>
      </w:r>
      <w:r w:rsidR="005F513D" w:rsidRPr="005F513D">
        <w:rPr>
          <w:rFonts w:asciiTheme="minorHAnsi" w:hAnsiTheme="minorHAnsi" w:cs="Arial"/>
          <w:i/>
          <w:color w:val="000000"/>
          <w:shd w:val="clear" w:color="auto" w:fill="FFFFFF"/>
        </w:rPr>
        <w:t>Research Ethics.</w:t>
      </w:r>
      <w:r w:rsidR="005F513D">
        <w:rPr>
          <w:rFonts w:asciiTheme="minorHAnsi" w:hAnsiTheme="minorHAnsi" w:cs="Arial"/>
          <w:color w:val="000000"/>
          <w:shd w:val="clear" w:color="auto" w:fill="FFFFFF"/>
        </w:rPr>
        <w:t xml:space="preserve"> available at:</w:t>
      </w:r>
      <w:r>
        <w:rPr>
          <w:rFonts w:asciiTheme="minorHAnsi" w:hAnsiTheme="minorHAnsi" w:cs="Arial"/>
          <w:color w:val="000000"/>
          <w:shd w:val="clear" w:color="auto" w:fill="FFFFFF"/>
        </w:rPr>
        <w:t xml:space="preserve"> </w:t>
      </w:r>
      <w:hyperlink r:id="rId7" w:history="1">
        <w:r w:rsidRPr="00795B06">
          <w:rPr>
            <w:rStyle w:val="Hyperlink"/>
            <w:rFonts w:asciiTheme="minorHAnsi" w:hAnsiTheme="minorHAnsi" w:cs="Arial"/>
            <w:shd w:val="clear" w:color="auto" w:fill="FFFFFF"/>
          </w:rPr>
          <w:t>https://www.ewc.wales/site/index.php/en/policy-hub/practitioner-research/research-ethics.html</w:t>
        </w:r>
      </w:hyperlink>
      <w:r>
        <w:rPr>
          <w:rFonts w:asciiTheme="minorHAnsi" w:hAnsiTheme="minorHAnsi" w:cs="Arial"/>
          <w:color w:val="000000"/>
          <w:shd w:val="clear" w:color="auto" w:fill="FFFFFF"/>
        </w:rPr>
        <w:t xml:space="preserve"> [Accessed 27 Feb. 2019]</w:t>
      </w:r>
    </w:p>
    <w:p w14:paraId="2DD5CA14" w14:textId="77777777" w:rsidR="007B65BF" w:rsidRDefault="007B65BF" w:rsidP="007B65BF">
      <w:pPr>
        <w:rPr>
          <w:rFonts w:asciiTheme="minorHAnsi" w:hAnsiTheme="minorHAnsi" w:cs="Arial"/>
          <w:color w:val="000000"/>
          <w:shd w:val="clear" w:color="auto" w:fill="FFFFFF"/>
        </w:rPr>
      </w:pPr>
    </w:p>
    <w:p w14:paraId="27AF7FEA" w14:textId="7DB62DB0"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Fernandez, C. and Yoshida, M. (2004).</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Lesson Study. A Japanese Approach to Improving Mathematics Teaching and Learning</w:t>
      </w:r>
      <w:r w:rsidRPr="002E1331">
        <w:rPr>
          <w:rFonts w:asciiTheme="minorHAnsi" w:hAnsiTheme="minorHAnsi" w:cs="Arial"/>
          <w:color w:val="000000"/>
          <w:shd w:val="clear" w:color="auto" w:fill="FFFFFF"/>
        </w:rPr>
        <w:t>. New Jersey: Routledge.</w:t>
      </w:r>
    </w:p>
    <w:p w14:paraId="5103C3A1" w14:textId="77777777" w:rsidR="007B65BF" w:rsidRPr="002E1331" w:rsidRDefault="007B65BF" w:rsidP="007B65BF">
      <w:pPr>
        <w:rPr>
          <w:rFonts w:asciiTheme="minorHAnsi" w:hAnsiTheme="minorHAnsi"/>
        </w:rPr>
      </w:pPr>
    </w:p>
    <w:p w14:paraId="55D146B4" w14:textId="1E528836" w:rsidR="007B65BF" w:rsidRPr="002E1331" w:rsidRDefault="007B65BF" w:rsidP="007B65BF">
      <w:pPr>
        <w:pStyle w:val="NormalWeb"/>
        <w:rPr>
          <w:rFonts w:asciiTheme="minorHAnsi" w:hAnsiTheme="minorHAnsi"/>
        </w:rPr>
      </w:pPr>
      <w:r w:rsidRPr="002E1331">
        <w:rPr>
          <w:rFonts w:asciiTheme="minorHAnsi" w:hAnsiTheme="minorHAnsi"/>
        </w:rPr>
        <w:lastRenderedPageBreak/>
        <w:t>Fleming, N., and Baume, D. (2006) L</w:t>
      </w:r>
      <w:r w:rsidRPr="002E1331">
        <w:rPr>
          <w:rFonts w:asciiTheme="minorHAnsi" w:hAnsiTheme="minorHAnsi" w:cs="Arial"/>
          <w:i/>
          <w:iCs/>
        </w:rPr>
        <w:t xml:space="preserve">earning Styles Again: </w:t>
      </w:r>
      <w:proofErr w:type="spellStart"/>
      <w:r w:rsidRPr="002E1331">
        <w:rPr>
          <w:rFonts w:asciiTheme="minorHAnsi" w:hAnsiTheme="minorHAnsi" w:cs="Arial"/>
          <w:i/>
          <w:iCs/>
        </w:rPr>
        <w:t>VARKing</w:t>
      </w:r>
      <w:proofErr w:type="spellEnd"/>
      <w:r w:rsidRPr="002E1331">
        <w:rPr>
          <w:rFonts w:asciiTheme="minorHAnsi" w:hAnsiTheme="minorHAnsi" w:cs="Arial"/>
          <w:i/>
          <w:iCs/>
        </w:rPr>
        <w:t xml:space="preserve"> up the right </w:t>
      </w:r>
      <w:proofErr w:type="gramStart"/>
      <w:r w:rsidRPr="002E1331">
        <w:rPr>
          <w:rFonts w:asciiTheme="minorHAnsi" w:hAnsiTheme="minorHAnsi" w:cs="Arial"/>
          <w:i/>
          <w:iCs/>
        </w:rPr>
        <w:t>tree!</w:t>
      </w:r>
      <w:r w:rsidRPr="002E1331">
        <w:rPr>
          <w:rFonts w:asciiTheme="minorHAnsi" w:hAnsiTheme="minorHAnsi"/>
        </w:rPr>
        <w:t>,</w:t>
      </w:r>
      <w:proofErr w:type="gramEnd"/>
      <w:r w:rsidRPr="002E1331">
        <w:rPr>
          <w:rFonts w:asciiTheme="minorHAnsi" w:hAnsiTheme="minorHAnsi"/>
        </w:rPr>
        <w:t xml:space="preserve"> Educational Developments, SEDA Ltd, Issue 7.4, Nov. 2006, p4-7. </w:t>
      </w:r>
    </w:p>
    <w:p w14:paraId="7D9E08F2" w14:textId="5F404F7D" w:rsidR="007B65BF" w:rsidRPr="002E1331" w:rsidRDefault="007B65BF" w:rsidP="007B65BF">
      <w:pPr>
        <w:pStyle w:val="NormalWeb"/>
        <w:rPr>
          <w:rFonts w:asciiTheme="minorHAnsi" w:hAnsiTheme="minorHAnsi"/>
        </w:rPr>
      </w:pPr>
      <w:proofErr w:type="spellStart"/>
      <w:r w:rsidRPr="002E1331">
        <w:rPr>
          <w:rFonts w:asciiTheme="minorHAnsi" w:hAnsiTheme="minorHAnsi"/>
        </w:rPr>
        <w:t>Halpenny</w:t>
      </w:r>
      <w:proofErr w:type="spellEnd"/>
      <w:r w:rsidRPr="002E1331">
        <w:rPr>
          <w:rFonts w:asciiTheme="minorHAnsi" w:hAnsiTheme="minorHAnsi"/>
        </w:rPr>
        <w:t xml:space="preserve">, M. and </w:t>
      </w:r>
      <w:proofErr w:type="spellStart"/>
      <w:r w:rsidRPr="002E1331">
        <w:rPr>
          <w:rFonts w:asciiTheme="minorHAnsi" w:hAnsiTheme="minorHAnsi"/>
        </w:rPr>
        <w:t>Petterson</w:t>
      </w:r>
      <w:proofErr w:type="spellEnd"/>
      <w:r w:rsidRPr="002E1331">
        <w:rPr>
          <w:rFonts w:asciiTheme="minorHAnsi" w:hAnsiTheme="minorHAnsi"/>
        </w:rPr>
        <w:t xml:space="preserve">, J. (2014) </w:t>
      </w:r>
      <w:r w:rsidRPr="002E1331">
        <w:rPr>
          <w:rFonts w:asciiTheme="minorHAnsi" w:hAnsiTheme="minorHAnsi"/>
          <w:i/>
        </w:rPr>
        <w:t>Introducing Piaget: a guide for practitioners and students in the early years education</w:t>
      </w:r>
      <w:r w:rsidRPr="002E1331">
        <w:rPr>
          <w:rFonts w:asciiTheme="minorHAnsi" w:hAnsiTheme="minorHAnsi"/>
        </w:rPr>
        <w:t>. Oxon: Routledge.</w:t>
      </w:r>
    </w:p>
    <w:p w14:paraId="7D57B771" w14:textId="32CA399B" w:rsidR="007B65BF" w:rsidRDefault="007B65BF" w:rsidP="007B65BF">
      <w:pPr>
        <w:rPr>
          <w:rFonts w:asciiTheme="minorHAnsi" w:hAnsiTheme="minorHAnsi"/>
        </w:rPr>
      </w:pPr>
      <w:r w:rsidRPr="002E1331">
        <w:rPr>
          <w:rFonts w:asciiTheme="minorHAnsi" w:hAnsiTheme="minorHAnsi"/>
        </w:rPr>
        <w:t>Haylock, D. (2014) Mathematics Explained for Primary Teachers. 5</w:t>
      </w:r>
      <w:r w:rsidRPr="002E1331">
        <w:rPr>
          <w:rFonts w:asciiTheme="minorHAnsi" w:hAnsiTheme="minorHAnsi"/>
          <w:vertAlign w:val="superscript"/>
        </w:rPr>
        <w:t>th</w:t>
      </w:r>
      <w:r w:rsidRPr="002E1331">
        <w:rPr>
          <w:rFonts w:asciiTheme="minorHAnsi" w:hAnsiTheme="minorHAnsi"/>
        </w:rPr>
        <w:t xml:space="preserve"> </w:t>
      </w:r>
      <w:proofErr w:type="spellStart"/>
      <w:r w:rsidRPr="002E1331">
        <w:rPr>
          <w:rFonts w:asciiTheme="minorHAnsi" w:hAnsiTheme="minorHAnsi"/>
        </w:rPr>
        <w:t>edn</w:t>
      </w:r>
      <w:proofErr w:type="spellEnd"/>
      <w:r w:rsidRPr="002E1331">
        <w:rPr>
          <w:rFonts w:asciiTheme="minorHAnsi" w:hAnsiTheme="minorHAnsi"/>
        </w:rPr>
        <w:t xml:space="preserve">. London: SAGE Publications Ltd. </w:t>
      </w:r>
    </w:p>
    <w:p w14:paraId="1310B55F" w14:textId="77777777" w:rsidR="007B65BF" w:rsidRDefault="007B65BF" w:rsidP="007B65BF">
      <w:pPr>
        <w:rPr>
          <w:rFonts w:asciiTheme="minorHAnsi" w:hAnsiTheme="minorHAnsi"/>
        </w:rPr>
      </w:pPr>
    </w:p>
    <w:p w14:paraId="292555B9" w14:textId="030AAA9F"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Haylock, D. and Cockburn, A. (2008).</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Understanding Mathematics for Young Children</w:t>
      </w:r>
      <w:r w:rsidRPr="002E1331">
        <w:rPr>
          <w:rFonts w:asciiTheme="minorHAnsi" w:hAnsiTheme="minorHAnsi" w:cs="Arial"/>
          <w:color w:val="000000"/>
          <w:shd w:val="clear" w:color="auto" w:fill="FFFFFF"/>
        </w:rPr>
        <w:t>. London: SAGE Publications.</w:t>
      </w:r>
    </w:p>
    <w:p w14:paraId="4B405693" w14:textId="77777777" w:rsidR="007B65BF" w:rsidRDefault="007B65BF" w:rsidP="007B65BF">
      <w:pPr>
        <w:rPr>
          <w:rFonts w:asciiTheme="minorHAnsi" w:hAnsiTheme="minorHAnsi" w:cs="Arial"/>
          <w:color w:val="000000"/>
          <w:shd w:val="clear" w:color="auto" w:fill="FFFFFF"/>
        </w:rPr>
      </w:pPr>
    </w:p>
    <w:p w14:paraId="185674CC" w14:textId="7E4623D0"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HSE (2019).</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HOW TO ORGANISE AND RUN FOCUS GROUPS</w:t>
      </w:r>
      <w:r w:rsidRPr="002E1331">
        <w:rPr>
          <w:rFonts w:asciiTheme="minorHAnsi" w:hAnsiTheme="minorHAnsi" w:cs="Arial"/>
          <w:color w:val="000000"/>
          <w:shd w:val="clear" w:color="auto" w:fill="FFFFFF"/>
        </w:rPr>
        <w:t>. [online] Health and Safety Executive. Available at: http://www.hse.gov.uk/stress/standards/pdfs/focusgroups.pdf [Accessed 25 Feb. 2019].</w:t>
      </w:r>
    </w:p>
    <w:p w14:paraId="63D8CE4F" w14:textId="77777777" w:rsidR="007B65BF" w:rsidRDefault="007B65BF" w:rsidP="007B65BF">
      <w:pPr>
        <w:rPr>
          <w:rFonts w:asciiTheme="minorHAnsi" w:hAnsiTheme="minorHAnsi" w:cs="Arial"/>
          <w:color w:val="000000"/>
          <w:shd w:val="clear" w:color="auto" w:fill="FFFFFF"/>
        </w:rPr>
      </w:pPr>
    </w:p>
    <w:p w14:paraId="47CB80BD" w14:textId="0F6F8E56" w:rsidR="007B65BF" w:rsidRDefault="007B65BF" w:rsidP="007B65BF">
      <w:pPr>
        <w:rPr>
          <w:rFonts w:asciiTheme="minorHAnsi" w:hAnsiTheme="minorHAnsi"/>
        </w:rPr>
      </w:pPr>
      <w:proofErr w:type="spellStart"/>
      <w:r w:rsidRPr="002E1331">
        <w:rPr>
          <w:rFonts w:asciiTheme="minorHAnsi" w:hAnsiTheme="minorHAnsi"/>
          <w:bCs/>
        </w:rPr>
        <w:t>Kalder</w:t>
      </w:r>
      <w:proofErr w:type="spellEnd"/>
      <w:r w:rsidRPr="002E1331">
        <w:rPr>
          <w:rFonts w:asciiTheme="minorHAnsi" w:hAnsiTheme="minorHAnsi"/>
          <w:bCs/>
        </w:rPr>
        <w:t xml:space="preserve">, R. and </w:t>
      </w:r>
      <w:proofErr w:type="spellStart"/>
      <w:r w:rsidRPr="002E1331">
        <w:rPr>
          <w:rFonts w:asciiTheme="minorHAnsi" w:hAnsiTheme="minorHAnsi"/>
          <w:bCs/>
        </w:rPr>
        <w:t>Lesik</w:t>
      </w:r>
      <w:proofErr w:type="spellEnd"/>
      <w:r w:rsidRPr="002E1331">
        <w:rPr>
          <w:rFonts w:asciiTheme="minorHAnsi" w:hAnsiTheme="minorHAnsi"/>
          <w:bCs/>
        </w:rPr>
        <w:t xml:space="preserve">, S. (2001) ‘A classification of attitudes and beliefs towards mathematics for secondary mathematics pre-service teachers and elementary pre-service teachers: An exploratory study using latent class analysis’ </w:t>
      </w:r>
      <w:r w:rsidRPr="002E1331">
        <w:rPr>
          <w:rFonts w:asciiTheme="minorHAnsi" w:hAnsiTheme="minorHAnsi"/>
          <w:i/>
        </w:rPr>
        <w:t xml:space="preserve">Issues in the Undergraduate Mathematics Preparation of School </w:t>
      </w:r>
      <w:proofErr w:type="gramStart"/>
      <w:r w:rsidRPr="002E1331">
        <w:rPr>
          <w:rFonts w:asciiTheme="minorHAnsi" w:hAnsiTheme="minorHAnsi"/>
          <w:i/>
        </w:rPr>
        <w:t>Teachers,.</w:t>
      </w:r>
      <w:proofErr w:type="gramEnd"/>
      <w:r w:rsidRPr="002E1331">
        <w:rPr>
          <w:rFonts w:asciiTheme="minorHAnsi" w:hAnsiTheme="minorHAnsi"/>
        </w:rPr>
        <w:t xml:space="preserve"> (5). pp. 1-19</w:t>
      </w:r>
    </w:p>
    <w:p w14:paraId="45B4205B" w14:textId="77777777" w:rsidR="007B65BF" w:rsidRDefault="007B65BF" w:rsidP="007B65BF">
      <w:pPr>
        <w:rPr>
          <w:rFonts w:asciiTheme="minorHAnsi" w:hAnsiTheme="minorHAnsi"/>
        </w:rPr>
      </w:pPr>
    </w:p>
    <w:p w14:paraId="6516A933" w14:textId="2A4A15DB"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Li, Y., et al.  (2016). Learning Styles: A Review of Validity and Usefulness.</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Journal of Education and Training Studies</w:t>
      </w:r>
      <w:r w:rsidRPr="002E1331">
        <w:rPr>
          <w:rFonts w:asciiTheme="minorHAnsi" w:hAnsiTheme="minorHAnsi" w:cs="Arial"/>
          <w:color w:val="000000"/>
          <w:shd w:val="clear" w:color="auto" w:fill="FFFFFF"/>
        </w:rPr>
        <w:t>, 4(10), pp.90-94.</w:t>
      </w:r>
    </w:p>
    <w:p w14:paraId="77354161" w14:textId="77777777" w:rsidR="007B65BF" w:rsidRDefault="007B65BF" w:rsidP="007B65BF">
      <w:pPr>
        <w:rPr>
          <w:rFonts w:asciiTheme="minorHAnsi" w:hAnsiTheme="minorHAnsi" w:cs="Arial"/>
          <w:color w:val="000000"/>
          <w:shd w:val="clear" w:color="auto" w:fill="FFFFFF"/>
        </w:rPr>
      </w:pPr>
    </w:p>
    <w:p w14:paraId="316601DD" w14:textId="511A29BD"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Markle. D, West. E. and Rich. J. (2011). Beyond Transcription: Technology, Change, and Refinement of Method.</w:t>
      </w:r>
      <w:r w:rsidRPr="002E1331">
        <w:rPr>
          <w:rStyle w:val="apple-converted-space"/>
          <w:rFonts w:asciiTheme="minorHAnsi" w:hAnsiTheme="minorHAnsi" w:cs="Arial"/>
          <w:color w:val="000000"/>
          <w:shd w:val="clear" w:color="auto" w:fill="FFFFFF"/>
        </w:rPr>
        <w:t> </w:t>
      </w:r>
      <w:r w:rsidRPr="002E1331">
        <w:rPr>
          <w:rStyle w:val="fqscharitalic"/>
          <w:rFonts w:asciiTheme="minorHAnsi" w:hAnsiTheme="minorHAnsi" w:cs="Arial"/>
          <w:i/>
          <w:iCs/>
          <w:color w:val="000000"/>
        </w:rPr>
        <w:t xml:space="preserve">Forum Qualitative </w:t>
      </w:r>
      <w:proofErr w:type="spellStart"/>
      <w:r w:rsidRPr="002E1331">
        <w:rPr>
          <w:rStyle w:val="fqscharitalic"/>
          <w:rFonts w:asciiTheme="minorHAnsi" w:hAnsiTheme="minorHAnsi" w:cs="Arial"/>
          <w:i/>
          <w:iCs/>
          <w:color w:val="000000"/>
        </w:rPr>
        <w:t>Sozialforschung</w:t>
      </w:r>
      <w:proofErr w:type="spellEnd"/>
      <w:r w:rsidRPr="002E1331">
        <w:rPr>
          <w:rStyle w:val="fqscharitalic"/>
          <w:rFonts w:asciiTheme="minorHAnsi" w:hAnsiTheme="minorHAnsi" w:cs="Arial"/>
          <w:i/>
          <w:iCs/>
          <w:color w:val="000000"/>
        </w:rPr>
        <w:t xml:space="preserve"> / Forum:</w:t>
      </w:r>
      <w:r w:rsidRPr="002E1331">
        <w:rPr>
          <w:rStyle w:val="apple-converted-space"/>
          <w:rFonts w:asciiTheme="minorHAnsi" w:hAnsiTheme="minorHAnsi" w:cs="Arial"/>
          <w:i/>
          <w:iCs/>
          <w:color w:val="000000"/>
        </w:rPr>
        <w:t> </w:t>
      </w:r>
      <w:r w:rsidRPr="002E1331">
        <w:rPr>
          <w:rStyle w:val="fqscharitalic"/>
          <w:rFonts w:asciiTheme="minorHAnsi" w:hAnsiTheme="minorHAnsi" w:cs="Arial"/>
          <w:i/>
          <w:iCs/>
          <w:color w:val="000000"/>
        </w:rPr>
        <w:t>Qualitative Social Research</w:t>
      </w:r>
      <w:r w:rsidRPr="002E1331">
        <w:rPr>
          <w:rFonts w:asciiTheme="minorHAnsi" w:hAnsiTheme="minorHAnsi" w:cs="Arial"/>
          <w:color w:val="000000"/>
          <w:shd w:val="clear" w:color="auto" w:fill="FFFFFF"/>
        </w:rPr>
        <w:t>,</w:t>
      </w:r>
      <w:r w:rsidRPr="002E1331">
        <w:rPr>
          <w:rStyle w:val="apple-converted-space"/>
          <w:rFonts w:asciiTheme="minorHAnsi" w:hAnsiTheme="minorHAnsi" w:cs="Arial"/>
          <w:color w:val="000000"/>
          <w:shd w:val="clear" w:color="auto" w:fill="FFFFFF"/>
        </w:rPr>
        <w:t> </w:t>
      </w:r>
      <w:r w:rsidRPr="002E1331">
        <w:rPr>
          <w:rStyle w:val="fqscharitalic"/>
          <w:rFonts w:asciiTheme="minorHAnsi" w:hAnsiTheme="minorHAnsi" w:cs="Arial"/>
          <w:i/>
          <w:iCs/>
          <w:color w:val="000000"/>
        </w:rPr>
        <w:t>12</w:t>
      </w:r>
      <w:r w:rsidRPr="002E1331">
        <w:rPr>
          <w:rFonts w:asciiTheme="minorHAnsi" w:hAnsiTheme="minorHAnsi" w:cs="Arial"/>
          <w:color w:val="000000"/>
          <w:shd w:val="clear" w:color="auto" w:fill="FFFFFF"/>
        </w:rPr>
        <w:t>(3), Art. 21,</w:t>
      </w:r>
    </w:p>
    <w:p w14:paraId="73C0091B" w14:textId="77777777" w:rsidR="007B65BF" w:rsidRDefault="007B65BF" w:rsidP="007B65BF">
      <w:pPr>
        <w:rPr>
          <w:rFonts w:asciiTheme="minorHAnsi" w:hAnsiTheme="minorHAnsi" w:cs="Arial"/>
          <w:color w:val="000000"/>
          <w:shd w:val="clear" w:color="auto" w:fill="FFFFFF"/>
        </w:rPr>
      </w:pPr>
    </w:p>
    <w:p w14:paraId="31624A30" w14:textId="292A3BA8"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McNeil, N. et al. (2009). Should you show me the money? Concrete objects both hurt and help performance on mathematics problems.</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Learning and Instruction</w:t>
      </w:r>
      <w:r w:rsidRPr="002E1331">
        <w:rPr>
          <w:rFonts w:asciiTheme="minorHAnsi" w:hAnsiTheme="minorHAnsi" w:cs="Arial"/>
          <w:color w:val="000000"/>
          <w:shd w:val="clear" w:color="auto" w:fill="FFFFFF"/>
        </w:rPr>
        <w:t>, 19(2), pp.171-184.</w:t>
      </w:r>
    </w:p>
    <w:p w14:paraId="543F76C5" w14:textId="77777777" w:rsidR="007B65BF" w:rsidRPr="002E1331" w:rsidRDefault="007B65BF" w:rsidP="007B65BF">
      <w:pPr>
        <w:rPr>
          <w:rFonts w:asciiTheme="minorHAnsi" w:hAnsiTheme="minorHAnsi"/>
        </w:rPr>
      </w:pPr>
    </w:p>
    <w:p w14:paraId="22C4D12E" w14:textId="21BC3C22" w:rsidR="007B65BF" w:rsidRDefault="007B65BF" w:rsidP="007B65BF">
      <w:pPr>
        <w:pStyle w:val="NormalWeb"/>
        <w:rPr>
          <w:rFonts w:asciiTheme="minorHAnsi" w:hAnsiTheme="minorHAnsi"/>
        </w:rPr>
      </w:pPr>
      <w:r w:rsidRPr="002E1331">
        <w:rPr>
          <w:rFonts w:asciiTheme="minorHAnsi" w:hAnsiTheme="minorHAnsi"/>
        </w:rPr>
        <w:t>Morgan, D.L. (1998). The Focus Group Guidebook. In D.L. Morgan and R.A. Krueger (</w:t>
      </w:r>
      <w:proofErr w:type="spellStart"/>
      <w:r w:rsidRPr="002E1331">
        <w:rPr>
          <w:rFonts w:asciiTheme="minorHAnsi" w:hAnsiTheme="minorHAnsi"/>
        </w:rPr>
        <w:t>Eds</w:t>
      </w:r>
      <w:proofErr w:type="spellEnd"/>
      <w:r w:rsidRPr="002E1331">
        <w:rPr>
          <w:rFonts w:asciiTheme="minorHAnsi" w:hAnsiTheme="minorHAnsi"/>
        </w:rPr>
        <w:t xml:space="preserve">). </w:t>
      </w:r>
      <w:r w:rsidRPr="002E1331">
        <w:rPr>
          <w:rFonts w:asciiTheme="minorHAnsi" w:hAnsiTheme="minorHAnsi"/>
          <w:i/>
          <w:iCs/>
        </w:rPr>
        <w:t xml:space="preserve">Focus Group Kit. </w:t>
      </w:r>
      <w:r w:rsidRPr="002E1331">
        <w:rPr>
          <w:rFonts w:asciiTheme="minorHAnsi" w:hAnsiTheme="minorHAnsi"/>
        </w:rPr>
        <w:t xml:space="preserve">(Vol.1). SAGE Publications: London. </w:t>
      </w:r>
    </w:p>
    <w:p w14:paraId="4D5BB2A7" w14:textId="77777777" w:rsidR="007B65BF" w:rsidRPr="002E1331" w:rsidRDefault="007B65BF" w:rsidP="007B65BF">
      <w:pPr>
        <w:pStyle w:val="NormalWeb"/>
        <w:rPr>
          <w:rFonts w:asciiTheme="minorHAnsi" w:hAnsiTheme="minorHAnsi"/>
        </w:rPr>
      </w:pPr>
    </w:p>
    <w:p w14:paraId="73999EF6" w14:textId="7F2305A1" w:rsidR="007B65BF" w:rsidRDefault="007B65BF" w:rsidP="007B65BF">
      <w:pPr>
        <w:rPr>
          <w:rFonts w:asciiTheme="minorHAnsi" w:hAnsiTheme="minorHAnsi"/>
        </w:rPr>
      </w:pPr>
      <w:r w:rsidRPr="002E1331">
        <w:rPr>
          <w:rFonts w:asciiTheme="minorHAnsi" w:hAnsiTheme="minorHAnsi"/>
        </w:rPr>
        <w:t xml:space="preserve">Murphy, R, </w:t>
      </w:r>
      <w:r w:rsidRPr="002E1331">
        <w:rPr>
          <w:rFonts w:asciiTheme="minorHAnsi" w:hAnsiTheme="minorHAnsi"/>
          <w:i/>
        </w:rPr>
        <w:t>et al</w:t>
      </w:r>
      <w:r w:rsidRPr="002E1331">
        <w:rPr>
          <w:rFonts w:asciiTheme="minorHAnsi" w:hAnsiTheme="minorHAnsi"/>
        </w:rPr>
        <w:t xml:space="preserve">. (2017) Lesson Study: Evaluation report and executive summary. Available at: </w:t>
      </w:r>
      <w:hyperlink r:id="rId8" w:history="1">
        <w:r w:rsidRPr="002E1331">
          <w:rPr>
            <w:rStyle w:val="Hyperlink"/>
            <w:rFonts w:asciiTheme="minorHAnsi" w:hAnsiTheme="minorHAnsi"/>
          </w:rPr>
          <w:t>https://educationendowmentfoundation.org.uk/public/files/Projects/Evaluation_Reports/Lesson_Study.pdf</w:t>
        </w:r>
      </w:hyperlink>
      <w:r w:rsidRPr="002E1331">
        <w:rPr>
          <w:rFonts w:asciiTheme="minorHAnsi" w:hAnsiTheme="minorHAnsi"/>
        </w:rPr>
        <w:t xml:space="preserve"> </w:t>
      </w:r>
      <w:r w:rsidR="005F513D">
        <w:rPr>
          <w:rFonts w:asciiTheme="minorHAnsi" w:hAnsiTheme="minorHAnsi"/>
        </w:rPr>
        <w:t>[</w:t>
      </w:r>
      <w:r w:rsidRPr="002E1331">
        <w:rPr>
          <w:rFonts w:asciiTheme="minorHAnsi" w:hAnsiTheme="minorHAnsi"/>
        </w:rPr>
        <w:t>Accessed on: 23</w:t>
      </w:r>
      <w:r w:rsidRPr="002E1331">
        <w:rPr>
          <w:rFonts w:asciiTheme="minorHAnsi" w:hAnsiTheme="minorHAnsi"/>
          <w:vertAlign w:val="superscript"/>
        </w:rPr>
        <w:t>rd</w:t>
      </w:r>
      <w:r w:rsidRPr="002E1331">
        <w:rPr>
          <w:rFonts w:asciiTheme="minorHAnsi" w:hAnsiTheme="minorHAnsi"/>
        </w:rPr>
        <w:t xml:space="preserve"> of Jan</w:t>
      </w:r>
      <w:r w:rsidR="005F513D">
        <w:rPr>
          <w:rFonts w:asciiTheme="minorHAnsi" w:hAnsiTheme="minorHAnsi"/>
        </w:rPr>
        <w:t>.</w:t>
      </w:r>
      <w:r w:rsidRPr="002E1331">
        <w:rPr>
          <w:rFonts w:asciiTheme="minorHAnsi" w:hAnsiTheme="minorHAnsi"/>
        </w:rPr>
        <w:t xml:space="preserve"> 2019</w:t>
      </w:r>
      <w:r w:rsidR="005F513D">
        <w:rPr>
          <w:rFonts w:asciiTheme="minorHAnsi" w:hAnsiTheme="minorHAnsi"/>
        </w:rPr>
        <w:t>]</w:t>
      </w:r>
      <w:r w:rsidRPr="002E1331">
        <w:rPr>
          <w:rFonts w:asciiTheme="minorHAnsi" w:hAnsiTheme="minorHAnsi"/>
        </w:rPr>
        <w:t>.</w:t>
      </w:r>
    </w:p>
    <w:p w14:paraId="537A5B2F" w14:textId="77777777" w:rsidR="007B65BF" w:rsidRDefault="007B65BF" w:rsidP="007B65BF">
      <w:pPr>
        <w:rPr>
          <w:rFonts w:asciiTheme="minorHAnsi" w:hAnsiTheme="minorHAnsi"/>
        </w:rPr>
      </w:pPr>
    </w:p>
    <w:p w14:paraId="6774279F" w14:textId="1808FB55"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My Local School (2019).</w:t>
      </w:r>
      <w:r w:rsidRPr="002E1331">
        <w:rPr>
          <w:rStyle w:val="apple-converted-space"/>
          <w:rFonts w:asciiTheme="minorHAnsi" w:hAnsiTheme="minorHAnsi" w:cs="Arial"/>
          <w:color w:val="000000"/>
          <w:shd w:val="clear" w:color="auto" w:fill="FFFFFF"/>
        </w:rPr>
        <w:t> </w:t>
      </w:r>
      <w:proofErr w:type="spellStart"/>
      <w:r w:rsidRPr="002E1331">
        <w:rPr>
          <w:rFonts w:asciiTheme="minorHAnsi" w:hAnsiTheme="minorHAnsi" w:cs="Arial"/>
          <w:i/>
          <w:iCs/>
          <w:color w:val="000000"/>
          <w:highlight w:val="black"/>
        </w:rPr>
        <w:t>Ysgol</w:t>
      </w:r>
      <w:proofErr w:type="spellEnd"/>
      <w:r w:rsidRPr="002E1331">
        <w:rPr>
          <w:rFonts w:asciiTheme="minorHAnsi" w:hAnsiTheme="minorHAnsi" w:cs="Arial"/>
          <w:i/>
          <w:iCs/>
          <w:color w:val="000000"/>
          <w:highlight w:val="black"/>
        </w:rPr>
        <w:t xml:space="preserve"> Y Castell</w:t>
      </w:r>
      <w:r w:rsidRPr="002E1331">
        <w:rPr>
          <w:rFonts w:asciiTheme="minorHAnsi" w:hAnsiTheme="minorHAnsi" w:cs="Arial"/>
          <w:color w:val="000000"/>
          <w:shd w:val="clear" w:color="auto" w:fill="FFFFFF"/>
        </w:rPr>
        <w:t>. [online] Mylocalschool.wales.gov.uk. Available at: http://mylocalschool.wales.gov.uk/School/6692192?lang=en [Accessed 24 Feb. 2019].</w:t>
      </w:r>
    </w:p>
    <w:p w14:paraId="2B9EBCE1" w14:textId="77777777" w:rsidR="007B65BF" w:rsidRDefault="007B65BF" w:rsidP="007B65BF">
      <w:pPr>
        <w:rPr>
          <w:rFonts w:asciiTheme="minorHAnsi" w:hAnsiTheme="minorHAnsi" w:cs="Arial"/>
          <w:color w:val="000000"/>
          <w:shd w:val="clear" w:color="auto" w:fill="FFFFFF"/>
        </w:rPr>
      </w:pPr>
    </w:p>
    <w:p w14:paraId="6E20DA19" w14:textId="03C0C4C8"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lastRenderedPageBreak/>
        <w:t>National Foundation for Educational Research (2015). </w:t>
      </w:r>
      <w:r w:rsidRPr="002E1331">
        <w:rPr>
          <w:rFonts w:asciiTheme="minorHAnsi" w:hAnsiTheme="minorHAnsi" w:cs="Arial"/>
          <w:i/>
          <w:iCs/>
          <w:color w:val="000000"/>
        </w:rPr>
        <w:t>Supporting the attainment of disadvantaged pupils. Briefing for school leaders</w:t>
      </w:r>
      <w:r w:rsidRPr="002E1331">
        <w:rPr>
          <w:rFonts w:asciiTheme="minorHAnsi" w:hAnsiTheme="minorHAnsi" w:cs="Arial"/>
          <w:color w:val="000000"/>
          <w:shd w:val="clear" w:color="auto" w:fill="FFFFFF"/>
        </w:rPr>
        <w:t>. National Foundation for Educational Research.</w:t>
      </w:r>
    </w:p>
    <w:p w14:paraId="1549D33F" w14:textId="77777777" w:rsidR="007B65BF" w:rsidRDefault="007B65BF" w:rsidP="007B65BF">
      <w:pPr>
        <w:rPr>
          <w:rFonts w:asciiTheme="minorHAnsi" w:hAnsiTheme="minorHAnsi" w:cs="Arial"/>
          <w:color w:val="000000"/>
          <w:shd w:val="clear" w:color="auto" w:fill="FFFFFF"/>
        </w:rPr>
      </w:pPr>
    </w:p>
    <w:p w14:paraId="7D5BDB07" w14:textId="4C39E044"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 xml:space="preserve">Out </w:t>
      </w:r>
      <w:proofErr w:type="gramStart"/>
      <w:r w:rsidRPr="002E1331">
        <w:rPr>
          <w:rFonts w:asciiTheme="minorHAnsi" w:hAnsiTheme="minorHAnsi" w:cs="Arial"/>
          <w:color w:val="000000"/>
          <w:shd w:val="clear" w:color="auto" w:fill="FFFFFF"/>
        </w:rPr>
        <w:t>Of</w:t>
      </w:r>
      <w:proofErr w:type="gramEnd"/>
      <w:r w:rsidRPr="002E1331">
        <w:rPr>
          <w:rFonts w:asciiTheme="minorHAnsi" w:hAnsiTheme="minorHAnsi" w:cs="Arial"/>
          <w:color w:val="000000"/>
          <w:shd w:val="clear" w:color="auto" w:fill="FFFFFF"/>
        </w:rPr>
        <w:t xml:space="preserve"> The Box Teaching Ideas. (2019).</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Manipulating Math: Concrete vs Abstract Thinking</w:t>
      </w:r>
      <w:r w:rsidRPr="002E1331">
        <w:rPr>
          <w:rFonts w:asciiTheme="minorHAnsi" w:hAnsiTheme="minorHAnsi" w:cs="Arial"/>
          <w:color w:val="000000"/>
          <w:shd w:val="clear" w:color="auto" w:fill="FFFFFF"/>
        </w:rPr>
        <w:t xml:space="preserve">. [online] </w:t>
      </w:r>
      <w:proofErr w:type="spellStart"/>
      <w:r w:rsidRPr="002E1331">
        <w:rPr>
          <w:rFonts w:asciiTheme="minorHAnsi" w:hAnsiTheme="minorHAnsi" w:cs="Arial"/>
          <w:color w:val="000000"/>
          <w:shd w:val="clear" w:color="auto" w:fill="FFFFFF"/>
        </w:rPr>
        <w:t>TeachHUB</w:t>
      </w:r>
      <w:proofErr w:type="spellEnd"/>
      <w:r w:rsidRPr="002E1331">
        <w:rPr>
          <w:rFonts w:asciiTheme="minorHAnsi" w:hAnsiTheme="minorHAnsi" w:cs="Arial"/>
          <w:color w:val="000000"/>
          <w:shd w:val="clear" w:color="auto" w:fill="FFFFFF"/>
        </w:rPr>
        <w:t>. Available at: https://www.teachhub.com/manipulating-math-concrete-vs-abstract-thinking [Accessed 26 Feb. 2019].</w:t>
      </w:r>
    </w:p>
    <w:p w14:paraId="635D7C60" w14:textId="77777777" w:rsidR="007B65BF" w:rsidRDefault="007B65BF" w:rsidP="007B65BF">
      <w:pPr>
        <w:rPr>
          <w:rFonts w:asciiTheme="minorHAnsi" w:hAnsiTheme="minorHAnsi" w:cs="Arial"/>
          <w:color w:val="000000"/>
          <w:shd w:val="clear" w:color="auto" w:fill="FFFFFF"/>
        </w:rPr>
      </w:pPr>
    </w:p>
    <w:p w14:paraId="47EE95C0" w14:textId="14794964" w:rsidR="007B65BF" w:rsidRDefault="007B65BF" w:rsidP="007B65BF">
      <w:pPr>
        <w:rPr>
          <w:rFonts w:asciiTheme="minorHAnsi" w:hAnsiTheme="minorHAnsi" w:cs="Arial"/>
          <w:color w:val="333333"/>
          <w:shd w:val="clear" w:color="auto" w:fill="FFFFFF"/>
        </w:rPr>
      </w:pPr>
      <w:r w:rsidRPr="002E1331">
        <w:rPr>
          <w:rFonts w:asciiTheme="minorHAnsi" w:hAnsiTheme="minorHAnsi" w:cs="Arial"/>
          <w:color w:val="333333"/>
          <w:shd w:val="clear" w:color="auto" w:fill="FFFFFF"/>
        </w:rPr>
        <w:t>Piaget, J. (1971).</w:t>
      </w:r>
      <w:r w:rsidRPr="002E1331">
        <w:rPr>
          <w:rStyle w:val="apple-converted-space"/>
          <w:rFonts w:asciiTheme="minorHAnsi" w:hAnsiTheme="minorHAnsi" w:cs="Arial"/>
          <w:color w:val="333333"/>
          <w:shd w:val="clear" w:color="auto" w:fill="FFFFFF"/>
        </w:rPr>
        <w:t> </w:t>
      </w:r>
      <w:r w:rsidRPr="002E1331">
        <w:rPr>
          <w:rStyle w:val="Emphasis"/>
          <w:rFonts w:asciiTheme="minorHAnsi" w:hAnsiTheme="minorHAnsi" w:cs="Arial"/>
          <w:color w:val="333333"/>
          <w:bdr w:val="none" w:sz="0" w:space="0" w:color="auto" w:frame="1"/>
        </w:rPr>
        <w:t>Psychology and Epistemology: Towards a Theory of Knowledge.</w:t>
      </w:r>
      <w:r w:rsidRPr="002E1331">
        <w:rPr>
          <w:rStyle w:val="apple-converted-space"/>
          <w:rFonts w:asciiTheme="minorHAnsi" w:hAnsiTheme="minorHAnsi" w:cs="Arial"/>
          <w:color w:val="333333"/>
          <w:shd w:val="clear" w:color="auto" w:fill="FFFFFF"/>
        </w:rPr>
        <w:t> </w:t>
      </w:r>
      <w:r w:rsidRPr="002E1331">
        <w:rPr>
          <w:rFonts w:asciiTheme="minorHAnsi" w:hAnsiTheme="minorHAnsi" w:cs="Arial"/>
          <w:color w:val="333333"/>
          <w:shd w:val="clear" w:color="auto" w:fill="FFFFFF"/>
        </w:rPr>
        <w:t>Harmondsworth UK: Penguin.</w:t>
      </w:r>
    </w:p>
    <w:p w14:paraId="0C0144FE" w14:textId="77777777" w:rsidR="007B65BF" w:rsidRDefault="007B65BF" w:rsidP="007B65BF">
      <w:pPr>
        <w:rPr>
          <w:rFonts w:asciiTheme="minorHAnsi" w:hAnsiTheme="minorHAnsi" w:cs="Arial"/>
          <w:color w:val="333333"/>
          <w:shd w:val="clear" w:color="auto" w:fill="FFFFFF"/>
        </w:rPr>
      </w:pPr>
    </w:p>
    <w:p w14:paraId="26F3CA7B" w14:textId="27C07893"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Teacher Development Trust (2015).</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 xml:space="preserve">What is Lesson </w:t>
      </w:r>
      <w:proofErr w:type="gramStart"/>
      <w:r w:rsidRPr="002E1331">
        <w:rPr>
          <w:rFonts w:asciiTheme="minorHAnsi" w:hAnsiTheme="minorHAnsi" w:cs="Arial"/>
          <w:i/>
          <w:iCs/>
          <w:color w:val="000000"/>
        </w:rPr>
        <w:t>Study?</w:t>
      </w:r>
      <w:r w:rsidRPr="002E1331">
        <w:rPr>
          <w:rFonts w:asciiTheme="minorHAnsi" w:hAnsiTheme="minorHAnsi" w:cs="Arial"/>
          <w:color w:val="000000"/>
          <w:shd w:val="clear" w:color="auto" w:fill="FFFFFF"/>
        </w:rPr>
        <w:t>.</w:t>
      </w:r>
      <w:proofErr w:type="gramEnd"/>
      <w:r w:rsidRPr="002E1331">
        <w:rPr>
          <w:rFonts w:asciiTheme="minorHAnsi" w:hAnsiTheme="minorHAnsi" w:cs="Arial"/>
          <w:color w:val="000000"/>
          <w:shd w:val="clear" w:color="auto" w:fill="FFFFFF"/>
        </w:rPr>
        <w:t xml:space="preserve"> [online] Teacher development trust. Available at: https://tdtrust.org/what-is-lesson-study [Accessed 26 Feb. 2019].</w:t>
      </w:r>
    </w:p>
    <w:p w14:paraId="1DDE7100" w14:textId="77777777" w:rsidR="007B65BF" w:rsidRDefault="007B65BF" w:rsidP="007B65BF">
      <w:pPr>
        <w:rPr>
          <w:rFonts w:asciiTheme="minorHAnsi" w:hAnsiTheme="minorHAnsi" w:cs="Arial"/>
          <w:color w:val="000000"/>
          <w:shd w:val="clear" w:color="auto" w:fill="FFFFFF"/>
        </w:rPr>
      </w:pPr>
    </w:p>
    <w:p w14:paraId="71ABA174" w14:textId="79A1DF6B" w:rsidR="007B65BF" w:rsidRDefault="007B65BF" w:rsidP="007B65BF">
      <w:pPr>
        <w:rPr>
          <w:rFonts w:asciiTheme="minorHAnsi" w:hAnsiTheme="minorHAnsi" w:cs="Arial"/>
          <w:color w:val="000000"/>
          <w:shd w:val="clear" w:color="auto" w:fill="FFFFFF"/>
        </w:rPr>
      </w:pPr>
      <w:proofErr w:type="spellStart"/>
      <w:r w:rsidRPr="002E1331">
        <w:rPr>
          <w:rFonts w:asciiTheme="minorHAnsi" w:hAnsiTheme="minorHAnsi" w:cs="Arial"/>
          <w:color w:val="000000"/>
          <w:shd w:val="clear" w:color="auto" w:fill="FFFFFF"/>
        </w:rPr>
        <w:t>Turshan</w:t>
      </w:r>
      <w:proofErr w:type="spellEnd"/>
      <w:r w:rsidRPr="002E1331">
        <w:rPr>
          <w:rFonts w:asciiTheme="minorHAnsi" w:hAnsiTheme="minorHAnsi" w:cs="Arial"/>
          <w:color w:val="000000"/>
          <w:shd w:val="clear" w:color="auto" w:fill="FFFFFF"/>
        </w:rPr>
        <w:t>, T. (2015). The impact of learning method based on the merging between the cognitive theory of Piaget and active theory in the understanding of scientific concepts and the self-concept of eighth graders in science.</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International Humanities Studies</w:t>
      </w:r>
      <w:r w:rsidRPr="002E1331">
        <w:rPr>
          <w:rFonts w:asciiTheme="minorHAnsi" w:hAnsiTheme="minorHAnsi" w:cs="Arial"/>
          <w:color w:val="000000"/>
          <w:shd w:val="clear" w:color="auto" w:fill="FFFFFF"/>
        </w:rPr>
        <w:t xml:space="preserve">, Vol. 2(Issue 2), </w:t>
      </w:r>
      <w:proofErr w:type="spellStart"/>
      <w:r w:rsidRPr="002E1331">
        <w:rPr>
          <w:rFonts w:asciiTheme="minorHAnsi" w:hAnsiTheme="minorHAnsi" w:cs="Arial"/>
          <w:color w:val="000000"/>
          <w:shd w:val="clear" w:color="auto" w:fill="FFFFFF"/>
        </w:rPr>
        <w:t>pp.pp</w:t>
      </w:r>
      <w:proofErr w:type="spellEnd"/>
      <w:r w:rsidRPr="002E1331">
        <w:rPr>
          <w:rFonts w:asciiTheme="minorHAnsi" w:hAnsiTheme="minorHAnsi" w:cs="Arial"/>
          <w:color w:val="000000"/>
          <w:shd w:val="clear" w:color="auto" w:fill="FFFFFF"/>
        </w:rPr>
        <w:t>. 109-110.</w:t>
      </w:r>
    </w:p>
    <w:p w14:paraId="52050494" w14:textId="77777777" w:rsidR="007B65BF" w:rsidRDefault="007B65BF" w:rsidP="007B65BF">
      <w:pPr>
        <w:rPr>
          <w:rFonts w:asciiTheme="minorHAnsi" w:hAnsiTheme="minorHAnsi" w:cs="Arial"/>
          <w:color w:val="000000"/>
          <w:shd w:val="clear" w:color="auto" w:fill="FFFFFF"/>
        </w:rPr>
      </w:pPr>
    </w:p>
    <w:p w14:paraId="605DD800" w14:textId="258D9395" w:rsidR="007B65BF" w:rsidRDefault="007B65BF" w:rsidP="007B65BF">
      <w:pPr>
        <w:rPr>
          <w:rFonts w:asciiTheme="minorHAnsi" w:hAnsiTheme="minorHAnsi" w:cs="Arial"/>
          <w:color w:val="000000"/>
          <w:shd w:val="clear" w:color="auto" w:fill="FFFFFF"/>
        </w:rPr>
      </w:pPr>
      <w:proofErr w:type="spellStart"/>
      <w:r w:rsidRPr="002E1331">
        <w:rPr>
          <w:rFonts w:asciiTheme="minorHAnsi" w:hAnsiTheme="minorHAnsi" w:cs="Arial"/>
          <w:color w:val="000000"/>
          <w:shd w:val="clear" w:color="auto" w:fill="FFFFFF"/>
        </w:rPr>
        <w:t>Uttal</w:t>
      </w:r>
      <w:proofErr w:type="spellEnd"/>
      <w:r w:rsidRPr="002E1331">
        <w:rPr>
          <w:rFonts w:asciiTheme="minorHAnsi" w:hAnsiTheme="minorHAnsi" w:cs="Arial"/>
          <w:color w:val="000000"/>
          <w:shd w:val="clear" w:color="auto" w:fill="FFFFFF"/>
        </w:rPr>
        <w:t xml:space="preserve">, D., Scudder, K. and </w:t>
      </w:r>
      <w:proofErr w:type="spellStart"/>
      <w:r w:rsidRPr="002E1331">
        <w:rPr>
          <w:rFonts w:asciiTheme="minorHAnsi" w:hAnsiTheme="minorHAnsi" w:cs="Arial"/>
          <w:color w:val="000000"/>
          <w:shd w:val="clear" w:color="auto" w:fill="FFFFFF"/>
        </w:rPr>
        <w:t>DeLoache</w:t>
      </w:r>
      <w:proofErr w:type="spellEnd"/>
      <w:r w:rsidRPr="002E1331">
        <w:rPr>
          <w:rFonts w:asciiTheme="minorHAnsi" w:hAnsiTheme="minorHAnsi" w:cs="Arial"/>
          <w:color w:val="000000"/>
          <w:shd w:val="clear" w:color="auto" w:fill="FFFFFF"/>
        </w:rPr>
        <w:t>, J. (1997). Manipulatives as symbols: A new perspective on the use of concrete objects to teach mathematics.</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Journal of Applied Developmental Psychology</w:t>
      </w:r>
      <w:r w:rsidRPr="002E1331">
        <w:rPr>
          <w:rFonts w:asciiTheme="minorHAnsi" w:hAnsiTheme="minorHAnsi" w:cs="Arial"/>
          <w:color w:val="000000"/>
          <w:shd w:val="clear" w:color="auto" w:fill="FFFFFF"/>
        </w:rPr>
        <w:t>, 18(1), pp.37-54.</w:t>
      </w:r>
    </w:p>
    <w:p w14:paraId="43639199" w14:textId="77777777" w:rsidR="007B65BF" w:rsidRDefault="007B65BF" w:rsidP="007B65BF">
      <w:pPr>
        <w:rPr>
          <w:rFonts w:asciiTheme="minorHAnsi" w:hAnsiTheme="minorHAnsi" w:cs="Arial"/>
          <w:color w:val="000000"/>
          <w:shd w:val="clear" w:color="auto" w:fill="FFFFFF"/>
        </w:rPr>
      </w:pPr>
    </w:p>
    <w:p w14:paraId="0B345165" w14:textId="5DD56595" w:rsidR="007B65BF" w:rsidRDefault="007B65BF" w:rsidP="007B65BF">
      <w:pPr>
        <w:rPr>
          <w:rFonts w:asciiTheme="minorHAnsi" w:hAnsiTheme="minorHAnsi" w:cs="Arial"/>
          <w:color w:val="000000"/>
          <w:shd w:val="clear" w:color="auto" w:fill="FFFFFF"/>
        </w:rPr>
      </w:pPr>
      <w:r w:rsidRPr="002E1331">
        <w:rPr>
          <w:rFonts w:asciiTheme="minorHAnsi" w:hAnsiTheme="minorHAnsi" w:cs="Arial"/>
          <w:color w:val="000000"/>
          <w:shd w:val="clear" w:color="auto" w:fill="FFFFFF"/>
        </w:rPr>
        <w:t>UWTSD (2017).</w:t>
      </w:r>
      <w:r w:rsidRPr="002E1331">
        <w:rPr>
          <w:rStyle w:val="apple-converted-space"/>
          <w:rFonts w:asciiTheme="minorHAnsi" w:hAnsiTheme="minorHAnsi" w:cs="Arial"/>
          <w:color w:val="000000"/>
          <w:shd w:val="clear" w:color="auto" w:fill="FFFFFF"/>
        </w:rPr>
        <w:t> </w:t>
      </w:r>
      <w:r w:rsidRPr="002E1331">
        <w:rPr>
          <w:rFonts w:asciiTheme="minorHAnsi" w:hAnsiTheme="minorHAnsi" w:cs="Arial"/>
          <w:i/>
          <w:iCs/>
          <w:color w:val="000000"/>
        </w:rPr>
        <w:t>Research Ethics &amp; Integrity Code of Practice</w:t>
      </w:r>
      <w:r w:rsidRPr="002E1331">
        <w:rPr>
          <w:rFonts w:asciiTheme="minorHAnsi" w:hAnsiTheme="minorHAnsi" w:cs="Arial"/>
          <w:color w:val="000000"/>
          <w:shd w:val="clear" w:color="auto" w:fill="FFFFFF"/>
        </w:rPr>
        <w:t>. [online] UWTSD. Available at: https://www.uwtsd.ac.uk/media/uwtsd-website/content-assets/documents/research/research-ethics-integrity-code-practice.pdf [Accessed 10 Feb. 2019].</w:t>
      </w:r>
    </w:p>
    <w:p w14:paraId="5EA6FE83" w14:textId="77777777" w:rsidR="007B65BF" w:rsidRDefault="007B65BF" w:rsidP="007B65BF">
      <w:pPr>
        <w:rPr>
          <w:rFonts w:asciiTheme="minorHAnsi" w:hAnsiTheme="minorHAnsi" w:cs="Arial"/>
          <w:color w:val="000000"/>
          <w:shd w:val="clear" w:color="auto" w:fill="FFFFFF"/>
        </w:rPr>
      </w:pPr>
    </w:p>
    <w:p w14:paraId="7123378D" w14:textId="084AF3D0" w:rsidR="007B65BF" w:rsidRDefault="007B65BF" w:rsidP="007B65BF">
      <w:pPr>
        <w:rPr>
          <w:rFonts w:asciiTheme="minorHAnsi" w:hAnsiTheme="minorHAnsi"/>
        </w:rPr>
      </w:pPr>
      <w:r w:rsidRPr="002E1331">
        <w:rPr>
          <w:rFonts w:asciiTheme="minorHAnsi" w:hAnsiTheme="minorHAnsi"/>
        </w:rPr>
        <w:t xml:space="preserve">Welsh Government, (2013) Classroom observation. Available at: </w:t>
      </w:r>
      <w:hyperlink r:id="rId9" w:history="1">
        <w:r w:rsidRPr="002E1331">
          <w:rPr>
            <w:rStyle w:val="Hyperlink"/>
            <w:rFonts w:asciiTheme="minorHAnsi" w:hAnsiTheme="minorHAnsi"/>
          </w:rPr>
          <w:t>http://learning.gov.wales/docs/learningwales/publications/131219-classroom-observation-guidance-en.pdf</w:t>
        </w:r>
      </w:hyperlink>
      <w:r w:rsidRPr="002E1331">
        <w:rPr>
          <w:rFonts w:asciiTheme="minorHAnsi" w:hAnsiTheme="minorHAnsi"/>
        </w:rPr>
        <w:t xml:space="preserve"> </w:t>
      </w:r>
      <w:r w:rsidR="005F513D">
        <w:rPr>
          <w:rFonts w:asciiTheme="minorHAnsi" w:hAnsiTheme="minorHAnsi"/>
        </w:rPr>
        <w:t>[</w:t>
      </w:r>
      <w:r w:rsidRPr="002E1331">
        <w:rPr>
          <w:rFonts w:asciiTheme="minorHAnsi" w:hAnsiTheme="minorHAnsi"/>
        </w:rPr>
        <w:t>Accessed on: 23</w:t>
      </w:r>
      <w:r w:rsidRPr="002E1331">
        <w:rPr>
          <w:rFonts w:asciiTheme="minorHAnsi" w:hAnsiTheme="minorHAnsi"/>
          <w:vertAlign w:val="superscript"/>
        </w:rPr>
        <w:t>rd</w:t>
      </w:r>
      <w:r w:rsidRPr="002E1331">
        <w:rPr>
          <w:rFonts w:asciiTheme="minorHAnsi" w:hAnsiTheme="minorHAnsi"/>
        </w:rPr>
        <w:t xml:space="preserve"> of Jan</w:t>
      </w:r>
      <w:r w:rsidR="005F513D">
        <w:rPr>
          <w:rFonts w:asciiTheme="minorHAnsi" w:hAnsiTheme="minorHAnsi"/>
        </w:rPr>
        <w:t>.</w:t>
      </w:r>
      <w:r w:rsidRPr="002E1331">
        <w:rPr>
          <w:rFonts w:asciiTheme="minorHAnsi" w:hAnsiTheme="minorHAnsi"/>
        </w:rPr>
        <w:t xml:space="preserve"> 2019</w:t>
      </w:r>
      <w:r w:rsidR="005F513D">
        <w:rPr>
          <w:rFonts w:asciiTheme="minorHAnsi" w:hAnsiTheme="minorHAnsi"/>
        </w:rPr>
        <w:t>]</w:t>
      </w:r>
      <w:r w:rsidRPr="002E1331">
        <w:rPr>
          <w:rFonts w:asciiTheme="minorHAnsi" w:hAnsiTheme="minorHAnsi"/>
        </w:rPr>
        <w:t xml:space="preserve">. </w:t>
      </w:r>
    </w:p>
    <w:p w14:paraId="559FDD58" w14:textId="77777777" w:rsidR="00194129" w:rsidRPr="002E1331" w:rsidRDefault="00194129">
      <w:pPr>
        <w:rPr>
          <w:rFonts w:asciiTheme="minorHAnsi" w:hAnsiTheme="minorHAnsi"/>
        </w:rPr>
      </w:pPr>
    </w:p>
    <w:sectPr w:rsidR="00194129" w:rsidRPr="002E1331" w:rsidSect="007B0189">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C3482" w14:textId="77777777" w:rsidR="00F166C9" w:rsidRDefault="00F166C9" w:rsidP="00C0448B">
      <w:r>
        <w:separator/>
      </w:r>
    </w:p>
  </w:endnote>
  <w:endnote w:type="continuationSeparator" w:id="0">
    <w:p w14:paraId="22D20D9F" w14:textId="77777777" w:rsidR="00F166C9" w:rsidRDefault="00F166C9" w:rsidP="00C04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MS">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2706871"/>
      <w:docPartObj>
        <w:docPartGallery w:val="Page Numbers (Bottom of Page)"/>
        <w:docPartUnique/>
      </w:docPartObj>
    </w:sdtPr>
    <w:sdtEndPr>
      <w:rPr>
        <w:rStyle w:val="PageNumber"/>
      </w:rPr>
    </w:sdtEndPr>
    <w:sdtContent>
      <w:p w14:paraId="46BEA933" w14:textId="5F3FFB45" w:rsidR="00B3389E" w:rsidRDefault="00B3389E" w:rsidP="00AE0A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5DA676E" w14:textId="77777777" w:rsidR="00B3389E" w:rsidRDefault="00B338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3677440"/>
      <w:docPartObj>
        <w:docPartGallery w:val="Page Numbers (Bottom of Page)"/>
        <w:docPartUnique/>
      </w:docPartObj>
    </w:sdtPr>
    <w:sdtEndPr>
      <w:rPr>
        <w:rStyle w:val="PageNumber"/>
      </w:rPr>
    </w:sdtEndPr>
    <w:sdtContent>
      <w:p w14:paraId="4080F37E" w14:textId="41D01A84" w:rsidR="00B3389E" w:rsidRDefault="00B3389E" w:rsidP="00AE0A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063910">
          <w:rPr>
            <w:rStyle w:val="PageNumber"/>
            <w:noProof/>
          </w:rPr>
          <w:t>17</w:t>
        </w:r>
        <w:r>
          <w:rPr>
            <w:rStyle w:val="PageNumber"/>
          </w:rPr>
          <w:fldChar w:fldCharType="end"/>
        </w:r>
      </w:p>
    </w:sdtContent>
  </w:sdt>
  <w:p w14:paraId="53AA1F55" w14:textId="77777777" w:rsidR="00B3389E" w:rsidRDefault="00B33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B5721" w14:textId="77777777" w:rsidR="00F166C9" w:rsidRDefault="00F166C9" w:rsidP="00C0448B">
      <w:r>
        <w:separator/>
      </w:r>
    </w:p>
  </w:footnote>
  <w:footnote w:type="continuationSeparator" w:id="0">
    <w:p w14:paraId="11D2D78E" w14:textId="77777777" w:rsidR="00F166C9" w:rsidRDefault="00F166C9" w:rsidP="00C04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BA8C1" w14:textId="0B487C31" w:rsidR="00B3389E" w:rsidRDefault="00B3389E">
    <w:pPr>
      <w:pStyle w:val="Header"/>
    </w:pPr>
    <w:r>
      <w:t>The Enquiring Teacher.</w:t>
    </w:r>
    <w:r>
      <w:tab/>
    </w:r>
    <w:r>
      <w:tab/>
      <w:t>1401529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448B"/>
    <w:rsid w:val="00010BD2"/>
    <w:rsid w:val="00011514"/>
    <w:rsid w:val="0002672F"/>
    <w:rsid w:val="00041423"/>
    <w:rsid w:val="00043AF9"/>
    <w:rsid w:val="00063910"/>
    <w:rsid w:val="000811F7"/>
    <w:rsid w:val="00082BD7"/>
    <w:rsid w:val="00090166"/>
    <w:rsid w:val="00090C84"/>
    <w:rsid w:val="000A0433"/>
    <w:rsid w:val="000C427C"/>
    <w:rsid w:val="000C55B5"/>
    <w:rsid w:val="00110804"/>
    <w:rsid w:val="00132FB2"/>
    <w:rsid w:val="00135B14"/>
    <w:rsid w:val="001405B6"/>
    <w:rsid w:val="00182F4F"/>
    <w:rsid w:val="00191ED6"/>
    <w:rsid w:val="00192CA6"/>
    <w:rsid w:val="00194129"/>
    <w:rsid w:val="0019711A"/>
    <w:rsid w:val="001D7CB9"/>
    <w:rsid w:val="001F2701"/>
    <w:rsid w:val="00215150"/>
    <w:rsid w:val="00223432"/>
    <w:rsid w:val="00237E1A"/>
    <w:rsid w:val="00251358"/>
    <w:rsid w:val="00274936"/>
    <w:rsid w:val="002752CF"/>
    <w:rsid w:val="00285668"/>
    <w:rsid w:val="002B1C2D"/>
    <w:rsid w:val="002C75A6"/>
    <w:rsid w:val="002E1331"/>
    <w:rsid w:val="003043FB"/>
    <w:rsid w:val="00313748"/>
    <w:rsid w:val="00335206"/>
    <w:rsid w:val="00344CD9"/>
    <w:rsid w:val="0034520F"/>
    <w:rsid w:val="003507FA"/>
    <w:rsid w:val="00354781"/>
    <w:rsid w:val="00385A51"/>
    <w:rsid w:val="003937CB"/>
    <w:rsid w:val="003A28B2"/>
    <w:rsid w:val="003D20BB"/>
    <w:rsid w:val="003E1B17"/>
    <w:rsid w:val="00412D43"/>
    <w:rsid w:val="00412E3E"/>
    <w:rsid w:val="00434F12"/>
    <w:rsid w:val="00437995"/>
    <w:rsid w:val="00445A02"/>
    <w:rsid w:val="004525C0"/>
    <w:rsid w:val="004B33D0"/>
    <w:rsid w:val="004C0EB6"/>
    <w:rsid w:val="004D733F"/>
    <w:rsid w:val="004E3F1E"/>
    <w:rsid w:val="00501728"/>
    <w:rsid w:val="005169A5"/>
    <w:rsid w:val="005845AE"/>
    <w:rsid w:val="005933F3"/>
    <w:rsid w:val="005E46F9"/>
    <w:rsid w:val="005E5B1B"/>
    <w:rsid w:val="005F513D"/>
    <w:rsid w:val="00621956"/>
    <w:rsid w:val="0064266D"/>
    <w:rsid w:val="00652F59"/>
    <w:rsid w:val="00676123"/>
    <w:rsid w:val="006A26C9"/>
    <w:rsid w:val="006B2CEF"/>
    <w:rsid w:val="006D0BE0"/>
    <w:rsid w:val="006E1D57"/>
    <w:rsid w:val="007114C8"/>
    <w:rsid w:val="007653BC"/>
    <w:rsid w:val="00773D75"/>
    <w:rsid w:val="007952B2"/>
    <w:rsid w:val="007A68D2"/>
    <w:rsid w:val="007B0189"/>
    <w:rsid w:val="007B65BF"/>
    <w:rsid w:val="007D5133"/>
    <w:rsid w:val="007E670E"/>
    <w:rsid w:val="007F0A36"/>
    <w:rsid w:val="007F644F"/>
    <w:rsid w:val="008062C8"/>
    <w:rsid w:val="00830BA4"/>
    <w:rsid w:val="00832D51"/>
    <w:rsid w:val="008334BC"/>
    <w:rsid w:val="00862336"/>
    <w:rsid w:val="008763CF"/>
    <w:rsid w:val="00894449"/>
    <w:rsid w:val="008A1FE8"/>
    <w:rsid w:val="008B5DD6"/>
    <w:rsid w:val="008C1036"/>
    <w:rsid w:val="008C79A8"/>
    <w:rsid w:val="008D74B6"/>
    <w:rsid w:val="008E0141"/>
    <w:rsid w:val="0090336E"/>
    <w:rsid w:val="00916788"/>
    <w:rsid w:val="0093074F"/>
    <w:rsid w:val="00932CBE"/>
    <w:rsid w:val="00935F06"/>
    <w:rsid w:val="00943C78"/>
    <w:rsid w:val="00947825"/>
    <w:rsid w:val="00950AD8"/>
    <w:rsid w:val="00960B3F"/>
    <w:rsid w:val="009A301B"/>
    <w:rsid w:val="009A7BD7"/>
    <w:rsid w:val="009F109D"/>
    <w:rsid w:val="00A04C54"/>
    <w:rsid w:val="00A16F8E"/>
    <w:rsid w:val="00A308F2"/>
    <w:rsid w:val="00A63821"/>
    <w:rsid w:val="00A65B2B"/>
    <w:rsid w:val="00A727A1"/>
    <w:rsid w:val="00A80CDB"/>
    <w:rsid w:val="00A971CD"/>
    <w:rsid w:val="00AB7562"/>
    <w:rsid w:val="00AC7181"/>
    <w:rsid w:val="00AD6736"/>
    <w:rsid w:val="00AE0A5F"/>
    <w:rsid w:val="00AE4EB1"/>
    <w:rsid w:val="00AF3CD5"/>
    <w:rsid w:val="00AF758D"/>
    <w:rsid w:val="00B3389E"/>
    <w:rsid w:val="00B5253F"/>
    <w:rsid w:val="00BB1CDD"/>
    <w:rsid w:val="00BF2355"/>
    <w:rsid w:val="00BF530A"/>
    <w:rsid w:val="00C0448B"/>
    <w:rsid w:val="00C46BC5"/>
    <w:rsid w:val="00C54250"/>
    <w:rsid w:val="00C55B27"/>
    <w:rsid w:val="00C57330"/>
    <w:rsid w:val="00C57AFE"/>
    <w:rsid w:val="00C71E6A"/>
    <w:rsid w:val="00C8634F"/>
    <w:rsid w:val="00C95192"/>
    <w:rsid w:val="00CD35C6"/>
    <w:rsid w:val="00D15282"/>
    <w:rsid w:val="00D5409F"/>
    <w:rsid w:val="00D741BE"/>
    <w:rsid w:val="00D877A3"/>
    <w:rsid w:val="00DD2FE1"/>
    <w:rsid w:val="00DD3D76"/>
    <w:rsid w:val="00DD61DA"/>
    <w:rsid w:val="00DE456F"/>
    <w:rsid w:val="00DF311E"/>
    <w:rsid w:val="00E17763"/>
    <w:rsid w:val="00E323E5"/>
    <w:rsid w:val="00E50FCE"/>
    <w:rsid w:val="00E55D7D"/>
    <w:rsid w:val="00E87791"/>
    <w:rsid w:val="00E95EA3"/>
    <w:rsid w:val="00EA00A1"/>
    <w:rsid w:val="00EA2374"/>
    <w:rsid w:val="00EB641E"/>
    <w:rsid w:val="00EB6F37"/>
    <w:rsid w:val="00ED0479"/>
    <w:rsid w:val="00ED4927"/>
    <w:rsid w:val="00EE11C2"/>
    <w:rsid w:val="00EE296B"/>
    <w:rsid w:val="00EE65DE"/>
    <w:rsid w:val="00F07B5E"/>
    <w:rsid w:val="00F15674"/>
    <w:rsid w:val="00F166C9"/>
    <w:rsid w:val="00F53131"/>
    <w:rsid w:val="00F617CD"/>
    <w:rsid w:val="00F65DBE"/>
    <w:rsid w:val="00F66361"/>
    <w:rsid w:val="00F81778"/>
    <w:rsid w:val="00FD1A4F"/>
    <w:rsid w:val="00FE0798"/>
    <w:rsid w:val="00FE2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D66773"/>
  <w15:chartTrackingRefBased/>
  <w15:docId w15:val="{75DBFB77-F940-F746-9860-1CBB3416D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1D57"/>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48B"/>
    <w:pPr>
      <w:tabs>
        <w:tab w:val="center" w:pos="4680"/>
        <w:tab w:val="right" w:pos="9360"/>
      </w:tabs>
    </w:pPr>
  </w:style>
  <w:style w:type="character" w:customStyle="1" w:styleId="HeaderChar">
    <w:name w:val="Header Char"/>
    <w:basedOn w:val="DefaultParagraphFont"/>
    <w:link w:val="Header"/>
    <w:uiPriority w:val="99"/>
    <w:rsid w:val="00C0448B"/>
  </w:style>
  <w:style w:type="paragraph" w:styleId="Footer">
    <w:name w:val="footer"/>
    <w:basedOn w:val="Normal"/>
    <w:link w:val="FooterChar"/>
    <w:uiPriority w:val="99"/>
    <w:unhideWhenUsed/>
    <w:rsid w:val="00C0448B"/>
    <w:pPr>
      <w:tabs>
        <w:tab w:val="center" w:pos="4680"/>
        <w:tab w:val="right" w:pos="9360"/>
      </w:tabs>
    </w:pPr>
  </w:style>
  <w:style w:type="character" w:customStyle="1" w:styleId="FooterChar">
    <w:name w:val="Footer Char"/>
    <w:basedOn w:val="DefaultParagraphFont"/>
    <w:link w:val="Footer"/>
    <w:uiPriority w:val="99"/>
    <w:rsid w:val="00C0448B"/>
  </w:style>
  <w:style w:type="character" w:styleId="Hyperlink">
    <w:name w:val="Hyperlink"/>
    <w:basedOn w:val="DefaultParagraphFont"/>
    <w:uiPriority w:val="99"/>
    <w:unhideWhenUsed/>
    <w:rsid w:val="00313748"/>
    <w:rPr>
      <w:color w:val="0563C1" w:themeColor="hyperlink"/>
      <w:u w:val="single"/>
    </w:rPr>
  </w:style>
  <w:style w:type="character" w:customStyle="1" w:styleId="UnresolvedMention1">
    <w:name w:val="Unresolved Mention1"/>
    <w:basedOn w:val="DefaultParagraphFont"/>
    <w:uiPriority w:val="99"/>
    <w:semiHidden/>
    <w:unhideWhenUsed/>
    <w:rsid w:val="00313748"/>
    <w:rPr>
      <w:color w:val="605E5C"/>
      <w:shd w:val="clear" w:color="auto" w:fill="E1DFDD"/>
    </w:rPr>
  </w:style>
  <w:style w:type="character" w:styleId="FollowedHyperlink">
    <w:name w:val="FollowedHyperlink"/>
    <w:basedOn w:val="DefaultParagraphFont"/>
    <w:uiPriority w:val="99"/>
    <w:semiHidden/>
    <w:unhideWhenUsed/>
    <w:rsid w:val="00313748"/>
    <w:rPr>
      <w:color w:val="954F72" w:themeColor="followedHyperlink"/>
      <w:u w:val="single"/>
    </w:rPr>
  </w:style>
  <w:style w:type="character" w:styleId="PageNumber">
    <w:name w:val="page number"/>
    <w:basedOn w:val="DefaultParagraphFont"/>
    <w:uiPriority w:val="99"/>
    <w:semiHidden/>
    <w:unhideWhenUsed/>
    <w:rsid w:val="00A971CD"/>
  </w:style>
  <w:style w:type="paragraph" w:styleId="NormalWeb">
    <w:name w:val="Normal (Web)"/>
    <w:basedOn w:val="Normal"/>
    <w:uiPriority w:val="99"/>
    <w:unhideWhenUsed/>
    <w:rsid w:val="00C57AFE"/>
    <w:pPr>
      <w:spacing w:before="100" w:beforeAutospacing="1" w:after="100" w:afterAutospacing="1"/>
    </w:pPr>
  </w:style>
  <w:style w:type="character" w:customStyle="1" w:styleId="apple-converted-space">
    <w:name w:val="apple-converted-space"/>
    <w:basedOn w:val="DefaultParagraphFont"/>
    <w:rsid w:val="00C95192"/>
  </w:style>
  <w:style w:type="character" w:styleId="Emphasis">
    <w:name w:val="Emphasis"/>
    <w:basedOn w:val="DefaultParagraphFont"/>
    <w:uiPriority w:val="20"/>
    <w:qFormat/>
    <w:rsid w:val="007A68D2"/>
    <w:rPr>
      <w:i/>
      <w:iCs/>
    </w:rPr>
  </w:style>
  <w:style w:type="paragraph" w:customStyle="1" w:styleId="Default">
    <w:name w:val="Default"/>
    <w:rsid w:val="00C57330"/>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customStyle="1" w:styleId="fqscharitalic">
    <w:name w:val="fqscharitalic"/>
    <w:basedOn w:val="DefaultParagraphFont"/>
    <w:rsid w:val="00652F59"/>
  </w:style>
  <w:style w:type="character" w:styleId="UnresolvedMention">
    <w:name w:val="Unresolved Mention"/>
    <w:basedOn w:val="DefaultParagraphFont"/>
    <w:uiPriority w:val="99"/>
    <w:semiHidden/>
    <w:unhideWhenUsed/>
    <w:rsid w:val="00275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64924">
      <w:bodyDiv w:val="1"/>
      <w:marLeft w:val="0"/>
      <w:marRight w:val="0"/>
      <w:marTop w:val="0"/>
      <w:marBottom w:val="0"/>
      <w:divBdr>
        <w:top w:val="none" w:sz="0" w:space="0" w:color="auto"/>
        <w:left w:val="none" w:sz="0" w:space="0" w:color="auto"/>
        <w:bottom w:val="none" w:sz="0" w:space="0" w:color="auto"/>
        <w:right w:val="none" w:sz="0" w:space="0" w:color="auto"/>
      </w:divBdr>
    </w:div>
    <w:div w:id="134566746">
      <w:bodyDiv w:val="1"/>
      <w:marLeft w:val="0"/>
      <w:marRight w:val="0"/>
      <w:marTop w:val="0"/>
      <w:marBottom w:val="0"/>
      <w:divBdr>
        <w:top w:val="none" w:sz="0" w:space="0" w:color="auto"/>
        <w:left w:val="none" w:sz="0" w:space="0" w:color="auto"/>
        <w:bottom w:val="none" w:sz="0" w:space="0" w:color="auto"/>
        <w:right w:val="none" w:sz="0" w:space="0" w:color="auto"/>
      </w:divBdr>
      <w:divsChild>
        <w:div w:id="1536773159">
          <w:marLeft w:val="0"/>
          <w:marRight w:val="0"/>
          <w:marTop w:val="0"/>
          <w:marBottom w:val="0"/>
          <w:divBdr>
            <w:top w:val="none" w:sz="0" w:space="0" w:color="auto"/>
            <w:left w:val="none" w:sz="0" w:space="0" w:color="auto"/>
            <w:bottom w:val="none" w:sz="0" w:space="0" w:color="auto"/>
            <w:right w:val="none" w:sz="0" w:space="0" w:color="auto"/>
          </w:divBdr>
          <w:divsChild>
            <w:div w:id="199361862">
              <w:marLeft w:val="0"/>
              <w:marRight w:val="0"/>
              <w:marTop w:val="0"/>
              <w:marBottom w:val="0"/>
              <w:divBdr>
                <w:top w:val="none" w:sz="0" w:space="0" w:color="auto"/>
                <w:left w:val="none" w:sz="0" w:space="0" w:color="auto"/>
                <w:bottom w:val="none" w:sz="0" w:space="0" w:color="auto"/>
                <w:right w:val="none" w:sz="0" w:space="0" w:color="auto"/>
              </w:divBdr>
              <w:divsChild>
                <w:div w:id="22526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1792">
      <w:bodyDiv w:val="1"/>
      <w:marLeft w:val="0"/>
      <w:marRight w:val="0"/>
      <w:marTop w:val="0"/>
      <w:marBottom w:val="0"/>
      <w:divBdr>
        <w:top w:val="none" w:sz="0" w:space="0" w:color="auto"/>
        <w:left w:val="none" w:sz="0" w:space="0" w:color="auto"/>
        <w:bottom w:val="none" w:sz="0" w:space="0" w:color="auto"/>
        <w:right w:val="none" w:sz="0" w:space="0" w:color="auto"/>
      </w:divBdr>
      <w:divsChild>
        <w:div w:id="975255816">
          <w:marLeft w:val="0"/>
          <w:marRight w:val="0"/>
          <w:marTop w:val="0"/>
          <w:marBottom w:val="0"/>
          <w:divBdr>
            <w:top w:val="none" w:sz="0" w:space="0" w:color="auto"/>
            <w:left w:val="none" w:sz="0" w:space="0" w:color="auto"/>
            <w:bottom w:val="none" w:sz="0" w:space="0" w:color="auto"/>
            <w:right w:val="none" w:sz="0" w:space="0" w:color="auto"/>
          </w:divBdr>
          <w:divsChild>
            <w:div w:id="1731924464">
              <w:marLeft w:val="0"/>
              <w:marRight w:val="0"/>
              <w:marTop w:val="0"/>
              <w:marBottom w:val="0"/>
              <w:divBdr>
                <w:top w:val="none" w:sz="0" w:space="0" w:color="auto"/>
                <w:left w:val="none" w:sz="0" w:space="0" w:color="auto"/>
                <w:bottom w:val="none" w:sz="0" w:space="0" w:color="auto"/>
                <w:right w:val="none" w:sz="0" w:space="0" w:color="auto"/>
              </w:divBdr>
              <w:divsChild>
                <w:div w:id="822311951">
                  <w:marLeft w:val="0"/>
                  <w:marRight w:val="0"/>
                  <w:marTop w:val="0"/>
                  <w:marBottom w:val="0"/>
                  <w:divBdr>
                    <w:top w:val="none" w:sz="0" w:space="0" w:color="auto"/>
                    <w:left w:val="none" w:sz="0" w:space="0" w:color="auto"/>
                    <w:bottom w:val="none" w:sz="0" w:space="0" w:color="auto"/>
                    <w:right w:val="none" w:sz="0" w:space="0" w:color="auto"/>
                  </w:divBdr>
                  <w:divsChild>
                    <w:div w:id="58531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448048">
      <w:bodyDiv w:val="1"/>
      <w:marLeft w:val="0"/>
      <w:marRight w:val="0"/>
      <w:marTop w:val="0"/>
      <w:marBottom w:val="0"/>
      <w:divBdr>
        <w:top w:val="none" w:sz="0" w:space="0" w:color="auto"/>
        <w:left w:val="none" w:sz="0" w:space="0" w:color="auto"/>
        <w:bottom w:val="none" w:sz="0" w:space="0" w:color="auto"/>
        <w:right w:val="none" w:sz="0" w:space="0" w:color="auto"/>
      </w:divBdr>
    </w:div>
    <w:div w:id="722756253">
      <w:bodyDiv w:val="1"/>
      <w:marLeft w:val="0"/>
      <w:marRight w:val="0"/>
      <w:marTop w:val="0"/>
      <w:marBottom w:val="0"/>
      <w:divBdr>
        <w:top w:val="none" w:sz="0" w:space="0" w:color="auto"/>
        <w:left w:val="none" w:sz="0" w:space="0" w:color="auto"/>
        <w:bottom w:val="none" w:sz="0" w:space="0" w:color="auto"/>
        <w:right w:val="none" w:sz="0" w:space="0" w:color="auto"/>
      </w:divBdr>
      <w:divsChild>
        <w:div w:id="245186919">
          <w:marLeft w:val="0"/>
          <w:marRight w:val="0"/>
          <w:marTop w:val="0"/>
          <w:marBottom w:val="0"/>
          <w:divBdr>
            <w:top w:val="none" w:sz="0" w:space="0" w:color="auto"/>
            <w:left w:val="none" w:sz="0" w:space="0" w:color="auto"/>
            <w:bottom w:val="none" w:sz="0" w:space="0" w:color="auto"/>
            <w:right w:val="none" w:sz="0" w:space="0" w:color="auto"/>
          </w:divBdr>
          <w:divsChild>
            <w:div w:id="2106731003">
              <w:marLeft w:val="0"/>
              <w:marRight w:val="0"/>
              <w:marTop w:val="0"/>
              <w:marBottom w:val="0"/>
              <w:divBdr>
                <w:top w:val="none" w:sz="0" w:space="0" w:color="auto"/>
                <w:left w:val="none" w:sz="0" w:space="0" w:color="auto"/>
                <w:bottom w:val="none" w:sz="0" w:space="0" w:color="auto"/>
                <w:right w:val="none" w:sz="0" w:space="0" w:color="auto"/>
              </w:divBdr>
              <w:divsChild>
                <w:div w:id="27691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377671">
      <w:bodyDiv w:val="1"/>
      <w:marLeft w:val="0"/>
      <w:marRight w:val="0"/>
      <w:marTop w:val="0"/>
      <w:marBottom w:val="0"/>
      <w:divBdr>
        <w:top w:val="none" w:sz="0" w:space="0" w:color="auto"/>
        <w:left w:val="none" w:sz="0" w:space="0" w:color="auto"/>
        <w:bottom w:val="none" w:sz="0" w:space="0" w:color="auto"/>
        <w:right w:val="none" w:sz="0" w:space="0" w:color="auto"/>
      </w:divBdr>
    </w:div>
    <w:div w:id="775760200">
      <w:bodyDiv w:val="1"/>
      <w:marLeft w:val="0"/>
      <w:marRight w:val="0"/>
      <w:marTop w:val="0"/>
      <w:marBottom w:val="0"/>
      <w:divBdr>
        <w:top w:val="none" w:sz="0" w:space="0" w:color="auto"/>
        <w:left w:val="none" w:sz="0" w:space="0" w:color="auto"/>
        <w:bottom w:val="none" w:sz="0" w:space="0" w:color="auto"/>
        <w:right w:val="none" w:sz="0" w:space="0" w:color="auto"/>
      </w:divBdr>
    </w:div>
    <w:div w:id="873077653">
      <w:bodyDiv w:val="1"/>
      <w:marLeft w:val="0"/>
      <w:marRight w:val="0"/>
      <w:marTop w:val="0"/>
      <w:marBottom w:val="0"/>
      <w:divBdr>
        <w:top w:val="none" w:sz="0" w:space="0" w:color="auto"/>
        <w:left w:val="none" w:sz="0" w:space="0" w:color="auto"/>
        <w:bottom w:val="none" w:sz="0" w:space="0" w:color="auto"/>
        <w:right w:val="none" w:sz="0" w:space="0" w:color="auto"/>
      </w:divBdr>
    </w:div>
    <w:div w:id="880094548">
      <w:bodyDiv w:val="1"/>
      <w:marLeft w:val="0"/>
      <w:marRight w:val="0"/>
      <w:marTop w:val="0"/>
      <w:marBottom w:val="0"/>
      <w:divBdr>
        <w:top w:val="none" w:sz="0" w:space="0" w:color="auto"/>
        <w:left w:val="none" w:sz="0" w:space="0" w:color="auto"/>
        <w:bottom w:val="none" w:sz="0" w:space="0" w:color="auto"/>
        <w:right w:val="none" w:sz="0" w:space="0" w:color="auto"/>
      </w:divBdr>
      <w:divsChild>
        <w:div w:id="1267925967">
          <w:marLeft w:val="0"/>
          <w:marRight w:val="0"/>
          <w:marTop w:val="0"/>
          <w:marBottom w:val="0"/>
          <w:divBdr>
            <w:top w:val="none" w:sz="0" w:space="0" w:color="auto"/>
            <w:left w:val="none" w:sz="0" w:space="0" w:color="auto"/>
            <w:bottom w:val="none" w:sz="0" w:space="0" w:color="auto"/>
            <w:right w:val="none" w:sz="0" w:space="0" w:color="auto"/>
          </w:divBdr>
          <w:divsChild>
            <w:div w:id="700521699">
              <w:marLeft w:val="0"/>
              <w:marRight w:val="0"/>
              <w:marTop w:val="0"/>
              <w:marBottom w:val="0"/>
              <w:divBdr>
                <w:top w:val="none" w:sz="0" w:space="0" w:color="auto"/>
                <w:left w:val="none" w:sz="0" w:space="0" w:color="auto"/>
                <w:bottom w:val="none" w:sz="0" w:space="0" w:color="auto"/>
                <w:right w:val="none" w:sz="0" w:space="0" w:color="auto"/>
              </w:divBdr>
              <w:divsChild>
                <w:div w:id="188987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554629">
      <w:bodyDiv w:val="1"/>
      <w:marLeft w:val="0"/>
      <w:marRight w:val="0"/>
      <w:marTop w:val="0"/>
      <w:marBottom w:val="0"/>
      <w:divBdr>
        <w:top w:val="none" w:sz="0" w:space="0" w:color="auto"/>
        <w:left w:val="none" w:sz="0" w:space="0" w:color="auto"/>
        <w:bottom w:val="none" w:sz="0" w:space="0" w:color="auto"/>
        <w:right w:val="none" w:sz="0" w:space="0" w:color="auto"/>
      </w:divBdr>
    </w:div>
    <w:div w:id="975380734">
      <w:bodyDiv w:val="1"/>
      <w:marLeft w:val="0"/>
      <w:marRight w:val="0"/>
      <w:marTop w:val="0"/>
      <w:marBottom w:val="0"/>
      <w:divBdr>
        <w:top w:val="none" w:sz="0" w:space="0" w:color="auto"/>
        <w:left w:val="none" w:sz="0" w:space="0" w:color="auto"/>
        <w:bottom w:val="none" w:sz="0" w:space="0" w:color="auto"/>
        <w:right w:val="none" w:sz="0" w:space="0" w:color="auto"/>
      </w:divBdr>
    </w:div>
    <w:div w:id="988939814">
      <w:bodyDiv w:val="1"/>
      <w:marLeft w:val="0"/>
      <w:marRight w:val="0"/>
      <w:marTop w:val="0"/>
      <w:marBottom w:val="0"/>
      <w:divBdr>
        <w:top w:val="none" w:sz="0" w:space="0" w:color="auto"/>
        <w:left w:val="none" w:sz="0" w:space="0" w:color="auto"/>
        <w:bottom w:val="none" w:sz="0" w:space="0" w:color="auto"/>
        <w:right w:val="none" w:sz="0" w:space="0" w:color="auto"/>
      </w:divBdr>
    </w:div>
    <w:div w:id="1021903851">
      <w:bodyDiv w:val="1"/>
      <w:marLeft w:val="0"/>
      <w:marRight w:val="0"/>
      <w:marTop w:val="0"/>
      <w:marBottom w:val="0"/>
      <w:divBdr>
        <w:top w:val="none" w:sz="0" w:space="0" w:color="auto"/>
        <w:left w:val="none" w:sz="0" w:space="0" w:color="auto"/>
        <w:bottom w:val="none" w:sz="0" w:space="0" w:color="auto"/>
        <w:right w:val="none" w:sz="0" w:space="0" w:color="auto"/>
      </w:divBdr>
      <w:divsChild>
        <w:div w:id="920211346">
          <w:marLeft w:val="0"/>
          <w:marRight w:val="0"/>
          <w:marTop w:val="0"/>
          <w:marBottom w:val="0"/>
          <w:divBdr>
            <w:top w:val="none" w:sz="0" w:space="0" w:color="auto"/>
            <w:left w:val="none" w:sz="0" w:space="0" w:color="auto"/>
            <w:bottom w:val="none" w:sz="0" w:space="0" w:color="auto"/>
            <w:right w:val="none" w:sz="0" w:space="0" w:color="auto"/>
          </w:divBdr>
          <w:divsChild>
            <w:div w:id="39669373">
              <w:marLeft w:val="0"/>
              <w:marRight w:val="0"/>
              <w:marTop w:val="0"/>
              <w:marBottom w:val="0"/>
              <w:divBdr>
                <w:top w:val="none" w:sz="0" w:space="0" w:color="auto"/>
                <w:left w:val="none" w:sz="0" w:space="0" w:color="auto"/>
                <w:bottom w:val="none" w:sz="0" w:space="0" w:color="auto"/>
                <w:right w:val="none" w:sz="0" w:space="0" w:color="auto"/>
              </w:divBdr>
              <w:divsChild>
                <w:div w:id="5902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876374">
      <w:bodyDiv w:val="1"/>
      <w:marLeft w:val="0"/>
      <w:marRight w:val="0"/>
      <w:marTop w:val="0"/>
      <w:marBottom w:val="0"/>
      <w:divBdr>
        <w:top w:val="none" w:sz="0" w:space="0" w:color="auto"/>
        <w:left w:val="none" w:sz="0" w:space="0" w:color="auto"/>
        <w:bottom w:val="none" w:sz="0" w:space="0" w:color="auto"/>
        <w:right w:val="none" w:sz="0" w:space="0" w:color="auto"/>
      </w:divBdr>
    </w:div>
    <w:div w:id="1212308312">
      <w:bodyDiv w:val="1"/>
      <w:marLeft w:val="0"/>
      <w:marRight w:val="0"/>
      <w:marTop w:val="0"/>
      <w:marBottom w:val="0"/>
      <w:divBdr>
        <w:top w:val="none" w:sz="0" w:space="0" w:color="auto"/>
        <w:left w:val="none" w:sz="0" w:space="0" w:color="auto"/>
        <w:bottom w:val="none" w:sz="0" w:space="0" w:color="auto"/>
        <w:right w:val="none" w:sz="0" w:space="0" w:color="auto"/>
      </w:divBdr>
    </w:div>
    <w:div w:id="1229926801">
      <w:bodyDiv w:val="1"/>
      <w:marLeft w:val="0"/>
      <w:marRight w:val="0"/>
      <w:marTop w:val="0"/>
      <w:marBottom w:val="0"/>
      <w:divBdr>
        <w:top w:val="none" w:sz="0" w:space="0" w:color="auto"/>
        <w:left w:val="none" w:sz="0" w:space="0" w:color="auto"/>
        <w:bottom w:val="none" w:sz="0" w:space="0" w:color="auto"/>
        <w:right w:val="none" w:sz="0" w:space="0" w:color="auto"/>
      </w:divBdr>
    </w:div>
    <w:div w:id="1276524045">
      <w:bodyDiv w:val="1"/>
      <w:marLeft w:val="0"/>
      <w:marRight w:val="0"/>
      <w:marTop w:val="0"/>
      <w:marBottom w:val="0"/>
      <w:divBdr>
        <w:top w:val="none" w:sz="0" w:space="0" w:color="auto"/>
        <w:left w:val="none" w:sz="0" w:space="0" w:color="auto"/>
        <w:bottom w:val="none" w:sz="0" w:space="0" w:color="auto"/>
        <w:right w:val="none" w:sz="0" w:space="0" w:color="auto"/>
      </w:divBdr>
    </w:div>
    <w:div w:id="1318147362">
      <w:bodyDiv w:val="1"/>
      <w:marLeft w:val="0"/>
      <w:marRight w:val="0"/>
      <w:marTop w:val="0"/>
      <w:marBottom w:val="0"/>
      <w:divBdr>
        <w:top w:val="none" w:sz="0" w:space="0" w:color="auto"/>
        <w:left w:val="none" w:sz="0" w:space="0" w:color="auto"/>
        <w:bottom w:val="none" w:sz="0" w:space="0" w:color="auto"/>
        <w:right w:val="none" w:sz="0" w:space="0" w:color="auto"/>
      </w:divBdr>
    </w:div>
    <w:div w:id="1474055393">
      <w:bodyDiv w:val="1"/>
      <w:marLeft w:val="0"/>
      <w:marRight w:val="0"/>
      <w:marTop w:val="0"/>
      <w:marBottom w:val="0"/>
      <w:divBdr>
        <w:top w:val="none" w:sz="0" w:space="0" w:color="auto"/>
        <w:left w:val="none" w:sz="0" w:space="0" w:color="auto"/>
        <w:bottom w:val="none" w:sz="0" w:space="0" w:color="auto"/>
        <w:right w:val="none" w:sz="0" w:space="0" w:color="auto"/>
      </w:divBdr>
    </w:div>
    <w:div w:id="1481463171">
      <w:bodyDiv w:val="1"/>
      <w:marLeft w:val="0"/>
      <w:marRight w:val="0"/>
      <w:marTop w:val="0"/>
      <w:marBottom w:val="0"/>
      <w:divBdr>
        <w:top w:val="none" w:sz="0" w:space="0" w:color="auto"/>
        <w:left w:val="none" w:sz="0" w:space="0" w:color="auto"/>
        <w:bottom w:val="none" w:sz="0" w:space="0" w:color="auto"/>
        <w:right w:val="none" w:sz="0" w:space="0" w:color="auto"/>
      </w:divBdr>
    </w:div>
    <w:div w:id="1501850881">
      <w:bodyDiv w:val="1"/>
      <w:marLeft w:val="0"/>
      <w:marRight w:val="0"/>
      <w:marTop w:val="0"/>
      <w:marBottom w:val="0"/>
      <w:divBdr>
        <w:top w:val="none" w:sz="0" w:space="0" w:color="auto"/>
        <w:left w:val="none" w:sz="0" w:space="0" w:color="auto"/>
        <w:bottom w:val="none" w:sz="0" w:space="0" w:color="auto"/>
        <w:right w:val="none" w:sz="0" w:space="0" w:color="auto"/>
      </w:divBdr>
    </w:div>
    <w:div w:id="1614751185">
      <w:bodyDiv w:val="1"/>
      <w:marLeft w:val="0"/>
      <w:marRight w:val="0"/>
      <w:marTop w:val="0"/>
      <w:marBottom w:val="0"/>
      <w:divBdr>
        <w:top w:val="none" w:sz="0" w:space="0" w:color="auto"/>
        <w:left w:val="none" w:sz="0" w:space="0" w:color="auto"/>
        <w:bottom w:val="none" w:sz="0" w:space="0" w:color="auto"/>
        <w:right w:val="none" w:sz="0" w:space="0" w:color="auto"/>
      </w:divBdr>
    </w:div>
    <w:div w:id="1619870505">
      <w:bodyDiv w:val="1"/>
      <w:marLeft w:val="0"/>
      <w:marRight w:val="0"/>
      <w:marTop w:val="0"/>
      <w:marBottom w:val="0"/>
      <w:divBdr>
        <w:top w:val="none" w:sz="0" w:space="0" w:color="auto"/>
        <w:left w:val="none" w:sz="0" w:space="0" w:color="auto"/>
        <w:bottom w:val="none" w:sz="0" w:space="0" w:color="auto"/>
        <w:right w:val="none" w:sz="0" w:space="0" w:color="auto"/>
      </w:divBdr>
    </w:div>
    <w:div w:id="1663702463">
      <w:bodyDiv w:val="1"/>
      <w:marLeft w:val="0"/>
      <w:marRight w:val="0"/>
      <w:marTop w:val="0"/>
      <w:marBottom w:val="0"/>
      <w:divBdr>
        <w:top w:val="none" w:sz="0" w:space="0" w:color="auto"/>
        <w:left w:val="none" w:sz="0" w:space="0" w:color="auto"/>
        <w:bottom w:val="none" w:sz="0" w:space="0" w:color="auto"/>
        <w:right w:val="none" w:sz="0" w:space="0" w:color="auto"/>
      </w:divBdr>
    </w:div>
    <w:div w:id="1689332074">
      <w:bodyDiv w:val="1"/>
      <w:marLeft w:val="0"/>
      <w:marRight w:val="0"/>
      <w:marTop w:val="0"/>
      <w:marBottom w:val="0"/>
      <w:divBdr>
        <w:top w:val="none" w:sz="0" w:space="0" w:color="auto"/>
        <w:left w:val="none" w:sz="0" w:space="0" w:color="auto"/>
        <w:bottom w:val="none" w:sz="0" w:space="0" w:color="auto"/>
        <w:right w:val="none" w:sz="0" w:space="0" w:color="auto"/>
      </w:divBdr>
    </w:div>
    <w:div w:id="1835759691">
      <w:bodyDiv w:val="1"/>
      <w:marLeft w:val="0"/>
      <w:marRight w:val="0"/>
      <w:marTop w:val="0"/>
      <w:marBottom w:val="0"/>
      <w:divBdr>
        <w:top w:val="none" w:sz="0" w:space="0" w:color="auto"/>
        <w:left w:val="none" w:sz="0" w:space="0" w:color="auto"/>
        <w:bottom w:val="none" w:sz="0" w:space="0" w:color="auto"/>
        <w:right w:val="none" w:sz="0" w:space="0" w:color="auto"/>
      </w:divBdr>
    </w:div>
    <w:div w:id="1879587366">
      <w:bodyDiv w:val="1"/>
      <w:marLeft w:val="0"/>
      <w:marRight w:val="0"/>
      <w:marTop w:val="0"/>
      <w:marBottom w:val="0"/>
      <w:divBdr>
        <w:top w:val="none" w:sz="0" w:space="0" w:color="auto"/>
        <w:left w:val="none" w:sz="0" w:space="0" w:color="auto"/>
        <w:bottom w:val="none" w:sz="0" w:space="0" w:color="auto"/>
        <w:right w:val="none" w:sz="0" w:space="0" w:color="auto"/>
      </w:divBdr>
    </w:div>
    <w:div w:id="1921326236">
      <w:bodyDiv w:val="1"/>
      <w:marLeft w:val="0"/>
      <w:marRight w:val="0"/>
      <w:marTop w:val="0"/>
      <w:marBottom w:val="0"/>
      <w:divBdr>
        <w:top w:val="none" w:sz="0" w:space="0" w:color="auto"/>
        <w:left w:val="none" w:sz="0" w:space="0" w:color="auto"/>
        <w:bottom w:val="none" w:sz="0" w:space="0" w:color="auto"/>
        <w:right w:val="none" w:sz="0" w:space="0" w:color="auto"/>
      </w:divBdr>
    </w:div>
    <w:div w:id="1937205382">
      <w:bodyDiv w:val="1"/>
      <w:marLeft w:val="0"/>
      <w:marRight w:val="0"/>
      <w:marTop w:val="0"/>
      <w:marBottom w:val="0"/>
      <w:divBdr>
        <w:top w:val="none" w:sz="0" w:space="0" w:color="auto"/>
        <w:left w:val="none" w:sz="0" w:space="0" w:color="auto"/>
        <w:bottom w:val="none" w:sz="0" w:space="0" w:color="auto"/>
        <w:right w:val="none" w:sz="0" w:space="0" w:color="auto"/>
      </w:divBdr>
    </w:div>
    <w:div w:id="2000958263">
      <w:bodyDiv w:val="1"/>
      <w:marLeft w:val="0"/>
      <w:marRight w:val="0"/>
      <w:marTop w:val="0"/>
      <w:marBottom w:val="0"/>
      <w:divBdr>
        <w:top w:val="none" w:sz="0" w:space="0" w:color="auto"/>
        <w:left w:val="none" w:sz="0" w:space="0" w:color="auto"/>
        <w:bottom w:val="none" w:sz="0" w:space="0" w:color="auto"/>
        <w:right w:val="none" w:sz="0" w:space="0" w:color="auto"/>
      </w:divBdr>
    </w:div>
    <w:div w:id="203268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public/files/Projects/Evaluation_Reports/Lesson_Study.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wc.wales/site/index.php/en/policy-hub/practitioner-research/research-ethics.html"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researchers-resources/publications/ethical-guidelines-for-educational-research-2011"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learning.gov.wales/docs/learningwales/publications/131219-classroom-observation-guidance-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6208</Words>
  <Characters>35390</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Lewis (1401529)</dc:creator>
  <cp:keywords/>
  <dc:description/>
  <cp:lastModifiedBy>Catrin Lewis (1401529)</cp:lastModifiedBy>
  <cp:revision>3</cp:revision>
  <cp:lastPrinted>2019-03-01T13:47:00Z</cp:lastPrinted>
  <dcterms:created xsi:type="dcterms:W3CDTF">2019-03-04T18:41:00Z</dcterms:created>
  <dcterms:modified xsi:type="dcterms:W3CDTF">2019-03-04T18:47:00Z</dcterms:modified>
</cp:coreProperties>
</file>