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1CDDE" w14:textId="1C6265A8" w:rsidR="00EB5D44" w:rsidRPr="00E576FB" w:rsidRDefault="00EB5D44" w:rsidP="00DA5B2E">
      <w:pPr>
        <w:rPr>
          <w:sz w:val="24"/>
          <w:szCs w:val="24"/>
        </w:rPr>
      </w:pPr>
      <w:r w:rsidRPr="00E576FB">
        <w:rPr>
          <w:sz w:val="24"/>
          <w:szCs w:val="24"/>
        </w:rPr>
        <w:t>ASSIGNMENT 1 – DYLAN BURROWS                                                                      2131853</w:t>
      </w:r>
    </w:p>
    <w:p w14:paraId="582320B9" w14:textId="77777777" w:rsidR="00EB5D44" w:rsidRPr="00E576FB" w:rsidRDefault="00EB5D44" w:rsidP="00DA5B2E">
      <w:pPr>
        <w:rPr>
          <w:sz w:val="24"/>
          <w:szCs w:val="24"/>
        </w:rPr>
      </w:pPr>
    </w:p>
    <w:p w14:paraId="5F62607E" w14:textId="5C5C700E" w:rsidR="00EB5D44" w:rsidRPr="00E576FB" w:rsidRDefault="00EB5D44" w:rsidP="00DA5B2E">
      <w:pPr>
        <w:rPr>
          <w:sz w:val="24"/>
          <w:szCs w:val="24"/>
        </w:rPr>
      </w:pPr>
      <w:r w:rsidRPr="00E576FB">
        <w:rPr>
          <w:sz w:val="24"/>
          <w:szCs w:val="24"/>
        </w:rPr>
        <w:t xml:space="preserve">TASK 1 - </w:t>
      </w:r>
    </w:p>
    <w:p w14:paraId="2714BDF2" w14:textId="393F3CCA" w:rsidR="00D00720" w:rsidRPr="00E576FB" w:rsidRDefault="00DA5B2E" w:rsidP="00E71B68">
      <w:pPr>
        <w:spacing w:line="360" w:lineRule="auto"/>
        <w:rPr>
          <w:sz w:val="24"/>
          <w:szCs w:val="24"/>
        </w:rPr>
      </w:pPr>
      <w:r w:rsidRPr="00E576FB">
        <w:rPr>
          <w:sz w:val="24"/>
          <w:szCs w:val="24"/>
        </w:rPr>
        <w:t xml:space="preserve">Within this essay, </w:t>
      </w:r>
      <w:r w:rsidR="00DB29AA" w:rsidRPr="00E576FB">
        <w:rPr>
          <w:sz w:val="24"/>
          <w:szCs w:val="24"/>
        </w:rPr>
        <w:t xml:space="preserve">it </w:t>
      </w:r>
      <w:r w:rsidRPr="00E576FB">
        <w:rPr>
          <w:sz w:val="24"/>
          <w:szCs w:val="24"/>
        </w:rPr>
        <w:t xml:space="preserve">will be referring to independent bodies that assist in holding the police service to account in all aspects of professionalism. </w:t>
      </w:r>
      <w:r w:rsidR="000E54A4" w:rsidRPr="00E576FB">
        <w:rPr>
          <w:sz w:val="24"/>
          <w:szCs w:val="24"/>
        </w:rPr>
        <w:t>There are several national bodies contribute to</w:t>
      </w:r>
      <w:r w:rsidR="007A0D4F" w:rsidRPr="00E576FB">
        <w:rPr>
          <w:sz w:val="24"/>
          <w:szCs w:val="24"/>
        </w:rPr>
        <w:t xml:space="preserve"> ensure that the police rely upon the principle of policing by consent and to engage the trust and support of the communities </w:t>
      </w:r>
      <w:r w:rsidR="00197FAF" w:rsidRPr="00E576FB">
        <w:rPr>
          <w:sz w:val="24"/>
          <w:szCs w:val="24"/>
        </w:rPr>
        <w:t>served. One</w:t>
      </w:r>
      <w:r w:rsidR="007A0D4F" w:rsidRPr="00E576FB">
        <w:rPr>
          <w:sz w:val="24"/>
          <w:szCs w:val="24"/>
        </w:rPr>
        <w:t xml:space="preserve"> example of this is</w:t>
      </w:r>
      <w:r w:rsidR="000337DF" w:rsidRPr="00E576FB">
        <w:rPr>
          <w:sz w:val="24"/>
          <w:szCs w:val="24"/>
        </w:rPr>
        <w:t xml:space="preserve"> </w:t>
      </w:r>
      <w:r w:rsidRPr="00E576FB">
        <w:rPr>
          <w:sz w:val="24"/>
          <w:szCs w:val="24"/>
        </w:rPr>
        <w:t>The</w:t>
      </w:r>
      <w:r w:rsidR="007A0D4F" w:rsidRPr="00E576FB">
        <w:rPr>
          <w:sz w:val="24"/>
          <w:szCs w:val="24"/>
        </w:rPr>
        <w:t xml:space="preserve"> College of Policing</w:t>
      </w:r>
      <w:r w:rsidR="00015242" w:rsidRPr="00E576FB">
        <w:rPr>
          <w:sz w:val="24"/>
          <w:szCs w:val="24"/>
        </w:rPr>
        <w:t xml:space="preserve"> a professional body </w:t>
      </w:r>
      <w:r w:rsidR="000337DF" w:rsidRPr="00E576FB">
        <w:rPr>
          <w:sz w:val="24"/>
          <w:szCs w:val="24"/>
        </w:rPr>
        <w:t xml:space="preserve">who highlight their </w:t>
      </w:r>
      <w:r w:rsidR="009D3B5E" w:rsidRPr="00E576FB">
        <w:rPr>
          <w:sz w:val="24"/>
          <w:szCs w:val="24"/>
        </w:rPr>
        <w:t>role</w:t>
      </w:r>
      <w:r w:rsidR="000337DF" w:rsidRPr="00E576FB">
        <w:rPr>
          <w:sz w:val="24"/>
          <w:szCs w:val="24"/>
        </w:rPr>
        <w:t xml:space="preserve"> as</w:t>
      </w:r>
      <w:r w:rsidR="00015242" w:rsidRPr="00E576FB">
        <w:rPr>
          <w:sz w:val="24"/>
          <w:szCs w:val="24"/>
        </w:rPr>
        <w:t xml:space="preserve"> </w:t>
      </w:r>
      <w:r w:rsidR="00860E02" w:rsidRPr="00E576FB">
        <w:rPr>
          <w:sz w:val="24"/>
          <w:szCs w:val="24"/>
        </w:rPr>
        <w:t>“</w:t>
      </w:r>
      <w:r w:rsidR="00916D29" w:rsidRPr="00E576FB">
        <w:rPr>
          <w:sz w:val="24"/>
          <w:szCs w:val="24"/>
        </w:rPr>
        <w:t>Setting standards, providing training and sharing good practice. Connecting everyone in policing to reduce crime and keep people safe”.</w:t>
      </w:r>
    </w:p>
    <w:p w14:paraId="0418C22B" w14:textId="2F09A3C8" w:rsidR="00DA5B2E" w:rsidRPr="00E576FB" w:rsidRDefault="00DA5B2E" w:rsidP="00E71B68">
      <w:pPr>
        <w:spacing w:line="360" w:lineRule="auto"/>
        <w:rPr>
          <w:sz w:val="24"/>
          <w:szCs w:val="24"/>
        </w:rPr>
      </w:pPr>
      <w:r w:rsidRPr="00E576FB">
        <w:rPr>
          <w:sz w:val="24"/>
          <w:szCs w:val="24"/>
        </w:rPr>
        <w:t xml:space="preserve">Accountability is the fact of being responsible for </w:t>
      </w:r>
      <w:r w:rsidR="00140FBC" w:rsidRPr="00E576FB">
        <w:rPr>
          <w:sz w:val="24"/>
          <w:szCs w:val="24"/>
        </w:rPr>
        <w:t>actions</w:t>
      </w:r>
      <w:r w:rsidRPr="00E576FB">
        <w:rPr>
          <w:sz w:val="24"/>
          <w:szCs w:val="24"/>
        </w:rPr>
        <w:t xml:space="preserve"> and being able to give a satisfactory reason for it or the degree to which this happens. </w:t>
      </w:r>
      <w:r w:rsidR="00197FAF" w:rsidRPr="00E576FB">
        <w:rPr>
          <w:sz w:val="24"/>
          <w:szCs w:val="24"/>
        </w:rPr>
        <w:t>Unrestrained</w:t>
      </w:r>
      <w:r w:rsidRPr="00E576FB">
        <w:rPr>
          <w:sz w:val="24"/>
          <w:szCs w:val="24"/>
        </w:rPr>
        <w:t xml:space="preserve"> demands were for greater police accountability. This indicates the great accountability that police hold within their demand. Accountability is pivotal within the code of ethics of the Police force and is implemented by the College of Policing. The Code of Ethics was produced by the College of Policing in 2014 </w:t>
      </w:r>
      <w:r w:rsidR="00BA0DA9" w:rsidRPr="00E576FB">
        <w:rPr>
          <w:sz w:val="24"/>
          <w:szCs w:val="24"/>
        </w:rPr>
        <w:t>in its capacity as a policing professional group. It establishes and defines exemplary standards of behaviour for all law enforcement personnel.</w:t>
      </w:r>
      <w:r w:rsidR="00D00720" w:rsidRPr="00E576FB">
        <w:rPr>
          <w:sz w:val="24"/>
          <w:szCs w:val="24"/>
        </w:rPr>
        <w:t xml:space="preserve"> </w:t>
      </w:r>
      <w:r w:rsidRPr="00E576FB">
        <w:rPr>
          <w:sz w:val="24"/>
          <w:szCs w:val="24"/>
        </w:rPr>
        <w:t>As stated by the College of Policing (2014)</w:t>
      </w:r>
      <w:r w:rsidR="00197FAF" w:rsidRPr="00E576FB">
        <w:rPr>
          <w:sz w:val="24"/>
          <w:szCs w:val="24"/>
        </w:rPr>
        <w:t>,”</w:t>
      </w:r>
      <w:r w:rsidRPr="00E576FB">
        <w:rPr>
          <w:sz w:val="24"/>
          <w:szCs w:val="24"/>
        </w:rPr>
        <w:t xml:space="preserve"> </w:t>
      </w:r>
      <w:r w:rsidR="00197FAF" w:rsidRPr="00E576FB">
        <w:rPr>
          <w:sz w:val="24"/>
          <w:szCs w:val="24"/>
        </w:rPr>
        <w:t>I</w:t>
      </w:r>
      <w:r w:rsidRPr="00E576FB">
        <w:rPr>
          <w:sz w:val="24"/>
          <w:szCs w:val="24"/>
        </w:rPr>
        <w:t>t is a supportive, positive, everyday decision-making framework</w:t>
      </w:r>
      <w:r w:rsidR="009D305E" w:rsidRPr="00E576FB">
        <w:rPr>
          <w:sz w:val="24"/>
          <w:szCs w:val="24"/>
        </w:rPr>
        <w:t>”</w:t>
      </w:r>
      <w:r w:rsidRPr="00E576FB">
        <w:rPr>
          <w:sz w:val="24"/>
          <w:szCs w:val="24"/>
        </w:rPr>
        <w:t xml:space="preserve"> </w:t>
      </w:r>
      <w:r w:rsidR="005A1A30" w:rsidRPr="00E576FB">
        <w:rPr>
          <w:sz w:val="24"/>
          <w:szCs w:val="24"/>
        </w:rPr>
        <w:t>and continuously emphasises the values and ideals that police officers are proud of. It is meant to promote personal responsibility and the use of professional discretion, empowering everyone in the police force to always do the right thing.</w:t>
      </w:r>
    </w:p>
    <w:p w14:paraId="51A62FF9" w14:textId="3CE76E76" w:rsidR="005E487A" w:rsidRPr="00E576FB" w:rsidRDefault="00DA5B2E" w:rsidP="00E71B68">
      <w:pPr>
        <w:spacing w:line="360" w:lineRule="auto"/>
        <w:rPr>
          <w:sz w:val="24"/>
          <w:szCs w:val="24"/>
        </w:rPr>
      </w:pPr>
      <w:r w:rsidRPr="00E576FB">
        <w:rPr>
          <w:sz w:val="24"/>
          <w:szCs w:val="24"/>
        </w:rPr>
        <w:t>The principle of policing by consent is based on the public's trust and confidence in the police service and the larger law enforcement community. Professional standards departments (PSDs) can help preserve that trust and confidence</w:t>
      </w:r>
      <w:r w:rsidR="00A668C5" w:rsidRPr="00E576FB">
        <w:rPr>
          <w:sz w:val="24"/>
          <w:szCs w:val="24"/>
        </w:rPr>
        <w:t xml:space="preserve"> (College of Policing, 2022). </w:t>
      </w:r>
      <w:r w:rsidRPr="00E576FB">
        <w:rPr>
          <w:sz w:val="24"/>
          <w:szCs w:val="24"/>
        </w:rPr>
        <w:t>Failure to comply with the code of ethics will result in the involvement of individual governing bodies.</w:t>
      </w:r>
    </w:p>
    <w:p w14:paraId="75D7AB4B" w14:textId="57109EFE" w:rsidR="00D05651" w:rsidRPr="00E576FB" w:rsidRDefault="00D73F89" w:rsidP="00E71B68">
      <w:pPr>
        <w:spacing w:line="360" w:lineRule="auto"/>
        <w:rPr>
          <w:sz w:val="24"/>
          <w:szCs w:val="24"/>
        </w:rPr>
      </w:pPr>
      <w:r w:rsidRPr="00E576FB">
        <w:rPr>
          <w:sz w:val="24"/>
          <w:szCs w:val="24"/>
        </w:rPr>
        <w:t>In relation to t</w:t>
      </w:r>
      <w:r w:rsidR="00DA5B2E" w:rsidRPr="00E576FB">
        <w:rPr>
          <w:sz w:val="24"/>
          <w:szCs w:val="24"/>
        </w:rPr>
        <w:t xml:space="preserve">he role of independent bodies such as the IOPC or HMICFRS in holding the police accountable to the public. </w:t>
      </w:r>
      <w:r w:rsidR="00175B3F" w:rsidRPr="00E576FB">
        <w:rPr>
          <w:sz w:val="24"/>
          <w:szCs w:val="24"/>
        </w:rPr>
        <w:t xml:space="preserve">The purpose of such bodies </w:t>
      </w:r>
      <w:r w:rsidR="00772B61" w:rsidRPr="00E576FB">
        <w:rPr>
          <w:sz w:val="24"/>
          <w:szCs w:val="24"/>
        </w:rPr>
        <w:t xml:space="preserve">is </w:t>
      </w:r>
      <w:r w:rsidR="00175B3F" w:rsidRPr="00E576FB">
        <w:rPr>
          <w:sz w:val="24"/>
          <w:szCs w:val="24"/>
        </w:rPr>
        <w:t xml:space="preserve">to ensure that the quality of policing keeps </w:t>
      </w:r>
      <w:r w:rsidR="00772B61" w:rsidRPr="00E576FB">
        <w:rPr>
          <w:sz w:val="24"/>
          <w:szCs w:val="24"/>
        </w:rPr>
        <w:t>improving. There</w:t>
      </w:r>
      <w:r w:rsidR="00A11ADB" w:rsidRPr="00E576FB">
        <w:rPr>
          <w:sz w:val="24"/>
          <w:szCs w:val="24"/>
        </w:rPr>
        <w:t xml:space="preserve"> is also </w:t>
      </w:r>
      <w:r w:rsidR="00777206" w:rsidRPr="00E576FB">
        <w:rPr>
          <w:sz w:val="24"/>
          <w:szCs w:val="24"/>
        </w:rPr>
        <w:t xml:space="preserve">the department of </w:t>
      </w:r>
      <w:r w:rsidR="00DA5B2E" w:rsidRPr="00E576FB">
        <w:rPr>
          <w:sz w:val="24"/>
          <w:szCs w:val="24"/>
        </w:rPr>
        <w:t xml:space="preserve">Professional Standards </w:t>
      </w:r>
      <w:r w:rsidR="00931356" w:rsidRPr="00E576FB">
        <w:rPr>
          <w:sz w:val="24"/>
          <w:szCs w:val="24"/>
        </w:rPr>
        <w:t>a</w:t>
      </w:r>
      <w:r w:rsidR="00DA5B2E" w:rsidRPr="00E576FB">
        <w:rPr>
          <w:sz w:val="24"/>
          <w:szCs w:val="24"/>
        </w:rPr>
        <w:t>s displayed below, the professional standards consist of the following areas:</w:t>
      </w:r>
      <w:r w:rsidR="005E487A" w:rsidRPr="00E576FB">
        <w:rPr>
          <w:sz w:val="24"/>
          <w:szCs w:val="24"/>
        </w:rPr>
        <w:t xml:space="preserve"> </w:t>
      </w:r>
      <w:r w:rsidR="00DA5B2E" w:rsidRPr="00E576FB">
        <w:rPr>
          <w:sz w:val="24"/>
          <w:szCs w:val="24"/>
        </w:rPr>
        <w:t xml:space="preserve">Counter </w:t>
      </w:r>
      <w:r w:rsidR="00DA5B2E" w:rsidRPr="00E576FB">
        <w:rPr>
          <w:sz w:val="24"/>
          <w:szCs w:val="24"/>
        </w:rPr>
        <w:lastRenderedPageBreak/>
        <w:t>corruption</w:t>
      </w:r>
      <w:r w:rsidR="005E487A" w:rsidRPr="00E576FB">
        <w:rPr>
          <w:sz w:val="24"/>
          <w:szCs w:val="24"/>
        </w:rPr>
        <w:t xml:space="preserve">, Vetting, Complaints, Misconduct </w:t>
      </w:r>
      <w:r w:rsidR="00102808" w:rsidRPr="00E576FB">
        <w:rPr>
          <w:sz w:val="24"/>
          <w:szCs w:val="24"/>
        </w:rPr>
        <w:t>and</w:t>
      </w:r>
      <w:r w:rsidR="005E487A" w:rsidRPr="00E576FB">
        <w:rPr>
          <w:sz w:val="24"/>
          <w:szCs w:val="24"/>
        </w:rPr>
        <w:t xml:space="preserve"> Governance</w:t>
      </w:r>
      <w:r w:rsidR="00DA5B2E" w:rsidRPr="00E576FB">
        <w:rPr>
          <w:sz w:val="24"/>
          <w:szCs w:val="24"/>
        </w:rPr>
        <w:t xml:space="preserve"> (College of Policing, 2022)</w:t>
      </w:r>
      <w:r w:rsidR="00931356" w:rsidRPr="00E576FB">
        <w:rPr>
          <w:sz w:val="24"/>
          <w:szCs w:val="24"/>
        </w:rPr>
        <w:t>. This depa</w:t>
      </w:r>
      <w:r w:rsidR="00DD4309" w:rsidRPr="00E576FB">
        <w:rPr>
          <w:sz w:val="24"/>
          <w:szCs w:val="24"/>
        </w:rPr>
        <w:t xml:space="preserve">rtment </w:t>
      </w:r>
      <w:r w:rsidR="00D563C0" w:rsidRPr="00E576FB">
        <w:rPr>
          <w:sz w:val="24"/>
          <w:szCs w:val="24"/>
        </w:rPr>
        <w:t>are internal</w:t>
      </w:r>
      <w:r w:rsidR="00DD4309" w:rsidRPr="00E576FB">
        <w:rPr>
          <w:sz w:val="24"/>
          <w:szCs w:val="24"/>
        </w:rPr>
        <w:t xml:space="preserve"> with the police force and </w:t>
      </w:r>
      <w:r w:rsidR="00772B61" w:rsidRPr="00E576FB">
        <w:rPr>
          <w:sz w:val="24"/>
          <w:szCs w:val="24"/>
        </w:rPr>
        <w:t>often</w:t>
      </w:r>
      <w:r w:rsidR="00DD4309" w:rsidRPr="00E576FB">
        <w:rPr>
          <w:sz w:val="24"/>
          <w:szCs w:val="24"/>
        </w:rPr>
        <w:t xml:space="preserve"> </w:t>
      </w:r>
      <w:r w:rsidR="00612F1F" w:rsidRPr="00E576FB">
        <w:rPr>
          <w:sz w:val="24"/>
          <w:szCs w:val="24"/>
        </w:rPr>
        <w:t xml:space="preserve">become </w:t>
      </w:r>
      <w:r w:rsidR="00DD4309" w:rsidRPr="00E576FB">
        <w:rPr>
          <w:sz w:val="24"/>
          <w:szCs w:val="24"/>
        </w:rPr>
        <w:t>the first</w:t>
      </w:r>
      <w:r w:rsidR="00D94D53" w:rsidRPr="00E576FB">
        <w:rPr>
          <w:sz w:val="24"/>
          <w:szCs w:val="24"/>
        </w:rPr>
        <w:t xml:space="preserve"> </w:t>
      </w:r>
      <w:r w:rsidR="00DD4309" w:rsidRPr="00E576FB">
        <w:rPr>
          <w:sz w:val="24"/>
          <w:szCs w:val="24"/>
        </w:rPr>
        <w:t xml:space="preserve">line of progression </w:t>
      </w:r>
      <w:r w:rsidR="00772B61" w:rsidRPr="00E576FB">
        <w:rPr>
          <w:sz w:val="24"/>
          <w:szCs w:val="24"/>
        </w:rPr>
        <w:t>regarding</w:t>
      </w:r>
      <w:r w:rsidR="00877F9B" w:rsidRPr="00E576FB">
        <w:rPr>
          <w:sz w:val="24"/>
          <w:szCs w:val="24"/>
        </w:rPr>
        <w:t xml:space="preserve"> police complaints</w:t>
      </w:r>
      <w:r w:rsidR="00394110" w:rsidRPr="00E576FB">
        <w:rPr>
          <w:sz w:val="24"/>
          <w:szCs w:val="24"/>
        </w:rPr>
        <w:t xml:space="preserve"> dependant on severity.</w:t>
      </w:r>
    </w:p>
    <w:p w14:paraId="6B5D54BA" w14:textId="38594162" w:rsidR="003B4B0F" w:rsidRPr="00E576FB" w:rsidRDefault="00DA5B2E" w:rsidP="00E71B68">
      <w:pPr>
        <w:spacing w:line="360" w:lineRule="auto"/>
        <w:rPr>
          <w:sz w:val="24"/>
          <w:szCs w:val="24"/>
        </w:rPr>
      </w:pPr>
      <w:r w:rsidRPr="00E576FB">
        <w:rPr>
          <w:sz w:val="24"/>
          <w:szCs w:val="24"/>
        </w:rPr>
        <w:t xml:space="preserve">Following this, </w:t>
      </w:r>
      <w:r w:rsidR="00DC7FE3" w:rsidRPr="00E576FB">
        <w:rPr>
          <w:sz w:val="24"/>
          <w:szCs w:val="24"/>
        </w:rPr>
        <w:t>T</w:t>
      </w:r>
      <w:r w:rsidRPr="00E576FB">
        <w:rPr>
          <w:sz w:val="24"/>
          <w:szCs w:val="24"/>
        </w:rPr>
        <w:t>he</w:t>
      </w:r>
      <w:r w:rsidR="00DC7FE3" w:rsidRPr="00E576FB">
        <w:rPr>
          <w:sz w:val="24"/>
          <w:szCs w:val="24"/>
        </w:rPr>
        <w:t xml:space="preserve"> Independent Office for Police Conduct (IOPC) was established to enhance public trust in the police complaints system in England and Wales. It also investigates serious complaints and allegations of police misconduct and handles appeals. The IOPC is a non-departmental executive public body. </w:t>
      </w:r>
      <w:r w:rsidR="006979DB" w:rsidRPr="00E576FB">
        <w:rPr>
          <w:sz w:val="24"/>
          <w:szCs w:val="24"/>
        </w:rPr>
        <w:t>The role of His Majesty’s Inspectorate of Constabulary and Fire &amp; Rescue Services</w:t>
      </w:r>
      <w:r w:rsidRPr="00E576FB">
        <w:rPr>
          <w:sz w:val="24"/>
          <w:szCs w:val="24"/>
        </w:rPr>
        <w:t xml:space="preserve"> doesn't have a remit to investigate or resolve individual complaints.</w:t>
      </w:r>
      <w:r w:rsidR="009841CC" w:rsidRPr="00E576FB">
        <w:rPr>
          <w:sz w:val="24"/>
          <w:szCs w:val="24"/>
        </w:rPr>
        <w:t xml:space="preserve"> The role </w:t>
      </w:r>
      <w:r w:rsidR="006979DB" w:rsidRPr="00E576FB">
        <w:rPr>
          <w:sz w:val="24"/>
          <w:szCs w:val="24"/>
        </w:rPr>
        <w:t>inspects and reports to the public and their elected representatives on how well the police do their job. Our purpose is to promote improvements in policing and keep everyone safe</w:t>
      </w:r>
      <w:r w:rsidR="009841CC" w:rsidRPr="00E576FB">
        <w:rPr>
          <w:sz w:val="24"/>
          <w:szCs w:val="24"/>
        </w:rPr>
        <w:t>.</w:t>
      </w:r>
    </w:p>
    <w:p w14:paraId="6EC58B54" w14:textId="532E0E9D" w:rsidR="00432E3B" w:rsidRPr="00E576FB" w:rsidRDefault="00C20EAD" w:rsidP="00E71B68">
      <w:pPr>
        <w:spacing w:line="360" w:lineRule="auto"/>
        <w:rPr>
          <w:sz w:val="24"/>
          <w:szCs w:val="24"/>
        </w:rPr>
      </w:pPr>
      <w:r w:rsidRPr="00E576FB">
        <w:rPr>
          <w:sz w:val="24"/>
          <w:szCs w:val="24"/>
        </w:rPr>
        <w:t xml:space="preserve">Although these bodies are not able to </w:t>
      </w:r>
      <w:r w:rsidR="00432E3B" w:rsidRPr="00E576FB">
        <w:rPr>
          <w:sz w:val="24"/>
          <w:szCs w:val="24"/>
        </w:rPr>
        <w:t xml:space="preserve">impose any force changes or </w:t>
      </w:r>
      <w:r w:rsidR="006A62B6" w:rsidRPr="00E576FB">
        <w:rPr>
          <w:sz w:val="24"/>
          <w:szCs w:val="24"/>
        </w:rPr>
        <w:t>rules,</w:t>
      </w:r>
      <w:r w:rsidR="00432E3B" w:rsidRPr="00E576FB">
        <w:rPr>
          <w:sz w:val="24"/>
          <w:szCs w:val="24"/>
        </w:rPr>
        <w:t xml:space="preserve"> they can by all accounts make the relevant </w:t>
      </w:r>
      <w:r w:rsidR="006A62B6" w:rsidRPr="00E576FB">
        <w:rPr>
          <w:sz w:val="24"/>
          <w:szCs w:val="24"/>
        </w:rPr>
        <w:t xml:space="preserve">recommendations </w:t>
      </w:r>
      <w:r w:rsidR="006975A8" w:rsidRPr="00E576FB">
        <w:rPr>
          <w:sz w:val="24"/>
          <w:szCs w:val="24"/>
        </w:rPr>
        <w:t>following reports studied and can be processed to the force to take positive action.</w:t>
      </w:r>
    </w:p>
    <w:p w14:paraId="67CF6B1C" w14:textId="12C5E9DC" w:rsidR="00DA5B2E" w:rsidRPr="00E576FB" w:rsidRDefault="003B0692" w:rsidP="00E71B68">
      <w:pPr>
        <w:spacing w:line="360" w:lineRule="auto"/>
        <w:rPr>
          <w:sz w:val="24"/>
          <w:szCs w:val="24"/>
        </w:rPr>
      </w:pPr>
      <w:r w:rsidRPr="00E576FB">
        <w:rPr>
          <w:sz w:val="24"/>
          <w:szCs w:val="24"/>
        </w:rPr>
        <w:t>Police and crime com</w:t>
      </w:r>
      <w:r w:rsidR="00A10420" w:rsidRPr="00E576FB">
        <w:rPr>
          <w:sz w:val="24"/>
          <w:szCs w:val="24"/>
        </w:rPr>
        <w:t>missioners are the principal instrument of local democratic accountability,</w:t>
      </w:r>
      <w:r w:rsidR="00747616" w:rsidRPr="00E576FB">
        <w:rPr>
          <w:sz w:val="24"/>
          <w:szCs w:val="24"/>
        </w:rPr>
        <w:t xml:space="preserve"> if called upon they can </w:t>
      </w:r>
      <w:r w:rsidR="00946C96" w:rsidRPr="00E576FB">
        <w:rPr>
          <w:sz w:val="24"/>
          <w:szCs w:val="24"/>
        </w:rPr>
        <w:t>make the decision for any complaint to be progressed to a</w:t>
      </w:r>
      <w:r w:rsidR="00AE341C" w:rsidRPr="00E576FB">
        <w:rPr>
          <w:sz w:val="24"/>
          <w:szCs w:val="24"/>
        </w:rPr>
        <w:t>n independent</w:t>
      </w:r>
      <w:r w:rsidR="00946C96" w:rsidRPr="00E576FB">
        <w:rPr>
          <w:sz w:val="24"/>
          <w:szCs w:val="24"/>
        </w:rPr>
        <w:t xml:space="preserve"> body outside </w:t>
      </w:r>
      <w:r w:rsidR="00AE341C" w:rsidRPr="00E576FB">
        <w:rPr>
          <w:sz w:val="24"/>
          <w:szCs w:val="24"/>
        </w:rPr>
        <w:t xml:space="preserve">the force </w:t>
      </w:r>
      <w:r w:rsidR="004F6553" w:rsidRPr="00E576FB">
        <w:rPr>
          <w:sz w:val="24"/>
          <w:szCs w:val="24"/>
        </w:rPr>
        <w:t>outside authorities, and it has become normal for them to be able (if they desire) to seek assistance from HMICFRS in determining who this should be. This could include Ofsted, the Care Quality Commission [CQC], and HMI Probation on Child Protection, as well as the police department's own custodial inspection programme with the CQC.</w:t>
      </w:r>
    </w:p>
    <w:p w14:paraId="253803E7" w14:textId="7C2FD96E" w:rsidR="00A15903" w:rsidRPr="00E576FB" w:rsidRDefault="00DA5B2E" w:rsidP="00E71B68">
      <w:pPr>
        <w:spacing w:line="360" w:lineRule="auto"/>
        <w:rPr>
          <w:sz w:val="24"/>
          <w:szCs w:val="24"/>
        </w:rPr>
      </w:pPr>
      <w:r w:rsidRPr="00E576FB">
        <w:rPr>
          <w:sz w:val="24"/>
          <w:szCs w:val="24"/>
        </w:rPr>
        <w:t xml:space="preserve">In recent years, multiple cases have come to light and have sparked some outraging controversy between the members of the public and the Police Force that serve on behalf of those members. </w:t>
      </w:r>
    </w:p>
    <w:p w14:paraId="0FE7B077" w14:textId="16CEFDD0" w:rsidR="00A15903" w:rsidRPr="00E576FB" w:rsidRDefault="00DA5B2E" w:rsidP="00E71B68">
      <w:pPr>
        <w:spacing w:line="360" w:lineRule="auto"/>
        <w:rPr>
          <w:sz w:val="24"/>
          <w:szCs w:val="24"/>
        </w:rPr>
      </w:pPr>
      <w:r w:rsidRPr="00E576FB">
        <w:rPr>
          <w:sz w:val="24"/>
          <w:szCs w:val="24"/>
        </w:rPr>
        <w:t>An example of this is The Sarah Everard Case. W</w:t>
      </w:r>
      <w:r w:rsidR="00D12B55" w:rsidRPr="00E576FB">
        <w:rPr>
          <w:sz w:val="24"/>
          <w:szCs w:val="24"/>
        </w:rPr>
        <w:t xml:space="preserve">ayne </w:t>
      </w:r>
      <w:proofErr w:type="spellStart"/>
      <w:r w:rsidR="00D12B55" w:rsidRPr="00E576FB">
        <w:rPr>
          <w:sz w:val="24"/>
          <w:szCs w:val="24"/>
        </w:rPr>
        <w:t>Couzens</w:t>
      </w:r>
      <w:proofErr w:type="spellEnd"/>
      <w:r w:rsidR="00D12B55" w:rsidRPr="00E576FB">
        <w:rPr>
          <w:sz w:val="24"/>
          <w:szCs w:val="24"/>
        </w:rPr>
        <w:t xml:space="preserve"> pleaded guilty to the kidnapping and rape of Sarah</w:t>
      </w:r>
      <w:r w:rsidR="005D585B" w:rsidRPr="00E576FB">
        <w:rPr>
          <w:sz w:val="24"/>
          <w:szCs w:val="24"/>
        </w:rPr>
        <w:t xml:space="preserve"> and later</w:t>
      </w:r>
      <w:r w:rsidR="00D12B55" w:rsidRPr="00E576FB">
        <w:rPr>
          <w:sz w:val="24"/>
          <w:szCs w:val="24"/>
        </w:rPr>
        <w:t xml:space="preserve"> pleaded guilty to her murder</w:t>
      </w:r>
      <w:r w:rsidRPr="00E576FB">
        <w:rPr>
          <w:sz w:val="24"/>
          <w:szCs w:val="24"/>
        </w:rPr>
        <w:t xml:space="preserve">. </w:t>
      </w:r>
      <w:proofErr w:type="spellStart"/>
      <w:r w:rsidR="00A15903" w:rsidRPr="00E576FB">
        <w:rPr>
          <w:sz w:val="24"/>
          <w:szCs w:val="24"/>
        </w:rPr>
        <w:t>Couzens</w:t>
      </w:r>
      <w:proofErr w:type="spellEnd"/>
      <w:r w:rsidR="00A15903" w:rsidRPr="00E576FB">
        <w:rPr>
          <w:sz w:val="24"/>
          <w:szCs w:val="24"/>
        </w:rPr>
        <w:t xml:space="preserve"> was a serving officer within the Metropolitan Police, an individual who had the power and authority to represent the public and utilised this power to coerce Sarah into believing he was acting lawfully within his rights resulting in her entering his car, ultimately this was just the very first of the gruelling actions that </w:t>
      </w:r>
      <w:proofErr w:type="spellStart"/>
      <w:r w:rsidR="00A15903" w:rsidRPr="00E576FB">
        <w:rPr>
          <w:sz w:val="24"/>
          <w:szCs w:val="24"/>
        </w:rPr>
        <w:t>Couzens</w:t>
      </w:r>
      <w:proofErr w:type="spellEnd"/>
      <w:r w:rsidR="00A15903" w:rsidRPr="00E576FB">
        <w:rPr>
          <w:sz w:val="24"/>
          <w:szCs w:val="24"/>
        </w:rPr>
        <w:t xml:space="preserve"> took before committing offences of rape and</w:t>
      </w:r>
      <w:r w:rsidR="0052389B" w:rsidRPr="00E576FB">
        <w:rPr>
          <w:sz w:val="24"/>
          <w:szCs w:val="24"/>
        </w:rPr>
        <w:t xml:space="preserve"> </w:t>
      </w:r>
      <w:r w:rsidR="0052389B" w:rsidRPr="00E576FB">
        <w:rPr>
          <w:sz w:val="24"/>
          <w:szCs w:val="24"/>
        </w:rPr>
        <w:lastRenderedPageBreak/>
        <w:t>strangled Everard to death before disposing of her body within a remote area</w:t>
      </w:r>
      <w:r w:rsidR="00A15903" w:rsidRPr="00E576FB">
        <w:rPr>
          <w:sz w:val="24"/>
          <w:szCs w:val="24"/>
        </w:rPr>
        <w:t>.</w:t>
      </w:r>
      <w:r w:rsidR="0052389B" w:rsidRPr="00E576FB">
        <w:rPr>
          <w:sz w:val="24"/>
          <w:szCs w:val="24"/>
        </w:rPr>
        <w:t xml:space="preserve"> T</w:t>
      </w:r>
      <w:r w:rsidR="00A15903" w:rsidRPr="00E576FB">
        <w:rPr>
          <w:sz w:val="24"/>
          <w:szCs w:val="24"/>
        </w:rPr>
        <w:t xml:space="preserve">o avoid all detection </w:t>
      </w:r>
      <w:proofErr w:type="spellStart"/>
      <w:r w:rsidR="0052389B" w:rsidRPr="00E576FB">
        <w:rPr>
          <w:sz w:val="24"/>
          <w:szCs w:val="24"/>
        </w:rPr>
        <w:t>Couzens</w:t>
      </w:r>
      <w:proofErr w:type="spellEnd"/>
      <w:r w:rsidR="0052389B" w:rsidRPr="00E576FB">
        <w:rPr>
          <w:sz w:val="24"/>
          <w:szCs w:val="24"/>
        </w:rPr>
        <w:t xml:space="preserve"> provided an entirely false account on his behaviours and denied all involvement within the incident.</w:t>
      </w:r>
    </w:p>
    <w:p w14:paraId="3AF76CA4" w14:textId="60F65DDF" w:rsidR="00DA5B2E" w:rsidRPr="00E576FB" w:rsidRDefault="00DA5B2E" w:rsidP="00E71B68">
      <w:pPr>
        <w:spacing w:line="360" w:lineRule="auto"/>
        <w:rPr>
          <w:sz w:val="24"/>
          <w:szCs w:val="24"/>
        </w:rPr>
      </w:pPr>
      <w:r w:rsidRPr="00E576FB">
        <w:rPr>
          <w:sz w:val="24"/>
          <w:szCs w:val="24"/>
        </w:rPr>
        <w:t xml:space="preserve">Scrutiny arose regarding how </w:t>
      </w:r>
      <w:proofErr w:type="spellStart"/>
      <w:r w:rsidRPr="00E576FB">
        <w:rPr>
          <w:sz w:val="24"/>
          <w:szCs w:val="24"/>
        </w:rPr>
        <w:t>Couzens</w:t>
      </w:r>
      <w:proofErr w:type="spellEnd"/>
      <w:r w:rsidRPr="00E576FB">
        <w:rPr>
          <w:sz w:val="24"/>
          <w:szCs w:val="24"/>
        </w:rPr>
        <w:t xml:space="preserve"> was found in an organisation with such authority, and the accountability was forced to be taken on by the Metropolitan Police Commissioner Dame Cressida Dick. Labour MP Harriet Harman called for Dame Cressida to stand down, saying women's trust in the force "will have been shattered". At the same time, </w:t>
      </w:r>
      <w:r w:rsidR="00635E5E" w:rsidRPr="00E576FB">
        <w:rPr>
          <w:sz w:val="24"/>
          <w:szCs w:val="24"/>
        </w:rPr>
        <w:t xml:space="preserve">many called for </w:t>
      </w:r>
      <w:r w:rsidRPr="00E576FB">
        <w:rPr>
          <w:sz w:val="24"/>
          <w:szCs w:val="24"/>
        </w:rPr>
        <w:t xml:space="preserve">the commissioner to resign. But Home Secretary Priti Patel said while the Met had "serious questions" to answer, she would "continue to work with" the Metropolitan chief. (Therrien, 2021). </w:t>
      </w:r>
    </w:p>
    <w:p w14:paraId="410FA226" w14:textId="3E249700" w:rsidR="00DA5B2E" w:rsidRPr="00E576FB" w:rsidRDefault="00DA5B2E" w:rsidP="00E71B68">
      <w:pPr>
        <w:spacing w:line="360" w:lineRule="auto"/>
        <w:rPr>
          <w:sz w:val="24"/>
          <w:szCs w:val="24"/>
        </w:rPr>
      </w:pPr>
      <w:r w:rsidRPr="00E576FB">
        <w:rPr>
          <w:sz w:val="24"/>
          <w:szCs w:val="24"/>
        </w:rPr>
        <w:t>Dame Cressida Dick took on the accountability, as she worked closely with independent bodies to conform foundations of which the Met could progress in rebuilding the faith, trust, and confidence in policing after all Police services were rocked by the most recent tragedy of Sarah Everard.</w:t>
      </w:r>
      <w:r w:rsidR="00F10408" w:rsidRPr="00E576FB">
        <w:rPr>
          <w:sz w:val="24"/>
          <w:szCs w:val="24"/>
        </w:rPr>
        <w:t xml:space="preserve"> Dick stated that she recognised "a precious bond of trust has been damaged" and "any lessons" were learned from the case.</w:t>
      </w:r>
      <w:r w:rsidR="00387B2E" w:rsidRPr="00E576FB">
        <w:rPr>
          <w:sz w:val="24"/>
          <w:szCs w:val="24"/>
        </w:rPr>
        <w:t xml:space="preserve"> </w:t>
      </w:r>
    </w:p>
    <w:p w14:paraId="41CBE60D" w14:textId="299BA316" w:rsidR="00932CAF" w:rsidRPr="00E576FB" w:rsidRDefault="00932CAF" w:rsidP="00E71B68">
      <w:pPr>
        <w:spacing w:line="360" w:lineRule="auto"/>
        <w:rPr>
          <w:sz w:val="24"/>
          <w:szCs w:val="24"/>
        </w:rPr>
      </w:pPr>
      <w:r w:rsidRPr="00E576FB">
        <w:rPr>
          <w:sz w:val="24"/>
          <w:szCs w:val="24"/>
        </w:rPr>
        <w:t xml:space="preserve">The metropolitan police </w:t>
      </w:r>
      <w:r w:rsidR="00D47F91" w:rsidRPr="00E576FB">
        <w:rPr>
          <w:sz w:val="24"/>
          <w:szCs w:val="24"/>
        </w:rPr>
        <w:t>published</w:t>
      </w:r>
      <w:r w:rsidRPr="00E576FB">
        <w:rPr>
          <w:sz w:val="24"/>
          <w:szCs w:val="24"/>
        </w:rPr>
        <w:t xml:space="preserve"> measures tak</w:t>
      </w:r>
      <w:r w:rsidR="00D47F91" w:rsidRPr="00E576FB">
        <w:rPr>
          <w:sz w:val="24"/>
          <w:szCs w:val="24"/>
        </w:rPr>
        <w:t xml:space="preserve">en following </w:t>
      </w:r>
      <w:r w:rsidRPr="00E576FB">
        <w:rPr>
          <w:sz w:val="24"/>
          <w:szCs w:val="24"/>
        </w:rPr>
        <w:t xml:space="preserve">recommendations </w:t>
      </w:r>
      <w:r w:rsidR="00D47F91" w:rsidRPr="00E576FB">
        <w:rPr>
          <w:sz w:val="24"/>
          <w:szCs w:val="24"/>
        </w:rPr>
        <w:t>regarding</w:t>
      </w:r>
      <w:r w:rsidR="00350D22" w:rsidRPr="00E576FB">
        <w:rPr>
          <w:sz w:val="24"/>
          <w:szCs w:val="24"/>
        </w:rPr>
        <w:t xml:space="preserve"> the murder of Sarah Everard</w:t>
      </w:r>
      <w:r w:rsidR="001C4A77" w:rsidRPr="00E576FB">
        <w:rPr>
          <w:sz w:val="24"/>
          <w:szCs w:val="24"/>
        </w:rPr>
        <w:t>.</w:t>
      </w:r>
      <w:r w:rsidR="00350D22" w:rsidRPr="00E576FB">
        <w:rPr>
          <w:sz w:val="24"/>
          <w:szCs w:val="24"/>
        </w:rPr>
        <w:t xml:space="preserve"> </w:t>
      </w:r>
      <w:r w:rsidR="00B342F1" w:rsidRPr="00E576FB">
        <w:rPr>
          <w:sz w:val="24"/>
          <w:szCs w:val="24"/>
        </w:rPr>
        <w:t>“</w:t>
      </w:r>
      <w:r w:rsidR="001C4A77" w:rsidRPr="00E576FB">
        <w:rPr>
          <w:sz w:val="24"/>
          <w:szCs w:val="24"/>
        </w:rPr>
        <w:t>An increase to the number of investigators within Professional Standards department to strengthen our proactive capability and prevent instances of our people abusing their positions of trust</w:t>
      </w:r>
      <w:r w:rsidR="003408F4" w:rsidRPr="00E576FB">
        <w:rPr>
          <w:sz w:val="24"/>
          <w:szCs w:val="24"/>
        </w:rPr>
        <w:t>. the appointment of Baroness Casey of Blackstock to conduct a review of Met culture and standards in order to rebuild public trust</w:t>
      </w:r>
      <w:r w:rsidR="00B342F1" w:rsidRPr="00E576FB">
        <w:rPr>
          <w:sz w:val="24"/>
          <w:szCs w:val="24"/>
        </w:rPr>
        <w:t>”</w:t>
      </w:r>
      <w:r w:rsidR="003408F4" w:rsidRPr="00E576FB">
        <w:rPr>
          <w:sz w:val="24"/>
          <w:szCs w:val="24"/>
        </w:rPr>
        <w:t xml:space="preserve">. </w:t>
      </w:r>
    </w:p>
    <w:p w14:paraId="4916D7A2" w14:textId="29FF50CD" w:rsidR="00CE0493" w:rsidRPr="00E576FB" w:rsidRDefault="00DA5B2E" w:rsidP="00E71B68">
      <w:pPr>
        <w:spacing w:line="360" w:lineRule="auto"/>
        <w:rPr>
          <w:sz w:val="24"/>
          <w:szCs w:val="24"/>
        </w:rPr>
      </w:pPr>
      <w:r w:rsidRPr="00E576FB">
        <w:rPr>
          <w:sz w:val="24"/>
          <w:szCs w:val="24"/>
        </w:rPr>
        <w:t>In conclusion, governing bodies hold the police to account and ensure that in such an organisation where hierarchical rank structure has the accountability of officers, they aim to produce a disciplined system for the organisation. These bodies are independent and develop police complaints to standards by which they can explore avenues of misconduct and take appropriate action against those officers who fail to act within the code of ethics guidelines. Accountability lies heavily within officers in all activities in a professional setting. The Police force is criticised like no other professional organisation. The</w:t>
      </w:r>
      <w:r w:rsidR="00411504" w:rsidRPr="00E576FB">
        <w:rPr>
          <w:sz w:val="24"/>
          <w:szCs w:val="24"/>
        </w:rPr>
        <w:t>y</w:t>
      </w:r>
      <w:r w:rsidRPr="00E576FB">
        <w:rPr>
          <w:sz w:val="24"/>
          <w:szCs w:val="24"/>
        </w:rPr>
        <w:t xml:space="preserve"> are to act within the best interests of the communities the police serve and ensure that the police remain impartial, </w:t>
      </w:r>
      <w:proofErr w:type="gramStart"/>
      <w:r w:rsidRPr="00E576FB">
        <w:rPr>
          <w:sz w:val="24"/>
          <w:szCs w:val="24"/>
        </w:rPr>
        <w:t>Fair</w:t>
      </w:r>
      <w:proofErr w:type="gramEnd"/>
      <w:r w:rsidRPr="00E576FB">
        <w:rPr>
          <w:sz w:val="24"/>
          <w:szCs w:val="24"/>
        </w:rPr>
        <w:t xml:space="preserve"> and effective service</w:t>
      </w:r>
      <w:r w:rsidR="00CE0493" w:rsidRPr="00E576FB">
        <w:rPr>
          <w:sz w:val="24"/>
          <w:szCs w:val="24"/>
        </w:rPr>
        <w:t>.</w:t>
      </w:r>
    </w:p>
    <w:p w14:paraId="477C7B2D" w14:textId="02B91835" w:rsidR="00E576FB" w:rsidRPr="00E576FB" w:rsidRDefault="0052389B" w:rsidP="00E71B68">
      <w:pPr>
        <w:spacing w:line="360" w:lineRule="auto"/>
        <w:rPr>
          <w:sz w:val="24"/>
          <w:szCs w:val="24"/>
        </w:rPr>
      </w:pPr>
      <w:r w:rsidRPr="00E576FB">
        <w:rPr>
          <w:sz w:val="24"/>
          <w:szCs w:val="24"/>
        </w:rPr>
        <w:t xml:space="preserve">Word count – </w:t>
      </w:r>
      <w:r w:rsidR="005D585B" w:rsidRPr="00E576FB">
        <w:rPr>
          <w:sz w:val="24"/>
          <w:szCs w:val="24"/>
        </w:rPr>
        <w:t xml:space="preserve">1099. </w:t>
      </w:r>
    </w:p>
    <w:p w14:paraId="16BF328D" w14:textId="1653474D" w:rsidR="00EB5D44" w:rsidRPr="00E576FB" w:rsidRDefault="00EB5D44" w:rsidP="00DA5B2E">
      <w:pPr>
        <w:rPr>
          <w:sz w:val="24"/>
          <w:szCs w:val="24"/>
        </w:rPr>
      </w:pPr>
      <w:r w:rsidRPr="00E576FB">
        <w:rPr>
          <w:sz w:val="24"/>
          <w:szCs w:val="24"/>
        </w:rPr>
        <w:lastRenderedPageBreak/>
        <w:t>Task 2 –</w:t>
      </w:r>
    </w:p>
    <w:p w14:paraId="304B6EFE" w14:textId="1FE60958" w:rsidR="00594EA9" w:rsidRPr="00E576FB" w:rsidRDefault="00956DAA" w:rsidP="001D001A">
      <w:pPr>
        <w:spacing w:line="360" w:lineRule="auto"/>
        <w:rPr>
          <w:sz w:val="24"/>
          <w:szCs w:val="24"/>
        </w:rPr>
      </w:pPr>
      <w:r w:rsidRPr="00E576FB">
        <w:rPr>
          <w:sz w:val="24"/>
          <w:szCs w:val="24"/>
        </w:rPr>
        <w:t>When considering the links between serious and organised crime and the ever-arising public protection issues, it is evident that this category of crime branches out to an array of avenues that can impact public protection and the implications it can cause.</w:t>
      </w:r>
      <w:r w:rsidR="00594EA9" w:rsidRPr="00E576FB">
        <w:rPr>
          <w:sz w:val="24"/>
          <w:szCs w:val="24"/>
        </w:rPr>
        <w:t xml:space="preserve"> </w:t>
      </w:r>
      <w:r w:rsidR="007A7C45" w:rsidRPr="00E576FB">
        <w:rPr>
          <w:sz w:val="24"/>
          <w:szCs w:val="24"/>
        </w:rPr>
        <w:t xml:space="preserve">The definition of serious and organized crime, or SOC, can be given as people who have worked together over a long period of time to plan, coordinate and commit serious crimes. These people are </w:t>
      </w:r>
      <w:r w:rsidR="002B2496" w:rsidRPr="00E576FB">
        <w:rPr>
          <w:sz w:val="24"/>
          <w:szCs w:val="24"/>
        </w:rPr>
        <w:t>often motivated</w:t>
      </w:r>
      <w:r w:rsidR="007A7C45" w:rsidRPr="00E576FB">
        <w:rPr>
          <w:sz w:val="24"/>
          <w:szCs w:val="24"/>
        </w:rPr>
        <w:t xml:space="preserve"> to commit these serious crimes by the possibility of financial gain.</w:t>
      </w:r>
    </w:p>
    <w:p w14:paraId="4A8A4890" w14:textId="016C3C21" w:rsidR="00956DAA" w:rsidRPr="00E576FB" w:rsidRDefault="00956DAA" w:rsidP="001D001A">
      <w:pPr>
        <w:spacing w:line="360" w:lineRule="auto"/>
        <w:rPr>
          <w:sz w:val="24"/>
          <w:szCs w:val="24"/>
        </w:rPr>
      </w:pPr>
      <w:r w:rsidRPr="00E576FB">
        <w:rPr>
          <w:sz w:val="24"/>
          <w:szCs w:val="24"/>
        </w:rPr>
        <w:t>The following are the primary categories of serious offences covered: Child sexual exploitation and abuse, Illegal drugs, Illegal firearms, Fraud, Money laundering and other economic crimes, Bribery and corruption, Organised immigration crime, Modern slavery and human trafficking and Cybercrime (Crimestoppers,2020).</w:t>
      </w:r>
    </w:p>
    <w:p w14:paraId="667153F1" w14:textId="76C224E2" w:rsidR="00EB5D44" w:rsidRPr="00E576FB" w:rsidRDefault="00E3280D" w:rsidP="001D001A">
      <w:pPr>
        <w:spacing w:line="360" w:lineRule="auto"/>
        <w:rPr>
          <w:sz w:val="24"/>
          <w:szCs w:val="24"/>
        </w:rPr>
      </w:pPr>
      <w:r w:rsidRPr="00E576FB">
        <w:rPr>
          <w:sz w:val="24"/>
          <w:szCs w:val="24"/>
        </w:rPr>
        <w:t>There are various ongoing offences today, as described in the categories above; it is clear why these crimes have such a life-changing effect on victims who fall into the categories, as well as the psychological repercussions they can create. It is nearly impossible to predict how an individual will react to crime. Psychological injuries caused by crime are among the most difficult to treat and have long-term implications. Although corruption is generally viewed as more serious than an accident or misfortune, accepting that loss and injury were caused by the purposeful conduct of another human being may be difficult. The initial reaction may include shock, fear, anger, helplessness, disbelief and guilt; a period of disorganisation may follow these initial reactions. The third stage is reconstruction and acceptance, which leads to the fourth stage of normalisation/adjustment. (The Impact of Victimisation Prepared by the Canadian Resource Centre for Victims of Crime, 2001).</w:t>
      </w:r>
    </w:p>
    <w:p w14:paraId="295E67AA" w14:textId="4DE51F97" w:rsidR="00AF75B0" w:rsidRPr="00E576FB" w:rsidRDefault="00AF75B0" w:rsidP="001D001A">
      <w:pPr>
        <w:spacing w:line="360" w:lineRule="auto"/>
        <w:rPr>
          <w:sz w:val="24"/>
          <w:szCs w:val="24"/>
        </w:rPr>
      </w:pPr>
      <w:r w:rsidRPr="00E576FB">
        <w:rPr>
          <w:sz w:val="24"/>
          <w:szCs w:val="24"/>
        </w:rPr>
        <w:t>The multi–agency approach allows the needs of individuals to be met with the most suitable support and protection required. To protect victim</w:t>
      </w:r>
      <w:r w:rsidR="00B33104" w:rsidRPr="00E576FB">
        <w:rPr>
          <w:sz w:val="24"/>
          <w:szCs w:val="24"/>
        </w:rPr>
        <w:t>s</w:t>
      </w:r>
      <w:r w:rsidRPr="00E576FB">
        <w:rPr>
          <w:sz w:val="24"/>
          <w:szCs w:val="24"/>
        </w:rPr>
        <w:t xml:space="preserve"> </w:t>
      </w:r>
      <w:r w:rsidR="00B33104" w:rsidRPr="00E576FB">
        <w:rPr>
          <w:sz w:val="24"/>
          <w:szCs w:val="24"/>
        </w:rPr>
        <w:t>of</w:t>
      </w:r>
      <w:r w:rsidRPr="00E576FB">
        <w:rPr>
          <w:sz w:val="24"/>
          <w:szCs w:val="24"/>
        </w:rPr>
        <w:t xml:space="preserve"> such devastating events, public protection is a pillar to supporting and publishing the needs of each public member and doing so to the best of its ability to prevent further victims from being exposed to such crime. </w:t>
      </w:r>
      <w:r w:rsidR="0075657A" w:rsidRPr="00E576FB">
        <w:rPr>
          <w:sz w:val="24"/>
          <w:szCs w:val="24"/>
        </w:rPr>
        <w:t>T</w:t>
      </w:r>
      <w:r w:rsidR="00EE11F9" w:rsidRPr="00E576FB">
        <w:rPr>
          <w:sz w:val="24"/>
          <w:szCs w:val="24"/>
        </w:rPr>
        <w:t>he</w:t>
      </w:r>
      <w:r w:rsidRPr="00E576FB">
        <w:rPr>
          <w:sz w:val="24"/>
          <w:szCs w:val="24"/>
        </w:rPr>
        <w:t xml:space="preserve"> Multi-Agency Public Protection Arrangements</w:t>
      </w:r>
      <w:r w:rsidR="0075657A" w:rsidRPr="00E576FB">
        <w:rPr>
          <w:sz w:val="24"/>
          <w:szCs w:val="24"/>
        </w:rPr>
        <w:t xml:space="preserve"> include the involvement of outside agencies as such </w:t>
      </w:r>
      <w:r w:rsidR="00E07EF5" w:rsidRPr="00E576FB">
        <w:rPr>
          <w:sz w:val="24"/>
          <w:szCs w:val="24"/>
        </w:rPr>
        <w:t xml:space="preserve">the council, </w:t>
      </w:r>
      <w:r w:rsidR="0075657A" w:rsidRPr="00E576FB">
        <w:rPr>
          <w:sz w:val="24"/>
          <w:szCs w:val="24"/>
        </w:rPr>
        <w:t xml:space="preserve">social services, </w:t>
      </w:r>
      <w:r w:rsidR="001B54A8" w:rsidRPr="00E576FB">
        <w:rPr>
          <w:sz w:val="24"/>
          <w:szCs w:val="24"/>
        </w:rPr>
        <w:t xml:space="preserve">education bodies, medical </w:t>
      </w:r>
      <w:r w:rsidR="007C3E31" w:rsidRPr="00E576FB">
        <w:rPr>
          <w:sz w:val="24"/>
          <w:szCs w:val="24"/>
        </w:rPr>
        <w:t>professionals</w:t>
      </w:r>
      <w:r w:rsidR="001B54A8" w:rsidRPr="00E576FB">
        <w:rPr>
          <w:sz w:val="24"/>
          <w:szCs w:val="24"/>
        </w:rPr>
        <w:t xml:space="preserve"> and any other agency that can be highlighted to input on the </w:t>
      </w:r>
      <w:r w:rsidR="007C3E31" w:rsidRPr="00E576FB">
        <w:rPr>
          <w:sz w:val="24"/>
          <w:szCs w:val="24"/>
        </w:rPr>
        <w:t>individual’s</w:t>
      </w:r>
      <w:r w:rsidR="001B54A8" w:rsidRPr="00E576FB">
        <w:rPr>
          <w:sz w:val="24"/>
          <w:szCs w:val="24"/>
        </w:rPr>
        <w:t xml:space="preserve"> </w:t>
      </w:r>
      <w:r w:rsidR="007C3E31" w:rsidRPr="00E576FB">
        <w:rPr>
          <w:sz w:val="24"/>
          <w:szCs w:val="24"/>
        </w:rPr>
        <w:t>requirements.</w:t>
      </w:r>
    </w:p>
    <w:p w14:paraId="76CF22DD" w14:textId="30812CBA" w:rsidR="00BA3636" w:rsidRPr="00E576FB" w:rsidRDefault="00BA3636" w:rsidP="001D001A">
      <w:pPr>
        <w:spacing w:line="360" w:lineRule="auto"/>
        <w:rPr>
          <w:sz w:val="24"/>
          <w:szCs w:val="24"/>
        </w:rPr>
      </w:pPr>
      <w:r w:rsidRPr="00E576FB">
        <w:rPr>
          <w:sz w:val="24"/>
          <w:szCs w:val="24"/>
        </w:rPr>
        <w:lastRenderedPageBreak/>
        <w:t>The Police and His Majesty's Prison and Probation Service are the responsible authorities (RA). The RA must ensure that the risks posed by a qualified offender are properly assessed and addressed. The RA is responsible for offender management and is also the “lead agency” of MAPPA. This management will include sharing appropriate information to accurately detect risks. The lead agency will be responsible for transitioning the offender to MAPPA Level 2 or 3 management or maintaining Level 1 leadership.</w:t>
      </w:r>
    </w:p>
    <w:p w14:paraId="5BE3B8BC" w14:textId="377615DB" w:rsidR="00EB5D44" w:rsidRPr="00E576FB" w:rsidRDefault="00EB5D44" w:rsidP="001D001A">
      <w:pPr>
        <w:spacing w:line="360" w:lineRule="auto"/>
        <w:rPr>
          <w:sz w:val="24"/>
          <w:szCs w:val="24"/>
        </w:rPr>
      </w:pPr>
      <w:r w:rsidRPr="00E576FB">
        <w:rPr>
          <w:sz w:val="24"/>
          <w:szCs w:val="24"/>
        </w:rPr>
        <w:t>Category 1 - Registered sexual offender. This includes offenders required to comply with notification requirements under the Sexual Offence Act 2003, Part 2.</w:t>
      </w:r>
      <w:r w:rsidR="00E50A56" w:rsidRPr="00E576FB">
        <w:rPr>
          <w:sz w:val="24"/>
          <w:szCs w:val="24"/>
        </w:rPr>
        <w:t xml:space="preserve"> </w:t>
      </w:r>
      <w:r w:rsidRPr="00E576FB">
        <w:rPr>
          <w:sz w:val="24"/>
          <w:szCs w:val="24"/>
        </w:rPr>
        <w:t>Category 2 - An offender who has been convicted of an offence under the CJA 2003, Schedule 15 and (one of the following):</w:t>
      </w:r>
      <w:r w:rsidR="00213289" w:rsidRPr="00E576FB">
        <w:rPr>
          <w:sz w:val="24"/>
          <w:szCs w:val="24"/>
        </w:rPr>
        <w:t xml:space="preserve">Who has been sentenced to 12 months or more in custody and is moved to a hospital under the Mental Health Act 1983 (''MHA 1983′) s47/s49, or who is confined in hospital under the MHA 1983 s37 with or without a restriction order under s41 of that act, is eligible for this </w:t>
      </w:r>
      <w:r w:rsidR="00BA3636" w:rsidRPr="00E576FB">
        <w:rPr>
          <w:sz w:val="24"/>
          <w:szCs w:val="24"/>
        </w:rPr>
        <w:t>exemption. And</w:t>
      </w:r>
      <w:r w:rsidR="00105D43" w:rsidRPr="00E576FB">
        <w:rPr>
          <w:sz w:val="24"/>
          <w:szCs w:val="24"/>
        </w:rPr>
        <w:t xml:space="preserve"> lastly </w:t>
      </w:r>
      <w:r w:rsidRPr="00E576FB">
        <w:rPr>
          <w:sz w:val="24"/>
          <w:szCs w:val="24"/>
        </w:rPr>
        <w:t xml:space="preserve">Category 3 - </w:t>
      </w:r>
      <w:r w:rsidR="00E96934" w:rsidRPr="00E576FB">
        <w:rPr>
          <w:sz w:val="24"/>
          <w:szCs w:val="24"/>
        </w:rPr>
        <w:t>Other dangerous offenders – a person who has been cautioned for or convicted of an offence indicating that they can cause severe harm and require multi-agency management. This might not be for a crime under the CJA 2003 Schedule 15 (College of Policing, 2017).</w:t>
      </w:r>
    </w:p>
    <w:p w14:paraId="1EE21AF9" w14:textId="50D6DEB7" w:rsidR="00EB5D44" w:rsidRPr="00E576FB" w:rsidRDefault="00EB5D44" w:rsidP="001D001A">
      <w:pPr>
        <w:spacing w:line="360" w:lineRule="auto"/>
        <w:rPr>
          <w:sz w:val="24"/>
          <w:szCs w:val="24"/>
        </w:rPr>
      </w:pPr>
      <w:r w:rsidRPr="00E576FB">
        <w:rPr>
          <w:sz w:val="24"/>
          <w:szCs w:val="24"/>
        </w:rPr>
        <w:t>Community intelligence is vital in assisting the police in managing offenders.</w:t>
      </w:r>
      <w:r w:rsidR="000F255C" w:rsidRPr="00E576FB">
        <w:rPr>
          <w:sz w:val="24"/>
          <w:szCs w:val="24"/>
        </w:rPr>
        <w:t xml:space="preserve"> </w:t>
      </w:r>
      <w:r w:rsidR="00105D43" w:rsidRPr="00E576FB">
        <w:rPr>
          <w:sz w:val="24"/>
          <w:szCs w:val="24"/>
        </w:rPr>
        <w:t xml:space="preserve">Community intelligence is defined as Local information, whether direct or indirect, that, when analysed, gives intelligence on the quality of life experienced by individuals and groups, informing both strategic and operational perspectives in local community policing, this can enable forces to implement target hardening resources and aim to reduce the requirement of police involvement if every individual buys into the perspectives. Communities are a great aspect to policing in relation to these methods as they are technically the front line of the force and more often or not provide us with every piece of information that becomes available for actions to be taken accordingly. </w:t>
      </w:r>
      <w:r w:rsidR="00165287" w:rsidRPr="00E576FB">
        <w:rPr>
          <w:sz w:val="24"/>
          <w:szCs w:val="24"/>
        </w:rPr>
        <w:t xml:space="preserve">Given this </w:t>
      </w:r>
      <w:r w:rsidR="00386791" w:rsidRPr="00E576FB">
        <w:rPr>
          <w:sz w:val="24"/>
          <w:szCs w:val="24"/>
        </w:rPr>
        <w:t>intelligence</w:t>
      </w:r>
      <w:r w:rsidR="00165287" w:rsidRPr="00E576FB">
        <w:rPr>
          <w:sz w:val="24"/>
          <w:szCs w:val="24"/>
        </w:rPr>
        <w:t xml:space="preserve"> it allows police officers to apply to the courts given there is sufficient material to provide and </w:t>
      </w:r>
      <w:r w:rsidR="00386791" w:rsidRPr="00E576FB">
        <w:rPr>
          <w:sz w:val="24"/>
          <w:szCs w:val="24"/>
        </w:rPr>
        <w:t xml:space="preserve">request a warrant of an address to investigate any concerns brought tot the attention of the police. This provides positive actions </w:t>
      </w:r>
      <w:r w:rsidR="00C93123" w:rsidRPr="00E576FB">
        <w:rPr>
          <w:sz w:val="24"/>
          <w:szCs w:val="24"/>
        </w:rPr>
        <w:t>within the eyes of the public and ensures that the police are a force amongst the public. It’s a case of the public helping the police to help the public.</w:t>
      </w:r>
    </w:p>
    <w:p w14:paraId="28643A13" w14:textId="03DE831E" w:rsidR="00BF1F45" w:rsidRPr="00E576FB" w:rsidRDefault="00E96934" w:rsidP="001D001A">
      <w:pPr>
        <w:spacing w:line="360" w:lineRule="auto"/>
        <w:rPr>
          <w:sz w:val="24"/>
          <w:szCs w:val="24"/>
        </w:rPr>
      </w:pPr>
      <w:r w:rsidRPr="00E576FB">
        <w:rPr>
          <w:sz w:val="24"/>
          <w:szCs w:val="24"/>
        </w:rPr>
        <w:t>Tackling serious and organised crime is f</w:t>
      </w:r>
      <w:r w:rsidR="000A1D77" w:rsidRPr="00E576FB">
        <w:rPr>
          <w:sz w:val="24"/>
          <w:szCs w:val="24"/>
        </w:rPr>
        <w:t>a</w:t>
      </w:r>
      <w:r w:rsidRPr="00E576FB">
        <w:rPr>
          <w:sz w:val="24"/>
          <w:szCs w:val="24"/>
        </w:rPr>
        <w:t xml:space="preserve">r more than just national and regional policing. An effective response also depends on strong and effective local relationships and information </w:t>
      </w:r>
      <w:r w:rsidRPr="00E576FB">
        <w:rPr>
          <w:sz w:val="24"/>
          <w:szCs w:val="24"/>
        </w:rPr>
        <w:lastRenderedPageBreak/>
        <w:t>sharing between law enforcement agencies, government departments, regulators, local authorities, the voluntary sector, and the private sector</w:t>
      </w:r>
      <w:r w:rsidR="00BF1F45" w:rsidRPr="00E576FB">
        <w:rPr>
          <w:sz w:val="24"/>
          <w:szCs w:val="24"/>
        </w:rPr>
        <w:t xml:space="preserve"> (UK.GOV, 2015).</w:t>
      </w:r>
      <w:r w:rsidR="00E10000" w:rsidRPr="00E576FB">
        <w:rPr>
          <w:sz w:val="24"/>
          <w:szCs w:val="24"/>
        </w:rPr>
        <w:t xml:space="preserve"> This guidance is intended to assist frontline partners in comprehending the routes to serious and organized </w:t>
      </w:r>
      <w:r w:rsidR="00E85C5B" w:rsidRPr="00E576FB">
        <w:rPr>
          <w:sz w:val="24"/>
          <w:szCs w:val="24"/>
        </w:rPr>
        <w:t>crime and</w:t>
      </w:r>
      <w:r w:rsidR="00E10000" w:rsidRPr="00E576FB">
        <w:rPr>
          <w:sz w:val="24"/>
          <w:szCs w:val="24"/>
        </w:rPr>
        <w:t xml:space="preserve"> </w:t>
      </w:r>
      <w:r w:rsidR="00E85C5B" w:rsidRPr="00E576FB">
        <w:rPr>
          <w:sz w:val="24"/>
          <w:szCs w:val="24"/>
        </w:rPr>
        <w:t>helping</w:t>
      </w:r>
      <w:r w:rsidR="00E10000" w:rsidRPr="00E576FB">
        <w:rPr>
          <w:sz w:val="24"/>
          <w:szCs w:val="24"/>
        </w:rPr>
        <w:t xml:space="preserve"> those who are at risk.</w:t>
      </w:r>
    </w:p>
    <w:p w14:paraId="7C1EADC6" w14:textId="79267C64" w:rsidR="004039A2" w:rsidRPr="00E576FB" w:rsidRDefault="004039A2" w:rsidP="001D001A">
      <w:pPr>
        <w:spacing w:line="360" w:lineRule="auto"/>
        <w:rPr>
          <w:sz w:val="24"/>
          <w:szCs w:val="24"/>
        </w:rPr>
      </w:pPr>
      <w:r w:rsidRPr="00E576FB">
        <w:rPr>
          <w:sz w:val="24"/>
          <w:szCs w:val="24"/>
        </w:rPr>
        <w:t xml:space="preserve">Early detection, followed by mitigating action, can keep some people from becoming involved in major and organised crime, as well as deter reoffending. Partners collaborate to make the greatest use of programmes and to </w:t>
      </w:r>
      <w:r w:rsidR="00AB2924" w:rsidRPr="00E576FB">
        <w:rPr>
          <w:sz w:val="24"/>
          <w:szCs w:val="24"/>
        </w:rPr>
        <w:t>educate those who have been detected</w:t>
      </w:r>
      <w:r w:rsidR="00424721" w:rsidRPr="00E576FB">
        <w:rPr>
          <w:sz w:val="24"/>
          <w:szCs w:val="24"/>
        </w:rPr>
        <w:t xml:space="preserve"> the use of </w:t>
      </w:r>
      <w:r w:rsidR="00F217A4" w:rsidRPr="00E576FB">
        <w:rPr>
          <w:sz w:val="24"/>
          <w:szCs w:val="24"/>
        </w:rPr>
        <w:t>partner</w:t>
      </w:r>
      <w:r w:rsidR="00424721" w:rsidRPr="00E576FB">
        <w:rPr>
          <w:sz w:val="24"/>
          <w:szCs w:val="24"/>
        </w:rPr>
        <w:t xml:space="preserve"> agencies such as social services</w:t>
      </w:r>
      <w:r w:rsidR="00F56E53" w:rsidRPr="00E576FB">
        <w:rPr>
          <w:sz w:val="24"/>
          <w:szCs w:val="24"/>
        </w:rPr>
        <w:t xml:space="preserve"> can provide improvisions to work with the families of those affected.</w:t>
      </w:r>
    </w:p>
    <w:p w14:paraId="161EF0C6" w14:textId="358488AD" w:rsidR="00105D43" w:rsidRPr="00E576FB" w:rsidRDefault="00EB5D44" w:rsidP="001D001A">
      <w:pPr>
        <w:spacing w:line="360" w:lineRule="auto"/>
        <w:rPr>
          <w:sz w:val="24"/>
          <w:szCs w:val="24"/>
        </w:rPr>
      </w:pPr>
      <w:r w:rsidRPr="00E576FB">
        <w:rPr>
          <w:sz w:val="24"/>
          <w:szCs w:val="24"/>
        </w:rPr>
        <w:t xml:space="preserve">Furthermore, to the actions taken to prevent individuals in the most devastating circumstances, the link between serious and organised crime alongside the matter of public protection, those who fail to identify as the most vulnerable victims of this are the children who become exploited for </w:t>
      </w:r>
      <w:r w:rsidR="00E96934" w:rsidRPr="00E576FB">
        <w:rPr>
          <w:sz w:val="24"/>
          <w:szCs w:val="24"/>
        </w:rPr>
        <w:t>C</w:t>
      </w:r>
      <w:r w:rsidRPr="00E576FB">
        <w:rPr>
          <w:sz w:val="24"/>
          <w:szCs w:val="24"/>
        </w:rPr>
        <w:t xml:space="preserve">ounty </w:t>
      </w:r>
      <w:r w:rsidR="00E96934" w:rsidRPr="00E576FB">
        <w:rPr>
          <w:sz w:val="24"/>
          <w:szCs w:val="24"/>
        </w:rPr>
        <w:t>L</w:t>
      </w:r>
      <w:r w:rsidRPr="00E576FB">
        <w:rPr>
          <w:sz w:val="24"/>
          <w:szCs w:val="24"/>
        </w:rPr>
        <w:t>ines</w:t>
      </w:r>
      <w:r w:rsidR="00105D43" w:rsidRPr="00E576FB">
        <w:rPr>
          <w:sz w:val="24"/>
          <w:szCs w:val="24"/>
        </w:rPr>
        <w:t>.</w:t>
      </w:r>
    </w:p>
    <w:p w14:paraId="604CF939" w14:textId="18FBB32B" w:rsidR="00105D43" w:rsidRPr="00E576FB" w:rsidRDefault="00105D43" w:rsidP="001D001A">
      <w:pPr>
        <w:spacing w:line="360" w:lineRule="auto"/>
        <w:rPr>
          <w:sz w:val="24"/>
          <w:szCs w:val="24"/>
        </w:rPr>
      </w:pPr>
      <w:r w:rsidRPr="00E576FB">
        <w:rPr>
          <w:sz w:val="24"/>
          <w:szCs w:val="24"/>
        </w:rPr>
        <w:t xml:space="preserve">This is a form of illegal exploitation. It happens when criminals, whether online or offline, befriend or entice minors into drug dealing. </w:t>
      </w:r>
      <w:r w:rsidR="00FC6EE1" w:rsidRPr="00E576FB">
        <w:rPr>
          <w:sz w:val="24"/>
          <w:szCs w:val="24"/>
        </w:rPr>
        <w:t xml:space="preserve">using dedicated mobile phone lines or other form of “deal line”. They are likely to exploit children and vulnerable adults to move and store the drugs and money and they will often use coercion, intimidation, violence (including sexual violence) and weapons </w:t>
      </w:r>
      <w:r w:rsidR="00BC5A31" w:rsidRPr="00E576FB">
        <w:rPr>
          <w:sz w:val="24"/>
          <w:szCs w:val="24"/>
        </w:rPr>
        <w:t>(Home Office, 2020).</w:t>
      </w:r>
    </w:p>
    <w:p w14:paraId="46439FCB" w14:textId="2AF8AFA2" w:rsidR="00EB5D44" w:rsidRPr="00E576FB" w:rsidRDefault="00EB5D44" w:rsidP="001D001A">
      <w:pPr>
        <w:spacing w:line="360" w:lineRule="auto"/>
        <w:rPr>
          <w:sz w:val="24"/>
          <w:szCs w:val="24"/>
        </w:rPr>
      </w:pPr>
      <w:r w:rsidRPr="00E576FB">
        <w:rPr>
          <w:sz w:val="24"/>
          <w:szCs w:val="24"/>
        </w:rPr>
        <w:t>In conclusion, the links between serious crime and public protection are consistently growing, agencies and law enforcement developing new avenues and strategies to assist the breakdown of why individuals get caught up in the behaviours and characteristics with committing criminal offences. Protecting those most vulnerable is the crucial statute throughout the core of this crim</w:t>
      </w:r>
      <w:r w:rsidR="00165337" w:rsidRPr="00E576FB">
        <w:rPr>
          <w:sz w:val="24"/>
          <w:szCs w:val="24"/>
        </w:rPr>
        <w:t>inal</w:t>
      </w:r>
      <w:r w:rsidRPr="00E576FB">
        <w:rPr>
          <w:sz w:val="24"/>
          <w:szCs w:val="24"/>
        </w:rPr>
        <w:t xml:space="preserve"> activity, whether it be a genuine victim of crime or a victim of criminal exploitation.</w:t>
      </w:r>
    </w:p>
    <w:p w14:paraId="1241F048" w14:textId="77777777" w:rsidR="00105D43" w:rsidRPr="00E576FB" w:rsidRDefault="00105D43" w:rsidP="001D001A">
      <w:pPr>
        <w:spacing w:line="360" w:lineRule="auto"/>
        <w:rPr>
          <w:sz w:val="24"/>
          <w:szCs w:val="24"/>
        </w:rPr>
      </w:pPr>
    </w:p>
    <w:p w14:paraId="6A50D01A" w14:textId="0020E308" w:rsidR="00776194" w:rsidRDefault="00ED72C4" w:rsidP="001D001A">
      <w:pPr>
        <w:spacing w:line="360" w:lineRule="auto"/>
        <w:rPr>
          <w:sz w:val="24"/>
          <w:szCs w:val="24"/>
        </w:rPr>
      </w:pPr>
      <w:r w:rsidRPr="00E576FB">
        <w:rPr>
          <w:sz w:val="24"/>
          <w:szCs w:val="24"/>
        </w:rPr>
        <w:t xml:space="preserve">Word count </w:t>
      </w:r>
      <w:r w:rsidR="00105D43" w:rsidRPr="00E576FB">
        <w:rPr>
          <w:sz w:val="24"/>
          <w:szCs w:val="24"/>
        </w:rPr>
        <w:t>–</w:t>
      </w:r>
      <w:r w:rsidRPr="00E576FB">
        <w:rPr>
          <w:sz w:val="24"/>
          <w:szCs w:val="24"/>
        </w:rPr>
        <w:t xml:space="preserve"> </w:t>
      </w:r>
      <w:r w:rsidR="00E72A03" w:rsidRPr="00E576FB">
        <w:rPr>
          <w:sz w:val="24"/>
          <w:szCs w:val="24"/>
        </w:rPr>
        <w:t>1098.</w:t>
      </w:r>
    </w:p>
    <w:p w14:paraId="3D61EE07" w14:textId="77777777" w:rsidR="00C9799D" w:rsidRPr="00E576FB" w:rsidRDefault="00C9799D" w:rsidP="00EB5D44">
      <w:pPr>
        <w:rPr>
          <w:sz w:val="24"/>
          <w:szCs w:val="24"/>
        </w:rPr>
      </w:pPr>
    </w:p>
    <w:p w14:paraId="30AAE76B" w14:textId="2161D7C8" w:rsidR="00EB5D44" w:rsidRPr="00E576FB" w:rsidRDefault="00EB5D44" w:rsidP="00DA5B2E">
      <w:pPr>
        <w:rPr>
          <w:sz w:val="24"/>
          <w:szCs w:val="24"/>
        </w:rPr>
      </w:pPr>
      <w:r w:rsidRPr="00E576FB">
        <w:rPr>
          <w:sz w:val="24"/>
          <w:szCs w:val="24"/>
        </w:rPr>
        <w:t xml:space="preserve">Task 3 – </w:t>
      </w:r>
    </w:p>
    <w:p w14:paraId="22AEA041" w14:textId="53BBA3DF" w:rsidR="00DC2A49" w:rsidRPr="00E576FB" w:rsidRDefault="00DC2A49" w:rsidP="00AB274B">
      <w:pPr>
        <w:spacing w:line="360" w:lineRule="auto"/>
        <w:rPr>
          <w:sz w:val="24"/>
          <w:szCs w:val="24"/>
        </w:rPr>
      </w:pPr>
      <w:r w:rsidRPr="00E576FB">
        <w:rPr>
          <w:sz w:val="24"/>
          <w:szCs w:val="24"/>
        </w:rPr>
        <w:lastRenderedPageBreak/>
        <w:t xml:space="preserve">Early intervention has now become a driving force behind young people involved or likely to be involved in crime and disorder, the values of which the </w:t>
      </w:r>
      <w:r w:rsidR="008D5ED5" w:rsidRPr="00E576FB">
        <w:rPr>
          <w:sz w:val="24"/>
          <w:szCs w:val="24"/>
        </w:rPr>
        <w:t>multi-agency</w:t>
      </w:r>
      <w:r w:rsidRPr="00E576FB">
        <w:rPr>
          <w:sz w:val="24"/>
          <w:szCs w:val="24"/>
        </w:rPr>
        <w:t xml:space="preserve"> approach is </w:t>
      </w:r>
      <w:r w:rsidR="00D46125" w:rsidRPr="00E576FB">
        <w:rPr>
          <w:sz w:val="24"/>
          <w:szCs w:val="24"/>
        </w:rPr>
        <w:t>setting its sights upon improving and developing the areas of which can prevent young children, youths from engaging in such activity that would find them within the wrong sides of the law.</w:t>
      </w:r>
      <w:r w:rsidR="001729EF" w:rsidRPr="00E576FB">
        <w:rPr>
          <w:sz w:val="24"/>
          <w:szCs w:val="24"/>
        </w:rPr>
        <w:t xml:space="preserve"> </w:t>
      </w:r>
      <w:r w:rsidR="001802F3" w:rsidRPr="00E576FB">
        <w:rPr>
          <w:sz w:val="24"/>
          <w:szCs w:val="24"/>
        </w:rPr>
        <w:t xml:space="preserve">To view on why intervention is now instituted to be the best foot forward in a young </w:t>
      </w:r>
      <w:r w:rsidR="0072700D" w:rsidRPr="00E576FB">
        <w:rPr>
          <w:sz w:val="24"/>
          <w:szCs w:val="24"/>
        </w:rPr>
        <w:t>person’s</w:t>
      </w:r>
      <w:r w:rsidR="001802F3" w:rsidRPr="00E576FB">
        <w:rPr>
          <w:sz w:val="24"/>
          <w:szCs w:val="24"/>
        </w:rPr>
        <w:t xml:space="preserve"> life</w:t>
      </w:r>
      <w:r w:rsidR="003C5810" w:rsidRPr="00E576FB">
        <w:rPr>
          <w:sz w:val="24"/>
          <w:szCs w:val="24"/>
        </w:rPr>
        <w:t>, research provided that</w:t>
      </w:r>
      <w:r w:rsidR="001802F3" w:rsidRPr="00E576FB">
        <w:rPr>
          <w:sz w:val="24"/>
          <w:szCs w:val="24"/>
        </w:rPr>
        <w:t xml:space="preserve"> </w:t>
      </w:r>
      <w:r w:rsidR="003C5810" w:rsidRPr="00E576FB">
        <w:rPr>
          <w:sz w:val="24"/>
          <w:szCs w:val="24"/>
        </w:rPr>
        <w:t>“</w:t>
      </w:r>
      <w:r w:rsidR="001802F3" w:rsidRPr="00E576FB">
        <w:rPr>
          <w:sz w:val="24"/>
          <w:szCs w:val="24"/>
        </w:rPr>
        <w:t>Leaving problems unresolved in childhood doesn’t only impact on the lives of individuals and families – it also impacts on society, in terms of undermining the wellbeing of communities and reducing people’s opportunities to live positive and successful lives</w:t>
      </w:r>
      <w:r w:rsidR="003C5810" w:rsidRPr="00E576FB">
        <w:rPr>
          <w:sz w:val="24"/>
          <w:szCs w:val="24"/>
        </w:rPr>
        <w:t>”.</w:t>
      </w:r>
    </w:p>
    <w:p w14:paraId="03A0343C" w14:textId="1C8BB4B4" w:rsidR="0059030A" w:rsidRPr="00E576FB" w:rsidRDefault="0059030A" w:rsidP="00AB274B">
      <w:pPr>
        <w:spacing w:line="360" w:lineRule="auto"/>
        <w:rPr>
          <w:sz w:val="24"/>
          <w:szCs w:val="24"/>
        </w:rPr>
      </w:pPr>
      <w:r w:rsidRPr="00E576FB">
        <w:rPr>
          <w:sz w:val="24"/>
          <w:szCs w:val="24"/>
        </w:rPr>
        <w:t xml:space="preserve">According to the findings, the following factors and forms of intervention are associated with positive outcomes. Early interventions are available to help; typically, pre-school programmes are used to improve literacy and numeracy, which can have a long-term good effect. It can also help students enhance their personal and social abilities in the classroom. The UN Office on Drugs and Crime (UNODC) has </w:t>
      </w:r>
      <w:proofErr w:type="gramStart"/>
      <w:r w:rsidRPr="00E576FB">
        <w:rPr>
          <w:sz w:val="24"/>
          <w:szCs w:val="24"/>
        </w:rPr>
        <w:t>conducted an assessment of</w:t>
      </w:r>
      <w:proofErr w:type="gramEnd"/>
      <w:r w:rsidRPr="00E576FB">
        <w:rPr>
          <w:sz w:val="24"/>
          <w:szCs w:val="24"/>
        </w:rPr>
        <w:t xml:space="preserve"> existing systematic reviews (UNODC, 2018). This will help to shape the establishment of international drug-prevention guidelines.  Links to school initiatives, such as environmental programmes, good ethos, disaffection, truancy, engagement, academic and social-emotional learning (College of Policing, 2022). A focus on 'risk and resilience' variables, multi-component programming incorporating parenting interventions and individual and family support. Staff who are qualified to deliver the services they provide.</w:t>
      </w:r>
      <w:r w:rsidR="00803DFC" w:rsidRPr="00E576FB">
        <w:rPr>
          <w:sz w:val="24"/>
          <w:szCs w:val="24"/>
        </w:rPr>
        <w:t xml:space="preserve"> </w:t>
      </w:r>
      <w:r w:rsidR="00D84CEB" w:rsidRPr="00E576FB">
        <w:rPr>
          <w:sz w:val="24"/>
          <w:szCs w:val="24"/>
        </w:rPr>
        <w:t xml:space="preserve">Taking the most appropriate steps and putting the right people within the </w:t>
      </w:r>
      <w:r w:rsidR="003D7195" w:rsidRPr="00E576FB">
        <w:rPr>
          <w:sz w:val="24"/>
          <w:szCs w:val="24"/>
        </w:rPr>
        <w:t>window frame</w:t>
      </w:r>
      <w:r w:rsidR="00D84CEB" w:rsidRPr="00E576FB">
        <w:rPr>
          <w:sz w:val="24"/>
          <w:szCs w:val="24"/>
        </w:rPr>
        <w:t xml:space="preserve"> of these offences or paths to committing these offences can impact as intervention will always b</w:t>
      </w:r>
      <w:r w:rsidR="003D7195" w:rsidRPr="00E576FB">
        <w:rPr>
          <w:sz w:val="24"/>
          <w:szCs w:val="24"/>
        </w:rPr>
        <w:t>e the main priority, education is powerful and can assist in these aspects.</w:t>
      </w:r>
    </w:p>
    <w:p w14:paraId="3E252AD5" w14:textId="000CD32E" w:rsidR="001F27B9" w:rsidRPr="00E576FB" w:rsidRDefault="001F27B9" w:rsidP="00AB274B">
      <w:pPr>
        <w:spacing w:line="360" w:lineRule="auto"/>
        <w:rPr>
          <w:sz w:val="24"/>
          <w:szCs w:val="24"/>
        </w:rPr>
      </w:pPr>
      <w:r w:rsidRPr="00E576FB">
        <w:rPr>
          <w:sz w:val="24"/>
          <w:szCs w:val="24"/>
        </w:rPr>
        <w:t>For the minority of teenagers who will become involved with Significant violence or gangs, it can have a considerable impact wherever they arise. It is critical to fully comprehend the issues or concerns affecting the local community. An in-depth examination of the problems should reveal avenues for action of which the police can provide a multi-agency approach and implement target hardening within these areas as to which it will re-evaluate the efforts that can be put in place to assist these individuals involved and look to provide educational opportunities in re directing them off the path of a criminal.</w:t>
      </w:r>
      <w:r w:rsidR="00643AB5" w:rsidRPr="00E576FB">
        <w:rPr>
          <w:sz w:val="24"/>
          <w:szCs w:val="24"/>
        </w:rPr>
        <w:t xml:space="preserve"> </w:t>
      </w:r>
    </w:p>
    <w:p w14:paraId="51B88E12" w14:textId="47CA2788" w:rsidR="00EB5D44" w:rsidRPr="00E576FB" w:rsidRDefault="00A63F53" w:rsidP="00AB274B">
      <w:pPr>
        <w:spacing w:line="360" w:lineRule="auto"/>
        <w:rPr>
          <w:sz w:val="24"/>
          <w:szCs w:val="24"/>
        </w:rPr>
      </w:pPr>
      <w:r w:rsidRPr="00E576FB">
        <w:rPr>
          <w:sz w:val="24"/>
          <w:szCs w:val="24"/>
        </w:rPr>
        <w:lastRenderedPageBreak/>
        <w:t>Neighbourhoods who fall subject to violence and gangs can involve the</w:t>
      </w:r>
      <w:r w:rsidR="00EB5D44" w:rsidRPr="00E576FB">
        <w:rPr>
          <w:sz w:val="24"/>
          <w:szCs w:val="24"/>
        </w:rPr>
        <w:t xml:space="preserve"> schools </w:t>
      </w:r>
      <w:r w:rsidRPr="00E576FB">
        <w:rPr>
          <w:sz w:val="24"/>
          <w:szCs w:val="24"/>
        </w:rPr>
        <w:t xml:space="preserve">who </w:t>
      </w:r>
      <w:r w:rsidR="00EB5D44" w:rsidRPr="00E576FB">
        <w:rPr>
          <w:sz w:val="24"/>
          <w:szCs w:val="24"/>
        </w:rPr>
        <w:t>can</w:t>
      </w:r>
      <w:r w:rsidRPr="00E576FB">
        <w:rPr>
          <w:sz w:val="24"/>
          <w:szCs w:val="24"/>
        </w:rPr>
        <w:t xml:space="preserve"> progress the matter and involve the</w:t>
      </w:r>
      <w:r w:rsidR="00EB5D44" w:rsidRPr="00E576FB">
        <w:rPr>
          <w:sz w:val="24"/>
          <w:szCs w:val="24"/>
        </w:rPr>
        <w:t xml:space="preserve"> help from the local community safety partnership, the youth offending team, the Safer School Partnership officer, or the neighbourhood police team.</w:t>
      </w:r>
      <w:r w:rsidRPr="00E576FB">
        <w:rPr>
          <w:sz w:val="24"/>
          <w:szCs w:val="24"/>
        </w:rPr>
        <w:t xml:space="preserve"> Early intervention is implemented to put a stop to a progression or pattern of behaviour and if done so correctly can become very effective and rewarding for all agencies involved. </w:t>
      </w:r>
      <w:r w:rsidR="0059030A" w:rsidRPr="00E576FB">
        <w:rPr>
          <w:sz w:val="24"/>
          <w:szCs w:val="24"/>
        </w:rPr>
        <w:t xml:space="preserve"> </w:t>
      </w:r>
      <w:r w:rsidR="00DE068D" w:rsidRPr="00E576FB">
        <w:rPr>
          <w:sz w:val="24"/>
          <w:szCs w:val="24"/>
        </w:rPr>
        <w:t>The growing interest in developmental and early intervention for the prevention and reduction of crime is mainly driven by two closely related factors: frustration at the apparent failure of conventional strategies to prevent the long-term growth and recurrence of crime in the community; and evidence from a small number of well researched and evaluated initiatives which strongly suggest that significant long-term benefits (particularly financial) will accrue from effective developmental and early intervention programs.</w:t>
      </w:r>
    </w:p>
    <w:p w14:paraId="19677270" w14:textId="48D67A92" w:rsidR="001008BB" w:rsidRPr="00E576FB" w:rsidRDefault="0059030A" w:rsidP="00AB274B">
      <w:pPr>
        <w:spacing w:line="360" w:lineRule="auto"/>
        <w:rPr>
          <w:sz w:val="24"/>
          <w:szCs w:val="24"/>
        </w:rPr>
      </w:pPr>
      <w:r w:rsidRPr="00E576FB">
        <w:rPr>
          <w:sz w:val="24"/>
          <w:szCs w:val="24"/>
        </w:rPr>
        <w:t>Every local authority has an early intervention team. They intend to work with safeguarding organisations to discover early warning signs of difficulties and to interact with children and families</w:t>
      </w:r>
      <w:r w:rsidR="00903AE3" w:rsidRPr="00E576FB">
        <w:rPr>
          <w:sz w:val="24"/>
          <w:szCs w:val="24"/>
        </w:rPr>
        <w:t>.</w:t>
      </w:r>
      <w:r w:rsidR="00FB0224" w:rsidRPr="00E576FB">
        <w:rPr>
          <w:sz w:val="24"/>
          <w:szCs w:val="24"/>
        </w:rPr>
        <w:t xml:space="preserve"> </w:t>
      </w:r>
      <w:r w:rsidR="001008BB" w:rsidRPr="00E576FB">
        <w:rPr>
          <w:sz w:val="24"/>
          <w:szCs w:val="24"/>
        </w:rPr>
        <w:t>While local authoritie</w:t>
      </w:r>
      <w:r w:rsidR="00A632E2" w:rsidRPr="00E576FB">
        <w:rPr>
          <w:sz w:val="24"/>
          <w:szCs w:val="24"/>
        </w:rPr>
        <w:t xml:space="preserve">s </w:t>
      </w:r>
      <w:r w:rsidR="00284909" w:rsidRPr="00E576FB">
        <w:rPr>
          <w:sz w:val="24"/>
          <w:szCs w:val="24"/>
        </w:rPr>
        <w:t>oversee</w:t>
      </w:r>
      <w:r w:rsidR="00E71AD0" w:rsidRPr="00E576FB">
        <w:rPr>
          <w:sz w:val="24"/>
          <w:szCs w:val="24"/>
        </w:rPr>
        <w:t xml:space="preserve"> early intervention, the local offer typically incorporates the efforts of a variety of agencies, including educational institutions, health care, law enforcement, and the voluntary and community sector.</w:t>
      </w:r>
    </w:p>
    <w:p w14:paraId="2E868C99" w14:textId="3ECEA209" w:rsidR="00402D35" w:rsidRPr="00E576FB" w:rsidRDefault="00AF62B3" w:rsidP="00AB274B">
      <w:pPr>
        <w:spacing w:line="360" w:lineRule="auto"/>
        <w:rPr>
          <w:sz w:val="24"/>
          <w:szCs w:val="24"/>
        </w:rPr>
      </w:pPr>
      <w:r w:rsidRPr="00E576FB">
        <w:rPr>
          <w:sz w:val="24"/>
          <w:szCs w:val="24"/>
        </w:rPr>
        <w:t xml:space="preserve">Early intervention is the component of early aid that </w:t>
      </w:r>
      <w:r w:rsidRPr="00E576FB">
        <w:rPr>
          <w:sz w:val="24"/>
          <w:szCs w:val="24"/>
        </w:rPr>
        <w:t>helps</w:t>
      </w:r>
      <w:r w:rsidRPr="00E576FB">
        <w:rPr>
          <w:sz w:val="24"/>
          <w:szCs w:val="24"/>
        </w:rPr>
        <w:t xml:space="preserve"> children and young people who have been recognised as being at risk of poor outcomes, such as mental health difficulties, poor academic achievement, or involvement in crime or antisocial </w:t>
      </w:r>
      <w:r w:rsidRPr="00E576FB">
        <w:rPr>
          <w:sz w:val="24"/>
          <w:szCs w:val="24"/>
        </w:rPr>
        <w:t>behaviour.</w:t>
      </w:r>
      <w:r w:rsidR="007A47C8" w:rsidRPr="00E576FB">
        <w:rPr>
          <w:sz w:val="24"/>
          <w:szCs w:val="24"/>
        </w:rPr>
        <w:t xml:space="preserve"> </w:t>
      </w:r>
      <w:r w:rsidR="006D708E" w:rsidRPr="00E576FB">
        <w:rPr>
          <w:sz w:val="24"/>
          <w:szCs w:val="24"/>
        </w:rPr>
        <w:t>Intervention</w:t>
      </w:r>
      <w:r w:rsidR="0097411B" w:rsidRPr="00E576FB">
        <w:rPr>
          <w:sz w:val="24"/>
          <w:szCs w:val="24"/>
        </w:rPr>
        <w:t xml:space="preserve"> support is more intensive than, or additional to, the help available through universal early help services, </w:t>
      </w:r>
      <w:r w:rsidR="00646D67" w:rsidRPr="00E576FB">
        <w:rPr>
          <w:sz w:val="24"/>
          <w:szCs w:val="24"/>
        </w:rPr>
        <w:t>“</w:t>
      </w:r>
      <w:r w:rsidR="0097411B" w:rsidRPr="00E576FB">
        <w:rPr>
          <w:sz w:val="24"/>
          <w:szCs w:val="24"/>
        </w:rPr>
        <w:t>targeting specific issues to prevent problems occurring, or to tackle them head-on before they get worse</w:t>
      </w:r>
      <w:r w:rsidR="00646D67" w:rsidRPr="00E576FB">
        <w:rPr>
          <w:sz w:val="24"/>
          <w:szCs w:val="24"/>
        </w:rPr>
        <w:t>”.</w:t>
      </w:r>
    </w:p>
    <w:p w14:paraId="1E6B90B4" w14:textId="50838E88" w:rsidR="00EB5D44" w:rsidRPr="00E576FB" w:rsidRDefault="00774B23" w:rsidP="00AB274B">
      <w:pPr>
        <w:spacing w:line="360" w:lineRule="auto"/>
        <w:rPr>
          <w:sz w:val="24"/>
          <w:szCs w:val="24"/>
        </w:rPr>
      </w:pPr>
      <w:r w:rsidRPr="00E576FB">
        <w:rPr>
          <w:sz w:val="24"/>
          <w:szCs w:val="24"/>
        </w:rPr>
        <w:t>“</w:t>
      </w:r>
      <w:r w:rsidR="00402D35" w:rsidRPr="00E576FB">
        <w:rPr>
          <w:sz w:val="24"/>
          <w:szCs w:val="24"/>
        </w:rPr>
        <w:t>Providing timely support is vital. Identifying and addressing a child or family's needs early on can increase protective factors that positively influence a child’s wellbeing and decrease risk factors that may be impacting a child’s life negatively</w:t>
      </w:r>
      <w:r w:rsidRPr="00E576FB">
        <w:rPr>
          <w:sz w:val="24"/>
          <w:szCs w:val="24"/>
        </w:rPr>
        <w:t xml:space="preserve">”. </w:t>
      </w:r>
      <w:r w:rsidR="003E2D07" w:rsidRPr="00E576FB">
        <w:rPr>
          <w:sz w:val="24"/>
          <w:szCs w:val="24"/>
        </w:rPr>
        <w:t xml:space="preserve">Schools can influence this input effectively by collaborating with wider agencies to input effective intervention via means of </w:t>
      </w:r>
      <w:r w:rsidR="00646D67" w:rsidRPr="00E576FB">
        <w:rPr>
          <w:sz w:val="24"/>
          <w:szCs w:val="24"/>
        </w:rPr>
        <w:t>education and</w:t>
      </w:r>
      <w:r w:rsidR="003E2D07" w:rsidRPr="00E576FB">
        <w:rPr>
          <w:sz w:val="24"/>
          <w:szCs w:val="24"/>
        </w:rPr>
        <w:t xml:space="preserve"> highlighting to children the support network available to them if required to process any behaviours that become apparent. </w:t>
      </w:r>
    </w:p>
    <w:p w14:paraId="43B27E6B" w14:textId="77777777" w:rsidR="003B1E30" w:rsidRDefault="00EB5D44" w:rsidP="00AB274B">
      <w:pPr>
        <w:spacing w:line="360" w:lineRule="auto"/>
        <w:rPr>
          <w:sz w:val="24"/>
          <w:szCs w:val="24"/>
        </w:rPr>
      </w:pPr>
      <w:r w:rsidRPr="00E576FB">
        <w:rPr>
          <w:sz w:val="24"/>
          <w:szCs w:val="24"/>
        </w:rPr>
        <w:t xml:space="preserve">The engagement of young people in violence is not a new issue. Many techniques to address this issue have already been tried, with some success. Knowing about these can assist school </w:t>
      </w:r>
      <w:r w:rsidRPr="00E576FB">
        <w:rPr>
          <w:sz w:val="24"/>
          <w:szCs w:val="24"/>
        </w:rPr>
        <w:lastRenderedPageBreak/>
        <w:t xml:space="preserve">and college leaders and managers determine how to avert the problem while attaining maximum value for money (based on evidence of what works) and enhancing the odds of success. Some measures for violence prevention have been thoroughly researched, but others have less proof of effectiveness and should be approached with caution. When used correctly, mentoring, anti-bullying campaigns, strengthening social skills, including parents, and cognitive behavioural therapy have all been effective. </w:t>
      </w:r>
    </w:p>
    <w:p w14:paraId="175F6846" w14:textId="244B53D5" w:rsidR="00EB5D44" w:rsidRPr="00C9799D" w:rsidRDefault="00EB5D44" w:rsidP="00AB274B">
      <w:pPr>
        <w:spacing w:line="360" w:lineRule="auto"/>
        <w:rPr>
          <w:sz w:val="24"/>
          <w:szCs w:val="24"/>
        </w:rPr>
      </w:pPr>
      <w:r w:rsidRPr="00E576FB">
        <w:rPr>
          <w:sz w:val="24"/>
          <w:szCs w:val="24"/>
        </w:rPr>
        <w:t xml:space="preserve">Below, I have summarised some evidence, highlighting how they have worked to display success. </w:t>
      </w:r>
      <w:r w:rsidR="002F2A94" w:rsidRPr="00C9799D">
        <w:rPr>
          <w:sz w:val="24"/>
          <w:szCs w:val="24"/>
        </w:rPr>
        <w:t>At present, the evidence on the effectiveness of youth mentoring is mixed. If delivered in the right way to the right young people, mentoring can have positive effects on outcomes relevant to youth crime and violence, such as delinquency and aggression (WADDELL, 2018</w:t>
      </w:r>
      <w:r w:rsidR="002F2A94" w:rsidRPr="00C9799D">
        <w:rPr>
          <w:sz w:val="24"/>
          <w:szCs w:val="24"/>
        </w:rPr>
        <w:t>). The</w:t>
      </w:r>
      <w:r w:rsidRPr="00C9799D">
        <w:rPr>
          <w:sz w:val="24"/>
          <w:szCs w:val="24"/>
        </w:rPr>
        <w:t xml:space="preserve"> Early Intervention Foundation has produced mentoring advice in partnership with the Home Office. The 'Advice for Those Commissioning Mentoring Programmes</w:t>
      </w:r>
      <w:r w:rsidR="00A77C9E" w:rsidRPr="00C9799D">
        <w:rPr>
          <w:sz w:val="24"/>
          <w:szCs w:val="24"/>
        </w:rPr>
        <w:t xml:space="preserve"> </w:t>
      </w:r>
      <w:r w:rsidR="001B0AC6" w:rsidRPr="00C9799D">
        <w:rPr>
          <w:sz w:val="24"/>
          <w:szCs w:val="24"/>
        </w:rPr>
        <w:t>(2015)’</w:t>
      </w:r>
      <w:r w:rsidRPr="00C9799D">
        <w:rPr>
          <w:sz w:val="24"/>
          <w:szCs w:val="24"/>
        </w:rPr>
        <w:t xml:space="preserve"> provides practical, evidence-based recommendations for commissioners and practitioners to increase any local mentoring provision's positive impact while minimising the likelihood of ineffective or ineffective mentoring.</w:t>
      </w:r>
      <w:r w:rsidR="003D5FE1" w:rsidRPr="00C9799D">
        <w:rPr>
          <w:sz w:val="24"/>
          <w:szCs w:val="24"/>
        </w:rPr>
        <w:t xml:space="preserve"> </w:t>
      </w:r>
    </w:p>
    <w:p w14:paraId="29599884" w14:textId="77DD5B84" w:rsidR="00EB5D44" w:rsidRPr="00E576FB" w:rsidRDefault="00EB5D44" w:rsidP="00AB274B">
      <w:pPr>
        <w:spacing w:line="360" w:lineRule="auto"/>
        <w:rPr>
          <w:sz w:val="24"/>
          <w:szCs w:val="24"/>
        </w:rPr>
      </w:pPr>
      <w:r w:rsidRPr="00E576FB">
        <w:rPr>
          <w:sz w:val="24"/>
          <w:szCs w:val="24"/>
        </w:rPr>
        <w:t xml:space="preserve">The Promoting Alternative Thinking Strategies (PATHS) </w:t>
      </w:r>
      <w:r w:rsidR="00A26E56" w:rsidRPr="00E576FB">
        <w:rPr>
          <w:sz w:val="24"/>
          <w:szCs w:val="24"/>
        </w:rPr>
        <w:t xml:space="preserve">curriculum promotes </w:t>
      </w:r>
      <w:r w:rsidR="00A26E56" w:rsidRPr="00E576FB">
        <w:rPr>
          <w:sz w:val="24"/>
          <w:szCs w:val="24"/>
        </w:rPr>
        <w:t>“</w:t>
      </w:r>
      <w:r w:rsidR="00A26E56" w:rsidRPr="00E576FB">
        <w:rPr>
          <w:sz w:val="24"/>
          <w:szCs w:val="24"/>
        </w:rPr>
        <w:t xml:space="preserve">emotional and social </w:t>
      </w:r>
      <w:r w:rsidR="00A26E56" w:rsidRPr="00E576FB">
        <w:rPr>
          <w:sz w:val="24"/>
          <w:szCs w:val="24"/>
        </w:rPr>
        <w:t>competencies and</w:t>
      </w:r>
      <w:r w:rsidR="00A26E56" w:rsidRPr="00E576FB">
        <w:rPr>
          <w:sz w:val="24"/>
          <w:szCs w:val="24"/>
        </w:rPr>
        <w:t xml:space="preserve"> reduces aggression and behavioural problems in preschool aged children, while simultaneously enhancing the educational process in the classroom”.</w:t>
      </w:r>
      <w:r w:rsidR="00A26E56" w:rsidRPr="00E576FB">
        <w:rPr>
          <w:sz w:val="24"/>
          <w:szCs w:val="24"/>
        </w:rPr>
        <w:t xml:space="preserve"> F</w:t>
      </w:r>
      <w:r w:rsidRPr="00E576FB">
        <w:rPr>
          <w:sz w:val="24"/>
          <w:szCs w:val="24"/>
        </w:rPr>
        <w:t>or example, encourage emotional growth, self-regulation, and social problem-solving skills. Targeted social skills training (such as Participate and Learn Skills) entails assisting children in better use of their time, developing self-esteem, and giving positive role models.</w:t>
      </w:r>
    </w:p>
    <w:p w14:paraId="0D9C12C8" w14:textId="6A154EB2" w:rsidR="00AB274B" w:rsidRPr="00E576FB" w:rsidRDefault="00F46843" w:rsidP="00AB274B">
      <w:pPr>
        <w:spacing w:line="360" w:lineRule="auto"/>
        <w:rPr>
          <w:sz w:val="24"/>
          <w:szCs w:val="24"/>
        </w:rPr>
      </w:pPr>
      <w:r w:rsidRPr="00E576FB">
        <w:rPr>
          <w:sz w:val="24"/>
          <w:szCs w:val="24"/>
        </w:rPr>
        <w:t xml:space="preserve">In a minimal conclusion it is evident to read from above of which the impact schools and early intervention are now </w:t>
      </w:r>
      <w:r w:rsidR="00BB01E7">
        <w:rPr>
          <w:sz w:val="24"/>
          <w:szCs w:val="24"/>
        </w:rPr>
        <w:t>inputting into educating young people and offering that avenue of support to not just themselves but the systems that surround them also. Intervention will go from strength to strength and in many years to come positive impacts will continue to impact and deter from the lifestyle of an indiv</w:t>
      </w:r>
      <w:r w:rsidR="00AB274B">
        <w:rPr>
          <w:sz w:val="24"/>
          <w:szCs w:val="24"/>
        </w:rPr>
        <w:t>idual involved in crime.</w:t>
      </w:r>
    </w:p>
    <w:p w14:paraId="60F03910" w14:textId="6D513CD5" w:rsidR="006145BB" w:rsidRPr="00E576FB" w:rsidRDefault="00A63F53" w:rsidP="00AB274B">
      <w:pPr>
        <w:spacing w:line="360" w:lineRule="auto"/>
        <w:rPr>
          <w:sz w:val="24"/>
          <w:szCs w:val="24"/>
        </w:rPr>
      </w:pPr>
      <w:r w:rsidRPr="00E576FB">
        <w:rPr>
          <w:sz w:val="24"/>
          <w:szCs w:val="24"/>
        </w:rPr>
        <w:t xml:space="preserve">Word count </w:t>
      </w:r>
      <w:r w:rsidR="003E2D07" w:rsidRPr="00E576FB">
        <w:rPr>
          <w:sz w:val="24"/>
          <w:szCs w:val="24"/>
        </w:rPr>
        <w:t>–</w:t>
      </w:r>
      <w:r w:rsidRPr="00E576FB">
        <w:rPr>
          <w:sz w:val="24"/>
          <w:szCs w:val="24"/>
        </w:rPr>
        <w:t xml:space="preserve"> </w:t>
      </w:r>
      <w:r w:rsidR="003E2D07" w:rsidRPr="00E576FB">
        <w:rPr>
          <w:sz w:val="24"/>
          <w:szCs w:val="24"/>
        </w:rPr>
        <w:t>108</w:t>
      </w:r>
      <w:r w:rsidR="00AB274B">
        <w:rPr>
          <w:sz w:val="24"/>
          <w:szCs w:val="24"/>
        </w:rPr>
        <w:t>9</w:t>
      </w:r>
    </w:p>
    <w:p w14:paraId="4FB92F35" w14:textId="77777777" w:rsidR="003E2D07" w:rsidRPr="00E576FB" w:rsidRDefault="003E2D07" w:rsidP="00EB5D44">
      <w:pPr>
        <w:rPr>
          <w:sz w:val="24"/>
          <w:szCs w:val="24"/>
        </w:rPr>
      </w:pPr>
    </w:p>
    <w:p w14:paraId="23096E34" w14:textId="77777777" w:rsidR="00D64F4A" w:rsidRDefault="00D64F4A" w:rsidP="00EB5D44">
      <w:pPr>
        <w:rPr>
          <w:sz w:val="24"/>
          <w:szCs w:val="24"/>
        </w:rPr>
      </w:pPr>
    </w:p>
    <w:p w14:paraId="0A2845EE" w14:textId="77777777" w:rsidR="00D64F4A" w:rsidRDefault="00D64F4A" w:rsidP="00EB5D44">
      <w:pPr>
        <w:rPr>
          <w:sz w:val="24"/>
          <w:szCs w:val="24"/>
        </w:rPr>
      </w:pPr>
    </w:p>
    <w:p w14:paraId="66B42177" w14:textId="3BD58A52" w:rsidR="000445DD" w:rsidRPr="00E576FB" w:rsidRDefault="00250669" w:rsidP="00EB5D44">
      <w:pPr>
        <w:rPr>
          <w:sz w:val="24"/>
          <w:szCs w:val="24"/>
        </w:rPr>
      </w:pPr>
      <w:r w:rsidRPr="00E576FB">
        <w:rPr>
          <w:sz w:val="24"/>
          <w:szCs w:val="24"/>
        </w:rPr>
        <w:lastRenderedPageBreak/>
        <w:t xml:space="preserve">TASK 4 – </w:t>
      </w:r>
    </w:p>
    <w:p w14:paraId="572E0231" w14:textId="225AA533" w:rsidR="00250669" w:rsidRPr="00E71B68" w:rsidRDefault="00250669" w:rsidP="00027301">
      <w:pPr>
        <w:spacing w:line="360" w:lineRule="auto"/>
        <w:rPr>
          <w:sz w:val="24"/>
          <w:szCs w:val="24"/>
        </w:rPr>
      </w:pPr>
      <w:r w:rsidRPr="00E71B68">
        <w:rPr>
          <w:sz w:val="24"/>
          <w:szCs w:val="24"/>
        </w:rPr>
        <w:t xml:space="preserve">In the public's view, </w:t>
      </w:r>
      <w:r w:rsidR="00B63642" w:rsidRPr="00E71B68">
        <w:rPr>
          <w:sz w:val="24"/>
          <w:szCs w:val="24"/>
        </w:rPr>
        <w:t xml:space="preserve">such </w:t>
      </w:r>
      <w:r w:rsidRPr="00E71B68">
        <w:rPr>
          <w:sz w:val="24"/>
          <w:szCs w:val="24"/>
        </w:rPr>
        <w:t>breakdown in partnership between themselves and the police</w:t>
      </w:r>
      <w:r w:rsidR="00B63642" w:rsidRPr="00E71B68">
        <w:rPr>
          <w:sz w:val="24"/>
          <w:szCs w:val="24"/>
        </w:rPr>
        <w:t xml:space="preserve"> only discomforts the publics opinion of the policing of</w:t>
      </w:r>
      <w:r w:rsidRPr="00E71B68">
        <w:rPr>
          <w:sz w:val="24"/>
          <w:szCs w:val="24"/>
        </w:rPr>
        <w:t xml:space="preserve"> which they adhere to protect and serve the communities amongst them. Without the public, the police have no role within society.</w:t>
      </w:r>
      <w:r w:rsidR="00B63642" w:rsidRPr="00E71B68">
        <w:rPr>
          <w:sz w:val="24"/>
          <w:szCs w:val="24"/>
        </w:rPr>
        <w:t xml:space="preserve"> The role of the public has been clear since Sir Robert Peel </w:t>
      </w:r>
      <w:r w:rsidR="00985CE5" w:rsidRPr="00E71B68">
        <w:rPr>
          <w:sz w:val="24"/>
          <w:szCs w:val="24"/>
        </w:rPr>
        <w:t>stated,</w:t>
      </w:r>
      <w:r w:rsidR="00B63642" w:rsidRPr="00E71B68">
        <w:rPr>
          <w:sz w:val="24"/>
          <w:szCs w:val="24"/>
        </w:rPr>
        <w:t xml:space="preserve"> “the police are the public and the public are the police”</w:t>
      </w:r>
      <w:r w:rsidR="00F244E0">
        <w:rPr>
          <w:sz w:val="24"/>
          <w:szCs w:val="24"/>
        </w:rPr>
        <w:t xml:space="preserve"> </w:t>
      </w:r>
      <w:r w:rsidR="00F244E0" w:rsidRPr="00F244E0">
        <w:rPr>
          <w:sz w:val="24"/>
          <w:szCs w:val="24"/>
        </w:rPr>
        <w:t>(Home Office, 2012)</w:t>
      </w:r>
      <w:r w:rsidR="00B63642" w:rsidRPr="00E71B68">
        <w:rPr>
          <w:sz w:val="24"/>
          <w:szCs w:val="24"/>
        </w:rPr>
        <w:t>.</w:t>
      </w:r>
      <w:r w:rsidRPr="00E71B68">
        <w:rPr>
          <w:sz w:val="24"/>
          <w:szCs w:val="24"/>
        </w:rPr>
        <w:t xml:space="preserve"> </w:t>
      </w:r>
    </w:p>
    <w:p w14:paraId="776B23BE" w14:textId="1347BF93" w:rsidR="00AD465F" w:rsidRDefault="00DA4CFD" w:rsidP="00027301">
      <w:pPr>
        <w:spacing w:line="360" w:lineRule="auto"/>
        <w:rPr>
          <w:sz w:val="24"/>
          <w:szCs w:val="24"/>
        </w:rPr>
      </w:pPr>
      <w:r w:rsidRPr="00DA4CFD">
        <w:rPr>
          <w:sz w:val="24"/>
          <w:szCs w:val="24"/>
        </w:rPr>
        <w:t>The notion of policing by consent is based on the public's trust and confidence in the police service and the larger law enforcement community. Professional standards departments (PSDs) can play an important role in preserving trust and confidence</w:t>
      </w:r>
      <w:r>
        <w:rPr>
          <w:sz w:val="24"/>
          <w:szCs w:val="24"/>
        </w:rPr>
        <w:t xml:space="preserve">, this department is highlighted to untie the officers of wrongdoing within the profession and </w:t>
      </w:r>
      <w:r w:rsidR="00864BBB">
        <w:rPr>
          <w:sz w:val="24"/>
          <w:szCs w:val="24"/>
        </w:rPr>
        <w:t>provide the public with the best possible service of officers it can.</w:t>
      </w:r>
      <w:r w:rsidR="00A879FE">
        <w:rPr>
          <w:sz w:val="24"/>
          <w:szCs w:val="24"/>
        </w:rPr>
        <w:t xml:space="preserve"> </w:t>
      </w:r>
      <w:r w:rsidR="00A879FE" w:rsidRPr="00A879FE">
        <w:rPr>
          <w:sz w:val="24"/>
          <w:szCs w:val="24"/>
        </w:rPr>
        <w:t xml:space="preserve">When saying ‘policing by consent’, the Home Secretary was referring to a </w:t>
      </w:r>
      <w:r w:rsidR="00A879FE">
        <w:rPr>
          <w:sz w:val="24"/>
          <w:szCs w:val="24"/>
        </w:rPr>
        <w:t>“</w:t>
      </w:r>
      <w:r w:rsidR="00A879FE" w:rsidRPr="00A879FE">
        <w:rPr>
          <w:sz w:val="24"/>
          <w:szCs w:val="24"/>
        </w:rPr>
        <w:t>long-standing</w:t>
      </w:r>
      <w:r w:rsidR="00A879FE" w:rsidRPr="00A879FE">
        <w:rPr>
          <w:sz w:val="24"/>
          <w:szCs w:val="24"/>
        </w:rPr>
        <w:t xml:space="preserve"> philosophy of British policing</w:t>
      </w:r>
      <w:r w:rsidR="00A879FE">
        <w:rPr>
          <w:sz w:val="24"/>
          <w:szCs w:val="24"/>
        </w:rPr>
        <w:t xml:space="preserve">” that was implemented by Sir Robert Peels 9 principles. </w:t>
      </w:r>
    </w:p>
    <w:p w14:paraId="5B51CD9E" w14:textId="4DD1D74A" w:rsidR="00250669" w:rsidRPr="00E71B68" w:rsidRDefault="00250669" w:rsidP="00027301">
      <w:pPr>
        <w:spacing w:line="360" w:lineRule="auto"/>
        <w:rPr>
          <w:sz w:val="24"/>
          <w:szCs w:val="24"/>
        </w:rPr>
      </w:pPr>
      <w:r w:rsidRPr="00E71B68">
        <w:rPr>
          <w:sz w:val="24"/>
          <w:szCs w:val="24"/>
        </w:rPr>
        <w:t>Trust and confidence can be undermined by a failure to vet and manage misconduct and complaints or investigate counter-corruption activities effectively. Therefore, such issues must be dealt with openly and robustly in accordance with the Code of Ethics</w:t>
      </w:r>
      <w:r w:rsidR="00E77CDC">
        <w:rPr>
          <w:sz w:val="24"/>
          <w:szCs w:val="24"/>
        </w:rPr>
        <w:t xml:space="preserve"> </w:t>
      </w:r>
      <w:r w:rsidRPr="00E71B68">
        <w:rPr>
          <w:sz w:val="24"/>
          <w:szCs w:val="24"/>
        </w:rPr>
        <w:t>(College of Policing, 2022)</w:t>
      </w:r>
      <w:r w:rsidR="00E77CDC">
        <w:rPr>
          <w:sz w:val="24"/>
          <w:szCs w:val="24"/>
        </w:rPr>
        <w:t>.</w:t>
      </w:r>
    </w:p>
    <w:p w14:paraId="313C33B6" w14:textId="3B29DCAA" w:rsidR="00985CE5" w:rsidRPr="00E71B68" w:rsidRDefault="00985CE5" w:rsidP="00027301">
      <w:pPr>
        <w:spacing w:line="360" w:lineRule="auto"/>
        <w:rPr>
          <w:sz w:val="24"/>
          <w:szCs w:val="24"/>
        </w:rPr>
      </w:pPr>
      <w:r w:rsidRPr="00E71B68">
        <w:rPr>
          <w:sz w:val="24"/>
          <w:szCs w:val="24"/>
        </w:rPr>
        <w:t>It should be highlighted that it refers to the power of the police derived from public agreement, as opposed to the power of the state. It does not imply an individual's approval. No one has the right to refuse to provide their assent to the police or the law.</w:t>
      </w:r>
      <w:r w:rsidR="00B05E75" w:rsidRPr="00B05E75">
        <w:t xml:space="preserve"> </w:t>
      </w:r>
      <w:r w:rsidR="00B05E75" w:rsidRPr="00B05E75">
        <w:rPr>
          <w:sz w:val="24"/>
          <w:szCs w:val="24"/>
        </w:rPr>
        <w:t>The state has an affirmative obligation to ensure the protection of the rights and liberties established by the European Convention on Human Rights (ECHR)</w:t>
      </w:r>
      <w:r w:rsidR="00D16EF5" w:rsidRPr="00D16EF5">
        <w:rPr>
          <w:sz w:val="24"/>
          <w:szCs w:val="24"/>
        </w:rPr>
        <w:t>.</w:t>
      </w:r>
      <w:r w:rsidR="00BC2386">
        <w:rPr>
          <w:sz w:val="24"/>
          <w:szCs w:val="24"/>
        </w:rPr>
        <w:t xml:space="preserve"> As it refers every individual is entitled to human rights however no individual is ever above the law.</w:t>
      </w:r>
    </w:p>
    <w:p w14:paraId="61E5C9AE" w14:textId="542F005D" w:rsidR="00985CE5" w:rsidRPr="00E71B68" w:rsidRDefault="00250669" w:rsidP="00027301">
      <w:pPr>
        <w:spacing w:line="360" w:lineRule="auto"/>
        <w:rPr>
          <w:sz w:val="24"/>
          <w:szCs w:val="24"/>
        </w:rPr>
      </w:pPr>
      <w:r w:rsidRPr="00E71B68">
        <w:rPr>
          <w:sz w:val="24"/>
          <w:szCs w:val="24"/>
        </w:rPr>
        <w:t xml:space="preserve">As highlighted above, it is crucial that departments and agencies within the police and surrounding natures research into those who fail to comply with the code of ethics set out within the professional </w:t>
      </w:r>
      <w:r w:rsidR="00985CE5" w:rsidRPr="00E71B68">
        <w:rPr>
          <w:sz w:val="24"/>
          <w:szCs w:val="24"/>
        </w:rPr>
        <w:t>organisation. The</w:t>
      </w:r>
      <w:r w:rsidRPr="00E71B68">
        <w:rPr>
          <w:sz w:val="24"/>
          <w:szCs w:val="24"/>
        </w:rPr>
        <w:t xml:space="preserve"> public</w:t>
      </w:r>
      <w:r w:rsidR="00985CE5" w:rsidRPr="00E71B68">
        <w:rPr>
          <w:sz w:val="24"/>
          <w:szCs w:val="24"/>
        </w:rPr>
        <w:t xml:space="preserve"> are aware with</w:t>
      </w:r>
      <w:r w:rsidRPr="00E71B68">
        <w:rPr>
          <w:sz w:val="24"/>
          <w:szCs w:val="24"/>
        </w:rPr>
        <w:t xml:space="preserve"> the justification of departments </w:t>
      </w:r>
      <w:r w:rsidR="00473815">
        <w:rPr>
          <w:sz w:val="24"/>
          <w:szCs w:val="24"/>
        </w:rPr>
        <w:t>are</w:t>
      </w:r>
      <w:r w:rsidRPr="00E71B68">
        <w:rPr>
          <w:sz w:val="24"/>
          <w:szCs w:val="24"/>
        </w:rPr>
        <w:t xml:space="preserve"> there to support and work alongside the public to ensure the best quality of service is provided by all those who accredit themselves as police officers who are there to protect and serve the </w:t>
      </w:r>
      <w:r w:rsidR="00A34DCA" w:rsidRPr="00E71B68">
        <w:rPr>
          <w:sz w:val="24"/>
          <w:szCs w:val="24"/>
        </w:rPr>
        <w:t>public</w:t>
      </w:r>
      <w:r w:rsidRPr="00E71B68">
        <w:rPr>
          <w:sz w:val="24"/>
          <w:szCs w:val="24"/>
        </w:rPr>
        <w:t xml:space="preserve">. </w:t>
      </w:r>
    </w:p>
    <w:p w14:paraId="1E31F00E" w14:textId="41824454" w:rsidR="00250669" w:rsidRPr="00E71B68" w:rsidRDefault="00250669" w:rsidP="00027301">
      <w:pPr>
        <w:spacing w:line="360" w:lineRule="auto"/>
        <w:rPr>
          <w:sz w:val="24"/>
          <w:szCs w:val="24"/>
        </w:rPr>
      </w:pPr>
      <w:r w:rsidRPr="00E71B68">
        <w:rPr>
          <w:sz w:val="24"/>
          <w:szCs w:val="24"/>
        </w:rPr>
        <w:lastRenderedPageBreak/>
        <w:t xml:space="preserve">Two significant events notably changed the face of policing, and the perception of the public aimed towards the police are the Brixton Riots 1981 </w:t>
      </w:r>
      <w:r w:rsidR="00D060A9">
        <w:rPr>
          <w:sz w:val="24"/>
          <w:szCs w:val="24"/>
        </w:rPr>
        <w:t>later resulting in the</w:t>
      </w:r>
      <w:r w:rsidRPr="00E71B68">
        <w:rPr>
          <w:sz w:val="24"/>
          <w:szCs w:val="24"/>
        </w:rPr>
        <w:t xml:space="preserve"> Lord </w:t>
      </w:r>
      <w:proofErr w:type="spellStart"/>
      <w:r w:rsidRPr="00E71B68">
        <w:rPr>
          <w:sz w:val="24"/>
          <w:szCs w:val="24"/>
        </w:rPr>
        <w:t>Scarmen</w:t>
      </w:r>
      <w:proofErr w:type="spellEnd"/>
      <w:r w:rsidRPr="00E71B68">
        <w:rPr>
          <w:sz w:val="24"/>
          <w:szCs w:val="24"/>
        </w:rPr>
        <w:t xml:space="preserve"> Report 1981. These events are pillars of introducing a legalised framework to policing </w:t>
      </w:r>
      <w:r w:rsidR="00985CE5" w:rsidRPr="00E71B68">
        <w:rPr>
          <w:sz w:val="24"/>
          <w:szCs w:val="24"/>
        </w:rPr>
        <w:t xml:space="preserve">as it was introduced as a response to a growing perception that the public had lost all confidence in the English criminal justice system. </w:t>
      </w:r>
      <w:r w:rsidRPr="00E71B68">
        <w:rPr>
          <w:sz w:val="24"/>
          <w:szCs w:val="24"/>
        </w:rPr>
        <w:t>commonly known as the Police and Criminal Evidence Act 1984.</w:t>
      </w:r>
      <w:r w:rsidR="002A5051">
        <w:rPr>
          <w:sz w:val="24"/>
          <w:szCs w:val="24"/>
        </w:rPr>
        <w:t xml:space="preserve"> The Lord </w:t>
      </w:r>
      <w:proofErr w:type="spellStart"/>
      <w:r w:rsidR="002A5051">
        <w:rPr>
          <w:sz w:val="24"/>
          <w:szCs w:val="24"/>
        </w:rPr>
        <w:t>Scarmen</w:t>
      </w:r>
      <w:proofErr w:type="spellEnd"/>
      <w:r w:rsidR="002A5051">
        <w:rPr>
          <w:sz w:val="24"/>
          <w:szCs w:val="24"/>
        </w:rPr>
        <w:t xml:space="preserve"> report </w:t>
      </w:r>
      <w:r w:rsidR="001710F3">
        <w:rPr>
          <w:sz w:val="24"/>
          <w:szCs w:val="24"/>
        </w:rPr>
        <w:t xml:space="preserve">highlighted </w:t>
      </w:r>
      <w:r w:rsidR="001710F3" w:rsidRPr="001710F3">
        <w:rPr>
          <w:sz w:val="24"/>
          <w:szCs w:val="24"/>
        </w:rPr>
        <w:t>“complex political, social and economic factors”</w:t>
      </w:r>
      <w:r w:rsidR="008E147C">
        <w:rPr>
          <w:sz w:val="24"/>
          <w:szCs w:val="24"/>
        </w:rPr>
        <w:t xml:space="preserve"> implementing key recommendations to the home </w:t>
      </w:r>
      <w:r w:rsidR="00BF6B2A">
        <w:rPr>
          <w:sz w:val="24"/>
          <w:szCs w:val="24"/>
        </w:rPr>
        <w:t xml:space="preserve">secretary </w:t>
      </w:r>
      <w:r w:rsidR="008E147C">
        <w:rPr>
          <w:sz w:val="24"/>
          <w:szCs w:val="24"/>
        </w:rPr>
        <w:t>William Whit</w:t>
      </w:r>
      <w:r w:rsidR="00BF6B2A">
        <w:rPr>
          <w:sz w:val="24"/>
          <w:szCs w:val="24"/>
        </w:rPr>
        <w:t xml:space="preserve">elaw. </w:t>
      </w:r>
    </w:p>
    <w:p w14:paraId="095FA72D" w14:textId="18CB2113" w:rsidR="00A34DCA" w:rsidRPr="00E71B68" w:rsidRDefault="00A34DCA" w:rsidP="00027301">
      <w:pPr>
        <w:spacing w:line="360" w:lineRule="auto"/>
        <w:rPr>
          <w:sz w:val="24"/>
          <w:szCs w:val="24"/>
        </w:rPr>
      </w:pPr>
      <w:r w:rsidRPr="00E71B68">
        <w:rPr>
          <w:sz w:val="24"/>
          <w:szCs w:val="24"/>
        </w:rPr>
        <w:t xml:space="preserve">The Police and Criminal Evidence act 1984 seeks to establish an appropriate balance between police authority and citizen rights and liberties. Maintaining that balance is a key component of PACE. Stop and search, arrest, detention, investigation, identification, and interviewing detainees are all covered by codes of </w:t>
      </w:r>
      <w:r w:rsidR="004C2880" w:rsidRPr="00E71B68">
        <w:rPr>
          <w:sz w:val="24"/>
          <w:szCs w:val="24"/>
        </w:rPr>
        <w:t>practise</w:t>
      </w:r>
      <w:r w:rsidR="004C2880">
        <w:rPr>
          <w:sz w:val="24"/>
          <w:szCs w:val="24"/>
        </w:rPr>
        <w:t xml:space="preserve"> (</w:t>
      </w:r>
      <w:r w:rsidR="00C66832" w:rsidRPr="00C66832">
        <w:rPr>
          <w:sz w:val="24"/>
          <w:szCs w:val="24"/>
        </w:rPr>
        <w:t>Home Office, 2013)</w:t>
      </w:r>
      <w:r w:rsidR="00C66832">
        <w:rPr>
          <w:sz w:val="24"/>
          <w:szCs w:val="24"/>
        </w:rPr>
        <w:t>.</w:t>
      </w:r>
      <w:r w:rsidR="00C52717">
        <w:rPr>
          <w:sz w:val="24"/>
          <w:szCs w:val="24"/>
        </w:rPr>
        <w:t xml:space="preserve"> </w:t>
      </w:r>
      <w:r w:rsidR="009B000D">
        <w:rPr>
          <w:sz w:val="24"/>
          <w:szCs w:val="24"/>
        </w:rPr>
        <w:t xml:space="preserve">Overall </w:t>
      </w:r>
      <w:r w:rsidR="00C84146">
        <w:rPr>
          <w:sz w:val="24"/>
          <w:szCs w:val="24"/>
        </w:rPr>
        <w:t xml:space="preserve">aim of the legislation was to </w:t>
      </w:r>
      <w:r w:rsidR="001418A3" w:rsidRPr="001418A3">
        <w:rPr>
          <w:sz w:val="24"/>
          <w:szCs w:val="24"/>
        </w:rPr>
        <w:t>“standardise and professionalise police work”</w:t>
      </w:r>
      <w:r w:rsidR="00067322">
        <w:rPr>
          <w:sz w:val="24"/>
          <w:szCs w:val="24"/>
        </w:rPr>
        <w:t xml:space="preserve"> as well as </w:t>
      </w:r>
      <w:r w:rsidR="00067322" w:rsidRPr="00067322">
        <w:rPr>
          <w:sz w:val="24"/>
          <w:szCs w:val="24"/>
        </w:rPr>
        <w:t>correcting the public perception of a corrupt and incompetent police force.</w:t>
      </w:r>
      <w:r w:rsidR="00F4183F">
        <w:rPr>
          <w:sz w:val="24"/>
          <w:szCs w:val="24"/>
        </w:rPr>
        <w:t xml:space="preserve"> Ultimately this would bridge the </w:t>
      </w:r>
      <w:r w:rsidR="00E56F01">
        <w:rPr>
          <w:sz w:val="24"/>
          <w:szCs w:val="24"/>
        </w:rPr>
        <w:t xml:space="preserve">confidence </w:t>
      </w:r>
      <w:r w:rsidR="00F4183F">
        <w:rPr>
          <w:sz w:val="24"/>
          <w:szCs w:val="24"/>
        </w:rPr>
        <w:t>between the police and the public.</w:t>
      </w:r>
    </w:p>
    <w:p w14:paraId="2D996ED7" w14:textId="616C1311" w:rsidR="006145BB" w:rsidRPr="00E71B68" w:rsidRDefault="006145BB" w:rsidP="00027301">
      <w:pPr>
        <w:spacing w:line="360" w:lineRule="auto"/>
        <w:rPr>
          <w:sz w:val="24"/>
          <w:szCs w:val="24"/>
        </w:rPr>
      </w:pPr>
      <w:r w:rsidRPr="00E71B68">
        <w:rPr>
          <w:sz w:val="24"/>
          <w:szCs w:val="24"/>
        </w:rPr>
        <w:t xml:space="preserve">Developing the relationship between the police and the public can include the diversity of targeting a productive collaboration between the police and the media. Working with the media to connect with the public can aid in the resolution of crimes, the prosecution of offenders, and the safety of communities. It can also inform the public about what the police are doing and why they are doing it. </w:t>
      </w:r>
      <w:r w:rsidR="00832AA1">
        <w:rPr>
          <w:sz w:val="24"/>
          <w:szCs w:val="24"/>
        </w:rPr>
        <w:t>“</w:t>
      </w:r>
      <w:r w:rsidRPr="00E71B68">
        <w:rPr>
          <w:sz w:val="24"/>
          <w:szCs w:val="24"/>
        </w:rPr>
        <w:t xml:space="preserve">The setting where the media and police interact rapidly changes as new technology, crimes, and dangers develop. This interaction is consistently positive and </w:t>
      </w:r>
      <w:r w:rsidR="006E6C6B" w:rsidRPr="00E71B68">
        <w:rPr>
          <w:sz w:val="24"/>
          <w:szCs w:val="24"/>
        </w:rPr>
        <w:t>professional</w:t>
      </w:r>
      <w:r w:rsidR="00180EDA">
        <w:rPr>
          <w:sz w:val="24"/>
          <w:szCs w:val="24"/>
        </w:rPr>
        <w:t>”</w:t>
      </w:r>
      <w:r w:rsidR="006E6C6B">
        <w:rPr>
          <w:sz w:val="24"/>
          <w:szCs w:val="24"/>
        </w:rPr>
        <w:t xml:space="preserve"> </w:t>
      </w:r>
      <w:r w:rsidR="006E6C6B" w:rsidRPr="006E6C6B">
        <w:rPr>
          <w:sz w:val="24"/>
          <w:szCs w:val="24"/>
        </w:rPr>
        <w:t>(College of Policing, 2022)</w:t>
      </w:r>
      <w:r w:rsidR="006E6C6B">
        <w:rPr>
          <w:sz w:val="24"/>
          <w:szCs w:val="24"/>
        </w:rPr>
        <w:t>.</w:t>
      </w:r>
      <w:r w:rsidRPr="00E71B68">
        <w:rPr>
          <w:sz w:val="24"/>
          <w:szCs w:val="24"/>
        </w:rPr>
        <w:t xml:space="preserve"> </w:t>
      </w:r>
      <w:r w:rsidR="00A923EB" w:rsidRPr="00A923EB">
        <w:rPr>
          <w:sz w:val="24"/>
          <w:szCs w:val="24"/>
        </w:rPr>
        <w:t>In some cases, it entails judgements that can be challenged and scrutinised</w:t>
      </w:r>
      <w:r w:rsidR="00A923EB">
        <w:rPr>
          <w:sz w:val="24"/>
          <w:szCs w:val="24"/>
        </w:rPr>
        <w:t>.</w:t>
      </w:r>
    </w:p>
    <w:p w14:paraId="2B1F8A47" w14:textId="77777777" w:rsidR="006145BB" w:rsidRPr="00E71B68" w:rsidRDefault="00250669" w:rsidP="00027301">
      <w:pPr>
        <w:spacing w:line="360" w:lineRule="auto"/>
        <w:rPr>
          <w:sz w:val="24"/>
          <w:szCs w:val="24"/>
        </w:rPr>
      </w:pPr>
      <w:r w:rsidRPr="00E71B68">
        <w:rPr>
          <w:sz w:val="24"/>
          <w:szCs w:val="24"/>
        </w:rPr>
        <w:t>Although the foundations of building, as mentioned in a few cases, the media can have such a negative and detailed impact within policing as it is primarily covered and viewed, if an officer is brought to the attention of the public for wrongdoing, it is a topic that has such devastating effect through several communities. The media have displayed headlines of recent years:</w:t>
      </w:r>
    </w:p>
    <w:p w14:paraId="02509740" w14:textId="344A8D67" w:rsidR="00250669" w:rsidRPr="00E71B68" w:rsidRDefault="00250669" w:rsidP="00027301">
      <w:pPr>
        <w:spacing w:line="360" w:lineRule="auto"/>
        <w:rPr>
          <w:sz w:val="24"/>
          <w:szCs w:val="24"/>
        </w:rPr>
      </w:pPr>
      <w:r w:rsidRPr="00E71B68">
        <w:rPr>
          <w:sz w:val="24"/>
          <w:szCs w:val="24"/>
        </w:rPr>
        <w:t>'Trust in police hanging by a thread, inspectorate says' - Time is running out if the police and the government are to restore public trust in policing, the Chief Inspector of Constabulary has warned. (BBC, 2023).</w:t>
      </w:r>
    </w:p>
    <w:p w14:paraId="3D4C67BC" w14:textId="00D0F01B" w:rsidR="00250669" w:rsidRDefault="00250669" w:rsidP="00027301">
      <w:pPr>
        <w:spacing w:line="360" w:lineRule="auto"/>
        <w:rPr>
          <w:sz w:val="24"/>
          <w:szCs w:val="24"/>
        </w:rPr>
      </w:pPr>
      <w:r w:rsidRPr="00E71B68">
        <w:rPr>
          <w:sz w:val="24"/>
          <w:szCs w:val="24"/>
        </w:rPr>
        <w:lastRenderedPageBreak/>
        <w:t xml:space="preserve">'Sarah didn't stand a chance' and 'women lose trust' - showing the Metropolitan Police officer, Wayne </w:t>
      </w:r>
      <w:proofErr w:type="spellStart"/>
      <w:r w:rsidRPr="00E71B68">
        <w:rPr>
          <w:sz w:val="24"/>
          <w:szCs w:val="24"/>
        </w:rPr>
        <w:t>Couzens</w:t>
      </w:r>
      <w:proofErr w:type="spellEnd"/>
      <w:r w:rsidRPr="00E71B68">
        <w:rPr>
          <w:sz w:val="24"/>
          <w:szCs w:val="24"/>
        </w:rPr>
        <w:t>, reaching for his handcuffs moments before he kidnapped the marketing executive under false pretences. (BBC, 2021).</w:t>
      </w:r>
    </w:p>
    <w:p w14:paraId="02EC461D" w14:textId="308DECA6" w:rsidR="00A923EB" w:rsidRPr="00E71B68" w:rsidRDefault="00A923EB" w:rsidP="00027301">
      <w:pPr>
        <w:spacing w:line="360" w:lineRule="auto"/>
        <w:rPr>
          <w:sz w:val="24"/>
          <w:szCs w:val="24"/>
        </w:rPr>
      </w:pPr>
      <w:r>
        <w:rPr>
          <w:sz w:val="24"/>
          <w:szCs w:val="24"/>
        </w:rPr>
        <w:t xml:space="preserve">The effectiveness </w:t>
      </w:r>
      <w:r w:rsidR="00CD1E9C">
        <w:rPr>
          <w:sz w:val="24"/>
          <w:szCs w:val="24"/>
        </w:rPr>
        <w:t xml:space="preserve">is hard to </w:t>
      </w:r>
      <w:r w:rsidR="00BA0529">
        <w:rPr>
          <w:sz w:val="24"/>
          <w:szCs w:val="24"/>
        </w:rPr>
        <w:t xml:space="preserve">put into perspective as it appears that the media use the police as a primary target although rightly so if the line of profession is not meeting the standards expected then it needs to come to the attention of those </w:t>
      </w:r>
      <w:r w:rsidR="00027301">
        <w:rPr>
          <w:sz w:val="24"/>
          <w:szCs w:val="24"/>
        </w:rPr>
        <w:t>who require that service.</w:t>
      </w:r>
    </w:p>
    <w:p w14:paraId="6F66FA18" w14:textId="79D93737" w:rsidR="00250669" w:rsidRPr="00E71B68" w:rsidRDefault="00250669" w:rsidP="00027301">
      <w:pPr>
        <w:spacing w:line="360" w:lineRule="auto"/>
        <w:rPr>
          <w:sz w:val="24"/>
          <w:szCs w:val="24"/>
        </w:rPr>
      </w:pPr>
      <w:r w:rsidRPr="00E71B68">
        <w:rPr>
          <w:sz w:val="24"/>
          <w:szCs w:val="24"/>
        </w:rPr>
        <w:t xml:space="preserve">Meeting the demands of the public and ensuring bridging the gap between the police and the public is in the best interests of the police to ensure they can serve every community to their cultural and diverse needs. Community engagement is now at the forefront, and steps have been taken and identified by governing bodies to ensure that progress is made. </w:t>
      </w:r>
      <w:r w:rsidR="00180EDA">
        <w:rPr>
          <w:sz w:val="24"/>
          <w:szCs w:val="24"/>
        </w:rPr>
        <w:t>“</w:t>
      </w:r>
      <w:r w:rsidRPr="00E71B68">
        <w:rPr>
          <w:sz w:val="24"/>
          <w:szCs w:val="24"/>
        </w:rPr>
        <w:t>Chief officers should work with police and crime commissioners to deliver and support neighbourhood policing and must ensure it is built on effective engagement and consultation with communities</w:t>
      </w:r>
      <w:r w:rsidR="00180EDA">
        <w:rPr>
          <w:sz w:val="24"/>
          <w:szCs w:val="24"/>
        </w:rPr>
        <w:t>”</w:t>
      </w:r>
      <w:r w:rsidRPr="00E71B68">
        <w:rPr>
          <w:sz w:val="24"/>
          <w:szCs w:val="24"/>
        </w:rPr>
        <w:t xml:space="preserve"> (College of Policing, 2021).</w:t>
      </w:r>
    </w:p>
    <w:p w14:paraId="6A423C58" w14:textId="62DB7AD0" w:rsidR="00250669" w:rsidRPr="00E71B68" w:rsidRDefault="00250669" w:rsidP="00027301">
      <w:pPr>
        <w:spacing w:line="360" w:lineRule="auto"/>
        <w:rPr>
          <w:sz w:val="24"/>
          <w:szCs w:val="24"/>
        </w:rPr>
      </w:pPr>
      <w:r w:rsidRPr="00E71B68">
        <w:rPr>
          <w:sz w:val="24"/>
          <w:szCs w:val="24"/>
        </w:rPr>
        <w:t>Essential elements include the following: providing engagement tailored to different communities' needs and preferences. Community engagement in neighbourhoods should Provide an ongoing two-way dialogue between the police and the public and enable the police better to understand communities and their needs, risks and threats.</w:t>
      </w:r>
    </w:p>
    <w:p w14:paraId="3E76665A" w14:textId="2CBA1987" w:rsidR="00250669" w:rsidRPr="00E71B68" w:rsidRDefault="00250669" w:rsidP="00027301">
      <w:pPr>
        <w:spacing w:line="360" w:lineRule="auto"/>
        <w:rPr>
          <w:sz w:val="24"/>
          <w:szCs w:val="24"/>
        </w:rPr>
      </w:pPr>
      <w:r w:rsidRPr="00E71B68">
        <w:rPr>
          <w:sz w:val="24"/>
          <w:szCs w:val="24"/>
        </w:rPr>
        <w:t>In conclusion, it goes without mentioning that the trust bond between the police and the public has been shattered by some devastating headlines of officers who fail to represent the police force with such professional behaviour. The public allows the police to do their job with complete confidence and hope that when called upon, the police are there to protect and serve</w:t>
      </w:r>
      <w:r w:rsidR="00C25FD1">
        <w:rPr>
          <w:sz w:val="24"/>
          <w:szCs w:val="24"/>
        </w:rPr>
        <w:t>. A</w:t>
      </w:r>
      <w:r w:rsidRPr="00E71B68">
        <w:rPr>
          <w:sz w:val="24"/>
          <w:szCs w:val="24"/>
        </w:rPr>
        <w:t xml:space="preserve"> glimpse of trust that remains, and the positive steps are being taken by all that can impact that matter in rebuilding and gaining the public perception to have complete faith restored. The independent bodies that work on behalf of the public in holding the police to account are progressing immensely.</w:t>
      </w:r>
    </w:p>
    <w:p w14:paraId="47465314" w14:textId="54968378" w:rsidR="000445DD" w:rsidRPr="00E576FB" w:rsidRDefault="006145BB" w:rsidP="00027301">
      <w:pPr>
        <w:spacing w:line="360" w:lineRule="auto"/>
        <w:rPr>
          <w:sz w:val="24"/>
          <w:szCs w:val="24"/>
        </w:rPr>
      </w:pPr>
      <w:r w:rsidRPr="00E576FB">
        <w:rPr>
          <w:sz w:val="24"/>
          <w:szCs w:val="24"/>
        </w:rPr>
        <w:t xml:space="preserve">Word count – </w:t>
      </w:r>
      <w:r w:rsidR="00027301">
        <w:rPr>
          <w:sz w:val="24"/>
          <w:szCs w:val="24"/>
        </w:rPr>
        <w:t>1095.</w:t>
      </w:r>
    </w:p>
    <w:p w14:paraId="34934ED1" w14:textId="77777777" w:rsidR="006145BB" w:rsidRPr="00E576FB" w:rsidRDefault="006145BB" w:rsidP="00EB5D44">
      <w:pPr>
        <w:rPr>
          <w:sz w:val="24"/>
          <w:szCs w:val="24"/>
        </w:rPr>
      </w:pPr>
    </w:p>
    <w:p w14:paraId="630FC89A" w14:textId="7854555F" w:rsidR="000445DD" w:rsidRPr="00E576FB" w:rsidRDefault="000445DD" w:rsidP="000445DD">
      <w:pPr>
        <w:rPr>
          <w:sz w:val="24"/>
          <w:szCs w:val="24"/>
        </w:rPr>
      </w:pPr>
      <w:r w:rsidRPr="00E71B68">
        <w:rPr>
          <w:b/>
          <w:bCs/>
          <w:sz w:val="24"/>
          <w:szCs w:val="24"/>
        </w:rPr>
        <w:t>Reference list</w:t>
      </w:r>
      <w:r w:rsidR="00E71B68">
        <w:rPr>
          <w:sz w:val="24"/>
          <w:szCs w:val="24"/>
        </w:rPr>
        <w:t>:</w:t>
      </w:r>
    </w:p>
    <w:p w14:paraId="452A6173" w14:textId="77777777" w:rsidR="00027301" w:rsidRPr="00E576FB" w:rsidRDefault="00027301" w:rsidP="008248BE">
      <w:pPr>
        <w:rPr>
          <w:sz w:val="24"/>
          <w:szCs w:val="24"/>
        </w:rPr>
      </w:pPr>
      <w:r w:rsidRPr="00E576FB">
        <w:rPr>
          <w:sz w:val="24"/>
          <w:szCs w:val="24"/>
        </w:rPr>
        <w:lastRenderedPageBreak/>
        <w:t xml:space="preserve">BBC (2021) ‘Newspaper headlines: “Sarah didn’t stand a chance” and “women lose trust”’, BBC News, 30 September. Available at: </w:t>
      </w:r>
      <w:hyperlink r:id="rId11" w:history="1">
        <w:r w:rsidRPr="00AF60F7">
          <w:rPr>
            <w:rStyle w:val="Hyperlink"/>
            <w:sz w:val="24"/>
            <w:szCs w:val="24"/>
          </w:rPr>
          <w:t>https://www.bbc.co.uk/news/blogs-the-papers-58743404</w:t>
        </w:r>
      </w:hyperlink>
      <w:r w:rsidRPr="00E576FB">
        <w:rPr>
          <w:sz w:val="24"/>
          <w:szCs w:val="24"/>
        </w:rPr>
        <w:t>.</w:t>
      </w:r>
      <w:r>
        <w:rPr>
          <w:sz w:val="24"/>
          <w:szCs w:val="24"/>
        </w:rPr>
        <w:t xml:space="preserve"> </w:t>
      </w:r>
    </w:p>
    <w:p w14:paraId="05E95671" w14:textId="77777777" w:rsidR="00027301" w:rsidRPr="00E576FB" w:rsidRDefault="00027301" w:rsidP="008248BE">
      <w:pPr>
        <w:rPr>
          <w:sz w:val="24"/>
          <w:szCs w:val="24"/>
        </w:rPr>
      </w:pPr>
      <w:r w:rsidRPr="00E576FB">
        <w:rPr>
          <w:sz w:val="24"/>
          <w:szCs w:val="24"/>
        </w:rPr>
        <w:t xml:space="preserve">BBC (2023) ‘Trust in police hanging by a thread, inspectorate says’, BBC News, 9 June. Available at: </w:t>
      </w:r>
      <w:hyperlink r:id="rId12" w:history="1">
        <w:r w:rsidRPr="00AF60F7">
          <w:rPr>
            <w:rStyle w:val="Hyperlink"/>
            <w:sz w:val="24"/>
            <w:szCs w:val="24"/>
          </w:rPr>
          <w:t>https://www.bbc.co.uk/news/uk-65845463</w:t>
        </w:r>
      </w:hyperlink>
      <w:r w:rsidRPr="00E576FB">
        <w:rPr>
          <w:sz w:val="24"/>
          <w:szCs w:val="24"/>
        </w:rPr>
        <w:t>.</w:t>
      </w:r>
    </w:p>
    <w:p w14:paraId="63A5E279" w14:textId="77777777" w:rsidR="00027301" w:rsidRPr="00E576FB" w:rsidRDefault="00027301" w:rsidP="000445DD">
      <w:pPr>
        <w:rPr>
          <w:sz w:val="24"/>
          <w:szCs w:val="24"/>
        </w:rPr>
      </w:pPr>
      <w:r w:rsidRPr="00E576FB">
        <w:rPr>
          <w:sz w:val="24"/>
          <w:szCs w:val="24"/>
        </w:rPr>
        <w:t xml:space="preserve">College of Policing (2017) Multi-agency public protection arrangements (MAPPA), College of Policing. Available at: </w:t>
      </w:r>
      <w:hyperlink r:id="rId13" w:history="1">
        <w:r w:rsidRPr="00AF60F7">
          <w:rPr>
            <w:rStyle w:val="Hyperlink"/>
            <w:sz w:val="24"/>
            <w:szCs w:val="24"/>
          </w:rPr>
          <w:t>https://www.college.police.uk/app/major-investigation-and-public-protection/managing-sexual-offenders-and-violent-offenders/multi-agency-public-protection-arrangements-mappa</w:t>
        </w:r>
      </w:hyperlink>
      <w:r w:rsidRPr="00E576FB">
        <w:rPr>
          <w:sz w:val="24"/>
          <w:szCs w:val="24"/>
        </w:rPr>
        <w:t>.</w:t>
      </w:r>
      <w:r>
        <w:rPr>
          <w:sz w:val="24"/>
          <w:szCs w:val="24"/>
        </w:rPr>
        <w:t xml:space="preserve"> </w:t>
      </w:r>
      <w:r w:rsidRPr="00AB274B">
        <w:rPr>
          <w:sz w:val="24"/>
          <w:szCs w:val="24"/>
        </w:rPr>
        <w:t>[Accessed 25 Sep. 2023].</w:t>
      </w:r>
    </w:p>
    <w:p w14:paraId="6DEE295A" w14:textId="77777777" w:rsidR="00027301" w:rsidRPr="00E576FB" w:rsidRDefault="00027301" w:rsidP="0024123F">
      <w:pPr>
        <w:rPr>
          <w:sz w:val="24"/>
          <w:szCs w:val="24"/>
        </w:rPr>
      </w:pPr>
      <w:r w:rsidRPr="00E576FB">
        <w:rPr>
          <w:sz w:val="24"/>
          <w:szCs w:val="24"/>
        </w:rPr>
        <w:t xml:space="preserve">College of Policing (2017) Multi-agency public protection arrangements (MAPPA), College of Policing. Available at: </w:t>
      </w:r>
      <w:hyperlink r:id="rId14" w:history="1">
        <w:r w:rsidRPr="00E576FB">
          <w:rPr>
            <w:rStyle w:val="Hyperlink"/>
            <w:sz w:val="24"/>
            <w:szCs w:val="24"/>
          </w:rPr>
          <w:t>https://www.college.police.uk/app/major-investigation-and-public-protection/managing-sexual-offenders-and-violent-offenders/multi-agency-public-protection-arrangements-mappa</w:t>
        </w:r>
      </w:hyperlink>
      <w:r w:rsidRPr="00E576FB">
        <w:rPr>
          <w:sz w:val="24"/>
          <w:szCs w:val="24"/>
        </w:rPr>
        <w:t>.</w:t>
      </w:r>
      <w:r>
        <w:rPr>
          <w:sz w:val="24"/>
          <w:szCs w:val="24"/>
        </w:rPr>
        <w:t xml:space="preserve"> </w:t>
      </w:r>
      <w:r w:rsidRPr="00AB274B">
        <w:rPr>
          <w:sz w:val="24"/>
          <w:szCs w:val="24"/>
        </w:rPr>
        <w:t>[Accessed 25 Sep. 2023].</w:t>
      </w:r>
    </w:p>
    <w:p w14:paraId="64B54306" w14:textId="77777777" w:rsidR="00027301" w:rsidRPr="00AB274B" w:rsidRDefault="00027301" w:rsidP="003E2D07">
      <w:pPr>
        <w:pStyle w:val="NormalWeb"/>
        <w:spacing w:before="0" w:beforeAutospacing="0" w:after="240" w:afterAutospacing="0" w:line="360" w:lineRule="auto"/>
      </w:pPr>
      <w:r w:rsidRPr="00AB274B">
        <w:t xml:space="preserve">College of Policing (2020). </w:t>
      </w:r>
      <w:r w:rsidRPr="00AB274B">
        <w:rPr>
          <w:i/>
          <w:iCs/>
        </w:rPr>
        <w:t>Intelligence</w:t>
      </w:r>
      <w:r w:rsidRPr="00AB274B">
        <w:t xml:space="preserve">. [online] College of Policing. Available at: </w:t>
      </w:r>
      <w:hyperlink r:id="rId15" w:history="1">
        <w:r w:rsidRPr="00AB274B">
          <w:rPr>
            <w:rStyle w:val="Hyperlink"/>
          </w:rPr>
          <w:t>https://www.college.police.uk/app/major-investigation-and-public-protection/hate-crime/intelligence</w:t>
        </w:r>
      </w:hyperlink>
      <w:r w:rsidRPr="00AB274B">
        <w:t xml:space="preserve">. </w:t>
      </w:r>
      <w:r w:rsidRPr="00AB274B">
        <w:t>[Accessed 25 Sep. 2023].</w:t>
      </w:r>
    </w:p>
    <w:p w14:paraId="18D93B96" w14:textId="77777777" w:rsidR="00027301" w:rsidRPr="00E576FB" w:rsidRDefault="00027301" w:rsidP="008248BE">
      <w:pPr>
        <w:rPr>
          <w:sz w:val="24"/>
          <w:szCs w:val="24"/>
        </w:rPr>
      </w:pPr>
      <w:r w:rsidRPr="00E576FB">
        <w:rPr>
          <w:sz w:val="24"/>
          <w:szCs w:val="24"/>
        </w:rPr>
        <w:t xml:space="preserve">College of Policing (2021) Engaging communities, College of Policing. Available at: </w:t>
      </w:r>
      <w:hyperlink r:id="rId16" w:history="1">
        <w:r w:rsidRPr="00AF60F7">
          <w:rPr>
            <w:rStyle w:val="Hyperlink"/>
            <w:sz w:val="24"/>
            <w:szCs w:val="24"/>
          </w:rPr>
          <w:t>https://www.college.police.uk/guidance/neighbourhood-policing/engaging-communities</w:t>
        </w:r>
      </w:hyperlink>
      <w:r w:rsidRPr="00E576FB">
        <w:rPr>
          <w:sz w:val="24"/>
          <w:szCs w:val="24"/>
        </w:rPr>
        <w:t>.</w:t>
      </w:r>
      <w:r>
        <w:rPr>
          <w:sz w:val="24"/>
          <w:szCs w:val="24"/>
        </w:rPr>
        <w:t xml:space="preserve"> </w:t>
      </w:r>
      <w:r w:rsidRPr="00AB274B">
        <w:rPr>
          <w:sz w:val="24"/>
          <w:szCs w:val="24"/>
        </w:rPr>
        <w:t>[Accessed 25 Sep. 2023].</w:t>
      </w:r>
    </w:p>
    <w:p w14:paraId="60CFAD60" w14:textId="77777777" w:rsidR="00027301" w:rsidRPr="00E576FB" w:rsidRDefault="00027301" w:rsidP="008248BE">
      <w:pPr>
        <w:rPr>
          <w:sz w:val="24"/>
          <w:szCs w:val="24"/>
        </w:rPr>
      </w:pPr>
      <w:r w:rsidRPr="00E576FB">
        <w:rPr>
          <w:sz w:val="24"/>
          <w:szCs w:val="24"/>
        </w:rPr>
        <w:t xml:space="preserve">College of Policing (2022) Professional standards, College of Policing. Available at: </w:t>
      </w:r>
      <w:hyperlink r:id="rId17" w:history="1">
        <w:r w:rsidRPr="00AF60F7">
          <w:rPr>
            <w:rStyle w:val="Hyperlink"/>
            <w:sz w:val="24"/>
            <w:szCs w:val="24"/>
          </w:rPr>
          <w:t>https://www.college.police.uk/app/professional-standards</w:t>
        </w:r>
      </w:hyperlink>
      <w:r w:rsidRPr="00E576FB">
        <w:rPr>
          <w:sz w:val="24"/>
          <w:szCs w:val="24"/>
        </w:rPr>
        <w:t>.</w:t>
      </w:r>
      <w:r>
        <w:rPr>
          <w:sz w:val="24"/>
          <w:szCs w:val="24"/>
        </w:rPr>
        <w:t xml:space="preserve"> </w:t>
      </w:r>
      <w:r w:rsidRPr="00AB274B">
        <w:rPr>
          <w:sz w:val="24"/>
          <w:szCs w:val="24"/>
        </w:rPr>
        <w:t>[Accessed 25 Sep. 2023].</w:t>
      </w:r>
    </w:p>
    <w:p w14:paraId="1A3B2B72" w14:textId="77777777" w:rsidR="00027301" w:rsidRPr="00E576FB" w:rsidRDefault="00027301" w:rsidP="0024123F">
      <w:pPr>
        <w:rPr>
          <w:sz w:val="24"/>
          <w:szCs w:val="24"/>
        </w:rPr>
      </w:pPr>
      <w:r w:rsidRPr="00A101FC">
        <w:rPr>
          <w:sz w:val="24"/>
          <w:szCs w:val="24"/>
        </w:rPr>
        <w:t xml:space="preserve">College of Policing (2022). Media relations. [online] College of </w:t>
      </w:r>
      <w:proofErr w:type="gramStart"/>
      <w:r w:rsidRPr="00A101FC">
        <w:rPr>
          <w:sz w:val="24"/>
          <w:szCs w:val="24"/>
        </w:rPr>
        <w:t>policing .</w:t>
      </w:r>
      <w:proofErr w:type="gramEnd"/>
      <w:r w:rsidRPr="00A101FC">
        <w:rPr>
          <w:sz w:val="24"/>
          <w:szCs w:val="24"/>
        </w:rPr>
        <w:t xml:space="preserve"> Available at: </w:t>
      </w:r>
      <w:hyperlink r:id="rId18" w:history="1">
        <w:r w:rsidRPr="00AF60F7">
          <w:rPr>
            <w:rStyle w:val="Hyperlink"/>
            <w:sz w:val="24"/>
            <w:szCs w:val="24"/>
          </w:rPr>
          <w:t>https://www.college.police.uk/app/engagement-and-communication/media-relations</w:t>
        </w:r>
      </w:hyperlink>
      <w:r w:rsidRPr="00A101FC">
        <w:rPr>
          <w:sz w:val="24"/>
          <w:szCs w:val="24"/>
        </w:rPr>
        <w:t>.</w:t>
      </w:r>
      <w:r>
        <w:rPr>
          <w:sz w:val="24"/>
          <w:szCs w:val="24"/>
        </w:rPr>
        <w:t xml:space="preserve"> </w:t>
      </w:r>
      <w:r w:rsidRPr="00A101FC">
        <w:rPr>
          <w:sz w:val="24"/>
          <w:szCs w:val="24"/>
        </w:rPr>
        <w:t>[Accessed 25 Sep. 2023].</w:t>
      </w:r>
    </w:p>
    <w:p w14:paraId="6AFE79A5" w14:textId="77777777" w:rsidR="00027301" w:rsidRPr="00E576FB" w:rsidRDefault="00027301" w:rsidP="000445DD">
      <w:pPr>
        <w:rPr>
          <w:sz w:val="24"/>
          <w:szCs w:val="24"/>
        </w:rPr>
      </w:pPr>
      <w:proofErr w:type="spellStart"/>
      <w:r w:rsidRPr="00E576FB">
        <w:rPr>
          <w:sz w:val="24"/>
          <w:szCs w:val="24"/>
        </w:rPr>
        <w:t>CrimeStoppers</w:t>
      </w:r>
      <w:proofErr w:type="spellEnd"/>
      <w:r w:rsidRPr="00E576FB">
        <w:rPr>
          <w:sz w:val="24"/>
          <w:szCs w:val="24"/>
        </w:rPr>
        <w:t xml:space="preserve"> (2020) Serious and Organised Crime, Crimestoppers-uk.org. Available at: </w:t>
      </w:r>
      <w:hyperlink r:id="rId19" w:history="1">
        <w:r w:rsidRPr="00AF60F7">
          <w:rPr>
            <w:rStyle w:val="Hyperlink"/>
            <w:sz w:val="24"/>
            <w:szCs w:val="24"/>
          </w:rPr>
          <w:t>https://crimestoppers-uk.org/keeping-safe/community-family/serious-and-organised-crime</w:t>
        </w:r>
      </w:hyperlink>
      <w:r w:rsidRPr="00E576FB">
        <w:rPr>
          <w:sz w:val="24"/>
          <w:szCs w:val="24"/>
        </w:rPr>
        <w:t>.</w:t>
      </w:r>
      <w:r>
        <w:rPr>
          <w:sz w:val="24"/>
          <w:szCs w:val="24"/>
        </w:rPr>
        <w:t xml:space="preserve"> </w:t>
      </w:r>
      <w:r w:rsidRPr="00AB274B">
        <w:rPr>
          <w:sz w:val="24"/>
          <w:szCs w:val="24"/>
        </w:rPr>
        <w:t>[Accessed 25 Sep. 2023].</w:t>
      </w:r>
    </w:p>
    <w:p w14:paraId="3F8DA8DA" w14:textId="77777777" w:rsidR="00027301" w:rsidRPr="00E576FB" w:rsidRDefault="00027301" w:rsidP="0024123F">
      <w:pPr>
        <w:rPr>
          <w:sz w:val="24"/>
          <w:szCs w:val="24"/>
        </w:rPr>
      </w:pPr>
      <w:proofErr w:type="spellStart"/>
      <w:r w:rsidRPr="00E576FB">
        <w:rPr>
          <w:sz w:val="24"/>
          <w:szCs w:val="24"/>
        </w:rPr>
        <w:t>CrimeStoppers</w:t>
      </w:r>
      <w:proofErr w:type="spellEnd"/>
      <w:r w:rsidRPr="00E576FB">
        <w:rPr>
          <w:sz w:val="24"/>
          <w:szCs w:val="24"/>
        </w:rPr>
        <w:t xml:space="preserve"> (2020) Serious and Organised Crime, Crimestoppers-uk.org. Available at: </w:t>
      </w:r>
      <w:hyperlink r:id="rId20" w:history="1">
        <w:r w:rsidRPr="00AF60F7">
          <w:rPr>
            <w:rStyle w:val="Hyperlink"/>
            <w:sz w:val="24"/>
            <w:szCs w:val="24"/>
          </w:rPr>
          <w:t>https://crimestoppers-uk.org/keeping-safe/community-family/serious-and-organised-crime</w:t>
        </w:r>
      </w:hyperlink>
      <w:r w:rsidRPr="00E576FB">
        <w:rPr>
          <w:sz w:val="24"/>
          <w:szCs w:val="24"/>
        </w:rPr>
        <w:t>.</w:t>
      </w:r>
      <w:r>
        <w:rPr>
          <w:sz w:val="24"/>
          <w:szCs w:val="24"/>
        </w:rPr>
        <w:t xml:space="preserve"> </w:t>
      </w:r>
      <w:r w:rsidRPr="00AB274B">
        <w:rPr>
          <w:sz w:val="24"/>
          <w:szCs w:val="24"/>
        </w:rPr>
        <w:t>[Accessed 25 Sep. 2023].</w:t>
      </w:r>
    </w:p>
    <w:p w14:paraId="38937B0D" w14:textId="77777777" w:rsidR="00027301" w:rsidRDefault="00027301" w:rsidP="0024123F">
      <w:pPr>
        <w:rPr>
          <w:sz w:val="24"/>
          <w:szCs w:val="24"/>
        </w:rPr>
      </w:pPr>
      <w:r w:rsidRPr="009A3615">
        <w:rPr>
          <w:sz w:val="24"/>
          <w:szCs w:val="24"/>
        </w:rPr>
        <w:t xml:space="preserve">Home Office (2012). Definition of Policing by Consent. [online] gov.uk. Available at: </w:t>
      </w:r>
      <w:hyperlink r:id="rId21" w:history="1">
        <w:r w:rsidRPr="00AF60F7">
          <w:rPr>
            <w:rStyle w:val="Hyperlink"/>
            <w:sz w:val="24"/>
            <w:szCs w:val="24"/>
          </w:rPr>
          <w:t>https://www.gov.uk/government/publications/policing-by-consent/definition-of-policing-by-consent</w:t>
        </w:r>
      </w:hyperlink>
      <w:r w:rsidRPr="009A3615">
        <w:rPr>
          <w:sz w:val="24"/>
          <w:szCs w:val="24"/>
        </w:rPr>
        <w:t>.</w:t>
      </w:r>
      <w:r>
        <w:rPr>
          <w:sz w:val="24"/>
          <w:szCs w:val="24"/>
        </w:rPr>
        <w:t xml:space="preserve"> </w:t>
      </w:r>
      <w:r w:rsidRPr="009A3615">
        <w:rPr>
          <w:sz w:val="24"/>
          <w:szCs w:val="24"/>
        </w:rPr>
        <w:t>[Accessed 25 Sep. 2023].</w:t>
      </w:r>
    </w:p>
    <w:p w14:paraId="0CE482FC" w14:textId="77777777" w:rsidR="00027301" w:rsidRDefault="00027301" w:rsidP="0024123F">
      <w:pPr>
        <w:rPr>
          <w:sz w:val="24"/>
          <w:szCs w:val="24"/>
        </w:rPr>
      </w:pPr>
      <w:r w:rsidRPr="004C2880">
        <w:rPr>
          <w:sz w:val="24"/>
          <w:szCs w:val="24"/>
        </w:rPr>
        <w:t xml:space="preserve">Home Office (2013). Police and Criminal Evidence Act 1984 (PACE) Codes of Practice. [online] GOV.UK. Available at: </w:t>
      </w:r>
      <w:hyperlink r:id="rId22" w:history="1">
        <w:r w:rsidRPr="00AF60F7">
          <w:rPr>
            <w:rStyle w:val="Hyperlink"/>
            <w:sz w:val="24"/>
            <w:szCs w:val="24"/>
          </w:rPr>
          <w:t>https://www.gov.uk/guidance/police-and-criminal-evidence-act-1984-pace-codes-of-practice</w:t>
        </w:r>
      </w:hyperlink>
      <w:r w:rsidRPr="004C2880">
        <w:rPr>
          <w:sz w:val="24"/>
          <w:szCs w:val="24"/>
        </w:rPr>
        <w:t>.</w:t>
      </w:r>
      <w:r>
        <w:rPr>
          <w:sz w:val="24"/>
          <w:szCs w:val="24"/>
        </w:rPr>
        <w:t xml:space="preserve"> </w:t>
      </w:r>
      <w:r w:rsidRPr="004C2880">
        <w:rPr>
          <w:sz w:val="24"/>
          <w:szCs w:val="24"/>
        </w:rPr>
        <w:t>[Accessed 25 Sep. 2023].</w:t>
      </w:r>
    </w:p>
    <w:p w14:paraId="3581A82F" w14:textId="77777777" w:rsidR="00027301" w:rsidRPr="00E576FB" w:rsidRDefault="00027301" w:rsidP="00DA3D82">
      <w:pPr>
        <w:rPr>
          <w:sz w:val="24"/>
          <w:szCs w:val="24"/>
        </w:rPr>
      </w:pPr>
      <w:r w:rsidRPr="00E576FB">
        <w:rPr>
          <w:sz w:val="24"/>
          <w:szCs w:val="24"/>
        </w:rPr>
        <w:lastRenderedPageBreak/>
        <w:t xml:space="preserve">Home Office (2015) Preventing youth violence and gang involvement Practical advice for schools and colleges. Available </w:t>
      </w:r>
      <w:hyperlink r:id="rId23" w:history="1">
        <w:r w:rsidRPr="00AF60F7">
          <w:rPr>
            <w:rStyle w:val="Hyperlink"/>
            <w:sz w:val="24"/>
            <w:szCs w:val="24"/>
          </w:rPr>
          <w:t>https://assets.publishing.service.gov.uk/government/uploads/system/uploads/attachment_data/file/418131/Preventing_youth_violence_and_gang_involvement_v3_March2015.pdf</w:t>
        </w:r>
      </w:hyperlink>
      <w:r w:rsidRPr="00E576FB">
        <w:rPr>
          <w:sz w:val="24"/>
          <w:szCs w:val="24"/>
        </w:rPr>
        <w:t>.</w:t>
      </w:r>
      <w:r>
        <w:rPr>
          <w:sz w:val="24"/>
          <w:szCs w:val="24"/>
        </w:rPr>
        <w:t xml:space="preserve"> </w:t>
      </w:r>
      <w:r w:rsidRPr="00AB274B">
        <w:rPr>
          <w:sz w:val="24"/>
          <w:szCs w:val="24"/>
        </w:rPr>
        <w:t>[Accessed 25 Sep. 2023].</w:t>
      </w:r>
    </w:p>
    <w:p w14:paraId="4A1DD41D" w14:textId="77777777" w:rsidR="00027301" w:rsidRPr="00E576FB" w:rsidRDefault="00027301" w:rsidP="00DA3D82">
      <w:pPr>
        <w:rPr>
          <w:sz w:val="24"/>
          <w:szCs w:val="24"/>
        </w:rPr>
      </w:pPr>
      <w:r w:rsidRPr="00E576FB">
        <w:rPr>
          <w:sz w:val="24"/>
          <w:szCs w:val="24"/>
        </w:rPr>
        <w:t xml:space="preserve">Reference list College of Policing (2022). Prevention and Early Intervention. [online] College of Policing. Available at: </w:t>
      </w:r>
      <w:hyperlink r:id="rId24" w:history="1">
        <w:r w:rsidRPr="00AF60F7">
          <w:rPr>
            <w:rStyle w:val="Hyperlink"/>
            <w:sz w:val="24"/>
            <w:szCs w:val="24"/>
          </w:rPr>
          <w:t>https://www.college.police.uk/guidance/drug-crimes-evidence-briefing/prevention-and-early-intervention</w:t>
        </w:r>
      </w:hyperlink>
      <w:r w:rsidRPr="00E576FB">
        <w:rPr>
          <w:sz w:val="24"/>
          <w:szCs w:val="24"/>
        </w:rPr>
        <w:t>.</w:t>
      </w:r>
      <w:r>
        <w:rPr>
          <w:sz w:val="24"/>
          <w:szCs w:val="24"/>
        </w:rPr>
        <w:t xml:space="preserve"> </w:t>
      </w:r>
      <w:r w:rsidRPr="00AB274B">
        <w:rPr>
          <w:sz w:val="24"/>
          <w:szCs w:val="24"/>
        </w:rPr>
        <w:t>[Accessed 25 Sep. 2023].</w:t>
      </w:r>
    </w:p>
    <w:p w14:paraId="755F297C" w14:textId="77777777" w:rsidR="00027301" w:rsidRPr="00E576FB" w:rsidRDefault="00027301" w:rsidP="000445DD">
      <w:pPr>
        <w:rPr>
          <w:sz w:val="24"/>
          <w:szCs w:val="24"/>
        </w:rPr>
      </w:pPr>
      <w:r w:rsidRPr="00E576FB">
        <w:rPr>
          <w:sz w:val="24"/>
          <w:szCs w:val="24"/>
        </w:rPr>
        <w:t xml:space="preserve">The Impact of Victimization Prepared by the Canadian Resource Centre for Victims of Crime (2001). Available at: </w:t>
      </w:r>
      <w:hyperlink r:id="rId25" w:history="1">
        <w:r w:rsidRPr="00AF60F7">
          <w:rPr>
            <w:rStyle w:val="Hyperlink"/>
            <w:sz w:val="24"/>
            <w:szCs w:val="24"/>
          </w:rPr>
          <w:t>https://crcvc.ca/docs/victimization.pdf</w:t>
        </w:r>
      </w:hyperlink>
      <w:r w:rsidRPr="00E576FB">
        <w:rPr>
          <w:sz w:val="24"/>
          <w:szCs w:val="24"/>
        </w:rPr>
        <w:t>.</w:t>
      </w:r>
      <w:r>
        <w:rPr>
          <w:sz w:val="24"/>
          <w:szCs w:val="24"/>
        </w:rPr>
        <w:t xml:space="preserve"> </w:t>
      </w:r>
      <w:r w:rsidRPr="00AB274B">
        <w:rPr>
          <w:sz w:val="24"/>
          <w:szCs w:val="24"/>
        </w:rPr>
        <w:t>[Accessed 25 Sep. 2023].</w:t>
      </w:r>
    </w:p>
    <w:p w14:paraId="5EC768CA" w14:textId="77777777" w:rsidR="00027301" w:rsidRPr="00E576FB" w:rsidRDefault="00027301" w:rsidP="0024123F">
      <w:pPr>
        <w:rPr>
          <w:sz w:val="24"/>
          <w:szCs w:val="24"/>
        </w:rPr>
      </w:pPr>
      <w:r w:rsidRPr="00E576FB">
        <w:rPr>
          <w:sz w:val="24"/>
          <w:szCs w:val="24"/>
        </w:rPr>
        <w:t xml:space="preserve">The Impact of Victimization Prepared by the Canadian Resource Centre for Victims of Crime (2001). Available at: </w:t>
      </w:r>
      <w:hyperlink r:id="rId26" w:history="1">
        <w:r w:rsidRPr="00AF60F7">
          <w:rPr>
            <w:rStyle w:val="Hyperlink"/>
            <w:sz w:val="24"/>
            <w:szCs w:val="24"/>
          </w:rPr>
          <w:t>https://crcvc.ca/docs/victimization.pdf</w:t>
        </w:r>
      </w:hyperlink>
      <w:r w:rsidRPr="00E576FB">
        <w:rPr>
          <w:sz w:val="24"/>
          <w:szCs w:val="24"/>
        </w:rPr>
        <w:t>.</w:t>
      </w:r>
      <w:r>
        <w:rPr>
          <w:sz w:val="24"/>
          <w:szCs w:val="24"/>
        </w:rPr>
        <w:t xml:space="preserve"> </w:t>
      </w:r>
      <w:r w:rsidRPr="00AB274B">
        <w:rPr>
          <w:sz w:val="24"/>
          <w:szCs w:val="24"/>
        </w:rPr>
        <w:t>[Accessed 25 Sep. 2023].</w:t>
      </w:r>
    </w:p>
    <w:p w14:paraId="230BF935" w14:textId="77777777" w:rsidR="00027301" w:rsidRPr="00E576FB" w:rsidRDefault="00027301" w:rsidP="000445DD">
      <w:pPr>
        <w:rPr>
          <w:sz w:val="24"/>
          <w:szCs w:val="24"/>
        </w:rPr>
      </w:pPr>
      <w:r w:rsidRPr="00E576FB">
        <w:rPr>
          <w:sz w:val="24"/>
          <w:szCs w:val="24"/>
        </w:rPr>
        <w:t xml:space="preserve">UK.GOV (2015) Individuals at risk of being drawn into serious and organised crime – a Prevent guide, GOV.UK. Available at: </w:t>
      </w:r>
      <w:hyperlink r:id="rId27" w:history="1">
        <w:r w:rsidRPr="00E576FB">
          <w:rPr>
            <w:rStyle w:val="Hyperlink"/>
            <w:sz w:val="24"/>
            <w:szCs w:val="24"/>
          </w:rPr>
          <w:t>https://www.gov.uk/government/publications/individuals-at-risk-of-being-drawn-into-serious-and-organised-crime-a-prevent-guide</w:t>
        </w:r>
      </w:hyperlink>
      <w:r w:rsidRPr="00E576FB">
        <w:rPr>
          <w:sz w:val="24"/>
          <w:szCs w:val="24"/>
        </w:rPr>
        <w:t>.</w:t>
      </w:r>
      <w:r w:rsidRPr="00AB274B">
        <w:t xml:space="preserve"> </w:t>
      </w:r>
      <w:r w:rsidRPr="00AB274B">
        <w:rPr>
          <w:sz w:val="24"/>
          <w:szCs w:val="24"/>
        </w:rPr>
        <w:t>[Accessed 25 Sep. 2023].</w:t>
      </w:r>
    </w:p>
    <w:p w14:paraId="1D642858" w14:textId="77777777" w:rsidR="00027301" w:rsidRPr="00E576FB" w:rsidRDefault="00027301" w:rsidP="0024123F">
      <w:pPr>
        <w:rPr>
          <w:sz w:val="24"/>
          <w:szCs w:val="24"/>
        </w:rPr>
      </w:pPr>
      <w:r w:rsidRPr="00E576FB">
        <w:rPr>
          <w:sz w:val="24"/>
          <w:szCs w:val="24"/>
        </w:rPr>
        <w:t xml:space="preserve">UK.GOV (2015) Individuals at risk of being drawn into serious and organised crime – a Prevent guide, GOV.UK. Available at: </w:t>
      </w:r>
      <w:hyperlink r:id="rId28" w:history="1">
        <w:r w:rsidRPr="00E576FB">
          <w:rPr>
            <w:rStyle w:val="Hyperlink"/>
            <w:sz w:val="24"/>
            <w:szCs w:val="24"/>
          </w:rPr>
          <w:t>https://www.gov.uk/government/publications/individuals-at-risk-of-being-drawn-into-serious-and-organised-crime-a-prevent-guide</w:t>
        </w:r>
      </w:hyperlink>
      <w:r w:rsidRPr="00E576FB">
        <w:rPr>
          <w:sz w:val="24"/>
          <w:szCs w:val="24"/>
        </w:rPr>
        <w:t>.</w:t>
      </w:r>
      <w:r w:rsidRPr="00AB274B">
        <w:t xml:space="preserve"> </w:t>
      </w:r>
      <w:r w:rsidRPr="00AB274B">
        <w:rPr>
          <w:sz w:val="24"/>
          <w:szCs w:val="24"/>
        </w:rPr>
        <w:t>[Accessed 25 Sep. 2023].</w:t>
      </w:r>
    </w:p>
    <w:p w14:paraId="266C7364" w14:textId="77777777" w:rsidR="00027301" w:rsidRDefault="00027301" w:rsidP="0024123F">
      <w:pPr>
        <w:rPr>
          <w:sz w:val="24"/>
          <w:szCs w:val="24"/>
        </w:rPr>
      </w:pPr>
      <w:r w:rsidRPr="00E576FB">
        <w:rPr>
          <w:sz w:val="24"/>
          <w:szCs w:val="24"/>
        </w:rPr>
        <w:t xml:space="preserve">WADDELL, S. (2018). Mentoring to prevent gang and youth violence. [online] Early Intervention Foundation. Available at: </w:t>
      </w:r>
      <w:hyperlink r:id="rId29" w:history="1">
        <w:r w:rsidRPr="00AF60F7">
          <w:rPr>
            <w:rStyle w:val="Hyperlink"/>
            <w:sz w:val="24"/>
            <w:szCs w:val="24"/>
          </w:rPr>
          <w:t>https://www.eif.org.uk/blog/mentoring-to-prevent-gang-and-youth-violence#:~:text=Our%20%E2%80%98Advice%20for%20those%20Commissioning%20Mentoring%20Programmes%E2%80%99%2C%20produced</w:t>
        </w:r>
      </w:hyperlink>
      <w:r>
        <w:rPr>
          <w:sz w:val="24"/>
          <w:szCs w:val="24"/>
        </w:rPr>
        <w:t xml:space="preserve"> </w:t>
      </w:r>
      <w:r w:rsidRPr="00E576FB">
        <w:rPr>
          <w:sz w:val="24"/>
          <w:szCs w:val="24"/>
        </w:rPr>
        <w:t xml:space="preserve"> </w:t>
      </w:r>
      <w:bookmarkStart w:id="0" w:name="_Hlk146545459"/>
      <w:r w:rsidRPr="00E576FB">
        <w:rPr>
          <w:sz w:val="24"/>
          <w:szCs w:val="24"/>
        </w:rPr>
        <w:t>[Accessed 25 Sep. 2023].</w:t>
      </w:r>
      <w:bookmarkEnd w:id="0"/>
    </w:p>
    <w:sectPr w:rsidR="000273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12744" w14:textId="77777777" w:rsidR="00EB1E2A" w:rsidRDefault="00EB1E2A" w:rsidP="0016677F">
      <w:pPr>
        <w:spacing w:after="0" w:line="240" w:lineRule="auto"/>
      </w:pPr>
      <w:r>
        <w:separator/>
      </w:r>
    </w:p>
  </w:endnote>
  <w:endnote w:type="continuationSeparator" w:id="0">
    <w:p w14:paraId="5740D2AE" w14:textId="77777777" w:rsidR="00EB1E2A" w:rsidRDefault="00EB1E2A" w:rsidP="00166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A06FE" w14:textId="77777777" w:rsidR="00EB1E2A" w:rsidRDefault="00EB1E2A" w:rsidP="0016677F">
      <w:pPr>
        <w:spacing w:after="0" w:line="240" w:lineRule="auto"/>
      </w:pPr>
      <w:r>
        <w:separator/>
      </w:r>
    </w:p>
  </w:footnote>
  <w:footnote w:type="continuationSeparator" w:id="0">
    <w:p w14:paraId="6CC9D4F6" w14:textId="77777777" w:rsidR="00EB1E2A" w:rsidRDefault="00EB1E2A" w:rsidP="00166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502EB"/>
    <w:multiLevelType w:val="hybridMultilevel"/>
    <w:tmpl w:val="3856A08E"/>
    <w:lvl w:ilvl="0" w:tplc="65A285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7289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709"/>
    <w:rsid w:val="0001089C"/>
    <w:rsid w:val="00015242"/>
    <w:rsid w:val="00027301"/>
    <w:rsid w:val="000337DF"/>
    <w:rsid w:val="000408DA"/>
    <w:rsid w:val="000445DD"/>
    <w:rsid w:val="00067322"/>
    <w:rsid w:val="00072CFF"/>
    <w:rsid w:val="00095109"/>
    <w:rsid w:val="000A1D77"/>
    <w:rsid w:val="000C06C2"/>
    <w:rsid w:val="000D7003"/>
    <w:rsid w:val="000E29CE"/>
    <w:rsid w:val="000E54A4"/>
    <w:rsid w:val="000F255C"/>
    <w:rsid w:val="001008BB"/>
    <w:rsid w:val="00102808"/>
    <w:rsid w:val="00105D43"/>
    <w:rsid w:val="001110D9"/>
    <w:rsid w:val="0011325D"/>
    <w:rsid w:val="001154F8"/>
    <w:rsid w:val="00140FBC"/>
    <w:rsid w:val="001418A3"/>
    <w:rsid w:val="00152CCF"/>
    <w:rsid w:val="00165287"/>
    <w:rsid w:val="00165337"/>
    <w:rsid w:val="0016677F"/>
    <w:rsid w:val="001710F3"/>
    <w:rsid w:val="001729EF"/>
    <w:rsid w:val="00175B3F"/>
    <w:rsid w:val="001802F3"/>
    <w:rsid w:val="00180EDA"/>
    <w:rsid w:val="00197FAF"/>
    <w:rsid w:val="001A7225"/>
    <w:rsid w:val="001B0AC6"/>
    <w:rsid w:val="001B54A8"/>
    <w:rsid w:val="001C4A77"/>
    <w:rsid w:val="001D001A"/>
    <w:rsid w:val="001E63C3"/>
    <w:rsid w:val="001E79B2"/>
    <w:rsid w:val="001F27B9"/>
    <w:rsid w:val="00213289"/>
    <w:rsid w:val="0024123F"/>
    <w:rsid w:val="00250669"/>
    <w:rsid w:val="002508E6"/>
    <w:rsid w:val="00250A66"/>
    <w:rsid w:val="002609DE"/>
    <w:rsid w:val="0027009A"/>
    <w:rsid w:val="00276736"/>
    <w:rsid w:val="00284909"/>
    <w:rsid w:val="002923B8"/>
    <w:rsid w:val="002A5051"/>
    <w:rsid w:val="002A7252"/>
    <w:rsid w:val="002B2496"/>
    <w:rsid w:val="002F2A94"/>
    <w:rsid w:val="003408F4"/>
    <w:rsid w:val="00344899"/>
    <w:rsid w:val="00350D22"/>
    <w:rsid w:val="00371DFD"/>
    <w:rsid w:val="00386791"/>
    <w:rsid w:val="00387B2E"/>
    <w:rsid w:val="00394110"/>
    <w:rsid w:val="003A49D8"/>
    <w:rsid w:val="003A4EC2"/>
    <w:rsid w:val="003B0692"/>
    <w:rsid w:val="003B1E30"/>
    <w:rsid w:val="003B4B0F"/>
    <w:rsid w:val="003B4E4F"/>
    <w:rsid w:val="003C5810"/>
    <w:rsid w:val="003D4E1F"/>
    <w:rsid w:val="003D5FE1"/>
    <w:rsid w:val="003D7195"/>
    <w:rsid w:val="003E2D07"/>
    <w:rsid w:val="003E7034"/>
    <w:rsid w:val="00402D35"/>
    <w:rsid w:val="004039A2"/>
    <w:rsid w:val="00411504"/>
    <w:rsid w:val="00424721"/>
    <w:rsid w:val="00432E3B"/>
    <w:rsid w:val="004623E7"/>
    <w:rsid w:val="00473815"/>
    <w:rsid w:val="00481885"/>
    <w:rsid w:val="00486155"/>
    <w:rsid w:val="00497C5A"/>
    <w:rsid w:val="004A1E7C"/>
    <w:rsid w:val="004C2880"/>
    <w:rsid w:val="004D0AAC"/>
    <w:rsid w:val="004F6553"/>
    <w:rsid w:val="00504805"/>
    <w:rsid w:val="00512220"/>
    <w:rsid w:val="0052389B"/>
    <w:rsid w:val="005331D9"/>
    <w:rsid w:val="00537B9B"/>
    <w:rsid w:val="00583425"/>
    <w:rsid w:val="0059030A"/>
    <w:rsid w:val="00594EA9"/>
    <w:rsid w:val="005A1A30"/>
    <w:rsid w:val="005B296A"/>
    <w:rsid w:val="005D585B"/>
    <w:rsid w:val="005E37E5"/>
    <w:rsid w:val="005E3932"/>
    <w:rsid w:val="005E487A"/>
    <w:rsid w:val="005F0FD5"/>
    <w:rsid w:val="00605A0C"/>
    <w:rsid w:val="00605F35"/>
    <w:rsid w:val="006078E6"/>
    <w:rsid w:val="00612E2C"/>
    <w:rsid w:val="00612F1F"/>
    <w:rsid w:val="006145BB"/>
    <w:rsid w:val="00614BCB"/>
    <w:rsid w:val="006306C8"/>
    <w:rsid w:val="00635E5E"/>
    <w:rsid w:val="00641225"/>
    <w:rsid w:val="00643AB5"/>
    <w:rsid w:val="00646D67"/>
    <w:rsid w:val="006546F4"/>
    <w:rsid w:val="00690CA8"/>
    <w:rsid w:val="006975A8"/>
    <w:rsid w:val="006979DB"/>
    <w:rsid w:val="006A3709"/>
    <w:rsid w:val="006A62B6"/>
    <w:rsid w:val="006D16D6"/>
    <w:rsid w:val="006D2C17"/>
    <w:rsid w:val="006D708E"/>
    <w:rsid w:val="006E6C6B"/>
    <w:rsid w:val="00714F8D"/>
    <w:rsid w:val="0072700D"/>
    <w:rsid w:val="007310DB"/>
    <w:rsid w:val="00747616"/>
    <w:rsid w:val="0075657A"/>
    <w:rsid w:val="00761065"/>
    <w:rsid w:val="0076141C"/>
    <w:rsid w:val="00761BB0"/>
    <w:rsid w:val="00763112"/>
    <w:rsid w:val="00772B61"/>
    <w:rsid w:val="00774B23"/>
    <w:rsid w:val="00776194"/>
    <w:rsid w:val="00777206"/>
    <w:rsid w:val="007A0D4F"/>
    <w:rsid w:val="007A47C8"/>
    <w:rsid w:val="007A7C45"/>
    <w:rsid w:val="007C3E31"/>
    <w:rsid w:val="007F5FC0"/>
    <w:rsid w:val="00803DFC"/>
    <w:rsid w:val="008248BE"/>
    <w:rsid w:val="00832AA1"/>
    <w:rsid w:val="00836905"/>
    <w:rsid w:val="00854A59"/>
    <w:rsid w:val="00860E02"/>
    <w:rsid w:val="00864BBB"/>
    <w:rsid w:val="00876355"/>
    <w:rsid w:val="00877F9B"/>
    <w:rsid w:val="008978A5"/>
    <w:rsid w:val="008B6627"/>
    <w:rsid w:val="008D54F9"/>
    <w:rsid w:val="008D5ED5"/>
    <w:rsid w:val="008E147C"/>
    <w:rsid w:val="008F20D6"/>
    <w:rsid w:val="00903AE3"/>
    <w:rsid w:val="00916D29"/>
    <w:rsid w:val="0091736B"/>
    <w:rsid w:val="00931356"/>
    <w:rsid w:val="00932CAF"/>
    <w:rsid w:val="009425EF"/>
    <w:rsid w:val="00946C96"/>
    <w:rsid w:val="00953A85"/>
    <w:rsid w:val="00956DAA"/>
    <w:rsid w:val="0097411B"/>
    <w:rsid w:val="009818A9"/>
    <w:rsid w:val="009841CC"/>
    <w:rsid w:val="00985CE5"/>
    <w:rsid w:val="009A3615"/>
    <w:rsid w:val="009B000D"/>
    <w:rsid w:val="009B1675"/>
    <w:rsid w:val="009B2EBF"/>
    <w:rsid w:val="009B43EC"/>
    <w:rsid w:val="009D305E"/>
    <w:rsid w:val="009D3B5E"/>
    <w:rsid w:val="009D499B"/>
    <w:rsid w:val="00A0129E"/>
    <w:rsid w:val="00A101FC"/>
    <w:rsid w:val="00A10420"/>
    <w:rsid w:val="00A11ADB"/>
    <w:rsid w:val="00A15903"/>
    <w:rsid w:val="00A16823"/>
    <w:rsid w:val="00A26E56"/>
    <w:rsid w:val="00A314E6"/>
    <w:rsid w:val="00A34DCA"/>
    <w:rsid w:val="00A41055"/>
    <w:rsid w:val="00A43C7A"/>
    <w:rsid w:val="00A632E2"/>
    <w:rsid w:val="00A63F53"/>
    <w:rsid w:val="00A668C5"/>
    <w:rsid w:val="00A729FC"/>
    <w:rsid w:val="00A77C9E"/>
    <w:rsid w:val="00A879FE"/>
    <w:rsid w:val="00A923EB"/>
    <w:rsid w:val="00A94380"/>
    <w:rsid w:val="00A95D53"/>
    <w:rsid w:val="00AB274B"/>
    <w:rsid w:val="00AB2924"/>
    <w:rsid w:val="00AC7EBA"/>
    <w:rsid w:val="00AD465F"/>
    <w:rsid w:val="00AE341C"/>
    <w:rsid w:val="00AF62B3"/>
    <w:rsid w:val="00AF75B0"/>
    <w:rsid w:val="00B05E75"/>
    <w:rsid w:val="00B07D17"/>
    <w:rsid w:val="00B13229"/>
    <w:rsid w:val="00B274B0"/>
    <w:rsid w:val="00B30E93"/>
    <w:rsid w:val="00B33104"/>
    <w:rsid w:val="00B342F1"/>
    <w:rsid w:val="00B34934"/>
    <w:rsid w:val="00B63642"/>
    <w:rsid w:val="00B87A10"/>
    <w:rsid w:val="00B967BA"/>
    <w:rsid w:val="00B975A2"/>
    <w:rsid w:val="00BA0529"/>
    <w:rsid w:val="00BA0DA9"/>
    <w:rsid w:val="00BA19EB"/>
    <w:rsid w:val="00BA3636"/>
    <w:rsid w:val="00BB01E7"/>
    <w:rsid w:val="00BB1A49"/>
    <w:rsid w:val="00BC1495"/>
    <w:rsid w:val="00BC2386"/>
    <w:rsid w:val="00BC5A31"/>
    <w:rsid w:val="00BD48D1"/>
    <w:rsid w:val="00BD647F"/>
    <w:rsid w:val="00BE38D0"/>
    <w:rsid w:val="00BE4B74"/>
    <w:rsid w:val="00BF1F45"/>
    <w:rsid w:val="00BF6B2A"/>
    <w:rsid w:val="00C17EA9"/>
    <w:rsid w:val="00C20EAD"/>
    <w:rsid w:val="00C21C58"/>
    <w:rsid w:val="00C25FD1"/>
    <w:rsid w:val="00C35A34"/>
    <w:rsid w:val="00C52717"/>
    <w:rsid w:val="00C66832"/>
    <w:rsid w:val="00C73E32"/>
    <w:rsid w:val="00C84146"/>
    <w:rsid w:val="00C93123"/>
    <w:rsid w:val="00C9799D"/>
    <w:rsid w:val="00CA6842"/>
    <w:rsid w:val="00CB1A35"/>
    <w:rsid w:val="00CB2C8F"/>
    <w:rsid w:val="00CD1E9C"/>
    <w:rsid w:val="00CD5A49"/>
    <w:rsid w:val="00CE0493"/>
    <w:rsid w:val="00CE1FFC"/>
    <w:rsid w:val="00CF3CC3"/>
    <w:rsid w:val="00D00720"/>
    <w:rsid w:val="00D05651"/>
    <w:rsid w:val="00D060A9"/>
    <w:rsid w:val="00D12B55"/>
    <w:rsid w:val="00D16EF5"/>
    <w:rsid w:val="00D46125"/>
    <w:rsid w:val="00D47F91"/>
    <w:rsid w:val="00D563C0"/>
    <w:rsid w:val="00D56FD3"/>
    <w:rsid w:val="00D64F4A"/>
    <w:rsid w:val="00D73F89"/>
    <w:rsid w:val="00D849EB"/>
    <w:rsid w:val="00D84CEB"/>
    <w:rsid w:val="00D8526D"/>
    <w:rsid w:val="00D87A86"/>
    <w:rsid w:val="00D9093E"/>
    <w:rsid w:val="00D94D53"/>
    <w:rsid w:val="00DA3D82"/>
    <w:rsid w:val="00DA4C84"/>
    <w:rsid w:val="00DA4CFD"/>
    <w:rsid w:val="00DA5B2E"/>
    <w:rsid w:val="00DB0A4A"/>
    <w:rsid w:val="00DB29AA"/>
    <w:rsid w:val="00DC2A49"/>
    <w:rsid w:val="00DC7FE3"/>
    <w:rsid w:val="00DD4309"/>
    <w:rsid w:val="00DE068D"/>
    <w:rsid w:val="00DF205F"/>
    <w:rsid w:val="00E0224E"/>
    <w:rsid w:val="00E07EF5"/>
    <w:rsid w:val="00E10000"/>
    <w:rsid w:val="00E26E9D"/>
    <w:rsid w:val="00E3280D"/>
    <w:rsid w:val="00E41C59"/>
    <w:rsid w:val="00E50A56"/>
    <w:rsid w:val="00E56F01"/>
    <w:rsid w:val="00E576FB"/>
    <w:rsid w:val="00E71AD0"/>
    <w:rsid w:val="00E71B68"/>
    <w:rsid w:val="00E72A03"/>
    <w:rsid w:val="00E7612F"/>
    <w:rsid w:val="00E77CDC"/>
    <w:rsid w:val="00E85C5B"/>
    <w:rsid w:val="00E96934"/>
    <w:rsid w:val="00EB1E2A"/>
    <w:rsid w:val="00EB5D44"/>
    <w:rsid w:val="00EC5FC4"/>
    <w:rsid w:val="00EC73CF"/>
    <w:rsid w:val="00ED72C4"/>
    <w:rsid w:val="00EE11F9"/>
    <w:rsid w:val="00EE2507"/>
    <w:rsid w:val="00F10408"/>
    <w:rsid w:val="00F12737"/>
    <w:rsid w:val="00F161E8"/>
    <w:rsid w:val="00F2059F"/>
    <w:rsid w:val="00F217A4"/>
    <w:rsid w:val="00F244E0"/>
    <w:rsid w:val="00F4183F"/>
    <w:rsid w:val="00F46843"/>
    <w:rsid w:val="00F56E53"/>
    <w:rsid w:val="00F71225"/>
    <w:rsid w:val="00FA5358"/>
    <w:rsid w:val="00FB0224"/>
    <w:rsid w:val="00FC1A2A"/>
    <w:rsid w:val="00FC6EE1"/>
    <w:rsid w:val="00FD3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7E57F"/>
  <w15:chartTrackingRefBased/>
  <w15:docId w15:val="{A9779002-A776-4936-AB42-BE73DD329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FC0"/>
    <w:pPr>
      <w:ind w:left="720"/>
      <w:contextualSpacing/>
    </w:pPr>
  </w:style>
  <w:style w:type="character" w:styleId="Hyperlink">
    <w:name w:val="Hyperlink"/>
    <w:basedOn w:val="DefaultParagraphFont"/>
    <w:uiPriority w:val="99"/>
    <w:unhideWhenUsed/>
    <w:rsid w:val="000445DD"/>
    <w:rPr>
      <w:color w:val="0563C1" w:themeColor="hyperlink"/>
      <w:u w:val="single"/>
    </w:rPr>
  </w:style>
  <w:style w:type="character" w:styleId="UnresolvedMention">
    <w:name w:val="Unresolved Mention"/>
    <w:basedOn w:val="DefaultParagraphFont"/>
    <w:uiPriority w:val="99"/>
    <w:semiHidden/>
    <w:unhideWhenUsed/>
    <w:rsid w:val="000445DD"/>
    <w:rPr>
      <w:color w:val="605E5C"/>
      <w:shd w:val="clear" w:color="auto" w:fill="E1DFDD"/>
    </w:rPr>
  </w:style>
  <w:style w:type="paragraph" w:styleId="NormalWeb">
    <w:name w:val="Normal (Web)"/>
    <w:basedOn w:val="Normal"/>
    <w:uiPriority w:val="99"/>
    <w:unhideWhenUsed/>
    <w:rsid w:val="003E2D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059760">
      <w:bodyDiv w:val="1"/>
      <w:marLeft w:val="0"/>
      <w:marRight w:val="0"/>
      <w:marTop w:val="0"/>
      <w:marBottom w:val="0"/>
      <w:divBdr>
        <w:top w:val="none" w:sz="0" w:space="0" w:color="auto"/>
        <w:left w:val="none" w:sz="0" w:space="0" w:color="auto"/>
        <w:bottom w:val="none" w:sz="0" w:space="0" w:color="auto"/>
        <w:right w:val="none" w:sz="0" w:space="0" w:color="auto"/>
      </w:divBdr>
      <w:divsChild>
        <w:div w:id="1288657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pp/major-investigation-and-public-protection/managing-sexual-offenders-and-violent-offenders/multi-agency-public-protection-arrangements-mappa" TargetMode="External"/><Relationship Id="rId18" Type="http://schemas.openxmlformats.org/officeDocument/2006/relationships/hyperlink" Target="https://www.college.police.uk/app/engagement-and-communication/media-relations" TargetMode="External"/><Relationship Id="rId26" Type="http://schemas.openxmlformats.org/officeDocument/2006/relationships/hyperlink" Target="https://crcvc.ca/docs/victimization.pdf" TargetMode="External"/><Relationship Id="rId3" Type="http://schemas.openxmlformats.org/officeDocument/2006/relationships/customXml" Target="../customXml/item3.xml"/><Relationship Id="rId21" Type="http://schemas.openxmlformats.org/officeDocument/2006/relationships/hyperlink" Target="https://www.gov.uk/government/publications/policing-by-consent/definition-of-policing-by-consent" TargetMode="External"/><Relationship Id="rId7" Type="http://schemas.openxmlformats.org/officeDocument/2006/relationships/settings" Target="settings.xml"/><Relationship Id="rId12" Type="http://schemas.openxmlformats.org/officeDocument/2006/relationships/hyperlink" Target="https://www.bbc.co.uk/news/uk-65845463" TargetMode="External"/><Relationship Id="rId17" Type="http://schemas.openxmlformats.org/officeDocument/2006/relationships/hyperlink" Target="https://www.college.police.uk/app/professional-standards" TargetMode="External"/><Relationship Id="rId25" Type="http://schemas.openxmlformats.org/officeDocument/2006/relationships/hyperlink" Target="https://crcvc.ca/docs/victimization.pdf" TargetMode="External"/><Relationship Id="rId2" Type="http://schemas.openxmlformats.org/officeDocument/2006/relationships/customXml" Target="../customXml/item2.xml"/><Relationship Id="rId16" Type="http://schemas.openxmlformats.org/officeDocument/2006/relationships/hyperlink" Target="https://www.college.police.uk/guidance/neighbourhood-policing/engaging-communities" TargetMode="External"/><Relationship Id="rId20" Type="http://schemas.openxmlformats.org/officeDocument/2006/relationships/hyperlink" Target="https://crimestoppers-uk.org/keeping-safe/community-family/serious-and-organised-crime" TargetMode="External"/><Relationship Id="rId29" Type="http://schemas.openxmlformats.org/officeDocument/2006/relationships/hyperlink" Target="https://www.eif.org.uk/blog/mentoring-to-prevent-gang-and-youth-violence#:~:text=Our%20%E2%80%98Advice%20for%20those%20Commissioning%20Mentoring%20Programmes%E2%80%99%2C%20produc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blogs-the-papers-58743404" TargetMode="External"/><Relationship Id="rId24" Type="http://schemas.openxmlformats.org/officeDocument/2006/relationships/hyperlink" Target="https://www.college.police.uk/guidance/drug-crimes-evidence-briefing/prevention-and-early-intervention" TargetMode="External"/><Relationship Id="rId5" Type="http://schemas.openxmlformats.org/officeDocument/2006/relationships/numbering" Target="numbering.xml"/><Relationship Id="rId15" Type="http://schemas.openxmlformats.org/officeDocument/2006/relationships/hyperlink" Target="https://www.college.police.uk/app/major-investigation-and-public-protection/hate-crime/intelligence" TargetMode="External"/><Relationship Id="rId23" Type="http://schemas.openxmlformats.org/officeDocument/2006/relationships/hyperlink" Target="https://assets.publishing.service.gov.uk/government/uploads/system/uploads/attachment_data/file/418131/Preventing_youth_violence_and_gang_involvement_v3_March2015.pdf" TargetMode="External"/><Relationship Id="rId28" Type="http://schemas.openxmlformats.org/officeDocument/2006/relationships/hyperlink" Target="https://www.gov.uk/government/publications/individuals-at-risk-of-being-drawn-into-serious-and-organised-crime-a-prevent-guide" TargetMode="External"/><Relationship Id="rId10" Type="http://schemas.openxmlformats.org/officeDocument/2006/relationships/endnotes" Target="endnotes.xml"/><Relationship Id="rId19" Type="http://schemas.openxmlformats.org/officeDocument/2006/relationships/hyperlink" Target="https://crimestoppers-uk.org/keeping-safe/community-family/serious-and-organised-crime"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major-investigation-and-public-protection/managing-sexual-offenders-and-violent-offenders/multi-agency-public-protection-arrangements-mappa" TargetMode="Externa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www.gov.uk/government/publications/individuals-at-risk-of-being-drawn-into-serious-and-organised-crime-a-prevent-guid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A083921A2042C41B77E9EE845A01632" ma:contentTypeVersion="9" ma:contentTypeDescription="Create a new document." ma:contentTypeScope="" ma:versionID="7903ce38fed1a26840fe96097b7d1173">
  <xsd:schema xmlns:xsd="http://www.w3.org/2001/XMLSchema" xmlns:xs="http://www.w3.org/2001/XMLSchema" xmlns:p="http://schemas.microsoft.com/office/2006/metadata/properties" xmlns:ns3="7ea70168-9745-476c-8fd9-cfa8af200e67" targetNamespace="http://schemas.microsoft.com/office/2006/metadata/properties" ma:root="true" ma:fieldsID="273f8ede5e65329bddb49e8af0c96d5c" ns3:_="">
    <xsd:import namespace="7ea70168-9745-476c-8fd9-cfa8af200e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a70168-9745-476c-8fd9-cfa8af200e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ECCB2E-E60D-43DC-877B-74607B1DD5A6}">
  <ds:schemaRefs>
    <ds:schemaRef ds:uri="http://schemas.microsoft.com/sharepoint/v3/contenttype/forms"/>
  </ds:schemaRefs>
</ds:datastoreItem>
</file>

<file path=customXml/itemProps2.xml><?xml version="1.0" encoding="utf-8"?>
<ds:datastoreItem xmlns:ds="http://schemas.openxmlformats.org/officeDocument/2006/customXml" ds:itemID="{0FC47A3E-0939-4A93-959D-FDFC69E68382}">
  <ds:schemaRefs>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infopath/2007/PartnerControls"/>
    <ds:schemaRef ds:uri="http://purl.org/dc/elements/1.1/"/>
    <ds:schemaRef ds:uri="7ea70168-9745-476c-8fd9-cfa8af200e67"/>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D250819E-893E-4447-A4EE-CA9696FE05A7}">
  <ds:schemaRefs>
    <ds:schemaRef ds:uri="http://schemas.openxmlformats.org/officeDocument/2006/bibliography"/>
  </ds:schemaRefs>
</ds:datastoreItem>
</file>

<file path=customXml/itemProps4.xml><?xml version="1.0" encoding="utf-8"?>
<ds:datastoreItem xmlns:ds="http://schemas.openxmlformats.org/officeDocument/2006/customXml" ds:itemID="{9A9ECCD0-8E6E-42C1-90EF-D48737F819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a70168-9745-476c-8fd9-cfa8af200e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5239</Words>
  <Characters>29868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Burrows,Dylan swp8223</dc:creator>
  <cp:keywords/>
  <dc:description/>
  <cp:lastModifiedBy>Burrows,Dylan swp8223</cp:lastModifiedBy>
  <cp:revision>2</cp:revision>
  <dcterms:created xsi:type="dcterms:W3CDTF">2023-09-25T15:48:00Z</dcterms:created>
  <dcterms:modified xsi:type="dcterms:W3CDTF">2023-09-25T15:48:00Z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2023-09-20T17:14:08Z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2e0d38bc-01ee-475b-b953-7f41be704a15</vt:lpwstr>
  </property>
  <property fmtid="{D5CDD505-2E9C-101B-9397-08002B2CF9AE}" pid="8" name="MSIP_Label_66cf8fe5-b7b7-4df7-b38d-1c61ac2f6639_ContentBits">
    <vt:lpwstr>0</vt:lpwstr>
  </property>
  <property fmtid="{D5CDD505-2E9C-101B-9397-08002B2CF9AE}" pid="9" name="ContentTypeId">
    <vt:lpwstr>0x0101007A083921A2042C41B77E9EE845A01632</vt:lpwstr>
  </property>
</Properties>
</file>