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F77BD" w:rsidRDefault="004F77BD">
      <w:pPr>
        <w:rPr>
          <w:sz w:val="28"/>
        </w:rPr>
      </w:pPr>
      <w:r>
        <w:rPr>
          <w:sz w:val="28"/>
        </w:rPr>
        <w:t>Assignment 2: Marketing video</w:t>
      </w:r>
    </w:p>
    <w:p w:rsidR="004F77BD" w:rsidRDefault="004F77BD">
      <w:pPr>
        <w:rPr>
          <w:sz w:val="28"/>
        </w:rPr>
      </w:pPr>
      <w:r>
        <w:rPr>
          <w:sz w:val="28"/>
        </w:rPr>
        <w:t>Name: Charlie Macdonald</w:t>
      </w:r>
    </w:p>
    <w:p w:rsidR="004F77BD" w:rsidRDefault="004F77BD">
      <w:pPr>
        <w:rPr>
          <w:sz w:val="28"/>
        </w:rPr>
      </w:pPr>
      <w:r>
        <w:rPr>
          <w:sz w:val="28"/>
        </w:rPr>
        <w:t>Student ID: 2304849</w:t>
      </w:r>
    </w:p>
    <w:p w:rsidR="004F77BD" w:rsidRDefault="004F77BD">
      <w:pPr>
        <w:rPr>
          <w:sz w:val="28"/>
        </w:rPr>
      </w:pPr>
      <w:r>
        <w:rPr>
          <w:sz w:val="28"/>
        </w:rPr>
        <w:t>Module: Niche Marketing and Social Media</w:t>
      </w:r>
    </w:p>
    <w:p w:rsidR="004F77BD" w:rsidRDefault="004F77BD">
      <w:pPr>
        <w:rPr>
          <w:sz w:val="28"/>
        </w:rPr>
      </w:pPr>
      <w:r>
        <w:rPr>
          <w:sz w:val="28"/>
        </w:rPr>
        <w:t>Lecturer: Chris Wilkin</w:t>
      </w:r>
    </w:p>
    <w:p w:rsidR="004F77BD" w:rsidRDefault="004F77BD">
      <w:pPr>
        <w:rPr>
          <w:sz w:val="28"/>
        </w:rPr>
      </w:pPr>
    </w:p>
    <w:p w:rsidR="004F77BD" w:rsidRDefault="004F77BD">
      <w:pPr>
        <w:rPr>
          <w:sz w:val="28"/>
        </w:rPr>
      </w:pPr>
      <w:hyperlink r:id="rId4" w:history="1">
        <w:r w:rsidRPr="00544299">
          <w:rPr>
            <w:rStyle w:val="Hyperlink"/>
            <w:sz w:val="28"/>
          </w:rPr>
          <w:t>https://www.canva.com/design/DAF469B8WyY/9SkBIuHp2BoQPIKdKzGE5w/edit?utm_content</w:t>
        </w:r>
        <w:r w:rsidRPr="00544299">
          <w:rPr>
            <w:rStyle w:val="Hyperlink"/>
            <w:sz w:val="28"/>
          </w:rPr>
          <w:t>=</w:t>
        </w:r>
        <w:r w:rsidRPr="00544299">
          <w:rPr>
            <w:rStyle w:val="Hyperlink"/>
            <w:sz w:val="28"/>
          </w:rPr>
          <w:t>DAF469B8WyY&amp;utm_campaign=designshare&amp;utm_medium=link2&amp;utm_source=sharebutton</w:t>
        </w:r>
      </w:hyperlink>
    </w:p>
    <w:p w:rsidR="004F77BD" w:rsidRDefault="004F77BD">
      <w:pPr>
        <w:rPr>
          <w:sz w:val="28"/>
        </w:rPr>
      </w:pPr>
    </w:p>
    <w:p w:rsidR="004F77BD" w:rsidRDefault="004F77BD">
      <w:pPr>
        <w:rPr>
          <w:b/>
          <w:sz w:val="32"/>
          <w:u w:val="single"/>
        </w:rPr>
      </w:pPr>
      <w:r w:rsidRPr="004F77BD">
        <w:rPr>
          <w:b/>
          <w:sz w:val="32"/>
          <w:u w:val="single"/>
        </w:rPr>
        <w:t>Reference list</w:t>
      </w:r>
    </w:p>
    <w:p w:rsidR="004F77BD" w:rsidRDefault="004F77BD">
      <w:pPr>
        <w:rPr>
          <w:b/>
          <w:sz w:val="32"/>
          <w:u w:val="single"/>
        </w:rPr>
      </w:pPr>
    </w:p>
    <w:p w:rsidR="004F77BD" w:rsidRPr="004F77BD" w:rsidRDefault="004F77BD" w:rsidP="004F77BD">
      <w:pPr>
        <w:rPr>
          <w:rFonts w:ascii="Times New Roman" w:eastAsia="Times New Roman" w:hAnsi="Times New Roman" w:cs="Times New Roman"/>
        </w:rPr>
      </w:pPr>
      <w:r w:rsidRPr="004F77BD">
        <w:rPr>
          <w:rFonts w:ascii="Times New Roman" w:eastAsia="Times New Roman" w:hAnsi="Times New Roman" w:cs="Times New Roman"/>
          <w:color w:val="000000"/>
        </w:rPr>
        <w:t>(Castillo, 2023)</w:t>
      </w:r>
    </w:p>
    <w:p w:rsidR="004F77BD" w:rsidRDefault="004F77BD" w:rsidP="004F77BD">
      <w:pPr>
        <w:pStyle w:val="NormalWeb"/>
        <w:spacing w:before="0" w:beforeAutospacing="0" w:after="240" w:afterAutospacing="0" w:line="360" w:lineRule="atLeast"/>
        <w:rPr>
          <w:color w:val="000000"/>
        </w:rPr>
      </w:pPr>
      <w:r>
        <w:rPr>
          <w:color w:val="000000"/>
        </w:rPr>
        <w:t>Castillo, L. (2023).</w:t>
      </w:r>
      <w:r>
        <w:rPr>
          <w:rStyle w:val="apple-converted-space"/>
          <w:color w:val="000000"/>
        </w:rPr>
        <w:t> </w:t>
      </w:r>
      <w:r>
        <w:rPr>
          <w:i/>
          <w:iCs/>
          <w:color w:val="000000"/>
        </w:rPr>
        <w:t xml:space="preserve">Must-Know Music Festival Statistics [Latest Report] • </w:t>
      </w:r>
      <w:proofErr w:type="spellStart"/>
      <w:r>
        <w:rPr>
          <w:i/>
          <w:iCs/>
          <w:color w:val="000000"/>
        </w:rPr>
        <w:t>Gitnux</w:t>
      </w:r>
      <w:proofErr w:type="spellEnd"/>
      <w:r>
        <w:rPr>
          <w:color w:val="000000"/>
        </w:rPr>
        <w:t>. [online] gitnux.org. Available at: https://gitnux.org/music-festival-statistics/#:~:text=The%20average%20age%20of%20attendees [Accessed 15 Jan. 2024].</w:t>
      </w:r>
    </w:p>
    <w:p w:rsidR="004F77BD" w:rsidRPr="004F77BD" w:rsidRDefault="004F77BD" w:rsidP="004F77BD">
      <w:pPr>
        <w:rPr>
          <w:rFonts w:ascii="Times New Roman" w:eastAsia="Times New Roman" w:hAnsi="Times New Roman" w:cs="Times New Roman"/>
        </w:rPr>
      </w:pPr>
      <w:r w:rsidRPr="004F77BD">
        <w:rPr>
          <w:rFonts w:ascii="Times New Roman" w:eastAsia="Times New Roman" w:hAnsi="Times New Roman" w:cs="Times New Roman"/>
          <w:color w:val="000000"/>
        </w:rPr>
        <w:t>(Ents24, 2024)</w:t>
      </w:r>
    </w:p>
    <w:p w:rsidR="004F77BD" w:rsidRDefault="004F77BD" w:rsidP="004F77BD">
      <w:pPr>
        <w:pStyle w:val="NormalWeb"/>
        <w:spacing w:before="0" w:beforeAutospacing="0" w:after="240" w:afterAutospacing="0" w:line="360" w:lineRule="atLeast"/>
        <w:rPr>
          <w:color w:val="000000"/>
        </w:rPr>
      </w:pPr>
      <w:r>
        <w:rPr>
          <w:color w:val="000000"/>
        </w:rPr>
        <w:t>Ents24. (2024).</w:t>
      </w:r>
      <w:r>
        <w:rPr>
          <w:rStyle w:val="apple-converted-space"/>
          <w:color w:val="000000"/>
        </w:rPr>
        <w:t> </w:t>
      </w:r>
      <w:r>
        <w:rPr>
          <w:i/>
          <w:iCs/>
          <w:color w:val="000000"/>
        </w:rPr>
        <w:t>The Swansea Arena House Party Tickets at Swansea Arena on 24th February 2024</w:t>
      </w:r>
      <w:r>
        <w:rPr>
          <w:color w:val="000000"/>
        </w:rPr>
        <w:t>. [online] Available at: https://www.ents24.com/swansea-events/swansea-arena/the-swansea-arena-house-party/6895002 [Accessed 15 Jan. 2024].</w:t>
      </w:r>
    </w:p>
    <w:p w:rsidR="004F77BD" w:rsidRPr="004F77BD" w:rsidRDefault="004F77BD" w:rsidP="004F77BD">
      <w:pPr>
        <w:rPr>
          <w:rFonts w:ascii="Times New Roman" w:eastAsia="Times New Roman" w:hAnsi="Times New Roman" w:cs="Times New Roman"/>
        </w:rPr>
      </w:pPr>
      <w:r w:rsidRPr="004F77BD">
        <w:rPr>
          <w:rFonts w:ascii="Times New Roman" w:eastAsia="Times New Roman" w:hAnsi="Times New Roman" w:cs="Times New Roman"/>
          <w:color w:val="000000"/>
        </w:rPr>
        <w:t>(Geddes, 2023)</w:t>
      </w:r>
    </w:p>
    <w:p w:rsidR="004F77BD" w:rsidRDefault="004F77BD" w:rsidP="004F77BD">
      <w:pPr>
        <w:pStyle w:val="NormalWeb"/>
        <w:spacing w:before="0" w:beforeAutospacing="0" w:after="240" w:afterAutospacing="0" w:line="360" w:lineRule="atLeast"/>
        <w:rPr>
          <w:color w:val="000000"/>
        </w:rPr>
      </w:pPr>
      <w:r>
        <w:rPr>
          <w:color w:val="000000"/>
        </w:rPr>
        <w:t>Geddes, J. (2023).</w:t>
      </w:r>
      <w:r>
        <w:rPr>
          <w:rStyle w:val="apple-converted-space"/>
          <w:color w:val="000000"/>
        </w:rPr>
        <w:t> </w:t>
      </w:r>
      <w:r>
        <w:rPr>
          <w:i/>
          <w:iCs/>
          <w:color w:val="000000"/>
        </w:rPr>
        <w:t xml:space="preserve">Tom Jones and Stereophonics Help Boost Music Tourism </w:t>
      </w:r>
      <w:proofErr w:type="gramStart"/>
      <w:r>
        <w:rPr>
          <w:i/>
          <w:iCs/>
          <w:color w:val="000000"/>
        </w:rPr>
        <w:t>In</w:t>
      </w:r>
      <w:proofErr w:type="gramEnd"/>
      <w:r>
        <w:rPr>
          <w:i/>
          <w:iCs/>
          <w:color w:val="000000"/>
        </w:rPr>
        <w:t xml:space="preserve"> Wales As Over 500,000 Fans Pour Into Festivals And Concerts – New Report Reveals</w:t>
      </w:r>
      <w:r>
        <w:rPr>
          <w:color w:val="000000"/>
        </w:rPr>
        <w:t>. [online] UK Music. Available at: https://www.ukmusic.org/news/tom-jones-and-stereophonics-help-boost-music-tourism-in-wales-as-over-500000-fans-pour-into-festivals-and-concerts-new-report-reveals/#:~:text=Total%20number%20of%20music%20tourists [Accessed 11 Jan. 2024].</w:t>
      </w:r>
    </w:p>
    <w:p w:rsidR="004F77BD" w:rsidRPr="004F77BD" w:rsidRDefault="004F77BD" w:rsidP="004F77BD">
      <w:pPr>
        <w:rPr>
          <w:rFonts w:ascii="Times New Roman" w:eastAsia="Times New Roman" w:hAnsi="Times New Roman" w:cs="Times New Roman"/>
        </w:rPr>
      </w:pPr>
      <w:r w:rsidRPr="004F77BD">
        <w:rPr>
          <w:rFonts w:ascii="Times New Roman" w:eastAsia="Times New Roman" w:hAnsi="Times New Roman" w:cs="Times New Roman"/>
          <w:color w:val="000000"/>
        </w:rPr>
        <w:t>(Instagram, 2023)</w:t>
      </w:r>
    </w:p>
    <w:p w:rsidR="004F77BD" w:rsidRDefault="004F77BD" w:rsidP="004F77BD">
      <w:pPr>
        <w:pStyle w:val="NormalWeb"/>
        <w:spacing w:before="0" w:beforeAutospacing="0" w:after="240" w:afterAutospacing="0" w:line="360" w:lineRule="atLeast"/>
        <w:rPr>
          <w:color w:val="000000"/>
        </w:rPr>
      </w:pPr>
      <w:r>
        <w:rPr>
          <w:color w:val="000000"/>
        </w:rPr>
        <w:t>Instagram (2023).</w:t>
      </w:r>
      <w:r>
        <w:rPr>
          <w:rStyle w:val="apple-converted-space"/>
          <w:color w:val="000000"/>
        </w:rPr>
        <w:t> </w:t>
      </w:r>
      <w:r>
        <w:rPr>
          <w:i/>
          <w:iCs/>
          <w:color w:val="000000"/>
        </w:rPr>
        <w:t>Instagram</w:t>
      </w:r>
      <w:r>
        <w:rPr>
          <w:color w:val="000000"/>
        </w:rPr>
        <w:t>. [online] www.instagram.com. Available at: https://www.instagram.com/arenaabertawe/?hl=en.</w:t>
      </w:r>
    </w:p>
    <w:p w:rsidR="004F77BD" w:rsidRPr="004F77BD" w:rsidRDefault="004F77BD" w:rsidP="004F77BD">
      <w:pPr>
        <w:rPr>
          <w:rFonts w:ascii="Times New Roman" w:eastAsia="Times New Roman" w:hAnsi="Times New Roman" w:cs="Times New Roman"/>
        </w:rPr>
      </w:pPr>
      <w:r w:rsidRPr="004F77BD">
        <w:rPr>
          <w:rFonts w:ascii="Times New Roman" w:eastAsia="Times New Roman" w:hAnsi="Times New Roman" w:cs="Times New Roman"/>
          <w:color w:val="000000"/>
        </w:rPr>
        <w:t>(Music Venue Trust, 2023)</w:t>
      </w:r>
    </w:p>
    <w:p w:rsidR="004F77BD" w:rsidRDefault="004F77BD" w:rsidP="004F77BD">
      <w:pPr>
        <w:pStyle w:val="NormalWeb"/>
        <w:spacing w:before="0" w:beforeAutospacing="0" w:after="240" w:afterAutospacing="0" w:line="360" w:lineRule="atLeast"/>
        <w:rPr>
          <w:color w:val="000000"/>
        </w:rPr>
      </w:pPr>
      <w:r>
        <w:rPr>
          <w:color w:val="000000"/>
        </w:rPr>
        <w:t>Music Venue Trust (2023).</w:t>
      </w:r>
      <w:r>
        <w:rPr>
          <w:rStyle w:val="apple-converted-space"/>
          <w:color w:val="000000"/>
        </w:rPr>
        <w:t> </w:t>
      </w:r>
      <w:r>
        <w:rPr>
          <w:i/>
          <w:iCs/>
          <w:color w:val="000000"/>
        </w:rPr>
        <w:t>News</w:t>
      </w:r>
      <w:r>
        <w:rPr>
          <w:color w:val="000000"/>
        </w:rPr>
        <w:t>. [online] Music Venue Trust. Available at: https://www.musicvenuetrust.com/news/.</w:t>
      </w:r>
    </w:p>
    <w:p w:rsidR="004F77BD" w:rsidRDefault="004F77BD" w:rsidP="004F77BD">
      <w:pPr>
        <w:rPr>
          <w:rFonts w:ascii="Times New Roman" w:eastAsia="Times New Roman" w:hAnsi="Times New Roman" w:cs="Times New Roman"/>
          <w:color w:val="000000"/>
        </w:rPr>
      </w:pPr>
    </w:p>
    <w:p w:rsidR="004F77BD" w:rsidRDefault="004F77BD" w:rsidP="004F77BD">
      <w:pPr>
        <w:rPr>
          <w:rFonts w:ascii="Times New Roman" w:eastAsia="Times New Roman" w:hAnsi="Times New Roman" w:cs="Times New Roman"/>
          <w:color w:val="000000"/>
        </w:rPr>
      </w:pPr>
    </w:p>
    <w:p w:rsidR="004F77BD" w:rsidRDefault="004F77BD" w:rsidP="004F77BD">
      <w:pPr>
        <w:rPr>
          <w:rFonts w:ascii="Times New Roman" w:eastAsia="Times New Roman" w:hAnsi="Times New Roman" w:cs="Times New Roman"/>
          <w:color w:val="000000"/>
        </w:rPr>
      </w:pPr>
    </w:p>
    <w:p w:rsidR="004F77BD" w:rsidRDefault="004F77BD" w:rsidP="004F77BD">
      <w:pPr>
        <w:rPr>
          <w:rFonts w:ascii="Times New Roman" w:eastAsia="Times New Roman" w:hAnsi="Times New Roman" w:cs="Times New Roman"/>
          <w:color w:val="000000"/>
        </w:rPr>
      </w:pPr>
    </w:p>
    <w:p w:rsidR="004F77BD" w:rsidRDefault="004F77BD" w:rsidP="004F77BD">
      <w:pPr>
        <w:rPr>
          <w:rFonts w:ascii="Times New Roman" w:eastAsia="Times New Roman" w:hAnsi="Times New Roman" w:cs="Times New Roman"/>
          <w:color w:val="000000"/>
        </w:rPr>
      </w:pPr>
    </w:p>
    <w:p w:rsidR="004F77BD" w:rsidRPr="004F77BD" w:rsidRDefault="004F77BD" w:rsidP="004F77BD">
      <w:pPr>
        <w:rPr>
          <w:rFonts w:ascii="Times New Roman" w:eastAsia="Times New Roman" w:hAnsi="Times New Roman" w:cs="Times New Roman"/>
        </w:rPr>
      </w:pPr>
      <w:r w:rsidRPr="004F77BD">
        <w:rPr>
          <w:rFonts w:ascii="Times New Roman" w:eastAsia="Times New Roman" w:hAnsi="Times New Roman" w:cs="Times New Roman"/>
          <w:color w:val="000000"/>
        </w:rPr>
        <w:lastRenderedPageBreak/>
        <w:t>(Parry, 2023)</w:t>
      </w:r>
    </w:p>
    <w:p w:rsidR="004F77BD" w:rsidRDefault="004F77BD" w:rsidP="004F77BD">
      <w:pPr>
        <w:pStyle w:val="NormalWeb"/>
        <w:spacing w:before="0" w:beforeAutospacing="0" w:after="240" w:afterAutospacing="0" w:line="360" w:lineRule="atLeast"/>
        <w:rPr>
          <w:color w:val="000000"/>
        </w:rPr>
      </w:pPr>
      <w:r>
        <w:rPr>
          <w:color w:val="000000"/>
        </w:rPr>
        <w:t>Parry, A. (2023).</w:t>
      </w:r>
      <w:r>
        <w:rPr>
          <w:rStyle w:val="apple-converted-space"/>
          <w:color w:val="000000"/>
        </w:rPr>
        <w:t> </w:t>
      </w:r>
      <w:r>
        <w:rPr>
          <w:i/>
          <w:iCs/>
          <w:color w:val="000000"/>
        </w:rPr>
        <w:t>The Swansea Arena House Party: Uniting for music with Music Venue Trust</w:t>
      </w:r>
      <w:r>
        <w:rPr>
          <w:color w:val="000000"/>
        </w:rPr>
        <w:t xml:space="preserve">. [online] Event Industry News. Available at: </w:t>
      </w:r>
      <w:hyperlink r:id="rId5" w:history="1">
        <w:r w:rsidRPr="00544299">
          <w:rPr>
            <w:rStyle w:val="Hyperlink"/>
          </w:rPr>
          <w:t>https://www.eventindustrynews.com/news/uk-and-europe/the-swansea-arena-house-party-uniting-for-music-with-music-venue-trust</w:t>
        </w:r>
      </w:hyperlink>
      <w:r>
        <w:rPr>
          <w:color w:val="000000"/>
        </w:rPr>
        <w:t>.</w:t>
      </w:r>
    </w:p>
    <w:p w:rsidR="004F77BD" w:rsidRPr="004F77BD" w:rsidRDefault="004F77BD" w:rsidP="004F77BD">
      <w:pPr>
        <w:rPr>
          <w:rFonts w:ascii="Times New Roman" w:eastAsia="Times New Roman" w:hAnsi="Times New Roman" w:cs="Times New Roman"/>
        </w:rPr>
      </w:pPr>
      <w:r w:rsidRPr="004F77BD">
        <w:rPr>
          <w:rFonts w:ascii="Times New Roman" w:eastAsia="Times New Roman" w:hAnsi="Times New Roman" w:cs="Times New Roman"/>
          <w:color w:val="000000"/>
        </w:rPr>
        <w:t>(</w:t>
      </w:r>
      <w:proofErr w:type="spellStart"/>
      <w:r w:rsidRPr="004F77BD">
        <w:rPr>
          <w:rFonts w:ascii="Times New Roman" w:eastAsia="Times New Roman" w:hAnsi="Times New Roman" w:cs="Times New Roman"/>
          <w:color w:val="000000"/>
        </w:rPr>
        <w:t>SimilarWeb</w:t>
      </w:r>
      <w:proofErr w:type="spellEnd"/>
      <w:r w:rsidRPr="004F77BD">
        <w:rPr>
          <w:rFonts w:ascii="Times New Roman" w:eastAsia="Times New Roman" w:hAnsi="Times New Roman" w:cs="Times New Roman"/>
          <w:color w:val="000000"/>
        </w:rPr>
        <w:t>, 2023)</w:t>
      </w:r>
    </w:p>
    <w:p w:rsidR="004F77BD" w:rsidRDefault="004F77BD" w:rsidP="004F77BD">
      <w:pPr>
        <w:pStyle w:val="NormalWeb"/>
        <w:spacing w:before="0" w:beforeAutospacing="0" w:after="240" w:afterAutospacing="0" w:line="360" w:lineRule="atLeast"/>
        <w:rPr>
          <w:color w:val="000000"/>
        </w:rPr>
      </w:pPr>
      <w:proofErr w:type="spellStart"/>
      <w:r>
        <w:rPr>
          <w:color w:val="000000"/>
        </w:rPr>
        <w:t>SimilarWeb</w:t>
      </w:r>
      <w:proofErr w:type="spellEnd"/>
      <w:r>
        <w:rPr>
          <w:color w:val="000000"/>
        </w:rPr>
        <w:t xml:space="preserve"> (2023).</w:t>
      </w:r>
      <w:r>
        <w:rPr>
          <w:rStyle w:val="apple-converted-space"/>
          <w:color w:val="000000"/>
        </w:rPr>
        <w:t> </w:t>
      </w:r>
      <w:proofErr w:type="spellStart"/>
      <w:r>
        <w:rPr>
          <w:i/>
          <w:iCs/>
          <w:color w:val="000000"/>
        </w:rPr>
        <w:t>SimilarWeb</w:t>
      </w:r>
      <w:proofErr w:type="spellEnd"/>
      <w:r>
        <w:rPr>
          <w:i/>
          <w:iCs/>
          <w:color w:val="000000"/>
        </w:rPr>
        <w:t xml:space="preserve"> Identity</w:t>
      </w:r>
      <w:r>
        <w:rPr>
          <w:color w:val="000000"/>
        </w:rPr>
        <w:t xml:space="preserve">. [online] </w:t>
      </w:r>
      <w:proofErr w:type="spellStart"/>
      <w:r>
        <w:rPr>
          <w:color w:val="000000"/>
        </w:rPr>
        <w:t>Similarweb</w:t>
      </w:r>
      <w:proofErr w:type="spellEnd"/>
      <w:r>
        <w:rPr>
          <w:color w:val="000000"/>
        </w:rPr>
        <w:t>. Available at: https://pro.similarweb.com/#/digitalsuite/websiteanalysis/audience-demographics/.</w:t>
      </w:r>
    </w:p>
    <w:p w:rsidR="004F77BD" w:rsidRPr="004F77BD" w:rsidRDefault="004F77BD" w:rsidP="004F77BD">
      <w:pPr>
        <w:rPr>
          <w:rFonts w:ascii="Times New Roman" w:eastAsia="Times New Roman" w:hAnsi="Times New Roman" w:cs="Times New Roman"/>
        </w:rPr>
      </w:pPr>
      <w:r w:rsidRPr="004F77BD">
        <w:rPr>
          <w:rFonts w:ascii="Times New Roman" w:eastAsia="Times New Roman" w:hAnsi="Times New Roman" w:cs="Times New Roman"/>
          <w:color w:val="000000"/>
        </w:rPr>
        <w:t>(Statista, 2016)</w:t>
      </w:r>
    </w:p>
    <w:p w:rsidR="004F77BD" w:rsidRDefault="004F77BD" w:rsidP="004F77BD">
      <w:pPr>
        <w:pStyle w:val="NormalWeb"/>
        <w:spacing w:before="0" w:beforeAutospacing="0" w:after="240" w:afterAutospacing="0" w:line="360" w:lineRule="atLeast"/>
        <w:rPr>
          <w:color w:val="000000"/>
        </w:rPr>
      </w:pPr>
      <w:r>
        <w:rPr>
          <w:color w:val="000000"/>
        </w:rPr>
        <w:t>Statista (2016).</w:t>
      </w:r>
      <w:r>
        <w:rPr>
          <w:rStyle w:val="apple-converted-space"/>
          <w:color w:val="000000"/>
        </w:rPr>
        <w:t> </w:t>
      </w:r>
      <w:r>
        <w:rPr>
          <w:i/>
          <w:iCs/>
          <w:color w:val="000000"/>
        </w:rPr>
        <w:t>Age Distribution of festival-goers in the UK 2016 | Statista</w:t>
      </w:r>
      <w:r>
        <w:rPr>
          <w:color w:val="000000"/>
        </w:rPr>
        <w:t>. [online] Statista. Available at: https://www.statista.com/statistics/282833/age-distribution-of-visitors-to-music-festivals-in-the-united-kingdom-uk/.</w:t>
      </w:r>
    </w:p>
    <w:p w:rsidR="004F77BD" w:rsidRPr="004F77BD" w:rsidRDefault="004F77BD" w:rsidP="004F77BD">
      <w:pPr>
        <w:rPr>
          <w:rFonts w:ascii="Times New Roman" w:eastAsia="Times New Roman" w:hAnsi="Times New Roman" w:cs="Times New Roman"/>
        </w:rPr>
      </w:pPr>
      <w:r w:rsidRPr="004F77BD">
        <w:rPr>
          <w:rFonts w:ascii="Times New Roman" w:eastAsia="Times New Roman" w:hAnsi="Times New Roman" w:cs="Times New Roman"/>
          <w:color w:val="000000"/>
        </w:rPr>
        <w:t>(Swansea Arena, 2023)</w:t>
      </w:r>
    </w:p>
    <w:p w:rsidR="004F77BD" w:rsidRDefault="004F77BD" w:rsidP="004F77BD">
      <w:pPr>
        <w:pStyle w:val="NormalWeb"/>
        <w:spacing w:before="0" w:beforeAutospacing="0" w:after="240" w:afterAutospacing="0" w:line="360" w:lineRule="atLeast"/>
        <w:rPr>
          <w:color w:val="000000"/>
        </w:rPr>
      </w:pPr>
      <w:r>
        <w:rPr>
          <w:color w:val="000000"/>
        </w:rPr>
        <w:t>Swansea Arena (2023).</w:t>
      </w:r>
      <w:r>
        <w:rPr>
          <w:rStyle w:val="apple-converted-space"/>
          <w:color w:val="000000"/>
        </w:rPr>
        <w:t> </w:t>
      </w:r>
      <w:r>
        <w:rPr>
          <w:i/>
          <w:iCs/>
          <w:color w:val="000000"/>
        </w:rPr>
        <w:t>Swansea Arena | The Swansea Arena House Party</w:t>
      </w:r>
      <w:r>
        <w:rPr>
          <w:color w:val="000000"/>
        </w:rPr>
        <w:t>. [online] www.swansea-arena.co.uk. Available at: https://www.swansea-arena.co.uk/shows/the-swansea-arena-house-party.</w:t>
      </w:r>
    </w:p>
    <w:p w:rsidR="004F77BD" w:rsidRPr="004F77BD" w:rsidRDefault="004F77BD" w:rsidP="004F77BD">
      <w:pPr>
        <w:rPr>
          <w:rFonts w:ascii="Times New Roman" w:eastAsia="Times New Roman" w:hAnsi="Times New Roman" w:cs="Times New Roman"/>
        </w:rPr>
      </w:pPr>
      <w:r w:rsidRPr="004F77BD">
        <w:rPr>
          <w:rFonts w:ascii="Times New Roman" w:eastAsia="Times New Roman" w:hAnsi="Times New Roman" w:cs="Times New Roman"/>
          <w:color w:val="000000"/>
        </w:rPr>
        <w:t>(Swansea Music Hub, 2024)</w:t>
      </w:r>
    </w:p>
    <w:p w:rsidR="004F77BD" w:rsidRDefault="004F77BD" w:rsidP="004F77BD">
      <w:pPr>
        <w:pStyle w:val="NormalWeb"/>
        <w:spacing w:before="0" w:beforeAutospacing="0" w:after="240" w:afterAutospacing="0" w:line="360" w:lineRule="atLeast"/>
        <w:rPr>
          <w:color w:val="000000"/>
        </w:rPr>
      </w:pPr>
      <w:r>
        <w:rPr>
          <w:color w:val="000000"/>
        </w:rPr>
        <w:t>Swansea Music Hub (2024).</w:t>
      </w:r>
      <w:r>
        <w:rPr>
          <w:rStyle w:val="apple-converted-space"/>
          <w:color w:val="000000"/>
        </w:rPr>
        <w:t> </w:t>
      </w:r>
      <w:r>
        <w:rPr>
          <w:i/>
          <w:iCs/>
          <w:color w:val="000000"/>
        </w:rPr>
        <w:t>Swansea Live Music Venues</w:t>
      </w:r>
      <w:r>
        <w:rPr>
          <w:color w:val="000000"/>
        </w:rPr>
        <w:t>. [online] Swansea Music Hub. Available at: https://www.swanseamusichub.com/venues.</w:t>
      </w:r>
    </w:p>
    <w:p w:rsidR="004F77BD" w:rsidRPr="004F77BD" w:rsidRDefault="004F77BD" w:rsidP="004F77BD">
      <w:pPr>
        <w:rPr>
          <w:rFonts w:ascii="Times New Roman" w:eastAsia="Times New Roman" w:hAnsi="Times New Roman" w:cs="Times New Roman"/>
        </w:rPr>
      </w:pPr>
      <w:r w:rsidRPr="004F77BD">
        <w:rPr>
          <w:rFonts w:ascii="Times New Roman" w:eastAsia="Times New Roman" w:hAnsi="Times New Roman" w:cs="Times New Roman"/>
          <w:color w:val="000000"/>
        </w:rPr>
        <w:t>(</w:t>
      </w:r>
      <w:proofErr w:type="spellStart"/>
      <w:r w:rsidRPr="004F77BD">
        <w:rPr>
          <w:rFonts w:ascii="Times New Roman" w:eastAsia="Times New Roman" w:hAnsi="Times New Roman" w:cs="Times New Roman"/>
          <w:color w:val="000000"/>
        </w:rPr>
        <w:t>TikTok</w:t>
      </w:r>
      <w:proofErr w:type="spellEnd"/>
      <w:r w:rsidRPr="004F77BD">
        <w:rPr>
          <w:rFonts w:ascii="Times New Roman" w:eastAsia="Times New Roman" w:hAnsi="Times New Roman" w:cs="Times New Roman"/>
          <w:color w:val="000000"/>
        </w:rPr>
        <w:t>, 2023)</w:t>
      </w:r>
    </w:p>
    <w:p w:rsidR="004F77BD" w:rsidRDefault="004F77BD" w:rsidP="004F77BD">
      <w:pPr>
        <w:pStyle w:val="NormalWeb"/>
        <w:spacing w:before="0" w:beforeAutospacing="0" w:after="240" w:afterAutospacing="0" w:line="360" w:lineRule="atLeast"/>
        <w:rPr>
          <w:color w:val="000000"/>
        </w:rPr>
      </w:pPr>
      <w:proofErr w:type="spellStart"/>
      <w:r>
        <w:rPr>
          <w:color w:val="000000"/>
        </w:rPr>
        <w:t>TikTok</w:t>
      </w:r>
      <w:proofErr w:type="spellEnd"/>
      <w:r>
        <w:rPr>
          <w:color w:val="000000"/>
        </w:rPr>
        <w:t xml:space="preserve"> (2023).</w:t>
      </w:r>
      <w:r>
        <w:rPr>
          <w:rStyle w:val="apple-converted-space"/>
          <w:color w:val="000000"/>
        </w:rPr>
        <w:t> </w:t>
      </w:r>
      <w:proofErr w:type="spellStart"/>
      <w:r>
        <w:rPr>
          <w:i/>
          <w:iCs/>
          <w:color w:val="000000"/>
        </w:rPr>
        <w:t>TikTok</w:t>
      </w:r>
      <w:proofErr w:type="spellEnd"/>
      <w:r>
        <w:rPr>
          <w:i/>
          <w:iCs/>
          <w:color w:val="000000"/>
        </w:rPr>
        <w:t xml:space="preserve"> - Make Your Day</w:t>
      </w:r>
      <w:r>
        <w:rPr>
          <w:color w:val="000000"/>
        </w:rPr>
        <w:t>. [online] www.tiktok.com. Available at: https://www.tiktok.com/@swanseaarena [Accessed 11 Jan. 2024].</w:t>
      </w:r>
    </w:p>
    <w:p w:rsidR="004F77BD" w:rsidRPr="004F77BD" w:rsidRDefault="004F77BD" w:rsidP="004F77BD">
      <w:pPr>
        <w:rPr>
          <w:rFonts w:ascii="Times New Roman" w:eastAsia="Times New Roman" w:hAnsi="Times New Roman" w:cs="Times New Roman"/>
        </w:rPr>
      </w:pPr>
      <w:r w:rsidRPr="004F77BD">
        <w:rPr>
          <w:rFonts w:ascii="Times New Roman" w:eastAsia="Times New Roman" w:hAnsi="Times New Roman" w:cs="Times New Roman"/>
          <w:color w:val="000000"/>
        </w:rPr>
        <w:t>(UWTSD, 2023)</w:t>
      </w:r>
    </w:p>
    <w:p w:rsidR="004F77BD" w:rsidRDefault="004F77BD" w:rsidP="004F77BD">
      <w:pPr>
        <w:pStyle w:val="NormalWeb"/>
        <w:spacing w:before="0" w:beforeAutospacing="0" w:after="240" w:afterAutospacing="0" w:line="360" w:lineRule="atLeast"/>
        <w:rPr>
          <w:color w:val="000000"/>
        </w:rPr>
      </w:pPr>
      <w:r>
        <w:rPr>
          <w:color w:val="000000"/>
        </w:rPr>
        <w:t>UWTSD, W.D.T. - (2023).</w:t>
      </w:r>
      <w:r>
        <w:rPr>
          <w:rStyle w:val="apple-converted-space"/>
          <w:color w:val="000000"/>
        </w:rPr>
        <w:t> </w:t>
      </w:r>
      <w:r>
        <w:rPr>
          <w:i/>
          <w:iCs/>
          <w:color w:val="000000"/>
        </w:rPr>
        <w:t>University of Wales Trinity Saint David</w:t>
      </w:r>
      <w:r>
        <w:rPr>
          <w:color w:val="000000"/>
        </w:rPr>
        <w:t>. [online] www.uwtsd.ac.uk. Available at: https://www.uwtsd.ac.uk.</w:t>
      </w:r>
    </w:p>
    <w:p w:rsidR="004F77BD" w:rsidRDefault="004F77BD" w:rsidP="004F77BD">
      <w:pPr>
        <w:pStyle w:val="NormalWeb"/>
        <w:spacing w:before="0" w:beforeAutospacing="0" w:after="240" w:afterAutospacing="0" w:line="360" w:lineRule="atLeast"/>
        <w:rPr>
          <w:color w:val="000000"/>
        </w:rPr>
      </w:pPr>
      <w:bookmarkStart w:id="0" w:name="_GoBack"/>
      <w:bookmarkEnd w:id="0"/>
    </w:p>
    <w:p w:rsidR="004F77BD" w:rsidRPr="004F77BD" w:rsidRDefault="004F77BD">
      <w:pPr>
        <w:rPr>
          <w:b/>
          <w:sz w:val="32"/>
          <w:u w:val="single"/>
        </w:rPr>
      </w:pPr>
    </w:p>
    <w:sectPr w:rsidR="004F77BD" w:rsidRPr="004F77BD" w:rsidSect="00954E19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77BD"/>
    <w:rsid w:val="004F77BD"/>
    <w:rsid w:val="00954E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59F4D3E0"/>
  <w15:chartTrackingRefBased/>
  <w15:docId w15:val="{399096F8-AE99-4A47-A971-E702607A16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4F77BD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F77BD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4F77BD"/>
    <w:rPr>
      <w:color w:val="954F72" w:themeColor="followed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4F77BD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customStyle="1" w:styleId="apple-converted-space">
    <w:name w:val="apple-converted-space"/>
    <w:basedOn w:val="DefaultParagraphFont"/>
    <w:rsid w:val="004F77B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5278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284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024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9598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8995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951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961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175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444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67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788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00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75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0340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0177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4564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7336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05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871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1890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586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756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46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187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5777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890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2233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6311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0022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79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223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736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9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52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www.eventindustrynews.com/news/uk-and-europe/the-swansea-arena-house-party-uniting-for-music-with-music-venue-trust" TargetMode="External"/><Relationship Id="rId4" Type="http://schemas.openxmlformats.org/officeDocument/2006/relationships/hyperlink" Target="https://www.canva.com/design/DAF469B8WyY/9SkBIuHp2BoQPIKdKzGE5w/edit?utm_content=DAF469B8WyY&amp;utm_campaign=designshare&amp;utm_medium=link2&amp;utm_source=sharebutto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479</Words>
  <Characters>2736</Characters>
  <Application>Microsoft Office Word</Application>
  <DocSecurity>0</DocSecurity>
  <Lines>22</Lines>
  <Paragraphs>6</Paragraphs>
  <ScaleCrop>false</ScaleCrop>
  <Company/>
  <LinksUpToDate>false</LinksUpToDate>
  <CharactersWithSpaces>3209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2024-01-15T14:25:00Z</dcterms:created>
  <dcterms:modified xsi:type="dcterms:W3CDTF">2024-01-15T14:32:00Z</dcterms:modified>
</cp:coreProperties>
</file>