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27F3" w:rsidRPr="005978FF" w:rsidRDefault="00746DF3" w:rsidP="005978FF">
      <w:pPr>
        <w:jc w:val="center"/>
        <w:rPr>
          <w:rFonts w:ascii="Arial" w:hAnsi="Arial" w:cs="Arial"/>
          <w:b/>
          <w:sz w:val="24"/>
          <w:szCs w:val="24"/>
          <w:u w:val="single"/>
        </w:rPr>
      </w:pPr>
      <w:r>
        <w:rPr>
          <w:rFonts w:ascii="Arial" w:hAnsi="Arial" w:cs="Arial"/>
          <w:b/>
          <w:sz w:val="24"/>
          <w:szCs w:val="24"/>
          <w:u w:val="single"/>
        </w:rPr>
        <w:t>Understanding Adolescence</w:t>
      </w:r>
    </w:p>
    <w:p w:rsidR="000427F3" w:rsidRDefault="000427F3"/>
    <w:p w:rsidR="00746DF3" w:rsidRPr="00746DF3" w:rsidRDefault="00746DF3" w:rsidP="0023002A">
      <w:pPr>
        <w:spacing w:line="360" w:lineRule="auto"/>
        <w:rPr>
          <w:rFonts w:ascii="Arial" w:hAnsi="Arial" w:cs="Arial"/>
          <w:sz w:val="24"/>
          <w:szCs w:val="24"/>
          <w:u w:val="single"/>
        </w:rPr>
      </w:pPr>
      <w:bookmarkStart w:id="0" w:name="_GoBack"/>
      <w:bookmarkEnd w:id="0"/>
    </w:p>
    <w:p w:rsidR="00746DF3" w:rsidRPr="00805054" w:rsidRDefault="00746DF3" w:rsidP="00805054">
      <w:pPr>
        <w:spacing w:line="360" w:lineRule="auto"/>
        <w:jc w:val="center"/>
        <w:rPr>
          <w:rFonts w:ascii="Arial" w:hAnsi="Arial" w:cs="Arial"/>
          <w:b/>
          <w:sz w:val="24"/>
          <w:szCs w:val="24"/>
        </w:rPr>
      </w:pPr>
      <w:r w:rsidRPr="00805054">
        <w:rPr>
          <w:rFonts w:ascii="Arial" w:hAnsi="Arial" w:cs="Arial"/>
          <w:b/>
          <w:sz w:val="24"/>
          <w:szCs w:val="24"/>
          <w:u w:val="single"/>
        </w:rPr>
        <w:t xml:space="preserve">An observational report of the documentary </w:t>
      </w:r>
      <w:proofErr w:type="spellStart"/>
      <w:r w:rsidRPr="00805054">
        <w:rPr>
          <w:rFonts w:ascii="Arial" w:hAnsi="Arial" w:cs="Arial"/>
          <w:b/>
          <w:sz w:val="24"/>
          <w:szCs w:val="24"/>
          <w:u w:val="single"/>
        </w:rPr>
        <w:t>Kidulthood</w:t>
      </w:r>
      <w:proofErr w:type="spellEnd"/>
      <w:r w:rsidRPr="00805054">
        <w:rPr>
          <w:rFonts w:ascii="Arial" w:hAnsi="Arial" w:cs="Arial"/>
          <w:b/>
          <w:sz w:val="24"/>
          <w:szCs w:val="24"/>
        </w:rPr>
        <w:t>.</w:t>
      </w:r>
    </w:p>
    <w:p w:rsidR="00746DF3" w:rsidRDefault="00746DF3" w:rsidP="0023002A">
      <w:pPr>
        <w:spacing w:line="360" w:lineRule="auto"/>
        <w:rPr>
          <w:rFonts w:ascii="Arial" w:hAnsi="Arial" w:cs="Arial"/>
          <w:sz w:val="24"/>
          <w:szCs w:val="24"/>
        </w:rPr>
      </w:pPr>
    </w:p>
    <w:p w:rsidR="00746DF3" w:rsidRDefault="00746DF3" w:rsidP="0023002A">
      <w:pPr>
        <w:spacing w:line="360" w:lineRule="auto"/>
        <w:rPr>
          <w:rFonts w:ascii="Arial" w:hAnsi="Arial" w:cs="Arial"/>
          <w:sz w:val="24"/>
          <w:szCs w:val="24"/>
        </w:rPr>
      </w:pPr>
      <w:r>
        <w:rPr>
          <w:rFonts w:ascii="Arial" w:hAnsi="Arial" w:cs="Arial"/>
          <w:sz w:val="24"/>
          <w:szCs w:val="24"/>
        </w:rPr>
        <w:t xml:space="preserve">The following report has been written about the </w:t>
      </w:r>
      <w:r w:rsidR="001A277E">
        <w:rPr>
          <w:rFonts w:ascii="Arial" w:hAnsi="Arial" w:cs="Arial"/>
          <w:sz w:val="24"/>
          <w:szCs w:val="24"/>
        </w:rPr>
        <w:t xml:space="preserve">film </w:t>
      </w:r>
      <w:proofErr w:type="spellStart"/>
      <w:r w:rsidR="001A277E">
        <w:rPr>
          <w:rFonts w:ascii="Arial" w:hAnsi="Arial" w:cs="Arial"/>
          <w:sz w:val="24"/>
          <w:szCs w:val="24"/>
        </w:rPr>
        <w:t>kidulthood</w:t>
      </w:r>
      <w:proofErr w:type="spellEnd"/>
      <w:r w:rsidR="009B28E9">
        <w:rPr>
          <w:rFonts w:ascii="Arial" w:hAnsi="Arial" w:cs="Arial"/>
          <w:sz w:val="24"/>
          <w:szCs w:val="24"/>
        </w:rPr>
        <w:t xml:space="preserve"> released in 2006</w:t>
      </w:r>
      <w:r w:rsidR="00C42D02">
        <w:rPr>
          <w:rFonts w:ascii="Arial" w:hAnsi="Arial" w:cs="Arial"/>
          <w:sz w:val="24"/>
          <w:szCs w:val="24"/>
        </w:rPr>
        <w:t>, w</w:t>
      </w:r>
      <w:r>
        <w:rPr>
          <w:rFonts w:ascii="Arial" w:hAnsi="Arial" w:cs="Arial"/>
          <w:sz w:val="24"/>
          <w:szCs w:val="24"/>
        </w:rPr>
        <w:t>hich follows the story line of</w:t>
      </w:r>
      <w:r w:rsidR="00C42D02">
        <w:rPr>
          <w:rFonts w:ascii="Arial" w:hAnsi="Arial" w:cs="Arial"/>
          <w:sz w:val="24"/>
          <w:szCs w:val="24"/>
        </w:rPr>
        <w:t xml:space="preserve"> a</w:t>
      </w:r>
      <w:r>
        <w:rPr>
          <w:rFonts w:ascii="Arial" w:hAnsi="Arial" w:cs="Arial"/>
          <w:sz w:val="24"/>
          <w:szCs w:val="24"/>
        </w:rPr>
        <w:t xml:space="preserve"> group of </w:t>
      </w:r>
      <w:r w:rsidR="009B28E9">
        <w:rPr>
          <w:rFonts w:ascii="Arial" w:hAnsi="Arial" w:cs="Arial"/>
          <w:sz w:val="24"/>
          <w:szCs w:val="24"/>
        </w:rPr>
        <w:t>15 year olds growing up in west London.</w:t>
      </w:r>
      <w:r w:rsidR="00F506FF">
        <w:rPr>
          <w:rFonts w:ascii="Arial" w:hAnsi="Arial" w:cs="Arial"/>
          <w:sz w:val="24"/>
          <w:szCs w:val="24"/>
        </w:rPr>
        <w:t xml:space="preserve"> We are introduced to the mai</w:t>
      </w:r>
      <w:r w:rsidR="00842548">
        <w:rPr>
          <w:rFonts w:ascii="Arial" w:hAnsi="Arial" w:cs="Arial"/>
          <w:sz w:val="24"/>
          <w:szCs w:val="24"/>
        </w:rPr>
        <w:t>n characters Trevor, Sam, Alisa</w:t>
      </w:r>
      <w:r w:rsidR="00F506FF">
        <w:rPr>
          <w:rFonts w:ascii="Arial" w:hAnsi="Arial" w:cs="Arial"/>
          <w:sz w:val="24"/>
          <w:szCs w:val="24"/>
        </w:rPr>
        <w:t>, Katie and Becky.</w:t>
      </w:r>
      <w:r w:rsidR="009B28E9">
        <w:rPr>
          <w:rFonts w:ascii="Arial" w:hAnsi="Arial" w:cs="Arial"/>
          <w:sz w:val="24"/>
          <w:szCs w:val="24"/>
        </w:rPr>
        <w:t xml:space="preserve"> The film begins with a bully</w:t>
      </w:r>
      <w:r w:rsidR="001A277E">
        <w:rPr>
          <w:rFonts w:ascii="Arial" w:hAnsi="Arial" w:cs="Arial"/>
          <w:sz w:val="24"/>
          <w:szCs w:val="24"/>
        </w:rPr>
        <w:t>ing</w:t>
      </w:r>
      <w:r w:rsidR="009B28E9">
        <w:rPr>
          <w:rFonts w:ascii="Arial" w:hAnsi="Arial" w:cs="Arial"/>
          <w:sz w:val="24"/>
          <w:szCs w:val="24"/>
        </w:rPr>
        <w:t xml:space="preserve"> scene in school that results in</w:t>
      </w:r>
      <w:r w:rsidR="00C42D02">
        <w:rPr>
          <w:rFonts w:ascii="Arial" w:hAnsi="Arial" w:cs="Arial"/>
          <w:sz w:val="24"/>
          <w:szCs w:val="24"/>
        </w:rPr>
        <w:t xml:space="preserve"> a</w:t>
      </w:r>
      <w:r w:rsidR="009B28E9">
        <w:rPr>
          <w:rFonts w:ascii="Arial" w:hAnsi="Arial" w:cs="Arial"/>
          <w:sz w:val="24"/>
          <w:szCs w:val="24"/>
        </w:rPr>
        <w:t xml:space="preserve"> student Katie</w:t>
      </w:r>
      <w:r w:rsidR="00C42D02">
        <w:rPr>
          <w:rFonts w:ascii="Arial" w:hAnsi="Arial" w:cs="Arial"/>
          <w:sz w:val="24"/>
          <w:szCs w:val="24"/>
        </w:rPr>
        <w:t>,</w:t>
      </w:r>
      <w:r w:rsidR="009B28E9">
        <w:rPr>
          <w:rFonts w:ascii="Arial" w:hAnsi="Arial" w:cs="Arial"/>
          <w:sz w:val="24"/>
          <w:szCs w:val="24"/>
        </w:rPr>
        <w:t xml:space="preserve"> taking her own life. As a result the school closes the following day and we are shown how some of </w:t>
      </w:r>
      <w:r w:rsidR="00C42D02">
        <w:rPr>
          <w:rFonts w:ascii="Arial" w:hAnsi="Arial" w:cs="Arial"/>
          <w:sz w:val="24"/>
          <w:szCs w:val="24"/>
        </w:rPr>
        <w:t>Katie’s</w:t>
      </w:r>
      <w:r w:rsidR="001A277E">
        <w:rPr>
          <w:rFonts w:ascii="Arial" w:hAnsi="Arial" w:cs="Arial"/>
          <w:sz w:val="24"/>
          <w:szCs w:val="24"/>
        </w:rPr>
        <w:t xml:space="preserve"> peers</w:t>
      </w:r>
      <w:r w:rsidR="009B28E9">
        <w:rPr>
          <w:rFonts w:ascii="Arial" w:hAnsi="Arial" w:cs="Arial"/>
          <w:sz w:val="24"/>
          <w:szCs w:val="24"/>
        </w:rPr>
        <w:t xml:space="preserve"> respond</w:t>
      </w:r>
      <w:r w:rsidR="00F05C8C">
        <w:rPr>
          <w:rFonts w:ascii="Arial" w:hAnsi="Arial" w:cs="Arial"/>
          <w:sz w:val="24"/>
          <w:szCs w:val="24"/>
        </w:rPr>
        <w:t>ed</w:t>
      </w:r>
      <w:r w:rsidR="009B28E9">
        <w:rPr>
          <w:rFonts w:ascii="Arial" w:hAnsi="Arial" w:cs="Arial"/>
          <w:sz w:val="24"/>
          <w:szCs w:val="24"/>
        </w:rPr>
        <w:t xml:space="preserve"> to the news and</w:t>
      </w:r>
      <w:r w:rsidR="00F05C8C">
        <w:rPr>
          <w:rFonts w:ascii="Arial" w:hAnsi="Arial" w:cs="Arial"/>
          <w:sz w:val="24"/>
          <w:szCs w:val="24"/>
        </w:rPr>
        <w:t xml:space="preserve"> how they</w:t>
      </w:r>
      <w:r w:rsidR="009B28E9">
        <w:rPr>
          <w:rFonts w:ascii="Arial" w:hAnsi="Arial" w:cs="Arial"/>
          <w:sz w:val="24"/>
          <w:szCs w:val="24"/>
        </w:rPr>
        <w:t xml:space="preserve"> decide</w:t>
      </w:r>
      <w:r w:rsidR="00F05C8C">
        <w:rPr>
          <w:rFonts w:ascii="Arial" w:hAnsi="Arial" w:cs="Arial"/>
          <w:sz w:val="24"/>
          <w:szCs w:val="24"/>
        </w:rPr>
        <w:t>d</w:t>
      </w:r>
      <w:r w:rsidR="009B28E9">
        <w:rPr>
          <w:rFonts w:ascii="Arial" w:hAnsi="Arial" w:cs="Arial"/>
          <w:sz w:val="24"/>
          <w:szCs w:val="24"/>
        </w:rPr>
        <w:t xml:space="preserve"> to</w:t>
      </w:r>
      <w:r w:rsidR="00F05C8C">
        <w:rPr>
          <w:rFonts w:ascii="Arial" w:hAnsi="Arial" w:cs="Arial"/>
          <w:sz w:val="24"/>
          <w:szCs w:val="24"/>
        </w:rPr>
        <w:t xml:space="preserve"> spend</w:t>
      </w:r>
      <w:r w:rsidR="009B28E9">
        <w:rPr>
          <w:rFonts w:ascii="Arial" w:hAnsi="Arial" w:cs="Arial"/>
          <w:sz w:val="24"/>
          <w:szCs w:val="24"/>
        </w:rPr>
        <w:t xml:space="preserve"> their time during an unexpected </w:t>
      </w:r>
      <w:r w:rsidR="001A277E">
        <w:rPr>
          <w:rFonts w:ascii="Arial" w:hAnsi="Arial" w:cs="Arial"/>
          <w:sz w:val="24"/>
          <w:szCs w:val="24"/>
        </w:rPr>
        <w:t>day off</w:t>
      </w:r>
      <w:r w:rsidR="009B28E9">
        <w:rPr>
          <w:rFonts w:ascii="Arial" w:hAnsi="Arial" w:cs="Arial"/>
          <w:sz w:val="24"/>
          <w:szCs w:val="24"/>
        </w:rPr>
        <w:t>.</w:t>
      </w:r>
      <w:r w:rsidR="00F506FF">
        <w:rPr>
          <w:rFonts w:ascii="Arial" w:hAnsi="Arial" w:cs="Arial"/>
          <w:sz w:val="24"/>
          <w:szCs w:val="24"/>
        </w:rPr>
        <w:t xml:space="preserve"> We are also shown how Trevor manages to drill a gun barrel within the school</w:t>
      </w:r>
      <w:r w:rsidR="00F05C8C">
        <w:rPr>
          <w:rFonts w:ascii="Arial" w:hAnsi="Arial" w:cs="Arial"/>
          <w:sz w:val="24"/>
          <w:szCs w:val="24"/>
        </w:rPr>
        <w:t xml:space="preserve"> and given a snap shoot on his peer group and</w:t>
      </w:r>
      <w:r w:rsidR="00AE6604">
        <w:rPr>
          <w:rFonts w:ascii="Arial" w:hAnsi="Arial" w:cs="Arial"/>
          <w:sz w:val="24"/>
          <w:szCs w:val="24"/>
        </w:rPr>
        <w:t xml:space="preserve"> </w:t>
      </w:r>
      <w:r w:rsidR="00C42D02">
        <w:rPr>
          <w:rFonts w:ascii="Arial" w:hAnsi="Arial" w:cs="Arial"/>
          <w:sz w:val="24"/>
          <w:szCs w:val="24"/>
        </w:rPr>
        <w:t>internet</w:t>
      </w:r>
      <w:r w:rsidR="00F05C8C">
        <w:rPr>
          <w:rFonts w:ascii="Arial" w:hAnsi="Arial" w:cs="Arial"/>
          <w:sz w:val="24"/>
          <w:szCs w:val="24"/>
        </w:rPr>
        <w:t xml:space="preserve"> relationship with Alicia</w:t>
      </w:r>
      <w:r w:rsidR="0036116D">
        <w:rPr>
          <w:rFonts w:ascii="Arial" w:hAnsi="Arial" w:cs="Arial"/>
          <w:sz w:val="24"/>
          <w:szCs w:val="24"/>
        </w:rPr>
        <w:t xml:space="preserve"> who finds out that she is pregnant</w:t>
      </w:r>
      <w:r w:rsidR="00F506FF">
        <w:rPr>
          <w:rFonts w:ascii="Arial" w:hAnsi="Arial" w:cs="Arial"/>
          <w:sz w:val="24"/>
          <w:szCs w:val="24"/>
        </w:rPr>
        <w:t>.</w:t>
      </w:r>
    </w:p>
    <w:p w:rsidR="00746DF3" w:rsidRDefault="00746DF3" w:rsidP="0023002A">
      <w:pPr>
        <w:spacing w:line="360" w:lineRule="auto"/>
        <w:rPr>
          <w:rFonts w:ascii="Arial" w:hAnsi="Arial" w:cs="Arial"/>
          <w:sz w:val="24"/>
          <w:szCs w:val="24"/>
        </w:rPr>
      </w:pPr>
      <w:r>
        <w:rPr>
          <w:rFonts w:ascii="Arial" w:hAnsi="Arial" w:cs="Arial"/>
          <w:sz w:val="24"/>
          <w:szCs w:val="24"/>
        </w:rPr>
        <w:t>It will consider the issues</w:t>
      </w:r>
      <w:r w:rsidR="00F506FF">
        <w:rPr>
          <w:rFonts w:ascii="Arial" w:hAnsi="Arial" w:cs="Arial"/>
          <w:sz w:val="24"/>
          <w:szCs w:val="24"/>
        </w:rPr>
        <w:t xml:space="preserve"> that</w:t>
      </w:r>
      <w:r>
        <w:rPr>
          <w:rFonts w:ascii="Arial" w:hAnsi="Arial" w:cs="Arial"/>
          <w:sz w:val="24"/>
          <w:szCs w:val="24"/>
        </w:rPr>
        <w:t xml:space="preserve"> the young people faced</w:t>
      </w:r>
      <w:r w:rsidR="00F506FF">
        <w:rPr>
          <w:rFonts w:ascii="Arial" w:hAnsi="Arial" w:cs="Arial"/>
          <w:sz w:val="24"/>
          <w:szCs w:val="24"/>
        </w:rPr>
        <w:t xml:space="preserve"> throughout the film</w:t>
      </w:r>
      <w:r>
        <w:rPr>
          <w:rFonts w:ascii="Arial" w:hAnsi="Arial" w:cs="Arial"/>
          <w:sz w:val="24"/>
          <w:szCs w:val="24"/>
        </w:rPr>
        <w:t xml:space="preserve"> and how this would </w:t>
      </w:r>
      <w:r w:rsidR="00F506FF">
        <w:rPr>
          <w:rFonts w:ascii="Arial" w:hAnsi="Arial" w:cs="Arial"/>
          <w:sz w:val="24"/>
          <w:szCs w:val="24"/>
        </w:rPr>
        <w:t>have</w:t>
      </w:r>
      <w:r>
        <w:rPr>
          <w:rFonts w:ascii="Arial" w:hAnsi="Arial" w:cs="Arial"/>
          <w:sz w:val="24"/>
          <w:szCs w:val="24"/>
        </w:rPr>
        <w:t xml:space="preserve"> affected them</w:t>
      </w:r>
      <w:r w:rsidR="00F506FF">
        <w:rPr>
          <w:rFonts w:ascii="Arial" w:hAnsi="Arial" w:cs="Arial"/>
          <w:sz w:val="24"/>
          <w:szCs w:val="24"/>
        </w:rPr>
        <w:t>, their family members and the community around them</w:t>
      </w:r>
      <w:r>
        <w:rPr>
          <w:rFonts w:ascii="Arial" w:hAnsi="Arial" w:cs="Arial"/>
          <w:sz w:val="24"/>
          <w:szCs w:val="24"/>
        </w:rPr>
        <w:t>.</w:t>
      </w:r>
      <w:r w:rsidR="00F506FF">
        <w:rPr>
          <w:rFonts w:ascii="Arial" w:hAnsi="Arial" w:cs="Arial"/>
          <w:sz w:val="24"/>
          <w:szCs w:val="24"/>
        </w:rPr>
        <w:t xml:space="preserve"> Included will be discussions around the three main transitions that </w:t>
      </w:r>
      <w:r w:rsidR="00F506FF">
        <w:rPr>
          <w:rFonts w:ascii="Arial" w:hAnsi="Arial" w:cs="Arial"/>
          <w:sz w:val="24"/>
          <w:szCs w:val="24"/>
        </w:rPr>
        <w:lastRenderedPageBreak/>
        <w:t>the young pe</w:t>
      </w:r>
      <w:r w:rsidR="00AE6604">
        <w:rPr>
          <w:rFonts w:ascii="Arial" w:hAnsi="Arial" w:cs="Arial"/>
          <w:sz w:val="24"/>
          <w:szCs w:val="24"/>
        </w:rPr>
        <w:t>ople of this age would be</w:t>
      </w:r>
      <w:r w:rsidR="00F506FF">
        <w:rPr>
          <w:rFonts w:ascii="Arial" w:hAnsi="Arial" w:cs="Arial"/>
          <w:sz w:val="24"/>
          <w:szCs w:val="24"/>
        </w:rPr>
        <w:t xml:space="preserve"> experiencing</w:t>
      </w:r>
      <w:r w:rsidR="00F05C8C">
        <w:rPr>
          <w:rFonts w:ascii="Arial" w:hAnsi="Arial" w:cs="Arial"/>
          <w:sz w:val="24"/>
          <w:szCs w:val="24"/>
        </w:rPr>
        <w:t xml:space="preserve"> whilst</w:t>
      </w:r>
      <w:r w:rsidR="00F506FF">
        <w:rPr>
          <w:rFonts w:ascii="Arial" w:hAnsi="Arial" w:cs="Arial"/>
          <w:sz w:val="24"/>
          <w:szCs w:val="24"/>
        </w:rPr>
        <w:t xml:space="preserve"> </w:t>
      </w:r>
      <w:r w:rsidR="00F05C8C">
        <w:rPr>
          <w:rFonts w:ascii="Arial" w:hAnsi="Arial" w:cs="Arial"/>
          <w:sz w:val="24"/>
          <w:szCs w:val="24"/>
        </w:rPr>
        <w:t xml:space="preserve">considering links between theories and policy. Finally it will consider what interventions could be introduced using </w:t>
      </w:r>
      <w:r w:rsidR="00C42D02">
        <w:rPr>
          <w:rFonts w:ascii="Arial" w:hAnsi="Arial" w:cs="Arial"/>
          <w:sz w:val="24"/>
          <w:szCs w:val="24"/>
        </w:rPr>
        <w:t>Youth Work methodology within</w:t>
      </w:r>
      <w:r w:rsidR="00F05C8C">
        <w:rPr>
          <w:rFonts w:ascii="Arial" w:hAnsi="Arial" w:cs="Arial"/>
          <w:sz w:val="24"/>
          <w:szCs w:val="24"/>
        </w:rPr>
        <w:t xml:space="preserve"> that pa</w:t>
      </w:r>
      <w:r w:rsidR="00C42D02">
        <w:rPr>
          <w:rFonts w:ascii="Arial" w:hAnsi="Arial" w:cs="Arial"/>
          <w:sz w:val="24"/>
          <w:szCs w:val="24"/>
        </w:rPr>
        <w:t>rticular community t</w:t>
      </w:r>
      <w:r w:rsidR="00F05C8C">
        <w:rPr>
          <w:rFonts w:ascii="Arial" w:hAnsi="Arial" w:cs="Arial"/>
          <w:sz w:val="24"/>
          <w:szCs w:val="24"/>
        </w:rPr>
        <w:t xml:space="preserve">hat could assist, support and offer opportunities </w:t>
      </w:r>
      <w:r w:rsidR="00F46A55">
        <w:rPr>
          <w:rFonts w:ascii="Arial" w:hAnsi="Arial" w:cs="Arial"/>
          <w:sz w:val="24"/>
          <w:szCs w:val="24"/>
        </w:rPr>
        <w:t xml:space="preserve">to young people as a preventive measure to avoid possible further </w:t>
      </w:r>
      <w:r w:rsidR="00AE6604">
        <w:rPr>
          <w:rFonts w:ascii="Arial" w:hAnsi="Arial" w:cs="Arial"/>
          <w:sz w:val="24"/>
          <w:szCs w:val="24"/>
        </w:rPr>
        <w:t>teenage deaths from reoccurring</w:t>
      </w:r>
      <w:r w:rsidR="00C42D02">
        <w:rPr>
          <w:rFonts w:ascii="Arial" w:hAnsi="Arial" w:cs="Arial"/>
          <w:sz w:val="24"/>
          <w:szCs w:val="24"/>
        </w:rPr>
        <w:t>,</w:t>
      </w:r>
      <w:r w:rsidR="00AE6604">
        <w:rPr>
          <w:rFonts w:ascii="Arial" w:hAnsi="Arial" w:cs="Arial"/>
          <w:sz w:val="24"/>
          <w:szCs w:val="24"/>
        </w:rPr>
        <w:t xml:space="preserve"> as sadly in the final scene we see Trevor die during an altercation with Sam and a baseball bat.</w:t>
      </w:r>
    </w:p>
    <w:p w:rsidR="00746DF3" w:rsidRDefault="00746DF3" w:rsidP="0023002A">
      <w:pPr>
        <w:spacing w:line="360" w:lineRule="auto"/>
        <w:rPr>
          <w:rFonts w:ascii="Arial" w:hAnsi="Arial" w:cs="Arial"/>
          <w:sz w:val="24"/>
          <w:szCs w:val="24"/>
        </w:rPr>
      </w:pPr>
    </w:p>
    <w:p w:rsidR="00746DF3" w:rsidRPr="00805054" w:rsidRDefault="00805054" w:rsidP="0023002A">
      <w:pPr>
        <w:spacing w:line="360" w:lineRule="auto"/>
        <w:rPr>
          <w:rFonts w:ascii="Arial" w:hAnsi="Arial" w:cs="Arial"/>
          <w:sz w:val="24"/>
          <w:szCs w:val="24"/>
          <w:u w:val="single"/>
        </w:rPr>
      </w:pPr>
      <w:r w:rsidRPr="00805054">
        <w:rPr>
          <w:rFonts w:ascii="Arial" w:hAnsi="Arial" w:cs="Arial"/>
          <w:sz w:val="24"/>
          <w:szCs w:val="24"/>
          <w:u w:val="single"/>
        </w:rPr>
        <w:t xml:space="preserve">Issues faced by the young people </w:t>
      </w:r>
    </w:p>
    <w:p w:rsidR="00746DF3" w:rsidRDefault="00805054" w:rsidP="0023002A">
      <w:pPr>
        <w:spacing w:line="360" w:lineRule="auto"/>
        <w:rPr>
          <w:rFonts w:ascii="Arial" w:hAnsi="Arial" w:cs="Arial"/>
          <w:sz w:val="24"/>
          <w:szCs w:val="24"/>
        </w:rPr>
      </w:pPr>
      <w:r w:rsidRPr="00805054">
        <w:rPr>
          <w:rFonts w:ascii="Arial" w:hAnsi="Arial" w:cs="Arial"/>
          <w:sz w:val="24"/>
          <w:szCs w:val="24"/>
        </w:rPr>
        <w:t>Bullying</w:t>
      </w:r>
    </w:p>
    <w:p w:rsidR="00C416FC" w:rsidRPr="00805054" w:rsidRDefault="009F281B" w:rsidP="0023002A">
      <w:pPr>
        <w:spacing w:line="360" w:lineRule="auto"/>
        <w:rPr>
          <w:rFonts w:ascii="Arial" w:hAnsi="Arial" w:cs="Arial"/>
          <w:sz w:val="24"/>
          <w:szCs w:val="24"/>
        </w:rPr>
      </w:pPr>
      <w:r>
        <w:rPr>
          <w:rFonts w:ascii="Arial" w:hAnsi="Arial" w:cs="Arial"/>
          <w:sz w:val="24"/>
          <w:szCs w:val="24"/>
        </w:rPr>
        <w:t>At the very start we are introduced to Sam and his friends</w:t>
      </w:r>
      <w:r w:rsidR="00C42D02">
        <w:rPr>
          <w:rFonts w:ascii="Arial" w:hAnsi="Arial" w:cs="Arial"/>
          <w:sz w:val="24"/>
          <w:szCs w:val="24"/>
        </w:rPr>
        <w:t>,</w:t>
      </w:r>
      <w:r>
        <w:rPr>
          <w:rFonts w:ascii="Arial" w:hAnsi="Arial" w:cs="Arial"/>
          <w:sz w:val="24"/>
          <w:szCs w:val="24"/>
        </w:rPr>
        <w:t xml:space="preserve"> who appear to be older</w:t>
      </w:r>
      <w:r w:rsidR="00C42D02">
        <w:rPr>
          <w:rFonts w:ascii="Arial" w:hAnsi="Arial" w:cs="Arial"/>
          <w:sz w:val="24"/>
          <w:szCs w:val="24"/>
        </w:rPr>
        <w:t>,</w:t>
      </w:r>
      <w:r>
        <w:rPr>
          <w:rFonts w:ascii="Arial" w:hAnsi="Arial" w:cs="Arial"/>
          <w:sz w:val="24"/>
          <w:szCs w:val="24"/>
        </w:rPr>
        <w:t xml:space="preserve"> hanging around the school premises without school uniform on. There appears to be no adult or staff supervision around the school grounds, allowing Sam to pick on Trever and his friends and steal </w:t>
      </w:r>
      <w:r w:rsidR="00116009">
        <w:rPr>
          <w:rFonts w:ascii="Arial" w:hAnsi="Arial" w:cs="Arial"/>
          <w:sz w:val="24"/>
          <w:szCs w:val="24"/>
        </w:rPr>
        <w:t>one of their Gameboys. It is he</w:t>
      </w:r>
      <w:r>
        <w:rPr>
          <w:rFonts w:ascii="Arial" w:hAnsi="Arial" w:cs="Arial"/>
          <w:sz w:val="24"/>
          <w:szCs w:val="24"/>
        </w:rPr>
        <w:t>r</w:t>
      </w:r>
      <w:r w:rsidR="00116009">
        <w:rPr>
          <w:rFonts w:ascii="Arial" w:hAnsi="Arial" w:cs="Arial"/>
          <w:sz w:val="24"/>
          <w:szCs w:val="24"/>
        </w:rPr>
        <w:t>e</w:t>
      </w:r>
      <w:r>
        <w:rPr>
          <w:rFonts w:ascii="Arial" w:hAnsi="Arial" w:cs="Arial"/>
          <w:sz w:val="24"/>
          <w:szCs w:val="24"/>
        </w:rPr>
        <w:t xml:space="preserve"> we also see him picking on Katie and then chatting to some of the girls in Katie’s class</w:t>
      </w:r>
      <w:r w:rsidR="00927D17">
        <w:rPr>
          <w:rFonts w:ascii="Arial" w:hAnsi="Arial" w:cs="Arial"/>
          <w:sz w:val="24"/>
          <w:szCs w:val="24"/>
        </w:rPr>
        <w:t>,</w:t>
      </w:r>
      <w:r>
        <w:rPr>
          <w:rFonts w:ascii="Arial" w:hAnsi="Arial" w:cs="Arial"/>
          <w:sz w:val="24"/>
          <w:szCs w:val="24"/>
        </w:rPr>
        <w:t xml:space="preserve"> talking derogatory about her saying she has been giving them funny looks. He then initiates that if he were them he would beat her up for giving him a funny look clearly planting a seed with the younger girls</w:t>
      </w:r>
      <w:r w:rsidR="00116009">
        <w:rPr>
          <w:rFonts w:ascii="Arial" w:hAnsi="Arial" w:cs="Arial"/>
          <w:sz w:val="24"/>
          <w:szCs w:val="24"/>
        </w:rPr>
        <w:t>,</w:t>
      </w:r>
      <w:r>
        <w:rPr>
          <w:rFonts w:ascii="Arial" w:hAnsi="Arial" w:cs="Arial"/>
          <w:sz w:val="24"/>
          <w:szCs w:val="24"/>
        </w:rPr>
        <w:t xml:space="preserve"> </w:t>
      </w:r>
      <w:r w:rsidR="00116009">
        <w:rPr>
          <w:rFonts w:ascii="Arial" w:hAnsi="Arial" w:cs="Arial"/>
          <w:sz w:val="24"/>
          <w:szCs w:val="24"/>
        </w:rPr>
        <w:t>w</w:t>
      </w:r>
      <w:r>
        <w:rPr>
          <w:rFonts w:ascii="Arial" w:hAnsi="Arial" w:cs="Arial"/>
          <w:sz w:val="24"/>
          <w:szCs w:val="24"/>
        </w:rPr>
        <w:t xml:space="preserve">ho later on </w:t>
      </w:r>
      <w:r>
        <w:rPr>
          <w:rFonts w:ascii="Arial" w:hAnsi="Arial" w:cs="Arial"/>
          <w:sz w:val="24"/>
          <w:szCs w:val="24"/>
        </w:rPr>
        <w:lastRenderedPageBreak/>
        <w:t xml:space="preserve">attack and assault Katie in vile manner within the classroom. </w:t>
      </w:r>
      <w:r w:rsidR="00116009">
        <w:rPr>
          <w:rFonts w:ascii="Arial" w:hAnsi="Arial" w:cs="Arial"/>
          <w:sz w:val="24"/>
          <w:szCs w:val="24"/>
        </w:rPr>
        <w:t>This possibly indicates</w:t>
      </w:r>
      <w:r>
        <w:rPr>
          <w:rFonts w:ascii="Arial" w:hAnsi="Arial" w:cs="Arial"/>
          <w:sz w:val="24"/>
          <w:szCs w:val="24"/>
        </w:rPr>
        <w:t xml:space="preserve"> that they did this to gain a reputation within the school </w:t>
      </w:r>
      <w:r w:rsidR="00054859">
        <w:rPr>
          <w:rFonts w:ascii="Arial" w:hAnsi="Arial" w:cs="Arial"/>
          <w:sz w:val="24"/>
          <w:szCs w:val="24"/>
        </w:rPr>
        <w:t>or seeking approval from Sam out of fear. Some forms of bullying are illegal and should reported to the police, Violence or assault is one of these. However there was no adult supervision to prevent and report this. By Law all public schools must have a behaviour policy in place which includes measures to prevent all forms of bullying among pupils (Bullying at School, 2015).</w:t>
      </w:r>
      <w:r w:rsidR="006270EB">
        <w:rPr>
          <w:rFonts w:ascii="Arial" w:hAnsi="Arial" w:cs="Arial"/>
          <w:sz w:val="24"/>
          <w:szCs w:val="24"/>
        </w:rPr>
        <w:t xml:space="preserve"> Later on after school day concludes and students are exiting the grounds we see Sam hanging around again and he assaults Katie just prior to her</w:t>
      </w:r>
      <w:r w:rsidR="00116009">
        <w:rPr>
          <w:rFonts w:ascii="Arial" w:hAnsi="Arial" w:cs="Arial"/>
          <w:sz w:val="24"/>
          <w:szCs w:val="24"/>
        </w:rPr>
        <w:t xml:space="preserve"> father arriving to collect her,</w:t>
      </w:r>
      <w:r w:rsidR="006270EB">
        <w:rPr>
          <w:rFonts w:ascii="Arial" w:hAnsi="Arial" w:cs="Arial"/>
          <w:sz w:val="24"/>
          <w:szCs w:val="24"/>
        </w:rPr>
        <w:t xml:space="preserve"> </w:t>
      </w:r>
      <w:r w:rsidR="00116009">
        <w:rPr>
          <w:rFonts w:ascii="Arial" w:hAnsi="Arial" w:cs="Arial"/>
          <w:sz w:val="24"/>
          <w:szCs w:val="24"/>
        </w:rPr>
        <w:t>h</w:t>
      </w:r>
      <w:r w:rsidR="006270EB">
        <w:rPr>
          <w:rFonts w:ascii="Arial" w:hAnsi="Arial" w:cs="Arial"/>
          <w:sz w:val="24"/>
          <w:szCs w:val="24"/>
        </w:rPr>
        <w:t>e then picks her up from the floor and threatens to kill her if she told anyone.</w:t>
      </w:r>
      <w:r>
        <w:rPr>
          <w:rFonts w:ascii="Arial" w:hAnsi="Arial" w:cs="Arial"/>
          <w:sz w:val="24"/>
          <w:szCs w:val="24"/>
        </w:rPr>
        <w:t xml:space="preserve"> </w:t>
      </w:r>
      <w:r w:rsidR="006270EB">
        <w:rPr>
          <w:rFonts w:ascii="Arial" w:hAnsi="Arial" w:cs="Arial"/>
          <w:sz w:val="24"/>
          <w:szCs w:val="24"/>
        </w:rPr>
        <w:t xml:space="preserve">Whilst traveling home Katie felt unable to open up and tell her father who appeared to give off the impression he was self-absorbed with work commitments and his own interests. Katie clearly felt unable to open up to anyone about what has been happening in school and </w:t>
      </w:r>
      <w:r w:rsidR="009E2B75">
        <w:rPr>
          <w:rFonts w:ascii="Arial" w:hAnsi="Arial" w:cs="Arial"/>
          <w:sz w:val="24"/>
          <w:szCs w:val="24"/>
        </w:rPr>
        <w:t>it’s</w:t>
      </w:r>
      <w:r w:rsidR="006270EB">
        <w:rPr>
          <w:rFonts w:ascii="Arial" w:hAnsi="Arial" w:cs="Arial"/>
          <w:sz w:val="24"/>
          <w:szCs w:val="24"/>
        </w:rPr>
        <w:t xml:space="preserve"> likely that this has been happening over a sustained period of time for her to reach the point where she felt she could no longer carry on with life.</w:t>
      </w:r>
      <w:r w:rsidR="009E2B75">
        <w:rPr>
          <w:rFonts w:ascii="Arial" w:hAnsi="Arial" w:cs="Arial"/>
          <w:sz w:val="24"/>
          <w:szCs w:val="24"/>
        </w:rPr>
        <w:t xml:space="preserve"> Around 200 young people die by suicide every year (Young people and suicide, Samaritans)</w:t>
      </w:r>
    </w:p>
    <w:p w:rsidR="00746DF3" w:rsidRPr="00805054" w:rsidRDefault="00746DF3" w:rsidP="0023002A">
      <w:pPr>
        <w:spacing w:line="360" w:lineRule="auto"/>
        <w:rPr>
          <w:rFonts w:ascii="Arial" w:hAnsi="Arial" w:cs="Arial"/>
          <w:sz w:val="24"/>
          <w:szCs w:val="24"/>
        </w:rPr>
      </w:pPr>
    </w:p>
    <w:p w:rsidR="00746DF3" w:rsidRDefault="00805054" w:rsidP="0023002A">
      <w:pPr>
        <w:spacing w:line="360" w:lineRule="auto"/>
        <w:rPr>
          <w:rFonts w:ascii="Arial" w:hAnsi="Arial" w:cs="Arial"/>
          <w:sz w:val="24"/>
          <w:szCs w:val="24"/>
        </w:rPr>
      </w:pPr>
      <w:r w:rsidRPr="00805054">
        <w:rPr>
          <w:rFonts w:ascii="Arial" w:hAnsi="Arial" w:cs="Arial"/>
          <w:sz w:val="24"/>
          <w:szCs w:val="24"/>
        </w:rPr>
        <w:t>Criminal exploitation</w:t>
      </w:r>
    </w:p>
    <w:p w:rsidR="000D44C4" w:rsidRPr="00805054" w:rsidRDefault="000D44C4" w:rsidP="0023002A">
      <w:pPr>
        <w:spacing w:line="360" w:lineRule="auto"/>
        <w:rPr>
          <w:rFonts w:ascii="Arial" w:hAnsi="Arial" w:cs="Arial"/>
          <w:sz w:val="24"/>
          <w:szCs w:val="24"/>
        </w:rPr>
      </w:pPr>
      <w:r>
        <w:rPr>
          <w:rFonts w:ascii="Arial" w:hAnsi="Arial" w:cs="Arial"/>
          <w:sz w:val="24"/>
          <w:szCs w:val="24"/>
        </w:rPr>
        <w:lastRenderedPageBreak/>
        <w:t>In the opening scene we are shown Trever drilling a gun barrel in the school work shop</w:t>
      </w:r>
      <w:r w:rsidR="002A41D0">
        <w:rPr>
          <w:rFonts w:ascii="Arial" w:hAnsi="Arial" w:cs="Arial"/>
          <w:sz w:val="24"/>
          <w:szCs w:val="24"/>
        </w:rPr>
        <w:t xml:space="preserve">, </w:t>
      </w:r>
      <w:r w:rsidR="00116009">
        <w:rPr>
          <w:rFonts w:ascii="Arial" w:hAnsi="Arial" w:cs="Arial"/>
          <w:sz w:val="24"/>
          <w:szCs w:val="24"/>
        </w:rPr>
        <w:t>we</w:t>
      </w:r>
      <w:r w:rsidR="002A41D0">
        <w:rPr>
          <w:rFonts w:ascii="Arial" w:hAnsi="Arial" w:cs="Arial"/>
          <w:sz w:val="24"/>
          <w:szCs w:val="24"/>
        </w:rPr>
        <w:t xml:space="preserve"> are then introduced to his uncle </w:t>
      </w:r>
      <w:r w:rsidR="002A41D0" w:rsidRPr="003873D6">
        <w:rPr>
          <w:rFonts w:ascii="Arial" w:hAnsi="Arial" w:cs="Arial"/>
          <w:sz w:val="24"/>
          <w:szCs w:val="24"/>
        </w:rPr>
        <w:t>Cu</w:t>
      </w:r>
      <w:r w:rsidR="003873D6" w:rsidRPr="003873D6">
        <w:rPr>
          <w:rFonts w:ascii="Arial" w:hAnsi="Arial" w:cs="Arial"/>
          <w:sz w:val="24"/>
          <w:szCs w:val="24"/>
        </w:rPr>
        <w:t>r</w:t>
      </w:r>
      <w:r w:rsidR="002A41D0" w:rsidRPr="003873D6">
        <w:rPr>
          <w:rFonts w:ascii="Arial" w:hAnsi="Arial" w:cs="Arial"/>
          <w:sz w:val="24"/>
          <w:szCs w:val="24"/>
        </w:rPr>
        <w:t>tis</w:t>
      </w:r>
      <w:r w:rsidR="002A41D0">
        <w:rPr>
          <w:rFonts w:ascii="Arial" w:hAnsi="Arial" w:cs="Arial"/>
          <w:sz w:val="24"/>
          <w:szCs w:val="24"/>
        </w:rPr>
        <w:t xml:space="preserve"> who he</w:t>
      </w:r>
      <w:r w:rsidR="00116009">
        <w:rPr>
          <w:rFonts w:ascii="Arial" w:hAnsi="Arial" w:cs="Arial"/>
          <w:sz w:val="24"/>
          <w:szCs w:val="24"/>
        </w:rPr>
        <w:t xml:space="preserve"> then</w:t>
      </w:r>
      <w:r w:rsidR="002A41D0">
        <w:rPr>
          <w:rFonts w:ascii="Arial" w:hAnsi="Arial" w:cs="Arial"/>
          <w:sz w:val="24"/>
          <w:szCs w:val="24"/>
        </w:rPr>
        <w:t xml:space="preserve"> later hands the gun barrel over to. It beco</w:t>
      </w:r>
      <w:r w:rsidR="009A014C">
        <w:rPr>
          <w:rFonts w:ascii="Arial" w:hAnsi="Arial" w:cs="Arial"/>
          <w:sz w:val="24"/>
          <w:szCs w:val="24"/>
        </w:rPr>
        <w:t>mes clear and the documentary</w:t>
      </w:r>
      <w:r w:rsidR="002A41D0">
        <w:rPr>
          <w:rFonts w:ascii="Arial" w:hAnsi="Arial" w:cs="Arial"/>
          <w:sz w:val="24"/>
          <w:szCs w:val="24"/>
        </w:rPr>
        <w:t xml:space="preserve"> goes on that his uncle</w:t>
      </w:r>
      <w:r w:rsidR="00116009">
        <w:rPr>
          <w:rFonts w:ascii="Arial" w:hAnsi="Arial" w:cs="Arial"/>
          <w:sz w:val="24"/>
          <w:szCs w:val="24"/>
        </w:rPr>
        <w:t xml:space="preserve"> is</w:t>
      </w:r>
      <w:r w:rsidR="002A41D0">
        <w:rPr>
          <w:rFonts w:ascii="Arial" w:hAnsi="Arial" w:cs="Arial"/>
          <w:sz w:val="24"/>
          <w:szCs w:val="24"/>
        </w:rPr>
        <w:t xml:space="preserve"> involved in organised crime and sells guns to make money. He uses intimidation when talking to Trever and suggests that he comes and works with him more. He asked Trevor to drill more gun barrels</w:t>
      </w:r>
      <w:r w:rsidR="00116009">
        <w:rPr>
          <w:rFonts w:ascii="Arial" w:hAnsi="Arial" w:cs="Arial"/>
          <w:sz w:val="24"/>
          <w:szCs w:val="24"/>
        </w:rPr>
        <w:t xml:space="preserve"> and then gives him his own gun,</w:t>
      </w:r>
      <w:r w:rsidR="002A41D0">
        <w:rPr>
          <w:rFonts w:ascii="Arial" w:hAnsi="Arial" w:cs="Arial"/>
          <w:sz w:val="24"/>
          <w:szCs w:val="24"/>
        </w:rPr>
        <w:t xml:space="preserve"> </w:t>
      </w:r>
      <w:r w:rsidR="00116009">
        <w:rPr>
          <w:rFonts w:ascii="Arial" w:hAnsi="Arial" w:cs="Arial"/>
          <w:sz w:val="24"/>
          <w:szCs w:val="24"/>
        </w:rPr>
        <w:t>t</w:t>
      </w:r>
      <w:r w:rsidR="002A41D0">
        <w:rPr>
          <w:rFonts w:ascii="Arial" w:hAnsi="Arial" w:cs="Arial"/>
          <w:sz w:val="24"/>
          <w:szCs w:val="24"/>
        </w:rPr>
        <w:t xml:space="preserve">o then really test </w:t>
      </w:r>
      <w:r w:rsidR="009A014C">
        <w:rPr>
          <w:rFonts w:ascii="Arial" w:hAnsi="Arial" w:cs="Arial"/>
          <w:sz w:val="24"/>
          <w:szCs w:val="24"/>
        </w:rPr>
        <w:t>Trevor’s</w:t>
      </w:r>
      <w:r w:rsidR="002A41D0">
        <w:rPr>
          <w:rFonts w:ascii="Arial" w:hAnsi="Arial" w:cs="Arial"/>
          <w:sz w:val="24"/>
          <w:szCs w:val="24"/>
        </w:rPr>
        <w:t xml:space="preserve"> </w:t>
      </w:r>
      <w:r w:rsidR="009A014C">
        <w:rPr>
          <w:rFonts w:ascii="Arial" w:hAnsi="Arial" w:cs="Arial"/>
          <w:sz w:val="24"/>
          <w:szCs w:val="24"/>
        </w:rPr>
        <w:t>loyalty</w:t>
      </w:r>
      <w:r w:rsidR="002A41D0">
        <w:rPr>
          <w:rFonts w:ascii="Arial" w:hAnsi="Arial" w:cs="Arial"/>
          <w:sz w:val="24"/>
          <w:szCs w:val="24"/>
        </w:rPr>
        <w:t xml:space="preserve"> he then </w:t>
      </w:r>
      <w:r w:rsidR="00116009">
        <w:rPr>
          <w:rFonts w:ascii="Arial" w:hAnsi="Arial" w:cs="Arial"/>
          <w:sz w:val="24"/>
          <w:szCs w:val="24"/>
        </w:rPr>
        <w:t>asked</w:t>
      </w:r>
      <w:r w:rsidR="002A41D0">
        <w:rPr>
          <w:rFonts w:ascii="Arial" w:hAnsi="Arial" w:cs="Arial"/>
          <w:sz w:val="24"/>
          <w:szCs w:val="24"/>
        </w:rPr>
        <w:t xml:space="preserve"> him to carve a C in</w:t>
      </w:r>
      <w:r w:rsidR="00116009">
        <w:rPr>
          <w:rFonts w:ascii="Arial" w:hAnsi="Arial" w:cs="Arial"/>
          <w:sz w:val="24"/>
          <w:szCs w:val="24"/>
        </w:rPr>
        <w:t xml:space="preserve"> a</w:t>
      </w:r>
      <w:r w:rsidR="002A41D0">
        <w:rPr>
          <w:rFonts w:ascii="Arial" w:hAnsi="Arial" w:cs="Arial"/>
          <w:sz w:val="24"/>
          <w:szCs w:val="24"/>
        </w:rPr>
        <w:t xml:space="preserve"> </w:t>
      </w:r>
      <w:r w:rsidR="009A014C">
        <w:rPr>
          <w:rFonts w:ascii="Arial" w:hAnsi="Arial" w:cs="Arial"/>
          <w:sz w:val="24"/>
          <w:szCs w:val="24"/>
        </w:rPr>
        <w:t>man’s</w:t>
      </w:r>
      <w:r w:rsidR="002A41D0">
        <w:rPr>
          <w:rFonts w:ascii="Arial" w:hAnsi="Arial" w:cs="Arial"/>
          <w:sz w:val="24"/>
          <w:szCs w:val="24"/>
        </w:rPr>
        <w:t xml:space="preserve"> face who owes him money. Trevor goes along with this and starts to cut</w:t>
      </w:r>
      <w:r w:rsidR="00927D17">
        <w:rPr>
          <w:rFonts w:ascii="Arial" w:hAnsi="Arial" w:cs="Arial"/>
          <w:sz w:val="24"/>
          <w:szCs w:val="24"/>
        </w:rPr>
        <w:t xml:space="preserve">, but </w:t>
      </w:r>
      <w:proofErr w:type="gramStart"/>
      <w:r w:rsidR="00927D17">
        <w:rPr>
          <w:rFonts w:ascii="Arial" w:hAnsi="Arial" w:cs="Arial"/>
          <w:sz w:val="24"/>
          <w:szCs w:val="24"/>
        </w:rPr>
        <w:t>it</w:t>
      </w:r>
      <w:r w:rsidR="00116009">
        <w:rPr>
          <w:rFonts w:ascii="Arial" w:hAnsi="Arial" w:cs="Arial"/>
          <w:sz w:val="24"/>
          <w:szCs w:val="24"/>
        </w:rPr>
        <w:t>’</w:t>
      </w:r>
      <w:r w:rsidR="00927D17">
        <w:rPr>
          <w:rFonts w:ascii="Arial" w:hAnsi="Arial" w:cs="Arial"/>
          <w:sz w:val="24"/>
          <w:szCs w:val="24"/>
        </w:rPr>
        <w:t>s</w:t>
      </w:r>
      <w:proofErr w:type="gramEnd"/>
      <w:r w:rsidR="00927D17">
        <w:rPr>
          <w:rFonts w:ascii="Arial" w:hAnsi="Arial" w:cs="Arial"/>
          <w:sz w:val="24"/>
          <w:szCs w:val="24"/>
        </w:rPr>
        <w:t xml:space="preserve"> here</w:t>
      </w:r>
      <w:r w:rsidR="002A41D0">
        <w:rPr>
          <w:rFonts w:ascii="Arial" w:hAnsi="Arial" w:cs="Arial"/>
          <w:sz w:val="24"/>
          <w:szCs w:val="24"/>
        </w:rPr>
        <w:t xml:space="preserve"> we start to see</w:t>
      </w:r>
      <w:r w:rsidR="00927D17">
        <w:rPr>
          <w:rFonts w:ascii="Arial" w:hAnsi="Arial" w:cs="Arial"/>
          <w:sz w:val="24"/>
          <w:szCs w:val="24"/>
        </w:rPr>
        <w:t xml:space="preserve"> his</w:t>
      </w:r>
      <w:r w:rsidR="002A41D0">
        <w:rPr>
          <w:rFonts w:ascii="Arial" w:hAnsi="Arial" w:cs="Arial"/>
          <w:sz w:val="24"/>
          <w:szCs w:val="24"/>
        </w:rPr>
        <w:t xml:space="preserve"> moral compass come in, he appears scared and upset whilst cu</w:t>
      </w:r>
      <w:r w:rsidR="009A014C">
        <w:rPr>
          <w:rFonts w:ascii="Arial" w:hAnsi="Arial" w:cs="Arial"/>
          <w:sz w:val="24"/>
          <w:szCs w:val="24"/>
        </w:rPr>
        <w:t>tting. His uncle takes the blade</w:t>
      </w:r>
      <w:r w:rsidR="002A41D0">
        <w:rPr>
          <w:rFonts w:ascii="Arial" w:hAnsi="Arial" w:cs="Arial"/>
          <w:sz w:val="24"/>
          <w:szCs w:val="24"/>
        </w:rPr>
        <w:t xml:space="preserve"> from him and offers reassurance but Trever runs away</w:t>
      </w:r>
      <w:r w:rsidR="009A014C">
        <w:rPr>
          <w:rFonts w:ascii="Arial" w:hAnsi="Arial" w:cs="Arial"/>
          <w:sz w:val="24"/>
          <w:szCs w:val="24"/>
        </w:rPr>
        <w:t xml:space="preserve"> and shows he</w:t>
      </w:r>
      <w:r w:rsidR="007416DE">
        <w:rPr>
          <w:rFonts w:ascii="Arial" w:hAnsi="Arial" w:cs="Arial"/>
          <w:sz w:val="24"/>
          <w:szCs w:val="24"/>
        </w:rPr>
        <w:t xml:space="preserve"> feels that he</w:t>
      </w:r>
      <w:r w:rsidR="009A014C">
        <w:rPr>
          <w:rFonts w:ascii="Arial" w:hAnsi="Arial" w:cs="Arial"/>
          <w:sz w:val="24"/>
          <w:szCs w:val="24"/>
        </w:rPr>
        <w:t xml:space="preserve"> has gotten himself in over his head and does not really want to engage in that kind of violence</w:t>
      </w:r>
      <w:r w:rsidR="002A41D0">
        <w:rPr>
          <w:rFonts w:ascii="Arial" w:hAnsi="Arial" w:cs="Arial"/>
          <w:sz w:val="24"/>
          <w:szCs w:val="24"/>
        </w:rPr>
        <w:t>.</w:t>
      </w:r>
    </w:p>
    <w:p w:rsidR="00805054" w:rsidRDefault="00805054" w:rsidP="0023002A">
      <w:pPr>
        <w:spacing w:line="360" w:lineRule="auto"/>
        <w:rPr>
          <w:rFonts w:ascii="Arial" w:hAnsi="Arial" w:cs="Arial"/>
          <w:sz w:val="24"/>
          <w:szCs w:val="24"/>
          <w:u w:val="single"/>
        </w:rPr>
      </w:pPr>
    </w:p>
    <w:p w:rsidR="006C224B" w:rsidRDefault="00805054" w:rsidP="0023002A">
      <w:pPr>
        <w:spacing w:line="360" w:lineRule="auto"/>
        <w:rPr>
          <w:rFonts w:ascii="Arial" w:hAnsi="Arial" w:cs="Arial"/>
          <w:sz w:val="24"/>
          <w:szCs w:val="24"/>
        </w:rPr>
      </w:pPr>
      <w:r w:rsidRPr="00805054">
        <w:rPr>
          <w:rFonts w:ascii="Arial" w:hAnsi="Arial" w:cs="Arial"/>
          <w:sz w:val="24"/>
          <w:szCs w:val="24"/>
        </w:rPr>
        <w:t>Sexual exploitation</w:t>
      </w:r>
    </w:p>
    <w:p w:rsidR="006C224B" w:rsidRDefault="006C224B" w:rsidP="0023002A">
      <w:pPr>
        <w:spacing w:line="360" w:lineRule="auto"/>
        <w:rPr>
          <w:rFonts w:ascii="Arial" w:hAnsi="Arial" w:cs="Arial"/>
          <w:sz w:val="24"/>
          <w:szCs w:val="24"/>
        </w:rPr>
      </w:pPr>
      <w:r>
        <w:rPr>
          <w:rFonts w:ascii="Arial" w:hAnsi="Arial" w:cs="Arial"/>
          <w:sz w:val="24"/>
          <w:szCs w:val="24"/>
        </w:rPr>
        <w:t>There</w:t>
      </w:r>
      <w:r w:rsidR="00116009">
        <w:rPr>
          <w:rFonts w:ascii="Arial" w:hAnsi="Arial" w:cs="Arial"/>
          <w:sz w:val="24"/>
          <w:szCs w:val="24"/>
        </w:rPr>
        <w:t xml:space="preserve"> is a scene where Becky and Alis</w:t>
      </w:r>
      <w:r>
        <w:rPr>
          <w:rFonts w:ascii="Arial" w:hAnsi="Arial" w:cs="Arial"/>
          <w:sz w:val="24"/>
          <w:szCs w:val="24"/>
        </w:rPr>
        <w:t xml:space="preserve">a visit an older male </w:t>
      </w:r>
      <w:r w:rsidR="00116009">
        <w:rPr>
          <w:rFonts w:ascii="Arial" w:hAnsi="Arial" w:cs="Arial"/>
          <w:sz w:val="24"/>
          <w:szCs w:val="24"/>
        </w:rPr>
        <w:t>Rupert that</w:t>
      </w:r>
      <w:r>
        <w:rPr>
          <w:rFonts w:ascii="Arial" w:hAnsi="Arial" w:cs="Arial"/>
          <w:sz w:val="24"/>
          <w:szCs w:val="24"/>
        </w:rPr>
        <w:t xml:space="preserve"> Becky knows to get some drugs</w:t>
      </w:r>
      <w:r w:rsidR="00116009">
        <w:rPr>
          <w:rFonts w:ascii="Arial" w:hAnsi="Arial" w:cs="Arial"/>
          <w:sz w:val="24"/>
          <w:szCs w:val="24"/>
        </w:rPr>
        <w:t xml:space="preserve"> from</w:t>
      </w:r>
      <w:r>
        <w:rPr>
          <w:rFonts w:ascii="Arial" w:hAnsi="Arial" w:cs="Arial"/>
          <w:sz w:val="24"/>
          <w:szCs w:val="24"/>
        </w:rPr>
        <w:t>. When she asks for some e’s or cocaine he explains that he can only do cannabis for free, which would indicate she has been to see he him before and been given free cannabis as part of the grooming pro</w:t>
      </w:r>
      <w:r>
        <w:rPr>
          <w:rFonts w:ascii="Arial" w:hAnsi="Arial" w:cs="Arial"/>
          <w:sz w:val="24"/>
          <w:szCs w:val="24"/>
        </w:rPr>
        <w:lastRenderedPageBreak/>
        <w:t>cess adults use on those more vulnerable and naïve. When she mentions having no money, he indicates he would be willing to for sexual acts to be performed on him and his friend as payment.</w:t>
      </w:r>
      <w:r w:rsidR="000679B4">
        <w:rPr>
          <w:rFonts w:ascii="Arial" w:hAnsi="Arial" w:cs="Arial"/>
          <w:sz w:val="24"/>
          <w:szCs w:val="24"/>
        </w:rPr>
        <w:t xml:space="preserve"> Later on we are shown how </w:t>
      </w:r>
      <w:r w:rsidR="00F50BB4">
        <w:rPr>
          <w:rFonts w:ascii="Arial" w:hAnsi="Arial" w:cs="Arial"/>
          <w:sz w:val="24"/>
          <w:szCs w:val="24"/>
        </w:rPr>
        <w:t>Becky</w:t>
      </w:r>
      <w:r w:rsidR="000679B4">
        <w:rPr>
          <w:rFonts w:ascii="Arial" w:hAnsi="Arial" w:cs="Arial"/>
          <w:sz w:val="24"/>
          <w:szCs w:val="24"/>
        </w:rPr>
        <w:t xml:space="preserve"> and Alicia then visit another older male who Becky knows sh</w:t>
      </w:r>
      <w:r w:rsidR="00116009">
        <w:rPr>
          <w:rFonts w:ascii="Arial" w:hAnsi="Arial" w:cs="Arial"/>
          <w:sz w:val="24"/>
          <w:szCs w:val="24"/>
        </w:rPr>
        <w:t>e can sell some of the drugs to,</w:t>
      </w:r>
      <w:r w:rsidR="000679B4">
        <w:rPr>
          <w:rFonts w:ascii="Arial" w:hAnsi="Arial" w:cs="Arial"/>
          <w:sz w:val="24"/>
          <w:szCs w:val="24"/>
        </w:rPr>
        <w:t xml:space="preserve"> who she is also sexually active with.</w:t>
      </w:r>
      <w:r w:rsidR="00A31B0D">
        <w:rPr>
          <w:rFonts w:ascii="Arial" w:hAnsi="Arial" w:cs="Arial"/>
          <w:sz w:val="24"/>
          <w:szCs w:val="24"/>
        </w:rPr>
        <w:t xml:space="preserve"> Her goal is to raise some money so they can go out shopping to buy new dresses for a party they are attending. Becky thinks</w:t>
      </w:r>
      <w:r w:rsidR="000679B4">
        <w:rPr>
          <w:rFonts w:ascii="Arial" w:hAnsi="Arial" w:cs="Arial"/>
          <w:sz w:val="24"/>
          <w:szCs w:val="24"/>
        </w:rPr>
        <w:t xml:space="preserve"> that</w:t>
      </w:r>
      <w:r w:rsidR="00A31B0D">
        <w:rPr>
          <w:rFonts w:ascii="Arial" w:hAnsi="Arial" w:cs="Arial"/>
          <w:sz w:val="24"/>
          <w:szCs w:val="24"/>
        </w:rPr>
        <w:t xml:space="preserve"> the older male believes</w:t>
      </w:r>
      <w:r w:rsidR="000679B4">
        <w:rPr>
          <w:rFonts w:ascii="Arial" w:hAnsi="Arial" w:cs="Arial"/>
          <w:sz w:val="24"/>
          <w:szCs w:val="24"/>
        </w:rPr>
        <w:t xml:space="preserve"> she is 18</w:t>
      </w:r>
      <w:r w:rsidR="00A31B0D">
        <w:rPr>
          <w:rFonts w:ascii="Arial" w:hAnsi="Arial" w:cs="Arial"/>
          <w:sz w:val="24"/>
          <w:szCs w:val="24"/>
        </w:rPr>
        <w:t>,</w:t>
      </w:r>
      <w:r w:rsidR="000679B4">
        <w:rPr>
          <w:rFonts w:ascii="Arial" w:hAnsi="Arial" w:cs="Arial"/>
          <w:sz w:val="24"/>
          <w:szCs w:val="24"/>
        </w:rPr>
        <w:t xml:space="preserve"> but</w:t>
      </w:r>
      <w:r w:rsidR="00A31B0D">
        <w:rPr>
          <w:rFonts w:ascii="Arial" w:hAnsi="Arial" w:cs="Arial"/>
          <w:sz w:val="24"/>
          <w:szCs w:val="24"/>
        </w:rPr>
        <w:t xml:space="preserve"> later on</w:t>
      </w:r>
      <w:r w:rsidR="000679B4">
        <w:rPr>
          <w:rFonts w:ascii="Arial" w:hAnsi="Arial" w:cs="Arial"/>
          <w:sz w:val="24"/>
          <w:szCs w:val="24"/>
        </w:rPr>
        <w:t xml:space="preserve"> he tells Alicia that he knows Becky is</w:t>
      </w:r>
      <w:r w:rsidR="00A31B0D">
        <w:rPr>
          <w:rFonts w:ascii="Arial" w:hAnsi="Arial" w:cs="Arial"/>
          <w:sz w:val="24"/>
          <w:szCs w:val="24"/>
        </w:rPr>
        <w:t xml:space="preserve"> only</w:t>
      </w:r>
      <w:r w:rsidR="000679B4">
        <w:rPr>
          <w:rFonts w:ascii="Arial" w:hAnsi="Arial" w:cs="Arial"/>
          <w:sz w:val="24"/>
          <w:szCs w:val="24"/>
        </w:rPr>
        <w:t xml:space="preserve"> 15 as he has seen her student card.</w:t>
      </w:r>
      <w:r w:rsidR="00F50BB4">
        <w:rPr>
          <w:rFonts w:ascii="Arial" w:hAnsi="Arial" w:cs="Arial"/>
          <w:sz w:val="24"/>
          <w:szCs w:val="24"/>
        </w:rPr>
        <w:t xml:space="preserve"> NSPCC research</w:t>
      </w:r>
      <w:r w:rsidR="00A31B0D">
        <w:rPr>
          <w:rFonts w:ascii="Arial" w:hAnsi="Arial" w:cs="Arial"/>
          <w:sz w:val="24"/>
          <w:szCs w:val="24"/>
        </w:rPr>
        <w:t xml:space="preserve"> (Child sexual abuse: statistic briefing, 2021)</w:t>
      </w:r>
      <w:r w:rsidR="00F50BB4">
        <w:rPr>
          <w:rFonts w:ascii="Arial" w:hAnsi="Arial" w:cs="Arial"/>
          <w:sz w:val="24"/>
          <w:szCs w:val="24"/>
        </w:rPr>
        <w:t xml:space="preserve"> involving 2,275 young people aged 11-17 about their experience of sexual abuse indicates around 1 in 20 children</w:t>
      </w:r>
      <w:r w:rsidR="00A31B0D">
        <w:rPr>
          <w:rFonts w:ascii="Arial" w:hAnsi="Arial" w:cs="Arial"/>
          <w:sz w:val="24"/>
          <w:szCs w:val="24"/>
        </w:rPr>
        <w:t xml:space="preserve"> in the </w:t>
      </w:r>
      <w:r w:rsidR="00F50BB4">
        <w:rPr>
          <w:rFonts w:ascii="Arial" w:hAnsi="Arial" w:cs="Arial"/>
          <w:sz w:val="24"/>
          <w:szCs w:val="24"/>
        </w:rPr>
        <w:t>UK have been sexually abused.</w:t>
      </w:r>
      <w:r w:rsidR="00A31B0D">
        <w:rPr>
          <w:rFonts w:ascii="Arial" w:hAnsi="Arial" w:cs="Arial"/>
          <w:sz w:val="24"/>
          <w:szCs w:val="24"/>
        </w:rPr>
        <w:t xml:space="preserve"> Girls and older children are more likely to experience this and the vast majority of children who experience this were abused by someone they know. Later on in the </w:t>
      </w:r>
      <w:r w:rsidR="003D0A4B">
        <w:rPr>
          <w:rFonts w:ascii="Arial" w:hAnsi="Arial" w:cs="Arial"/>
          <w:sz w:val="24"/>
          <w:szCs w:val="24"/>
        </w:rPr>
        <w:t>documentary we see Becky offer sexual gratitude to one of her school peers at the party however he turns her down</w:t>
      </w:r>
      <w:r w:rsidR="009A014C">
        <w:rPr>
          <w:rFonts w:ascii="Arial" w:hAnsi="Arial" w:cs="Arial"/>
          <w:sz w:val="24"/>
          <w:szCs w:val="24"/>
        </w:rPr>
        <w:t xml:space="preserve"> as she appears to have gained a reputation for herself, she is clearly demonstrating a lack of understanding of healthy sexual relationships and</w:t>
      </w:r>
      <w:r w:rsidR="00AE3203">
        <w:rPr>
          <w:rFonts w:ascii="Arial" w:hAnsi="Arial" w:cs="Arial"/>
          <w:sz w:val="24"/>
          <w:szCs w:val="24"/>
        </w:rPr>
        <w:t xml:space="preserve"> appears to have little regard for her own </w:t>
      </w:r>
      <w:r w:rsidR="009B3D64">
        <w:rPr>
          <w:rFonts w:ascii="Arial" w:hAnsi="Arial" w:cs="Arial"/>
          <w:sz w:val="24"/>
          <w:szCs w:val="24"/>
        </w:rPr>
        <w:t>self-worth</w:t>
      </w:r>
      <w:r w:rsidR="00AE3203">
        <w:rPr>
          <w:rFonts w:ascii="Arial" w:hAnsi="Arial" w:cs="Arial"/>
          <w:sz w:val="24"/>
          <w:szCs w:val="24"/>
        </w:rPr>
        <w:t>.</w:t>
      </w:r>
      <w:r w:rsidR="003D0A4B">
        <w:rPr>
          <w:rFonts w:ascii="Arial" w:hAnsi="Arial" w:cs="Arial"/>
          <w:sz w:val="24"/>
          <w:szCs w:val="24"/>
        </w:rPr>
        <w:t xml:space="preserve"> </w:t>
      </w:r>
      <w:r w:rsidR="00A31B0D">
        <w:rPr>
          <w:rFonts w:ascii="Arial" w:hAnsi="Arial" w:cs="Arial"/>
          <w:sz w:val="24"/>
          <w:szCs w:val="24"/>
        </w:rPr>
        <w:t xml:space="preserve"> </w:t>
      </w:r>
    </w:p>
    <w:p w:rsidR="00842548" w:rsidRDefault="00842548" w:rsidP="00842548">
      <w:pPr>
        <w:spacing w:line="360" w:lineRule="auto"/>
        <w:rPr>
          <w:rFonts w:ascii="Arial" w:hAnsi="Arial" w:cs="Arial"/>
          <w:sz w:val="24"/>
          <w:szCs w:val="24"/>
        </w:rPr>
      </w:pPr>
    </w:p>
    <w:p w:rsidR="00842548" w:rsidRDefault="00842548" w:rsidP="00842548">
      <w:pPr>
        <w:spacing w:line="360" w:lineRule="auto"/>
        <w:rPr>
          <w:rFonts w:ascii="Arial" w:hAnsi="Arial" w:cs="Arial"/>
          <w:sz w:val="24"/>
          <w:szCs w:val="24"/>
        </w:rPr>
      </w:pPr>
      <w:r>
        <w:rPr>
          <w:rFonts w:ascii="Arial" w:hAnsi="Arial" w:cs="Arial"/>
          <w:sz w:val="24"/>
          <w:szCs w:val="24"/>
        </w:rPr>
        <w:t>Teenage pregnancy</w:t>
      </w:r>
    </w:p>
    <w:p w:rsidR="00927B47" w:rsidRDefault="00116009" w:rsidP="00842548">
      <w:pPr>
        <w:spacing w:line="360" w:lineRule="auto"/>
        <w:rPr>
          <w:rFonts w:ascii="Arial" w:hAnsi="Arial" w:cs="Arial"/>
          <w:sz w:val="24"/>
          <w:szCs w:val="24"/>
          <w:u w:val="single"/>
        </w:rPr>
      </w:pPr>
      <w:r>
        <w:rPr>
          <w:rFonts w:ascii="Arial" w:hAnsi="Arial" w:cs="Arial"/>
          <w:sz w:val="24"/>
          <w:szCs w:val="24"/>
        </w:rPr>
        <w:lastRenderedPageBreak/>
        <w:t>Alis</w:t>
      </w:r>
      <w:r w:rsidR="00927B47">
        <w:rPr>
          <w:rFonts w:ascii="Arial" w:hAnsi="Arial" w:cs="Arial"/>
          <w:sz w:val="24"/>
          <w:szCs w:val="24"/>
        </w:rPr>
        <w:t xml:space="preserve">a finds out that she is pregnant and turns to Becky </w:t>
      </w:r>
      <w:r w:rsidR="00DC69D6">
        <w:rPr>
          <w:rFonts w:ascii="Arial" w:hAnsi="Arial" w:cs="Arial"/>
          <w:sz w:val="24"/>
          <w:szCs w:val="24"/>
        </w:rPr>
        <w:t>for reassurance</w:t>
      </w:r>
      <w:r w:rsidR="00927B47">
        <w:rPr>
          <w:rFonts w:ascii="Arial" w:hAnsi="Arial" w:cs="Arial"/>
          <w:sz w:val="24"/>
          <w:szCs w:val="24"/>
        </w:rPr>
        <w:t>. S</w:t>
      </w:r>
      <w:r w:rsidR="00DC69D6">
        <w:rPr>
          <w:rFonts w:ascii="Arial" w:hAnsi="Arial" w:cs="Arial"/>
          <w:sz w:val="24"/>
          <w:szCs w:val="24"/>
        </w:rPr>
        <w:t>he presents as very confused, scared and</w:t>
      </w:r>
      <w:r w:rsidR="00927B47">
        <w:rPr>
          <w:rFonts w:ascii="Arial" w:hAnsi="Arial" w:cs="Arial"/>
          <w:sz w:val="24"/>
          <w:szCs w:val="24"/>
        </w:rPr>
        <w:t xml:space="preserve"> unsure abou</w:t>
      </w:r>
      <w:r w:rsidR="00DC69D6">
        <w:rPr>
          <w:rFonts w:ascii="Arial" w:hAnsi="Arial" w:cs="Arial"/>
          <w:sz w:val="24"/>
          <w:szCs w:val="24"/>
        </w:rPr>
        <w:t>t what to do next in what can only be described</w:t>
      </w:r>
      <w:r w:rsidR="00927B47">
        <w:rPr>
          <w:rFonts w:ascii="Arial" w:hAnsi="Arial" w:cs="Arial"/>
          <w:sz w:val="24"/>
          <w:szCs w:val="24"/>
        </w:rPr>
        <w:t xml:space="preserve"> </w:t>
      </w:r>
      <w:r w:rsidR="00DC69D6">
        <w:rPr>
          <w:rFonts w:ascii="Arial" w:hAnsi="Arial" w:cs="Arial"/>
          <w:sz w:val="24"/>
          <w:szCs w:val="24"/>
        </w:rPr>
        <w:t>as an emotional roller-coaster</w:t>
      </w:r>
      <w:r w:rsidR="00927B47">
        <w:rPr>
          <w:rFonts w:ascii="Arial" w:hAnsi="Arial" w:cs="Arial"/>
          <w:sz w:val="24"/>
          <w:szCs w:val="24"/>
        </w:rPr>
        <w:t xml:space="preserve"> throughout the film. She comes close to telling her mum in attempt for guidance</w:t>
      </w:r>
      <w:r w:rsidR="00DC69D6">
        <w:rPr>
          <w:rFonts w:ascii="Arial" w:hAnsi="Arial" w:cs="Arial"/>
          <w:sz w:val="24"/>
          <w:szCs w:val="24"/>
        </w:rPr>
        <w:t xml:space="preserve"> and support</w:t>
      </w:r>
      <w:r>
        <w:rPr>
          <w:rFonts w:ascii="Arial" w:hAnsi="Arial" w:cs="Arial"/>
          <w:sz w:val="24"/>
          <w:szCs w:val="24"/>
        </w:rPr>
        <w:t xml:space="preserve"> but decides against it.</w:t>
      </w:r>
      <w:r w:rsidR="00927B47">
        <w:rPr>
          <w:rFonts w:ascii="Arial" w:hAnsi="Arial" w:cs="Arial"/>
          <w:sz w:val="24"/>
          <w:szCs w:val="24"/>
        </w:rPr>
        <w:t xml:space="preserve"> </w:t>
      </w:r>
      <w:r>
        <w:rPr>
          <w:rFonts w:ascii="Arial" w:hAnsi="Arial" w:cs="Arial"/>
          <w:sz w:val="24"/>
          <w:szCs w:val="24"/>
        </w:rPr>
        <w:t>We</w:t>
      </w:r>
      <w:r w:rsidR="00927B47">
        <w:rPr>
          <w:rFonts w:ascii="Arial" w:hAnsi="Arial" w:cs="Arial"/>
          <w:sz w:val="24"/>
          <w:szCs w:val="24"/>
        </w:rPr>
        <w:t xml:space="preserve"> then see how she hopes to lose the baby by taking substances and hitting herself in the stomach. Later on she decides she will keep the baby</w:t>
      </w:r>
      <w:r w:rsidR="00A62C5C">
        <w:rPr>
          <w:rFonts w:ascii="Arial" w:hAnsi="Arial" w:cs="Arial"/>
          <w:sz w:val="24"/>
          <w:szCs w:val="24"/>
        </w:rPr>
        <w:t>. Alisa is demonstrating he</w:t>
      </w:r>
      <w:r w:rsidR="007416DE">
        <w:rPr>
          <w:rFonts w:ascii="Arial" w:hAnsi="Arial" w:cs="Arial"/>
          <w:sz w:val="24"/>
          <w:szCs w:val="24"/>
        </w:rPr>
        <w:t>r</w:t>
      </w:r>
      <w:r w:rsidR="00A62C5C">
        <w:rPr>
          <w:rFonts w:ascii="Arial" w:hAnsi="Arial" w:cs="Arial"/>
          <w:sz w:val="24"/>
          <w:szCs w:val="24"/>
        </w:rPr>
        <w:t>e</w:t>
      </w:r>
      <w:r w:rsidR="007416DE">
        <w:rPr>
          <w:rFonts w:ascii="Arial" w:hAnsi="Arial" w:cs="Arial"/>
          <w:sz w:val="24"/>
          <w:szCs w:val="24"/>
        </w:rPr>
        <w:t xml:space="preserve"> that she is valuing her friendships for support with this issue rather than a trusted adult or primary care giver.</w:t>
      </w:r>
      <w:r w:rsidR="00DB0CCC">
        <w:rPr>
          <w:rFonts w:ascii="Arial" w:hAnsi="Arial" w:cs="Arial"/>
          <w:sz w:val="24"/>
          <w:szCs w:val="24"/>
        </w:rPr>
        <w:t xml:space="preserve"> According to Freedman (2020) </w:t>
      </w:r>
      <w:r w:rsidR="002B760A">
        <w:rPr>
          <w:rFonts w:ascii="Arial" w:hAnsi="Arial" w:cs="Arial"/>
          <w:sz w:val="24"/>
          <w:szCs w:val="24"/>
        </w:rPr>
        <w:t>The UK has one of the highest teenage pregnancy rates in Western Europe and teenage mothers are less likely to finish their education. They are more likely to bring up their child on their own and in poverty, which places them at greater risk of developing mental health illnesses compare to older mothers.</w:t>
      </w:r>
    </w:p>
    <w:p w:rsidR="00842548" w:rsidRDefault="00842548" w:rsidP="0023002A">
      <w:pPr>
        <w:spacing w:line="360" w:lineRule="auto"/>
        <w:rPr>
          <w:rFonts w:ascii="Arial" w:hAnsi="Arial" w:cs="Arial"/>
          <w:sz w:val="24"/>
          <w:szCs w:val="24"/>
        </w:rPr>
      </w:pPr>
    </w:p>
    <w:p w:rsidR="009B3D64" w:rsidRDefault="00805054" w:rsidP="0023002A">
      <w:pPr>
        <w:spacing w:line="360" w:lineRule="auto"/>
        <w:rPr>
          <w:rFonts w:ascii="Arial" w:hAnsi="Arial" w:cs="Arial"/>
          <w:sz w:val="24"/>
          <w:szCs w:val="24"/>
        </w:rPr>
      </w:pPr>
      <w:r w:rsidRPr="00805054">
        <w:rPr>
          <w:rFonts w:ascii="Arial" w:hAnsi="Arial" w:cs="Arial"/>
          <w:sz w:val="24"/>
          <w:szCs w:val="24"/>
        </w:rPr>
        <w:t>Substance misuse</w:t>
      </w:r>
    </w:p>
    <w:p w:rsidR="00805054" w:rsidRPr="00805054" w:rsidRDefault="009B3D64" w:rsidP="0023002A">
      <w:pPr>
        <w:spacing w:line="360" w:lineRule="auto"/>
        <w:rPr>
          <w:rFonts w:ascii="Arial" w:hAnsi="Arial" w:cs="Arial"/>
          <w:sz w:val="24"/>
          <w:szCs w:val="24"/>
        </w:rPr>
      </w:pPr>
      <w:r>
        <w:rPr>
          <w:rFonts w:ascii="Arial" w:hAnsi="Arial" w:cs="Arial"/>
          <w:sz w:val="24"/>
          <w:szCs w:val="24"/>
        </w:rPr>
        <w:t>We are shown how easy it is for all of the teens in this documentary to access substances, from alcohol to cannabis, cocaine and ecstasy tablets</w:t>
      </w:r>
      <w:r w:rsidR="000D1A5C">
        <w:rPr>
          <w:rFonts w:ascii="Arial" w:hAnsi="Arial" w:cs="Arial"/>
          <w:sz w:val="24"/>
          <w:szCs w:val="24"/>
        </w:rPr>
        <w:t xml:space="preserve">. </w:t>
      </w:r>
      <w:r w:rsidR="000D1A5C">
        <w:rPr>
          <w:rFonts w:ascii="Arial" w:hAnsi="Arial" w:cs="Arial"/>
          <w:sz w:val="24"/>
          <w:szCs w:val="24"/>
        </w:rPr>
        <w:tab/>
      </w:r>
      <w:r w:rsidR="00C60DA1">
        <w:rPr>
          <w:rFonts w:ascii="Arial" w:hAnsi="Arial" w:cs="Arial"/>
          <w:sz w:val="24"/>
          <w:szCs w:val="24"/>
        </w:rPr>
        <w:t>All of which can potentially have a serious implication</w:t>
      </w:r>
      <w:r>
        <w:rPr>
          <w:rFonts w:ascii="Arial" w:hAnsi="Arial" w:cs="Arial"/>
          <w:sz w:val="24"/>
          <w:szCs w:val="24"/>
        </w:rPr>
        <w:t xml:space="preserve"> for their </w:t>
      </w:r>
      <w:r w:rsidR="000D1A5C">
        <w:rPr>
          <w:rFonts w:ascii="Arial" w:hAnsi="Arial" w:cs="Arial"/>
          <w:sz w:val="24"/>
          <w:szCs w:val="24"/>
        </w:rPr>
        <w:t>future</w:t>
      </w:r>
      <w:r>
        <w:rPr>
          <w:rFonts w:ascii="Arial" w:hAnsi="Arial" w:cs="Arial"/>
          <w:sz w:val="24"/>
          <w:szCs w:val="24"/>
        </w:rPr>
        <w:t xml:space="preserve"> health and well-being</w:t>
      </w:r>
      <w:r w:rsidR="000D1A5C">
        <w:rPr>
          <w:rFonts w:ascii="Arial" w:hAnsi="Arial" w:cs="Arial"/>
          <w:sz w:val="24"/>
          <w:szCs w:val="24"/>
        </w:rPr>
        <w:t xml:space="preserve">, this is due to the amount and type of brain development that occurs during adolescence. It is not only susceptible to immediate damage from substance </w:t>
      </w:r>
      <w:r w:rsidR="000D1A5C">
        <w:rPr>
          <w:rFonts w:ascii="Arial" w:hAnsi="Arial" w:cs="Arial"/>
          <w:sz w:val="24"/>
          <w:szCs w:val="24"/>
        </w:rPr>
        <w:lastRenderedPageBreak/>
        <w:t xml:space="preserve">misuse but also to </w:t>
      </w:r>
      <w:r w:rsidR="00842548">
        <w:rPr>
          <w:rFonts w:ascii="Arial" w:hAnsi="Arial" w:cs="Arial"/>
          <w:sz w:val="24"/>
          <w:szCs w:val="24"/>
        </w:rPr>
        <w:t>permanent</w:t>
      </w:r>
      <w:r w:rsidR="000D1A5C">
        <w:rPr>
          <w:rFonts w:ascii="Arial" w:hAnsi="Arial" w:cs="Arial"/>
          <w:sz w:val="24"/>
          <w:szCs w:val="24"/>
        </w:rPr>
        <w:t xml:space="preserve"> changes that could lead to them being more vulnerable to substance addiction later on in life (</w:t>
      </w:r>
      <w:proofErr w:type="spellStart"/>
      <w:r w:rsidR="000D1A5C">
        <w:rPr>
          <w:rFonts w:ascii="Arial" w:hAnsi="Arial" w:cs="Arial"/>
          <w:sz w:val="24"/>
          <w:szCs w:val="24"/>
        </w:rPr>
        <w:t>L.Levine</w:t>
      </w:r>
      <w:proofErr w:type="spellEnd"/>
      <w:r w:rsidR="000D1A5C">
        <w:rPr>
          <w:rFonts w:ascii="Arial" w:hAnsi="Arial" w:cs="Arial"/>
          <w:sz w:val="24"/>
          <w:szCs w:val="24"/>
        </w:rPr>
        <w:t xml:space="preserve"> and </w:t>
      </w:r>
      <w:proofErr w:type="spellStart"/>
      <w:r w:rsidR="000D1A5C">
        <w:rPr>
          <w:rFonts w:ascii="Arial" w:hAnsi="Arial" w:cs="Arial"/>
          <w:sz w:val="24"/>
          <w:szCs w:val="24"/>
        </w:rPr>
        <w:t>J.Munsch</w:t>
      </w:r>
      <w:proofErr w:type="spellEnd"/>
      <w:r w:rsidR="000D1A5C">
        <w:rPr>
          <w:rFonts w:ascii="Arial" w:hAnsi="Arial" w:cs="Arial"/>
          <w:sz w:val="24"/>
          <w:szCs w:val="24"/>
        </w:rPr>
        <w:t xml:space="preserve"> 2018)</w:t>
      </w:r>
      <w:r w:rsidR="000A5347">
        <w:rPr>
          <w:rFonts w:ascii="Arial" w:hAnsi="Arial" w:cs="Arial"/>
          <w:sz w:val="24"/>
          <w:szCs w:val="24"/>
        </w:rPr>
        <w:t>.</w:t>
      </w:r>
      <w:r w:rsidR="00C60DA1">
        <w:rPr>
          <w:rFonts w:ascii="Arial" w:hAnsi="Arial" w:cs="Arial"/>
          <w:sz w:val="24"/>
          <w:szCs w:val="24"/>
        </w:rPr>
        <w:t xml:space="preserve"> The young people in the documentary are likely to be oblivious to the harm they could be doing to themselves when taking substances due to lack of understanding and education. Alisa is also highly unlikely to be aware of the harm she is also likely to cause to her unborn child by taking substances during pregnancy.</w:t>
      </w:r>
      <w:r w:rsidR="000D1A5C">
        <w:rPr>
          <w:rFonts w:ascii="Arial" w:hAnsi="Arial" w:cs="Arial"/>
          <w:sz w:val="24"/>
          <w:szCs w:val="24"/>
        </w:rPr>
        <w:t xml:space="preserve">   </w:t>
      </w:r>
      <w:r w:rsidR="00805054" w:rsidRPr="00805054">
        <w:rPr>
          <w:rFonts w:ascii="Arial" w:hAnsi="Arial" w:cs="Arial"/>
          <w:sz w:val="24"/>
          <w:szCs w:val="24"/>
        </w:rPr>
        <w:t xml:space="preserve"> </w:t>
      </w:r>
    </w:p>
    <w:p w:rsidR="00C60DA1" w:rsidRDefault="00C60DA1" w:rsidP="0023002A">
      <w:pPr>
        <w:spacing w:line="360" w:lineRule="auto"/>
        <w:rPr>
          <w:rFonts w:ascii="Arial" w:hAnsi="Arial" w:cs="Arial"/>
          <w:sz w:val="24"/>
          <w:szCs w:val="24"/>
        </w:rPr>
      </w:pPr>
    </w:p>
    <w:p w:rsidR="00805054" w:rsidRDefault="00805054" w:rsidP="0023002A">
      <w:pPr>
        <w:spacing w:line="360" w:lineRule="auto"/>
        <w:rPr>
          <w:rFonts w:ascii="Arial" w:hAnsi="Arial" w:cs="Arial"/>
          <w:sz w:val="24"/>
          <w:szCs w:val="24"/>
        </w:rPr>
      </w:pPr>
      <w:r w:rsidRPr="00805054">
        <w:rPr>
          <w:rFonts w:ascii="Arial" w:hAnsi="Arial" w:cs="Arial"/>
          <w:sz w:val="24"/>
          <w:szCs w:val="24"/>
        </w:rPr>
        <w:t>Anti-social behaviour</w:t>
      </w:r>
    </w:p>
    <w:p w:rsidR="00727AB6" w:rsidRPr="00805054" w:rsidRDefault="00727AB6" w:rsidP="0023002A">
      <w:pPr>
        <w:spacing w:line="360" w:lineRule="auto"/>
        <w:rPr>
          <w:rFonts w:ascii="Arial" w:hAnsi="Arial" w:cs="Arial"/>
          <w:sz w:val="24"/>
          <w:szCs w:val="24"/>
        </w:rPr>
      </w:pPr>
      <w:r>
        <w:rPr>
          <w:rFonts w:ascii="Arial" w:hAnsi="Arial" w:cs="Arial"/>
          <w:sz w:val="24"/>
          <w:szCs w:val="24"/>
        </w:rPr>
        <w:t>By closing the school following the death of Katie an opportunity is presented to the young people to engage in behaviour that members of the community may perceive to be anti-social. However an observatio</w:t>
      </w:r>
      <w:r w:rsidR="00A62C5C">
        <w:rPr>
          <w:rFonts w:ascii="Arial" w:hAnsi="Arial" w:cs="Arial"/>
          <w:sz w:val="24"/>
          <w:szCs w:val="24"/>
        </w:rPr>
        <w:t>n regarding the community is</w:t>
      </w:r>
      <w:r>
        <w:rPr>
          <w:rFonts w:ascii="Arial" w:hAnsi="Arial" w:cs="Arial"/>
          <w:sz w:val="24"/>
          <w:szCs w:val="24"/>
        </w:rPr>
        <w:t xml:space="preserve"> that there appears</w:t>
      </w:r>
      <w:r w:rsidR="00A62C5C">
        <w:rPr>
          <w:rFonts w:ascii="Arial" w:hAnsi="Arial" w:cs="Arial"/>
          <w:sz w:val="24"/>
          <w:szCs w:val="24"/>
        </w:rPr>
        <w:t xml:space="preserve"> to be</w:t>
      </w:r>
      <w:r>
        <w:rPr>
          <w:rFonts w:ascii="Arial" w:hAnsi="Arial" w:cs="Arial"/>
          <w:sz w:val="24"/>
          <w:szCs w:val="24"/>
        </w:rPr>
        <w:t xml:space="preserve"> very little for the young people to do or g</w:t>
      </w:r>
      <w:r w:rsidR="00A62C5C">
        <w:rPr>
          <w:rFonts w:ascii="Arial" w:hAnsi="Arial" w:cs="Arial"/>
          <w:sz w:val="24"/>
          <w:szCs w:val="24"/>
        </w:rPr>
        <w:t>e</w:t>
      </w:r>
      <w:r>
        <w:rPr>
          <w:rFonts w:ascii="Arial" w:hAnsi="Arial" w:cs="Arial"/>
          <w:sz w:val="24"/>
          <w:szCs w:val="24"/>
        </w:rPr>
        <w:t>t involved with. I would a</w:t>
      </w:r>
      <w:r w:rsidR="00A62C5C">
        <w:rPr>
          <w:rFonts w:ascii="Arial" w:hAnsi="Arial" w:cs="Arial"/>
          <w:sz w:val="24"/>
          <w:szCs w:val="24"/>
        </w:rPr>
        <w:t>rgue this, if there was meaning</w:t>
      </w:r>
      <w:r>
        <w:rPr>
          <w:rFonts w:ascii="Arial" w:hAnsi="Arial" w:cs="Arial"/>
          <w:sz w:val="24"/>
          <w:szCs w:val="24"/>
        </w:rPr>
        <w:t xml:space="preserve">ful activities going on within the community to support the students </w:t>
      </w:r>
      <w:r w:rsidR="00842548">
        <w:rPr>
          <w:rFonts w:ascii="Arial" w:hAnsi="Arial" w:cs="Arial"/>
          <w:sz w:val="24"/>
          <w:szCs w:val="24"/>
        </w:rPr>
        <w:t>following the death of a peer. Would they want to steal alcohol and get hold of substances for personal use</w:t>
      </w:r>
      <w:r w:rsidR="0020540D">
        <w:rPr>
          <w:rFonts w:ascii="Arial" w:hAnsi="Arial" w:cs="Arial"/>
          <w:sz w:val="24"/>
          <w:szCs w:val="24"/>
        </w:rPr>
        <w:t xml:space="preserve"> or a way of making money</w:t>
      </w:r>
      <w:r w:rsidR="00842548">
        <w:rPr>
          <w:rFonts w:ascii="Arial" w:hAnsi="Arial" w:cs="Arial"/>
          <w:sz w:val="24"/>
          <w:szCs w:val="24"/>
        </w:rPr>
        <w:t xml:space="preserve"> </w:t>
      </w:r>
      <w:r w:rsidR="0020540D">
        <w:rPr>
          <w:rFonts w:ascii="Arial" w:hAnsi="Arial" w:cs="Arial"/>
          <w:sz w:val="24"/>
          <w:szCs w:val="24"/>
        </w:rPr>
        <w:t xml:space="preserve">prior to attending a house </w:t>
      </w:r>
      <w:r w:rsidR="00A62C5C">
        <w:rPr>
          <w:rFonts w:ascii="Arial" w:hAnsi="Arial" w:cs="Arial"/>
          <w:sz w:val="24"/>
          <w:szCs w:val="24"/>
        </w:rPr>
        <w:t>party?</w:t>
      </w:r>
      <w:r w:rsidR="0020540D">
        <w:rPr>
          <w:rFonts w:ascii="Arial" w:hAnsi="Arial" w:cs="Arial"/>
          <w:sz w:val="24"/>
          <w:szCs w:val="24"/>
        </w:rPr>
        <w:t xml:space="preserve"> To some extent</w:t>
      </w:r>
      <w:r w:rsidR="00A62C5C">
        <w:rPr>
          <w:rFonts w:ascii="Arial" w:hAnsi="Arial" w:cs="Arial"/>
          <w:sz w:val="24"/>
          <w:szCs w:val="24"/>
        </w:rPr>
        <w:t>,</w:t>
      </w:r>
      <w:r w:rsidR="0020540D">
        <w:rPr>
          <w:rFonts w:ascii="Arial" w:hAnsi="Arial" w:cs="Arial"/>
          <w:sz w:val="24"/>
          <w:szCs w:val="24"/>
        </w:rPr>
        <w:t xml:space="preserve"> experimental behaviour around substances and risk taking behaviour within adolescence is normal and will always happen. However to the extent of what is displayed </w:t>
      </w:r>
      <w:r w:rsidR="0020540D">
        <w:rPr>
          <w:rFonts w:ascii="Arial" w:hAnsi="Arial" w:cs="Arial"/>
          <w:sz w:val="24"/>
          <w:szCs w:val="24"/>
        </w:rPr>
        <w:lastRenderedPageBreak/>
        <w:t xml:space="preserve">within this film, I would argue that the community and organisations around this group of young people is failing them. </w:t>
      </w:r>
    </w:p>
    <w:p w:rsidR="007416DE" w:rsidRDefault="007416DE" w:rsidP="0023002A">
      <w:pPr>
        <w:spacing w:line="360" w:lineRule="auto"/>
        <w:rPr>
          <w:rFonts w:ascii="Arial" w:hAnsi="Arial" w:cs="Arial"/>
          <w:sz w:val="24"/>
          <w:szCs w:val="24"/>
        </w:rPr>
      </w:pPr>
    </w:p>
    <w:p w:rsidR="00805054" w:rsidRPr="00805054" w:rsidRDefault="00805054" w:rsidP="0023002A">
      <w:pPr>
        <w:spacing w:line="360" w:lineRule="auto"/>
        <w:rPr>
          <w:rFonts w:ascii="Arial" w:hAnsi="Arial" w:cs="Arial"/>
          <w:sz w:val="24"/>
          <w:szCs w:val="24"/>
        </w:rPr>
      </w:pPr>
      <w:r w:rsidRPr="00805054">
        <w:rPr>
          <w:rFonts w:ascii="Arial" w:hAnsi="Arial" w:cs="Arial"/>
          <w:sz w:val="24"/>
          <w:szCs w:val="24"/>
        </w:rPr>
        <w:t>Limited positive adult interaction</w:t>
      </w:r>
    </w:p>
    <w:p w:rsidR="00746DF3" w:rsidRDefault="00DC69D6" w:rsidP="0023002A">
      <w:pPr>
        <w:spacing w:line="360" w:lineRule="auto"/>
        <w:rPr>
          <w:rFonts w:ascii="Arial" w:hAnsi="Arial" w:cs="Arial"/>
          <w:sz w:val="24"/>
          <w:szCs w:val="24"/>
        </w:rPr>
      </w:pPr>
      <w:r>
        <w:rPr>
          <w:rFonts w:ascii="Arial" w:hAnsi="Arial" w:cs="Arial"/>
          <w:sz w:val="24"/>
          <w:szCs w:val="24"/>
        </w:rPr>
        <w:t>It is key to note that there</w:t>
      </w:r>
      <w:r w:rsidR="00A62C5C">
        <w:rPr>
          <w:rFonts w:ascii="Arial" w:hAnsi="Arial" w:cs="Arial"/>
          <w:sz w:val="24"/>
          <w:szCs w:val="24"/>
        </w:rPr>
        <w:t xml:space="preserve"> is</w:t>
      </w:r>
      <w:r>
        <w:rPr>
          <w:rFonts w:ascii="Arial" w:hAnsi="Arial" w:cs="Arial"/>
          <w:sz w:val="24"/>
          <w:szCs w:val="24"/>
        </w:rPr>
        <w:t xml:space="preserve"> next to no positive</w:t>
      </w:r>
      <w:r w:rsidR="00863A77">
        <w:rPr>
          <w:rFonts w:ascii="Arial" w:hAnsi="Arial" w:cs="Arial"/>
          <w:sz w:val="24"/>
          <w:szCs w:val="24"/>
        </w:rPr>
        <w:t xml:space="preserve"> trusting</w:t>
      </w:r>
      <w:r>
        <w:rPr>
          <w:rFonts w:ascii="Arial" w:hAnsi="Arial" w:cs="Arial"/>
          <w:sz w:val="24"/>
          <w:szCs w:val="24"/>
        </w:rPr>
        <w:t xml:space="preserve"> adult interaction for any of the young people throughout the showing.</w:t>
      </w:r>
      <w:r w:rsidR="00863A77">
        <w:rPr>
          <w:rFonts w:ascii="Arial" w:hAnsi="Arial" w:cs="Arial"/>
          <w:sz w:val="24"/>
          <w:szCs w:val="24"/>
        </w:rPr>
        <w:t xml:space="preserve"> By having access to </w:t>
      </w:r>
      <w:r w:rsidR="00A62C5C">
        <w:rPr>
          <w:rFonts w:ascii="Arial" w:hAnsi="Arial" w:cs="Arial"/>
          <w:sz w:val="24"/>
          <w:szCs w:val="24"/>
        </w:rPr>
        <w:t>trust</w:t>
      </w:r>
      <w:r w:rsidR="00863A77">
        <w:rPr>
          <w:rFonts w:ascii="Arial" w:hAnsi="Arial" w:cs="Arial"/>
          <w:sz w:val="24"/>
          <w:szCs w:val="24"/>
        </w:rPr>
        <w:t xml:space="preserve"> adults</w:t>
      </w:r>
      <w:r w:rsidR="00A62C5C">
        <w:rPr>
          <w:rFonts w:ascii="Arial" w:hAnsi="Arial" w:cs="Arial"/>
          <w:sz w:val="24"/>
          <w:szCs w:val="24"/>
        </w:rPr>
        <w:t>,</w:t>
      </w:r>
      <w:r w:rsidR="00863A77">
        <w:rPr>
          <w:rFonts w:ascii="Arial" w:hAnsi="Arial" w:cs="Arial"/>
          <w:sz w:val="24"/>
          <w:szCs w:val="24"/>
        </w:rPr>
        <w:t xml:space="preserve"> young people view them as a safe figure that listens to them without judgement, agenda or expectation and they have the sole purpose of supporting and encouraging positivity within the young </w:t>
      </w:r>
      <w:r w:rsidR="00A62C5C">
        <w:rPr>
          <w:rFonts w:ascii="Arial" w:hAnsi="Arial" w:cs="Arial"/>
          <w:sz w:val="24"/>
          <w:szCs w:val="24"/>
        </w:rPr>
        <w:t>person’s</w:t>
      </w:r>
      <w:r w:rsidR="00863A77">
        <w:rPr>
          <w:rFonts w:ascii="Arial" w:hAnsi="Arial" w:cs="Arial"/>
          <w:sz w:val="24"/>
          <w:szCs w:val="24"/>
        </w:rPr>
        <w:t xml:space="preserve"> life (Someone-to-turn-to report 2019).</w:t>
      </w:r>
      <w:r w:rsidR="007416DE">
        <w:rPr>
          <w:rFonts w:ascii="Arial" w:hAnsi="Arial" w:cs="Arial"/>
          <w:sz w:val="24"/>
          <w:szCs w:val="24"/>
        </w:rPr>
        <w:t xml:space="preserve"> </w:t>
      </w:r>
      <w:r w:rsidR="00C60DA1">
        <w:rPr>
          <w:rFonts w:ascii="Arial" w:hAnsi="Arial" w:cs="Arial"/>
          <w:sz w:val="24"/>
          <w:szCs w:val="24"/>
        </w:rPr>
        <w:t xml:space="preserve">The importance being paramount when listening to young people by ensuring you are actively listening to them. It is clear that when Katie gets in the car after her traumatic day of being bullied in school her father demonstrates an inability to listen to her or even recognise that anything is wrong with her. </w:t>
      </w:r>
      <w:r w:rsidR="007416DE">
        <w:rPr>
          <w:rFonts w:ascii="Arial" w:hAnsi="Arial" w:cs="Arial"/>
          <w:sz w:val="24"/>
          <w:szCs w:val="24"/>
        </w:rPr>
        <w:t>Those with trusted adults in their life are more likely to be protected ag</w:t>
      </w:r>
      <w:r w:rsidR="00DB0CCC">
        <w:rPr>
          <w:rFonts w:ascii="Arial" w:hAnsi="Arial" w:cs="Arial"/>
          <w:sz w:val="24"/>
          <w:szCs w:val="24"/>
        </w:rPr>
        <w:t>ainst child abuse, exploitation</w:t>
      </w:r>
      <w:r w:rsidR="007416DE">
        <w:rPr>
          <w:rFonts w:ascii="Arial" w:hAnsi="Arial" w:cs="Arial"/>
          <w:sz w:val="24"/>
          <w:szCs w:val="24"/>
        </w:rPr>
        <w:t xml:space="preserve"> and have less chance of experiencing adverse childhood experiences which can hav</w:t>
      </w:r>
      <w:r w:rsidR="00DB0CCC">
        <w:rPr>
          <w:rFonts w:ascii="Arial" w:hAnsi="Arial" w:cs="Arial"/>
          <w:sz w:val="24"/>
          <w:szCs w:val="24"/>
        </w:rPr>
        <w:t>e a detrimental impact on</w:t>
      </w:r>
      <w:r w:rsidR="007416DE">
        <w:rPr>
          <w:rFonts w:ascii="Arial" w:hAnsi="Arial" w:cs="Arial"/>
          <w:sz w:val="24"/>
          <w:szCs w:val="24"/>
        </w:rPr>
        <w:t xml:space="preserve"> brain development</w:t>
      </w:r>
      <w:r w:rsidR="00DB0CCC">
        <w:rPr>
          <w:rFonts w:ascii="Arial" w:hAnsi="Arial" w:cs="Arial"/>
          <w:sz w:val="24"/>
          <w:szCs w:val="24"/>
        </w:rPr>
        <w:t xml:space="preserve"> during cognitive transition, this can also</w:t>
      </w:r>
      <w:r w:rsidR="007416DE">
        <w:rPr>
          <w:rFonts w:ascii="Arial" w:hAnsi="Arial" w:cs="Arial"/>
          <w:sz w:val="24"/>
          <w:szCs w:val="24"/>
        </w:rPr>
        <w:t xml:space="preserve"> </w:t>
      </w:r>
      <w:r w:rsidR="00DB0CCC">
        <w:rPr>
          <w:rFonts w:ascii="Arial" w:hAnsi="Arial" w:cs="Arial"/>
          <w:sz w:val="24"/>
          <w:szCs w:val="24"/>
        </w:rPr>
        <w:t xml:space="preserve">play a significant factor in the social and biological transitions that young people go through during adolescence. </w:t>
      </w:r>
    </w:p>
    <w:p w:rsidR="00746DF3" w:rsidRPr="0029410C" w:rsidRDefault="00746DF3" w:rsidP="0023002A">
      <w:pPr>
        <w:spacing w:line="360" w:lineRule="auto"/>
        <w:rPr>
          <w:rFonts w:ascii="Arial" w:hAnsi="Arial" w:cs="Arial"/>
          <w:sz w:val="24"/>
          <w:szCs w:val="24"/>
          <w:u w:val="single"/>
        </w:rPr>
      </w:pPr>
    </w:p>
    <w:p w:rsidR="00A96BB5" w:rsidRDefault="00A96BB5" w:rsidP="0023002A">
      <w:pPr>
        <w:spacing w:line="360" w:lineRule="auto"/>
        <w:rPr>
          <w:rFonts w:ascii="Arial" w:hAnsi="Arial" w:cs="Arial"/>
          <w:sz w:val="24"/>
          <w:szCs w:val="24"/>
          <w:u w:val="single"/>
        </w:rPr>
      </w:pPr>
      <w:r>
        <w:rPr>
          <w:rFonts w:ascii="Arial" w:hAnsi="Arial" w:cs="Arial"/>
          <w:sz w:val="24"/>
          <w:szCs w:val="24"/>
          <w:u w:val="single"/>
        </w:rPr>
        <w:lastRenderedPageBreak/>
        <w:t>Cognitive transition</w:t>
      </w:r>
    </w:p>
    <w:p w:rsidR="00927B47" w:rsidRDefault="00927B47" w:rsidP="0023002A">
      <w:pPr>
        <w:spacing w:line="360" w:lineRule="auto"/>
        <w:rPr>
          <w:rFonts w:ascii="Arial" w:hAnsi="Arial" w:cs="Arial"/>
          <w:sz w:val="24"/>
          <w:szCs w:val="24"/>
          <w:u w:val="single"/>
        </w:rPr>
      </w:pPr>
    </w:p>
    <w:p w:rsidR="00A96BB5" w:rsidRPr="00A96BB5" w:rsidRDefault="00927B47" w:rsidP="0023002A">
      <w:pPr>
        <w:spacing w:line="360" w:lineRule="auto"/>
        <w:rPr>
          <w:rFonts w:ascii="Arial" w:hAnsi="Arial" w:cs="Arial"/>
          <w:sz w:val="24"/>
          <w:szCs w:val="24"/>
        </w:rPr>
      </w:pPr>
      <w:r>
        <w:rPr>
          <w:rFonts w:ascii="Arial" w:hAnsi="Arial" w:cs="Arial"/>
          <w:sz w:val="24"/>
          <w:szCs w:val="24"/>
        </w:rPr>
        <w:t xml:space="preserve">Cognitive changes during adolescence are significant and have far reaching implications for young people’s psychological and future wellbeing. </w:t>
      </w:r>
      <w:r w:rsidR="00A96BB5">
        <w:rPr>
          <w:rFonts w:ascii="Arial" w:hAnsi="Arial" w:cs="Arial"/>
          <w:sz w:val="24"/>
          <w:szCs w:val="24"/>
        </w:rPr>
        <w:t>There is strong evidence</w:t>
      </w:r>
      <w:r>
        <w:rPr>
          <w:rFonts w:ascii="Arial" w:hAnsi="Arial" w:cs="Arial"/>
          <w:sz w:val="24"/>
          <w:szCs w:val="24"/>
        </w:rPr>
        <w:t xml:space="preserve"> of this</w:t>
      </w:r>
      <w:r w:rsidR="00A96BB5">
        <w:rPr>
          <w:rFonts w:ascii="Arial" w:hAnsi="Arial" w:cs="Arial"/>
          <w:sz w:val="24"/>
          <w:szCs w:val="24"/>
        </w:rPr>
        <w:t xml:space="preserve"> displayed throughout the film in the manner in which some of the youths are behaving</w:t>
      </w:r>
      <w:r>
        <w:rPr>
          <w:rFonts w:ascii="Arial" w:hAnsi="Arial" w:cs="Arial"/>
          <w:sz w:val="24"/>
          <w:szCs w:val="24"/>
        </w:rPr>
        <w:t>, it</w:t>
      </w:r>
      <w:r w:rsidR="00A96BB5">
        <w:rPr>
          <w:rFonts w:ascii="Arial" w:hAnsi="Arial" w:cs="Arial"/>
          <w:sz w:val="24"/>
          <w:szCs w:val="24"/>
        </w:rPr>
        <w:t xml:space="preserve"> can be linked to the cognitive transition that </w:t>
      </w:r>
      <w:r w:rsidR="00D57EB1">
        <w:rPr>
          <w:rFonts w:ascii="Arial" w:hAnsi="Arial" w:cs="Arial"/>
          <w:sz w:val="24"/>
          <w:szCs w:val="24"/>
        </w:rPr>
        <w:t xml:space="preserve">the </w:t>
      </w:r>
      <w:r w:rsidR="00A96BB5">
        <w:rPr>
          <w:rFonts w:ascii="Arial" w:hAnsi="Arial" w:cs="Arial"/>
          <w:sz w:val="24"/>
          <w:szCs w:val="24"/>
        </w:rPr>
        <w:t>adultescence brain experiences during growth and development. In the very beginning of the film the way Sam comments about how he perceives that Katie is looking at him and the girls he is stood with from across school yard. According to Boyd and Bee (2008) adolescents are not very skilled at recognising</w:t>
      </w:r>
      <w:r w:rsidR="00727AB6">
        <w:rPr>
          <w:rFonts w:ascii="Arial" w:hAnsi="Arial" w:cs="Arial"/>
          <w:sz w:val="24"/>
          <w:szCs w:val="24"/>
        </w:rPr>
        <w:t xml:space="preserve"> the suitability</w:t>
      </w:r>
      <w:r w:rsidR="00A96BB5">
        <w:rPr>
          <w:rFonts w:ascii="Arial" w:hAnsi="Arial" w:cs="Arial"/>
          <w:sz w:val="24"/>
          <w:szCs w:val="24"/>
        </w:rPr>
        <w:t xml:space="preserve"> of </w:t>
      </w:r>
      <w:r w:rsidR="00727AB6">
        <w:rPr>
          <w:rFonts w:ascii="Arial" w:hAnsi="Arial" w:cs="Arial"/>
          <w:sz w:val="24"/>
          <w:szCs w:val="24"/>
        </w:rPr>
        <w:t xml:space="preserve">some </w:t>
      </w:r>
      <w:r w:rsidR="00A96BB5">
        <w:rPr>
          <w:rFonts w:ascii="Arial" w:hAnsi="Arial" w:cs="Arial"/>
          <w:sz w:val="24"/>
          <w:szCs w:val="24"/>
        </w:rPr>
        <w:t>facial expressions that results in a lot of miscues that can lead to</w:t>
      </w:r>
      <w:r w:rsidR="00D57EB1">
        <w:rPr>
          <w:rFonts w:ascii="Arial" w:hAnsi="Arial" w:cs="Arial"/>
          <w:sz w:val="24"/>
          <w:szCs w:val="24"/>
        </w:rPr>
        <w:t xml:space="preserve"> a</w:t>
      </w:r>
      <w:r w:rsidR="00A96BB5">
        <w:rPr>
          <w:rFonts w:ascii="Arial" w:hAnsi="Arial" w:cs="Arial"/>
          <w:sz w:val="24"/>
          <w:szCs w:val="24"/>
        </w:rPr>
        <w:t xml:space="preserve"> lack of communication and inappropriate behaviour</w:t>
      </w:r>
      <w:r w:rsidR="00673191">
        <w:rPr>
          <w:rFonts w:ascii="Arial" w:hAnsi="Arial" w:cs="Arial"/>
          <w:sz w:val="24"/>
          <w:szCs w:val="24"/>
        </w:rPr>
        <w:t>. There are</w:t>
      </w:r>
      <w:r w:rsidR="00727AB6">
        <w:rPr>
          <w:rFonts w:ascii="Arial" w:hAnsi="Arial" w:cs="Arial"/>
          <w:sz w:val="24"/>
          <w:szCs w:val="24"/>
        </w:rPr>
        <w:t xml:space="preserve"> also</w:t>
      </w:r>
      <w:r w:rsidR="00673191">
        <w:rPr>
          <w:rFonts w:ascii="Arial" w:hAnsi="Arial" w:cs="Arial"/>
          <w:sz w:val="24"/>
          <w:szCs w:val="24"/>
        </w:rPr>
        <w:t xml:space="preserve"> clear </w:t>
      </w:r>
      <w:r w:rsidR="00D57EB1">
        <w:rPr>
          <w:rFonts w:ascii="Arial" w:hAnsi="Arial" w:cs="Arial"/>
          <w:sz w:val="24"/>
          <w:szCs w:val="24"/>
        </w:rPr>
        <w:t>incidents</w:t>
      </w:r>
      <w:r w:rsidR="00673191">
        <w:rPr>
          <w:rFonts w:ascii="Arial" w:hAnsi="Arial" w:cs="Arial"/>
          <w:sz w:val="24"/>
          <w:szCs w:val="24"/>
        </w:rPr>
        <w:t xml:space="preserve"> </w:t>
      </w:r>
      <w:r w:rsidR="00D57EB1">
        <w:rPr>
          <w:rFonts w:ascii="Arial" w:hAnsi="Arial" w:cs="Arial"/>
          <w:sz w:val="24"/>
          <w:szCs w:val="24"/>
        </w:rPr>
        <w:t>where</w:t>
      </w:r>
      <w:r w:rsidR="00727AB6">
        <w:rPr>
          <w:rFonts w:ascii="Arial" w:hAnsi="Arial" w:cs="Arial"/>
          <w:sz w:val="24"/>
          <w:szCs w:val="24"/>
        </w:rPr>
        <w:t xml:space="preserve"> risk taking and</w:t>
      </w:r>
      <w:r w:rsidR="00D57EB1">
        <w:rPr>
          <w:rFonts w:ascii="Arial" w:hAnsi="Arial" w:cs="Arial"/>
          <w:sz w:val="24"/>
          <w:szCs w:val="24"/>
        </w:rPr>
        <w:t xml:space="preserve"> impulsive behaviour</w:t>
      </w:r>
      <w:r w:rsidR="00727AB6">
        <w:rPr>
          <w:rFonts w:ascii="Arial" w:hAnsi="Arial" w:cs="Arial"/>
          <w:sz w:val="24"/>
          <w:szCs w:val="24"/>
        </w:rPr>
        <w:t xml:space="preserve"> is present,</w:t>
      </w:r>
      <w:r w:rsidR="00D57EB1">
        <w:rPr>
          <w:rFonts w:ascii="Arial" w:hAnsi="Arial" w:cs="Arial"/>
          <w:sz w:val="24"/>
          <w:szCs w:val="24"/>
        </w:rPr>
        <w:t xml:space="preserve"> for example when Trevor and his friends see Sam leaving his home they take the opportunity to go to his house and take their game boy back, whilst there they also steal his cannabis and end up assaulting him when he catches them. Blakemore and Choudhury argue that</w:t>
      </w:r>
      <w:r w:rsidR="00BE08CD">
        <w:rPr>
          <w:rFonts w:ascii="Arial" w:hAnsi="Arial" w:cs="Arial"/>
          <w:sz w:val="24"/>
          <w:szCs w:val="24"/>
        </w:rPr>
        <w:t xml:space="preserve"> the</w:t>
      </w:r>
      <w:r w:rsidR="00D57EB1">
        <w:rPr>
          <w:rFonts w:ascii="Arial" w:hAnsi="Arial" w:cs="Arial"/>
          <w:sz w:val="24"/>
          <w:szCs w:val="24"/>
        </w:rPr>
        <w:t xml:space="preserve"> amygdala</w:t>
      </w:r>
      <w:r w:rsidR="00727AB6">
        <w:rPr>
          <w:rFonts w:ascii="Arial" w:hAnsi="Arial" w:cs="Arial"/>
          <w:sz w:val="24"/>
          <w:szCs w:val="24"/>
        </w:rPr>
        <w:t xml:space="preserve"> within the temporal lobe of the brain</w:t>
      </w:r>
      <w:r w:rsidR="00D57EB1">
        <w:rPr>
          <w:rFonts w:ascii="Arial" w:hAnsi="Arial" w:cs="Arial"/>
          <w:sz w:val="24"/>
          <w:szCs w:val="24"/>
        </w:rPr>
        <w:t xml:space="preserve"> tends to dominate the prefrontal cortex function of the brain, resulting in a decrease in reasoned thinking and an increase in impulsiveness. This is also displayed when Jay decides to steal alcohol from the shop.</w:t>
      </w:r>
      <w:r w:rsidR="00F80A57">
        <w:rPr>
          <w:rFonts w:ascii="Arial" w:hAnsi="Arial" w:cs="Arial"/>
          <w:sz w:val="24"/>
          <w:szCs w:val="24"/>
        </w:rPr>
        <w:t xml:space="preserve"> With the death of two young </w:t>
      </w:r>
      <w:r w:rsidR="00F80A57">
        <w:rPr>
          <w:rFonts w:ascii="Arial" w:hAnsi="Arial" w:cs="Arial"/>
          <w:sz w:val="24"/>
          <w:szCs w:val="24"/>
        </w:rPr>
        <w:lastRenderedPageBreak/>
        <w:t>people in the group it is fair to say that many of the young people in the school and community will be left with</w:t>
      </w:r>
      <w:r w:rsidR="00BE08CD">
        <w:rPr>
          <w:rFonts w:ascii="Arial" w:hAnsi="Arial" w:cs="Arial"/>
          <w:sz w:val="24"/>
          <w:szCs w:val="24"/>
        </w:rPr>
        <w:t xml:space="preserve"> an</w:t>
      </w:r>
      <w:r w:rsidR="00F80A57">
        <w:rPr>
          <w:rFonts w:ascii="Arial" w:hAnsi="Arial" w:cs="Arial"/>
          <w:sz w:val="24"/>
          <w:szCs w:val="24"/>
        </w:rPr>
        <w:t xml:space="preserve"> adverse childhood </w:t>
      </w:r>
      <w:r w:rsidR="00BE08CD">
        <w:rPr>
          <w:rFonts w:ascii="Arial" w:hAnsi="Arial" w:cs="Arial"/>
          <w:sz w:val="24"/>
          <w:szCs w:val="24"/>
        </w:rPr>
        <w:t>experience from this</w:t>
      </w:r>
      <w:r w:rsidR="00F80A57">
        <w:rPr>
          <w:rFonts w:ascii="Arial" w:hAnsi="Arial" w:cs="Arial"/>
          <w:sz w:val="24"/>
          <w:szCs w:val="24"/>
        </w:rPr>
        <w:t xml:space="preserve"> and will be in need of support to help recover from this, which the brain can be capable of doing within the correct environment</w:t>
      </w:r>
      <w:r w:rsidR="00A62C5C">
        <w:rPr>
          <w:rFonts w:ascii="Arial" w:hAnsi="Arial" w:cs="Arial"/>
          <w:sz w:val="24"/>
          <w:szCs w:val="24"/>
        </w:rPr>
        <w:t>.</w:t>
      </w:r>
      <w:r w:rsidR="00B5066C">
        <w:rPr>
          <w:rFonts w:ascii="Arial" w:hAnsi="Arial" w:cs="Arial"/>
          <w:sz w:val="24"/>
          <w:szCs w:val="24"/>
        </w:rPr>
        <w:t xml:space="preserve"> Shore (1997) talks of how new neural pathways and networks can be re-wired for positive and successful behaviour.</w:t>
      </w:r>
      <w:r w:rsidR="00F80A57">
        <w:rPr>
          <w:rFonts w:ascii="Arial" w:hAnsi="Arial" w:cs="Arial"/>
          <w:sz w:val="24"/>
          <w:szCs w:val="24"/>
        </w:rPr>
        <w:t xml:space="preserve"> </w:t>
      </w:r>
      <w:r w:rsidR="00BE08CD">
        <w:rPr>
          <w:rFonts w:ascii="Arial" w:hAnsi="Arial" w:cs="Arial"/>
          <w:sz w:val="24"/>
          <w:szCs w:val="24"/>
        </w:rPr>
        <w:t xml:space="preserve">Should the young people have access to safe and trusting adults, who offer educative, participative and inclusive opportunities for them to have positive experiences they could begin to strengthen their resilience and help their brains recover from the </w:t>
      </w:r>
      <w:proofErr w:type="gramStart"/>
      <w:r w:rsidR="00BE08CD">
        <w:rPr>
          <w:rFonts w:ascii="Arial" w:hAnsi="Arial" w:cs="Arial"/>
          <w:sz w:val="24"/>
          <w:szCs w:val="24"/>
        </w:rPr>
        <w:t>trauma.</w:t>
      </w:r>
      <w:proofErr w:type="gramEnd"/>
    </w:p>
    <w:p w:rsidR="00746DF3" w:rsidRDefault="00746DF3" w:rsidP="0023002A">
      <w:pPr>
        <w:spacing w:line="360" w:lineRule="auto"/>
        <w:rPr>
          <w:rFonts w:ascii="Arial" w:hAnsi="Arial" w:cs="Arial"/>
          <w:sz w:val="24"/>
          <w:szCs w:val="24"/>
        </w:rPr>
      </w:pPr>
    </w:p>
    <w:p w:rsidR="00903817" w:rsidRPr="0029410C" w:rsidRDefault="0029410C" w:rsidP="0023002A">
      <w:pPr>
        <w:spacing w:line="360" w:lineRule="auto"/>
        <w:rPr>
          <w:rFonts w:ascii="Arial" w:hAnsi="Arial" w:cs="Arial"/>
          <w:sz w:val="24"/>
          <w:szCs w:val="24"/>
          <w:u w:val="single"/>
        </w:rPr>
      </w:pPr>
      <w:r w:rsidRPr="0029410C">
        <w:rPr>
          <w:rFonts w:ascii="Arial" w:hAnsi="Arial" w:cs="Arial"/>
          <w:sz w:val="24"/>
          <w:szCs w:val="24"/>
          <w:u w:val="single"/>
        </w:rPr>
        <w:t>Social transition</w:t>
      </w:r>
    </w:p>
    <w:p w:rsidR="00746DF3" w:rsidRDefault="00903817" w:rsidP="0023002A">
      <w:pPr>
        <w:spacing w:line="360" w:lineRule="auto"/>
        <w:rPr>
          <w:rFonts w:ascii="Arial" w:hAnsi="Arial" w:cs="Arial"/>
          <w:sz w:val="24"/>
          <w:szCs w:val="24"/>
        </w:rPr>
      </w:pPr>
      <w:r>
        <w:rPr>
          <w:rFonts w:ascii="Arial" w:hAnsi="Arial" w:cs="Arial"/>
          <w:sz w:val="24"/>
          <w:szCs w:val="24"/>
        </w:rPr>
        <w:t>As young people go through their adolescence they become more exposed to new social experiences, such as transition from primary to secondary education, peer group changes, sports teams/hobbies financial freedom and access to technology and become less dependent on their primary care givers. There</w:t>
      </w:r>
      <w:r w:rsidR="000738BF">
        <w:rPr>
          <w:rFonts w:ascii="Arial" w:hAnsi="Arial" w:cs="Arial"/>
          <w:sz w:val="24"/>
          <w:szCs w:val="24"/>
        </w:rPr>
        <w:t xml:space="preserve"> is strong evidence displayed throughout the film on how the youths turn towards their peers for support and guidance. </w:t>
      </w:r>
      <w:r w:rsidR="00AE6604">
        <w:rPr>
          <w:rFonts w:ascii="Arial" w:hAnsi="Arial" w:cs="Arial"/>
          <w:sz w:val="24"/>
          <w:szCs w:val="24"/>
        </w:rPr>
        <w:t>There is also evidence of social stature appearing important and wanting to belong to more popular peer groups within the school to avoid being bullied themselves. We see this w</w:t>
      </w:r>
      <w:r w:rsidR="00A62C5C">
        <w:rPr>
          <w:rFonts w:ascii="Arial" w:hAnsi="Arial" w:cs="Arial"/>
          <w:sz w:val="24"/>
          <w:szCs w:val="24"/>
        </w:rPr>
        <w:t xml:space="preserve">hen most of the </w:t>
      </w:r>
      <w:r w:rsidR="00A62C5C">
        <w:rPr>
          <w:rFonts w:ascii="Arial" w:hAnsi="Arial" w:cs="Arial"/>
          <w:sz w:val="24"/>
          <w:szCs w:val="24"/>
        </w:rPr>
        <w:lastRenderedPageBreak/>
        <w:t xml:space="preserve">class appears too </w:t>
      </w:r>
      <w:r w:rsidR="00AE6604">
        <w:rPr>
          <w:rFonts w:ascii="Arial" w:hAnsi="Arial" w:cs="Arial"/>
          <w:sz w:val="24"/>
          <w:szCs w:val="24"/>
        </w:rPr>
        <w:t>scared to intervene when Katie is being assaulted in class</w:t>
      </w:r>
      <w:r w:rsidR="00C16DE7">
        <w:rPr>
          <w:rFonts w:ascii="Arial" w:hAnsi="Arial" w:cs="Arial"/>
          <w:sz w:val="24"/>
          <w:szCs w:val="24"/>
        </w:rPr>
        <w:t xml:space="preserve">. </w:t>
      </w:r>
      <w:r w:rsidR="000738BF">
        <w:rPr>
          <w:rFonts w:ascii="Arial" w:hAnsi="Arial" w:cs="Arial"/>
          <w:sz w:val="24"/>
          <w:szCs w:val="24"/>
        </w:rPr>
        <w:t>When the school is closed due to Katie’s death Trevor, Jay and Moonie group together and Alisa spends the day with Becky</w:t>
      </w:r>
      <w:r w:rsidR="004B0A90">
        <w:rPr>
          <w:rFonts w:ascii="Arial" w:hAnsi="Arial" w:cs="Arial"/>
          <w:sz w:val="24"/>
          <w:szCs w:val="24"/>
        </w:rPr>
        <w:t>. Coleman and Roker</w:t>
      </w:r>
      <w:r w:rsidR="000738BF">
        <w:rPr>
          <w:rFonts w:ascii="Arial" w:hAnsi="Arial" w:cs="Arial"/>
          <w:sz w:val="24"/>
          <w:szCs w:val="24"/>
        </w:rPr>
        <w:t xml:space="preserve"> (</w:t>
      </w:r>
      <w:r w:rsidR="004B0A90">
        <w:rPr>
          <w:rFonts w:ascii="Arial" w:hAnsi="Arial" w:cs="Arial"/>
          <w:sz w:val="24"/>
          <w:szCs w:val="24"/>
        </w:rPr>
        <w:t>2011</w:t>
      </w:r>
      <w:r w:rsidR="000738BF">
        <w:rPr>
          <w:rFonts w:ascii="Arial" w:hAnsi="Arial" w:cs="Arial"/>
          <w:sz w:val="24"/>
          <w:szCs w:val="24"/>
        </w:rPr>
        <w:t>) dis</w:t>
      </w:r>
      <w:r w:rsidR="004B0A90">
        <w:rPr>
          <w:rFonts w:ascii="Arial" w:hAnsi="Arial" w:cs="Arial"/>
          <w:sz w:val="24"/>
          <w:szCs w:val="24"/>
        </w:rPr>
        <w:t>cuss</w:t>
      </w:r>
      <w:r w:rsidR="000738BF">
        <w:rPr>
          <w:rFonts w:ascii="Arial" w:hAnsi="Arial" w:cs="Arial"/>
          <w:sz w:val="24"/>
          <w:szCs w:val="24"/>
        </w:rPr>
        <w:t xml:space="preserve"> how adolescence will turn to their</w:t>
      </w:r>
      <w:r w:rsidR="004B0A90">
        <w:rPr>
          <w:rFonts w:ascii="Arial" w:hAnsi="Arial" w:cs="Arial"/>
          <w:sz w:val="24"/>
          <w:szCs w:val="24"/>
        </w:rPr>
        <w:t xml:space="preserve"> friends in social dilemma’s and intimacy, however there are differences between genders. Girls tend to share more of their emotions and feelings talking about relationships with their friends as displayed by Alisa and Becky </w:t>
      </w:r>
      <w:r>
        <w:rPr>
          <w:rFonts w:ascii="Arial" w:hAnsi="Arial" w:cs="Arial"/>
          <w:sz w:val="24"/>
          <w:szCs w:val="24"/>
        </w:rPr>
        <w:t>throughout</w:t>
      </w:r>
      <w:r w:rsidR="004B0A90">
        <w:rPr>
          <w:rFonts w:ascii="Arial" w:hAnsi="Arial" w:cs="Arial"/>
          <w:sz w:val="24"/>
          <w:szCs w:val="24"/>
        </w:rPr>
        <w:t>, while boys are more likely to engage in activities such as sports or gaming.</w:t>
      </w:r>
      <w:r>
        <w:rPr>
          <w:rFonts w:ascii="Arial" w:hAnsi="Arial" w:cs="Arial"/>
          <w:sz w:val="24"/>
          <w:szCs w:val="24"/>
        </w:rPr>
        <w:t xml:space="preserve"> Changes in social Identities can also </w:t>
      </w:r>
      <w:r w:rsidR="00DC6DA8">
        <w:rPr>
          <w:rFonts w:ascii="Arial" w:hAnsi="Arial" w:cs="Arial"/>
          <w:sz w:val="24"/>
          <w:szCs w:val="24"/>
        </w:rPr>
        <w:t>occur</w:t>
      </w:r>
      <w:r>
        <w:rPr>
          <w:rFonts w:ascii="Arial" w:hAnsi="Arial" w:cs="Arial"/>
          <w:sz w:val="24"/>
          <w:szCs w:val="24"/>
        </w:rPr>
        <w:t xml:space="preserve"> for example sexual and gender identity. Alisa feels unable to tell her mother that she is pregnant</w:t>
      </w:r>
      <w:r w:rsidR="00A87FDB">
        <w:rPr>
          <w:rFonts w:ascii="Arial" w:hAnsi="Arial" w:cs="Arial"/>
          <w:sz w:val="24"/>
          <w:szCs w:val="24"/>
        </w:rPr>
        <w:t>. It is also</w:t>
      </w:r>
      <w:r w:rsidR="00DC6DA8">
        <w:rPr>
          <w:rFonts w:ascii="Arial" w:hAnsi="Arial" w:cs="Arial"/>
          <w:sz w:val="24"/>
          <w:szCs w:val="24"/>
        </w:rPr>
        <w:t xml:space="preserve"> important</w:t>
      </w:r>
      <w:r w:rsidR="00A87FDB">
        <w:rPr>
          <w:rFonts w:ascii="Arial" w:hAnsi="Arial" w:cs="Arial"/>
          <w:sz w:val="24"/>
          <w:szCs w:val="24"/>
        </w:rPr>
        <w:t xml:space="preserve"> to</w:t>
      </w:r>
      <w:r w:rsidR="00DC6DA8">
        <w:rPr>
          <w:rFonts w:ascii="Arial" w:hAnsi="Arial" w:cs="Arial"/>
          <w:sz w:val="24"/>
          <w:szCs w:val="24"/>
        </w:rPr>
        <w:t xml:space="preserve"> highlight the social changes that occur with legal status, such as being able to enter a sexual relationship at 16 and learn to drive at 17</w:t>
      </w:r>
      <w:r w:rsidR="00A87FDB">
        <w:rPr>
          <w:rFonts w:ascii="Arial" w:hAnsi="Arial" w:cs="Arial"/>
          <w:sz w:val="24"/>
          <w:szCs w:val="24"/>
        </w:rPr>
        <w:t>,</w:t>
      </w:r>
      <w:r w:rsidR="00DC6DA8">
        <w:rPr>
          <w:rFonts w:ascii="Arial" w:hAnsi="Arial" w:cs="Arial"/>
          <w:sz w:val="24"/>
          <w:szCs w:val="24"/>
        </w:rPr>
        <w:t xml:space="preserve"> then when you turn 18 legal parental responsibility is diminished and young people are classed as an adult in the eyes of the floor. It is unclear if Sam is 18 when he assaults Trevor</w:t>
      </w:r>
      <w:r w:rsidR="00A87FDB">
        <w:rPr>
          <w:rFonts w:ascii="Arial" w:hAnsi="Arial" w:cs="Arial"/>
          <w:sz w:val="24"/>
          <w:szCs w:val="24"/>
        </w:rPr>
        <w:t>,</w:t>
      </w:r>
      <w:r w:rsidR="00DC6DA8">
        <w:rPr>
          <w:rFonts w:ascii="Arial" w:hAnsi="Arial" w:cs="Arial"/>
          <w:sz w:val="24"/>
          <w:szCs w:val="24"/>
        </w:rPr>
        <w:t xml:space="preserve"> resulting in his death if he is he would be dealt with in the court as an adult, however research informs us that the adolescent brain does not fully form until the age of 25.</w:t>
      </w:r>
    </w:p>
    <w:p w:rsidR="007416DE" w:rsidRDefault="007416DE" w:rsidP="0023002A">
      <w:pPr>
        <w:spacing w:line="360" w:lineRule="auto"/>
        <w:rPr>
          <w:rFonts w:ascii="Arial" w:hAnsi="Arial" w:cs="Arial"/>
          <w:sz w:val="24"/>
          <w:szCs w:val="24"/>
          <w:u w:val="single"/>
        </w:rPr>
      </w:pPr>
    </w:p>
    <w:p w:rsidR="00746DF3" w:rsidRPr="0029410C" w:rsidRDefault="0029410C" w:rsidP="0023002A">
      <w:pPr>
        <w:spacing w:line="360" w:lineRule="auto"/>
        <w:rPr>
          <w:rFonts w:ascii="Arial" w:hAnsi="Arial" w:cs="Arial"/>
          <w:sz w:val="24"/>
          <w:szCs w:val="24"/>
          <w:u w:val="single"/>
        </w:rPr>
      </w:pPr>
      <w:r w:rsidRPr="0029410C">
        <w:rPr>
          <w:rFonts w:ascii="Arial" w:hAnsi="Arial" w:cs="Arial"/>
          <w:sz w:val="24"/>
          <w:szCs w:val="24"/>
          <w:u w:val="single"/>
        </w:rPr>
        <w:t>Biological transition</w:t>
      </w:r>
    </w:p>
    <w:p w:rsidR="00746DF3" w:rsidRDefault="00047B76" w:rsidP="0023002A">
      <w:pPr>
        <w:spacing w:line="360" w:lineRule="auto"/>
        <w:rPr>
          <w:rFonts w:ascii="Arial" w:hAnsi="Arial" w:cs="Arial"/>
          <w:sz w:val="24"/>
          <w:szCs w:val="24"/>
        </w:rPr>
      </w:pPr>
      <w:r>
        <w:rPr>
          <w:rFonts w:ascii="Arial" w:hAnsi="Arial" w:cs="Arial"/>
          <w:sz w:val="24"/>
          <w:szCs w:val="24"/>
        </w:rPr>
        <w:lastRenderedPageBreak/>
        <w:t xml:space="preserve">It is important to consider some of the biological changes that the young people will </w:t>
      </w:r>
      <w:r w:rsidR="00A87FDB">
        <w:rPr>
          <w:rFonts w:ascii="Arial" w:hAnsi="Arial" w:cs="Arial"/>
          <w:sz w:val="24"/>
          <w:szCs w:val="24"/>
        </w:rPr>
        <w:t>inevitably be</w:t>
      </w:r>
      <w:r>
        <w:rPr>
          <w:rFonts w:ascii="Arial" w:hAnsi="Arial" w:cs="Arial"/>
          <w:sz w:val="24"/>
          <w:szCs w:val="24"/>
        </w:rPr>
        <w:t xml:space="preserve"> going through </w:t>
      </w:r>
      <w:r w:rsidR="00360FF7">
        <w:rPr>
          <w:rFonts w:ascii="Arial" w:hAnsi="Arial" w:cs="Arial"/>
          <w:sz w:val="24"/>
          <w:szCs w:val="24"/>
        </w:rPr>
        <w:t>such as hormonal changes, puberty and physical growth. Coleman (2011) talks about how puberty is strongly associated with sexual maturation, but many other thin</w:t>
      </w:r>
      <w:r w:rsidR="004E768B">
        <w:rPr>
          <w:rFonts w:ascii="Arial" w:hAnsi="Arial" w:cs="Arial"/>
          <w:sz w:val="24"/>
          <w:szCs w:val="24"/>
        </w:rPr>
        <w:t>gs are happening within the body</w:t>
      </w:r>
      <w:r w:rsidR="00360FF7">
        <w:rPr>
          <w:rFonts w:ascii="Arial" w:hAnsi="Arial" w:cs="Arial"/>
          <w:sz w:val="24"/>
          <w:szCs w:val="24"/>
        </w:rPr>
        <w:t xml:space="preserve"> also. </w:t>
      </w:r>
      <w:r w:rsidR="004E768B">
        <w:rPr>
          <w:rFonts w:ascii="Arial" w:hAnsi="Arial" w:cs="Arial"/>
          <w:sz w:val="24"/>
          <w:szCs w:val="24"/>
        </w:rPr>
        <w:t>Such</w:t>
      </w:r>
      <w:r w:rsidR="00360FF7">
        <w:rPr>
          <w:rFonts w:ascii="Arial" w:hAnsi="Arial" w:cs="Arial"/>
          <w:sz w:val="24"/>
          <w:szCs w:val="24"/>
        </w:rPr>
        <w:t xml:space="preserve"> as rapid development of the reproductive system and sexual characteristics there are changes in the functioning of the cardiovascular system, respiratory system and muscle growth.</w:t>
      </w:r>
      <w:r w:rsidR="004E768B">
        <w:rPr>
          <w:rFonts w:ascii="Arial" w:hAnsi="Arial" w:cs="Arial"/>
          <w:sz w:val="24"/>
          <w:szCs w:val="24"/>
        </w:rPr>
        <w:t xml:space="preserve"> In the film we see a wide range in body shapes and sizes amongst the young people within the class. We see </w:t>
      </w:r>
      <w:r w:rsidR="00C16601">
        <w:rPr>
          <w:rFonts w:ascii="Arial" w:hAnsi="Arial" w:cs="Arial"/>
          <w:sz w:val="24"/>
          <w:szCs w:val="24"/>
        </w:rPr>
        <w:t>how Alisa and Becky have physically developed more than most of their peers making them more attractive to the boys in the school class</w:t>
      </w:r>
      <w:r w:rsidR="00F85600">
        <w:rPr>
          <w:rFonts w:ascii="Arial" w:hAnsi="Arial" w:cs="Arial"/>
          <w:sz w:val="24"/>
          <w:szCs w:val="24"/>
        </w:rPr>
        <w:t>, giving them higher popularity status</w:t>
      </w:r>
      <w:r w:rsidR="00C16601">
        <w:rPr>
          <w:rFonts w:ascii="Arial" w:hAnsi="Arial" w:cs="Arial"/>
          <w:sz w:val="24"/>
          <w:szCs w:val="24"/>
        </w:rPr>
        <w:t>. Research informs us that girls tend to mature sooner than boys</w:t>
      </w:r>
      <w:r w:rsidR="00A87FDB">
        <w:rPr>
          <w:rFonts w:ascii="Arial" w:hAnsi="Arial" w:cs="Arial"/>
          <w:sz w:val="24"/>
          <w:szCs w:val="24"/>
        </w:rPr>
        <w:t>.</w:t>
      </w:r>
      <w:r w:rsidR="00C16601">
        <w:rPr>
          <w:rFonts w:ascii="Arial" w:hAnsi="Arial" w:cs="Arial"/>
          <w:sz w:val="24"/>
          <w:szCs w:val="24"/>
        </w:rPr>
        <w:t xml:space="preserve"> Tanner (1990) implies that girls attain most of their height by 16, whereas boys will continue to grow until 18-20.</w:t>
      </w:r>
      <w:r w:rsidR="00F85600">
        <w:rPr>
          <w:rFonts w:ascii="Arial" w:hAnsi="Arial" w:cs="Arial"/>
          <w:sz w:val="24"/>
          <w:szCs w:val="24"/>
        </w:rPr>
        <w:t xml:space="preserve"> We see how Trever is more physically developed than most of his peers giving him greater popularity and the confidence to flirt with an older women in the shop.</w:t>
      </w:r>
    </w:p>
    <w:p w:rsidR="00A7272F" w:rsidRDefault="00264EE0" w:rsidP="0023002A">
      <w:pPr>
        <w:spacing w:line="360" w:lineRule="auto"/>
        <w:rPr>
          <w:rFonts w:ascii="Arial" w:hAnsi="Arial" w:cs="Arial"/>
          <w:sz w:val="24"/>
          <w:szCs w:val="24"/>
        </w:rPr>
      </w:pPr>
      <w:r>
        <w:rPr>
          <w:rFonts w:ascii="Arial" w:hAnsi="Arial" w:cs="Arial"/>
          <w:sz w:val="24"/>
          <w:szCs w:val="24"/>
        </w:rPr>
        <w:t xml:space="preserve"> </w:t>
      </w:r>
    </w:p>
    <w:p w:rsidR="00746DF3" w:rsidRPr="007416DE" w:rsidRDefault="00842548" w:rsidP="0023002A">
      <w:pPr>
        <w:spacing w:line="360" w:lineRule="auto"/>
        <w:rPr>
          <w:rFonts w:ascii="Arial" w:hAnsi="Arial" w:cs="Arial"/>
          <w:sz w:val="24"/>
          <w:szCs w:val="24"/>
          <w:u w:val="single"/>
        </w:rPr>
      </w:pPr>
      <w:r w:rsidRPr="007416DE">
        <w:rPr>
          <w:rFonts w:ascii="Arial" w:hAnsi="Arial" w:cs="Arial"/>
          <w:sz w:val="24"/>
          <w:szCs w:val="24"/>
          <w:u w:val="single"/>
        </w:rPr>
        <w:t>Youth Work</w:t>
      </w:r>
      <w:r w:rsidR="007416DE" w:rsidRPr="007416DE">
        <w:rPr>
          <w:rFonts w:ascii="Arial" w:hAnsi="Arial" w:cs="Arial"/>
          <w:sz w:val="24"/>
          <w:szCs w:val="24"/>
          <w:u w:val="single"/>
        </w:rPr>
        <w:t xml:space="preserve"> support</w:t>
      </w:r>
      <w:r w:rsidR="00A7272F">
        <w:rPr>
          <w:rFonts w:ascii="Arial" w:hAnsi="Arial" w:cs="Arial"/>
          <w:sz w:val="24"/>
          <w:szCs w:val="24"/>
          <w:u w:val="single"/>
        </w:rPr>
        <w:t xml:space="preserve"> and how it can be applied to help</w:t>
      </w:r>
    </w:p>
    <w:p w:rsidR="00E654A1" w:rsidRDefault="00264EE0" w:rsidP="00A7272F">
      <w:pPr>
        <w:spacing w:line="360" w:lineRule="auto"/>
        <w:rPr>
          <w:rFonts w:ascii="Arial" w:hAnsi="Arial" w:cs="Arial"/>
          <w:sz w:val="24"/>
          <w:szCs w:val="24"/>
        </w:rPr>
      </w:pPr>
      <w:r>
        <w:rPr>
          <w:rFonts w:ascii="Arial" w:hAnsi="Arial" w:cs="Arial"/>
          <w:sz w:val="24"/>
          <w:szCs w:val="24"/>
        </w:rPr>
        <w:lastRenderedPageBreak/>
        <w:t>I feel that c</w:t>
      </w:r>
      <w:r w:rsidR="00A7272F">
        <w:rPr>
          <w:rFonts w:ascii="Arial" w:hAnsi="Arial" w:cs="Arial"/>
          <w:sz w:val="24"/>
          <w:szCs w:val="24"/>
        </w:rPr>
        <w:t>entre based</w:t>
      </w:r>
      <w:r w:rsidR="009D5C82">
        <w:rPr>
          <w:rFonts w:ascii="Arial" w:hAnsi="Arial" w:cs="Arial"/>
          <w:sz w:val="24"/>
          <w:szCs w:val="24"/>
        </w:rPr>
        <w:t xml:space="preserve"> Youth Work s</w:t>
      </w:r>
      <w:r w:rsidR="00A7272F">
        <w:rPr>
          <w:rFonts w:ascii="Arial" w:hAnsi="Arial" w:cs="Arial"/>
          <w:sz w:val="24"/>
          <w:szCs w:val="24"/>
        </w:rPr>
        <w:t>uch as</w:t>
      </w:r>
      <w:r>
        <w:rPr>
          <w:rFonts w:ascii="Arial" w:hAnsi="Arial" w:cs="Arial"/>
          <w:sz w:val="24"/>
          <w:szCs w:val="24"/>
        </w:rPr>
        <w:t xml:space="preserve"> an</w:t>
      </w:r>
      <w:r w:rsidR="00A7272F">
        <w:rPr>
          <w:rFonts w:ascii="Arial" w:hAnsi="Arial" w:cs="Arial"/>
          <w:sz w:val="24"/>
          <w:szCs w:val="24"/>
        </w:rPr>
        <w:t xml:space="preserve"> open access youth club</w:t>
      </w:r>
      <w:r w:rsidR="00A7272F" w:rsidRPr="00A7272F">
        <w:rPr>
          <w:rFonts w:ascii="Arial" w:hAnsi="Arial" w:cs="Arial"/>
          <w:sz w:val="24"/>
          <w:szCs w:val="24"/>
        </w:rPr>
        <w:t xml:space="preserve"> within in</w:t>
      </w:r>
      <w:r w:rsidR="009D5C82">
        <w:rPr>
          <w:rFonts w:ascii="Arial" w:hAnsi="Arial" w:cs="Arial"/>
          <w:sz w:val="24"/>
          <w:szCs w:val="24"/>
        </w:rPr>
        <w:t xml:space="preserve"> </w:t>
      </w:r>
      <w:r w:rsidR="00A7272F" w:rsidRPr="00A7272F">
        <w:rPr>
          <w:rFonts w:ascii="Arial" w:hAnsi="Arial" w:cs="Arial"/>
          <w:sz w:val="24"/>
          <w:szCs w:val="24"/>
        </w:rPr>
        <w:t>communities that any young person can attend and explore opportunities/activities to participate in</w:t>
      </w:r>
      <w:r w:rsidR="00A7272F">
        <w:rPr>
          <w:rFonts w:ascii="Arial" w:hAnsi="Arial" w:cs="Arial"/>
          <w:sz w:val="24"/>
          <w:szCs w:val="24"/>
        </w:rPr>
        <w:t xml:space="preserve"> and be around groups of other young people in a safe environment</w:t>
      </w:r>
      <w:r w:rsidR="009D5C82">
        <w:rPr>
          <w:rFonts w:ascii="Arial" w:hAnsi="Arial" w:cs="Arial"/>
          <w:sz w:val="24"/>
          <w:szCs w:val="24"/>
        </w:rPr>
        <w:t xml:space="preserve"> are essential as preventive measures for anti-social behaviour</w:t>
      </w:r>
      <w:r>
        <w:rPr>
          <w:rFonts w:ascii="Arial" w:hAnsi="Arial" w:cs="Arial"/>
          <w:sz w:val="24"/>
          <w:szCs w:val="24"/>
        </w:rPr>
        <w:t>.</w:t>
      </w:r>
      <w:r w:rsidR="00E654A1">
        <w:rPr>
          <w:rFonts w:ascii="Arial" w:hAnsi="Arial" w:cs="Arial"/>
          <w:sz w:val="24"/>
          <w:szCs w:val="24"/>
        </w:rPr>
        <w:t xml:space="preserve"> Lloyd-jones</w:t>
      </w:r>
      <w:r w:rsidR="00242B39">
        <w:rPr>
          <w:rFonts w:ascii="Arial" w:hAnsi="Arial" w:cs="Arial"/>
          <w:sz w:val="24"/>
          <w:szCs w:val="24"/>
        </w:rPr>
        <w:t xml:space="preserve"> (2010 ,p19)</w:t>
      </w:r>
      <w:r w:rsidR="00E654A1">
        <w:rPr>
          <w:rFonts w:ascii="Arial" w:hAnsi="Arial" w:cs="Arial"/>
          <w:sz w:val="24"/>
          <w:szCs w:val="24"/>
        </w:rPr>
        <w:t xml:space="preserve"> talks about a clear message from youth work agencies, which is that to really understand a community it’s vital to listen to young people and what they define as their community. They might not view it as bad as its perceived reputation, we need to be mindful not to be drawn into making assumptions</w:t>
      </w:r>
      <w:r w:rsidR="00242B39">
        <w:rPr>
          <w:rFonts w:ascii="Arial" w:hAnsi="Arial" w:cs="Arial"/>
          <w:sz w:val="24"/>
          <w:szCs w:val="24"/>
        </w:rPr>
        <w:t xml:space="preserve"> about how negative and risky communities can be.</w:t>
      </w:r>
    </w:p>
    <w:p w:rsidR="00A7272F" w:rsidRPr="00A7272F" w:rsidRDefault="00E654A1" w:rsidP="00A7272F">
      <w:pPr>
        <w:spacing w:line="360" w:lineRule="auto"/>
        <w:rPr>
          <w:rFonts w:ascii="Arial" w:hAnsi="Arial" w:cs="Arial"/>
          <w:sz w:val="24"/>
          <w:szCs w:val="24"/>
        </w:rPr>
      </w:pPr>
      <w:r>
        <w:rPr>
          <w:rFonts w:ascii="Arial" w:hAnsi="Arial" w:cs="Arial"/>
          <w:sz w:val="24"/>
          <w:szCs w:val="24"/>
        </w:rPr>
        <w:t xml:space="preserve"> Youth Work also</w:t>
      </w:r>
      <w:r w:rsidR="00264EE0">
        <w:rPr>
          <w:rFonts w:ascii="Arial" w:hAnsi="Arial" w:cs="Arial"/>
          <w:sz w:val="24"/>
          <w:szCs w:val="24"/>
        </w:rPr>
        <w:t xml:space="preserve"> provides the young people the opportunity to start forming a trusted relationship with a professional adult from an early age</w:t>
      </w:r>
      <w:r w:rsidR="009D5C82">
        <w:rPr>
          <w:rFonts w:ascii="Arial" w:hAnsi="Arial" w:cs="Arial"/>
          <w:sz w:val="24"/>
          <w:szCs w:val="24"/>
        </w:rPr>
        <w:t xml:space="preserve">. </w:t>
      </w:r>
      <w:r w:rsidR="00264EE0">
        <w:rPr>
          <w:rFonts w:ascii="Arial" w:hAnsi="Arial" w:cs="Arial"/>
          <w:sz w:val="24"/>
          <w:szCs w:val="24"/>
        </w:rPr>
        <w:t>You could also consider</w:t>
      </w:r>
      <w:r w:rsidR="00A7272F">
        <w:rPr>
          <w:rFonts w:ascii="Arial" w:hAnsi="Arial" w:cs="Arial"/>
          <w:sz w:val="24"/>
          <w:szCs w:val="24"/>
        </w:rPr>
        <w:t xml:space="preserve"> a </w:t>
      </w:r>
      <w:r w:rsidR="009D5C82">
        <w:rPr>
          <w:rFonts w:ascii="Arial" w:hAnsi="Arial" w:cs="Arial"/>
          <w:sz w:val="24"/>
          <w:szCs w:val="24"/>
        </w:rPr>
        <w:t>d</w:t>
      </w:r>
      <w:r w:rsidR="00A7272F" w:rsidRPr="00A7272F">
        <w:rPr>
          <w:rFonts w:ascii="Arial" w:hAnsi="Arial" w:cs="Arial"/>
          <w:sz w:val="24"/>
          <w:szCs w:val="24"/>
        </w:rPr>
        <w:t>etac</w:t>
      </w:r>
      <w:r w:rsidR="00A87FDB">
        <w:rPr>
          <w:rFonts w:ascii="Arial" w:hAnsi="Arial" w:cs="Arial"/>
          <w:sz w:val="24"/>
          <w:szCs w:val="24"/>
        </w:rPr>
        <w:t>hed, o</w:t>
      </w:r>
      <w:r w:rsidR="00A7272F">
        <w:rPr>
          <w:rFonts w:ascii="Arial" w:hAnsi="Arial" w:cs="Arial"/>
          <w:sz w:val="24"/>
          <w:szCs w:val="24"/>
        </w:rPr>
        <w:t xml:space="preserve">utreach and mobile </w:t>
      </w:r>
      <w:r w:rsidR="009D5C82">
        <w:rPr>
          <w:rFonts w:ascii="Arial" w:hAnsi="Arial" w:cs="Arial"/>
          <w:sz w:val="24"/>
          <w:szCs w:val="24"/>
        </w:rPr>
        <w:t>work that</w:t>
      </w:r>
      <w:r w:rsidR="00A7272F">
        <w:rPr>
          <w:rFonts w:ascii="Arial" w:hAnsi="Arial" w:cs="Arial"/>
          <w:sz w:val="24"/>
          <w:szCs w:val="24"/>
        </w:rPr>
        <w:t xml:space="preserve"> </w:t>
      </w:r>
      <w:r w:rsidR="009D5C82">
        <w:rPr>
          <w:rFonts w:ascii="Arial" w:hAnsi="Arial" w:cs="Arial"/>
          <w:sz w:val="24"/>
          <w:szCs w:val="24"/>
        </w:rPr>
        <w:t>i</w:t>
      </w:r>
      <w:r w:rsidR="00A7272F" w:rsidRPr="00A7272F">
        <w:rPr>
          <w:rFonts w:ascii="Arial" w:hAnsi="Arial" w:cs="Arial"/>
          <w:sz w:val="24"/>
          <w:szCs w:val="24"/>
        </w:rPr>
        <w:t>s carried out by taking a Youth Work approach out into different communities where young people could be isolated, disengaged and are perceived to have limited access or interest</w:t>
      </w:r>
      <w:r w:rsidR="009D5C82">
        <w:rPr>
          <w:rFonts w:ascii="Arial" w:hAnsi="Arial" w:cs="Arial"/>
          <w:sz w:val="24"/>
          <w:szCs w:val="24"/>
        </w:rPr>
        <w:t xml:space="preserve"> in getting involved with youth c</w:t>
      </w:r>
      <w:r w:rsidR="00A7272F" w:rsidRPr="00A7272F">
        <w:rPr>
          <w:rFonts w:ascii="Arial" w:hAnsi="Arial" w:cs="Arial"/>
          <w:sz w:val="24"/>
          <w:szCs w:val="24"/>
        </w:rPr>
        <w:t>entres or activities.</w:t>
      </w:r>
      <w:r w:rsidR="00264EE0">
        <w:rPr>
          <w:rFonts w:ascii="Arial" w:hAnsi="Arial" w:cs="Arial"/>
          <w:sz w:val="24"/>
          <w:szCs w:val="24"/>
        </w:rPr>
        <w:t xml:space="preserve"> The benefit of having a youth work approach within the school setting moving forward could also be highly beneficial towards the young people</w:t>
      </w:r>
      <w:r w:rsidR="00A87FDB">
        <w:rPr>
          <w:rFonts w:ascii="Arial" w:hAnsi="Arial" w:cs="Arial"/>
          <w:sz w:val="24"/>
          <w:szCs w:val="24"/>
        </w:rPr>
        <w:t>,</w:t>
      </w:r>
      <w:r w:rsidR="00264EE0">
        <w:rPr>
          <w:rFonts w:ascii="Arial" w:hAnsi="Arial" w:cs="Arial"/>
          <w:sz w:val="24"/>
          <w:szCs w:val="24"/>
        </w:rPr>
        <w:t xml:space="preserve"> being more informed about what’s available for them in the community and the option of informal education in a setting which is formal and often authoritarian.  </w:t>
      </w:r>
      <w:r w:rsidR="00A7272F">
        <w:rPr>
          <w:rFonts w:ascii="Arial" w:hAnsi="Arial" w:cs="Arial"/>
          <w:sz w:val="24"/>
          <w:szCs w:val="24"/>
        </w:rPr>
        <w:t>It is also important to consider a t</w:t>
      </w:r>
      <w:r w:rsidR="00A7272F" w:rsidRPr="00A7272F">
        <w:rPr>
          <w:rFonts w:ascii="Arial" w:hAnsi="Arial" w:cs="Arial"/>
          <w:sz w:val="24"/>
          <w:szCs w:val="24"/>
        </w:rPr>
        <w:t>ar</w:t>
      </w:r>
      <w:r w:rsidR="00A7272F" w:rsidRPr="00A7272F">
        <w:rPr>
          <w:rFonts w:ascii="Arial" w:hAnsi="Arial" w:cs="Arial"/>
          <w:sz w:val="24"/>
          <w:szCs w:val="24"/>
        </w:rPr>
        <w:lastRenderedPageBreak/>
        <w:t>geted provision</w:t>
      </w:r>
      <w:r w:rsidR="00A7272F">
        <w:rPr>
          <w:rFonts w:ascii="Arial" w:hAnsi="Arial" w:cs="Arial"/>
          <w:sz w:val="24"/>
          <w:szCs w:val="24"/>
        </w:rPr>
        <w:t xml:space="preserve"> approach for specific groups which </w:t>
      </w:r>
      <w:r w:rsidR="009D5C82">
        <w:rPr>
          <w:rFonts w:ascii="Arial" w:hAnsi="Arial" w:cs="Arial"/>
          <w:sz w:val="24"/>
          <w:szCs w:val="24"/>
        </w:rPr>
        <w:t>l</w:t>
      </w:r>
      <w:r w:rsidR="00A7272F" w:rsidRPr="00A7272F">
        <w:rPr>
          <w:rFonts w:ascii="Arial" w:hAnsi="Arial" w:cs="Arial"/>
          <w:sz w:val="24"/>
          <w:szCs w:val="24"/>
        </w:rPr>
        <w:t xml:space="preserve">ooks at offering opportunities of support to </w:t>
      </w:r>
      <w:r w:rsidR="009D5C82">
        <w:rPr>
          <w:rFonts w:ascii="Arial" w:hAnsi="Arial" w:cs="Arial"/>
          <w:sz w:val="24"/>
          <w:szCs w:val="24"/>
        </w:rPr>
        <w:t xml:space="preserve">vulnerable </w:t>
      </w:r>
      <w:r w:rsidR="00A7272F" w:rsidRPr="00A7272F">
        <w:rPr>
          <w:rFonts w:ascii="Arial" w:hAnsi="Arial" w:cs="Arial"/>
          <w:sz w:val="24"/>
          <w:szCs w:val="24"/>
        </w:rPr>
        <w:t>groups of young people that could be finding it difficult to find a sense of belonging within their community. They could be experiencing homelessness, substances misuse</w:t>
      </w:r>
      <w:r w:rsidR="009D5C82">
        <w:rPr>
          <w:rFonts w:ascii="Arial" w:hAnsi="Arial" w:cs="Arial"/>
          <w:sz w:val="24"/>
          <w:szCs w:val="24"/>
        </w:rPr>
        <w:t>,</w:t>
      </w:r>
      <w:r w:rsidR="00A7272F" w:rsidRPr="00A7272F">
        <w:rPr>
          <w:rFonts w:ascii="Arial" w:hAnsi="Arial" w:cs="Arial"/>
          <w:sz w:val="24"/>
          <w:szCs w:val="24"/>
        </w:rPr>
        <w:t xml:space="preserve"> </w:t>
      </w:r>
      <w:r w:rsidR="009D5C82" w:rsidRPr="00A7272F">
        <w:rPr>
          <w:rFonts w:ascii="Arial" w:hAnsi="Arial" w:cs="Arial"/>
          <w:sz w:val="24"/>
          <w:szCs w:val="24"/>
        </w:rPr>
        <w:t>and unemployment</w:t>
      </w:r>
      <w:r w:rsidR="00A7272F" w:rsidRPr="00A7272F">
        <w:rPr>
          <w:rFonts w:ascii="Arial" w:hAnsi="Arial" w:cs="Arial"/>
          <w:sz w:val="24"/>
          <w:szCs w:val="24"/>
        </w:rPr>
        <w:t>/training</w:t>
      </w:r>
      <w:r w:rsidR="00A7272F">
        <w:rPr>
          <w:rFonts w:ascii="Arial" w:hAnsi="Arial" w:cs="Arial"/>
          <w:sz w:val="24"/>
          <w:szCs w:val="24"/>
        </w:rPr>
        <w:t xml:space="preserve"> and residing in communities with high levels of deprivation</w:t>
      </w:r>
      <w:r w:rsidR="00A7272F" w:rsidRPr="00A7272F">
        <w:rPr>
          <w:rFonts w:ascii="Arial" w:hAnsi="Arial" w:cs="Arial"/>
          <w:sz w:val="24"/>
          <w:szCs w:val="24"/>
        </w:rPr>
        <w:t xml:space="preserve">. </w:t>
      </w:r>
    </w:p>
    <w:p w:rsidR="00264EE0" w:rsidRDefault="00264EE0" w:rsidP="0023002A">
      <w:pPr>
        <w:spacing w:line="360" w:lineRule="auto"/>
        <w:rPr>
          <w:rFonts w:ascii="Arial" w:hAnsi="Arial" w:cs="Arial"/>
          <w:sz w:val="24"/>
          <w:szCs w:val="24"/>
        </w:rPr>
      </w:pPr>
    </w:p>
    <w:p w:rsidR="00746DF3" w:rsidRDefault="007416DE" w:rsidP="0023002A">
      <w:pPr>
        <w:spacing w:line="360" w:lineRule="auto"/>
        <w:rPr>
          <w:rFonts w:ascii="Arial" w:hAnsi="Arial" w:cs="Arial"/>
          <w:sz w:val="24"/>
          <w:szCs w:val="24"/>
        </w:rPr>
      </w:pPr>
      <w:r>
        <w:rPr>
          <w:rFonts w:ascii="Arial" w:hAnsi="Arial" w:cs="Arial"/>
          <w:sz w:val="24"/>
          <w:szCs w:val="24"/>
        </w:rPr>
        <w:t>Conclusion</w:t>
      </w:r>
    </w:p>
    <w:p w:rsidR="00746DF3" w:rsidRDefault="00CC2729" w:rsidP="0023002A">
      <w:pPr>
        <w:spacing w:line="360" w:lineRule="auto"/>
        <w:rPr>
          <w:rFonts w:ascii="Arial" w:hAnsi="Arial" w:cs="Arial"/>
          <w:sz w:val="24"/>
          <w:szCs w:val="24"/>
        </w:rPr>
      </w:pPr>
      <w:r>
        <w:rPr>
          <w:rFonts w:ascii="Arial" w:hAnsi="Arial" w:cs="Arial"/>
          <w:sz w:val="24"/>
          <w:szCs w:val="24"/>
        </w:rPr>
        <w:t xml:space="preserve">It is clear from the documentary that the young people are experiencing a range of transitions with what would appear to be little positive </w:t>
      </w:r>
      <w:r w:rsidR="00C8461C">
        <w:rPr>
          <w:rFonts w:ascii="Arial" w:hAnsi="Arial" w:cs="Arial"/>
          <w:sz w:val="24"/>
          <w:szCs w:val="24"/>
        </w:rPr>
        <w:t>or trusting adult relationships</w:t>
      </w:r>
      <w:r>
        <w:rPr>
          <w:rFonts w:ascii="Arial" w:hAnsi="Arial" w:cs="Arial"/>
          <w:sz w:val="24"/>
          <w:szCs w:val="24"/>
        </w:rPr>
        <w:t xml:space="preserve"> to help them understand some of the changes they are going through</w:t>
      </w:r>
      <w:r w:rsidR="001C70ED">
        <w:rPr>
          <w:rFonts w:ascii="Arial" w:hAnsi="Arial" w:cs="Arial"/>
          <w:sz w:val="24"/>
          <w:szCs w:val="24"/>
        </w:rPr>
        <w:t xml:space="preserve"> physically and socially</w:t>
      </w:r>
      <w:r w:rsidR="00C8461C">
        <w:rPr>
          <w:rFonts w:ascii="Arial" w:hAnsi="Arial" w:cs="Arial"/>
          <w:sz w:val="24"/>
          <w:szCs w:val="24"/>
        </w:rPr>
        <w:t>. There appeared to be</w:t>
      </w:r>
      <w:r>
        <w:rPr>
          <w:rFonts w:ascii="Arial" w:hAnsi="Arial" w:cs="Arial"/>
          <w:sz w:val="24"/>
          <w:szCs w:val="24"/>
        </w:rPr>
        <w:t xml:space="preserve"> next to nothing going on within their</w:t>
      </w:r>
      <w:r w:rsidR="00C8461C">
        <w:rPr>
          <w:rFonts w:ascii="Arial" w:hAnsi="Arial" w:cs="Arial"/>
          <w:sz w:val="24"/>
          <w:szCs w:val="24"/>
        </w:rPr>
        <w:t xml:space="preserve"> neighbourhood to engage young people</w:t>
      </w:r>
      <w:r>
        <w:rPr>
          <w:rFonts w:ascii="Arial" w:hAnsi="Arial" w:cs="Arial"/>
          <w:sz w:val="24"/>
          <w:szCs w:val="24"/>
        </w:rPr>
        <w:t xml:space="preserve"> in positive activities</w:t>
      </w:r>
      <w:r w:rsidR="00C8461C">
        <w:rPr>
          <w:rFonts w:ascii="Arial" w:hAnsi="Arial" w:cs="Arial"/>
          <w:sz w:val="24"/>
          <w:szCs w:val="24"/>
        </w:rPr>
        <w:t xml:space="preserve"> allowing them to feel part of the community, or a safe </w:t>
      </w:r>
      <w:r>
        <w:rPr>
          <w:rFonts w:ascii="Arial" w:hAnsi="Arial" w:cs="Arial"/>
          <w:sz w:val="24"/>
          <w:szCs w:val="24"/>
        </w:rPr>
        <w:t>environment for them to meet together with their friends. There appear to be barriers with regard</w:t>
      </w:r>
      <w:r w:rsidR="00A87FDB">
        <w:rPr>
          <w:rFonts w:ascii="Arial" w:hAnsi="Arial" w:cs="Arial"/>
          <w:sz w:val="24"/>
          <w:szCs w:val="24"/>
        </w:rPr>
        <w:t>s</w:t>
      </w:r>
      <w:r>
        <w:rPr>
          <w:rFonts w:ascii="Arial" w:hAnsi="Arial" w:cs="Arial"/>
          <w:sz w:val="24"/>
          <w:szCs w:val="24"/>
        </w:rPr>
        <w:t xml:space="preserve"> to how the community viewed them as young people. The shops security guard viewed them as trouble makers and accused them of stealing. We witnessed multiple taxi’s drive past Moonie in one scene making him feel discriminated and the one teacher we did see in school appear scared and weary of Trevor demonstrating a clear lack of trusted adults in all of these young people</w:t>
      </w:r>
      <w:r w:rsidR="00A87FDB">
        <w:rPr>
          <w:rFonts w:ascii="Arial" w:hAnsi="Arial" w:cs="Arial"/>
          <w:sz w:val="24"/>
          <w:szCs w:val="24"/>
        </w:rPr>
        <w:t>’s lives. Sadly this results</w:t>
      </w:r>
      <w:r>
        <w:rPr>
          <w:rFonts w:ascii="Arial" w:hAnsi="Arial" w:cs="Arial"/>
          <w:sz w:val="24"/>
          <w:szCs w:val="24"/>
        </w:rPr>
        <w:t xml:space="preserve"> in the </w:t>
      </w:r>
      <w:r>
        <w:rPr>
          <w:rFonts w:ascii="Arial" w:hAnsi="Arial" w:cs="Arial"/>
          <w:sz w:val="24"/>
          <w:szCs w:val="24"/>
        </w:rPr>
        <w:lastRenderedPageBreak/>
        <w:t>death of two young people and major criminal implications for the other young person involved in the death.</w:t>
      </w:r>
      <w:r w:rsidR="00C8461C">
        <w:rPr>
          <w:rFonts w:ascii="Arial" w:hAnsi="Arial" w:cs="Arial"/>
          <w:sz w:val="24"/>
          <w:szCs w:val="24"/>
        </w:rPr>
        <w:t xml:space="preserve"> It is fair to say that Youth Work intervention could be a powerful resource within in this community moving forward. Youth workers could become the trusted adults in these young people lives, this would allow them to informally educate and support young people through these confusing transitions. By providing a safe environment in the community where young people can</w:t>
      </w:r>
      <w:r w:rsidR="00642EFD">
        <w:rPr>
          <w:rFonts w:ascii="Arial" w:hAnsi="Arial" w:cs="Arial"/>
          <w:sz w:val="24"/>
          <w:szCs w:val="24"/>
        </w:rPr>
        <w:t xml:space="preserve"> feel empowered, equal and</w:t>
      </w:r>
      <w:r w:rsidR="00C8461C">
        <w:rPr>
          <w:rFonts w:ascii="Arial" w:hAnsi="Arial" w:cs="Arial"/>
          <w:sz w:val="24"/>
          <w:szCs w:val="24"/>
        </w:rPr>
        <w:t xml:space="preserve"> be around other young people but have access to a trusted adult for advice can be such a preventive measure and should never be underestimated by public perception or political agenda.</w:t>
      </w:r>
    </w:p>
    <w:p w:rsidR="007D0C50" w:rsidRDefault="007D0C50" w:rsidP="0023002A">
      <w:pPr>
        <w:spacing w:line="360" w:lineRule="auto"/>
        <w:rPr>
          <w:rFonts w:ascii="Arial" w:hAnsi="Arial" w:cs="Arial"/>
          <w:sz w:val="24"/>
          <w:szCs w:val="24"/>
        </w:rPr>
      </w:pPr>
    </w:p>
    <w:p w:rsidR="00AB035D" w:rsidRPr="00513D54" w:rsidRDefault="002D21F8" w:rsidP="0023002A">
      <w:pPr>
        <w:spacing w:line="360" w:lineRule="auto"/>
        <w:rPr>
          <w:rFonts w:ascii="Arial" w:hAnsi="Arial" w:cs="Arial"/>
          <w:sz w:val="24"/>
          <w:szCs w:val="24"/>
        </w:rPr>
      </w:pPr>
      <w:r>
        <w:rPr>
          <w:rFonts w:ascii="Arial" w:hAnsi="Arial" w:cs="Arial"/>
          <w:sz w:val="24"/>
          <w:szCs w:val="24"/>
        </w:rPr>
        <w:t xml:space="preserve">Word count: </w:t>
      </w:r>
      <w:r w:rsidR="003873D6">
        <w:rPr>
          <w:rFonts w:ascii="Arial" w:hAnsi="Arial" w:cs="Arial"/>
          <w:sz w:val="24"/>
          <w:szCs w:val="24"/>
        </w:rPr>
        <w:t>3158</w:t>
      </w:r>
    </w:p>
    <w:p w:rsidR="00A65283" w:rsidRPr="00513D54" w:rsidRDefault="00A65283" w:rsidP="00203E06">
      <w:pPr>
        <w:rPr>
          <w:rFonts w:ascii="Arial" w:hAnsi="Arial" w:cs="Arial"/>
          <w:sz w:val="24"/>
          <w:szCs w:val="24"/>
        </w:rPr>
      </w:pPr>
    </w:p>
    <w:p w:rsidR="002B760A" w:rsidRDefault="002B760A"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7D0C50" w:rsidRDefault="007D0C50" w:rsidP="00203E06">
      <w:pPr>
        <w:rPr>
          <w:rFonts w:ascii="Arial" w:hAnsi="Arial" w:cs="Arial"/>
          <w:sz w:val="24"/>
          <w:szCs w:val="24"/>
        </w:rPr>
      </w:pPr>
    </w:p>
    <w:p w:rsidR="00203E06" w:rsidRPr="00513D54" w:rsidRDefault="00203E06" w:rsidP="00203E06">
      <w:pPr>
        <w:rPr>
          <w:rFonts w:ascii="Arial" w:hAnsi="Arial" w:cs="Arial"/>
          <w:sz w:val="24"/>
          <w:szCs w:val="24"/>
        </w:rPr>
      </w:pPr>
      <w:r w:rsidRPr="00513D54">
        <w:rPr>
          <w:rFonts w:ascii="Arial" w:hAnsi="Arial" w:cs="Arial"/>
          <w:sz w:val="24"/>
          <w:szCs w:val="24"/>
        </w:rPr>
        <w:t>Reference list</w:t>
      </w:r>
    </w:p>
    <w:p w:rsidR="002E4916" w:rsidRPr="00513D54" w:rsidRDefault="002E4916" w:rsidP="00203E06">
      <w:pPr>
        <w:rPr>
          <w:rFonts w:ascii="Arial" w:hAnsi="Arial" w:cs="Arial"/>
          <w:sz w:val="24"/>
          <w:szCs w:val="24"/>
        </w:rPr>
      </w:pPr>
    </w:p>
    <w:p w:rsidR="00067F41" w:rsidRPr="00513D54" w:rsidRDefault="00067F41" w:rsidP="00203E06">
      <w:pPr>
        <w:rPr>
          <w:rFonts w:ascii="Arial" w:hAnsi="Arial" w:cs="Arial"/>
          <w:sz w:val="24"/>
          <w:szCs w:val="24"/>
        </w:rPr>
      </w:pPr>
    </w:p>
    <w:p w:rsidR="00C84FED" w:rsidRDefault="00646742" w:rsidP="00203E06">
      <w:pPr>
        <w:rPr>
          <w:rFonts w:ascii="Arial" w:hAnsi="Arial" w:cs="Arial"/>
          <w:sz w:val="24"/>
          <w:szCs w:val="24"/>
        </w:rPr>
      </w:pPr>
      <w:r w:rsidRPr="00646742">
        <w:rPr>
          <w:rFonts w:ascii="Arial" w:hAnsi="Arial" w:cs="Arial"/>
          <w:sz w:val="24"/>
          <w:szCs w:val="24"/>
        </w:rPr>
        <w:t>Blakemore, S. J., &amp; Choudhury, S. (2006). Development of the adolescent brain: implications for executive function and social cognition.</w:t>
      </w:r>
      <w:r w:rsidR="00673191">
        <w:rPr>
          <w:rFonts w:ascii="Arial" w:hAnsi="Arial" w:cs="Arial"/>
          <w:sz w:val="24"/>
          <w:szCs w:val="24"/>
        </w:rPr>
        <w:t xml:space="preserve"> </w:t>
      </w:r>
      <w:r w:rsidR="00673191" w:rsidRPr="00673191">
        <w:rPr>
          <w:rFonts w:ascii="Arial" w:hAnsi="Arial" w:cs="Arial"/>
          <w:sz w:val="24"/>
          <w:szCs w:val="24"/>
        </w:rPr>
        <w:t>Journal of child psychology and psychiatry, 47(3</w:t>
      </w:r>
      <w:r w:rsidR="00673191" w:rsidRPr="00673191">
        <w:rPr>
          <w:rFonts w:ascii="Cambria Math" w:hAnsi="Cambria Math" w:cs="Cambria Math"/>
          <w:sz w:val="24"/>
          <w:szCs w:val="24"/>
        </w:rPr>
        <w:t>‐</w:t>
      </w:r>
      <w:r w:rsidR="00673191" w:rsidRPr="00673191">
        <w:rPr>
          <w:rFonts w:ascii="Arial" w:hAnsi="Arial" w:cs="Arial"/>
          <w:sz w:val="24"/>
          <w:szCs w:val="24"/>
        </w:rPr>
        <w:t>4), 296-312</w:t>
      </w:r>
    </w:p>
    <w:p w:rsidR="009E2B75" w:rsidRDefault="00054859" w:rsidP="00C84FED">
      <w:pPr>
        <w:rPr>
          <w:rFonts w:ascii="Arial" w:hAnsi="Arial" w:cs="Arial"/>
          <w:sz w:val="24"/>
          <w:szCs w:val="24"/>
        </w:rPr>
      </w:pPr>
      <w:r>
        <w:rPr>
          <w:rFonts w:ascii="Arial" w:hAnsi="Arial" w:cs="Arial"/>
          <w:sz w:val="24"/>
          <w:szCs w:val="24"/>
        </w:rPr>
        <w:t xml:space="preserve">Bullying at School. Available at: </w:t>
      </w:r>
      <w:hyperlink r:id="rId7" w:history="1">
        <w:r w:rsidRPr="00EF0A37">
          <w:rPr>
            <w:rStyle w:val="Hyperlink"/>
            <w:rFonts w:ascii="Arial" w:hAnsi="Arial" w:cs="Arial"/>
            <w:sz w:val="24"/>
            <w:szCs w:val="24"/>
          </w:rPr>
          <w:t>https://www.gov.uk/bullying-at-school</w:t>
        </w:r>
      </w:hyperlink>
      <w:r w:rsidR="009E2B75">
        <w:rPr>
          <w:rFonts w:ascii="Arial" w:hAnsi="Arial" w:cs="Arial"/>
          <w:sz w:val="24"/>
          <w:szCs w:val="24"/>
        </w:rPr>
        <w:t>. Date published: May 26, 2015 a</w:t>
      </w:r>
      <w:r>
        <w:rPr>
          <w:rFonts w:ascii="Arial" w:hAnsi="Arial" w:cs="Arial"/>
          <w:sz w:val="24"/>
          <w:szCs w:val="24"/>
        </w:rPr>
        <w:t>ccessed on May 6, 2023.</w:t>
      </w:r>
    </w:p>
    <w:p w:rsidR="004E768B" w:rsidRDefault="004E768B" w:rsidP="00C84FED">
      <w:pPr>
        <w:rPr>
          <w:rFonts w:ascii="Arial" w:hAnsi="Arial" w:cs="Arial"/>
          <w:sz w:val="24"/>
          <w:szCs w:val="24"/>
        </w:rPr>
      </w:pPr>
      <w:r>
        <w:rPr>
          <w:rFonts w:ascii="Arial" w:hAnsi="Arial" w:cs="Arial"/>
          <w:sz w:val="24"/>
          <w:szCs w:val="24"/>
        </w:rPr>
        <w:t xml:space="preserve">J. Coleman (2011). The Nature of Adolescence. Puberty. </w:t>
      </w:r>
      <w:proofErr w:type="spellStart"/>
      <w:r>
        <w:rPr>
          <w:rFonts w:ascii="Arial" w:hAnsi="Arial" w:cs="Arial"/>
          <w:sz w:val="24"/>
          <w:szCs w:val="24"/>
        </w:rPr>
        <w:t>Routlege</w:t>
      </w:r>
      <w:proofErr w:type="spellEnd"/>
      <w:r>
        <w:rPr>
          <w:rFonts w:ascii="Arial" w:hAnsi="Arial" w:cs="Arial"/>
          <w:sz w:val="24"/>
          <w:szCs w:val="24"/>
        </w:rPr>
        <w:t>. 27 Church Road, Hove, East Sussex.</w:t>
      </w:r>
    </w:p>
    <w:p w:rsidR="002B760A" w:rsidRDefault="002B760A" w:rsidP="00C84FED">
      <w:pPr>
        <w:rPr>
          <w:rFonts w:ascii="Arial" w:hAnsi="Arial" w:cs="Arial"/>
          <w:sz w:val="24"/>
          <w:szCs w:val="24"/>
        </w:rPr>
      </w:pPr>
      <w:proofErr w:type="spellStart"/>
      <w:r>
        <w:rPr>
          <w:rFonts w:ascii="Arial" w:hAnsi="Arial" w:cs="Arial"/>
          <w:sz w:val="24"/>
          <w:szCs w:val="24"/>
        </w:rPr>
        <w:t>J.Freedman</w:t>
      </w:r>
      <w:proofErr w:type="spellEnd"/>
      <w:r>
        <w:rPr>
          <w:rFonts w:ascii="Arial" w:hAnsi="Arial" w:cs="Arial"/>
          <w:sz w:val="24"/>
          <w:szCs w:val="24"/>
        </w:rPr>
        <w:t xml:space="preserve">. 2020. Early pregnancy and education in the UK. Global Education Monitoring Report Team. Available at </w:t>
      </w:r>
      <w:hyperlink r:id="rId8" w:history="1">
        <w:r w:rsidRPr="00CE74ED">
          <w:rPr>
            <w:rStyle w:val="Hyperlink"/>
            <w:rFonts w:ascii="Arial" w:hAnsi="Arial" w:cs="Arial"/>
            <w:sz w:val="24"/>
            <w:szCs w:val="24"/>
          </w:rPr>
          <w:t>https://healtheducationresources.unesco.org/library/documents/early-pregnancy-and-education-uk</w:t>
        </w:r>
      </w:hyperlink>
      <w:r>
        <w:rPr>
          <w:rFonts w:ascii="Arial" w:hAnsi="Arial" w:cs="Arial"/>
          <w:sz w:val="24"/>
          <w:szCs w:val="24"/>
        </w:rPr>
        <w:t xml:space="preserve"> accessed on May 6th 2023.</w:t>
      </w:r>
    </w:p>
    <w:p w:rsidR="00A31B0D" w:rsidRDefault="009E2B75" w:rsidP="009E2B75">
      <w:pPr>
        <w:rPr>
          <w:rFonts w:ascii="Arial" w:hAnsi="Arial" w:cs="Arial"/>
          <w:sz w:val="24"/>
          <w:szCs w:val="24"/>
        </w:rPr>
      </w:pPr>
      <w:r>
        <w:rPr>
          <w:rFonts w:ascii="Arial" w:hAnsi="Arial" w:cs="Arial"/>
          <w:sz w:val="24"/>
          <w:szCs w:val="24"/>
        </w:rPr>
        <w:t xml:space="preserve">Young People and suicide. Samaritans.  Available at: </w:t>
      </w:r>
      <w:hyperlink r:id="rId9" w:history="1">
        <w:r w:rsidRPr="00EF0A37">
          <w:rPr>
            <w:rStyle w:val="Hyperlink"/>
            <w:rFonts w:ascii="Arial" w:hAnsi="Arial" w:cs="Arial"/>
            <w:sz w:val="24"/>
            <w:szCs w:val="24"/>
          </w:rPr>
          <w:t>https://www.samaritans.org/wales/about-samaritans/research-policy/young-people-suicide</w:t>
        </w:r>
      </w:hyperlink>
      <w:r>
        <w:rPr>
          <w:rFonts w:ascii="Arial" w:hAnsi="Arial" w:cs="Arial"/>
          <w:sz w:val="24"/>
          <w:szCs w:val="24"/>
        </w:rPr>
        <w:t xml:space="preserve"> accessed on May 6, 2023.</w:t>
      </w:r>
    </w:p>
    <w:p w:rsidR="00863A77" w:rsidRDefault="00863A77" w:rsidP="009E2B75">
      <w:pPr>
        <w:rPr>
          <w:rFonts w:ascii="Arial" w:hAnsi="Arial" w:cs="Arial"/>
          <w:sz w:val="24"/>
          <w:szCs w:val="24"/>
        </w:rPr>
      </w:pPr>
      <w:r>
        <w:rPr>
          <w:rFonts w:ascii="Arial" w:hAnsi="Arial" w:cs="Arial"/>
          <w:sz w:val="24"/>
          <w:szCs w:val="24"/>
        </w:rPr>
        <w:t xml:space="preserve">Someone-to-turn-to report. Young Minds available at: </w:t>
      </w:r>
      <w:hyperlink r:id="rId10" w:history="1">
        <w:r w:rsidR="007416DE" w:rsidRPr="00CE74ED">
          <w:rPr>
            <w:rStyle w:val="Hyperlink"/>
            <w:rFonts w:ascii="Arial" w:hAnsi="Arial" w:cs="Arial"/>
            <w:sz w:val="24"/>
            <w:szCs w:val="24"/>
          </w:rPr>
          <w:t>https://www.youngminds.org.uk/media/by3o0aru/someone-to-turn-to-report.pdf</w:t>
        </w:r>
      </w:hyperlink>
      <w:r w:rsidR="007416DE">
        <w:rPr>
          <w:rFonts w:ascii="Arial" w:hAnsi="Arial" w:cs="Arial"/>
          <w:sz w:val="24"/>
          <w:szCs w:val="24"/>
        </w:rPr>
        <w:t xml:space="preserve"> accessed on May 6 2023</w:t>
      </w:r>
    </w:p>
    <w:p w:rsidR="00B5066C" w:rsidRDefault="00B5066C" w:rsidP="009E2B75">
      <w:pPr>
        <w:rPr>
          <w:rFonts w:ascii="Arial" w:hAnsi="Arial" w:cs="Arial"/>
          <w:sz w:val="24"/>
          <w:szCs w:val="24"/>
        </w:rPr>
      </w:pPr>
      <w:r w:rsidRPr="00B5066C">
        <w:rPr>
          <w:rFonts w:ascii="Arial" w:hAnsi="Arial" w:cs="Arial"/>
          <w:sz w:val="24"/>
          <w:szCs w:val="24"/>
        </w:rPr>
        <w:t>Shore, R. (1997). Rethinking the brain. New York: Families and Work Institute.</w:t>
      </w:r>
    </w:p>
    <w:p w:rsidR="00B02BE4" w:rsidRDefault="00A31B0D" w:rsidP="00A31B0D">
      <w:pPr>
        <w:rPr>
          <w:rFonts w:ascii="Arial" w:hAnsi="Arial" w:cs="Arial"/>
          <w:sz w:val="24"/>
          <w:szCs w:val="24"/>
        </w:rPr>
      </w:pPr>
      <w:r>
        <w:rPr>
          <w:rFonts w:ascii="Arial" w:hAnsi="Arial" w:cs="Arial"/>
          <w:sz w:val="24"/>
          <w:szCs w:val="24"/>
        </w:rPr>
        <w:lastRenderedPageBreak/>
        <w:t xml:space="preserve">Statistics on child sexual abuse. NSPCC Learning. Available at: </w:t>
      </w:r>
      <w:hyperlink r:id="rId11" w:history="1">
        <w:r w:rsidRPr="00CE74ED">
          <w:rPr>
            <w:rStyle w:val="Hyperlink"/>
            <w:rFonts w:ascii="Arial" w:hAnsi="Arial" w:cs="Arial"/>
            <w:sz w:val="24"/>
            <w:szCs w:val="24"/>
          </w:rPr>
          <w:t>https://learning.nspcc.org.uk/research-resources/statistics-briefings/child-sexual-abuse</w:t>
        </w:r>
      </w:hyperlink>
      <w:r>
        <w:rPr>
          <w:rFonts w:ascii="Arial" w:hAnsi="Arial" w:cs="Arial"/>
          <w:sz w:val="24"/>
          <w:szCs w:val="24"/>
        </w:rPr>
        <w:t xml:space="preserve"> accessed on May 6</w:t>
      </w:r>
      <w:proofErr w:type="gramStart"/>
      <w:r>
        <w:rPr>
          <w:rFonts w:ascii="Arial" w:hAnsi="Arial" w:cs="Arial"/>
          <w:sz w:val="24"/>
          <w:szCs w:val="24"/>
        </w:rPr>
        <w:t>,2023</w:t>
      </w:r>
      <w:proofErr w:type="gramEnd"/>
      <w:r>
        <w:rPr>
          <w:rFonts w:ascii="Arial" w:hAnsi="Arial" w:cs="Arial"/>
          <w:sz w:val="24"/>
          <w:szCs w:val="24"/>
        </w:rPr>
        <w:t>.</w:t>
      </w:r>
    </w:p>
    <w:p w:rsidR="000D1A5C" w:rsidRDefault="00B02BE4" w:rsidP="00B02BE4">
      <w:pPr>
        <w:rPr>
          <w:rFonts w:ascii="Arial" w:hAnsi="Arial" w:cs="Arial"/>
          <w:sz w:val="24"/>
          <w:szCs w:val="24"/>
        </w:rPr>
      </w:pPr>
      <w:r w:rsidRPr="00B02BE4">
        <w:rPr>
          <w:rFonts w:ascii="Arial" w:hAnsi="Arial" w:cs="Arial"/>
          <w:sz w:val="24"/>
          <w:szCs w:val="24"/>
        </w:rPr>
        <w:t>Vera-</w:t>
      </w:r>
      <w:proofErr w:type="spellStart"/>
      <w:r w:rsidRPr="00B02BE4">
        <w:rPr>
          <w:rFonts w:ascii="Arial" w:hAnsi="Arial" w:cs="Arial"/>
          <w:sz w:val="24"/>
          <w:szCs w:val="24"/>
        </w:rPr>
        <w:t>Estay</w:t>
      </w:r>
      <w:proofErr w:type="gramStart"/>
      <w:r w:rsidRPr="00B02BE4">
        <w:rPr>
          <w:rFonts w:ascii="Arial" w:hAnsi="Arial" w:cs="Arial"/>
          <w:sz w:val="24"/>
          <w:szCs w:val="24"/>
        </w:rPr>
        <w:t>,E</w:t>
      </w:r>
      <w:proofErr w:type="spellEnd"/>
      <w:proofErr w:type="gramEnd"/>
      <w:r w:rsidRPr="00B02BE4">
        <w:rPr>
          <w:rFonts w:ascii="Arial" w:hAnsi="Arial" w:cs="Arial"/>
          <w:sz w:val="24"/>
          <w:szCs w:val="24"/>
        </w:rPr>
        <w:t>. Dooley, J.J. &amp; Beauchamp, M.H. (2014). Cognitive underpinnings of moral reasoning in adolescence: The contribution of executive functions. Journal of Moral Education, 44 (1), 17-33.</w:t>
      </w:r>
    </w:p>
    <w:p w:rsidR="00A96BB5" w:rsidRDefault="000D1A5C" w:rsidP="000D1A5C">
      <w:pPr>
        <w:rPr>
          <w:rFonts w:ascii="Arial" w:hAnsi="Arial" w:cs="Arial"/>
          <w:sz w:val="24"/>
          <w:szCs w:val="24"/>
        </w:rPr>
      </w:pPr>
      <w:proofErr w:type="spellStart"/>
      <w:r>
        <w:rPr>
          <w:rFonts w:ascii="Arial" w:hAnsi="Arial" w:cs="Arial"/>
          <w:sz w:val="24"/>
          <w:szCs w:val="24"/>
        </w:rPr>
        <w:t>L.Levine</w:t>
      </w:r>
      <w:proofErr w:type="spellEnd"/>
      <w:r>
        <w:rPr>
          <w:rFonts w:ascii="Arial" w:hAnsi="Arial" w:cs="Arial"/>
          <w:sz w:val="24"/>
          <w:szCs w:val="24"/>
        </w:rPr>
        <w:t xml:space="preserve"> and </w:t>
      </w:r>
      <w:proofErr w:type="spellStart"/>
      <w:r>
        <w:rPr>
          <w:rFonts w:ascii="Arial" w:hAnsi="Arial" w:cs="Arial"/>
          <w:sz w:val="24"/>
          <w:szCs w:val="24"/>
        </w:rPr>
        <w:t>J.Munsch</w:t>
      </w:r>
      <w:proofErr w:type="spellEnd"/>
      <w:r>
        <w:rPr>
          <w:rFonts w:ascii="Arial" w:hAnsi="Arial" w:cs="Arial"/>
          <w:sz w:val="24"/>
          <w:szCs w:val="24"/>
        </w:rPr>
        <w:t xml:space="preserve"> (</w:t>
      </w:r>
      <w:r w:rsidR="000A5347">
        <w:rPr>
          <w:rFonts w:ascii="Arial" w:hAnsi="Arial" w:cs="Arial"/>
          <w:sz w:val="24"/>
          <w:szCs w:val="24"/>
        </w:rPr>
        <w:t>2018</w:t>
      </w:r>
      <w:r>
        <w:rPr>
          <w:rFonts w:ascii="Arial" w:hAnsi="Arial" w:cs="Arial"/>
          <w:sz w:val="24"/>
          <w:szCs w:val="24"/>
        </w:rPr>
        <w:t>).</w:t>
      </w:r>
      <w:r w:rsidR="000A5347">
        <w:rPr>
          <w:rFonts w:ascii="Arial" w:hAnsi="Arial" w:cs="Arial"/>
          <w:sz w:val="24"/>
          <w:szCs w:val="24"/>
        </w:rPr>
        <w:t xml:space="preserve"> Substance Use:</w:t>
      </w:r>
      <w:r>
        <w:rPr>
          <w:rFonts w:ascii="Arial" w:hAnsi="Arial" w:cs="Arial"/>
          <w:sz w:val="24"/>
          <w:szCs w:val="24"/>
        </w:rPr>
        <w:t xml:space="preserve"> </w:t>
      </w:r>
      <w:r w:rsidRPr="000D1A5C">
        <w:rPr>
          <w:rFonts w:ascii="Arial" w:hAnsi="Arial" w:cs="Arial"/>
          <w:sz w:val="24"/>
          <w:szCs w:val="24"/>
        </w:rPr>
        <w:t>Child development from infancy to adolescence: an active learning approach</w:t>
      </w:r>
      <w:r>
        <w:rPr>
          <w:rFonts w:ascii="Arial" w:hAnsi="Arial" w:cs="Arial"/>
          <w:sz w:val="24"/>
          <w:szCs w:val="24"/>
        </w:rPr>
        <w:t xml:space="preserve">. </w:t>
      </w:r>
      <w:r w:rsidRPr="000D1A5C">
        <w:rPr>
          <w:rFonts w:ascii="Arial" w:hAnsi="Arial" w:cs="Arial"/>
          <w:sz w:val="24"/>
          <w:szCs w:val="24"/>
        </w:rPr>
        <w:t>SAGE Publications, Inc.</w:t>
      </w:r>
    </w:p>
    <w:p w:rsidR="003E6D40" w:rsidRDefault="00673191" w:rsidP="00A96BB5">
      <w:pPr>
        <w:rPr>
          <w:rFonts w:ascii="Arial" w:hAnsi="Arial" w:cs="Arial"/>
          <w:sz w:val="24"/>
          <w:szCs w:val="24"/>
        </w:rPr>
      </w:pPr>
      <w:proofErr w:type="spellStart"/>
      <w:r>
        <w:rPr>
          <w:rFonts w:ascii="Arial" w:hAnsi="Arial" w:cs="Arial"/>
          <w:sz w:val="24"/>
          <w:szCs w:val="24"/>
        </w:rPr>
        <w:t>D.</w:t>
      </w:r>
      <w:r w:rsidR="00A96BB5" w:rsidRPr="00A96BB5">
        <w:rPr>
          <w:rFonts w:ascii="Arial" w:hAnsi="Arial" w:cs="Arial"/>
          <w:sz w:val="24"/>
          <w:szCs w:val="24"/>
        </w:rPr>
        <w:t>Boyd</w:t>
      </w:r>
      <w:proofErr w:type="spellEnd"/>
      <w:r w:rsidR="00A96BB5" w:rsidRPr="00A96BB5">
        <w:rPr>
          <w:rFonts w:ascii="Arial" w:hAnsi="Arial" w:cs="Arial"/>
          <w:sz w:val="24"/>
          <w:szCs w:val="24"/>
        </w:rPr>
        <w:t xml:space="preserve"> and </w:t>
      </w:r>
      <w:proofErr w:type="spellStart"/>
      <w:r>
        <w:rPr>
          <w:rFonts w:ascii="Arial" w:hAnsi="Arial" w:cs="Arial"/>
          <w:sz w:val="24"/>
          <w:szCs w:val="24"/>
        </w:rPr>
        <w:t>H.</w:t>
      </w:r>
      <w:r w:rsidR="00A96BB5" w:rsidRPr="00A96BB5">
        <w:rPr>
          <w:rFonts w:ascii="Arial" w:hAnsi="Arial" w:cs="Arial"/>
          <w:sz w:val="24"/>
          <w:szCs w:val="24"/>
        </w:rPr>
        <w:t>Bee</w:t>
      </w:r>
      <w:proofErr w:type="spellEnd"/>
      <w:r w:rsidR="00A96BB5" w:rsidRPr="00A96BB5">
        <w:rPr>
          <w:rFonts w:ascii="Arial" w:hAnsi="Arial" w:cs="Arial"/>
          <w:sz w:val="24"/>
          <w:szCs w:val="24"/>
        </w:rPr>
        <w:t xml:space="preserve"> 'Lifespan development', fifth edition</w:t>
      </w:r>
    </w:p>
    <w:p w:rsidR="003E6D40" w:rsidRDefault="003E6D40" w:rsidP="003E6D40">
      <w:pPr>
        <w:rPr>
          <w:rFonts w:ascii="Arial" w:hAnsi="Arial" w:cs="Arial"/>
          <w:sz w:val="24"/>
          <w:szCs w:val="24"/>
        </w:rPr>
      </w:pPr>
    </w:p>
    <w:p w:rsidR="003E6D40" w:rsidRPr="003E6D40" w:rsidRDefault="003E6D40" w:rsidP="003E6D40">
      <w:pPr>
        <w:rPr>
          <w:rFonts w:ascii="Arial" w:hAnsi="Arial" w:cs="Arial"/>
          <w:sz w:val="24"/>
          <w:szCs w:val="24"/>
        </w:rPr>
      </w:pPr>
      <w:proofErr w:type="spellStart"/>
      <w:r>
        <w:rPr>
          <w:rFonts w:ascii="Arial" w:hAnsi="Arial" w:cs="Arial"/>
          <w:sz w:val="24"/>
          <w:szCs w:val="24"/>
        </w:rPr>
        <w:t>J.Coleman</w:t>
      </w:r>
      <w:proofErr w:type="spellEnd"/>
      <w:r>
        <w:rPr>
          <w:rFonts w:ascii="Arial" w:hAnsi="Arial" w:cs="Arial"/>
          <w:sz w:val="24"/>
          <w:szCs w:val="24"/>
        </w:rPr>
        <w:t xml:space="preserve"> and </w:t>
      </w:r>
      <w:proofErr w:type="spellStart"/>
      <w:r>
        <w:rPr>
          <w:rFonts w:ascii="Arial" w:hAnsi="Arial" w:cs="Arial"/>
          <w:sz w:val="24"/>
          <w:szCs w:val="24"/>
        </w:rPr>
        <w:t>D.Roker</w:t>
      </w:r>
      <w:proofErr w:type="spellEnd"/>
      <w:r>
        <w:rPr>
          <w:rFonts w:ascii="Arial" w:hAnsi="Arial" w:cs="Arial"/>
          <w:sz w:val="24"/>
          <w:szCs w:val="24"/>
        </w:rPr>
        <w:t xml:space="preserve">. (2011) Chapter 24. United Kingdom: Adolescent psychology around the world. </w:t>
      </w:r>
      <w:r w:rsidRPr="003E6D40">
        <w:rPr>
          <w:rFonts w:ascii="Arial" w:hAnsi="Arial" w:cs="Arial"/>
          <w:sz w:val="24"/>
          <w:szCs w:val="24"/>
        </w:rPr>
        <w:t>Psychology Press</w:t>
      </w:r>
    </w:p>
    <w:p w:rsidR="00C16601" w:rsidRDefault="00242B39" w:rsidP="003E6D40">
      <w:pPr>
        <w:rPr>
          <w:rFonts w:ascii="Arial" w:hAnsi="Arial" w:cs="Arial"/>
          <w:sz w:val="24"/>
          <w:szCs w:val="24"/>
        </w:rPr>
      </w:pPr>
      <w:r>
        <w:rPr>
          <w:rFonts w:ascii="Arial" w:hAnsi="Arial" w:cs="Arial"/>
          <w:sz w:val="24"/>
          <w:szCs w:val="24"/>
        </w:rPr>
        <w:t>S. Lloyd-Jones (2010) Journeying Together growth in youth work and youth workers in local communities: The experience of growing work. Russell house Publishing Dorset.</w:t>
      </w:r>
    </w:p>
    <w:p w:rsidR="0071244F" w:rsidRPr="00C16601" w:rsidRDefault="00F85600" w:rsidP="00C16601">
      <w:pPr>
        <w:rPr>
          <w:rFonts w:ascii="Arial" w:hAnsi="Arial" w:cs="Arial"/>
          <w:sz w:val="24"/>
          <w:szCs w:val="24"/>
        </w:rPr>
      </w:pPr>
      <w:r w:rsidRPr="00C16601">
        <w:rPr>
          <w:rFonts w:ascii="Arial" w:hAnsi="Arial" w:cs="Arial"/>
          <w:sz w:val="24"/>
          <w:szCs w:val="24"/>
        </w:rPr>
        <w:t xml:space="preserve">JM </w:t>
      </w:r>
      <w:r w:rsidR="00C16601" w:rsidRPr="00C16601">
        <w:rPr>
          <w:rFonts w:ascii="Arial" w:hAnsi="Arial" w:cs="Arial"/>
          <w:sz w:val="24"/>
          <w:szCs w:val="24"/>
        </w:rPr>
        <w:t xml:space="preserve">Tanner. Principles of growth standards. </w:t>
      </w:r>
      <w:proofErr w:type="spellStart"/>
      <w:r w:rsidR="00C16601" w:rsidRPr="00C16601">
        <w:rPr>
          <w:rFonts w:ascii="Arial" w:hAnsi="Arial" w:cs="Arial"/>
          <w:sz w:val="24"/>
          <w:szCs w:val="24"/>
        </w:rPr>
        <w:t>Acta</w:t>
      </w:r>
      <w:proofErr w:type="spellEnd"/>
      <w:r w:rsidR="00C16601" w:rsidRPr="00C16601">
        <w:rPr>
          <w:rFonts w:ascii="Arial" w:hAnsi="Arial" w:cs="Arial"/>
          <w:sz w:val="24"/>
          <w:szCs w:val="24"/>
        </w:rPr>
        <w:t xml:space="preserve"> </w:t>
      </w:r>
      <w:proofErr w:type="spellStart"/>
      <w:r w:rsidR="00C16601" w:rsidRPr="00C16601">
        <w:rPr>
          <w:rFonts w:ascii="Arial" w:hAnsi="Arial" w:cs="Arial"/>
          <w:sz w:val="24"/>
          <w:szCs w:val="24"/>
        </w:rPr>
        <w:t>Paediatr</w:t>
      </w:r>
      <w:proofErr w:type="spellEnd"/>
      <w:r w:rsidR="00C16601" w:rsidRPr="00C16601">
        <w:rPr>
          <w:rFonts w:ascii="Arial" w:hAnsi="Arial" w:cs="Arial"/>
          <w:sz w:val="24"/>
          <w:szCs w:val="24"/>
        </w:rPr>
        <w:t xml:space="preserve"> Scand. 1990</w:t>
      </w:r>
    </w:p>
    <w:sectPr w:rsidR="0071244F" w:rsidRPr="00C1660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2205" w:rsidRDefault="00732205" w:rsidP="005978FF">
      <w:pPr>
        <w:spacing w:after="0" w:line="240" w:lineRule="auto"/>
      </w:pPr>
      <w:r>
        <w:separator/>
      </w:r>
    </w:p>
  </w:endnote>
  <w:endnote w:type="continuationSeparator" w:id="0">
    <w:p w:rsidR="00732205" w:rsidRDefault="00732205" w:rsidP="00597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78FF" w:rsidRDefault="00435664">
    <w:pPr>
      <w:pStyle w:val="Footer"/>
    </w:pPr>
    <w:r>
      <w:t>Sean Seymour</w:t>
    </w:r>
    <w:r w:rsidR="005978FF">
      <w:t xml:space="preserve">–Davies                                                                                                      Student Number: </w:t>
    </w:r>
  </w:p>
  <w:p w:rsidR="005978FF" w:rsidRDefault="005978FF"/>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2205" w:rsidRDefault="00732205" w:rsidP="005978FF">
      <w:pPr>
        <w:spacing w:after="0" w:line="240" w:lineRule="auto"/>
      </w:pPr>
      <w:r>
        <w:separator/>
      </w:r>
    </w:p>
  </w:footnote>
  <w:footnote w:type="continuationSeparator" w:id="0">
    <w:p w:rsidR="00732205" w:rsidRDefault="00732205" w:rsidP="005978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78FF" w:rsidRDefault="005978FF" w:rsidP="005978FF">
    <w:pPr>
      <w:pStyle w:val="Footer"/>
    </w:pPr>
    <w:r>
      <w:t>Sean Seymour-Davies                                                                                            Student Number: 2219678</w:t>
    </w:r>
  </w:p>
  <w:p w:rsidR="005978FF" w:rsidRDefault="005978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4D6599"/>
    <w:multiLevelType w:val="hybridMultilevel"/>
    <w:tmpl w:val="FC725C06"/>
    <w:lvl w:ilvl="0" w:tplc="BE24187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0C6A28"/>
    <w:multiLevelType w:val="hybridMultilevel"/>
    <w:tmpl w:val="7EE0E0C2"/>
    <w:lvl w:ilvl="0" w:tplc="08090001">
      <w:start w:val="1"/>
      <w:numFmt w:val="bullet"/>
      <w:lvlText w:val=""/>
      <w:lvlJc w:val="left"/>
      <w:pPr>
        <w:ind w:left="3630" w:hanging="360"/>
      </w:pPr>
      <w:rPr>
        <w:rFonts w:ascii="Symbol" w:hAnsi="Symbol" w:hint="default"/>
      </w:rPr>
    </w:lvl>
    <w:lvl w:ilvl="1" w:tplc="08090003" w:tentative="1">
      <w:start w:val="1"/>
      <w:numFmt w:val="bullet"/>
      <w:lvlText w:val="o"/>
      <w:lvlJc w:val="left"/>
      <w:pPr>
        <w:ind w:left="4350" w:hanging="360"/>
      </w:pPr>
      <w:rPr>
        <w:rFonts w:ascii="Courier New" w:hAnsi="Courier New" w:cs="Courier New" w:hint="default"/>
      </w:rPr>
    </w:lvl>
    <w:lvl w:ilvl="2" w:tplc="08090005" w:tentative="1">
      <w:start w:val="1"/>
      <w:numFmt w:val="bullet"/>
      <w:lvlText w:val=""/>
      <w:lvlJc w:val="left"/>
      <w:pPr>
        <w:ind w:left="5070" w:hanging="360"/>
      </w:pPr>
      <w:rPr>
        <w:rFonts w:ascii="Wingdings" w:hAnsi="Wingdings" w:hint="default"/>
      </w:rPr>
    </w:lvl>
    <w:lvl w:ilvl="3" w:tplc="08090001" w:tentative="1">
      <w:start w:val="1"/>
      <w:numFmt w:val="bullet"/>
      <w:lvlText w:val=""/>
      <w:lvlJc w:val="left"/>
      <w:pPr>
        <w:ind w:left="5790" w:hanging="360"/>
      </w:pPr>
      <w:rPr>
        <w:rFonts w:ascii="Symbol" w:hAnsi="Symbol" w:hint="default"/>
      </w:rPr>
    </w:lvl>
    <w:lvl w:ilvl="4" w:tplc="08090003" w:tentative="1">
      <w:start w:val="1"/>
      <w:numFmt w:val="bullet"/>
      <w:lvlText w:val="o"/>
      <w:lvlJc w:val="left"/>
      <w:pPr>
        <w:ind w:left="6510" w:hanging="360"/>
      </w:pPr>
      <w:rPr>
        <w:rFonts w:ascii="Courier New" w:hAnsi="Courier New" w:cs="Courier New" w:hint="default"/>
      </w:rPr>
    </w:lvl>
    <w:lvl w:ilvl="5" w:tplc="08090005" w:tentative="1">
      <w:start w:val="1"/>
      <w:numFmt w:val="bullet"/>
      <w:lvlText w:val=""/>
      <w:lvlJc w:val="left"/>
      <w:pPr>
        <w:ind w:left="7230" w:hanging="360"/>
      </w:pPr>
      <w:rPr>
        <w:rFonts w:ascii="Wingdings" w:hAnsi="Wingdings" w:hint="default"/>
      </w:rPr>
    </w:lvl>
    <w:lvl w:ilvl="6" w:tplc="08090001" w:tentative="1">
      <w:start w:val="1"/>
      <w:numFmt w:val="bullet"/>
      <w:lvlText w:val=""/>
      <w:lvlJc w:val="left"/>
      <w:pPr>
        <w:ind w:left="7950" w:hanging="360"/>
      </w:pPr>
      <w:rPr>
        <w:rFonts w:ascii="Symbol" w:hAnsi="Symbol" w:hint="default"/>
      </w:rPr>
    </w:lvl>
    <w:lvl w:ilvl="7" w:tplc="08090003" w:tentative="1">
      <w:start w:val="1"/>
      <w:numFmt w:val="bullet"/>
      <w:lvlText w:val="o"/>
      <w:lvlJc w:val="left"/>
      <w:pPr>
        <w:ind w:left="8670" w:hanging="360"/>
      </w:pPr>
      <w:rPr>
        <w:rFonts w:ascii="Courier New" w:hAnsi="Courier New" w:cs="Courier New" w:hint="default"/>
      </w:rPr>
    </w:lvl>
    <w:lvl w:ilvl="8" w:tplc="08090005" w:tentative="1">
      <w:start w:val="1"/>
      <w:numFmt w:val="bullet"/>
      <w:lvlText w:val=""/>
      <w:lvlJc w:val="left"/>
      <w:pPr>
        <w:ind w:left="9390" w:hanging="360"/>
      </w:pPr>
      <w:rPr>
        <w:rFonts w:ascii="Wingdings" w:hAnsi="Wingdings" w:hint="default"/>
      </w:rPr>
    </w:lvl>
  </w:abstractNum>
  <w:abstractNum w:abstractNumId="2" w15:restartNumberingAfterBreak="0">
    <w:nsid w:val="44B64D19"/>
    <w:multiLevelType w:val="hybridMultilevel"/>
    <w:tmpl w:val="FC32AA0A"/>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3" w15:restartNumberingAfterBreak="0">
    <w:nsid w:val="6AA33198"/>
    <w:multiLevelType w:val="hybridMultilevel"/>
    <w:tmpl w:val="8B86FC06"/>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ECE"/>
    <w:rsid w:val="0001283E"/>
    <w:rsid w:val="000427F3"/>
    <w:rsid w:val="00047B76"/>
    <w:rsid w:val="00054859"/>
    <w:rsid w:val="00066855"/>
    <w:rsid w:val="000679B4"/>
    <w:rsid w:val="00067F41"/>
    <w:rsid w:val="000738BF"/>
    <w:rsid w:val="00095DDD"/>
    <w:rsid w:val="000A5347"/>
    <w:rsid w:val="000D1A5C"/>
    <w:rsid w:val="000D44C4"/>
    <w:rsid w:val="000E2E60"/>
    <w:rsid w:val="000E397D"/>
    <w:rsid w:val="00116009"/>
    <w:rsid w:val="0017010D"/>
    <w:rsid w:val="001A277E"/>
    <w:rsid w:val="001B0CEA"/>
    <w:rsid w:val="001C0B99"/>
    <w:rsid w:val="001C70ED"/>
    <w:rsid w:val="001D18D6"/>
    <w:rsid w:val="002015AA"/>
    <w:rsid w:val="00203E06"/>
    <w:rsid w:val="0020540D"/>
    <w:rsid w:val="0023002A"/>
    <w:rsid w:val="00242B39"/>
    <w:rsid w:val="0024581B"/>
    <w:rsid w:val="00264EE0"/>
    <w:rsid w:val="00292356"/>
    <w:rsid w:val="0029410C"/>
    <w:rsid w:val="002A41D0"/>
    <w:rsid w:val="002B760A"/>
    <w:rsid w:val="002D21F8"/>
    <w:rsid w:val="002E4916"/>
    <w:rsid w:val="00301EFB"/>
    <w:rsid w:val="003066C9"/>
    <w:rsid w:val="00355934"/>
    <w:rsid w:val="00360FF7"/>
    <w:rsid w:val="0036116D"/>
    <w:rsid w:val="003873D6"/>
    <w:rsid w:val="003D0A4B"/>
    <w:rsid w:val="003E29FD"/>
    <w:rsid w:val="003E6D40"/>
    <w:rsid w:val="003F0CEF"/>
    <w:rsid w:val="003F0F74"/>
    <w:rsid w:val="004054E4"/>
    <w:rsid w:val="00433455"/>
    <w:rsid w:val="00435664"/>
    <w:rsid w:val="00491ECE"/>
    <w:rsid w:val="004B0A90"/>
    <w:rsid w:val="004E768B"/>
    <w:rsid w:val="00513D54"/>
    <w:rsid w:val="00545795"/>
    <w:rsid w:val="005978FF"/>
    <w:rsid w:val="005A269C"/>
    <w:rsid w:val="005E5ACC"/>
    <w:rsid w:val="006270EB"/>
    <w:rsid w:val="00642EFD"/>
    <w:rsid w:val="006432FF"/>
    <w:rsid w:val="00646742"/>
    <w:rsid w:val="00660581"/>
    <w:rsid w:val="00673191"/>
    <w:rsid w:val="00675840"/>
    <w:rsid w:val="006C0DC2"/>
    <w:rsid w:val="006C224B"/>
    <w:rsid w:val="0071244F"/>
    <w:rsid w:val="00727AB6"/>
    <w:rsid w:val="00732205"/>
    <w:rsid w:val="007416DE"/>
    <w:rsid w:val="00746DF3"/>
    <w:rsid w:val="007A7E42"/>
    <w:rsid w:val="007C61C6"/>
    <w:rsid w:val="007D0C50"/>
    <w:rsid w:val="007E3D4C"/>
    <w:rsid w:val="007F2A88"/>
    <w:rsid w:val="008002AC"/>
    <w:rsid w:val="00805054"/>
    <w:rsid w:val="00823EAC"/>
    <w:rsid w:val="00842548"/>
    <w:rsid w:val="00863A77"/>
    <w:rsid w:val="0087094C"/>
    <w:rsid w:val="008A41DC"/>
    <w:rsid w:val="008D5C4D"/>
    <w:rsid w:val="00903817"/>
    <w:rsid w:val="00927B47"/>
    <w:rsid w:val="00927D17"/>
    <w:rsid w:val="0095593E"/>
    <w:rsid w:val="009A014C"/>
    <w:rsid w:val="009B28E9"/>
    <w:rsid w:val="009B3D64"/>
    <w:rsid w:val="009B6604"/>
    <w:rsid w:val="009D5C82"/>
    <w:rsid w:val="009E2B75"/>
    <w:rsid w:val="009E6628"/>
    <w:rsid w:val="009F281B"/>
    <w:rsid w:val="00A1443E"/>
    <w:rsid w:val="00A31B0D"/>
    <w:rsid w:val="00A60EF0"/>
    <w:rsid w:val="00A62C5C"/>
    <w:rsid w:val="00A65283"/>
    <w:rsid w:val="00A7272F"/>
    <w:rsid w:val="00A87FDB"/>
    <w:rsid w:val="00A96BB5"/>
    <w:rsid w:val="00AB035D"/>
    <w:rsid w:val="00AE3203"/>
    <w:rsid w:val="00AE6604"/>
    <w:rsid w:val="00AF2BCC"/>
    <w:rsid w:val="00B02BE4"/>
    <w:rsid w:val="00B10077"/>
    <w:rsid w:val="00B116E9"/>
    <w:rsid w:val="00B35222"/>
    <w:rsid w:val="00B5066C"/>
    <w:rsid w:val="00B86F15"/>
    <w:rsid w:val="00B9087B"/>
    <w:rsid w:val="00BC038B"/>
    <w:rsid w:val="00BC2022"/>
    <w:rsid w:val="00BE08CD"/>
    <w:rsid w:val="00BF0EBF"/>
    <w:rsid w:val="00C16601"/>
    <w:rsid w:val="00C16DE7"/>
    <w:rsid w:val="00C416FC"/>
    <w:rsid w:val="00C41B57"/>
    <w:rsid w:val="00C42D02"/>
    <w:rsid w:val="00C60DA1"/>
    <w:rsid w:val="00C8461C"/>
    <w:rsid w:val="00C84FED"/>
    <w:rsid w:val="00CC2729"/>
    <w:rsid w:val="00D31B91"/>
    <w:rsid w:val="00D479C2"/>
    <w:rsid w:val="00D57EB1"/>
    <w:rsid w:val="00D76D93"/>
    <w:rsid w:val="00D92A6F"/>
    <w:rsid w:val="00DA3C03"/>
    <w:rsid w:val="00DB0CCC"/>
    <w:rsid w:val="00DC69D6"/>
    <w:rsid w:val="00DC6DA8"/>
    <w:rsid w:val="00E07200"/>
    <w:rsid w:val="00E654A1"/>
    <w:rsid w:val="00E90BDB"/>
    <w:rsid w:val="00EB69F8"/>
    <w:rsid w:val="00ED5D93"/>
    <w:rsid w:val="00EE0E3B"/>
    <w:rsid w:val="00F05C8C"/>
    <w:rsid w:val="00F46A55"/>
    <w:rsid w:val="00F50107"/>
    <w:rsid w:val="00F506FF"/>
    <w:rsid w:val="00F50BB4"/>
    <w:rsid w:val="00F702B9"/>
    <w:rsid w:val="00F80A57"/>
    <w:rsid w:val="00F85600"/>
    <w:rsid w:val="00FA622B"/>
    <w:rsid w:val="00FE4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7B9"/>
  <w15:chartTrackingRefBased/>
  <w15:docId w15:val="{9362D036-B831-4111-BB9C-E604D7137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27F3"/>
    <w:pPr>
      <w:ind w:left="720"/>
      <w:contextualSpacing/>
    </w:pPr>
  </w:style>
  <w:style w:type="paragraph" w:styleId="Header">
    <w:name w:val="header"/>
    <w:basedOn w:val="Normal"/>
    <w:link w:val="HeaderChar"/>
    <w:uiPriority w:val="99"/>
    <w:unhideWhenUsed/>
    <w:rsid w:val="00597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8FF"/>
  </w:style>
  <w:style w:type="paragraph" w:styleId="Footer">
    <w:name w:val="footer"/>
    <w:basedOn w:val="Normal"/>
    <w:link w:val="FooterChar"/>
    <w:uiPriority w:val="99"/>
    <w:unhideWhenUsed/>
    <w:rsid w:val="00597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8FF"/>
  </w:style>
  <w:style w:type="character" w:styleId="Hyperlink">
    <w:name w:val="Hyperlink"/>
    <w:basedOn w:val="DefaultParagraphFont"/>
    <w:uiPriority w:val="99"/>
    <w:unhideWhenUsed/>
    <w:rsid w:val="00203E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3144582">
      <w:bodyDiv w:val="1"/>
      <w:marLeft w:val="0"/>
      <w:marRight w:val="0"/>
      <w:marTop w:val="0"/>
      <w:marBottom w:val="0"/>
      <w:divBdr>
        <w:top w:val="none" w:sz="0" w:space="0" w:color="auto"/>
        <w:left w:val="none" w:sz="0" w:space="0" w:color="auto"/>
        <w:bottom w:val="none" w:sz="0" w:space="0" w:color="auto"/>
        <w:right w:val="none" w:sz="0" w:space="0" w:color="auto"/>
      </w:divBdr>
      <w:divsChild>
        <w:div w:id="859012050">
          <w:marLeft w:val="360"/>
          <w:marRight w:val="0"/>
          <w:marTop w:val="200"/>
          <w:marBottom w:val="0"/>
          <w:divBdr>
            <w:top w:val="none" w:sz="0" w:space="0" w:color="auto"/>
            <w:left w:val="none" w:sz="0" w:space="0" w:color="auto"/>
            <w:bottom w:val="none" w:sz="0" w:space="0" w:color="auto"/>
            <w:right w:val="none" w:sz="0" w:space="0" w:color="auto"/>
          </w:divBdr>
        </w:div>
      </w:divsChild>
    </w:div>
    <w:div w:id="1822192042">
      <w:bodyDiv w:val="1"/>
      <w:marLeft w:val="0"/>
      <w:marRight w:val="0"/>
      <w:marTop w:val="0"/>
      <w:marBottom w:val="0"/>
      <w:divBdr>
        <w:top w:val="none" w:sz="0" w:space="0" w:color="auto"/>
        <w:left w:val="none" w:sz="0" w:space="0" w:color="auto"/>
        <w:bottom w:val="none" w:sz="0" w:space="0" w:color="auto"/>
        <w:right w:val="none" w:sz="0" w:space="0" w:color="auto"/>
      </w:divBdr>
      <w:divsChild>
        <w:div w:id="1659073553">
          <w:marLeft w:val="0"/>
          <w:marRight w:val="0"/>
          <w:marTop w:val="0"/>
          <w:marBottom w:val="0"/>
          <w:divBdr>
            <w:top w:val="none" w:sz="0" w:space="0" w:color="auto"/>
            <w:left w:val="none" w:sz="0" w:space="0" w:color="auto"/>
            <w:bottom w:val="none" w:sz="0" w:space="0" w:color="auto"/>
            <w:right w:val="none" w:sz="0" w:space="0" w:color="auto"/>
          </w:divBdr>
        </w:div>
        <w:div w:id="1401827762">
          <w:marLeft w:val="0"/>
          <w:marRight w:val="0"/>
          <w:marTop w:val="0"/>
          <w:marBottom w:val="0"/>
          <w:divBdr>
            <w:top w:val="none" w:sz="0" w:space="0" w:color="auto"/>
            <w:left w:val="none" w:sz="0" w:space="0" w:color="auto"/>
            <w:bottom w:val="none" w:sz="0" w:space="0" w:color="auto"/>
            <w:right w:val="none" w:sz="0" w:space="0" w:color="auto"/>
          </w:divBdr>
        </w:div>
        <w:div w:id="581523436">
          <w:marLeft w:val="0"/>
          <w:marRight w:val="0"/>
          <w:marTop w:val="0"/>
          <w:marBottom w:val="0"/>
          <w:divBdr>
            <w:top w:val="none" w:sz="0" w:space="0" w:color="auto"/>
            <w:left w:val="none" w:sz="0" w:space="0" w:color="auto"/>
            <w:bottom w:val="none" w:sz="0" w:space="0" w:color="auto"/>
            <w:right w:val="none" w:sz="0" w:space="0" w:color="auto"/>
          </w:divBdr>
        </w:div>
        <w:div w:id="485248353">
          <w:marLeft w:val="0"/>
          <w:marRight w:val="0"/>
          <w:marTop w:val="0"/>
          <w:marBottom w:val="0"/>
          <w:divBdr>
            <w:top w:val="none" w:sz="0" w:space="0" w:color="auto"/>
            <w:left w:val="none" w:sz="0" w:space="0" w:color="auto"/>
            <w:bottom w:val="none" w:sz="0" w:space="0" w:color="auto"/>
            <w:right w:val="none" w:sz="0" w:space="0" w:color="auto"/>
          </w:divBdr>
        </w:div>
      </w:divsChild>
    </w:div>
    <w:div w:id="1883787774">
      <w:bodyDiv w:val="1"/>
      <w:marLeft w:val="0"/>
      <w:marRight w:val="0"/>
      <w:marTop w:val="0"/>
      <w:marBottom w:val="0"/>
      <w:divBdr>
        <w:top w:val="none" w:sz="0" w:space="0" w:color="auto"/>
        <w:left w:val="none" w:sz="0" w:space="0" w:color="auto"/>
        <w:bottom w:val="none" w:sz="0" w:space="0" w:color="auto"/>
        <w:right w:val="none" w:sz="0" w:space="0" w:color="auto"/>
      </w:divBdr>
      <w:divsChild>
        <w:div w:id="971327295">
          <w:marLeft w:val="0"/>
          <w:marRight w:val="0"/>
          <w:marTop w:val="0"/>
          <w:marBottom w:val="0"/>
          <w:divBdr>
            <w:top w:val="none" w:sz="0" w:space="0" w:color="auto"/>
            <w:left w:val="none" w:sz="0" w:space="0" w:color="auto"/>
            <w:bottom w:val="none" w:sz="0" w:space="0" w:color="auto"/>
            <w:right w:val="none" w:sz="0" w:space="0" w:color="auto"/>
          </w:divBdr>
        </w:div>
        <w:div w:id="12814480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educationresources.unesco.org/library/documents/early-pregnancy-and-education-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bullying-at-school"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research-resources/statistics-briefings/child-sexual-abus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youngminds.org.uk/media/by3o0aru/someone-to-turn-to-report.pdf" TargetMode="External"/><Relationship Id="rId4" Type="http://schemas.openxmlformats.org/officeDocument/2006/relationships/webSettings" Target="webSettings.xml"/><Relationship Id="rId9" Type="http://schemas.openxmlformats.org/officeDocument/2006/relationships/hyperlink" Target="https://www.samaritans.org/wales/about-samaritans/research-policy/young-people-suicid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3152</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21077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Seymour-Davies, Sean</dc:creator>
  <cp:keywords/>
  <dc:description/>
  <cp:lastModifiedBy>Seymour-Davies, Sean</cp:lastModifiedBy>
  <cp:revision>2</cp:revision>
  <dcterms:created xsi:type="dcterms:W3CDTF">2023-05-22T12:16:00Z</dcterms:created>
  <dcterms:modified xsi:type="dcterms:W3CDTF">2023-05-22T12:16:00Z</dcterms:modified>
</cp:coreProperties>
</file>