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BAFF4" w14:textId="25ED730B" w:rsidR="00F010F2" w:rsidRDefault="001C7554" w:rsidP="009B7353">
      <w:pPr>
        <w:pStyle w:val="Heading1"/>
        <w:numPr>
          <w:ilvl w:val="0"/>
          <w:numId w:val="5"/>
        </w:numPr>
        <w:ind w:left="360"/>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22517205"/>
      <w:r w:rsidRPr="001C7554">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IEEE Referencing &amp; written summary on essential </w:t>
      </w:r>
      <w:r w:rsidRPr="007F7E02">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w:t>
      </w:r>
      <w:r w:rsidRPr="001C7554">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employment skills</w:t>
      </w:r>
      <w:bookmarkEnd w:id="0"/>
      <w:r w:rsidRPr="001C7554">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B8A2F3C" w14:textId="15113AC2" w:rsidR="00F010F2" w:rsidRPr="007F7E02" w:rsidRDefault="001C7554" w:rsidP="00AE1B1B">
      <w:pPr>
        <w:pStyle w:val="Heading2"/>
        <w:numPr>
          <w:ilvl w:val="0"/>
          <w:numId w:val="7"/>
        </w:numP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22517206"/>
      <w:r w:rsidRPr="007F7E02">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Summary of essential skills for study and employment</w:t>
      </w:r>
      <w:bookmarkEnd w:id="1"/>
    </w:p>
    <w:p w14:paraId="7854438B" w14:textId="77777777" w:rsidR="00ED7CEB" w:rsidRPr="00ED7CEB" w:rsidRDefault="00ED7CEB" w:rsidP="0084225B">
      <w:pPr>
        <w:jc w:val="both"/>
        <w:rPr>
          <w:rFonts w:ascii="Times New Roman" w:eastAsia="Calibri" w:hAnsi="Times New Roman" w:cs="Times New Roman"/>
          <w:sz w:val="24"/>
          <w:szCs w:val="24"/>
        </w:rPr>
      </w:pPr>
      <w:r w:rsidRPr="00ED7CEB">
        <w:rPr>
          <w:rFonts w:ascii="Times New Roman" w:eastAsia="Calibri" w:hAnsi="Times New Roman" w:cs="Times New Roman"/>
          <w:sz w:val="24"/>
          <w:szCs w:val="24"/>
        </w:rPr>
        <w:t>Graduating from the UWTSD BSc (Hons) in Applied Computing is a part of my transition process from the military to civilian employment. This transition requires developing essential interrelated study skills such as self-efficacy, academic, people, and time management skills. Although many of these skills are acquired in the Military, they still have their own specificities because they are applied in two different levels of the learning environment. [1]</w:t>
      </w:r>
    </w:p>
    <w:p w14:paraId="53B02328" w14:textId="0CB5D109" w:rsidR="00ED7CEB" w:rsidRPr="00ED7CEB" w:rsidRDefault="003E31AA" w:rsidP="00ED7CEB">
      <w:pPr>
        <w:ind w:firstLine="720"/>
        <w:jc w:val="both"/>
        <w:rPr>
          <w:rFonts w:ascii="Times New Roman" w:eastAsia="Calibri" w:hAnsi="Times New Roman" w:cs="Times New Roman"/>
          <w:sz w:val="24"/>
          <w:szCs w:val="24"/>
        </w:rPr>
      </w:pPr>
      <w:r>
        <w:rPr>
          <w:rFonts w:ascii="Times New Roman" w:eastAsia="Calibri" w:hAnsi="Times New Roman" w:cs="Times New Roman"/>
          <w:noProof/>
          <w:sz w:val="24"/>
          <w:szCs w:val="24"/>
        </w:rPr>
        <w:drawing>
          <wp:anchor distT="0" distB="0" distL="114300" distR="114300" simplePos="0" relativeHeight="251670528" behindDoc="1" locked="0" layoutInCell="1" allowOverlap="1" wp14:anchorId="5EC3188C" wp14:editId="4227C129">
            <wp:simplePos x="0" y="0"/>
            <wp:positionH relativeFrom="column">
              <wp:posOffset>2730500</wp:posOffset>
            </wp:positionH>
            <wp:positionV relativeFrom="paragraph">
              <wp:posOffset>179705</wp:posOffset>
            </wp:positionV>
            <wp:extent cx="3213100" cy="2115185"/>
            <wp:effectExtent l="0" t="0" r="6350" b="0"/>
            <wp:wrapTight wrapText="bothSides">
              <wp:wrapPolygon edited="0">
                <wp:start x="0" y="0"/>
                <wp:lineTo x="0" y="21399"/>
                <wp:lineTo x="21515" y="21399"/>
                <wp:lineTo x="21515"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8" cstate="print">
                      <a:extLst>
                        <a:ext uri="{28A0092B-C50C-407E-A947-70E740481C1C}">
                          <a14:useLocalDpi xmlns:a14="http://schemas.microsoft.com/office/drawing/2010/main" val="0"/>
                        </a:ext>
                      </a:extLst>
                    </a:blip>
                    <a:srcRect t="10443" r="12218" b="31686"/>
                    <a:stretch/>
                  </pic:blipFill>
                  <pic:spPr bwMode="auto">
                    <a:xfrm>
                      <a:off x="0" y="0"/>
                      <a:ext cx="3213100" cy="2115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0FC760" w14:textId="5305485C" w:rsidR="00DD4B08" w:rsidRDefault="00043A88" w:rsidP="0084225B">
      <w:pPr>
        <w:jc w:val="both"/>
        <w:rPr>
          <w:rFonts w:ascii="Times New Roman" w:eastAsia="Calibri" w:hAnsi="Times New Roman" w:cs="Times New Roman"/>
          <w:sz w:val="24"/>
          <w:szCs w:val="24"/>
        </w:rPr>
      </w:pPr>
      <w:r w:rsidRPr="00043A88">
        <w:rPr>
          <w:rFonts w:ascii="Times New Roman" w:eastAsia="Calibri" w:hAnsi="Times New Roman" w:cs="Times New Roman"/>
          <w:noProof/>
          <w:sz w:val="24"/>
          <w:szCs w:val="24"/>
        </w:rPr>
        <mc:AlternateContent>
          <mc:Choice Requires="wps">
            <w:drawing>
              <wp:anchor distT="45720" distB="45720" distL="114300" distR="114300" simplePos="0" relativeHeight="251672576" behindDoc="0" locked="0" layoutInCell="1" allowOverlap="1" wp14:anchorId="14A5F3C1" wp14:editId="37639284">
                <wp:simplePos x="0" y="0"/>
                <wp:positionH relativeFrom="column">
                  <wp:posOffset>3957320</wp:posOffset>
                </wp:positionH>
                <wp:positionV relativeFrom="paragraph">
                  <wp:posOffset>2089785</wp:posOffset>
                </wp:positionV>
                <wp:extent cx="730250" cy="2774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250" cy="277495"/>
                        </a:xfrm>
                        <a:prstGeom prst="rect">
                          <a:avLst/>
                        </a:prstGeom>
                        <a:noFill/>
                        <a:ln w="9525">
                          <a:noFill/>
                          <a:miter lim="800000"/>
                          <a:headEnd/>
                          <a:tailEnd/>
                        </a:ln>
                      </wps:spPr>
                      <wps:txbx>
                        <w:txbxContent>
                          <w:p w14:paraId="697F680E" w14:textId="57F61EF3" w:rsidR="00043A88" w:rsidRPr="00043A88" w:rsidRDefault="00043A88">
                            <w:pPr>
                              <w:rPr>
                                <w:rFonts w:ascii="Times New Roman" w:hAnsi="Times New Roman" w:cs="Times New Roman"/>
                                <w:b/>
                                <w:bCs/>
                              </w:rPr>
                            </w:pPr>
                            <w:r w:rsidRPr="00043A88">
                              <w:rPr>
                                <w:rFonts w:ascii="Times New Roman" w:hAnsi="Times New Roman" w:cs="Times New Roman"/>
                                <w:b/>
                                <w:bCs/>
                              </w:rPr>
                              <w:t>Figure-1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A5F3C1" id="_x0000_t202" coordsize="21600,21600" o:spt="202" path="m,l,21600r21600,l21600,xe">
                <v:stroke joinstyle="miter"/>
                <v:path gradientshapeok="t" o:connecttype="rect"/>
              </v:shapetype>
              <v:shape id="Text Box 2" o:spid="_x0000_s1026" type="#_x0000_t202" style="position:absolute;left:0;text-align:left;margin-left:311.6pt;margin-top:164.55pt;width:57.5pt;height:21.8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" filled="f" stroked="f">
                <v:textbox>
                  <w:txbxContent>
                    <w:p w14:paraId="697F680E" w14:textId="57F61EF3" w:rsidR="00043A88" w:rsidRPr="00043A88" w:rsidRDefault="00043A88">
                      <w:pPr>
                        <w:rPr>
                          <w:rFonts w:ascii="Times New Roman" w:hAnsi="Times New Roman" w:cs="Times New Roman"/>
                          <w:b/>
                          <w:bCs/>
                        </w:rPr>
                      </w:pPr>
                      <w:r w:rsidRPr="00043A88">
                        <w:rPr>
                          <w:rFonts w:ascii="Times New Roman" w:hAnsi="Times New Roman" w:cs="Times New Roman"/>
                          <w:b/>
                          <w:bCs/>
                        </w:rPr>
                        <w:t>Figure-1</w:t>
                      </w:r>
                    </w:p>
                  </w:txbxContent>
                </v:textbox>
                <w10:wrap type="square"/>
              </v:shape>
            </w:pict>
          </mc:Fallback>
        </mc:AlternateContent>
      </w:r>
      <w:r w:rsidR="00ED7CEB" w:rsidRPr="00ED7CEB">
        <w:rPr>
          <w:rFonts w:ascii="Times New Roman" w:eastAsia="Calibri" w:hAnsi="Times New Roman" w:cs="Times New Roman"/>
          <w:sz w:val="24"/>
          <w:szCs w:val="24"/>
        </w:rPr>
        <w:t xml:space="preserve">My goal at UWTSD is to develop Personal Development Plan </w:t>
      </w:r>
      <w:r>
        <w:rPr>
          <w:rFonts w:ascii="Times New Roman" w:eastAsia="Calibri" w:hAnsi="Times New Roman" w:cs="Times New Roman"/>
          <w:sz w:val="24"/>
          <w:szCs w:val="24"/>
        </w:rPr>
        <w:t xml:space="preserve">(Figure-1) </w:t>
      </w:r>
      <w:proofErr w:type="gramStart"/>
      <w:r w:rsidR="00ED7CEB" w:rsidRPr="00ED7CEB">
        <w:rPr>
          <w:rFonts w:ascii="Times New Roman" w:eastAsia="Calibri" w:hAnsi="Times New Roman" w:cs="Times New Roman"/>
          <w:sz w:val="24"/>
          <w:szCs w:val="24"/>
        </w:rPr>
        <w:t>in order to</w:t>
      </w:r>
      <w:proofErr w:type="gramEnd"/>
      <w:r w:rsidR="00ED7CEB" w:rsidRPr="00ED7CEB">
        <w:rPr>
          <w:rFonts w:ascii="Times New Roman" w:eastAsia="Calibri" w:hAnsi="Times New Roman" w:cs="Times New Roman"/>
          <w:sz w:val="24"/>
          <w:szCs w:val="24"/>
        </w:rPr>
        <w:t xml:space="preserve"> improve highly specific priorities such as</w:t>
      </w:r>
      <w:r w:rsidR="005E3286">
        <w:rPr>
          <w:rFonts w:ascii="Times New Roman" w:eastAsia="Calibri" w:hAnsi="Times New Roman" w:cs="Times New Roman"/>
          <w:sz w:val="24"/>
          <w:szCs w:val="24"/>
        </w:rPr>
        <w:t xml:space="preserve"> </w:t>
      </w:r>
      <w:r w:rsidR="00ED7CEB" w:rsidRPr="00ED7CEB">
        <w:rPr>
          <w:rFonts w:ascii="Times New Roman" w:eastAsia="Calibri" w:hAnsi="Times New Roman" w:cs="Times New Roman"/>
          <w:sz w:val="24"/>
          <w:szCs w:val="24"/>
        </w:rPr>
        <w:t xml:space="preserve">developing effective academic writing and communication/presentation skills, creative problem-solving skills, research skills, critical and analytical thinking skills, and the most important, expanding </w:t>
      </w:r>
      <w:r w:rsidR="005E3286">
        <w:rPr>
          <w:rFonts w:ascii="Times New Roman" w:eastAsia="Calibri" w:hAnsi="Times New Roman" w:cs="Times New Roman"/>
          <w:sz w:val="24"/>
          <w:szCs w:val="24"/>
        </w:rPr>
        <w:t>my</w:t>
      </w:r>
      <w:r w:rsidR="00ED7CEB" w:rsidRPr="00ED7CEB">
        <w:rPr>
          <w:rFonts w:ascii="Times New Roman" w:eastAsia="Calibri" w:hAnsi="Times New Roman" w:cs="Times New Roman"/>
          <w:sz w:val="24"/>
          <w:szCs w:val="24"/>
        </w:rPr>
        <w:t xml:space="preserve"> </w:t>
      </w:r>
      <w:r w:rsidR="00020208">
        <w:rPr>
          <w:rFonts w:ascii="Times New Roman" w:eastAsia="Calibri" w:hAnsi="Times New Roman" w:cs="Times New Roman"/>
          <w:sz w:val="24"/>
          <w:szCs w:val="24"/>
        </w:rPr>
        <w:t>IT/</w:t>
      </w:r>
      <w:r w:rsidR="00ED7CEB" w:rsidRPr="00ED7CEB">
        <w:rPr>
          <w:rFonts w:ascii="Times New Roman" w:eastAsia="Calibri" w:hAnsi="Times New Roman" w:cs="Times New Roman"/>
          <w:sz w:val="24"/>
          <w:szCs w:val="24"/>
        </w:rPr>
        <w:t>digital skills</w:t>
      </w:r>
      <w:r w:rsidR="001B1870">
        <w:rPr>
          <w:rFonts w:ascii="Times New Roman" w:eastAsia="Calibri" w:hAnsi="Times New Roman" w:cs="Times New Roman"/>
          <w:sz w:val="24"/>
          <w:szCs w:val="24"/>
        </w:rPr>
        <w:t xml:space="preserve"> by using the S-M-A-R-T method.</w:t>
      </w:r>
      <w:r w:rsidR="002D3760">
        <w:rPr>
          <w:rFonts w:ascii="Times New Roman" w:eastAsia="Calibri" w:hAnsi="Times New Roman" w:cs="Times New Roman"/>
          <w:sz w:val="24"/>
          <w:szCs w:val="24"/>
        </w:rPr>
        <w:t xml:space="preserve"> [2]</w:t>
      </w:r>
    </w:p>
    <w:p w14:paraId="65B81380" w14:textId="2584DD28" w:rsidR="000F15EA" w:rsidRDefault="000F15EA" w:rsidP="00043A88">
      <w:pPr>
        <w:ind w:firstLine="720"/>
        <w:jc w:val="both"/>
        <w:rPr>
          <w:rFonts w:ascii="Times New Roman" w:eastAsia="Calibri" w:hAnsi="Times New Roman" w:cs="Times New Roman"/>
          <w:sz w:val="24"/>
          <w:szCs w:val="24"/>
        </w:rPr>
      </w:pPr>
    </w:p>
    <w:p w14:paraId="0A2D2DF2" w14:textId="77777777" w:rsidR="00043A88" w:rsidRDefault="00043A88" w:rsidP="00043A88">
      <w:pPr>
        <w:ind w:firstLine="720"/>
        <w:jc w:val="both"/>
        <w:rPr>
          <w:rFonts w:ascii="Times New Roman" w:eastAsia="Calibri" w:hAnsi="Times New Roman" w:cs="Times New Roman"/>
          <w:sz w:val="24"/>
          <w:szCs w:val="24"/>
        </w:rPr>
      </w:pPr>
    </w:p>
    <w:p w14:paraId="27419285" w14:textId="02315917" w:rsidR="00ED7CEB" w:rsidRPr="00ED7CEB" w:rsidRDefault="00ED7CEB" w:rsidP="0084225B">
      <w:pPr>
        <w:jc w:val="both"/>
        <w:rPr>
          <w:rFonts w:ascii="Times New Roman" w:eastAsia="Calibri" w:hAnsi="Times New Roman" w:cs="Times New Roman"/>
          <w:sz w:val="24"/>
          <w:szCs w:val="24"/>
        </w:rPr>
      </w:pPr>
      <w:r w:rsidRPr="00ED7CEB">
        <w:rPr>
          <w:rFonts w:ascii="Times New Roman" w:eastAsia="Calibri" w:hAnsi="Times New Roman" w:cs="Times New Roman"/>
          <w:sz w:val="24"/>
          <w:szCs w:val="24"/>
        </w:rPr>
        <w:t xml:space="preserve">Utilizing the UWTSD resources, such as </w:t>
      </w:r>
      <w:r w:rsidR="000F15EA">
        <w:rPr>
          <w:rFonts w:ascii="Times New Roman" w:eastAsia="Calibri" w:hAnsi="Times New Roman" w:cs="Times New Roman"/>
          <w:sz w:val="24"/>
          <w:szCs w:val="24"/>
        </w:rPr>
        <w:t xml:space="preserve">class sessions, </w:t>
      </w:r>
      <w:r w:rsidRPr="00ED7CEB">
        <w:rPr>
          <w:rFonts w:ascii="Times New Roman" w:eastAsia="Calibri" w:hAnsi="Times New Roman" w:cs="Times New Roman"/>
          <w:sz w:val="24"/>
          <w:szCs w:val="24"/>
        </w:rPr>
        <w:t>involvement in extracurricular activities for academic support, student union representation, library, and other online resources,</w:t>
      </w:r>
      <w:r w:rsidR="00F75309">
        <w:rPr>
          <w:rFonts w:ascii="Times New Roman" w:eastAsia="Calibri" w:hAnsi="Times New Roman" w:cs="Times New Roman"/>
          <w:sz w:val="24"/>
          <w:szCs w:val="24"/>
        </w:rPr>
        <w:t xml:space="preserve"> internships and </w:t>
      </w:r>
      <w:r w:rsidR="000F15EA">
        <w:rPr>
          <w:rFonts w:ascii="Times New Roman" w:eastAsia="Calibri" w:hAnsi="Times New Roman" w:cs="Times New Roman"/>
          <w:sz w:val="24"/>
          <w:szCs w:val="24"/>
        </w:rPr>
        <w:t>programs,</w:t>
      </w:r>
      <w:r w:rsidR="001B6373">
        <w:rPr>
          <w:rFonts w:ascii="Times New Roman" w:eastAsia="Calibri" w:hAnsi="Times New Roman" w:cs="Times New Roman"/>
          <w:sz w:val="24"/>
          <w:szCs w:val="24"/>
        </w:rPr>
        <w:t xml:space="preserve"> career service,</w:t>
      </w:r>
      <w:r w:rsidR="000F15EA">
        <w:rPr>
          <w:rFonts w:ascii="Times New Roman" w:eastAsia="Calibri" w:hAnsi="Times New Roman" w:cs="Times New Roman"/>
          <w:sz w:val="24"/>
          <w:szCs w:val="24"/>
        </w:rPr>
        <w:t xml:space="preserve"> </w:t>
      </w:r>
      <w:r w:rsidR="000F15EA" w:rsidRPr="00ED7CEB">
        <w:rPr>
          <w:rFonts w:ascii="Times New Roman" w:eastAsia="Calibri" w:hAnsi="Times New Roman" w:cs="Times New Roman"/>
          <w:sz w:val="24"/>
          <w:szCs w:val="24"/>
        </w:rPr>
        <w:t>student</w:t>
      </w:r>
      <w:r w:rsidRPr="00ED7CEB">
        <w:rPr>
          <w:rFonts w:ascii="Times New Roman" w:eastAsia="Calibri" w:hAnsi="Times New Roman" w:cs="Times New Roman"/>
          <w:sz w:val="24"/>
          <w:szCs w:val="24"/>
        </w:rPr>
        <w:t>/teacher chat room</w:t>
      </w:r>
      <w:r w:rsidR="001B6373">
        <w:rPr>
          <w:rFonts w:ascii="Times New Roman" w:eastAsia="Calibri" w:hAnsi="Times New Roman" w:cs="Times New Roman"/>
          <w:sz w:val="24"/>
          <w:szCs w:val="24"/>
        </w:rPr>
        <w:t>s</w:t>
      </w:r>
      <w:r w:rsidRPr="00ED7CEB">
        <w:rPr>
          <w:rFonts w:ascii="Times New Roman" w:eastAsia="Calibri" w:hAnsi="Times New Roman" w:cs="Times New Roman"/>
          <w:sz w:val="24"/>
          <w:szCs w:val="24"/>
        </w:rPr>
        <w:t xml:space="preserve">, </w:t>
      </w:r>
      <w:r w:rsidR="000F15EA">
        <w:rPr>
          <w:rFonts w:ascii="Times New Roman" w:eastAsia="Calibri" w:hAnsi="Times New Roman" w:cs="Times New Roman"/>
          <w:sz w:val="24"/>
          <w:szCs w:val="24"/>
        </w:rPr>
        <w:t xml:space="preserve">group </w:t>
      </w:r>
      <w:r w:rsidRPr="00ED7CEB">
        <w:rPr>
          <w:rFonts w:ascii="Times New Roman" w:eastAsia="Calibri" w:hAnsi="Times New Roman" w:cs="Times New Roman"/>
          <w:sz w:val="24"/>
          <w:szCs w:val="24"/>
        </w:rPr>
        <w:t>discussion boards</w:t>
      </w:r>
      <w:r w:rsidR="00EA66B4">
        <w:rPr>
          <w:rFonts w:ascii="Times New Roman" w:eastAsia="Calibri" w:hAnsi="Times New Roman" w:cs="Times New Roman"/>
          <w:sz w:val="24"/>
          <w:szCs w:val="24"/>
        </w:rPr>
        <w:t xml:space="preserve"> or workshops,</w:t>
      </w:r>
      <w:r w:rsidRPr="00ED7CEB">
        <w:rPr>
          <w:rFonts w:ascii="Times New Roman" w:eastAsia="Calibri" w:hAnsi="Times New Roman" w:cs="Times New Roman"/>
          <w:sz w:val="24"/>
          <w:szCs w:val="24"/>
        </w:rPr>
        <w:t xml:space="preserve"> while periodically reviewing and measuring the success of the </w:t>
      </w:r>
      <w:r w:rsidR="00357549">
        <w:rPr>
          <w:rFonts w:ascii="Times New Roman" w:eastAsia="Calibri" w:hAnsi="Times New Roman" w:cs="Times New Roman"/>
          <w:sz w:val="24"/>
          <w:szCs w:val="24"/>
        </w:rPr>
        <w:t>PDP</w:t>
      </w:r>
      <w:r w:rsidRPr="00ED7CEB">
        <w:rPr>
          <w:rFonts w:ascii="Times New Roman" w:eastAsia="Calibri" w:hAnsi="Times New Roman" w:cs="Times New Roman"/>
          <w:sz w:val="24"/>
          <w:szCs w:val="24"/>
        </w:rPr>
        <w:t xml:space="preserve"> will assist in achieving each of the objectives. [</w:t>
      </w:r>
      <w:r w:rsidR="00006A10">
        <w:rPr>
          <w:rFonts w:ascii="Times New Roman" w:eastAsia="Calibri" w:hAnsi="Times New Roman" w:cs="Times New Roman"/>
          <w:sz w:val="24"/>
          <w:szCs w:val="24"/>
        </w:rPr>
        <w:t>3</w:t>
      </w:r>
      <w:r w:rsidRPr="00ED7CEB">
        <w:rPr>
          <w:rFonts w:ascii="Times New Roman" w:eastAsia="Calibri" w:hAnsi="Times New Roman" w:cs="Times New Roman"/>
          <w:sz w:val="24"/>
          <w:szCs w:val="24"/>
        </w:rPr>
        <w:t>],[</w:t>
      </w:r>
      <w:r w:rsidR="00006A10">
        <w:rPr>
          <w:rFonts w:ascii="Times New Roman" w:eastAsia="Calibri" w:hAnsi="Times New Roman" w:cs="Times New Roman"/>
          <w:sz w:val="24"/>
          <w:szCs w:val="24"/>
        </w:rPr>
        <w:t>4</w:t>
      </w:r>
      <w:r w:rsidRPr="00ED7CEB">
        <w:rPr>
          <w:rFonts w:ascii="Times New Roman" w:eastAsia="Calibri" w:hAnsi="Times New Roman" w:cs="Times New Roman"/>
          <w:sz w:val="24"/>
          <w:szCs w:val="24"/>
        </w:rPr>
        <w:t xml:space="preserve">] </w:t>
      </w:r>
    </w:p>
    <w:p w14:paraId="199EBBC1" w14:textId="77777777" w:rsidR="00ED7CEB" w:rsidRPr="00ED7CEB" w:rsidRDefault="00ED7CEB" w:rsidP="00ED7CEB">
      <w:pPr>
        <w:ind w:firstLine="720"/>
        <w:jc w:val="both"/>
        <w:rPr>
          <w:rFonts w:ascii="Times New Roman" w:eastAsia="Calibri" w:hAnsi="Times New Roman" w:cs="Times New Roman"/>
          <w:sz w:val="24"/>
          <w:szCs w:val="24"/>
        </w:rPr>
      </w:pPr>
    </w:p>
    <w:p w14:paraId="7995A0DE" w14:textId="77777777" w:rsidR="00ED7CEB" w:rsidRPr="00ED7CEB" w:rsidRDefault="00ED7CEB" w:rsidP="0084225B">
      <w:pPr>
        <w:jc w:val="both"/>
        <w:rPr>
          <w:rFonts w:ascii="Times New Roman" w:eastAsia="Calibri" w:hAnsi="Times New Roman" w:cs="Times New Roman"/>
          <w:sz w:val="24"/>
          <w:szCs w:val="24"/>
        </w:rPr>
      </w:pPr>
      <w:r w:rsidRPr="00ED7CEB">
        <w:rPr>
          <w:rFonts w:ascii="Times New Roman" w:eastAsia="Calibri" w:hAnsi="Times New Roman" w:cs="Times New Roman"/>
          <w:sz w:val="24"/>
          <w:szCs w:val="24"/>
        </w:rPr>
        <w:t xml:space="preserve">Due to constant technological advances in all spheres of our lives, our personal attributes, such as initiative, resilience, and motivation are required to be coupled with advanced technical skills </w:t>
      </w:r>
      <w:proofErr w:type="gramStart"/>
      <w:r w:rsidRPr="00ED7CEB">
        <w:rPr>
          <w:rFonts w:ascii="Times New Roman" w:eastAsia="Calibri" w:hAnsi="Times New Roman" w:cs="Times New Roman"/>
          <w:sz w:val="24"/>
          <w:szCs w:val="24"/>
        </w:rPr>
        <w:t>in order to</w:t>
      </w:r>
      <w:proofErr w:type="gramEnd"/>
      <w:r w:rsidRPr="00ED7CEB">
        <w:rPr>
          <w:rFonts w:ascii="Times New Roman" w:eastAsia="Calibri" w:hAnsi="Times New Roman" w:cs="Times New Roman"/>
          <w:sz w:val="24"/>
          <w:szCs w:val="24"/>
        </w:rPr>
        <w:t xml:space="preserve"> graduate and achieve greater career prospects, particularly in my chosen field of study and career in Computing and Information Systems and further in the Cybersecurity sector.  </w:t>
      </w:r>
    </w:p>
    <w:p w14:paraId="1713A737" w14:textId="77777777" w:rsidR="00ED7CEB" w:rsidRDefault="00ED7CEB" w:rsidP="00ED7CEB">
      <w:pPr>
        <w:ind w:firstLine="720"/>
        <w:jc w:val="both"/>
        <w:rPr>
          <w:rFonts w:ascii="Times New Roman" w:eastAsia="Calibri" w:hAnsi="Times New Roman" w:cs="Times New Roman"/>
          <w:sz w:val="24"/>
          <w:szCs w:val="24"/>
        </w:rPr>
      </w:pPr>
    </w:p>
    <w:p w14:paraId="2D3B4EAC" w14:textId="52AEC948" w:rsidR="00ED7CEB" w:rsidRDefault="00ED7CEB" w:rsidP="0084225B">
      <w:pPr>
        <w:jc w:val="both"/>
        <w:rPr>
          <w:rFonts w:ascii="Times New Roman" w:eastAsia="Calibri" w:hAnsi="Times New Roman" w:cs="Times New Roman"/>
          <w:sz w:val="24"/>
          <w:szCs w:val="24"/>
        </w:rPr>
      </w:pPr>
      <w:r w:rsidRPr="00ED7CEB">
        <w:rPr>
          <w:rFonts w:ascii="Times New Roman" w:eastAsia="Calibri" w:hAnsi="Times New Roman" w:cs="Times New Roman"/>
          <w:sz w:val="24"/>
          <w:szCs w:val="24"/>
        </w:rPr>
        <w:t>Since the UWTSD BSc (Hons) in Applied Computing program is providing an understanding of database systems, network operating systems, and security, it can serve as a solid foundation for further education and mastering the deep technical expertise skills required for a Cybersecurity career. [</w:t>
      </w:r>
      <w:r w:rsidR="00006A10">
        <w:rPr>
          <w:rFonts w:ascii="Times New Roman" w:eastAsia="Calibri" w:hAnsi="Times New Roman" w:cs="Times New Roman"/>
          <w:sz w:val="24"/>
          <w:szCs w:val="24"/>
        </w:rPr>
        <w:t>5</w:t>
      </w:r>
      <w:r w:rsidRPr="00ED7CEB">
        <w:rPr>
          <w:rFonts w:ascii="Times New Roman" w:eastAsia="Calibri" w:hAnsi="Times New Roman" w:cs="Times New Roman"/>
          <w:sz w:val="24"/>
          <w:szCs w:val="24"/>
        </w:rPr>
        <w:t>]</w:t>
      </w:r>
      <w:r w:rsidR="008E24AF">
        <w:rPr>
          <w:rFonts w:ascii="Times New Roman" w:eastAsia="Calibri" w:hAnsi="Times New Roman" w:cs="Times New Roman"/>
          <w:sz w:val="24"/>
          <w:szCs w:val="24"/>
        </w:rPr>
        <w:t>, [</w:t>
      </w:r>
      <w:r w:rsidR="00006A10">
        <w:rPr>
          <w:rFonts w:ascii="Times New Roman" w:eastAsia="Calibri" w:hAnsi="Times New Roman" w:cs="Times New Roman"/>
          <w:sz w:val="24"/>
          <w:szCs w:val="24"/>
        </w:rPr>
        <w:t>6</w:t>
      </w:r>
      <w:r w:rsidR="008E24AF">
        <w:rPr>
          <w:rFonts w:ascii="Times New Roman" w:eastAsia="Calibri" w:hAnsi="Times New Roman" w:cs="Times New Roman"/>
          <w:sz w:val="24"/>
          <w:szCs w:val="24"/>
        </w:rPr>
        <w:t>]</w:t>
      </w:r>
    </w:p>
    <w:p w14:paraId="220E2CBF" w14:textId="050B469E" w:rsidR="00851962" w:rsidRDefault="00851962" w:rsidP="00ED7CEB">
      <w:pPr>
        <w:ind w:firstLine="720"/>
        <w:jc w:val="both"/>
        <w:rPr>
          <w:rFonts w:ascii="Times New Roman" w:eastAsia="Calibri" w:hAnsi="Times New Roman" w:cs="Times New Roman"/>
          <w:sz w:val="24"/>
          <w:szCs w:val="24"/>
        </w:rPr>
      </w:pPr>
    </w:p>
    <w:p w14:paraId="1CA0DA7E" w14:textId="1A2BB629" w:rsidR="00851962" w:rsidRPr="00851962" w:rsidRDefault="00851962" w:rsidP="00ED7CEB">
      <w:pPr>
        <w:ind w:firstLine="720"/>
        <w:jc w:val="both"/>
        <w:rPr>
          <w:rFonts w:ascii="Times New Roman" w:eastAsia="Calibri" w:hAnsi="Times New Roman" w:cs="Times New Roman"/>
          <w:b/>
          <w:bCs/>
          <w:sz w:val="24"/>
          <w:szCs w:val="24"/>
        </w:rPr>
      </w:pPr>
      <w:r w:rsidRPr="00851962">
        <w:rPr>
          <w:rFonts w:ascii="Times New Roman" w:eastAsia="Calibri" w:hAnsi="Times New Roman" w:cs="Times New Roman"/>
          <w:b/>
          <w:bCs/>
          <w:sz w:val="24"/>
          <w:szCs w:val="24"/>
        </w:rPr>
        <w:t>REFERENCES:</w:t>
      </w:r>
    </w:p>
    <w:p w14:paraId="79521C0F" w14:textId="5E0B6C66" w:rsidR="00851962" w:rsidRDefault="00851962" w:rsidP="00ED7CEB">
      <w:pPr>
        <w:ind w:firstLine="720"/>
        <w:jc w:val="both"/>
        <w:rPr>
          <w:rFonts w:ascii="Times New Roman" w:eastAsia="Calibri" w:hAnsi="Times New Roman" w:cs="Times New Roman"/>
          <w:sz w:val="24"/>
          <w:szCs w:val="24"/>
        </w:rPr>
      </w:pPr>
    </w:p>
    <w:p w14:paraId="56358D4A" w14:textId="2159B2EF" w:rsidR="00851962" w:rsidRDefault="00851962" w:rsidP="00851962">
      <w:pPr>
        <w:tabs>
          <w:tab w:val="left" w:pos="426"/>
        </w:tabs>
        <w:ind w:left="360" w:hanging="360"/>
        <w:rPr>
          <w:rFonts w:ascii="Times New Roman" w:hAnsi="Times New Roman" w:cs="Times New Roman"/>
          <w:sz w:val="24"/>
          <w:szCs w:val="24"/>
        </w:rPr>
      </w:pPr>
      <w:r>
        <w:rPr>
          <w:rFonts w:ascii="Times New Roman" w:hAnsi="Times New Roman" w:cs="Times New Roman"/>
          <w:sz w:val="24"/>
          <w:szCs w:val="24"/>
        </w:rPr>
        <w:t xml:space="preserve">[1] </w:t>
      </w:r>
      <w:r>
        <w:rPr>
          <w:rFonts w:ascii="Times New Roman" w:hAnsi="Times New Roman" w:cs="Times New Roman"/>
          <w:sz w:val="24"/>
          <w:szCs w:val="24"/>
        </w:rPr>
        <w:tab/>
        <w:t>S</w:t>
      </w:r>
      <w:r w:rsidRPr="00DE3B21">
        <w:rPr>
          <w:rFonts w:ascii="Times New Roman" w:hAnsi="Times New Roman" w:cs="Times New Roman"/>
          <w:sz w:val="24"/>
          <w:szCs w:val="24"/>
        </w:rPr>
        <w:t>.</w:t>
      </w:r>
      <w:r>
        <w:rPr>
          <w:rFonts w:ascii="Times New Roman" w:hAnsi="Times New Roman" w:cs="Times New Roman"/>
          <w:sz w:val="24"/>
          <w:szCs w:val="24"/>
        </w:rPr>
        <w:t xml:space="preserve"> Cottrell</w:t>
      </w:r>
      <w:r w:rsidRPr="00DE3B21">
        <w:rPr>
          <w:rFonts w:ascii="Times New Roman" w:hAnsi="Times New Roman" w:cs="Times New Roman"/>
          <w:sz w:val="24"/>
          <w:szCs w:val="24"/>
        </w:rPr>
        <w:t xml:space="preserve">, </w:t>
      </w:r>
      <w:r w:rsidRPr="00A96C4D">
        <w:rPr>
          <w:rFonts w:ascii="Times New Roman" w:hAnsi="Times New Roman" w:cs="Times New Roman"/>
          <w:i/>
          <w:iCs/>
          <w:sz w:val="24"/>
          <w:szCs w:val="24"/>
        </w:rPr>
        <w:t>The Study Skills Handbook</w:t>
      </w:r>
      <w:r>
        <w:rPr>
          <w:rFonts w:ascii="Times New Roman" w:hAnsi="Times New Roman" w:cs="Times New Roman"/>
          <w:sz w:val="24"/>
          <w:szCs w:val="24"/>
        </w:rPr>
        <w:t>,</w:t>
      </w:r>
      <w:r w:rsidRPr="00DE3B21">
        <w:rPr>
          <w:rFonts w:ascii="Times New Roman" w:hAnsi="Times New Roman" w:cs="Times New Roman"/>
          <w:sz w:val="24"/>
          <w:szCs w:val="24"/>
        </w:rPr>
        <w:t xml:space="preserve"> </w:t>
      </w:r>
      <w:r>
        <w:rPr>
          <w:rFonts w:ascii="Times New Roman" w:hAnsi="Times New Roman" w:cs="Times New Roman"/>
          <w:sz w:val="24"/>
          <w:szCs w:val="24"/>
        </w:rPr>
        <w:t>5</w:t>
      </w:r>
      <w:r w:rsidRPr="00DE3B21">
        <w:rPr>
          <w:rFonts w:ascii="Times New Roman" w:hAnsi="Times New Roman" w:cs="Times New Roman"/>
          <w:sz w:val="24"/>
          <w:szCs w:val="24"/>
        </w:rPr>
        <w:t xml:space="preserve">th ed., </w:t>
      </w:r>
      <w:r>
        <w:rPr>
          <w:rFonts w:ascii="Times New Roman" w:hAnsi="Times New Roman" w:cs="Times New Roman"/>
          <w:sz w:val="24"/>
          <w:szCs w:val="24"/>
        </w:rPr>
        <w:t>London</w:t>
      </w:r>
      <w:r w:rsidRPr="00DE3B21">
        <w:rPr>
          <w:rFonts w:ascii="Times New Roman" w:hAnsi="Times New Roman" w:cs="Times New Roman"/>
          <w:sz w:val="24"/>
          <w:szCs w:val="24"/>
        </w:rPr>
        <w:t xml:space="preserve">: </w:t>
      </w:r>
      <w:r w:rsidRPr="00A96C4D">
        <w:rPr>
          <w:rFonts w:ascii="Times New Roman" w:hAnsi="Times New Roman" w:cs="Times New Roman"/>
          <w:sz w:val="24"/>
          <w:szCs w:val="24"/>
        </w:rPr>
        <w:t>Bloomsbury Publishing Plc</w:t>
      </w:r>
      <w:r>
        <w:rPr>
          <w:rFonts w:ascii="Times New Roman" w:hAnsi="Times New Roman" w:cs="Times New Roman"/>
          <w:sz w:val="24"/>
          <w:szCs w:val="24"/>
        </w:rPr>
        <w:t>,</w:t>
      </w:r>
      <w:r w:rsidRPr="00DE3B21">
        <w:rPr>
          <w:rFonts w:ascii="Times New Roman" w:hAnsi="Times New Roman" w:cs="Times New Roman"/>
          <w:sz w:val="24"/>
          <w:szCs w:val="24"/>
        </w:rPr>
        <w:t xml:space="preserve"> 201</w:t>
      </w:r>
      <w:r>
        <w:rPr>
          <w:rFonts w:ascii="Times New Roman" w:hAnsi="Times New Roman" w:cs="Times New Roman"/>
          <w:sz w:val="24"/>
          <w:szCs w:val="24"/>
        </w:rPr>
        <w:t>9</w:t>
      </w:r>
      <w:r w:rsidRPr="00DE3B21">
        <w:rPr>
          <w:rFonts w:ascii="Times New Roman" w:hAnsi="Times New Roman" w:cs="Times New Roman"/>
          <w:sz w:val="24"/>
          <w:szCs w:val="24"/>
        </w:rPr>
        <w:t>, ch.1, pp.</w:t>
      </w:r>
      <w:r>
        <w:rPr>
          <w:rFonts w:ascii="Times New Roman" w:hAnsi="Times New Roman" w:cs="Times New Roman"/>
          <w:sz w:val="24"/>
          <w:szCs w:val="24"/>
        </w:rPr>
        <w:t>20</w:t>
      </w:r>
      <w:r w:rsidRPr="00DE3B21">
        <w:rPr>
          <w:rFonts w:ascii="Times New Roman" w:hAnsi="Times New Roman" w:cs="Times New Roman"/>
          <w:sz w:val="24"/>
          <w:szCs w:val="24"/>
        </w:rPr>
        <w:t>-</w:t>
      </w:r>
      <w:r>
        <w:rPr>
          <w:rFonts w:ascii="Times New Roman" w:hAnsi="Times New Roman" w:cs="Times New Roman"/>
          <w:sz w:val="24"/>
          <w:szCs w:val="24"/>
        </w:rPr>
        <w:t>23</w:t>
      </w:r>
      <w:r w:rsidRPr="00DE3B21">
        <w:rPr>
          <w:rFonts w:ascii="Times New Roman" w:hAnsi="Times New Roman" w:cs="Times New Roman"/>
          <w:sz w:val="24"/>
          <w:szCs w:val="24"/>
        </w:rPr>
        <w:t>.</w:t>
      </w:r>
    </w:p>
    <w:p w14:paraId="4A0FD442" w14:textId="730555AF" w:rsidR="002D3760" w:rsidRDefault="002D3760" w:rsidP="002D3760">
      <w:pPr>
        <w:tabs>
          <w:tab w:val="left" w:pos="426"/>
        </w:tabs>
        <w:ind w:left="360" w:hanging="360"/>
        <w:rPr>
          <w:rFonts w:ascii="Times New Roman" w:hAnsi="Times New Roman" w:cs="Times New Roman"/>
          <w:sz w:val="24"/>
          <w:szCs w:val="24"/>
        </w:rPr>
      </w:pPr>
      <w:r>
        <w:rPr>
          <w:rFonts w:ascii="Times New Roman" w:hAnsi="Times New Roman" w:cs="Times New Roman"/>
          <w:sz w:val="24"/>
          <w:szCs w:val="24"/>
        </w:rPr>
        <w:lastRenderedPageBreak/>
        <w:t>[2]</w:t>
      </w:r>
      <w:r>
        <w:t xml:space="preserve"> </w:t>
      </w:r>
      <w:r w:rsidRPr="002D3760">
        <w:rPr>
          <w:rFonts w:ascii="Times New Roman" w:hAnsi="Times New Roman" w:cs="Times New Roman"/>
          <w:sz w:val="24"/>
          <w:szCs w:val="24"/>
        </w:rPr>
        <w:t>University of Wales Trinity Saint David, “</w:t>
      </w:r>
      <w:proofErr w:type="spellStart"/>
      <w:r w:rsidRPr="002D3760">
        <w:rPr>
          <w:rFonts w:ascii="Times New Roman" w:hAnsi="Times New Roman" w:cs="Times New Roman"/>
          <w:sz w:val="24"/>
          <w:szCs w:val="24"/>
        </w:rPr>
        <w:t>CertHE</w:t>
      </w:r>
      <w:proofErr w:type="spellEnd"/>
      <w:r w:rsidRPr="002D3760">
        <w:rPr>
          <w:rFonts w:ascii="Times New Roman" w:hAnsi="Times New Roman" w:cs="Times New Roman"/>
          <w:sz w:val="24"/>
          <w:szCs w:val="24"/>
        </w:rPr>
        <w:t xml:space="preserve"> Computing Skills for the Workplace, E-Learning", UWTSD, 2022. [Online] Available:</w:t>
      </w:r>
      <w:r>
        <w:rPr>
          <w:rFonts w:ascii="Times New Roman" w:hAnsi="Times New Roman" w:cs="Times New Roman"/>
          <w:sz w:val="24"/>
          <w:szCs w:val="24"/>
        </w:rPr>
        <w:t xml:space="preserve"> </w:t>
      </w:r>
      <w:r w:rsidRPr="002D3760">
        <w:rPr>
          <w:rFonts w:ascii="Times New Roman" w:hAnsi="Times New Roman" w:cs="Times New Roman"/>
          <w:sz w:val="24"/>
          <w:szCs w:val="24"/>
        </w:rPr>
        <w:t>https://uwtsd.careercentre.me/elearning/</w:t>
      </w:r>
    </w:p>
    <w:p w14:paraId="09324F6C" w14:textId="7235FB35" w:rsidR="002D3760" w:rsidRDefault="002D3760" w:rsidP="002D3760">
      <w:pPr>
        <w:tabs>
          <w:tab w:val="left" w:pos="426"/>
        </w:tabs>
        <w:ind w:left="360" w:hanging="360"/>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2D3760">
        <w:rPr>
          <w:rFonts w:ascii="Times New Roman" w:hAnsi="Times New Roman" w:cs="Times New Roman"/>
          <w:sz w:val="24"/>
          <w:szCs w:val="24"/>
        </w:rPr>
        <w:t>scorm.aspx?CourseId</w:t>
      </w:r>
      <w:proofErr w:type="spellEnd"/>
      <w:r w:rsidRPr="002D3760">
        <w:rPr>
          <w:rFonts w:ascii="Times New Roman" w:hAnsi="Times New Roman" w:cs="Times New Roman"/>
          <w:sz w:val="24"/>
          <w:szCs w:val="24"/>
        </w:rPr>
        <w:t>=CKvxI3D6ByNBrIVDJauzAA== [Accessed: Dec.</w:t>
      </w:r>
      <w:r>
        <w:rPr>
          <w:rFonts w:ascii="Times New Roman" w:hAnsi="Times New Roman" w:cs="Times New Roman"/>
          <w:sz w:val="24"/>
          <w:szCs w:val="24"/>
        </w:rPr>
        <w:t>07</w:t>
      </w:r>
      <w:r w:rsidRPr="002D3760">
        <w:rPr>
          <w:rFonts w:ascii="Times New Roman" w:hAnsi="Times New Roman" w:cs="Times New Roman"/>
          <w:sz w:val="24"/>
          <w:szCs w:val="24"/>
        </w:rPr>
        <w:t>,2022]</w:t>
      </w:r>
    </w:p>
    <w:p w14:paraId="5F7A24ED" w14:textId="77777777" w:rsidR="00851962" w:rsidRPr="002B0115" w:rsidRDefault="00851962" w:rsidP="00851962">
      <w:pPr>
        <w:tabs>
          <w:tab w:val="left" w:pos="426"/>
        </w:tabs>
        <w:ind w:left="360" w:hanging="360"/>
        <w:rPr>
          <w:rFonts w:ascii="Times New Roman" w:hAnsi="Times New Roman" w:cs="Times New Roman"/>
          <w:sz w:val="12"/>
          <w:szCs w:val="12"/>
        </w:rPr>
      </w:pPr>
    </w:p>
    <w:p w14:paraId="18223255" w14:textId="63AA18A4" w:rsidR="002D3760" w:rsidRDefault="00851962" w:rsidP="002D3760">
      <w:pPr>
        <w:rPr>
          <w:rFonts w:ascii="Times New Roman" w:hAnsi="Times New Roman" w:cs="Times New Roman"/>
          <w:i/>
          <w:iCs/>
          <w:sz w:val="24"/>
          <w:szCs w:val="24"/>
        </w:rPr>
      </w:pPr>
      <w:r>
        <w:rPr>
          <w:rFonts w:ascii="Times New Roman" w:hAnsi="Times New Roman" w:cs="Times New Roman"/>
          <w:sz w:val="24"/>
          <w:szCs w:val="24"/>
        </w:rPr>
        <w:t>[</w:t>
      </w:r>
      <w:r w:rsidR="00006A10">
        <w:rPr>
          <w:rFonts w:ascii="Times New Roman" w:hAnsi="Times New Roman" w:cs="Times New Roman"/>
          <w:sz w:val="24"/>
          <w:szCs w:val="24"/>
        </w:rPr>
        <w:t>3</w:t>
      </w:r>
      <w:r>
        <w:rPr>
          <w:rFonts w:ascii="Times New Roman" w:hAnsi="Times New Roman" w:cs="Times New Roman"/>
          <w:sz w:val="24"/>
          <w:szCs w:val="24"/>
        </w:rPr>
        <w:t xml:space="preserve">] </w:t>
      </w:r>
      <w:r w:rsidRPr="00576D7D">
        <w:rPr>
          <w:rFonts w:ascii="Times New Roman" w:hAnsi="Times New Roman" w:cs="Times New Roman"/>
          <w:sz w:val="24"/>
          <w:szCs w:val="24"/>
        </w:rPr>
        <w:t>B.</w:t>
      </w:r>
      <w:r>
        <w:rPr>
          <w:rFonts w:ascii="Times New Roman" w:hAnsi="Times New Roman" w:cs="Times New Roman"/>
          <w:sz w:val="24"/>
          <w:szCs w:val="24"/>
        </w:rPr>
        <w:t xml:space="preserve"> </w:t>
      </w:r>
      <w:proofErr w:type="spellStart"/>
      <w:r w:rsidRPr="00576D7D">
        <w:rPr>
          <w:rFonts w:ascii="Times New Roman" w:hAnsi="Times New Roman" w:cs="Times New Roman"/>
          <w:sz w:val="24"/>
          <w:szCs w:val="24"/>
        </w:rPr>
        <w:t>Smale</w:t>
      </w:r>
      <w:proofErr w:type="spellEnd"/>
      <w:r w:rsidRPr="00576D7D">
        <w:rPr>
          <w:rFonts w:ascii="Times New Roman" w:hAnsi="Times New Roman" w:cs="Times New Roman"/>
          <w:sz w:val="24"/>
          <w:szCs w:val="24"/>
        </w:rPr>
        <w:t xml:space="preserve"> and J. Fowlie, "</w:t>
      </w:r>
      <w:r w:rsidRPr="00576D7D">
        <w:rPr>
          <w:rFonts w:ascii="Times New Roman" w:hAnsi="Times New Roman" w:cs="Times New Roman"/>
          <w:i/>
          <w:iCs/>
          <w:sz w:val="24"/>
          <w:szCs w:val="24"/>
        </w:rPr>
        <w:t xml:space="preserve">How to succeed at university: An essential guide to academic skills </w:t>
      </w:r>
      <w:r w:rsidR="002D3760">
        <w:rPr>
          <w:rFonts w:ascii="Times New Roman" w:hAnsi="Times New Roman" w:cs="Times New Roman"/>
          <w:i/>
          <w:iCs/>
          <w:sz w:val="24"/>
          <w:szCs w:val="24"/>
        </w:rPr>
        <w:t xml:space="preserve"> </w:t>
      </w:r>
    </w:p>
    <w:p w14:paraId="6BE77827" w14:textId="185F8637" w:rsidR="00851962" w:rsidRDefault="002D3760" w:rsidP="002D3760">
      <w:pPr>
        <w:rPr>
          <w:rFonts w:ascii="Times New Roman" w:hAnsi="Times New Roman" w:cs="Times New Roman"/>
          <w:sz w:val="24"/>
          <w:szCs w:val="24"/>
        </w:rPr>
      </w:pPr>
      <w:r>
        <w:rPr>
          <w:rFonts w:ascii="Times New Roman" w:hAnsi="Times New Roman" w:cs="Times New Roman"/>
          <w:i/>
          <w:iCs/>
          <w:sz w:val="24"/>
          <w:szCs w:val="24"/>
        </w:rPr>
        <w:t xml:space="preserve">      </w:t>
      </w:r>
      <w:r w:rsidR="00851962" w:rsidRPr="00576D7D">
        <w:rPr>
          <w:rFonts w:ascii="Times New Roman" w:hAnsi="Times New Roman" w:cs="Times New Roman"/>
          <w:i/>
          <w:iCs/>
          <w:sz w:val="24"/>
          <w:szCs w:val="24"/>
        </w:rPr>
        <w:t>and personal development</w:t>
      </w:r>
      <w:r w:rsidR="00851962">
        <w:rPr>
          <w:rFonts w:ascii="Times New Roman" w:hAnsi="Times New Roman" w:cs="Times New Roman"/>
          <w:sz w:val="24"/>
          <w:szCs w:val="24"/>
        </w:rPr>
        <w:t>, Los Angeles: SAGE</w:t>
      </w:r>
      <w:r w:rsidR="00851962" w:rsidRPr="00576D7D">
        <w:rPr>
          <w:rFonts w:ascii="Times New Roman" w:hAnsi="Times New Roman" w:cs="Times New Roman"/>
          <w:sz w:val="24"/>
          <w:szCs w:val="24"/>
        </w:rPr>
        <w:t xml:space="preserve"> Publications Ltd, 2022</w:t>
      </w:r>
      <w:r w:rsidR="00851962">
        <w:rPr>
          <w:rFonts w:ascii="Times New Roman" w:hAnsi="Times New Roman" w:cs="Times New Roman"/>
          <w:sz w:val="24"/>
          <w:szCs w:val="24"/>
        </w:rPr>
        <w:t>, pp</w:t>
      </w:r>
      <w:r w:rsidR="00851962" w:rsidRPr="00576D7D">
        <w:rPr>
          <w:rFonts w:ascii="Times New Roman" w:hAnsi="Times New Roman" w:cs="Times New Roman"/>
          <w:sz w:val="24"/>
          <w:szCs w:val="24"/>
        </w:rPr>
        <w:t xml:space="preserve"> 27-43</w:t>
      </w:r>
      <w:r w:rsidR="00851962">
        <w:rPr>
          <w:rFonts w:ascii="Times New Roman" w:hAnsi="Times New Roman" w:cs="Times New Roman"/>
          <w:sz w:val="24"/>
          <w:szCs w:val="24"/>
        </w:rPr>
        <w:t>.</w:t>
      </w:r>
    </w:p>
    <w:p w14:paraId="29F96B21" w14:textId="77777777" w:rsidR="00851962" w:rsidRPr="00851962" w:rsidRDefault="00851962" w:rsidP="00851962">
      <w:pPr>
        <w:ind w:left="360" w:hanging="360"/>
        <w:rPr>
          <w:rFonts w:ascii="Times New Roman" w:hAnsi="Times New Roman" w:cs="Times New Roman"/>
          <w:sz w:val="12"/>
          <w:szCs w:val="12"/>
        </w:rPr>
      </w:pPr>
    </w:p>
    <w:p w14:paraId="608F874F" w14:textId="440E15B0" w:rsidR="00851962" w:rsidRDefault="00851962" w:rsidP="00851962">
      <w:pPr>
        <w:ind w:left="360" w:right="146" w:hanging="360"/>
        <w:rPr>
          <w:rFonts w:ascii="Times New Roman" w:hAnsi="Times New Roman" w:cs="Times New Roman"/>
          <w:noProof/>
          <w:sz w:val="24"/>
          <w:szCs w:val="24"/>
        </w:rPr>
      </w:pPr>
      <w:r w:rsidRPr="00C24BD1">
        <w:rPr>
          <w:rFonts w:ascii="Times New Roman" w:hAnsi="Times New Roman" w:cs="Times New Roman"/>
          <w:sz w:val="24"/>
          <w:szCs w:val="24"/>
        </w:rPr>
        <w:t>[</w:t>
      </w:r>
      <w:r w:rsidR="00006A10">
        <w:rPr>
          <w:rFonts w:ascii="Times New Roman" w:hAnsi="Times New Roman" w:cs="Times New Roman"/>
          <w:sz w:val="24"/>
          <w:szCs w:val="24"/>
        </w:rPr>
        <w:t>4</w:t>
      </w:r>
      <w:r w:rsidRPr="00C24BD1">
        <w:rPr>
          <w:rFonts w:ascii="Times New Roman" w:hAnsi="Times New Roman" w:cs="Times New Roman"/>
          <w:sz w:val="24"/>
          <w:szCs w:val="24"/>
        </w:rPr>
        <w:t xml:space="preserve">] M. Waters and A. Waters, </w:t>
      </w:r>
      <w:r w:rsidRPr="00ED4020">
        <w:rPr>
          <w:rFonts w:ascii="Times New Roman" w:hAnsi="Times New Roman" w:cs="Times New Roman"/>
          <w:i/>
          <w:iCs/>
          <w:sz w:val="24"/>
          <w:szCs w:val="24"/>
        </w:rPr>
        <w:t>"</w:t>
      </w:r>
      <w:r w:rsidRPr="00112DCF">
        <w:rPr>
          <w:rFonts w:ascii="Times New Roman" w:hAnsi="Times New Roman" w:cs="Times New Roman"/>
          <w:sz w:val="24"/>
          <w:szCs w:val="24"/>
        </w:rPr>
        <w:t>Study skills and study competence: getting the priorities right</w:t>
      </w:r>
      <w:r w:rsidRPr="00C24BD1">
        <w:rPr>
          <w:rFonts w:ascii="Times New Roman" w:hAnsi="Times New Roman" w:cs="Times New Roman"/>
          <w:sz w:val="24"/>
          <w:szCs w:val="24"/>
        </w:rPr>
        <w:t xml:space="preserve">," </w:t>
      </w:r>
      <w:r w:rsidRPr="00112DCF">
        <w:rPr>
          <w:rFonts w:ascii="Times New Roman" w:hAnsi="Times New Roman" w:cs="Times New Roman"/>
          <w:i/>
          <w:iCs/>
          <w:sz w:val="24"/>
          <w:szCs w:val="24"/>
        </w:rPr>
        <w:t>ELT Journal</w:t>
      </w:r>
      <w:r w:rsidRPr="00C24BD1">
        <w:rPr>
          <w:rFonts w:ascii="Times New Roman" w:hAnsi="Times New Roman" w:cs="Times New Roman"/>
          <w:sz w:val="24"/>
          <w:szCs w:val="24"/>
        </w:rPr>
        <w:t xml:space="preserve">, vol. 46, (3), pp. 264-273, 1992. </w:t>
      </w:r>
      <w:r w:rsidRPr="00ED4020">
        <w:rPr>
          <w:rFonts w:ascii="Times New Roman" w:hAnsi="Times New Roman" w:cs="Times New Roman"/>
          <w:sz w:val="24"/>
          <w:szCs w:val="24"/>
        </w:rPr>
        <w:t>[Online] Available</w:t>
      </w:r>
      <w:r w:rsidRPr="00C24BD1">
        <w:rPr>
          <w:rFonts w:ascii="Times New Roman" w:hAnsi="Times New Roman" w:cs="Times New Roman"/>
          <w:sz w:val="24"/>
          <w:szCs w:val="24"/>
        </w:rPr>
        <w:t>:</w:t>
      </w:r>
      <w:r>
        <w:rPr>
          <w:rFonts w:ascii="Times New Roman" w:hAnsi="Times New Roman" w:cs="Times New Roman"/>
          <w:sz w:val="24"/>
          <w:szCs w:val="24"/>
        </w:rPr>
        <w:t xml:space="preserve"> </w:t>
      </w:r>
      <w:r w:rsidRPr="00ED4020">
        <w:rPr>
          <w:rFonts w:ascii="Times New Roman" w:hAnsi="Times New Roman" w:cs="Times New Roman"/>
          <w:sz w:val="24"/>
          <w:szCs w:val="24"/>
        </w:rPr>
        <w:t>https://doi.org/10.1093/elt/46.3.264</w:t>
      </w:r>
      <w:r>
        <w:rPr>
          <w:rFonts w:ascii="Times New Roman" w:hAnsi="Times New Roman" w:cs="Times New Roman"/>
          <w:sz w:val="24"/>
          <w:szCs w:val="24"/>
        </w:rPr>
        <w:t xml:space="preserve"> </w:t>
      </w:r>
      <w:r w:rsidRPr="00ED4020">
        <w:rPr>
          <w:rFonts w:ascii="Times New Roman" w:hAnsi="Times New Roman" w:cs="Times New Roman"/>
          <w:noProof/>
          <w:sz w:val="24"/>
          <w:szCs w:val="24"/>
        </w:rPr>
        <w:t xml:space="preserve">[Accessed: </w:t>
      </w:r>
      <w:r>
        <w:rPr>
          <w:rFonts w:ascii="Times New Roman" w:hAnsi="Times New Roman" w:cs="Times New Roman"/>
          <w:noProof/>
          <w:sz w:val="24"/>
          <w:szCs w:val="24"/>
        </w:rPr>
        <w:t>Dec</w:t>
      </w:r>
      <w:r w:rsidRPr="00ED4020">
        <w:rPr>
          <w:rFonts w:ascii="Times New Roman" w:hAnsi="Times New Roman" w:cs="Times New Roman"/>
          <w:noProof/>
          <w:sz w:val="24"/>
          <w:szCs w:val="24"/>
        </w:rPr>
        <w:t>.</w:t>
      </w:r>
      <w:r>
        <w:rPr>
          <w:rFonts w:ascii="Times New Roman" w:hAnsi="Times New Roman" w:cs="Times New Roman"/>
          <w:noProof/>
          <w:sz w:val="24"/>
          <w:szCs w:val="24"/>
        </w:rPr>
        <w:t>0</w:t>
      </w:r>
      <w:r w:rsidR="00A534CA">
        <w:rPr>
          <w:rFonts w:ascii="Times New Roman" w:hAnsi="Times New Roman" w:cs="Times New Roman"/>
          <w:noProof/>
          <w:sz w:val="24"/>
          <w:szCs w:val="24"/>
        </w:rPr>
        <w:t>7</w:t>
      </w:r>
      <w:r w:rsidRPr="00ED4020">
        <w:rPr>
          <w:rFonts w:ascii="Times New Roman" w:hAnsi="Times New Roman" w:cs="Times New Roman"/>
          <w:noProof/>
          <w:sz w:val="24"/>
          <w:szCs w:val="24"/>
        </w:rPr>
        <w:t>,2022].</w:t>
      </w:r>
    </w:p>
    <w:p w14:paraId="7D46D5FC" w14:textId="77777777" w:rsidR="00851962" w:rsidRPr="00851962" w:rsidRDefault="00851962" w:rsidP="00851962">
      <w:pPr>
        <w:ind w:left="360" w:right="146" w:hanging="360"/>
        <w:rPr>
          <w:rFonts w:ascii="Times New Roman" w:hAnsi="Times New Roman" w:cs="Times New Roman"/>
          <w:noProof/>
          <w:sz w:val="12"/>
          <w:szCs w:val="12"/>
        </w:rPr>
      </w:pPr>
    </w:p>
    <w:p w14:paraId="218C2128" w14:textId="497B80F5" w:rsidR="00851962" w:rsidRDefault="00851962" w:rsidP="00851962">
      <w:pPr>
        <w:ind w:left="360" w:right="146" w:hanging="360"/>
        <w:rPr>
          <w:rFonts w:ascii="Times New Roman" w:hAnsi="Times New Roman" w:cs="Times New Roman"/>
          <w:noProof/>
          <w:sz w:val="24"/>
          <w:szCs w:val="24"/>
        </w:rPr>
      </w:pPr>
      <w:r>
        <w:rPr>
          <w:rFonts w:ascii="Times New Roman" w:hAnsi="Times New Roman" w:cs="Times New Roman"/>
          <w:sz w:val="24"/>
          <w:szCs w:val="24"/>
        </w:rPr>
        <w:t>[</w:t>
      </w:r>
      <w:r w:rsidR="00006A10">
        <w:rPr>
          <w:rFonts w:ascii="Times New Roman" w:hAnsi="Times New Roman" w:cs="Times New Roman"/>
          <w:sz w:val="24"/>
          <w:szCs w:val="24"/>
        </w:rPr>
        <w:t>5</w:t>
      </w:r>
      <w:r>
        <w:rPr>
          <w:rFonts w:ascii="Times New Roman" w:hAnsi="Times New Roman" w:cs="Times New Roman"/>
          <w:sz w:val="24"/>
          <w:szCs w:val="24"/>
        </w:rPr>
        <w:t>] A. Oni</w:t>
      </w:r>
      <w:r w:rsidRPr="00C24BD1">
        <w:rPr>
          <w:rFonts w:ascii="Times New Roman" w:hAnsi="Times New Roman" w:cs="Times New Roman"/>
          <w:sz w:val="24"/>
          <w:szCs w:val="24"/>
        </w:rPr>
        <w:t xml:space="preserve">, </w:t>
      </w:r>
      <w:r w:rsidRPr="00ED4020">
        <w:rPr>
          <w:rFonts w:ascii="Times New Roman" w:hAnsi="Times New Roman" w:cs="Times New Roman"/>
          <w:i/>
          <w:iCs/>
          <w:sz w:val="24"/>
          <w:szCs w:val="24"/>
        </w:rPr>
        <w:t>"</w:t>
      </w:r>
      <w:r w:rsidRPr="006C71F6">
        <w:t xml:space="preserve"> </w:t>
      </w:r>
      <w:r w:rsidRPr="006C71F6">
        <w:rPr>
          <w:rFonts w:ascii="Times New Roman" w:hAnsi="Times New Roman" w:cs="Times New Roman"/>
          <w:sz w:val="24"/>
          <w:szCs w:val="24"/>
        </w:rPr>
        <w:t>The Complete Cyber Security Career Path Guide</w:t>
      </w:r>
      <w:r w:rsidRPr="00C24BD1">
        <w:rPr>
          <w:rFonts w:ascii="Times New Roman" w:hAnsi="Times New Roman" w:cs="Times New Roman"/>
          <w:sz w:val="24"/>
          <w:szCs w:val="24"/>
        </w:rPr>
        <w:t xml:space="preserve">," </w:t>
      </w:r>
      <w:r w:rsidRPr="006C71F6">
        <w:rPr>
          <w:rFonts w:ascii="Times New Roman" w:hAnsi="Times New Roman" w:cs="Times New Roman"/>
          <w:i/>
          <w:iCs/>
          <w:sz w:val="24"/>
          <w:szCs w:val="24"/>
        </w:rPr>
        <w:t>Udemy Blog</w:t>
      </w:r>
      <w:r w:rsidRPr="00C24BD1">
        <w:rPr>
          <w:rFonts w:ascii="Times New Roman" w:hAnsi="Times New Roman" w:cs="Times New Roman"/>
          <w:sz w:val="24"/>
          <w:szCs w:val="24"/>
        </w:rPr>
        <w:t xml:space="preserve">, </w:t>
      </w:r>
      <w:r>
        <w:rPr>
          <w:rFonts w:ascii="Times New Roman" w:hAnsi="Times New Roman" w:cs="Times New Roman"/>
          <w:sz w:val="24"/>
          <w:szCs w:val="24"/>
        </w:rPr>
        <w:t>June</w:t>
      </w:r>
      <w:r w:rsidRPr="00C24BD1">
        <w:rPr>
          <w:rFonts w:ascii="Times New Roman" w:hAnsi="Times New Roman" w:cs="Times New Roman"/>
          <w:sz w:val="24"/>
          <w:szCs w:val="24"/>
        </w:rPr>
        <w:t xml:space="preserve"> </w:t>
      </w:r>
      <w:r>
        <w:rPr>
          <w:rFonts w:ascii="Times New Roman" w:hAnsi="Times New Roman" w:cs="Times New Roman"/>
          <w:sz w:val="24"/>
          <w:szCs w:val="24"/>
        </w:rPr>
        <w:t>2022</w:t>
      </w:r>
      <w:r w:rsidRPr="00C24BD1">
        <w:rPr>
          <w:rFonts w:ascii="Times New Roman" w:hAnsi="Times New Roman" w:cs="Times New Roman"/>
          <w:sz w:val="24"/>
          <w:szCs w:val="24"/>
        </w:rPr>
        <w:t xml:space="preserve">. </w:t>
      </w:r>
      <w:r w:rsidRPr="00ED4020">
        <w:rPr>
          <w:rFonts w:ascii="Times New Roman" w:hAnsi="Times New Roman" w:cs="Times New Roman"/>
          <w:sz w:val="24"/>
          <w:szCs w:val="24"/>
        </w:rPr>
        <w:t>[Online] Available</w:t>
      </w:r>
      <w:r w:rsidRPr="00C24BD1">
        <w:rPr>
          <w:rFonts w:ascii="Times New Roman" w:hAnsi="Times New Roman" w:cs="Times New Roman"/>
          <w:sz w:val="24"/>
          <w:szCs w:val="24"/>
        </w:rPr>
        <w:t>:</w:t>
      </w:r>
      <w:r>
        <w:rPr>
          <w:rFonts w:ascii="Times New Roman" w:hAnsi="Times New Roman" w:cs="Times New Roman"/>
          <w:sz w:val="24"/>
          <w:szCs w:val="24"/>
        </w:rPr>
        <w:t xml:space="preserve"> </w:t>
      </w:r>
      <w:r w:rsidRPr="00053C9E">
        <w:rPr>
          <w:rFonts w:ascii="Times New Roman" w:hAnsi="Times New Roman" w:cs="Times New Roman"/>
          <w:sz w:val="24"/>
          <w:szCs w:val="24"/>
        </w:rPr>
        <w:t>https://blog.udemy.com/cyber-security-career-path</w:t>
      </w:r>
      <w:r>
        <w:rPr>
          <w:rFonts w:ascii="Times New Roman" w:hAnsi="Times New Roman" w:cs="Times New Roman"/>
          <w:sz w:val="24"/>
          <w:szCs w:val="24"/>
        </w:rPr>
        <w:t xml:space="preserve"> </w:t>
      </w:r>
      <w:r w:rsidRPr="00ED4020">
        <w:rPr>
          <w:rFonts w:ascii="Times New Roman" w:hAnsi="Times New Roman" w:cs="Times New Roman"/>
          <w:noProof/>
          <w:sz w:val="24"/>
          <w:szCs w:val="24"/>
        </w:rPr>
        <w:t xml:space="preserve">[Accessed: </w:t>
      </w:r>
      <w:r>
        <w:rPr>
          <w:rFonts w:ascii="Times New Roman" w:hAnsi="Times New Roman" w:cs="Times New Roman"/>
          <w:noProof/>
          <w:sz w:val="24"/>
          <w:szCs w:val="24"/>
        </w:rPr>
        <w:t xml:space="preserve">Dec.07, </w:t>
      </w:r>
      <w:r w:rsidRPr="00ED4020">
        <w:rPr>
          <w:rFonts w:ascii="Times New Roman" w:hAnsi="Times New Roman" w:cs="Times New Roman"/>
          <w:noProof/>
          <w:sz w:val="24"/>
          <w:szCs w:val="24"/>
        </w:rPr>
        <w:t>2022]</w:t>
      </w:r>
    </w:p>
    <w:p w14:paraId="0B255D3C" w14:textId="37B83820" w:rsidR="004D2618" w:rsidRPr="004D2618" w:rsidRDefault="004D2618" w:rsidP="004D2618">
      <w:pPr>
        <w:ind w:left="360" w:right="146" w:hanging="360"/>
        <w:rPr>
          <w:rFonts w:ascii="Times New Roman" w:hAnsi="Times New Roman" w:cs="Times New Roman"/>
          <w:noProof/>
          <w:sz w:val="24"/>
          <w:szCs w:val="24"/>
        </w:rPr>
      </w:pPr>
      <w:r>
        <w:rPr>
          <w:rFonts w:ascii="Times New Roman" w:hAnsi="Times New Roman" w:cs="Times New Roman"/>
          <w:noProof/>
          <w:sz w:val="24"/>
          <w:szCs w:val="24"/>
        </w:rPr>
        <w:t>[</w:t>
      </w:r>
      <w:r w:rsidR="00006A10">
        <w:rPr>
          <w:rFonts w:ascii="Times New Roman" w:hAnsi="Times New Roman" w:cs="Times New Roman"/>
          <w:noProof/>
          <w:sz w:val="24"/>
          <w:szCs w:val="24"/>
        </w:rPr>
        <w:t>6</w:t>
      </w:r>
      <w:r>
        <w:rPr>
          <w:rFonts w:ascii="Times New Roman" w:hAnsi="Times New Roman" w:cs="Times New Roman"/>
          <w:noProof/>
          <w:sz w:val="24"/>
          <w:szCs w:val="24"/>
        </w:rPr>
        <w:t xml:space="preserve">] </w:t>
      </w:r>
      <w:r w:rsidRPr="004D2618">
        <w:rPr>
          <w:rFonts w:ascii="Times New Roman" w:hAnsi="Times New Roman" w:cs="Times New Roman"/>
          <w:noProof/>
          <w:sz w:val="24"/>
          <w:szCs w:val="24"/>
        </w:rPr>
        <w:t xml:space="preserve">R. Pears and G. J. Shields, </w:t>
      </w:r>
      <w:r w:rsidRPr="004D2618">
        <w:rPr>
          <w:rFonts w:ascii="Times New Roman" w:hAnsi="Times New Roman" w:cs="Times New Roman"/>
          <w:i/>
          <w:iCs/>
          <w:noProof/>
          <w:sz w:val="24"/>
          <w:szCs w:val="24"/>
        </w:rPr>
        <w:t>Cite them right : the essential referencing guide</w:t>
      </w:r>
      <w:r w:rsidRPr="004D2618">
        <w:rPr>
          <w:rFonts w:ascii="Times New Roman" w:hAnsi="Times New Roman" w:cs="Times New Roman"/>
          <w:noProof/>
          <w:sz w:val="24"/>
          <w:szCs w:val="24"/>
        </w:rPr>
        <w:t>, 12th edition. New York: Bloomsbury Academic, 2022</w:t>
      </w:r>
      <w:r w:rsidR="008E24AF">
        <w:rPr>
          <w:rFonts w:ascii="Times New Roman" w:hAnsi="Times New Roman" w:cs="Times New Roman"/>
          <w:noProof/>
          <w:sz w:val="24"/>
          <w:szCs w:val="24"/>
        </w:rPr>
        <w:t>, pp 316-346</w:t>
      </w:r>
    </w:p>
    <w:p w14:paraId="774A761E" w14:textId="10A8FB9B" w:rsidR="00851962" w:rsidRPr="00A520A8" w:rsidRDefault="004D2618" w:rsidP="00A520A8">
      <w:pPr>
        <w:ind w:left="360" w:right="146" w:hanging="360"/>
        <w:rPr>
          <w:rFonts w:ascii="Times New Roman" w:hAnsi="Times New Roman" w:cs="Times New Roman"/>
          <w:noProof/>
          <w:sz w:val="24"/>
          <w:szCs w:val="24"/>
        </w:rPr>
      </w:pPr>
      <w:r w:rsidRPr="004D2618">
        <w:rPr>
          <w:rFonts w:ascii="Times New Roman" w:hAnsi="Times New Roman" w:cs="Times New Roman"/>
          <w:noProof/>
          <w:sz w:val="24"/>
          <w:szCs w:val="24"/>
        </w:rPr>
        <w:t xml:space="preserve">  </w:t>
      </w:r>
    </w:p>
    <w:sectPr w:rsidR="00851962" w:rsidRPr="00A520A8" w:rsidSect="00EE166D">
      <w:footerReference w:type="default" r:id="rId9"/>
      <w:footerReference w:type="first" r:id="rId10"/>
      <w:pgSz w:w="12240" w:h="15840"/>
      <w:pgMar w:top="1135" w:right="1440" w:bottom="851"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B1D37" w14:textId="77777777" w:rsidR="006B3E3B" w:rsidRDefault="006B3E3B">
      <w:pPr>
        <w:spacing w:line="240" w:lineRule="auto"/>
      </w:pPr>
      <w:r>
        <w:separator/>
      </w:r>
    </w:p>
  </w:endnote>
  <w:endnote w:type="continuationSeparator" w:id="0">
    <w:p w14:paraId="6EE760DA" w14:textId="77777777" w:rsidR="006B3E3B" w:rsidRDefault="006B3E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00000"/>
      </w:rPr>
      <w:id w:val="164913408"/>
      <w:docPartObj>
        <w:docPartGallery w:val="Page Numbers (Bottom of Page)"/>
        <w:docPartUnique/>
      </w:docPartObj>
    </w:sdtPr>
    <w:sdtContent>
      <w:p w14:paraId="4F2B5B2F" w14:textId="2FC3C85D" w:rsidR="00F010F2" w:rsidRDefault="00EE166D">
        <w:pPr>
          <w:pBdr>
            <w:top w:val="nil"/>
            <w:left w:val="nil"/>
            <w:bottom w:val="nil"/>
            <w:right w:val="nil"/>
            <w:between w:val="nil"/>
          </w:pBdr>
          <w:tabs>
            <w:tab w:val="center" w:pos="4513"/>
            <w:tab w:val="right" w:pos="9026"/>
          </w:tabs>
          <w:spacing w:line="240" w:lineRule="auto"/>
          <w:rPr>
            <w:color w:val="000000"/>
          </w:rPr>
        </w:pPr>
        <w:r w:rsidRPr="00EE166D">
          <w:rPr>
            <w:noProof/>
            <w:color w:val="000000"/>
          </w:rPr>
          <mc:AlternateContent>
            <mc:Choice Requires="wps">
              <w:drawing>
                <wp:anchor distT="0" distB="0" distL="114300" distR="114300" simplePos="0" relativeHeight="251661312" behindDoc="0" locked="0" layoutInCell="1" allowOverlap="1" wp14:anchorId="611BC792" wp14:editId="6629CFF1">
                  <wp:simplePos x="0" y="0"/>
                  <wp:positionH relativeFrom="page">
                    <wp:posOffset>6141720</wp:posOffset>
                  </wp:positionH>
                  <wp:positionV relativeFrom="page">
                    <wp:posOffset>8618220</wp:posOffset>
                  </wp:positionV>
                  <wp:extent cx="1630680" cy="1437640"/>
                  <wp:effectExtent l="0" t="0" r="7620" b="0"/>
                  <wp:wrapNone/>
                  <wp:docPr id="33" name="Isosceles Tri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30680" cy="1437640"/>
                          </a:xfrm>
                          <a:prstGeom prst="triangle">
                            <a:avLst>
                              <a:gd name="adj" fmla="val 100000"/>
                            </a:avLst>
                          </a:prstGeom>
                          <a:solidFill>
                            <a:schemeClr val="tx2">
                              <a:lumMod val="40000"/>
                              <a:lumOff val="60000"/>
                            </a:schemeClr>
                          </a:solidFill>
                          <a:ln>
                            <a:noFill/>
                          </a:ln>
                        </wps:spPr>
                        <wps:txbx>
                          <w:txbxContent>
                            <w:p w14:paraId="01C41817" w14:textId="77777777" w:rsidR="00EE166D" w:rsidRPr="00EE166D" w:rsidRDefault="00EE166D">
                              <w:pPr>
                                <w:jc w:val="center"/>
                                <w:rPr>
                                  <w:b/>
                                  <w:bCs/>
                                  <w:sz w:val="52"/>
                                  <w:szCs w:val="52"/>
                                </w:rPr>
                              </w:pPr>
                              <w:r w:rsidRPr="00EE166D">
                                <w:rPr>
                                  <w:rFonts w:asciiTheme="minorHAnsi" w:eastAsiaTheme="minorEastAsia" w:hAnsiTheme="minorHAnsi" w:cs="Times New Roman"/>
                                  <w:b/>
                                  <w:bCs/>
                                  <w:sz w:val="52"/>
                                  <w:szCs w:val="52"/>
                                </w:rPr>
                                <w:fldChar w:fldCharType="begin"/>
                              </w:r>
                              <w:r w:rsidRPr="00EE166D">
                                <w:rPr>
                                  <w:b/>
                                  <w:bCs/>
                                  <w:sz w:val="52"/>
                                  <w:szCs w:val="52"/>
                                </w:rPr>
                                <w:instrText xml:space="preserve"> PAGE    \* MERGEFORMAT </w:instrText>
                              </w:r>
                              <w:r w:rsidRPr="00EE166D">
                                <w:rPr>
                                  <w:rFonts w:asciiTheme="minorHAnsi" w:eastAsiaTheme="minorEastAsia" w:hAnsiTheme="minorHAnsi" w:cs="Times New Roman"/>
                                  <w:b/>
                                  <w:bCs/>
                                  <w:sz w:val="52"/>
                                  <w:szCs w:val="52"/>
                                </w:rPr>
                                <w:fldChar w:fldCharType="separate"/>
                              </w:r>
                              <w:r w:rsidRPr="00EE166D">
                                <w:rPr>
                                  <w:rFonts w:asciiTheme="majorHAnsi" w:eastAsiaTheme="majorEastAsia" w:hAnsiTheme="majorHAnsi" w:cstheme="majorBidi"/>
                                  <w:b/>
                                  <w:bCs/>
                                  <w:noProof/>
                                  <w:sz w:val="52"/>
                                  <w:szCs w:val="52"/>
                                </w:rPr>
                                <w:t>2</w:t>
                              </w:r>
                              <w:r w:rsidRPr="00EE166D">
                                <w:rPr>
                                  <w:rFonts w:asciiTheme="majorHAnsi" w:eastAsiaTheme="majorEastAsia" w:hAnsiTheme="majorHAnsi" w:cstheme="majorBidi"/>
                                  <w:b/>
                                  <w:bCs/>
                                  <w:noProof/>
                                  <w:sz w:val="52"/>
                                  <w:szCs w:val="5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1BC79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3" o:spid="_x0000_s1027" type="#_x0000_t5" style="position:absolute;margin-left:483.6pt;margin-top:678.6pt;width:128.4pt;height:113.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" adj="21600" fillcolor="#8db3e2 [1311]" stroked="f">
                  <v:textbox>
                    <w:txbxContent>
                      <w:p w14:paraId="01C41817" w14:textId="77777777" w:rsidR="00EE166D" w:rsidRPr="00EE166D" w:rsidRDefault="00EE166D">
                        <w:pPr>
                          <w:jc w:val="center"/>
                          <w:rPr>
                            <w:b/>
                            <w:bCs/>
                            <w:sz w:val="52"/>
                            <w:szCs w:val="52"/>
                          </w:rPr>
                        </w:pPr>
                        <w:r w:rsidRPr="00EE166D">
                          <w:rPr>
                            <w:rFonts w:asciiTheme="minorHAnsi" w:eastAsiaTheme="minorEastAsia" w:hAnsiTheme="minorHAnsi" w:cs="Times New Roman"/>
                            <w:b/>
                            <w:bCs/>
                            <w:sz w:val="52"/>
                            <w:szCs w:val="52"/>
                          </w:rPr>
                          <w:fldChar w:fldCharType="begin"/>
                        </w:r>
                        <w:r w:rsidRPr="00EE166D">
                          <w:rPr>
                            <w:b/>
                            <w:bCs/>
                            <w:sz w:val="52"/>
                            <w:szCs w:val="52"/>
                          </w:rPr>
                          <w:instrText xml:space="preserve"> PAGE    \* MERGEFORMAT </w:instrText>
                        </w:r>
                        <w:r w:rsidRPr="00EE166D">
                          <w:rPr>
                            <w:rFonts w:asciiTheme="minorHAnsi" w:eastAsiaTheme="minorEastAsia" w:hAnsiTheme="minorHAnsi" w:cs="Times New Roman"/>
                            <w:b/>
                            <w:bCs/>
                            <w:sz w:val="52"/>
                            <w:szCs w:val="52"/>
                          </w:rPr>
                          <w:fldChar w:fldCharType="separate"/>
                        </w:r>
                        <w:r w:rsidRPr="00EE166D">
                          <w:rPr>
                            <w:rFonts w:asciiTheme="majorHAnsi" w:eastAsiaTheme="majorEastAsia" w:hAnsiTheme="majorHAnsi" w:cstheme="majorBidi"/>
                            <w:b/>
                            <w:bCs/>
                            <w:noProof/>
                            <w:sz w:val="52"/>
                            <w:szCs w:val="52"/>
                          </w:rPr>
                          <w:t>2</w:t>
                        </w:r>
                        <w:r w:rsidRPr="00EE166D">
                          <w:rPr>
                            <w:rFonts w:asciiTheme="majorHAnsi" w:eastAsiaTheme="majorEastAsia" w:hAnsiTheme="majorHAnsi" w:cstheme="majorBidi"/>
                            <w:b/>
                            <w:bCs/>
                            <w:noProof/>
                            <w:sz w:val="52"/>
                            <w:szCs w:val="52"/>
                          </w:rPr>
                          <w:fldChar w:fldCharType="end"/>
                        </w:r>
                      </w:p>
                    </w:txbxContent>
                  </v:textbox>
                  <w10:wrap anchorx="page" anchory="page"/>
                </v:shape>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334295"/>
      <w:docPartObj>
        <w:docPartGallery w:val="Page Numbers (Bottom of Page)"/>
        <w:docPartUnique/>
      </w:docPartObj>
    </w:sdtPr>
    <w:sdtContent>
      <w:p w14:paraId="48879ED6" w14:textId="1C0E9687" w:rsidR="00EE166D" w:rsidRDefault="00EE166D">
        <w:pPr>
          <w:pStyle w:val="Footer"/>
        </w:pPr>
        <w:r>
          <w:rPr>
            <w:noProof/>
          </w:rPr>
          <mc:AlternateContent>
            <mc:Choice Requires="wps">
              <w:drawing>
                <wp:anchor distT="0" distB="0" distL="114300" distR="114300" simplePos="0" relativeHeight="251659264" behindDoc="0" locked="0" layoutInCell="1" allowOverlap="1" wp14:anchorId="42FF4DF2" wp14:editId="2815C53B">
                  <wp:simplePos x="0" y="0"/>
                  <wp:positionH relativeFrom="page">
                    <wp:align>right</wp:align>
                  </wp:positionH>
                  <wp:positionV relativeFrom="page">
                    <wp:align>bottom</wp:align>
                  </wp:positionV>
                  <wp:extent cx="2125980" cy="2054860"/>
                  <wp:effectExtent l="0" t="0" r="0" b="2540"/>
                  <wp:wrapNone/>
                  <wp:docPr id="31" name="Isosceles Tri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75E04B2" w14:textId="77777777" w:rsidR="00EE166D" w:rsidRDefault="00EE166D">
                              <w:pPr>
                                <w:jc w:val="center"/>
                                <w:rPr>
                                  <w:szCs w:val="72"/>
                                </w:rPr>
                              </w:pPr>
                              <w:r>
                                <w:rPr>
                                  <w:rFonts w:asciiTheme="minorHAnsi" w:eastAsiaTheme="minorEastAsia" w:hAnsiTheme="minorHAnsi" w:cs="Times New Roman"/>
                                </w:rPr>
                                <w:fldChar w:fldCharType="begin"/>
                              </w:r>
                              <w:r>
                                <w:instrText>PAGE    \* MERGEFORMAT</w:instrText>
                              </w:r>
                              <w:r>
                                <w:rPr>
                                  <w:rFonts w:asciiTheme="minorHAnsi" w:eastAsiaTheme="minorEastAsia" w:hAnsiTheme="minorHAnsi" w:cs="Times New Roman"/>
                                </w:rPr>
                                <w:fldChar w:fldCharType="separate"/>
                              </w:r>
                              <w:r>
                                <w:rPr>
                                  <w:rFonts w:asciiTheme="majorHAnsi" w:eastAsiaTheme="majorEastAsia" w:hAnsiTheme="majorHAnsi" w:cstheme="majorBidi"/>
                                  <w:color w:val="FFFFFF" w:themeColor="background1"/>
                                  <w:sz w:val="72"/>
                                  <w:szCs w:val="72"/>
                                  <w:lang w:val="en-GB"/>
                                </w:rPr>
                                <w:t>2</w:t>
                              </w:r>
                              <w:r>
                                <w:rPr>
                                  <w:rFonts w:asciiTheme="majorHAnsi" w:eastAsiaTheme="majorEastAsia" w:hAnsiTheme="majorHAnsi" w:cstheme="majorBidi"/>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2FF4DF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1" o:spid="_x0000_s1028"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" adj="21600" fillcolor="#d2eaf1" stroked="f">
                  <v:textbox>
                    <w:txbxContent>
                      <w:p w14:paraId="575E04B2" w14:textId="77777777" w:rsidR="00EE166D" w:rsidRDefault="00EE166D">
                        <w:pPr>
                          <w:jc w:val="center"/>
                          <w:rPr>
                            <w:szCs w:val="72"/>
                          </w:rPr>
                        </w:pPr>
                        <w:r>
                          <w:rPr>
                            <w:rFonts w:asciiTheme="minorHAnsi" w:eastAsiaTheme="minorEastAsia" w:hAnsiTheme="minorHAnsi" w:cs="Times New Roman"/>
                          </w:rPr>
                          <w:fldChar w:fldCharType="begin"/>
                        </w:r>
                        <w:r>
                          <w:instrText>PAGE    \* MERGEFORMAT</w:instrText>
                        </w:r>
                        <w:r>
                          <w:rPr>
                            <w:rFonts w:asciiTheme="minorHAnsi" w:eastAsiaTheme="minorEastAsia" w:hAnsiTheme="minorHAnsi" w:cs="Times New Roman"/>
                          </w:rPr>
                          <w:fldChar w:fldCharType="separate"/>
                        </w:r>
                        <w:r>
                          <w:rPr>
                            <w:rFonts w:asciiTheme="majorHAnsi" w:eastAsiaTheme="majorEastAsia" w:hAnsiTheme="majorHAnsi" w:cstheme="majorBidi"/>
                            <w:color w:val="FFFFFF" w:themeColor="background1"/>
                            <w:sz w:val="72"/>
                            <w:szCs w:val="72"/>
                            <w:lang w:val="en-GB"/>
                          </w:rPr>
                          <w:t>2</w:t>
                        </w:r>
                        <w:r>
                          <w:rPr>
                            <w:rFonts w:asciiTheme="majorHAnsi" w:eastAsiaTheme="majorEastAsia" w:hAnsiTheme="majorHAnsi" w:cstheme="majorBidi"/>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08F30" w14:textId="77777777" w:rsidR="006B3E3B" w:rsidRDefault="006B3E3B">
      <w:pPr>
        <w:spacing w:line="240" w:lineRule="auto"/>
      </w:pPr>
      <w:r>
        <w:separator/>
      </w:r>
    </w:p>
  </w:footnote>
  <w:footnote w:type="continuationSeparator" w:id="0">
    <w:p w14:paraId="17F45A0C" w14:textId="77777777" w:rsidR="006B3E3B" w:rsidRDefault="006B3E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F1167"/>
    <w:multiLevelType w:val="hybridMultilevel"/>
    <w:tmpl w:val="A76C7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24D19"/>
    <w:multiLevelType w:val="hybridMultilevel"/>
    <w:tmpl w:val="B60A4D76"/>
    <w:lvl w:ilvl="0" w:tplc="B11C3642">
      <w:start w:val="1"/>
      <w:numFmt w:val="decimal"/>
      <w:lvlText w:val="%1."/>
      <w:lvlJc w:val="left"/>
      <w:pPr>
        <w:ind w:left="720" w:hanging="360"/>
      </w:pPr>
      <w:rPr>
        <w:b/>
        <w:bCs w:val="0"/>
        <w:caps w:val="0"/>
        <w:smallCaps w:val="0"/>
        <w:color w:val="000000" w:themeColor="text1"/>
        <w:spacing w:val="0"/>
        <w:sz w:val="24"/>
        <w:szCs w:val="24"/>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14482D"/>
    <w:multiLevelType w:val="hybridMultilevel"/>
    <w:tmpl w:val="5FA23698"/>
    <w:lvl w:ilvl="0" w:tplc="FFFFFFFF">
      <w:start w:val="1"/>
      <w:numFmt w:val="decimal"/>
      <w:lvlText w:val="%1."/>
      <w:lvlJc w:val="left"/>
      <w:pPr>
        <w:ind w:left="720" w:hanging="360"/>
      </w:pPr>
      <w:rPr>
        <w:b/>
        <w:bCs w:val="0"/>
        <w:caps w:val="0"/>
        <w:smallCaps w:val="0"/>
        <w:color w:val="000000" w:themeColor="text1"/>
        <w:spacing w:val="0"/>
        <w:sz w:val="24"/>
        <w:szCs w:val="24"/>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0693E14"/>
    <w:multiLevelType w:val="hybridMultilevel"/>
    <w:tmpl w:val="08305E60"/>
    <w:lvl w:ilvl="0" w:tplc="FFFFFFFF">
      <w:start w:val="1"/>
      <w:numFmt w:val="lowerLetter"/>
      <w:lvlText w:val="%1)"/>
      <w:lvlJc w:val="left"/>
      <w:pPr>
        <w:ind w:left="720" w:hanging="360"/>
      </w:pPr>
      <w:rPr>
        <w:rFonts w:ascii="Times New Roman" w:hAnsi="Times New Roman" w:cs="Times New Roman" w:hint="default"/>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3304F19"/>
    <w:multiLevelType w:val="multilevel"/>
    <w:tmpl w:val="5C7ED382"/>
    <w:lvl w:ilvl="0">
      <w:start w:val="1"/>
      <w:numFmt w:val="decimal"/>
      <w:lvlText w:val="%1."/>
      <w:lvlJc w:val="left"/>
      <w:pPr>
        <w:ind w:left="720" w:hanging="360"/>
      </w:pPr>
      <w:rPr>
        <w:rFonts w:ascii="Calibri" w:eastAsia="Calibri" w:hAnsi="Calibri" w:cs="Calibri"/>
        <w:b/>
        <w:color w:val="000000"/>
        <w:sz w:val="26"/>
        <w:szCs w:val="26"/>
      </w:rPr>
    </w:lvl>
    <w:lvl w:ilvl="1">
      <w:start w:val="1"/>
      <w:numFmt w:val="decimal"/>
      <w:lvlText w:val="%1.%2."/>
      <w:lvlJc w:val="left"/>
      <w:pPr>
        <w:ind w:left="1080" w:hanging="360"/>
      </w:p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5040" w:hanging="1800"/>
      </w:pPr>
    </w:lvl>
  </w:abstractNum>
  <w:abstractNum w:abstractNumId="5" w15:restartNumberingAfterBreak="0">
    <w:nsid w:val="1827367F"/>
    <w:multiLevelType w:val="hybridMultilevel"/>
    <w:tmpl w:val="51C68D5A"/>
    <w:lvl w:ilvl="0" w:tplc="FFFFFFFF">
      <w:start w:val="1"/>
      <w:numFmt w:val="lowerLetter"/>
      <w:lvlText w:val="%1)"/>
      <w:lvlJc w:val="left"/>
      <w:pPr>
        <w:ind w:left="720" w:hanging="360"/>
      </w:pPr>
      <w:rPr>
        <w:rFonts w:ascii="Times New Roman" w:hAnsi="Times New Roman" w:cs="Times New Roman" w:hint="default"/>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9A04253"/>
    <w:multiLevelType w:val="hybridMultilevel"/>
    <w:tmpl w:val="08305E60"/>
    <w:lvl w:ilvl="0" w:tplc="1D583078">
      <w:start w:val="1"/>
      <w:numFmt w:val="lowerLetter"/>
      <w:lvlText w:val="%1)"/>
      <w:lvlJc w:val="left"/>
      <w:pPr>
        <w:ind w:left="720" w:hanging="360"/>
      </w:pPr>
      <w:rPr>
        <w:rFonts w:ascii="Times New Roman" w:hAnsi="Times New Roman" w:cs="Times New Roman"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5165DB"/>
    <w:multiLevelType w:val="hybridMultilevel"/>
    <w:tmpl w:val="DF402CF6"/>
    <w:lvl w:ilvl="0" w:tplc="FFFFFFFF">
      <w:start w:val="1"/>
      <w:numFmt w:val="lowerLetter"/>
      <w:lvlText w:val="%1)"/>
      <w:lvlJc w:val="left"/>
      <w:pPr>
        <w:ind w:left="720" w:hanging="360"/>
      </w:pPr>
      <w:rPr>
        <w:rFonts w:ascii="Times New Roman" w:hAnsi="Times New Roman" w:cs="Times New Roman" w:hint="default"/>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32C52FD"/>
    <w:multiLevelType w:val="multilevel"/>
    <w:tmpl w:val="E5349F4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70C92AA8"/>
    <w:multiLevelType w:val="multilevel"/>
    <w:tmpl w:val="2410DA24"/>
    <w:lvl w:ilvl="0">
      <w:start w:val="1"/>
      <w:numFmt w:val="decimal"/>
      <w:lvlText w:val="%1)"/>
      <w:lvlJc w:val="left"/>
      <w:pPr>
        <w:ind w:left="360" w:hanging="360"/>
      </w:pPr>
    </w:lvl>
    <w:lvl w:ilvl="1">
      <w:start w:val="1"/>
      <w:numFmt w:val="lowerLetter"/>
      <w:lvlText w:val="%2)"/>
      <w:lvlJc w:val="left"/>
      <w:pPr>
        <w:ind w:left="720" w:hanging="360"/>
      </w:pPr>
      <w:rPr>
        <w:rFonts w:ascii="Times New Roman" w:hAnsi="Times New Roman" w:cs="Times New Roman" w:hint="default"/>
        <w:b/>
        <w:bCs/>
        <w:sz w:val="24"/>
        <w:szCs w:val="24"/>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30437DA"/>
    <w:multiLevelType w:val="hybridMultilevel"/>
    <w:tmpl w:val="4B66F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8667943">
    <w:abstractNumId w:val="4"/>
  </w:num>
  <w:num w:numId="2" w16cid:durableId="1766223074">
    <w:abstractNumId w:val="8"/>
  </w:num>
  <w:num w:numId="3" w16cid:durableId="1842893822">
    <w:abstractNumId w:val="0"/>
  </w:num>
  <w:num w:numId="4" w16cid:durableId="1560051429">
    <w:abstractNumId w:val="10"/>
  </w:num>
  <w:num w:numId="5" w16cid:durableId="648479867">
    <w:abstractNumId w:val="1"/>
  </w:num>
  <w:num w:numId="6" w16cid:durableId="839194451">
    <w:abstractNumId w:val="9"/>
  </w:num>
  <w:num w:numId="7" w16cid:durableId="1731683478">
    <w:abstractNumId w:val="6"/>
  </w:num>
  <w:num w:numId="8" w16cid:durableId="1414742402">
    <w:abstractNumId w:val="7"/>
  </w:num>
  <w:num w:numId="9" w16cid:durableId="1023556823">
    <w:abstractNumId w:val="2"/>
  </w:num>
  <w:num w:numId="10" w16cid:durableId="1744720263">
    <w:abstractNumId w:val="5"/>
  </w:num>
  <w:num w:numId="11" w16cid:durableId="11456644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10F2"/>
    <w:rsid w:val="000009A1"/>
    <w:rsid w:val="00006A10"/>
    <w:rsid w:val="00020208"/>
    <w:rsid w:val="00037DB6"/>
    <w:rsid w:val="00043A88"/>
    <w:rsid w:val="00051FBE"/>
    <w:rsid w:val="00053C9E"/>
    <w:rsid w:val="00065227"/>
    <w:rsid w:val="00095543"/>
    <w:rsid w:val="000A2210"/>
    <w:rsid w:val="000B3E1D"/>
    <w:rsid w:val="000B646A"/>
    <w:rsid w:val="000E7905"/>
    <w:rsid w:val="000F15EA"/>
    <w:rsid w:val="00102C2F"/>
    <w:rsid w:val="00112DCF"/>
    <w:rsid w:val="00116A4B"/>
    <w:rsid w:val="00120FAC"/>
    <w:rsid w:val="00142404"/>
    <w:rsid w:val="0015158D"/>
    <w:rsid w:val="001619C2"/>
    <w:rsid w:val="00161D81"/>
    <w:rsid w:val="00172B57"/>
    <w:rsid w:val="00176F01"/>
    <w:rsid w:val="00180AA6"/>
    <w:rsid w:val="00190BAB"/>
    <w:rsid w:val="0019395D"/>
    <w:rsid w:val="001B1870"/>
    <w:rsid w:val="001B56ED"/>
    <w:rsid w:val="001B6373"/>
    <w:rsid w:val="001C7554"/>
    <w:rsid w:val="001E3009"/>
    <w:rsid w:val="00206817"/>
    <w:rsid w:val="002310C0"/>
    <w:rsid w:val="0029671C"/>
    <w:rsid w:val="002A1DFA"/>
    <w:rsid w:val="002B0115"/>
    <w:rsid w:val="002D3760"/>
    <w:rsid w:val="002E0CB3"/>
    <w:rsid w:val="002E3EC4"/>
    <w:rsid w:val="002F56A2"/>
    <w:rsid w:val="0030178F"/>
    <w:rsid w:val="0030260E"/>
    <w:rsid w:val="00302680"/>
    <w:rsid w:val="00326FC1"/>
    <w:rsid w:val="00351368"/>
    <w:rsid w:val="003525C5"/>
    <w:rsid w:val="00357549"/>
    <w:rsid w:val="00390CF9"/>
    <w:rsid w:val="00391578"/>
    <w:rsid w:val="00393C86"/>
    <w:rsid w:val="003A2A09"/>
    <w:rsid w:val="003B2188"/>
    <w:rsid w:val="003B2DF5"/>
    <w:rsid w:val="003C50A1"/>
    <w:rsid w:val="003C5CA4"/>
    <w:rsid w:val="003E31AA"/>
    <w:rsid w:val="003F1B37"/>
    <w:rsid w:val="00403E9D"/>
    <w:rsid w:val="00424A83"/>
    <w:rsid w:val="00492365"/>
    <w:rsid w:val="00497013"/>
    <w:rsid w:val="004B51BE"/>
    <w:rsid w:val="004D2618"/>
    <w:rsid w:val="004F41D6"/>
    <w:rsid w:val="004F472E"/>
    <w:rsid w:val="0051115A"/>
    <w:rsid w:val="0051430A"/>
    <w:rsid w:val="00522D57"/>
    <w:rsid w:val="00540DF4"/>
    <w:rsid w:val="00547848"/>
    <w:rsid w:val="00566DE7"/>
    <w:rsid w:val="00576D7D"/>
    <w:rsid w:val="00592010"/>
    <w:rsid w:val="005B49EF"/>
    <w:rsid w:val="005C0723"/>
    <w:rsid w:val="005D7205"/>
    <w:rsid w:val="005E3286"/>
    <w:rsid w:val="005F025A"/>
    <w:rsid w:val="00641B22"/>
    <w:rsid w:val="00671E98"/>
    <w:rsid w:val="006954E1"/>
    <w:rsid w:val="006B3E3B"/>
    <w:rsid w:val="006C71F6"/>
    <w:rsid w:val="006F154E"/>
    <w:rsid w:val="006F35AF"/>
    <w:rsid w:val="00706D23"/>
    <w:rsid w:val="007176E8"/>
    <w:rsid w:val="007617CF"/>
    <w:rsid w:val="00790E0F"/>
    <w:rsid w:val="00796191"/>
    <w:rsid w:val="00796AA8"/>
    <w:rsid w:val="007E1CE2"/>
    <w:rsid w:val="007F7E02"/>
    <w:rsid w:val="00817D25"/>
    <w:rsid w:val="00833211"/>
    <w:rsid w:val="0084225B"/>
    <w:rsid w:val="00851962"/>
    <w:rsid w:val="008678F2"/>
    <w:rsid w:val="0087111E"/>
    <w:rsid w:val="00886CDE"/>
    <w:rsid w:val="008C1667"/>
    <w:rsid w:val="008E24AF"/>
    <w:rsid w:val="008E3836"/>
    <w:rsid w:val="009135F9"/>
    <w:rsid w:val="009532B1"/>
    <w:rsid w:val="00955BD1"/>
    <w:rsid w:val="00956D63"/>
    <w:rsid w:val="009811A5"/>
    <w:rsid w:val="00982CEB"/>
    <w:rsid w:val="00985F33"/>
    <w:rsid w:val="00991A8F"/>
    <w:rsid w:val="009A454A"/>
    <w:rsid w:val="009A5EC2"/>
    <w:rsid w:val="009B0DA4"/>
    <w:rsid w:val="009B7353"/>
    <w:rsid w:val="009C4B8B"/>
    <w:rsid w:val="009F06B7"/>
    <w:rsid w:val="00A05484"/>
    <w:rsid w:val="00A24621"/>
    <w:rsid w:val="00A32127"/>
    <w:rsid w:val="00A34AE7"/>
    <w:rsid w:val="00A45D65"/>
    <w:rsid w:val="00A520A8"/>
    <w:rsid w:val="00A534CA"/>
    <w:rsid w:val="00A55F18"/>
    <w:rsid w:val="00A815F4"/>
    <w:rsid w:val="00A96C4D"/>
    <w:rsid w:val="00AA0F85"/>
    <w:rsid w:val="00AA498C"/>
    <w:rsid w:val="00AB0DB2"/>
    <w:rsid w:val="00AB6F95"/>
    <w:rsid w:val="00AE1B1B"/>
    <w:rsid w:val="00AE4CA2"/>
    <w:rsid w:val="00B30329"/>
    <w:rsid w:val="00B447C9"/>
    <w:rsid w:val="00B46BE5"/>
    <w:rsid w:val="00B51B37"/>
    <w:rsid w:val="00B63F2B"/>
    <w:rsid w:val="00B85F90"/>
    <w:rsid w:val="00BD44F3"/>
    <w:rsid w:val="00BD70C4"/>
    <w:rsid w:val="00BF28BD"/>
    <w:rsid w:val="00C059CE"/>
    <w:rsid w:val="00C20CCF"/>
    <w:rsid w:val="00C24BD1"/>
    <w:rsid w:val="00C40582"/>
    <w:rsid w:val="00C56357"/>
    <w:rsid w:val="00C57A5A"/>
    <w:rsid w:val="00C6634D"/>
    <w:rsid w:val="00C763CC"/>
    <w:rsid w:val="00C96571"/>
    <w:rsid w:val="00C96B58"/>
    <w:rsid w:val="00CB520F"/>
    <w:rsid w:val="00D4436D"/>
    <w:rsid w:val="00D44425"/>
    <w:rsid w:val="00D538B8"/>
    <w:rsid w:val="00D544E3"/>
    <w:rsid w:val="00DB02A3"/>
    <w:rsid w:val="00DD4B08"/>
    <w:rsid w:val="00DE3B21"/>
    <w:rsid w:val="00DF3554"/>
    <w:rsid w:val="00DF6E5D"/>
    <w:rsid w:val="00E00CF1"/>
    <w:rsid w:val="00E40AB8"/>
    <w:rsid w:val="00E46AC4"/>
    <w:rsid w:val="00E97D42"/>
    <w:rsid w:val="00EA66B4"/>
    <w:rsid w:val="00EB1038"/>
    <w:rsid w:val="00ED2A99"/>
    <w:rsid w:val="00ED4020"/>
    <w:rsid w:val="00ED7CEB"/>
    <w:rsid w:val="00EE166D"/>
    <w:rsid w:val="00EE5F0A"/>
    <w:rsid w:val="00EF6D8D"/>
    <w:rsid w:val="00F010F2"/>
    <w:rsid w:val="00F1017B"/>
    <w:rsid w:val="00F217A2"/>
    <w:rsid w:val="00F25FFA"/>
    <w:rsid w:val="00F36D6C"/>
    <w:rsid w:val="00F515B8"/>
    <w:rsid w:val="00F534BA"/>
    <w:rsid w:val="00F54FC4"/>
    <w:rsid w:val="00F70C90"/>
    <w:rsid w:val="00F71B34"/>
    <w:rsid w:val="00F75309"/>
    <w:rsid w:val="00FA1969"/>
    <w:rsid w:val="00FE354E"/>
    <w:rsid w:val="00FF59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EF9FA"/>
  <w15:docId w15:val="{33B73A83-C475-456B-AC60-6EE08B770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54FC4"/>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pPr>
      <w:spacing w:line="240" w:lineRule="auto"/>
    </w:pPr>
    <w:rPr>
      <w:rFonts w:ascii="Cambria" w:eastAsia="Cambria" w:hAnsi="Cambria" w:cs="Cambria"/>
    </w:rPr>
    <w:tblPr>
      <w:tblStyleRowBandSize w:val="1"/>
      <w:tblStyleColBandSize w:val="1"/>
    </w:tblPr>
  </w:style>
  <w:style w:type="table" w:customStyle="1" w:styleId="a0">
    <w:basedOn w:val="TableNormal"/>
    <w:pPr>
      <w:spacing w:line="240" w:lineRule="auto"/>
    </w:pPr>
    <w:rPr>
      <w:rFonts w:ascii="Cambria" w:eastAsia="Cambria" w:hAnsi="Cambria" w:cs="Cambria"/>
    </w:rPr>
    <w:tblPr>
      <w:tblStyleRowBandSize w:val="1"/>
      <w:tblStyleColBandSize w:val="1"/>
    </w:tblPr>
  </w:style>
  <w:style w:type="table" w:customStyle="1" w:styleId="a1">
    <w:basedOn w:val="TableNormal"/>
    <w:pPr>
      <w:spacing w:line="240" w:lineRule="auto"/>
    </w:pPr>
    <w:rPr>
      <w:rFonts w:ascii="Cambria" w:eastAsia="Cambria" w:hAnsi="Cambria" w:cs="Cambria"/>
    </w:rPr>
    <w:tblPr>
      <w:tblStyleRowBandSize w:val="1"/>
      <w:tblStyleColBandSize w:val="1"/>
    </w:tblPr>
  </w:style>
  <w:style w:type="table" w:customStyle="1" w:styleId="a2">
    <w:basedOn w:val="TableNormal"/>
    <w:pPr>
      <w:spacing w:line="240" w:lineRule="auto"/>
    </w:pPr>
    <w:rPr>
      <w:rFonts w:ascii="Cambria" w:eastAsia="Cambria" w:hAnsi="Cambria" w:cs="Cambria"/>
    </w:rPr>
    <w:tblPr>
      <w:tblStyleRowBandSize w:val="1"/>
      <w:tblStyleColBandSize w:val="1"/>
    </w:tblPr>
  </w:style>
  <w:style w:type="paragraph" w:styleId="ListParagraph">
    <w:name w:val="List Paragraph"/>
    <w:basedOn w:val="Normal"/>
    <w:uiPriority w:val="34"/>
    <w:qFormat/>
    <w:rsid w:val="00B447C9"/>
    <w:pPr>
      <w:ind w:left="720"/>
      <w:contextualSpacing/>
    </w:pPr>
  </w:style>
  <w:style w:type="paragraph" w:styleId="Header">
    <w:name w:val="header"/>
    <w:basedOn w:val="Normal"/>
    <w:link w:val="HeaderChar"/>
    <w:uiPriority w:val="99"/>
    <w:unhideWhenUsed/>
    <w:rsid w:val="00F54FC4"/>
    <w:pPr>
      <w:tabs>
        <w:tab w:val="center" w:pos="4513"/>
        <w:tab w:val="right" w:pos="9026"/>
      </w:tabs>
      <w:spacing w:line="240" w:lineRule="auto"/>
    </w:pPr>
  </w:style>
  <w:style w:type="character" w:customStyle="1" w:styleId="HeaderChar">
    <w:name w:val="Header Char"/>
    <w:basedOn w:val="DefaultParagraphFont"/>
    <w:link w:val="Header"/>
    <w:uiPriority w:val="99"/>
    <w:rsid w:val="00F54FC4"/>
  </w:style>
  <w:style w:type="paragraph" w:styleId="Footer">
    <w:name w:val="footer"/>
    <w:basedOn w:val="Normal"/>
    <w:link w:val="FooterChar"/>
    <w:uiPriority w:val="99"/>
    <w:unhideWhenUsed/>
    <w:rsid w:val="00F54FC4"/>
    <w:pPr>
      <w:tabs>
        <w:tab w:val="center" w:pos="4513"/>
        <w:tab w:val="right" w:pos="9026"/>
      </w:tabs>
      <w:spacing w:line="240" w:lineRule="auto"/>
    </w:pPr>
  </w:style>
  <w:style w:type="character" w:customStyle="1" w:styleId="FooterChar">
    <w:name w:val="Footer Char"/>
    <w:basedOn w:val="DefaultParagraphFont"/>
    <w:link w:val="Footer"/>
    <w:uiPriority w:val="99"/>
    <w:rsid w:val="00F54FC4"/>
  </w:style>
  <w:style w:type="character" w:styleId="Hyperlink">
    <w:name w:val="Hyperlink"/>
    <w:basedOn w:val="DefaultParagraphFont"/>
    <w:uiPriority w:val="99"/>
    <w:unhideWhenUsed/>
    <w:rsid w:val="00F54FC4"/>
    <w:rPr>
      <w:color w:val="0000FF" w:themeColor="hyperlink"/>
      <w:u w:val="single"/>
    </w:rPr>
  </w:style>
  <w:style w:type="paragraph" w:styleId="TOC1">
    <w:name w:val="toc 1"/>
    <w:basedOn w:val="Normal"/>
    <w:next w:val="Normal"/>
    <w:autoRedefine/>
    <w:uiPriority w:val="39"/>
    <w:unhideWhenUsed/>
    <w:rsid w:val="00F54FC4"/>
    <w:pPr>
      <w:spacing w:after="100"/>
    </w:pPr>
    <w:rPr>
      <w:rFonts w:ascii="Times New Roman" w:hAnsi="Times New Roman"/>
      <w:sz w:val="24"/>
    </w:rPr>
  </w:style>
  <w:style w:type="paragraph" w:styleId="TOC2">
    <w:name w:val="toc 2"/>
    <w:basedOn w:val="Normal"/>
    <w:next w:val="Normal"/>
    <w:autoRedefine/>
    <w:uiPriority w:val="39"/>
    <w:unhideWhenUsed/>
    <w:rsid w:val="004F472E"/>
    <w:pPr>
      <w:spacing w:after="100"/>
      <w:ind w:left="220"/>
    </w:pPr>
  </w:style>
  <w:style w:type="character" w:styleId="UnresolvedMention">
    <w:name w:val="Unresolved Mention"/>
    <w:basedOn w:val="DefaultParagraphFont"/>
    <w:uiPriority w:val="99"/>
    <w:semiHidden/>
    <w:unhideWhenUsed/>
    <w:rsid w:val="00ED40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04107">
      <w:bodyDiv w:val="1"/>
      <w:marLeft w:val="0"/>
      <w:marRight w:val="0"/>
      <w:marTop w:val="0"/>
      <w:marBottom w:val="0"/>
      <w:divBdr>
        <w:top w:val="none" w:sz="0" w:space="0" w:color="auto"/>
        <w:left w:val="none" w:sz="0" w:space="0" w:color="auto"/>
        <w:bottom w:val="none" w:sz="0" w:space="0" w:color="auto"/>
        <w:right w:val="none" w:sz="0" w:space="0" w:color="auto"/>
      </w:divBdr>
    </w:div>
    <w:div w:id="724646572">
      <w:bodyDiv w:val="1"/>
      <w:marLeft w:val="0"/>
      <w:marRight w:val="0"/>
      <w:marTop w:val="0"/>
      <w:marBottom w:val="0"/>
      <w:divBdr>
        <w:top w:val="none" w:sz="0" w:space="0" w:color="auto"/>
        <w:left w:val="none" w:sz="0" w:space="0" w:color="auto"/>
        <w:bottom w:val="none" w:sz="0" w:space="0" w:color="auto"/>
        <w:right w:val="none" w:sz="0" w:space="0" w:color="auto"/>
      </w:divBdr>
    </w:div>
    <w:div w:id="1040284502">
      <w:bodyDiv w:val="1"/>
      <w:marLeft w:val="0"/>
      <w:marRight w:val="0"/>
      <w:marTop w:val="0"/>
      <w:marBottom w:val="0"/>
      <w:divBdr>
        <w:top w:val="none" w:sz="0" w:space="0" w:color="auto"/>
        <w:left w:val="none" w:sz="0" w:space="0" w:color="auto"/>
        <w:bottom w:val="none" w:sz="0" w:space="0" w:color="auto"/>
        <w:right w:val="none" w:sz="0" w:space="0" w:color="auto"/>
      </w:divBdr>
    </w:div>
    <w:div w:id="1546522928">
      <w:bodyDiv w:val="1"/>
      <w:marLeft w:val="0"/>
      <w:marRight w:val="0"/>
      <w:marTop w:val="0"/>
      <w:marBottom w:val="0"/>
      <w:divBdr>
        <w:top w:val="none" w:sz="0" w:space="0" w:color="auto"/>
        <w:left w:val="none" w:sz="0" w:space="0" w:color="auto"/>
        <w:bottom w:val="none" w:sz="0" w:space="0" w:color="auto"/>
        <w:right w:val="none" w:sz="0" w:space="0" w:color="auto"/>
      </w:divBdr>
    </w:div>
    <w:div w:id="20257401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6FB292-5160-45C6-A32D-91162BD35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477</Words>
  <Characters>2724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Leonid Yanchev</dc:creator>
  <cp:lastModifiedBy>Leonid Yanchev (2215110)</cp:lastModifiedBy>
  <cp:revision>3</cp:revision>
  <dcterms:created xsi:type="dcterms:W3CDTF">2022-12-25T19:38:00Z</dcterms:created>
  <dcterms:modified xsi:type="dcterms:W3CDTF">2022-12-25T19:38:00Z</dcterms:modified>
</cp:coreProperties>
</file>