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081" w:rsidRDefault="00EB3A44" w:rsidP="003B1081">
      <w:pPr>
        <w:rPr>
          <w:b/>
          <w:sz w:val="32"/>
          <w:u w:val="single"/>
        </w:rPr>
      </w:pPr>
      <w:r>
        <w:rPr>
          <w:b/>
          <w:sz w:val="32"/>
          <w:u w:val="single"/>
        </w:rPr>
        <w:t>Defining Feasibility</w:t>
      </w:r>
    </w:p>
    <w:p w:rsidR="003B1081" w:rsidRDefault="003B1081" w:rsidP="00A93816"/>
    <w:p w:rsidR="00A93816" w:rsidRPr="001C51EE" w:rsidRDefault="00E22545" w:rsidP="00A93816">
      <w:r>
        <w:t>Once the problem has be</w:t>
      </w:r>
      <w:r w:rsidR="001C51EE">
        <w:t xml:space="preserve">en defined, a feasibility study must be performed. The aim of this is to look more closely at the problem and to identify if the project can realistically be completed. The three factors that are considered are </w:t>
      </w:r>
      <w:r w:rsidR="001C51EE">
        <w:rPr>
          <w:i/>
        </w:rPr>
        <w:t>technical feasibility</w:t>
      </w:r>
      <w:r w:rsidR="001C51EE">
        <w:t>,</w:t>
      </w:r>
      <w:r w:rsidR="001C51EE">
        <w:rPr>
          <w:i/>
        </w:rPr>
        <w:t xml:space="preserve"> operational feasibility</w:t>
      </w:r>
      <w:r w:rsidR="001C51EE">
        <w:t xml:space="preserve">, and </w:t>
      </w:r>
      <w:r w:rsidR="001C51EE">
        <w:rPr>
          <w:i/>
        </w:rPr>
        <w:t>economic feasibility</w:t>
      </w:r>
      <w:r w:rsidR="001C51EE">
        <w:t xml:space="preserve">. </w:t>
      </w:r>
      <w:r w:rsidR="0030029B">
        <w:t>A list of potential benefits of the new system must also be created.</w:t>
      </w:r>
    </w:p>
    <w:p w:rsidR="003B1081" w:rsidRDefault="003B1081" w:rsidP="003B1081">
      <w:pPr>
        <w:pStyle w:val="Heading5"/>
        <w:rPr>
          <w:sz w:val="28"/>
          <w:u w:val="single"/>
        </w:rPr>
      </w:pPr>
    </w:p>
    <w:p w:rsidR="003B1081" w:rsidRDefault="003B1081" w:rsidP="003B1081">
      <w:pPr>
        <w:pStyle w:val="Heading5"/>
        <w:rPr>
          <w:sz w:val="28"/>
          <w:u w:val="single"/>
        </w:rPr>
      </w:pPr>
      <w:r>
        <w:rPr>
          <w:sz w:val="28"/>
          <w:u w:val="single"/>
        </w:rPr>
        <w:t>Question</w:t>
      </w:r>
    </w:p>
    <w:p w:rsidR="003B1081" w:rsidRDefault="003B1081" w:rsidP="003B1081">
      <w:pPr>
        <w:pStyle w:val="ListParagraph"/>
        <w:ind w:left="1080"/>
        <w:jc w:val="both"/>
      </w:pPr>
    </w:p>
    <w:p w:rsidR="0030029B" w:rsidRDefault="0030029B" w:rsidP="0030029B">
      <w:pPr>
        <w:pStyle w:val="ListParagraph"/>
        <w:numPr>
          <w:ilvl w:val="0"/>
          <w:numId w:val="9"/>
        </w:numPr>
        <w:ind w:left="851" w:hanging="425"/>
        <w:jc w:val="both"/>
      </w:pPr>
      <w:r>
        <w:t xml:space="preserve">Draw up a list of six technical and/or operational factors that would affect the success of </w:t>
      </w:r>
      <w:r w:rsidR="00D33C86">
        <w:t>Sustainable Cycling Stores’</w:t>
      </w:r>
      <w:r>
        <w:t xml:space="preserve"> plan for a new computer system.</w:t>
      </w:r>
    </w:p>
    <w:p w:rsidR="0030029B" w:rsidRDefault="0030029B" w:rsidP="0030029B">
      <w:pPr>
        <w:pStyle w:val="ListParagraph"/>
        <w:numPr>
          <w:ilvl w:val="0"/>
          <w:numId w:val="9"/>
        </w:numPr>
        <w:ind w:left="851" w:hanging="425"/>
        <w:jc w:val="both"/>
      </w:pPr>
      <w:r>
        <w:t>Perform a cost-benefit analysis to investigate the economic feasibility of the project.</w:t>
      </w:r>
    </w:p>
    <w:p w:rsidR="003B1081" w:rsidRPr="00C6341A" w:rsidRDefault="0030029B" w:rsidP="0030029B">
      <w:pPr>
        <w:pStyle w:val="ListParagraph"/>
        <w:numPr>
          <w:ilvl w:val="0"/>
          <w:numId w:val="9"/>
        </w:numPr>
        <w:ind w:left="851" w:hanging="425"/>
        <w:jc w:val="both"/>
      </w:pPr>
      <w:r>
        <w:t>Create a list of the tangible and intangible benefits of the new system.</w:t>
      </w:r>
    </w:p>
    <w:p w:rsidR="00F301C0" w:rsidRDefault="00F301C0" w:rsidP="00F301C0"/>
    <w:p w:rsidR="00F301C0" w:rsidRPr="00545459" w:rsidRDefault="00F301C0" w:rsidP="00F301C0">
      <w:pPr>
        <w:rPr>
          <w:b/>
        </w:rPr>
      </w:pPr>
      <w:r w:rsidRPr="00545459">
        <w:rPr>
          <w:b/>
        </w:rPr>
        <w:t>Useful tips</w:t>
      </w:r>
    </w:p>
    <w:p w:rsidR="007E6B8C" w:rsidRDefault="00D8587B" w:rsidP="007E6B8C">
      <w:pPr>
        <w:pStyle w:val="ListParagraph"/>
        <w:numPr>
          <w:ilvl w:val="0"/>
          <w:numId w:val="5"/>
        </w:numPr>
        <w:ind w:left="426"/>
      </w:pPr>
      <w:r>
        <w:t>Technical factors allow us to answer the question "Can it be done?"</w:t>
      </w:r>
      <w:r w:rsidR="00347529">
        <w:t xml:space="preserve"> Can the technology available support the volume of transactions, or the speed of response required by the client company?</w:t>
      </w:r>
    </w:p>
    <w:p w:rsidR="00D8587B" w:rsidRDefault="00D8587B" w:rsidP="007E6B8C">
      <w:pPr>
        <w:pStyle w:val="ListParagraph"/>
        <w:numPr>
          <w:ilvl w:val="0"/>
          <w:numId w:val="5"/>
        </w:numPr>
        <w:ind w:left="426"/>
      </w:pPr>
      <w:r>
        <w:t>Organisational factors allow us to answer the question "Should it be done?"</w:t>
      </w:r>
      <w:r w:rsidR="00347529">
        <w:t xml:space="preserve"> If a solution makes technical sense but conflicts with how a company does business then it should be discarded.</w:t>
      </w:r>
    </w:p>
    <w:p w:rsidR="00D8587B" w:rsidRDefault="00A90D48" w:rsidP="007E6B8C">
      <w:pPr>
        <w:pStyle w:val="ListParagraph"/>
        <w:numPr>
          <w:ilvl w:val="0"/>
          <w:numId w:val="5"/>
        </w:numPr>
        <w:ind w:left="426"/>
      </w:pPr>
      <w:r>
        <w:t xml:space="preserve">Economic factors look at both the costs and benefits of the system. Consider positive and negative economic results of changes in </w:t>
      </w:r>
      <w:r>
        <w:rPr>
          <w:b/>
        </w:rPr>
        <w:t>equipment</w:t>
      </w:r>
      <w:r>
        <w:t xml:space="preserve">, </w:t>
      </w:r>
      <w:r>
        <w:rPr>
          <w:b/>
        </w:rPr>
        <w:t>installation</w:t>
      </w:r>
      <w:r>
        <w:t xml:space="preserve">, </w:t>
      </w:r>
      <w:r>
        <w:rPr>
          <w:b/>
        </w:rPr>
        <w:t>development</w:t>
      </w:r>
      <w:r>
        <w:t xml:space="preserve">, </w:t>
      </w:r>
      <w:r>
        <w:rPr>
          <w:b/>
        </w:rPr>
        <w:t>personnel</w:t>
      </w:r>
      <w:r>
        <w:t xml:space="preserve">, </w:t>
      </w:r>
      <w:r>
        <w:rPr>
          <w:b/>
        </w:rPr>
        <w:t>operating</w:t>
      </w:r>
      <w:r>
        <w:t xml:space="preserve"> and </w:t>
      </w:r>
      <w:r>
        <w:rPr>
          <w:b/>
        </w:rPr>
        <w:t>social factors</w:t>
      </w:r>
      <w:r>
        <w:t xml:space="preserve">. </w:t>
      </w:r>
    </w:p>
    <w:p w:rsidR="00A90D48" w:rsidRDefault="00A90D48" w:rsidP="007E6B8C">
      <w:pPr>
        <w:pStyle w:val="ListParagraph"/>
        <w:numPr>
          <w:ilvl w:val="0"/>
          <w:numId w:val="5"/>
        </w:numPr>
        <w:ind w:left="426"/>
      </w:pPr>
      <w:r>
        <w:t xml:space="preserve">To do a cost-benefit analysis, draw up a table like the one below and identify </w:t>
      </w:r>
      <w:r w:rsidR="00242086">
        <w:t xml:space="preserve">things that will </w:t>
      </w:r>
      <w:r w:rsidR="00242086" w:rsidRPr="00242086">
        <w:rPr>
          <w:i/>
        </w:rPr>
        <w:t>cost</w:t>
      </w:r>
      <w:r w:rsidR="00242086">
        <w:t xml:space="preserve"> the company money (COSTS) or will </w:t>
      </w:r>
      <w:r w:rsidR="00242086" w:rsidRPr="00242086">
        <w:rPr>
          <w:i/>
        </w:rPr>
        <w:t>save</w:t>
      </w:r>
      <w:r w:rsidR="00242086">
        <w:t xml:space="preserve"> money (BENEFITS)</w:t>
      </w:r>
    </w:p>
    <w:p w:rsidR="00A90D48" w:rsidRDefault="00A90D48" w:rsidP="00A90D48">
      <w:pPr>
        <w:ind w:left="66"/>
      </w:pPr>
    </w:p>
    <w:tbl>
      <w:tblPr>
        <w:tblStyle w:val="TableGrid"/>
        <w:tblW w:w="0" w:type="auto"/>
        <w:tblInd w:w="66" w:type="dxa"/>
        <w:tblLook w:val="04A0" w:firstRow="1" w:lastRow="0" w:firstColumn="1" w:lastColumn="0" w:noHBand="0" w:noVBand="1"/>
      </w:tblPr>
      <w:tblGrid>
        <w:gridCol w:w="1743"/>
        <w:gridCol w:w="3544"/>
        <w:gridCol w:w="3889"/>
      </w:tblGrid>
      <w:tr w:rsidR="00A90D48" w:rsidTr="00A90D48">
        <w:tc>
          <w:tcPr>
            <w:tcW w:w="1743" w:type="dxa"/>
          </w:tcPr>
          <w:p w:rsidR="00A90D48" w:rsidRDefault="00A90D48" w:rsidP="00A90D48">
            <w:r>
              <w:t>FACTOR</w:t>
            </w:r>
          </w:p>
        </w:tc>
        <w:tc>
          <w:tcPr>
            <w:tcW w:w="3544" w:type="dxa"/>
          </w:tcPr>
          <w:p w:rsidR="00A90D48" w:rsidRDefault="00A90D48" w:rsidP="00A90D48">
            <w:pPr>
              <w:jc w:val="center"/>
            </w:pPr>
            <w:r>
              <w:t>COST (-)</w:t>
            </w:r>
          </w:p>
        </w:tc>
        <w:tc>
          <w:tcPr>
            <w:tcW w:w="3889" w:type="dxa"/>
          </w:tcPr>
          <w:p w:rsidR="00A90D48" w:rsidRDefault="00A90D48" w:rsidP="00A90D48">
            <w:pPr>
              <w:jc w:val="center"/>
            </w:pPr>
            <w:r>
              <w:t>BENEFIT (+)</w:t>
            </w:r>
          </w:p>
        </w:tc>
      </w:tr>
      <w:tr w:rsidR="00A90D48" w:rsidTr="00A90D48">
        <w:tc>
          <w:tcPr>
            <w:tcW w:w="1743" w:type="dxa"/>
          </w:tcPr>
          <w:p w:rsidR="00A90D48" w:rsidRDefault="00AB612B" w:rsidP="00A90D48">
            <w:r>
              <w:t>Equipment</w:t>
            </w:r>
          </w:p>
        </w:tc>
        <w:tc>
          <w:tcPr>
            <w:tcW w:w="3544" w:type="dxa"/>
          </w:tcPr>
          <w:p w:rsidR="00E45DB5" w:rsidRDefault="00E45DB5" w:rsidP="00E45DB5"/>
        </w:tc>
        <w:tc>
          <w:tcPr>
            <w:tcW w:w="3889" w:type="dxa"/>
          </w:tcPr>
          <w:p w:rsidR="00A90D48" w:rsidRDefault="00A90D48" w:rsidP="00A90D48"/>
        </w:tc>
      </w:tr>
      <w:tr w:rsidR="00A90D48" w:rsidTr="00A90D48">
        <w:tc>
          <w:tcPr>
            <w:tcW w:w="1743" w:type="dxa"/>
          </w:tcPr>
          <w:p w:rsidR="00A90D48" w:rsidRDefault="00AB612B" w:rsidP="00A90D48">
            <w:r>
              <w:t>Installation</w:t>
            </w:r>
          </w:p>
        </w:tc>
        <w:tc>
          <w:tcPr>
            <w:tcW w:w="3544" w:type="dxa"/>
          </w:tcPr>
          <w:p w:rsidR="00A90D48" w:rsidRDefault="00A90D48" w:rsidP="00A90D48"/>
        </w:tc>
        <w:tc>
          <w:tcPr>
            <w:tcW w:w="3889" w:type="dxa"/>
          </w:tcPr>
          <w:p w:rsidR="00A90D48" w:rsidRDefault="00A90D48" w:rsidP="00A90D48"/>
        </w:tc>
      </w:tr>
      <w:tr w:rsidR="00A90D48" w:rsidTr="00A90D48">
        <w:tc>
          <w:tcPr>
            <w:tcW w:w="1743" w:type="dxa"/>
          </w:tcPr>
          <w:p w:rsidR="00A90D48" w:rsidRDefault="00AB612B" w:rsidP="00A90D48">
            <w:r>
              <w:t>Development</w:t>
            </w:r>
          </w:p>
        </w:tc>
        <w:tc>
          <w:tcPr>
            <w:tcW w:w="3544" w:type="dxa"/>
          </w:tcPr>
          <w:p w:rsidR="00A90D48" w:rsidRDefault="00A90D48" w:rsidP="00A90D48"/>
        </w:tc>
        <w:tc>
          <w:tcPr>
            <w:tcW w:w="3889" w:type="dxa"/>
          </w:tcPr>
          <w:p w:rsidR="00A90D48" w:rsidRDefault="00A90D48" w:rsidP="00A90D48"/>
        </w:tc>
      </w:tr>
      <w:tr w:rsidR="00E45DB5" w:rsidTr="00A90D48">
        <w:tc>
          <w:tcPr>
            <w:tcW w:w="1743" w:type="dxa"/>
          </w:tcPr>
          <w:p w:rsidR="00E45DB5" w:rsidRDefault="00AB612B" w:rsidP="005E4354">
            <w:r>
              <w:t>Personnel</w:t>
            </w:r>
          </w:p>
        </w:tc>
        <w:tc>
          <w:tcPr>
            <w:tcW w:w="3544" w:type="dxa"/>
          </w:tcPr>
          <w:p w:rsidR="00E45DB5" w:rsidRDefault="00E45DB5" w:rsidP="005E4354"/>
        </w:tc>
        <w:tc>
          <w:tcPr>
            <w:tcW w:w="3889" w:type="dxa"/>
          </w:tcPr>
          <w:p w:rsidR="00E45DB5" w:rsidRDefault="00E45DB5" w:rsidP="005E4354"/>
        </w:tc>
      </w:tr>
      <w:tr w:rsidR="00AB612B" w:rsidTr="00A90D48">
        <w:tc>
          <w:tcPr>
            <w:tcW w:w="1743" w:type="dxa"/>
          </w:tcPr>
          <w:p w:rsidR="00AB612B" w:rsidRDefault="00AB612B" w:rsidP="005E4354">
            <w:r>
              <w:t>Operating</w:t>
            </w:r>
          </w:p>
        </w:tc>
        <w:tc>
          <w:tcPr>
            <w:tcW w:w="3544" w:type="dxa"/>
          </w:tcPr>
          <w:p w:rsidR="00AB612B" w:rsidRDefault="00AB612B" w:rsidP="005E4354"/>
        </w:tc>
        <w:tc>
          <w:tcPr>
            <w:tcW w:w="3889" w:type="dxa"/>
          </w:tcPr>
          <w:p w:rsidR="00AB612B" w:rsidRDefault="00AB612B" w:rsidP="005E4354"/>
        </w:tc>
      </w:tr>
      <w:tr w:rsidR="00AB612B" w:rsidTr="00A90D48">
        <w:tc>
          <w:tcPr>
            <w:tcW w:w="1743" w:type="dxa"/>
          </w:tcPr>
          <w:p w:rsidR="00AB612B" w:rsidRDefault="00AB612B" w:rsidP="005E4354">
            <w:r>
              <w:t>Social</w:t>
            </w:r>
            <w:bookmarkStart w:id="0" w:name="_GoBack"/>
            <w:bookmarkEnd w:id="0"/>
          </w:p>
        </w:tc>
        <w:tc>
          <w:tcPr>
            <w:tcW w:w="3544" w:type="dxa"/>
          </w:tcPr>
          <w:p w:rsidR="00AB612B" w:rsidRDefault="00AB612B" w:rsidP="005E4354"/>
        </w:tc>
        <w:tc>
          <w:tcPr>
            <w:tcW w:w="3889" w:type="dxa"/>
          </w:tcPr>
          <w:p w:rsidR="00AB612B" w:rsidRDefault="00AB612B" w:rsidP="005E4354"/>
        </w:tc>
      </w:tr>
    </w:tbl>
    <w:p w:rsidR="00A90D48" w:rsidRDefault="00A90D48" w:rsidP="00A90D48">
      <w:pPr>
        <w:ind w:left="66"/>
      </w:pPr>
    </w:p>
    <w:p w:rsidR="00A90D48" w:rsidRDefault="00A90D48" w:rsidP="007E6B8C">
      <w:pPr>
        <w:pStyle w:val="ListParagraph"/>
        <w:numPr>
          <w:ilvl w:val="0"/>
          <w:numId w:val="5"/>
        </w:numPr>
        <w:ind w:left="426"/>
      </w:pPr>
      <w:r>
        <w:t>Tangible benefits are those</w:t>
      </w:r>
      <w:r w:rsidR="00242086">
        <w:t xml:space="preserve"> that provide a direct monetary saving to the company.</w:t>
      </w:r>
    </w:p>
    <w:p w:rsidR="00242086" w:rsidRDefault="00242086" w:rsidP="007E6B8C">
      <w:pPr>
        <w:pStyle w:val="ListParagraph"/>
        <w:numPr>
          <w:ilvl w:val="0"/>
          <w:numId w:val="5"/>
        </w:numPr>
        <w:ind w:left="426"/>
      </w:pPr>
      <w:r>
        <w:t>Intangible benefits are those that don't have a direct monetary value but improve the company's operations in some other manner.</w:t>
      </w:r>
    </w:p>
    <w:p w:rsidR="003B1081" w:rsidRDefault="003B1081" w:rsidP="003B1081">
      <w:pPr>
        <w:spacing w:after="200" w:line="276" w:lineRule="auto"/>
      </w:pPr>
      <w:r>
        <w:br w:type="page"/>
      </w:r>
    </w:p>
    <w:p w:rsidR="00D254E1" w:rsidRPr="00EB1643" w:rsidRDefault="00EB1643" w:rsidP="00D254E1">
      <w:pPr>
        <w:outlineLvl w:val="0"/>
        <w:rPr>
          <w:b/>
          <w:sz w:val="20"/>
        </w:rPr>
      </w:pPr>
      <w:r w:rsidRPr="00EB1643">
        <w:rPr>
          <w:b/>
        </w:rPr>
        <w:lastRenderedPageBreak/>
        <w:t>Sustainable Cycling Stores</w:t>
      </w:r>
    </w:p>
    <w:p w:rsidR="00D254E1" w:rsidRDefault="00D254E1" w:rsidP="00D254E1">
      <w:pPr>
        <w:jc w:val="both"/>
        <w:outlineLvl w:val="0"/>
        <w:rPr>
          <w:sz w:val="20"/>
        </w:rPr>
      </w:pPr>
    </w:p>
    <w:p w:rsidR="0068178F" w:rsidRPr="00601635" w:rsidRDefault="0068178F" w:rsidP="0068178F">
      <w:pPr>
        <w:spacing w:line="360" w:lineRule="auto"/>
        <w:jc w:val="both"/>
      </w:pPr>
      <w:r w:rsidRPr="00601635">
        <w:t>The “Sustainable Cycl</w:t>
      </w:r>
      <w:r>
        <w:t>ing</w:t>
      </w:r>
      <w:r w:rsidRPr="00601635">
        <w:t xml:space="preserve"> Stores” are a small chain of independent shops trading in bicycles, parts and repairs. They pride themselves on offering a flexible service to cyclists that suit most needs and pockets. Their main aim is to work for the good of the environment and they therefore promote recycling.  They are able to offer full bicycle services, bicycle repairs, custom builds of mountain bikes (using recycled frames), selling or trading of good quality second hand bicycles and they also offer a rental service where cycles can be booked out on a half day, full day or weekly basis.  They operate Monday to Saturday.</w:t>
      </w:r>
    </w:p>
    <w:p w:rsidR="0068178F" w:rsidRDefault="0068178F" w:rsidP="0068178F">
      <w:pPr>
        <w:spacing w:line="360" w:lineRule="auto"/>
        <w:jc w:val="both"/>
      </w:pPr>
    </w:p>
    <w:p w:rsidR="0068178F" w:rsidRPr="00601635" w:rsidRDefault="0068178F" w:rsidP="0068178F">
      <w:pPr>
        <w:spacing w:line="360" w:lineRule="auto"/>
        <w:jc w:val="both"/>
      </w:pPr>
      <w:r>
        <w:t>The “Sustainable Cycling</w:t>
      </w:r>
      <w:r w:rsidRPr="00601635">
        <w:t xml:space="preserve"> Stores” operates from large buildings and all have purpose built cycle workshops. The main activities of the day involve dealing with customer requests and booking in cycles for various customer service or repair. As they also offer a trade service it is also necessary to log customer requests (i.e. to search for specialised frames parts etc) and to keep a track of anything they sell for customers. Finally they need to have a mechanism to keep track of cycle rentals as they feel this could become a growing branch of the business. </w:t>
      </w:r>
    </w:p>
    <w:p w:rsidR="0068178F" w:rsidRPr="00601635" w:rsidRDefault="0068178F" w:rsidP="0068178F">
      <w:pPr>
        <w:spacing w:line="360" w:lineRule="auto"/>
        <w:jc w:val="both"/>
      </w:pPr>
    </w:p>
    <w:p w:rsidR="0068178F" w:rsidRPr="00601635" w:rsidRDefault="0068178F" w:rsidP="0068178F">
      <w:pPr>
        <w:spacing w:line="360" w:lineRule="auto"/>
        <w:jc w:val="both"/>
      </w:pPr>
      <w:r w:rsidRPr="00601635">
        <w:t>The stores have been open since the late 90’s and the business has grown from two stores in the centre of Swansea to ten stores across South Wales. Although the business continues to grow the company feel that the time is right to sell their stock through different avenues and to remain competitive they must enter the e-commerce arena.</w:t>
      </w:r>
    </w:p>
    <w:p w:rsidR="0068178F" w:rsidRPr="00601635" w:rsidRDefault="0068178F" w:rsidP="0068178F">
      <w:pPr>
        <w:spacing w:line="360" w:lineRule="auto"/>
        <w:jc w:val="both"/>
      </w:pPr>
    </w:p>
    <w:p w:rsidR="0068178F" w:rsidRDefault="0068178F" w:rsidP="0068178F">
      <w:pPr>
        <w:spacing w:line="360" w:lineRule="auto"/>
        <w:jc w:val="both"/>
      </w:pPr>
      <w:r w:rsidRPr="00601635">
        <w:t>You and you</w:t>
      </w:r>
      <w:r>
        <w:t>r team</w:t>
      </w:r>
      <w:r w:rsidRPr="00601635">
        <w:t xml:space="preserve"> </w:t>
      </w:r>
      <w:r>
        <w:t xml:space="preserve">of IT specialists </w:t>
      </w:r>
      <w:r w:rsidRPr="00601635">
        <w:t>have been employed by “Sustainable Cycl</w:t>
      </w:r>
      <w:r>
        <w:t>ing</w:t>
      </w:r>
      <w:r w:rsidRPr="00601635">
        <w:t xml:space="preserve"> Stores” to prepare project management plans. The plans will control the implementation of a new Information Systems (IS), which will hopefully provide the stores with a WEB presence.</w:t>
      </w:r>
    </w:p>
    <w:p w:rsidR="0068178F" w:rsidRDefault="0068178F" w:rsidP="0068178F">
      <w:pPr>
        <w:spacing w:line="360" w:lineRule="auto"/>
        <w:jc w:val="both"/>
      </w:pPr>
    </w:p>
    <w:p w:rsidR="0068178F" w:rsidRDefault="0068178F" w:rsidP="0068178F">
      <w:pPr>
        <w:spacing w:line="360" w:lineRule="auto"/>
      </w:pPr>
      <w:r w:rsidRPr="00601635">
        <w:t xml:space="preserve">There is a need for new hardware and software if the project is to be a success. You have interviewed </w:t>
      </w:r>
      <w:r w:rsidR="00EB1643">
        <w:rPr>
          <w:b/>
          <w:i/>
        </w:rPr>
        <w:t xml:space="preserve">Miss Shimano </w:t>
      </w:r>
      <w:r w:rsidRPr="00601635">
        <w:t xml:space="preserve">and from initial investigations it has been estimated that a server is required to accommodate the daily running of a stock control database that would link to the e-commerce website. This server should also be able to host a website. The cost of the server and additional HW item i.e. terminals, printers and communication hardware should also be included in the cost analysis for the project. </w:t>
      </w:r>
    </w:p>
    <w:p w:rsidR="0068178F" w:rsidRDefault="0068178F" w:rsidP="0068178F">
      <w:pPr>
        <w:spacing w:line="360" w:lineRule="auto"/>
        <w:jc w:val="both"/>
      </w:pPr>
    </w:p>
    <w:p w:rsidR="0068178F" w:rsidRPr="0063702F" w:rsidRDefault="0068178F" w:rsidP="0068178F">
      <w:pPr>
        <w:spacing w:line="360" w:lineRule="auto"/>
        <w:jc w:val="both"/>
      </w:pPr>
      <w:r w:rsidRPr="0063702F">
        <w:t xml:space="preserve">In your role as a systems analyst, to draw up a 'Statement of Scope and Objectives' for </w:t>
      </w:r>
      <w:r>
        <w:t xml:space="preserve">the </w:t>
      </w:r>
      <w:r w:rsidRPr="0063702F">
        <w:t>Sustainable Cycling Stores</w:t>
      </w:r>
      <w:r>
        <w:t xml:space="preserve"> </w:t>
      </w:r>
      <w:r w:rsidRPr="00601635">
        <w:t>to present to Mr Wheelie , the Managing Director</w:t>
      </w:r>
      <w:r>
        <w:t>.</w:t>
      </w:r>
      <w:r w:rsidRPr="00601635">
        <w:t xml:space="preserve"> </w:t>
      </w:r>
    </w:p>
    <w:p w:rsidR="005F7434" w:rsidRDefault="005F7434" w:rsidP="005F7434">
      <w:pPr>
        <w:ind w:left="66"/>
      </w:pPr>
    </w:p>
    <w:sectPr w:rsidR="005F7434" w:rsidSect="00E65CF1">
      <w:headerReference w:type="default" r:id="rId8"/>
      <w:footerReference w:type="default" r:id="rId9"/>
      <w:pgSz w:w="11906" w:h="16838"/>
      <w:pgMar w:top="1103" w:right="1440" w:bottom="1135"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7993" w:rsidRDefault="00D97993" w:rsidP="00E65CF1">
      <w:r>
        <w:separator/>
      </w:r>
    </w:p>
  </w:endnote>
  <w:endnote w:type="continuationSeparator" w:id="0">
    <w:p w:rsidR="00D97993" w:rsidRDefault="00D97993" w:rsidP="00E65C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CF1" w:rsidRPr="00E65CF1" w:rsidRDefault="00C01FBF">
    <w:pPr>
      <w:pStyle w:val="Footer"/>
      <w:rPr>
        <w:sz w:val="20"/>
        <w:szCs w:val="20"/>
      </w:rPr>
    </w:pPr>
    <w:r>
      <w:rPr>
        <w:noProof/>
        <w:sz w:val="20"/>
        <w:szCs w:val="20"/>
        <w:lang w:eastAsia="en-GB"/>
      </w:rPr>
      <mc:AlternateContent>
        <mc:Choice Requires="wps">
          <w:drawing>
            <wp:anchor distT="0" distB="0" distL="114300" distR="114300" simplePos="0" relativeHeight="251659264" behindDoc="0" locked="0" layoutInCell="1" allowOverlap="1" wp14:anchorId="5365D622" wp14:editId="04D4BD02">
              <wp:simplePos x="0" y="0"/>
              <wp:positionH relativeFrom="column">
                <wp:posOffset>0</wp:posOffset>
              </wp:positionH>
              <wp:positionV relativeFrom="paragraph">
                <wp:posOffset>-66675</wp:posOffset>
              </wp:positionV>
              <wp:extent cx="5724525" cy="0"/>
              <wp:effectExtent l="9525" t="9525" r="9525" b="952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E4FEC1F" id="_x0000_t32" coordsize="21600,21600" o:spt="32" o:oned="t" path="m,l21600,21600e" filled="f">
              <v:path arrowok="t" fillok="f" o:connecttype="none"/>
              <o:lock v:ext="edit" shapetype="t"/>
            </v:shapetype>
            <v:shape id="AutoShape 2" o:spid="_x0000_s1026" type="#_x0000_t32" style="position:absolute;margin-left:0;margin-top:-5.25pt;width:4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"/>
          </w:pict>
        </mc:Fallback>
      </mc:AlternateContent>
    </w:r>
    <w:r w:rsidR="0068178F">
      <w:rPr>
        <w:sz w:val="20"/>
        <w:szCs w:val="20"/>
      </w:rPr>
      <w:t>2014-2015</w:t>
    </w:r>
    <w:r w:rsidR="00E65CF1" w:rsidRPr="00E65CF1">
      <w:rPr>
        <w:sz w:val="20"/>
        <w:szCs w:val="20"/>
      </w:rPr>
      <w:ptab w:relativeTo="margin" w:alignment="center" w:leader="none"/>
    </w:r>
    <w:r w:rsidR="00E65CF1" w:rsidRPr="00E65CF1">
      <w:rPr>
        <w:sz w:val="20"/>
        <w:szCs w:val="20"/>
      </w:rPr>
      <w:ptab w:relativeTo="margin" w:alignment="right" w:leader="none"/>
    </w:r>
    <w:r w:rsidR="00A816BA" w:rsidRPr="00E65CF1">
      <w:rPr>
        <w:sz w:val="20"/>
        <w:szCs w:val="20"/>
      </w:rPr>
      <w:fldChar w:fldCharType="begin"/>
    </w:r>
    <w:r w:rsidR="00E65CF1" w:rsidRPr="00E65CF1">
      <w:rPr>
        <w:sz w:val="20"/>
        <w:szCs w:val="20"/>
      </w:rPr>
      <w:instrText xml:space="preserve"> PAGE   \* MERGEFORMAT </w:instrText>
    </w:r>
    <w:r w:rsidR="00A816BA" w:rsidRPr="00E65CF1">
      <w:rPr>
        <w:sz w:val="20"/>
        <w:szCs w:val="20"/>
      </w:rPr>
      <w:fldChar w:fldCharType="separate"/>
    </w:r>
    <w:r w:rsidR="00AB612B">
      <w:rPr>
        <w:noProof/>
        <w:sz w:val="20"/>
        <w:szCs w:val="20"/>
      </w:rPr>
      <w:t>1</w:t>
    </w:r>
    <w:r w:rsidR="00A816BA" w:rsidRPr="00E65CF1">
      <w:rPr>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7993" w:rsidRDefault="00D97993" w:rsidP="00E65CF1">
      <w:r>
        <w:separator/>
      </w:r>
    </w:p>
  </w:footnote>
  <w:footnote w:type="continuationSeparator" w:id="0">
    <w:p w:rsidR="00D97993" w:rsidRDefault="00D97993" w:rsidP="00E65C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5CF1" w:rsidRPr="00E65CF1" w:rsidRDefault="00C01FBF">
    <w:pPr>
      <w:pStyle w:val="Header"/>
      <w:rPr>
        <w:sz w:val="20"/>
        <w:szCs w:val="18"/>
      </w:rPr>
    </w:pPr>
    <w:r>
      <w:rPr>
        <w:noProof/>
        <w:sz w:val="20"/>
        <w:szCs w:val="18"/>
        <w:lang w:eastAsia="en-GB"/>
      </w:rPr>
      <mc:AlternateContent>
        <mc:Choice Requires="wps">
          <w:drawing>
            <wp:anchor distT="0" distB="0" distL="114300" distR="114300" simplePos="0" relativeHeight="251658240" behindDoc="0" locked="0" layoutInCell="1" allowOverlap="1" wp14:anchorId="26CFC207" wp14:editId="0B53561F">
              <wp:simplePos x="0" y="0"/>
              <wp:positionH relativeFrom="column">
                <wp:posOffset>0</wp:posOffset>
              </wp:positionH>
              <wp:positionV relativeFrom="paragraph">
                <wp:posOffset>198120</wp:posOffset>
              </wp:positionV>
              <wp:extent cx="5724525" cy="0"/>
              <wp:effectExtent l="9525" t="7620" r="9525" b="11430"/>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15C7475" id="_x0000_t32" coordsize="21600,21600" o:spt="32" o:oned="t" path="m,l21600,21600e" filled="f">
              <v:path arrowok="t" fillok="f" o:connecttype="none"/>
              <o:lock v:ext="edit" shapetype="t"/>
            </v:shapetype>
            <v:shape id="AutoShape 1" o:spid="_x0000_s1026" type="#_x0000_t32" style="position:absolute;margin-left:0;margin-top:15.6pt;width:45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"/>
          </w:pict>
        </mc:Fallback>
      </mc:AlternateContent>
    </w:r>
    <w:r w:rsidR="0068178F">
      <w:rPr>
        <w:noProof/>
        <w:sz w:val="20"/>
        <w:szCs w:val="18"/>
        <w:lang w:eastAsia="en-GB"/>
      </w:rPr>
      <w:t>Information Engineering</w:t>
    </w:r>
    <w:r w:rsidR="00E65CF1" w:rsidRPr="00E65CF1">
      <w:rPr>
        <w:sz w:val="20"/>
        <w:szCs w:val="18"/>
      </w:rPr>
      <w:t xml:space="preserve"> </w:t>
    </w:r>
    <w:r w:rsidR="00E65CF1">
      <w:rPr>
        <w:sz w:val="20"/>
        <w:szCs w:val="18"/>
      </w:rPr>
      <w:tab/>
    </w:r>
    <w:r w:rsidR="00E65CF1">
      <w:rPr>
        <w:sz w:val="20"/>
        <w:szCs w:val="18"/>
      </w:rPr>
      <w:tab/>
    </w:r>
    <w:r w:rsidR="0068178F">
      <w:rPr>
        <w:sz w:val="20"/>
        <w:szCs w:val="18"/>
      </w:rPr>
      <w:t>Tutorial</w:t>
    </w:r>
    <w:r w:rsidR="00523870">
      <w:rPr>
        <w:sz w:val="20"/>
        <w:szCs w:val="18"/>
      </w:rPr>
      <w:t xml:space="preserve"> 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74539"/>
    <w:multiLevelType w:val="hybridMultilevel"/>
    <w:tmpl w:val="5400F130"/>
    <w:lvl w:ilvl="0" w:tplc="60B43234">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6374E1E"/>
    <w:multiLevelType w:val="hybridMultilevel"/>
    <w:tmpl w:val="35F0B0E4"/>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nsid w:val="36D9578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90A68BE"/>
    <w:multiLevelType w:val="hybridMultilevel"/>
    <w:tmpl w:val="207208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1D109D"/>
    <w:multiLevelType w:val="hybridMultilevel"/>
    <w:tmpl w:val="1BC46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0D02DF1"/>
    <w:multiLevelType w:val="hybridMultilevel"/>
    <w:tmpl w:val="58A298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41B50DC7"/>
    <w:multiLevelType w:val="hybridMultilevel"/>
    <w:tmpl w:val="1D2EDB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5C7665E5"/>
    <w:multiLevelType w:val="hybridMultilevel"/>
    <w:tmpl w:val="C194F5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6E0608B"/>
    <w:multiLevelType w:val="singleLevel"/>
    <w:tmpl w:val="0809000F"/>
    <w:lvl w:ilvl="0">
      <w:start w:val="1"/>
      <w:numFmt w:val="decimal"/>
      <w:lvlText w:val="%1."/>
      <w:lvlJc w:val="left"/>
      <w:pPr>
        <w:ind w:left="720" w:hanging="360"/>
      </w:pPr>
    </w:lvl>
  </w:abstractNum>
  <w:abstractNum w:abstractNumId="9">
    <w:nsid w:val="66FE720F"/>
    <w:multiLevelType w:val="hybridMultilevel"/>
    <w:tmpl w:val="0F84B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0"/>
  </w:num>
  <w:num w:numId="5">
    <w:abstractNumId w:val="4"/>
  </w:num>
  <w:num w:numId="6">
    <w:abstractNumId w:val="6"/>
  </w:num>
  <w:num w:numId="7">
    <w:abstractNumId w:val="5"/>
  </w:num>
  <w:num w:numId="8">
    <w:abstractNumId w:val="2"/>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54FE"/>
    <w:rsid w:val="000157FC"/>
    <w:rsid w:val="00031207"/>
    <w:rsid w:val="00035DD8"/>
    <w:rsid w:val="0006551C"/>
    <w:rsid w:val="000B3FD5"/>
    <w:rsid w:val="00105830"/>
    <w:rsid w:val="0015392F"/>
    <w:rsid w:val="00173575"/>
    <w:rsid w:val="001C1071"/>
    <w:rsid w:val="001C51EE"/>
    <w:rsid w:val="001D7C44"/>
    <w:rsid w:val="001E3FF0"/>
    <w:rsid w:val="002255A6"/>
    <w:rsid w:val="002364A7"/>
    <w:rsid w:val="00242086"/>
    <w:rsid w:val="00260497"/>
    <w:rsid w:val="00271AE0"/>
    <w:rsid w:val="0030029B"/>
    <w:rsid w:val="00307BEA"/>
    <w:rsid w:val="00347529"/>
    <w:rsid w:val="003502F9"/>
    <w:rsid w:val="00352320"/>
    <w:rsid w:val="00364AB0"/>
    <w:rsid w:val="00376D1E"/>
    <w:rsid w:val="003B1081"/>
    <w:rsid w:val="003B7AC3"/>
    <w:rsid w:val="003D197F"/>
    <w:rsid w:val="003F0F0D"/>
    <w:rsid w:val="00476CB4"/>
    <w:rsid w:val="004A7040"/>
    <w:rsid w:val="004D6940"/>
    <w:rsid w:val="004F5B73"/>
    <w:rsid w:val="00520A58"/>
    <w:rsid w:val="00523870"/>
    <w:rsid w:val="005270D4"/>
    <w:rsid w:val="00544B08"/>
    <w:rsid w:val="005560C1"/>
    <w:rsid w:val="00577ABD"/>
    <w:rsid w:val="00585395"/>
    <w:rsid w:val="005C0F7A"/>
    <w:rsid w:val="005C7DAF"/>
    <w:rsid w:val="005F7434"/>
    <w:rsid w:val="00613811"/>
    <w:rsid w:val="00614580"/>
    <w:rsid w:val="00636DAF"/>
    <w:rsid w:val="0068178F"/>
    <w:rsid w:val="006A19F4"/>
    <w:rsid w:val="006B2C97"/>
    <w:rsid w:val="007023D1"/>
    <w:rsid w:val="007614B0"/>
    <w:rsid w:val="007B38BF"/>
    <w:rsid w:val="007C32FA"/>
    <w:rsid w:val="007D4EE2"/>
    <w:rsid w:val="007E6B8C"/>
    <w:rsid w:val="00810C7F"/>
    <w:rsid w:val="00821544"/>
    <w:rsid w:val="00822FD2"/>
    <w:rsid w:val="00837FA8"/>
    <w:rsid w:val="008407D8"/>
    <w:rsid w:val="00867189"/>
    <w:rsid w:val="0088477D"/>
    <w:rsid w:val="008F49AA"/>
    <w:rsid w:val="00921D89"/>
    <w:rsid w:val="009377E2"/>
    <w:rsid w:val="00972266"/>
    <w:rsid w:val="00987579"/>
    <w:rsid w:val="009A6281"/>
    <w:rsid w:val="009B0733"/>
    <w:rsid w:val="009D0D52"/>
    <w:rsid w:val="009D5681"/>
    <w:rsid w:val="009F555E"/>
    <w:rsid w:val="00A25EAE"/>
    <w:rsid w:val="00A816BA"/>
    <w:rsid w:val="00A90D48"/>
    <w:rsid w:val="00A93816"/>
    <w:rsid w:val="00AA5359"/>
    <w:rsid w:val="00AB4AC5"/>
    <w:rsid w:val="00AB612B"/>
    <w:rsid w:val="00B01595"/>
    <w:rsid w:val="00B32626"/>
    <w:rsid w:val="00B5199C"/>
    <w:rsid w:val="00BB0DB7"/>
    <w:rsid w:val="00BB440F"/>
    <w:rsid w:val="00BF3965"/>
    <w:rsid w:val="00C01FBF"/>
    <w:rsid w:val="00C14B51"/>
    <w:rsid w:val="00C64F7A"/>
    <w:rsid w:val="00CA172A"/>
    <w:rsid w:val="00CF6639"/>
    <w:rsid w:val="00D254E1"/>
    <w:rsid w:val="00D33C86"/>
    <w:rsid w:val="00D8587B"/>
    <w:rsid w:val="00D97993"/>
    <w:rsid w:val="00DD5392"/>
    <w:rsid w:val="00E079FB"/>
    <w:rsid w:val="00E22545"/>
    <w:rsid w:val="00E45DB5"/>
    <w:rsid w:val="00E65CF1"/>
    <w:rsid w:val="00EA01BD"/>
    <w:rsid w:val="00EA54FE"/>
    <w:rsid w:val="00EB1643"/>
    <w:rsid w:val="00EB3A44"/>
    <w:rsid w:val="00EB6980"/>
    <w:rsid w:val="00EE0065"/>
    <w:rsid w:val="00F301C0"/>
    <w:rsid w:val="00F554EF"/>
    <w:rsid w:val="00F82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015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159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E65CF1"/>
    <w:pPr>
      <w:tabs>
        <w:tab w:val="center" w:pos="4513"/>
        <w:tab w:val="right" w:pos="9026"/>
      </w:tabs>
    </w:pPr>
  </w:style>
  <w:style w:type="character" w:customStyle="1" w:styleId="HeaderChar">
    <w:name w:val="Header Char"/>
    <w:basedOn w:val="DefaultParagraphFont"/>
    <w:link w:val="Header"/>
    <w:uiPriority w:val="99"/>
    <w:rsid w:val="00E65C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5CF1"/>
    <w:pPr>
      <w:tabs>
        <w:tab w:val="center" w:pos="4513"/>
        <w:tab w:val="right" w:pos="9026"/>
      </w:tabs>
    </w:pPr>
  </w:style>
  <w:style w:type="character" w:customStyle="1" w:styleId="FooterChar">
    <w:name w:val="Footer Char"/>
    <w:basedOn w:val="DefaultParagraphFont"/>
    <w:link w:val="Footer"/>
    <w:uiPriority w:val="99"/>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 w:type="character" w:styleId="Hyperlink">
    <w:name w:val="Hyperlink"/>
    <w:basedOn w:val="DefaultParagraphFont"/>
    <w:uiPriority w:val="99"/>
    <w:unhideWhenUsed/>
    <w:rsid w:val="009D0D52"/>
    <w:rPr>
      <w:color w:val="0000FF" w:themeColor="hyperlink"/>
      <w:u w:val="single"/>
    </w:rPr>
  </w:style>
  <w:style w:type="character" w:customStyle="1" w:styleId="Heading2Char">
    <w:name w:val="Heading 2 Char"/>
    <w:basedOn w:val="DefaultParagraphFont"/>
    <w:link w:val="Heading2"/>
    <w:uiPriority w:val="9"/>
    <w:rsid w:val="00B0159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0159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64A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4FE"/>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0159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0159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EA54FE"/>
    <w:pPr>
      <w:keepNext/>
      <w:jc w:val="center"/>
      <w:outlineLvl w:val="3"/>
    </w:pPr>
    <w:rPr>
      <w:b/>
      <w:sz w:val="28"/>
      <w:szCs w:val="20"/>
    </w:rPr>
  </w:style>
  <w:style w:type="paragraph" w:styleId="Heading5">
    <w:name w:val="heading 5"/>
    <w:basedOn w:val="Normal"/>
    <w:next w:val="Normal"/>
    <w:link w:val="Heading5Char"/>
    <w:qFormat/>
    <w:rsid w:val="00EA54FE"/>
    <w:pPr>
      <w:keepNext/>
      <w:outlineLvl w:val="4"/>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EA54FE"/>
    <w:rPr>
      <w:rFonts w:ascii="Times New Roman" w:eastAsia="Times New Roman" w:hAnsi="Times New Roman" w:cs="Times New Roman"/>
      <w:b/>
      <w:sz w:val="28"/>
      <w:szCs w:val="20"/>
    </w:rPr>
  </w:style>
  <w:style w:type="character" w:customStyle="1" w:styleId="Heading5Char">
    <w:name w:val="Heading 5 Char"/>
    <w:basedOn w:val="DefaultParagraphFont"/>
    <w:link w:val="Heading5"/>
    <w:rsid w:val="00EA54FE"/>
    <w:rPr>
      <w:rFonts w:ascii="Times New Roman" w:eastAsia="Times New Roman" w:hAnsi="Times New Roman" w:cs="Times New Roman"/>
      <w:b/>
      <w:sz w:val="24"/>
      <w:szCs w:val="20"/>
    </w:rPr>
  </w:style>
  <w:style w:type="paragraph" w:styleId="Header">
    <w:name w:val="header"/>
    <w:basedOn w:val="Normal"/>
    <w:link w:val="HeaderChar"/>
    <w:uiPriority w:val="99"/>
    <w:unhideWhenUsed/>
    <w:rsid w:val="00E65CF1"/>
    <w:pPr>
      <w:tabs>
        <w:tab w:val="center" w:pos="4513"/>
        <w:tab w:val="right" w:pos="9026"/>
      </w:tabs>
    </w:pPr>
  </w:style>
  <w:style w:type="character" w:customStyle="1" w:styleId="HeaderChar">
    <w:name w:val="Header Char"/>
    <w:basedOn w:val="DefaultParagraphFont"/>
    <w:link w:val="Header"/>
    <w:uiPriority w:val="99"/>
    <w:rsid w:val="00E65CF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5CF1"/>
    <w:pPr>
      <w:tabs>
        <w:tab w:val="center" w:pos="4513"/>
        <w:tab w:val="right" w:pos="9026"/>
      </w:tabs>
    </w:pPr>
  </w:style>
  <w:style w:type="character" w:customStyle="1" w:styleId="FooterChar">
    <w:name w:val="Footer Char"/>
    <w:basedOn w:val="DefaultParagraphFont"/>
    <w:link w:val="Footer"/>
    <w:uiPriority w:val="99"/>
    <w:rsid w:val="00E65CF1"/>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65CF1"/>
    <w:rPr>
      <w:rFonts w:ascii="Tahoma" w:hAnsi="Tahoma" w:cs="Tahoma"/>
      <w:sz w:val="16"/>
      <w:szCs w:val="16"/>
    </w:rPr>
  </w:style>
  <w:style w:type="character" w:customStyle="1" w:styleId="BalloonTextChar">
    <w:name w:val="Balloon Text Char"/>
    <w:basedOn w:val="DefaultParagraphFont"/>
    <w:link w:val="BalloonText"/>
    <w:uiPriority w:val="99"/>
    <w:semiHidden/>
    <w:rsid w:val="00E65CF1"/>
    <w:rPr>
      <w:rFonts w:ascii="Tahoma" w:eastAsia="Times New Roman" w:hAnsi="Tahoma" w:cs="Tahoma"/>
      <w:sz w:val="16"/>
      <w:szCs w:val="16"/>
    </w:rPr>
  </w:style>
  <w:style w:type="paragraph" w:styleId="ListParagraph">
    <w:name w:val="List Paragraph"/>
    <w:basedOn w:val="Normal"/>
    <w:uiPriority w:val="34"/>
    <w:qFormat/>
    <w:rsid w:val="00810C7F"/>
    <w:pPr>
      <w:ind w:left="720"/>
      <w:contextualSpacing/>
    </w:pPr>
  </w:style>
  <w:style w:type="character" w:styleId="Hyperlink">
    <w:name w:val="Hyperlink"/>
    <w:basedOn w:val="DefaultParagraphFont"/>
    <w:uiPriority w:val="99"/>
    <w:unhideWhenUsed/>
    <w:rsid w:val="009D0D52"/>
    <w:rPr>
      <w:color w:val="0000FF" w:themeColor="hyperlink"/>
      <w:u w:val="single"/>
    </w:rPr>
  </w:style>
  <w:style w:type="character" w:customStyle="1" w:styleId="Heading2Char">
    <w:name w:val="Heading 2 Char"/>
    <w:basedOn w:val="DefaultParagraphFont"/>
    <w:link w:val="Heading2"/>
    <w:uiPriority w:val="9"/>
    <w:rsid w:val="00B01595"/>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01595"/>
    <w:rPr>
      <w:rFonts w:asciiTheme="majorHAnsi" w:eastAsiaTheme="majorEastAsia" w:hAnsiTheme="majorHAnsi" w:cstheme="majorBidi"/>
      <w:b/>
      <w:bCs/>
      <w:color w:val="365F91" w:themeColor="accent1" w:themeShade="BF"/>
      <w:sz w:val="28"/>
      <w:szCs w:val="28"/>
    </w:rPr>
  </w:style>
  <w:style w:type="table" w:styleId="TableGrid">
    <w:name w:val="Table Grid"/>
    <w:basedOn w:val="TableNormal"/>
    <w:uiPriority w:val="59"/>
    <w:rsid w:val="00364AB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643</Words>
  <Characters>3666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4301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Nik Whitehead</dc:creator>
  <cp:lastModifiedBy>aw</cp:lastModifiedBy>
  <cp:revision>9</cp:revision>
  <dcterms:created xsi:type="dcterms:W3CDTF">2013-09-25T16:33:00Z</dcterms:created>
  <dcterms:modified xsi:type="dcterms:W3CDTF">2015-02-12T10:47:00Z</dcterms:modified>
</cp:coreProperties>
</file>