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5478" w:rsidRDefault="00C35478" w:rsidP="00C35478">
      <w:pPr>
        <w:rPr>
          <w:rFonts w:ascii="Arial" w:hAnsi="Arial" w:cs="Arial"/>
          <w:b/>
          <w:sz w:val="48"/>
          <w:szCs w:val="48"/>
        </w:rPr>
      </w:pPr>
    </w:p>
    <w:p w:rsidR="00C35478" w:rsidRDefault="00C35478" w:rsidP="00C35478">
      <w:pPr>
        <w:jc w:val="center"/>
        <w:rPr>
          <w:rFonts w:ascii="Arial" w:hAnsi="Arial" w:cs="Arial"/>
          <w:b/>
          <w:sz w:val="48"/>
          <w:szCs w:val="48"/>
        </w:rPr>
      </w:pPr>
      <w:r w:rsidRPr="008657E8">
        <w:rPr>
          <w:rFonts w:ascii="Arial" w:hAnsi="Arial" w:cs="Arial"/>
          <w:b/>
          <w:noProof/>
          <w:sz w:val="48"/>
          <w:szCs w:val="48"/>
          <w:lang w:eastAsia="en-GB"/>
        </w:rPr>
        <w:drawing>
          <wp:inline distT="0" distB="0" distL="0" distR="0" wp14:anchorId="534BDD0C" wp14:editId="206BF4BF">
            <wp:extent cx="2714624" cy="1514475"/>
            <wp:effectExtent l="0" t="0" r="0" b="0"/>
            <wp:docPr id="4"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srcRect/>
                    <a:stretch>
                      <a:fillRect/>
                    </a:stretch>
                  </pic:blipFill>
                  <pic:spPr bwMode="auto">
                    <a:xfrm>
                      <a:off x="0" y="0"/>
                      <a:ext cx="2721867" cy="1518516"/>
                    </a:xfrm>
                    <a:prstGeom prst="rect">
                      <a:avLst/>
                    </a:prstGeom>
                    <a:noFill/>
                    <a:ln w="9525">
                      <a:noFill/>
                      <a:miter lim="800000"/>
                      <a:headEnd/>
                      <a:tailEnd/>
                    </a:ln>
                  </pic:spPr>
                </pic:pic>
              </a:graphicData>
            </a:graphic>
          </wp:inline>
        </w:drawing>
      </w:r>
    </w:p>
    <w:p w:rsidR="0007470B" w:rsidRPr="00ED5C72" w:rsidRDefault="0007470B" w:rsidP="0007470B">
      <w:pPr>
        <w:jc w:val="center"/>
        <w:rPr>
          <w:rFonts w:ascii="Arial" w:hAnsi="Arial" w:cs="Arial"/>
          <w:b/>
          <w:sz w:val="48"/>
          <w:szCs w:val="48"/>
        </w:rPr>
      </w:pPr>
      <w:r w:rsidRPr="00ED5C72">
        <w:rPr>
          <w:rFonts w:ascii="Arial" w:hAnsi="Arial" w:cs="Arial"/>
          <w:b/>
          <w:sz w:val="48"/>
          <w:szCs w:val="48"/>
        </w:rPr>
        <w:t>Title page</w:t>
      </w:r>
    </w:p>
    <w:p w:rsidR="0007470B" w:rsidRPr="00E656C5" w:rsidRDefault="0007470B" w:rsidP="0007470B">
      <w:pPr>
        <w:jc w:val="center"/>
        <w:rPr>
          <w:rFonts w:ascii="Arial" w:hAnsi="Arial" w:cs="Arial"/>
          <w:sz w:val="32"/>
          <w:szCs w:val="32"/>
        </w:rPr>
      </w:pPr>
      <w:r w:rsidRPr="00E656C5">
        <w:rPr>
          <w:rFonts w:ascii="Arial" w:hAnsi="Arial" w:cs="Arial"/>
          <w:sz w:val="32"/>
          <w:szCs w:val="32"/>
        </w:rPr>
        <w:t>Student name: Nusrat Yasmin Shitara</w:t>
      </w:r>
    </w:p>
    <w:p w:rsidR="0007470B" w:rsidRPr="00E656C5" w:rsidRDefault="0007470B" w:rsidP="0007470B">
      <w:pPr>
        <w:jc w:val="center"/>
        <w:rPr>
          <w:rFonts w:ascii="Arial" w:hAnsi="Arial" w:cs="Arial"/>
          <w:sz w:val="32"/>
          <w:szCs w:val="32"/>
        </w:rPr>
      </w:pPr>
      <w:r w:rsidRPr="00E656C5">
        <w:rPr>
          <w:rFonts w:ascii="Arial" w:hAnsi="Arial" w:cs="Arial"/>
          <w:sz w:val="32"/>
          <w:szCs w:val="32"/>
        </w:rPr>
        <w:t>Student number: 1712117</w:t>
      </w:r>
    </w:p>
    <w:p w:rsidR="0007470B" w:rsidRPr="00E656C5" w:rsidRDefault="0007470B" w:rsidP="0007470B">
      <w:pPr>
        <w:jc w:val="center"/>
        <w:rPr>
          <w:rFonts w:ascii="Arial" w:hAnsi="Arial" w:cs="Arial"/>
          <w:sz w:val="32"/>
          <w:szCs w:val="32"/>
        </w:rPr>
      </w:pPr>
      <w:r w:rsidRPr="00E656C5">
        <w:rPr>
          <w:rFonts w:ascii="Arial" w:hAnsi="Arial" w:cs="Arial"/>
          <w:sz w:val="32"/>
          <w:szCs w:val="32"/>
        </w:rPr>
        <w:t>Mo</w:t>
      </w:r>
      <w:r>
        <w:rPr>
          <w:rFonts w:ascii="Arial" w:hAnsi="Arial" w:cs="Arial"/>
          <w:sz w:val="32"/>
          <w:szCs w:val="32"/>
        </w:rPr>
        <w:t>d</w:t>
      </w:r>
      <w:r w:rsidR="002A0635">
        <w:rPr>
          <w:rFonts w:ascii="Arial" w:hAnsi="Arial" w:cs="Arial"/>
          <w:sz w:val="32"/>
          <w:szCs w:val="32"/>
        </w:rPr>
        <w:t>ule: Leading and Implementing Workplace Change</w:t>
      </w:r>
    </w:p>
    <w:p w:rsidR="0007470B" w:rsidRPr="00E656C5" w:rsidRDefault="00630D6B" w:rsidP="0007470B">
      <w:pPr>
        <w:jc w:val="center"/>
        <w:rPr>
          <w:rFonts w:ascii="Arial" w:hAnsi="Arial" w:cs="Arial"/>
          <w:sz w:val="32"/>
          <w:szCs w:val="32"/>
        </w:rPr>
      </w:pPr>
      <w:r>
        <w:rPr>
          <w:rFonts w:ascii="Arial" w:hAnsi="Arial" w:cs="Arial"/>
          <w:sz w:val="32"/>
          <w:szCs w:val="32"/>
        </w:rPr>
        <w:t>Module code: BMSW6103</w:t>
      </w:r>
    </w:p>
    <w:p w:rsidR="0007470B" w:rsidRDefault="0007470B" w:rsidP="0007470B">
      <w:pPr>
        <w:jc w:val="center"/>
        <w:rPr>
          <w:rFonts w:ascii="Arial" w:hAnsi="Arial" w:cs="Arial"/>
          <w:sz w:val="32"/>
          <w:szCs w:val="32"/>
        </w:rPr>
      </w:pPr>
      <w:r w:rsidRPr="00E656C5">
        <w:rPr>
          <w:rFonts w:ascii="Arial" w:hAnsi="Arial" w:cs="Arial"/>
          <w:sz w:val="32"/>
          <w:szCs w:val="32"/>
        </w:rPr>
        <w:t>Assignment title:</w:t>
      </w:r>
      <w:r>
        <w:rPr>
          <w:rFonts w:ascii="Arial" w:hAnsi="Arial" w:cs="Arial"/>
          <w:sz w:val="32"/>
          <w:szCs w:val="32"/>
        </w:rPr>
        <w:t xml:space="preserve"> </w:t>
      </w:r>
      <w:r w:rsidR="00813204">
        <w:rPr>
          <w:rFonts w:ascii="Arial" w:hAnsi="Arial" w:cs="Arial"/>
          <w:sz w:val="32"/>
          <w:szCs w:val="32"/>
        </w:rPr>
        <w:t>Case analysis on</w:t>
      </w:r>
    </w:p>
    <w:p w:rsidR="00813204" w:rsidRPr="00E656C5" w:rsidRDefault="00813204" w:rsidP="0007470B">
      <w:pPr>
        <w:jc w:val="center"/>
        <w:rPr>
          <w:rFonts w:ascii="Arial" w:hAnsi="Arial" w:cs="Arial"/>
          <w:sz w:val="32"/>
          <w:szCs w:val="32"/>
        </w:rPr>
      </w:pPr>
      <w:r>
        <w:rPr>
          <w:rFonts w:ascii="Arial" w:hAnsi="Arial" w:cs="Arial"/>
          <w:sz w:val="32"/>
          <w:szCs w:val="32"/>
        </w:rPr>
        <w:t>Leading and Implementing Workplace Change</w:t>
      </w:r>
    </w:p>
    <w:p w:rsidR="0007470B" w:rsidRPr="00E656C5" w:rsidRDefault="00813204" w:rsidP="0007470B">
      <w:pPr>
        <w:jc w:val="center"/>
        <w:rPr>
          <w:rFonts w:ascii="Arial" w:hAnsi="Arial" w:cs="Arial"/>
          <w:sz w:val="32"/>
          <w:szCs w:val="32"/>
        </w:rPr>
      </w:pPr>
      <w:r>
        <w:rPr>
          <w:rFonts w:ascii="Arial" w:hAnsi="Arial" w:cs="Arial"/>
          <w:sz w:val="32"/>
          <w:szCs w:val="32"/>
        </w:rPr>
        <w:t>Lecturer</w:t>
      </w:r>
      <w:r w:rsidR="0007470B" w:rsidRPr="00E656C5">
        <w:rPr>
          <w:rFonts w:ascii="Arial" w:hAnsi="Arial" w:cs="Arial"/>
          <w:sz w:val="32"/>
          <w:szCs w:val="32"/>
        </w:rPr>
        <w:t xml:space="preserve">: </w:t>
      </w:r>
      <w:r w:rsidR="00E87E19">
        <w:rPr>
          <w:rFonts w:ascii="Arial" w:hAnsi="Arial" w:cs="Arial"/>
          <w:sz w:val="32"/>
          <w:szCs w:val="32"/>
        </w:rPr>
        <w:t xml:space="preserve">David </w:t>
      </w:r>
      <w:r>
        <w:rPr>
          <w:rFonts w:ascii="Arial" w:hAnsi="Arial" w:cs="Arial"/>
          <w:sz w:val="32"/>
          <w:szCs w:val="32"/>
        </w:rPr>
        <w:t>Gladius Kulothungan</w:t>
      </w:r>
    </w:p>
    <w:p w:rsidR="0007470B" w:rsidRPr="00E656C5" w:rsidRDefault="00597870" w:rsidP="0007470B">
      <w:pPr>
        <w:jc w:val="center"/>
        <w:rPr>
          <w:sz w:val="32"/>
          <w:szCs w:val="32"/>
        </w:rPr>
      </w:pPr>
      <w:r>
        <w:rPr>
          <w:sz w:val="32"/>
          <w:szCs w:val="32"/>
        </w:rPr>
        <w:t>Date: 12</w:t>
      </w:r>
      <w:r w:rsidR="00C77A05">
        <w:rPr>
          <w:sz w:val="32"/>
          <w:szCs w:val="32"/>
        </w:rPr>
        <w:t>.04.2021</w:t>
      </w:r>
    </w:p>
    <w:p w:rsidR="0007470B" w:rsidRDefault="0007470B"/>
    <w:p w:rsidR="0007470B" w:rsidRDefault="0007470B"/>
    <w:p w:rsidR="0007470B" w:rsidRDefault="0007470B"/>
    <w:p w:rsidR="0007470B" w:rsidRDefault="0007470B"/>
    <w:p w:rsidR="0007470B" w:rsidRDefault="0007470B"/>
    <w:p w:rsidR="0007470B" w:rsidRDefault="0007470B"/>
    <w:p w:rsidR="0007470B" w:rsidRDefault="0007470B"/>
    <w:p w:rsidR="0007470B" w:rsidRDefault="0007470B"/>
    <w:p w:rsidR="0007470B" w:rsidRDefault="0007470B"/>
    <w:p w:rsidR="00671B24" w:rsidRPr="00304C32" w:rsidRDefault="00671B24" w:rsidP="007F3CC4">
      <w:pPr>
        <w:spacing w:line="360" w:lineRule="auto"/>
        <w:rPr>
          <w:rFonts w:ascii="Arial" w:hAnsi="Arial" w:cs="Arial"/>
          <w:b/>
        </w:rPr>
      </w:pPr>
      <w:r w:rsidRPr="00304C32">
        <w:rPr>
          <w:rFonts w:ascii="Arial" w:hAnsi="Arial" w:cs="Arial"/>
          <w:b/>
        </w:rPr>
        <w:lastRenderedPageBreak/>
        <w:t>Executive Summary</w:t>
      </w:r>
    </w:p>
    <w:p w:rsidR="00671B24" w:rsidRPr="00304C32" w:rsidRDefault="00671B24" w:rsidP="007F3CC4">
      <w:pPr>
        <w:spacing w:line="360" w:lineRule="auto"/>
        <w:rPr>
          <w:rFonts w:ascii="Arial" w:hAnsi="Arial" w:cs="Arial"/>
        </w:rPr>
      </w:pPr>
      <w:r w:rsidRPr="00304C32">
        <w:rPr>
          <w:rFonts w:ascii="Arial" w:hAnsi="Arial" w:cs="Arial"/>
        </w:rPr>
        <w:t xml:space="preserve">This report focuses on change management and organisational change within Tesco. </w:t>
      </w:r>
      <w:r w:rsidR="00001AF2" w:rsidRPr="00304C32">
        <w:rPr>
          <w:rFonts w:ascii="Arial" w:hAnsi="Arial" w:cs="Arial"/>
        </w:rPr>
        <w:t xml:space="preserve">The report includes </w:t>
      </w:r>
      <w:r w:rsidRPr="00304C32">
        <w:rPr>
          <w:rFonts w:ascii="Arial" w:hAnsi="Arial" w:cs="Arial"/>
        </w:rPr>
        <w:t xml:space="preserve">a PESTLE analysis for impacts of changes in the external environment, including the COVID 19 pandemic, </w:t>
      </w:r>
      <w:r w:rsidR="00001AF2" w:rsidRPr="00304C32">
        <w:rPr>
          <w:rFonts w:ascii="Arial" w:hAnsi="Arial" w:cs="Arial"/>
        </w:rPr>
        <w:t xml:space="preserve">a </w:t>
      </w:r>
      <w:r w:rsidRPr="00304C32">
        <w:rPr>
          <w:rFonts w:ascii="Arial" w:hAnsi="Arial" w:cs="Arial"/>
        </w:rPr>
        <w:t xml:space="preserve">Porter’s Five Forces analysis, COVID 19’s effect on Tesco and how they responded, Kurt Lewins’ Change Management Model, Kotter’s Eight Step Model, </w:t>
      </w:r>
      <w:r w:rsidR="00001AF2" w:rsidRPr="00304C32">
        <w:rPr>
          <w:rFonts w:ascii="Arial" w:hAnsi="Arial" w:cs="Arial"/>
        </w:rPr>
        <w:t xml:space="preserve">an </w:t>
      </w:r>
      <w:r w:rsidRPr="00304C32">
        <w:rPr>
          <w:rFonts w:ascii="Arial" w:hAnsi="Arial" w:cs="Arial"/>
        </w:rPr>
        <w:t xml:space="preserve">analysis of Tesco’s Risk Management Model for Change, Tesco’s </w:t>
      </w:r>
      <w:r w:rsidR="004063F7" w:rsidRPr="00304C32">
        <w:rPr>
          <w:rFonts w:ascii="Arial" w:hAnsi="Arial" w:cs="Arial"/>
        </w:rPr>
        <w:t xml:space="preserve">leadership and style and </w:t>
      </w:r>
      <w:r w:rsidRPr="00304C32">
        <w:rPr>
          <w:rFonts w:ascii="Arial" w:hAnsi="Arial" w:cs="Arial"/>
        </w:rPr>
        <w:t>Tesco’s Organisational Culture and its Impact on the Change Management Programme</w:t>
      </w:r>
      <w:r w:rsidR="004063F7" w:rsidRPr="00304C32">
        <w:rPr>
          <w:rFonts w:ascii="Arial" w:hAnsi="Arial" w:cs="Arial"/>
        </w:rPr>
        <w:t xml:space="preserve">. </w:t>
      </w:r>
      <w:r w:rsidR="00A139FD">
        <w:rPr>
          <w:rFonts w:ascii="Arial" w:hAnsi="Arial" w:cs="Arial"/>
        </w:rPr>
        <w:t xml:space="preserve">A SWOT analysis was done to clarify the overall picture of Tesco. </w:t>
      </w:r>
      <w:r w:rsidR="004063F7" w:rsidRPr="00304C32">
        <w:rPr>
          <w:rFonts w:ascii="Arial" w:hAnsi="Arial" w:cs="Arial"/>
        </w:rPr>
        <w:t xml:space="preserve">Finally there is </w:t>
      </w:r>
      <w:r w:rsidR="00001AF2" w:rsidRPr="00304C32">
        <w:rPr>
          <w:rFonts w:ascii="Arial" w:hAnsi="Arial" w:cs="Arial"/>
        </w:rPr>
        <w:t xml:space="preserve">an </w:t>
      </w:r>
      <w:r w:rsidRPr="00304C32">
        <w:rPr>
          <w:rFonts w:ascii="Arial" w:hAnsi="Arial" w:cs="Arial"/>
        </w:rPr>
        <w:t>analysis of Porter’s Value Chain and a recommendation for Tesco’s Future Change Management P</w:t>
      </w:r>
      <w:r w:rsidR="00B94249" w:rsidRPr="00304C32">
        <w:rPr>
          <w:rFonts w:ascii="Arial" w:hAnsi="Arial" w:cs="Arial"/>
        </w:rPr>
        <w:t>l</w:t>
      </w:r>
      <w:r w:rsidR="00BB2FA1" w:rsidRPr="00304C32">
        <w:rPr>
          <w:rFonts w:ascii="Arial" w:hAnsi="Arial" w:cs="Arial"/>
        </w:rPr>
        <w:t xml:space="preserve">an. </w:t>
      </w:r>
    </w:p>
    <w:p w:rsidR="00671B24" w:rsidRDefault="00671B2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Default="007F3CC4" w:rsidP="00304C32">
      <w:pPr>
        <w:spacing w:line="360" w:lineRule="auto"/>
        <w:rPr>
          <w:rFonts w:ascii="Arial" w:hAnsi="Arial" w:cs="Arial"/>
          <w:b/>
        </w:rPr>
      </w:pPr>
    </w:p>
    <w:p w:rsidR="007F3CC4" w:rsidRPr="00304C32" w:rsidRDefault="007F3CC4" w:rsidP="00304C32">
      <w:pPr>
        <w:spacing w:line="360" w:lineRule="auto"/>
        <w:rPr>
          <w:rFonts w:ascii="Arial" w:hAnsi="Arial" w:cs="Arial"/>
        </w:rPr>
      </w:pPr>
    </w:p>
    <w:sdt>
      <w:sdtPr>
        <w:rPr>
          <w:rFonts w:asciiTheme="minorHAnsi" w:eastAsiaTheme="minorHAnsi" w:hAnsiTheme="minorHAnsi" w:cstheme="minorBidi"/>
          <w:b w:val="0"/>
          <w:bCs w:val="0"/>
          <w:color w:val="auto"/>
          <w:sz w:val="22"/>
          <w:szCs w:val="22"/>
          <w:lang w:val="en-GB" w:eastAsia="en-US"/>
        </w:rPr>
        <w:id w:val="-1541820382"/>
        <w:docPartObj>
          <w:docPartGallery w:val="Table of Contents"/>
          <w:docPartUnique/>
        </w:docPartObj>
      </w:sdtPr>
      <w:sdtEndPr>
        <w:rPr>
          <w:noProof/>
        </w:rPr>
      </w:sdtEndPr>
      <w:sdtContent>
        <w:p w:rsidR="002A10CB" w:rsidRDefault="002A10CB">
          <w:pPr>
            <w:pStyle w:val="TOCHeading"/>
          </w:pPr>
          <w:r>
            <w:t>Contents</w:t>
          </w:r>
        </w:p>
        <w:p w:rsidR="009D2620" w:rsidRDefault="002A10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121681" w:history="1">
            <w:r w:rsidR="009D2620" w:rsidRPr="00B347F3">
              <w:rPr>
                <w:rStyle w:val="Hyperlink"/>
                <w:noProof/>
              </w:rPr>
              <w:t>List of Figures</w:t>
            </w:r>
            <w:r w:rsidR="009D2620">
              <w:rPr>
                <w:noProof/>
                <w:webHidden/>
              </w:rPr>
              <w:tab/>
            </w:r>
            <w:r w:rsidR="009D2620">
              <w:rPr>
                <w:noProof/>
                <w:webHidden/>
              </w:rPr>
              <w:fldChar w:fldCharType="begin"/>
            </w:r>
            <w:r w:rsidR="009D2620">
              <w:rPr>
                <w:noProof/>
                <w:webHidden/>
              </w:rPr>
              <w:instrText xml:space="preserve"> PAGEREF _Toc69121681 \h </w:instrText>
            </w:r>
            <w:r w:rsidR="009D2620">
              <w:rPr>
                <w:noProof/>
                <w:webHidden/>
              </w:rPr>
            </w:r>
            <w:r w:rsidR="009D2620">
              <w:rPr>
                <w:noProof/>
                <w:webHidden/>
              </w:rPr>
              <w:fldChar w:fldCharType="separate"/>
            </w:r>
            <w:r w:rsidR="009D2620">
              <w:rPr>
                <w:noProof/>
                <w:webHidden/>
              </w:rPr>
              <w:t>4</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2" w:history="1">
            <w:r w:rsidR="009D2620" w:rsidRPr="00B347F3">
              <w:rPr>
                <w:rStyle w:val="Hyperlink"/>
                <w:noProof/>
              </w:rPr>
              <w:t>Introduction</w:t>
            </w:r>
            <w:r w:rsidR="009D2620">
              <w:rPr>
                <w:noProof/>
                <w:webHidden/>
              </w:rPr>
              <w:tab/>
            </w:r>
            <w:r w:rsidR="009D2620">
              <w:rPr>
                <w:noProof/>
                <w:webHidden/>
              </w:rPr>
              <w:fldChar w:fldCharType="begin"/>
            </w:r>
            <w:r w:rsidR="009D2620">
              <w:rPr>
                <w:noProof/>
                <w:webHidden/>
              </w:rPr>
              <w:instrText xml:space="preserve"> PAGEREF _Toc69121682 \h </w:instrText>
            </w:r>
            <w:r w:rsidR="009D2620">
              <w:rPr>
                <w:noProof/>
                <w:webHidden/>
              </w:rPr>
            </w:r>
            <w:r w:rsidR="009D2620">
              <w:rPr>
                <w:noProof/>
                <w:webHidden/>
              </w:rPr>
              <w:fldChar w:fldCharType="separate"/>
            </w:r>
            <w:r w:rsidR="009D2620">
              <w:rPr>
                <w:noProof/>
                <w:webHidden/>
              </w:rPr>
              <w:t>5</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3" w:history="1">
            <w:r w:rsidR="009D2620" w:rsidRPr="00B347F3">
              <w:rPr>
                <w:rStyle w:val="Hyperlink"/>
                <w:noProof/>
              </w:rPr>
              <w:t>What is Organisational Change</w:t>
            </w:r>
            <w:r w:rsidR="009D2620">
              <w:rPr>
                <w:noProof/>
                <w:webHidden/>
              </w:rPr>
              <w:tab/>
            </w:r>
            <w:r w:rsidR="009D2620">
              <w:rPr>
                <w:noProof/>
                <w:webHidden/>
              </w:rPr>
              <w:fldChar w:fldCharType="begin"/>
            </w:r>
            <w:r w:rsidR="009D2620">
              <w:rPr>
                <w:noProof/>
                <w:webHidden/>
              </w:rPr>
              <w:instrText xml:space="preserve"> PAGEREF _Toc69121683 \h </w:instrText>
            </w:r>
            <w:r w:rsidR="009D2620">
              <w:rPr>
                <w:noProof/>
                <w:webHidden/>
              </w:rPr>
            </w:r>
            <w:r w:rsidR="009D2620">
              <w:rPr>
                <w:noProof/>
                <w:webHidden/>
              </w:rPr>
              <w:fldChar w:fldCharType="separate"/>
            </w:r>
            <w:r w:rsidR="009D2620">
              <w:rPr>
                <w:noProof/>
                <w:webHidden/>
              </w:rPr>
              <w:t>5</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4" w:history="1">
            <w:r w:rsidR="009D2620" w:rsidRPr="00B347F3">
              <w:rPr>
                <w:rStyle w:val="Hyperlink"/>
                <w:noProof/>
              </w:rPr>
              <w:t>History of Tesco</w:t>
            </w:r>
            <w:r w:rsidR="009D2620">
              <w:rPr>
                <w:noProof/>
                <w:webHidden/>
              </w:rPr>
              <w:tab/>
            </w:r>
            <w:r w:rsidR="009D2620">
              <w:rPr>
                <w:noProof/>
                <w:webHidden/>
              </w:rPr>
              <w:fldChar w:fldCharType="begin"/>
            </w:r>
            <w:r w:rsidR="009D2620">
              <w:rPr>
                <w:noProof/>
                <w:webHidden/>
              </w:rPr>
              <w:instrText xml:space="preserve"> PAGEREF _Toc69121684 \h </w:instrText>
            </w:r>
            <w:r w:rsidR="009D2620">
              <w:rPr>
                <w:noProof/>
                <w:webHidden/>
              </w:rPr>
            </w:r>
            <w:r w:rsidR="009D2620">
              <w:rPr>
                <w:noProof/>
                <w:webHidden/>
              </w:rPr>
              <w:fldChar w:fldCharType="separate"/>
            </w:r>
            <w:r w:rsidR="009D2620">
              <w:rPr>
                <w:noProof/>
                <w:webHidden/>
              </w:rPr>
              <w:t>6</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5" w:history="1">
            <w:r w:rsidR="009D2620" w:rsidRPr="00B347F3">
              <w:rPr>
                <w:rStyle w:val="Hyperlink"/>
                <w:noProof/>
              </w:rPr>
              <w:t>External Analysis of Tesco</w:t>
            </w:r>
            <w:r w:rsidR="009D2620">
              <w:rPr>
                <w:noProof/>
                <w:webHidden/>
              </w:rPr>
              <w:tab/>
            </w:r>
            <w:r w:rsidR="009D2620">
              <w:rPr>
                <w:noProof/>
                <w:webHidden/>
              </w:rPr>
              <w:fldChar w:fldCharType="begin"/>
            </w:r>
            <w:r w:rsidR="009D2620">
              <w:rPr>
                <w:noProof/>
                <w:webHidden/>
              </w:rPr>
              <w:instrText xml:space="preserve"> PAGEREF _Toc69121685 \h </w:instrText>
            </w:r>
            <w:r w:rsidR="009D2620">
              <w:rPr>
                <w:noProof/>
                <w:webHidden/>
              </w:rPr>
            </w:r>
            <w:r w:rsidR="009D2620">
              <w:rPr>
                <w:noProof/>
                <w:webHidden/>
              </w:rPr>
              <w:fldChar w:fldCharType="separate"/>
            </w:r>
            <w:r w:rsidR="009D2620">
              <w:rPr>
                <w:noProof/>
                <w:webHidden/>
              </w:rPr>
              <w:t>6</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6" w:history="1">
            <w:r w:rsidR="009D2620" w:rsidRPr="00B347F3">
              <w:rPr>
                <w:rStyle w:val="Hyperlink"/>
                <w:noProof/>
              </w:rPr>
              <w:t>PESTLE analysis</w:t>
            </w:r>
            <w:r w:rsidR="009D2620">
              <w:rPr>
                <w:noProof/>
                <w:webHidden/>
              </w:rPr>
              <w:tab/>
            </w:r>
            <w:r w:rsidR="009D2620">
              <w:rPr>
                <w:noProof/>
                <w:webHidden/>
              </w:rPr>
              <w:fldChar w:fldCharType="begin"/>
            </w:r>
            <w:r w:rsidR="009D2620">
              <w:rPr>
                <w:noProof/>
                <w:webHidden/>
              </w:rPr>
              <w:instrText xml:space="preserve"> PAGEREF _Toc69121686 \h </w:instrText>
            </w:r>
            <w:r w:rsidR="009D2620">
              <w:rPr>
                <w:noProof/>
                <w:webHidden/>
              </w:rPr>
            </w:r>
            <w:r w:rsidR="009D2620">
              <w:rPr>
                <w:noProof/>
                <w:webHidden/>
              </w:rPr>
              <w:fldChar w:fldCharType="separate"/>
            </w:r>
            <w:r w:rsidR="009D2620">
              <w:rPr>
                <w:noProof/>
                <w:webHidden/>
              </w:rPr>
              <w:t>6</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7" w:history="1">
            <w:r w:rsidR="009D2620" w:rsidRPr="00B347F3">
              <w:rPr>
                <w:rStyle w:val="Hyperlink"/>
                <w:noProof/>
              </w:rPr>
              <w:t>Porter’s five forces</w:t>
            </w:r>
            <w:r w:rsidR="009D2620">
              <w:rPr>
                <w:noProof/>
                <w:webHidden/>
              </w:rPr>
              <w:tab/>
            </w:r>
            <w:r w:rsidR="009D2620">
              <w:rPr>
                <w:noProof/>
                <w:webHidden/>
              </w:rPr>
              <w:fldChar w:fldCharType="begin"/>
            </w:r>
            <w:r w:rsidR="009D2620">
              <w:rPr>
                <w:noProof/>
                <w:webHidden/>
              </w:rPr>
              <w:instrText xml:space="preserve"> PAGEREF _Toc69121687 \h </w:instrText>
            </w:r>
            <w:r w:rsidR="009D2620">
              <w:rPr>
                <w:noProof/>
                <w:webHidden/>
              </w:rPr>
            </w:r>
            <w:r w:rsidR="009D2620">
              <w:rPr>
                <w:noProof/>
                <w:webHidden/>
              </w:rPr>
              <w:fldChar w:fldCharType="separate"/>
            </w:r>
            <w:r w:rsidR="009D2620">
              <w:rPr>
                <w:noProof/>
                <w:webHidden/>
              </w:rPr>
              <w:t>9</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8" w:history="1">
            <w:r w:rsidR="009D2620" w:rsidRPr="00B347F3">
              <w:rPr>
                <w:rStyle w:val="Hyperlink"/>
                <w:noProof/>
              </w:rPr>
              <w:t>COVID 19’s effect on Tesco and how they responded</w:t>
            </w:r>
            <w:r w:rsidR="009D2620">
              <w:rPr>
                <w:noProof/>
                <w:webHidden/>
              </w:rPr>
              <w:tab/>
            </w:r>
            <w:r w:rsidR="009D2620">
              <w:rPr>
                <w:noProof/>
                <w:webHidden/>
              </w:rPr>
              <w:fldChar w:fldCharType="begin"/>
            </w:r>
            <w:r w:rsidR="009D2620">
              <w:rPr>
                <w:noProof/>
                <w:webHidden/>
              </w:rPr>
              <w:instrText xml:space="preserve"> PAGEREF _Toc69121688 \h </w:instrText>
            </w:r>
            <w:r w:rsidR="009D2620">
              <w:rPr>
                <w:noProof/>
                <w:webHidden/>
              </w:rPr>
            </w:r>
            <w:r w:rsidR="009D2620">
              <w:rPr>
                <w:noProof/>
                <w:webHidden/>
              </w:rPr>
              <w:fldChar w:fldCharType="separate"/>
            </w:r>
            <w:r w:rsidR="009D2620">
              <w:rPr>
                <w:noProof/>
                <w:webHidden/>
              </w:rPr>
              <w:t>10</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89" w:history="1">
            <w:r w:rsidR="009D2620" w:rsidRPr="00B347F3">
              <w:rPr>
                <w:rStyle w:val="Hyperlink"/>
                <w:noProof/>
              </w:rPr>
              <w:t>Analysis of Change Management Models</w:t>
            </w:r>
            <w:r w:rsidR="009D2620">
              <w:rPr>
                <w:noProof/>
                <w:webHidden/>
              </w:rPr>
              <w:tab/>
            </w:r>
            <w:r w:rsidR="009D2620">
              <w:rPr>
                <w:noProof/>
                <w:webHidden/>
              </w:rPr>
              <w:fldChar w:fldCharType="begin"/>
            </w:r>
            <w:r w:rsidR="009D2620">
              <w:rPr>
                <w:noProof/>
                <w:webHidden/>
              </w:rPr>
              <w:instrText xml:space="preserve"> PAGEREF _Toc69121689 \h </w:instrText>
            </w:r>
            <w:r w:rsidR="009D2620">
              <w:rPr>
                <w:noProof/>
                <w:webHidden/>
              </w:rPr>
            </w:r>
            <w:r w:rsidR="009D2620">
              <w:rPr>
                <w:noProof/>
                <w:webHidden/>
              </w:rPr>
              <w:fldChar w:fldCharType="separate"/>
            </w:r>
            <w:r w:rsidR="009D2620">
              <w:rPr>
                <w:noProof/>
                <w:webHidden/>
              </w:rPr>
              <w:t>12</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0" w:history="1">
            <w:r w:rsidR="009D2620" w:rsidRPr="00B347F3">
              <w:rPr>
                <w:rStyle w:val="Hyperlink"/>
                <w:noProof/>
              </w:rPr>
              <w:t>Kurt Lewins’ Change Management Model</w:t>
            </w:r>
            <w:r w:rsidR="009D2620">
              <w:rPr>
                <w:noProof/>
                <w:webHidden/>
              </w:rPr>
              <w:tab/>
            </w:r>
            <w:r w:rsidR="009D2620">
              <w:rPr>
                <w:noProof/>
                <w:webHidden/>
              </w:rPr>
              <w:fldChar w:fldCharType="begin"/>
            </w:r>
            <w:r w:rsidR="009D2620">
              <w:rPr>
                <w:noProof/>
                <w:webHidden/>
              </w:rPr>
              <w:instrText xml:space="preserve"> PAGEREF _Toc69121690 \h </w:instrText>
            </w:r>
            <w:r w:rsidR="009D2620">
              <w:rPr>
                <w:noProof/>
                <w:webHidden/>
              </w:rPr>
            </w:r>
            <w:r w:rsidR="009D2620">
              <w:rPr>
                <w:noProof/>
                <w:webHidden/>
              </w:rPr>
              <w:fldChar w:fldCharType="separate"/>
            </w:r>
            <w:r w:rsidR="009D2620">
              <w:rPr>
                <w:noProof/>
                <w:webHidden/>
              </w:rPr>
              <w:t>12</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1" w:history="1">
            <w:r w:rsidR="009D2620" w:rsidRPr="00B347F3">
              <w:rPr>
                <w:rStyle w:val="Hyperlink"/>
                <w:noProof/>
              </w:rPr>
              <w:t>Kotter’s Eight Step Change Model</w:t>
            </w:r>
            <w:r w:rsidR="009D2620">
              <w:rPr>
                <w:noProof/>
                <w:webHidden/>
              </w:rPr>
              <w:tab/>
            </w:r>
            <w:r w:rsidR="009D2620">
              <w:rPr>
                <w:noProof/>
                <w:webHidden/>
              </w:rPr>
              <w:fldChar w:fldCharType="begin"/>
            </w:r>
            <w:r w:rsidR="009D2620">
              <w:rPr>
                <w:noProof/>
                <w:webHidden/>
              </w:rPr>
              <w:instrText xml:space="preserve"> PAGEREF _Toc69121691 \h </w:instrText>
            </w:r>
            <w:r w:rsidR="009D2620">
              <w:rPr>
                <w:noProof/>
                <w:webHidden/>
              </w:rPr>
            </w:r>
            <w:r w:rsidR="009D2620">
              <w:rPr>
                <w:noProof/>
                <w:webHidden/>
              </w:rPr>
              <w:fldChar w:fldCharType="separate"/>
            </w:r>
            <w:r w:rsidR="009D2620">
              <w:rPr>
                <w:noProof/>
                <w:webHidden/>
              </w:rPr>
              <w:t>13</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2" w:history="1">
            <w:r w:rsidR="009D2620" w:rsidRPr="00B347F3">
              <w:rPr>
                <w:rStyle w:val="Hyperlink"/>
                <w:noProof/>
              </w:rPr>
              <w:t>Analysis of Tesco’s Risk Management Framework/Model for Change</w:t>
            </w:r>
            <w:r w:rsidR="009D2620">
              <w:rPr>
                <w:noProof/>
                <w:webHidden/>
              </w:rPr>
              <w:tab/>
            </w:r>
            <w:r w:rsidR="009D2620">
              <w:rPr>
                <w:noProof/>
                <w:webHidden/>
              </w:rPr>
              <w:fldChar w:fldCharType="begin"/>
            </w:r>
            <w:r w:rsidR="009D2620">
              <w:rPr>
                <w:noProof/>
                <w:webHidden/>
              </w:rPr>
              <w:instrText xml:space="preserve"> PAGEREF _Toc69121692 \h </w:instrText>
            </w:r>
            <w:r w:rsidR="009D2620">
              <w:rPr>
                <w:noProof/>
                <w:webHidden/>
              </w:rPr>
            </w:r>
            <w:r w:rsidR="009D2620">
              <w:rPr>
                <w:noProof/>
                <w:webHidden/>
              </w:rPr>
              <w:fldChar w:fldCharType="separate"/>
            </w:r>
            <w:r w:rsidR="009D2620">
              <w:rPr>
                <w:noProof/>
                <w:webHidden/>
              </w:rPr>
              <w:t>16</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3" w:history="1">
            <w:r w:rsidR="009D2620" w:rsidRPr="00B347F3">
              <w:rPr>
                <w:rStyle w:val="Hyperlink"/>
                <w:noProof/>
              </w:rPr>
              <w:t>Tesco’s Leadership</w:t>
            </w:r>
            <w:r w:rsidR="009D2620">
              <w:rPr>
                <w:noProof/>
                <w:webHidden/>
              </w:rPr>
              <w:tab/>
            </w:r>
            <w:r w:rsidR="009D2620">
              <w:rPr>
                <w:noProof/>
                <w:webHidden/>
              </w:rPr>
              <w:fldChar w:fldCharType="begin"/>
            </w:r>
            <w:r w:rsidR="009D2620">
              <w:rPr>
                <w:noProof/>
                <w:webHidden/>
              </w:rPr>
              <w:instrText xml:space="preserve"> PAGEREF _Toc69121693 \h </w:instrText>
            </w:r>
            <w:r w:rsidR="009D2620">
              <w:rPr>
                <w:noProof/>
                <w:webHidden/>
              </w:rPr>
            </w:r>
            <w:r w:rsidR="009D2620">
              <w:rPr>
                <w:noProof/>
                <w:webHidden/>
              </w:rPr>
              <w:fldChar w:fldCharType="separate"/>
            </w:r>
            <w:r w:rsidR="009D2620">
              <w:rPr>
                <w:noProof/>
                <w:webHidden/>
              </w:rPr>
              <w:t>18</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4" w:history="1">
            <w:r w:rsidR="009D2620" w:rsidRPr="00B347F3">
              <w:rPr>
                <w:rStyle w:val="Hyperlink"/>
                <w:noProof/>
              </w:rPr>
              <w:t>Tesco’s Organisational Culture and its Impact on the Change Management Programme</w:t>
            </w:r>
            <w:r w:rsidR="009D2620">
              <w:rPr>
                <w:noProof/>
                <w:webHidden/>
              </w:rPr>
              <w:tab/>
            </w:r>
            <w:r w:rsidR="009D2620">
              <w:rPr>
                <w:noProof/>
                <w:webHidden/>
              </w:rPr>
              <w:fldChar w:fldCharType="begin"/>
            </w:r>
            <w:r w:rsidR="009D2620">
              <w:rPr>
                <w:noProof/>
                <w:webHidden/>
              </w:rPr>
              <w:instrText xml:space="preserve"> PAGEREF _Toc69121694 \h </w:instrText>
            </w:r>
            <w:r w:rsidR="009D2620">
              <w:rPr>
                <w:noProof/>
                <w:webHidden/>
              </w:rPr>
            </w:r>
            <w:r w:rsidR="009D2620">
              <w:rPr>
                <w:noProof/>
                <w:webHidden/>
              </w:rPr>
              <w:fldChar w:fldCharType="separate"/>
            </w:r>
            <w:r w:rsidR="009D2620">
              <w:rPr>
                <w:noProof/>
                <w:webHidden/>
              </w:rPr>
              <w:t>19</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5" w:history="1">
            <w:r w:rsidR="009D2620" w:rsidRPr="00B347F3">
              <w:rPr>
                <w:rStyle w:val="Hyperlink"/>
                <w:noProof/>
              </w:rPr>
              <w:t>Porter’s Value Chain</w:t>
            </w:r>
            <w:r w:rsidR="009D2620">
              <w:rPr>
                <w:noProof/>
                <w:webHidden/>
              </w:rPr>
              <w:tab/>
            </w:r>
            <w:r w:rsidR="009D2620">
              <w:rPr>
                <w:noProof/>
                <w:webHidden/>
              </w:rPr>
              <w:fldChar w:fldCharType="begin"/>
            </w:r>
            <w:r w:rsidR="009D2620">
              <w:rPr>
                <w:noProof/>
                <w:webHidden/>
              </w:rPr>
              <w:instrText xml:space="preserve"> PAGEREF _Toc69121695 \h </w:instrText>
            </w:r>
            <w:r w:rsidR="009D2620">
              <w:rPr>
                <w:noProof/>
                <w:webHidden/>
              </w:rPr>
            </w:r>
            <w:r w:rsidR="009D2620">
              <w:rPr>
                <w:noProof/>
                <w:webHidden/>
              </w:rPr>
              <w:fldChar w:fldCharType="separate"/>
            </w:r>
            <w:r w:rsidR="009D2620">
              <w:rPr>
                <w:noProof/>
                <w:webHidden/>
              </w:rPr>
              <w:t>21</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6" w:history="1">
            <w:r w:rsidR="009D2620" w:rsidRPr="00B347F3">
              <w:rPr>
                <w:rStyle w:val="Hyperlink"/>
                <w:noProof/>
              </w:rPr>
              <w:t>Recommendation for Tesco’s Future Change Management Plan</w:t>
            </w:r>
            <w:r w:rsidR="009D2620">
              <w:rPr>
                <w:noProof/>
                <w:webHidden/>
              </w:rPr>
              <w:tab/>
            </w:r>
            <w:r w:rsidR="009D2620">
              <w:rPr>
                <w:noProof/>
                <w:webHidden/>
              </w:rPr>
              <w:fldChar w:fldCharType="begin"/>
            </w:r>
            <w:r w:rsidR="009D2620">
              <w:rPr>
                <w:noProof/>
                <w:webHidden/>
              </w:rPr>
              <w:instrText xml:space="preserve"> PAGEREF _Toc69121696 \h </w:instrText>
            </w:r>
            <w:r w:rsidR="009D2620">
              <w:rPr>
                <w:noProof/>
                <w:webHidden/>
              </w:rPr>
            </w:r>
            <w:r w:rsidR="009D2620">
              <w:rPr>
                <w:noProof/>
                <w:webHidden/>
              </w:rPr>
              <w:fldChar w:fldCharType="separate"/>
            </w:r>
            <w:r w:rsidR="009D2620">
              <w:rPr>
                <w:noProof/>
                <w:webHidden/>
              </w:rPr>
              <w:t>24</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7" w:history="1">
            <w:r w:rsidR="009D2620" w:rsidRPr="00B347F3">
              <w:rPr>
                <w:rStyle w:val="Hyperlink"/>
                <w:noProof/>
              </w:rPr>
              <w:t>Conclusion</w:t>
            </w:r>
            <w:r w:rsidR="009D2620">
              <w:rPr>
                <w:noProof/>
                <w:webHidden/>
              </w:rPr>
              <w:tab/>
            </w:r>
            <w:r w:rsidR="009D2620">
              <w:rPr>
                <w:noProof/>
                <w:webHidden/>
              </w:rPr>
              <w:fldChar w:fldCharType="begin"/>
            </w:r>
            <w:r w:rsidR="009D2620">
              <w:rPr>
                <w:noProof/>
                <w:webHidden/>
              </w:rPr>
              <w:instrText xml:space="preserve"> PAGEREF _Toc69121697 \h </w:instrText>
            </w:r>
            <w:r w:rsidR="009D2620">
              <w:rPr>
                <w:noProof/>
                <w:webHidden/>
              </w:rPr>
            </w:r>
            <w:r w:rsidR="009D2620">
              <w:rPr>
                <w:noProof/>
                <w:webHidden/>
              </w:rPr>
              <w:fldChar w:fldCharType="separate"/>
            </w:r>
            <w:r w:rsidR="009D2620">
              <w:rPr>
                <w:noProof/>
                <w:webHidden/>
              </w:rPr>
              <w:t>24</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8" w:history="1">
            <w:r w:rsidR="009D2620" w:rsidRPr="00B347F3">
              <w:rPr>
                <w:rStyle w:val="Hyperlink"/>
                <w:noProof/>
              </w:rPr>
              <w:t>Reference</w:t>
            </w:r>
            <w:r w:rsidR="009D2620">
              <w:rPr>
                <w:noProof/>
                <w:webHidden/>
              </w:rPr>
              <w:tab/>
            </w:r>
            <w:r w:rsidR="009D2620">
              <w:rPr>
                <w:noProof/>
                <w:webHidden/>
              </w:rPr>
              <w:fldChar w:fldCharType="begin"/>
            </w:r>
            <w:r w:rsidR="009D2620">
              <w:rPr>
                <w:noProof/>
                <w:webHidden/>
              </w:rPr>
              <w:instrText xml:space="preserve"> PAGEREF _Toc69121698 \h </w:instrText>
            </w:r>
            <w:r w:rsidR="009D2620">
              <w:rPr>
                <w:noProof/>
                <w:webHidden/>
              </w:rPr>
            </w:r>
            <w:r w:rsidR="009D2620">
              <w:rPr>
                <w:noProof/>
                <w:webHidden/>
              </w:rPr>
              <w:fldChar w:fldCharType="separate"/>
            </w:r>
            <w:r w:rsidR="009D2620">
              <w:rPr>
                <w:noProof/>
                <w:webHidden/>
              </w:rPr>
              <w:t>25</w:t>
            </w:r>
            <w:r w:rsidR="009D2620">
              <w:rPr>
                <w:noProof/>
                <w:webHidden/>
              </w:rPr>
              <w:fldChar w:fldCharType="end"/>
            </w:r>
          </w:hyperlink>
        </w:p>
        <w:p w:rsidR="009D2620" w:rsidRDefault="003C4BF9">
          <w:pPr>
            <w:pStyle w:val="TOC1"/>
            <w:tabs>
              <w:tab w:val="right" w:leader="dot" w:pos="9016"/>
            </w:tabs>
            <w:rPr>
              <w:rFonts w:eastAsiaTheme="minorEastAsia"/>
              <w:noProof/>
              <w:lang w:eastAsia="en-GB"/>
            </w:rPr>
          </w:pPr>
          <w:hyperlink w:anchor="_Toc69121699" w:history="1">
            <w:r w:rsidR="009D2620" w:rsidRPr="00B347F3">
              <w:rPr>
                <w:rStyle w:val="Hyperlink"/>
                <w:rFonts w:eastAsia="Times New Roman"/>
                <w:noProof/>
                <w:lang w:eastAsia="en-GB"/>
              </w:rPr>
              <w:t>Appendix</w:t>
            </w:r>
            <w:r w:rsidR="009D2620">
              <w:rPr>
                <w:noProof/>
                <w:webHidden/>
              </w:rPr>
              <w:tab/>
            </w:r>
            <w:r w:rsidR="009D2620">
              <w:rPr>
                <w:noProof/>
                <w:webHidden/>
              </w:rPr>
              <w:fldChar w:fldCharType="begin"/>
            </w:r>
            <w:r w:rsidR="009D2620">
              <w:rPr>
                <w:noProof/>
                <w:webHidden/>
              </w:rPr>
              <w:instrText xml:space="preserve"> PAGEREF _Toc69121699 \h </w:instrText>
            </w:r>
            <w:r w:rsidR="009D2620">
              <w:rPr>
                <w:noProof/>
                <w:webHidden/>
              </w:rPr>
            </w:r>
            <w:r w:rsidR="009D2620">
              <w:rPr>
                <w:noProof/>
                <w:webHidden/>
              </w:rPr>
              <w:fldChar w:fldCharType="separate"/>
            </w:r>
            <w:r w:rsidR="009D2620">
              <w:rPr>
                <w:noProof/>
                <w:webHidden/>
              </w:rPr>
              <w:t>29</w:t>
            </w:r>
            <w:r w:rsidR="009D2620">
              <w:rPr>
                <w:noProof/>
                <w:webHidden/>
              </w:rPr>
              <w:fldChar w:fldCharType="end"/>
            </w:r>
          </w:hyperlink>
        </w:p>
        <w:p w:rsidR="002A10CB" w:rsidRDefault="002A10CB">
          <w:r>
            <w:rPr>
              <w:b/>
              <w:bCs/>
              <w:noProof/>
            </w:rPr>
            <w:fldChar w:fldCharType="end"/>
          </w:r>
        </w:p>
      </w:sdtContent>
    </w:sdt>
    <w:p w:rsidR="00EF5FF8" w:rsidRDefault="00EF5FF8" w:rsidP="00C8001C">
      <w:pPr>
        <w:pStyle w:val="Heading1"/>
      </w:pPr>
    </w:p>
    <w:p w:rsidR="00EF5FF8" w:rsidRDefault="00EF5FF8" w:rsidP="00C8001C">
      <w:pPr>
        <w:pStyle w:val="Heading1"/>
      </w:pPr>
    </w:p>
    <w:p w:rsidR="00EF5FF8" w:rsidRDefault="00EF5FF8" w:rsidP="00C8001C">
      <w:pPr>
        <w:pStyle w:val="Heading1"/>
      </w:pPr>
    </w:p>
    <w:p w:rsidR="00EF5FF8" w:rsidRDefault="00EF5FF8" w:rsidP="00C8001C">
      <w:pPr>
        <w:pStyle w:val="Heading1"/>
      </w:pPr>
    </w:p>
    <w:p w:rsidR="00014880" w:rsidRDefault="00014880" w:rsidP="007F3CC4">
      <w:pPr>
        <w:pStyle w:val="Heading1"/>
        <w:spacing w:line="360" w:lineRule="auto"/>
      </w:pPr>
    </w:p>
    <w:p w:rsidR="00F136B0" w:rsidRDefault="00C8001C" w:rsidP="007F3CC4">
      <w:pPr>
        <w:pStyle w:val="Heading1"/>
        <w:spacing w:line="360" w:lineRule="auto"/>
      </w:pPr>
      <w:bookmarkStart w:id="0" w:name="_Toc69121681"/>
      <w:r>
        <w:t>List of Figures</w:t>
      </w:r>
      <w:bookmarkEnd w:id="0"/>
    </w:p>
    <w:p w:rsidR="00C8001C" w:rsidRDefault="00C8001C" w:rsidP="007F3CC4">
      <w:pPr>
        <w:spacing w:line="360" w:lineRule="auto"/>
        <w:rPr>
          <w:rFonts w:ascii="Arial" w:hAnsi="Arial" w:cs="Arial"/>
        </w:rPr>
      </w:pPr>
      <w:r>
        <w:rPr>
          <w:rFonts w:ascii="Arial" w:hAnsi="Arial" w:cs="Arial"/>
        </w:rPr>
        <w:t>Figure 1: PESTLE analysis</w:t>
      </w:r>
    </w:p>
    <w:p w:rsidR="00C8001C" w:rsidRDefault="00C8001C" w:rsidP="007F3CC4">
      <w:pPr>
        <w:spacing w:line="360" w:lineRule="auto"/>
        <w:rPr>
          <w:rFonts w:ascii="Arial" w:hAnsi="Arial" w:cs="Arial"/>
        </w:rPr>
      </w:pPr>
      <w:r>
        <w:rPr>
          <w:rFonts w:ascii="Arial" w:hAnsi="Arial" w:cs="Arial"/>
        </w:rPr>
        <w:t>Figure 2: Porter’s Five Forces</w:t>
      </w:r>
    </w:p>
    <w:p w:rsidR="00C8001C" w:rsidRDefault="00C8001C" w:rsidP="007F3CC4">
      <w:pPr>
        <w:spacing w:line="360" w:lineRule="auto"/>
        <w:rPr>
          <w:rFonts w:ascii="Arial" w:hAnsi="Arial" w:cs="Arial"/>
        </w:rPr>
      </w:pPr>
      <w:r>
        <w:rPr>
          <w:rFonts w:ascii="Arial" w:hAnsi="Arial" w:cs="Arial"/>
        </w:rPr>
        <w:t>Figure 3: Kurt Lewins’ Change Management Model</w:t>
      </w:r>
    </w:p>
    <w:p w:rsidR="00C8001C" w:rsidRDefault="00C8001C" w:rsidP="007F3CC4">
      <w:pPr>
        <w:spacing w:line="360" w:lineRule="auto"/>
        <w:rPr>
          <w:rFonts w:ascii="Arial" w:hAnsi="Arial" w:cs="Arial"/>
        </w:rPr>
      </w:pPr>
      <w:r>
        <w:rPr>
          <w:rFonts w:ascii="Arial" w:hAnsi="Arial" w:cs="Arial"/>
        </w:rPr>
        <w:t>Figure 4: Kotter’s Eight Step Change Model</w:t>
      </w:r>
    </w:p>
    <w:p w:rsidR="00C8001C" w:rsidRDefault="00C8001C" w:rsidP="007F3CC4">
      <w:pPr>
        <w:spacing w:line="360" w:lineRule="auto"/>
        <w:rPr>
          <w:rFonts w:ascii="Arial" w:hAnsi="Arial" w:cs="Arial"/>
        </w:rPr>
      </w:pPr>
      <w:r>
        <w:rPr>
          <w:rFonts w:ascii="Arial" w:hAnsi="Arial" w:cs="Arial"/>
        </w:rPr>
        <w:t xml:space="preserve">Figure 5: Tesco’s Risk Management Model for Change </w:t>
      </w:r>
    </w:p>
    <w:p w:rsidR="001642E6" w:rsidRDefault="001642E6" w:rsidP="007F3CC4">
      <w:pPr>
        <w:spacing w:line="360" w:lineRule="auto"/>
        <w:rPr>
          <w:rFonts w:ascii="Arial" w:hAnsi="Arial" w:cs="Arial"/>
        </w:rPr>
      </w:pPr>
      <w:r>
        <w:rPr>
          <w:rFonts w:ascii="Arial" w:hAnsi="Arial" w:cs="Arial"/>
        </w:rPr>
        <w:t>Figure 6: Porter’s Value Chain</w:t>
      </w: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9D7221" w:rsidRDefault="009D7221" w:rsidP="00C8001C">
      <w:pPr>
        <w:rPr>
          <w:rFonts w:ascii="Arial" w:hAnsi="Arial" w:cs="Arial"/>
        </w:rPr>
      </w:pPr>
    </w:p>
    <w:p w:rsidR="00EF5FF8" w:rsidRDefault="00EF5FF8" w:rsidP="002A10CB">
      <w:pPr>
        <w:pStyle w:val="Heading1"/>
        <w:rPr>
          <w:rFonts w:ascii="Arial" w:eastAsiaTheme="minorHAnsi" w:hAnsi="Arial" w:cs="Arial"/>
          <w:b w:val="0"/>
          <w:bCs w:val="0"/>
          <w:color w:val="auto"/>
          <w:sz w:val="22"/>
          <w:szCs w:val="22"/>
        </w:rPr>
      </w:pPr>
    </w:p>
    <w:p w:rsidR="00EF5FF8" w:rsidRPr="00EF5FF8" w:rsidRDefault="00EF5FF8" w:rsidP="00EF5FF8"/>
    <w:p w:rsidR="00716697" w:rsidRPr="00304C32" w:rsidRDefault="00F851D1" w:rsidP="002A10CB">
      <w:pPr>
        <w:pStyle w:val="Heading1"/>
      </w:pPr>
      <w:bookmarkStart w:id="1" w:name="_Toc69121682"/>
      <w:r w:rsidRPr="00304C32">
        <w:t>Introduction</w:t>
      </w:r>
      <w:bookmarkEnd w:id="1"/>
      <w:r w:rsidRPr="00304C32">
        <w:t xml:space="preserve"> </w:t>
      </w:r>
    </w:p>
    <w:p w:rsidR="00FE082F" w:rsidRPr="00304C32" w:rsidRDefault="00E87199" w:rsidP="00304C32">
      <w:pPr>
        <w:spacing w:line="360" w:lineRule="auto"/>
        <w:rPr>
          <w:rFonts w:ascii="Arial" w:hAnsi="Arial" w:cs="Arial"/>
        </w:rPr>
      </w:pPr>
      <w:r w:rsidRPr="00304C32">
        <w:rPr>
          <w:rFonts w:ascii="Arial" w:hAnsi="Arial" w:cs="Arial"/>
        </w:rPr>
        <w:t xml:space="preserve">This report is for the Board of Directors of Tesco, which entails of an analysis of the organisation and their leadership style, their organisational culture and its impact on their management plan, the external factors that have had an impact on them, their response to these issues and a suitable change management plan for the future. </w:t>
      </w:r>
    </w:p>
    <w:p w:rsidR="0064446E" w:rsidRPr="00304C32" w:rsidRDefault="005A798F" w:rsidP="00304C32">
      <w:pPr>
        <w:spacing w:line="360" w:lineRule="auto"/>
        <w:rPr>
          <w:rFonts w:ascii="Arial" w:hAnsi="Arial" w:cs="Arial"/>
        </w:rPr>
      </w:pPr>
      <w:r>
        <w:rPr>
          <w:rFonts w:ascii="Arial" w:hAnsi="Arial" w:cs="Arial"/>
        </w:rPr>
        <w:t xml:space="preserve">Change management is an approach where strategies, structures, procedures and technologies are defined and adopted by organisations, individuals and teams to transition from the state they are currently in to state they desire to be in, in the future. Furthermore, it is a process used by organisations to help their employees accept and embrace change. </w:t>
      </w:r>
      <w:r w:rsidR="009B66F4" w:rsidRPr="00304C32">
        <w:rPr>
          <w:rFonts w:ascii="Arial" w:hAnsi="Arial" w:cs="Arial"/>
        </w:rPr>
        <w:t>CHANGE MANAGEMENT LEADERSHIP GUIDE 2011, n.d.).</w:t>
      </w:r>
    </w:p>
    <w:p w:rsidR="00671B24" w:rsidRPr="00304C32" w:rsidRDefault="00671B24" w:rsidP="00304C32">
      <w:pPr>
        <w:spacing w:line="360" w:lineRule="auto"/>
        <w:rPr>
          <w:rFonts w:ascii="Arial" w:hAnsi="Arial" w:cs="Arial"/>
        </w:rPr>
      </w:pPr>
    </w:p>
    <w:p w:rsidR="00671B24" w:rsidRPr="00304C32" w:rsidRDefault="00671B24" w:rsidP="00C97889">
      <w:pPr>
        <w:pStyle w:val="Heading1"/>
        <w:spacing w:line="360" w:lineRule="auto"/>
      </w:pPr>
      <w:bookmarkStart w:id="2" w:name="_Toc69121683"/>
      <w:r w:rsidRPr="00304C32">
        <w:t>What is Organisational Change</w:t>
      </w:r>
      <w:bookmarkEnd w:id="2"/>
      <w:r w:rsidRPr="00304C32">
        <w:t xml:space="preserve"> </w:t>
      </w:r>
    </w:p>
    <w:p w:rsidR="007F35DE" w:rsidRPr="00304C32" w:rsidRDefault="007F35DE" w:rsidP="00C97889">
      <w:pPr>
        <w:spacing w:line="360" w:lineRule="auto"/>
        <w:rPr>
          <w:rFonts w:ascii="Arial" w:hAnsi="Arial" w:cs="Arial"/>
        </w:rPr>
      </w:pPr>
      <w:r w:rsidRPr="00304C32">
        <w:rPr>
          <w:rFonts w:ascii="Arial" w:hAnsi="Arial" w:cs="Arial"/>
        </w:rPr>
        <w:t xml:space="preserve">Organisational change refers to the alterations that an organisation makes in its major components, such as technology, the infrastructure it uses to operate, its culture and internal processes. </w:t>
      </w:r>
      <w:r w:rsidR="00240544" w:rsidRPr="00304C32">
        <w:rPr>
          <w:rFonts w:ascii="Arial" w:hAnsi="Arial" w:cs="Arial"/>
        </w:rPr>
        <w:t xml:space="preserve">The two most common types of organisational change are adaptive change and transformational change. </w:t>
      </w:r>
    </w:p>
    <w:p w:rsidR="00730BC4" w:rsidRPr="00304C32" w:rsidRDefault="008727FB" w:rsidP="00C97889">
      <w:pPr>
        <w:spacing w:line="360" w:lineRule="auto"/>
        <w:rPr>
          <w:rFonts w:ascii="Arial" w:hAnsi="Arial" w:cs="Arial"/>
        </w:rPr>
      </w:pPr>
      <w:r w:rsidRPr="00304C32">
        <w:rPr>
          <w:rFonts w:ascii="Arial" w:hAnsi="Arial" w:cs="Arial"/>
        </w:rPr>
        <w:t>Adaptive change is where an organisation makes small, incremental changes, such as minor adjustments and modifications, to address long-term needs. These changes are usually fine-tuned over a long period of time and implemented to</w:t>
      </w:r>
      <w:r w:rsidR="00D93529" w:rsidRPr="00304C32">
        <w:rPr>
          <w:rFonts w:ascii="Arial" w:hAnsi="Arial" w:cs="Arial"/>
        </w:rPr>
        <w:t xml:space="preserve"> execute on business strategies (Stobierski, 2020).</w:t>
      </w:r>
    </w:p>
    <w:p w:rsidR="008727FB" w:rsidRPr="00304C32" w:rsidRDefault="008727FB" w:rsidP="00C97889">
      <w:pPr>
        <w:spacing w:line="360" w:lineRule="auto"/>
        <w:rPr>
          <w:rFonts w:ascii="Arial" w:hAnsi="Arial" w:cs="Arial"/>
        </w:rPr>
      </w:pPr>
      <w:r w:rsidRPr="00304C32">
        <w:rPr>
          <w:rFonts w:ascii="Arial" w:hAnsi="Arial" w:cs="Arial"/>
        </w:rPr>
        <w:t xml:space="preserve">Transformational change </w:t>
      </w:r>
      <w:r w:rsidR="00A70F2E" w:rsidRPr="00304C32">
        <w:rPr>
          <w:rFonts w:ascii="Arial" w:hAnsi="Arial" w:cs="Arial"/>
        </w:rPr>
        <w:t xml:space="preserve">is </w:t>
      </w:r>
      <w:r w:rsidRPr="00304C32">
        <w:rPr>
          <w:rFonts w:ascii="Arial" w:hAnsi="Arial" w:cs="Arial"/>
        </w:rPr>
        <w:t xml:space="preserve">usually </w:t>
      </w:r>
      <w:r w:rsidR="00A70F2E" w:rsidRPr="00304C32">
        <w:rPr>
          <w:rFonts w:ascii="Arial" w:hAnsi="Arial" w:cs="Arial"/>
        </w:rPr>
        <w:t xml:space="preserve">in response to external forces and </w:t>
      </w:r>
      <w:r w:rsidRPr="00304C32">
        <w:rPr>
          <w:rFonts w:ascii="Arial" w:hAnsi="Arial" w:cs="Arial"/>
        </w:rPr>
        <w:t>happens on a much larger scale</w:t>
      </w:r>
      <w:r w:rsidR="00A27CEA" w:rsidRPr="00304C32">
        <w:rPr>
          <w:rFonts w:ascii="Arial" w:hAnsi="Arial" w:cs="Arial"/>
        </w:rPr>
        <w:t xml:space="preserve">, taking a substantially larger amount of time and </w:t>
      </w:r>
      <w:r w:rsidR="00F85B71" w:rsidRPr="00304C32">
        <w:rPr>
          <w:rFonts w:ascii="Arial" w:hAnsi="Arial" w:cs="Arial"/>
        </w:rPr>
        <w:t>energy than</w:t>
      </w:r>
      <w:r w:rsidRPr="00304C32">
        <w:rPr>
          <w:rFonts w:ascii="Arial" w:hAnsi="Arial" w:cs="Arial"/>
        </w:rPr>
        <w:t xml:space="preserve"> adaptive change</w:t>
      </w:r>
      <w:r w:rsidR="00A27CEA" w:rsidRPr="00304C32">
        <w:rPr>
          <w:rFonts w:ascii="Arial" w:hAnsi="Arial" w:cs="Arial"/>
        </w:rPr>
        <w:t>,</w:t>
      </w:r>
      <w:r w:rsidRPr="00304C32">
        <w:rPr>
          <w:rFonts w:ascii="Arial" w:hAnsi="Arial" w:cs="Arial"/>
        </w:rPr>
        <w:t xml:space="preserve"> </w:t>
      </w:r>
      <w:r w:rsidRPr="00304C32">
        <w:rPr>
          <w:rFonts w:ascii="Arial" w:hAnsi="Arial" w:cs="Arial"/>
        </w:rPr>
        <w:lastRenderedPageBreak/>
        <w:t>as they involve simultaneous shifts in structures within the company, in strategy, in business processes and</w:t>
      </w:r>
      <w:r w:rsidR="00816F9E" w:rsidRPr="00304C32">
        <w:rPr>
          <w:rFonts w:ascii="Arial" w:hAnsi="Arial" w:cs="Arial"/>
        </w:rPr>
        <w:t xml:space="preserve"> in organi</w:t>
      </w:r>
      <w:r w:rsidR="00D93529" w:rsidRPr="00304C32">
        <w:rPr>
          <w:rFonts w:ascii="Arial" w:hAnsi="Arial" w:cs="Arial"/>
        </w:rPr>
        <w:t>sational performance (Stobierski, 2020).</w:t>
      </w:r>
      <w:r w:rsidR="008B602A" w:rsidRPr="00304C32">
        <w:rPr>
          <w:rFonts w:ascii="Arial" w:hAnsi="Arial" w:cs="Arial"/>
        </w:rPr>
        <w:t xml:space="preserve"> </w:t>
      </w:r>
    </w:p>
    <w:p w:rsidR="00671B24" w:rsidRPr="00304C32" w:rsidRDefault="00671B24" w:rsidP="00C97889">
      <w:pPr>
        <w:spacing w:line="360" w:lineRule="auto"/>
        <w:rPr>
          <w:rFonts w:ascii="Arial" w:hAnsi="Arial" w:cs="Arial"/>
        </w:rPr>
      </w:pPr>
    </w:p>
    <w:p w:rsidR="00671B24" w:rsidRPr="00304C32" w:rsidRDefault="00671B24" w:rsidP="00C97889">
      <w:pPr>
        <w:pStyle w:val="Heading1"/>
        <w:spacing w:line="360" w:lineRule="auto"/>
      </w:pPr>
      <w:bookmarkStart w:id="3" w:name="_Toc69121684"/>
      <w:r w:rsidRPr="00304C32">
        <w:t>History of Tesco</w:t>
      </w:r>
      <w:bookmarkEnd w:id="3"/>
      <w:r w:rsidRPr="00304C32">
        <w:t xml:space="preserve"> </w:t>
      </w:r>
    </w:p>
    <w:p w:rsidR="00671B24" w:rsidRPr="00304C32" w:rsidRDefault="00671B24" w:rsidP="00C97889">
      <w:pPr>
        <w:spacing w:line="360" w:lineRule="auto"/>
        <w:rPr>
          <w:rFonts w:ascii="Arial" w:hAnsi="Arial" w:cs="Arial"/>
        </w:rPr>
      </w:pPr>
      <w:r w:rsidRPr="00304C32">
        <w:rPr>
          <w:rFonts w:ascii="Arial" w:hAnsi="Arial" w:cs="Arial"/>
        </w:rPr>
        <w:t>Tesco</w:t>
      </w:r>
      <w:r w:rsidR="005D6EB5">
        <w:rPr>
          <w:rFonts w:ascii="Arial" w:hAnsi="Arial" w:cs="Arial"/>
        </w:rPr>
        <w:t xml:space="preserve"> is a groceries and non-food product retailer which was founded by Jack Cohen in 1919</w:t>
      </w:r>
      <w:r w:rsidRPr="00304C32">
        <w:rPr>
          <w:rFonts w:ascii="Arial" w:hAnsi="Arial" w:cs="Arial"/>
        </w:rPr>
        <w:t>. It is the third largest in the world, with stores across five</w:t>
      </w:r>
      <w:r w:rsidR="005D6EB5">
        <w:rPr>
          <w:rFonts w:ascii="Arial" w:hAnsi="Arial" w:cs="Arial"/>
        </w:rPr>
        <w:t xml:space="preserve"> European countries. Tesco has</w:t>
      </w:r>
      <w:r w:rsidRPr="00304C32">
        <w:rPr>
          <w:rFonts w:ascii="Arial" w:hAnsi="Arial" w:cs="Arial"/>
        </w:rPr>
        <w:t xml:space="preserve"> globally</w:t>
      </w:r>
      <w:r w:rsidR="005D6EB5">
        <w:rPr>
          <w:rFonts w:ascii="Arial" w:hAnsi="Arial" w:cs="Arial"/>
        </w:rPr>
        <w:t xml:space="preserve"> expanded since the 1990’s and operates in eleven other international countries.</w:t>
      </w:r>
      <w:r w:rsidRPr="00304C32">
        <w:rPr>
          <w:rFonts w:ascii="Arial" w:hAnsi="Arial" w:cs="Arial"/>
        </w:rPr>
        <w:t xml:space="preserve"> </w:t>
      </w:r>
    </w:p>
    <w:p w:rsidR="00B92874" w:rsidRPr="00304C32" w:rsidRDefault="00B92874" w:rsidP="00C97889">
      <w:pPr>
        <w:spacing w:line="360" w:lineRule="auto"/>
        <w:rPr>
          <w:rFonts w:ascii="Arial" w:hAnsi="Arial" w:cs="Arial"/>
        </w:rPr>
      </w:pPr>
    </w:p>
    <w:p w:rsidR="0085653B" w:rsidRPr="00304C32" w:rsidRDefault="0085653B" w:rsidP="00C97889">
      <w:pPr>
        <w:pStyle w:val="Heading1"/>
        <w:spacing w:line="360" w:lineRule="auto"/>
      </w:pPr>
      <w:bookmarkStart w:id="4" w:name="_Toc69121685"/>
      <w:r w:rsidRPr="00304C32">
        <w:t>External Analysis of Tesco</w:t>
      </w:r>
      <w:bookmarkEnd w:id="4"/>
      <w:r w:rsidRPr="00304C32">
        <w:t xml:space="preserve"> </w:t>
      </w:r>
    </w:p>
    <w:p w:rsidR="00F136B0" w:rsidRPr="00304C32" w:rsidRDefault="001E3C50" w:rsidP="00C97889">
      <w:pPr>
        <w:pStyle w:val="Heading1"/>
        <w:spacing w:line="360" w:lineRule="auto"/>
      </w:pPr>
      <w:bookmarkStart w:id="5" w:name="_Toc69121686"/>
      <w:r w:rsidRPr="00304C32">
        <w:t>PESTLE analysis</w:t>
      </w:r>
      <w:bookmarkEnd w:id="5"/>
    </w:p>
    <w:p w:rsidR="003250C4" w:rsidRDefault="003250C4" w:rsidP="00304C32">
      <w:pPr>
        <w:spacing w:line="360" w:lineRule="auto"/>
        <w:rPr>
          <w:rFonts w:ascii="Arial" w:hAnsi="Arial" w:cs="Arial"/>
          <w:b/>
        </w:rPr>
      </w:pPr>
      <w:r w:rsidRPr="00304C32">
        <w:rPr>
          <w:rFonts w:ascii="Arial" w:hAnsi="Arial" w:cs="Arial"/>
          <w:noProof/>
          <w:lang w:eastAsia="en-GB"/>
        </w:rPr>
        <w:drawing>
          <wp:inline distT="0" distB="0" distL="0" distR="0" wp14:anchorId="2274C385" wp14:editId="747D9AE2">
            <wp:extent cx="5731510" cy="3227281"/>
            <wp:effectExtent l="0" t="0" r="2540" b="0"/>
            <wp:docPr id="6" name="Picture 6" descr="http://www.4pbusinessdevelopment.co.uk/wp-content/uploads/2018/07/how-to-apply-pestle-analysis-to-your-strategic-plann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4pbusinessdevelopment.co.uk/wp-content/uploads/2018/07/how-to-apply-pestle-analysis-to-your-strategic-planning-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7281"/>
                    </a:xfrm>
                    <a:prstGeom prst="rect">
                      <a:avLst/>
                    </a:prstGeom>
                    <a:noFill/>
                    <a:ln>
                      <a:noFill/>
                    </a:ln>
                  </pic:spPr>
                </pic:pic>
              </a:graphicData>
            </a:graphic>
          </wp:inline>
        </w:drawing>
      </w:r>
    </w:p>
    <w:p w:rsidR="00014880" w:rsidRDefault="00014880" w:rsidP="00014880">
      <w:pPr>
        <w:spacing w:line="360" w:lineRule="auto"/>
        <w:rPr>
          <w:rFonts w:ascii="Arial" w:hAnsi="Arial" w:cs="Arial"/>
        </w:rPr>
      </w:pPr>
      <w:r>
        <w:rPr>
          <w:rFonts w:ascii="Arial" w:hAnsi="Arial" w:cs="Arial"/>
        </w:rPr>
        <w:t>Figure 1: PESTLE analysis</w:t>
      </w:r>
    </w:p>
    <w:p w:rsidR="001E3C50" w:rsidRPr="00304C32" w:rsidRDefault="001E3C50" w:rsidP="00C97889">
      <w:pPr>
        <w:spacing w:line="360" w:lineRule="auto"/>
        <w:rPr>
          <w:rFonts w:ascii="Arial" w:hAnsi="Arial" w:cs="Arial"/>
          <w:b/>
        </w:rPr>
      </w:pPr>
      <w:r w:rsidRPr="00304C32">
        <w:rPr>
          <w:rFonts w:ascii="Arial" w:hAnsi="Arial" w:cs="Arial"/>
          <w:b/>
        </w:rPr>
        <w:t xml:space="preserve">Political </w:t>
      </w:r>
    </w:p>
    <w:p w:rsidR="00D03612" w:rsidRPr="00304C32" w:rsidRDefault="005D4099" w:rsidP="00C97889">
      <w:pPr>
        <w:spacing w:line="360" w:lineRule="auto"/>
        <w:rPr>
          <w:rFonts w:ascii="Arial" w:hAnsi="Arial" w:cs="Arial"/>
        </w:rPr>
      </w:pPr>
      <w:r w:rsidRPr="00304C32">
        <w:rPr>
          <w:rFonts w:ascii="Arial" w:hAnsi="Arial" w:cs="Arial"/>
        </w:rPr>
        <w:t xml:space="preserve">With Tesco being one of the world’s largest retailers, working in several regions, </w:t>
      </w:r>
      <w:r w:rsidR="00B30AE1" w:rsidRPr="00304C32">
        <w:rPr>
          <w:rFonts w:ascii="Arial" w:hAnsi="Arial" w:cs="Arial"/>
        </w:rPr>
        <w:t xml:space="preserve">they must comply by a multitude of laws in order to maintain protection and consistency and keep up with the shifting political conditions and try to maintain political peace to increase the likelihood to exchange in the nations. </w:t>
      </w:r>
      <w:r w:rsidR="00870483" w:rsidRPr="00304C32">
        <w:rPr>
          <w:rFonts w:ascii="Arial" w:hAnsi="Arial" w:cs="Arial"/>
        </w:rPr>
        <w:t xml:space="preserve">Recently, there have been several issues with Brexit in </w:t>
      </w:r>
      <w:r w:rsidR="00870483" w:rsidRPr="00304C32">
        <w:rPr>
          <w:rFonts w:ascii="Arial" w:hAnsi="Arial" w:cs="Arial"/>
        </w:rPr>
        <w:lastRenderedPageBreak/>
        <w:t xml:space="preserve">regards to an increase or decrease in revenue. </w:t>
      </w:r>
      <w:r w:rsidR="00F468C5">
        <w:rPr>
          <w:rFonts w:ascii="Arial" w:hAnsi="Arial" w:cs="Arial"/>
        </w:rPr>
        <w:t xml:space="preserve">Brexit can </w:t>
      </w:r>
      <w:r w:rsidR="00573D6E">
        <w:rPr>
          <w:rFonts w:ascii="Arial" w:hAnsi="Arial" w:cs="Arial"/>
        </w:rPr>
        <w:t>have quite a large influence on</w:t>
      </w:r>
      <w:r w:rsidR="00F468C5">
        <w:rPr>
          <w:rFonts w:ascii="Arial" w:hAnsi="Arial" w:cs="Arial"/>
        </w:rPr>
        <w:t xml:space="preserve"> Tesco’s</w:t>
      </w:r>
      <w:r w:rsidR="00B04904" w:rsidRPr="00304C32">
        <w:rPr>
          <w:rFonts w:ascii="Arial" w:hAnsi="Arial" w:cs="Arial"/>
        </w:rPr>
        <w:t xml:space="preserve"> position</w:t>
      </w:r>
      <w:r w:rsidR="002B3413">
        <w:rPr>
          <w:rFonts w:ascii="Arial" w:hAnsi="Arial" w:cs="Arial"/>
        </w:rPr>
        <w:t xml:space="preserve"> competitively</w:t>
      </w:r>
      <w:r w:rsidR="00B04904" w:rsidRPr="00304C32">
        <w:rPr>
          <w:rFonts w:ascii="Arial" w:hAnsi="Arial" w:cs="Arial"/>
        </w:rPr>
        <w:t xml:space="preserve"> within the British </w:t>
      </w:r>
      <w:r w:rsidR="00D03612" w:rsidRPr="00304C32">
        <w:rPr>
          <w:rFonts w:ascii="Arial" w:hAnsi="Arial" w:cs="Arial"/>
        </w:rPr>
        <w:t>retail market (Potts, 2018). Tesco supplies products from both British and international suppliers, however there has been an increase in fresh foo</w:t>
      </w:r>
      <w:r w:rsidR="00573D6E">
        <w:rPr>
          <w:rFonts w:ascii="Arial" w:hAnsi="Arial" w:cs="Arial"/>
        </w:rPr>
        <w:t>d import duties due to the UK withdrawing</w:t>
      </w:r>
      <w:r w:rsidR="00D03612" w:rsidRPr="00304C32">
        <w:rPr>
          <w:rFonts w:ascii="Arial" w:hAnsi="Arial" w:cs="Arial"/>
        </w:rPr>
        <w:t xml:space="preserve"> from the EU. This has increased the pressure on Tesc</w:t>
      </w:r>
      <w:r w:rsidR="00077538" w:rsidRPr="00304C32">
        <w:rPr>
          <w:rFonts w:ascii="Arial" w:hAnsi="Arial" w:cs="Arial"/>
        </w:rPr>
        <w:t>o’s profit margins (Morden, 2017</w:t>
      </w:r>
      <w:r w:rsidR="00D03612" w:rsidRPr="00304C32">
        <w:rPr>
          <w:rFonts w:ascii="Arial" w:hAnsi="Arial" w:cs="Arial"/>
        </w:rPr>
        <w:t xml:space="preserve">).  </w:t>
      </w:r>
    </w:p>
    <w:p w:rsidR="001E3C50" w:rsidRPr="00304C32" w:rsidRDefault="00D03612" w:rsidP="00C97889">
      <w:pPr>
        <w:spacing w:line="360" w:lineRule="auto"/>
        <w:rPr>
          <w:rFonts w:ascii="Arial" w:hAnsi="Arial" w:cs="Arial"/>
        </w:rPr>
      </w:pPr>
      <w:r w:rsidRPr="00304C32">
        <w:rPr>
          <w:rFonts w:ascii="Arial" w:hAnsi="Arial" w:cs="Arial"/>
        </w:rPr>
        <w:t>T</w:t>
      </w:r>
      <w:r w:rsidR="00870483" w:rsidRPr="00304C32">
        <w:rPr>
          <w:rFonts w:ascii="Arial" w:hAnsi="Arial" w:cs="Arial"/>
        </w:rPr>
        <w:t>esco was affected by the trade war between China and the United States, where the tampering of both economies led businesses to be dissatisfied with the legislation on retail of US goods with China, as the shift in tax policy between the two countries of supply would impact the company’s profitability. Therefore they went in search of an acceptable selling field.</w:t>
      </w:r>
    </w:p>
    <w:p w:rsidR="002C3C7D" w:rsidRPr="00304C32" w:rsidRDefault="002C3C7D" w:rsidP="00C97889">
      <w:pPr>
        <w:spacing w:line="360" w:lineRule="auto"/>
        <w:rPr>
          <w:rFonts w:ascii="Arial" w:hAnsi="Arial" w:cs="Arial"/>
        </w:rPr>
      </w:pPr>
      <w:r w:rsidRPr="00304C32">
        <w:rPr>
          <w:rFonts w:ascii="Arial" w:hAnsi="Arial" w:cs="Arial"/>
        </w:rPr>
        <w:t xml:space="preserve">Tesco is aware that their organisation greatly impacts the retail sector and jobs in these areas, as traditional stores have to cut their costs in order to be on the same playing field as Tesco and compete with them. Therefore, Tesco actively employs elderly and disabled workers and students. Workers from these categories are more loyal to the organisation and are desirable, especially in the retail industry which has a very high </w:t>
      </w:r>
      <w:r w:rsidR="000579F2" w:rsidRPr="00304C32">
        <w:rPr>
          <w:rFonts w:ascii="Arial" w:hAnsi="Arial" w:cs="Arial"/>
        </w:rPr>
        <w:t xml:space="preserve">staff turnover. </w:t>
      </w:r>
    </w:p>
    <w:p w:rsidR="001E3C50" w:rsidRPr="00304C32" w:rsidRDefault="001E3C50" w:rsidP="00C97889">
      <w:pPr>
        <w:spacing w:line="360" w:lineRule="auto"/>
        <w:rPr>
          <w:rFonts w:ascii="Arial" w:hAnsi="Arial" w:cs="Arial"/>
          <w:b/>
        </w:rPr>
      </w:pPr>
      <w:r w:rsidRPr="00304C32">
        <w:rPr>
          <w:rFonts w:ascii="Arial" w:hAnsi="Arial" w:cs="Arial"/>
          <w:b/>
        </w:rPr>
        <w:t xml:space="preserve">Environmental </w:t>
      </w:r>
    </w:p>
    <w:p w:rsidR="00865829" w:rsidRPr="00304C32" w:rsidRDefault="00865829" w:rsidP="00C97889">
      <w:pPr>
        <w:spacing w:line="360" w:lineRule="auto"/>
        <w:rPr>
          <w:rFonts w:ascii="Arial" w:hAnsi="Arial" w:cs="Arial"/>
        </w:rPr>
      </w:pPr>
      <w:r w:rsidRPr="00304C32">
        <w:rPr>
          <w:rFonts w:ascii="Arial" w:hAnsi="Arial" w:cs="Arial"/>
        </w:rPr>
        <w:t>Tesco has taken m</w:t>
      </w:r>
      <w:r w:rsidR="00505DFA">
        <w:rPr>
          <w:rFonts w:ascii="Arial" w:hAnsi="Arial" w:cs="Arial"/>
        </w:rPr>
        <w:t xml:space="preserve">any steps to try </w:t>
      </w:r>
      <w:r w:rsidR="00F83F6C">
        <w:rPr>
          <w:rFonts w:ascii="Arial" w:hAnsi="Arial" w:cs="Arial"/>
        </w:rPr>
        <w:t>and make</w:t>
      </w:r>
      <w:r w:rsidR="00505DFA">
        <w:rPr>
          <w:rFonts w:ascii="Arial" w:hAnsi="Arial" w:cs="Arial"/>
        </w:rPr>
        <w:t xml:space="preserve"> positive changes towards </w:t>
      </w:r>
      <w:r w:rsidRPr="00304C32">
        <w:rPr>
          <w:rFonts w:ascii="Arial" w:hAnsi="Arial" w:cs="Arial"/>
        </w:rPr>
        <w:t xml:space="preserve">climate for a more prosperous and successful business. Tesco had recently implemented numerous measures to try and decrease the amount non-recyclable plastics it produces and has tried to </w:t>
      </w:r>
      <w:r w:rsidR="008A59EB" w:rsidRPr="00304C32">
        <w:rPr>
          <w:rFonts w:ascii="Arial" w:hAnsi="Arial" w:cs="Arial"/>
        </w:rPr>
        <w:t xml:space="preserve">find </w:t>
      </w:r>
      <w:r w:rsidR="00707EEC" w:rsidRPr="00304C32">
        <w:rPr>
          <w:rFonts w:ascii="Arial" w:hAnsi="Arial" w:cs="Arial"/>
        </w:rPr>
        <w:t xml:space="preserve">alternative ways to utilise remaining plastics. </w:t>
      </w:r>
    </w:p>
    <w:p w:rsidR="004F45E8" w:rsidRPr="00304C32" w:rsidRDefault="00505DFA" w:rsidP="00C97889">
      <w:pPr>
        <w:spacing w:line="360" w:lineRule="auto"/>
        <w:rPr>
          <w:rFonts w:ascii="Arial" w:hAnsi="Arial" w:cs="Arial"/>
        </w:rPr>
      </w:pPr>
      <w:r>
        <w:rPr>
          <w:rFonts w:ascii="Arial" w:hAnsi="Arial" w:cs="Arial"/>
        </w:rPr>
        <w:t>Since 2015/16, Tesco has displayed a reduction in</w:t>
      </w:r>
      <w:r w:rsidR="000F074F" w:rsidRPr="00304C32">
        <w:rPr>
          <w:rFonts w:ascii="Arial" w:hAnsi="Arial" w:cs="Arial"/>
        </w:rPr>
        <w:t xml:space="preserve"> their absolute carbon emissions </w:t>
      </w:r>
      <w:r w:rsidR="004506F9" w:rsidRPr="00304C32">
        <w:rPr>
          <w:rFonts w:ascii="Arial" w:hAnsi="Arial" w:cs="Arial"/>
        </w:rPr>
        <w:t xml:space="preserve">by 50% </w:t>
      </w:r>
      <w:r>
        <w:rPr>
          <w:rFonts w:ascii="Arial" w:hAnsi="Arial" w:cs="Arial"/>
        </w:rPr>
        <w:t xml:space="preserve">and 32%, sing two methods, market-based and location-based, respectively. </w:t>
      </w:r>
      <w:r w:rsidR="00EA126B" w:rsidRPr="00304C32">
        <w:rPr>
          <w:rFonts w:ascii="Arial" w:hAnsi="Arial" w:cs="Arial"/>
        </w:rPr>
        <w:t>(Tesco</w:t>
      </w:r>
      <w:r w:rsidR="007C2085" w:rsidRPr="00304C32">
        <w:rPr>
          <w:rFonts w:ascii="Arial" w:hAnsi="Arial" w:cs="Arial"/>
        </w:rPr>
        <w:t xml:space="preserve"> PLC, n.d.</w:t>
      </w:r>
      <w:r w:rsidR="00EA126B" w:rsidRPr="00304C32">
        <w:rPr>
          <w:rFonts w:ascii="Arial" w:hAnsi="Arial" w:cs="Arial"/>
        </w:rPr>
        <w:t xml:space="preserve">). </w:t>
      </w:r>
      <w:r w:rsidR="004F45E8" w:rsidRPr="00304C32">
        <w:rPr>
          <w:rFonts w:ascii="Arial" w:hAnsi="Arial" w:cs="Arial"/>
        </w:rPr>
        <w:t xml:space="preserve">They aim to reduce 100% of absolute carbon emissions by 2050. 100% of their electricity purchased for the UK, </w:t>
      </w:r>
      <w:r>
        <w:rPr>
          <w:rFonts w:ascii="Arial" w:hAnsi="Arial" w:cs="Arial"/>
        </w:rPr>
        <w:t xml:space="preserve">Slovakia, Hungary and Ireland </w:t>
      </w:r>
      <w:r w:rsidR="007C2085" w:rsidRPr="00304C32">
        <w:rPr>
          <w:rFonts w:ascii="Arial" w:hAnsi="Arial" w:cs="Arial"/>
        </w:rPr>
        <w:t>is renewable (Tesco PLC,  n.d.</w:t>
      </w:r>
      <w:r w:rsidR="004F45E8" w:rsidRPr="00304C32">
        <w:rPr>
          <w:rFonts w:ascii="Arial" w:hAnsi="Arial" w:cs="Arial"/>
        </w:rPr>
        <w:t xml:space="preserve">). Despite the progress Tesco has made so far, they may negatively be impacted by environmental regulations which are becoming harsher and tighter. </w:t>
      </w:r>
    </w:p>
    <w:p w:rsidR="001E3C50" w:rsidRPr="00304C32" w:rsidRDefault="001E3C50" w:rsidP="00C97889">
      <w:pPr>
        <w:spacing w:line="360" w:lineRule="auto"/>
        <w:rPr>
          <w:rFonts w:ascii="Arial" w:hAnsi="Arial" w:cs="Arial"/>
          <w:b/>
        </w:rPr>
      </w:pPr>
      <w:r w:rsidRPr="00304C32">
        <w:rPr>
          <w:rFonts w:ascii="Arial" w:hAnsi="Arial" w:cs="Arial"/>
          <w:b/>
        </w:rPr>
        <w:t>Sociocultural</w:t>
      </w:r>
    </w:p>
    <w:p w:rsidR="00B40280" w:rsidRPr="00304C32" w:rsidRDefault="00B40280" w:rsidP="00C97889">
      <w:pPr>
        <w:spacing w:line="360" w:lineRule="auto"/>
        <w:rPr>
          <w:rFonts w:ascii="Arial" w:hAnsi="Arial" w:cs="Arial"/>
        </w:rPr>
      </w:pPr>
      <w:r w:rsidRPr="00304C32">
        <w:rPr>
          <w:rFonts w:ascii="Arial" w:hAnsi="Arial" w:cs="Arial"/>
        </w:rPr>
        <w:t>After analysing consumers’ shopping habits and patterns, Tesco identified that a large percentage of their consumers were shopping in bulk.</w:t>
      </w:r>
      <w:r w:rsidR="00C20276" w:rsidRPr="00304C32">
        <w:rPr>
          <w:rFonts w:ascii="Arial" w:hAnsi="Arial" w:cs="Arial"/>
        </w:rPr>
        <w:t xml:space="preserve"> </w:t>
      </w:r>
      <w:r w:rsidR="00CC601F">
        <w:rPr>
          <w:rFonts w:ascii="Arial" w:hAnsi="Arial" w:cs="Arial"/>
        </w:rPr>
        <w:t>Due to the quick pace of existence,</w:t>
      </w:r>
      <w:r w:rsidR="00330063">
        <w:rPr>
          <w:rFonts w:ascii="Arial" w:hAnsi="Arial" w:cs="Arial"/>
        </w:rPr>
        <w:t xml:space="preserve"> </w:t>
      </w:r>
      <w:r w:rsidR="00C20276" w:rsidRPr="00304C32">
        <w:rPr>
          <w:rFonts w:ascii="Arial" w:hAnsi="Arial" w:cs="Arial"/>
        </w:rPr>
        <w:t xml:space="preserve">Tesco designed their stores so that items could be bought </w:t>
      </w:r>
      <w:r w:rsidR="00CC601F">
        <w:rPr>
          <w:rFonts w:ascii="Arial" w:hAnsi="Arial" w:cs="Arial"/>
        </w:rPr>
        <w:t>all in one go</w:t>
      </w:r>
      <w:r w:rsidR="00C20276" w:rsidRPr="00304C32">
        <w:rPr>
          <w:rFonts w:ascii="Arial" w:hAnsi="Arial" w:cs="Arial"/>
        </w:rPr>
        <w:t>.</w:t>
      </w:r>
      <w:r w:rsidR="007A5FD0" w:rsidRPr="00304C32">
        <w:rPr>
          <w:rFonts w:ascii="Arial" w:hAnsi="Arial" w:cs="Arial"/>
        </w:rPr>
        <w:t xml:space="preserve"> </w:t>
      </w:r>
      <w:r w:rsidR="00332523">
        <w:rPr>
          <w:rFonts w:ascii="Arial" w:hAnsi="Arial" w:cs="Arial"/>
        </w:rPr>
        <w:t>As c</w:t>
      </w:r>
      <w:r w:rsidR="000A3C8C" w:rsidRPr="00304C32">
        <w:rPr>
          <w:rFonts w:ascii="Arial" w:hAnsi="Arial" w:cs="Arial"/>
        </w:rPr>
        <w:t xml:space="preserve">onsumers are becoming more </w:t>
      </w:r>
      <w:r w:rsidR="00332523">
        <w:rPr>
          <w:rFonts w:ascii="Arial" w:hAnsi="Arial" w:cs="Arial"/>
        </w:rPr>
        <w:t xml:space="preserve">educated on diet-related health problems, their </w:t>
      </w:r>
      <w:bookmarkStart w:id="6" w:name="_GoBack"/>
      <w:bookmarkEnd w:id="6"/>
      <w:r w:rsidR="00330063">
        <w:rPr>
          <w:rFonts w:ascii="Arial" w:hAnsi="Arial" w:cs="Arial"/>
        </w:rPr>
        <w:t>perspective on foods is</w:t>
      </w:r>
      <w:r w:rsidR="00332523">
        <w:rPr>
          <w:rFonts w:ascii="Arial" w:hAnsi="Arial" w:cs="Arial"/>
        </w:rPr>
        <w:t xml:space="preserve"> changing</w:t>
      </w:r>
      <w:r w:rsidR="000A3C8C" w:rsidRPr="00304C32">
        <w:rPr>
          <w:rFonts w:ascii="Arial" w:hAnsi="Arial" w:cs="Arial"/>
        </w:rPr>
        <w:t xml:space="preserve">. </w:t>
      </w:r>
      <w:r w:rsidR="00BD3070" w:rsidRPr="00304C32">
        <w:rPr>
          <w:rFonts w:ascii="Arial" w:hAnsi="Arial" w:cs="Arial"/>
        </w:rPr>
        <w:t>With organic produce and foods being a key social trend</w:t>
      </w:r>
      <w:r w:rsidR="000A3C8C" w:rsidRPr="00304C32">
        <w:rPr>
          <w:rFonts w:ascii="Arial" w:hAnsi="Arial" w:cs="Arial"/>
        </w:rPr>
        <w:t>, sales increased</w:t>
      </w:r>
      <w:r w:rsidR="00BD3070" w:rsidRPr="00304C32">
        <w:rPr>
          <w:rFonts w:ascii="Arial" w:hAnsi="Arial" w:cs="Arial"/>
        </w:rPr>
        <w:t xml:space="preserve"> by 6% (£2.2 billion) in the UK in 2017 (Smithers, 2018), </w:t>
      </w:r>
      <w:r w:rsidR="000A3C8C" w:rsidRPr="00304C32">
        <w:rPr>
          <w:rFonts w:ascii="Arial" w:hAnsi="Arial" w:cs="Arial"/>
        </w:rPr>
        <w:t xml:space="preserve">Therefore Tesco adapted its product mix </w:t>
      </w:r>
      <w:r w:rsidR="000A3C8C" w:rsidRPr="00304C32">
        <w:rPr>
          <w:rFonts w:ascii="Arial" w:hAnsi="Arial" w:cs="Arial"/>
        </w:rPr>
        <w:lastRenderedPageBreak/>
        <w:t xml:space="preserve">and increased their </w:t>
      </w:r>
      <w:r w:rsidR="00BD3070" w:rsidRPr="00304C32">
        <w:rPr>
          <w:rFonts w:ascii="Arial" w:hAnsi="Arial" w:cs="Arial"/>
        </w:rPr>
        <w:t xml:space="preserve">range of organic </w:t>
      </w:r>
      <w:r w:rsidR="000A3C8C" w:rsidRPr="00304C32">
        <w:rPr>
          <w:rFonts w:ascii="Arial" w:hAnsi="Arial" w:cs="Arial"/>
        </w:rPr>
        <w:t>produce</w:t>
      </w:r>
      <w:r w:rsidR="00BD3070" w:rsidRPr="00304C32">
        <w:rPr>
          <w:rFonts w:ascii="Arial" w:hAnsi="Arial" w:cs="Arial"/>
        </w:rPr>
        <w:t xml:space="preserve">. This resulted in Tesco’s organic produce sales to increase by 15% in the same year. </w:t>
      </w:r>
      <w:r w:rsidR="0012782C" w:rsidRPr="00304C32">
        <w:rPr>
          <w:rFonts w:ascii="Arial" w:hAnsi="Arial" w:cs="Arial"/>
        </w:rPr>
        <w:t xml:space="preserve">By increasing their organic products, they have effectively captured their market base by changing their approach to organic promotion to customer loyalty. </w:t>
      </w:r>
    </w:p>
    <w:p w:rsidR="001E3C50" w:rsidRPr="00304C32" w:rsidRDefault="001E3C50" w:rsidP="00C97889">
      <w:pPr>
        <w:spacing w:line="360" w:lineRule="auto"/>
        <w:rPr>
          <w:rFonts w:ascii="Arial" w:hAnsi="Arial" w:cs="Arial"/>
          <w:b/>
        </w:rPr>
      </w:pPr>
      <w:r w:rsidRPr="00304C32">
        <w:rPr>
          <w:rFonts w:ascii="Arial" w:hAnsi="Arial" w:cs="Arial"/>
          <w:b/>
        </w:rPr>
        <w:t>Technological</w:t>
      </w:r>
    </w:p>
    <w:p w:rsidR="00BE5E36" w:rsidRPr="00304C32" w:rsidRDefault="00BE5E36" w:rsidP="00C97889">
      <w:pPr>
        <w:spacing w:line="360" w:lineRule="auto"/>
        <w:rPr>
          <w:rFonts w:ascii="Arial" w:hAnsi="Arial" w:cs="Arial"/>
        </w:rPr>
      </w:pPr>
      <w:r w:rsidRPr="00304C32">
        <w:rPr>
          <w:rFonts w:ascii="Arial" w:hAnsi="Arial" w:cs="Arial"/>
        </w:rPr>
        <w:t>Tesco’s competitiveness in the UK’s retail market can directly be impacted by technology, which is a key environmental factor. Tesco has widely used technology to improve the organisation and its services. They are present on various social media platforms, with 2.4 million followers on T</w:t>
      </w:r>
      <w:r w:rsidR="00DC196F" w:rsidRPr="00304C32">
        <w:rPr>
          <w:rFonts w:ascii="Arial" w:hAnsi="Arial" w:cs="Arial"/>
        </w:rPr>
        <w:t xml:space="preserve">witter and 456,000 followers on Instagram. This strong social media presence helps them to understand more about their consumers and reach new audiences. Furthermore, a wide range of technology </w:t>
      </w:r>
      <w:r w:rsidR="00D4509E" w:rsidRPr="00304C32">
        <w:rPr>
          <w:rFonts w:ascii="Arial" w:hAnsi="Arial" w:cs="Arial"/>
        </w:rPr>
        <w:t>has already been implemented, such as digital marketing and radio-freque</w:t>
      </w:r>
      <w:r w:rsidR="0089629C" w:rsidRPr="00304C32">
        <w:rPr>
          <w:rFonts w:ascii="Arial" w:hAnsi="Arial" w:cs="Arial"/>
        </w:rPr>
        <w:t>ncy identification (Morden, 2017</w:t>
      </w:r>
      <w:r w:rsidR="00D4509E" w:rsidRPr="00304C32">
        <w:rPr>
          <w:rFonts w:ascii="Arial" w:hAnsi="Arial" w:cs="Arial"/>
        </w:rPr>
        <w:t>)</w:t>
      </w:r>
      <w:r w:rsidR="004E5E5E" w:rsidRPr="00304C32">
        <w:rPr>
          <w:rFonts w:ascii="Arial" w:hAnsi="Arial" w:cs="Arial"/>
        </w:rPr>
        <w:t xml:space="preserve">, however there is still a lot more technology that can be introduced such as </w:t>
      </w:r>
      <w:r w:rsidR="002F08F1" w:rsidRPr="00304C32">
        <w:rPr>
          <w:rFonts w:ascii="Arial" w:hAnsi="Arial" w:cs="Arial"/>
        </w:rPr>
        <w:t xml:space="preserve">artificial intelligence in areas like supply and value chains, which will help keep their consumers a top priority to the organisation. </w:t>
      </w:r>
    </w:p>
    <w:p w:rsidR="001E3C50" w:rsidRPr="00304C32" w:rsidRDefault="001E3C50" w:rsidP="00C97889">
      <w:pPr>
        <w:spacing w:line="360" w:lineRule="auto"/>
        <w:rPr>
          <w:rFonts w:ascii="Arial" w:hAnsi="Arial" w:cs="Arial"/>
          <w:b/>
        </w:rPr>
      </w:pPr>
      <w:r w:rsidRPr="00304C32">
        <w:rPr>
          <w:rFonts w:ascii="Arial" w:hAnsi="Arial" w:cs="Arial"/>
          <w:b/>
        </w:rPr>
        <w:t xml:space="preserve">Legal </w:t>
      </w:r>
    </w:p>
    <w:p w:rsidR="005E74B3" w:rsidRPr="00304C32" w:rsidRDefault="005E74B3" w:rsidP="00C97889">
      <w:pPr>
        <w:spacing w:line="360" w:lineRule="auto"/>
        <w:rPr>
          <w:rFonts w:ascii="Arial" w:hAnsi="Arial" w:cs="Arial"/>
        </w:rPr>
      </w:pPr>
      <w:r w:rsidRPr="00304C32">
        <w:rPr>
          <w:rFonts w:ascii="Arial" w:hAnsi="Arial" w:cs="Arial"/>
        </w:rPr>
        <w:t>Tesco and the activities it carries out are directly impacted by changes in public policy, therefore they must comply by both local and foreign business rules to ensure everything is operating smoothly. Recently, Tesco has b</w:t>
      </w:r>
      <w:r w:rsidR="00332523">
        <w:rPr>
          <w:rFonts w:ascii="Arial" w:hAnsi="Arial" w:cs="Arial"/>
        </w:rPr>
        <w:t xml:space="preserve">een accused of having an unfair wage gap </w:t>
      </w:r>
      <w:r w:rsidRPr="00304C32">
        <w:rPr>
          <w:rFonts w:ascii="Arial" w:hAnsi="Arial" w:cs="Arial"/>
        </w:rPr>
        <w:t xml:space="preserve">between men and women in the organisation. To preserve its integrity, Tesco should abide by certain legalities and practice them regularly as it is tough for an organisation to gain respect again, once they have lost their reputation. </w:t>
      </w:r>
    </w:p>
    <w:p w:rsidR="00ED45F2" w:rsidRPr="00304C32" w:rsidRDefault="004F4CB6" w:rsidP="00C97889">
      <w:pPr>
        <w:spacing w:line="360" w:lineRule="auto"/>
        <w:rPr>
          <w:rFonts w:ascii="Arial" w:hAnsi="Arial" w:cs="Arial"/>
        </w:rPr>
      </w:pPr>
      <w:r w:rsidRPr="00304C32">
        <w:rPr>
          <w:rFonts w:ascii="Arial" w:hAnsi="Arial" w:cs="Arial"/>
        </w:rPr>
        <w:t>The UK government announced three national lockdowns in March 2020, October 2020 and December 2020, all of which had measures that Tesco had to follow.</w:t>
      </w:r>
    </w:p>
    <w:p w:rsidR="00EA035C" w:rsidRPr="00304C32" w:rsidRDefault="00EA035C" w:rsidP="00C97889">
      <w:pPr>
        <w:spacing w:line="360" w:lineRule="auto"/>
        <w:rPr>
          <w:rFonts w:ascii="Arial" w:hAnsi="Arial" w:cs="Arial"/>
        </w:rPr>
      </w:pPr>
    </w:p>
    <w:p w:rsidR="001E3C50" w:rsidRPr="00304C32" w:rsidRDefault="001E3C50" w:rsidP="00C97889">
      <w:pPr>
        <w:spacing w:line="360" w:lineRule="auto"/>
        <w:rPr>
          <w:rFonts w:ascii="Arial" w:hAnsi="Arial" w:cs="Arial"/>
          <w:b/>
        </w:rPr>
      </w:pPr>
      <w:r w:rsidRPr="00304C32">
        <w:rPr>
          <w:rFonts w:ascii="Arial" w:hAnsi="Arial" w:cs="Arial"/>
          <w:b/>
        </w:rPr>
        <w:t xml:space="preserve">Economic </w:t>
      </w:r>
    </w:p>
    <w:p w:rsidR="00E50AF1" w:rsidRDefault="00CE6F81" w:rsidP="00C97889">
      <w:pPr>
        <w:spacing w:line="360" w:lineRule="auto"/>
        <w:rPr>
          <w:rFonts w:ascii="Arial" w:hAnsi="Arial" w:cs="Arial"/>
        </w:rPr>
      </w:pPr>
      <w:r w:rsidRPr="00304C32">
        <w:rPr>
          <w:rFonts w:ascii="Arial" w:hAnsi="Arial" w:cs="Arial"/>
        </w:rPr>
        <w:t>The interest rate was dropped from 5% to 0.5% by the government in 2009 (</w:t>
      </w:r>
      <w:r w:rsidR="0010008E" w:rsidRPr="00304C32">
        <w:rPr>
          <w:rFonts w:ascii="Arial" w:hAnsi="Arial" w:cs="Arial"/>
        </w:rPr>
        <w:t>Ferreira, 2019</w:t>
      </w:r>
      <w:r w:rsidRPr="00304C32">
        <w:rPr>
          <w:rFonts w:ascii="Arial" w:hAnsi="Arial" w:cs="Arial"/>
        </w:rPr>
        <w:t>), which resulted in a reduction in the level of unemployment, dropping from 8.5% to 4% between 2012 and 2018</w:t>
      </w:r>
      <w:r w:rsidR="0010008E" w:rsidRPr="00304C32">
        <w:rPr>
          <w:rFonts w:ascii="Arial" w:hAnsi="Arial" w:cs="Arial"/>
        </w:rPr>
        <w:t xml:space="preserve"> (Ferreira, 2019</w:t>
      </w:r>
      <w:r w:rsidR="00267A53" w:rsidRPr="00304C32">
        <w:rPr>
          <w:rFonts w:ascii="Arial" w:hAnsi="Arial" w:cs="Arial"/>
        </w:rPr>
        <w:t>)</w:t>
      </w:r>
      <w:r w:rsidRPr="00304C32">
        <w:rPr>
          <w:rFonts w:ascii="Arial" w:hAnsi="Arial" w:cs="Arial"/>
        </w:rPr>
        <w:t xml:space="preserve"> and an increase in consumer purchasing power.  </w:t>
      </w:r>
      <w:r w:rsidR="00947BDD" w:rsidRPr="00304C32">
        <w:rPr>
          <w:rFonts w:ascii="Arial" w:hAnsi="Arial" w:cs="Arial"/>
        </w:rPr>
        <w:t xml:space="preserve">The UK has a favourable business climate, for Tesco, due to the economic stability of the country. </w:t>
      </w:r>
      <w:r w:rsidR="00267A53" w:rsidRPr="00304C32">
        <w:rPr>
          <w:rFonts w:ascii="Arial" w:hAnsi="Arial" w:cs="Arial"/>
        </w:rPr>
        <w:t>However Brexit has posed as a threat for Tesco’s financial perfo</w:t>
      </w:r>
      <w:r w:rsidR="00947BDD" w:rsidRPr="00304C32">
        <w:rPr>
          <w:rFonts w:ascii="Arial" w:hAnsi="Arial" w:cs="Arial"/>
        </w:rPr>
        <w:t>r</w:t>
      </w:r>
      <w:r w:rsidR="00267A53" w:rsidRPr="00304C32">
        <w:rPr>
          <w:rFonts w:ascii="Arial" w:hAnsi="Arial" w:cs="Arial"/>
        </w:rPr>
        <w:t xml:space="preserve">mance as it is expected to cause a drop in consumption from the British populations. </w:t>
      </w:r>
    </w:p>
    <w:p w:rsidR="00304C32" w:rsidRPr="00304C32" w:rsidRDefault="00304C32" w:rsidP="00C97889">
      <w:pPr>
        <w:spacing w:line="360" w:lineRule="auto"/>
        <w:rPr>
          <w:rFonts w:ascii="Arial" w:hAnsi="Arial" w:cs="Arial"/>
        </w:rPr>
      </w:pPr>
    </w:p>
    <w:p w:rsidR="00974846" w:rsidRPr="00304C32" w:rsidRDefault="001B7E3D" w:rsidP="00C97889">
      <w:pPr>
        <w:pStyle w:val="Heading1"/>
        <w:spacing w:line="360" w:lineRule="auto"/>
      </w:pPr>
      <w:bookmarkStart w:id="7" w:name="_Toc69121687"/>
      <w:r w:rsidRPr="00304C32">
        <w:lastRenderedPageBreak/>
        <w:t>Porter’s five forces</w:t>
      </w:r>
      <w:bookmarkEnd w:id="7"/>
    </w:p>
    <w:p w:rsidR="00A57519" w:rsidRDefault="00A57519" w:rsidP="00304C32">
      <w:pPr>
        <w:spacing w:line="360" w:lineRule="auto"/>
        <w:rPr>
          <w:rFonts w:ascii="Arial" w:hAnsi="Arial" w:cs="Arial"/>
          <w:b/>
        </w:rPr>
      </w:pPr>
      <w:r w:rsidRPr="00304C32">
        <w:rPr>
          <w:rFonts w:ascii="Arial" w:hAnsi="Arial" w:cs="Arial"/>
          <w:noProof/>
          <w:lang w:eastAsia="en-GB"/>
        </w:rPr>
        <w:drawing>
          <wp:inline distT="0" distB="0" distL="0" distR="0" wp14:anchorId="11ABBA94" wp14:editId="04217797">
            <wp:extent cx="5731510" cy="4297699"/>
            <wp:effectExtent l="0" t="0" r="2540" b="7620"/>
            <wp:docPr id="7" name="Picture 7" descr="&quot;Po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ot;Port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7699"/>
                    </a:xfrm>
                    <a:prstGeom prst="rect">
                      <a:avLst/>
                    </a:prstGeom>
                    <a:noFill/>
                    <a:ln>
                      <a:noFill/>
                    </a:ln>
                  </pic:spPr>
                </pic:pic>
              </a:graphicData>
            </a:graphic>
          </wp:inline>
        </w:drawing>
      </w:r>
    </w:p>
    <w:p w:rsidR="00014880" w:rsidRDefault="00014880" w:rsidP="00014880">
      <w:pPr>
        <w:spacing w:line="360" w:lineRule="auto"/>
        <w:rPr>
          <w:rFonts w:ascii="Arial" w:hAnsi="Arial" w:cs="Arial"/>
        </w:rPr>
      </w:pPr>
      <w:r>
        <w:rPr>
          <w:rFonts w:ascii="Arial" w:hAnsi="Arial" w:cs="Arial"/>
        </w:rPr>
        <w:t>Figure 2: Porter’s Five Forces</w:t>
      </w:r>
    </w:p>
    <w:p w:rsidR="001B7E3D" w:rsidRPr="00304C32" w:rsidRDefault="001B7E3D" w:rsidP="00C97889">
      <w:pPr>
        <w:spacing w:line="360" w:lineRule="auto"/>
        <w:rPr>
          <w:rFonts w:ascii="Arial" w:hAnsi="Arial" w:cs="Arial"/>
          <w:b/>
        </w:rPr>
      </w:pPr>
      <w:r w:rsidRPr="00304C32">
        <w:rPr>
          <w:rFonts w:ascii="Arial" w:hAnsi="Arial" w:cs="Arial"/>
          <w:b/>
        </w:rPr>
        <w:t>Power of suppliers</w:t>
      </w:r>
    </w:p>
    <w:p w:rsidR="00814F12" w:rsidRPr="00304C32" w:rsidRDefault="001B7E3D" w:rsidP="00C97889">
      <w:pPr>
        <w:spacing w:line="360" w:lineRule="auto"/>
        <w:rPr>
          <w:rFonts w:ascii="Arial" w:hAnsi="Arial" w:cs="Arial"/>
        </w:rPr>
      </w:pPr>
      <w:r w:rsidRPr="00304C32">
        <w:rPr>
          <w:rFonts w:ascii="Arial" w:hAnsi="Arial" w:cs="Arial"/>
        </w:rPr>
        <w:t>The bargaining power of suppliers is quite low a</w:t>
      </w:r>
      <w:r w:rsidR="00814F12" w:rsidRPr="00304C32">
        <w:rPr>
          <w:rFonts w:ascii="Arial" w:hAnsi="Arial" w:cs="Arial"/>
        </w:rPr>
        <w:t xml:space="preserve">s there are many suppliers for available for them. Tesco supplies </w:t>
      </w:r>
      <w:r w:rsidR="00EC2CFD">
        <w:rPr>
          <w:rFonts w:ascii="Arial" w:hAnsi="Arial" w:cs="Arial"/>
        </w:rPr>
        <w:t xml:space="preserve">groceries and general merchandise </w:t>
      </w:r>
      <w:r w:rsidR="00814F12" w:rsidRPr="00304C32">
        <w:rPr>
          <w:rFonts w:ascii="Arial" w:hAnsi="Arial" w:cs="Arial"/>
        </w:rPr>
        <w:t xml:space="preserve">from thousands of suppliers internationally, therefore they are able to easily negotiate the prices of products, from a select few suppliers that provide products of the highest quality. </w:t>
      </w:r>
    </w:p>
    <w:p w:rsidR="001B7E3D" w:rsidRPr="00304C32" w:rsidRDefault="001B7E3D" w:rsidP="00C97889">
      <w:pPr>
        <w:spacing w:line="360" w:lineRule="auto"/>
        <w:rPr>
          <w:rFonts w:ascii="Arial" w:hAnsi="Arial" w:cs="Arial"/>
          <w:b/>
        </w:rPr>
      </w:pPr>
      <w:r w:rsidRPr="00304C32">
        <w:rPr>
          <w:rFonts w:ascii="Arial" w:hAnsi="Arial" w:cs="Arial"/>
          <w:b/>
        </w:rPr>
        <w:t>Power of customers</w:t>
      </w:r>
    </w:p>
    <w:p w:rsidR="00580FE5" w:rsidRPr="00304C32" w:rsidRDefault="00F35801" w:rsidP="00C97889">
      <w:pPr>
        <w:spacing w:line="360" w:lineRule="auto"/>
        <w:rPr>
          <w:rFonts w:ascii="Arial" w:hAnsi="Arial" w:cs="Arial"/>
        </w:rPr>
      </w:pPr>
      <w:r w:rsidRPr="00304C32">
        <w:rPr>
          <w:rFonts w:ascii="Arial" w:hAnsi="Arial" w:cs="Arial"/>
        </w:rPr>
        <w:t xml:space="preserve">The power of customers is quite high due to switching costs in the retail industry being </w:t>
      </w:r>
      <w:r w:rsidR="00580FE5" w:rsidRPr="00304C32">
        <w:rPr>
          <w:rFonts w:ascii="Arial" w:hAnsi="Arial" w:cs="Arial"/>
        </w:rPr>
        <w:t>relatively low, therefore customers can easily</w:t>
      </w:r>
      <w:r w:rsidR="00EC2CFD">
        <w:rPr>
          <w:rFonts w:ascii="Arial" w:hAnsi="Arial" w:cs="Arial"/>
        </w:rPr>
        <w:t xml:space="preserve"> go to other stores if </w:t>
      </w:r>
      <w:r w:rsidR="00580FE5" w:rsidRPr="00304C32">
        <w:rPr>
          <w:rFonts w:ascii="Arial" w:hAnsi="Arial" w:cs="Arial"/>
        </w:rPr>
        <w:t>Tesco’s customer service</w:t>
      </w:r>
      <w:r w:rsidR="00EC2CFD">
        <w:rPr>
          <w:rFonts w:ascii="Arial" w:hAnsi="Arial" w:cs="Arial"/>
        </w:rPr>
        <w:t xml:space="preserve">, </w:t>
      </w:r>
      <w:r w:rsidR="00EC2CFD" w:rsidRPr="00304C32">
        <w:rPr>
          <w:rFonts w:ascii="Arial" w:hAnsi="Arial" w:cs="Arial"/>
        </w:rPr>
        <w:t>range of products or pricing</w:t>
      </w:r>
      <w:r w:rsidR="00EC2CFD">
        <w:rPr>
          <w:rFonts w:ascii="Arial" w:hAnsi="Arial" w:cs="Arial"/>
        </w:rPr>
        <w:t xml:space="preserve"> does not satisfy them</w:t>
      </w:r>
      <w:r w:rsidR="00580FE5" w:rsidRPr="00304C32">
        <w:rPr>
          <w:rFonts w:ascii="Arial" w:hAnsi="Arial" w:cs="Arial"/>
        </w:rPr>
        <w:t>. However Tesco does have millions of weekly shoppers, so a small fraction of unsatisfied customers is not a large issue.</w:t>
      </w:r>
    </w:p>
    <w:p w:rsidR="001B7E3D" w:rsidRPr="00304C32" w:rsidRDefault="001B7E3D" w:rsidP="00C97889">
      <w:pPr>
        <w:spacing w:line="360" w:lineRule="auto"/>
        <w:rPr>
          <w:rFonts w:ascii="Arial" w:hAnsi="Arial" w:cs="Arial"/>
          <w:b/>
        </w:rPr>
      </w:pPr>
      <w:r w:rsidRPr="00304C32">
        <w:rPr>
          <w:rFonts w:ascii="Arial" w:hAnsi="Arial" w:cs="Arial"/>
          <w:b/>
        </w:rPr>
        <w:t xml:space="preserve">Threat of substitution </w:t>
      </w:r>
    </w:p>
    <w:p w:rsidR="00580FE5" w:rsidRPr="00304C32" w:rsidRDefault="00223669" w:rsidP="00C97889">
      <w:pPr>
        <w:spacing w:line="360" w:lineRule="auto"/>
        <w:rPr>
          <w:rFonts w:ascii="Arial" w:hAnsi="Arial" w:cs="Arial"/>
        </w:rPr>
      </w:pPr>
      <w:r w:rsidRPr="00304C32">
        <w:rPr>
          <w:rFonts w:ascii="Arial" w:hAnsi="Arial" w:cs="Arial"/>
        </w:rPr>
        <w:lastRenderedPageBreak/>
        <w:t xml:space="preserve">The threat of </w:t>
      </w:r>
      <w:r w:rsidR="00F97A33" w:rsidRPr="00304C32">
        <w:rPr>
          <w:rFonts w:ascii="Arial" w:hAnsi="Arial" w:cs="Arial"/>
        </w:rPr>
        <w:t>substitution</w:t>
      </w:r>
      <w:r w:rsidRPr="00304C32">
        <w:rPr>
          <w:rFonts w:ascii="Arial" w:hAnsi="Arial" w:cs="Arial"/>
        </w:rPr>
        <w:t xml:space="preserve"> for Tesco </w:t>
      </w:r>
      <w:r w:rsidR="00F97A33" w:rsidRPr="00304C32">
        <w:rPr>
          <w:rFonts w:ascii="Arial" w:hAnsi="Arial" w:cs="Arial"/>
        </w:rPr>
        <w:t>is fairly moderate. Retailers that offer non-food items, such as Zara and H&amp;M, pose as a threat as they have a much wider range of products that may appeal more to consumers than the range that Tesco has to offer. However, Tesco is still one of the largest organisations in the retail sector, so small organic and conveni</w:t>
      </w:r>
      <w:r w:rsidR="00C0236C">
        <w:rPr>
          <w:rFonts w:ascii="Arial" w:hAnsi="Arial" w:cs="Arial"/>
        </w:rPr>
        <w:t>ence shops do not</w:t>
      </w:r>
      <w:r w:rsidR="00F97A33" w:rsidRPr="00304C32">
        <w:rPr>
          <w:rFonts w:ascii="Arial" w:hAnsi="Arial" w:cs="Arial"/>
        </w:rPr>
        <w:t xml:space="preserve"> threat</w:t>
      </w:r>
      <w:r w:rsidR="00C0236C">
        <w:rPr>
          <w:rFonts w:ascii="Arial" w:hAnsi="Arial" w:cs="Arial"/>
        </w:rPr>
        <w:t xml:space="preserve">en the </w:t>
      </w:r>
      <w:r w:rsidR="00F97A33" w:rsidRPr="00304C32">
        <w:rPr>
          <w:rFonts w:ascii="Arial" w:hAnsi="Arial" w:cs="Arial"/>
        </w:rPr>
        <w:t>financial suitability</w:t>
      </w:r>
      <w:r w:rsidR="00C0236C">
        <w:rPr>
          <w:rFonts w:ascii="Arial" w:hAnsi="Arial" w:cs="Arial"/>
        </w:rPr>
        <w:t xml:space="preserve"> of Tesco</w:t>
      </w:r>
      <w:r w:rsidR="00F97A33" w:rsidRPr="00304C32">
        <w:rPr>
          <w:rFonts w:ascii="Arial" w:hAnsi="Arial" w:cs="Arial"/>
        </w:rPr>
        <w:t xml:space="preserve">. </w:t>
      </w:r>
      <w:r w:rsidR="0001137A" w:rsidRPr="00304C32">
        <w:rPr>
          <w:rFonts w:ascii="Arial" w:hAnsi="Arial" w:cs="Arial"/>
        </w:rPr>
        <w:t>Furthermore, these smaller stores usually sell product at a higher price than Tesco,</w:t>
      </w:r>
      <w:r w:rsidR="006D16A0">
        <w:rPr>
          <w:rFonts w:ascii="Arial" w:hAnsi="Arial" w:cs="Arial"/>
        </w:rPr>
        <w:t xml:space="preserve"> as a result of the economy of the scale effect</w:t>
      </w:r>
      <w:r w:rsidR="0001137A" w:rsidRPr="00304C32">
        <w:rPr>
          <w:rFonts w:ascii="Arial" w:hAnsi="Arial" w:cs="Arial"/>
        </w:rPr>
        <w:t>, so Tesco is able to offer the same product</w:t>
      </w:r>
      <w:r w:rsidR="006D16A0">
        <w:rPr>
          <w:rFonts w:ascii="Arial" w:hAnsi="Arial" w:cs="Arial"/>
        </w:rPr>
        <w:t>s at a lower</w:t>
      </w:r>
      <w:r w:rsidR="0001137A" w:rsidRPr="00304C32">
        <w:rPr>
          <w:rFonts w:ascii="Arial" w:hAnsi="Arial" w:cs="Arial"/>
        </w:rPr>
        <w:t xml:space="preserve"> price. </w:t>
      </w:r>
      <w:r w:rsidR="00F97A33" w:rsidRPr="00304C32">
        <w:rPr>
          <w:rFonts w:ascii="Arial" w:hAnsi="Arial" w:cs="Arial"/>
        </w:rPr>
        <w:t xml:space="preserve"> </w:t>
      </w:r>
    </w:p>
    <w:p w:rsidR="001B7E3D" w:rsidRPr="00304C32" w:rsidRDefault="001B7E3D" w:rsidP="00C97889">
      <w:pPr>
        <w:spacing w:line="360" w:lineRule="auto"/>
        <w:rPr>
          <w:rFonts w:ascii="Arial" w:hAnsi="Arial" w:cs="Arial"/>
          <w:b/>
        </w:rPr>
      </w:pPr>
      <w:r w:rsidRPr="00304C32">
        <w:rPr>
          <w:rFonts w:ascii="Arial" w:hAnsi="Arial" w:cs="Arial"/>
          <w:b/>
        </w:rPr>
        <w:t>Threat of new entry</w:t>
      </w:r>
    </w:p>
    <w:p w:rsidR="00A15F52" w:rsidRPr="00304C32" w:rsidRDefault="00A15F52" w:rsidP="00C97889">
      <w:pPr>
        <w:spacing w:line="360" w:lineRule="auto"/>
        <w:rPr>
          <w:rFonts w:ascii="Arial" w:hAnsi="Arial" w:cs="Arial"/>
        </w:rPr>
      </w:pPr>
      <w:r w:rsidRPr="00304C32">
        <w:rPr>
          <w:rFonts w:ascii="Arial" w:hAnsi="Arial" w:cs="Arial"/>
        </w:rPr>
        <w:t xml:space="preserve">Tesco has a large presence in the retail market and has invested a large amount of financial resources to establish this. Therefore, the threat of new entrants is low as an organisation would need to invest a considerable amount of finances to establish a name in the retail industry. Furthermore, the retail industry is heavily saturated which makes it tough for companies to secure a significant place. </w:t>
      </w:r>
    </w:p>
    <w:p w:rsidR="001B7E3D" w:rsidRPr="00304C32" w:rsidRDefault="001B7E3D" w:rsidP="00C97889">
      <w:pPr>
        <w:spacing w:line="360" w:lineRule="auto"/>
        <w:rPr>
          <w:rFonts w:ascii="Arial" w:hAnsi="Arial" w:cs="Arial"/>
          <w:b/>
        </w:rPr>
      </w:pPr>
      <w:r w:rsidRPr="00304C32">
        <w:rPr>
          <w:rFonts w:ascii="Arial" w:hAnsi="Arial" w:cs="Arial"/>
          <w:b/>
        </w:rPr>
        <w:t xml:space="preserve">Rivalry </w:t>
      </w:r>
    </w:p>
    <w:p w:rsidR="00FD5888" w:rsidRPr="00304C32" w:rsidRDefault="00341D41" w:rsidP="00C97889">
      <w:pPr>
        <w:spacing w:line="360" w:lineRule="auto"/>
        <w:rPr>
          <w:rFonts w:ascii="Arial" w:hAnsi="Arial" w:cs="Arial"/>
        </w:rPr>
      </w:pPr>
      <w:r w:rsidRPr="00304C32">
        <w:rPr>
          <w:rFonts w:ascii="Arial" w:hAnsi="Arial" w:cs="Arial"/>
        </w:rPr>
        <w:t xml:space="preserve">There is a high level of rivalry in the UK retail market, with many other organisations having established a presence, such as Asda, Sainsbury’s, Morrisons, Lidl and Aldi. These rivals are always competing against each other over range of produce, pricing, stores and promotions. </w:t>
      </w:r>
      <w:r w:rsidR="00FD5888" w:rsidRPr="00304C32">
        <w:rPr>
          <w:rFonts w:ascii="Arial" w:hAnsi="Arial" w:cs="Arial"/>
        </w:rPr>
        <w:t xml:space="preserve"> </w:t>
      </w:r>
    </w:p>
    <w:p w:rsidR="001B7E3D" w:rsidRPr="00304C32" w:rsidRDefault="001B7E3D" w:rsidP="00C97889">
      <w:pPr>
        <w:spacing w:line="360" w:lineRule="auto"/>
        <w:rPr>
          <w:rFonts w:ascii="Arial" w:hAnsi="Arial" w:cs="Arial"/>
        </w:rPr>
      </w:pPr>
    </w:p>
    <w:p w:rsidR="007957BD" w:rsidRPr="00304C32" w:rsidRDefault="007957BD" w:rsidP="00C97889">
      <w:pPr>
        <w:pStyle w:val="Heading1"/>
        <w:spacing w:line="360" w:lineRule="auto"/>
      </w:pPr>
      <w:bookmarkStart w:id="8" w:name="_Toc69121688"/>
      <w:r w:rsidRPr="00304C32">
        <w:t>COVID 19’s effect on Tesco and how they responded</w:t>
      </w:r>
      <w:bookmarkEnd w:id="8"/>
      <w:r w:rsidRPr="00304C32">
        <w:t xml:space="preserve"> </w:t>
      </w:r>
    </w:p>
    <w:p w:rsidR="00B46975" w:rsidRPr="00304C32" w:rsidRDefault="00B46975" w:rsidP="00C97889">
      <w:pPr>
        <w:spacing w:line="360" w:lineRule="auto"/>
        <w:rPr>
          <w:rFonts w:ascii="Arial" w:hAnsi="Arial" w:cs="Arial"/>
          <w:b/>
        </w:rPr>
      </w:pPr>
      <w:r w:rsidRPr="00304C32">
        <w:rPr>
          <w:rFonts w:ascii="Arial" w:hAnsi="Arial" w:cs="Arial"/>
          <w:b/>
        </w:rPr>
        <w:t xml:space="preserve">Supporting colleagues and staff </w:t>
      </w:r>
    </w:p>
    <w:p w:rsidR="00B46975" w:rsidRPr="00304C32" w:rsidRDefault="00756047" w:rsidP="00C97889">
      <w:pPr>
        <w:spacing w:line="360" w:lineRule="auto"/>
        <w:rPr>
          <w:rFonts w:ascii="Arial" w:hAnsi="Arial" w:cs="Arial"/>
        </w:rPr>
      </w:pPr>
      <w:r w:rsidRPr="00304C32">
        <w:rPr>
          <w:rFonts w:ascii="Arial" w:hAnsi="Arial" w:cs="Arial"/>
        </w:rPr>
        <w:t>COVID 19 had a detrimental effect on people’s mental wellbeing, so Tesco made two mental wellbeing tools</w:t>
      </w:r>
      <w:r w:rsidR="00367DE6" w:rsidRPr="00304C32">
        <w:rPr>
          <w:rFonts w:ascii="Arial" w:hAnsi="Arial" w:cs="Arial"/>
        </w:rPr>
        <w:t xml:space="preserve">, SilverCloud and Headspace, that provide a range of wellbeing advice and tools, which are available for all 300,000 of their UK </w:t>
      </w:r>
      <w:r w:rsidR="00B24AB6" w:rsidRPr="00304C32">
        <w:rPr>
          <w:rFonts w:ascii="Arial" w:hAnsi="Arial" w:cs="Arial"/>
        </w:rPr>
        <w:t>colleagues (Tesco PLC, 2021).</w:t>
      </w:r>
    </w:p>
    <w:p w:rsidR="00237A62" w:rsidRPr="00304C32" w:rsidRDefault="00EA15F4" w:rsidP="00C97889">
      <w:pPr>
        <w:spacing w:line="360" w:lineRule="auto"/>
        <w:rPr>
          <w:rFonts w:ascii="Arial" w:hAnsi="Arial" w:cs="Arial"/>
        </w:rPr>
      </w:pPr>
      <w:r>
        <w:rPr>
          <w:rFonts w:ascii="Arial" w:hAnsi="Arial" w:cs="Arial"/>
        </w:rPr>
        <w:t xml:space="preserve">After the measures for lockdown were </w:t>
      </w:r>
      <w:r w:rsidR="00237A62" w:rsidRPr="00304C32">
        <w:rPr>
          <w:rFonts w:ascii="Arial" w:hAnsi="Arial" w:cs="Arial"/>
        </w:rPr>
        <w:t xml:space="preserve">announced on 4 January 2021, Tesco asked all </w:t>
      </w:r>
      <w:r>
        <w:rPr>
          <w:rFonts w:ascii="Arial" w:hAnsi="Arial" w:cs="Arial"/>
        </w:rPr>
        <w:t xml:space="preserve">of their </w:t>
      </w:r>
      <w:r w:rsidR="00237A62" w:rsidRPr="00304C32">
        <w:rPr>
          <w:rFonts w:ascii="Arial" w:hAnsi="Arial" w:cs="Arial"/>
        </w:rPr>
        <w:t>colleagues</w:t>
      </w:r>
      <w:r>
        <w:rPr>
          <w:rFonts w:ascii="Arial" w:hAnsi="Arial" w:cs="Arial"/>
        </w:rPr>
        <w:t xml:space="preserve"> that are classified</w:t>
      </w:r>
      <w:r w:rsidR="00237A62" w:rsidRPr="00304C32">
        <w:rPr>
          <w:rFonts w:ascii="Arial" w:hAnsi="Arial" w:cs="Arial"/>
        </w:rPr>
        <w:t xml:space="preserve"> as Clinically Extremely Vulnerable (CEV) or Clinically Vulnerable (CV) to stay at home</w:t>
      </w:r>
      <w:r>
        <w:rPr>
          <w:rFonts w:ascii="Arial" w:hAnsi="Arial" w:cs="Arial"/>
        </w:rPr>
        <w:t>,</w:t>
      </w:r>
      <w:r w:rsidR="00237A62" w:rsidRPr="00304C32">
        <w:rPr>
          <w:rFonts w:ascii="Arial" w:hAnsi="Arial" w:cs="Arial"/>
        </w:rPr>
        <w:t xml:space="preserve"> and </w:t>
      </w:r>
      <w:r>
        <w:rPr>
          <w:rFonts w:ascii="Arial" w:hAnsi="Arial" w:cs="Arial"/>
        </w:rPr>
        <w:t>ensured they were paid while at home.</w:t>
      </w:r>
      <w:r w:rsidR="00B24AB6" w:rsidRPr="00304C32">
        <w:rPr>
          <w:rFonts w:ascii="Arial" w:hAnsi="Arial" w:cs="Arial"/>
        </w:rPr>
        <w:t xml:space="preserve"> (Tesco PLC, 2021).</w:t>
      </w:r>
    </w:p>
    <w:p w:rsidR="00440D7C" w:rsidRPr="00304C32" w:rsidRDefault="00237A62" w:rsidP="00C97889">
      <w:pPr>
        <w:spacing w:line="360" w:lineRule="auto"/>
        <w:rPr>
          <w:rFonts w:ascii="Arial" w:hAnsi="Arial" w:cs="Arial"/>
        </w:rPr>
      </w:pPr>
      <w:r w:rsidRPr="00304C32">
        <w:rPr>
          <w:rFonts w:ascii="Arial" w:hAnsi="Arial" w:cs="Arial"/>
        </w:rPr>
        <w:t xml:space="preserve">COVID 19 caused a rapid growth in online shopping, so </w:t>
      </w:r>
      <w:r w:rsidR="00440D7C" w:rsidRPr="00304C32">
        <w:rPr>
          <w:rFonts w:ascii="Arial" w:hAnsi="Arial" w:cs="Arial"/>
        </w:rPr>
        <w:t xml:space="preserve">Tesco recruited close to 50,000 new colleagues temporarily to help cope with the high colleague absence rate during the start of the pandemic in April 2020. </w:t>
      </w:r>
      <w:r w:rsidRPr="00304C32">
        <w:rPr>
          <w:rFonts w:ascii="Arial" w:hAnsi="Arial" w:cs="Arial"/>
        </w:rPr>
        <w:t xml:space="preserve">Tesco created 26,000 new permanent roles to support this and </w:t>
      </w:r>
      <w:r w:rsidRPr="00304C32">
        <w:rPr>
          <w:rFonts w:ascii="Arial" w:hAnsi="Arial" w:cs="Arial"/>
        </w:rPr>
        <w:lastRenderedPageBreak/>
        <w:t>over 11,000 temporary colleagues were hired over the Christmas period of 2020 to help s</w:t>
      </w:r>
      <w:r w:rsidR="00B24AB6" w:rsidRPr="00304C32">
        <w:rPr>
          <w:rFonts w:ascii="Arial" w:hAnsi="Arial" w:cs="Arial"/>
        </w:rPr>
        <w:t>tores during the festive period (Tesco PLC, 2021).</w:t>
      </w:r>
      <w:r w:rsidRPr="00304C32">
        <w:rPr>
          <w:rFonts w:ascii="Arial" w:hAnsi="Arial" w:cs="Arial"/>
        </w:rPr>
        <w:t xml:space="preserve"> </w:t>
      </w:r>
      <w:r w:rsidR="00440D7C" w:rsidRPr="00304C32">
        <w:rPr>
          <w:rFonts w:ascii="Arial" w:hAnsi="Arial" w:cs="Arial"/>
        </w:rPr>
        <w:t xml:space="preserve">As the rate has started to drop and colleagues have started to return to work, temporary colleagues left. </w:t>
      </w:r>
    </w:p>
    <w:p w:rsidR="009536EE" w:rsidRPr="00304C32" w:rsidRDefault="00237A62" w:rsidP="00C97889">
      <w:pPr>
        <w:spacing w:line="360" w:lineRule="auto"/>
        <w:rPr>
          <w:rFonts w:ascii="Arial" w:hAnsi="Arial" w:cs="Arial"/>
        </w:rPr>
      </w:pPr>
      <w:r w:rsidRPr="00304C32">
        <w:rPr>
          <w:rFonts w:ascii="Arial" w:hAnsi="Arial" w:cs="Arial"/>
        </w:rPr>
        <w:t>Tesco recognised the hard work that all of their colleagues were putting in to their jobs, so they paid a 10% bonus</w:t>
      </w:r>
      <w:r w:rsidR="00D23667">
        <w:rPr>
          <w:rFonts w:ascii="Arial" w:hAnsi="Arial" w:cs="Arial"/>
        </w:rPr>
        <w:t xml:space="preserve"> and an additional 10% bonus to employees who worked during May and </w:t>
      </w:r>
      <w:r w:rsidRPr="00304C32">
        <w:rPr>
          <w:rFonts w:ascii="Arial" w:hAnsi="Arial" w:cs="Arial"/>
        </w:rPr>
        <w:t xml:space="preserve">between </w:t>
      </w:r>
      <w:r w:rsidR="00D23667">
        <w:rPr>
          <w:rFonts w:ascii="Arial" w:hAnsi="Arial" w:cs="Arial"/>
        </w:rPr>
        <w:t xml:space="preserve">the </w:t>
      </w:r>
      <w:r w:rsidRPr="00304C32">
        <w:rPr>
          <w:rFonts w:ascii="Arial" w:hAnsi="Arial" w:cs="Arial"/>
        </w:rPr>
        <w:t xml:space="preserve">13 </w:t>
      </w:r>
      <w:r w:rsidR="00D23667">
        <w:rPr>
          <w:rFonts w:ascii="Arial" w:hAnsi="Arial" w:cs="Arial"/>
        </w:rPr>
        <w:t xml:space="preserve">of </w:t>
      </w:r>
      <w:r w:rsidRPr="00304C32">
        <w:rPr>
          <w:rFonts w:ascii="Arial" w:hAnsi="Arial" w:cs="Arial"/>
        </w:rPr>
        <w:t xml:space="preserve">December </w:t>
      </w:r>
      <w:r w:rsidR="00D23667">
        <w:rPr>
          <w:rFonts w:ascii="Arial" w:hAnsi="Arial" w:cs="Arial"/>
        </w:rPr>
        <w:t xml:space="preserve">2020 </w:t>
      </w:r>
      <w:r w:rsidRPr="00304C32">
        <w:rPr>
          <w:rFonts w:ascii="Arial" w:hAnsi="Arial" w:cs="Arial"/>
        </w:rPr>
        <w:t>and</w:t>
      </w:r>
      <w:r w:rsidR="00D23667">
        <w:rPr>
          <w:rFonts w:ascii="Arial" w:hAnsi="Arial" w:cs="Arial"/>
        </w:rPr>
        <w:t xml:space="preserve"> the</w:t>
      </w:r>
      <w:r w:rsidRPr="00304C32">
        <w:rPr>
          <w:rFonts w:ascii="Arial" w:hAnsi="Arial" w:cs="Arial"/>
        </w:rPr>
        <w:t xml:space="preserve"> 9 </w:t>
      </w:r>
      <w:r w:rsidR="00D23667">
        <w:rPr>
          <w:rFonts w:ascii="Arial" w:hAnsi="Arial" w:cs="Arial"/>
        </w:rPr>
        <w:t xml:space="preserve">of </w:t>
      </w:r>
      <w:r w:rsidRPr="00304C32">
        <w:rPr>
          <w:rFonts w:ascii="Arial" w:hAnsi="Arial" w:cs="Arial"/>
        </w:rPr>
        <w:t>J</w:t>
      </w:r>
      <w:r w:rsidR="00B24AB6" w:rsidRPr="00304C32">
        <w:rPr>
          <w:rFonts w:ascii="Arial" w:hAnsi="Arial" w:cs="Arial"/>
        </w:rPr>
        <w:t>anuary 2021 (Tesco PLC, 2021).</w:t>
      </w:r>
    </w:p>
    <w:p w:rsidR="00530F66" w:rsidRPr="00304C32" w:rsidRDefault="00F13BAA" w:rsidP="00C97889">
      <w:pPr>
        <w:spacing w:line="360" w:lineRule="auto"/>
        <w:rPr>
          <w:rFonts w:ascii="Arial" w:hAnsi="Arial" w:cs="Arial"/>
          <w:b/>
        </w:rPr>
      </w:pPr>
      <w:r w:rsidRPr="00304C32">
        <w:rPr>
          <w:rFonts w:ascii="Arial" w:hAnsi="Arial" w:cs="Arial"/>
          <w:b/>
        </w:rPr>
        <w:t xml:space="preserve">Supporting customers </w:t>
      </w:r>
    </w:p>
    <w:p w:rsidR="0033292D" w:rsidRPr="00304C32" w:rsidRDefault="00737425" w:rsidP="00C97889">
      <w:pPr>
        <w:spacing w:line="360" w:lineRule="auto"/>
        <w:rPr>
          <w:rFonts w:ascii="Arial" w:hAnsi="Arial" w:cs="Arial"/>
        </w:rPr>
      </w:pPr>
      <w:r w:rsidRPr="00304C32">
        <w:rPr>
          <w:rFonts w:ascii="Arial" w:hAnsi="Arial" w:cs="Arial"/>
        </w:rPr>
        <w:t xml:space="preserve">Since the start of the pandemic, Tesco has more than doubled the number of delivery slots, with 1.5 million Click+Collect and delivery slots available weekly. With more than 760,000 vulnerable customers registered with Tesco, they have supported them through the pandemic by giving them priority access to online delivery and Click+Collect slots. Furthermore, they are giving NHS, care workers and emergency service workers priority access to stores, where they can move to the front of the queue by presenting valid ID. </w:t>
      </w:r>
    </w:p>
    <w:p w:rsidR="00F80305" w:rsidRPr="00304C32" w:rsidRDefault="00F13BAA" w:rsidP="00C97889">
      <w:pPr>
        <w:spacing w:line="360" w:lineRule="auto"/>
        <w:rPr>
          <w:rFonts w:ascii="Arial" w:hAnsi="Arial" w:cs="Arial"/>
          <w:b/>
        </w:rPr>
      </w:pPr>
      <w:r w:rsidRPr="00304C32">
        <w:rPr>
          <w:rFonts w:ascii="Arial" w:hAnsi="Arial" w:cs="Arial"/>
          <w:b/>
        </w:rPr>
        <w:t xml:space="preserve">Remote working </w:t>
      </w:r>
    </w:p>
    <w:p w:rsidR="00530F66" w:rsidRPr="00304C32" w:rsidRDefault="00530F66" w:rsidP="00C97889">
      <w:pPr>
        <w:spacing w:line="360" w:lineRule="auto"/>
        <w:rPr>
          <w:rFonts w:ascii="Arial" w:hAnsi="Arial" w:cs="Arial"/>
        </w:rPr>
      </w:pPr>
      <w:r w:rsidRPr="00304C32">
        <w:rPr>
          <w:rFonts w:ascii="Arial" w:hAnsi="Arial" w:cs="Arial"/>
        </w:rPr>
        <w:t>Tesco’s finance team played an important role in the organisation’s immediate response to the pandemic crisis and worked with colleagues to quickly implement operational changes. During the early days of the pandemic, the finance team made the important decision to shift to remote working. The transition to remote working went smoothly for Tesco</w:t>
      </w:r>
      <w:r w:rsidR="00A55CF9">
        <w:rPr>
          <w:rFonts w:ascii="Arial" w:hAnsi="Arial" w:cs="Arial"/>
        </w:rPr>
        <w:t xml:space="preserve"> as the organisation was open to the idea already.</w:t>
      </w:r>
      <w:r w:rsidR="00EA67F4" w:rsidRPr="00304C32">
        <w:rPr>
          <w:rFonts w:ascii="Arial" w:hAnsi="Arial" w:cs="Arial"/>
        </w:rPr>
        <w:t xml:space="preserve"> Tesco’s Chief Financial Officer, Alan Stewart, said “In the finance team, we take a very open approach to flexible working to promote a better work-life balance”</w:t>
      </w:r>
      <w:r w:rsidRPr="00304C32">
        <w:rPr>
          <w:rFonts w:ascii="Arial" w:hAnsi="Arial" w:cs="Arial"/>
        </w:rPr>
        <w:t xml:space="preserve"> </w:t>
      </w:r>
      <w:r w:rsidR="00EA67F4" w:rsidRPr="00304C32">
        <w:rPr>
          <w:rFonts w:ascii="Arial" w:hAnsi="Arial" w:cs="Arial"/>
        </w:rPr>
        <w:t>(ICAEW Insights, 2020).</w:t>
      </w:r>
      <w:r w:rsidR="004546A8" w:rsidRPr="00304C32">
        <w:rPr>
          <w:rFonts w:ascii="Arial" w:hAnsi="Arial" w:cs="Arial"/>
        </w:rPr>
        <w:t xml:space="preserve"> The employees </w:t>
      </w:r>
      <w:r w:rsidR="00A55CF9">
        <w:rPr>
          <w:rFonts w:ascii="Arial" w:hAnsi="Arial" w:cs="Arial"/>
        </w:rPr>
        <w:t>had already adapted to the equipment and technology they needed to work remotely and</w:t>
      </w:r>
      <w:r w:rsidR="004546A8" w:rsidRPr="00304C32">
        <w:rPr>
          <w:rFonts w:ascii="Arial" w:hAnsi="Arial" w:cs="Arial"/>
        </w:rPr>
        <w:t xml:space="preserve"> were able to collaborate effortlessly. </w:t>
      </w:r>
    </w:p>
    <w:p w:rsidR="00D93529" w:rsidRPr="00304C32" w:rsidRDefault="00D93529" w:rsidP="00C97889">
      <w:pPr>
        <w:spacing w:line="360" w:lineRule="auto"/>
        <w:rPr>
          <w:rFonts w:ascii="Arial" w:hAnsi="Arial" w:cs="Arial"/>
          <w:b/>
        </w:rPr>
      </w:pPr>
    </w:p>
    <w:p w:rsidR="00E71BF8" w:rsidRPr="00304C32" w:rsidRDefault="00AC4FAC" w:rsidP="00C97889">
      <w:pPr>
        <w:pStyle w:val="Heading1"/>
        <w:spacing w:line="360" w:lineRule="auto"/>
      </w:pPr>
      <w:bookmarkStart w:id="9" w:name="_Toc69121689"/>
      <w:r w:rsidRPr="00304C32">
        <w:lastRenderedPageBreak/>
        <w:t>Analysis of Change Management Models</w:t>
      </w:r>
      <w:bookmarkEnd w:id="9"/>
      <w:r w:rsidRPr="00304C32">
        <w:t xml:space="preserve"> </w:t>
      </w:r>
    </w:p>
    <w:p w:rsidR="00E71BF8" w:rsidRPr="00304C32" w:rsidRDefault="00E71BF8" w:rsidP="00C97889">
      <w:pPr>
        <w:pStyle w:val="Heading1"/>
        <w:spacing w:line="360" w:lineRule="auto"/>
      </w:pPr>
      <w:bookmarkStart w:id="10" w:name="_Toc69121690"/>
      <w:r w:rsidRPr="00304C32">
        <w:t>Kurt Lewins</w:t>
      </w:r>
      <w:r w:rsidR="00671B24" w:rsidRPr="00304C32">
        <w:t>’</w:t>
      </w:r>
      <w:r w:rsidRPr="00304C32">
        <w:t xml:space="preserve"> Change Management Model</w:t>
      </w:r>
      <w:bookmarkEnd w:id="10"/>
    </w:p>
    <w:p w:rsidR="00F828CB" w:rsidRDefault="00F828CB" w:rsidP="00304C32">
      <w:pPr>
        <w:spacing w:line="360" w:lineRule="auto"/>
        <w:rPr>
          <w:rFonts w:ascii="Arial" w:hAnsi="Arial" w:cs="Arial"/>
          <w:b/>
        </w:rPr>
      </w:pPr>
      <w:r w:rsidRPr="00304C32">
        <w:rPr>
          <w:rFonts w:ascii="Arial" w:hAnsi="Arial" w:cs="Arial"/>
          <w:noProof/>
          <w:lang w:eastAsia="en-GB"/>
        </w:rPr>
        <w:drawing>
          <wp:inline distT="0" distB="0" distL="0" distR="0" wp14:anchorId="12F59BB3" wp14:editId="7362CC36">
            <wp:extent cx="5731510" cy="1830175"/>
            <wp:effectExtent l="0" t="0" r="2540" b="0"/>
            <wp:docPr id="2" name="Picture 2" descr="Understanding Lewin'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Lewin's Change Management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30175"/>
                    </a:xfrm>
                    <a:prstGeom prst="rect">
                      <a:avLst/>
                    </a:prstGeom>
                    <a:noFill/>
                    <a:ln>
                      <a:noFill/>
                    </a:ln>
                  </pic:spPr>
                </pic:pic>
              </a:graphicData>
            </a:graphic>
          </wp:inline>
        </w:drawing>
      </w:r>
    </w:p>
    <w:p w:rsidR="00014880" w:rsidRDefault="00014880" w:rsidP="00014880">
      <w:pPr>
        <w:spacing w:line="360" w:lineRule="auto"/>
        <w:rPr>
          <w:rFonts w:ascii="Arial" w:hAnsi="Arial" w:cs="Arial"/>
        </w:rPr>
      </w:pPr>
      <w:r>
        <w:rPr>
          <w:rFonts w:ascii="Arial" w:hAnsi="Arial" w:cs="Arial"/>
        </w:rPr>
        <w:t>Figure 3: Kurt Lewins’ Change Management Model</w:t>
      </w:r>
    </w:p>
    <w:p w:rsidR="00F828CB" w:rsidRPr="00304C32" w:rsidRDefault="00F828CB" w:rsidP="00C97889">
      <w:pPr>
        <w:spacing w:line="360" w:lineRule="auto"/>
        <w:rPr>
          <w:rFonts w:ascii="Arial" w:hAnsi="Arial" w:cs="Arial"/>
          <w:b/>
        </w:rPr>
      </w:pPr>
    </w:p>
    <w:p w:rsidR="00AE1F0E" w:rsidRPr="00304C32" w:rsidRDefault="00E71BF8" w:rsidP="00C97889">
      <w:pPr>
        <w:spacing w:line="360" w:lineRule="auto"/>
        <w:rPr>
          <w:rFonts w:ascii="Arial" w:hAnsi="Arial" w:cs="Arial"/>
        </w:rPr>
      </w:pPr>
      <w:r w:rsidRPr="00304C32">
        <w:rPr>
          <w:rFonts w:ascii="Arial" w:hAnsi="Arial" w:cs="Arial"/>
        </w:rPr>
        <w:t>Kurt Lewins</w:t>
      </w:r>
      <w:r w:rsidR="00671B24" w:rsidRPr="00304C32">
        <w:rPr>
          <w:rFonts w:ascii="Arial" w:hAnsi="Arial" w:cs="Arial"/>
        </w:rPr>
        <w:t>’</w:t>
      </w:r>
      <w:r w:rsidRPr="00304C32">
        <w:rPr>
          <w:rFonts w:ascii="Arial" w:hAnsi="Arial" w:cs="Arial"/>
        </w:rPr>
        <w:t xml:space="preserve"> change management model</w:t>
      </w:r>
      <w:r w:rsidR="00AE1F0E" w:rsidRPr="00304C32">
        <w:rPr>
          <w:rFonts w:ascii="Arial" w:hAnsi="Arial" w:cs="Arial"/>
        </w:rPr>
        <w:t>, developed by Kurt Lewins during the early 1950’s, is a framework to help understand the processes involved in organisational change. It</w:t>
      </w:r>
      <w:r w:rsidRPr="00304C32">
        <w:rPr>
          <w:rFonts w:ascii="Arial" w:hAnsi="Arial" w:cs="Arial"/>
        </w:rPr>
        <w:t xml:space="preserve"> </w:t>
      </w:r>
      <w:r w:rsidR="00AE1F0E" w:rsidRPr="00304C32">
        <w:rPr>
          <w:rFonts w:ascii="Arial" w:hAnsi="Arial" w:cs="Arial"/>
        </w:rPr>
        <w:t xml:space="preserve">consists of three stages; unfreezing, change and (re)freezing. </w:t>
      </w:r>
    </w:p>
    <w:p w:rsidR="00AE1F0E" w:rsidRPr="00304C32" w:rsidRDefault="00AE1F0E" w:rsidP="00C97889">
      <w:pPr>
        <w:spacing w:line="360" w:lineRule="auto"/>
        <w:rPr>
          <w:rFonts w:ascii="Arial" w:hAnsi="Arial" w:cs="Arial"/>
        </w:rPr>
      </w:pPr>
      <w:r w:rsidRPr="00304C32">
        <w:rPr>
          <w:rFonts w:ascii="Arial" w:hAnsi="Arial" w:cs="Arial"/>
        </w:rPr>
        <w:t>The first stage, unfreezing, is the most important out of the three</w:t>
      </w:r>
      <w:r w:rsidR="009C136A" w:rsidRPr="00304C32">
        <w:rPr>
          <w:rFonts w:ascii="Arial" w:hAnsi="Arial" w:cs="Arial"/>
        </w:rPr>
        <w:t xml:space="preserve"> and requires effective communication to gain support from the people involved. Unfreezing </w:t>
      </w:r>
      <w:r w:rsidRPr="00304C32">
        <w:rPr>
          <w:rFonts w:ascii="Arial" w:hAnsi="Arial" w:cs="Arial"/>
        </w:rPr>
        <w:t xml:space="preserve"> involves helping people to move from the</w:t>
      </w:r>
      <w:r w:rsidR="00801E7F">
        <w:rPr>
          <w:rFonts w:ascii="Arial" w:hAnsi="Arial" w:cs="Arial"/>
        </w:rPr>
        <w:t>ir comfort zone to a new</w:t>
      </w:r>
      <w:r w:rsidRPr="00304C32">
        <w:rPr>
          <w:rFonts w:ascii="Arial" w:hAnsi="Arial" w:cs="Arial"/>
        </w:rPr>
        <w:t xml:space="preserve"> situation by raising awareness as to why change is needed and </w:t>
      </w:r>
      <w:r w:rsidR="009C136A" w:rsidRPr="00304C32">
        <w:rPr>
          <w:rFonts w:ascii="Arial" w:hAnsi="Arial" w:cs="Arial"/>
        </w:rPr>
        <w:t>motivating people and</w:t>
      </w:r>
      <w:r w:rsidRPr="00304C32">
        <w:rPr>
          <w:rFonts w:ascii="Arial" w:hAnsi="Arial" w:cs="Arial"/>
        </w:rPr>
        <w:t xml:space="preserve"> </w:t>
      </w:r>
      <w:r w:rsidR="009C136A" w:rsidRPr="00304C32">
        <w:rPr>
          <w:rFonts w:ascii="Arial" w:hAnsi="Arial" w:cs="Arial"/>
        </w:rPr>
        <w:t xml:space="preserve">improving their </w:t>
      </w:r>
      <w:r w:rsidRPr="00304C32">
        <w:rPr>
          <w:rFonts w:ascii="Arial" w:hAnsi="Arial" w:cs="Arial"/>
        </w:rPr>
        <w:t>willingness to change</w:t>
      </w:r>
      <w:r w:rsidR="00FD1CEA" w:rsidRPr="00304C32">
        <w:rPr>
          <w:rFonts w:ascii="Arial" w:hAnsi="Arial" w:cs="Arial"/>
        </w:rPr>
        <w:t xml:space="preserve"> (Juneja, 2015)</w:t>
      </w:r>
      <w:r w:rsidRPr="00304C32">
        <w:rPr>
          <w:rFonts w:ascii="Arial" w:hAnsi="Arial" w:cs="Arial"/>
        </w:rPr>
        <w:t xml:space="preserve">. </w:t>
      </w:r>
    </w:p>
    <w:p w:rsidR="00E71BF8" w:rsidRPr="00304C32" w:rsidRDefault="00FE7D03" w:rsidP="00C97889">
      <w:pPr>
        <w:spacing w:line="360" w:lineRule="auto"/>
        <w:rPr>
          <w:rFonts w:ascii="Arial" w:hAnsi="Arial" w:cs="Arial"/>
        </w:rPr>
      </w:pPr>
      <w:r w:rsidRPr="00304C32">
        <w:rPr>
          <w:rFonts w:ascii="Arial" w:hAnsi="Arial" w:cs="Arial"/>
        </w:rPr>
        <w:t>The second stage, change</w:t>
      </w:r>
      <w:r w:rsidR="001E7A43" w:rsidRPr="00304C32">
        <w:rPr>
          <w:rFonts w:ascii="Arial" w:hAnsi="Arial" w:cs="Arial"/>
        </w:rPr>
        <w:t>, requires effective communication, the involvement of the people that are implementing the change and careful planning and execution of the plan. This</w:t>
      </w:r>
      <w:r w:rsidRPr="00304C32">
        <w:rPr>
          <w:rFonts w:ascii="Arial" w:hAnsi="Arial" w:cs="Arial"/>
        </w:rPr>
        <w:t xml:space="preserve"> </w:t>
      </w:r>
      <w:r w:rsidR="001E7A43" w:rsidRPr="00304C32">
        <w:rPr>
          <w:rFonts w:ascii="Arial" w:hAnsi="Arial" w:cs="Arial"/>
        </w:rPr>
        <w:t xml:space="preserve">stage </w:t>
      </w:r>
      <w:r w:rsidRPr="00304C32">
        <w:rPr>
          <w:rFonts w:ascii="Arial" w:hAnsi="Arial" w:cs="Arial"/>
        </w:rPr>
        <w:t>is where change is actively implemented and involves accepting different ways of carrying out tasks</w:t>
      </w:r>
      <w:r w:rsidR="00C0775E" w:rsidRPr="00304C32">
        <w:rPr>
          <w:rFonts w:ascii="Arial" w:hAnsi="Arial" w:cs="Arial"/>
        </w:rPr>
        <w:t xml:space="preserve"> (Juneja, 2015)</w:t>
      </w:r>
      <w:r w:rsidRPr="00304C32">
        <w:rPr>
          <w:rFonts w:ascii="Arial" w:hAnsi="Arial" w:cs="Arial"/>
        </w:rPr>
        <w:t xml:space="preserve">. </w:t>
      </w:r>
      <w:r w:rsidR="001E7A43" w:rsidRPr="00304C32">
        <w:rPr>
          <w:rFonts w:ascii="Arial" w:hAnsi="Arial" w:cs="Arial"/>
        </w:rPr>
        <w:t xml:space="preserve">This stage is not straight forward and there are many factors that affect the overall success, such as the far of change from participants and uncertainties </w:t>
      </w:r>
      <w:r w:rsidR="005067DB" w:rsidRPr="00304C32">
        <w:rPr>
          <w:rFonts w:ascii="Arial" w:hAnsi="Arial" w:cs="Arial"/>
        </w:rPr>
        <w:t>that arise</w:t>
      </w:r>
      <w:r w:rsidR="001E7A43" w:rsidRPr="00304C32">
        <w:rPr>
          <w:rFonts w:ascii="Arial" w:hAnsi="Arial" w:cs="Arial"/>
        </w:rPr>
        <w:t xml:space="preserve"> during the stage. </w:t>
      </w:r>
      <w:r w:rsidR="00B45A5C" w:rsidRPr="00304C32">
        <w:rPr>
          <w:rFonts w:ascii="Arial" w:hAnsi="Arial" w:cs="Arial"/>
        </w:rPr>
        <w:t>Tesco follows the second stage as they effectively communicate, where principal risks are discussed and agreed upon by the executive committee.</w:t>
      </w:r>
      <w:r w:rsidR="00177F78" w:rsidRPr="00304C32">
        <w:rPr>
          <w:rFonts w:ascii="Arial" w:hAnsi="Arial" w:cs="Arial"/>
        </w:rPr>
        <w:t xml:space="preserve"> T</w:t>
      </w:r>
      <w:r w:rsidR="00B45A5C" w:rsidRPr="00304C32">
        <w:rPr>
          <w:rFonts w:ascii="Arial" w:hAnsi="Arial" w:cs="Arial"/>
        </w:rPr>
        <w:t xml:space="preserve">hey then take action tying to tackle these risks and reduce the negative impact they will have on the organisation. </w:t>
      </w:r>
    </w:p>
    <w:p w:rsidR="00E71BF8" w:rsidRPr="00304C32" w:rsidRDefault="00FE3126" w:rsidP="00C97889">
      <w:pPr>
        <w:spacing w:line="360" w:lineRule="auto"/>
        <w:rPr>
          <w:rFonts w:ascii="Arial" w:hAnsi="Arial" w:cs="Arial"/>
        </w:rPr>
      </w:pPr>
      <w:r w:rsidRPr="00304C32">
        <w:rPr>
          <w:rFonts w:ascii="Arial" w:hAnsi="Arial" w:cs="Arial"/>
        </w:rPr>
        <w:t xml:space="preserve">The third stage, (re)freezing, involves people accepting the changes that have taken place. This stage is much more stable than both previous stages and is referred to as a state of </w:t>
      </w:r>
      <w:r w:rsidRPr="00304C32">
        <w:rPr>
          <w:rFonts w:ascii="Arial" w:hAnsi="Arial" w:cs="Arial"/>
        </w:rPr>
        <w:lastRenderedPageBreak/>
        <w:t>equilibrium</w:t>
      </w:r>
      <w:r w:rsidR="00FD1CEA" w:rsidRPr="00304C32">
        <w:rPr>
          <w:rFonts w:ascii="Arial" w:hAnsi="Arial" w:cs="Arial"/>
        </w:rPr>
        <w:t xml:space="preserve"> (Juneja, 2015)</w:t>
      </w:r>
      <w:r w:rsidRPr="00304C32">
        <w:rPr>
          <w:rFonts w:ascii="Arial" w:hAnsi="Arial" w:cs="Arial"/>
        </w:rPr>
        <w:t>. Employees should be recognised and rewarded for accepting and implementing the new changes effectively.</w:t>
      </w:r>
    </w:p>
    <w:p w:rsidR="00E71BF8" w:rsidRPr="00304C32" w:rsidRDefault="00E71BF8" w:rsidP="00C97889">
      <w:pPr>
        <w:spacing w:line="360" w:lineRule="auto"/>
        <w:rPr>
          <w:rFonts w:ascii="Arial" w:hAnsi="Arial" w:cs="Arial"/>
          <w:color w:val="FF0000"/>
        </w:rPr>
      </w:pPr>
    </w:p>
    <w:p w:rsidR="003A065B" w:rsidRPr="00304C32" w:rsidRDefault="003A065B" w:rsidP="00C97889">
      <w:pPr>
        <w:pStyle w:val="Heading1"/>
        <w:spacing w:line="360" w:lineRule="auto"/>
      </w:pPr>
      <w:bookmarkStart w:id="11" w:name="_Toc69121691"/>
      <w:r w:rsidRPr="00304C32">
        <w:t>Kotter’s Eight Step Change Model</w:t>
      </w:r>
      <w:bookmarkEnd w:id="11"/>
    </w:p>
    <w:p w:rsidR="00F828CB" w:rsidRDefault="00F828CB" w:rsidP="00304C32">
      <w:pPr>
        <w:spacing w:line="360" w:lineRule="auto"/>
        <w:rPr>
          <w:rFonts w:ascii="Arial" w:hAnsi="Arial" w:cs="Arial"/>
          <w:b/>
        </w:rPr>
      </w:pPr>
      <w:r w:rsidRPr="00304C32">
        <w:rPr>
          <w:rFonts w:ascii="Arial" w:hAnsi="Arial" w:cs="Arial"/>
          <w:noProof/>
          <w:lang w:eastAsia="en-GB"/>
        </w:rPr>
        <w:drawing>
          <wp:inline distT="0" distB="0" distL="0" distR="0" wp14:anchorId="30411793" wp14:editId="4C3221DE">
            <wp:extent cx="5731510" cy="2822897"/>
            <wp:effectExtent l="0" t="0" r="2540" b="0"/>
            <wp:docPr id="3" name="Picture 3" descr="https://miro.medium.com/max/1003/0*36gEvm6p_B6Lct9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o.medium.com/max/1003/0*36gEvm6p_B6Lct9V.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22897"/>
                    </a:xfrm>
                    <a:prstGeom prst="rect">
                      <a:avLst/>
                    </a:prstGeom>
                    <a:noFill/>
                    <a:ln>
                      <a:noFill/>
                    </a:ln>
                  </pic:spPr>
                </pic:pic>
              </a:graphicData>
            </a:graphic>
          </wp:inline>
        </w:drawing>
      </w:r>
    </w:p>
    <w:p w:rsidR="00014880" w:rsidRDefault="00014880" w:rsidP="00014880">
      <w:pPr>
        <w:spacing w:line="360" w:lineRule="auto"/>
        <w:rPr>
          <w:rFonts w:ascii="Arial" w:hAnsi="Arial" w:cs="Arial"/>
        </w:rPr>
      </w:pPr>
      <w:r>
        <w:rPr>
          <w:rFonts w:ascii="Arial" w:hAnsi="Arial" w:cs="Arial"/>
        </w:rPr>
        <w:t>Figure 4: Kotter’s Eight Step Change Model</w:t>
      </w:r>
    </w:p>
    <w:p w:rsidR="003A065B" w:rsidRPr="00304C32" w:rsidRDefault="003A065B" w:rsidP="00C97889">
      <w:pPr>
        <w:spacing w:line="360" w:lineRule="auto"/>
        <w:rPr>
          <w:rFonts w:ascii="Arial" w:hAnsi="Arial" w:cs="Arial"/>
        </w:rPr>
      </w:pPr>
      <w:r w:rsidRPr="00304C32">
        <w:rPr>
          <w:rFonts w:ascii="Arial" w:hAnsi="Arial" w:cs="Arial"/>
        </w:rPr>
        <w:t xml:space="preserve">Kotter’s eight step change model, developed by John </w:t>
      </w:r>
      <w:r w:rsidR="00547B74" w:rsidRPr="00304C32">
        <w:rPr>
          <w:rFonts w:ascii="Arial" w:hAnsi="Arial" w:cs="Arial"/>
        </w:rPr>
        <w:t>K</w:t>
      </w:r>
      <w:r w:rsidRPr="00304C32">
        <w:rPr>
          <w:rFonts w:ascii="Arial" w:hAnsi="Arial" w:cs="Arial"/>
        </w:rPr>
        <w:t>otter in 1995, is a framework used to successfully implement organisational change. Kotter’s model highlights eight steps that organisations should take to overcome organisational challenges and implement and embrace change successfully</w:t>
      </w:r>
      <w:r w:rsidR="00B261F4" w:rsidRPr="00304C32">
        <w:rPr>
          <w:rFonts w:ascii="Arial" w:hAnsi="Arial" w:cs="Arial"/>
        </w:rPr>
        <w:t xml:space="preserve"> (Kotter’s 8-Step Change Model, n.d.)</w:t>
      </w:r>
      <w:r w:rsidRPr="00304C32">
        <w:rPr>
          <w:rFonts w:ascii="Arial" w:hAnsi="Arial" w:cs="Arial"/>
        </w:rPr>
        <w:t xml:space="preserve">. </w:t>
      </w:r>
    </w:p>
    <w:p w:rsidR="00CF1ADB" w:rsidRPr="00304C32" w:rsidRDefault="003A065B" w:rsidP="00C97889">
      <w:pPr>
        <w:spacing w:line="360" w:lineRule="auto"/>
        <w:rPr>
          <w:rFonts w:ascii="Arial" w:hAnsi="Arial" w:cs="Arial"/>
          <w:b/>
        </w:rPr>
      </w:pPr>
      <w:r w:rsidRPr="00304C32">
        <w:rPr>
          <w:rFonts w:ascii="Arial" w:hAnsi="Arial" w:cs="Arial"/>
          <w:b/>
        </w:rPr>
        <w:t>Create a sense of urgency</w:t>
      </w:r>
    </w:p>
    <w:p w:rsidR="001316A9" w:rsidRPr="00304C32" w:rsidRDefault="001316A9" w:rsidP="00C97889">
      <w:pPr>
        <w:spacing w:line="360" w:lineRule="auto"/>
        <w:rPr>
          <w:rFonts w:ascii="Arial" w:hAnsi="Arial" w:cs="Arial"/>
        </w:rPr>
      </w:pPr>
      <w:r w:rsidRPr="00304C32">
        <w:rPr>
          <w:rFonts w:ascii="Arial" w:hAnsi="Arial" w:cs="Arial"/>
        </w:rPr>
        <w:t>The organisation needs to create a sense of urgency. This can be done by identifying potential threats and the consequences that might arise from these, examining opportunities that can be effectively used by the organisation, initiating honest dialogue to get people to think about prevalent issues and support them with convincing reasons and requesting support from people within the industry such key stakeholders and customers on the issue of change</w:t>
      </w:r>
      <w:r w:rsidR="007728B6" w:rsidRPr="00304C32">
        <w:rPr>
          <w:rFonts w:ascii="Arial" w:hAnsi="Arial" w:cs="Arial"/>
        </w:rPr>
        <w:t xml:space="preserve"> (Kotter’s 8-Step Change Model, n.d.)</w:t>
      </w:r>
      <w:r w:rsidRPr="00304C32">
        <w:rPr>
          <w:rFonts w:ascii="Arial" w:hAnsi="Arial" w:cs="Arial"/>
        </w:rPr>
        <w:t xml:space="preserve">. </w:t>
      </w:r>
      <w:r w:rsidR="00CF5201" w:rsidRPr="00304C32">
        <w:rPr>
          <w:rFonts w:ascii="Arial" w:hAnsi="Arial" w:cs="Arial"/>
        </w:rPr>
        <w:t xml:space="preserve">Once enough discussion about a proposed change is taking place, the urgency of this change can build on itself. </w:t>
      </w:r>
      <w:r w:rsidR="00547B74" w:rsidRPr="00304C32">
        <w:rPr>
          <w:rFonts w:ascii="Arial" w:hAnsi="Arial" w:cs="Arial"/>
        </w:rPr>
        <w:t xml:space="preserve"> </w:t>
      </w:r>
      <w:r w:rsidR="004362F2" w:rsidRPr="00304C32">
        <w:rPr>
          <w:rFonts w:ascii="Arial" w:hAnsi="Arial" w:cs="Arial"/>
        </w:rPr>
        <w:t xml:space="preserve">Tesco creates a sense of urgency by identifying threats and risks they may face, and discusses these with all necessary departments. These discussions are then spread throughout the organisation, and this builds urgency itself. </w:t>
      </w:r>
    </w:p>
    <w:p w:rsidR="003A065B" w:rsidRPr="00304C32" w:rsidRDefault="003A065B" w:rsidP="00C97889">
      <w:pPr>
        <w:spacing w:line="360" w:lineRule="auto"/>
        <w:rPr>
          <w:rFonts w:ascii="Arial" w:hAnsi="Arial" w:cs="Arial"/>
          <w:b/>
        </w:rPr>
      </w:pPr>
      <w:r w:rsidRPr="00304C32">
        <w:rPr>
          <w:rFonts w:ascii="Arial" w:hAnsi="Arial" w:cs="Arial"/>
          <w:b/>
        </w:rPr>
        <w:lastRenderedPageBreak/>
        <w:t xml:space="preserve">Build a guiding coalition </w:t>
      </w:r>
    </w:p>
    <w:p w:rsidR="001316A9" w:rsidRPr="00304C32" w:rsidRDefault="001316A9" w:rsidP="00C97889">
      <w:pPr>
        <w:spacing w:line="360" w:lineRule="auto"/>
        <w:rPr>
          <w:rFonts w:ascii="Arial" w:hAnsi="Arial" w:cs="Arial"/>
        </w:rPr>
      </w:pPr>
      <w:r w:rsidRPr="00304C32">
        <w:rPr>
          <w:rFonts w:ascii="Arial" w:hAnsi="Arial" w:cs="Arial"/>
        </w:rPr>
        <w:t>The organisation needs to form powerful guiding coalitions</w:t>
      </w:r>
      <w:r w:rsidR="00E90D66" w:rsidRPr="00304C32">
        <w:rPr>
          <w:rFonts w:ascii="Arial" w:hAnsi="Arial" w:cs="Arial"/>
        </w:rPr>
        <w:t xml:space="preserve"> and convince people within that change is necessary for organisational success</w:t>
      </w:r>
      <w:r w:rsidRPr="00304C32">
        <w:rPr>
          <w:rFonts w:ascii="Arial" w:hAnsi="Arial" w:cs="Arial"/>
        </w:rPr>
        <w:t xml:space="preserve">. This can be done by identifying effective change leaders within the organisation and asking them commit towards the change process, forming a powerful change coalition, identifying weak areas within coalition teams and making sure that people from a wide range of departments, working at different levels, </w:t>
      </w:r>
      <w:r w:rsidR="00E073B7" w:rsidRPr="00304C32">
        <w:rPr>
          <w:rFonts w:ascii="Arial" w:hAnsi="Arial" w:cs="Arial"/>
        </w:rPr>
        <w:t xml:space="preserve">are part of the teams. </w:t>
      </w:r>
      <w:r w:rsidR="00E90D66" w:rsidRPr="00304C32">
        <w:rPr>
          <w:rFonts w:ascii="Arial" w:hAnsi="Arial" w:cs="Arial"/>
        </w:rPr>
        <w:t xml:space="preserve">Once the coalition has been formed, they need to be consistent in building urgency on the need for change. </w:t>
      </w:r>
    </w:p>
    <w:p w:rsidR="003A065B" w:rsidRPr="00304C32" w:rsidRDefault="003A065B" w:rsidP="00C97889">
      <w:pPr>
        <w:spacing w:line="360" w:lineRule="auto"/>
        <w:rPr>
          <w:rFonts w:ascii="Arial" w:hAnsi="Arial" w:cs="Arial"/>
          <w:b/>
        </w:rPr>
      </w:pPr>
      <w:r w:rsidRPr="00304C32">
        <w:rPr>
          <w:rFonts w:ascii="Arial" w:hAnsi="Arial" w:cs="Arial"/>
          <w:b/>
        </w:rPr>
        <w:t xml:space="preserve">Form a strategic vision and initiatives </w:t>
      </w:r>
      <w:r w:rsidR="006E4E6C" w:rsidRPr="00304C32">
        <w:rPr>
          <w:rFonts w:ascii="Arial" w:hAnsi="Arial" w:cs="Arial"/>
          <w:b/>
        </w:rPr>
        <w:t>for change</w:t>
      </w:r>
    </w:p>
    <w:p w:rsidR="006E4E6C" w:rsidRPr="00304C32" w:rsidRDefault="00BC654F" w:rsidP="00C97889">
      <w:pPr>
        <w:spacing w:line="360" w:lineRule="auto"/>
        <w:rPr>
          <w:rFonts w:ascii="Arial" w:hAnsi="Arial" w:cs="Arial"/>
        </w:rPr>
      </w:pPr>
      <w:r w:rsidRPr="00304C32">
        <w:rPr>
          <w:rFonts w:ascii="Arial" w:hAnsi="Arial" w:cs="Arial"/>
        </w:rPr>
        <w:t xml:space="preserve">The organisation needs a clear vision to help people understand why they are doing what they have been asked to do. </w:t>
      </w:r>
      <w:r w:rsidR="006E4E6C" w:rsidRPr="00304C32">
        <w:rPr>
          <w:rFonts w:ascii="Arial" w:hAnsi="Arial" w:cs="Arial"/>
        </w:rPr>
        <w:t>This can be done by determining and defining the ultimate vision and deeply understanding the core values it holds, making sure change leaders have an in-depth understanding of the vision are able to easily explain it to others in a way that is simple</w:t>
      </w:r>
      <w:r w:rsidRPr="00304C32">
        <w:rPr>
          <w:rFonts w:ascii="Arial" w:hAnsi="Arial" w:cs="Arial"/>
        </w:rPr>
        <w:t xml:space="preserve"> and easy to follow and digest. This gives employees and people involved in the process a good understanding of what the organisation is trying to achieve, therefore they can work more effectively to try and reach the targets.</w:t>
      </w:r>
      <w:r w:rsidR="000F653D" w:rsidRPr="00304C32">
        <w:rPr>
          <w:rFonts w:ascii="Arial" w:hAnsi="Arial" w:cs="Arial"/>
        </w:rPr>
        <w:t xml:space="preserve"> Tesco has done this by forming three key values to make sure that all of their employees understand the core values the organisation holds and works with these in mind. Furthermore, they ensure that all employees are aware of any organisational changes, so that they understand the vision the company holds. </w:t>
      </w:r>
    </w:p>
    <w:p w:rsidR="003A065B" w:rsidRPr="00304C32" w:rsidRDefault="005F3D7F" w:rsidP="00C97889">
      <w:pPr>
        <w:spacing w:line="360" w:lineRule="auto"/>
        <w:rPr>
          <w:rFonts w:ascii="Arial" w:hAnsi="Arial" w:cs="Arial"/>
          <w:b/>
        </w:rPr>
      </w:pPr>
      <w:r w:rsidRPr="00304C32">
        <w:rPr>
          <w:rFonts w:ascii="Arial" w:hAnsi="Arial" w:cs="Arial"/>
          <w:b/>
        </w:rPr>
        <w:t xml:space="preserve">Communicate the vision </w:t>
      </w:r>
    </w:p>
    <w:p w:rsidR="006E4E6C" w:rsidRPr="00304C32" w:rsidRDefault="0054032D" w:rsidP="00C97889">
      <w:pPr>
        <w:spacing w:line="360" w:lineRule="auto"/>
        <w:rPr>
          <w:rFonts w:ascii="Arial" w:hAnsi="Arial" w:cs="Arial"/>
        </w:rPr>
      </w:pPr>
      <w:r w:rsidRPr="00304C32">
        <w:rPr>
          <w:rFonts w:ascii="Arial" w:hAnsi="Arial" w:cs="Arial"/>
        </w:rPr>
        <w:t xml:space="preserve">After creating the vision, the success of the organisation is dependent on well the vision is used and what is done with it. </w:t>
      </w:r>
      <w:r w:rsidR="006E4E6C" w:rsidRPr="00304C32">
        <w:rPr>
          <w:rFonts w:ascii="Arial" w:hAnsi="Arial" w:cs="Arial"/>
        </w:rPr>
        <w:t>This can be done by powerfully communicating the change in the vision of the organisation, making sure that all crucial aspects, such as training and performance reviews, are well connected to the vision</w:t>
      </w:r>
      <w:r w:rsidR="007728B6" w:rsidRPr="00304C32">
        <w:rPr>
          <w:rFonts w:ascii="Arial" w:hAnsi="Arial" w:cs="Arial"/>
        </w:rPr>
        <w:t xml:space="preserve"> (Kotter’s 8-Step Change Model, n.d.)</w:t>
      </w:r>
      <w:r w:rsidR="006E4E6C" w:rsidRPr="00304C32">
        <w:rPr>
          <w:rFonts w:ascii="Arial" w:hAnsi="Arial" w:cs="Arial"/>
        </w:rPr>
        <w:t xml:space="preserve">. The organisation should be aware of any issues or concerns that people have and should deal with them honestly. </w:t>
      </w:r>
      <w:r w:rsidR="0045071F" w:rsidRPr="00304C32">
        <w:rPr>
          <w:rFonts w:ascii="Arial" w:hAnsi="Arial" w:cs="Arial"/>
        </w:rPr>
        <w:t xml:space="preserve">Tesco communicates their vision by ensuring all of their employees are familiar with their company culture and values, and works well while following these when creating a vision and strategy. </w:t>
      </w:r>
    </w:p>
    <w:p w:rsidR="003A065B" w:rsidRPr="00304C32" w:rsidRDefault="003A065B" w:rsidP="00C97889">
      <w:pPr>
        <w:spacing w:line="360" w:lineRule="auto"/>
        <w:rPr>
          <w:rFonts w:ascii="Arial" w:hAnsi="Arial" w:cs="Arial"/>
          <w:b/>
        </w:rPr>
      </w:pPr>
      <w:r w:rsidRPr="00304C32">
        <w:rPr>
          <w:rFonts w:ascii="Arial" w:hAnsi="Arial" w:cs="Arial"/>
          <w:b/>
        </w:rPr>
        <w:t>Enable action by removing barriers</w:t>
      </w:r>
    </w:p>
    <w:p w:rsidR="00263A14" w:rsidRPr="00304C32" w:rsidRDefault="0054032D" w:rsidP="00C97889">
      <w:pPr>
        <w:spacing w:line="360" w:lineRule="auto"/>
        <w:rPr>
          <w:rFonts w:ascii="Arial" w:hAnsi="Arial" w:cs="Arial"/>
        </w:rPr>
      </w:pPr>
      <w:r w:rsidRPr="00304C32">
        <w:rPr>
          <w:rFonts w:ascii="Arial" w:hAnsi="Arial" w:cs="Arial"/>
        </w:rPr>
        <w:t xml:space="preserve">In every organisation, there will be barriers and people who are resisting the change. It is vital to remove all obstacles that are stopping the organisation from reaching their targets. </w:t>
      </w:r>
      <w:r w:rsidR="00263A14" w:rsidRPr="00304C32">
        <w:rPr>
          <w:rFonts w:ascii="Arial" w:hAnsi="Arial" w:cs="Arial"/>
        </w:rPr>
        <w:t xml:space="preserve">This can be done by ensuring that the organisations structure and processes and as they </w:t>
      </w:r>
      <w:r w:rsidR="00263A14" w:rsidRPr="00304C32">
        <w:rPr>
          <w:rFonts w:ascii="Arial" w:hAnsi="Arial" w:cs="Arial"/>
        </w:rPr>
        <w:lastRenderedPageBreak/>
        <w:t xml:space="preserve">should be and are aligned with the ultimate vision, continuously checking for barriers or anyone that is resisting change and taking action to remove these and rewarding people who support and </w:t>
      </w:r>
      <w:r w:rsidR="002B567D" w:rsidRPr="00304C32">
        <w:rPr>
          <w:rFonts w:ascii="Arial" w:hAnsi="Arial" w:cs="Arial"/>
        </w:rPr>
        <w:t xml:space="preserve">endorse change. This ensures </w:t>
      </w:r>
      <w:r w:rsidR="00512CDE" w:rsidRPr="00304C32">
        <w:rPr>
          <w:rFonts w:ascii="Arial" w:hAnsi="Arial" w:cs="Arial"/>
        </w:rPr>
        <w:t xml:space="preserve">that the path to success is mostly obstacle-free, so more energy can be put into trying to reach the targets set. </w:t>
      </w:r>
      <w:r w:rsidR="00C04696" w:rsidRPr="00304C32">
        <w:rPr>
          <w:rFonts w:ascii="Arial" w:hAnsi="Arial" w:cs="Arial"/>
        </w:rPr>
        <w:t xml:space="preserve">Tesco removes barriers by </w:t>
      </w:r>
      <w:r w:rsidR="002F4DBC" w:rsidRPr="00304C32">
        <w:rPr>
          <w:rFonts w:ascii="Arial" w:hAnsi="Arial" w:cs="Arial"/>
        </w:rPr>
        <w:t>inspecting the internal and external environments and identifying principal risks, such as COVID 19 and Brexit, and f</w:t>
      </w:r>
      <w:r w:rsidR="007A3A52" w:rsidRPr="00304C32">
        <w:rPr>
          <w:rFonts w:ascii="Arial" w:hAnsi="Arial" w:cs="Arial"/>
        </w:rPr>
        <w:t xml:space="preserve">ocuses on how to improve the situation. </w:t>
      </w:r>
    </w:p>
    <w:p w:rsidR="003A065B" w:rsidRPr="00304C32" w:rsidRDefault="003A065B" w:rsidP="00C97889">
      <w:pPr>
        <w:spacing w:line="360" w:lineRule="auto"/>
        <w:rPr>
          <w:rFonts w:ascii="Arial" w:hAnsi="Arial" w:cs="Arial"/>
          <w:b/>
        </w:rPr>
      </w:pPr>
      <w:r w:rsidRPr="00304C32">
        <w:rPr>
          <w:rFonts w:ascii="Arial" w:hAnsi="Arial" w:cs="Arial"/>
          <w:b/>
        </w:rPr>
        <w:t>Generate short-term wins</w:t>
      </w:r>
    </w:p>
    <w:p w:rsidR="00B014A6" w:rsidRPr="00304C32" w:rsidRDefault="0064014E" w:rsidP="00C97889">
      <w:pPr>
        <w:spacing w:line="360" w:lineRule="auto"/>
        <w:rPr>
          <w:rFonts w:ascii="Arial" w:hAnsi="Arial" w:cs="Arial"/>
        </w:rPr>
      </w:pPr>
      <w:r w:rsidRPr="00304C32">
        <w:rPr>
          <w:rFonts w:ascii="Arial" w:hAnsi="Arial" w:cs="Arial"/>
        </w:rPr>
        <w:t xml:space="preserve">The people involved in the process need to be motivated to succeed. </w:t>
      </w:r>
      <w:r w:rsidR="00B014A6" w:rsidRPr="00304C32">
        <w:rPr>
          <w:rFonts w:ascii="Arial" w:hAnsi="Arial" w:cs="Arial"/>
        </w:rPr>
        <w:t xml:space="preserve">This can be done by </w:t>
      </w:r>
      <w:r w:rsidR="00672F15" w:rsidRPr="00304C32">
        <w:rPr>
          <w:rFonts w:ascii="Arial" w:hAnsi="Arial" w:cs="Arial"/>
        </w:rPr>
        <w:t xml:space="preserve">creating short-term targets </w:t>
      </w:r>
      <w:r w:rsidR="0082181B">
        <w:rPr>
          <w:rFonts w:ascii="Arial" w:hAnsi="Arial" w:cs="Arial"/>
        </w:rPr>
        <w:t xml:space="preserve">instead of </w:t>
      </w:r>
      <w:r w:rsidR="00672F15" w:rsidRPr="00304C32">
        <w:rPr>
          <w:rFonts w:ascii="Arial" w:hAnsi="Arial" w:cs="Arial"/>
        </w:rPr>
        <w:t xml:space="preserve">one long-term goal as they are easier to achieve and have less possibility of failure and rewarding people who contribute to meeting these targets. </w:t>
      </w:r>
      <w:r w:rsidRPr="00304C32">
        <w:rPr>
          <w:rFonts w:ascii="Arial" w:hAnsi="Arial" w:cs="Arial"/>
        </w:rPr>
        <w:t>This gives the organisation a small taste of success earlier on in the process, which will push them to work as they will want to continue to see similar results.</w:t>
      </w:r>
    </w:p>
    <w:p w:rsidR="003A065B" w:rsidRPr="00304C32" w:rsidRDefault="003A065B" w:rsidP="00C97889">
      <w:pPr>
        <w:spacing w:line="360" w:lineRule="auto"/>
        <w:rPr>
          <w:rFonts w:ascii="Arial" w:hAnsi="Arial" w:cs="Arial"/>
          <w:b/>
        </w:rPr>
      </w:pPr>
      <w:r w:rsidRPr="00304C32">
        <w:rPr>
          <w:rFonts w:ascii="Arial" w:hAnsi="Arial" w:cs="Arial"/>
          <w:b/>
        </w:rPr>
        <w:t>Sustain acceleration</w:t>
      </w:r>
    </w:p>
    <w:p w:rsidR="00672F15" w:rsidRPr="00304C32" w:rsidRDefault="00B84166" w:rsidP="00C97889">
      <w:pPr>
        <w:spacing w:line="360" w:lineRule="auto"/>
        <w:rPr>
          <w:rFonts w:ascii="Arial" w:hAnsi="Arial" w:cs="Arial"/>
        </w:rPr>
      </w:pPr>
      <w:r w:rsidRPr="00304C32">
        <w:rPr>
          <w:rFonts w:ascii="Arial" w:hAnsi="Arial" w:cs="Arial"/>
        </w:rPr>
        <w:t xml:space="preserve">The organisation must not declare victory too early on during the process as it is likely to lead to failure. They must build on the change that has already taken place. </w:t>
      </w:r>
      <w:r w:rsidR="00EB55F5" w:rsidRPr="00304C32">
        <w:rPr>
          <w:rFonts w:ascii="Arial" w:hAnsi="Arial" w:cs="Arial"/>
        </w:rPr>
        <w:t xml:space="preserve">This can be done by analysing areas of strength and weakness after every success and improving in areas that are weak, setting continuous targets to ensure the organisation is always working towards something and bringing new ideas to the table. </w:t>
      </w:r>
      <w:r w:rsidRPr="00304C32">
        <w:rPr>
          <w:rFonts w:ascii="Arial" w:hAnsi="Arial" w:cs="Arial"/>
        </w:rPr>
        <w:t>This ensures that each success the organisation has provides</w:t>
      </w:r>
      <w:r w:rsidR="00956144" w:rsidRPr="00304C32">
        <w:rPr>
          <w:rFonts w:ascii="Arial" w:hAnsi="Arial" w:cs="Arial"/>
        </w:rPr>
        <w:t xml:space="preserve"> another opportunity to succeed. </w:t>
      </w:r>
    </w:p>
    <w:p w:rsidR="003A065B" w:rsidRPr="00304C32" w:rsidRDefault="003A065B" w:rsidP="00C97889">
      <w:pPr>
        <w:spacing w:line="360" w:lineRule="auto"/>
        <w:rPr>
          <w:rFonts w:ascii="Arial" w:hAnsi="Arial" w:cs="Arial"/>
          <w:b/>
        </w:rPr>
      </w:pPr>
      <w:r w:rsidRPr="00304C32">
        <w:rPr>
          <w:rFonts w:ascii="Arial" w:hAnsi="Arial" w:cs="Arial"/>
          <w:b/>
        </w:rPr>
        <w:t xml:space="preserve">Institute change </w:t>
      </w:r>
    </w:p>
    <w:p w:rsidR="00E401ED" w:rsidRPr="00304C32" w:rsidRDefault="002E0254" w:rsidP="00C97889">
      <w:pPr>
        <w:spacing w:line="360" w:lineRule="auto"/>
        <w:rPr>
          <w:rFonts w:ascii="Arial" w:hAnsi="Arial" w:cs="Arial"/>
        </w:rPr>
      </w:pPr>
      <w:r w:rsidRPr="00304C32">
        <w:rPr>
          <w:rFonts w:ascii="Arial" w:hAnsi="Arial" w:cs="Arial"/>
        </w:rPr>
        <w:t xml:space="preserve">Change needs to be seen in every aspect of the organisation and must be supported by the organisation’s leaders. </w:t>
      </w:r>
      <w:r w:rsidR="005E5BD6" w:rsidRPr="00304C32">
        <w:rPr>
          <w:rFonts w:ascii="Arial" w:hAnsi="Arial" w:cs="Arial"/>
        </w:rPr>
        <w:t>This can be done by discussing stories of success</w:t>
      </w:r>
      <w:r w:rsidR="004105B4">
        <w:rPr>
          <w:rFonts w:ascii="Arial" w:hAnsi="Arial" w:cs="Arial"/>
        </w:rPr>
        <w:t xml:space="preserve"> when possible</w:t>
      </w:r>
      <w:r w:rsidR="0031316F" w:rsidRPr="00304C32">
        <w:rPr>
          <w:rFonts w:ascii="Arial" w:hAnsi="Arial" w:cs="Arial"/>
        </w:rPr>
        <w:t>, ensurin</w:t>
      </w:r>
      <w:r w:rsidR="004105B4">
        <w:rPr>
          <w:rFonts w:ascii="Arial" w:hAnsi="Arial" w:cs="Arial"/>
        </w:rPr>
        <w:t>g that change becomes an integrated</w:t>
      </w:r>
      <w:r w:rsidR="0031316F" w:rsidRPr="00304C32">
        <w:rPr>
          <w:rFonts w:ascii="Arial" w:hAnsi="Arial" w:cs="Arial"/>
        </w:rPr>
        <w:t xml:space="preserve"> part of the organisation’s culture and ensuring that leaders of the organisation, both new and existing, </w:t>
      </w:r>
      <w:r w:rsidR="005E248C" w:rsidRPr="00304C32">
        <w:rPr>
          <w:rFonts w:ascii="Arial" w:hAnsi="Arial" w:cs="Arial"/>
        </w:rPr>
        <w:t xml:space="preserve">continue to support the change. </w:t>
      </w:r>
      <w:r w:rsidR="00956144" w:rsidRPr="00304C32">
        <w:rPr>
          <w:rFonts w:ascii="Arial" w:hAnsi="Arial" w:cs="Arial"/>
        </w:rPr>
        <w:t xml:space="preserve">This ensures that the changes that are made become part of the core of the organisation. </w:t>
      </w:r>
      <w:r w:rsidR="00C04696" w:rsidRPr="00304C32">
        <w:rPr>
          <w:rFonts w:ascii="Arial" w:hAnsi="Arial" w:cs="Arial"/>
        </w:rPr>
        <w:t>Tesco focuses on instituting change by constantly reminding their employees of their successes, which motivates them to do better in providing for their customers.</w:t>
      </w:r>
    </w:p>
    <w:p w:rsidR="00E50AF1" w:rsidRPr="00304C32" w:rsidRDefault="00E50AF1" w:rsidP="00C97889">
      <w:pPr>
        <w:spacing w:line="360" w:lineRule="auto"/>
        <w:rPr>
          <w:rFonts w:ascii="Arial" w:hAnsi="Arial" w:cs="Arial"/>
        </w:rPr>
      </w:pPr>
    </w:p>
    <w:p w:rsidR="00916464" w:rsidRPr="00304C32" w:rsidRDefault="00916464" w:rsidP="00C97889">
      <w:pPr>
        <w:spacing w:line="360" w:lineRule="auto"/>
        <w:rPr>
          <w:rFonts w:ascii="Arial" w:hAnsi="Arial" w:cs="Arial"/>
        </w:rPr>
      </w:pPr>
      <w:r w:rsidRPr="00304C32">
        <w:rPr>
          <w:rFonts w:ascii="Arial" w:hAnsi="Arial" w:cs="Arial"/>
        </w:rPr>
        <w:t xml:space="preserve">After analysing both Kurt Lewins change management model and Kotter’s eight step change model, it is evident that </w:t>
      </w:r>
      <w:r w:rsidR="00723E87" w:rsidRPr="00304C32">
        <w:rPr>
          <w:rFonts w:ascii="Arial" w:hAnsi="Arial" w:cs="Arial"/>
        </w:rPr>
        <w:t xml:space="preserve">Tesco </w:t>
      </w:r>
      <w:r w:rsidRPr="00304C32">
        <w:rPr>
          <w:rFonts w:ascii="Arial" w:hAnsi="Arial" w:cs="Arial"/>
        </w:rPr>
        <w:t>has used parts of both models when</w:t>
      </w:r>
      <w:r w:rsidR="00723E87" w:rsidRPr="00304C32">
        <w:rPr>
          <w:rFonts w:ascii="Arial" w:hAnsi="Arial" w:cs="Arial"/>
        </w:rPr>
        <w:t xml:space="preserve"> developing their change management strategy. In Lewin’s model, Tesco focused on the second stage, ‘change’, where they effectively communicated to implement the change and carry out the tasks </w:t>
      </w:r>
      <w:r w:rsidR="00723E87" w:rsidRPr="00304C32">
        <w:rPr>
          <w:rFonts w:ascii="Arial" w:hAnsi="Arial" w:cs="Arial"/>
        </w:rPr>
        <w:lastRenderedPageBreak/>
        <w:t xml:space="preserve">needed. In Kotter’s model, Tesco focused on quite a few of the steps, specifically creating a sense of urgency, forming a strategic vision and initiatives for change, communicating the vision, identifying risks and removing barriers and instituting change. </w:t>
      </w:r>
    </w:p>
    <w:p w:rsidR="009B6650" w:rsidRPr="00304C32" w:rsidRDefault="009B6650" w:rsidP="00C97889">
      <w:pPr>
        <w:spacing w:line="360" w:lineRule="auto"/>
        <w:rPr>
          <w:rFonts w:ascii="Arial" w:hAnsi="Arial" w:cs="Arial"/>
        </w:rPr>
      </w:pPr>
      <w:r w:rsidRPr="00304C32">
        <w:rPr>
          <w:rFonts w:ascii="Arial" w:hAnsi="Arial" w:cs="Arial"/>
        </w:rPr>
        <w:t xml:space="preserve">Tesco has used their own management model for change, which focuses on analysing the internal and external environments and then identifying the principal risks the organisation faces. </w:t>
      </w:r>
    </w:p>
    <w:p w:rsidR="00E50AF1" w:rsidRPr="00304C32" w:rsidRDefault="00E50AF1" w:rsidP="00C97889">
      <w:pPr>
        <w:spacing w:line="360" w:lineRule="auto"/>
        <w:rPr>
          <w:rFonts w:ascii="Arial" w:hAnsi="Arial" w:cs="Arial"/>
        </w:rPr>
      </w:pPr>
    </w:p>
    <w:p w:rsidR="00F8249F" w:rsidRPr="00304C32" w:rsidRDefault="009B6650" w:rsidP="00C97889">
      <w:pPr>
        <w:pStyle w:val="Heading1"/>
        <w:spacing w:line="360" w:lineRule="auto"/>
      </w:pPr>
      <w:bookmarkStart w:id="12" w:name="_Toc69121692"/>
      <w:r w:rsidRPr="00304C32">
        <w:t xml:space="preserve">Analysis of </w:t>
      </w:r>
      <w:r w:rsidR="00A06C46" w:rsidRPr="00304C32">
        <w:t xml:space="preserve">Tesco’s </w:t>
      </w:r>
      <w:r w:rsidR="00F8249F" w:rsidRPr="00304C32">
        <w:t>Risk Management Framework</w:t>
      </w:r>
      <w:r w:rsidR="00C83AE3" w:rsidRPr="00304C32">
        <w:t>/</w:t>
      </w:r>
      <w:r w:rsidR="00706A0C" w:rsidRPr="00304C32">
        <w:t>Model for Change</w:t>
      </w:r>
      <w:bookmarkEnd w:id="12"/>
      <w:r w:rsidR="00706A0C" w:rsidRPr="00304C32">
        <w:t xml:space="preserve"> </w:t>
      </w:r>
    </w:p>
    <w:p w:rsidR="00F8249F" w:rsidRPr="00304C32" w:rsidRDefault="00F8249F" w:rsidP="00C97889">
      <w:pPr>
        <w:spacing w:line="360" w:lineRule="auto"/>
        <w:rPr>
          <w:rFonts w:ascii="Arial" w:hAnsi="Arial" w:cs="Arial"/>
        </w:rPr>
      </w:pPr>
      <w:r w:rsidRPr="00304C32">
        <w:rPr>
          <w:rFonts w:ascii="Arial" w:hAnsi="Arial" w:cs="Arial"/>
        </w:rPr>
        <w:t>Tesco faced many risks in 2020, with the most significant being the COVID 19 outb</w:t>
      </w:r>
      <w:r w:rsidR="00FD5C1D">
        <w:rPr>
          <w:rFonts w:ascii="Arial" w:hAnsi="Arial" w:cs="Arial"/>
        </w:rPr>
        <w:t>reak, therefore they developed and enforced</w:t>
      </w:r>
      <w:r w:rsidRPr="00304C32">
        <w:rPr>
          <w:rFonts w:ascii="Arial" w:hAnsi="Arial" w:cs="Arial"/>
        </w:rPr>
        <w:t xml:space="preserve"> a</w:t>
      </w:r>
      <w:r w:rsidR="00FD5C1D">
        <w:rPr>
          <w:rFonts w:ascii="Arial" w:hAnsi="Arial" w:cs="Arial"/>
        </w:rPr>
        <w:t>n</w:t>
      </w:r>
      <w:r w:rsidRPr="00304C32">
        <w:rPr>
          <w:rFonts w:ascii="Arial" w:hAnsi="Arial" w:cs="Arial"/>
        </w:rPr>
        <w:t xml:space="preserve"> risk management framework to manage and report these risks. To manage their risks effectively, Tesco identified the level of risk they were prepared to accept in pursuit of their objectives</w:t>
      </w:r>
      <w:r w:rsidR="00FD5C1D">
        <w:rPr>
          <w:rFonts w:ascii="Arial" w:hAnsi="Arial" w:cs="Arial"/>
        </w:rPr>
        <w:t>, known as the risk appetite</w:t>
      </w:r>
      <w:r w:rsidRPr="00304C32">
        <w:rPr>
          <w:rFonts w:ascii="Arial" w:hAnsi="Arial" w:cs="Arial"/>
        </w:rPr>
        <w:t xml:space="preserve">. The risk appetite is driven by their </w:t>
      </w:r>
      <w:r w:rsidR="00243730" w:rsidRPr="00304C32">
        <w:rPr>
          <w:rFonts w:ascii="Arial" w:hAnsi="Arial" w:cs="Arial"/>
        </w:rPr>
        <w:t>behaviours, which must follow their code of business conduct, their performance, which should be competitive and focused on creating value for all of their stakeholders, their principles which should be effectively managed and their business which should be operated within the capital allocation framework that has been laid out</w:t>
      </w:r>
      <w:r w:rsidR="002578DC" w:rsidRPr="00304C32">
        <w:rPr>
          <w:rFonts w:ascii="Arial" w:hAnsi="Arial" w:cs="Arial"/>
        </w:rPr>
        <w:t xml:space="preserve"> (Tesco PLC, 2020)</w:t>
      </w:r>
      <w:r w:rsidR="00243730" w:rsidRPr="00304C32">
        <w:rPr>
          <w:rFonts w:ascii="Arial" w:hAnsi="Arial" w:cs="Arial"/>
        </w:rPr>
        <w:t xml:space="preserve">. </w:t>
      </w:r>
    </w:p>
    <w:p w:rsidR="00F8249F" w:rsidRDefault="00A536EE" w:rsidP="00304C32">
      <w:pPr>
        <w:spacing w:line="360" w:lineRule="auto"/>
        <w:rPr>
          <w:rFonts w:ascii="Arial" w:hAnsi="Arial" w:cs="Arial"/>
        </w:rPr>
      </w:pPr>
      <w:r w:rsidRPr="00304C32">
        <w:rPr>
          <w:rFonts w:ascii="Arial" w:hAnsi="Arial" w:cs="Arial"/>
          <w:noProof/>
          <w:lang w:eastAsia="en-GB"/>
        </w:rPr>
        <w:lastRenderedPageBreak/>
        <w:drawing>
          <wp:inline distT="0" distB="0" distL="0" distR="0" wp14:anchorId="3A4A15B8" wp14:editId="4730060A">
            <wp:extent cx="4762500" cy="47440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8768" t="17751" r="18304" b="6183"/>
                    <a:stretch/>
                  </pic:blipFill>
                  <pic:spPr bwMode="auto">
                    <a:xfrm>
                      <a:off x="0" y="0"/>
                      <a:ext cx="4775663" cy="4757154"/>
                    </a:xfrm>
                    <a:prstGeom prst="rect">
                      <a:avLst/>
                    </a:prstGeom>
                    <a:ln>
                      <a:noFill/>
                    </a:ln>
                    <a:extLst>
                      <a:ext uri="{53640926-AAD7-44D8-BBD7-CCE9431645EC}">
                        <a14:shadowObscured xmlns:a14="http://schemas.microsoft.com/office/drawing/2010/main"/>
                      </a:ext>
                    </a:extLst>
                  </pic:spPr>
                </pic:pic>
              </a:graphicData>
            </a:graphic>
          </wp:inline>
        </w:drawing>
      </w:r>
    </w:p>
    <w:p w:rsidR="00014880" w:rsidRDefault="00014880" w:rsidP="00014880">
      <w:pPr>
        <w:spacing w:line="360" w:lineRule="auto"/>
        <w:rPr>
          <w:rFonts w:ascii="Arial" w:hAnsi="Arial" w:cs="Arial"/>
        </w:rPr>
      </w:pPr>
      <w:r>
        <w:rPr>
          <w:rFonts w:ascii="Arial" w:hAnsi="Arial" w:cs="Arial"/>
        </w:rPr>
        <w:t xml:space="preserve">Figure 5: Tesco’s Risk Management Model for Change </w:t>
      </w:r>
    </w:p>
    <w:p w:rsidR="00F8249F" w:rsidRPr="00304C32" w:rsidRDefault="0059346A" w:rsidP="00C97889">
      <w:pPr>
        <w:spacing w:line="360" w:lineRule="auto"/>
        <w:rPr>
          <w:rFonts w:ascii="Arial" w:hAnsi="Arial" w:cs="Arial"/>
        </w:rPr>
      </w:pPr>
      <w:r w:rsidRPr="00304C32">
        <w:rPr>
          <w:rFonts w:ascii="Arial" w:hAnsi="Arial" w:cs="Arial"/>
        </w:rPr>
        <w:t xml:space="preserve">This model for change was used by Tesco to analyse the impact the external environment and external factors had on Tesco, and to identify the risks that came with it. </w:t>
      </w:r>
      <w:r w:rsidR="00A536EE" w:rsidRPr="00304C32">
        <w:rPr>
          <w:rFonts w:ascii="Arial" w:hAnsi="Arial" w:cs="Arial"/>
        </w:rPr>
        <w:t>Principle risks are discussed and agreed upon by the Executive C</w:t>
      </w:r>
      <w:r w:rsidR="00835D88" w:rsidRPr="00304C32">
        <w:rPr>
          <w:rFonts w:ascii="Arial" w:hAnsi="Arial" w:cs="Arial"/>
        </w:rPr>
        <w:t>ommittee. T</w:t>
      </w:r>
      <w:r w:rsidR="00A536EE" w:rsidRPr="00304C32">
        <w:rPr>
          <w:rFonts w:ascii="Arial" w:hAnsi="Arial" w:cs="Arial"/>
        </w:rPr>
        <w:t>he Audit C</w:t>
      </w:r>
      <w:r w:rsidR="00835D88" w:rsidRPr="00304C32">
        <w:rPr>
          <w:rFonts w:ascii="Arial" w:hAnsi="Arial" w:cs="Arial"/>
        </w:rPr>
        <w:t>ommittee are then set to do the top-down (business units), where they manage and report on the principal risks and any other significant emerging risks in the business units</w:t>
      </w:r>
      <w:r w:rsidR="002578DC" w:rsidRPr="00304C32">
        <w:rPr>
          <w:rFonts w:ascii="Arial" w:hAnsi="Arial" w:cs="Arial"/>
        </w:rPr>
        <w:t xml:space="preserve"> (Tesco PLC, 2020)</w:t>
      </w:r>
      <w:r w:rsidR="00835D88" w:rsidRPr="00304C32">
        <w:rPr>
          <w:rFonts w:ascii="Arial" w:hAnsi="Arial" w:cs="Arial"/>
        </w:rPr>
        <w:t xml:space="preserve">. </w:t>
      </w:r>
      <w:r w:rsidR="00A536EE" w:rsidRPr="00304C32">
        <w:rPr>
          <w:rFonts w:ascii="Arial" w:hAnsi="Arial" w:cs="Arial"/>
        </w:rPr>
        <w:t xml:space="preserve"> </w:t>
      </w:r>
      <w:r w:rsidR="00835D88" w:rsidRPr="00304C32">
        <w:rPr>
          <w:rFonts w:ascii="Arial" w:hAnsi="Arial" w:cs="Arial"/>
        </w:rPr>
        <w:t xml:space="preserve">The business units then escalate the identified risks as bottom-up to the Executive Committee. </w:t>
      </w:r>
      <w:r w:rsidR="00316ECA" w:rsidRPr="00304C32">
        <w:rPr>
          <w:rFonts w:ascii="Arial" w:hAnsi="Arial" w:cs="Arial"/>
        </w:rPr>
        <w:t xml:space="preserve">The Board makes sure to manage the </w:t>
      </w:r>
      <w:r w:rsidR="00C20A3F" w:rsidRPr="00304C32">
        <w:rPr>
          <w:rFonts w:ascii="Arial" w:hAnsi="Arial" w:cs="Arial"/>
        </w:rPr>
        <w:t>prin</w:t>
      </w:r>
      <w:r w:rsidR="00316ECA" w:rsidRPr="00304C32">
        <w:rPr>
          <w:rFonts w:ascii="Arial" w:hAnsi="Arial" w:cs="Arial"/>
        </w:rPr>
        <w:t>cipal risks well and discusses them annually t</w:t>
      </w:r>
      <w:r w:rsidR="00C20A3F" w:rsidRPr="00304C32">
        <w:rPr>
          <w:rFonts w:ascii="Arial" w:hAnsi="Arial" w:cs="Arial"/>
        </w:rPr>
        <w:t xml:space="preserve">o ensure they are kept relevant. </w:t>
      </w:r>
      <w:r w:rsidR="00A536EE" w:rsidRPr="00304C32">
        <w:rPr>
          <w:rFonts w:ascii="Arial" w:hAnsi="Arial" w:cs="Arial"/>
        </w:rPr>
        <w:t>This risk management framework is embedded within Tesco as an organi</w:t>
      </w:r>
      <w:r w:rsidR="00C060C6">
        <w:rPr>
          <w:rFonts w:ascii="Arial" w:hAnsi="Arial" w:cs="Arial"/>
        </w:rPr>
        <w:t>sation as it is a key part of</w:t>
      </w:r>
      <w:r w:rsidR="00A536EE" w:rsidRPr="00304C32">
        <w:rPr>
          <w:rFonts w:ascii="Arial" w:hAnsi="Arial" w:cs="Arial"/>
        </w:rPr>
        <w:t xml:space="preserve"> how they manage their risks and ensure </w:t>
      </w:r>
      <w:r w:rsidR="00C20A3F" w:rsidRPr="00304C32">
        <w:rPr>
          <w:rFonts w:ascii="Arial" w:hAnsi="Arial" w:cs="Arial"/>
        </w:rPr>
        <w:t xml:space="preserve">that appropriate controls are established. </w:t>
      </w:r>
    </w:p>
    <w:p w:rsidR="003A4DD6" w:rsidRPr="00304C32" w:rsidRDefault="00C20A3F" w:rsidP="00C97889">
      <w:pPr>
        <w:spacing w:line="360" w:lineRule="auto"/>
        <w:rPr>
          <w:rFonts w:ascii="Arial" w:hAnsi="Arial" w:cs="Arial"/>
        </w:rPr>
      </w:pPr>
      <w:r w:rsidRPr="00304C32">
        <w:rPr>
          <w:rFonts w:ascii="Arial" w:hAnsi="Arial" w:cs="Arial"/>
        </w:rPr>
        <w:t>The COVID 19 outbreak became a global pandemic, therefore it shifted from being an emerging risk for Tesco</w:t>
      </w:r>
      <w:r w:rsidR="005D1E16">
        <w:rPr>
          <w:rFonts w:ascii="Arial" w:hAnsi="Arial" w:cs="Arial"/>
        </w:rPr>
        <w:t>, to a principal risk</w:t>
      </w:r>
      <w:r w:rsidRPr="00304C32">
        <w:rPr>
          <w:rFonts w:ascii="Arial" w:hAnsi="Arial" w:cs="Arial"/>
        </w:rPr>
        <w:t xml:space="preserve">. Brexit remained an emerging risk as </w:t>
      </w:r>
      <w:r w:rsidR="005D1E16">
        <w:rPr>
          <w:rFonts w:ascii="Arial" w:hAnsi="Arial" w:cs="Arial"/>
        </w:rPr>
        <w:t xml:space="preserve">the </w:t>
      </w:r>
      <w:r w:rsidRPr="00304C32">
        <w:rPr>
          <w:rFonts w:ascii="Arial" w:hAnsi="Arial" w:cs="Arial"/>
        </w:rPr>
        <w:t>trading relationship with the EU</w:t>
      </w:r>
      <w:r w:rsidR="005D1E16">
        <w:rPr>
          <w:rFonts w:ascii="Arial" w:hAnsi="Arial" w:cs="Arial"/>
        </w:rPr>
        <w:t xml:space="preserve"> is not very clear. The </w:t>
      </w:r>
      <w:r w:rsidRPr="00304C32">
        <w:rPr>
          <w:rFonts w:ascii="Arial" w:hAnsi="Arial" w:cs="Arial"/>
        </w:rPr>
        <w:t>standstill transition period</w:t>
      </w:r>
      <w:r w:rsidR="005D1E16">
        <w:rPr>
          <w:rFonts w:ascii="Arial" w:hAnsi="Arial" w:cs="Arial"/>
        </w:rPr>
        <w:t xml:space="preserve"> for the UK started</w:t>
      </w:r>
      <w:r w:rsidRPr="00304C32">
        <w:rPr>
          <w:rFonts w:ascii="Arial" w:hAnsi="Arial" w:cs="Arial"/>
        </w:rPr>
        <w:t xml:space="preserve"> in January 2020, however long-term trade issues remain until December 2020 or longer. </w:t>
      </w:r>
    </w:p>
    <w:p w:rsidR="003A4DD6" w:rsidRPr="00304C32" w:rsidRDefault="003A4DD6" w:rsidP="00C97889">
      <w:pPr>
        <w:spacing w:line="360" w:lineRule="auto"/>
        <w:rPr>
          <w:rFonts w:ascii="Arial" w:hAnsi="Arial" w:cs="Arial"/>
        </w:rPr>
      </w:pPr>
    </w:p>
    <w:p w:rsidR="003A4DD6" w:rsidRPr="00304C32" w:rsidRDefault="003A4DD6" w:rsidP="00C97889">
      <w:pPr>
        <w:spacing w:line="360" w:lineRule="auto"/>
        <w:rPr>
          <w:rFonts w:ascii="Arial" w:hAnsi="Arial" w:cs="Arial"/>
          <w:b/>
        </w:rPr>
      </w:pPr>
    </w:p>
    <w:p w:rsidR="003A4DD6" w:rsidRPr="00304C32" w:rsidRDefault="003A4DD6" w:rsidP="00C97889">
      <w:pPr>
        <w:spacing w:line="360" w:lineRule="auto"/>
        <w:rPr>
          <w:rFonts w:ascii="Arial" w:hAnsi="Arial" w:cs="Arial"/>
          <w:b/>
        </w:rPr>
      </w:pPr>
    </w:p>
    <w:p w:rsidR="00F8249F" w:rsidRPr="00304C32" w:rsidRDefault="003A4DD6" w:rsidP="00C97889">
      <w:pPr>
        <w:pStyle w:val="Heading1"/>
        <w:spacing w:line="360" w:lineRule="auto"/>
      </w:pPr>
      <w:bookmarkStart w:id="13" w:name="_Toc69121693"/>
      <w:r w:rsidRPr="00304C32">
        <w:t>Tesco’s Leadership</w:t>
      </w:r>
      <w:bookmarkEnd w:id="13"/>
      <w:r w:rsidRPr="00304C32">
        <w:t xml:space="preserve"> </w:t>
      </w:r>
    </w:p>
    <w:p w:rsidR="00E23A16" w:rsidRPr="00304C32" w:rsidRDefault="003C6005" w:rsidP="00C97889">
      <w:pPr>
        <w:spacing w:line="360" w:lineRule="auto"/>
        <w:rPr>
          <w:rFonts w:ascii="Arial" w:hAnsi="Arial" w:cs="Arial"/>
        </w:rPr>
      </w:pPr>
      <w:r>
        <w:rPr>
          <w:rFonts w:ascii="Arial" w:hAnsi="Arial" w:cs="Arial"/>
        </w:rPr>
        <w:t xml:space="preserve">Leadership is the ability to be able to influence and guide others behaviour, such as an executive directing and influencing the behaviour of his employees, working confidently so that they reach certain targets and meet certain. </w:t>
      </w:r>
      <w:r w:rsidR="003A4DD6" w:rsidRPr="00304C32">
        <w:rPr>
          <w:rFonts w:ascii="Arial" w:hAnsi="Arial" w:cs="Arial"/>
        </w:rPr>
        <w:t xml:space="preserve">Leaders are required to </w:t>
      </w:r>
      <w:r>
        <w:rPr>
          <w:rFonts w:ascii="Arial" w:hAnsi="Arial" w:cs="Arial"/>
        </w:rPr>
        <w:t>be motivating towards their colleagues, and should develop and achieve future visions</w:t>
      </w:r>
      <w:r w:rsidR="003A4DD6" w:rsidRPr="00304C32">
        <w:rPr>
          <w:rFonts w:ascii="Arial" w:hAnsi="Arial" w:cs="Arial"/>
        </w:rPr>
        <w:t xml:space="preserve">. </w:t>
      </w:r>
      <w:r w:rsidR="00A343CB" w:rsidRPr="00304C32">
        <w:rPr>
          <w:rFonts w:ascii="Arial" w:hAnsi="Arial" w:cs="Arial"/>
        </w:rPr>
        <w:t xml:space="preserve">There are three leadership styles; autocratic, democratic and laissez-faire. </w:t>
      </w:r>
    </w:p>
    <w:p w:rsidR="00E23A16" w:rsidRPr="00304C32" w:rsidRDefault="00A343CB" w:rsidP="00C97889">
      <w:pPr>
        <w:spacing w:line="360" w:lineRule="auto"/>
        <w:rPr>
          <w:rFonts w:ascii="Arial" w:hAnsi="Arial" w:cs="Arial"/>
        </w:rPr>
      </w:pPr>
      <w:r w:rsidRPr="00304C32">
        <w:rPr>
          <w:rFonts w:ascii="Arial" w:hAnsi="Arial" w:cs="Arial"/>
        </w:rPr>
        <w:t>Autocratic leadership is where a leader makes decisions without discussing it with colleagues or their team, even when their input would be of use</w:t>
      </w:r>
      <w:r w:rsidR="00977B21" w:rsidRPr="00304C32">
        <w:rPr>
          <w:rFonts w:ascii="Arial" w:hAnsi="Arial" w:cs="Arial"/>
        </w:rPr>
        <w:t xml:space="preserve"> (Mind Tools Content Team, 2009)</w:t>
      </w:r>
      <w:r w:rsidRPr="00304C32">
        <w:rPr>
          <w:rFonts w:ascii="Arial" w:hAnsi="Arial" w:cs="Arial"/>
        </w:rPr>
        <w:t>. Autocratic leadership is useful when there is not enough time to explore many options, a team agreement is not needed and a dec</w:t>
      </w:r>
      <w:r w:rsidR="00E23A16" w:rsidRPr="00304C32">
        <w:rPr>
          <w:rFonts w:ascii="Arial" w:hAnsi="Arial" w:cs="Arial"/>
        </w:rPr>
        <w:t>ision needs to be made quickly, however it can be inappropriate to use as it can lead to a high level of staff turnover.</w:t>
      </w:r>
    </w:p>
    <w:p w:rsidR="00A343CB" w:rsidRPr="00304C32" w:rsidRDefault="00E23A16" w:rsidP="00C97889">
      <w:pPr>
        <w:spacing w:line="360" w:lineRule="auto"/>
        <w:rPr>
          <w:rFonts w:ascii="Arial" w:hAnsi="Arial" w:cs="Arial"/>
        </w:rPr>
      </w:pPr>
      <w:r w:rsidRPr="00304C32">
        <w:rPr>
          <w:rFonts w:ascii="Arial" w:hAnsi="Arial" w:cs="Arial"/>
        </w:rPr>
        <w:t>Democratic leadership is where colleagues and team members are involved in most, if not all parts of a decision-making process</w:t>
      </w:r>
      <w:r w:rsidR="006452B9" w:rsidRPr="00304C32">
        <w:rPr>
          <w:rFonts w:ascii="Arial" w:hAnsi="Arial" w:cs="Arial"/>
        </w:rPr>
        <w:t xml:space="preserve"> (Mind Tools Content Team, 2009)</w:t>
      </w:r>
      <w:r w:rsidRPr="00304C32">
        <w:rPr>
          <w:rFonts w:ascii="Arial" w:hAnsi="Arial" w:cs="Arial"/>
        </w:rPr>
        <w:t xml:space="preserve">. The only decision made by the democratic leader alone is the final decision. This style of leadership encourages colleagues to stay focused and engaged on their tasks and </w:t>
      </w:r>
      <w:r w:rsidR="008913FC" w:rsidRPr="00304C32">
        <w:rPr>
          <w:rFonts w:ascii="Arial" w:hAnsi="Arial" w:cs="Arial"/>
        </w:rPr>
        <w:t xml:space="preserve">allows them to be creative. Although colleagues are usually highly satisfied with democratic leadership, it is not the best leadership style to use when a decision needs to be made quickly. </w:t>
      </w:r>
    </w:p>
    <w:p w:rsidR="008913FC" w:rsidRPr="00304C32" w:rsidRDefault="00EA2D80" w:rsidP="00C97889">
      <w:pPr>
        <w:spacing w:line="360" w:lineRule="auto"/>
        <w:rPr>
          <w:rFonts w:ascii="Arial" w:hAnsi="Arial" w:cs="Arial"/>
        </w:rPr>
      </w:pPr>
      <w:r w:rsidRPr="00304C32">
        <w:rPr>
          <w:rFonts w:ascii="Arial" w:hAnsi="Arial" w:cs="Arial"/>
        </w:rPr>
        <w:t>Laissez-faire leadership is where colleagues and team members are given the freedom to work as they please and set deadlines as they think is appropriate</w:t>
      </w:r>
      <w:r w:rsidR="00093AE5" w:rsidRPr="00304C32">
        <w:rPr>
          <w:rFonts w:ascii="Arial" w:hAnsi="Arial" w:cs="Arial"/>
        </w:rPr>
        <w:t xml:space="preserve"> (Mind Tools Content Team, 2009)</w:t>
      </w:r>
      <w:r w:rsidRPr="00304C32">
        <w:rPr>
          <w:rFonts w:ascii="Arial" w:hAnsi="Arial" w:cs="Arial"/>
        </w:rPr>
        <w:t xml:space="preserve">. Though the leader does not get involved, they do provide the team will all the advice and resources they need for their projects. Laissez-faire leadership leads to high job satisfaction, however it can be ineffective when teams are not well organised, missing deadlines and not doing their work to a good standard. </w:t>
      </w:r>
      <w:r w:rsidR="001E7C1A" w:rsidRPr="00304C32">
        <w:rPr>
          <w:rFonts w:ascii="Arial" w:hAnsi="Arial" w:cs="Arial"/>
        </w:rPr>
        <w:t xml:space="preserve">Laissez-faire leaders may seem relaxed and supportive of their teams, however they may be using this style of leadership if they are not able to control their colleagues and team members. </w:t>
      </w:r>
    </w:p>
    <w:p w:rsidR="00A343CB" w:rsidRPr="00304C32" w:rsidRDefault="00A343CB" w:rsidP="00C97889">
      <w:pPr>
        <w:spacing w:line="360" w:lineRule="auto"/>
        <w:rPr>
          <w:rFonts w:ascii="Arial" w:hAnsi="Arial" w:cs="Arial"/>
        </w:rPr>
      </w:pPr>
      <w:r w:rsidRPr="00304C32">
        <w:rPr>
          <w:rFonts w:ascii="Arial" w:hAnsi="Arial" w:cs="Arial"/>
        </w:rPr>
        <w:t xml:space="preserve">Tesco’s leadership style is democratic, where </w:t>
      </w:r>
      <w:r w:rsidR="00C51BDC" w:rsidRPr="00304C32">
        <w:rPr>
          <w:rFonts w:ascii="Arial" w:hAnsi="Arial" w:cs="Arial"/>
        </w:rPr>
        <w:t>colleagues and team members actively take part in the decision-making process and when forming plans and strategies.</w:t>
      </w:r>
      <w:r w:rsidR="00BC2521" w:rsidRPr="00304C32">
        <w:rPr>
          <w:rFonts w:ascii="Arial" w:hAnsi="Arial" w:cs="Arial"/>
        </w:rPr>
        <w:t xml:space="preserve"> Due to their flat structure, Tesco is able to adopt democratic leadership, as all employees </w:t>
      </w:r>
      <w:r w:rsidR="004C05C5" w:rsidRPr="00304C32">
        <w:rPr>
          <w:rFonts w:ascii="Arial" w:hAnsi="Arial" w:cs="Arial"/>
        </w:rPr>
        <w:t xml:space="preserve">have a role to play that is aimed at providing the best services for customers, which </w:t>
      </w:r>
      <w:r w:rsidR="00BC2521" w:rsidRPr="00304C32">
        <w:rPr>
          <w:rFonts w:ascii="Arial" w:hAnsi="Arial" w:cs="Arial"/>
        </w:rPr>
        <w:t>contribute</w:t>
      </w:r>
      <w:r w:rsidR="004C05C5" w:rsidRPr="00304C32">
        <w:rPr>
          <w:rFonts w:ascii="Arial" w:hAnsi="Arial" w:cs="Arial"/>
        </w:rPr>
        <w:t>s</w:t>
      </w:r>
      <w:r w:rsidR="00BC2521" w:rsidRPr="00304C32">
        <w:rPr>
          <w:rFonts w:ascii="Arial" w:hAnsi="Arial" w:cs="Arial"/>
        </w:rPr>
        <w:t xml:space="preserve"> to the success </w:t>
      </w:r>
      <w:r w:rsidR="00BC2521" w:rsidRPr="00304C32">
        <w:rPr>
          <w:rFonts w:ascii="Arial" w:hAnsi="Arial" w:cs="Arial"/>
        </w:rPr>
        <w:lastRenderedPageBreak/>
        <w:t>of the organisation.</w:t>
      </w:r>
      <w:r w:rsidR="00C51BDC" w:rsidRPr="00304C32">
        <w:rPr>
          <w:rFonts w:ascii="Arial" w:hAnsi="Arial" w:cs="Arial"/>
        </w:rPr>
        <w:t xml:space="preserve"> Tesco appoints leaders in the different departments within their organisation to handle organisational change. They are responsible for motivating, encouraging, rewarding their colleagues and making sure they have a good understanding of strategic decisions that are made to ensure they are providing the best services for their customers. </w:t>
      </w:r>
      <w:r w:rsidR="00D26187" w:rsidRPr="00304C32">
        <w:rPr>
          <w:rFonts w:ascii="Arial" w:hAnsi="Arial" w:cs="Arial"/>
        </w:rPr>
        <w:t xml:space="preserve">They reward their colleagues by giving them bonuses when they have worked hard and give staff discounts as well as paid holiday leave. </w:t>
      </w:r>
    </w:p>
    <w:p w:rsidR="00040FD3" w:rsidRPr="00304C32" w:rsidRDefault="00D26187" w:rsidP="00C97889">
      <w:pPr>
        <w:spacing w:line="360" w:lineRule="auto"/>
        <w:rPr>
          <w:rFonts w:ascii="Arial" w:hAnsi="Arial" w:cs="Arial"/>
        </w:rPr>
      </w:pPr>
      <w:r w:rsidRPr="00304C32">
        <w:rPr>
          <w:rFonts w:ascii="Arial" w:hAnsi="Arial" w:cs="Arial"/>
        </w:rPr>
        <w:t>Tesco’s democratic leadership style means that information that is passed down from management to lower employees is allowed to be commented on or disagreed upon. Employees are allowed and encouraged to contribute their ideas in discussions to help the organisation grow. The managers of each Tesco store conduct short daily and longer weekly meetings to perform routine reviews and identify and try to resolve any issues that have arose.</w:t>
      </w:r>
    </w:p>
    <w:p w:rsidR="00D93529" w:rsidRPr="00304C32" w:rsidRDefault="00D93529" w:rsidP="00C97889">
      <w:pPr>
        <w:spacing w:line="360" w:lineRule="auto"/>
        <w:rPr>
          <w:rFonts w:ascii="Arial" w:hAnsi="Arial" w:cs="Arial"/>
          <w:color w:val="FF0000"/>
        </w:rPr>
      </w:pPr>
    </w:p>
    <w:p w:rsidR="00B872E7" w:rsidRPr="00304C32" w:rsidRDefault="00B872E7" w:rsidP="00C97889">
      <w:pPr>
        <w:pStyle w:val="Heading1"/>
        <w:spacing w:line="360" w:lineRule="auto"/>
      </w:pPr>
      <w:bookmarkStart w:id="14" w:name="_Toc69121694"/>
      <w:r w:rsidRPr="00304C32">
        <w:t>Tesco’</w:t>
      </w:r>
      <w:r w:rsidR="00AC4FAC" w:rsidRPr="00304C32">
        <w:t>s Organisational C</w:t>
      </w:r>
      <w:r w:rsidRPr="00304C32">
        <w:t>ulture</w:t>
      </w:r>
      <w:r w:rsidR="00AC4FAC" w:rsidRPr="00304C32">
        <w:t xml:space="preserve"> and its Impact on the Change Management Programme</w:t>
      </w:r>
      <w:bookmarkEnd w:id="14"/>
      <w:r w:rsidR="00AC4FAC" w:rsidRPr="00304C32">
        <w:t xml:space="preserve"> </w:t>
      </w:r>
    </w:p>
    <w:p w:rsidR="00B872E7" w:rsidRPr="00304C32" w:rsidRDefault="00B872E7" w:rsidP="00C97889">
      <w:pPr>
        <w:spacing w:line="360" w:lineRule="auto"/>
        <w:rPr>
          <w:rFonts w:ascii="Arial" w:hAnsi="Arial" w:cs="Arial"/>
        </w:rPr>
      </w:pPr>
      <w:r w:rsidRPr="00304C32">
        <w:rPr>
          <w:rFonts w:ascii="Arial" w:hAnsi="Arial" w:cs="Arial"/>
        </w:rPr>
        <w:t xml:space="preserve">Tesco’s success is dependent on </w:t>
      </w:r>
      <w:r w:rsidR="003C6005">
        <w:rPr>
          <w:rFonts w:ascii="Arial" w:hAnsi="Arial" w:cs="Arial"/>
        </w:rPr>
        <w:t>their level of c</w:t>
      </w:r>
      <w:r w:rsidRPr="00304C32">
        <w:rPr>
          <w:rFonts w:ascii="Arial" w:hAnsi="Arial" w:cs="Arial"/>
        </w:rPr>
        <w:t>ommitment to high corporate governance standards and a healthy cu</w:t>
      </w:r>
      <w:r w:rsidR="00056970" w:rsidRPr="00304C32">
        <w:rPr>
          <w:rFonts w:ascii="Arial" w:hAnsi="Arial" w:cs="Arial"/>
        </w:rPr>
        <w:t>l</w:t>
      </w:r>
      <w:r w:rsidRPr="00304C32">
        <w:rPr>
          <w:rFonts w:ascii="Arial" w:hAnsi="Arial" w:cs="Arial"/>
        </w:rPr>
        <w:t>ture across the whole group as well as in individual departments.</w:t>
      </w:r>
      <w:r w:rsidR="00056970" w:rsidRPr="00304C32">
        <w:rPr>
          <w:rFonts w:ascii="Arial" w:hAnsi="Arial" w:cs="Arial"/>
        </w:rPr>
        <w:t xml:space="preserve"> </w:t>
      </w:r>
      <w:r w:rsidR="00B77CB8" w:rsidRPr="00304C32">
        <w:rPr>
          <w:rFonts w:ascii="Arial" w:hAnsi="Arial" w:cs="Arial"/>
        </w:rPr>
        <w:t xml:space="preserve">Tesco’s management </w:t>
      </w:r>
      <w:r w:rsidR="003C6005">
        <w:rPr>
          <w:rFonts w:ascii="Arial" w:hAnsi="Arial" w:cs="Arial"/>
        </w:rPr>
        <w:t xml:space="preserve">puts focus on the organisation’s environment and culture to motivate their employees to work more effectively. </w:t>
      </w:r>
      <w:r w:rsidR="00056970" w:rsidRPr="00304C32">
        <w:rPr>
          <w:rFonts w:ascii="Arial" w:hAnsi="Arial" w:cs="Arial"/>
        </w:rPr>
        <w:t>Tesco’s organisational culture follows three values</w:t>
      </w:r>
      <w:r w:rsidR="004B6184" w:rsidRPr="00304C32">
        <w:rPr>
          <w:rFonts w:ascii="Arial" w:hAnsi="Arial" w:cs="Arial"/>
        </w:rPr>
        <w:t xml:space="preserve"> which are vital in how they do business and behave</w:t>
      </w:r>
      <w:r w:rsidR="00056970" w:rsidRPr="00304C32">
        <w:rPr>
          <w:rFonts w:ascii="Arial" w:hAnsi="Arial" w:cs="Arial"/>
        </w:rPr>
        <w:t>; no one tries harder for customers, we treat people how they want to be treated and every little help makes a big difference</w:t>
      </w:r>
      <w:r w:rsidR="004B6184" w:rsidRPr="00304C32">
        <w:rPr>
          <w:rFonts w:ascii="Arial" w:hAnsi="Arial" w:cs="Arial"/>
        </w:rPr>
        <w:t xml:space="preserve"> </w:t>
      </w:r>
      <w:r w:rsidR="00056970" w:rsidRPr="00304C32">
        <w:rPr>
          <w:rFonts w:ascii="Arial" w:hAnsi="Arial" w:cs="Arial"/>
        </w:rPr>
        <w:t>(Tesco PLC, 2020).</w:t>
      </w:r>
      <w:r w:rsidR="004B6184" w:rsidRPr="00304C32">
        <w:rPr>
          <w:rFonts w:ascii="Arial" w:hAnsi="Arial" w:cs="Arial"/>
        </w:rPr>
        <w:t xml:space="preserve"> Tesco ensures that every colleague has a good understanding of what is important, why team work is necessary and why everything done revolves around the customers. </w:t>
      </w:r>
    </w:p>
    <w:p w:rsidR="004B6184" w:rsidRPr="00304C32" w:rsidRDefault="003E54EC" w:rsidP="00C97889">
      <w:pPr>
        <w:spacing w:line="360" w:lineRule="auto"/>
        <w:rPr>
          <w:rFonts w:ascii="Arial" w:hAnsi="Arial" w:cs="Arial"/>
        </w:rPr>
      </w:pPr>
      <w:r w:rsidRPr="00304C32">
        <w:rPr>
          <w:rFonts w:ascii="Arial" w:hAnsi="Arial" w:cs="Arial"/>
        </w:rPr>
        <w:t>Tesco builds their strategy upon their values, linking the two together. Their first value, no one tries harder for customers, links to their strategy</w:t>
      </w:r>
      <w:r w:rsidR="00A70994" w:rsidRPr="00304C32">
        <w:rPr>
          <w:rFonts w:ascii="Arial" w:hAnsi="Arial" w:cs="Arial"/>
        </w:rPr>
        <w:t>,</w:t>
      </w:r>
      <w:r w:rsidRPr="00304C32">
        <w:rPr>
          <w:rFonts w:ascii="Arial" w:hAnsi="Arial" w:cs="Arial"/>
        </w:rPr>
        <w:t xml:space="preserve"> as </w:t>
      </w:r>
      <w:r w:rsidR="000870EB" w:rsidRPr="00304C32">
        <w:rPr>
          <w:rFonts w:ascii="Arial" w:hAnsi="Arial" w:cs="Arial"/>
        </w:rPr>
        <w:t>a</w:t>
      </w:r>
      <w:r w:rsidRPr="00304C32">
        <w:rPr>
          <w:rFonts w:ascii="Arial" w:hAnsi="Arial" w:cs="Arial"/>
        </w:rPr>
        <w:t xml:space="preserve"> key to their success is </w:t>
      </w:r>
      <w:r w:rsidR="00CC2B58" w:rsidRPr="00304C32">
        <w:rPr>
          <w:rFonts w:ascii="Arial" w:hAnsi="Arial" w:cs="Arial"/>
        </w:rPr>
        <w:t xml:space="preserve">in </w:t>
      </w:r>
      <w:r w:rsidRPr="00304C32">
        <w:rPr>
          <w:rFonts w:ascii="Arial" w:hAnsi="Arial" w:cs="Arial"/>
        </w:rPr>
        <w:t xml:space="preserve">understanding their customers, colleagues and communities and what is important to them. Tesco believes that making a difference begins with talking and listening to their customers through different platforms and mediums and then acting on the feedback they receive to meet the customers’ needs. </w:t>
      </w:r>
    </w:p>
    <w:p w:rsidR="003C6005" w:rsidRDefault="000870EB" w:rsidP="00C97889">
      <w:pPr>
        <w:spacing w:line="360" w:lineRule="auto"/>
        <w:rPr>
          <w:rFonts w:ascii="Arial" w:hAnsi="Arial" w:cs="Arial"/>
        </w:rPr>
      </w:pPr>
      <w:r w:rsidRPr="00304C32">
        <w:rPr>
          <w:rFonts w:ascii="Arial" w:hAnsi="Arial" w:cs="Arial"/>
        </w:rPr>
        <w:t xml:space="preserve">Their second value, we treat people how they want to be treated, links to their strategy as a key to their success is building a culture of trust by treating their colleagues with respect and </w:t>
      </w:r>
      <w:r w:rsidRPr="00304C32">
        <w:rPr>
          <w:rFonts w:ascii="Arial" w:hAnsi="Arial" w:cs="Arial"/>
        </w:rPr>
        <w:lastRenderedPageBreak/>
        <w:t>compassion</w:t>
      </w:r>
      <w:r w:rsidR="003D1E71" w:rsidRPr="00304C32">
        <w:rPr>
          <w:rFonts w:ascii="Arial" w:hAnsi="Arial" w:cs="Arial"/>
        </w:rPr>
        <w:t xml:space="preserve"> and ensuring that their organisation is a safe place where colleagues</w:t>
      </w:r>
      <w:r w:rsidR="003C6005">
        <w:rPr>
          <w:rFonts w:ascii="Arial" w:hAnsi="Arial" w:cs="Arial"/>
        </w:rPr>
        <w:t>’ efforts and hard work are recognised and rewarded.</w:t>
      </w:r>
      <w:r w:rsidR="003D1E71" w:rsidRPr="00304C32">
        <w:rPr>
          <w:rFonts w:ascii="Arial" w:hAnsi="Arial" w:cs="Arial"/>
        </w:rPr>
        <w:t xml:space="preserve"> </w:t>
      </w:r>
    </w:p>
    <w:p w:rsidR="000D0984" w:rsidRPr="00304C32" w:rsidRDefault="000D0984" w:rsidP="00C97889">
      <w:pPr>
        <w:spacing w:line="360" w:lineRule="auto"/>
        <w:rPr>
          <w:rFonts w:ascii="Arial" w:hAnsi="Arial" w:cs="Arial"/>
        </w:rPr>
      </w:pPr>
      <w:r w:rsidRPr="00304C32">
        <w:rPr>
          <w:rFonts w:ascii="Arial" w:hAnsi="Arial" w:cs="Arial"/>
        </w:rPr>
        <w:t xml:space="preserve">Their third value, every little help makes a big difference, links to their strategy as Tesco adds up both the small and large things they do to make a big difference to their colleagues, customers and communities. The small tasks done on a daily basis contribute to the bigger global initiatives Tesco are involved in. </w:t>
      </w:r>
    </w:p>
    <w:p w:rsidR="00397AB3" w:rsidRPr="00304C32" w:rsidRDefault="00397AB3" w:rsidP="00C97889">
      <w:pPr>
        <w:spacing w:line="360" w:lineRule="auto"/>
        <w:rPr>
          <w:rFonts w:ascii="Arial" w:hAnsi="Arial" w:cs="Arial"/>
        </w:rPr>
      </w:pPr>
      <w:r w:rsidRPr="00304C32">
        <w:rPr>
          <w:rFonts w:ascii="Arial" w:hAnsi="Arial" w:cs="Arial"/>
        </w:rPr>
        <w:t xml:space="preserve">Tesco’s organisational culture and values impacted Tesco’s change management process. At the start of the COVID 19 outbreak in early 2020, customers were buying essential items in bulk, leaving other customers with nothing left to buy. Here, Tesco followed their first value of organisational culture, ‘no one tries harder for customers’, by limiting a certain number of essential items, such as toilet roll, rice and soap, per person. This ensured that all customers were able to buy essential household items during the pandemic. </w:t>
      </w:r>
    </w:p>
    <w:p w:rsidR="009F02F6" w:rsidRPr="00304C32" w:rsidRDefault="00BC6F5D" w:rsidP="00C97889">
      <w:pPr>
        <w:spacing w:line="360" w:lineRule="auto"/>
        <w:rPr>
          <w:rFonts w:ascii="Arial" w:hAnsi="Arial" w:cs="Arial"/>
        </w:rPr>
      </w:pPr>
      <w:r w:rsidRPr="00304C32">
        <w:rPr>
          <w:rFonts w:ascii="Arial" w:hAnsi="Arial" w:cs="Arial"/>
        </w:rPr>
        <w:t>Tesco’s second value of organisational culture, we treat people how they want to be treated, impacted Tesco’s change management process when they had a high colleague absence rate during the pandemic. Clinically vulnerable colleagues had to stay at home, which would have affected the colleagues negatively as they would not be getting paid. However, Tesco was aware of their worries and decided to pay them throughout this leave. Furthermore, Tesco recognised the hard work their colleagues had put in during the busy times of year in May 2020 and Christmas 2020, and rewarded them accordingly by giving them a bonus of 10%</w:t>
      </w:r>
      <w:r w:rsidR="00304C32">
        <w:rPr>
          <w:rFonts w:ascii="Arial" w:hAnsi="Arial" w:cs="Arial"/>
        </w:rPr>
        <w:t xml:space="preserve"> for working during that time. </w:t>
      </w:r>
    </w:p>
    <w:p w:rsidR="009F02F6" w:rsidRPr="00304C32" w:rsidRDefault="009F02F6" w:rsidP="00C97889">
      <w:pPr>
        <w:spacing w:line="360" w:lineRule="auto"/>
        <w:rPr>
          <w:rFonts w:ascii="Arial" w:hAnsi="Arial" w:cs="Arial"/>
          <w:b/>
        </w:rPr>
      </w:pPr>
    </w:p>
    <w:p w:rsidR="004B6184" w:rsidRPr="00304C32" w:rsidRDefault="004D6485" w:rsidP="00C97889">
      <w:pPr>
        <w:pStyle w:val="Heading1"/>
        <w:spacing w:line="360" w:lineRule="auto"/>
      </w:pPr>
      <w:bookmarkStart w:id="15" w:name="_Toc69121695"/>
      <w:r w:rsidRPr="00304C32">
        <w:lastRenderedPageBreak/>
        <w:t>Porter’s Value Chain</w:t>
      </w:r>
      <w:bookmarkEnd w:id="15"/>
    </w:p>
    <w:p w:rsidR="009F02F6" w:rsidRDefault="009F02F6" w:rsidP="00304C32">
      <w:pPr>
        <w:spacing w:line="360" w:lineRule="auto"/>
        <w:rPr>
          <w:rFonts w:ascii="Arial" w:hAnsi="Arial" w:cs="Arial"/>
          <w:b/>
        </w:rPr>
      </w:pPr>
      <w:r w:rsidRPr="00304C32">
        <w:rPr>
          <w:rFonts w:ascii="Arial" w:hAnsi="Arial" w:cs="Arial"/>
          <w:noProof/>
          <w:lang w:eastAsia="en-GB"/>
        </w:rPr>
        <w:drawing>
          <wp:inline distT="0" distB="0" distL="0" distR="0" wp14:anchorId="18649171" wp14:editId="652C4D6D">
            <wp:extent cx="5731510" cy="2957021"/>
            <wp:effectExtent l="0" t="0" r="2540" b="0"/>
            <wp:docPr id="5" name="Picture 5" descr="Porter'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Value Chain Analy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57021"/>
                    </a:xfrm>
                    <a:prstGeom prst="rect">
                      <a:avLst/>
                    </a:prstGeom>
                    <a:noFill/>
                    <a:ln>
                      <a:noFill/>
                    </a:ln>
                  </pic:spPr>
                </pic:pic>
              </a:graphicData>
            </a:graphic>
          </wp:inline>
        </w:drawing>
      </w:r>
    </w:p>
    <w:p w:rsidR="00014880" w:rsidRDefault="00014880" w:rsidP="00014880">
      <w:pPr>
        <w:spacing w:line="360" w:lineRule="auto"/>
        <w:rPr>
          <w:rFonts w:ascii="Arial" w:hAnsi="Arial" w:cs="Arial"/>
        </w:rPr>
      </w:pPr>
      <w:r>
        <w:rPr>
          <w:rFonts w:ascii="Arial" w:hAnsi="Arial" w:cs="Arial"/>
        </w:rPr>
        <w:t>Figure 6: Porter’s Value Chain</w:t>
      </w:r>
    </w:p>
    <w:p w:rsidR="004D6485" w:rsidRPr="00304C32" w:rsidRDefault="00BC26AE" w:rsidP="00C97889">
      <w:pPr>
        <w:spacing w:line="360" w:lineRule="auto"/>
        <w:rPr>
          <w:rFonts w:ascii="Arial" w:hAnsi="Arial" w:cs="Arial"/>
        </w:rPr>
      </w:pPr>
      <w:r w:rsidRPr="00304C32">
        <w:rPr>
          <w:rFonts w:ascii="Arial" w:hAnsi="Arial" w:cs="Arial"/>
        </w:rPr>
        <w:t xml:space="preserve">Porter’s value chain is a </w:t>
      </w:r>
      <w:r w:rsidR="003C6005">
        <w:rPr>
          <w:rFonts w:ascii="Arial" w:hAnsi="Arial" w:cs="Arial"/>
        </w:rPr>
        <w:t xml:space="preserve">model used to help organisation’s map out their activities, and examine how value is created for their customers, how value is lost and how they can further add value. </w:t>
      </w:r>
      <w:r w:rsidRPr="00304C32">
        <w:rPr>
          <w:rFonts w:ascii="Arial" w:hAnsi="Arial" w:cs="Arial"/>
        </w:rPr>
        <w:t xml:space="preserve">When an organisation creates more value for its customers, it is more likely to be profitable and builds their competitive advantage. </w:t>
      </w:r>
      <w:r w:rsidR="005E213C" w:rsidRPr="00304C32">
        <w:rPr>
          <w:rFonts w:ascii="Arial" w:hAnsi="Arial" w:cs="Arial"/>
        </w:rPr>
        <w:t xml:space="preserve">Identifying and understanding how an organisation creates and adds more value is essential in developing a competitive strategy. </w:t>
      </w:r>
    </w:p>
    <w:p w:rsidR="00376F60" w:rsidRPr="00304C32" w:rsidRDefault="002737ED" w:rsidP="00C97889">
      <w:pPr>
        <w:spacing w:line="360" w:lineRule="auto"/>
        <w:rPr>
          <w:rFonts w:ascii="Arial" w:hAnsi="Arial" w:cs="Arial"/>
        </w:rPr>
      </w:pPr>
      <w:r w:rsidRPr="00304C32">
        <w:rPr>
          <w:rFonts w:ascii="Arial" w:hAnsi="Arial" w:cs="Arial"/>
        </w:rPr>
        <w:t xml:space="preserve">Porter’s value chain divides business activities into two categories; primary activities and secondary activities. </w:t>
      </w:r>
      <w:r w:rsidR="00C91649" w:rsidRPr="00304C32">
        <w:rPr>
          <w:rFonts w:ascii="Arial" w:hAnsi="Arial" w:cs="Arial"/>
        </w:rPr>
        <w:t xml:space="preserve">Primary activities are activities that relate directly to the physical creation, development, maintenance, sale and support of an end product or service. Secondary activities are activities that support the primary activities to make them more efficient and effective. </w:t>
      </w:r>
      <w:r w:rsidR="00376F60" w:rsidRPr="00304C32">
        <w:rPr>
          <w:rFonts w:ascii="Arial" w:hAnsi="Arial" w:cs="Arial"/>
        </w:rPr>
        <w:t>To identify and understand an organisation’s value chain, they must identify subactivities for each primary activity, identify subactivities for each secondary activity and ide</w:t>
      </w:r>
      <w:r w:rsidR="005D291A">
        <w:rPr>
          <w:rFonts w:ascii="Arial" w:hAnsi="Arial" w:cs="Arial"/>
        </w:rPr>
        <w:t>ntify the links between them,</w:t>
      </w:r>
      <w:r w:rsidR="00376F60" w:rsidRPr="00304C32">
        <w:rPr>
          <w:rFonts w:ascii="Arial" w:hAnsi="Arial" w:cs="Arial"/>
        </w:rPr>
        <w:t xml:space="preserve"> look</w:t>
      </w:r>
      <w:r w:rsidR="005D291A">
        <w:rPr>
          <w:rFonts w:ascii="Arial" w:hAnsi="Arial" w:cs="Arial"/>
        </w:rPr>
        <w:t xml:space="preserve">ing for opportunities to add </w:t>
      </w:r>
      <w:r w:rsidR="00376F60" w:rsidRPr="00304C32">
        <w:rPr>
          <w:rFonts w:ascii="Arial" w:hAnsi="Arial" w:cs="Arial"/>
        </w:rPr>
        <w:t xml:space="preserve">value. </w:t>
      </w:r>
    </w:p>
    <w:p w:rsidR="002737ED" w:rsidRPr="00304C32" w:rsidRDefault="002737ED" w:rsidP="00C97889">
      <w:pPr>
        <w:spacing w:line="360" w:lineRule="auto"/>
        <w:rPr>
          <w:rFonts w:ascii="Arial" w:hAnsi="Arial" w:cs="Arial"/>
        </w:rPr>
      </w:pPr>
    </w:p>
    <w:p w:rsidR="00C91649" w:rsidRPr="00304C32" w:rsidRDefault="002832F0" w:rsidP="00C97889">
      <w:pPr>
        <w:spacing w:line="360" w:lineRule="auto"/>
        <w:rPr>
          <w:rFonts w:ascii="Arial" w:hAnsi="Arial" w:cs="Arial"/>
          <w:b/>
        </w:rPr>
      </w:pPr>
      <w:r w:rsidRPr="00304C32">
        <w:rPr>
          <w:rFonts w:ascii="Arial" w:hAnsi="Arial" w:cs="Arial"/>
          <w:b/>
        </w:rPr>
        <w:t>The primary activities are categorised as:</w:t>
      </w:r>
    </w:p>
    <w:p w:rsidR="002832F0" w:rsidRPr="00304C32" w:rsidRDefault="002832F0" w:rsidP="00C97889">
      <w:pPr>
        <w:spacing w:line="360" w:lineRule="auto"/>
        <w:rPr>
          <w:rFonts w:ascii="Arial" w:hAnsi="Arial" w:cs="Arial"/>
          <w:b/>
        </w:rPr>
      </w:pPr>
      <w:r w:rsidRPr="00304C32">
        <w:rPr>
          <w:rFonts w:ascii="Arial" w:hAnsi="Arial" w:cs="Arial"/>
          <w:b/>
        </w:rPr>
        <w:t>Inbound Logistics</w:t>
      </w:r>
    </w:p>
    <w:p w:rsidR="002832F0" w:rsidRPr="00304C32" w:rsidRDefault="002832F0" w:rsidP="00C97889">
      <w:pPr>
        <w:spacing w:line="360" w:lineRule="auto"/>
        <w:rPr>
          <w:rFonts w:ascii="Arial" w:hAnsi="Arial" w:cs="Arial"/>
        </w:rPr>
      </w:pPr>
      <w:r w:rsidRPr="00304C32">
        <w:rPr>
          <w:rFonts w:ascii="Arial" w:hAnsi="Arial" w:cs="Arial"/>
        </w:rPr>
        <w:t>Inbound Logistics are the acti</w:t>
      </w:r>
      <w:r w:rsidR="00B500E9">
        <w:rPr>
          <w:rFonts w:ascii="Arial" w:hAnsi="Arial" w:cs="Arial"/>
        </w:rPr>
        <w:t>vities and processes in relation to how an organisation receives, stores and distributes inputs.</w:t>
      </w:r>
      <w:r w:rsidRPr="00304C32">
        <w:rPr>
          <w:rFonts w:ascii="Arial" w:hAnsi="Arial" w:cs="Arial"/>
        </w:rPr>
        <w:t xml:space="preserve"> This includes supplier relationships, which are important in creating value, as well as the physical transport of goods and talent pipelines. </w:t>
      </w:r>
      <w:r w:rsidR="002670BD" w:rsidRPr="00304C32">
        <w:rPr>
          <w:rFonts w:ascii="Arial" w:hAnsi="Arial" w:cs="Arial"/>
        </w:rPr>
        <w:lastRenderedPageBreak/>
        <w:t>W</w:t>
      </w:r>
      <w:r w:rsidR="0054099E" w:rsidRPr="00304C32">
        <w:rPr>
          <w:rFonts w:ascii="Arial" w:hAnsi="Arial" w:cs="Arial"/>
        </w:rPr>
        <w:t xml:space="preserve">hilst Tesco makes </w:t>
      </w:r>
      <w:r w:rsidR="002670BD" w:rsidRPr="00304C32">
        <w:rPr>
          <w:rFonts w:ascii="Arial" w:hAnsi="Arial" w:cs="Arial"/>
        </w:rPr>
        <w:t>its distribution system</w:t>
      </w:r>
      <w:r w:rsidR="0054099E" w:rsidRPr="00304C32">
        <w:rPr>
          <w:rFonts w:ascii="Arial" w:hAnsi="Arial" w:cs="Arial"/>
        </w:rPr>
        <w:t xml:space="preserve"> more efficient, they try</w:t>
      </w:r>
      <w:r w:rsidR="002670BD" w:rsidRPr="00304C32">
        <w:rPr>
          <w:rFonts w:ascii="Arial" w:hAnsi="Arial" w:cs="Arial"/>
        </w:rPr>
        <w:t xml:space="preserve"> to maintain the level of </w:t>
      </w:r>
      <w:r w:rsidR="0054099E" w:rsidRPr="00304C32">
        <w:rPr>
          <w:rFonts w:ascii="Arial" w:hAnsi="Arial" w:cs="Arial"/>
        </w:rPr>
        <w:t>choices customers have in store</w:t>
      </w:r>
      <w:r w:rsidR="00961496" w:rsidRPr="00304C32">
        <w:rPr>
          <w:rFonts w:ascii="Arial" w:hAnsi="Arial" w:cs="Arial"/>
        </w:rPr>
        <w:t>, which creates</w:t>
      </w:r>
      <w:r w:rsidR="0054099E" w:rsidRPr="00304C32">
        <w:rPr>
          <w:rFonts w:ascii="Arial" w:hAnsi="Arial" w:cs="Arial"/>
        </w:rPr>
        <w:t xml:space="preserve"> value. </w:t>
      </w:r>
      <w:r w:rsidR="00AC14D8" w:rsidRPr="00304C32">
        <w:rPr>
          <w:rFonts w:ascii="Arial" w:hAnsi="Arial" w:cs="Arial"/>
        </w:rPr>
        <w:t xml:space="preserve">Tesco could apply a quality control procedure as it gives them the opportunity to reduce unfair costs applied by other companies. This can add further value as the procedure prevents these costs from being passed onto customers. </w:t>
      </w:r>
    </w:p>
    <w:p w:rsidR="002832F0" w:rsidRPr="00304C32" w:rsidRDefault="002832F0" w:rsidP="00C97889">
      <w:pPr>
        <w:spacing w:line="360" w:lineRule="auto"/>
        <w:rPr>
          <w:rFonts w:ascii="Arial" w:hAnsi="Arial" w:cs="Arial"/>
          <w:b/>
        </w:rPr>
      </w:pPr>
      <w:r w:rsidRPr="00304C32">
        <w:rPr>
          <w:rFonts w:ascii="Arial" w:hAnsi="Arial" w:cs="Arial"/>
          <w:b/>
        </w:rPr>
        <w:t>Operations</w:t>
      </w:r>
    </w:p>
    <w:p w:rsidR="00E76895" w:rsidRPr="00304C32" w:rsidRDefault="00E76895" w:rsidP="00C97889">
      <w:pPr>
        <w:spacing w:line="360" w:lineRule="auto"/>
        <w:rPr>
          <w:rFonts w:ascii="Arial" w:hAnsi="Arial" w:cs="Arial"/>
        </w:rPr>
      </w:pPr>
      <w:r w:rsidRPr="00304C32">
        <w:rPr>
          <w:rFonts w:ascii="Arial" w:hAnsi="Arial" w:cs="Arial"/>
        </w:rPr>
        <w:t xml:space="preserve">Operations are the key processes that convert the input received by the organisation into valuable output for the customers. </w:t>
      </w:r>
      <w:r w:rsidR="00961496" w:rsidRPr="00304C32">
        <w:rPr>
          <w:rFonts w:ascii="Arial" w:hAnsi="Arial" w:cs="Arial"/>
        </w:rPr>
        <w:t>Tesco’s activities are service orientated, in regards to their production element, th</w:t>
      </w:r>
      <w:r w:rsidR="00CC2B58" w:rsidRPr="00304C32">
        <w:rPr>
          <w:rFonts w:ascii="Arial" w:hAnsi="Arial" w:cs="Arial"/>
        </w:rPr>
        <w:t xml:space="preserve">erefore operations could be upstream opportunities </w:t>
      </w:r>
      <w:r w:rsidR="00DA6FFD" w:rsidRPr="00304C32">
        <w:rPr>
          <w:rFonts w:ascii="Arial" w:hAnsi="Arial" w:cs="Arial"/>
        </w:rPr>
        <w:t xml:space="preserve">that allow products and services to be provided. This includes tasks such as maintaining stocks and shelves as well as working in accordance to trading hours, which creates value. </w:t>
      </w:r>
      <w:r w:rsidR="00BD7B71" w:rsidRPr="00304C32">
        <w:rPr>
          <w:rFonts w:ascii="Arial" w:hAnsi="Arial" w:cs="Arial"/>
        </w:rPr>
        <w:t>Tesco can add further value by extending their operating hours and opening more of their Express and Me</w:t>
      </w:r>
      <w:r w:rsidR="000F72AA" w:rsidRPr="00304C32">
        <w:rPr>
          <w:rFonts w:ascii="Arial" w:hAnsi="Arial" w:cs="Arial"/>
        </w:rPr>
        <w:t xml:space="preserve">tro stores. </w:t>
      </w:r>
    </w:p>
    <w:p w:rsidR="002832F0" w:rsidRPr="00304C32" w:rsidRDefault="002832F0" w:rsidP="00C97889">
      <w:pPr>
        <w:spacing w:line="360" w:lineRule="auto"/>
        <w:rPr>
          <w:rFonts w:ascii="Arial" w:hAnsi="Arial" w:cs="Arial"/>
          <w:b/>
        </w:rPr>
      </w:pPr>
      <w:r w:rsidRPr="00304C32">
        <w:rPr>
          <w:rFonts w:ascii="Arial" w:hAnsi="Arial" w:cs="Arial"/>
          <w:b/>
        </w:rPr>
        <w:t>Outbound Logistics</w:t>
      </w:r>
    </w:p>
    <w:p w:rsidR="00E76895" w:rsidRPr="00304C32" w:rsidRDefault="00E76895" w:rsidP="00C97889">
      <w:pPr>
        <w:spacing w:line="360" w:lineRule="auto"/>
        <w:rPr>
          <w:rFonts w:ascii="Arial" w:hAnsi="Arial" w:cs="Arial"/>
        </w:rPr>
      </w:pPr>
      <w:r w:rsidRPr="00304C32">
        <w:rPr>
          <w:rFonts w:ascii="Arial" w:hAnsi="Arial" w:cs="Arial"/>
        </w:rPr>
        <w:t>Outbound Logi</w:t>
      </w:r>
      <w:r w:rsidR="00620A64" w:rsidRPr="00304C32">
        <w:rPr>
          <w:rFonts w:ascii="Arial" w:hAnsi="Arial" w:cs="Arial"/>
        </w:rPr>
        <w:t>stics are activities related to</w:t>
      </w:r>
      <w:r w:rsidR="00B500E9">
        <w:rPr>
          <w:rFonts w:ascii="Arial" w:hAnsi="Arial" w:cs="Arial"/>
        </w:rPr>
        <w:t xml:space="preserve"> how a product or service is delivered to an organisation’s customers.</w:t>
      </w:r>
      <w:r w:rsidR="00620A64" w:rsidRPr="00304C32">
        <w:rPr>
          <w:rFonts w:ascii="Arial" w:hAnsi="Arial" w:cs="Arial"/>
        </w:rPr>
        <w:t xml:space="preserve"> This includes</w:t>
      </w:r>
      <w:r w:rsidR="00B500E9">
        <w:rPr>
          <w:rFonts w:ascii="Arial" w:hAnsi="Arial" w:cs="Arial"/>
        </w:rPr>
        <w:t xml:space="preserve"> how they collect, store and distribute systems</w:t>
      </w:r>
      <w:r w:rsidR="002670BD" w:rsidRPr="00304C32">
        <w:rPr>
          <w:rFonts w:ascii="Arial" w:hAnsi="Arial" w:cs="Arial"/>
        </w:rPr>
        <w:t>, which</w:t>
      </w:r>
      <w:r w:rsidR="00B500E9">
        <w:rPr>
          <w:rFonts w:ascii="Arial" w:hAnsi="Arial" w:cs="Arial"/>
        </w:rPr>
        <w:t xml:space="preserve"> are </w:t>
      </w:r>
      <w:r w:rsidR="00AB1268" w:rsidRPr="00304C32">
        <w:rPr>
          <w:rFonts w:ascii="Arial" w:hAnsi="Arial" w:cs="Arial"/>
        </w:rPr>
        <w:t xml:space="preserve">internal or external to the organisation. </w:t>
      </w:r>
      <w:r w:rsidR="0066752E" w:rsidRPr="00304C32">
        <w:rPr>
          <w:rFonts w:ascii="Arial" w:hAnsi="Arial" w:cs="Arial"/>
        </w:rPr>
        <w:t xml:space="preserve">Tesco’s home delivery service, parking facilities and till staff add value by helping the customers save time, therefore increasing the customer turnaround. </w:t>
      </w:r>
      <w:r w:rsidR="005D157B" w:rsidRPr="00304C32">
        <w:rPr>
          <w:rFonts w:ascii="Arial" w:hAnsi="Arial" w:cs="Arial"/>
        </w:rPr>
        <w:t>Tesco can add further value by improving their trolley system, allowing customers to go to and from the stores much quicker.</w:t>
      </w:r>
    </w:p>
    <w:p w:rsidR="002832F0" w:rsidRPr="00304C32" w:rsidRDefault="002832F0" w:rsidP="00C97889">
      <w:pPr>
        <w:tabs>
          <w:tab w:val="left" w:pos="7185"/>
        </w:tabs>
        <w:spacing w:line="360" w:lineRule="auto"/>
        <w:rPr>
          <w:rFonts w:ascii="Arial" w:hAnsi="Arial" w:cs="Arial"/>
          <w:b/>
        </w:rPr>
      </w:pPr>
      <w:r w:rsidRPr="00304C32">
        <w:rPr>
          <w:rFonts w:ascii="Arial" w:hAnsi="Arial" w:cs="Arial"/>
          <w:b/>
        </w:rPr>
        <w:t>Marketing &amp; Sales</w:t>
      </w:r>
      <w:r w:rsidR="000D35AA" w:rsidRPr="00304C32">
        <w:rPr>
          <w:rFonts w:ascii="Arial" w:hAnsi="Arial" w:cs="Arial"/>
          <w:b/>
        </w:rPr>
        <w:tab/>
      </w:r>
    </w:p>
    <w:p w:rsidR="0023001D" w:rsidRPr="00304C32" w:rsidRDefault="0023001D" w:rsidP="00C97889">
      <w:pPr>
        <w:spacing w:line="360" w:lineRule="auto"/>
        <w:rPr>
          <w:rFonts w:ascii="Arial" w:hAnsi="Arial" w:cs="Arial"/>
        </w:rPr>
      </w:pPr>
      <w:r w:rsidRPr="00304C32">
        <w:rPr>
          <w:rFonts w:ascii="Arial" w:hAnsi="Arial" w:cs="Arial"/>
        </w:rPr>
        <w:t xml:space="preserve">Marketing &amp; Sales are activities that relate to informing your clients of the benefits you have to offer, persuading clients to purchase from your organisation instead of competing organisations. </w:t>
      </w:r>
      <w:r w:rsidR="000D35AA" w:rsidRPr="00304C32">
        <w:rPr>
          <w:rFonts w:ascii="Arial" w:hAnsi="Arial" w:cs="Arial"/>
        </w:rPr>
        <w:t xml:space="preserve">Tesco adds value by attracting additional customers through advertisements, such as offers and deals, on Television, Radio and newspaper. Furthermore, they have a clubcard system which gives loyal customers additional discounts. </w:t>
      </w:r>
      <w:r w:rsidR="00F274F2" w:rsidRPr="00304C32">
        <w:rPr>
          <w:rFonts w:ascii="Arial" w:hAnsi="Arial" w:cs="Arial"/>
        </w:rPr>
        <w:t xml:space="preserve">With customers wanting organisations to practice more ethically, Tesco can add further value by providing more ethical products and services, such as keeping packaging minimal on items, and trying to make it recyclable. </w:t>
      </w:r>
    </w:p>
    <w:p w:rsidR="00D82482" w:rsidRPr="00304C32" w:rsidRDefault="002832F0" w:rsidP="00C97889">
      <w:pPr>
        <w:spacing w:line="360" w:lineRule="auto"/>
        <w:rPr>
          <w:rFonts w:ascii="Arial" w:hAnsi="Arial" w:cs="Arial"/>
          <w:b/>
        </w:rPr>
      </w:pPr>
      <w:r w:rsidRPr="00304C32">
        <w:rPr>
          <w:rFonts w:ascii="Arial" w:hAnsi="Arial" w:cs="Arial"/>
          <w:b/>
        </w:rPr>
        <w:t xml:space="preserve">Service </w:t>
      </w:r>
    </w:p>
    <w:p w:rsidR="0023001D" w:rsidRPr="00304C32" w:rsidRDefault="0023001D" w:rsidP="00C97889">
      <w:pPr>
        <w:spacing w:line="360" w:lineRule="auto"/>
        <w:rPr>
          <w:rFonts w:ascii="Arial" w:hAnsi="Arial" w:cs="Arial"/>
        </w:rPr>
      </w:pPr>
      <w:r w:rsidRPr="00304C32">
        <w:rPr>
          <w:rFonts w:ascii="Arial" w:hAnsi="Arial" w:cs="Arial"/>
        </w:rPr>
        <w:lastRenderedPageBreak/>
        <w:t>These are activities related to keeping customers engaged, keeping products working, and continuing to engage after sale</w:t>
      </w:r>
      <w:r w:rsidR="00067670" w:rsidRPr="00304C32">
        <w:rPr>
          <w:rFonts w:ascii="Arial" w:hAnsi="Arial" w:cs="Arial"/>
        </w:rPr>
        <w:t>.</w:t>
      </w:r>
      <w:r w:rsidR="004331BA" w:rsidRPr="00304C32">
        <w:rPr>
          <w:rFonts w:ascii="Arial" w:hAnsi="Arial" w:cs="Arial"/>
        </w:rPr>
        <w:t xml:space="preserve"> This includes maintaining the value of the organisation’s product or service. </w:t>
      </w:r>
    </w:p>
    <w:p w:rsidR="001F06C5" w:rsidRPr="00304C32" w:rsidRDefault="001F06C5" w:rsidP="00C97889">
      <w:pPr>
        <w:spacing w:line="360" w:lineRule="auto"/>
        <w:rPr>
          <w:rFonts w:ascii="Arial" w:hAnsi="Arial" w:cs="Arial"/>
        </w:rPr>
      </w:pPr>
    </w:p>
    <w:p w:rsidR="001F06C5" w:rsidRPr="00304C32" w:rsidRDefault="001F06C5" w:rsidP="00C97889">
      <w:pPr>
        <w:spacing w:line="360" w:lineRule="auto"/>
        <w:rPr>
          <w:rFonts w:ascii="Arial" w:hAnsi="Arial" w:cs="Arial"/>
          <w:b/>
        </w:rPr>
      </w:pPr>
      <w:r w:rsidRPr="00304C32">
        <w:rPr>
          <w:rFonts w:ascii="Arial" w:hAnsi="Arial" w:cs="Arial"/>
          <w:b/>
        </w:rPr>
        <w:t>The secondary activities are categorised as:</w:t>
      </w:r>
    </w:p>
    <w:p w:rsidR="001F06C5" w:rsidRPr="00304C32" w:rsidRDefault="001F06C5" w:rsidP="00C97889">
      <w:pPr>
        <w:spacing w:line="360" w:lineRule="auto"/>
        <w:rPr>
          <w:rFonts w:ascii="Arial" w:hAnsi="Arial" w:cs="Arial"/>
          <w:b/>
        </w:rPr>
      </w:pPr>
      <w:r w:rsidRPr="00304C32">
        <w:rPr>
          <w:rFonts w:ascii="Arial" w:hAnsi="Arial" w:cs="Arial"/>
          <w:b/>
        </w:rPr>
        <w:t>Firm Infrastructure</w:t>
      </w:r>
    </w:p>
    <w:p w:rsidR="00750364" w:rsidRPr="00304C32" w:rsidRDefault="008154F1" w:rsidP="00C97889">
      <w:pPr>
        <w:spacing w:line="360" w:lineRule="auto"/>
        <w:rPr>
          <w:rFonts w:ascii="Arial" w:hAnsi="Arial" w:cs="Arial"/>
        </w:rPr>
      </w:pPr>
      <w:r w:rsidRPr="00304C32">
        <w:rPr>
          <w:rFonts w:ascii="Arial" w:hAnsi="Arial" w:cs="Arial"/>
        </w:rPr>
        <w:t xml:space="preserve">These are the organisation’s functions that allow it to maintain daily operations and their support systems. </w:t>
      </w:r>
      <w:r w:rsidR="005E4710" w:rsidRPr="00304C32">
        <w:rPr>
          <w:rFonts w:ascii="Arial" w:hAnsi="Arial" w:cs="Arial"/>
        </w:rPr>
        <w:t>This includes legal, accounting, general management and administrative infrastructure.</w:t>
      </w:r>
      <w:r w:rsidR="009B0645" w:rsidRPr="00304C32">
        <w:rPr>
          <w:rFonts w:ascii="Arial" w:hAnsi="Arial" w:cs="Arial"/>
        </w:rPr>
        <w:t xml:space="preserve"> Tesco has installed new security systems, in an effort to try and reduce fraud and theft, in addition to hiring more staff to develop their anti-fraud software, which creates value. </w:t>
      </w:r>
    </w:p>
    <w:p w:rsidR="001F06C5" w:rsidRPr="00304C32" w:rsidRDefault="001F06C5" w:rsidP="00C97889">
      <w:pPr>
        <w:spacing w:line="360" w:lineRule="auto"/>
        <w:rPr>
          <w:rFonts w:ascii="Arial" w:hAnsi="Arial" w:cs="Arial"/>
          <w:b/>
        </w:rPr>
      </w:pPr>
      <w:r w:rsidRPr="00304C32">
        <w:rPr>
          <w:rFonts w:ascii="Arial" w:hAnsi="Arial" w:cs="Arial"/>
          <w:b/>
        </w:rPr>
        <w:t xml:space="preserve">Human Resource Management </w:t>
      </w:r>
    </w:p>
    <w:p w:rsidR="005E4710" w:rsidRPr="00304C32" w:rsidRDefault="00AA7733" w:rsidP="00C97889">
      <w:pPr>
        <w:spacing w:line="360" w:lineRule="auto"/>
        <w:rPr>
          <w:rFonts w:ascii="Arial" w:hAnsi="Arial" w:cs="Arial"/>
        </w:rPr>
      </w:pPr>
      <w:r>
        <w:rPr>
          <w:rFonts w:ascii="Arial" w:hAnsi="Arial" w:cs="Arial"/>
        </w:rPr>
        <w:t>This is how effectively</w:t>
      </w:r>
      <w:r w:rsidR="005E4710" w:rsidRPr="00304C32">
        <w:rPr>
          <w:rFonts w:ascii="Arial" w:hAnsi="Arial" w:cs="Arial"/>
        </w:rPr>
        <w:t xml:space="preserve"> an organisation hires, trains, </w:t>
      </w:r>
      <w:r>
        <w:rPr>
          <w:rFonts w:ascii="Arial" w:hAnsi="Arial" w:cs="Arial"/>
        </w:rPr>
        <w:t xml:space="preserve">encourages, rewards and keeps </w:t>
      </w:r>
      <w:r w:rsidR="005E4710" w:rsidRPr="00304C32">
        <w:rPr>
          <w:rFonts w:ascii="Arial" w:hAnsi="Arial" w:cs="Arial"/>
        </w:rPr>
        <w:t xml:space="preserve">its employees. With employees being a significant source of value, organisations </w:t>
      </w:r>
      <w:r w:rsidR="008455E7" w:rsidRPr="00304C32">
        <w:rPr>
          <w:rFonts w:ascii="Arial" w:hAnsi="Arial" w:cs="Arial"/>
        </w:rPr>
        <w:t>c</w:t>
      </w:r>
      <w:r>
        <w:rPr>
          <w:rFonts w:ascii="Arial" w:hAnsi="Arial" w:cs="Arial"/>
        </w:rPr>
        <w:t>an</w:t>
      </w:r>
      <w:r w:rsidR="008455E7" w:rsidRPr="00304C32">
        <w:rPr>
          <w:rFonts w:ascii="Arial" w:hAnsi="Arial" w:cs="Arial"/>
        </w:rPr>
        <w:t xml:space="preserve"> clear</w:t>
      </w:r>
      <w:r>
        <w:rPr>
          <w:rFonts w:ascii="Arial" w:hAnsi="Arial" w:cs="Arial"/>
        </w:rPr>
        <w:t>ly</w:t>
      </w:r>
      <w:r w:rsidR="008455E7" w:rsidRPr="00304C32">
        <w:rPr>
          <w:rFonts w:ascii="Arial" w:hAnsi="Arial" w:cs="Arial"/>
        </w:rPr>
        <w:t xml:space="preserve"> advantage by using good HR practices. </w:t>
      </w:r>
      <w:r w:rsidR="00AD0EA9" w:rsidRPr="00304C32">
        <w:rPr>
          <w:rFonts w:ascii="Arial" w:hAnsi="Arial" w:cs="Arial"/>
        </w:rPr>
        <w:t xml:space="preserve">Tesco developed its recruitment programmes and increased the number of its training schemes to have better staff employees in the HR department, who can provide better service </w:t>
      </w:r>
      <w:r w:rsidR="00184B39" w:rsidRPr="00304C32">
        <w:rPr>
          <w:rFonts w:ascii="Arial" w:hAnsi="Arial" w:cs="Arial"/>
        </w:rPr>
        <w:t>and improve their approach to</w:t>
      </w:r>
      <w:r w:rsidR="00AD0EA9" w:rsidRPr="00304C32">
        <w:rPr>
          <w:rFonts w:ascii="Arial" w:hAnsi="Arial" w:cs="Arial"/>
        </w:rPr>
        <w:t xml:space="preserve"> customers, which creates value. </w:t>
      </w:r>
    </w:p>
    <w:p w:rsidR="001F06C5" w:rsidRPr="00304C32" w:rsidRDefault="001F06C5" w:rsidP="00C97889">
      <w:pPr>
        <w:spacing w:line="360" w:lineRule="auto"/>
        <w:rPr>
          <w:rFonts w:ascii="Arial" w:hAnsi="Arial" w:cs="Arial"/>
          <w:b/>
        </w:rPr>
      </w:pPr>
      <w:r w:rsidRPr="00304C32">
        <w:rPr>
          <w:rFonts w:ascii="Arial" w:hAnsi="Arial" w:cs="Arial"/>
          <w:b/>
        </w:rPr>
        <w:t>Technology D</w:t>
      </w:r>
      <w:r w:rsidR="008455E7" w:rsidRPr="00304C32">
        <w:rPr>
          <w:rFonts w:ascii="Arial" w:hAnsi="Arial" w:cs="Arial"/>
          <w:b/>
        </w:rPr>
        <w:t>evelopment</w:t>
      </w:r>
    </w:p>
    <w:p w:rsidR="006B5571" w:rsidRPr="00304C32" w:rsidRDefault="006B5571" w:rsidP="00C97889">
      <w:pPr>
        <w:spacing w:line="360" w:lineRule="auto"/>
        <w:rPr>
          <w:rFonts w:ascii="Arial" w:hAnsi="Arial" w:cs="Arial"/>
        </w:rPr>
      </w:pPr>
      <w:r w:rsidRPr="00304C32">
        <w:rPr>
          <w:rFonts w:ascii="Arial" w:hAnsi="Arial" w:cs="Arial"/>
        </w:rPr>
        <w:t xml:space="preserve">These activities relate to </w:t>
      </w:r>
      <w:r w:rsidR="00405418">
        <w:rPr>
          <w:rFonts w:ascii="Arial" w:hAnsi="Arial" w:cs="Arial"/>
        </w:rPr>
        <w:t xml:space="preserve">how an organisation processes and manages information and protects </w:t>
      </w:r>
      <w:r w:rsidRPr="00304C32">
        <w:rPr>
          <w:rFonts w:ascii="Arial" w:hAnsi="Arial" w:cs="Arial"/>
        </w:rPr>
        <w:t xml:space="preserve">the organisation’s </w:t>
      </w:r>
      <w:r w:rsidR="007D470A" w:rsidRPr="00304C32">
        <w:rPr>
          <w:rFonts w:ascii="Arial" w:hAnsi="Arial" w:cs="Arial"/>
        </w:rPr>
        <w:t xml:space="preserve">knowledge base. Great sources of value creation are keeping updated with technological advances, </w:t>
      </w:r>
      <w:r w:rsidR="008C5828">
        <w:rPr>
          <w:rFonts w:ascii="Arial" w:hAnsi="Arial" w:cs="Arial"/>
        </w:rPr>
        <w:t xml:space="preserve">maintaining the low costs of information </w:t>
      </w:r>
      <w:r w:rsidR="007D470A" w:rsidRPr="00304C32">
        <w:rPr>
          <w:rFonts w:ascii="Arial" w:hAnsi="Arial" w:cs="Arial"/>
        </w:rPr>
        <w:t xml:space="preserve">and maintaining technical excellence. </w:t>
      </w:r>
      <w:r w:rsidR="00A123DA" w:rsidRPr="00304C32">
        <w:rPr>
          <w:rFonts w:ascii="Arial" w:hAnsi="Arial" w:cs="Arial"/>
        </w:rPr>
        <w:t xml:space="preserve">Tesco develops new innovative products, such as Scan as you Shop devices, to meet customer needs, which creates value. </w:t>
      </w:r>
      <w:r w:rsidR="00343B85" w:rsidRPr="00304C32">
        <w:rPr>
          <w:rFonts w:ascii="Arial" w:hAnsi="Arial" w:cs="Arial"/>
        </w:rPr>
        <w:t xml:space="preserve">Installing and investing in Tesco’s technological development is timely and costly, so Tesco can add value by hiring more staff to get the tasks done more quickly. </w:t>
      </w:r>
    </w:p>
    <w:p w:rsidR="001F06C5" w:rsidRPr="00304C32" w:rsidRDefault="001F06C5" w:rsidP="00C97889">
      <w:pPr>
        <w:spacing w:line="360" w:lineRule="auto"/>
        <w:rPr>
          <w:rFonts w:ascii="Arial" w:hAnsi="Arial" w:cs="Arial"/>
          <w:b/>
        </w:rPr>
      </w:pPr>
      <w:r w:rsidRPr="00304C32">
        <w:rPr>
          <w:rFonts w:ascii="Arial" w:hAnsi="Arial" w:cs="Arial"/>
          <w:b/>
        </w:rPr>
        <w:t xml:space="preserve">Procurement  </w:t>
      </w:r>
    </w:p>
    <w:p w:rsidR="007D470A" w:rsidRPr="00304C32" w:rsidRDefault="002D738E" w:rsidP="00C97889">
      <w:pPr>
        <w:spacing w:line="360" w:lineRule="auto"/>
        <w:rPr>
          <w:rFonts w:ascii="Arial" w:hAnsi="Arial" w:cs="Arial"/>
        </w:rPr>
      </w:pPr>
      <w:r w:rsidRPr="00304C32">
        <w:rPr>
          <w:rFonts w:ascii="Arial" w:hAnsi="Arial" w:cs="Arial"/>
        </w:rPr>
        <w:t xml:space="preserve">This entails what the organisation does in order to attain the resources it needs to operate well, such as negotiating prices and finding suppliers. </w:t>
      </w:r>
    </w:p>
    <w:p w:rsidR="00E16BC7" w:rsidRPr="00304C32" w:rsidRDefault="00E16BC7" w:rsidP="00C97889">
      <w:pPr>
        <w:spacing w:line="360" w:lineRule="auto"/>
        <w:rPr>
          <w:rFonts w:ascii="Arial" w:hAnsi="Arial" w:cs="Arial"/>
        </w:rPr>
      </w:pPr>
    </w:p>
    <w:p w:rsidR="002670BD" w:rsidRPr="00304C32" w:rsidRDefault="00E16BC7" w:rsidP="00C97889">
      <w:pPr>
        <w:pStyle w:val="Heading1"/>
        <w:spacing w:line="360" w:lineRule="auto"/>
      </w:pPr>
      <w:bookmarkStart w:id="16" w:name="_Toc69121696"/>
      <w:r w:rsidRPr="00304C32">
        <w:lastRenderedPageBreak/>
        <w:t>Recommendation for Tesco’s Future Change Management Plan</w:t>
      </w:r>
      <w:bookmarkEnd w:id="16"/>
    </w:p>
    <w:p w:rsidR="00E16BC7" w:rsidRDefault="00E16BC7" w:rsidP="00C97889">
      <w:pPr>
        <w:spacing w:line="360" w:lineRule="auto"/>
        <w:rPr>
          <w:rFonts w:ascii="Arial" w:hAnsi="Arial" w:cs="Arial"/>
        </w:rPr>
      </w:pPr>
      <w:r w:rsidRPr="00304C32">
        <w:rPr>
          <w:rFonts w:ascii="Arial" w:hAnsi="Arial" w:cs="Arial"/>
        </w:rPr>
        <w:t xml:space="preserve">To recommend, in the future Tesco should use Porter’s Value Chain, in addition to their own Risk Management Model for Change, in their change management plan. Porter’s Value Chain will be effective in helping Tesco map out how their organisation creates value for the market by analysing all of their activities. Once they have analysed their primary and secondary activities, and how these create value for their customers, they can create a strategy to add further value. </w:t>
      </w:r>
    </w:p>
    <w:p w:rsidR="00D869BA" w:rsidRPr="00304C32" w:rsidRDefault="00D869BA" w:rsidP="00C97889">
      <w:pPr>
        <w:spacing w:line="360" w:lineRule="auto"/>
        <w:rPr>
          <w:rFonts w:ascii="Arial" w:hAnsi="Arial" w:cs="Arial"/>
        </w:rPr>
      </w:pPr>
      <w:r>
        <w:rPr>
          <w:rFonts w:ascii="Arial" w:hAnsi="Arial" w:cs="Arial"/>
        </w:rPr>
        <w:t xml:space="preserve">Furthermore, Tesco could use Kurt Lewins and John Kotter’s change management models to help understand the processes involved in and successfully implement organisational change. </w:t>
      </w:r>
    </w:p>
    <w:p w:rsidR="00B94249" w:rsidRPr="00304C32" w:rsidRDefault="00B94249" w:rsidP="00C97889">
      <w:pPr>
        <w:spacing w:line="360" w:lineRule="auto"/>
        <w:rPr>
          <w:rFonts w:ascii="Arial" w:hAnsi="Arial" w:cs="Arial"/>
        </w:rPr>
      </w:pPr>
    </w:p>
    <w:p w:rsidR="00B94249" w:rsidRPr="00304C32" w:rsidRDefault="00B94249" w:rsidP="00C97889">
      <w:pPr>
        <w:pStyle w:val="Heading1"/>
        <w:spacing w:line="360" w:lineRule="auto"/>
      </w:pPr>
      <w:bookmarkStart w:id="17" w:name="_Toc69121697"/>
      <w:r w:rsidRPr="00304C32">
        <w:t>Conclusion</w:t>
      </w:r>
      <w:bookmarkEnd w:id="17"/>
    </w:p>
    <w:p w:rsidR="00277B98" w:rsidRPr="00277B98" w:rsidRDefault="000240B7" w:rsidP="00277B98">
      <w:pPr>
        <w:spacing w:line="360" w:lineRule="auto"/>
        <w:rPr>
          <w:rFonts w:ascii="Arial" w:hAnsi="Arial" w:cs="Arial"/>
        </w:rPr>
      </w:pPr>
      <w:r>
        <w:rPr>
          <w:rFonts w:ascii="Arial" w:hAnsi="Arial" w:cs="Arial"/>
        </w:rPr>
        <w:t xml:space="preserve">To conclude, a change management plan is necessary as every change an organisation makes has consequences. Therefore, it is necessary to dissect all of an organisation’s operations, activities, interactions and processes to see the effects that one change can cause </w:t>
      </w:r>
      <w:r w:rsidR="00277B98">
        <w:rPr>
          <w:rFonts w:ascii="Arial" w:hAnsi="Arial" w:cs="Arial"/>
        </w:rPr>
        <w:t>to the organisation as a whole.</w:t>
      </w:r>
    </w:p>
    <w:p w:rsidR="00277B98" w:rsidRDefault="00277B98" w:rsidP="00C97889">
      <w:pPr>
        <w:pStyle w:val="Heading1"/>
        <w:spacing w:line="360" w:lineRule="auto"/>
      </w:pPr>
    </w:p>
    <w:p w:rsidR="00277B98" w:rsidRDefault="00277B98" w:rsidP="00C97889">
      <w:pPr>
        <w:pStyle w:val="Heading1"/>
        <w:spacing w:line="360" w:lineRule="auto"/>
      </w:pPr>
    </w:p>
    <w:p w:rsidR="00277B98" w:rsidRDefault="00277B98" w:rsidP="00C97889">
      <w:pPr>
        <w:pStyle w:val="Heading1"/>
        <w:spacing w:line="360" w:lineRule="auto"/>
      </w:pPr>
    </w:p>
    <w:p w:rsidR="00277B98" w:rsidRDefault="00277B98" w:rsidP="00C97889">
      <w:pPr>
        <w:pStyle w:val="Heading1"/>
        <w:spacing w:line="360" w:lineRule="auto"/>
      </w:pPr>
    </w:p>
    <w:p w:rsidR="00277B98" w:rsidRDefault="00277B98" w:rsidP="00C97889">
      <w:pPr>
        <w:pStyle w:val="Heading1"/>
        <w:spacing w:line="360" w:lineRule="auto"/>
      </w:pPr>
    </w:p>
    <w:p w:rsidR="00277B98" w:rsidRDefault="00277B98" w:rsidP="00C97889">
      <w:pPr>
        <w:pStyle w:val="Heading1"/>
        <w:spacing w:line="360" w:lineRule="auto"/>
      </w:pPr>
    </w:p>
    <w:p w:rsidR="002670BD" w:rsidRPr="002A10CB" w:rsidRDefault="002A10CB" w:rsidP="00C97889">
      <w:pPr>
        <w:pStyle w:val="Heading1"/>
        <w:spacing w:line="360" w:lineRule="auto"/>
        <w:rPr>
          <w:rFonts w:eastAsiaTheme="minorHAnsi"/>
          <w:color w:val="auto"/>
          <w:sz w:val="22"/>
          <w:szCs w:val="22"/>
        </w:rPr>
      </w:pPr>
      <w:bookmarkStart w:id="18" w:name="_Toc69121698"/>
      <w:r w:rsidRPr="002A10CB">
        <w:t>Reference</w:t>
      </w:r>
      <w:bookmarkEnd w:id="18"/>
    </w:p>
    <w:p w:rsidR="00005E7D" w:rsidRPr="00005E7D" w:rsidRDefault="00056970" w:rsidP="00C97889">
      <w:pPr>
        <w:spacing w:before="100" w:beforeAutospacing="1" w:after="100" w:afterAutospacing="1" w:line="360" w:lineRule="auto"/>
        <w:rPr>
          <w:rFonts w:ascii="Arial" w:eastAsia="Times New Roman" w:hAnsi="Arial" w:cs="Arial"/>
          <w:color w:val="000000"/>
          <w:lang w:eastAsia="en-GB"/>
        </w:rPr>
      </w:pPr>
      <w:r w:rsidRPr="00304C32">
        <w:rPr>
          <w:rFonts w:ascii="Arial" w:eastAsia="Times New Roman" w:hAnsi="Arial" w:cs="Arial"/>
          <w:color w:val="000000"/>
          <w:lang w:eastAsia="en-GB"/>
        </w:rPr>
        <w:t>‌</w:t>
      </w:r>
      <w:r w:rsidR="00901A0B" w:rsidRPr="00304C32">
        <w:rPr>
          <w:rFonts w:ascii="Arial" w:eastAsia="Times New Roman" w:hAnsi="Arial" w:cs="Arial"/>
          <w:color w:val="000000"/>
          <w:lang w:eastAsia="en-GB"/>
        </w:rPr>
        <w:t>Busby, A. (n.d.). </w:t>
      </w:r>
      <w:r w:rsidR="00901A0B" w:rsidRPr="00304C32">
        <w:rPr>
          <w:rFonts w:ascii="Arial" w:eastAsia="Times New Roman" w:hAnsi="Arial" w:cs="Arial"/>
          <w:i/>
          <w:iCs/>
          <w:color w:val="000000"/>
          <w:lang w:eastAsia="en-GB"/>
        </w:rPr>
        <w:t>Shareholders Revolt As They Elect To Give Tesco CEO Dave Lewis A Distinctly Bronze Handshake</w:t>
      </w:r>
      <w:r w:rsidR="00901A0B" w:rsidRPr="00304C32">
        <w:rPr>
          <w:rFonts w:ascii="Arial" w:eastAsia="Times New Roman" w:hAnsi="Arial" w:cs="Arial"/>
          <w:color w:val="000000"/>
          <w:lang w:eastAsia="en-GB"/>
        </w:rPr>
        <w:t xml:space="preserve">. [online] Forbes. Available at: </w:t>
      </w:r>
      <w:hyperlink r:id="rId16" w:history="1">
        <w:r w:rsidR="00901A0B" w:rsidRPr="00304C32">
          <w:rPr>
            <w:rStyle w:val="Hyperlink"/>
            <w:rFonts w:ascii="Arial" w:eastAsia="Times New Roman" w:hAnsi="Arial" w:cs="Arial"/>
            <w:lang w:eastAsia="en-GB"/>
          </w:rPr>
          <w:t>https://www.forbes.com/sites/andrewbusby/2020/06/27/shareholders-revolt-as-they-elect-to-give-tesco-ceo-dave-lewis-a-distinctly-bronze-handshake/?sh=6239d4933400</w:t>
        </w:r>
      </w:hyperlink>
      <w:r w:rsidR="00D03F48">
        <w:rPr>
          <w:rFonts w:ascii="Arial" w:eastAsia="Times New Roman" w:hAnsi="Arial" w:cs="Arial"/>
          <w:color w:val="000000"/>
          <w:lang w:eastAsia="en-GB"/>
        </w:rPr>
        <w:t xml:space="preserve"> [Accessed 3</w:t>
      </w:r>
      <w:r w:rsidR="00005E7D">
        <w:rPr>
          <w:rFonts w:ascii="Arial" w:eastAsia="Times New Roman" w:hAnsi="Arial" w:cs="Arial"/>
          <w:color w:val="000000"/>
          <w:lang w:eastAsia="en-GB"/>
        </w:rPr>
        <w:t xml:space="preserve"> Apr. 2021].</w:t>
      </w:r>
    </w:p>
    <w:p w:rsidR="00005E7D" w:rsidRDefault="00005E7D" w:rsidP="00C97889">
      <w:pPr>
        <w:spacing w:after="0" w:line="360" w:lineRule="auto"/>
        <w:rPr>
          <w:rFonts w:ascii="Arial" w:eastAsia="Times New Roman" w:hAnsi="Arial" w:cs="Arial"/>
          <w:color w:val="000000"/>
          <w:lang w:eastAsia="en-GB"/>
        </w:rPr>
      </w:pPr>
    </w:p>
    <w:p w:rsidR="00005E7D" w:rsidRPr="00304C32"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 xml:space="preserve">CHANGE MANAGEMENT LEADERSHIP GUIDE 2011. (n.d.). [online] . Available at: </w:t>
      </w:r>
      <w:hyperlink r:id="rId17" w:history="1">
        <w:r w:rsidRPr="00304C32">
          <w:rPr>
            <w:rStyle w:val="Hyperlink"/>
            <w:rFonts w:ascii="Arial" w:hAnsi="Arial" w:cs="Arial"/>
            <w:sz w:val="22"/>
            <w:szCs w:val="22"/>
          </w:rPr>
          <w:t>https://www.ryerson.ca/content/dam/hr/manager-resources/docs/change-management-leadership-guide.pdf.</w:t>
        </w:r>
      </w:hyperlink>
      <w:r>
        <w:rPr>
          <w:rFonts w:ascii="Arial" w:hAnsi="Arial" w:cs="Arial"/>
          <w:color w:val="000000"/>
          <w:sz w:val="22"/>
          <w:szCs w:val="22"/>
        </w:rPr>
        <w:t xml:space="preserve"> [Accessed 4</w:t>
      </w:r>
      <w:r w:rsidRPr="00304C32">
        <w:rPr>
          <w:rFonts w:ascii="Arial" w:hAnsi="Arial" w:cs="Arial"/>
          <w:color w:val="000000"/>
          <w:sz w:val="22"/>
          <w:szCs w:val="22"/>
        </w:rPr>
        <w:t xml:space="preserve"> Apr. 2021].</w:t>
      </w:r>
    </w:p>
    <w:p w:rsidR="00005E7D" w:rsidRDefault="00005E7D" w:rsidP="00C97889">
      <w:pPr>
        <w:spacing w:after="0" w:line="360" w:lineRule="auto"/>
        <w:rPr>
          <w:rFonts w:ascii="Arial" w:eastAsia="Times New Roman" w:hAnsi="Arial" w:cs="Arial"/>
          <w:color w:val="000000"/>
          <w:lang w:eastAsia="en-GB"/>
        </w:rPr>
      </w:pPr>
    </w:p>
    <w:p w:rsidR="00BA31E1" w:rsidRDefault="00BA31E1"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correspondent, R.S.C. affairs (2020). Tesco sets 300% sales target for plant-based alternatives to meat. </w:t>
      </w:r>
      <w:r w:rsidRPr="00304C32">
        <w:rPr>
          <w:rFonts w:ascii="Arial" w:eastAsia="Times New Roman" w:hAnsi="Arial" w:cs="Arial"/>
          <w:i/>
          <w:iCs/>
          <w:color w:val="000000"/>
          <w:lang w:eastAsia="en-GB"/>
        </w:rPr>
        <w:t>The Guardian</w:t>
      </w:r>
      <w:r w:rsidRPr="00304C32">
        <w:rPr>
          <w:rFonts w:ascii="Arial" w:eastAsia="Times New Roman" w:hAnsi="Arial" w:cs="Arial"/>
          <w:color w:val="000000"/>
          <w:lang w:eastAsia="en-GB"/>
        </w:rPr>
        <w:t xml:space="preserve">. [online] 28 Sep. Available at: </w:t>
      </w:r>
      <w:hyperlink r:id="rId18" w:history="1">
        <w:r w:rsidRPr="00304C32">
          <w:rPr>
            <w:rStyle w:val="Hyperlink"/>
            <w:rFonts w:ascii="Arial" w:eastAsia="Times New Roman" w:hAnsi="Arial" w:cs="Arial"/>
            <w:lang w:eastAsia="en-GB"/>
          </w:rPr>
          <w:t>https://www.theguardian.com/business/2020/sep/29/tesco-sets-300-per-cent-sales-target-for-plant-based-alternatives-to-meat.</w:t>
        </w:r>
      </w:hyperlink>
      <w:r w:rsidR="00D03F48">
        <w:rPr>
          <w:rFonts w:ascii="Arial" w:eastAsia="Times New Roman" w:hAnsi="Arial" w:cs="Arial"/>
          <w:color w:val="000000"/>
          <w:lang w:eastAsia="en-GB"/>
        </w:rPr>
        <w:t xml:space="preserve"> </w:t>
      </w:r>
      <w:r w:rsidR="00D03F48" w:rsidRPr="00D03F48">
        <w:rPr>
          <w:rFonts w:ascii="Arial" w:eastAsia="Times New Roman" w:hAnsi="Arial" w:cs="Arial"/>
          <w:color w:val="000000"/>
          <w:lang w:eastAsia="en-GB"/>
        </w:rPr>
        <w:t>[Accessed</w:t>
      </w:r>
      <w:r w:rsidR="00D03F48">
        <w:rPr>
          <w:rFonts w:ascii="Arial" w:eastAsia="Times New Roman" w:hAnsi="Arial" w:cs="Arial"/>
          <w:color w:val="000000"/>
          <w:lang w:eastAsia="en-GB"/>
        </w:rPr>
        <w:t xml:space="preserve"> 28</w:t>
      </w:r>
      <w:r w:rsidR="00D03F48"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Pr="00304C32"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Ferreira, J. (2019). </w:t>
      </w:r>
      <w:r w:rsidRPr="00304C32">
        <w:rPr>
          <w:rFonts w:ascii="Arial" w:eastAsia="Times New Roman" w:hAnsi="Arial" w:cs="Arial"/>
          <w:i/>
          <w:iCs/>
          <w:color w:val="000000"/>
          <w:lang w:eastAsia="en-GB"/>
        </w:rPr>
        <w:t>BoE Holds Rates</w:t>
      </w:r>
      <w:r w:rsidRPr="00304C32">
        <w:rPr>
          <w:rFonts w:ascii="Arial" w:eastAsia="Times New Roman" w:hAnsi="Arial" w:cs="Arial"/>
          <w:color w:val="000000"/>
          <w:lang w:eastAsia="en-GB"/>
        </w:rPr>
        <w:t xml:space="preserve">. [online] Tradingeconomics.com. Available at: </w:t>
      </w:r>
      <w:hyperlink r:id="rId19" w:history="1">
        <w:r w:rsidRPr="00304C32">
          <w:rPr>
            <w:rStyle w:val="Hyperlink"/>
            <w:rFonts w:ascii="Arial" w:eastAsia="Times New Roman" w:hAnsi="Arial" w:cs="Arial"/>
            <w:lang w:eastAsia="en-GB"/>
          </w:rPr>
          <w:t>https://tradingeconomics.com/united-kingdom/interest-rate.</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24</w:t>
      </w:r>
      <w:r w:rsidRPr="00D03F48">
        <w:rPr>
          <w:rFonts w:ascii="Arial" w:eastAsia="Times New Roman" w:hAnsi="Arial" w:cs="Arial"/>
          <w:color w:val="000000"/>
          <w:lang w:eastAsia="en-GB"/>
        </w:rPr>
        <w:t xml:space="preserve"> Mar. 2021].</w:t>
      </w:r>
    </w:p>
    <w:p w:rsidR="00005E7D" w:rsidRPr="00304C32" w:rsidRDefault="00005E7D" w:rsidP="00C97889">
      <w:pPr>
        <w:spacing w:after="0" w:line="360" w:lineRule="auto"/>
        <w:rPr>
          <w:rFonts w:ascii="Arial" w:eastAsia="Times New Roman" w:hAnsi="Arial" w:cs="Arial"/>
          <w:color w:val="000000"/>
          <w:lang w:eastAsia="en-GB"/>
        </w:rPr>
      </w:pPr>
    </w:p>
    <w:p w:rsidR="00005E7D" w:rsidRPr="00304C32"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lastRenderedPageBreak/>
        <w:t>Ferreira, J. (2019). </w:t>
      </w:r>
      <w:r w:rsidRPr="00304C32">
        <w:rPr>
          <w:rFonts w:ascii="Arial" w:hAnsi="Arial" w:cs="Arial"/>
          <w:i/>
          <w:iCs/>
          <w:color w:val="000000"/>
          <w:sz w:val="22"/>
          <w:szCs w:val="22"/>
        </w:rPr>
        <w:t>UK Jobless Rate Holds Steady at 44-Year Low</w:t>
      </w:r>
      <w:r w:rsidRPr="00304C32">
        <w:rPr>
          <w:rFonts w:ascii="Arial" w:hAnsi="Arial" w:cs="Arial"/>
          <w:color w:val="000000"/>
          <w:sz w:val="22"/>
          <w:szCs w:val="22"/>
        </w:rPr>
        <w:t xml:space="preserve">. [online] Tradingeconomics.com. Available at: </w:t>
      </w:r>
      <w:hyperlink r:id="rId20" w:history="1">
        <w:r w:rsidRPr="00304C32">
          <w:rPr>
            <w:rStyle w:val="Hyperlink"/>
            <w:rFonts w:ascii="Arial" w:hAnsi="Arial" w:cs="Arial"/>
            <w:sz w:val="22"/>
            <w:szCs w:val="22"/>
          </w:rPr>
          <w:t>https://tradingeconomics.com/united-kingdom/unemployment-rate.</w:t>
        </w:r>
      </w:hyperlink>
      <w:r>
        <w:rPr>
          <w:rFonts w:ascii="Arial" w:hAnsi="Arial" w:cs="Arial"/>
          <w:color w:val="000000"/>
          <w:sz w:val="22"/>
          <w:szCs w:val="22"/>
        </w:rPr>
        <w:t xml:space="preserve"> </w:t>
      </w:r>
      <w:r w:rsidRPr="00D03F48">
        <w:rPr>
          <w:rFonts w:ascii="Arial" w:hAnsi="Arial" w:cs="Arial"/>
          <w:color w:val="000000"/>
          <w:sz w:val="22"/>
          <w:szCs w:val="22"/>
        </w:rPr>
        <w:t>[Accessed</w:t>
      </w:r>
      <w:r>
        <w:rPr>
          <w:rFonts w:ascii="Arial" w:hAnsi="Arial" w:cs="Arial"/>
          <w:color w:val="000000"/>
          <w:sz w:val="22"/>
          <w:szCs w:val="22"/>
        </w:rPr>
        <w:t xml:space="preserve"> 26</w:t>
      </w:r>
      <w:r w:rsidRPr="00D03F48">
        <w:rPr>
          <w:rFonts w:ascii="Arial" w:hAnsi="Arial" w:cs="Arial"/>
          <w:color w:val="000000"/>
          <w:sz w:val="22"/>
          <w:szCs w:val="22"/>
        </w:rPr>
        <w:t xml:space="preserve"> Mar. 2021].</w:t>
      </w:r>
    </w:p>
    <w:p w:rsidR="00005E7D" w:rsidRDefault="00005E7D" w:rsidP="00C97889">
      <w:pPr>
        <w:pStyle w:val="NormalWeb"/>
        <w:spacing w:before="0" w:beforeAutospacing="0" w:after="0" w:afterAutospacing="0" w:line="360" w:lineRule="auto"/>
        <w:rPr>
          <w:rFonts w:ascii="Arial" w:hAnsi="Arial" w:cs="Arial"/>
          <w:color w:val="000000"/>
          <w:sz w:val="22"/>
          <w:szCs w:val="22"/>
        </w:rPr>
      </w:pPr>
    </w:p>
    <w:p w:rsidR="00BA31E1" w:rsidRPr="00304C32"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Harris, S. (2020). </w:t>
      </w:r>
      <w:r w:rsidRPr="00304C32">
        <w:rPr>
          <w:rFonts w:ascii="Arial" w:hAnsi="Arial" w:cs="Arial"/>
          <w:i/>
          <w:iCs/>
          <w:color w:val="000000"/>
          <w:sz w:val="22"/>
          <w:szCs w:val="22"/>
        </w:rPr>
        <w:t>Food recall: Tesco, Lidl, Asda and Morrisons latest food warnings</w:t>
      </w:r>
      <w:r w:rsidRPr="00304C32">
        <w:rPr>
          <w:rFonts w:ascii="Arial" w:hAnsi="Arial" w:cs="Arial"/>
          <w:color w:val="000000"/>
          <w:sz w:val="22"/>
          <w:szCs w:val="22"/>
        </w:rPr>
        <w:t xml:space="preserve">. [online] Express.co.uk. Available at: </w:t>
      </w:r>
      <w:hyperlink r:id="rId21" w:history="1">
        <w:r w:rsidRPr="00304C32">
          <w:rPr>
            <w:rStyle w:val="Hyperlink"/>
            <w:rFonts w:ascii="Arial" w:hAnsi="Arial" w:cs="Arial"/>
            <w:sz w:val="22"/>
            <w:szCs w:val="22"/>
          </w:rPr>
          <w:t>https://www.express.co.uk/life-style/food/1342211/food-recall-tesco-aldi-lidl-asda-morrisons.</w:t>
        </w:r>
      </w:hyperlink>
      <w:r>
        <w:rPr>
          <w:rFonts w:ascii="Arial" w:hAnsi="Arial" w:cs="Arial"/>
          <w:color w:val="000000"/>
        </w:rPr>
        <w:t xml:space="preserve"> </w:t>
      </w:r>
      <w:r w:rsidRPr="00D03F48">
        <w:rPr>
          <w:rFonts w:ascii="Arial" w:hAnsi="Arial" w:cs="Arial"/>
          <w:color w:val="000000"/>
        </w:rPr>
        <w:t>[Accessed</w:t>
      </w:r>
      <w:r>
        <w:rPr>
          <w:rFonts w:ascii="Arial" w:hAnsi="Arial" w:cs="Arial"/>
          <w:color w:val="000000"/>
        </w:rPr>
        <w:t xml:space="preserve"> 28</w:t>
      </w:r>
      <w:r w:rsidRPr="00D03F48">
        <w:rPr>
          <w:rFonts w:ascii="Arial" w:hAnsi="Arial" w:cs="Arial"/>
          <w:color w:val="000000"/>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Pr="00304C32" w:rsidRDefault="00005E7D" w:rsidP="00C97889">
      <w:pPr>
        <w:pStyle w:val="NormalWeb"/>
        <w:spacing w:before="0" w:beforeAutospacing="0" w:after="0" w:afterAutospacing="0" w:line="360" w:lineRule="auto"/>
        <w:rPr>
          <w:rStyle w:val="Hyperlink"/>
          <w:rFonts w:ascii="Arial" w:hAnsi="Arial" w:cs="Arial"/>
          <w:sz w:val="22"/>
          <w:szCs w:val="22"/>
        </w:rPr>
      </w:pPr>
      <w:r w:rsidRPr="00304C32">
        <w:rPr>
          <w:rFonts w:ascii="Arial" w:hAnsi="Arial" w:cs="Arial"/>
          <w:color w:val="000000"/>
          <w:sz w:val="22"/>
          <w:szCs w:val="22"/>
        </w:rPr>
        <w:t>ICAEW Insights (2020). </w:t>
      </w:r>
      <w:r w:rsidRPr="00304C32">
        <w:rPr>
          <w:rFonts w:ascii="Arial" w:hAnsi="Arial" w:cs="Arial"/>
          <w:i/>
          <w:iCs/>
          <w:color w:val="000000"/>
          <w:sz w:val="22"/>
          <w:szCs w:val="22"/>
        </w:rPr>
        <w:t>Adapting to COVID-19: the Tesco story</w:t>
      </w:r>
      <w:r w:rsidRPr="00304C32">
        <w:rPr>
          <w:rFonts w:ascii="Arial" w:hAnsi="Arial" w:cs="Arial"/>
          <w:color w:val="000000"/>
          <w:sz w:val="22"/>
          <w:szCs w:val="22"/>
        </w:rPr>
        <w:t xml:space="preserve">. [online] www.icaew.com. Available at: </w:t>
      </w:r>
      <w:hyperlink r:id="rId22" w:history="1">
        <w:r w:rsidRPr="00304C32">
          <w:rPr>
            <w:rStyle w:val="Hyperlink"/>
            <w:rFonts w:ascii="Arial" w:hAnsi="Arial" w:cs="Arial"/>
            <w:sz w:val="22"/>
            <w:szCs w:val="22"/>
          </w:rPr>
          <w:t>https://www.icaew.com/insights/interviews-and-profiles/2020/july-2020/adapting-to-covid19-the-tesco-story.</w:t>
        </w:r>
      </w:hyperlink>
      <w:r>
        <w:rPr>
          <w:rStyle w:val="Hyperlink"/>
          <w:rFonts w:ascii="Arial" w:hAnsi="Arial" w:cs="Arial"/>
          <w:sz w:val="22"/>
          <w:szCs w:val="22"/>
        </w:rPr>
        <w:t xml:space="preserve"> </w:t>
      </w:r>
      <w:r>
        <w:rPr>
          <w:rFonts w:ascii="Arial" w:hAnsi="Arial" w:cs="Arial"/>
          <w:color w:val="000000"/>
          <w:sz w:val="22"/>
          <w:szCs w:val="22"/>
        </w:rPr>
        <w:t>[Accessed 2</w:t>
      </w:r>
      <w:r w:rsidRPr="00304C32">
        <w:rPr>
          <w:rFonts w:ascii="Arial" w:hAnsi="Arial" w:cs="Arial"/>
          <w:color w:val="000000"/>
          <w:sz w:val="22"/>
          <w:szCs w:val="22"/>
        </w:rPr>
        <w:t xml:space="preserve"> Apr. 2021].</w:t>
      </w:r>
    </w:p>
    <w:p w:rsidR="00005E7D" w:rsidRPr="00304C32" w:rsidRDefault="00005E7D" w:rsidP="00C97889">
      <w:pPr>
        <w:spacing w:after="0" w:line="360" w:lineRule="auto"/>
        <w:rPr>
          <w:rFonts w:ascii="Arial" w:eastAsia="Times New Roman" w:hAnsi="Arial" w:cs="Arial"/>
          <w:color w:val="000000"/>
          <w:lang w:eastAsia="en-GB"/>
        </w:rPr>
      </w:pPr>
    </w:p>
    <w:p w:rsidR="003F4EC3" w:rsidRDefault="003F4EC3"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w:t>
      </w:r>
      <w:r w:rsidR="00005E7D" w:rsidRPr="00005E7D">
        <w:rPr>
          <w:rFonts w:ascii="Arial" w:eastAsia="Times New Roman" w:hAnsi="Arial" w:cs="Arial"/>
          <w:color w:val="000000"/>
          <w:lang w:eastAsia="en-GB"/>
        </w:rPr>
        <w:t xml:space="preserve"> </w:t>
      </w:r>
      <w:r w:rsidR="00005E7D" w:rsidRPr="00304C32">
        <w:rPr>
          <w:rFonts w:ascii="Arial" w:eastAsia="Times New Roman" w:hAnsi="Arial" w:cs="Arial"/>
          <w:color w:val="000000"/>
          <w:lang w:eastAsia="en-GB"/>
        </w:rPr>
        <w:t>Juneja, P. (2015). </w:t>
      </w:r>
      <w:r w:rsidR="00005E7D" w:rsidRPr="00304C32">
        <w:rPr>
          <w:rFonts w:ascii="Arial" w:eastAsia="Times New Roman" w:hAnsi="Arial" w:cs="Arial"/>
          <w:i/>
          <w:iCs/>
          <w:color w:val="000000"/>
          <w:lang w:eastAsia="en-GB"/>
        </w:rPr>
        <w:t>Kurt Lewin’s Change Management Model: The Planned Approach to Organizational Change</w:t>
      </w:r>
      <w:r w:rsidR="00005E7D" w:rsidRPr="00304C32">
        <w:rPr>
          <w:rFonts w:ascii="Arial" w:eastAsia="Times New Roman" w:hAnsi="Arial" w:cs="Arial"/>
          <w:color w:val="000000"/>
          <w:lang w:eastAsia="en-GB"/>
        </w:rPr>
        <w:t xml:space="preserve">. [online] Managementstudyguide.com. Available at: </w:t>
      </w:r>
      <w:hyperlink r:id="rId23" w:history="1">
        <w:r w:rsidR="00005E7D" w:rsidRPr="00304C32">
          <w:rPr>
            <w:rStyle w:val="Hyperlink"/>
            <w:rFonts w:ascii="Arial" w:eastAsia="Times New Roman" w:hAnsi="Arial" w:cs="Arial"/>
            <w:lang w:eastAsia="en-GB"/>
          </w:rPr>
          <w:t>https://www.managementstudyguide.com/kurt-lewins-change-management-model.htm.</w:t>
        </w:r>
      </w:hyperlink>
      <w:r w:rsidR="00005E7D">
        <w:rPr>
          <w:rFonts w:ascii="Arial" w:eastAsia="Times New Roman" w:hAnsi="Arial" w:cs="Arial"/>
          <w:color w:val="000000"/>
          <w:lang w:eastAsia="en-GB"/>
        </w:rPr>
        <w:t xml:space="preserve"> </w:t>
      </w:r>
      <w:r w:rsidR="00005E7D" w:rsidRPr="00D03F48">
        <w:rPr>
          <w:rFonts w:ascii="Arial" w:eastAsia="Times New Roman" w:hAnsi="Arial" w:cs="Arial"/>
          <w:color w:val="000000"/>
          <w:lang w:eastAsia="en-GB"/>
        </w:rPr>
        <w:t>[Accessed</w:t>
      </w:r>
      <w:r w:rsidR="00005E7D">
        <w:rPr>
          <w:rFonts w:ascii="Arial" w:eastAsia="Times New Roman" w:hAnsi="Arial" w:cs="Arial"/>
          <w:color w:val="000000"/>
          <w:lang w:eastAsia="en-GB"/>
        </w:rPr>
        <w:t xml:space="preserve"> 22 </w:t>
      </w:r>
      <w:r w:rsidR="00005E7D" w:rsidRPr="00D03F48">
        <w:rPr>
          <w:rFonts w:ascii="Arial" w:eastAsia="Times New Roman" w:hAnsi="Arial" w:cs="Arial"/>
          <w:color w:val="000000"/>
          <w:lang w:eastAsia="en-GB"/>
        </w:rPr>
        <w:t>Mar. 2021].</w:t>
      </w:r>
    </w:p>
    <w:p w:rsidR="00005E7D" w:rsidRPr="00304C32" w:rsidRDefault="00005E7D" w:rsidP="00C97889">
      <w:pPr>
        <w:spacing w:after="0" w:line="360" w:lineRule="auto"/>
        <w:rPr>
          <w:rFonts w:ascii="Arial" w:eastAsia="Times New Roman" w:hAnsi="Arial" w:cs="Arial"/>
          <w:color w:val="000000"/>
          <w:lang w:eastAsia="en-GB"/>
        </w:rPr>
      </w:pPr>
    </w:p>
    <w:p w:rsidR="00212AE4" w:rsidRDefault="00B261F4"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 xml:space="preserve">Kotter’s 8-Step Change Model. (n.d.). [online] . Available at: </w:t>
      </w:r>
      <w:hyperlink r:id="rId24" w:history="1">
        <w:r w:rsidRPr="00304C32">
          <w:rPr>
            <w:rStyle w:val="Hyperlink"/>
            <w:rFonts w:ascii="Arial" w:eastAsia="Times New Roman" w:hAnsi="Arial" w:cs="Arial"/>
            <w:lang w:eastAsia="en-GB"/>
          </w:rPr>
          <w:t>https://www.strategies-for-managing-change.com/support-files/kotterchangemodel.pdf.</w:t>
        </w:r>
      </w:hyperlink>
      <w:r w:rsidR="00D03F48">
        <w:rPr>
          <w:rFonts w:ascii="Arial" w:eastAsia="Times New Roman" w:hAnsi="Arial" w:cs="Arial"/>
          <w:color w:val="000000"/>
          <w:lang w:eastAsia="en-GB"/>
        </w:rPr>
        <w:t xml:space="preserve"> </w:t>
      </w:r>
      <w:r w:rsidR="00D03F48" w:rsidRPr="00D03F48">
        <w:rPr>
          <w:rFonts w:ascii="Arial" w:eastAsia="Times New Roman" w:hAnsi="Arial" w:cs="Arial"/>
          <w:color w:val="000000"/>
          <w:lang w:eastAsia="en-GB"/>
        </w:rPr>
        <w:t>[Accessed</w:t>
      </w:r>
      <w:r w:rsidR="00D03F48">
        <w:rPr>
          <w:rFonts w:ascii="Arial" w:eastAsia="Times New Roman" w:hAnsi="Arial" w:cs="Arial"/>
          <w:color w:val="000000"/>
          <w:lang w:eastAsia="en-GB"/>
        </w:rPr>
        <w:t xml:space="preserve"> 23</w:t>
      </w:r>
      <w:r w:rsidR="00D03F48"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F828CB">
        <w:rPr>
          <w:rFonts w:ascii="Arial" w:eastAsia="Times New Roman" w:hAnsi="Arial" w:cs="Arial"/>
          <w:color w:val="000000"/>
          <w:lang w:eastAsia="en-GB"/>
        </w:rPr>
        <w:t>Lynch, W. (2020). </w:t>
      </w:r>
      <w:r w:rsidRPr="00F828CB">
        <w:rPr>
          <w:rFonts w:ascii="Arial" w:eastAsia="Times New Roman" w:hAnsi="Arial" w:cs="Arial"/>
          <w:i/>
          <w:iCs/>
          <w:color w:val="000000"/>
          <w:lang w:eastAsia="en-GB"/>
        </w:rPr>
        <w:t>A Comprehensive Guide to Kotter’s 8 Step Model of Change</w:t>
      </w:r>
      <w:r w:rsidRPr="00F828CB">
        <w:rPr>
          <w:rFonts w:ascii="Arial" w:eastAsia="Times New Roman" w:hAnsi="Arial" w:cs="Arial"/>
          <w:color w:val="000000"/>
          <w:lang w:eastAsia="en-GB"/>
        </w:rPr>
        <w:t xml:space="preserve">. [online] Medium. Available at: </w:t>
      </w:r>
      <w:hyperlink r:id="rId25" w:history="1">
        <w:r w:rsidRPr="00D03F48">
          <w:rPr>
            <w:rStyle w:val="Hyperlink"/>
            <w:rFonts w:ascii="Arial" w:eastAsia="Times New Roman" w:hAnsi="Arial" w:cs="Arial"/>
            <w:lang w:eastAsia="en-GB"/>
          </w:rPr>
          <w:t>https://warren2lynch.medium.com/a-comprehensive-guide-to-kotters-8-step-model-of-change-43d4eb86f1ea.</w:t>
        </w:r>
      </w:hyperlink>
      <w:r w:rsidRPr="00D03F48">
        <w:rPr>
          <w:rFonts w:ascii="Arial" w:eastAsia="Times New Roman" w:hAnsi="Arial" w:cs="Arial"/>
          <w:color w:val="000000"/>
          <w:lang w:eastAsia="en-GB"/>
        </w:rPr>
        <w:t xml:space="preserve">  [Accessed 27 Mar. 2021].    </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Metro. (2020). </w:t>
      </w:r>
      <w:r w:rsidRPr="00304C32">
        <w:rPr>
          <w:rFonts w:ascii="Arial" w:eastAsia="Times New Roman" w:hAnsi="Arial" w:cs="Arial"/>
          <w:i/>
          <w:iCs/>
          <w:color w:val="000000"/>
          <w:lang w:eastAsia="en-GB"/>
        </w:rPr>
        <w:t>Tesco fined £175,000 for out-of-date baguettes and two-week-old yoghurts</w:t>
      </w:r>
      <w:r w:rsidRPr="00304C32">
        <w:rPr>
          <w:rFonts w:ascii="Arial" w:eastAsia="Times New Roman" w:hAnsi="Arial" w:cs="Arial"/>
          <w:color w:val="000000"/>
          <w:lang w:eastAsia="en-GB"/>
        </w:rPr>
        <w:t xml:space="preserve">. [online] Available at: </w:t>
      </w:r>
      <w:hyperlink r:id="rId26" w:history="1">
        <w:r w:rsidRPr="00304C32">
          <w:rPr>
            <w:rStyle w:val="Hyperlink"/>
            <w:rFonts w:ascii="Arial" w:eastAsia="Times New Roman" w:hAnsi="Arial" w:cs="Arial"/>
            <w:lang w:eastAsia="en-GB"/>
          </w:rPr>
          <w:t>https://metro.co.uk/2020/10/05/tesco-fined-175000-for-out-of-date-baguettes-and-two-week-old-yoghurts-13371686/.</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27</w:t>
      </w:r>
      <w:r w:rsidRPr="00D03F48">
        <w:rPr>
          <w:rFonts w:ascii="Arial" w:eastAsia="Times New Roman" w:hAnsi="Arial" w:cs="Arial"/>
          <w:color w:val="000000"/>
          <w:lang w:eastAsia="en-GB"/>
        </w:rPr>
        <w:t xml:space="preserve"> Mar. 2021].</w:t>
      </w:r>
    </w:p>
    <w:p w:rsidR="00005E7D" w:rsidRPr="00304C32" w:rsidRDefault="00005E7D" w:rsidP="00C97889">
      <w:pPr>
        <w:spacing w:after="0" w:line="360" w:lineRule="auto"/>
        <w:rPr>
          <w:rFonts w:ascii="Arial" w:eastAsia="Times New Roman" w:hAnsi="Arial" w:cs="Arial"/>
          <w:color w:val="000000"/>
          <w:lang w:eastAsia="en-GB"/>
        </w:rPr>
      </w:pPr>
    </w:p>
    <w:p w:rsidR="00EA035C" w:rsidRDefault="00EA035C"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Mind Tools Content Team (2009). </w:t>
      </w:r>
      <w:r w:rsidRPr="00304C32">
        <w:rPr>
          <w:rFonts w:ascii="Arial" w:eastAsia="Times New Roman" w:hAnsi="Arial" w:cs="Arial"/>
          <w:i/>
          <w:iCs/>
          <w:color w:val="000000"/>
          <w:lang w:eastAsia="en-GB"/>
        </w:rPr>
        <w:t>Leadership StylesChoosing the Right Approach for the Situation</w:t>
      </w:r>
      <w:r w:rsidRPr="00304C32">
        <w:rPr>
          <w:rFonts w:ascii="Arial" w:eastAsia="Times New Roman" w:hAnsi="Arial" w:cs="Arial"/>
          <w:color w:val="000000"/>
          <w:lang w:eastAsia="en-GB"/>
        </w:rPr>
        <w:t xml:space="preserve">. [online] Mindtools.com. Available at: </w:t>
      </w:r>
      <w:hyperlink r:id="rId27" w:history="1">
        <w:r w:rsidRPr="00304C32">
          <w:rPr>
            <w:rStyle w:val="Hyperlink"/>
            <w:rFonts w:ascii="Arial" w:eastAsia="Times New Roman" w:hAnsi="Arial" w:cs="Arial"/>
            <w:lang w:eastAsia="en-GB"/>
          </w:rPr>
          <w:t>https://www.mindtools.com/pages/article/newLDR_84.htm.</w:t>
        </w:r>
      </w:hyperlink>
      <w:r w:rsidR="00D03F48">
        <w:rPr>
          <w:rFonts w:ascii="Arial" w:eastAsia="Times New Roman" w:hAnsi="Arial" w:cs="Arial"/>
          <w:color w:val="000000"/>
          <w:lang w:eastAsia="en-GB"/>
        </w:rPr>
        <w:t xml:space="preserve"> </w:t>
      </w:r>
      <w:r w:rsidR="00D03F48" w:rsidRPr="00D03F48">
        <w:rPr>
          <w:rFonts w:ascii="Arial" w:eastAsia="Times New Roman" w:hAnsi="Arial" w:cs="Arial"/>
          <w:color w:val="000000"/>
          <w:lang w:eastAsia="en-GB"/>
        </w:rPr>
        <w:t>[Accessed</w:t>
      </w:r>
      <w:r w:rsidR="00D03F48">
        <w:rPr>
          <w:rFonts w:ascii="Arial" w:eastAsia="Times New Roman" w:hAnsi="Arial" w:cs="Arial"/>
          <w:color w:val="000000"/>
          <w:lang w:eastAsia="en-GB"/>
        </w:rPr>
        <w:t xml:space="preserve"> 25</w:t>
      </w:r>
      <w:r w:rsidR="00D03F48" w:rsidRPr="00D03F48">
        <w:rPr>
          <w:rFonts w:ascii="Arial" w:eastAsia="Times New Roman" w:hAnsi="Arial" w:cs="Arial"/>
          <w:color w:val="000000"/>
          <w:lang w:eastAsia="en-GB"/>
        </w:rPr>
        <w:t xml:space="preserve"> Mar. 2021].</w:t>
      </w:r>
    </w:p>
    <w:p w:rsidR="00005E7D" w:rsidRPr="00304C32" w:rsidRDefault="00005E7D" w:rsidP="00C97889">
      <w:pPr>
        <w:spacing w:before="100" w:beforeAutospacing="1" w:after="100" w:afterAutospacing="1" w:line="360" w:lineRule="auto"/>
        <w:rPr>
          <w:rFonts w:ascii="Arial" w:eastAsia="Times New Roman" w:hAnsi="Arial" w:cs="Arial"/>
          <w:color w:val="000000"/>
          <w:lang w:eastAsia="en-GB"/>
        </w:rPr>
      </w:pPr>
      <w:r w:rsidRPr="00304C32">
        <w:rPr>
          <w:rFonts w:ascii="Arial" w:eastAsia="Times New Roman" w:hAnsi="Arial" w:cs="Arial"/>
          <w:color w:val="000000"/>
          <w:lang w:eastAsia="en-GB"/>
        </w:rPr>
        <w:t>‌Morden, T. (2017). </w:t>
      </w:r>
      <w:r w:rsidRPr="00304C32">
        <w:rPr>
          <w:rFonts w:ascii="Arial" w:eastAsia="Times New Roman" w:hAnsi="Arial" w:cs="Arial"/>
          <w:i/>
          <w:iCs/>
          <w:color w:val="000000"/>
          <w:lang w:eastAsia="en-GB"/>
        </w:rPr>
        <w:t>Principles of strategic management</w:t>
      </w:r>
      <w:r w:rsidRPr="00304C32">
        <w:rPr>
          <w:rFonts w:ascii="Arial" w:eastAsia="Times New Roman" w:hAnsi="Arial" w:cs="Arial"/>
          <w:color w:val="000000"/>
          <w:lang w:eastAsia="en-GB"/>
        </w:rPr>
        <w:t>. London: Routledge.</w:t>
      </w:r>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28</w:t>
      </w:r>
      <w:r w:rsidRPr="00D03F48">
        <w:rPr>
          <w:rFonts w:ascii="Arial" w:eastAsia="Times New Roman" w:hAnsi="Arial" w:cs="Arial"/>
          <w:color w:val="000000"/>
          <w:lang w:eastAsia="en-GB"/>
        </w:rPr>
        <w:t xml:space="preserve"> Mar. 2021].</w:t>
      </w:r>
    </w:p>
    <w:p w:rsidR="00005E7D" w:rsidRDefault="00F828CB" w:rsidP="00C97889">
      <w:pPr>
        <w:spacing w:after="0" w:line="360" w:lineRule="auto"/>
        <w:rPr>
          <w:rFonts w:ascii="Arial" w:eastAsia="Times New Roman" w:hAnsi="Arial" w:cs="Arial"/>
          <w:color w:val="000000"/>
          <w:lang w:eastAsia="en-GB"/>
        </w:rPr>
      </w:pPr>
      <w:r w:rsidRPr="00F828CB">
        <w:rPr>
          <w:rFonts w:ascii="Arial" w:eastAsia="Times New Roman" w:hAnsi="Arial" w:cs="Arial"/>
          <w:color w:val="000000"/>
          <w:lang w:eastAsia="en-GB"/>
        </w:rPr>
        <w:lastRenderedPageBreak/>
        <w:t>online.visual-paradigm.com. (n.d.). </w:t>
      </w:r>
      <w:r w:rsidRPr="00F828CB">
        <w:rPr>
          <w:rFonts w:ascii="Arial" w:eastAsia="Times New Roman" w:hAnsi="Arial" w:cs="Arial"/>
          <w:i/>
          <w:iCs/>
          <w:color w:val="000000"/>
          <w:lang w:eastAsia="en-GB"/>
        </w:rPr>
        <w:t>Understanding Lewin’s Change Management Model</w:t>
      </w:r>
      <w:r w:rsidRPr="00F828CB">
        <w:rPr>
          <w:rFonts w:ascii="Arial" w:eastAsia="Times New Roman" w:hAnsi="Arial" w:cs="Arial"/>
          <w:color w:val="000000"/>
          <w:lang w:eastAsia="en-GB"/>
        </w:rPr>
        <w:t xml:space="preserve">. [online] Available at: </w:t>
      </w:r>
      <w:hyperlink r:id="rId28" w:history="1">
        <w:r w:rsidRPr="00304C32">
          <w:rPr>
            <w:rStyle w:val="Hyperlink"/>
            <w:rFonts w:ascii="Arial" w:eastAsia="Times New Roman" w:hAnsi="Arial" w:cs="Arial"/>
            <w:lang w:eastAsia="en-GB"/>
          </w:rPr>
          <w:t>https://online.visual-paradigm.com/knowledge/business-design/understand-lewins-change-management-model/.</w:t>
        </w:r>
      </w:hyperlink>
      <w:r w:rsidR="00D03F48">
        <w:rPr>
          <w:rFonts w:ascii="Arial" w:eastAsia="Times New Roman" w:hAnsi="Arial" w:cs="Arial"/>
          <w:color w:val="000000"/>
          <w:lang w:eastAsia="en-GB"/>
        </w:rPr>
        <w:t xml:space="preserve"> </w:t>
      </w:r>
      <w:r w:rsidR="00D03F48" w:rsidRPr="00D03F48">
        <w:rPr>
          <w:rFonts w:ascii="Arial" w:eastAsia="Times New Roman" w:hAnsi="Arial" w:cs="Arial"/>
          <w:color w:val="000000"/>
          <w:lang w:eastAsia="en-GB"/>
        </w:rPr>
        <w:t>[Accessed</w:t>
      </w:r>
      <w:r w:rsidR="00D03F48">
        <w:rPr>
          <w:rFonts w:ascii="Arial" w:eastAsia="Times New Roman" w:hAnsi="Arial" w:cs="Arial"/>
          <w:color w:val="000000"/>
          <w:lang w:eastAsia="en-GB"/>
        </w:rPr>
        <w:t xml:space="preserve"> 24</w:t>
      </w:r>
      <w:r w:rsidR="00D03F48"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304C32">
        <w:rPr>
          <w:rFonts w:ascii="Arial" w:hAnsi="Arial" w:cs="Arial"/>
          <w:color w:val="000000"/>
        </w:rPr>
        <w:t>Potts, O. (2018). </w:t>
      </w:r>
      <w:r w:rsidRPr="00304C32">
        <w:rPr>
          <w:rFonts w:ascii="Arial" w:hAnsi="Arial" w:cs="Arial"/>
          <w:i/>
          <w:iCs/>
          <w:color w:val="000000"/>
        </w:rPr>
        <w:t>A taste of Brexit | The Spectator</w:t>
      </w:r>
      <w:r w:rsidRPr="00304C32">
        <w:rPr>
          <w:rFonts w:ascii="Arial" w:hAnsi="Arial" w:cs="Arial"/>
          <w:color w:val="000000"/>
        </w:rPr>
        <w:t xml:space="preserve">. [online] @spectator. Available at: </w:t>
      </w:r>
      <w:hyperlink r:id="rId29" w:history="1">
        <w:r w:rsidRPr="00304C32">
          <w:rPr>
            <w:rStyle w:val="Hyperlink"/>
            <w:rFonts w:ascii="Arial" w:hAnsi="Arial" w:cs="Arial"/>
          </w:rPr>
          <w:t>https://www.spectator.co.uk/2018/09/tescos-new-brexit-supermarket-doesnt-stack-up/</w:t>
        </w:r>
      </w:hyperlink>
      <w:r>
        <w:rPr>
          <w:rFonts w:ascii="Arial" w:hAnsi="Arial" w:cs="Arial"/>
          <w:color w:val="000000"/>
        </w:rPr>
        <w:t xml:space="preserve"> [Accessed 4</w:t>
      </w:r>
      <w:r w:rsidRPr="00304C32">
        <w:rPr>
          <w:rFonts w:ascii="Arial" w:hAnsi="Arial" w:cs="Arial"/>
          <w:color w:val="000000"/>
        </w:rPr>
        <w:t xml:space="preserve"> Apr. 2021].</w:t>
      </w:r>
    </w:p>
    <w:p w:rsidR="00005E7D" w:rsidRPr="00F828CB" w:rsidRDefault="00005E7D" w:rsidP="00C97889">
      <w:pPr>
        <w:spacing w:after="0" w:line="360" w:lineRule="auto"/>
        <w:rPr>
          <w:rFonts w:ascii="Arial" w:eastAsia="Times New Roman" w:hAnsi="Arial" w:cs="Arial"/>
          <w:color w:val="000000"/>
          <w:lang w:eastAsia="en-GB"/>
        </w:rPr>
      </w:pPr>
    </w:p>
    <w:p w:rsidR="00005E7D" w:rsidRDefault="00F828CB" w:rsidP="00C97889">
      <w:pPr>
        <w:spacing w:after="0" w:line="360" w:lineRule="auto"/>
        <w:rPr>
          <w:rFonts w:ascii="Arial" w:eastAsia="Times New Roman" w:hAnsi="Arial" w:cs="Arial"/>
          <w:color w:val="000000"/>
          <w:lang w:eastAsia="en-GB"/>
        </w:rPr>
      </w:pPr>
      <w:r w:rsidRPr="00F828CB">
        <w:rPr>
          <w:rFonts w:ascii="Arial" w:eastAsia="Times New Roman" w:hAnsi="Arial" w:cs="Arial"/>
          <w:color w:val="000000"/>
          <w:lang w:eastAsia="en-GB"/>
        </w:rPr>
        <w:t>‌</w:t>
      </w:r>
      <w:r w:rsidR="00005E7D" w:rsidRPr="00005E7D">
        <w:rPr>
          <w:rFonts w:ascii="Arial" w:eastAsia="Times New Roman" w:hAnsi="Arial" w:cs="Arial"/>
          <w:color w:val="000000"/>
          <w:lang w:eastAsia="en-GB"/>
        </w:rPr>
        <w:t xml:space="preserve"> </w:t>
      </w:r>
      <w:r w:rsidR="00005E7D" w:rsidRPr="00304C32">
        <w:rPr>
          <w:rFonts w:ascii="Arial" w:eastAsia="Times New Roman" w:hAnsi="Arial" w:cs="Arial"/>
          <w:color w:val="000000"/>
          <w:lang w:eastAsia="en-GB"/>
        </w:rPr>
        <w:t>Reporter, S.I. (2020). TCS gains 2% after UK supermarket chain Morrisons expands strategic pact. </w:t>
      </w:r>
      <w:r w:rsidR="00005E7D" w:rsidRPr="00304C32">
        <w:rPr>
          <w:rFonts w:ascii="Arial" w:eastAsia="Times New Roman" w:hAnsi="Arial" w:cs="Arial"/>
          <w:i/>
          <w:iCs/>
          <w:color w:val="000000"/>
          <w:lang w:eastAsia="en-GB"/>
        </w:rPr>
        <w:t>Business Standard India</w:t>
      </w:r>
      <w:r w:rsidR="00005E7D" w:rsidRPr="00304C32">
        <w:rPr>
          <w:rFonts w:ascii="Arial" w:eastAsia="Times New Roman" w:hAnsi="Arial" w:cs="Arial"/>
          <w:color w:val="000000"/>
          <w:lang w:eastAsia="en-GB"/>
        </w:rPr>
        <w:t xml:space="preserve">. [online] 22 Sep. Available at: </w:t>
      </w:r>
      <w:hyperlink r:id="rId30" w:history="1">
        <w:r w:rsidR="00005E7D" w:rsidRPr="00304C32">
          <w:rPr>
            <w:rStyle w:val="Hyperlink"/>
            <w:rFonts w:ascii="Arial" w:eastAsia="Times New Roman" w:hAnsi="Arial" w:cs="Arial"/>
            <w:lang w:eastAsia="en-GB"/>
          </w:rPr>
          <w:t>https://www.business-standard.com/article/markets/tcs-gains-2-after-uk-supermarket-chain-morrisons-expands-strategic-pact-120092200562_1.html</w:t>
        </w:r>
      </w:hyperlink>
      <w:r w:rsidR="00005E7D">
        <w:rPr>
          <w:rFonts w:ascii="Arial" w:eastAsia="Times New Roman" w:hAnsi="Arial" w:cs="Arial"/>
          <w:color w:val="000000"/>
          <w:lang w:eastAsia="en-GB"/>
        </w:rPr>
        <w:t xml:space="preserve"> [Accessed 6</w:t>
      </w:r>
      <w:r w:rsidR="00005E7D" w:rsidRPr="00304C32">
        <w:rPr>
          <w:rFonts w:ascii="Arial" w:eastAsia="Times New Roman" w:hAnsi="Arial" w:cs="Arial"/>
          <w:color w:val="000000"/>
          <w:lang w:eastAsia="en-GB"/>
        </w:rPr>
        <w:t xml:space="preserve"> Apr.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Simpson, E. (2020). Tesco profits surge as online orders double. </w:t>
      </w:r>
      <w:r w:rsidRPr="00304C32">
        <w:rPr>
          <w:rFonts w:ascii="Arial" w:eastAsia="Times New Roman" w:hAnsi="Arial" w:cs="Arial"/>
          <w:i/>
          <w:iCs/>
          <w:color w:val="000000"/>
          <w:lang w:eastAsia="en-GB"/>
        </w:rPr>
        <w:t>BBC News</w:t>
      </w:r>
      <w:r w:rsidRPr="00304C32">
        <w:rPr>
          <w:rFonts w:ascii="Arial" w:eastAsia="Times New Roman" w:hAnsi="Arial" w:cs="Arial"/>
          <w:color w:val="000000"/>
          <w:lang w:eastAsia="en-GB"/>
        </w:rPr>
        <w:t xml:space="preserve">. [online] 7 Oct. Available at: </w:t>
      </w:r>
      <w:hyperlink r:id="rId31" w:history="1">
        <w:r w:rsidRPr="00304C32">
          <w:rPr>
            <w:rStyle w:val="Hyperlink"/>
            <w:rFonts w:ascii="Arial" w:eastAsia="Times New Roman" w:hAnsi="Arial" w:cs="Arial"/>
            <w:lang w:eastAsia="en-GB"/>
          </w:rPr>
          <w:t>https://www.bbc.co.uk/news/business-54445399.</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23</w:t>
      </w:r>
      <w:r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Pr="00D03F48"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Smithers, R. (2018). </w:t>
      </w:r>
      <w:r w:rsidRPr="00304C32">
        <w:rPr>
          <w:rFonts w:ascii="Arial" w:hAnsi="Arial" w:cs="Arial"/>
          <w:i/>
          <w:iCs/>
          <w:color w:val="000000"/>
          <w:sz w:val="22"/>
          <w:szCs w:val="22"/>
        </w:rPr>
        <w:t>Supermarket sales of organic food and drink continue to rise</w:t>
      </w:r>
      <w:r w:rsidRPr="00304C32">
        <w:rPr>
          <w:rFonts w:ascii="Arial" w:hAnsi="Arial" w:cs="Arial"/>
          <w:color w:val="000000"/>
          <w:sz w:val="22"/>
          <w:szCs w:val="22"/>
        </w:rPr>
        <w:t xml:space="preserve">. [online] the Guardian. Available at: </w:t>
      </w:r>
      <w:r>
        <w:rPr>
          <w:rFonts w:ascii="Arial" w:hAnsi="Arial" w:cs="Arial"/>
          <w:color w:val="000000"/>
          <w:sz w:val="22"/>
          <w:szCs w:val="22"/>
        </w:rPr>
        <w:fldChar w:fldCharType="begin"/>
      </w:r>
      <w:r>
        <w:rPr>
          <w:rFonts w:ascii="Arial" w:hAnsi="Arial" w:cs="Arial"/>
          <w:color w:val="000000"/>
          <w:sz w:val="22"/>
          <w:szCs w:val="22"/>
        </w:rPr>
        <w:instrText xml:space="preserve"> HYPERLINK "</w:instrText>
      </w:r>
      <w:r w:rsidRPr="00D03F48">
        <w:rPr>
          <w:rFonts w:ascii="Arial" w:hAnsi="Arial" w:cs="Arial"/>
          <w:color w:val="000000"/>
          <w:sz w:val="22"/>
          <w:szCs w:val="22"/>
        </w:rPr>
        <w:instrText xml:space="preserve">https://www.theguardian.com/environment/2018/sep/04/supermarket-sales-of-organic-food-and-drink-continue-to-rise. </w:instrText>
      </w:r>
      <w:r>
        <w:rPr>
          <w:rFonts w:ascii="Arial" w:hAnsi="Arial" w:cs="Arial"/>
          <w:color w:val="000000"/>
          <w:sz w:val="22"/>
          <w:szCs w:val="22"/>
        </w:rPr>
        <w:instrText>[Accessed 27 Mar</w:instrText>
      </w:r>
      <w:r w:rsidRPr="00304C32">
        <w:rPr>
          <w:rFonts w:ascii="Arial" w:hAnsi="Arial" w:cs="Arial"/>
          <w:color w:val="000000"/>
          <w:sz w:val="22"/>
          <w:szCs w:val="22"/>
        </w:rPr>
        <w:instrText>. 2021].</w:instrText>
      </w:r>
    </w:p>
    <w:p w:rsidR="00005E7D" w:rsidRPr="00DF3C3E" w:rsidRDefault="00005E7D" w:rsidP="00C97889">
      <w:pPr>
        <w:pStyle w:val="NormalWeb"/>
        <w:spacing w:before="0" w:beforeAutospacing="0" w:after="0" w:afterAutospacing="0" w:line="360" w:lineRule="auto"/>
        <w:rPr>
          <w:rStyle w:val="Hyperlink"/>
          <w:rFonts w:ascii="Arial" w:hAnsi="Arial" w:cs="Arial"/>
          <w:sz w:val="22"/>
          <w:szCs w:val="22"/>
        </w:rPr>
      </w:pPr>
      <w:r w:rsidRPr="00D03F48">
        <w:rPr>
          <w:rFonts w:ascii="Arial" w:hAnsi="Arial" w:cs="Arial"/>
          <w:color w:val="000000"/>
          <w:sz w:val="22"/>
          <w:szCs w:val="22"/>
        </w:rPr>
        <w:instrText>‌</w:instrText>
      </w:r>
      <w:r>
        <w:rPr>
          <w:rFonts w:ascii="Arial" w:hAnsi="Arial" w:cs="Arial"/>
          <w:color w:val="000000"/>
          <w:sz w:val="22"/>
          <w:szCs w:val="22"/>
        </w:rPr>
        <w:instrText xml:space="preserve">" </w:instrText>
      </w:r>
      <w:r>
        <w:rPr>
          <w:rFonts w:ascii="Arial" w:hAnsi="Arial" w:cs="Arial"/>
          <w:color w:val="000000"/>
          <w:sz w:val="22"/>
          <w:szCs w:val="22"/>
        </w:rPr>
        <w:fldChar w:fldCharType="separate"/>
      </w:r>
      <w:r w:rsidRPr="00DF3C3E">
        <w:rPr>
          <w:rStyle w:val="Hyperlink"/>
          <w:rFonts w:ascii="Arial" w:hAnsi="Arial" w:cs="Arial"/>
          <w:sz w:val="22"/>
          <w:szCs w:val="22"/>
        </w:rPr>
        <w:t>https://www.theguardian.com/environment/2018/sep/04/supermarket-sales-of-organic-food-and-drink-continue-to-rise. [Accessed 27 Mar. 2021].</w:t>
      </w:r>
    </w:p>
    <w:p w:rsidR="00005E7D" w:rsidRDefault="00005E7D" w:rsidP="00C97889">
      <w:pPr>
        <w:spacing w:after="0" w:line="360" w:lineRule="auto"/>
        <w:rPr>
          <w:rFonts w:ascii="Arial" w:hAnsi="Arial" w:cs="Arial"/>
          <w:color w:val="000000"/>
        </w:rPr>
      </w:pPr>
      <w:r w:rsidRPr="00DF3C3E">
        <w:rPr>
          <w:rStyle w:val="Hyperlink"/>
          <w:rFonts w:ascii="Arial" w:hAnsi="Arial" w:cs="Arial"/>
        </w:rPr>
        <w:t>‌</w:t>
      </w:r>
      <w:r>
        <w:rPr>
          <w:rFonts w:ascii="Arial" w:hAnsi="Arial" w:cs="Arial"/>
          <w:color w:val="000000"/>
        </w:rPr>
        <w:fldChar w:fldCharType="end"/>
      </w:r>
    </w:p>
    <w:p w:rsidR="00005E7D" w:rsidRPr="00304C32"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Stobierski, T. (2020). </w:t>
      </w:r>
      <w:r w:rsidRPr="00304C32">
        <w:rPr>
          <w:rFonts w:ascii="Arial" w:eastAsia="Times New Roman" w:hAnsi="Arial" w:cs="Arial"/>
          <w:i/>
          <w:iCs/>
          <w:color w:val="000000"/>
          <w:lang w:eastAsia="en-GB"/>
        </w:rPr>
        <w:t>What is Organizational Change Management? | HBS Online</w:t>
      </w:r>
      <w:r w:rsidRPr="00304C32">
        <w:rPr>
          <w:rFonts w:ascii="Arial" w:eastAsia="Times New Roman" w:hAnsi="Arial" w:cs="Arial"/>
          <w:color w:val="000000"/>
          <w:lang w:eastAsia="en-GB"/>
        </w:rPr>
        <w:t xml:space="preserve">. [online] Business Insights - Blog. Available at: </w:t>
      </w:r>
      <w:hyperlink r:id="rId32" w:history="1">
        <w:r w:rsidRPr="00304C32">
          <w:rPr>
            <w:rStyle w:val="Hyperlink"/>
            <w:rFonts w:ascii="Arial" w:eastAsia="Times New Roman" w:hAnsi="Arial" w:cs="Arial"/>
            <w:lang w:eastAsia="en-GB"/>
          </w:rPr>
          <w:t>https://online.hbs.edu/blog/post/organizational-change-management.</w:t>
        </w:r>
      </w:hyperlink>
      <w:r>
        <w:rPr>
          <w:rFonts w:ascii="Arial" w:eastAsia="Times New Roman" w:hAnsi="Arial" w:cs="Arial"/>
          <w:color w:val="000000"/>
          <w:lang w:eastAsia="en-GB"/>
        </w:rPr>
        <w:t xml:space="preserve"> </w:t>
      </w:r>
      <w:r>
        <w:rPr>
          <w:rFonts w:ascii="Arial" w:hAnsi="Arial" w:cs="Arial"/>
          <w:color w:val="000000"/>
        </w:rPr>
        <w:t>[Accessed 1</w:t>
      </w:r>
      <w:r w:rsidRPr="00304C32">
        <w:rPr>
          <w:rFonts w:ascii="Arial" w:hAnsi="Arial" w:cs="Arial"/>
          <w:color w:val="000000"/>
        </w:rPr>
        <w:t xml:space="preserve"> Apr. 2021].</w:t>
      </w:r>
    </w:p>
    <w:p w:rsidR="00005E7D" w:rsidRPr="00304C32"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Tesco Chairman Warns Brits May Face Food Shortages After Brexit. (2020). </w:t>
      </w:r>
      <w:r w:rsidRPr="00304C32">
        <w:rPr>
          <w:rFonts w:ascii="Arial" w:eastAsia="Times New Roman" w:hAnsi="Arial" w:cs="Arial"/>
          <w:i/>
          <w:iCs/>
          <w:color w:val="000000"/>
          <w:lang w:eastAsia="en-GB"/>
        </w:rPr>
        <w:t>Bloomberg.com</w:t>
      </w:r>
      <w:r w:rsidRPr="00304C32">
        <w:rPr>
          <w:rFonts w:ascii="Arial" w:eastAsia="Times New Roman" w:hAnsi="Arial" w:cs="Arial"/>
          <w:color w:val="000000"/>
          <w:lang w:eastAsia="en-GB"/>
        </w:rPr>
        <w:t xml:space="preserve">. [online] 16 Oct. Available at: </w:t>
      </w:r>
      <w:hyperlink r:id="rId33" w:history="1">
        <w:r w:rsidRPr="00304C32">
          <w:rPr>
            <w:rStyle w:val="Hyperlink"/>
            <w:rFonts w:ascii="Arial" w:eastAsia="Times New Roman" w:hAnsi="Arial" w:cs="Arial"/>
            <w:lang w:eastAsia="en-GB"/>
          </w:rPr>
          <w:t>https://www.bloomberg.com/news/articles/2020-10-16/tesco-chairman-warns-brits-may-face-food-shortages-after-brexit.</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25</w:t>
      </w:r>
      <w:r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Tesco PLC. (n.d.). </w:t>
      </w:r>
      <w:r w:rsidRPr="00304C32">
        <w:rPr>
          <w:rFonts w:ascii="Arial" w:hAnsi="Arial" w:cs="Arial"/>
          <w:i/>
          <w:iCs/>
          <w:color w:val="000000"/>
          <w:sz w:val="22"/>
          <w:szCs w:val="22"/>
        </w:rPr>
        <w:t>Carbon Footprint</w:t>
      </w:r>
      <w:r w:rsidRPr="00304C32">
        <w:rPr>
          <w:rFonts w:ascii="Arial" w:hAnsi="Arial" w:cs="Arial"/>
          <w:color w:val="000000"/>
          <w:sz w:val="22"/>
          <w:szCs w:val="22"/>
        </w:rPr>
        <w:t xml:space="preserve">. [online] Available at: </w:t>
      </w:r>
      <w:hyperlink r:id="rId34" w:history="1">
        <w:r w:rsidRPr="00304C32">
          <w:rPr>
            <w:rStyle w:val="Hyperlink"/>
            <w:rFonts w:ascii="Arial" w:hAnsi="Arial" w:cs="Arial"/>
            <w:sz w:val="22"/>
            <w:szCs w:val="22"/>
          </w:rPr>
          <w:t>https://www.tescoplc.com/sustainability/planet/climate-change/carbon-footprint/.</w:t>
        </w:r>
      </w:hyperlink>
      <w:r>
        <w:rPr>
          <w:rFonts w:ascii="Arial" w:hAnsi="Arial" w:cs="Arial"/>
          <w:color w:val="000000"/>
          <w:sz w:val="22"/>
          <w:szCs w:val="22"/>
        </w:rPr>
        <w:t xml:space="preserve"> [Accessed 1</w:t>
      </w:r>
      <w:r w:rsidRPr="00304C32">
        <w:rPr>
          <w:rFonts w:ascii="Arial" w:hAnsi="Arial" w:cs="Arial"/>
          <w:color w:val="000000"/>
          <w:sz w:val="22"/>
          <w:szCs w:val="22"/>
        </w:rPr>
        <w:t xml:space="preserve"> Apr. 2021].</w:t>
      </w:r>
    </w:p>
    <w:p w:rsidR="00005E7D" w:rsidRDefault="00005E7D" w:rsidP="00C97889">
      <w:pPr>
        <w:pStyle w:val="NormalWeb"/>
        <w:spacing w:before="0" w:beforeAutospacing="0" w:after="0" w:afterAutospacing="0" w:line="360" w:lineRule="auto"/>
        <w:rPr>
          <w:rFonts w:ascii="Arial" w:hAnsi="Arial" w:cs="Arial"/>
          <w:color w:val="000000"/>
          <w:sz w:val="22"/>
          <w:szCs w:val="22"/>
        </w:rPr>
      </w:pPr>
    </w:p>
    <w:p w:rsidR="00005E7D" w:rsidRPr="00304C32"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Tesco PLC (2020). </w:t>
      </w:r>
      <w:r w:rsidRPr="00304C32">
        <w:rPr>
          <w:rFonts w:ascii="Arial" w:eastAsia="Times New Roman" w:hAnsi="Arial" w:cs="Arial"/>
          <w:i/>
          <w:iCs/>
          <w:color w:val="000000"/>
          <w:lang w:eastAsia="en-GB"/>
        </w:rPr>
        <w:t>Annual Report and Financial Statements 2020 Serving shoppers a little better every day. Contents</w:t>
      </w:r>
      <w:r w:rsidRPr="00304C32">
        <w:rPr>
          <w:rFonts w:ascii="Arial" w:eastAsia="Times New Roman" w:hAnsi="Arial" w:cs="Arial"/>
          <w:color w:val="000000"/>
          <w:lang w:eastAsia="en-GB"/>
        </w:rPr>
        <w:t xml:space="preserve">. [online] . Available at: </w:t>
      </w:r>
      <w:hyperlink r:id="rId35" w:history="1">
        <w:r w:rsidRPr="00304C32">
          <w:rPr>
            <w:rStyle w:val="Hyperlink"/>
            <w:rFonts w:ascii="Arial" w:eastAsia="Times New Roman" w:hAnsi="Arial" w:cs="Arial"/>
            <w:lang w:eastAsia="en-GB"/>
          </w:rPr>
          <w:t>https://www.tescoplc.com/media/755761/tes006_ar2020_web_updated_200505.pdf.</w:t>
        </w:r>
      </w:hyperlink>
      <w:r>
        <w:rPr>
          <w:rFonts w:ascii="Arial" w:eastAsia="Times New Roman" w:hAnsi="Arial" w:cs="Arial"/>
          <w:color w:val="000000"/>
          <w:lang w:eastAsia="en-GB"/>
        </w:rPr>
        <w:t xml:space="preserve"> </w:t>
      </w:r>
      <w:r>
        <w:rPr>
          <w:rFonts w:ascii="Arial" w:hAnsi="Arial" w:cs="Arial"/>
          <w:color w:val="000000"/>
        </w:rPr>
        <w:t>[Accessed 4</w:t>
      </w:r>
      <w:r w:rsidRPr="00304C32">
        <w:rPr>
          <w:rFonts w:ascii="Arial" w:hAnsi="Arial" w:cs="Arial"/>
          <w:color w:val="000000"/>
        </w:rPr>
        <w:t xml:space="preserve"> Apr. 2021].</w:t>
      </w:r>
    </w:p>
    <w:p w:rsidR="00005E7D" w:rsidRDefault="00005E7D" w:rsidP="00C97889">
      <w:pPr>
        <w:pStyle w:val="NormalWeb"/>
        <w:spacing w:before="0" w:beforeAutospacing="0" w:after="0" w:afterAutospacing="0" w:line="360" w:lineRule="auto"/>
        <w:rPr>
          <w:rFonts w:ascii="Arial" w:hAnsi="Arial" w:cs="Arial"/>
          <w:color w:val="000000"/>
          <w:sz w:val="22"/>
          <w:szCs w:val="22"/>
        </w:rPr>
      </w:pPr>
    </w:p>
    <w:p w:rsidR="00005E7D" w:rsidRPr="00304C32"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Tesco PLC. (2021). </w:t>
      </w:r>
      <w:r w:rsidRPr="00304C32">
        <w:rPr>
          <w:rFonts w:ascii="Arial" w:hAnsi="Arial" w:cs="Arial"/>
          <w:i/>
          <w:iCs/>
          <w:color w:val="000000"/>
          <w:sz w:val="22"/>
          <w:szCs w:val="22"/>
        </w:rPr>
        <w:t>Covid-19</w:t>
      </w:r>
      <w:r w:rsidRPr="00304C32">
        <w:rPr>
          <w:rFonts w:ascii="Arial" w:hAnsi="Arial" w:cs="Arial"/>
          <w:color w:val="000000"/>
          <w:sz w:val="22"/>
          <w:szCs w:val="22"/>
        </w:rPr>
        <w:t xml:space="preserve">. [online] Available at: </w:t>
      </w:r>
      <w:hyperlink r:id="rId36" w:history="1">
        <w:r w:rsidRPr="00304C32">
          <w:rPr>
            <w:rStyle w:val="Hyperlink"/>
            <w:rFonts w:ascii="Arial" w:hAnsi="Arial" w:cs="Arial"/>
            <w:sz w:val="22"/>
            <w:szCs w:val="22"/>
          </w:rPr>
          <w:t>https://www.tescoplc.com/covid-19/.</w:t>
        </w:r>
      </w:hyperlink>
      <w:r>
        <w:rPr>
          <w:rStyle w:val="Hyperlink"/>
          <w:rFonts w:ascii="Arial" w:hAnsi="Arial" w:cs="Arial"/>
          <w:sz w:val="22"/>
          <w:szCs w:val="22"/>
        </w:rPr>
        <w:t xml:space="preserve"> </w:t>
      </w:r>
      <w:r>
        <w:rPr>
          <w:rFonts w:ascii="Arial" w:hAnsi="Arial" w:cs="Arial"/>
          <w:color w:val="000000"/>
          <w:sz w:val="22"/>
          <w:szCs w:val="22"/>
        </w:rPr>
        <w:t>[Accessed 2</w:t>
      </w:r>
      <w:r w:rsidRPr="00304C32">
        <w:rPr>
          <w:rFonts w:ascii="Arial" w:hAnsi="Arial" w:cs="Arial"/>
          <w:color w:val="000000"/>
          <w:sz w:val="22"/>
          <w:szCs w:val="22"/>
        </w:rPr>
        <w:t xml:space="preserve"> Apr. 2021].</w:t>
      </w:r>
    </w:p>
    <w:p w:rsidR="00005E7D" w:rsidRPr="00304C32" w:rsidRDefault="00005E7D" w:rsidP="00C97889">
      <w:pPr>
        <w:pStyle w:val="NormalWeb"/>
        <w:spacing w:before="0" w:beforeAutospacing="0" w:after="0" w:afterAutospacing="0" w:line="360" w:lineRule="auto"/>
        <w:rPr>
          <w:rFonts w:ascii="Arial" w:hAnsi="Arial" w:cs="Arial"/>
          <w:color w:val="000000"/>
          <w:sz w:val="22"/>
          <w:szCs w:val="22"/>
        </w:rPr>
      </w:pPr>
      <w:r w:rsidRPr="00304C32">
        <w:rPr>
          <w:rFonts w:ascii="Arial" w:hAnsi="Arial" w:cs="Arial"/>
          <w:color w:val="000000"/>
          <w:sz w:val="22"/>
          <w:szCs w:val="22"/>
        </w:rPr>
        <w:t>‌</w:t>
      </w:r>
    </w:p>
    <w:p w:rsidR="00A57519" w:rsidRDefault="00A57519" w:rsidP="00C97889">
      <w:pPr>
        <w:spacing w:after="0" w:line="360" w:lineRule="auto"/>
        <w:rPr>
          <w:rFonts w:ascii="Arial" w:eastAsia="Times New Roman" w:hAnsi="Arial" w:cs="Arial"/>
          <w:color w:val="000000"/>
          <w:lang w:eastAsia="en-GB"/>
        </w:rPr>
      </w:pPr>
      <w:r w:rsidRPr="00A57519">
        <w:rPr>
          <w:rFonts w:ascii="Arial" w:eastAsia="Times New Roman" w:hAnsi="Arial" w:cs="Arial"/>
          <w:color w:val="000000"/>
          <w:lang w:eastAsia="en-GB"/>
        </w:rPr>
        <w:t>Wowslides (2019). </w:t>
      </w:r>
      <w:r w:rsidRPr="00A57519">
        <w:rPr>
          <w:rFonts w:ascii="Arial" w:eastAsia="Times New Roman" w:hAnsi="Arial" w:cs="Arial"/>
          <w:i/>
          <w:iCs/>
          <w:color w:val="000000"/>
          <w:lang w:eastAsia="en-GB"/>
        </w:rPr>
        <w:t>Porter’s five forces template - Free PowerPoint Templates</w:t>
      </w:r>
      <w:r w:rsidRPr="00A57519">
        <w:rPr>
          <w:rFonts w:ascii="Arial" w:eastAsia="Times New Roman" w:hAnsi="Arial" w:cs="Arial"/>
          <w:color w:val="000000"/>
          <w:lang w:eastAsia="en-GB"/>
        </w:rPr>
        <w:t xml:space="preserve">. [online] Free PowerPoint Templates. Available at: </w:t>
      </w:r>
      <w:hyperlink r:id="rId37" w:history="1">
        <w:r w:rsidRPr="00304C32">
          <w:rPr>
            <w:rStyle w:val="Hyperlink"/>
            <w:rFonts w:ascii="Arial" w:eastAsia="Times New Roman" w:hAnsi="Arial" w:cs="Arial"/>
            <w:lang w:eastAsia="en-GB"/>
          </w:rPr>
          <w:t>https://yourfreetemplates.com/porters-five-forces-template/.</w:t>
        </w:r>
      </w:hyperlink>
      <w:r w:rsidR="00D03F48">
        <w:rPr>
          <w:rFonts w:ascii="Arial" w:eastAsia="Times New Roman" w:hAnsi="Arial" w:cs="Arial"/>
          <w:color w:val="000000"/>
          <w:lang w:eastAsia="en-GB"/>
        </w:rPr>
        <w:t xml:space="preserve"> </w:t>
      </w:r>
      <w:r w:rsidR="00D03F48" w:rsidRPr="00D03F48">
        <w:rPr>
          <w:rFonts w:ascii="Arial" w:eastAsia="Times New Roman" w:hAnsi="Arial" w:cs="Arial"/>
          <w:color w:val="000000"/>
          <w:lang w:eastAsia="en-GB"/>
        </w:rPr>
        <w:t>[Accessed</w:t>
      </w:r>
      <w:r w:rsidR="00D03F48">
        <w:rPr>
          <w:rFonts w:ascii="Arial" w:eastAsia="Times New Roman" w:hAnsi="Arial" w:cs="Arial"/>
          <w:color w:val="000000"/>
          <w:lang w:eastAsia="en-GB"/>
        </w:rPr>
        <w:t xml:space="preserve"> 29</w:t>
      </w:r>
      <w:r w:rsidR="00D03F48" w:rsidRPr="00D03F48">
        <w:rPr>
          <w:rFonts w:ascii="Arial" w:eastAsia="Times New Roman" w:hAnsi="Arial" w:cs="Arial"/>
          <w:color w:val="000000"/>
          <w:lang w:eastAsia="en-GB"/>
        </w:rPr>
        <w:t xml:space="preserve"> Mar. 2021].</w:t>
      </w:r>
    </w:p>
    <w:p w:rsidR="00005E7D" w:rsidRPr="00A57519" w:rsidRDefault="00005E7D" w:rsidP="00C97889">
      <w:pPr>
        <w:spacing w:after="0" w:line="360" w:lineRule="auto"/>
        <w:rPr>
          <w:rFonts w:ascii="Arial" w:eastAsia="Times New Roman" w:hAnsi="Arial" w:cs="Arial"/>
          <w:color w:val="000000"/>
          <w:lang w:eastAsia="en-GB"/>
        </w:rPr>
      </w:pPr>
    </w:p>
    <w:p w:rsidR="00005E7D" w:rsidRDefault="00A57519" w:rsidP="00C97889">
      <w:pPr>
        <w:spacing w:after="0" w:line="360" w:lineRule="auto"/>
        <w:rPr>
          <w:rFonts w:ascii="Arial" w:eastAsia="Times New Roman" w:hAnsi="Arial" w:cs="Arial"/>
          <w:color w:val="000000"/>
          <w:lang w:eastAsia="en-GB"/>
        </w:rPr>
      </w:pPr>
      <w:r w:rsidRPr="00A57519">
        <w:rPr>
          <w:rFonts w:ascii="Arial" w:eastAsia="Times New Roman" w:hAnsi="Arial" w:cs="Arial"/>
          <w:color w:val="000000"/>
          <w:lang w:eastAsia="en-GB"/>
        </w:rPr>
        <w:t>‌</w:t>
      </w:r>
      <w:r w:rsidR="00005E7D" w:rsidRPr="00005E7D">
        <w:rPr>
          <w:rFonts w:ascii="Arial" w:eastAsia="Times New Roman" w:hAnsi="Arial" w:cs="Arial"/>
          <w:color w:val="000000"/>
          <w:lang w:eastAsia="en-GB"/>
        </w:rPr>
        <w:t xml:space="preserve"> </w:t>
      </w:r>
      <w:r w:rsidR="00005E7D" w:rsidRPr="009F02F6">
        <w:rPr>
          <w:rFonts w:ascii="Arial" w:eastAsia="Times New Roman" w:hAnsi="Arial" w:cs="Arial"/>
          <w:color w:val="000000"/>
          <w:lang w:eastAsia="en-GB"/>
        </w:rPr>
        <w:t xml:space="preserve">Wp.com. (2020). [online] Available at: </w:t>
      </w:r>
      <w:hyperlink r:id="rId38" w:history="1">
        <w:r w:rsidR="00005E7D" w:rsidRPr="00DF3C3E">
          <w:rPr>
            <w:rStyle w:val="Hyperlink"/>
            <w:rFonts w:ascii="Arial" w:eastAsia="Times New Roman" w:hAnsi="Arial" w:cs="Arial"/>
            <w:lang w:eastAsia="en-GB"/>
          </w:rPr>
          <w:t>https://i1.wp.com/www.business-to-you.com/wp-content/uploads/2018/03/Value-Chain-1.png</w:t>
        </w:r>
      </w:hyperlink>
      <w:r w:rsidR="00005E7D" w:rsidRPr="009F02F6">
        <w:rPr>
          <w:rFonts w:ascii="Arial" w:eastAsia="Times New Roman" w:hAnsi="Arial" w:cs="Arial"/>
          <w:color w:val="000000"/>
          <w:lang w:eastAsia="en-GB"/>
        </w:rPr>
        <w:t>.</w:t>
      </w:r>
      <w:r w:rsidR="00005E7D">
        <w:rPr>
          <w:rFonts w:ascii="Arial" w:eastAsia="Times New Roman" w:hAnsi="Arial" w:cs="Arial"/>
          <w:color w:val="000000"/>
          <w:lang w:eastAsia="en-GB"/>
        </w:rPr>
        <w:t xml:space="preserve"> </w:t>
      </w:r>
      <w:r w:rsidR="00005E7D" w:rsidRPr="00D03F48">
        <w:rPr>
          <w:rFonts w:ascii="Arial" w:eastAsia="Times New Roman" w:hAnsi="Arial" w:cs="Arial"/>
          <w:color w:val="000000"/>
          <w:lang w:eastAsia="en-GB"/>
        </w:rPr>
        <w:t>[Accessed</w:t>
      </w:r>
      <w:r w:rsidR="00005E7D">
        <w:rPr>
          <w:rFonts w:ascii="Arial" w:eastAsia="Times New Roman" w:hAnsi="Arial" w:cs="Arial"/>
          <w:color w:val="000000"/>
          <w:lang w:eastAsia="en-GB"/>
        </w:rPr>
        <w:t xml:space="preserve"> 22 </w:t>
      </w:r>
      <w:r w:rsidR="00005E7D" w:rsidRPr="00D03F48">
        <w:rPr>
          <w:rFonts w:ascii="Arial" w:eastAsia="Times New Roman" w:hAnsi="Arial" w:cs="Arial"/>
          <w:color w:val="000000"/>
          <w:lang w:eastAsia="en-GB"/>
        </w:rPr>
        <w:t>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www.kantar.com. (n.d.). </w:t>
      </w:r>
      <w:r w:rsidRPr="00304C32">
        <w:rPr>
          <w:rFonts w:ascii="Arial" w:eastAsia="Times New Roman" w:hAnsi="Arial" w:cs="Arial"/>
          <w:i/>
          <w:iCs/>
          <w:color w:val="000000"/>
          <w:lang w:eastAsia="en-GB"/>
        </w:rPr>
        <w:t>Supermarket sales slow as UK shoppers Eat Out</w:t>
      </w:r>
      <w:r w:rsidRPr="00304C32">
        <w:rPr>
          <w:rFonts w:ascii="Arial" w:eastAsia="Times New Roman" w:hAnsi="Arial" w:cs="Arial"/>
          <w:color w:val="000000"/>
          <w:lang w:eastAsia="en-GB"/>
        </w:rPr>
        <w:t xml:space="preserve">. [online] Available at: </w:t>
      </w:r>
      <w:hyperlink r:id="rId39" w:history="1">
        <w:r w:rsidRPr="00304C32">
          <w:rPr>
            <w:rStyle w:val="Hyperlink"/>
            <w:rFonts w:ascii="Arial" w:eastAsia="Times New Roman" w:hAnsi="Arial" w:cs="Arial"/>
            <w:lang w:eastAsia="en-GB"/>
          </w:rPr>
          <w:t>https://www.kantar.com/inspiration/fmcg/2020-supermarket-sales-slow-as-uk-shoppers-eat-out/.</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25</w:t>
      </w:r>
      <w:r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hAnsi="Arial" w:cs="Arial"/>
          <w:color w:val="000000"/>
        </w:rPr>
      </w:pPr>
      <w:r w:rsidRPr="00304C32">
        <w:rPr>
          <w:rFonts w:ascii="Arial" w:hAnsi="Arial" w:cs="Arial"/>
          <w:color w:val="000000"/>
        </w:rPr>
        <w:t>www.newschainonline.com. (2020). </w:t>
      </w:r>
      <w:r w:rsidRPr="00304C32">
        <w:rPr>
          <w:rFonts w:ascii="Arial" w:hAnsi="Arial" w:cs="Arial"/>
          <w:i/>
          <w:iCs/>
          <w:color w:val="000000"/>
        </w:rPr>
        <w:t>What will the UK-EU relationship be like if it follows the Australia model?</w:t>
      </w:r>
      <w:r w:rsidRPr="00304C32">
        <w:rPr>
          <w:rFonts w:ascii="Arial" w:hAnsi="Arial" w:cs="Arial"/>
          <w:color w:val="000000"/>
        </w:rPr>
        <w:t xml:space="preserve"> [online] Available at: </w:t>
      </w:r>
      <w:hyperlink r:id="rId40" w:history="1">
        <w:r w:rsidRPr="00304C32">
          <w:rPr>
            <w:rStyle w:val="Hyperlink"/>
            <w:rFonts w:ascii="Arial" w:hAnsi="Arial" w:cs="Arial"/>
          </w:rPr>
          <w:t>https://www.newschainonline.com/news/what-will-uk-eu-relationship-be-if-it-follows-australia-model-40622</w:t>
        </w:r>
      </w:hyperlink>
      <w:r>
        <w:rPr>
          <w:rFonts w:ascii="Arial" w:hAnsi="Arial" w:cs="Arial"/>
          <w:color w:val="000000"/>
        </w:rPr>
        <w:t xml:space="preserve"> [Accessed 5</w:t>
      </w:r>
      <w:r w:rsidRPr="00304C32">
        <w:rPr>
          <w:rFonts w:ascii="Arial" w:hAnsi="Arial" w:cs="Arial"/>
          <w:color w:val="000000"/>
        </w:rPr>
        <w:t xml:space="preserve"> Apr. 2021].</w:t>
      </w:r>
    </w:p>
    <w:p w:rsidR="00005E7D" w:rsidRDefault="00005E7D" w:rsidP="00C97889">
      <w:pPr>
        <w:spacing w:after="0" w:line="360" w:lineRule="auto"/>
        <w:rPr>
          <w:rFonts w:ascii="Arial" w:hAnsi="Arial" w:cs="Arial"/>
          <w:color w:val="000000"/>
        </w:rPr>
      </w:pPr>
    </w:p>
    <w:p w:rsidR="00005E7D" w:rsidRPr="00304C32"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www.retailgazette.co.uk. (n.d.). </w:t>
      </w:r>
      <w:r w:rsidRPr="00304C32">
        <w:rPr>
          <w:rFonts w:ascii="Arial" w:eastAsia="Times New Roman" w:hAnsi="Arial" w:cs="Arial"/>
          <w:i/>
          <w:iCs/>
          <w:color w:val="000000"/>
          <w:lang w:eastAsia="en-GB"/>
        </w:rPr>
        <w:t>Ken Murphy starts as Tesco’s new CEO, replacing Dave Lewis</w:t>
      </w:r>
      <w:r w:rsidRPr="00304C32">
        <w:rPr>
          <w:rFonts w:ascii="Arial" w:eastAsia="Times New Roman" w:hAnsi="Arial" w:cs="Arial"/>
          <w:color w:val="000000"/>
          <w:lang w:eastAsia="en-GB"/>
        </w:rPr>
        <w:t xml:space="preserve">. [online] Available at: </w:t>
      </w:r>
      <w:hyperlink r:id="rId41" w:history="1">
        <w:r w:rsidRPr="00304C32">
          <w:rPr>
            <w:rStyle w:val="Hyperlink"/>
            <w:rFonts w:ascii="Arial" w:eastAsia="Times New Roman" w:hAnsi="Arial" w:cs="Arial"/>
            <w:lang w:eastAsia="en-GB"/>
          </w:rPr>
          <w:t>https://www.retailgazette.co.uk/blog/2020/10/ken-murphy-starts-tesco-new-ceo-replacing-dave-lewis/.</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25</w:t>
      </w:r>
      <w:r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Default="00005E7D" w:rsidP="00C97889">
      <w:pPr>
        <w:spacing w:after="0" w:line="360" w:lineRule="auto"/>
        <w:rPr>
          <w:rFonts w:ascii="Arial" w:eastAsia="Times New Roman" w:hAnsi="Arial" w:cs="Arial"/>
          <w:color w:val="000000"/>
          <w:lang w:eastAsia="en-GB"/>
        </w:rPr>
      </w:pPr>
    </w:p>
    <w:p w:rsidR="00005E7D" w:rsidRPr="00304C32" w:rsidRDefault="00005E7D" w:rsidP="00C97889">
      <w:pPr>
        <w:spacing w:after="0" w:line="360" w:lineRule="auto"/>
        <w:rPr>
          <w:rFonts w:ascii="Arial" w:eastAsia="Times New Roman" w:hAnsi="Arial" w:cs="Arial"/>
          <w:color w:val="000000"/>
          <w:lang w:eastAsia="en-GB"/>
        </w:rPr>
      </w:pPr>
      <w:r w:rsidRPr="00304C32">
        <w:rPr>
          <w:rFonts w:ascii="Arial" w:eastAsia="Times New Roman" w:hAnsi="Arial" w:cs="Arial"/>
          <w:color w:val="000000"/>
          <w:lang w:eastAsia="en-GB"/>
        </w:rPr>
        <w:t>www.retailgazette.co.uk. (n.d.). </w:t>
      </w:r>
      <w:r w:rsidRPr="00304C32">
        <w:rPr>
          <w:rFonts w:ascii="Arial" w:eastAsia="Times New Roman" w:hAnsi="Arial" w:cs="Arial"/>
          <w:i/>
          <w:iCs/>
          <w:color w:val="000000"/>
          <w:lang w:eastAsia="en-GB"/>
        </w:rPr>
        <w:t>Now that it’s returned to British ownership, what’s next for Asda?</w:t>
      </w:r>
      <w:r w:rsidRPr="00304C32">
        <w:rPr>
          <w:rFonts w:ascii="Arial" w:eastAsia="Times New Roman" w:hAnsi="Arial" w:cs="Arial"/>
          <w:color w:val="000000"/>
          <w:lang w:eastAsia="en-GB"/>
        </w:rPr>
        <w:t xml:space="preserve"> [online] Available at: </w:t>
      </w:r>
      <w:hyperlink r:id="rId42" w:history="1">
        <w:r w:rsidRPr="00304C32">
          <w:rPr>
            <w:rStyle w:val="Hyperlink"/>
            <w:rFonts w:ascii="Arial" w:eastAsia="Times New Roman" w:hAnsi="Arial" w:cs="Arial"/>
            <w:lang w:eastAsia="en-GB"/>
          </w:rPr>
          <w:t>https://www.retailgazette.co.uk/blog/2020/10/what-is-next-for-asda-return-british-ownership-issa-tdr-walmart-feature/.</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28</w:t>
      </w:r>
      <w:r w:rsidRPr="00D03F48">
        <w:rPr>
          <w:rFonts w:ascii="Arial" w:eastAsia="Times New Roman" w:hAnsi="Arial" w:cs="Arial"/>
          <w:color w:val="000000"/>
          <w:lang w:eastAsia="en-GB"/>
        </w:rPr>
        <w:t xml:space="preserve"> Mar. 2021].</w:t>
      </w:r>
    </w:p>
    <w:p w:rsidR="00005E7D" w:rsidRDefault="00005E7D" w:rsidP="00C97889">
      <w:pPr>
        <w:spacing w:after="0" w:line="360" w:lineRule="auto"/>
        <w:rPr>
          <w:rFonts w:ascii="Arial" w:eastAsia="Times New Roman" w:hAnsi="Arial" w:cs="Arial"/>
          <w:color w:val="000000"/>
          <w:lang w:eastAsia="en-GB"/>
        </w:rPr>
      </w:pPr>
    </w:p>
    <w:p w:rsidR="00005E7D" w:rsidRPr="009F02F6" w:rsidRDefault="00005E7D" w:rsidP="00C97889">
      <w:pPr>
        <w:spacing w:after="0" w:line="360" w:lineRule="auto"/>
        <w:rPr>
          <w:rFonts w:ascii="Arial" w:eastAsia="Times New Roman" w:hAnsi="Arial" w:cs="Arial"/>
          <w:color w:val="000000"/>
          <w:lang w:eastAsia="en-GB"/>
        </w:rPr>
      </w:pPr>
    </w:p>
    <w:p w:rsidR="00005E7D" w:rsidRPr="003250C4" w:rsidRDefault="00005E7D" w:rsidP="00C97889">
      <w:pPr>
        <w:spacing w:after="0" w:line="360" w:lineRule="auto"/>
        <w:rPr>
          <w:rFonts w:ascii="Arial" w:eastAsia="Times New Roman" w:hAnsi="Arial" w:cs="Arial"/>
          <w:color w:val="000000"/>
          <w:lang w:eastAsia="en-GB"/>
        </w:rPr>
      </w:pPr>
      <w:r w:rsidRPr="003250C4">
        <w:rPr>
          <w:rFonts w:ascii="Arial" w:eastAsia="Times New Roman" w:hAnsi="Arial" w:cs="Arial"/>
          <w:color w:val="000000"/>
          <w:lang w:eastAsia="en-GB"/>
        </w:rPr>
        <w:t>4P Business Development Ltd. (2017). </w:t>
      </w:r>
      <w:r w:rsidRPr="003250C4">
        <w:rPr>
          <w:rFonts w:ascii="Arial" w:eastAsia="Times New Roman" w:hAnsi="Arial" w:cs="Arial"/>
          <w:i/>
          <w:iCs/>
          <w:color w:val="000000"/>
          <w:lang w:eastAsia="en-GB"/>
        </w:rPr>
        <w:t>How To Apply PESTLE Analysis To Your Strategic Planning</w:t>
      </w:r>
      <w:r w:rsidRPr="003250C4">
        <w:rPr>
          <w:rFonts w:ascii="Arial" w:eastAsia="Times New Roman" w:hAnsi="Arial" w:cs="Arial"/>
          <w:color w:val="000000"/>
          <w:lang w:eastAsia="en-GB"/>
        </w:rPr>
        <w:t xml:space="preserve">. [online] Available at: </w:t>
      </w:r>
      <w:hyperlink r:id="rId43" w:history="1">
        <w:r w:rsidRPr="00304C32">
          <w:rPr>
            <w:rStyle w:val="Hyperlink"/>
            <w:rFonts w:ascii="Arial" w:eastAsia="Times New Roman" w:hAnsi="Arial" w:cs="Arial"/>
            <w:lang w:eastAsia="en-GB"/>
          </w:rPr>
          <w:t>http://www.4pbusinessdevelopment.co.uk/apply-pestle-analysis-strategic-planning/.</w:t>
        </w:r>
      </w:hyperlink>
      <w:r>
        <w:rPr>
          <w:rFonts w:ascii="Arial" w:eastAsia="Times New Roman" w:hAnsi="Arial" w:cs="Arial"/>
          <w:color w:val="000000"/>
          <w:lang w:eastAsia="en-GB"/>
        </w:rPr>
        <w:t xml:space="preserve"> </w:t>
      </w:r>
      <w:r w:rsidRPr="00D03F48">
        <w:rPr>
          <w:rFonts w:ascii="Arial" w:eastAsia="Times New Roman" w:hAnsi="Arial" w:cs="Arial"/>
          <w:color w:val="000000"/>
          <w:lang w:eastAsia="en-GB"/>
        </w:rPr>
        <w:t>[Accessed</w:t>
      </w:r>
      <w:r>
        <w:rPr>
          <w:rFonts w:ascii="Arial" w:eastAsia="Times New Roman" w:hAnsi="Arial" w:cs="Arial"/>
          <w:color w:val="000000"/>
          <w:lang w:eastAsia="en-GB"/>
        </w:rPr>
        <w:t xml:space="preserve"> 22</w:t>
      </w:r>
      <w:r w:rsidRPr="00D03F48">
        <w:rPr>
          <w:rFonts w:ascii="Arial" w:eastAsia="Times New Roman" w:hAnsi="Arial" w:cs="Arial"/>
          <w:color w:val="000000"/>
          <w:lang w:eastAsia="en-GB"/>
        </w:rPr>
        <w:t xml:space="preserve"> Mar. 2021].</w:t>
      </w:r>
    </w:p>
    <w:p w:rsidR="009F02F6" w:rsidRPr="00304C32" w:rsidRDefault="009F02F6" w:rsidP="00C97889">
      <w:pPr>
        <w:spacing w:before="100" w:beforeAutospacing="1" w:after="100" w:afterAutospacing="1" w:line="360" w:lineRule="auto"/>
        <w:rPr>
          <w:rFonts w:ascii="Arial" w:eastAsia="Times New Roman" w:hAnsi="Arial" w:cs="Arial"/>
          <w:color w:val="000000"/>
          <w:lang w:eastAsia="en-GB"/>
        </w:rPr>
      </w:pPr>
    </w:p>
    <w:p w:rsidR="001C5138" w:rsidRPr="00304C32" w:rsidRDefault="001C5138" w:rsidP="00C97889">
      <w:pPr>
        <w:pStyle w:val="Heading1"/>
        <w:spacing w:line="360" w:lineRule="auto"/>
        <w:rPr>
          <w:rFonts w:eastAsia="Times New Roman"/>
          <w:lang w:eastAsia="en-GB"/>
        </w:rPr>
      </w:pPr>
      <w:bookmarkStart w:id="19" w:name="_Toc69121699"/>
      <w:r w:rsidRPr="00304C32">
        <w:rPr>
          <w:rFonts w:eastAsia="Times New Roman"/>
          <w:lang w:eastAsia="en-GB"/>
        </w:rPr>
        <w:lastRenderedPageBreak/>
        <w:t>Appendix</w:t>
      </w:r>
      <w:bookmarkEnd w:id="19"/>
    </w:p>
    <w:p w:rsidR="001C5138" w:rsidRPr="0010008E" w:rsidRDefault="001C5138" w:rsidP="0010008E">
      <w:pPr>
        <w:spacing w:before="100" w:beforeAutospacing="1" w:after="100" w:afterAutospacing="1" w:line="240" w:lineRule="auto"/>
        <w:rPr>
          <w:rFonts w:ascii="Calibri" w:eastAsia="Times New Roman" w:hAnsi="Calibri" w:cs="Calibri"/>
          <w:color w:val="000000"/>
          <w:sz w:val="27"/>
          <w:szCs w:val="27"/>
          <w:lang w:eastAsia="en-GB"/>
        </w:rPr>
      </w:pPr>
      <w:r>
        <w:rPr>
          <w:noProof/>
          <w:lang w:eastAsia="en-GB"/>
        </w:rPr>
        <w:drawing>
          <wp:inline distT="0" distB="0" distL="0" distR="0" wp14:anchorId="115BF6B8" wp14:editId="0612AB62">
            <wp:extent cx="4646342" cy="381000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23627" t="19231" r="26456" b="7960"/>
                    <a:stretch/>
                  </pic:blipFill>
                  <pic:spPr bwMode="auto">
                    <a:xfrm>
                      <a:off x="0" y="0"/>
                      <a:ext cx="4652012" cy="3814649"/>
                    </a:xfrm>
                    <a:prstGeom prst="rect">
                      <a:avLst/>
                    </a:prstGeom>
                    <a:ln>
                      <a:noFill/>
                    </a:ln>
                    <a:extLst>
                      <a:ext uri="{53640926-AAD7-44D8-BBD7-CCE9431645EC}">
                        <a14:shadowObscured xmlns:a14="http://schemas.microsoft.com/office/drawing/2010/main"/>
                      </a:ext>
                    </a:extLst>
                  </pic:spPr>
                </pic:pic>
              </a:graphicData>
            </a:graphic>
          </wp:inline>
        </w:drawing>
      </w:r>
    </w:p>
    <w:p w:rsidR="0089629C" w:rsidRPr="00630E60" w:rsidRDefault="0089629C" w:rsidP="00630E60">
      <w:pPr>
        <w:spacing w:before="100" w:beforeAutospacing="1" w:after="100" w:afterAutospacing="1" w:line="240" w:lineRule="auto"/>
        <w:rPr>
          <w:rFonts w:ascii="Calibri" w:eastAsia="Times New Roman" w:hAnsi="Calibri" w:cs="Calibri"/>
          <w:color w:val="000000"/>
          <w:sz w:val="27"/>
          <w:szCs w:val="27"/>
          <w:lang w:eastAsia="en-GB"/>
        </w:rPr>
      </w:pPr>
    </w:p>
    <w:p w:rsidR="007C2085" w:rsidRPr="007C2085" w:rsidRDefault="001C5138" w:rsidP="007C2085">
      <w:pPr>
        <w:spacing w:before="100" w:beforeAutospacing="1" w:after="100" w:afterAutospacing="1" w:line="240" w:lineRule="auto"/>
        <w:rPr>
          <w:rFonts w:ascii="Calibri" w:eastAsia="Times New Roman" w:hAnsi="Calibri" w:cs="Calibri"/>
          <w:color w:val="000000"/>
          <w:sz w:val="27"/>
          <w:szCs w:val="27"/>
          <w:lang w:eastAsia="en-GB"/>
        </w:rPr>
      </w:pPr>
      <w:r>
        <w:rPr>
          <w:noProof/>
          <w:lang w:eastAsia="en-GB"/>
        </w:rPr>
        <w:drawing>
          <wp:inline distT="0" distB="0" distL="0" distR="0" wp14:anchorId="164FD124" wp14:editId="048164A1">
            <wp:extent cx="4648200" cy="3751978"/>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l="22962" t="18639" r="26123" b="8255"/>
                    <a:stretch/>
                  </pic:blipFill>
                  <pic:spPr bwMode="auto">
                    <a:xfrm>
                      <a:off x="0" y="0"/>
                      <a:ext cx="4653871" cy="3756556"/>
                    </a:xfrm>
                    <a:prstGeom prst="rect">
                      <a:avLst/>
                    </a:prstGeom>
                    <a:ln>
                      <a:noFill/>
                    </a:ln>
                    <a:extLst>
                      <a:ext uri="{53640926-AAD7-44D8-BBD7-CCE9431645EC}">
                        <a14:shadowObscured xmlns:a14="http://schemas.microsoft.com/office/drawing/2010/main"/>
                      </a:ext>
                    </a:extLst>
                  </pic:spPr>
                </pic:pic>
              </a:graphicData>
            </a:graphic>
          </wp:inline>
        </w:drawing>
      </w:r>
    </w:p>
    <w:p w:rsidR="007C2085" w:rsidRPr="007C2085" w:rsidRDefault="007C2085" w:rsidP="007C2085">
      <w:pPr>
        <w:spacing w:before="100" w:beforeAutospacing="1" w:after="100" w:afterAutospacing="1" w:line="240" w:lineRule="auto"/>
        <w:rPr>
          <w:rFonts w:ascii="Calibri" w:eastAsia="Times New Roman" w:hAnsi="Calibri" w:cs="Calibri"/>
          <w:color w:val="000000"/>
          <w:sz w:val="27"/>
          <w:szCs w:val="27"/>
          <w:lang w:eastAsia="en-GB"/>
        </w:rPr>
      </w:pPr>
    </w:p>
    <w:p w:rsidR="00D93529" w:rsidRPr="00D93529" w:rsidRDefault="00F05E84" w:rsidP="00D93529">
      <w:pPr>
        <w:spacing w:before="100" w:beforeAutospacing="1" w:after="100" w:afterAutospacing="1" w:line="240" w:lineRule="auto"/>
        <w:rPr>
          <w:rFonts w:ascii="Calibri" w:eastAsia="Times New Roman" w:hAnsi="Calibri" w:cs="Calibri"/>
          <w:color w:val="000000"/>
          <w:sz w:val="27"/>
          <w:szCs w:val="27"/>
          <w:lang w:eastAsia="en-GB"/>
        </w:rPr>
      </w:pPr>
      <w:r>
        <w:rPr>
          <w:noProof/>
          <w:lang w:eastAsia="en-GB"/>
        </w:rPr>
        <w:drawing>
          <wp:inline distT="0" distB="0" distL="0" distR="0" wp14:anchorId="6E4A3EF6" wp14:editId="0B66DDA7">
            <wp:extent cx="4800600" cy="181561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l="23295" t="19231" r="24792" b="45844"/>
                    <a:stretch/>
                  </pic:blipFill>
                  <pic:spPr bwMode="auto">
                    <a:xfrm>
                      <a:off x="0" y="0"/>
                      <a:ext cx="4810744" cy="1819449"/>
                    </a:xfrm>
                    <a:prstGeom prst="rect">
                      <a:avLst/>
                    </a:prstGeom>
                    <a:ln>
                      <a:noFill/>
                    </a:ln>
                    <a:extLst>
                      <a:ext uri="{53640926-AAD7-44D8-BBD7-CCE9431645EC}">
                        <a14:shadowObscured xmlns:a14="http://schemas.microsoft.com/office/drawing/2010/main"/>
                      </a:ext>
                    </a:extLst>
                  </pic:spPr>
                </pic:pic>
              </a:graphicData>
            </a:graphic>
          </wp:inline>
        </w:drawing>
      </w:r>
    </w:p>
    <w:p w:rsidR="00530F66" w:rsidRDefault="00530F66" w:rsidP="00530F66">
      <w:pPr>
        <w:pStyle w:val="NormalWeb"/>
        <w:rPr>
          <w:rFonts w:ascii="Calibri" w:hAnsi="Calibri" w:cs="Calibri"/>
          <w:color w:val="000000"/>
          <w:sz w:val="27"/>
          <w:szCs w:val="27"/>
        </w:rPr>
      </w:pPr>
    </w:p>
    <w:p w:rsidR="00B24AB6" w:rsidRDefault="00B24AB6" w:rsidP="00B24AB6">
      <w:pPr>
        <w:pStyle w:val="NormalWeb"/>
        <w:rPr>
          <w:rFonts w:ascii="Calibri" w:hAnsi="Calibri" w:cs="Calibri"/>
          <w:color w:val="000000"/>
          <w:sz w:val="27"/>
          <w:szCs w:val="27"/>
        </w:rPr>
      </w:pPr>
    </w:p>
    <w:p w:rsidR="00D07B83" w:rsidRDefault="00D07B83" w:rsidP="00FE00BA"/>
    <w:sectPr w:rsidR="00D07B83">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4BF9" w:rsidRDefault="003C4BF9" w:rsidP="00167B4F">
      <w:pPr>
        <w:spacing w:after="0" w:line="240" w:lineRule="auto"/>
      </w:pPr>
      <w:r>
        <w:separator/>
      </w:r>
    </w:p>
  </w:endnote>
  <w:endnote w:type="continuationSeparator" w:id="0">
    <w:p w:rsidR="003C4BF9" w:rsidRDefault="003C4BF9" w:rsidP="00167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6189126"/>
      <w:docPartObj>
        <w:docPartGallery w:val="Page Numbers (Bottom of Page)"/>
        <w:docPartUnique/>
      </w:docPartObj>
    </w:sdtPr>
    <w:sdtEndPr>
      <w:rPr>
        <w:noProof/>
      </w:rPr>
    </w:sdtEndPr>
    <w:sdtContent>
      <w:p w:rsidR="002F3759" w:rsidRDefault="002F3759">
        <w:pPr>
          <w:pStyle w:val="Footer"/>
          <w:jc w:val="right"/>
        </w:pPr>
        <w:r>
          <w:fldChar w:fldCharType="begin"/>
        </w:r>
        <w:r>
          <w:instrText xml:space="preserve"> PAGE   \* MERGEFORMAT </w:instrText>
        </w:r>
        <w:r>
          <w:fldChar w:fldCharType="separate"/>
        </w:r>
        <w:r w:rsidR="00F83F6C">
          <w:rPr>
            <w:noProof/>
          </w:rPr>
          <w:t>26</w:t>
        </w:r>
        <w:r>
          <w:rPr>
            <w:noProof/>
          </w:rPr>
          <w:fldChar w:fldCharType="end"/>
        </w:r>
      </w:p>
    </w:sdtContent>
  </w:sdt>
  <w:p w:rsidR="002F3759" w:rsidRDefault="002F37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4BF9" w:rsidRDefault="003C4BF9" w:rsidP="00167B4F">
      <w:pPr>
        <w:spacing w:after="0" w:line="240" w:lineRule="auto"/>
      </w:pPr>
      <w:r>
        <w:separator/>
      </w:r>
    </w:p>
  </w:footnote>
  <w:footnote w:type="continuationSeparator" w:id="0">
    <w:p w:rsidR="003C4BF9" w:rsidRDefault="003C4BF9" w:rsidP="00167B4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535EF3"/>
    <w:multiLevelType w:val="hybridMultilevel"/>
    <w:tmpl w:val="A6720D88"/>
    <w:lvl w:ilvl="0" w:tplc="79C4CFAC">
      <w:start w:val="1"/>
      <w:numFmt w:val="bullet"/>
      <w:lvlText w:val="–"/>
      <w:lvlJc w:val="left"/>
      <w:pPr>
        <w:tabs>
          <w:tab w:val="num" w:pos="720"/>
        </w:tabs>
        <w:ind w:left="720" w:hanging="360"/>
      </w:pPr>
      <w:rPr>
        <w:rFonts w:ascii="Arial" w:hAnsi="Arial" w:hint="default"/>
      </w:rPr>
    </w:lvl>
    <w:lvl w:ilvl="1" w:tplc="782A5BEC">
      <w:start w:val="1"/>
      <w:numFmt w:val="bullet"/>
      <w:lvlText w:val="–"/>
      <w:lvlJc w:val="left"/>
      <w:pPr>
        <w:tabs>
          <w:tab w:val="num" w:pos="1440"/>
        </w:tabs>
        <w:ind w:left="1440" w:hanging="360"/>
      </w:pPr>
      <w:rPr>
        <w:rFonts w:ascii="Arial" w:hAnsi="Arial" w:hint="default"/>
      </w:rPr>
    </w:lvl>
    <w:lvl w:ilvl="2" w:tplc="02445944" w:tentative="1">
      <w:start w:val="1"/>
      <w:numFmt w:val="bullet"/>
      <w:lvlText w:val="–"/>
      <w:lvlJc w:val="left"/>
      <w:pPr>
        <w:tabs>
          <w:tab w:val="num" w:pos="2160"/>
        </w:tabs>
        <w:ind w:left="2160" w:hanging="360"/>
      </w:pPr>
      <w:rPr>
        <w:rFonts w:ascii="Arial" w:hAnsi="Arial" w:hint="default"/>
      </w:rPr>
    </w:lvl>
    <w:lvl w:ilvl="3" w:tplc="F058EF44" w:tentative="1">
      <w:start w:val="1"/>
      <w:numFmt w:val="bullet"/>
      <w:lvlText w:val="–"/>
      <w:lvlJc w:val="left"/>
      <w:pPr>
        <w:tabs>
          <w:tab w:val="num" w:pos="2880"/>
        </w:tabs>
        <w:ind w:left="2880" w:hanging="360"/>
      </w:pPr>
      <w:rPr>
        <w:rFonts w:ascii="Arial" w:hAnsi="Arial" w:hint="default"/>
      </w:rPr>
    </w:lvl>
    <w:lvl w:ilvl="4" w:tplc="A9A22C7E" w:tentative="1">
      <w:start w:val="1"/>
      <w:numFmt w:val="bullet"/>
      <w:lvlText w:val="–"/>
      <w:lvlJc w:val="left"/>
      <w:pPr>
        <w:tabs>
          <w:tab w:val="num" w:pos="3600"/>
        </w:tabs>
        <w:ind w:left="3600" w:hanging="360"/>
      </w:pPr>
      <w:rPr>
        <w:rFonts w:ascii="Arial" w:hAnsi="Arial" w:hint="default"/>
      </w:rPr>
    </w:lvl>
    <w:lvl w:ilvl="5" w:tplc="2A128242" w:tentative="1">
      <w:start w:val="1"/>
      <w:numFmt w:val="bullet"/>
      <w:lvlText w:val="–"/>
      <w:lvlJc w:val="left"/>
      <w:pPr>
        <w:tabs>
          <w:tab w:val="num" w:pos="4320"/>
        </w:tabs>
        <w:ind w:left="4320" w:hanging="360"/>
      </w:pPr>
      <w:rPr>
        <w:rFonts w:ascii="Arial" w:hAnsi="Arial" w:hint="default"/>
      </w:rPr>
    </w:lvl>
    <w:lvl w:ilvl="6" w:tplc="C464DD3E" w:tentative="1">
      <w:start w:val="1"/>
      <w:numFmt w:val="bullet"/>
      <w:lvlText w:val="–"/>
      <w:lvlJc w:val="left"/>
      <w:pPr>
        <w:tabs>
          <w:tab w:val="num" w:pos="5040"/>
        </w:tabs>
        <w:ind w:left="5040" w:hanging="360"/>
      </w:pPr>
      <w:rPr>
        <w:rFonts w:ascii="Arial" w:hAnsi="Arial" w:hint="default"/>
      </w:rPr>
    </w:lvl>
    <w:lvl w:ilvl="7" w:tplc="2256BAB8" w:tentative="1">
      <w:start w:val="1"/>
      <w:numFmt w:val="bullet"/>
      <w:lvlText w:val="–"/>
      <w:lvlJc w:val="left"/>
      <w:pPr>
        <w:tabs>
          <w:tab w:val="num" w:pos="5760"/>
        </w:tabs>
        <w:ind w:left="5760" w:hanging="360"/>
      </w:pPr>
      <w:rPr>
        <w:rFonts w:ascii="Arial" w:hAnsi="Arial" w:hint="default"/>
      </w:rPr>
    </w:lvl>
    <w:lvl w:ilvl="8" w:tplc="B76AD402" w:tentative="1">
      <w:start w:val="1"/>
      <w:numFmt w:val="bullet"/>
      <w:lvlText w:val="–"/>
      <w:lvlJc w:val="left"/>
      <w:pPr>
        <w:tabs>
          <w:tab w:val="num" w:pos="6480"/>
        </w:tabs>
        <w:ind w:left="6480" w:hanging="360"/>
      </w:pPr>
      <w:rPr>
        <w:rFonts w:ascii="Arial" w:hAnsi="Arial" w:hint="default"/>
      </w:rPr>
    </w:lvl>
  </w:abstractNum>
  <w:abstractNum w:abstractNumId="1">
    <w:nsid w:val="3F195FAF"/>
    <w:multiLevelType w:val="hybridMultilevel"/>
    <w:tmpl w:val="93D02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A4B5911"/>
    <w:multiLevelType w:val="hybridMultilevel"/>
    <w:tmpl w:val="AAC03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73C9"/>
    <w:rsid w:val="00001AF2"/>
    <w:rsid w:val="00005E7D"/>
    <w:rsid w:val="0001137A"/>
    <w:rsid w:val="00014880"/>
    <w:rsid w:val="000201AA"/>
    <w:rsid w:val="000240B7"/>
    <w:rsid w:val="00025592"/>
    <w:rsid w:val="00027350"/>
    <w:rsid w:val="00040FD3"/>
    <w:rsid w:val="0005569F"/>
    <w:rsid w:val="00056970"/>
    <w:rsid w:val="000579F2"/>
    <w:rsid w:val="0006167F"/>
    <w:rsid w:val="00064705"/>
    <w:rsid w:val="00064C06"/>
    <w:rsid w:val="00067670"/>
    <w:rsid w:val="0007470B"/>
    <w:rsid w:val="00077538"/>
    <w:rsid w:val="00077DF9"/>
    <w:rsid w:val="000870EB"/>
    <w:rsid w:val="00093AE5"/>
    <w:rsid w:val="000A3C8C"/>
    <w:rsid w:val="000B0DB3"/>
    <w:rsid w:val="000B6A6A"/>
    <w:rsid w:val="000C2E26"/>
    <w:rsid w:val="000D0984"/>
    <w:rsid w:val="000D35AA"/>
    <w:rsid w:val="000D7F12"/>
    <w:rsid w:val="000E4064"/>
    <w:rsid w:val="000F074F"/>
    <w:rsid w:val="000F653D"/>
    <w:rsid w:val="000F72AA"/>
    <w:rsid w:val="0010008E"/>
    <w:rsid w:val="0012782C"/>
    <w:rsid w:val="001316A9"/>
    <w:rsid w:val="00135CC4"/>
    <w:rsid w:val="00155591"/>
    <w:rsid w:val="00156FE6"/>
    <w:rsid w:val="001642E6"/>
    <w:rsid w:val="00167B4F"/>
    <w:rsid w:val="001761DF"/>
    <w:rsid w:val="00177F78"/>
    <w:rsid w:val="00184B39"/>
    <w:rsid w:val="0019455B"/>
    <w:rsid w:val="001A46D7"/>
    <w:rsid w:val="001B7E3D"/>
    <w:rsid w:val="001C0D23"/>
    <w:rsid w:val="001C1194"/>
    <w:rsid w:val="001C5138"/>
    <w:rsid w:val="001E3C50"/>
    <w:rsid w:val="001E7A43"/>
    <w:rsid w:val="001E7C1A"/>
    <w:rsid w:val="001F06C5"/>
    <w:rsid w:val="001F300E"/>
    <w:rsid w:val="001F3621"/>
    <w:rsid w:val="00212AE4"/>
    <w:rsid w:val="00212E0D"/>
    <w:rsid w:val="00223669"/>
    <w:rsid w:val="00227396"/>
    <w:rsid w:val="0023001D"/>
    <w:rsid w:val="00237A62"/>
    <w:rsid w:val="00240544"/>
    <w:rsid w:val="00241793"/>
    <w:rsid w:val="00243730"/>
    <w:rsid w:val="0025446F"/>
    <w:rsid w:val="00255F5B"/>
    <w:rsid w:val="002578DC"/>
    <w:rsid w:val="00257F67"/>
    <w:rsid w:val="00263A14"/>
    <w:rsid w:val="002670BD"/>
    <w:rsid w:val="00267A53"/>
    <w:rsid w:val="002737ED"/>
    <w:rsid w:val="00274B2B"/>
    <w:rsid w:val="00277B98"/>
    <w:rsid w:val="002832F0"/>
    <w:rsid w:val="002839AE"/>
    <w:rsid w:val="00295999"/>
    <w:rsid w:val="00296478"/>
    <w:rsid w:val="002A0157"/>
    <w:rsid w:val="002A0635"/>
    <w:rsid w:val="002A10CB"/>
    <w:rsid w:val="002B3413"/>
    <w:rsid w:val="002B567D"/>
    <w:rsid w:val="002C3C7D"/>
    <w:rsid w:val="002D738E"/>
    <w:rsid w:val="002E0254"/>
    <w:rsid w:val="002F08F1"/>
    <w:rsid w:val="002F3759"/>
    <w:rsid w:val="002F4DBC"/>
    <w:rsid w:val="00304C32"/>
    <w:rsid w:val="003052B3"/>
    <w:rsid w:val="0031316F"/>
    <w:rsid w:val="00313E71"/>
    <w:rsid w:val="00316ECA"/>
    <w:rsid w:val="003250C4"/>
    <w:rsid w:val="00330063"/>
    <w:rsid w:val="00332523"/>
    <w:rsid w:val="0033292D"/>
    <w:rsid w:val="00341D41"/>
    <w:rsid w:val="00343B85"/>
    <w:rsid w:val="00346345"/>
    <w:rsid w:val="0034647F"/>
    <w:rsid w:val="003524D0"/>
    <w:rsid w:val="0035721F"/>
    <w:rsid w:val="00367DE6"/>
    <w:rsid w:val="0037463B"/>
    <w:rsid w:val="00376F60"/>
    <w:rsid w:val="00377EDD"/>
    <w:rsid w:val="00394E04"/>
    <w:rsid w:val="003955F4"/>
    <w:rsid w:val="00397AB3"/>
    <w:rsid w:val="003A065B"/>
    <w:rsid w:val="003A1296"/>
    <w:rsid w:val="003A4DD6"/>
    <w:rsid w:val="003C153B"/>
    <w:rsid w:val="003C4BF9"/>
    <w:rsid w:val="003C6005"/>
    <w:rsid w:val="003D1E71"/>
    <w:rsid w:val="003E1EA0"/>
    <w:rsid w:val="003E4A66"/>
    <w:rsid w:val="003E54EC"/>
    <w:rsid w:val="003F1DD1"/>
    <w:rsid w:val="003F4EC3"/>
    <w:rsid w:val="003F7D7A"/>
    <w:rsid w:val="0040355C"/>
    <w:rsid w:val="00405418"/>
    <w:rsid w:val="00405EA1"/>
    <w:rsid w:val="004063F7"/>
    <w:rsid w:val="004105B4"/>
    <w:rsid w:val="00411FBA"/>
    <w:rsid w:val="00412A44"/>
    <w:rsid w:val="00422338"/>
    <w:rsid w:val="004246E3"/>
    <w:rsid w:val="004331BA"/>
    <w:rsid w:val="004362F2"/>
    <w:rsid w:val="00440D7C"/>
    <w:rsid w:val="00443FF6"/>
    <w:rsid w:val="0044526C"/>
    <w:rsid w:val="004506F9"/>
    <w:rsid w:val="0045071F"/>
    <w:rsid w:val="004546A8"/>
    <w:rsid w:val="00463597"/>
    <w:rsid w:val="004919ED"/>
    <w:rsid w:val="004A2736"/>
    <w:rsid w:val="004B14F1"/>
    <w:rsid w:val="004B6184"/>
    <w:rsid w:val="004C05C5"/>
    <w:rsid w:val="004D6485"/>
    <w:rsid w:val="004E5E5E"/>
    <w:rsid w:val="004F45E8"/>
    <w:rsid w:val="004F4CB6"/>
    <w:rsid w:val="00505DFA"/>
    <w:rsid w:val="005067DB"/>
    <w:rsid w:val="00512CDE"/>
    <w:rsid w:val="00530F66"/>
    <w:rsid w:val="0054032D"/>
    <w:rsid w:val="0054099E"/>
    <w:rsid w:val="00543CE8"/>
    <w:rsid w:val="00547B74"/>
    <w:rsid w:val="005515BD"/>
    <w:rsid w:val="00552A9A"/>
    <w:rsid w:val="00562C97"/>
    <w:rsid w:val="00573D6E"/>
    <w:rsid w:val="00577439"/>
    <w:rsid w:val="00580FE5"/>
    <w:rsid w:val="00584EA5"/>
    <w:rsid w:val="0059346A"/>
    <w:rsid w:val="0059456E"/>
    <w:rsid w:val="00597870"/>
    <w:rsid w:val="005A2CC9"/>
    <w:rsid w:val="005A60AF"/>
    <w:rsid w:val="005A798F"/>
    <w:rsid w:val="005B4DA5"/>
    <w:rsid w:val="005D157B"/>
    <w:rsid w:val="005D1E16"/>
    <w:rsid w:val="005D291A"/>
    <w:rsid w:val="005D4099"/>
    <w:rsid w:val="005D5DF3"/>
    <w:rsid w:val="005D6EB5"/>
    <w:rsid w:val="005E213C"/>
    <w:rsid w:val="005E248C"/>
    <w:rsid w:val="005E4710"/>
    <w:rsid w:val="005E5593"/>
    <w:rsid w:val="005E5BD6"/>
    <w:rsid w:val="005E74B3"/>
    <w:rsid w:val="005F3D7F"/>
    <w:rsid w:val="00602A70"/>
    <w:rsid w:val="00602AD8"/>
    <w:rsid w:val="00610DA1"/>
    <w:rsid w:val="006151DF"/>
    <w:rsid w:val="00615358"/>
    <w:rsid w:val="0061683B"/>
    <w:rsid w:val="00620301"/>
    <w:rsid w:val="00620A64"/>
    <w:rsid w:val="00630D6B"/>
    <w:rsid w:val="00630E60"/>
    <w:rsid w:val="0064014E"/>
    <w:rsid w:val="0064446E"/>
    <w:rsid w:val="006452B9"/>
    <w:rsid w:val="006543D6"/>
    <w:rsid w:val="0066752E"/>
    <w:rsid w:val="00671B24"/>
    <w:rsid w:val="00672F15"/>
    <w:rsid w:val="00690E51"/>
    <w:rsid w:val="006A2488"/>
    <w:rsid w:val="006A29AA"/>
    <w:rsid w:val="006A595C"/>
    <w:rsid w:val="006B5571"/>
    <w:rsid w:val="006C263F"/>
    <w:rsid w:val="006C44C8"/>
    <w:rsid w:val="006C68D3"/>
    <w:rsid w:val="006D16A0"/>
    <w:rsid w:val="006D5932"/>
    <w:rsid w:val="006E4E6C"/>
    <w:rsid w:val="006E7C7F"/>
    <w:rsid w:val="00706A0C"/>
    <w:rsid w:val="00707EEC"/>
    <w:rsid w:val="00712840"/>
    <w:rsid w:val="00716697"/>
    <w:rsid w:val="00717BB2"/>
    <w:rsid w:val="00721343"/>
    <w:rsid w:val="00723E87"/>
    <w:rsid w:val="00730BC4"/>
    <w:rsid w:val="00737425"/>
    <w:rsid w:val="00750364"/>
    <w:rsid w:val="00751083"/>
    <w:rsid w:val="00755463"/>
    <w:rsid w:val="00756047"/>
    <w:rsid w:val="007728B6"/>
    <w:rsid w:val="00785F32"/>
    <w:rsid w:val="007957BD"/>
    <w:rsid w:val="007A3A52"/>
    <w:rsid w:val="007A5FD0"/>
    <w:rsid w:val="007B5771"/>
    <w:rsid w:val="007B7CD2"/>
    <w:rsid w:val="007C2085"/>
    <w:rsid w:val="007D3947"/>
    <w:rsid w:val="007D470A"/>
    <w:rsid w:val="007F0D7E"/>
    <w:rsid w:val="007F2886"/>
    <w:rsid w:val="007F35DE"/>
    <w:rsid w:val="007F3CC4"/>
    <w:rsid w:val="00801E7F"/>
    <w:rsid w:val="00803B85"/>
    <w:rsid w:val="00813204"/>
    <w:rsid w:val="00814F12"/>
    <w:rsid w:val="008154F1"/>
    <w:rsid w:val="00815C53"/>
    <w:rsid w:val="00816F9E"/>
    <w:rsid w:val="0082181B"/>
    <w:rsid w:val="00835D88"/>
    <w:rsid w:val="008455E7"/>
    <w:rsid w:val="0085653B"/>
    <w:rsid w:val="008608CD"/>
    <w:rsid w:val="00860AE6"/>
    <w:rsid w:val="00865171"/>
    <w:rsid w:val="00865829"/>
    <w:rsid w:val="00870483"/>
    <w:rsid w:val="0087186E"/>
    <w:rsid w:val="008727FB"/>
    <w:rsid w:val="008731F8"/>
    <w:rsid w:val="00881BAD"/>
    <w:rsid w:val="008913FC"/>
    <w:rsid w:val="0089629C"/>
    <w:rsid w:val="008A59EB"/>
    <w:rsid w:val="008B25F6"/>
    <w:rsid w:val="008B3807"/>
    <w:rsid w:val="008B602A"/>
    <w:rsid w:val="008C57FE"/>
    <w:rsid w:val="008C5828"/>
    <w:rsid w:val="008E08A0"/>
    <w:rsid w:val="008F783C"/>
    <w:rsid w:val="00901A0B"/>
    <w:rsid w:val="00906207"/>
    <w:rsid w:val="0091629B"/>
    <w:rsid w:val="00916464"/>
    <w:rsid w:val="009269A4"/>
    <w:rsid w:val="00947BDD"/>
    <w:rsid w:val="00952AFA"/>
    <w:rsid w:val="009536EE"/>
    <w:rsid w:val="00956144"/>
    <w:rsid w:val="00961496"/>
    <w:rsid w:val="00961E62"/>
    <w:rsid w:val="00966AEC"/>
    <w:rsid w:val="00974846"/>
    <w:rsid w:val="00977B21"/>
    <w:rsid w:val="00992138"/>
    <w:rsid w:val="009973C9"/>
    <w:rsid w:val="009B0645"/>
    <w:rsid w:val="009B3FD0"/>
    <w:rsid w:val="009B5B1C"/>
    <w:rsid w:val="009B6650"/>
    <w:rsid w:val="009B66F4"/>
    <w:rsid w:val="009C0EE0"/>
    <w:rsid w:val="009C136A"/>
    <w:rsid w:val="009D2620"/>
    <w:rsid w:val="009D35C4"/>
    <w:rsid w:val="009D7221"/>
    <w:rsid w:val="009E5DF9"/>
    <w:rsid w:val="009F02F6"/>
    <w:rsid w:val="00A00D6D"/>
    <w:rsid w:val="00A01228"/>
    <w:rsid w:val="00A06C46"/>
    <w:rsid w:val="00A123DA"/>
    <w:rsid w:val="00A139FD"/>
    <w:rsid w:val="00A15F52"/>
    <w:rsid w:val="00A24AF2"/>
    <w:rsid w:val="00A27CEA"/>
    <w:rsid w:val="00A30DD5"/>
    <w:rsid w:val="00A33058"/>
    <w:rsid w:val="00A343CB"/>
    <w:rsid w:val="00A477B5"/>
    <w:rsid w:val="00A536EE"/>
    <w:rsid w:val="00A55CF9"/>
    <w:rsid w:val="00A57519"/>
    <w:rsid w:val="00A6232C"/>
    <w:rsid w:val="00A6674B"/>
    <w:rsid w:val="00A70994"/>
    <w:rsid w:val="00A70F2E"/>
    <w:rsid w:val="00A82EA1"/>
    <w:rsid w:val="00A86B2E"/>
    <w:rsid w:val="00A9195E"/>
    <w:rsid w:val="00AA7733"/>
    <w:rsid w:val="00AB1268"/>
    <w:rsid w:val="00AB1BF0"/>
    <w:rsid w:val="00AC14D8"/>
    <w:rsid w:val="00AC4FAC"/>
    <w:rsid w:val="00AC51BD"/>
    <w:rsid w:val="00AC5F18"/>
    <w:rsid w:val="00AD0EA9"/>
    <w:rsid w:val="00AE1F0E"/>
    <w:rsid w:val="00AE75E5"/>
    <w:rsid w:val="00B009D6"/>
    <w:rsid w:val="00B014A6"/>
    <w:rsid w:val="00B04904"/>
    <w:rsid w:val="00B22272"/>
    <w:rsid w:val="00B24AB6"/>
    <w:rsid w:val="00B261F4"/>
    <w:rsid w:val="00B30AE1"/>
    <w:rsid w:val="00B40280"/>
    <w:rsid w:val="00B45A5C"/>
    <w:rsid w:val="00B46975"/>
    <w:rsid w:val="00B47C03"/>
    <w:rsid w:val="00B500E9"/>
    <w:rsid w:val="00B713A3"/>
    <w:rsid w:val="00B730DA"/>
    <w:rsid w:val="00B77CB8"/>
    <w:rsid w:val="00B83488"/>
    <w:rsid w:val="00B84166"/>
    <w:rsid w:val="00B872E7"/>
    <w:rsid w:val="00B92874"/>
    <w:rsid w:val="00B94249"/>
    <w:rsid w:val="00BA31E1"/>
    <w:rsid w:val="00BB2FA1"/>
    <w:rsid w:val="00BC2521"/>
    <w:rsid w:val="00BC26AE"/>
    <w:rsid w:val="00BC654F"/>
    <w:rsid w:val="00BC6CD5"/>
    <w:rsid w:val="00BC6F5D"/>
    <w:rsid w:val="00BD3070"/>
    <w:rsid w:val="00BD7B71"/>
    <w:rsid w:val="00BE5E36"/>
    <w:rsid w:val="00C0236C"/>
    <w:rsid w:val="00C04696"/>
    <w:rsid w:val="00C060C6"/>
    <w:rsid w:val="00C0775E"/>
    <w:rsid w:val="00C20276"/>
    <w:rsid w:val="00C20A3F"/>
    <w:rsid w:val="00C2166E"/>
    <w:rsid w:val="00C243D8"/>
    <w:rsid w:val="00C27661"/>
    <w:rsid w:val="00C343B6"/>
    <w:rsid w:val="00C35478"/>
    <w:rsid w:val="00C41B74"/>
    <w:rsid w:val="00C51BDC"/>
    <w:rsid w:val="00C73F25"/>
    <w:rsid w:val="00C77A05"/>
    <w:rsid w:val="00C8001C"/>
    <w:rsid w:val="00C83AE3"/>
    <w:rsid w:val="00C8704B"/>
    <w:rsid w:val="00C90FC6"/>
    <w:rsid w:val="00C91649"/>
    <w:rsid w:val="00C92A5A"/>
    <w:rsid w:val="00C97889"/>
    <w:rsid w:val="00CA7816"/>
    <w:rsid w:val="00CC2B58"/>
    <w:rsid w:val="00CC31F3"/>
    <w:rsid w:val="00CC601F"/>
    <w:rsid w:val="00CD2079"/>
    <w:rsid w:val="00CE6D6C"/>
    <w:rsid w:val="00CE6F81"/>
    <w:rsid w:val="00CF1ADB"/>
    <w:rsid w:val="00CF5201"/>
    <w:rsid w:val="00D03612"/>
    <w:rsid w:val="00D03F48"/>
    <w:rsid w:val="00D05F65"/>
    <w:rsid w:val="00D07B83"/>
    <w:rsid w:val="00D23667"/>
    <w:rsid w:val="00D26187"/>
    <w:rsid w:val="00D302DE"/>
    <w:rsid w:val="00D42ED0"/>
    <w:rsid w:val="00D4509E"/>
    <w:rsid w:val="00D75B05"/>
    <w:rsid w:val="00D82482"/>
    <w:rsid w:val="00D869BA"/>
    <w:rsid w:val="00D93056"/>
    <w:rsid w:val="00D93529"/>
    <w:rsid w:val="00DA4007"/>
    <w:rsid w:val="00DA6FFD"/>
    <w:rsid w:val="00DC196F"/>
    <w:rsid w:val="00DD40A8"/>
    <w:rsid w:val="00DE4A69"/>
    <w:rsid w:val="00E037D6"/>
    <w:rsid w:val="00E073B7"/>
    <w:rsid w:val="00E164AE"/>
    <w:rsid w:val="00E16BC7"/>
    <w:rsid w:val="00E23A16"/>
    <w:rsid w:val="00E32253"/>
    <w:rsid w:val="00E401ED"/>
    <w:rsid w:val="00E426B5"/>
    <w:rsid w:val="00E44353"/>
    <w:rsid w:val="00E47B17"/>
    <w:rsid w:val="00E50AF1"/>
    <w:rsid w:val="00E71BF8"/>
    <w:rsid w:val="00E76895"/>
    <w:rsid w:val="00E87199"/>
    <w:rsid w:val="00E87E19"/>
    <w:rsid w:val="00E90D66"/>
    <w:rsid w:val="00E9139F"/>
    <w:rsid w:val="00E95427"/>
    <w:rsid w:val="00EA035C"/>
    <w:rsid w:val="00EA126B"/>
    <w:rsid w:val="00EA15F4"/>
    <w:rsid w:val="00EA284D"/>
    <w:rsid w:val="00EA2D80"/>
    <w:rsid w:val="00EA67F4"/>
    <w:rsid w:val="00EB55F5"/>
    <w:rsid w:val="00EC2CFD"/>
    <w:rsid w:val="00ED45F2"/>
    <w:rsid w:val="00ED4A43"/>
    <w:rsid w:val="00EF5FF8"/>
    <w:rsid w:val="00EF6A93"/>
    <w:rsid w:val="00F05E84"/>
    <w:rsid w:val="00F136B0"/>
    <w:rsid w:val="00F13BAA"/>
    <w:rsid w:val="00F178C9"/>
    <w:rsid w:val="00F20D87"/>
    <w:rsid w:val="00F274F2"/>
    <w:rsid w:val="00F30670"/>
    <w:rsid w:val="00F35801"/>
    <w:rsid w:val="00F35A1A"/>
    <w:rsid w:val="00F467F2"/>
    <w:rsid w:val="00F468C5"/>
    <w:rsid w:val="00F5581A"/>
    <w:rsid w:val="00F80305"/>
    <w:rsid w:val="00F8249F"/>
    <w:rsid w:val="00F828CB"/>
    <w:rsid w:val="00F83F6C"/>
    <w:rsid w:val="00F851D1"/>
    <w:rsid w:val="00F85B71"/>
    <w:rsid w:val="00F97A33"/>
    <w:rsid w:val="00FB1D14"/>
    <w:rsid w:val="00FC4A8A"/>
    <w:rsid w:val="00FD1CEA"/>
    <w:rsid w:val="00FD2A91"/>
    <w:rsid w:val="00FD5888"/>
    <w:rsid w:val="00FD5C1D"/>
    <w:rsid w:val="00FE00BA"/>
    <w:rsid w:val="00FE082F"/>
    <w:rsid w:val="00FE3126"/>
    <w:rsid w:val="00FE4E74"/>
    <w:rsid w:val="00FE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10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91646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463"/>
    <w:rPr>
      <w:color w:val="0000FF" w:themeColor="hyperlink"/>
      <w:u w:val="single"/>
    </w:rPr>
  </w:style>
  <w:style w:type="paragraph" w:styleId="BalloonText">
    <w:name w:val="Balloon Text"/>
    <w:basedOn w:val="Normal"/>
    <w:link w:val="BalloonTextChar"/>
    <w:uiPriority w:val="99"/>
    <w:semiHidden/>
    <w:unhideWhenUsed/>
    <w:rsid w:val="00C35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478"/>
    <w:rPr>
      <w:rFonts w:ascii="Tahoma" w:hAnsi="Tahoma" w:cs="Tahoma"/>
      <w:sz w:val="16"/>
      <w:szCs w:val="16"/>
    </w:rPr>
  </w:style>
  <w:style w:type="character" w:styleId="FollowedHyperlink">
    <w:name w:val="FollowedHyperlink"/>
    <w:basedOn w:val="DefaultParagraphFont"/>
    <w:uiPriority w:val="99"/>
    <w:semiHidden/>
    <w:unhideWhenUsed/>
    <w:rsid w:val="00AC5F18"/>
    <w:rPr>
      <w:color w:val="800080" w:themeColor="followedHyperlink"/>
      <w:u w:val="single"/>
    </w:rPr>
  </w:style>
  <w:style w:type="paragraph" w:styleId="Header">
    <w:name w:val="header"/>
    <w:basedOn w:val="Normal"/>
    <w:link w:val="HeaderChar"/>
    <w:uiPriority w:val="99"/>
    <w:unhideWhenUsed/>
    <w:rsid w:val="00167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B4F"/>
  </w:style>
  <w:style w:type="paragraph" w:styleId="Footer">
    <w:name w:val="footer"/>
    <w:basedOn w:val="Normal"/>
    <w:link w:val="FooterChar"/>
    <w:uiPriority w:val="99"/>
    <w:unhideWhenUsed/>
    <w:rsid w:val="00167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B4F"/>
  </w:style>
  <w:style w:type="paragraph" w:styleId="ListParagraph">
    <w:name w:val="List Paragraph"/>
    <w:basedOn w:val="Normal"/>
    <w:uiPriority w:val="34"/>
    <w:qFormat/>
    <w:rsid w:val="00F136B0"/>
    <w:pPr>
      <w:ind w:left="720"/>
      <w:contextualSpacing/>
    </w:pPr>
  </w:style>
  <w:style w:type="paragraph" w:styleId="NormalWeb">
    <w:name w:val="Normal (Web)"/>
    <w:basedOn w:val="Normal"/>
    <w:uiPriority w:val="99"/>
    <w:unhideWhenUsed/>
    <w:rsid w:val="00B24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1646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2A10C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A10CB"/>
    <w:pPr>
      <w:outlineLvl w:val="9"/>
    </w:pPr>
    <w:rPr>
      <w:lang w:val="en-US" w:eastAsia="ja-JP"/>
    </w:rPr>
  </w:style>
  <w:style w:type="paragraph" w:styleId="TOC1">
    <w:name w:val="toc 1"/>
    <w:basedOn w:val="Normal"/>
    <w:next w:val="Normal"/>
    <w:autoRedefine/>
    <w:uiPriority w:val="39"/>
    <w:unhideWhenUsed/>
    <w:rsid w:val="002A10CB"/>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10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91646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463"/>
    <w:rPr>
      <w:color w:val="0000FF" w:themeColor="hyperlink"/>
      <w:u w:val="single"/>
    </w:rPr>
  </w:style>
  <w:style w:type="paragraph" w:styleId="BalloonText">
    <w:name w:val="Balloon Text"/>
    <w:basedOn w:val="Normal"/>
    <w:link w:val="BalloonTextChar"/>
    <w:uiPriority w:val="99"/>
    <w:semiHidden/>
    <w:unhideWhenUsed/>
    <w:rsid w:val="00C35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478"/>
    <w:rPr>
      <w:rFonts w:ascii="Tahoma" w:hAnsi="Tahoma" w:cs="Tahoma"/>
      <w:sz w:val="16"/>
      <w:szCs w:val="16"/>
    </w:rPr>
  </w:style>
  <w:style w:type="character" w:styleId="FollowedHyperlink">
    <w:name w:val="FollowedHyperlink"/>
    <w:basedOn w:val="DefaultParagraphFont"/>
    <w:uiPriority w:val="99"/>
    <w:semiHidden/>
    <w:unhideWhenUsed/>
    <w:rsid w:val="00AC5F18"/>
    <w:rPr>
      <w:color w:val="800080" w:themeColor="followedHyperlink"/>
      <w:u w:val="single"/>
    </w:rPr>
  </w:style>
  <w:style w:type="paragraph" w:styleId="Header">
    <w:name w:val="header"/>
    <w:basedOn w:val="Normal"/>
    <w:link w:val="HeaderChar"/>
    <w:uiPriority w:val="99"/>
    <w:unhideWhenUsed/>
    <w:rsid w:val="00167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B4F"/>
  </w:style>
  <w:style w:type="paragraph" w:styleId="Footer">
    <w:name w:val="footer"/>
    <w:basedOn w:val="Normal"/>
    <w:link w:val="FooterChar"/>
    <w:uiPriority w:val="99"/>
    <w:unhideWhenUsed/>
    <w:rsid w:val="00167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B4F"/>
  </w:style>
  <w:style w:type="paragraph" w:styleId="ListParagraph">
    <w:name w:val="List Paragraph"/>
    <w:basedOn w:val="Normal"/>
    <w:uiPriority w:val="34"/>
    <w:qFormat/>
    <w:rsid w:val="00F136B0"/>
    <w:pPr>
      <w:ind w:left="720"/>
      <w:contextualSpacing/>
    </w:pPr>
  </w:style>
  <w:style w:type="paragraph" w:styleId="NormalWeb">
    <w:name w:val="Normal (Web)"/>
    <w:basedOn w:val="Normal"/>
    <w:uiPriority w:val="99"/>
    <w:unhideWhenUsed/>
    <w:rsid w:val="00B24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1646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2A10C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A10CB"/>
    <w:pPr>
      <w:outlineLvl w:val="9"/>
    </w:pPr>
    <w:rPr>
      <w:lang w:val="en-US" w:eastAsia="ja-JP"/>
    </w:rPr>
  </w:style>
  <w:style w:type="paragraph" w:styleId="TOC1">
    <w:name w:val="toc 1"/>
    <w:basedOn w:val="Normal"/>
    <w:next w:val="Normal"/>
    <w:autoRedefine/>
    <w:uiPriority w:val="39"/>
    <w:unhideWhenUsed/>
    <w:rsid w:val="002A10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892106">
      <w:bodyDiv w:val="1"/>
      <w:marLeft w:val="0"/>
      <w:marRight w:val="0"/>
      <w:marTop w:val="0"/>
      <w:marBottom w:val="0"/>
      <w:divBdr>
        <w:top w:val="none" w:sz="0" w:space="0" w:color="auto"/>
        <w:left w:val="none" w:sz="0" w:space="0" w:color="auto"/>
        <w:bottom w:val="none" w:sz="0" w:space="0" w:color="auto"/>
        <w:right w:val="none" w:sz="0" w:space="0" w:color="auto"/>
      </w:divBdr>
    </w:div>
    <w:div w:id="190609773">
      <w:bodyDiv w:val="1"/>
      <w:marLeft w:val="0"/>
      <w:marRight w:val="0"/>
      <w:marTop w:val="0"/>
      <w:marBottom w:val="0"/>
      <w:divBdr>
        <w:top w:val="none" w:sz="0" w:space="0" w:color="auto"/>
        <w:left w:val="none" w:sz="0" w:space="0" w:color="auto"/>
        <w:bottom w:val="none" w:sz="0" w:space="0" w:color="auto"/>
        <w:right w:val="none" w:sz="0" w:space="0" w:color="auto"/>
      </w:divBdr>
    </w:div>
    <w:div w:id="208612246">
      <w:bodyDiv w:val="1"/>
      <w:marLeft w:val="0"/>
      <w:marRight w:val="0"/>
      <w:marTop w:val="0"/>
      <w:marBottom w:val="0"/>
      <w:divBdr>
        <w:top w:val="none" w:sz="0" w:space="0" w:color="auto"/>
        <w:left w:val="none" w:sz="0" w:space="0" w:color="auto"/>
        <w:bottom w:val="none" w:sz="0" w:space="0" w:color="auto"/>
        <w:right w:val="none" w:sz="0" w:space="0" w:color="auto"/>
      </w:divBdr>
    </w:div>
    <w:div w:id="294024133">
      <w:bodyDiv w:val="1"/>
      <w:marLeft w:val="0"/>
      <w:marRight w:val="0"/>
      <w:marTop w:val="0"/>
      <w:marBottom w:val="0"/>
      <w:divBdr>
        <w:top w:val="none" w:sz="0" w:space="0" w:color="auto"/>
        <w:left w:val="none" w:sz="0" w:space="0" w:color="auto"/>
        <w:bottom w:val="none" w:sz="0" w:space="0" w:color="auto"/>
        <w:right w:val="none" w:sz="0" w:space="0" w:color="auto"/>
      </w:divBdr>
    </w:div>
    <w:div w:id="433745206">
      <w:bodyDiv w:val="1"/>
      <w:marLeft w:val="0"/>
      <w:marRight w:val="0"/>
      <w:marTop w:val="0"/>
      <w:marBottom w:val="0"/>
      <w:divBdr>
        <w:top w:val="none" w:sz="0" w:space="0" w:color="auto"/>
        <w:left w:val="none" w:sz="0" w:space="0" w:color="auto"/>
        <w:bottom w:val="none" w:sz="0" w:space="0" w:color="auto"/>
        <w:right w:val="none" w:sz="0" w:space="0" w:color="auto"/>
      </w:divBdr>
    </w:div>
    <w:div w:id="456068456">
      <w:bodyDiv w:val="1"/>
      <w:marLeft w:val="0"/>
      <w:marRight w:val="0"/>
      <w:marTop w:val="0"/>
      <w:marBottom w:val="0"/>
      <w:divBdr>
        <w:top w:val="none" w:sz="0" w:space="0" w:color="auto"/>
        <w:left w:val="none" w:sz="0" w:space="0" w:color="auto"/>
        <w:bottom w:val="none" w:sz="0" w:space="0" w:color="auto"/>
        <w:right w:val="none" w:sz="0" w:space="0" w:color="auto"/>
      </w:divBdr>
    </w:div>
    <w:div w:id="484712105">
      <w:bodyDiv w:val="1"/>
      <w:marLeft w:val="0"/>
      <w:marRight w:val="0"/>
      <w:marTop w:val="0"/>
      <w:marBottom w:val="0"/>
      <w:divBdr>
        <w:top w:val="none" w:sz="0" w:space="0" w:color="auto"/>
        <w:left w:val="none" w:sz="0" w:space="0" w:color="auto"/>
        <w:bottom w:val="none" w:sz="0" w:space="0" w:color="auto"/>
        <w:right w:val="none" w:sz="0" w:space="0" w:color="auto"/>
      </w:divBdr>
    </w:div>
    <w:div w:id="533077870">
      <w:bodyDiv w:val="1"/>
      <w:marLeft w:val="0"/>
      <w:marRight w:val="0"/>
      <w:marTop w:val="0"/>
      <w:marBottom w:val="0"/>
      <w:divBdr>
        <w:top w:val="none" w:sz="0" w:space="0" w:color="auto"/>
        <w:left w:val="none" w:sz="0" w:space="0" w:color="auto"/>
        <w:bottom w:val="none" w:sz="0" w:space="0" w:color="auto"/>
        <w:right w:val="none" w:sz="0" w:space="0" w:color="auto"/>
      </w:divBdr>
    </w:div>
    <w:div w:id="636380356">
      <w:bodyDiv w:val="1"/>
      <w:marLeft w:val="0"/>
      <w:marRight w:val="0"/>
      <w:marTop w:val="0"/>
      <w:marBottom w:val="0"/>
      <w:divBdr>
        <w:top w:val="none" w:sz="0" w:space="0" w:color="auto"/>
        <w:left w:val="none" w:sz="0" w:space="0" w:color="auto"/>
        <w:bottom w:val="none" w:sz="0" w:space="0" w:color="auto"/>
        <w:right w:val="none" w:sz="0" w:space="0" w:color="auto"/>
      </w:divBdr>
    </w:div>
    <w:div w:id="639848619">
      <w:bodyDiv w:val="1"/>
      <w:marLeft w:val="0"/>
      <w:marRight w:val="0"/>
      <w:marTop w:val="0"/>
      <w:marBottom w:val="0"/>
      <w:divBdr>
        <w:top w:val="none" w:sz="0" w:space="0" w:color="auto"/>
        <w:left w:val="none" w:sz="0" w:space="0" w:color="auto"/>
        <w:bottom w:val="none" w:sz="0" w:space="0" w:color="auto"/>
        <w:right w:val="none" w:sz="0" w:space="0" w:color="auto"/>
      </w:divBdr>
    </w:div>
    <w:div w:id="676543222">
      <w:bodyDiv w:val="1"/>
      <w:marLeft w:val="0"/>
      <w:marRight w:val="0"/>
      <w:marTop w:val="0"/>
      <w:marBottom w:val="0"/>
      <w:divBdr>
        <w:top w:val="none" w:sz="0" w:space="0" w:color="auto"/>
        <w:left w:val="none" w:sz="0" w:space="0" w:color="auto"/>
        <w:bottom w:val="none" w:sz="0" w:space="0" w:color="auto"/>
        <w:right w:val="none" w:sz="0" w:space="0" w:color="auto"/>
      </w:divBdr>
    </w:div>
    <w:div w:id="697392660">
      <w:bodyDiv w:val="1"/>
      <w:marLeft w:val="0"/>
      <w:marRight w:val="0"/>
      <w:marTop w:val="0"/>
      <w:marBottom w:val="0"/>
      <w:divBdr>
        <w:top w:val="none" w:sz="0" w:space="0" w:color="auto"/>
        <w:left w:val="none" w:sz="0" w:space="0" w:color="auto"/>
        <w:bottom w:val="none" w:sz="0" w:space="0" w:color="auto"/>
        <w:right w:val="none" w:sz="0" w:space="0" w:color="auto"/>
      </w:divBdr>
    </w:div>
    <w:div w:id="757747456">
      <w:bodyDiv w:val="1"/>
      <w:marLeft w:val="0"/>
      <w:marRight w:val="0"/>
      <w:marTop w:val="0"/>
      <w:marBottom w:val="0"/>
      <w:divBdr>
        <w:top w:val="none" w:sz="0" w:space="0" w:color="auto"/>
        <w:left w:val="none" w:sz="0" w:space="0" w:color="auto"/>
        <w:bottom w:val="none" w:sz="0" w:space="0" w:color="auto"/>
        <w:right w:val="none" w:sz="0" w:space="0" w:color="auto"/>
      </w:divBdr>
    </w:div>
    <w:div w:id="829757935">
      <w:bodyDiv w:val="1"/>
      <w:marLeft w:val="0"/>
      <w:marRight w:val="0"/>
      <w:marTop w:val="0"/>
      <w:marBottom w:val="0"/>
      <w:divBdr>
        <w:top w:val="none" w:sz="0" w:space="0" w:color="auto"/>
        <w:left w:val="none" w:sz="0" w:space="0" w:color="auto"/>
        <w:bottom w:val="none" w:sz="0" w:space="0" w:color="auto"/>
        <w:right w:val="none" w:sz="0" w:space="0" w:color="auto"/>
      </w:divBdr>
      <w:divsChild>
        <w:div w:id="769663309">
          <w:marLeft w:val="1166"/>
          <w:marRight w:val="0"/>
          <w:marTop w:val="96"/>
          <w:marBottom w:val="0"/>
          <w:divBdr>
            <w:top w:val="none" w:sz="0" w:space="0" w:color="auto"/>
            <w:left w:val="none" w:sz="0" w:space="0" w:color="auto"/>
            <w:bottom w:val="none" w:sz="0" w:space="0" w:color="auto"/>
            <w:right w:val="none" w:sz="0" w:space="0" w:color="auto"/>
          </w:divBdr>
        </w:div>
        <w:div w:id="1301958954">
          <w:marLeft w:val="1166"/>
          <w:marRight w:val="0"/>
          <w:marTop w:val="96"/>
          <w:marBottom w:val="0"/>
          <w:divBdr>
            <w:top w:val="none" w:sz="0" w:space="0" w:color="auto"/>
            <w:left w:val="none" w:sz="0" w:space="0" w:color="auto"/>
            <w:bottom w:val="none" w:sz="0" w:space="0" w:color="auto"/>
            <w:right w:val="none" w:sz="0" w:space="0" w:color="auto"/>
          </w:divBdr>
        </w:div>
        <w:div w:id="526451595">
          <w:marLeft w:val="1166"/>
          <w:marRight w:val="0"/>
          <w:marTop w:val="96"/>
          <w:marBottom w:val="0"/>
          <w:divBdr>
            <w:top w:val="none" w:sz="0" w:space="0" w:color="auto"/>
            <w:left w:val="none" w:sz="0" w:space="0" w:color="auto"/>
            <w:bottom w:val="none" w:sz="0" w:space="0" w:color="auto"/>
            <w:right w:val="none" w:sz="0" w:space="0" w:color="auto"/>
          </w:divBdr>
        </w:div>
        <w:div w:id="889879995">
          <w:marLeft w:val="1166"/>
          <w:marRight w:val="0"/>
          <w:marTop w:val="96"/>
          <w:marBottom w:val="0"/>
          <w:divBdr>
            <w:top w:val="none" w:sz="0" w:space="0" w:color="auto"/>
            <w:left w:val="none" w:sz="0" w:space="0" w:color="auto"/>
            <w:bottom w:val="none" w:sz="0" w:space="0" w:color="auto"/>
            <w:right w:val="none" w:sz="0" w:space="0" w:color="auto"/>
          </w:divBdr>
        </w:div>
        <w:div w:id="1874296807">
          <w:marLeft w:val="1166"/>
          <w:marRight w:val="0"/>
          <w:marTop w:val="96"/>
          <w:marBottom w:val="0"/>
          <w:divBdr>
            <w:top w:val="none" w:sz="0" w:space="0" w:color="auto"/>
            <w:left w:val="none" w:sz="0" w:space="0" w:color="auto"/>
            <w:bottom w:val="none" w:sz="0" w:space="0" w:color="auto"/>
            <w:right w:val="none" w:sz="0" w:space="0" w:color="auto"/>
          </w:divBdr>
        </w:div>
        <w:div w:id="929389873">
          <w:marLeft w:val="1166"/>
          <w:marRight w:val="0"/>
          <w:marTop w:val="96"/>
          <w:marBottom w:val="0"/>
          <w:divBdr>
            <w:top w:val="none" w:sz="0" w:space="0" w:color="auto"/>
            <w:left w:val="none" w:sz="0" w:space="0" w:color="auto"/>
            <w:bottom w:val="none" w:sz="0" w:space="0" w:color="auto"/>
            <w:right w:val="none" w:sz="0" w:space="0" w:color="auto"/>
          </w:divBdr>
        </w:div>
        <w:div w:id="1313487778">
          <w:marLeft w:val="1166"/>
          <w:marRight w:val="0"/>
          <w:marTop w:val="96"/>
          <w:marBottom w:val="0"/>
          <w:divBdr>
            <w:top w:val="none" w:sz="0" w:space="0" w:color="auto"/>
            <w:left w:val="none" w:sz="0" w:space="0" w:color="auto"/>
            <w:bottom w:val="none" w:sz="0" w:space="0" w:color="auto"/>
            <w:right w:val="none" w:sz="0" w:space="0" w:color="auto"/>
          </w:divBdr>
        </w:div>
        <w:div w:id="1900093970">
          <w:marLeft w:val="1166"/>
          <w:marRight w:val="0"/>
          <w:marTop w:val="96"/>
          <w:marBottom w:val="0"/>
          <w:divBdr>
            <w:top w:val="none" w:sz="0" w:space="0" w:color="auto"/>
            <w:left w:val="none" w:sz="0" w:space="0" w:color="auto"/>
            <w:bottom w:val="none" w:sz="0" w:space="0" w:color="auto"/>
            <w:right w:val="none" w:sz="0" w:space="0" w:color="auto"/>
          </w:divBdr>
        </w:div>
        <w:div w:id="984621696">
          <w:marLeft w:val="1166"/>
          <w:marRight w:val="0"/>
          <w:marTop w:val="96"/>
          <w:marBottom w:val="0"/>
          <w:divBdr>
            <w:top w:val="none" w:sz="0" w:space="0" w:color="auto"/>
            <w:left w:val="none" w:sz="0" w:space="0" w:color="auto"/>
            <w:bottom w:val="none" w:sz="0" w:space="0" w:color="auto"/>
            <w:right w:val="none" w:sz="0" w:space="0" w:color="auto"/>
          </w:divBdr>
        </w:div>
        <w:div w:id="1555044061">
          <w:marLeft w:val="1166"/>
          <w:marRight w:val="0"/>
          <w:marTop w:val="96"/>
          <w:marBottom w:val="0"/>
          <w:divBdr>
            <w:top w:val="none" w:sz="0" w:space="0" w:color="auto"/>
            <w:left w:val="none" w:sz="0" w:space="0" w:color="auto"/>
            <w:bottom w:val="none" w:sz="0" w:space="0" w:color="auto"/>
            <w:right w:val="none" w:sz="0" w:space="0" w:color="auto"/>
          </w:divBdr>
        </w:div>
      </w:divsChild>
    </w:div>
    <w:div w:id="999388249">
      <w:bodyDiv w:val="1"/>
      <w:marLeft w:val="0"/>
      <w:marRight w:val="0"/>
      <w:marTop w:val="0"/>
      <w:marBottom w:val="0"/>
      <w:divBdr>
        <w:top w:val="none" w:sz="0" w:space="0" w:color="auto"/>
        <w:left w:val="none" w:sz="0" w:space="0" w:color="auto"/>
        <w:bottom w:val="none" w:sz="0" w:space="0" w:color="auto"/>
        <w:right w:val="none" w:sz="0" w:space="0" w:color="auto"/>
      </w:divBdr>
    </w:div>
    <w:div w:id="1036929328">
      <w:bodyDiv w:val="1"/>
      <w:marLeft w:val="0"/>
      <w:marRight w:val="0"/>
      <w:marTop w:val="0"/>
      <w:marBottom w:val="0"/>
      <w:divBdr>
        <w:top w:val="none" w:sz="0" w:space="0" w:color="auto"/>
        <w:left w:val="none" w:sz="0" w:space="0" w:color="auto"/>
        <w:bottom w:val="none" w:sz="0" w:space="0" w:color="auto"/>
        <w:right w:val="none" w:sz="0" w:space="0" w:color="auto"/>
      </w:divBdr>
    </w:div>
    <w:div w:id="1057054113">
      <w:bodyDiv w:val="1"/>
      <w:marLeft w:val="0"/>
      <w:marRight w:val="0"/>
      <w:marTop w:val="0"/>
      <w:marBottom w:val="0"/>
      <w:divBdr>
        <w:top w:val="none" w:sz="0" w:space="0" w:color="auto"/>
        <w:left w:val="none" w:sz="0" w:space="0" w:color="auto"/>
        <w:bottom w:val="none" w:sz="0" w:space="0" w:color="auto"/>
        <w:right w:val="none" w:sz="0" w:space="0" w:color="auto"/>
      </w:divBdr>
    </w:div>
    <w:div w:id="1138837932">
      <w:bodyDiv w:val="1"/>
      <w:marLeft w:val="0"/>
      <w:marRight w:val="0"/>
      <w:marTop w:val="0"/>
      <w:marBottom w:val="0"/>
      <w:divBdr>
        <w:top w:val="none" w:sz="0" w:space="0" w:color="auto"/>
        <w:left w:val="none" w:sz="0" w:space="0" w:color="auto"/>
        <w:bottom w:val="none" w:sz="0" w:space="0" w:color="auto"/>
        <w:right w:val="none" w:sz="0" w:space="0" w:color="auto"/>
      </w:divBdr>
    </w:div>
    <w:div w:id="1142769830">
      <w:bodyDiv w:val="1"/>
      <w:marLeft w:val="0"/>
      <w:marRight w:val="0"/>
      <w:marTop w:val="0"/>
      <w:marBottom w:val="0"/>
      <w:divBdr>
        <w:top w:val="none" w:sz="0" w:space="0" w:color="auto"/>
        <w:left w:val="none" w:sz="0" w:space="0" w:color="auto"/>
        <w:bottom w:val="none" w:sz="0" w:space="0" w:color="auto"/>
        <w:right w:val="none" w:sz="0" w:space="0" w:color="auto"/>
      </w:divBdr>
    </w:div>
    <w:div w:id="1147745592">
      <w:bodyDiv w:val="1"/>
      <w:marLeft w:val="0"/>
      <w:marRight w:val="0"/>
      <w:marTop w:val="0"/>
      <w:marBottom w:val="0"/>
      <w:divBdr>
        <w:top w:val="none" w:sz="0" w:space="0" w:color="auto"/>
        <w:left w:val="none" w:sz="0" w:space="0" w:color="auto"/>
        <w:bottom w:val="none" w:sz="0" w:space="0" w:color="auto"/>
        <w:right w:val="none" w:sz="0" w:space="0" w:color="auto"/>
      </w:divBdr>
    </w:div>
    <w:div w:id="1173107685">
      <w:bodyDiv w:val="1"/>
      <w:marLeft w:val="0"/>
      <w:marRight w:val="0"/>
      <w:marTop w:val="0"/>
      <w:marBottom w:val="0"/>
      <w:divBdr>
        <w:top w:val="none" w:sz="0" w:space="0" w:color="auto"/>
        <w:left w:val="none" w:sz="0" w:space="0" w:color="auto"/>
        <w:bottom w:val="none" w:sz="0" w:space="0" w:color="auto"/>
        <w:right w:val="none" w:sz="0" w:space="0" w:color="auto"/>
      </w:divBdr>
    </w:div>
    <w:div w:id="1293513823">
      <w:bodyDiv w:val="1"/>
      <w:marLeft w:val="0"/>
      <w:marRight w:val="0"/>
      <w:marTop w:val="0"/>
      <w:marBottom w:val="0"/>
      <w:divBdr>
        <w:top w:val="none" w:sz="0" w:space="0" w:color="auto"/>
        <w:left w:val="none" w:sz="0" w:space="0" w:color="auto"/>
        <w:bottom w:val="none" w:sz="0" w:space="0" w:color="auto"/>
        <w:right w:val="none" w:sz="0" w:space="0" w:color="auto"/>
      </w:divBdr>
    </w:div>
    <w:div w:id="1398475766">
      <w:bodyDiv w:val="1"/>
      <w:marLeft w:val="0"/>
      <w:marRight w:val="0"/>
      <w:marTop w:val="0"/>
      <w:marBottom w:val="0"/>
      <w:divBdr>
        <w:top w:val="none" w:sz="0" w:space="0" w:color="auto"/>
        <w:left w:val="none" w:sz="0" w:space="0" w:color="auto"/>
        <w:bottom w:val="none" w:sz="0" w:space="0" w:color="auto"/>
        <w:right w:val="none" w:sz="0" w:space="0" w:color="auto"/>
      </w:divBdr>
    </w:div>
    <w:div w:id="1434134371">
      <w:bodyDiv w:val="1"/>
      <w:marLeft w:val="0"/>
      <w:marRight w:val="0"/>
      <w:marTop w:val="0"/>
      <w:marBottom w:val="0"/>
      <w:divBdr>
        <w:top w:val="none" w:sz="0" w:space="0" w:color="auto"/>
        <w:left w:val="none" w:sz="0" w:space="0" w:color="auto"/>
        <w:bottom w:val="none" w:sz="0" w:space="0" w:color="auto"/>
        <w:right w:val="none" w:sz="0" w:space="0" w:color="auto"/>
      </w:divBdr>
    </w:div>
    <w:div w:id="1436898364">
      <w:bodyDiv w:val="1"/>
      <w:marLeft w:val="0"/>
      <w:marRight w:val="0"/>
      <w:marTop w:val="0"/>
      <w:marBottom w:val="0"/>
      <w:divBdr>
        <w:top w:val="none" w:sz="0" w:space="0" w:color="auto"/>
        <w:left w:val="none" w:sz="0" w:space="0" w:color="auto"/>
        <w:bottom w:val="none" w:sz="0" w:space="0" w:color="auto"/>
        <w:right w:val="none" w:sz="0" w:space="0" w:color="auto"/>
      </w:divBdr>
    </w:div>
    <w:div w:id="1659112792">
      <w:bodyDiv w:val="1"/>
      <w:marLeft w:val="0"/>
      <w:marRight w:val="0"/>
      <w:marTop w:val="0"/>
      <w:marBottom w:val="0"/>
      <w:divBdr>
        <w:top w:val="none" w:sz="0" w:space="0" w:color="auto"/>
        <w:left w:val="none" w:sz="0" w:space="0" w:color="auto"/>
        <w:bottom w:val="none" w:sz="0" w:space="0" w:color="auto"/>
        <w:right w:val="none" w:sz="0" w:space="0" w:color="auto"/>
      </w:divBdr>
    </w:div>
    <w:div w:id="1663005296">
      <w:bodyDiv w:val="1"/>
      <w:marLeft w:val="0"/>
      <w:marRight w:val="0"/>
      <w:marTop w:val="0"/>
      <w:marBottom w:val="0"/>
      <w:divBdr>
        <w:top w:val="none" w:sz="0" w:space="0" w:color="auto"/>
        <w:left w:val="none" w:sz="0" w:space="0" w:color="auto"/>
        <w:bottom w:val="none" w:sz="0" w:space="0" w:color="auto"/>
        <w:right w:val="none" w:sz="0" w:space="0" w:color="auto"/>
      </w:divBdr>
    </w:div>
    <w:div w:id="1741556737">
      <w:bodyDiv w:val="1"/>
      <w:marLeft w:val="0"/>
      <w:marRight w:val="0"/>
      <w:marTop w:val="0"/>
      <w:marBottom w:val="0"/>
      <w:divBdr>
        <w:top w:val="none" w:sz="0" w:space="0" w:color="auto"/>
        <w:left w:val="none" w:sz="0" w:space="0" w:color="auto"/>
        <w:bottom w:val="none" w:sz="0" w:space="0" w:color="auto"/>
        <w:right w:val="none" w:sz="0" w:space="0" w:color="auto"/>
      </w:divBdr>
    </w:div>
    <w:div w:id="1879315683">
      <w:bodyDiv w:val="1"/>
      <w:marLeft w:val="0"/>
      <w:marRight w:val="0"/>
      <w:marTop w:val="0"/>
      <w:marBottom w:val="0"/>
      <w:divBdr>
        <w:top w:val="none" w:sz="0" w:space="0" w:color="auto"/>
        <w:left w:val="none" w:sz="0" w:space="0" w:color="auto"/>
        <w:bottom w:val="none" w:sz="0" w:space="0" w:color="auto"/>
        <w:right w:val="none" w:sz="0" w:space="0" w:color="auto"/>
      </w:divBdr>
    </w:div>
    <w:div w:id="1884444411">
      <w:bodyDiv w:val="1"/>
      <w:marLeft w:val="0"/>
      <w:marRight w:val="0"/>
      <w:marTop w:val="0"/>
      <w:marBottom w:val="0"/>
      <w:divBdr>
        <w:top w:val="none" w:sz="0" w:space="0" w:color="auto"/>
        <w:left w:val="none" w:sz="0" w:space="0" w:color="auto"/>
        <w:bottom w:val="none" w:sz="0" w:space="0" w:color="auto"/>
        <w:right w:val="none" w:sz="0" w:space="0" w:color="auto"/>
      </w:divBdr>
    </w:div>
    <w:div w:id="1950047965">
      <w:bodyDiv w:val="1"/>
      <w:marLeft w:val="0"/>
      <w:marRight w:val="0"/>
      <w:marTop w:val="0"/>
      <w:marBottom w:val="0"/>
      <w:divBdr>
        <w:top w:val="none" w:sz="0" w:space="0" w:color="auto"/>
        <w:left w:val="none" w:sz="0" w:space="0" w:color="auto"/>
        <w:bottom w:val="none" w:sz="0" w:space="0" w:color="auto"/>
        <w:right w:val="none" w:sz="0" w:space="0" w:color="auto"/>
      </w:divBdr>
    </w:div>
    <w:div w:id="1954092225">
      <w:bodyDiv w:val="1"/>
      <w:marLeft w:val="0"/>
      <w:marRight w:val="0"/>
      <w:marTop w:val="0"/>
      <w:marBottom w:val="0"/>
      <w:divBdr>
        <w:top w:val="none" w:sz="0" w:space="0" w:color="auto"/>
        <w:left w:val="none" w:sz="0" w:space="0" w:color="auto"/>
        <w:bottom w:val="none" w:sz="0" w:space="0" w:color="auto"/>
        <w:right w:val="none" w:sz="0" w:space="0" w:color="auto"/>
      </w:divBdr>
    </w:div>
    <w:div w:id="2019428675">
      <w:bodyDiv w:val="1"/>
      <w:marLeft w:val="0"/>
      <w:marRight w:val="0"/>
      <w:marTop w:val="0"/>
      <w:marBottom w:val="0"/>
      <w:divBdr>
        <w:top w:val="none" w:sz="0" w:space="0" w:color="auto"/>
        <w:left w:val="none" w:sz="0" w:space="0" w:color="auto"/>
        <w:bottom w:val="none" w:sz="0" w:space="0" w:color="auto"/>
        <w:right w:val="none" w:sz="0" w:space="0" w:color="auto"/>
      </w:divBdr>
    </w:div>
    <w:div w:id="2109767176">
      <w:bodyDiv w:val="1"/>
      <w:marLeft w:val="0"/>
      <w:marRight w:val="0"/>
      <w:marTop w:val="0"/>
      <w:marBottom w:val="0"/>
      <w:divBdr>
        <w:top w:val="none" w:sz="0" w:space="0" w:color="auto"/>
        <w:left w:val="none" w:sz="0" w:space="0" w:color="auto"/>
        <w:bottom w:val="none" w:sz="0" w:space="0" w:color="auto"/>
        <w:right w:val="none" w:sz="0" w:space="0" w:color="auto"/>
      </w:divBdr>
    </w:div>
    <w:div w:id="2131971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theguardian.com/business/2020/sep/29/tesco-sets-300-per-cent-sales-target-for-plant-based-alternatives-to-meat." TargetMode="External"/><Relationship Id="rId26" Type="http://schemas.openxmlformats.org/officeDocument/2006/relationships/hyperlink" Target="https://metro.co.uk/2020/10/05/tesco-fined-175000-for-out-of-date-baguettes-and-two-week-old-yoghurts-13371686/" TargetMode="External"/><Relationship Id="rId39" Type="http://schemas.openxmlformats.org/officeDocument/2006/relationships/hyperlink" Target="https://www.kantar.com/inspiration/fmcg/2020-supermarket-sales-slow-as-uk-shoppers-eat-out/" TargetMode="External"/><Relationship Id="rId3" Type="http://schemas.openxmlformats.org/officeDocument/2006/relationships/styles" Target="styles.xml"/><Relationship Id="rId21" Type="http://schemas.openxmlformats.org/officeDocument/2006/relationships/hyperlink" Target="https://www.express.co.uk/life-style/food/1342211/food-recall-tesco-aldi-lidl-asda-morrisons." TargetMode="External"/><Relationship Id="rId34" Type="http://schemas.openxmlformats.org/officeDocument/2006/relationships/hyperlink" Target="https://www.tescoplc.com/sustainability/planet/climate-change/carbon-footprint/" TargetMode="External"/><Relationship Id="rId42" Type="http://schemas.openxmlformats.org/officeDocument/2006/relationships/hyperlink" Target="https://www.retailgazette.co.uk/blog/2020/10/what-is-next-for-asda-return-british-ownership-issa-tdr-walmart-feature/" TargetMode="External"/><Relationship Id="rId47"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yerson.ca/content/dam/hr/manager-resources/docs/change-management-leadership-guide.pdf." TargetMode="External"/><Relationship Id="rId25" Type="http://schemas.openxmlformats.org/officeDocument/2006/relationships/hyperlink" Target="https://warren2lynch.medium.com/a-comprehensive-guide-to-kotters-8-step-model-of-change-43d4eb86f1ea." TargetMode="External"/><Relationship Id="rId33" Type="http://schemas.openxmlformats.org/officeDocument/2006/relationships/hyperlink" Target="https://www.bloomberg.com/news/articles/2020-10-16/tesco-chairman-warns-brits-may-face-food-shortages-after-brexit." TargetMode="External"/><Relationship Id="rId38" Type="http://schemas.openxmlformats.org/officeDocument/2006/relationships/hyperlink" Target="https://i1.wp.com/www.business-to-you.com/wp-content/uploads/2018/03/Value-Chain-1.png" TargetMode="External"/><Relationship Id="rId46"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forbes.com/sites/andrewbusby/2020/06/27/shareholders-revolt-as-they-elect-to-give-tesco-ceo-dave-lewis-a-distinctly-bronze-handshake/?sh=6239d4933400%20" TargetMode="External"/><Relationship Id="rId20" Type="http://schemas.openxmlformats.org/officeDocument/2006/relationships/hyperlink" Target="https://tradingeconomics.com/united-kingdom/unemployment-rate." TargetMode="External"/><Relationship Id="rId29" Type="http://schemas.openxmlformats.org/officeDocument/2006/relationships/hyperlink" Target="https://www.spectator.co.uk/2018/09/tescos-new-brexit-supermarket-doesnt-stack-up/%20" TargetMode="External"/><Relationship Id="rId41" Type="http://schemas.openxmlformats.org/officeDocument/2006/relationships/hyperlink" Target="https://www.retailgazette.co.uk/blog/2020/10/ken-murphy-starts-tesco-new-ceo-replacing-dave-lew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rategies-for-managing-change.com/support-files/kotterchangemodel.pdf." TargetMode="External"/><Relationship Id="rId32" Type="http://schemas.openxmlformats.org/officeDocument/2006/relationships/hyperlink" Target="https://online.hbs.edu/blog/post/organizational-change-management." TargetMode="External"/><Relationship Id="rId37" Type="http://schemas.openxmlformats.org/officeDocument/2006/relationships/hyperlink" Target="https://yourfreetemplates.com/porters-five-forces-template/" TargetMode="External"/><Relationship Id="rId40" Type="http://schemas.openxmlformats.org/officeDocument/2006/relationships/hyperlink" Target="https://www.newschainonline.com/news/what-will-uk-eu-relationship-be-if-it-follows-australia-model-40622%20" TargetMode="External"/><Relationship Id="rId45"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managementstudyguide.com/kurt-lewins-change-management-model.htm." TargetMode="External"/><Relationship Id="rId28" Type="http://schemas.openxmlformats.org/officeDocument/2006/relationships/hyperlink" Target="https://online.visual-paradigm.com/knowledge/business-design/understand-lewins-change-management-model/" TargetMode="External"/><Relationship Id="rId36" Type="http://schemas.openxmlformats.org/officeDocument/2006/relationships/hyperlink" Target="https://www.tescoplc.com/covid-19/" TargetMode="External"/><Relationship Id="rId49"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tradingeconomics.com/united-kingdom/interest-rate." TargetMode="External"/><Relationship Id="rId31" Type="http://schemas.openxmlformats.org/officeDocument/2006/relationships/hyperlink" Target="https://www.bbc.co.uk/news/business-54445399." TargetMode="External"/><Relationship Id="rId44" Type="http://schemas.openxmlformats.org/officeDocument/2006/relationships/image" Target="media/image8.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icaew.com/insights/interviews-and-profiles/2020/july-2020/adapting-to-covid19-the-tesco-story." TargetMode="External"/><Relationship Id="rId27" Type="http://schemas.openxmlformats.org/officeDocument/2006/relationships/hyperlink" Target="https://www.mindtools.com/pages/article/newLDR_84.htm." TargetMode="External"/><Relationship Id="rId30" Type="http://schemas.openxmlformats.org/officeDocument/2006/relationships/hyperlink" Target="https://www.business-standard.com/article/markets/tcs-gains-2-after-uk-supermarket-chain-morrisons-expands-strategic-pact-120092200562_1.html%20" TargetMode="External"/><Relationship Id="rId35" Type="http://schemas.openxmlformats.org/officeDocument/2006/relationships/hyperlink" Target="https://www.tescoplc.com/media/755761/tes006_ar2020_web_updated_200505.pdf." TargetMode="External"/><Relationship Id="rId43" Type="http://schemas.openxmlformats.org/officeDocument/2006/relationships/hyperlink" Target="http://www.4pbusinessdevelopment.co.uk/apply-pestle-analysis-strategic-planning/" TargetMode="External"/><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1BBCD7-171D-4DAF-B68A-E56B0E93D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5626</TotalTime>
  <Pages>30</Pages>
  <Words>7284</Words>
  <Characters>41524</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dc:creator>
  <cp:lastModifiedBy>Nusrat</cp:lastModifiedBy>
  <cp:revision>195</cp:revision>
  <dcterms:created xsi:type="dcterms:W3CDTF">2021-04-08T11:48:00Z</dcterms:created>
  <dcterms:modified xsi:type="dcterms:W3CDTF">2021-04-12T11:12:00Z</dcterms:modified>
</cp:coreProperties>
</file>