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6F86EE" w14:textId="1E93DFC4" w:rsidR="00A102EA" w:rsidRDefault="00A102EA">
      <w:r>
        <w:rPr>
          <w:noProof/>
        </w:rPr>
        <w:drawing>
          <wp:anchor distT="0" distB="0" distL="114300" distR="114300" simplePos="0" relativeHeight="251658240" behindDoc="1" locked="0" layoutInCell="1" allowOverlap="1" wp14:anchorId="36D4B694" wp14:editId="64F0437E">
            <wp:simplePos x="0" y="0"/>
            <wp:positionH relativeFrom="column">
              <wp:posOffset>205740</wp:posOffset>
            </wp:positionH>
            <wp:positionV relativeFrom="paragraph">
              <wp:posOffset>182880</wp:posOffset>
            </wp:positionV>
            <wp:extent cx="5273040" cy="2133600"/>
            <wp:effectExtent l="0" t="0" r="3810" b="0"/>
            <wp:wrapTight wrapText="bothSides">
              <wp:wrapPolygon edited="0">
                <wp:start x="0" y="0"/>
                <wp:lineTo x="0" y="12536"/>
                <wp:lineTo x="468" y="15429"/>
                <wp:lineTo x="1405" y="18514"/>
                <wp:lineTo x="2887" y="21407"/>
                <wp:lineTo x="2965" y="21407"/>
                <wp:lineTo x="3746" y="21407"/>
                <wp:lineTo x="3824" y="21407"/>
                <wp:lineTo x="5150" y="18514"/>
                <wp:lineTo x="21538" y="18514"/>
                <wp:lineTo x="21538" y="0"/>
                <wp:lineTo x="0" y="0"/>
              </wp:wrapPolygon>
            </wp:wrapTight>
            <wp:docPr id="1239605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3040" cy="2133600"/>
                    </a:xfrm>
                    <a:prstGeom prst="rect">
                      <a:avLst/>
                    </a:prstGeom>
                    <a:noFill/>
                  </pic:spPr>
                </pic:pic>
              </a:graphicData>
            </a:graphic>
            <wp14:sizeRelH relativeFrom="margin">
              <wp14:pctWidth>0</wp14:pctWidth>
            </wp14:sizeRelH>
            <wp14:sizeRelV relativeFrom="margin">
              <wp14:pctHeight>0</wp14:pctHeight>
            </wp14:sizeRelV>
          </wp:anchor>
        </w:drawing>
      </w:r>
    </w:p>
    <w:p w14:paraId="066A15AF" w14:textId="28C275B5" w:rsidR="00A102EA" w:rsidRDefault="00A102EA"/>
    <w:p w14:paraId="1C67B510" w14:textId="743C5AC7" w:rsidR="00542B45" w:rsidRDefault="00542B45"/>
    <w:p w14:paraId="530643DA" w14:textId="77777777" w:rsidR="00A10AF6" w:rsidRDefault="00A10AF6" w:rsidP="00CD3213">
      <w:pPr>
        <w:jc w:val="center"/>
      </w:pPr>
    </w:p>
    <w:p w14:paraId="4D5D421E" w14:textId="77777777" w:rsidR="00A10AF6" w:rsidRDefault="00A10AF6" w:rsidP="00CD3213">
      <w:pPr>
        <w:spacing w:line="360" w:lineRule="auto"/>
        <w:jc w:val="center"/>
      </w:pPr>
    </w:p>
    <w:p w14:paraId="649A5443" w14:textId="4A90F8EE" w:rsidR="00C9430E" w:rsidRDefault="00CD3213" w:rsidP="00CD3213">
      <w:pPr>
        <w:spacing w:line="360" w:lineRule="auto"/>
        <w:jc w:val="center"/>
        <w:rPr>
          <w:b/>
          <w:bCs/>
          <w:sz w:val="44"/>
          <w:szCs w:val="44"/>
        </w:rPr>
      </w:pPr>
      <w:r w:rsidRPr="00CD3213">
        <w:rPr>
          <w:b/>
          <w:bCs/>
          <w:sz w:val="44"/>
          <w:szCs w:val="44"/>
        </w:rPr>
        <w:t>The Court System: Public Perception on Sentencing, is it impacting upon community trust?</w:t>
      </w:r>
    </w:p>
    <w:p w14:paraId="77A2224D" w14:textId="404555E5" w:rsidR="00F82C29" w:rsidRDefault="00F82C29" w:rsidP="00DC21CC">
      <w:pPr>
        <w:spacing w:line="480" w:lineRule="auto"/>
        <w:rPr>
          <w:b/>
          <w:bCs/>
          <w:sz w:val="44"/>
          <w:szCs w:val="44"/>
        </w:rPr>
      </w:pPr>
    </w:p>
    <w:p w14:paraId="0D3AEFBE" w14:textId="3EFD06B6" w:rsidR="00FD44CC" w:rsidRDefault="00CD3213" w:rsidP="00832009">
      <w:pPr>
        <w:spacing w:line="240" w:lineRule="auto"/>
        <w:jc w:val="center"/>
        <w:rPr>
          <w:i/>
          <w:iCs/>
          <w:sz w:val="36"/>
          <w:szCs w:val="36"/>
        </w:rPr>
      </w:pPr>
      <w:r>
        <w:rPr>
          <w:b/>
          <w:bCs/>
          <w:noProof/>
          <w:sz w:val="44"/>
          <w:szCs w:val="44"/>
        </w:rPr>
        <mc:AlternateContent>
          <mc:Choice Requires="wps">
            <w:drawing>
              <wp:anchor distT="0" distB="0" distL="114300" distR="114300" simplePos="0" relativeHeight="251659264" behindDoc="0" locked="0" layoutInCell="1" allowOverlap="1" wp14:anchorId="474C7AA2" wp14:editId="0BF749C4">
                <wp:simplePos x="0" y="0"/>
                <wp:positionH relativeFrom="margin">
                  <wp:align>center</wp:align>
                </wp:positionH>
                <wp:positionV relativeFrom="paragraph">
                  <wp:posOffset>12065</wp:posOffset>
                </wp:positionV>
                <wp:extent cx="5562600" cy="7620"/>
                <wp:effectExtent l="0" t="0" r="19050" b="30480"/>
                <wp:wrapNone/>
                <wp:docPr id="1038521286" name="Straight Connector 4"/>
                <wp:cNvGraphicFramePr/>
                <a:graphic xmlns:a="http://schemas.openxmlformats.org/drawingml/2006/main">
                  <a:graphicData uri="http://schemas.microsoft.com/office/word/2010/wordprocessingShape">
                    <wps:wsp>
                      <wps:cNvCnPr/>
                      <wps:spPr>
                        <a:xfrm flipV="1">
                          <a:off x="0" y="0"/>
                          <a:ext cx="5562600" cy="762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353E6A" id="Straight Connector 4" o:spid="_x0000_s1026" style="position:absolute;flip:y;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95pt" to="438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" strokecolor="black [3213]" strokeweight="1pt">
                <v:stroke joinstyle="miter"/>
                <w10:wrap anchorx="margin"/>
              </v:line>
            </w:pict>
          </mc:Fallback>
        </mc:AlternateContent>
      </w:r>
    </w:p>
    <w:p w14:paraId="03002E0B" w14:textId="77777777" w:rsidR="00CD3213" w:rsidRDefault="00CD3213" w:rsidP="00832009">
      <w:pPr>
        <w:spacing w:line="240" w:lineRule="auto"/>
        <w:jc w:val="center"/>
        <w:rPr>
          <w:i/>
          <w:iCs/>
          <w:sz w:val="36"/>
          <w:szCs w:val="36"/>
        </w:rPr>
      </w:pPr>
    </w:p>
    <w:p w14:paraId="4EF6D7D0" w14:textId="24EF14DD" w:rsidR="00832009" w:rsidRPr="001106AF" w:rsidRDefault="00DC21CC" w:rsidP="00832009">
      <w:pPr>
        <w:spacing w:line="240" w:lineRule="auto"/>
        <w:jc w:val="center"/>
        <w:rPr>
          <w:i/>
          <w:iCs/>
          <w:sz w:val="36"/>
          <w:szCs w:val="36"/>
        </w:rPr>
      </w:pPr>
      <w:r w:rsidRPr="001106AF">
        <w:rPr>
          <w:i/>
          <w:iCs/>
          <w:sz w:val="36"/>
          <w:szCs w:val="36"/>
        </w:rPr>
        <w:t>As</w:t>
      </w:r>
      <w:r w:rsidR="00832009" w:rsidRPr="001106AF">
        <w:rPr>
          <w:i/>
          <w:iCs/>
          <w:sz w:val="36"/>
          <w:szCs w:val="36"/>
        </w:rPr>
        <w:t xml:space="preserve">hleigh Bourne </w:t>
      </w:r>
    </w:p>
    <w:p w14:paraId="652959F5" w14:textId="6725EDCF" w:rsidR="00832009" w:rsidRDefault="001106AF" w:rsidP="00832009">
      <w:pPr>
        <w:spacing w:line="240" w:lineRule="auto"/>
        <w:jc w:val="center"/>
        <w:rPr>
          <w:i/>
          <w:iCs/>
          <w:sz w:val="36"/>
          <w:szCs w:val="36"/>
        </w:rPr>
      </w:pPr>
      <w:r w:rsidRPr="001106AF">
        <w:rPr>
          <w:i/>
          <w:iCs/>
          <w:sz w:val="36"/>
          <w:szCs w:val="36"/>
        </w:rPr>
        <w:t xml:space="preserve">Learner Number </w:t>
      </w:r>
      <w:r>
        <w:rPr>
          <w:i/>
          <w:iCs/>
          <w:sz w:val="36"/>
          <w:szCs w:val="36"/>
        </w:rPr>
        <w:t>–</w:t>
      </w:r>
      <w:r w:rsidRPr="001106AF">
        <w:rPr>
          <w:i/>
          <w:iCs/>
          <w:sz w:val="36"/>
          <w:szCs w:val="36"/>
        </w:rPr>
        <w:t xml:space="preserve"> </w:t>
      </w:r>
      <w:r w:rsidR="000728EB" w:rsidRPr="001106AF">
        <w:rPr>
          <w:i/>
          <w:iCs/>
          <w:sz w:val="36"/>
          <w:szCs w:val="36"/>
        </w:rPr>
        <w:t>2236404</w:t>
      </w:r>
    </w:p>
    <w:p w14:paraId="356D0433" w14:textId="6612D742" w:rsidR="001106AF" w:rsidRDefault="00FD614C" w:rsidP="00832009">
      <w:pPr>
        <w:spacing w:line="240" w:lineRule="auto"/>
        <w:jc w:val="center"/>
        <w:rPr>
          <w:i/>
          <w:iCs/>
          <w:sz w:val="36"/>
          <w:szCs w:val="36"/>
        </w:rPr>
      </w:pPr>
      <w:r>
        <w:rPr>
          <w:i/>
          <w:iCs/>
          <w:sz w:val="36"/>
          <w:szCs w:val="36"/>
        </w:rPr>
        <w:t xml:space="preserve">January 2025 </w:t>
      </w:r>
    </w:p>
    <w:p w14:paraId="4B9A9DB9" w14:textId="51A02F76" w:rsidR="00FD614C" w:rsidRDefault="00787D07" w:rsidP="00832009">
      <w:pPr>
        <w:spacing w:line="240" w:lineRule="auto"/>
        <w:jc w:val="center"/>
        <w:rPr>
          <w:b/>
          <w:bCs/>
          <w:sz w:val="36"/>
          <w:szCs w:val="32"/>
        </w:rPr>
      </w:pPr>
      <w:r>
        <w:rPr>
          <w:b/>
          <w:bCs/>
          <w:sz w:val="36"/>
          <w:szCs w:val="32"/>
        </w:rPr>
        <w:t>BSc (Hons) Professional Policing Practi</w:t>
      </w:r>
      <w:r w:rsidR="00154B1E">
        <w:rPr>
          <w:b/>
          <w:bCs/>
          <w:sz w:val="36"/>
          <w:szCs w:val="32"/>
        </w:rPr>
        <w:t>c</w:t>
      </w:r>
      <w:r>
        <w:rPr>
          <w:b/>
          <w:bCs/>
          <w:sz w:val="36"/>
          <w:szCs w:val="32"/>
        </w:rPr>
        <w:t xml:space="preserve">e </w:t>
      </w:r>
    </w:p>
    <w:p w14:paraId="3A87C354" w14:textId="7356915F" w:rsidR="00CC19A8" w:rsidRPr="00CC19A8" w:rsidRDefault="00CC19A8" w:rsidP="00832009">
      <w:pPr>
        <w:spacing w:line="240" w:lineRule="auto"/>
        <w:jc w:val="center"/>
        <w:rPr>
          <w:i/>
          <w:iCs/>
          <w:sz w:val="28"/>
          <w:szCs w:val="28"/>
        </w:rPr>
      </w:pPr>
      <w:r w:rsidRPr="00CC19A8">
        <w:rPr>
          <w:sz w:val="28"/>
          <w:szCs w:val="24"/>
        </w:rPr>
        <w:t xml:space="preserve">Word Count </w:t>
      </w:r>
      <w:r w:rsidR="00D06480">
        <w:rPr>
          <w:sz w:val="28"/>
          <w:szCs w:val="24"/>
        </w:rPr>
        <w:t>–</w:t>
      </w:r>
      <w:r w:rsidRPr="00CC19A8">
        <w:rPr>
          <w:sz w:val="28"/>
          <w:szCs w:val="24"/>
        </w:rPr>
        <w:t xml:space="preserve"> </w:t>
      </w:r>
      <w:r w:rsidR="00D06480">
        <w:rPr>
          <w:sz w:val="28"/>
          <w:szCs w:val="24"/>
        </w:rPr>
        <w:t>7, 529</w:t>
      </w:r>
    </w:p>
    <w:p w14:paraId="19FBBED2" w14:textId="0CA87C54" w:rsidR="00C53203" w:rsidRPr="00C9430E" w:rsidRDefault="00C53203" w:rsidP="00A17BFA">
      <w:pPr>
        <w:jc w:val="center"/>
        <w:rPr>
          <w:b/>
          <w:bCs/>
          <w:sz w:val="44"/>
          <w:szCs w:val="44"/>
        </w:rPr>
      </w:pPr>
    </w:p>
    <w:p w14:paraId="6755F244" w14:textId="77777777" w:rsidR="001C37B3" w:rsidRDefault="001C37B3"/>
    <w:p w14:paraId="436B07EA" w14:textId="77777777" w:rsidR="0010064C" w:rsidRDefault="0010064C" w:rsidP="0099553B">
      <w:pPr>
        <w:pStyle w:val="Heading1"/>
        <w:jc w:val="center"/>
        <w:rPr>
          <w:rFonts w:ascii="Arial" w:hAnsi="Arial" w:cs="Arial"/>
          <w:b/>
          <w:bCs/>
          <w:color w:val="auto"/>
          <w:sz w:val="24"/>
          <w:szCs w:val="24"/>
          <w:u w:val="single"/>
        </w:rPr>
      </w:pPr>
      <w:bookmarkStart w:id="0" w:name="_Toc209874038"/>
      <w:r w:rsidRPr="00302662">
        <w:rPr>
          <w:rFonts w:ascii="Arial" w:hAnsi="Arial" w:cs="Arial"/>
          <w:b/>
          <w:bCs/>
          <w:color w:val="auto"/>
          <w:sz w:val="24"/>
          <w:szCs w:val="24"/>
          <w:u w:val="single"/>
        </w:rPr>
        <w:lastRenderedPageBreak/>
        <w:t>Acknowledgements</w:t>
      </w:r>
      <w:bookmarkEnd w:id="0"/>
    </w:p>
    <w:p w14:paraId="1BD5D710" w14:textId="77777777" w:rsidR="004A1DE0" w:rsidRPr="004A1DE0" w:rsidRDefault="004A1DE0" w:rsidP="004A1DE0"/>
    <w:p w14:paraId="590BE85D" w14:textId="4F67FC7F" w:rsidR="0010064C" w:rsidRDefault="008123EF" w:rsidP="00333C5E">
      <w:pPr>
        <w:spacing w:line="360" w:lineRule="auto"/>
        <w:rPr>
          <w:rFonts w:ascii="Arial" w:hAnsi="Arial" w:cs="Arial"/>
          <w:sz w:val="24"/>
          <w:szCs w:val="24"/>
        </w:rPr>
      </w:pPr>
      <w:r w:rsidRPr="008123EF">
        <w:rPr>
          <w:rFonts w:ascii="Arial" w:hAnsi="Arial" w:cs="Arial"/>
          <w:sz w:val="24"/>
          <w:szCs w:val="24"/>
        </w:rPr>
        <w:t>I would like</w:t>
      </w:r>
      <w:r w:rsidR="002F4AF0">
        <w:rPr>
          <w:rFonts w:ascii="Arial" w:hAnsi="Arial" w:cs="Arial"/>
          <w:sz w:val="24"/>
          <w:szCs w:val="24"/>
        </w:rPr>
        <w:t xml:space="preserve"> to express my </w:t>
      </w:r>
      <w:r w:rsidR="00004B75">
        <w:rPr>
          <w:rFonts w:ascii="Arial" w:hAnsi="Arial" w:cs="Arial"/>
          <w:sz w:val="24"/>
          <w:szCs w:val="24"/>
        </w:rPr>
        <w:t>gratitude to my colleagues, whose insights, encouragement</w:t>
      </w:r>
      <w:r w:rsidR="008A78CC">
        <w:rPr>
          <w:rFonts w:ascii="Arial" w:hAnsi="Arial" w:cs="Arial"/>
          <w:sz w:val="24"/>
          <w:szCs w:val="24"/>
        </w:rPr>
        <w:t xml:space="preserve">, and collaboration have greatly enriched my research and professional growth. </w:t>
      </w:r>
      <w:r w:rsidR="00A92686">
        <w:rPr>
          <w:rFonts w:ascii="Arial" w:hAnsi="Arial" w:cs="Arial"/>
          <w:sz w:val="24"/>
          <w:szCs w:val="24"/>
        </w:rPr>
        <w:t xml:space="preserve">Their willingness to share ideas, challenge me and provide constructive feedback </w:t>
      </w:r>
      <w:r w:rsidR="00957569">
        <w:rPr>
          <w:rFonts w:ascii="Arial" w:hAnsi="Arial" w:cs="Arial"/>
          <w:sz w:val="24"/>
          <w:szCs w:val="24"/>
        </w:rPr>
        <w:t xml:space="preserve">has been invaluable throughout this journey. </w:t>
      </w:r>
    </w:p>
    <w:p w14:paraId="30A6B4CD" w14:textId="5DBDE4FE" w:rsidR="00957569" w:rsidRDefault="00957569" w:rsidP="00333C5E">
      <w:pPr>
        <w:spacing w:line="360" w:lineRule="auto"/>
        <w:rPr>
          <w:rFonts w:ascii="Arial" w:hAnsi="Arial" w:cs="Arial"/>
          <w:sz w:val="24"/>
          <w:szCs w:val="24"/>
        </w:rPr>
      </w:pPr>
      <w:r>
        <w:rPr>
          <w:rFonts w:ascii="Arial" w:hAnsi="Arial" w:cs="Arial"/>
          <w:sz w:val="24"/>
          <w:szCs w:val="24"/>
        </w:rPr>
        <w:t xml:space="preserve">I am also thankful to my friends, who have supported me </w:t>
      </w:r>
      <w:r w:rsidR="00EB1348">
        <w:rPr>
          <w:rFonts w:ascii="Arial" w:hAnsi="Arial" w:cs="Arial"/>
          <w:sz w:val="24"/>
          <w:szCs w:val="24"/>
        </w:rPr>
        <w:t xml:space="preserve">with patience, humour and understanding during the most demanding stages of </w:t>
      </w:r>
      <w:r w:rsidR="007D74BD">
        <w:rPr>
          <w:rFonts w:ascii="Arial" w:hAnsi="Arial" w:cs="Arial"/>
          <w:sz w:val="24"/>
          <w:szCs w:val="24"/>
        </w:rPr>
        <w:t>my</w:t>
      </w:r>
      <w:r w:rsidR="00EB1348">
        <w:rPr>
          <w:rFonts w:ascii="Arial" w:hAnsi="Arial" w:cs="Arial"/>
          <w:sz w:val="24"/>
          <w:szCs w:val="24"/>
        </w:rPr>
        <w:t xml:space="preserve"> </w:t>
      </w:r>
      <w:r w:rsidR="007D74BD">
        <w:rPr>
          <w:rFonts w:ascii="Arial" w:hAnsi="Arial" w:cs="Arial"/>
          <w:sz w:val="24"/>
          <w:szCs w:val="24"/>
        </w:rPr>
        <w:t xml:space="preserve">career </w:t>
      </w:r>
      <w:r w:rsidR="00EB1348">
        <w:rPr>
          <w:rFonts w:ascii="Arial" w:hAnsi="Arial" w:cs="Arial"/>
          <w:sz w:val="24"/>
          <w:szCs w:val="24"/>
        </w:rPr>
        <w:t>and academic studies</w:t>
      </w:r>
      <w:r w:rsidR="007D74BD">
        <w:rPr>
          <w:rFonts w:ascii="Arial" w:hAnsi="Arial" w:cs="Arial"/>
          <w:sz w:val="24"/>
          <w:szCs w:val="24"/>
        </w:rPr>
        <w:t xml:space="preserve">. Your encouragement outside of academia has been constant and a source </w:t>
      </w:r>
      <w:r w:rsidR="004A1DE0">
        <w:rPr>
          <w:rFonts w:ascii="Arial" w:hAnsi="Arial" w:cs="Arial"/>
          <w:sz w:val="24"/>
          <w:szCs w:val="24"/>
        </w:rPr>
        <w:t xml:space="preserve">of strength and perspective. </w:t>
      </w:r>
    </w:p>
    <w:p w14:paraId="2DB5833B" w14:textId="2A2FDDBD" w:rsidR="004B608A" w:rsidRPr="00333C5E" w:rsidRDefault="004A1DE0" w:rsidP="00333C5E">
      <w:pPr>
        <w:spacing w:line="360" w:lineRule="auto"/>
        <w:rPr>
          <w:rFonts w:ascii="Arial" w:hAnsi="Arial" w:cs="Arial"/>
          <w:sz w:val="24"/>
          <w:szCs w:val="24"/>
        </w:rPr>
      </w:pPr>
      <w:r>
        <w:rPr>
          <w:rFonts w:ascii="Arial" w:hAnsi="Arial" w:cs="Arial"/>
          <w:sz w:val="24"/>
          <w:szCs w:val="24"/>
        </w:rPr>
        <w:t>Finally, I owe my greatest tha</w:t>
      </w:r>
      <w:r w:rsidR="002715E4">
        <w:rPr>
          <w:rFonts w:ascii="Arial" w:hAnsi="Arial" w:cs="Arial"/>
          <w:sz w:val="24"/>
          <w:szCs w:val="24"/>
        </w:rPr>
        <w:t xml:space="preserve">nks to my nearest and dearest, my family. Your </w:t>
      </w:r>
      <w:r w:rsidR="00656570">
        <w:rPr>
          <w:rFonts w:ascii="Arial" w:hAnsi="Arial" w:cs="Arial"/>
          <w:sz w:val="24"/>
          <w:szCs w:val="24"/>
        </w:rPr>
        <w:t xml:space="preserve">unwavering love, </w:t>
      </w:r>
      <w:r w:rsidR="00016C08">
        <w:rPr>
          <w:rFonts w:ascii="Arial" w:hAnsi="Arial" w:cs="Arial"/>
          <w:sz w:val="24"/>
          <w:szCs w:val="24"/>
        </w:rPr>
        <w:t>sacrifice</w:t>
      </w:r>
      <w:r w:rsidR="00656570">
        <w:rPr>
          <w:rFonts w:ascii="Arial" w:hAnsi="Arial" w:cs="Arial"/>
          <w:sz w:val="24"/>
          <w:szCs w:val="24"/>
        </w:rPr>
        <w:t xml:space="preserve"> and </w:t>
      </w:r>
      <w:r w:rsidR="00016C08">
        <w:rPr>
          <w:rFonts w:ascii="Arial" w:hAnsi="Arial" w:cs="Arial"/>
          <w:sz w:val="24"/>
          <w:szCs w:val="24"/>
        </w:rPr>
        <w:t xml:space="preserve">belief in me have been second to none. Without your constant support none of this would have been possible. </w:t>
      </w:r>
    </w:p>
    <w:p w14:paraId="05C2645A" w14:textId="77777777" w:rsidR="00333C5E" w:rsidRDefault="00333C5E" w:rsidP="00333C5E">
      <w:pPr>
        <w:pStyle w:val="Heading1"/>
        <w:spacing w:line="360" w:lineRule="auto"/>
        <w:jc w:val="center"/>
        <w:rPr>
          <w:rFonts w:ascii="Arial" w:hAnsi="Arial" w:cs="Arial"/>
          <w:b/>
          <w:bCs/>
          <w:color w:val="auto"/>
          <w:sz w:val="24"/>
          <w:szCs w:val="24"/>
          <w:u w:val="single"/>
        </w:rPr>
      </w:pPr>
    </w:p>
    <w:p w14:paraId="30698E8B" w14:textId="388D82A3" w:rsidR="0010064C" w:rsidRPr="00333C5E" w:rsidRDefault="00045D99" w:rsidP="00333C5E">
      <w:pPr>
        <w:pStyle w:val="Heading1"/>
        <w:spacing w:line="360" w:lineRule="auto"/>
        <w:jc w:val="center"/>
        <w:rPr>
          <w:rFonts w:ascii="Arial" w:hAnsi="Arial" w:cs="Arial"/>
          <w:b/>
          <w:bCs/>
          <w:color w:val="auto"/>
          <w:sz w:val="24"/>
          <w:szCs w:val="24"/>
          <w:u w:val="single"/>
        </w:rPr>
      </w:pPr>
      <w:bookmarkStart w:id="1" w:name="_Toc209874039"/>
      <w:r w:rsidRPr="0010064C">
        <w:rPr>
          <w:rFonts w:ascii="Arial" w:hAnsi="Arial" w:cs="Arial"/>
          <w:b/>
          <w:bCs/>
          <w:color w:val="auto"/>
          <w:sz w:val="24"/>
          <w:szCs w:val="24"/>
          <w:u w:val="single"/>
        </w:rPr>
        <w:t>Declaration</w:t>
      </w:r>
      <w:bookmarkEnd w:id="1"/>
    </w:p>
    <w:p w14:paraId="5C8E2E9B" w14:textId="77777777" w:rsidR="0010064C" w:rsidRPr="008123EF" w:rsidRDefault="0010064C" w:rsidP="00333C5E">
      <w:pPr>
        <w:spacing w:after="0" w:line="360" w:lineRule="auto"/>
        <w:rPr>
          <w:rFonts w:ascii="Arial" w:hAnsi="Arial" w:cs="Arial"/>
          <w:sz w:val="24"/>
          <w:szCs w:val="24"/>
        </w:rPr>
      </w:pPr>
      <w:r w:rsidRPr="008123EF">
        <w:rPr>
          <w:rFonts w:ascii="Arial" w:hAnsi="Arial" w:cs="Arial"/>
          <w:sz w:val="24"/>
          <w:szCs w:val="24"/>
        </w:rPr>
        <w:t>This work has not previously been accepted in substance for any degree and is not being concurrently submitted in candidature for any degree.</w:t>
      </w:r>
    </w:p>
    <w:p w14:paraId="559ECE6B" w14:textId="77777777" w:rsidR="0010064C" w:rsidRPr="008123EF" w:rsidRDefault="0010064C" w:rsidP="00333C5E">
      <w:pPr>
        <w:spacing w:after="0" w:line="360" w:lineRule="auto"/>
        <w:rPr>
          <w:rFonts w:ascii="Arial" w:hAnsi="Arial" w:cs="Arial"/>
          <w:sz w:val="24"/>
          <w:szCs w:val="24"/>
        </w:rPr>
      </w:pPr>
      <w:r w:rsidRPr="008123EF">
        <w:rPr>
          <w:rFonts w:ascii="Arial" w:hAnsi="Arial" w:cs="Arial"/>
          <w:sz w:val="24"/>
          <w:szCs w:val="24"/>
        </w:rPr>
        <w:t xml:space="preserve">Signed: </w:t>
      </w:r>
      <w:proofErr w:type="spellStart"/>
      <w:proofErr w:type="gramStart"/>
      <w:r w:rsidRPr="00F75C1C">
        <w:rPr>
          <w:rFonts w:ascii="Brush Script MT" w:hAnsi="Brush Script MT" w:cs="Arial"/>
          <w:sz w:val="32"/>
          <w:szCs w:val="32"/>
        </w:rPr>
        <w:t>A.Bourne</w:t>
      </w:r>
      <w:proofErr w:type="spellEnd"/>
      <w:proofErr w:type="gramEnd"/>
      <w:r w:rsidRPr="00F75C1C">
        <w:rPr>
          <w:rFonts w:ascii="Arial" w:hAnsi="Arial" w:cs="Arial"/>
          <w:sz w:val="32"/>
          <w:szCs w:val="32"/>
        </w:rPr>
        <w:t xml:space="preserve"> </w:t>
      </w:r>
    </w:p>
    <w:p w14:paraId="4861BE1B" w14:textId="77777777" w:rsidR="0010064C" w:rsidRPr="008123EF" w:rsidRDefault="0010064C" w:rsidP="00333C5E">
      <w:pPr>
        <w:spacing w:after="0" w:line="360" w:lineRule="auto"/>
        <w:rPr>
          <w:rFonts w:ascii="Arial" w:hAnsi="Arial" w:cs="Arial"/>
          <w:sz w:val="24"/>
          <w:szCs w:val="24"/>
        </w:rPr>
      </w:pPr>
      <w:r w:rsidRPr="008123EF">
        <w:rPr>
          <w:rFonts w:ascii="Arial" w:hAnsi="Arial" w:cs="Arial"/>
          <w:sz w:val="24"/>
          <w:szCs w:val="24"/>
        </w:rPr>
        <w:t>Date: 10/01/2025</w:t>
      </w:r>
    </w:p>
    <w:p w14:paraId="486BC5CA" w14:textId="77777777" w:rsidR="004B608A" w:rsidRPr="008123EF" w:rsidRDefault="004B608A" w:rsidP="00333C5E">
      <w:pPr>
        <w:spacing w:line="360" w:lineRule="auto"/>
        <w:rPr>
          <w:rFonts w:ascii="Arial" w:hAnsi="Arial" w:cs="Arial"/>
          <w:sz w:val="24"/>
          <w:szCs w:val="24"/>
        </w:rPr>
      </w:pPr>
    </w:p>
    <w:p w14:paraId="3184B9E7" w14:textId="77777777" w:rsidR="0010064C" w:rsidRPr="008123EF" w:rsidRDefault="0010064C" w:rsidP="00333C5E">
      <w:pPr>
        <w:spacing w:after="0" w:line="360" w:lineRule="auto"/>
        <w:rPr>
          <w:rFonts w:ascii="Arial" w:hAnsi="Arial" w:cs="Arial"/>
          <w:i/>
          <w:iCs/>
          <w:sz w:val="24"/>
          <w:szCs w:val="24"/>
          <w:u w:val="single"/>
        </w:rPr>
      </w:pPr>
      <w:r w:rsidRPr="008123EF">
        <w:rPr>
          <w:rFonts w:ascii="Arial" w:hAnsi="Arial" w:cs="Arial"/>
          <w:i/>
          <w:iCs/>
          <w:sz w:val="24"/>
          <w:szCs w:val="24"/>
          <w:u w:val="single"/>
        </w:rPr>
        <w:t xml:space="preserve">STATEMENT 1 </w:t>
      </w:r>
    </w:p>
    <w:p w14:paraId="4BDC95C1" w14:textId="77777777" w:rsidR="0010064C" w:rsidRPr="008123EF" w:rsidRDefault="0010064C" w:rsidP="00333C5E">
      <w:pPr>
        <w:spacing w:after="0" w:line="360" w:lineRule="auto"/>
        <w:rPr>
          <w:rFonts w:ascii="Arial" w:hAnsi="Arial" w:cs="Arial"/>
          <w:sz w:val="24"/>
          <w:szCs w:val="24"/>
        </w:rPr>
      </w:pPr>
      <w:r w:rsidRPr="008123EF">
        <w:rPr>
          <w:rFonts w:ascii="Arial" w:hAnsi="Arial" w:cs="Arial"/>
          <w:sz w:val="24"/>
          <w:szCs w:val="24"/>
        </w:rPr>
        <w:t>This dissertation is being submitted in partial fulfilment of the requirements for the degree of BA.</w:t>
      </w:r>
    </w:p>
    <w:p w14:paraId="6869E7D9" w14:textId="77777777" w:rsidR="0010064C" w:rsidRPr="008123EF" w:rsidRDefault="0010064C" w:rsidP="00333C5E">
      <w:pPr>
        <w:spacing w:after="0" w:line="360" w:lineRule="auto"/>
        <w:rPr>
          <w:rFonts w:ascii="Arial" w:hAnsi="Arial" w:cs="Arial"/>
          <w:sz w:val="24"/>
          <w:szCs w:val="24"/>
        </w:rPr>
      </w:pPr>
      <w:r w:rsidRPr="008123EF">
        <w:rPr>
          <w:rFonts w:ascii="Arial" w:hAnsi="Arial" w:cs="Arial"/>
          <w:sz w:val="24"/>
          <w:szCs w:val="24"/>
        </w:rPr>
        <w:t>Signed</w:t>
      </w:r>
      <w:r w:rsidRPr="008123EF">
        <w:rPr>
          <w:rFonts w:ascii="Arial" w:hAnsi="Arial" w:cs="Arial"/>
          <w:sz w:val="28"/>
          <w:szCs w:val="28"/>
        </w:rPr>
        <w:t xml:space="preserve">: </w:t>
      </w:r>
      <w:proofErr w:type="spellStart"/>
      <w:proofErr w:type="gramStart"/>
      <w:r w:rsidRPr="00F75C1C">
        <w:rPr>
          <w:rFonts w:ascii="Brush Script MT" w:hAnsi="Brush Script MT" w:cs="Arial"/>
          <w:sz w:val="32"/>
          <w:szCs w:val="32"/>
        </w:rPr>
        <w:t>A.Bourne</w:t>
      </w:r>
      <w:proofErr w:type="spellEnd"/>
      <w:proofErr w:type="gramEnd"/>
    </w:p>
    <w:p w14:paraId="47123BC5" w14:textId="318FC87C" w:rsidR="004B608A" w:rsidRDefault="0010064C" w:rsidP="00333C5E">
      <w:pPr>
        <w:spacing w:line="360" w:lineRule="auto"/>
        <w:rPr>
          <w:rFonts w:ascii="Arial" w:hAnsi="Arial" w:cs="Arial"/>
          <w:sz w:val="24"/>
          <w:szCs w:val="24"/>
        </w:rPr>
      </w:pPr>
      <w:r w:rsidRPr="008123EF">
        <w:rPr>
          <w:rFonts w:ascii="Arial" w:hAnsi="Arial" w:cs="Arial"/>
          <w:sz w:val="24"/>
          <w:szCs w:val="24"/>
        </w:rPr>
        <w:t>Date: 10/01/2025</w:t>
      </w:r>
    </w:p>
    <w:p w14:paraId="675D40F0" w14:textId="77777777" w:rsidR="00333C5E" w:rsidRPr="008123EF" w:rsidRDefault="00333C5E" w:rsidP="00333C5E">
      <w:pPr>
        <w:spacing w:line="360" w:lineRule="auto"/>
        <w:rPr>
          <w:rFonts w:ascii="Arial" w:hAnsi="Arial" w:cs="Arial"/>
          <w:sz w:val="24"/>
          <w:szCs w:val="24"/>
        </w:rPr>
      </w:pPr>
    </w:p>
    <w:p w14:paraId="0F5D20CD" w14:textId="77777777" w:rsidR="0010064C" w:rsidRPr="008123EF" w:rsidRDefault="0010064C" w:rsidP="00333C5E">
      <w:pPr>
        <w:spacing w:after="0" w:line="360" w:lineRule="auto"/>
        <w:rPr>
          <w:rFonts w:ascii="Arial" w:hAnsi="Arial" w:cs="Arial"/>
          <w:i/>
          <w:iCs/>
          <w:sz w:val="24"/>
          <w:szCs w:val="24"/>
          <w:u w:val="single"/>
        </w:rPr>
      </w:pPr>
      <w:r w:rsidRPr="008123EF">
        <w:rPr>
          <w:rFonts w:ascii="Arial" w:hAnsi="Arial" w:cs="Arial"/>
          <w:i/>
          <w:iCs/>
          <w:sz w:val="24"/>
          <w:szCs w:val="24"/>
          <w:u w:val="single"/>
        </w:rPr>
        <w:t>STATEMENT 2</w:t>
      </w:r>
    </w:p>
    <w:p w14:paraId="02C02055" w14:textId="77777777" w:rsidR="0010064C" w:rsidRPr="008123EF" w:rsidRDefault="0010064C" w:rsidP="00333C5E">
      <w:pPr>
        <w:spacing w:after="0" w:line="360" w:lineRule="auto"/>
        <w:rPr>
          <w:rFonts w:ascii="Arial" w:hAnsi="Arial" w:cs="Arial"/>
          <w:sz w:val="24"/>
          <w:szCs w:val="24"/>
        </w:rPr>
      </w:pPr>
      <w:r w:rsidRPr="008123EF">
        <w:rPr>
          <w:rFonts w:ascii="Arial" w:hAnsi="Arial" w:cs="Arial"/>
          <w:sz w:val="24"/>
          <w:szCs w:val="24"/>
        </w:rPr>
        <w:t>This dissertation is the result of my own independent work/investigation, except where otherwise stated.</w:t>
      </w:r>
    </w:p>
    <w:p w14:paraId="1FA517C6" w14:textId="77777777" w:rsidR="0010064C" w:rsidRPr="008123EF" w:rsidRDefault="0010064C" w:rsidP="00333C5E">
      <w:pPr>
        <w:spacing w:after="0" w:line="360" w:lineRule="auto"/>
        <w:rPr>
          <w:rFonts w:ascii="Arial" w:hAnsi="Arial" w:cs="Arial"/>
          <w:sz w:val="24"/>
          <w:szCs w:val="24"/>
        </w:rPr>
      </w:pPr>
      <w:r w:rsidRPr="008123EF">
        <w:rPr>
          <w:rFonts w:ascii="Arial" w:hAnsi="Arial" w:cs="Arial"/>
          <w:sz w:val="24"/>
          <w:szCs w:val="24"/>
        </w:rPr>
        <w:lastRenderedPageBreak/>
        <w:t>Other sources are acknowledged by footnotes giving explicit references.  A bibliography is appended.</w:t>
      </w:r>
    </w:p>
    <w:p w14:paraId="1B8DD7EF" w14:textId="77777777" w:rsidR="0010064C" w:rsidRPr="008123EF" w:rsidRDefault="0010064C" w:rsidP="00333C5E">
      <w:pPr>
        <w:spacing w:after="0" w:line="360" w:lineRule="auto"/>
        <w:rPr>
          <w:rFonts w:ascii="Arial" w:hAnsi="Arial" w:cs="Arial"/>
          <w:sz w:val="24"/>
          <w:szCs w:val="24"/>
        </w:rPr>
      </w:pPr>
      <w:r w:rsidRPr="008123EF">
        <w:rPr>
          <w:rFonts w:ascii="Arial" w:hAnsi="Arial" w:cs="Arial"/>
          <w:sz w:val="24"/>
          <w:szCs w:val="24"/>
        </w:rPr>
        <w:t xml:space="preserve">Signed: </w:t>
      </w:r>
      <w:proofErr w:type="spellStart"/>
      <w:proofErr w:type="gramStart"/>
      <w:r w:rsidRPr="00F75C1C">
        <w:rPr>
          <w:rFonts w:ascii="Brush Script MT" w:hAnsi="Brush Script MT" w:cs="Arial"/>
          <w:sz w:val="32"/>
          <w:szCs w:val="32"/>
        </w:rPr>
        <w:t>A.Bourne</w:t>
      </w:r>
      <w:proofErr w:type="spellEnd"/>
      <w:proofErr w:type="gramEnd"/>
    </w:p>
    <w:p w14:paraId="3500DBE9" w14:textId="1599F025" w:rsidR="004B608A" w:rsidRPr="008123EF" w:rsidRDefault="0010064C" w:rsidP="00333C5E">
      <w:pPr>
        <w:spacing w:after="0" w:line="360" w:lineRule="auto"/>
        <w:rPr>
          <w:rFonts w:ascii="Arial" w:hAnsi="Arial" w:cs="Arial"/>
          <w:sz w:val="24"/>
          <w:szCs w:val="24"/>
        </w:rPr>
      </w:pPr>
      <w:r w:rsidRPr="008123EF">
        <w:rPr>
          <w:rFonts w:ascii="Arial" w:hAnsi="Arial" w:cs="Arial"/>
          <w:sz w:val="24"/>
          <w:szCs w:val="24"/>
        </w:rPr>
        <w:t>Date: 10/01/2025</w:t>
      </w:r>
    </w:p>
    <w:p w14:paraId="6F2F8BF4" w14:textId="77777777" w:rsidR="0010064C" w:rsidRPr="008123EF" w:rsidRDefault="0010064C" w:rsidP="00333C5E">
      <w:pPr>
        <w:spacing w:after="0" w:line="360" w:lineRule="auto"/>
        <w:rPr>
          <w:rFonts w:ascii="Arial" w:hAnsi="Arial" w:cs="Arial"/>
          <w:sz w:val="24"/>
          <w:szCs w:val="24"/>
        </w:rPr>
      </w:pPr>
    </w:p>
    <w:p w14:paraId="0E18FB51" w14:textId="77777777" w:rsidR="0010064C" w:rsidRPr="008123EF" w:rsidRDefault="0010064C" w:rsidP="00333C5E">
      <w:pPr>
        <w:spacing w:after="0" w:line="360" w:lineRule="auto"/>
        <w:rPr>
          <w:rFonts w:ascii="Arial" w:hAnsi="Arial" w:cs="Arial"/>
          <w:i/>
          <w:iCs/>
          <w:sz w:val="24"/>
          <w:szCs w:val="24"/>
          <w:u w:val="single"/>
        </w:rPr>
      </w:pPr>
      <w:r w:rsidRPr="008123EF">
        <w:rPr>
          <w:rFonts w:ascii="Arial" w:hAnsi="Arial" w:cs="Arial"/>
          <w:i/>
          <w:iCs/>
          <w:sz w:val="24"/>
          <w:szCs w:val="24"/>
          <w:u w:val="single"/>
        </w:rPr>
        <w:t>STATEMENT 3</w:t>
      </w:r>
    </w:p>
    <w:p w14:paraId="6F6E06A6" w14:textId="77777777" w:rsidR="0010064C" w:rsidRPr="008123EF" w:rsidRDefault="0010064C" w:rsidP="00333C5E">
      <w:pPr>
        <w:spacing w:after="0" w:line="360" w:lineRule="auto"/>
        <w:rPr>
          <w:rFonts w:ascii="Arial" w:hAnsi="Arial" w:cs="Arial"/>
          <w:sz w:val="24"/>
          <w:szCs w:val="24"/>
        </w:rPr>
      </w:pPr>
      <w:r w:rsidRPr="008123EF">
        <w:rPr>
          <w:rFonts w:ascii="Arial" w:hAnsi="Arial" w:cs="Arial"/>
          <w:sz w:val="24"/>
          <w:szCs w:val="24"/>
        </w:rPr>
        <w:t>I hereby give consent for my dissertation, if accepted, to be available for photocopying and for interlibrary loan, and for the title and summary to be made available to outside organisations.</w:t>
      </w:r>
    </w:p>
    <w:p w14:paraId="6B01FF4B" w14:textId="77777777" w:rsidR="0010064C" w:rsidRPr="00F75C1C" w:rsidRDefault="0010064C" w:rsidP="00333C5E">
      <w:pPr>
        <w:spacing w:after="0" w:line="360" w:lineRule="auto"/>
        <w:rPr>
          <w:rFonts w:ascii="Brush Script MT" w:hAnsi="Brush Script MT" w:cs="Arial"/>
          <w:sz w:val="28"/>
          <w:szCs w:val="28"/>
        </w:rPr>
      </w:pPr>
      <w:r w:rsidRPr="008123EF">
        <w:rPr>
          <w:rFonts w:ascii="Arial" w:hAnsi="Arial" w:cs="Arial"/>
          <w:sz w:val="24"/>
          <w:szCs w:val="24"/>
        </w:rPr>
        <w:t>Signed</w:t>
      </w:r>
      <w:r w:rsidRPr="00F75C1C">
        <w:rPr>
          <w:rFonts w:ascii="Brush Script MT" w:hAnsi="Brush Script MT" w:cs="Arial"/>
          <w:sz w:val="28"/>
          <w:szCs w:val="28"/>
        </w:rPr>
        <w:t xml:space="preserve">: </w:t>
      </w:r>
      <w:proofErr w:type="spellStart"/>
      <w:proofErr w:type="gramStart"/>
      <w:r w:rsidRPr="00F75C1C">
        <w:rPr>
          <w:rFonts w:ascii="Brush Script MT" w:hAnsi="Brush Script MT" w:cs="Arial"/>
          <w:sz w:val="32"/>
          <w:szCs w:val="32"/>
        </w:rPr>
        <w:t>A.Bourne</w:t>
      </w:r>
      <w:proofErr w:type="spellEnd"/>
      <w:proofErr w:type="gramEnd"/>
    </w:p>
    <w:p w14:paraId="46ABDD27" w14:textId="77777777" w:rsidR="0010064C" w:rsidRPr="008123EF" w:rsidRDefault="0010064C" w:rsidP="00333C5E">
      <w:pPr>
        <w:spacing w:after="0" w:line="360" w:lineRule="auto"/>
        <w:rPr>
          <w:rFonts w:ascii="Arial" w:hAnsi="Arial" w:cs="Arial"/>
          <w:sz w:val="24"/>
          <w:szCs w:val="24"/>
        </w:rPr>
      </w:pPr>
      <w:r w:rsidRPr="008123EF">
        <w:rPr>
          <w:rFonts w:ascii="Arial" w:hAnsi="Arial" w:cs="Arial"/>
          <w:sz w:val="24"/>
          <w:szCs w:val="24"/>
        </w:rPr>
        <w:t>Date: 10/01/2025</w:t>
      </w:r>
    </w:p>
    <w:p w14:paraId="78325AD8" w14:textId="77777777" w:rsidR="0010064C" w:rsidRPr="008123EF" w:rsidRDefault="0010064C" w:rsidP="00333C5E">
      <w:pPr>
        <w:spacing w:after="0" w:line="360" w:lineRule="auto"/>
        <w:rPr>
          <w:rFonts w:ascii="Arial" w:hAnsi="Arial" w:cs="Arial"/>
          <w:sz w:val="24"/>
          <w:szCs w:val="24"/>
        </w:rPr>
      </w:pPr>
    </w:p>
    <w:p w14:paraId="3ED416D1" w14:textId="77777777" w:rsidR="0010064C" w:rsidRPr="008123EF" w:rsidRDefault="0010064C" w:rsidP="00333C5E">
      <w:pPr>
        <w:spacing w:after="0" w:line="360" w:lineRule="auto"/>
        <w:rPr>
          <w:rFonts w:ascii="Arial" w:hAnsi="Arial" w:cs="Arial"/>
          <w:i/>
          <w:iCs/>
          <w:sz w:val="24"/>
          <w:szCs w:val="24"/>
          <w:u w:val="single"/>
        </w:rPr>
      </w:pPr>
      <w:r w:rsidRPr="008123EF">
        <w:rPr>
          <w:rFonts w:ascii="Arial" w:hAnsi="Arial" w:cs="Arial"/>
          <w:i/>
          <w:iCs/>
          <w:sz w:val="24"/>
          <w:szCs w:val="24"/>
          <w:u w:val="single"/>
        </w:rPr>
        <w:t>STATEMENT 4</w:t>
      </w:r>
    </w:p>
    <w:p w14:paraId="697C1DA0" w14:textId="77777777" w:rsidR="0010064C" w:rsidRPr="008123EF" w:rsidRDefault="0010064C" w:rsidP="00333C5E">
      <w:pPr>
        <w:spacing w:after="0" w:line="360" w:lineRule="auto"/>
        <w:rPr>
          <w:rFonts w:ascii="Arial" w:hAnsi="Arial" w:cs="Arial"/>
          <w:sz w:val="24"/>
          <w:szCs w:val="24"/>
        </w:rPr>
      </w:pPr>
      <w:r w:rsidRPr="008123EF">
        <w:rPr>
          <w:rFonts w:ascii="Arial" w:hAnsi="Arial" w:cs="Arial"/>
          <w:sz w:val="24"/>
          <w:szCs w:val="24"/>
        </w:rPr>
        <w:t>I hereby give consent for my dissertation, if accepted, to be available on the university’s IT system to those who have consent to use the system.</w:t>
      </w:r>
    </w:p>
    <w:p w14:paraId="59896AD3" w14:textId="77777777" w:rsidR="0010064C" w:rsidRPr="008123EF" w:rsidRDefault="0010064C" w:rsidP="00333C5E">
      <w:pPr>
        <w:spacing w:after="0" w:line="360" w:lineRule="auto"/>
        <w:rPr>
          <w:rFonts w:ascii="Arial" w:hAnsi="Arial" w:cs="Arial"/>
          <w:sz w:val="24"/>
          <w:szCs w:val="24"/>
        </w:rPr>
      </w:pPr>
      <w:r w:rsidRPr="008123EF">
        <w:rPr>
          <w:rFonts w:ascii="Arial" w:hAnsi="Arial" w:cs="Arial"/>
          <w:sz w:val="24"/>
          <w:szCs w:val="24"/>
        </w:rPr>
        <w:t>Signed</w:t>
      </w:r>
      <w:r w:rsidRPr="00F75C1C">
        <w:rPr>
          <w:rFonts w:ascii="Brush Script MT" w:hAnsi="Brush Script MT" w:cs="Arial"/>
          <w:sz w:val="28"/>
          <w:szCs w:val="28"/>
        </w:rPr>
        <w:t xml:space="preserve">: </w:t>
      </w:r>
      <w:proofErr w:type="spellStart"/>
      <w:proofErr w:type="gramStart"/>
      <w:r w:rsidRPr="00F75C1C">
        <w:rPr>
          <w:rFonts w:ascii="Brush Script MT" w:hAnsi="Brush Script MT" w:cs="Arial"/>
          <w:sz w:val="32"/>
          <w:szCs w:val="32"/>
        </w:rPr>
        <w:t>A.Bourne</w:t>
      </w:r>
      <w:proofErr w:type="spellEnd"/>
      <w:proofErr w:type="gramEnd"/>
    </w:p>
    <w:p w14:paraId="07D4097B" w14:textId="77777777" w:rsidR="0010064C" w:rsidRPr="008123EF" w:rsidRDefault="0010064C" w:rsidP="00333C5E">
      <w:pPr>
        <w:spacing w:after="0" w:line="360" w:lineRule="auto"/>
        <w:rPr>
          <w:rFonts w:ascii="Arial" w:hAnsi="Arial" w:cs="Arial"/>
          <w:sz w:val="24"/>
          <w:szCs w:val="24"/>
        </w:rPr>
      </w:pPr>
      <w:r w:rsidRPr="008123EF">
        <w:rPr>
          <w:rFonts w:ascii="Arial" w:hAnsi="Arial" w:cs="Arial"/>
          <w:sz w:val="24"/>
          <w:szCs w:val="24"/>
        </w:rPr>
        <w:t>Date: 10/01/2025</w:t>
      </w:r>
    </w:p>
    <w:p w14:paraId="64176231" w14:textId="77777777" w:rsidR="0010064C" w:rsidRPr="0010064C" w:rsidRDefault="0010064C" w:rsidP="0010064C"/>
    <w:p w14:paraId="7C009B7F" w14:textId="4C430369" w:rsidR="003F3C01" w:rsidRDefault="0010064C" w:rsidP="00A04F3A">
      <w:pPr>
        <w:pStyle w:val="Heading1"/>
        <w:jc w:val="center"/>
        <w:rPr>
          <w:rFonts w:ascii="Arial" w:hAnsi="Arial" w:cs="Arial"/>
          <w:b/>
          <w:bCs/>
          <w:color w:val="auto"/>
          <w:sz w:val="24"/>
          <w:szCs w:val="24"/>
          <w:u w:val="single"/>
        </w:rPr>
      </w:pPr>
      <w:bookmarkStart w:id="2" w:name="_Toc209874040"/>
      <w:r w:rsidRPr="003F3C01">
        <w:rPr>
          <w:rFonts w:ascii="Arial" w:hAnsi="Arial" w:cs="Arial"/>
          <w:b/>
          <w:bCs/>
          <w:color w:val="auto"/>
          <w:sz w:val="24"/>
          <w:szCs w:val="24"/>
          <w:u w:val="single"/>
        </w:rPr>
        <w:t>Abstract</w:t>
      </w:r>
      <w:bookmarkEnd w:id="2"/>
    </w:p>
    <w:p w14:paraId="2B8007C4" w14:textId="77777777" w:rsidR="00580DF9" w:rsidRPr="00580DF9" w:rsidRDefault="00580DF9" w:rsidP="00580DF9"/>
    <w:p w14:paraId="2EC1E431" w14:textId="33F6D1B7" w:rsidR="00A04F3A" w:rsidRPr="00580DF9" w:rsidRDefault="00580DF9" w:rsidP="00580DF9">
      <w:pPr>
        <w:spacing w:line="360" w:lineRule="auto"/>
        <w:rPr>
          <w:rFonts w:ascii="Arial" w:hAnsi="Arial" w:cs="Arial"/>
          <w:sz w:val="24"/>
          <w:szCs w:val="24"/>
        </w:rPr>
      </w:pPr>
      <w:r w:rsidRPr="00580DF9">
        <w:rPr>
          <w:rFonts w:ascii="Arial" w:hAnsi="Arial" w:cs="Arial"/>
          <w:sz w:val="24"/>
          <w:szCs w:val="24"/>
        </w:rPr>
        <w:t xml:space="preserve">This dissertation investigates how the </w:t>
      </w:r>
      <w:r w:rsidRPr="00580DF9">
        <w:rPr>
          <w:rFonts w:ascii="Arial" w:hAnsi="Arial" w:cs="Arial"/>
          <w:sz w:val="24"/>
          <w:szCs w:val="24"/>
        </w:rPr>
        <w:t>public</w:t>
      </w:r>
      <w:r w:rsidRPr="00580DF9">
        <w:rPr>
          <w:rFonts w:ascii="Arial" w:hAnsi="Arial" w:cs="Arial"/>
          <w:sz w:val="24"/>
          <w:szCs w:val="24"/>
        </w:rPr>
        <w:t xml:space="preserve"> views sentencing in the legal system and whether or not these views have an impact on community trust levels. Public debate has historically centred on sentencing, which is frequently influenced by political rhetoric, media coverage, and personal encounters with the legal system. This study examines how the </w:t>
      </w:r>
      <w:r w:rsidRPr="00580DF9">
        <w:rPr>
          <w:rFonts w:ascii="Arial" w:hAnsi="Arial" w:cs="Arial"/>
          <w:sz w:val="24"/>
          <w:szCs w:val="24"/>
        </w:rPr>
        <w:t>public</w:t>
      </w:r>
      <w:r w:rsidRPr="00580DF9">
        <w:rPr>
          <w:rFonts w:ascii="Arial" w:hAnsi="Arial" w:cs="Arial"/>
          <w:sz w:val="24"/>
          <w:szCs w:val="24"/>
        </w:rPr>
        <w:t xml:space="preserve"> perceives the consistency, fairness, and openness of sentencing decisions using both qualitative and quantitative data. According to the findings, opinions about how severe or lenient a case is can have a big impact on people's trust in the legal system, which can have wider repercussions for societal cohesiveness and legitimacy. This study adds to current debates over accountability, transparency, and the function of courts in preserving public faith in the legal system by highlighting important elements that influence public trust</w:t>
      </w:r>
      <w:r>
        <w:rPr>
          <w:rFonts w:ascii="Arial" w:hAnsi="Arial" w:cs="Arial"/>
          <w:sz w:val="24"/>
          <w:szCs w:val="24"/>
        </w:rPr>
        <w:t>.</w:t>
      </w:r>
    </w:p>
    <w:sdt>
      <w:sdtPr>
        <w:rPr>
          <w:rFonts w:ascii="Arial" w:hAnsi="Arial" w:cs="Arial"/>
        </w:rPr>
        <w:id w:val="-659231727"/>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0C7D703C" w14:textId="57EA58F9" w:rsidR="003F3C01" w:rsidRPr="00E079E0" w:rsidRDefault="003F3C01" w:rsidP="003F3C01">
          <w:pPr>
            <w:pStyle w:val="TOCHeading"/>
            <w:jc w:val="center"/>
            <w:rPr>
              <w:rFonts w:ascii="Arial" w:hAnsi="Arial" w:cs="Arial"/>
              <w:b/>
              <w:bCs/>
              <w:color w:val="auto"/>
              <w:sz w:val="24"/>
              <w:szCs w:val="24"/>
              <w:u w:val="single"/>
            </w:rPr>
          </w:pPr>
          <w:r w:rsidRPr="00E079E0">
            <w:rPr>
              <w:rFonts w:ascii="Arial" w:hAnsi="Arial" w:cs="Arial"/>
              <w:b/>
              <w:bCs/>
              <w:color w:val="auto"/>
              <w:sz w:val="24"/>
              <w:szCs w:val="24"/>
              <w:u w:val="single"/>
            </w:rPr>
            <w:t>Table of Contents</w:t>
          </w:r>
        </w:p>
        <w:p w14:paraId="27774965" w14:textId="637C5CE5" w:rsidR="00F3717E" w:rsidRPr="00E079E0" w:rsidRDefault="00F3717E">
          <w:pPr>
            <w:pStyle w:val="TOC1"/>
            <w:tabs>
              <w:tab w:val="right" w:leader="dot" w:pos="9016"/>
            </w:tabs>
            <w:rPr>
              <w:rFonts w:eastAsiaTheme="minorEastAsia" w:cstheme="minorBidi"/>
              <w:b w:val="0"/>
              <w:bCs w:val="0"/>
              <w:i w:val="0"/>
              <w:iCs w:val="0"/>
              <w:noProof/>
              <w:lang w:eastAsia="en-GB"/>
            </w:rPr>
          </w:pPr>
          <w:r w:rsidRPr="00E079E0">
            <w:rPr>
              <w:rFonts w:asciiTheme="majorHAnsi" w:hAnsiTheme="majorHAnsi" w:cstheme="majorHAnsi"/>
              <w:b w:val="0"/>
              <w:bCs w:val="0"/>
              <w:i w:val="0"/>
              <w:iCs w:val="0"/>
              <w:caps/>
            </w:rPr>
            <w:fldChar w:fldCharType="begin"/>
          </w:r>
          <w:r w:rsidRPr="00E079E0">
            <w:rPr>
              <w:rFonts w:asciiTheme="majorHAnsi" w:hAnsiTheme="majorHAnsi" w:cstheme="majorHAnsi"/>
              <w:b w:val="0"/>
              <w:bCs w:val="0"/>
              <w:i w:val="0"/>
              <w:iCs w:val="0"/>
              <w:caps/>
            </w:rPr>
            <w:instrText xml:space="preserve"> TOC \o "1-2" \h \z \u </w:instrText>
          </w:r>
          <w:r w:rsidRPr="00E079E0">
            <w:rPr>
              <w:rFonts w:asciiTheme="majorHAnsi" w:hAnsiTheme="majorHAnsi" w:cstheme="majorHAnsi"/>
              <w:b w:val="0"/>
              <w:bCs w:val="0"/>
              <w:i w:val="0"/>
              <w:iCs w:val="0"/>
              <w:caps/>
            </w:rPr>
            <w:fldChar w:fldCharType="separate"/>
          </w:r>
          <w:hyperlink w:anchor="_Toc209874038" w:history="1">
            <w:r w:rsidRPr="00E079E0">
              <w:rPr>
                <w:rStyle w:val="Hyperlink"/>
                <w:rFonts w:ascii="Arial" w:hAnsi="Arial" w:cs="Arial"/>
                <w:b w:val="0"/>
                <w:bCs w:val="0"/>
                <w:noProof/>
              </w:rPr>
              <w:t>Acknowledgements</w:t>
            </w:r>
            <w:r w:rsidRPr="00E079E0">
              <w:rPr>
                <w:b w:val="0"/>
                <w:bCs w:val="0"/>
                <w:noProof/>
                <w:webHidden/>
              </w:rPr>
              <w:tab/>
            </w:r>
            <w:r w:rsidRPr="00E079E0">
              <w:rPr>
                <w:b w:val="0"/>
                <w:bCs w:val="0"/>
                <w:noProof/>
                <w:webHidden/>
              </w:rPr>
              <w:fldChar w:fldCharType="begin"/>
            </w:r>
            <w:r w:rsidRPr="00E079E0">
              <w:rPr>
                <w:b w:val="0"/>
                <w:bCs w:val="0"/>
                <w:noProof/>
                <w:webHidden/>
              </w:rPr>
              <w:instrText xml:space="preserve"> PAGEREF _Toc209874038 \h </w:instrText>
            </w:r>
            <w:r w:rsidRPr="00E079E0">
              <w:rPr>
                <w:b w:val="0"/>
                <w:bCs w:val="0"/>
                <w:noProof/>
                <w:webHidden/>
              </w:rPr>
            </w:r>
            <w:r w:rsidRPr="00E079E0">
              <w:rPr>
                <w:b w:val="0"/>
                <w:bCs w:val="0"/>
                <w:noProof/>
                <w:webHidden/>
              </w:rPr>
              <w:fldChar w:fldCharType="separate"/>
            </w:r>
            <w:r w:rsidR="009F7432">
              <w:rPr>
                <w:b w:val="0"/>
                <w:bCs w:val="0"/>
                <w:noProof/>
                <w:webHidden/>
              </w:rPr>
              <w:t>2</w:t>
            </w:r>
            <w:r w:rsidRPr="00E079E0">
              <w:rPr>
                <w:b w:val="0"/>
                <w:bCs w:val="0"/>
                <w:noProof/>
                <w:webHidden/>
              </w:rPr>
              <w:fldChar w:fldCharType="end"/>
            </w:r>
          </w:hyperlink>
        </w:p>
        <w:p w14:paraId="26477E29" w14:textId="104A6FBB" w:rsidR="00F3717E" w:rsidRPr="00E079E0" w:rsidRDefault="00F3717E">
          <w:pPr>
            <w:pStyle w:val="TOC1"/>
            <w:tabs>
              <w:tab w:val="right" w:leader="dot" w:pos="9016"/>
            </w:tabs>
            <w:rPr>
              <w:rFonts w:eastAsiaTheme="minorEastAsia" w:cstheme="minorBidi"/>
              <w:b w:val="0"/>
              <w:bCs w:val="0"/>
              <w:i w:val="0"/>
              <w:iCs w:val="0"/>
              <w:noProof/>
              <w:lang w:eastAsia="en-GB"/>
            </w:rPr>
          </w:pPr>
          <w:hyperlink w:anchor="_Toc209874039" w:history="1">
            <w:r w:rsidRPr="00E079E0">
              <w:rPr>
                <w:rStyle w:val="Hyperlink"/>
                <w:rFonts w:ascii="Arial" w:hAnsi="Arial" w:cs="Arial"/>
                <w:b w:val="0"/>
                <w:bCs w:val="0"/>
                <w:noProof/>
              </w:rPr>
              <w:t>Declaration</w:t>
            </w:r>
            <w:r w:rsidRPr="00E079E0">
              <w:rPr>
                <w:b w:val="0"/>
                <w:bCs w:val="0"/>
                <w:noProof/>
                <w:webHidden/>
              </w:rPr>
              <w:tab/>
            </w:r>
            <w:r w:rsidRPr="00E079E0">
              <w:rPr>
                <w:b w:val="0"/>
                <w:bCs w:val="0"/>
                <w:noProof/>
                <w:webHidden/>
              </w:rPr>
              <w:fldChar w:fldCharType="begin"/>
            </w:r>
            <w:r w:rsidRPr="00E079E0">
              <w:rPr>
                <w:b w:val="0"/>
                <w:bCs w:val="0"/>
                <w:noProof/>
                <w:webHidden/>
              </w:rPr>
              <w:instrText xml:space="preserve"> PAGEREF _Toc209874039 \h </w:instrText>
            </w:r>
            <w:r w:rsidRPr="00E079E0">
              <w:rPr>
                <w:b w:val="0"/>
                <w:bCs w:val="0"/>
                <w:noProof/>
                <w:webHidden/>
              </w:rPr>
            </w:r>
            <w:r w:rsidRPr="00E079E0">
              <w:rPr>
                <w:b w:val="0"/>
                <w:bCs w:val="0"/>
                <w:noProof/>
                <w:webHidden/>
              </w:rPr>
              <w:fldChar w:fldCharType="separate"/>
            </w:r>
            <w:r w:rsidR="009F7432">
              <w:rPr>
                <w:b w:val="0"/>
                <w:bCs w:val="0"/>
                <w:noProof/>
                <w:webHidden/>
              </w:rPr>
              <w:t>2</w:t>
            </w:r>
            <w:r w:rsidRPr="00E079E0">
              <w:rPr>
                <w:b w:val="0"/>
                <w:bCs w:val="0"/>
                <w:noProof/>
                <w:webHidden/>
              </w:rPr>
              <w:fldChar w:fldCharType="end"/>
            </w:r>
          </w:hyperlink>
        </w:p>
        <w:p w14:paraId="1FBFB5E6" w14:textId="152659C8" w:rsidR="00F3717E" w:rsidRPr="00E079E0" w:rsidRDefault="00F3717E">
          <w:pPr>
            <w:pStyle w:val="TOC1"/>
            <w:tabs>
              <w:tab w:val="right" w:leader="dot" w:pos="9016"/>
            </w:tabs>
            <w:rPr>
              <w:rFonts w:eastAsiaTheme="minorEastAsia" w:cstheme="minorBidi"/>
              <w:b w:val="0"/>
              <w:bCs w:val="0"/>
              <w:i w:val="0"/>
              <w:iCs w:val="0"/>
              <w:noProof/>
              <w:lang w:eastAsia="en-GB"/>
            </w:rPr>
          </w:pPr>
          <w:hyperlink w:anchor="_Toc209874040" w:history="1">
            <w:r w:rsidRPr="00E079E0">
              <w:rPr>
                <w:rStyle w:val="Hyperlink"/>
                <w:rFonts w:ascii="Arial" w:hAnsi="Arial" w:cs="Arial"/>
                <w:b w:val="0"/>
                <w:bCs w:val="0"/>
                <w:noProof/>
              </w:rPr>
              <w:t>Abstract</w:t>
            </w:r>
            <w:r w:rsidRPr="00E079E0">
              <w:rPr>
                <w:b w:val="0"/>
                <w:bCs w:val="0"/>
                <w:noProof/>
                <w:webHidden/>
              </w:rPr>
              <w:tab/>
            </w:r>
            <w:r w:rsidRPr="00E079E0">
              <w:rPr>
                <w:b w:val="0"/>
                <w:bCs w:val="0"/>
                <w:noProof/>
                <w:webHidden/>
              </w:rPr>
              <w:fldChar w:fldCharType="begin"/>
            </w:r>
            <w:r w:rsidRPr="00E079E0">
              <w:rPr>
                <w:b w:val="0"/>
                <w:bCs w:val="0"/>
                <w:noProof/>
                <w:webHidden/>
              </w:rPr>
              <w:instrText xml:space="preserve"> PAGEREF _Toc209874040 \h </w:instrText>
            </w:r>
            <w:r w:rsidRPr="00E079E0">
              <w:rPr>
                <w:b w:val="0"/>
                <w:bCs w:val="0"/>
                <w:noProof/>
                <w:webHidden/>
              </w:rPr>
            </w:r>
            <w:r w:rsidRPr="00E079E0">
              <w:rPr>
                <w:b w:val="0"/>
                <w:bCs w:val="0"/>
                <w:noProof/>
                <w:webHidden/>
              </w:rPr>
              <w:fldChar w:fldCharType="separate"/>
            </w:r>
            <w:r w:rsidR="009F7432">
              <w:rPr>
                <w:b w:val="0"/>
                <w:bCs w:val="0"/>
                <w:noProof/>
                <w:webHidden/>
              </w:rPr>
              <w:t>3</w:t>
            </w:r>
            <w:r w:rsidRPr="00E079E0">
              <w:rPr>
                <w:b w:val="0"/>
                <w:bCs w:val="0"/>
                <w:noProof/>
                <w:webHidden/>
              </w:rPr>
              <w:fldChar w:fldCharType="end"/>
            </w:r>
          </w:hyperlink>
        </w:p>
        <w:p w14:paraId="18B20B94" w14:textId="24C25ACC" w:rsidR="00F3717E" w:rsidRPr="00E079E0" w:rsidRDefault="00F3717E">
          <w:pPr>
            <w:pStyle w:val="TOC1"/>
            <w:tabs>
              <w:tab w:val="right" w:leader="dot" w:pos="9016"/>
            </w:tabs>
            <w:rPr>
              <w:rFonts w:eastAsiaTheme="minorEastAsia" w:cstheme="minorBidi"/>
              <w:b w:val="0"/>
              <w:bCs w:val="0"/>
              <w:i w:val="0"/>
              <w:iCs w:val="0"/>
              <w:noProof/>
              <w:lang w:eastAsia="en-GB"/>
            </w:rPr>
          </w:pPr>
          <w:hyperlink w:anchor="_Toc209874041" w:history="1">
            <w:r w:rsidRPr="00E079E0">
              <w:rPr>
                <w:rStyle w:val="Hyperlink"/>
                <w:rFonts w:ascii="Arial" w:hAnsi="Arial" w:cs="Arial"/>
                <w:b w:val="0"/>
                <w:bCs w:val="0"/>
                <w:noProof/>
              </w:rPr>
              <w:t>Chapter One : Introduction</w:t>
            </w:r>
            <w:r w:rsidRPr="00E079E0">
              <w:rPr>
                <w:b w:val="0"/>
                <w:bCs w:val="0"/>
                <w:noProof/>
                <w:webHidden/>
              </w:rPr>
              <w:tab/>
            </w:r>
            <w:r w:rsidRPr="00E079E0">
              <w:rPr>
                <w:b w:val="0"/>
                <w:bCs w:val="0"/>
                <w:noProof/>
                <w:webHidden/>
              </w:rPr>
              <w:fldChar w:fldCharType="begin"/>
            </w:r>
            <w:r w:rsidRPr="00E079E0">
              <w:rPr>
                <w:b w:val="0"/>
                <w:bCs w:val="0"/>
                <w:noProof/>
                <w:webHidden/>
              </w:rPr>
              <w:instrText xml:space="preserve"> PAGEREF _Toc209874041 \h </w:instrText>
            </w:r>
            <w:r w:rsidRPr="00E079E0">
              <w:rPr>
                <w:b w:val="0"/>
                <w:bCs w:val="0"/>
                <w:noProof/>
                <w:webHidden/>
              </w:rPr>
            </w:r>
            <w:r w:rsidRPr="00E079E0">
              <w:rPr>
                <w:b w:val="0"/>
                <w:bCs w:val="0"/>
                <w:noProof/>
                <w:webHidden/>
              </w:rPr>
              <w:fldChar w:fldCharType="separate"/>
            </w:r>
            <w:r w:rsidR="009F7432">
              <w:rPr>
                <w:b w:val="0"/>
                <w:bCs w:val="0"/>
                <w:noProof/>
                <w:webHidden/>
              </w:rPr>
              <w:t>5</w:t>
            </w:r>
            <w:r w:rsidRPr="00E079E0">
              <w:rPr>
                <w:b w:val="0"/>
                <w:bCs w:val="0"/>
                <w:noProof/>
                <w:webHidden/>
              </w:rPr>
              <w:fldChar w:fldCharType="end"/>
            </w:r>
          </w:hyperlink>
        </w:p>
        <w:p w14:paraId="0172EA23" w14:textId="6693F69C" w:rsidR="00F3717E" w:rsidRPr="00E079E0" w:rsidRDefault="00F3717E">
          <w:pPr>
            <w:pStyle w:val="TOC1"/>
            <w:tabs>
              <w:tab w:val="right" w:leader="dot" w:pos="9016"/>
            </w:tabs>
            <w:rPr>
              <w:rFonts w:eastAsiaTheme="minorEastAsia" w:cstheme="minorBidi"/>
              <w:b w:val="0"/>
              <w:bCs w:val="0"/>
              <w:i w:val="0"/>
              <w:iCs w:val="0"/>
              <w:noProof/>
              <w:lang w:eastAsia="en-GB"/>
            </w:rPr>
          </w:pPr>
          <w:hyperlink w:anchor="_Toc209874042" w:history="1">
            <w:r w:rsidRPr="00E079E0">
              <w:rPr>
                <w:rStyle w:val="Hyperlink"/>
                <w:rFonts w:ascii="Arial" w:hAnsi="Arial" w:cs="Arial"/>
                <w:b w:val="0"/>
                <w:bCs w:val="0"/>
                <w:noProof/>
              </w:rPr>
              <w:t>Chapter Two : Literature Review</w:t>
            </w:r>
            <w:r w:rsidRPr="00E079E0">
              <w:rPr>
                <w:b w:val="0"/>
                <w:bCs w:val="0"/>
                <w:noProof/>
                <w:webHidden/>
              </w:rPr>
              <w:tab/>
            </w:r>
            <w:r w:rsidRPr="00E079E0">
              <w:rPr>
                <w:b w:val="0"/>
                <w:bCs w:val="0"/>
                <w:noProof/>
                <w:webHidden/>
              </w:rPr>
              <w:fldChar w:fldCharType="begin"/>
            </w:r>
            <w:r w:rsidRPr="00E079E0">
              <w:rPr>
                <w:b w:val="0"/>
                <w:bCs w:val="0"/>
                <w:noProof/>
                <w:webHidden/>
              </w:rPr>
              <w:instrText xml:space="preserve"> PAGEREF _Toc209874042 \h </w:instrText>
            </w:r>
            <w:r w:rsidRPr="00E079E0">
              <w:rPr>
                <w:b w:val="0"/>
                <w:bCs w:val="0"/>
                <w:noProof/>
                <w:webHidden/>
              </w:rPr>
            </w:r>
            <w:r w:rsidRPr="00E079E0">
              <w:rPr>
                <w:b w:val="0"/>
                <w:bCs w:val="0"/>
                <w:noProof/>
                <w:webHidden/>
              </w:rPr>
              <w:fldChar w:fldCharType="separate"/>
            </w:r>
            <w:r w:rsidR="009F7432">
              <w:rPr>
                <w:b w:val="0"/>
                <w:bCs w:val="0"/>
                <w:noProof/>
                <w:webHidden/>
              </w:rPr>
              <w:t>6</w:t>
            </w:r>
            <w:r w:rsidRPr="00E079E0">
              <w:rPr>
                <w:b w:val="0"/>
                <w:bCs w:val="0"/>
                <w:noProof/>
                <w:webHidden/>
              </w:rPr>
              <w:fldChar w:fldCharType="end"/>
            </w:r>
          </w:hyperlink>
        </w:p>
        <w:p w14:paraId="308CEB20" w14:textId="2A0E5B7C" w:rsidR="00F3717E" w:rsidRPr="00E079E0" w:rsidRDefault="00F3717E">
          <w:pPr>
            <w:pStyle w:val="TOC2"/>
            <w:tabs>
              <w:tab w:val="right" w:leader="dot" w:pos="9016"/>
            </w:tabs>
            <w:rPr>
              <w:rFonts w:eastAsiaTheme="minorEastAsia" w:cstheme="minorBidi"/>
              <w:b w:val="0"/>
              <w:bCs w:val="0"/>
              <w:noProof/>
              <w:sz w:val="24"/>
              <w:szCs w:val="24"/>
              <w:lang w:eastAsia="en-GB"/>
            </w:rPr>
          </w:pPr>
          <w:hyperlink w:anchor="_Toc209874043" w:history="1">
            <w:r w:rsidRPr="00E079E0">
              <w:rPr>
                <w:rStyle w:val="Hyperlink"/>
                <w:rFonts w:ascii="Arial" w:hAnsi="Arial" w:cs="Arial"/>
                <w:b w:val="0"/>
                <w:bCs w:val="0"/>
                <w:i/>
                <w:iCs/>
                <w:noProof/>
              </w:rPr>
              <w:t>2.1 Public Understanding and Misconceptions of Sentencing</w:t>
            </w:r>
            <w:r w:rsidRPr="00E079E0">
              <w:rPr>
                <w:b w:val="0"/>
                <w:bCs w:val="0"/>
                <w:noProof/>
                <w:webHidden/>
              </w:rPr>
              <w:tab/>
            </w:r>
            <w:r w:rsidRPr="00E079E0">
              <w:rPr>
                <w:b w:val="0"/>
                <w:bCs w:val="0"/>
                <w:noProof/>
                <w:webHidden/>
              </w:rPr>
              <w:fldChar w:fldCharType="begin"/>
            </w:r>
            <w:r w:rsidRPr="00E079E0">
              <w:rPr>
                <w:b w:val="0"/>
                <w:bCs w:val="0"/>
                <w:noProof/>
                <w:webHidden/>
              </w:rPr>
              <w:instrText xml:space="preserve"> PAGEREF _Toc209874043 \h </w:instrText>
            </w:r>
            <w:r w:rsidRPr="00E079E0">
              <w:rPr>
                <w:b w:val="0"/>
                <w:bCs w:val="0"/>
                <w:noProof/>
                <w:webHidden/>
              </w:rPr>
            </w:r>
            <w:r w:rsidRPr="00E079E0">
              <w:rPr>
                <w:b w:val="0"/>
                <w:bCs w:val="0"/>
                <w:noProof/>
                <w:webHidden/>
              </w:rPr>
              <w:fldChar w:fldCharType="separate"/>
            </w:r>
            <w:r w:rsidR="009F7432">
              <w:rPr>
                <w:b w:val="0"/>
                <w:bCs w:val="0"/>
                <w:noProof/>
                <w:webHidden/>
              </w:rPr>
              <w:t>6</w:t>
            </w:r>
            <w:r w:rsidRPr="00E079E0">
              <w:rPr>
                <w:b w:val="0"/>
                <w:bCs w:val="0"/>
                <w:noProof/>
                <w:webHidden/>
              </w:rPr>
              <w:fldChar w:fldCharType="end"/>
            </w:r>
          </w:hyperlink>
        </w:p>
        <w:p w14:paraId="2924FD20" w14:textId="22B5C6E6" w:rsidR="00F3717E" w:rsidRPr="00E079E0" w:rsidRDefault="00F3717E">
          <w:pPr>
            <w:pStyle w:val="TOC2"/>
            <w:tabs>
              <w:tab w:val="right" w:leader="dot" w:pos="9016"/>
            </w:tabs>
            <w:rPr>
              <w:rFonts w:eastAsiaTheme="minorEastAsia" w:cstheme="minorBidi"/>
              <w:b w:val="0"/>
              <w:bCs w:val="0"/>
              <w:noProof/>
              <w:sz w:val="24"/>
              <w:szCs w:val="24"/>
              <w:lang w:eastAsia="en-GB"/>
            </w:rPr>
          </w:pPr>
          <w:hyperlink w:anchor="_Toc209874044" w:history="1">
            <w:r w:rsidRPr="00E079E0">
              <w:rPr>
                <w:rStyle w:val="Hyperlink"/>
                <w:rFonts w:ascii="Arial" w:hAnsi="Arial" w:cs="Arial"/>
                <w:b w:val="0"/>
                <w:bCs w:val="0"/>
                <w:i/>
                <w:iCs/>
                <w:noProof/>
              </w:rPr>
              <w:t>2.2 To explore the Public Perception on Sentencing within the Courts</w:t>
            </w:r>
            <w:r w:rsidRPr="00E079E0">
              <w:rPr>
                <w:b w:val="0"/>
                <w:bCs w:val="0"/>
                <w:noProof/>
                <w:webHidden/>
              </w:rPr>
              <w:tab/>
            </w:r>
            <w:r w:rsidRPr="00E079E0">
              <w:rPr>
                <w:b w:val="0"/>
                <w:bCs w:val="0"/>
                <w:noProof/>
                <w:webHidden/>
              </w:rPr>
              <w:fldChar w:fldCharType="begin"/>
            </w:r>
            <w:r w:rsidRPr="00E079E0">
              <w:rPr>
                <w:b w:val="0"/>
                <w:bCs w:val="0"/>
                <w:noProof/>
                <w:webHidden/>
              </w:rPr>
              <w:instrText xml:space="preserve"> PAGEREF _Toc209874044 \h </w:instrText>
            </w:r>
            <w:r w:rsidRPr="00E079E0">
              <w:rPr>
                <w:b w:val="0"/>
                <w:bCs w:val="0"/>
                <w:noProof/>
                <w:webHidden/>
              </w:rPr>
            </w:r>
            <w:r w:rsidRPr="00E079E0">
              <w:rPr>
                <w:b w:val="0"/>
                <w:bCs w:val="0"/>
                <w:noProof/>
                <w:webHidden/>
              </w:rPr>
              <w:fldChar w:fldCharType="separate"/>
            </w:r>
            <w:r w:rsidR="009F7432">
              <w:rPr>
                <w:b w:val="0"/>
                <w:bCs w:val="0"/>
                <w:noProof/>
                <w:webHidden/>
              </w:rPr>
              <w:t>7</w:t>
            </w:r>
            <w:r w:rsidRPr="00E079E0">
              <w:rPr>
                <w:b w:val="0"/>
                <w:bCs w:val="0"/>
                <w:noProof/>
                <w:webHidden/>
              </w:rPr>
              <w:fldChar w:fldCharType="end"/>
            </w:r>
          </w:hyperlink>
        </w:p>
        <w:p w14:paraId="0B0F7315" w14:textId="2BF73CDF" w:rsidR="00F3717E" w:rsidRPr="00E079E0" w:rsidRDefault="00F3717E">
          <w:pPr>
            <w:pStyle w:val="TOC2"/>
            <w:tabs>
              <w:tab w:val="right" w:leader="dot" w:pos="9016"/>
            </w:tabs>
            <w:rPr>
              <w:rFonts w:eastAsiaTheme="minorEastAsia" w:cstheme="minorBidi"/>
              <w:b w:val="0"/>
              <w:bCs w:val="0"/>
              <w:noProof/>
              <w:sz w:val="24"/>
              <w:szCs w:val="24"/>
              <w:lang w:eastAsia="en-GB"/>
            </w:rPr>
          </w:pPr>
          <w:hyperlink w:anchor="_Toc209874045" w:history="1">
            <w:r w:rsidRPr="00E079E0">
              <w:rPr>
                <w:rStyle w:val="Hyperlink"/>
                <w:rFonts w:ascii="Arial" w:hAnsi="Arial" w:cs="Arial"/>
                <w:b w:val="0"/>
                <w:bCs w:val="0"/>
                <w:i/>
                <w:iCs/>
                <w:noProof/>
              </w:rPr>
              <w:t>2.3 To Explore Public Perception on Sentencing and Sentencing Within the Courts</w:t>
            </w:r>
            <w:r w:rsidRPr="00E079E0">
              <w:rPr>
                <w:b w:val="0"/>
                <w:bCs w:val="0"/>
                <w:noProof/>
                <w:webHidden/>
              </w:rPr>
              <w:tab/>
            </w:r>
            <w:r w:rsidRPr="00E079E0">
              <w:rPr>
                <w:b w:val="0"/>
                <w:bCs w:val="0"/>
                <w:noProof/>
                <w:webHidden/>
              </w:rPr>
              <w:fldChar w:fldCharType="begin"/>
            </w:r>
            <w:r w:rsidRPr="00E079E0">
              <w:rPr>
                <w:b w:val="0"/>
                <w:bCs w:val="0"/>
                <w:noProof/>
                <w:webHidden/>
              </w:rPr>
              <w:instrText xml:space="preserve"> PAGEREF _Toc209874045 \h </w:instrText>
            </w:r>
            <w:r w:rsidRPr="00E079E0">
              <w:rPr>
                <w:b w:val="0"/>
                <w:bCs w:val="0"/>
                <w:noProof/>
                <w:webHidden/>
              </w:rPr>
            </w:r>
            <w:r w:rsidRPr="00E079E0">
              <w:rPr>
                <w:b w:val="0"/>
                <w:bCs w:val="0"/>
                <w:noProof/>
                <w:webHidden/>
              </w:rPr>
              <w:fldChar w:fldCharType="separate"/>
            </w:r>
            <w:r w:rsidR="009F7432">
              <w:rPr>
                <w:b w:val="0"/>
                <w:bCs w:val="0"/>
                <w:noProof/>
                <w:webHidden/>
              </w:rPr>
              <w:t>8</w:t>
            </w:r>
            <w:r w:rsidRPr="00E079E0">
              <w:rPr>
                <w:b w:val="0"/>
                <w:bCs w:val="0"/>
                <w:noProof/>
                <w:webHidden/>
              </w:rPr>
              <w:fldChar w:fldCharType="end"/>
            </w:r>
          </w:hyperlink>
        </w:p>
        <w:p w14:paraId="6ABE9C2B" w14:textId="248D85C6" w:rsidR="00F3717E" w:rsidRPr="00E079E0" w:rsidRDefault="00F3717E">
          <w:pPr>
            <w:pStyle w:val="TOC2"/>
            <w:tabs>
              <w:tab w:val="right" w:leader="dot" w:pos="9016"/>
            </w:tabs>
            <w:rPr>
              <w:rFonts w:eastAsiaTheme="minorEastAsia" w:cstheme="minorBidi"/>
              <w:b w:val="0"/>
              <w:bCs w:val="0"/>
              <w:noProof/>
              <w:sz w:val="24"/>
              <w:szCs w:val="24"/>
              <w:lang w:eastAsia="en-GB"/>
            </w:rPr>
          </w:pPr>
          <w:hyperlink w:anchor="_Toc209874046" w:history="1">
            <w:r w:rsidRPr="00E079E0">
              <w:rPr>
                <w:rStyle w:val="Hyperlink"/>
                <w:rFonts w:ascii="Arial" w:hAnsi="Arial" w:cs="Arial"/>
                <w:b w:val="0"/>
                <w:bCs w:val="0"/>
                <w:i/>
                <w:iCs/>
                <w:noProof/>
              </w:rPr>
              <w:t>2.4  To Identify if Public Perception on Sentencing is Impacting Upon Community Trust Towards the Police</w:t>
            </w:r>
            <w:r w:rsidRPr="00E079E0">
              <w:rPr>
                <w:b w:val="0"/>
                <w:bCs w:val="0"/>
                <w:noProof/>
                <w:webHidden/>
              </w:rPr>
              <w:tab/>
            </w:r>
            <w:r w:rsidRPr="00E079E0">
              <w:rPr>
                <w:b w:val="0"/>
                <w:bCs w:val="0"/>
                <w:noProof/>
                <w:webHidden/>
              </w:rPr>
              <w:fldChar w:fldCharType="begin"/>
            </w:r>
            <w:r w:rsidRPr="00E079E0">
              <w:rPr>
                <w:b w:val="0"/>
                <w:bCs w:val="0"/>
                <w:noProof/>
                <w:webHidden/>
              </w:rPr>
              <w:instrText xml:space="preserve"> PAGEREF _Toc209874046 \h </w:instrText>
            </w:r>
            <w:r w:rsidRPr="00E079E0">
              <w:rPr>
                <w:b w:val="0"/>
                <w:bCs w:val="0"/>
                <w:noProof/>
                <w:webHidden/>
              </w:rPr>
            </w:r>
            <w:r w:rsidRPr="00E079E0">
              <w:rPr>
                <w:b w:val="0"/>
                <w:bCs w:val="0"/>
                <w:noProof/>
                <w:webHidden/>
              </w:rPr>
              <w:fldChar w:fldCharType="separate"/>
            </w:r>
            <w:r w:rsidR="009F7432">
              <w:rPr>
                <w:b w:val="0"/>
                <w:bCs w:val="0"/>
                <w:noProof/>
                <w:webHidden/>
              </w:rPr>
              <w:t>9</w:t>
            </w:r>
            <w:r w:rsidRPr="00E079E0">
              <w:rPr>
                <w:b w:val="0"/>
                <w:bCs w:val="0"/>
                <w:noProof/>
                <w:webHidden/>
              </w:rPr>
              <w:fldChar w:fldCharType="end"/>
            </w:r>
          </w:hyperlink>
        </w:p>
        <w:p w14:paraId="2D7A1446" w14:textId="2E5F06A4" w:rsidR="00F3717E" w:rsidRPr="00E079E0" w:rsidRDefault="00F3717E">
          <w:pPr>
            <w:pStyle w:val="TOC2"/>
            <w:tabs>
              <w:tab w:val="right" w:leader="dot" w:pos="9016"/>
            </w:tabs>
            <w:rPr>
              <w:rFonts w:eastAsiaTheme="minorEastAsia" w:cstheme="minorBidi"/>
              <w:b w:val="0"/>
              <w:bCs w:val="0"/>
              <w:noProof/>
              <w:sz w:val="24"/>
              <w:szCs w:val="24"/>
              <w:lang w:eastAsia="en-GB"/>
            </w:rPr>
          </w:pPr>
          <w:hyperlink w:anchor="_Toc209874047" w:history="1">
            <w:r w:rsidRPr="00E079E0">
              <w:rPr>
                <w:rStyle w:val="Hyperlink"/>
                <w:rFonts w:ascii="Arial" w:hAnsi="Arial" w:cs="Arial"/>
                <w:b w:val="0"/>
                <w:bCs w:val="0"/>
                <w:i/>
                <w:iCs/>
                <w:noProof/>
              </w:rPr>
              <w:t>2.5  Ways to improve the public perception on sentencing and the link to police and their trust within</w:t>
            </w:r>
            <w:r w:rsidRPr="00E079E0">
              <w:rPr>
                <w:b w:val="0"/>
                <w:bCs w:val="0"/>
                <w:noProof/>
                <w:webHidden/>
              </w:rPr>
              <w:tab/>
            </w:r>
            <w:r w:rsidRPr="00E079E0">
              <w:rPr>
                <w:b w:val="0"/>
                <w:bCs w:val="0"/>
                <w:noProof/>
                <w:webHidden/>
              </w:rPr>
              <w:fldChar w:fldCharType="begin"/>
            </w:r>
            <w:r w:rsidRPr="00E079E0">
              <w:rPr>
                <w:b w:val="0"/>
                <w:bCs w:val="0"/>
                <w:noProof/>
                <w:webHidden/>
              </w:rPr>
              <w:instrText xml:space="preserve"> PAGEREF _Toc209874047 \h </w:instrText>
            </w:r>
            <w:r w:rsidRPr="00E079E0">
              <w:rPr>
                <w:b w:val="0"/>
                <w:bCs w:val="0"/>
                <w:noProof/>
                <w:webHidden/>
              </w:rPr>
            </w:r>
            <w:r w:rsidRPr="00E079E0">
              <w:rPr>
                <w:b w:val="0"/>
                <w:bCs w:val="0"/>
                <w:noProof/>
                <w:webHidden/>
              </w:rPr>
              <w:fldChar w:fldCharType="separate"/>
            </w:r>
            <w:r w:rsidR="009F7432">
              <w:rPr>
                <w:b w:val="0"/>
                <w:bCs w:val="0"/>
                <w:noProof/>
                <w:webHidden/>
              </w:rPr>
              <w:t>10</w:t>
            </w:r>
            <w:r w:rsidRPr="00E079E0">
              <w:rPr>
                <w:b w:val="0"/>
                <w:bCs w:val="0"/>
                <w:noProof/>
                <w:webHidden/>
              </w:rPr>
              <w:fldChar w:fldCharType="end"/>
            </w:r>
          </w:hyperlink>
        </w:p>
        <w:p w14:paraId="3F6879C7" w14:textId="100FA7FF" w:rsidR="00F3717E" w:rsidRPr="00E079E0" w:rsidRDefault="00F3717E">
          <w:pPr>
            <w:pStyle w:val="TOC2"/>
            <w:tabs>
              <w:tab w:val="right" w:leader="dot" w:pos="9016"/>
            </w:tabs>
            <w:rPr>
              <w:rFonts w:eastAsiaTheme="minorEastAsia" w:cstheme="minorBidi"/>
              <w:b w:val="0"/>
              <w:bCs w:val="0"/>
              <w:noProof/>
              <w:sz w:val="24"/>
              <w:szCs w:val="24"/>
              <w:lang w:eastAsia="en-GB"/>
            </w:rPr>
          </w:pPr>
          <w:hyperlink w:anchor="_Toc209874048" w:history="1">
            <w:r w:rsidRPr="00E079E0">
              <w:rPr>
                <w:rStyle w:val="Hyperlink"/>
                <w:rFonts w:ascii="Arial" w:hAnsi="Arial" w:cs="Arial"/>
                <w:b w:val="0"/>
                <w:bCs w:val="0"/>
                <w:i/>
                <w:iCs/>
                <w:noProof/>
              </w:rPr>
              <w:t>2.6 Summary</w:t>
            </w:r>
            <w:r w:rsidRPr="00E079E0">
              <w:rPr>
                <w:b w:val="0"/>
                <w:bCs w:val="0"/>
                <w:noProof/>
                <w:webHidden/>
              </w:rPr>
              <w:tab/>
            </w:r>
            <w:r w:rsidRPr="00E079E0">
              <w:rPr>
                <w:b w:val="0"/>
                <w:bCs w:val="0"/>
                <w:noProof/>
                <w:webHidden/>
              </w:rPr>
              <w:fldChar w:fldCharType="begin"/>
            </w:r>
            <w:r w:rsidRPr="00E079E0">
              <w:rPr>
                <w:b w:val="0"/>
                <w:bCs w:val="0"/>
                <w:noProof/>
                <w:webHidden/>
              </w:rPr>
              <w:instrText xml:space="preserve"> PAGEREF _Toc209874048 \h </w:instrText>
            </w:r>
            <w:r w:rsidRPr="00E079E0">
              <w:rPr>
                <w:b w:val="0"/>
                <w:bCs w:val="0"/>
                <w:noProof/>
                <w:webHidden/>
              </w:rPr>
            </w:r>
            <w:r w:rsidRPr="00E079E0">
              <w:rPr>
                <w:b w:val="0"/>
                <w:bCs w:val="0"/>
                <w:noProof/>
                <w:webHidden/>
              </w:rPr>
              <w:fldChar w:fldCharType="separate"/>
            </w:r>
            <w:r w:rsidR="009F7432">
              <w:rPr>
                <w:b w:val="0"/>
                <w:bCs w:val="0"/>
                <w:noProof/>
                <w:webHidden/>
              </w:rPr>
              <w:t>12</w:t>
            </w:r>
            <w:r w:rsidRPr="00E079E0">
              <w:rPr>
                <w:b w:val="0"/>
                <w:bCs w:val="0"/>
                <w:noProof/>
                <w:webHidden/>
              </w:rPr>
              <w:fldChar w:fldCharType="end"/>
            </w:r>
          </w:hyperlink>
        </w:p>
        <w:p w14:paraId="2614918C" w14:textId="4D269F1F" w:rsidR="00F3717E" w:rsidRPr="00E079E0" w:rsidRDefault="00F3717E">
          <w:pPr>
            <w:pStyle w:val="TOC1"/>
            <w:tabs>
              <w:tab w:val="right" w:leader="dot" w:pos="9016"/>
            </w:tabs>
            <w:rPr>
              <w:rFonts w:eastAsiaTheme="minorEastAsia" w:cstheme="minorBidi"/>
              <w:b w:val="0"/>
              <w:bCs w:val="0"/>
              <w:i w:val="0"/>
              <w:iCs w:val="0"/>
              <w:noProof/>
              <w:lang w:eastAsia="en-GB"/>
            </w:rPr>
          </w:pPr>
          <w:hyperlink w:anchor="_Toc209874049" w:history="1">
            <w:r w:rsidRPr="00E079E0">
              <w:rPr>
                <w:rStyle w:val="Hyperlink"/>
                <w:rFonts w:ascii="Arial" w:hAnsi="Arial" w:cs="Arial"/>
                <w:b w:val="0"/>
                <w:bCs w:val="0"/>
                <w:noProof/>
              </w:rPr>
              <w:t>Chapter Three : Methodology</w:t>
            </w:r>
            <w:r w:rsidRPr="00E079E0">
              <w:rPr>
                <w:b w:val="0"/>
                <w:bCs w:val="0"/>
                <w:noProof/>
                <w:webHidden/>
              </w:rPr>
              <w:tab/>
            </w:r>
            <w:r w:rsidRPr="00E079E0">
              <w:rPr>
                <w:b w:val="0"/>
                <w:bCs w:val="0"/>
                <w:noProof/>
                <w:webHidden/>
              </w:rPr>
              <w:fldChar w:fldCharType="begin"/>
            </w:r>
            <w:r w:rsidRPr="00E079E0">
              <w:rPr>
                <w:b w:val="0"/>
                <w:bCs w:val="0"/>
                <w:noProof/>
                <w:webHidden/>
              </w:rPr>
              <w:instrText xml:space="preserve"> PAGEREF _Toc209874049 \h </w:instrText>
            </w:r>
            <w:r w:rsidRPr="00E079E0">
              <w:rPr>
                <w:b w:val="0"/>
                <w:bCs w:val="0"/>
                <w:noProof/>
                <w:webHidden/>
              </w:rPr>
            </w:r>
            <w:r w:rsidRPr="00E079E0">
              <w:rPr>
                <w:b w:val="0"/>
                <w:bCs w:val="0"/>
                <w:noProof/>
                <w:webHidden/>
              </w:rPr>
              <w:fldChar w:fldCharType="separate"/>
            </w:r>
            <w:r w:rsidR="009F7432">
              <w:rPr>
                <w:b w:val="0"/>
                <w:bCs w:val="0"/>
                <w:noProof/>
                <w:webHidden/>
              </w:rPr>
              <w:t>13</w:t>
            </w:r>
            <w:r w:rsidRPr="00E079E0">
              <w:rPr>
                <w:b w:val="0"/>
                <w:bCs w:val="0"/>
                <w:noProof/>
                <w:webHidden/>
              </w:rPr>
              <w:fldChar w:fldCharType="end"/>
            </w:r>
          </w:hyperlink>
        </w:p>
        <w:p w14:paraId="7E2081EB" w14:textId="44098DF1" w:rsidR="00F3717E" w:rsidRPr="00E079E0" w:rsidRDefault="00F3717E">
          <w:pPr>
            <w:pStyle w:val="TOC2"/>
            <w:tabs>
              <w:tab w:val="right" w:leader="dot" w:pos="9016"/>
            </w:tabs>
            <w:rPr>
              <w:rFonts w:eastAsiaTheme="minorEastAsia" w:cstheme="minorBidi"/>
              <w:b w:val="0"/>
              <w:bCs w:val="0"/>
              <w:noProof/>
              <w:sz w:val="24"/>
              <w:szCs w:val="24"/>
              <w:lang w:eastAsia="en-GB"/>
            </w:rPr>
          </w:pPr>
          <w:hyperlink w:anchor="_Toc209874050" w:history="1">
            <w:r w:rsidRPr="00E079E0">
              <w:rPr>
                <w:rStyle w:val="Hyperlink"/>
                <w:rFonts w:ascii="Arial" w:hAnsi="Arial" w:cs="Arial"/>
                <w:b w:val="0"/>
                <w:bCs w:val="0"/>
                <w:i/>
                <w:iCs/>
                <w:noProof/>
              </w:rPr>
              <w:t>3.1 Introduction</w:t>
            </w:r>
            <w:r w:rsidRPr="00E079E0">
              <w:rPr>
                <w:b w:val="0"/>
                <w:bCs w:val="0"/>
                <w:noProof/>
                <w:webHidden/>
              </w:rPr>
              <w:tab/>
            </w:r>
            <w:r w:rsidRPr="00E079E0">
              <w:rPr>
                <w:b w:val="0"/>
                <w:bCs w:val="0"/>
                <w:noProof/>
                <w:webHidden/>
              </w:rPr>
              <w:fldChar w:fldCharType="begin"/>
            </w:r>
            <w:r w:rsidRPr="00E079E0">
              <w:rPr>
                <w:b w:val="0"/>
                <w:bCs w:val="0"/>
                <w:noProof/>
                <w:webHidden/>
              </w:rPr>
              <w:instrText xml:space="preserve"> PAGEREF _Toc209874050 \h </w:instrText>
            </w:r>
            <w:r w:rsidRPr="00E079E0">
              <w:rPr>
                <w:b w:val="0"/>
                <w:bCs w:val="0"/>
                <w:noProof/>
                <w:webHidden/>
              </w:rPr>
            </w:r>
            <w:r w:rsidRPr="00E079E0">
              <w:rPr>
                <w:b w:val="0"/>
                <w:bCs w:val="0"/>
                <w:noProof/>
                <w:webHidden/>
              </w:rPr>
              <w:fldChar w:fldCharType="separate"/>
            </w:r>
            <w:r w:rsidR="009F7432">
              <w:rPr>
                <w:b w:val="0"/>
                <w:bCs w:val="0"/>
                <w:noProof/>
                <w:webHidden/>
              </w:rPr>
              <w:t>13</w:t>
            </w:r>
            <w:r w:rsidRPr="00E079E0">
              <w:rPr>
                <w:b w:val="0"/>
                <w:bCs w:val="0"/>
                <w:noProof/>
                <w:webHidden/>
              </w:rPr>
              <w:fldChar w:fldCharType="end"/>
            </w:r>
          </w:hyperlink>
        </w:p>
        <w:p w14:paraId="40252150" w14:textId="6AD50D42" w:rsidR="00F3717E" w:rsidRPr="00E079E0" w:rsidRDefault="00F3717E">
          <w:pPr>
            <w:pStyle w:val="TOC2"/>
            <w:tabs>
              <w:tab w:val="right" w:leader="dot" w:pos="9016"/>
            </w:tabs>
            <w:rPr>
              <w:rFonts w:eastAsiaTheme="minorEastAsia" w:cstheme="minorBidi"/>
              <w:b w:val="0"/>
              <w:bCs w:val="0"/>
              <w:noProof/>
              <w:sz w:val="24"/>
              <w:szCs w:val="24"/>
              <w:lang w:eastAsia="en-GB"/>
            </w:rPr>
          </w:pPr>
          <w:hyperlink w:anchor="_Toc209874051" w:history="1">
            <w:r w:rsidRPr="00E079E0">
              <w:rPr>
                <w:rStyle w:val="Hyperlink"/>
                <w:rFonts w:ascii="Arial" w:hAnsi="Arial" w:cs="Arial"/>
                <w:b w:val="0"/>
                <w:bCs w:val="0"/>
                <w:i/>
                <w:iCs/>
                <w:noProof/>
              </w:rPr>
              <w:t>3.2 Research Method</w:t>
            </w:r>
            <w:r w:rsidRPr="00E079E0">
              <w:rPr>
                <w:b w:val="0"/>
                <w:bCs w:val="0"/>
                <w:noProof/>
                <w:webHidden/>
              </w:rPr>
              <w:tab/>
            </w:r>
            <w:r w:rsidRPr="00E079E0">
              <w:rPr>
                <w:b w:val="0"/>
                <w:bCs w:val="0"/>
                <w:noProof/>
                <w:webHidden/>
              </w:rPr>
              <w:fldChar w:fldCharType="begin"/>
            </w:r>
            <w:r w:rsidRPr="00E079E0">
              <w:rPr>
                <w:b w:val="0"/>
                <w:bCs w:val="0"/>
                <w:noProof/>
                <w:webHidden/>
              </w:rPr>
              <w:instrText xml:space="preserve"> PAGEREF _Toc209874051 \h </w:instrText>
            </w:r>
            <w:r w:rsidRPr="00E079E0">
              <w:rPr>
                <w:b w:val="0"/>
                <w:bCs w:val="0"/>
                <w:noProof/>
                <w:webHidden/>
              </w:rPr>
            </w:r>
            <w:r w:rsidRPr="00E079E0">
              <w:rPr>
                <w:b w:val="0"/>
                <w:bCs w:val="0"/>
                <w:noProof/>
                <w:webHidden/>
              </w:rPr>
              <w:fldChar w:fldCharType="separate"/>
            </w:r>
            <w:r w:rsidR="009F7432">
              <w:rPr>
                <w:b w:val="0"/>
                <w:bCs w:val="0"/>
                <w:noProof/>
                <w:webHidden/>
              </w:rPr>
              <w:t>13</w:t>
            </w:r>
            <w:r w:rsidRPr="00E079E0">
              <w:rPr>
                <w:b w:val="0"/>
                <w:bCs w:val="0"/>
                <w:noProof/>
                <w:webHidden/>
              </w:rPr>
              <w:fldChar w:fldCharType="end"/>
            </w:r>
          </w:hyperlink>
        </w:p>
        <w:p w14:paraId="6B7BC729" w14:textId="352E55B4" w:rsidR="00F3717E" w:rsidRPr="00E079E0" w:rsidRDefault="00F3717E">
          <w:pPr>
            <w:pStyle w:val="TOC2"/>
            <w:tabs>
              <w:tab w:val="right" w:leader="dot" w:pos="9016"/>
            </w:tabs>
            <w:rPr>
              <w:rFonts w:eastAsiaTheme="minorEastAsia" w:cstheme="minorBidi"/>
              <w:b w:val="0"/>
              <w:bCs w:val="0"/>
              <w:noProof/>
              <w:sz w:val="24"/>
              <w:szCs w:val="24"/>
              <w:lang w:eastAsia="en-GB"/>
            </w:rPr>
          </w:pPr>
          <w:hyperlink w:anchor="_Toc209874052" w:history="1">
            <w:r w:rsidRPr="00E079E0">
              <w:rPr>
                <w:rStyle w:val="Hyperlink"/>
                <w:rFonts w:ascii="Arial" w:hAnsi="Arial" w:cs="Arial"/>
                <w:b w:val="0"/>
                <w:bCs w:val="0"/>
                <w:i/>
                <w:iCs/>
                <w:noProof/>
              </w:rPr>
              <w:t>3.3 Ethical Practice</w:t>
            </w:r>
            <w:r w:rsidRPr="00E079E0">
              <w:rPr>
                <w:b w:val="0"/>
                <w:bCs w:val="0"/>
                <w:noProof/>
                <w:webHidden/>
              </w:rPr>
              <w:tab/>
            </w:r>
            <w:r w:rsidRPr="00E079E0">
              <w:rPr>
                <w:b w:val="0"/>
                <w:bCs w:val="0"/>
                <w:noProof/>
                <w:webHidden/>
              </w:rPr>
              <w:fldChar w:fldCharType="begin"/>
            </w:r>
            <w:r w:rsidRPr="00E079E0">
              <w:rPr>
                <w:b w:val="0"/>
                <w:bCs w:val="0"/>
                <w:noProof/>
                <w:webHidden/>
              </w:rPr>
              <w:instrText xml:space="preserve"> PAGEREF _Toc209874052 \h </w:instrText>
            </w:r>
            <w:r w:rsidRPr="00E079E0">
              <w:rPr>
                <w:b w:val="0"/>
                <w:bCs w:val="0"/>
                <w:noProof/>
                <w:webHidden/>
              </w:rPr>
            </w:r>
            <w:r w:rsidRPr="00E079E0">
              <w:rPr>
                <w:b w:val="0"/>
                <w:bCs w:val="0"/>
                <w:noProof/>
                <w:webHidden/>
              </w:rPr>
              <w:fldChar w:fldCharType="separate"/>
            </w:r>
            <w:r w:rsidR="009F7432">
              <w:rPr>
                <w:b w:val="0"/>
                <w:bCs w:val="0"/>
                <w:noProof/>
                <w:webHidden/>
              </w:rPr>
              <w:t>14</w:t>
            </w:r>
            <w:r w:rsidRPr="00E079E0">
              <w:rPr>
                <w:b w:val="0"/>
                <w:bCs w:val="0"/>
                <w:noProof/>
                <w:webHidden/>
              </w:rPr>
              <w:fldChar w:fldCharType="end"/>
            </w:r>
          </w:hyperlink>
        </w:p>
        <w:p w14:paraId="06946C94" w14:textId="40F8C484" w:rsidR="00F3717E" w:rsidRPr="00E079E0" w:rsidRDefault="00F3717E">
          <w:pPr>
            <w:pStyle w:val="TOC2"/>
            <w:tabs>
              <w:tab w:val="right" w:leader="dot" w:pos="9016"/>
            </w:tabs>
            <w:rPr>
              <w:rFonts w:eastAsiaTheme="minorEastAsia" w:cstheme="minorBidi"/>
              <w:b w:val="0"/>
              <w:bCs w:val="0"/>
              <w:noProof/>
              <w:sz w:val="24"/>
              <w:szCs w:val="24"/>
              <w:lang w:eastAsia="en-GB"/>
            </w:rPr>
          </w:pPr>
          <w:hyperlink w:anchor="_Toc209874053" w:history="1">
            <w:r w:rsidRPr="00E079E0">
              <w:rPr>
                <w:rStyle w:val="Hyperlink"/>
                <w:rFonts w:ascii="Arial" w:hAnsi="Arial" w:cs="Arial"/>
                <w:b w:val="0"/>
                <w:bCs w:val="0"/>
                <w:i/>
                <w:iCs/>
                <w:noProof/>
              </w:rPr>
              <w:t>3.4 Informed Consent</w:t>
            </w:r>
            <w:r w:rsidRPr="00E079E0">
              <w:rPr>
                <w:b w:val="0"/>
                <w:bCs w:val="0"/>
                <w:noProof/>
                <w:webHidden/>
              </w:rPr>
              <w:tab/>
            </w:r>
            <w:r w:rsidRPr="00E079E0">
              <w:rPr>
                <w:b w:val="0"/>
                <w:bCs w:val="0"/>
                <w:noProof/>
                <w:webHidden/>
              </w:rPr>
              <w:fldChar w:fldCharType="begin"/>
            </w:r>
            <w:r w:rsidRPr="00E079E0">
              <w:rPr>
                <w:b w:val="0"/>
                <w:bCs w:val="0"/>
                <w:noProof/>
                <w:webHidden/>
              </w:rPr>
              <w:instrText xml:space="preserve"> PAGEREF _Toc209874053 \h </w:instrText>
            </w:r>
            <w:r w:rsidRPr="00E079E0">
              <w:rPr>
                <w:b w:val="0"/>
                <w:bCs w:val="0"/>
                <w:noProof/>
                <w:webHidden/>
              </w:rPr>
            </w:r>
            <w:r w:rsidRPr="00E079E0">
              <w:rPr>
                <w:b w:val="0"/>
                <w:bCs w:val="0"/>
                <w:noProof/>
                <w:webHidden/>
              </w:rPr>
              <w:fldChar w:fldCharType="separate"/>
            </w:r>
            <w:r w:rsidR="009F7432">
              <w:rPr>
                <w:b w:val="0"/>
                <w:bCs w:val="0"/>
                <w:noProof/>
                <w:webHidden/>
              </w:rPr>
              <w:t>15</w:t>
            </w:r>
            <w:r w:rsidRPr="00E079E0">
              <w:rPr>
                <w:b w:val="0"/>
                <w:bCs w:val="0"/>
                <w:noProof/>
                <w:webHidden/>
              </w:rPr>
              <w:fldChar w:fldCharType="end"/>
            </w:r>
          </w:hyperlink>
        </w:p>
        <w:p w14:paraId="071626D6" w14:textId="32AD240E" w:rsidR="00F3717E" w:rsidRPr="00E079E0" w:rsidRDefault="00F3717E">
          <w:pPr>
            <w:pStyle w:val="TOC2"/>
            <w:tabs>
              <w:tab w:val="right" w:leader="dot" w:pos="9016"/>
            </w:tabs>
            <w:rPr>
              <w:rFonts w:eastAsiaTheme="minorEastAsia" w:cstheme="minorBidi"/>
              <w:b w:val="0"/>
              <w:bCs w:val="0"/>
              <w:noProof/>
              <w:sz w:val="24"/>
              <w:szCs w:val="24"/>
              <w:lang w:eastAsia="en-GB"/>
            </w:rPr>
          </w:pPr>
          <w:hyperlink w:anchor="_Toc209874054" w:history="1">
            <w:r w:rsidRPr="00E079E0">
              <w:rPr>
                <w:rStyle w:val="Hyperlink"/>
                <w:rFonts w:ascii="Arial" w:hAnsi="Arial" w:cs="Arial"/>
                <w:b w:val="0"/>
                <w:bCs w:val="0"/>
                <w:i/>
                <w:iCs/>
                <w:noProof/>
              </w:rPr>
              <w:t>3.5 Sampling</w:t>
            </w:r>
            <w:r w:rsidRPr="00E079E0">
              <w:rPr>
                <w:b w:val="0"/>
                <w:bCs w:val="0"/>
                <w:noProof/>
                <w:webHidden/>
              </w:rPr>
              <w:tab/>
            </w:r>
            <w:r w:rsidRPr="00E079E0">
              <w:rPr>
                <w:b w:val="0"/>
                <w:bCs w:val="0"/>
                <w:noProof/>
                <w:webHidden/>
              </w:rPr>
              <w:fldChar w:fldCharType="begin"/>
            </w:r>
            <w:r w:rsidRPr="00E079E0">
              <w:rPr>
                <w:b w:val="0"/>
                <w:bCs w:val="0"/>
                <w:noProof/>
                <w:webHidden/>
              </w:rPr>
              <w:instrText xml:space="preserve"> PAGEREF _Toc209874054 \h </w:instrText>
            </w:r>
            <w:r w:rsidRPr="00E079E0">
              <w:rPr>
                <w:b w:val="0"/>
                <w:bCs w:val="0"/>
                <w:noProof/>
                <w:webHidden/>
              </w:rPr>
            </w:r>
            <w:r w:rsidRPr="00E079E0">
              <w:rPr>
                <w:b w:val="0"/>
                <w:bCs w:val="0"/>
                <w:noProof/>
                <w:webHidden/>
              </w:rPr>
              <w:fldChar w:fldCharType="separate"/>
            </w:r>
            <w:r w:rsidR="009F7432">
              <w:rPr>
                <w:b w:val="0"/>
                <w:bCs w:val="0"/>
                <w:noProof/>
                <w:webHidden/>
              </w:rPr>
              <w:t>15</w:t>
            </w:r>
            <w:r w:rsidRPr="00E079E0">
              <w:rPr>
                <w:b w:val="0"/>
                <w:bCs w:val="0"/>
                <w:noProof/>
                <w:webHidden/>
              </w:rPr>
              <w:fldChar w:fldCharType="end"/>
            </w:r>
          </w:hyperlink>
        </w:p>
        <w:p w14:paraId="77DC94A3" w14:textId="1CBCD590" w:rsidR="00F3717E" w:rsidRPr="00E079E0" w:rsidRDefault="00F3717E">
          <w:pPr>
            <w:pStyle w:val="TOC2"/>
            <w:tabs>
              <w:tab w:val="right" w:leader="dot" w:pos="9016"/>
            </w:tabs>
            <w:rPr>
              <w:rFonts w:eastAsiaTheme="minorEastAsia" w:cstheme="minorBidi"/>
              <w:b w:val="0"/>
              <w:bCs w:val="0"/>
              <w:noProof/>
              <w:sz w:val="24"/>
              <w:szCs w:val="24"/>
              <w:lang w:eastAsia="en-GB"/>
            </w:rPr>
          </w:pPr>
          <w:hyperlink w:anchor="_Toc209874055" w:history="1">
            <w:r w:rsidRPr="00E079E0">
              <w:rPr>
                <w:rStyle w:val="Hyperlink"/>
                <w:rFonts w:ascii="Arial" w:hAnsi="Arial" w:cs="Arial"/>
                <w:b w:val="0"/>
                <w:bCs w:val="0"/>
                <w:i/>
                <w:iCs/>
                <w:noProof/>
              </w:rPr>
              <w:t>3.6 Limitations</w:t>
            </w:r>
            <w:r w:rsidRPr="00E079E0">
              <w:rPr>
                <w:b w:val="0"/>
                <w:bCs w:val="0"/>
                <w:noProof/>
                <w:webHidden/>
              </w:rPr>
              <w:tab/>
            </w:r>
            <w:r w:rsidRPr="00E079E0">
              <w:rPr>
                <w:b w:val="0"/>
                <w:bCs w:val="0"/>
                <w:noProof/>
                <w:webHidden/>
              </w:rPr>
              <w:fldChar w:fldCharType="begin"/>
            </w:r>
            <w:r w:rsidRPr="00E079E0">
              <w:rPr>
                <w:b w:val="0"/>
                <w:bCs w:val="0"/>
                <w:noProof/>
                <w:webHidden/>
              </w:rPr>
              <w:instrText xml:space="preserve"> PAGEREF _Toc209874055 \h </w:instrText>
            </w:r>
            <w:r w:rsidRPr="00E079E0">
              <w:rPr>
                <w:b w:val="0"/>
                <w:bCs w:val="0"/>
                <w:noProof/>
                <w:webHidden/>
              </w:rPr>
            </w:r>
            <w:r w:rsidRPr="00E079E0">
              <w:rPr>
                <w:b w:val="0"/>
                <w:bCs w:val="0"/>
                <w:noProof/>
                <w:webHidden/>
              </w:rPr>
              <w:fldChar w:fldCharType="separate"/>
            </w:r>
            <w:r w:rsidR="009F7432">
              <w:rPr>
                <w:b w:val="0"/>
                <w:bCs w:val="0"/>
                <w:noProof/>
                <w:webHidden/>
              </w:rPr>
              <w:t>15</w:t>
            </w:r>
            <w:r w:rsidRPr="00E079E0">
              <w:rPr>
                <w:b w:val="0"/>
                <w:bCs w:val="0"/>
                <w:noProof/>
                <w:webHidden/>
              </w:rPr>
              <w:fldChar w:fldCharType="end"/>
            </w:r>
          </w:hyperlink>
        </w:p>
        <w:p w14:paraId="643F3A8E" w14:textId="73A9E829" w:rsidR="00F3717E" w:rsidRPr="00E079E0" w:rsidRDefault="00F3717E">
          <w:pPr>
            <w:pStyle w:val="TOC1"/>
            <w:tabs>
              <w:tab w:val="right" w:leader="dot" w:pos="9016"/>
            </w:tabs>
            <w:rPr>
              <w:rFonts w:eastAsiaTheme="minorEastAsia" w:cstheme="minorBidi"/>
              <w:b w:val="0"/>
              <w:bCs w:val="0"/>
              <w:i w:val="0"/>
              <w:iCs w:val="0"/>
              <w:noProof/>
              <w:lang w:eastAsia="en-GB"/>
            </w:rPr>
          </w:pPr>
          <w:hyperlink w:anchor="_Toc209874056" w:history="1">
            <w:r w:rsidRPr="00E079E0">
              <w:rPr>
                <w:rStyle w:val="Hyperlink"/>
                <w:rFonts w:ascii="Arial" w:hAnsi="Arial" w:cs="Arial"/>
                <w:b w:val="0"/>
                <w:bCs w:val="0"/>
                <w:noProof/>
              </w:rPr>
              <w:t>Chapter Four : Analysis of Results</w:t>
            </w:r>
            <w:r w:rsidRPr="00E079E0">
              <w:rPr>
                <w:b w:val="0"/>
                <w:bCs w:val="0"/>
                <w:noProof/>
                <w:webHidden/>
              </w:rPr>
              <w:tab/>
            </w:r>
            <w:r w:rsidRPr="00E079E0">
              <w:rPr>
                <w:b w:val="0"/>
                <w:bCs w:val="0"/>
                <w:noProof/>
                <w:webHidden/>
              </w:rPr>
              <w:fldChar w:fldCharType="begin"/>
            </w:r>
            <w:r w:rsidRPr="00E079E0">
              <w:rPr>
                <w:b w:val="0"/>
                <w:bCs w:val="0"/>
                <w:noProof/>
                <w:webHidden/>
              </w:rPr>
              <w:instrText xml:space="preserve"> PAGEREF _Toc209874056 \h </w:instrText>
            </w:r>
            <w:r w:rsidRPr="00E079E0">
              <w:rPr>
                <w:b w:val="0"/>
                <w:bCs w:val="0"/>
                <w:noProof/>
                <w:webHidden/>
              </w:rPr>
            </w:r>
            <w:r w:rsidRPr="00E079E0">
              <w:rPr>
                <w:b w:val="0"/>
                <w:bCs w:val="0"/>
                <w:noProof/>
                <w:webHidden/>
              </w:rPr>
              <w:fldChar w:fldCharType="separate"/>
            </w:r>
            <w:r w:rsidR="009F7432">
              <w:rPr>
                <w:b w:val="0"/>
                <w:bCs w:val="0"/>
                <w:noProof/>
                <w:webHidden/>
              </w:rPr>
              <w:t>16</w:t>
            </w:r>
            <w:r w:rsidRPr="00E079E0">
              <w:rPr>
                <w:b w:val="0"/>
                <w:bCs w:val="0"/>
                <w:noProof/>
                <w:webHidden/>
              </w:rPr>
              <w:fldChar w:fldCharType="end"/>
            </w:r>
          </w:hyperlink>
        </w:p>
        <w:p w14:paraId="68B657D7" w14:textId="210CCB96" w:rsidR="00F3717E" w:rsidRPr="00E079E0" w:rsidRDefault="00F3717E">
          <w:pPr>
            <w:pStyle w:val="TOC2"/>
            <w:tabs>
              <w:tab w:val="right" w:leader="dot" w:pos="9016"/>
            </w:tabs>
            <w:rPr>
              <w:rFonts w:eastAsiaTheme="minorEastAsia" w:cstheme="minorBidi"/>
              <w:b w:val="0"/>
              <w:bCs w:val="0"/>
              <w:noProof/>
              <w:sz w:val="24"/>
              <w:szCs w:val="24"/>
              <w:lang w:eastAsia="en-GB"/>
            </w:rPr>
          </w:pPr>
          <w:hyperlink w:anchor="_Toc209874057" w:history="1">
            <w:r w:rsidRPr="00E079E0">
              <w:rPr>
                <w:rStyle w:val="Hyperlink"/>
                <w:rFonts w:ascii="Arial" w:hAnsi="Arial" w:cs="Arial"/>
                <w:b w:val="0"/>
                <w:bCs w:val="0"/>
                <w:i/>
                <w:iCs/>
                <w:noProof/>
              </w:rPr>
              <w:t>4.1 Introduction</w:t>
            </w:r>
            <w:r w:rsidRPr="00E079E0">
              <w:rPr>
                <w:b w:val="0"/>
                <w:bCs w:val="0"/>
                <w:noProof/>
                <w:webHidden/>
              </w:rPr>
              <w:tab/>
            </w:r>
            <w:r w:rsidRPr="00E079E0">
              <w:rPr>
                <w:b w:val="0"/>
                <w:bCs w:val="0"/>
                <w:noProof/>
                <w:webHidden/>
              </w:rPr>
              <w:fldChar w:fldCharType="begin"/>
            </w:r>
            <w:r w:rsidRPr="00E079E0">
              <w:rPr>
                <w:b w:val="0"/>
                <w:bCs w:val="0"/>
                <w:noProof/>
                <w:webHidden/>
              </w:rPr>
              <w:instrText xml:space="preserve"> PAGEREF _Toc209874057 \h </w:instrText>
            </w:r>
            <w:r w:rsidRPr="00E079E0">
              <w:rPr>
                <w:b w:val="0"/>
                <w:bCs w:val="0"/>
                <w:noProof/>
                <w:webHidden/>
              </w:rPr>
            </w:r>
            <w:r w:rsidRPr="00E079E0">
              <w:rPr>
                <w:b w:val="0"/>
                <w:bCs w:val="0"/>
                <w:noProof/>
                <w:webHidden/>
              </w:rPr>
              <w:fldChar w:fldCharType="separate"/>
            </w:r>
            <w:r w:rsidR="009F7432">
              <w:rPr>
                <w:b w:val="0"/>
                <w:bCs w:val="0"/>
                <w:noProof/>
                <w:webHidden/>
              </w:rPr>
              <w:t>16</w:t>
            </w:r>
            <w:r w:rsidRPr="00E079E0">
              <w:rPr>
                <w:b w:val="0"/>
                <w:bCs w:val="0"/>
                <w:noProof/>
                <w:webHidden/>
              </w:rPr>
              <w:fldChar w:fldCharType="end"/>
            </w:r>
          </w:hyperlink>
        </w:p>
        <w:p w14:paraId="3654AF6B" w14:textId="0DDEA63D" w:rsidR="00F3717E" w:rsidRPr="00E079E0" w:rsidRDefault="00F3717E">
          <w:pPr>
            <w:pStyle w:val="TOC2"/>
            <w:tabs>
              <w:tab w:val="right" w:leader="dot" w:pos="9016"/>
            </w:tabs>
            <w:rPr>
              <w:rFonts w:eastAsiaTheme="minorEastAsia" w:cstheme="minorBidi"/>
              <w:b w:val="0"/>
              <w:bCs w:val="0"/>
              <w:noProof/>
              <w:sz w:val="24"/>
              <w:szCs w:val="24"/>
              <w:lang w:eastAsia="en-GB"/>
            </w:rPr>
          </w:pPr>
          <w:hyperlink w:anchor="_Toc209874058" w:history="1">
            <w:r w:rsidRPr="00E079E0">
              <w:rPr>
                <w:rStyle w:val="Hyperlink"/>
                <w:rFonts w:ascii="Arial" w:hAnsi="Arial" w:cs="Arial"/>
                <w:b w:val="0"/>
                <w:bCs w:val="0"/>
                <w:i/>
                <w:iCs/>
                <w:noProof/>
              </w:rPr>
              <w:t>4.2 Questionnaire Results</w:t>
            </w:r>
            <w:r w:rsidRPr="00E079E0">
              <w:rPr>
                <w:b w:val="0"/>
                <w:bCs w:val="0"/>
                <w:noProof/>
                <w:webHidden/>
              </w:rPr>
              <w:tab/>
            </w:r>
            <w:r w:rsidRPr="00E079E0">
              <w:rPr>
                <w:b w:val="0"/>
                <w:bCs w:val="0"/>
                <w:noProof/>
                <w:webHidden/>
              </w:rPr>
              <w:fldChar w:fldCharType="begin"/>
            </w:r>
            <w:r w:rsidRPr="00E079E0">
              <w:rPr>
                <w:b w:val="0"/>
                <w:bCs w:val="0"/>
                <w:noProof/>
                <w:webHidden/>
              </w:rPr>
              <w:instrText xml:space="preserve"> PAGEREF _Toc209874058 \h </w:instrText>
            </w:r>
            <w:r w:rsidRPr="00E079E0">
              <w:rPr>
                <w:b w:val="0"/>
                <w:bCs w:val="0"/>
                <w:noProof/>
                <w:webHidden/>
              </w:rPr>
            </w:r>
            <w:r w:rsidRPr="00E079E0">
              <w:rPr>
                <w:b w:val="0"/>
                <w:bCs w:val="0"/>
                <w:noProof/>
                <w:webHidden/>
              </w:rPr>
              <w:fldChar w:fldCharType="separate"/>
            </w:r>
            <w:r w:rsidR="009F7432">
              <w:rPr>
                <w:b w:val="0"/>
                <w:bCs w:val="0"/>
                <w:noProof/>
                <w:webHidden/>
              </w:rPr>
              <w:t>16</w:t>
            </w:r>
            <w:r w:rsidRPr="00E079E0">
              <w:rPr>
                <w:b w:val="0"/>
                <w:bCs w:val="0"/>
                <w:noProof/>
                <w:webHidden/>
              </w:rPr>
              <w:fldChar w:fldCharType="end"/>
            </w:r>
          </w:hyperlink>
        </w:p>
        <w:p w14:paraId="69DA6D51" w14:textId="4D79B11B" w:rsidR="00F3717E" w:rsidRPr="00E079E0" w:rsidRDefault="00F3717E">
          <w:pPr>
            <w:pStyle w:val="TOC1"/>
            <w:tabs>
              <w:tab w:val="right" w:leader="dot" w:pos="9016"/>
            </w:tabs>
            <w:rPr>
              <w:rFonts w:eastAsiaTheme="minorEastAsia" w:cstheme="minorBidi"/>
              <w:b w:val="0"/>
              <w:bCs w:val="0"/>
              <w:i w:val="0"/>
              <w:iCs w:val="0"/>
              <w:noProof/>
              <w:lang w:eastAsia="en-GB"/>
            </w:rPr>
          </w:pPr>
          <w:hyperlink w:anchor="_Toc209874059" w:history="1">
            <w:r w:rsidRPr="00E079E0">
              <w:rPr>
                <w:rStyle w:val="Hyperlink"/>
                <w:rFonts w:ascii="Arial" w:hAnsi="Arial" w:cs="Arial"/>
                <w:b w:val="0"/>
                <w:bCs w:val="0"/>
                <w:noProof/>
              </w:rPr>
              <w:t>Chapter Five : Findings and Conclusions</w:t>
            </w:r>
            <w:r w:rsidRPr="00E079E0">
              <w:rPr>
                <w:b w:val="0"/>
                <w:bCs w:val="0"/>
                <w:noProof/>
                <w:webHidden/>
              </w:rPr>
              <w:tab/>
            </w:r>
            <w:r w:rsidRPr="00E079E0">
              <w:rPr>
                <w:b w:val="0"/>
                <w:bCs w:val="0"/>
                <w:noProof/>
                <w:webHidden/>
              </w:rPr>
              <w:fldChar w:fldCharType="begin"/>
            </w:r>
            <w:r w:rsidRPr="00E079E0">
              <w:rPr>
                <w:b w:val="0"/>
                <w:bCs w:val="0"/>
                <w:noProof/>
                <w:webHidden/>
              </w:rPr>
              <w:instrText xml:space="preserve"> PAGEREF _Toc209874059 \h </w:instrText>
            </w:r>
            <w:r w:rsidRPr="00E079E0">
              <w:rPr>
                <w:b w:val="0"/>
                <w:bCs w:val="0"/>
                <w:noProof/>
                <w:webHidden/>
              </w:rPr>
            </w:r>
            <w:r w:rsidRPr="00E079E0">
              <w:rPr>
                <w:b w:val="0"/>
                <w:bCs w:val="0"/>
                <w:noProof/>
                <w:webHidden/>
              </w:rPr>
              <w:fldChar w:fldCharType="separate"/>
            </w:r>
            <w:r w:rsidR="009F7432">
              <w:rPr>
                <w:b w:val="0"/>
                <w:bCs w:val="0"/>
                <w:noProof/>
                <w:webHidden/>
              </w:rPr>
              <w:t>22</w:t>
            </w:r>
            <w:r w:rsidRPr="00E079E0">
              <w:rPr>
                <w:b w:val="0"/>
                <w:bCs w:val="0"/>
                <w:noProof/>
                <w:webHidden/>
              </w:rPr>
              <w:fldChar w:fldCharType="end"/>
            </w:r>
          </w:hyperlink>
        </w:p>
        <w:p w14:paraId="7BA0A745" w14:textId="2EDE8C33" w:rsidR="00F3717E" w:rsidRPr="00E079E0" w:rsidRDefault="00F3717E">
          <w:pPr>
            <w:pStyle w:val="TOC2"/>
            <w:tabs>
              <w:tab w:val="right" w:leader="dot" w:pos="9016"/>
            </w:tabs>
            <w:rPr>
              <w:rFonts w:eastAsiaTheme="minorEastAsia" w:cstheme="minorBidi"/>
              <w:b w:val="0"/>
              <w:bCs w:val="0"/>
              <w:noProof/>
              <w:sz w:val="24"/>
              <w:szCs w:val="24"/>
              <w:lang w:eastAsia="en-GB"/>
            </w:rPr>
          </w:pPr>
          <w:hyperlink w:anchor="_Toc209874060" w:history="1">
            <w:r w:rsidRPr="00E079E0">
              <w:rPr>
                <w:rStyle w:val="Hyperlink"/>
                <w:rFonts w:ascii="Arial" w:hAnsi="Arial" w:cs="Arial"/>
                <w:b w:val="0"/>
                <w:bCs w:val="0"/>
                <w:i/>
                <w:iCs/>
                <w:noProof/>
              </w:rPr>
              <w:t>5.1 Introduction</w:t>
            </w:r>
            <w:r w:rsidRPr="00E079E0">
              <w:rPr>
                <w:b w:val="0"/>
                <w:bCs w:val="0"/>
                <w:noProof/>
                <w:webHidden/>
              </w:rPr>
              <w:tab/>
            </w:r>
            <w:r w:rsidRPr="00E079E0">
              <w:rPr>
                <w:b w:val="0"/>
                <w:bCs w:val="0"/>
                <w:noProof/>
                <w:webHidden/>
              </w:rPr>
              <w:fldChar w:fldCharType="begin"/>
            </w:r>
            <w:r w:rsidRPr="00E079E0">
              <w:rPr>
                <w:b w:val="0"/>
                <w:bCs w:val="0"/>
                <w:noProof/>
                <w:webHidden/>
              </w:rPr>
              <w:instrText xml:space="preserve"> PAGEREF _Toc209874060 \h </w:instrText>
            </w:r>
            <w:r w:rsidRPr="00E079E0">
              <w:rPr>
                <w:b w:val="0"/>
                <w:bCs w:val="0"/>
                <w:noProof/>
                <w:webHidden/>
              </w:rPr>
            </w:r>
            <w:r w:rsidRPr="00E079E0">
              <w:rPr>
                <w:b w:val="0"/>
                <w:bCs w:val="0"/>
                <w:noProof/>
                <w:webHidden/>
              </w:rPr>
              <w:fldChar w:fldCharType="separate"/>
            </w:r>
            <w:r w:rsidR="009F7432">
              <w:rPr>
                <w:b w:val="0"/>
                <w:bCs w:val="0"/>
                <w:noProof/>
                <w:webHidden/>
              </w:rPr>
              <w:t>22</w:t>
            </w:r>
            <w:r w:rsidRPr="00E079E0">
              <w:rPr>
                <w:b w:val="0"/>
                <w:bCs w:val="0"/>
                <w:noProof/>
                <w:webHidden/>
              </w:rPr>
              <w:fldChar w:fldCharType="end"/>
            </w:r>
          </w:hyperlink>
        </w:p>
        <w:p w14:paraId="5D3E0304" w14:textId="09AC2195" w:rsidR="00F3717E" w:rsidRPr="00E079E0" w:rsidRDefault="00F3717E">
          <w:pPr>
            <w:pStyle w:val="TOC2"/>
            <w:tabs>
              <w:tab w:val="right" w:leader="dot" w:pos="9016"/>
            </w:tabs>
            <w:rPr>
              <w:rFonts w:eastAsiaTheme="minorEastAsia" w:cstheme="minorBidi"/>
              <w:b w:val="0"/>
              <w:bCs w:val="0"/>
              <w:noProof/>
              <w:sz w:val="24"/>
              <w:szCs w:val="24"/>
              <w:lang w:eastAsia="en-GB"/>
            </w:rPr>
          </w:pPr>
          <w:hyperlink w:anchor="_Toc209874061" w:history="1">
            <w:r w:rsidRPr="00E079E0">
              <w:rPr>
                <w:rStyle w:val="Hyperlink"/>
                <w:rFonts w:ascii="Arial" w:hAnsi="Arial" w:cs="Arial"/>
                <w:b w:val="0"/>
                <w:bCs w:val="0"/>
                <w:i/>
                <w:iCs/>
                <w:noProof/>
              </w:rPr>
              <w:t>5.2  Objective 1: Public Perception on Sentencing within the Courts</w:t>
            </w:r>
            <w:r w:rsidRPr="00E079E0">
              <w:rPr>
                <w:b w:val="0"/>
                <w:bCs w:val="0"/>
                <w:noProof/>
                <w:webHidden/>
              </w:rPr>
              <w:tab/>
            </w:r>
            <w:r w:rsidRPr="00E079E0">
              <w:rPr>
                <w:b w:val="0"/>
                <w:bCs w:val="0"/>
                <w:noProof/>
                <w:webHidden/>
              </w:rPr>
              <w:fldChar w:fldCharType="begin"/>
            </w:r>
            <w:r w:rsidRPr="00E079E0">
              <w:rPr>
                <w:b w:val="0"/>
                <w:bCs w:val="0"/>
                <w:noProof/>
                <w:webHidden/>
              </w:rPr>
              <w:instrText xml:space="preserve"> PAGEREF _Toc209874061 \h </w:instrText>
            </w:r>
            <w:r w:rsidRPr="00E079E0">
              <w:rPr>
                <w:b w:val="0"/>
                <w:bCs w:val="0"/>
                <w:noProof/>
                <w:webHidden/>
              </w:rPr>
            </w:r>
            <w:r w:rsidRPr="00E079E0">
              <w:rPr>
                <w:b w:val="0"/>
                <w:bCs w:val="0"/>
                <w:noProof/>
                <w:webHidden/>
              </w:rPr>
              <w:fldChar w:fldCharType="separate"/>
            </w:r>
            <w:r w:rsidR="009F7432">
              <w:rPr>
                <w:b w:val="0"/>
                <w:bCs w:val="0"/>
                <w:noProof/>
                <w:webHidden/>
              </w:rPr>
              <w:t>23</w:t>
            </w:r>
            <w:r w:rsidRPr="00E079E0">
              <w:rPr>
                <w:b w:val="0"/>
                <w:bCs w:val="0"/>
                <w:noProof/>
                <w:webHidden/>
              </w:rPr>
              <w:fldChar w:fldCharType="end"/>
            </w:r>
          </w:hyperlink>
        </w:p>
        <w:p w14:paraId="2F06A185" w14:textId="77E8A344" w:rsidR="00F3717E" w:rsidRPr="00E079E0" w:rsidRDefault="00F3717E">
          <w:pPr>
            <w:pStyle w:val="TOC2"/>
            <w:tabs>
              <w:tab w:val="right" w:leader="dot" w:pos="9016"/>
            </w:tabs>
            <w:rPr>
              <w:rFonts w:eastAsiaTheme="minorEastAsia" w:cstheme="minorBidi"/>
              <w:b w:val="0"/>
              <w:bCs w:val="0"/>
              <w:noProof/>
              <w:sz w:val="24"/>
              <w:szCs w:val="24"/>
              <w:lang w:eastAsia="en-GB"/>
            </w:rPr>
          </w:pPr>
          <w:hyperlink w:anchor="_Toc209874062" w:history="1">
            <w:r w:rsidRPr="00E079E0">
              <w:rPr>
                <w:rStyle w:val="Hyperlink"/>
                <w:rFonts w:ascii="Arial" w:hAnsi="Arial" w:cs="Arial"/>
                <w:b w:val="0"/>
                <w:bCs w:val="0"/>
                <w:i/>
                <w:iCs/>
                <w:noProof/>
              </w:rPr>
              <w:t>5.3 Objective 2: Public Perception of Sentencing and Community Trust in the Police</w:t>
            </w:r>
            <w:r w:rsidRPr="00E079E0">
              <w:rPr>
                <w:b w:val="0"/>
                <w:bCs w:val="0"/>
                <w:noProof/>
                <w:webHidden/>
              </w:rPr>
              <w:tab/>
            </w:r>
            <w:r w:rsidRPr="00E079E0">
              <w:rPr>
                <w:b w:val="0"/>
                <w:bCs w:val="0"/>
                <w:noProof/>
                <w:webHidden/>
              </w:rPr>
              <w:fldChar w:fldCharType="begin"/>
            </w:r>
            <w:r w:rsidRPr="00E079E0">
              <w:rPr>
                <w:b w:val="0"/>
                <w:bCs w:val="0"/>
                <w:noProof/>
                <w:webHidden/>
              </w:rPr>
              <w:instrText xml:space="preserve"> PAGEREF _Toc209874062 \h </w:instrText>
            </w:r>
            <w:r w:rsidRPr="00E079E0">
              <w:rPr>
                <w:b w:val="0"/>
                <w:bCs w:val="0"/>
                <w:noProof/>
                <w:webHidden/>
              </w:rPr>
            </w:r>
            <w:r w:rsidRPr="00E079E0">
              <w:rPr>
                <w:b w:val="0"/>
                <w:bCs w:val="0"/>
                <w:noProof/>
                <w:webHidden/>
              </w:rPr>
              <w:fldChar w:fldCharType="separate"/>
            </w:r>
            <w:r w:rsidR="009F7432">
              <w:rPr>
                <w:b w:val="0"/>
                <w:bCs w:val="0"/>
                <w:noProof/>
                <w:webHidden/>
              </w:rPr>
              <w:t>24</w:t>
            </w:r>
            <w:r w:rsidRPr="00E079E0">
              <w:rPr>
                <w:b w:val="0"/>
                <w:bCs w:val="0"/>
                <w:noProof/>
                <w:webHidden/>
              </w:rPr>
              <w:fldChar w:fldCharType="end"/>
            </w:r>
          </w:hyperlink>
        </w:p>
        <w:p w14:paraId="2C6F48D4" w14:textId="6789F7B7" w:rsidR="00F3717E" w:rsidRPr="00E079E0" w:rsidRDefault="00F3717E">
          <w:pPr>
            <w:pStyle w:val="TOC2"/>
            <w:tabs>
              <w:tab w:val="right" w:leader="dot" w:pos="9016"/>
            </w:tabs>
            <w:rPr>
              <w:rFonts w:eastAsiaTheme="minorEastAsia" w:cstheme="minorBidi"/>
              <w:b w:val="0"/>
              <w:bCs w:val="0"/>
              <w:noProof/>
              <w:sz w:val="24"/>
              <w:szCs w:val="24"/>
              <w:lang w:eastAsia="en-GB"/>
            </w:rPr>
          </w:pPr>
          <w:hyperlink w:anchor="_Toc209874063" w:history="1">
            <w:r w:rsidRPr="00E079E0">
              <w:rPr>
                <w:rStyle w:val="Hyperlink"/>
                <w:rFonts w:ascii="Arial" w:hAnsi="Arial" w:cs="Arial"/>
                <w:b w:val="0"/>
                <w:bCs w:val="0"/>
                <w:i/>
                <w:iCs/>
                <w:noProof/>
              </w:rPr>
              <w:t>5.3 Objective 3: Improving Public Perception of Sentencing and Trust in the Police</w:t>
            </w:r>
            <w:r w:rsidRPr="00E079E0">
              <w:rPr>
                <w:b w:val="0"/>
                <w:bCs w:val="0"/>
                <w:noProof/>
                <w:webHidden/>
              </w:rPr>
              <w:tab/>
            </w:r>
            <w:r w:rsidRPr="00E079E0">
              <w:rPr>
                <w:b w:val="0"/>
                <w:bCs w:val="0"/>
                <w:noProof/>
                <w:webHidden/>
              </w:rPr>
              <w:fldChar w:fldCharType="begin"/>
            </w:r>
            <w:r w:rsidRPr="00E079E0">
              <w:rPr>
                <w:b w:val="0"/>
                <w:bCs w:val="0"/>
                <w:noProof/>
                <w:webHidden/>
              </w:rPr>
              <w:instrText xml:space="preserve"> PAGEREF _Toc209874063 \h </w:instrText>
            </w:r>
            <w:r w:rsidRPr="00E079E0">
              <w:rPr>
                <w:b w:val="0"/>
                <w:bCs w:val="0"/>
                <w:noProof/>
                <w:webHidden/>
              </w:rPr>
            </w:r>
            <w:r w:rsidRPr="00E079E0">
              <w:rPr>
                <w:b w:val="0"/>
                <w:bCs w:val="0"/>
                <w:noProof/>
                <w:webHidden/>
              </w:rPr>
              <w:fldChar w:fldCharType="separate"/>
            </w:r>
            <w:r w:rsidR="009F7432">
              <w:rPr>
                <w:b w:val="0"/>
                <w:bCs w:val="0"/>
                <w:noProof/>
                <w:webHidden/>
              </w:rPr>
              <w:t>25</w:t>
            </w:r>
            <w:r w:rsidRPr="00E079E0">
              <w:rPr>
                <w:b w:val="0"/>
                <w:bCs w:val="0"/>
                <w:noProof/>
                <w:webHidden/>
              </w:rPr>
              <w:fldChar w:fldCharType="end"/>
            </w:r>
          </w:hyperlink>
        </w:p>
        <w:p w14:paraId="4449BADE" w14:textId="654D7B9F" w:rsidR="00F3717E" w:rsidRPr="00E079E0" w:rsidRDefault="00F3717E">
          <w:pPr>
            <w:pStyle w:val="TOC1"/>
            <w:tabs>
              <w:tab w:val="right" w:leader="dot" w:pos="9016"/>
            </w:tabs>
            <w:rPr>
              <w:rFonts w:eastAsiaTheme="minorEastAsia" w:cstheme="minorBidi"/>
              <w:b w:val="0"/>
              <w:bCs w:val="0"/>
              <w:i w:val="0"/>
              <w:iCs w:val="0"/>
              <w:noProof/>
              <w:lang w:eastAsia="en-GB"/>
            </w:rPr>
          </w:pPr>
          <w:hyperlink w:anchor="_Toc209874064" w:history="1">
            <w:r w:rsidRPr="00E079E0">
              <w:rPr>
                <w:rStyle w:val="Hyperlink"/>
                <w:rFonts w:ascii="Arial" w:hAnsi="Arial" w:cs="Arial"/>
                <w:b w:val="0"/>
                <w:bCs w:val="0"/>
                <w:noProof/>
              </w:rPr>
              <w:t>Chapter Six : Recommendations</w:t>
            </w:r>
            <w:r w:rsidRPr="00E079E0">
              <w:rPr>
                <w:b w:val="0"/>
                <w:bCs w:val="0"/>
                <w:noProof/>
                <w:webHidden/>
              </w:rPr>
              <w:tab/>
            </w:r>
            <w:r w:rsidRPr="00E079E0">
              <w:rPr>
                <w:b w:val="0"/>
                <w:bCs w:val="0"/>
                <w:noProof/>
                <w:webHidden/>
              </w:rPr>
              <w:fldChar w:fldCharType="begin"/>
            </w:r>
            <w:r w:rsidRPr="00E079E0">
              <w:rPr>
                <w:b w:val="0"/>
                <w:bCs w:val="0"/>
                <w:noProof/>
                <w:webHidden/>
              </w:rPr>
              <w:instrText xml:space="preserve"> PAGEREF _Toc209874064 \h </w:instrText>
            </w:r>
            <w:r w:rsidRPr="00E079E0">
              <w:rPr>
                <w:b w:val="0"/>
                <w:bCs w:val="0"/>
                <w:noProof/>
                <w:webHidden/>
              </w:rPr>
            </w:r>
            <w:r w:rsidRPr="00E079E0">
              <w:rPr>
                <w:b w:val="0"/>
                <w:bCs w:val="0"/>
                <w:noProof/>
                <w:webHidden/>
              </w:rPr>
              <w:fldChar w:fldCharType="separate"/>
            </w:r>
            <w:r w:rsidR="009F7432">
              <w:rPr>
                <w:b w:val="0"/>
                <w:bCs w:val="0"/>
                <w:noProof/>
                <w:webHidden/>
              </w:rPr>
              <w:t>26</w:t>
            </w:r>
            <w:r w:rsidRPr="00E079E0">
              <w:rPr>
                <w:b w:val="0"/>
                <w:bCs w:val="0"/>
                <w:noProof/>
                <w:webHidden/>
              </w:rPr>
              <w:fldChar w:fldCharType="end"/>
            </w:r>
          </w:hyperlink>
        </w:p>
        <w:p w14:paraId="5B92A5EC" w14:textId="6BFA2F6B" w:rsidR="00F3717E" w:rsidRPr="00E079E0" w:rsidRDefault="00F3717E">
          <w:pPr>
            <w:pStyle w:val="TOC2"/>
            <w:tabs>
              <w:tab w:val="right" w:leader="dot" w:pos="9016"/>
            </w:tabs>
            <w:rPr>
              <w:rFonts w:eastAsiaTheme="minorEastAsia" w:cstheme="minorBidi"/>
              <w:b w:val="0"/>
              <w:bCs w:val="0"/>
              <w:noProof/>
              <w:sz w:val="24"/>
              <w:szCs w:val="24"/>
              <w:lang w:eastAsia="en-GB"/>
            </w:rPr>
          </w:pPr>
          <w:hyperlink w:anchor="_Toc209874065" w:history="1">
            <w:r w:rsidRPr="00E079E0">
              <w:rPr>
                <w:rStyle w:val="Hyperlink"/>
                <w:rFonts w:ascii="Arial" w:hAnsi="Arial" w:cs="Arial"/>
                <w:b w:val="0"/>
                <w:bCs w:val="0"/>
                <w:i/>
                <w:iCs/>
                <w:noProof/>
              </w:rPr>
              <w:t>6.1 Recommendation One: Enhance transparency of sentencing</w:t>
            </w:r>
            <w:r w:rsidRPr="00E079E0">
              <w:rPr>
                <w:b w:val="0"/>
                <w:bCs w:val="0"/>
                <w:noProof/>
                <w:webHidden/>
              </w:rPr>
              <w:tab/>
            </w:r>
            <w:r w:rsidRPr="00E079E0">
              <w:rPr>
                <w:b w:val="0"/>
                <w:bCs w:val="0"/>
                <w:noProof/>
                <w:webHidden/>
              </w:rPr>
              <w:fldChar w:fldCharType="begin"/>
            </w:r>
            <w:r w:rsidRPr="00E079E0">
              <w:rPr>
                <w:b w:val="0"/>
                <w:bCs w:val="0"/>
                <w:noProof/>
                <w:webHidden/>
              </w:rPr>
              <w:instrText xml:space="preserve"> PAGEREF _Toc209874065 \h </w:instrText>
            </w:r>
            <w:r w:rsidRPr="00E079E0">
              <w:rPr>
                <w:b w:val="0"/>
                <w:bCs w:val="0"/>
                <w:noProof/>
                <w:webHidden/>
              </w:rPr>
            </w:r>
            <w:r w:rsidRPr="00E079E0">
              <w:rPr>
                <w:b w:val="0"/>
                <w:bCs w:val="0"/>
                <w:noProof/>
                <w:webHidden/>
              </w:rPr>
              <w:fldChar w:fldCharType="separate"/>
            </w:r>
            <w:r w:rsidR="009F7432">
              <w:rPr>
                <w:b w:val="0"/>
                <w:bCs w:val="0"/>
                <w:noProof/>
                <w:webHidden/>
              </w:rPr>
              <w:t>26</w:t>
            </w:r>
            <w:r w:rsidRPr="00E079E0">
              <w:rPr>
                <w:b w:val="0"/>
                <w:bCs w:val="0"/>
                <w:noProof/>
                <w:webHidden/>
              </w:rPr>
              <w:fldChar w:fldCharType="end"/>
            </w:r>
          </w:hyperlink>
        </w:p>
        <w:p w14:paraId="23F42F52" w14:textId="4C42AE34" w:rsidR="00F3717E" w:rsidRPr="00E079E0" w:rsidRDefault="00F3717E">
          <w:pPr>
            <w:pStyle w:val="TOC2"/>
            <w:tabs>
              <w:tab w:val="right" w:leader="dot" w:pos="9016"/>
            </w:tabs>
            <w:rPr>
              <w:rFonts w:eastAsiaTheme="minorEastAsia" w:cstheme="minorBidi"/>
              <w:b w:val="0"/>
              <w:bCs w:val="0"/>
              <w:noProof/>
              <w:sz w:val="24"/>
              <w:szCs w:val="24"/>
              <w:lang w:eastAsia="en-GB"/>
            </w:rPr>
          </w:pPr>
          <w:hyperlink w:anchor="_Toc209874066" w:history="1">
            <w:r w:rsidRPr="00E079E0">
              <w:rPr>
                <w:rStyle w:val="Hyperlink"/>
                <w:rFonts w:ascii="Arial" w:hAnsi="Arial" w:cs="Arial"/>
                <w:b w:val="0"/>
                <w:bCs w:val="0"/>
                <w:i/>
                <w:iCs/>
                <w:noProof/>
              </w:rPr>
              <w:t>6.2 Recommendation Two: Expand public education initiatives</w:t>
            </w:r>
            <w:r w:rsidRPr="00E079E0">
              <w:rPr>
                <w:b w:val="0"/>
                <w:bCs w:val="0"/>
                <w:noProof/>
                <w:webHidden/>
              </w:rPr>
              <w:tab/>
            </w:r>
            <w:r w:rsidRPr="00E079E0">
              <w:rPr>
                <w:b w:val="0"/>
                <w:bCs w:val="0"/>
                <w:noProof/>
                <w:webHidden/>
              </w:rPr>
              <w:fldChar w:fldCharType="begin"/>
            </w:r>
            <w:r w:rsidRPr="00E079E0">
              <w:rPr>
                <w:b w:val="0"/>
                <w:bCs w:val="0"/>
                <w:noProof/>
                <w:webHidden/>
              </w:rPr>
              <w:instrText xml:space="preserve"> PAGEREF _Toc209874066 \h </w:instrText>
            </w:r>
            <w:r w:rsidRPr="00E079E0">
              <w:rPr>
                <w:b w:val="0"/>
                <w:bCs w:val="0"/>
                <w:noProof/>
                <w:webHidden/>
              </w:rPr>
            </w:r>
            <w:r w:rsidRPr="00E079E0">
              <w:rPr>
                <w:b w:val="0"/>
                <w:bCs w:val="0"/>
                <w:noProof/>
                <w:webHidden/>
              </w:rPr>
              <w:fldChar w:fldCharType="separate"/>
            </w:r>
            <w:r w:rsidR="009F7432">
              <w:rPr>
                <w:b w:val="0"/>
                <w:bCs w:val="0"/>
                <w:noProof/>
                <w:webHidden/>
              </w:rPr>
              <w:t>26</w:t>
            </w:r>
            <w:r w:rsidRPr="00E079E0">
              <w:rPr>
                <w:b w:val="0"/>
                <w:bCs w:val="0"/>
                <w:noProof/>
                <w:webHidden/>
              </w:rPr>
              <w:fldChar w:fldCharType="end"/>
            </w:r>
          </w:hyperlink>
        </w:p>
        <w:p w14:paraId="69C8156F" w14:textId="7154ECA2" w:rsidR="00F3717E" w:rsidRPr="00E079E0" w:rsidRDefault="00F3717E">
          <w:pPr>
            <w:pStyle w:val="TOC2"/>
            <w:tabs>
              <w:tab w:val="right" w:leader="dot" w:pos="9016"/>
            </w:tabs>
            <w:rPr>
              <w:rFonts w:eastAsiaTheme="minorEastAsia" w:cstheme="minorBidi"/>
              <w:b w:val="0"/>
              <w:bCs w:val="0"/>
              <w:noProof/>
              <w:sz w:val="24"/>
              <w:szCs w:val="24"/>
              <w:lang w:eastAsia="en-GB"/>
            </w:rPr>
          </w:pPr>
          <w:hyperlink w:anchor="_Toc209874067" w:history="1">
            <w:r w:rsidRPr="00E079E0">
              <w:rPr>
                <w:rStyle w:val="Hyperlink"/>
                <w:rFonts w:ascii="Arial" w:hAnsi="Arial" w:cs="Arial"/>
                <w:b w:val="0"/>
                <w:bCs w:val="0"/>
                <w:i/>
                <w:iCs/>
                <w:noProof/>
              </w:rPr>
              <w:t>6.3 Recommendation Three: Ensure greater consistency and fairness</w:t>
            </w:r>
            <w:r w:rsidRPr="00E079E0">
              <w:rPr>
                <w:b w:val="0"/>
                <w:bCs w:val="0"/>
                <w:noProof/>
                <w:webHidden/>
              </w:rPr>
              <w:tab/>
            </w:r>
            <w:r w:rsidRPr="00E079E0">
              <w:rPr>
                <w:b w:val="0"/>
                <w:bCs w:val="0"/>
                <w:noProof/>
                <w:webHidden/>
              </w:rPr>
              <w:fldChar w:fldCharType="begin"/>
            </w:r>
            <w:r w:rsidRPr="00E079E0">
              <w:rPr>
                <w:b w:val="0"/>
                <w:bCs w:val="0"/>
                <w:noProof/>
                <w:webHidden/>
              </w:rPr>
              <w:instrText xml:space="preserve"> PAGEREF _Toc209874067 \h </w:instrText>
            </w:r>
            <w:r w:rsidRPr="00E079E0">
              <w:rPr>
                <w:b w:val="0"/>
                <w:bCs w:val="0"/>
                <w:noProof/>
                <w:webHidden/>
              </w:rPr>
            </w:r>
            <w:r w:rsidRPr="00E079E0">
              <w:rPr>
                <w:b w:val="0"/>
                <w:bCs w:val="0"/>
                <w:noProof/>
                <w:webHidden/>
              </w:rPr>
              <w:fldChar w:fldCharType="separate"/>
            </w:r>
            <w:r w:rsidR="009F7432">
              <w:rPr>
                <w:b w:val="0"/>
                <w:bCs w:val="0"/>
                <w:noProof/>
                <w:webHidden/>
              </w:rPr>
              <w:t>26</w:t>
            </w:r>
            <w:r w:rsidRPr="00E079E0">
              <w:rPr>
                <w:b w:val="0"/>
                <w:bCs w:val="0"/>
                <w:noProof/>
                <w:webHidden/>
              </w:rPr>
              <w:fldChar w:fldCharType="end"/>
            </w:r>
          </w:hyperlink>
        </w:p>
        <w:p w14:paraId="3BEB2974" w14:textId="419FC6BF" w:rsidR="00F3717E" w:rsidRPr="00E079E0" w:rsidRDefault="00F3717E">
          <w:pPr>
            <w:pStyle w:val="TOC2"/>
            <w:tabs>
              <w:tab w:val="right" w:leader="dot" w:pos="9016"/>
            </w:tabs>
            <w:rPr>
              <w:rFonts w:eastAsiaTheme="minorEastAsia" w:cstheme="minorBidi"/>
              <w:b w:val="0"/>
              <w:bCs w:val="0"/>
              <w:noProof/>
              <w:sz w:val="24"/>
              <w:szCs w:val="24"/>
              <w:lang w:eastAsia="en-GB"/>
            </w:rPr>
          </w:pPr>
          <w:hyperlink w:anchor="_Toc209874068" w:history="1">
            <w:r w:rsidRPr="00E079E0">
              <w:rPr>
                <w:rStyle w:val="Hyperlink"/>
                <w:rFonts w:ascii="Arial" w:hAnsi="Arial" w:cs="Arial"/>
                <w:b w:val="0"/>
                <w:bCs w:val="0"/>
                <w:i/>
                <w:iCs/>
                <w:noProof/>
              </w:rPr>
              <w:t>6.4 Recommendation Four: Align police and court communication</w:t>
            </w:r>
            <w:r w:rsidRPr="00E079E0">
              <w:rPr>
                <w:b w:val="0"/>
                <w:bCs w:val="0"/>
                <w:noProof/>
                <w:webHidden/>
              </w:rPr>
              <w:tab/>
            </w:r>
            <w:r w:rsidRPr="00E079E0">
              <w:rPr>
                <w:b w:val="0"/>
                <w:bCs w:val="0"/>
                <w:noProof/>
                <w:webHidden/>
              </w:rPr>
              <w:fldChar w:fldCharType="begin"/>
            </w:r>
            <w:r w:rsidRPr="00E079E0">
              <w:rPr>
                <w:b w:val="0"/>
                <w:bCs w:val="0"/>
                <w:noProof/>
                <w:webHidden/>
              </w:rPr>
              <w:instrText xml:space="preserve"> PAGEREF _Toc209874068 \h </w:instrText>
            </w:r>
            <w:r w:rsidRPr="00E079E0">
              <w:rPr>
                <w:b w:val="0"/>
                <w:bCs w:val="0"/>
                <w:noProof/>
                <w:webHidden/>
              </w:rPr>
            </w:r>
            <w:r w:rsidRPr="00E079E0">
              <w:rPr>
                <w:b w:val="0"/>
                <w:bCs w:val="0"/>
                <w:noProof/>
                <w:webHidden/>
              </w:rPr>
              <w:fldChar w:fldCharType="separate"/>
            </w:r>
            <w:r w:rsidR="009F7432">
              <w:rPr>
                <w:b w:val="0"/>
                <w:bCs w:val="0"/>
                <w:noProof/>
                <w:webHidden/>
              </w:rPr>
              <w:t>26</w:t>
            </w:r>
            <w:r w:rsidRPr="00E079E0">
              <w:rPr>
                <w:b w:val="0"/>
                <w:bCs w:val="0"/>
                <w:noProof/>
                <w:webHidden/>
              </w:rPr>
              <w:fldChar w:fldCharType="end"/>
            </w:r>
          </w:hyperlink>
        </w:p>
        <w:p w14:paraId="47A210B8" w14:textId="582FBD0F" w:rsidR="00F3717E" w:rsidRPr="00E079E0" w:rsidRDefault="00F3717E">
          <w:pPr>
            <w:pStyle w:val="TOC1"/>
            <w:tabs>
              <w:tab w:val="right" w:leader="dot" w:pos="9016"/>
            </w:tabs>
            <w:rPr>
              <w:rFonts w:eastAsiaTheme="minorEastAsia" w:cstheme="minorBidi"/>
              <w:b w:val="0"/>
              <w:bCs w:val="0"/>
              <w:i w:val="0"/>
              <w:iCs w:val="0"/>
              <w:noProof/>
              <w:lang w:eastAsia="en-GB"/>
            </w:rPr>
          </w:pPr>
          <w:hyperlink w:anchor="_Toc209874069" w:history="1">
            <w:r w:rsidRPr="00E079E0">
              <w:rPr>
                <w:rStyle w:val="Hyperlink"/>
                <w:rFonts w:ascii="Arial" w:hAnsi="Arial" w:cs="Arial"/>
                <w:b w:val="0"/>
                <w:bCs w:val="0"/>
                <w:noProof/>
              </w:rPr>
              <w:t>Chapter Seven : Bibliography</w:t>
            </w:r>
            <w:r w:rsidRPr="00E079E0">
              <w:rPr>
                <w:b w:val="0"/>
                <w:bCs w:val="0"/>
                <w:noProof/>
                <w:webHidden/>
              </w:rPr>
              <w:tab/>
            </w:r>
            <w:r w:rsidRPr="00E079E0">
              <w:rPr>
                <w:b w:val="0"/>
                <w:bCs w:val="0"/>
                <w:noProof/>
                <w:webHidden/>
              </w:rPr>
              <w:fldChar w:fldCharType="begin"/>
            </w:r>
            <w:r w:rsidRPr="00E079E0">
              <w:rPr>
                <w:b w:val="0"/>
                <w:bCs w:val="0"/>
                <w:noProof/>
                <w:webHidden/>
              </w:rPr>
              <w:instrText xml:space="preserve"> PAGEREF _Toc209874069 \h </w:instrText>
            </w:r>
            <w:r w:rsidRPr="00E079E0">
              <w:rPr>
                <w:b w:val="0"/>
                <w:bCs w:val="0"/>
                <w:noProof/>
                <w:webHidden/>
              </w:rPr>
            </w:r>
            <w:r w:rsidRPr="00E079E0">
              <w:rPr>
                <w:b w:val="0"/>
                <w:bCs w:val="0"/>
                <w:noProof/>
                <w:webHidden/>
              </w:rPr>
              <w:fldChar w:fldCharType="separate"/>
            </w:r>
            <w:r w:rsidR="009F7432">
              <w:rPr>
                <w:b w:val="0"/>
                <w:bCs w:val="0"/>
                <w:noProof/>
                <w:webHidden/>
              </w:rPr>
              <w:t>27</w:t>
            </w:r>
            <w:r w:rsidRPr="00E079E0">
              <w:rPr>
                <w:b w:val="0"/>
                <w:bCs w:val="0"/>
                <w:noProof/>
                <w:webHidden/>
              </w:rPr>
              <w:fldChar w:fldCharType="end"/>
            </w:r>
          </w:hyperlink>
        </w:p>
        <w:p w14:paraId="2F684AEC" w14:textId="2D0EF9E4" w:rsidR="00F3717E" w:rsidRPr="00E079E0" w:rsidRDefault="00F3717E">
          <w:pPr>
            <w:pStyle w:val="TOC1"/>
            <w:tabs>
              <w:tab w:val="right" w:leader="dot" w:pos="9016"/>
            </w:tabs>
            <w:rPr>
              <w:rFonts w:eastAsiaTheme="minorEastAsia" w:cstheme="minorBidi"/>
              <w:b w:val="0"/>
              <w:bCs w:val="0"/>
              <w:i w:val="0"/>
              <w:iCs w:val="0"/>
              <w:noProof/>
              <w:lang w:eastAsia="en-GB"/>
            </w:rPr>
          </w:pPr>
          <w:hyperlink w:anchor="_Toc209874070" w:history="1">
            <w:r w:rsidRPr="00E079E0">
              <w:rPr>
                <w:rStyle w:val="Hyperlink"/>
                <w:rFonts w:ascii="Arial" w:hAnsi="Arial" w:cs="Arial"/>
                <w:b w:val="0"/>
                <w:bCs w:val="0"/>
                <w:noProof/>
              </w:rPr>
              <w:t>Chapter Eight : Appendix</w:t>
            </w:r>
            <w:r w:rsidRPr="00E079E0">
              <w:rPr>
                <w:b w:val="0"/>
                <w:bCs w:val="0"/>
                <w:noProof/>
                <w:webHidden/>
              </w:rPr>
              <w:tab/>
            </w:r>
            <w:r w:rsidRPr="00E079E0">
              <w:rPr>
                <w:b w:val="0"/>
                <w:bCs w:val="0"/>
                <w:noProof/>
                <w:webHidden/>
              </w:rPr>
              <w:fldChar w:fldCharType="begin"/>
            </w:r>
            <w:r w:rsidRPr="00E079E0">
              <w:rPr>
                <w:b w:val="0"/>
                <w:bCs w:val="0"/>
                <w:noProof/>
                <w:webHidden/>
              </w:rPr>
              <w:instrText xml:space="preserve"> PAGEREF _Toc209874070 \h </w:instrText>
            </w:r>
            <w:r w:rsidRPr="00E079E0">
              <w:rPr>
                <w:b w:val="0"/>
                <w:bCs w:val="0"/>
                <w:noProof/>
                <w:webHidden/>
              </w:rPr>
            </w:r>
            <w:r w:rsidRPr="00E079E0">
              <w:rPr>
                <w:b w:val="0"/>
                <w:bCs w:val="0"/>
                <w:noProof/>
                <w:webHidden/>
              </w:rPr>
              <w:fldChar w:fldCharType="separate"/>
            </w:r>
            <w:r w:rsidR="009F7432">
              <w:rPr>
                <w:b w:val="0"/>
                <w:bCs w:val="0"/>
                <w:noProof/>
                <w:webHidden/>
              </w:rPr>
              <w:t>31</w:t>
            </w:r>
            <w:r w:rsidRPr="00E079E0">
              <w:rPr>
                <w:b w:val="0"/>
                <w:bCs w:val="0"/>
                <w:noProof/>
                <w:webHidden/>
              </w:rPr>
              <w:fldChar w:fldCharType="end"/>
            </w:r>
          </w:hyperlink>
        </w:p>
        <w:p w14:paraId="4F0EFEAC" w14:textId="2A35D4A2" w:rsidR="00F3717E" w:rsidRPr="00E079E0" w:rsidRDefault="00F3717E">
          <w:pPr>
            <w:pStyle w:val="TOC2"/>
            <w:tabs>
              <w:tab w:val="right" w:leader="dot" w:pos="9016"/>
            </w:tabs>
            <w:rPr>
              <w:rFonts w:eastAsiaTheme="minorEastAsia" w:cstheme="minorBidi"/>
              <w:b w:val="0"/>
              <w:bCs w:val="0"/>
              <w:noProof/>
              <w:sz w:val="24"/>
              <w:szCs w:val="24"/>
              <w:lang w:eastAsia="en-GB"/>
            </w:rPr>
          </w:pPr>
          <w:hyperlink w:anchor="_Toc209874071" w:history="1">
            <w:r w:rsidRPr="00E079E0">
              <w:rPr>
                <w:rStyle w:val="Hyperlink"/>
                <w:rFonts w:ascii="Arial" w:hAnsi="Arial" w:cs="Arial"/>
                <w:b w:val="0"/>
                <w:bCs w:val="0"/>
                <w:noProof/>
              </w:rPr>
              <w:t>8.1 Questionnaire</w:t>
            </w:r>
            <w:r w:rsidRPr="00E079E0">
              <w:rPr>
                <w:b w:val="0"/>
                <w:bCs w:val="0"/>
                <w:noProof/>
                <w:webHidden/>
              </w:rPr>
              <w:tab/>
            </w:r>
            <w:r w:rsidRPr="00E079E0">
              <w:rPr>
                <w:b w:val="0"/>
                <w:bCs w:val="0"/>
                <w:noProof/>
                <w:webHidden/>
              </w:rPr>
              <w:fldChar w:fldCharType="begin"/>
            </w:r>
            <w:r w:rsidRPr="00E079E0">
              <w:rPr>
                <w:b w:val="0"/>
                <w:bCs w:val="0"/>
                <w:noProof/>
                <w:webHidden/>
              </w:rPr>
              <w:instrText xml:space="preserve"> PAGEREF _Toc209874071 \h </w:instrText>
            </w:r>
            <w:r w:rsidRPr="00E079E0">
              <w:rPr>
                <w:b w:val="0"/>
                <w:bCs w:val="0"/>
                <w:noProof/>
                <w:webHidden/>
              </w:rPr>
            </w:r>
            <w:r w:rsidRPr="00E079E0">
              <w:rPr>
                <w:b w:val="0"/>
                <w:bCs w:val="0"/>
                <w:noProof/>
                <w:webHidden/>
              </w:rPr>
              <w:fldChar w:fldCharType="separate"/>
            </w:r>
            <w:r w:rsidR="009F7432">
              <w:rPr>
                <w:b w:val="0"/>
                <w:bCs w:val="0"/>
                <w:noProof/>
                <w:webHidden/>
              </w:rPr>
              <w:t>31</w:t>
            </w:r>
            <w:r w:rsidRPr="00E079E0">
              <w:rPr>
                <w:b w:val="0"/>
                <w:bCs w:val="0"/>
                <w:noProof/>
                <w:webHidden/>
              </w:rPr>
              <w:fldChar w:fldCharType="end"/>
            </w:r>
          </w:hyperlink>
        </w:p>
        <w:p w14:paraId="0D4CFC81" w14:textId="0531AE3F" w:rsidR="00F3717E" w:rsidRPr="00E079E0" w:rsidRDefault="00F3717E">
          <w:pPr>
            <w:pStyle w:val="TOC2"/>
            <w:tabs>
              <w:tab w:val="right" w:leader="dot" w:pos="9016"/>
            </w:tabs>
            <w:rPr>
              <w:rFonts w:eastAsiaTheme="minorEastAsia" w:cstheme="minorBidi"/>
              <w:b w:val="0"/>
              <w:bCs w:val="0"/>
              <w:noProof/>
              <w:sz w:val="24"/>
              <w:szCs w:val="24"/>
              <w:lang w:eastAsia="en-GB"/>
            </w:rPr>
          </w:pPr>
          <w:hyperlink w:anchor="_Toc209874072" w:history="1">
            <w:r w:rsidRPr="00E079E0">
              <w:rPr>
                <w:rStyle w:val="Hyperlink"/>
                <w:rFonts w:ascii="Arial" w:hAnsi="Arial" w:cs="Arial"/>
                <w:b w:val="0"/>
                <w:bCs w:val="0"/>
                <w:i/>
                <w:iCs/>
                <w:noProof/>
              </w:rPr>
              <w:t>8.2 Ethics Form</w:t>
            </w:r>
            <w:r w:rsidRPr="00E079E0">
              <w:rPr>
                <w:b w:val="0"/>
                <w:bCs w:val="0"/>
                <w:noProof/>
                <w:webHidden/>
              </w:rPr>
              <w:tab/>
            </w:r>
            <w:r w:rsidRPr="00E079E0">
              <w:rPr>
                <w:b w:val="0"/>
                <w:bCs w:val="0"/>
                <w:noProof/>
                <w:webHidden/>
              </w:rPr>
              <w:fldChar w:fldCharType="begin"/>
            </w:r>
            <w:r w:rsidRPr="00E079E0">
              <w:rPr>
                <w:b w:val="0"/>
                <w:bCs w:val="0"/>
                <w:noProof/>
                <w:webHidden/>
              </w:rPr>
              <w:instrText xml:space="preserve"> PAGEREF _Toc209874072 \h </w:instrText>
            </w:r>
            <w:r w:rsidRPr="00E079E0">
              <w:rPr>
                <w:b w:val="0"/>
                <w:bCs w:val="0"/>
                <w:noProof/>
                <w:webHidden/>
              </w:rPr>
            </w:r>
            <w:r w:rsidRPr="00E079E0">
              <w:rPr>
                <w:b w:val="0"/>
                <w:bCs w:val="0"/>
                <w:noProof/>
                <w:webHidden/>
              </w:rPr>
              <w:fldChar w:fldCharType="separate"/>
            </w:r>
            <w:r w:rsidR="009F7432">
              <w:rPr>
                <w:b w:val="0"/>
                <w:bCs w:val="0"/>
                <w:noProof/>
                <w:webHidden/>
              </w:rPr>
              <w:t>35</w:t>
            </w:r>
            <w:r w:rsidRPr="00E079E0">
              <w:rPr>
                <w:b w:val="0"/>
                <w:bCs w:val="0"/>
                <w:noProof/>
                <w:webHidden/>
              </w:rPr>
              <w:fldChar w:fldCharType="end"/>
            </w:r>
          </w:hyperlink>
        </w:p>
        <w:p w14:paraId="5D7FA98B" w14:textId="51961532" w:rsidR="00F3717E" w:rsidRPr="00E079E0" w:rsidRDefault="00F3717E">
          <w:pPr>
            <w:pStyle w:val="TOC2"/>
            <w:tabs>
              <w:tab w:val="right" w:leader="dot" w:pos="9016"/>
            </w:tabs>
            <w:rPr>
              <w:rFonts w:eastAsiaTheme="minorEastAsia" w:cstheme="minorBidi"/>
              <w:b w:val="0"/>
              <w:bCs w:val="0"/>
              <w:noProof/>
              <w:sz w:val="24"/>
              <w:szCs w:val="24"/>
              <w:lang w:eastAsia="en-GB"/>
            </w:rPr>
          </w:pPr>
          <w:hyperlink w:anchor="_Toc209874073" w:history="1">
            <w:r w:rsidRPr="00E079E0">
              <w:rPr>
                <w:rStyle w:val="Hyperlink"/>
                <w:rFonts w:ascii="Arial" w:hAnsi="Arial" w:cs="Arial"/>
                <w:b w:val="0"/>
                <w:bCs w:val="0"/>
                <w:noProof/>
              </w:rPr>
              <w:t>8.3 Research Proposal</w:t>
            </w:r>
            <w:r w:rsidRPr="00E079E0">
              <w:rPr>
                <w:b w:val="0"/>
                <w:bCs w:val="0"/>
                <w:noProof/>
                <w:webHidden/>
              </w:rPr>
              <w:tab/>
            </w:r>
            <w:r w:rsidRPr="00E079E0">
              <w:rPr>
                <w:b w:val="0"/>
                <w:bCs w:val="0"/>
                <w:noProof/>
                <w:webHidden/>
              </w:rPr>
              <w:fldChar w:fldCharType="begin"/>
            </w:r>
            <w:r w:rsidRPr="00E079E0">
              <w:rPr>
                <w:b w:val="0"/>
                <w:bCs w:val="0"/>
                <w:noProof/>
                <w:webHidden/>
              </w:rPr>
              <w:instrText xml:space="preserve"> PAGEREF _Toc209874073 \h </w:instrText>
            </w:r>
            <w:r w:rsidRPr="00E079E0">
              <w:rPr>
                <w:b w:val="0"/>
                <w:bCs w:val="0"/>
                <w:noProof/>
                <w:webHidden/>
              </w:rPr>
            </w:r>
            <w:r w:rsidRPr="00E079E0">
              <w:rPr>
                <w:b w:val="0"/>
                <w:bCs w:val="0"/>
                <w:noProof/>
                <w:webHidden/>
              </w:rPr>
              <w:fldChar w:fldCharType="separate"/>
            </w:r>
            <w:r w:rsidR="009F7432">
              <w:rPr>
                <w:b w:val="0"/>
                <w:bCs w:val="0"/>
                <w:noProof/>
                <w:webHidden/>
              </w:rPr>
              <w:t>51</w:t>
            </w:r>
            <w:r w:rsidRPr="00E079E0">
              <w:rPr>
                <w:b w:val="0"/>
                <w:bCs w:val="0"/>
                <w:noProof/>
                <w:webHidden/>
              </w:rPr>
              <w:fldChar w:fldCharType="end"/>
            </w:r>
          </w:hyperlink>
        </w:p>
        <w:p w14:paraId="48336E75" w14:textId="05981AAF" w:rsidR="00C3187D" w:rsidRPr="002E10D0" w:rsidRDefault="00F3717E" w:rsidP="002E10D0">
          <w:pPr>
            <w:rPr>
              <w:b/>
              <w:bCs/>
              <w:noProof/>
            </w:rPr>
          </w:pPr>
          <w:r w:rsidRPr="00E079E0">
            <w:rPr>
              <w:rFonts w:asciiTheme="majorHAnsi" w:hAnsiTheme="majorHAnsi" w:cstheme="majorHAnsi"/>
              <w:i/>
              <w:iCs/>
              <w:caps/>
              <w:sz w:val="24"/>
              <w:szCs w:val="24"/>
            </w:rPr>
            <w:fldChar w:fldCharType="end"/>
          </w:r>
        </w:p>
      </w:sdtContent>
    </w:sdt>
    <w:p w14:paraId="437AFF92" w14:textId="384B9F84" w:rsidR="001711E7" w:rsidRDefault="008C7DC7" w:rsidP="00C3187D">
      <w:pPr>
        <w:pStyle w:val="Heading1"/>
        <w:jc w:val="center"/>
        <w:rPr>
          <w:rFonts w:ascii="Arial" w:hAnsi="Arial" w:cs="Arial"/>
          <w:b/>
          <w:bCs/>
          <w:color w:val="auto"/>
          <w:sz w:val="24"/>
          <w:szCs w:val="24"/>
          <w:u w:val="single"/>
        </w:rPr>
      </w:pPr>
      <w:bookmarkStart w:id="3" w:name="_Toc209874041"/>
      <w:r w:rsidRPr="00C3187D">
        <w:rPr>
          <w:rFonts w:ascii="Arial" w:hAnsi="Arial" w:cs="Arial"/>
          <w:b/>
          <w:bCs/>
          <w:color w:val="auto"/>
          <w:sz w:val="24"/>
          <w:szCs w:val="24"/>
          <w:u w:val="single"/>
        </w:rPr>
        <w:t xml:space="preserve">Chapter </w:t>
      </w:r>
      <w:proofErr w:type="gramStart"/>
      <w:r w:rsidRPr="00C3187D">
        <w:rPr>
          <w:rFonts w:ascii="Arial" w:hAnsi="Arial" w:cs="Arial"/>
          <w:b/>
          <w:bCs/>
          <w:color w:val="auto"/>
          <w:sz w:val="24"/>
          <w:szCs w:val="24"/>
          <w:u w:val="single"/>
        </w:rPr>
        <w:t xml:space="preserve">One </w:t>
      </w:r>
      <w:r w:rsidR="00F01403" w:rsidRPr="00C3187D">
        <w:rPr>
          <w:rFonts w:ascii="Arial" w:hAnsi="Arial" w:cs="Arial"/>
          <w:b/>
          <w:bCs/>
          <w:color w:val="auto"/>
          <w:sz w:val="24"/>
          <w:szCs w:val="24"/>
          <w:u w:val="single"/>
        </w:rPr>
        <w:t>:</w:t>
      </w:r>
      <w:proofErr w:type="gramEnd"/>
      <w:r w:rsidR="00F01403" w:rsidRPr="00C3187D">
        <w:rPr>
          <w:rFonts w:ascii="Arial" w:hAnsi="Arial" w:cs="Arial"/>
          <w:b/>
          <w:bCs/>
          <w:color w:val="auto"/>
          <w:sz w:val="24"/>
          <w:szCs w:val="24"/>
          <w:u w:val="single"/>
        </w:rPr>
        <w:t xml:space="preserve"> </w:t>
      </w:r>
      <w:r w:rsidR="00082EFA" w:rsidRPr="00C3187D">
        <w:rPr>
          <w:rFonts w:ascii="Arial" w:hAnsi="Arial" w:cs="Arial"/>
          <w:b/>
          <w:bCs/>
          <w:color w:val="auto"/>
          <w:sz w:val="24"/>
          <w:szCs w:val="24"/>
          <w:u w:val="single"/>
        </w:rPr>
        <w:t>Introduction</w:t>
      </w:r>
      <w:bookmarkEnd w:id="3"/>
    </w:p>
    <w:p w14:paraId="7D29602C" w14:textId="77777777" w:rsidR="00C3187D" w:rsidRPr="00C3187D" w:rsidRDefault="00C3187D" w:rsidP="00C3187D"/>
    <w:p w14:paraId="34BF17C3" w14:textId="21AD84D1" w:rsidR="00B77F7D" w:rsidRPr="007B2060" w:rsidRDefault="00082EFA" w:rsidP="007B2060">
      <w:pPr>
        <w:spacing w:line="360" w:lineRule="auto"/>
        <w:rPr>
          <w:rFonts w:ascii="Arial" w:hAnsi="Arial" w:cs="Arial"/>
          <w:sz w:val="24"/>
          <w:szCs w:val="24"/>
        </w:rPr>
      </w:pPr>
      <w:r w:rsidRPr="007B2060">
        <w:rPr>
          <w:rFonts w:ascii="Arial" w:hAnsi="Arial" w:cs="Arial"/>
          <w:sz w:val="24"/>
          <w:szCs w:val="24"/>
        </w:rPr>
        <w:t>Th</w:t>
      </w:r>
      <w:r w:rsidR="00452E4F" w:rsidRPr="007B2060">
        <w:rPr>
          <w:rFonts w:ascii="Arial" w:hAnsi="Arial" w:cs="Arial"/>
          <w:sz w:val="24"/>
          <w:szCs w:val="24"/>
        </w:rPr>
        <w:t xml:space="preserve">e purpose of this essay will be to </w:t>
      </w:r>
      <w:r w:rsidR="00707FA9" w:rsidRPr="007B2060">
        <w:rPr>
          <w:rFonts w:ascii="Arial" w:hAnsi="Arial" w:cs="Arial"/>
          <w:sz w:val="24"/>
          <w:szCs w:val="24"/>
        </w:rPr>
        <w:t xml:space="preserve">discuss </w:t>
      </w:r>
      <w:r w:rsidR="00285A26" w:rsidRPr="007B2060">
        <w:rPr>
          <w:rFonts w:ascii="Arial" w:hAnsi="Arial" w:cs="Arial"/>
          <w:sz w:val="24"/>
          <w:szCs w:val="24"/>
        </w:rPr>
        <w:t xml:space="preserve">and investigate the court systems and </w:t>
      </w:r>
      <w:r w:rsidR="00B77F7D" w:rsidRPr="007B2060">
        <w:rPr>
          <w:rFonts w:ascii="Arial" w:hAnsi="Arial" w:cs="Arial"/>
          <w:sz w:val="24"/>
          <w:szCs w:val="24"/>
        </w:rPr>
        <w:t xml:space="preserve">what the public perception is on the sentencing that is set out and how that has an impact of the public trust within the Criminal Justice system. </w:t>
      </w:r>
    </w:p>
    <w:p w14:paraId="3E2ACC06" w14:textId="77777777" w:rsidR="00D803E3" w:rsidRPr="007B2060" w:rsidRDefault="00C91010" w:rsidP="007B2060">
      <w:pPr>
        <w:spacing w:line="360" w:lineRule="auto"/>
        <w:rPr>
          <w:rFonts w:ascii="Arial" w:hAnsi="Arial" w:cs="Arial"/>
          <w:sz w:val="24"/>
          <w:szCs w:val="24"/>
        </w:rPr>
      </w:pPr>
      <w:r w:rsidRPr="007B2060">
        <w:rPr>
          <w:rFonts w:ascii="Arial" w:hAnsi="Arial" w:cs="Arial"/>
          <w:sz w:val="24"/>
          <w:szCs w:val="24"/>
        </w:rPr>
        <w:t xml:space="preserve">The Criminal justice system is critical </w:t>
      </w:r>
      <w:r w:rsidR="002D6E95" w:rsidRPr="007B2060">
        <w:rPr>
          <w:rFonts w:ascii="Arial" w:hAnsi="Arial" w:cs="Arial"/>
          <w:sz w:val="24"/>
          <w:szCs w:val="24"/>
        </w:rPr>
        <w:t>in preserving the rule of law, keeping</w:t>
      </w:r>
      <w:r w:rsidR="009E6EB6" w:rsidRPr="007B2060">
        <w:rPr>
          <w:rFonts w:ascii="Arial" w:hAnsi="Arial" w:cs="Arial"/>
          <w:sz w:val="24"/>
          <w:szCs w:val="24"/>
        </w:rPr>
        <w:t xml:space="preserve"> and tackling</w:t>
      </w:r>
      <w:r w:rsidR="002D6E95" w:rsidRPr="007B2060">
        <w:rPr>
          <w:rFonts w:ascii="Arial" w:hAnsi="Arial" w:cs="Arial"/>
          <w:sz w:val="24"/>
          <w:szCs w:val="24"/>
        </w:rPr>
        <w:t xml:space="preserve"> public order and delivering justice. At the centre of this system is the sentencing, the procedure by which the court a</w:t>
      </w:r>
      <w:r w:rsidR="009E6EB6" w:rsidRPr="007B2060">
        <w:rPr>
          <w:rFonts w:ascii="Arial" w:hAnsi="Arial" w:cs="Arial"/>
          <w:sz w:val="24"/>
          <w:szCs w:val="24"/>
        </w:rPr>
        <w:t xml:space="preserve">ssess the </w:t>
      </w:r>
      <w:r w:rsidR="00693976" w:rsidRPr="007B2060">
        <w:rPr>
          <w:rFonts w:ascii="Arial" w:hAnsi="Arial" w:cs="Arial"/>
          <w:sz w:val="24"/>
          <w:szCs w:val="24"/>
        </w:rPr>
        <w:t xml:space="preserve">sentencing that is reasonable </w:t>
      </w:r>
      <w:r w:rsidR="002F4D0B" w:rsidRPr="007B2060">
        <w:rPr>
          <w:rFonts w:ascii="Arial" w:hAnsi="Arial" w:cs="Arial"/>
          <w:sz w:val="24"/>
          <w:szCs w:val="24"/>
        </w:rPr>
        <w:t>for each offender. However, the public view of sentencing judgement</w:t>
      </w:r>
      <w:r w:rsidR="00554504" w:rsidRPr="007B2060">
        <w:rPr>
          <w:rFonts w:ascii="Arial" w:hAnsi="Arial" w:cs="Arial"/>
          <w:sz w:val="24"/>
          <w:szCs w:val="24"/>
        </w:rPr>
        <w:t xml:space="preserve">s has grown, with questions being raised as to whether the sentences that are being given are seen as </w:t>
      </w:r>
      <w:r w:rsidR="00CB2510" w:rsidRPr="007B2060">
        <w:rPr>
          <w:rFonts w:ascii="Arial" w:hAnsi="Arial" w:cs="Arial"/>
          <w:sz w:val="24"/>
          <w:szCs w:val="24"/>
        </w:rPr>
        <w:t>fair, consistent and reflective of the community ideals</w:t>
      </w:r>
      <w:r w:rsidR="00DC1F64" w:rsidRPr="007B2060">
        <w:rPr>
          <w:rFonts w:ascii="Arial" w:hAnsi="Arial" w:cs="Arial"/>
          <w:sz w:val="24"/>
          <w:szCs w:val="24"/>
        </w:rPr>
        <w:t xml:space="preserve"> (Roberts, 2003). </w:t>
      </w:r>
      <w:r w:rsidR="005B394A" w:rsidRPr="007B2060">
        <w:rPr>
          <w:rFonts w:ascii="Arial" w:hAnsi="Arial" w:cs="Arial"/>
          <w:sz w:val="24"/>
          <w:szCs w:val="24"/>
        </w:rPr>
        <w:t xml:space="preserve">The perceived validity of sentencing method can considerably influence levels of public faith in the justice system overall </w:t>
      </w:r>
      <w:r w:rsidR="00D803E3" w:rsidRPr="007B2060">
        <w:rPr>
          <w:rFonts w:ascii="Arial" w:hAnsi="Arial" w:cs="Arial"/>
          <w:sz w:val="24"/>
          <w:szCs w:val="24"/>
        </w:rPr>
        <w:t xml:space="preserve">(Tyler, 2006). </w:t>
      </w:r>
    </w:p>
    <w:p w14:paraId="7DB64A34" w14:textId="7DD43525" w:rsidR="00E902FF" w:rsidRPr="007B2060" w:rsidRDefault="00D1611B" w:rsidP="007B2060">
      <w:pPr>
        <w:spacing w:line="360" w:lineRule="auto"/>
        <w:rPr>
          <w:rFonts w:ascii="Arial" w:hAnsi="Arial" w:cs="Arial"/>
          <w:sz w:val="24"/>
          <w:szCs w:val="24"/>
        </w:rPr>
      </w:pPr>
      <w:r w:rsidRPr="007B2060">
        <w:rPr>
          <w:rFonts w:ascii="Arial" w:hAnsi="Arial" w:cs="Arial"/>
          <w:sz w:val="24"/>
          <w:szCs w:val="24"/>
        </w:rPr>
        <w:t>Accordin</w:t>
      </w:r>
      <w:r w:rsidR="00202C2A" w:rsidRPr="007B2060">
        <w:rPr>
          <w:rFonts w:ascii="Arial" w:hAnsi="Arial" w:cs="Arial"/>
          <w:sz w:val="24"/>
          <w:szCs w:val="24"/>
        </w:rPr>
        <w:t xml:space="preserve">g to research, public trust is essential for an effective and lawful justice system (Hough and Sato, 2011). When the public </w:t>
      </w:r>
      <w:r w:rsidR="00D7683E" w:rsidRPr="007B2060">
        <w:rPr>
          <w:rFonts w:ascii="Arial" w:hAnsi="Arial" w:cs="Arial"/>
          <w:sz w:val="24"/>
          <w:szCs w:val="24"/>
        </w:rPr>
        <w:t xml:space="preserve">sentencing judgements as being unduly lenient </w:t>
      </w:r>
      <w:r w:rsidR="00D23B15" w:rsidRPr="007B2060">
        <w:rPr>
          <w:rFonts w:ascii="Arial" w:hAnsi="Arial" w:cs="Arial"/>
          <w:sz w:val="24"/>
          <w:szCs w:val="24"/>
        </w:rPr>
        <w:t xml:space="preserve">or excessively harsh, it can diminish the trust </w:t>
      </w:r>
      <w:r w:rsidR="006253BE" w:rsidRPr="007B2060">
        <w:rPr>
          <w:rFonts w:ascii="Arial" w:hAnsi="Arial" w:cs="Arial"/>
          <w:sz w:val="24"/>
          <w:szCs w:val="24"/>
        </w:rPr>
        <w:t xml:space="preserve">in the system’s ability to provide justice and safeguarded society </w:t>
      </w:r>
      <w:r w:rsidR="00A8403A" w:rsidRPr="007B2060">
        <w:rPr>
          <w:rFonts w:ascii="Arial" w:hAnsi="Arial" w:cs="Arial"/>
          <w:sz w:val="24"/>
          <w:szCs w:val="24"/>
        </w:rPr>
        <w:t xml:space="preserve">(Craig, Gannon and Dixon, 2013). </w:t>
      </w:r>
      <w:r w:rsidR="00FF163A" w:rsidRPr="007B2060">
        <w:rPr>
          <w:rFonts w:ascii="Arial" w:hAnsi="Arial" w:cs="Arial"/>
          <w:sz w:val="24"/>
          <w:szCs w:val="24"/>
        </w:rPr>
        <w:t>This is especially apparent in media representation</w:t>
      </w:r>
      <w:r w:rsidR="003D0BAC" w:rsidRPr="007B2060">
        <w:rPr>
          <w:rFonts w:ascii="Arial" w:hAnsi="Arial" w:cs="Arial"/>
          <w:sz w:val="24"/>
          <w:szCs w:val="24"/>
        </w:rPr>
        <w:t xml:space="preserve">s and political debate, which frequently reinforce popular displeasure and </w:t>
      </w:r>
      <w:r w:rsidR="00F20B3A" w:rsidRPr="007B2060">
        <w:rPr>
          <w:rFonts w:ascii="Arial" w:hAnsi="Arial" w:cs="Arial"/>
          <w:sz w:val="24"/>
          <w:szCs w:val="24"/>
        </w:rPr>
        <w:t xml:space="preserve">encourage a punitive approach, independent of real sentencing trends </w:t>
      </w:r>
      <w:r w:rsidR="00E902FF" w:rsidRPr="007B2060">
        <w:rPr>
          <w:rFonts w:ascii="Arial" w:hAnsi="Arial" w:cs="Arial"/>
          <w:sz w:val="24"/>
          <w:szCs w:val="24"/>
        </w:rPr>
        <w:t xml:space="preserve">(Cunneen, Goldson and Russell, 2017). </w:t>
      </w:r>
    </w:p>
    <w:p w14:paraId="7BA805C3" w14:textId="3F535E6B" w:rsidR="0045213A" w:rsidRPr="007B2060" w:rsidRDefault="00C25FBE" w:rsidP="007B2060">
      <w:pPr>
        <w:spacing w:line="360" w:lineRule="auto"/>
        <w:rPr>
          <w:rFonts w:ascii="Arial" w:hAnsi="Arial" w:cs="Arial"/>
          <w:sz w:val="24"/>
          <w:szCs w:val="24"/>
        </w:rPr>
      </w:pPr>
      <w:r w:rsidRPr="007B2060">
        <w:rPr>
          <w:rFonts w:ascii="Arial" w:hAnsi="Arial" w:cs="Arial"/>
          <w:sz w:val="24"/>
          <w:szCs w:val="24"/>
        </w:rPr>
        <w:t>This dissertation investigates the link between public perceptions of sentencing and public faith</w:t>
      </w:r>
      <w:r w:rsidR="005012A9" w:rsidRPr="007B2060">
        <w:rPr>
          <w:rFonts w:ascii="Arial" w:hAnsi="Arial" w:cs="Arial"/>
          <w:sz w:val="24"/>
          <w:szCs w:val="24"/>
        </w:rPr>
        <w:t xml:space="preserve"> in the criminal justice system. It will look </w:t>
      </w:r>
      <w:r w:rsidR="0045213A" w:rsidRPr="007B2060">
        <w:rPr>
          <w:rFonts w:ascii="Arial" w:hAnsi="Arial" w:cs="Arial"/>
          <w:sz w:val="24"/>
          <w:szCs w:val="24"/>
        </w:rPr>
        <w:t xml:space="preserve">to explore the public perception on sentencing within the courts and to identify if public perception on sentencing is impacting on community trust towards the </w:t>
      </w:r>
      <w:r w:rsidR="00533D21" w:rsidRPr="007B2060">
        <w:rPr>
          <w:rFonts w:ascii="Arial" w:hAnsi="Arial" w:cs="Arial"/>
          <w:sz w:val="24"/>
          <w:szCs w:val="24"/>
        </w:rPr>
        <w:t>police,</w:t>
      </w:r>
      <w:r w:rsidR="0045213A" w:rsidRPr="007B2060">
        <w:rPr>
          <w:rFonts w:ascii="Arial" w:hAnsi="Arial" w:cs="Arial"/>
          <w:sz w:val="24"/>
          <w:szCs w:val="24"/>
        </w:rPr>
        <w:t xml:space="preserve"> I will look to identify ways </w:t>
      </w:r>
      <w:r w:rsidR="00DF1883" w:rsidRPr="007B2060">
        <w:rPr>
          <w:rFonts w:ascii="Arial" w:hAnsi="Arial" w:cs="Arial"/>
          <w:sz w:val="24"/>
          <w:szCs w:val="24"/>
        </w:rPr>
        <w:t>that can</w:t>
      </w:r>
      <w:r w:rsidR="0045213A" w:rsidRPr="007B2060">
        <w:rPr>
          <w:rFonts w:ascii="Arial" w:hAnsi="Arial" w:cs="Arial"/>
          <w:sz w:val="24"/>
          <w:szCs w:val="24"/>
        </w:rPr>
        <w:t xml:space="preserve"> improve the public perception on sentencing and the link to police and their trust within.  </w:t>
      </w:r>
    </w:p>
    <w:p w14:paraId="6E4E8E20" w14:textId="28F4CD8B" w:rsidR="00771DFC" w:rsidRDefault="000308E1" w:rsidP="00C3187D">
      <w:pPr>
        <w:pStyle w:val="Heading1"/>
        <w:jc w:val="center"/>
        <w:rPr>
          <w:rFonts w:ascii="Arial" w:hAnsi="Arial" w:cs="Arial"/>
          <w:b/>
          <w:bCs/>
          <w:color w:val="auto"/>
          <w:sz w:val="24"/>
          <w:szCs w:val="24"/>
          <w:u w:val="single"/>
        </w:rPr>
      </w:pPr>
      <w:bookmarkStart w:id="4" w:name="_Toc209874042"/>
      <w:r w:rsidRPr="00C3187D">
        <w:rPr>
          <w:rFonts w:ascii="Arial" w:hAnsi="Arial" w:cs="Arial"/>
          <w:b/>
          <w:bCs/>
          <w:color w:val="auto"/>
          <w:sz w:val="24"/>
          <w:szCs w:val="24"/>
          <w:u w:val="single"/>
        </w:rPr>
        <w:lastRenderedPageBreak/>
        <w:t xml:space="preserve">Chapter </w:t>
      </w:r>
      <w:proofErr w:type="gramStart"/>
      <w:r w:rsidRPr="00C3187D">
        <w:rPr>
          <w:rFonts w:ascii="Arial" w:hAnsi="Arial" w:cs="Arial"/>
          <w:b/>
          <w:bCs/>
          <w:color w:val="auto"/>
          <w:sz w:val="24"/>
          <w:szCs w:val="24"/>
          <w:u w:val="single"/>
        </w:rPr>
        <w:t>Two :</w:t>
      </w:r>
      <w:proofErr w:type="gramEnd"/>
      <w:r w:rsidRPr="00C3187D">
        <w:rPr>
          <w:rFonts w:ascii="Arial" w:hAnsi="Arial" w:cs="Arial"/>
          <w:b/>
          <w:bCs/>
          <w:color w:val="auto"/>
          <w:sz w:val="24"/>
          <w:szCs w:val="24"/>
          <w:u w:val="single"/>
        </w:rPr>
        <w:t xml:space="preserve"> </w:t>
      </w:r>
      <w:r w:rsidR="00771DFC" w:rsidRPr="00C3187D">
        <w:rPr>
          <w:rFonts w:ascii="Arial" w:hAnsi="Arial" w:cs="Arial"/>
          <w:b/>
          <w:bCs/>
          <w:color w:val="auto"/>
          <w:sz w:val="24"/>
          <w:szCs w:val="24"/>
          <w:u w:val="single"/>
        </w:rPr>
        <w:t>Literature Review</w:t>
      </w:r>
      <w:bookmarkEnd w:id="4"/>
    </w:p>
    <w:p w14:paraId="3DB59E6B" w14:textId="77777777" w:rsidR="00C3187D" w:rsidRPr="00C3187D" w:rsidRDefault="00C3187D" w:rsidP="00C3187D"/>
    <w:p w14:paraId="56AF5131" w14:textId="77777777" w:rsidR="00771DFC" w:rsidRPr="007E13A2" w:rsidRDefault="00771DFC" w:rsidP="00771DFC">
      <w:pPr>
        <w:spacing w:line="360" w:lineRule="auto"/>
        <w:jc w:val="both"/>
        <w:rPr>
          <w:rFonts w:ascii="Arial" w:hAnsi="Arial" w:cs="Arial"/>
          <w:sz w:val="24"/>
          <w:szCs w:val="24"/>
        </w:rPr>
      </w:pPr>
      <w:r w:rsidRPr="007E13A2">
        <w:rPr>
          <w:rFonts w:ascii="Arial" w:hAnsi="Arial" w:cs="Arial"/>
          <w:sz w:val="24"/>
          <w:szCs w:val="24"/>
        </w:rPr>
        <w:t xml:space="preserve">The goal of this chapter is to analyse how the public view sentencing in the legal system and how it affects the community trust. This section will then address the following objectives: </w:t>
      </w:r>
    </w:p>
    <w:p w14:paraId="1ECAB07A" w14:textId="77777777" w:rsidR="00771DFC" w:rsidRPr="007E13A2" w:rsidRDefault="00771DFC" w:rsidP="00771DFC">
      <w:pPr>
        <w:numPr>
          <w:ilvl w:val="0"/>
          <w:numId w:val="1"/>
        </w:numPr>
        <w:spacing w:line="360" w:lineRule="auto"/>
        <w:jc w:val="both"/>
        <w:rPr>
          <w:rFonts w:ascii="Arial" w:hAnsi="Arial" w:cs="Arial"/>
          <w:sz w:val="24"/>
          <w:szCs w:val="24"/>
        </w:rPr>
      </w:pPr>
      <w:r w:rsidRPr="007E13A2">
        <w:rPr>
          <w:rFonts w:ascii="Arial" w:hAnsi="Arial" w:cs="Arial"/>
          <w:sz w:val="24"/>
          <w:szCs w:val="24"/>
        </w:rPr>
        <w:t>To explore the public perception on sentencing within the courts</w:t>
      </w:r>
    </w:p>
    <w:p w14:paraId="60E0EC78" w14:textId="77777777" w:rsidR="00771DFC" w:rsidRPr="007E13A2" w:rsidRDefault="00771DFC" w:rsidP="00771DFC">
      <w:pPr>
        <w:numPr>
          <w:ilvl w:val="0"/>
          <w:numId w:val="1"/>
        </w:numPr>
        <w:spacing w:line="360" w:lineRule="auto"/>
        <w:jc w:val="both"/>
        <w:rPr>
          <w:rFonts w:ascii="Arial" w:hAnsi="Arial" w:cs="Arial"/>
          <w:sz w:val="24"/>
          <w:szCs w:val="24"/>
        </w:rPr>
      </w:pPr>
      <w:r w:rsidRPr="007E13A2">
        <w:rPr>
          <w:rFonts w:ascii="Arial" w:hAnsi="Arial" w:cs="Arial"/>
          <w:sz w:val="24"/>
          <w:szCs w:val="24"/>
        </w:rPr>
        <w:t>To identify if public perception on sentencing is impacting upon community trust towards the police</w:t>
      </w:r>
    </w:p>
    <w:p w14:paraId="2FDCA19E" w14:textId="77777777" w:rsidR="00771DFC" w:rsidRPr="007E13A2" w:rsidRDefault="00771DFC" w:rsidP="00771DFC">
      <w:pPr>
        <w:numPr>
          <w:ilvl w:val="0"/>
          <w:numId w:val="1"/>
        </w:numPr>
        <w:spacing w:line="360" w:lineRule="auto"/>
        <w:jc w:val="both"/>
        <w:rPr>
          <w:rFonts w:ascii="Arial" w:hAnsi="Arial" w:cs="Arial"/>
          <w:sz w:val="24"/>
          <w:szCs w:val="24"/>
        </w:rPr>
      </w:pPr>
      <w:r w:rsidRPr="007E13A2">
        <w:rPr>
          <w:rFonts w:ascii="Arial" w:hAnsi="Arial" w:cs="Arial"/>
          <w:sz w:val="24"/>
          <w:szCs w:val="24"/>
        </w:rPr>
        <w:t xml:space="preserve">To identify ways to improve the public perception on sentencing and the link to police and their trust within.  </w:t>
      </w:r>
    </w:p>
    <w:p w14:paraId="3E310510" w14:textId="77777777" w:rsidR="00771DFC" w:rsidRPr="007E13A2" w:rsidRDefault="00771DFC" w:rsidP="00771DFC">
      <w:pPr>
        <w:spacing w:line="360" w:lineRule="auto"/>
        <w:jc w:val="both"/>
        <w:rPr>
          <w:rFonts w:ascii="Arial" w:hAnsi="Arial" w:cs="Arial"/>
          <w:sz w:val="24"/>
          <w:szCs w:val="24"/>
        </w:rPr>
      </w:pPr>
      <w:r w:rsidRPr="007E13A2">
        <w:rPr>
          <w:rFonts w:ascii="Arial" w:hAnsi="Arial" w:cs="Arial"/>
          <w:sz w:val="24"/>
          <w:szCs w:val="24"/>
        </w:rPr>
        <w:t xml:space="preserve">Any criminal justice systems legitimacy depends on both its capacity to uphold the law and the level of public faith within it. As a very evident representation of justice, sentencing is crucial in establishing that trust. The literature shows that how sentencing judgements are seen, especially regarding fairness, transparency and proportionality, affects the public trust in the systems and the police service. The scholarly debate about how the public views sentencing and how these views affect legitimacy in institutions and public trust is examined in this section. </w:t>
      </w:r>
    </w:p>
    <w:p w14:paraId="799C0868" w14:textId="672296E9" w:rsidR="00771DFC" w:rsidRDefault="00C3187D" w:rsidP="00C3187D">
      <w:pPr>
        <w:pStyle w:val="Heading2"/>
        <w:rPr>
          <w:rFonts w:ascii="Arial" w:hAnsi="Arial" w:cs="Arial"/>
          <w:b/>
          <w:bCs/>
          <w:i/>
          <w:iCs/>
          <w:color w:val="auto"/>
          <w:sz w:val="24"/>
          <w:szCs w:val="24"/>
        </w:rPr>
      </w:pPr>
      <w:bookmarkStart w:id="5" w:name="_Toc209874043"/>
      <w:r w:rsidRPr="00C3187D">
        <w:rPr>
          <w:rFonts w:ascii="Arial" w:hAnsi="Arial" w:cs="Arial"/>
          <w:b/>
          <w:bCs/>
          <w:i/>
          <w:iCs/>
          <w:color w:val="auto"/>
          <w:sz w:val="24"/>
          <w:szCs w:val="24"/>
        </w:rPr>
        <w:t xml:space="preserve">2.1 </w:t>
      </w:r>
      <w:r w:rsidR="00771DFC" w:rsidRPr="00C3187D">
        <w:rPr>
          <w:rFonts w:ascii="Arial" w:hAnsi="Arial" w:cs="Arial"/>
          <w:b/>
          <w:bCs/>
          <w:i/>
          <w:iCs/>
          <w:color w:val="auto"/>
          <w:sz w:val="24"/>
          <w:szCs w:val="24"/>
        </w:rPr>
        <w:t>Public Understanding and Misconceptions of Sentencing</w:t>
      </w:r>
      <w:bookmarkEnd w:id="5"/>
    </w:p>
    <w:p w14:paraId="1DB78E37" w14:textId="77777777" w:rsidR="00C3187D" w:rsidRPr="00C3187D" w:rsidRDefault="00C3187D" w:rsidP="00C3187D"/>
    <w:p w14:paraId="71FB7690" w14:textId="77777777" w:rsidR="00771DFC" w:rsidRPr="007E13A2" w:rsidRDefault="00771DFC" w:rsidP="00771DFC">
      <w:pPr>
        <w:spacing w:line="360" w:lineRule="auto"/>
        <w:jc w:val="both"/>
        <w:rPr>
          <w:rFonts w:ascii="Arial" w:hAnsi="Arial" w:cs="Arial"/>
          <w:sz w:val="24"/>
          <w:szCs w:val="24"/>
        </w:rPr>
      </w:pPr>
      <w:r w:rsidRPr="007E13A2">
        <w:rPr>
          <w:rFonts w:ascii="Arial" w:hAnsi="Arial" w:cs="Arial"/>
          <w:sz w:val="24"/>
          <w:szCs w:val="24"/>
        </w:rPr>
        <w:t xml:space="preserve">The discrepancy between the public beliefs and the actual sentencing methods is highlighted in a large body of literature. According to Roberts and Stalans (2019), </w:t>
      </w:r>
      <w:proofErr w:type="gramStart"/>
      <w:r w:rsidRPr="007E13A2">
        <w:rPr>
          <w:rFonts w:ascii="Arial" w:hAnsi="Arial" w:cs="Arial"/>
          <w:sz w:val="24"/>
          <w:szCs w:val="24"/>
        </w:rPr>
        <w:t>the majority of</w:t>
      </w:r>
      <w:proofErr w:type="gramEnd"/>
      <w:r w:rsidRPr="007E13A2">
        <w:rPr>
          <w:rFonts w:ascii="Arial" w:hAnsi="Arial" w:cs="Arial"/>
          <w:sz w:val="24"/>
          <w:szCs w:val="24"/>
        </w:rPr>
        <w:t xml:space="preserve"> people have little to no knowledge of sentencing guidelines, frequently as a result of relying more on the media that on factual information. According to research by Gelb and Sentencing (2006), when the public is polled regarding sentencing in an abstract way, they frequently think that punishments are too light; yet when given thorough case studies, they are more likely to support the judges’ rulings. This highlights that the public don’t </w:t>
      </w:r>
      <w:proofErr w:type="gramStart"/>
      <w:r w:rsidRPr="007E13A2">
        <w:rPr>
          <w:rFonts w:ascii="Arial" w:hAnsi="Arial" w:cs="Arial"/>
          <w:sz w:val="24"/>
          <w:szCs w:val="24"/>
        </w:rPr>
        <w:t>have an understanding of</w:t>
      </w:r>
      <w:proofErr w:type="gramEnd"/>
      <w:r w:rsidRPr="007E13A2">
        <w:rPr>
          <w:rFonts w:ascii="Arial" w:hAnsi="Arial" w:cs="Arial"/>
          <w:sz w:val="24"/>
          <w:szCs w:val="24"/>
        </w:rPr>
        <w:t xml:space="preserve"> the Criminal justice system nor how sentencing works. </w:t>
      </w:r>
      <w:r>
        <w:rPr>
          <w:rFonts w:ascii="Arial" w:hAnsi="Arial" w:cs="Arial"/>
          <w:sz w:val="24"/>
          <w:szCs w:val="24"/>
        </w:rPr>
        <w:t xml:space="preserve">This research could be considered as outdated as however there is no current research that undermines or contradicts this, therefore still making it relevant. </w:t>
      </w:r>
    </w:p>
    <w:p w14:paraId="57006B05" w14:textId="77777777" w:rsidR="00771DFC" w:rsidRPr="007E13A2" w:rsidRDefault="00771DFC" w:rsidP="00771DFC">
      <w:pPr>
        <w:spacing w:line="360" w:lineRule="auto"/>
        <w:jc w:val="both"/>
        <w:rPr>
          <w:rFonts w:ascii="Arial" w:hAnsi="Arial" w:cs="Arial"/>
          <w:sz w:val="24"/>
          <w:szCs w:val="24"/>
        </w:rPr>
      </w:pPr>
      <w:r w:rsidRPr="007E13A2">
        <w:rPr>
          <w:rFonts w:ascii="Arial" w:hAnsi="Arial" w:cs="Arial"/>
          <w:sz w:val="24"/>
          <w:szCs w:val="24"/>
        </w:rPr>
        <w:t xml:space="preserve">A recent study shows from (Justice Committee, 2022) shows that the public biassed and inadequate understanding of sentencing trends is demonstrated by the systematic </w:t>
      </w:r>
      <w:r w:rsidRPr="007E13A2">
        <w:rPr>
          <w:rFonts w:ascii="Arial" w:hAnsi="Arial" w:cs="Arial"/>
          <w:sz w:val="24"/>
          <w:szCs w:val="24"/>
        </w:rPr>
        <w:lastRenderedPageBreak/>
        <w:t xml:space="preserve">underestimating of the harshness of existing practices. </w:t>
      </w:r>
      <w:r>
        <w:rPr>
          <w:rFonts w:ascii="Arial" w:hAnsi="Arial" w:cs="Arial"/>
          <w:sz w:val="24"/>
          <w:szCs w:val="24"/>
        </w:rPr>
        <w:t>Based on this study it shows that</w:t>
      </w:r>
      <w:r w:rsidRPr="007E13A2">
        <w:rPr>
          <w:rFonts w:ascii="Arial" w:hAnsi="Arial" w:cs="Arial"/>
          <w:sz w:val="24"/>
          <w:szCs w:val="24"/>
        </w:rPr>
        <w:t xml:space="preserve"> the sentences are too light. Misconceptions about the typical prison term then influence sentencing and sentencing opinions. The Sentencing academy poll</w:t>
      </w:r>
      <w:r>
        <w:rPr>
          <w:rFonts w:ascii="Arial" w:hAnsi="Arial" w:cs="Arial"/>
          <w:sz w:val="24"/>
          <w:szCs w:val="24"/>
        </w:rPr>
        <w:t xml:space="preserve"> (2021)</w:t>
      </w:r>
      <w:r w:rsidRPr="007E13A2">
        <w:rPr>
          <w:rFonts w:ascii="Arial" w:hAnsi="Arial" w:cs="Arial"/>
          <w:sz w:val="24"/>
          <w:szCs w:val="24"/>
        </w:rPr>
        <w:t xml:space="preserve"> found that respondents who believed that sentencing was “much too lenient” were much less accurate in estimating sentencing practices than those who believed that sentencing was about appropriate. </w:t>
      </w:r>
      <w:proofErr w:type="gramStart"/>
      <w:r w:rsidRPr="007E13A2">
        <w:rPr>
          <w:rFonts w:ascii="Arial" w:hAnsi="Arial" w:cs="Arial"/>
          <w:sz w:val="24"/>
          <w:szCs w:val="24"/>
        </w:rPr>
        <w:t>In particular, supporters</w:t>
      </w:r>
      <w:proofErr w:type="gramEnd"/>
      <w:r w:rsidRPr="007E13A2">
        <w:rPr>
          <w:rFonts w:ascii="Arial" w:hAnsi="Arial" w:cs="Arial"/>
          <w:sz w:val="24"/>
          <w:szCs w:val="24"/>
        </w:rPr>
        <w:t xml:space="preserve"> of harsher penalties tended to under vale the current usage of imprisonment (Roberts et al., 2022). </w:t>
      </w:r>
    </w:p>
    <w:p w14:paraId="461690A2" w14:textId="77777777" w:rsidR="00771DFC" w:rsidRPr="007E13A2" w:rsidRDefault="00771DFC" w:rsidP="00771DFC">
      <w:pPr>
        <w:spacing w:line="360" w:lineRule="auto"/>
        <w:jc w:val="both"/>
        <w:rPr>
          <w:rFonts w:ascii="Arial" w:hAnsi="Arial" w:cs="Arial"/>
          <w:sz w:val="24"/>
          <w:szCs w:val="24"/>
        </w:rPr>
      </w:pPr>
      <w:r w:rsidRPr="007E13A2">
        <w:rPr>
          <w:rFonts w:ascii="Arial" w:hAnsi="Arial" w:cs="Arial"/>
          <w:sz w:val="24"/>
          <w:szCs w:val="24"/>
        </w:rPr>
        <w:t xml:space="preserve">In 2021, respondents to a survey conducted by (Roberts et al., 2022) were asked if they thought sentencing was appropriate, too light or too harsh. About two – thirds (65%) of those surveyed agreed that the penalty was too light, Excluding the ‘don’t know’ responses increase the percentage of respondents who chose this perspective to 76%; these results are largely consistent with the British crime survey from 1966. According to a survey conducted by (Clark, 2020), these results are consistent as 70% of the public believe that sentencing is not harsh enough. </w:t>
      </w:r>
    </w:p>
    <w:p w14:paraId="6AB76D51" w14:textId="77777777" w:rsidR="00771DFC" w:rsidRPr="007E13A2" w:rsidRDefault="00771DFC" w:rsidP="00771DFC">
      <w:pPr>
        <w:spacing w:line="360" w:lineRule="auto"/>
        <w:jc w:val="both"/>
        <w:rPr>
          <w:rFonts w:ascii="Arial" w:hAnsi="Arial" w:cs="Arial"/>
          <w:sz w:val="24"/>
          <w:szCs w:val="24"/>
        </w:rPr>
      </w:pPr>
      <w:r w:rsidRPr="007E13A2">
        <w:rPr>
          <w:rFonts w:ascii="Arial" w:hAnsi="Arial" w:cs="Arial"/>
          <w:sz w:val="24"/>
          <w:szCs w:val="24"/>
        </w:rPr>
        <w:t xml:space="preserve">The above research outlines that the general public do not have an understanding of how sentencing </w:t>
      </w:r>
      <w:proofErr w:type="gramStart"/>
      <w:r w:rsidRPr="007E13A2">
        <w:rPr>
          <w:rFonts w:ascii="Arial" w:hAnsi="Arial" w:cs="Arial"/>
          <w:sz w:val="24"/>
          <w:szCs w:val="24"/>
        </w:rPr>
        <w:t>works</w:t>
      </w:r>
      <w:proofErr w:type="gramEnd"/>
      <w:r w:rsidRPr="007E13A2">
        <w:rPr>
          <w:rFonts w:ascii="Arial" w:hAnsi="Arial" w:cs="Arial"/>
          <w:sz w:val="24"/>
          <w:szCs w:val="24"/>
        </w:rPr>
        <w:t xml:space="preserve"> and the majority believe the sentences provided to defendants aren’t harsh enough. </w:t>
      </w:r>
    </w:p>
    <w:p w14:paraId="19E9ADCC" w14:textId="6EB8478D" w:rsidR="00771DFC" w:rsidRDefault="00C3187D" w:rsidP="00C3187D">
      <w:pPr>
        <w:pStyle w:val="Heading2"/>
        <w:rPr>
          <w:rFonts w:ascii="Arial" w:hAnsi="Arial" w:cs="Arial"/>
          <w:b/>
          <w:bCs/>
          <w:i/>
          <w:iCs/>
          <w:color w:val="auto"/>
          <w:sz w:val="24"/>
          <w:szCs w:val="24"/>
        </w:rPr>
      </w:pPr>
      <w:bookmarkStart w:id="6" w:name="_Toc209874044"/>
      <w:r w:rsidRPr="00C3187D">
        <w:rPr>
          <w:rFonts w:ascii="Arial" w:hAnsi="Arial" w:cs="Arial"/>
          <w:b/>
          <w:bCs/>
          <w:i/>
          <w:iCs/>
          <w:color w:val="auto"/>
          <w:sz w:val="24"/>
          <w:szCs w:val="24"/>
        </w:rPr>
        <w:t xml:space="preserve">2.2 </w:t>
      </w:r>
      <w:r w:rsidR="00771DFC" w:rsidRPr="00C3187D">
        <w:rPr>
          <w:rFonts w:ascii="Arial" w:hAnsi="Arial" w:cs="Arial"/>
          <w:b/>
          <w:bCs/>
          <w:i/>
          <w:iCs/>
          <w:color w:val="auto"/>
          <w:sz w:val="24"/>
          <w:szCs w:val="24"/>
        </w:rPr>
        <w:t>To explore the Public Perception on Sentencing within the Courts</w:t>
      </w:r>
      <w:bookmarkEnd w:id="6"/>
    </w:p>
    <w:p w14:paraId="2AA2EF62" w14:textId="77777777" w:rsidR="00C3187D" w:rsidRPr="00C3187D" w:rsidRDefault="00C3187D" w:rsidP="00C3187D"/>
    <w:p w14:paraId="34BD17C5" w14:textId="77777777" w:rsidR="00771DFC" w:rsidRPr="007E13A2" w:rsidRDefault="00771DFC" w:rsidP="00771DFC">
      <w:pPr>
        <w:spacing w:line="360" w:lineRule="auto"/>
        <w:jc w:val="both"/>
        <w:rPr>
          <w:rFonts w:ascii="Arial" w:hAnsi="Arial" w:cs="Arial"/>
          <w:sz w:val="24"/>
          <w:szCs w:val="24"/>
        </w:rPr>
      </w:pPr>
      <w:r w:rsidRPr="007E13A2">
        <w:rPr>
          <w:rFonts w:ascii="Arial" w:hAnsi="Arial" w:cs="Arial"/>
          <w:sz w:val="24"/>
          <w:szCs w:val="24"/>
        </w:rPr>
        <w:t xml:space="preserve">The perception that the public have on the courts is crucial to the legitimacy and effectiveness in the prevention of crime. Surveys indicate that how the public trust in the judicial system is relatively high, but there are worries about sentencing leniency and inconsistency (Hough and Roberts, 2005). The media and social platforms frequently have an influence on the public perceptions towards the court. Sensationalised coverage of high-profile cases can give the impression that sentencing is excessively lenient, despite evidence that courts normally impose adequate punishments (Marsh and Melville, 2014). The sentencing council have worked to increase transparency by publishing the guidelines and communicating with the public so that they have an idea as to what the advice is when sentencing for offences (Sentencing Council, 2022). </w:t>
      </w:r>
    </w:p>
    <w:p w14:paraId="55459DEF" w14:textId="77777777" w:rsidR="00771DFC" w:rsidRPr="007E13A2" w:rsidRDefault="00771DFC" w:rsidP="00771DFC">
      <w:pPr>
        <w:spacing w:line="360" w:lineRule="auto"/>
        <w:jc w:val="both"/>
        <w:rPr>
          <w:rFonts w:ascii="Arial" w:hAnsi="Arial" w:cs="Arial"/>
          <w:sz w:val="24"/>
          <w:szCs w:val="24"/>
        </w:rPr>
      </w:pPr>
      <w:r w:rsidRPr="007E13A2">
        <w:rPr>
          <w:rFonts w:ascii="Arial" w:hAnsi="Arial" w:cs="Arial"/>
          <w:sz w:val="24"/>
          <w:szCs w:val="24"/>
        </w:rPr>
        <w:t xml:space="preserve">In addition, it could be argued that the language or wording used in sentencing is unclear. Although many people think they understand phrases like “life sentence” and </w:t>
      </w:r>
      <w:r w:rsidRPr="007E13A2">
        <w:rPr>
          <w:rFonts w:ascii="Arial" w:hAnsi="Arial" w:cs="Arial"/>
          <w:sz w:val="24"/>
          <w:szCs w:val="24"/>
        </w:rPr>
        <w:lastRenderedPageBreak/>
        <w:t>“on license”, qualitive discussions show that real comprehension is frequently lacking. This discrepancy emphasis how important it is to communicate sentencing guidelines and results more clearly. The same as people do not understand what probation is and how this has an influence on sentencing and prison times.</w:t>
      </w:r>
    </w:p>
    <w:p w14:paraId="6AC8AA98" w14:textId="77777777" w:rsidR="00771DFC" w:rsidRPr="007E13A2" w:rsidRDefault="00771DFC" w:rsidP="00771DFC">
      <w:pPr>
        <w:spacing w:line="360" w:lineRule="auto"/>
        <w:jc w:val="both"/>
        <w:rPr>
          <w:rFonts w:ascii="Arial" w:hAnsi="Arial" w:cs="Arial"/>
          <w:sz w:val="24"/>
          <w:szCs w:val="24"/>
        </w:rPr>
      </w:pPr>
      <w:r w:rsidRPr="007E13A2">
        <w:rPr>
          <w:rFonts w:ascii="Arial" w:hAnsi="Arial" w:cs="Arial"/>
          <w:sz w:val="24"/>
          <w:szCs w:val="24"/>
        </w:rPr>
        <w:t>The public’s perspective of the court system’s effectiveness is an important aspect in determining its legitimacy and authority. A study that examined data from the Crime survey for England and Wales (CSEW) investigated how demographic factors and person experience with crime influence the trust that people have in the system. The findings indicate that perceptions of fairness and success range among population groups, empathising the necessity for the justice system to address these disparities to preserve public trust (Morales-Gomez and Associate, 2020).</w:t>
      </w:r>
    </w:p>
    <w:p w14:paraId="2F458214" w14:textId="77777777" w:rsidR="00771DFC" w:rsidRPr="007E13A2" w:rsidRDefault="00771DFC" w:rsidP="00771DFC">
      <w:pPr>
        <w:spacing w:line="360" w:lineRule="auto"/>
        <w:jc w:val="both"/>
        <w:rPr>
          <w:rFonts w:ascii="Arial" w:hAnsi="Arial" w:cs="Arial"/>
          <w:sz w:val="24"/>
          <w:szCs w:val="24"/>
        </w:rPr>
      </w:pPr>
      <w:r w:rsidRPr="007E13A2">
        <w:rPr>
          <w:rFonts w:ascii="Arial" w:hAnsi="Arial" w:cs="Arial"/>
          <w:noProof/>
          <w:sz w:val="24"/>
          <w:szCs w:val="24"/>
        </w:rPr>
        <w:drawing>
          <wp:anchor distT="0" distB="0" distL="114300" distR="114300" simplePos="0" relativeHeight="251661312" behindDoc="1" locked="0" layoutInCell="1" allowOverlap="1" wp14:anchorId="1C9EE49F" wp14:editId="03187F1A">
            <wp:simplePos x="0" y="0"/>
            <wp:positionH relativeFrom="margin">
              <wp:align>left</wp:align>
            </wp:positionH>
            <wp:positionV relativeFrom="paragraph">
              <wp:posOffset>197485</wp:posOffset>
            </wp:positionV>
            <wp:extent cx="3644293" cy="2177047"/>
            <wp:effectExtent l="0" t="0" r="0" b="0"/>
            <wp:wrapTight wrapText="bothSides">
              <wp:wrapPolygon edited="0">
                <wp:start x="0" y="0"/>
                <wp:lineTo x="0" y="21361"/>
                <wp:lineTo x="21453" y="21361"/>
                <wp:lineTo x="21453" y="0"/>
                <wp:lineTo x="0" y="0"/>
              </wp:wrapPolygon>
            </wp:wrapTight>
            <wp:docPr id="736675792"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675792" name="Picture 1" descr="A screenshot of a graph&#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644293" cy="2177047"/>
                    </a:xfrm>
                    <a:prstGeom prst="rect">
                      <a:avLst/>
                    </a:prstGeom>
                  </pic:spPr>
                </pic:pic>
              </a:graphicData>
            </a:graphic>
          </wp:anchor>
        </w:drawing>
      </w:r>
    </w:p>
    <w:p w14:paraId="189C12A8" w14:textId="77777777" w:rsidR="00771DFC" w:rsidRPr="007E13A2" w:rsidRDefault="00771DFC" w:rsidP="00771DFC">
      <w:pPr>
        <w:spacing w:line="360" w:lineRule="auto"/>
        <w:jc w:val="both"/>
        <w:rPr>
          <w:rFonts w:ascii="Arial" w:hAnsi="Arial" w:cs="Arial"/>
          <w:sz w:val="24"/>
          <w:szCs w:val="24"/>
        </w:rPr>
      </w:pPr>
      <w:r w:rsidRPr="007E13A2">
        <w:rPr>
          <w:rFonts w:ascii="Arial" w:hAnsi="Arial" w:cs="Arial"/>
          <w:sz w:val="24"/>
          <w:szCs w:val="24"/>
        </w:rPr>
        <w:t>A recent survey from Kirk</w:t>
      </w:r>
      <w:r>
        <w:rPr>
          <w:rFonts w:ascii="Arial" w:hAnsi="Arial" w:cs="Arial"/>
          <w:sz w:val="24"/>
          <w:szCs w:val="24"/>
        </w:rPr>
        <w:t xml:space="preserve"> (</w:t>
      </w:r>
      <w:r w:rsidRPr="007E13A2">
        <w:rPr>
          <w:rFonts w:ascii="Arial" w:hAnsi="Arial" w:cs="Arial"/>
          <w:sz w:val="24"/>
          <w:szCs w:val="24"/>
        </w:rPr>
        <w:t xml:space="preserve">2022) shows that most of the public being 65% believe that the sentencing for criminals is “not harsh enough” whereas 2% believe it is “too harsh”. This impression influences political and judicial policy, with a preference for harsher punishments over evidence-based rehabilitative strategies. </w:t>
      </w:r>
    </w:p>
    <w:p w14:paraId="36848542" w14:textId="77777777" w:rsidR="00771DFC" w:rsidRPr="007E13A2" w:rsidRDefault="00771DFC" w:rsidP="00771DFC">
      <w:pPr>
        <w:spacing w:line="360" w:lineRule="auto"/>
        <w:jc w:val="both"/>
        <w:rPr>
          <w:rFonts w:ascii="Arial" w:hAnsi="Arial" w:cs="Arial"/>
          <w:sz w:val="24"/>
          <w:szCs w:val="24"/>
        </w:rPr>
      </w:pPr>
      <w:r w:rsidRPr="007E13A2">
        <w:rPr>
          <w:rFonts w:ascii="Arial" w:hAnsi="Arial" w:cs="Arial"/>
          <w:noProof/>
          <w:sz w:val="24"/>
          <w:szCs w:val="24"/>
        </w:rPr>
        <mc:AlternateContent>
          <mc:Choice Requires="wps">
            <w:drawing>
              <wp:anchor distT="0" distB="0" distL="114300" distR="114300" simplePos="0" relativeHeight="251662336" behindDoc="1" locked="0" layoutInCell="1" allowOverlap="1" wp14:anchorId="4A2E9A27" wp14:editId="78DCB8AF">
                <wp:simplePos x="0" y="0"/>
                <wp:positionH relativeFrom="margin">
                  <wp:align>left</wp:align>
                </wp:positionH>
                <wp:positionV relativeFrom="paragraph">
                  <wp:posOffset>33655</wp:posOffset>
                </wp:positionV>
                <wp:extent cx="3644265" cy="635"/>
                <wp:effectExtent l="0" t="0" r="0" b="0"/>
                <wp:wrapTight wrapText="bothSides">
                  <wp:wrapPolygon edited="0">
                    <wp:start x="0" y="0"/>
                    <wp:lineTo x="0" y="20057"/>
                    <wp:lineTo x="21453" y="20057"/>
                    <wp:lineTo x="21453" y="0"/>
                    <wp:lineTo x="0" y="0"/>
                  </wp:wrapPolygon>
                </wp:wrapTight>
                <wp:docPr id="866914441" name="Text Box 1"/>
                <wp:cNvGraphicFramePr/>
                <a:graphic xmlns:a="http://schemas.openxmlformats.org/drawingml/2006/main">
                  <a:graphicData uri="http://schemas.microsoft.com/office/word/2010/wordprocessingShape">
                    <wps:wsp>
                      <wps:cNvSpPr txBox="1"/>
                      <wps:spPr>
                        <a:xfrm>
                          <a:off x="0" y="0"/>
                          <a:ext cx="3644265" cy="635"/>
                        </a:xfrm>
                        <a:prstGeom prst="rect">
                          <a:avLst/>
                        </a:prstGeom>
                        <a:solidFill>
                          <a:prstClr val="white"/>
                        </a:solidFill>
                        <a:ln>
                          <a:noFill/>
                        </a:ln>
                      </wps:spPr>
                      <wps:txbx>
                        <w:txbxContent>
                          <w:p w14:paraId="4C4D7EF3" w14:textId="0CC1390E" w:rsidR="00771DFC" w:rsidRPr="003C6020" w:rsidRDefault="00771DFC" w:rsidP="00771DFC">
                            <w:pPr>
                              <w:pStyle w:val="Caption"/>
                            </w:pPr>
                            <w:r>
                              <w:t xml:space="preserve">Table </w:t>
                            </w:r>
                            <w:r>
                              <w:fldChar w:fldCharType="begin"/>
                            </w:r>
                            <w:r>
                              <w:instrText xml:space="preserve"> SEQ Table \* ARABIC </w:instrText>
                            </w:r>
                            <w:r>
                              <w:fldChar w:fldCharType="separate"/>
                            </w:r>
                            <w:r w:rsidR="00BE789D">
                              <w:rPr>
                                <w:noProof/>
                              </w:rPr>
                              <w:t>1</w:t>
                            </w:r>
                            <w:r>
                              <w:fldChar w:fldCharType="end"/>
                            </w:r>
                            <w:r>
                              <w:t xml:space="preserve"> - (Kirk,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A2E9A27" id="_x0000_t202" coordsize="21600,21600" o:spt="202" path="m,l,21600r21600,l21600,xe">
                <v:stroke joinstyle="miter"/>
                <v:path gradientshapeok="t" o:connecttype="rect"/>
              </v:shapetype>
              <v:shape id="Text Box 1" o:spid="_x0000_s1026" type="#_x0000_t202" style="position:absolute;left:0;text-align:left;margin-left:0;margin-top:2.65pt;width:286.95pt;height:.05pt;z-index:-25165414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" stroked="f">
                <v:textbox style="mso-fit-shape-to-text:t" inset="0,0,0,0">
                  <w:txbxContent>
                    <w:p w14:paraId="4C4D7EF3" w14:textId="0CC1390E" w:rsidR="00771DFC" w:rsidRPr="003C6020" w:rsidRDefault="00771DFC" w:rsidP="00771DFC">
                      <w:pPr>
                        <w:pStyle w:val="Caption"/>
                      </w:pPr>
                      <w:r>
                        <w:t xml:space="preserve">Table </w:t>
                      </w:r>
                      <w:r>
                        <w:fldChar w:fldCharType="begin"/>
                      </w:r>
                      <w:r>
                        <w:instrText xml:space="preserve"> SEQ Table \* ARABIC </w:instrText>
                      </w:r>
                      <w:r>
                        <w:fldChar w:fldCharType="separate"/>
                      </w:r>
                      <w:r w:rsidR="00BE789D">
                        <w:rPr>
                          <w:noProof/>
                        </w:rPr>
                        <w:t>1</w:t>
                      </w:r>
                      <w:r>
                        <w:fldChar w:fldCharType="end"/>
                      </w:r>
                      <w:r>
                        <w:t xml:space="preserve"> - (Kirk, 2022)</w:t>
                      </w:r>
                    </w:p>
                  </w:txbxContent>
                </v:textbox>
                <w10:wrap type="tight" anchorx="margin"/>
              </v:shape>
            </w:pict>
          </mc:Fallback>
        </mc:AlternateContent>
      </w:r>
    </w:p>
    <w:p w14:paraId="51BF0AB4" w14:textId="77777777" w:rsidR="002E10D0" w:rsidRDefault="002E10D0" w:rsidP="00C3187D">
      <w:pPr>
        <w:pStyle w:val="Heading2"/>
        <w:rPr>
          <w:rFonts w:ascii="Arial" w:hAnsi="Arial" w:cs="Arial"/>
          <w:b/>
          <w:bCs/>
          <w:i/>
          <w:iCs/>
          <w:color w:val="auto"/>
          <w:sz w:val="24"/>
          <w:szCs w:val="24"/>
        </w:rPr>
      </w:pPr>
    </w:p>
    <w:p w14:paraId="2F9DD1EA" w14:textId="290A8E1C" w:rsidR="00771DFC" w:rsidRDefault="00771DFC" w:rsidP="00C3187D">
      <w:pPr>
        <w:pStyle w:val="Heading2"/>
        <w:rPr>
          <w:rFonts w:ascii="Arial" w:hAnsi="Arial" w:cs="Arial"/>
          <w:b/>
          <w:bCs/>
          <w:i/>
          <w:iCs/>
          <w:color w:val="auto"/>
          <w:sz w:val="24"/>
          <w:szCs w:val="24"/>
        </w:rPr>
      </w:pPr>
      <w:bookmarkStart w:id="7" w:name="_Toc209874045"/>
      <w:r w:rsidRPr="00C3187D">
        <w:rPr>
          <w:rFonts w:ascii="Arial" w:hAnsi="Arial" w:cs="Arial"/>
          <w:b/>
          <w:bCs/>
          <w:i/>
          <w:iCs/>
          <w:color w:val="auto"/>
          <w:sz w:val="24"/>
          <w:szCs w:val="24"/>
        </w:rPr>
        <w:t>2.3 To Explore Public Perception on Sentencing and Sentencing Within the Courts</w:t>
      </w:r>
      <w:bookmarkEnd w:id="7"/>
    </w:p>
    <w:p w14:paraId="49FBA4F6" w14:textId="77777777" w:rsidR="00C3187D" w:rsidRPr="00C3187D" w:rsidRDefault="00C3187D" w:rsidP="00C3187D"/>
    <w:p w14:paraId="548AB887" w14:textId="77777777" w:rsidR="00771DFC" w:rsidRPr="007E13A2" w:rsidRDefault="00771DFC" w:rsidP="00771DFC">
      <w:pPr>
        <w:spacing w:line="360" w:lineRule="auto"/>
        <w:jc w:val="both"/>
        <w:rPr>
          <w:rFonts w:ascii="Arial" w:hAnsi="Arial" w:cs="Arial"/>
          <w:sz w:val="24"/>
          <w:szCs w:val="24"/>
        </w:rPr>
      </w:pPr>
      <w:r w:rsidRPr="007E13A2">
        <w:rPr>
          <w:rFonts w:ascii="Arial" w:hAnsi="Arial" w:cs="Arial"/>
          <w:sz w:val="24"/>
          <w:szCs w:val="24"/>
        </w:rPr>
        <w:t>Instead of firsthand experience, the public's perception of sentencing is frequently influenced by incomplete facts and media narratives.  There is a persistent disparity between sentence facts and public perceptions, according to research.  According to Ashworth and Roberts</w:t>
      </w:r>
      <w:r>
        <w:rPr>
          <w:rFonts w:ascii="Arial" w:hAnsi="Arial" w:cs="Arial"/>
          <w:sz w:val="24"/>
          <w:szCs w:val="24"/>
        </w:rPr>
        <w:t xml:space="preserve"> (</w:t>
      </w:r>
      <w:r w:rsidRPr="007E13A2">
        <w:rPr>
          <w:rFonts w:ascii="Arial" w:hAnsi="Arial" w:cs="Arial"/>
          <w:sz w:val="24"/>
          <w:szCs w:val="24"/>
        </w:rPr>
        <w:t xml:space="preserve">2013), a lot of people think that judges' punishments are too light, especially when they involve violent offences.  However, the public's preferences </w:t>
      </w:r>
      <w:r w:rsidRPr="007E13A2">
        <w:rPr>
          <w:rFonts w:ascii="Arial" w:hAnsi="Arial" w:cs="Arial"/>
          <w:sz w:val="24"/>
          <w:szCs w:val="24"/>
        </w:rPr>
        <w:lastRenderedPageBreak/>
        <w:t xml:space="preserve">for sentence more closely resemble judges' when they are given complete facts of actual cases (Gelb and Sentencing, 2006). </w:t>
      </w:r>
    </w:p>
    <w:p w14:paraId="712154F4" w14:textId="33AEC12F" w:rsidR="00771DFC" w:rsidRDefault="00771DFC" w:rsidP="00771DFC">
      <w:pPr>
        <w:spacing w:line="360" w:lineRule="auto"/>
        <w:jc w:val="both"/>
        <w:rPr>
          <w:rFonts w:ascii="Arial" w:hAnsi="Arial" w:cs="Arial"/>
          <w:sz w:val="24"/>
          <w:szCs w:val="24"/>
        </w:rPr>
      </w:pPr>
      <w:r w:rsidRPr="007E13A2">
        <w:rPr>
          <w:rFonts w:ascii="Arial" w:hAnsi="Arial" w:cs="Arial"/>
          <w:sz w:val="24"/>
          <w:szCs w:val="24"/>
        </w:rPr>
        <w:t>One of the main problems is that the public is unaware of the process used to determine sentences.  According to Wood and Gannon</w:t>
      </w:r>
      <w:r>
        <w:rPr>
          <w:rFonts w:ascii="Arial" w:hAnsi="Arial" w:cs="Arial"/>
          <w:sz w:val="24"/>
          <w:szCs w:val="24"/>
        </w:rPr>
        <w:t xml:space="preserve"> (</w:t>
      </w:r>
      <w:r w:rsidRPr="007E13A2">
        <w:rPr>
          <w:rFonts w:ascii="Arial" w:hAnsi="Arial" w:cs="Arial"/>
          <w:sz w:val="24"/>
          <w:szCs w:val="24"/>
        </w:rPr>
        <w:t xml:space="preserve">2011), the </w:t>
      </w:r>
      <w:proofErr w:type="gramStart"/>
      <w:r w:rsidRPr="007E13A2">
        <w:rPr>
          <w:rFonts w:ascii="Arial" w:hAnsi="Arial" w:cs="Arial"/>
          <w:sz w:val="24"/>
          <w:szCs w:val="24"/>
        </w:rPr>
        <w:t>general public</w:t>
      </w:r>
      <w:proofErr w:type="gramEnd"/>
      <w:r w:rsidRPr="007E13A2">
        <w:rPr>
          <w:rFonts w:ascii="Arial" w:hAnsi="Arial" w:cs="Arial"/>
          <w:sz w:val="24"/>
          <w:szCs w:val="24"/>
        </w:rPr>
        <w:t xml:space="preserve"> does not fully comprehend sentencing guidelines, complex legal reasoning, or aggravating or mitigating factors.  When sentences are perceived to deviate from public expectations or media representations, this information gap exacerbates feelings of injustice or contradiction. It is impossible to ignore how the media shape’s public opinion.</w:t>
      </w:r>
      <w:r>
        <w:rPr>
          <w:rFonts w:ascii="Arial" w:hAnsi="Arial" w:cs="Arial"/>
          <w:sz w:val="24"/>
          <w:szCs w:val="24"/>
        </w:rPr>
        <w:t xml:space="preserve"> </w:t>
      </w:r>
      <w:r w:rsidRPr="007E13A2">
        <w:rPr>
          <w:rFonts w:ascii="Arial" w:hAnsi="Arial" w:cs="Arial"/>
          <w:sz w:val="24"/>
          <w:szCs w:val="24"/>
        </w:rPr>
        <w:t>Morgan, Reiner and Maguire</w:t>
      </w:r>
      <w:r>
        <w:rPr>
          <w:rFonts w:ascii="Arial" w:hAnsi="Arial" w:cs="Arial"/>
          <w:sz w:val="24"/>
          <w:szCs w:val="24"/>
        </w:rPr>
        <w:t xml:space="preserve"> (</w:t>
      </w:r>
      <w:r w:rsidRPr="007E13A2">
        <w:rPr>
          <w:rFonts w:ascii="Arial" w:hAnsi="Arial" w:cs="Arial"/>
          <w:sz w:val="24"/>
          <w:szCs w:val="24"/>
        </w:rPr>
        <w:t xml:space="preserve">2012) contend that a distorted perception of court leniency can result from the mass media's frequent framing of sentencing decisions as insufficient, particularly in high-profile criminal cases.  Public pressure for harsher penalties and a decline in confidence in judicial discretion can result from this "penal populism" (Pratt, 2007). </w:t>
      </w:r>
    </w:p>
    <w:p w14:paraId="05463CE6" w14:textId="77777777" w:rsidR="00C3187D" w:rsidRPr="007E13A2" w:rsidRDefault="00C3187D" w:rsidP="00771DFC">
      <w:pPr>
        <w:spacing w:line="360" w:lineRule="auto"/>
        <w:jc w:val="both"/>
        <w:rPr>
          <w:rFonts w:ascii="Arial" w:hAnsi="Arial" w:cs="Arial"/>
          <w:sz w:val="24"/>
          <w:szCs w:val="24"/>
        </w:rPr>
      </w:pPr>
    </w:p>
    <w:p w14:paraId="788D95AD" w14:textId="2CAFAC34" w:rsidR="00C3187D" w:rsidRDefault="00771DFC" w:rsidP="00C3187D">
      <w:pPr>
        <w:pStyle w:val="Heading2"/>
        <w:rPr>
          <w:rFonts w:ascii="Arial" w:hAnsi="Arial" w:cs="Arial"/>
          <w:b/>
          <w:bCs/>
          <w:i/>
          <w:iCs/>
          <w:color w:val="auto"/>
          <w:sz w:val="24"/>
          <w:szCs w:val="24"/>
        </w:rPr>
      </w:pPr>
      <w:bookmarkStart w:id="8" w:name="_Toc209874046"/>
      <w:proofErr w:type="gramStart"/>
      <w:r w:rsidRPr="00C3187D">
        <w:rPr>
          <w:rFonts w:ascii="Arial" w:hAnsi="Arial" w:cs="Arial"/>
          <w:b/>
          <w:bCs/>
          <w:i/>
          <w:iCs/>
          <w:color w:val="auto"/>
          <w:sz w:val="24"/>
          <w:szCs w:val="24"/>
        </w:rPr>
        <w:t xml:space="preserve">2.4 </w:t>
      </w:r>
      <w:r w:rsidR="007512FF" w:rsidRPr="00C3187D">
        <w:rPr>
          <w:rFonts w:ascii="Arial" w:hAnsi="Arial" w:cs="Arial"/>
          <w:b/>
          <w:bCs/>
          <w:i/>
          <w:iCs/>
          <w:color w:val="auto"/>
          <w:sz w:val="24"/>
          <w:szCs w:val="24"/>
        </w:rPr>
        <w:t xml:space="preserve"> </w:t>
      </w:r>
      <w:r w:rsidRPr="00C3187D">
        <w:rPr>
          <w:rFonts w:ascii="Arial" w:hAnsi="Arial" w:cs="Arial"/>
          <w:b/>
          <w:bCs/>
          <w:i/>
          <w:iCs/>
          <w:color w:val="auto"/>
          <w:sz w:val="24"/>
          <w:szCs w:val="24"/>
        </w:rPr>
        <w:t>To</w:t>
      </w:r>
      <w:proofErr w:type="gramEnd"/>
      <w:r w:rsidRPr="00C3187D">
        <w:rPr>
          <w:rFonts w:ascii="Arial" w:hAnsi="Arial" w:cs="Arial"/>
          <w:b/>
          <w:bCs/>
          <w:i/>
          <w:iCs/>
          <w:color w:val="auto"/>
          <w:sz w:val="24"/>
          <w:szCs w:val="24"/>
        </w:rPr>
        <w:t xml:space="preserve"> Identify if Public Perception on Sentencing is Impacting Upon Community Trust Towards the Police</w:t>
      </w:r>
      <w:bookmarkEnd w:id="8"/>
    </w:p>
    <w:p w14:paraId="1C74C86C" w14:textId="77777777" w:rsidR="00C3187D" w:rsidRPr="00C3187D" w:rsidRDefault="00C3187D" w:rsidP="00C3187D"/>
    <w:p w14:paraId="6F872DC4" w14:textId="77777777" w:rsidR="00771DFC" w:rsidRPr="007E13A2" w:rsidRDefault="00771DFC" w:rsidP="00771DFC">
      <w:pPr>
        <w:spacing w:line="360" w:lineRule="auto"/>
        <w:jc w:val="both"/>
        <w:rPr>
          <w:rFonts w:ascii="Arial" w:hAnsi="Arial" w:cs="Arial"/>
          <w:sz w:val="24"/>
          <w:szCs w:val="24"/>
        </w:rPr>
      </w:pPr>
      <w:r w:rsidRPr="007E13A2">
        <w:rPr>
          <w:rFonts w:ascii="Arial" w:hAnsi="Arial" w:cs="Arial"/>
          <w:sz w:val="24"/>
          <w:szCs w:val="24"/>
        </w:rPr>
        <w:t xml:space="preserve">Although the judiciary makes sentencing choices, the police is the first step in a larger justice process.  Since the police are frequently viewed as the face of justice, opinions about them may change if people believe that the courts are unfair, especially when it comes to sentencing (Bradford, 2017). Police trust is significantly impacted by how the public views sentencing.  The public's trust in law enforcement's capacity to uphold order may be weakened if they perceive the legal system to be forgiving.  According to the Justice </w:t>
      </w:r>
      <w:r>
        <w:rPr>
          <w:rFonts w:ascii="Arial" w:hAnsi="Arial" w:cs="Arial"/>
          <w:sz w:val="24"/>
          <w:szCs w:val="24"/>
        </w:rPr>
        <w:t>(</w:t>
      </w:r>
      <w:r w:rsidRPr="007E13A2">
        <w:rPr>
          <w:rFonts w:ascii="Arial" w:hAnsi="Arial" w:cs="Arial"/>
          <w:sz w:val="24"/>
          <w:szCs w:val="24"/>
        </w:rPr>
        <w:t>2013)</w:t>
      </w:r>
      <w:r>
        <w:rPr>
          <w:rFonts w:ascii="Arial" w:hAnsi="Arial" w:cs="Arial"/>
          <w:sz w:val="24"/>
          <w:szCs w:val="24"/>
        </w:rPr>
        <w:t>,</w:t>
      </w:r>
      <w:r w:rsidRPr="007E13A2">
        <w:rPr>
          <w:rFonts w:ascii="Arial" w:hAnsi="Arial" w:cs="Arial"/>
          <w:sz w:val="24"/>
          <w:szCs w:val="24"/>
        </w:rPr>
        <w:t xml:space="preserve"> members of the public’s experiences of crime and interactions with the police were important indicators of confidence in the CJS and the police.</w:t>
      </w:r>
    </w:p>
    <w:p w14:paraId="2FF3A5C0" w14:textId="77777777" w:rsidR="00771DFC" w:rsidRPr="007E13A2" w:rsidRDefault="00771DFC" w:rsidP="00771DFC">
      <w:pPr>
        <w:spacing w:line="360" w:lineRule="auto"/>
        <w:jc w:val="both"/>
        <w:rPr>
          <w:rFonts w:ascii="Arial" w:hAnsi="Arial" w:cs="Arial"/>
          <w:sz w:val="24"/>
          <w:szCs w:val="24"/>
        </w:rPr>
      </w:pPr>
      <w:r w:rsidRPr="007E13A2">
        <w:rPr>
          <w:rFonts w:ascii="Arial" w:hAnsi="Arial" w:cs="Arial"/>
          <w:sz w:val="24"/>
          <w:szCs w:val="24"/>
        </w:rPr>
        <w:t>Furthermore, the Justice Committee's report</w:t>
      </w:r>
      <w:r>
        <w:rPr>
          <w:rFonts w:ascii="Arial" w:hAnsi="Arial" w:cs="Arial"/>
          <w:sz w:val="24"/>
          <w:szCs w:val="24"/>
        </w:rPr>
        <w:t xml:space="preserve"> (2022)</w:t>
      </w:r>
      <w:r w:rsidRPr="007E13A2">
        <w:rPr>
          <w:rFonts w:ascii="Arial" w:hAnsi="Arial" w:cs="Arial"/>
          <w:sz w:val="24"/>
          <w:szCs w:val="24"/>
        </w:rPr>
        <w:t xml:space="preserve">, made clear that public perception of punishment has an impact on trust in the Criminal justice system.  The study underlined that increased openness and communication regarding sentencing may boost public confidence. Demographic groupings differ in how they view sentence and police trust. According to a 2022, study by the Sentencing Council, Asian adults and adults under the age of 54 were more likely to believe that the Criminal justice system was effective.  </w:t>
      </w:r>
    </w:p>
    <w:p w14:paraId="312A7FCE" w14:textId="77777777" w:rsidR="00771DFC" w:rsidRPr="007E13A2" w:rsidRDefault="00771DFC" w:rsidP="00771DFC">
      <w:pPr>
        <w:spacing w:line="360" w:lineRule="auto"/>
        <w:jc w:val="both"/>
        <w:rPr>
          <w:rFonts w:ascii="Arial" w:hAnsi="Arial" w:cs="Arial"/>
          <w:sz w:val="24"/>
          <w:szCs w:val="24"/>
        </w:rPr>
      </w:pPr>
      <w:r w:rsidRPr="007E13A2">
        <w:rPr>
          <w:rFonts w:ascii="Arial" w:hAnsi="Arial" w:cs="Arial"/>
          <w:sz w:val="24"/>
          <w:szCs w:val="24"/>
        </w:rPr>
        <w:lastRenderedPageBreak/>
        <w:t>However, compared to women and Black adults, men and White and Asian adults were more likely to believe it was fair. These variances show that cultural, societal, and personal experiences influence perceptions and trust levels.  Comprehending these distinctions is essential for formulating focused tactics to enhance public trust in the legal system and law enforcement</w:t>
      </w:r>
      <w:r w:rsidRPr="007E13A2">
        <w:rPr>
          <w:rFonts w:ascii="Arial" w:eastAsia="Times New Roman" w:hAnsi="Arial" w:cs="Arial"/>
          <w:kern w:val="0"/>
          <w:sz w:val="24"/>
          <w:szCs w:val="24"/>
          <w:lang w:eastAsia="en-GB"/>
          <w14:ligatures w14:val="none"/>
        </w:rPr>
        <w:t xml:space="preserve"> </w:t>
      </w:r>
      <w:r w:rsidRPr="007E13A2">
        <w:rPr>
          <w:rFonts w:ascii="Arial" w:hAnsi="Arial" w:cs="Arial"/>
          <w:sz w:val="24"/>
          <w:szCs w:val="24"/>
        </w:rPr>
        <w:t xml:space="preserve">Rice and White </w:t>
      </w:r>
      <w:r>
        <w:rPr>
          <w:rFonts w:ascii="Arial" w:hAnsi="Arial" w:cs="Arial"/>
          <w:sz w:val="24"/>
          <w:szCs w:val="24"/>
        </w:rPr>
        <w:t>(</w:t>
      </w:r>
      <w:r w:rsidRPr="007E13A2">
        <w:rPr>
          <w:rFonts w:ascii="Arial" w:hAnsi="Arial" w:cs="Arial"/>
          <w:sz w:val="24"/>
          <w:szCs w:val="24"/>
        </w:rPr>
        <w:t>2010) contend that there is a reciprocal relationship between faith in legal authorities like the courts and the perception of the police as being unjust, particularly in neighbourhoods where there are longstanding grievances.  This is particularly true in ethnic minority and marginalised communities, where experiences of under protection and over policing can exacerbate mistrust (Bowling and Phillips, 2002; Lammy, 2017). </w:t>
      </w:r>
    </w:p>
    <w:p w14:paraId="4675DF7F" w14:textId="77777777" w:rsidR="00771DFC" w:rsidRPr="007E13A2" w:rsidRDefault="00771DFC" w:rsidP="00771DFC">
      <w:pPr>
        <w:spacing w:line="360" w:lineRule="auto"/>
        <w:jc w:val="both"/>
        <w:rPr>
          <w:rFonts w:ascii="Arial" w:hAnsi="Arial" w:cs="Arial"/>
          <w:sz w:val="24"/>
          <w:szCs w:val="24"/>
        </w:rPr>
      </w:pPr>
      <w:r w:rsidRPr="007E13A2">
        <w:rPr>
          <w:rFonts w:ascii="Arial" w:hAnsi="Arial" w:cs="Arial"/>
          <w:sz w:val="24"/>
          <w:szCs w:val="24"/>
        </w:rPr>
        <w:t xml:space="preserve">Beliefs that the entire system, from the police to the courts, is biassed are strengthened by perceived sentencing inequalities, such as harsher terms for minority criminals. According to procedural justice theory, perceived fairness of procedures as well as results are key components of trust in institutions (Tyler, 2006). The public may believe that the system, including the police, lacks legitimacy and fairness if they believe that the courts are not producing just results, whether because of perceived leniency or severity (Jackson et al., 2012). There are connections between the different elements of the Criminal Justice System (CJS) and trust.  Trust in law enforcement may suffer </w:t>
      </w:r>
      <w:proofErr w:type="gramStart"/>
      <w:r w:rsidRPr="007E13A2">
        <w:rPr>
          <w:rFonts w:ascii="Arial" w:hAnsi="Arial" w:cs="Arial"/>
          <w:sz w:val="24"/>
          <w:szCs w:val="24"/>
        </w:rPr>
        <w:t>as a result of</w:t>
      </w:r>
      <w:proofErr w:type="gramEnd"/>
      <w:r w:rsidRPr="007E13A2">
        <w:rPr>
          <w:rFonts w:ascii="Arial" w:hAnsi="Arial" w:cs="Arial"/>
          <w:sz w:val="24"/>
          <w:szCs w:val="24"/>
        </w:rPr>
        <w:t xml:space="preserve"> unfavourable opinions about sentencing.  When communities regard the courts as lenient or inconsistent, they may question the efficacy of police initiatives, leading to decreasing collaboration and involvement.</w:t>
      </w:r>
    </w:p>
    <w:p w14:paraId="330BE6ED" w14:textId="77777777" w:rsidR="00771DFC" w:rsidRPr="007E13A2" w:rsidRDefault="00771DFC" w:rsidP="00771DFC">
      <w:pPr>
        <w:spacing w:line="360" w:lineRule="auto"/>
        <w:jc w:val="both"/>
        <w:rPr>
          <w:rFonts w:ascii="Arial" w:hAnsi="Arial" w:cs="Arial"/>
          <w:sz w:val="24"/>
          <w:szCs w:val="24"/>
        </w:rPr>
      </w:pPr>
      <w:r w:rsidRPr="007E13A2">
        <w:rPr>
          <w:rFonts w:ascii="Arial" w:hAnsi="Arial" w:cs="Arial"/>
          <w:sz w:val="24"/>
          <w:szCs w:val="24"/>
        </w:rPr>
        <w:t xml:space="preserve">Only 40% of English citizens trust their police force, according to a 2024 survey, with the Metropolitan Police scoring the lowest.  Between July 2022 and September 2023, the study, which was published in the journal Policing and Society, polled more than 8,000 people in nine different districts of England.  It was discovered that trust was especially low in London, where public confidence has been damaged by high-profile scandals involving the Metropolitan Police, and among ethnic minorities. (Dodd, 2024). </w:t>
      </w:r>
    </w:p>
    <w:p w14:paraId="6AA6D921" w14:textId="7DC3365D" w:rsidR="00771DFC" w:rsidRDefault="00771DFC" w:rsidP="00497B29">
      <w:pPr>
        <w:pStyle w:val="Heading2"/>
        <w:rPr>
          <w:rFonts w:ascii="Arial" w:hAnsi="Arial" w:cs="Arial"/>
          <w:b/>
          <w:bCs/>
          <w:i/>
          <w:iCs/>
          <w:color w:val="auto"/>
          <w:sz w:val="24"/>
          <w:szCs w:val="24"/>
        </w:rPr>
      </w:pPr>
      <w:bookmarkStart w:id="9" w:name="_Toc209874047"/>
      <w:proofErr w:type="gramStart"/>
      <w:r w:rsidRPr="00497B29">
        <w:rPr>
          <w:rFonts w:ascii="Arial" w:hAnsi="Arial" w:cs="Arial"/>
          <w:b/>
          <w:bCs/>
          <w:i/>
          <w:iCs/>
          <w:color w:val="auto"/>
          <w:sz w:val="24"/>
          <w:szCs w:val="24"/>
        </w:rPr>
        <w:t xml:space="preserve">2.5 </w:t>
      </w:r>
      <w:r w:rsidR="007512FF" w:rsidRPr="00497B29">
        <w:rPr>
          <w:rFonts w:ascii="Arial" w:hAnsi="Arial" w:cs="Arial"/>
          <w:b/>
          <w:bCs/>
          <w:i/>
          <w:iCs/>
          <w:color w:val="auto"/>
          <w:sz w:val="24"/>
          <w:szCs w:val="24"/>
        </w:rPr>
        <w:t xml:space="preserve"> </w:t>
      </w:r>
      <w:r w:rsidRPr="00497B29">
        <w:rPr>
          <w:rFonts w:ascii="Arial" w:hAnsi="Arial" w:cs="Arial"/>
          <w:b/>
          <w:bCs/>
          <w:i/>
          <w:iCs/>
          <w:color w:val="auto"/>
          <w:sz w:val="24"/>
          <w:szCs w:val="24"/>
        </w:rPr>
        <w:t>Ways</w:t>
      </w:r>
      <w:proofErr w:type="gramEnd"/>
      <w:r w:rsidRPr="00497B29">
        <w:rPr>
          <w:rFonts w:ascii="Arial" w:hAnsi="Arial" w:cs="Arial"/>
          <w:b/>
          <w:bCs/>
          <w:i/>
          <w:iCs/>
          <w:color w:val="auto"/>
          <w:sz w:val="24"/>
          <w:szCs w:val="24"/>
        </w:rPr>
        <w:t xml:space="preserve"> to improve the public perception on sentencing and the link to police and their trust within</w:t>
      </w:r>
      <w:bookmarkEnd w:id="9"/>
    </w:p>
    <w:p w14:paraId="034AD252" w14:textId="77777777" w:rsidR="00497B29" w:rsidRPr="00497B29" w:rsidRDefault="00497B29" w:rsidP="00497B29"/>
    <w:p w14:paraId="1DE4A853" w14:textId="77777777" w:rsidR="00771DFC" w:rsidRPr="007E13A2" w:rsidRDefault="00771DFC" w:rsidP="00771DFC">
      <w:pPr>
        <w:spacing w:line="360" w:lineRule="auto"/>
        <w:jc w:val="both"/>
        <w:rPr>
          <w:rFonts w:ascii="Arial" w:hAnsi="Arial" w:cs="Arial"/>
          <w:sz w:val="24"/>
          <w:szCs w:val="24"/>
        </w:rPr>
      </w:pPr>
      <w:r w:rsidRPr="007E13A2">
        <w:rPr>
          <w:rFonts w:ascii="Arial" w:hAnsi="Arial" w:cs="Arial"/>
          <w:sz w:val="24"/>
          <w:szCs w:val="24"/>
        </w:rPr>
        <w:t xml:space="preserve">A report conducted by the Ministry </w:t>
      </w:r>
      <w:proofErr w:type="gramStart"/>
      <w:r w:rsidRPr="007E13A2">
        <w:rPr>
          <w:rFonts w:ascii="Arial" w:hAnsi="Arial" w:cs="Arial"/>
          <w:sz w:val="24"/>
          <w:szCs w:val="24"/>
        </w:rPr>
        <w:t>Of</w:t>
      </w:r>
      <w:proofErr w:type="gramEnd"/>
      <w:r w:rsidRPr="007E13A2">
        <w:rPr>
          <w:rFonts w:ascii="Arial" w:hAnsi="Arial" w:cs="Arial"/>
          <w:sz w:val="24"/>
          <w:szCs w:val="24"/>
        </w:rPr>
        <w:t xml:space="preserve"> Justice </w:t>
      </w:r>
      <w:r>
        <w:rPr>
          <w:rFonts w:ascii="Arial" w:hAnsi="Arial" w:cs="Arial"/>
          <w:sz w:val="24"/>
          <w:szCs w:val="24"/>
        </w:rPr>
        <w:t>(</w:t>
      </w:r>
      <w:r w:rsidRPr="007E13A2">
        <w:rPr>
          <w:rFonts w:ascii="Arial" w:hAnsi="Arial" w:cs="Arial"/>
          <w:sz w:val="24"/>
          <w:szCs w:val="24"/>
        </w:rPr>
        <w:t xml:space="preserve">2013), they highlight that transparent communication about sentence decisions should be a top priority for the criminal justice organisations and judicial organisations.  Sentencing procedures can be made </w:t>
      </w:r>
      <w:r w:rsidRPr="007E13A2">
        <w:rPr>
          <w:rFonts w:ascii="Arial" w:hAnsi="Arial" w:cs="Arial"/>
          <w:sz w:val="24"/>
          <w:szCs w:val="24"/>
        </w:rPr>
        <w:lastRenderedPageBreak/>
        <w:t xml:space="preserve">more understandable by interacting with communities through open forums, educational resources, and candid discussions.  This kind of openness can clear up misunderstandings and increase confidence among the public, the legal system, and law enforcement. </w:t>
      </w:r>
    </w:p>
    <w:p w14:paraId="681A29C1" w14:textId="77777777" w:rsidR="00771DFC" w:rsidRPr="007E13A2" w:rsidRDefault="00771DFC" w:rsidP="00771DFC">
      <w:pPr>
        <w:spacing w:line="360" w:lineRule="auto"/>
        <w:jc w:val="both"/>
        <w:rPr>
          <w:rFonts w:ascii="Arial" w:hAnsi="Arial" w:cs="Arial"/>
          <w:sz w:val="24"/>
          <w:szCs w:val="24"/>
        </w:rPr>
      </w:pPr>
      <w:r w:rsidRPr="007E13A2">
        <w:rPr>
          <w:rFonts w:ascii="Arial" w:hAnsi="Arial" w:cs="Arial"/>
          <w:sz w:val="24"/>
          <w:szCs w:val="24"/>
        </w:rPr>
        <w:t>It is essential to increase public awareness of sentencing procedures. The knowledge gap can be closed through educational activities including adding sentencing education to school curricula and making resources easily accessible online. Justice Committee</w:t>
      </w:r>
      <w:r>
        <w:rPr>
          <w:rFonts w:ascii="Arial" w:hAnsi="Arial" w:cs="Arial"/>
          <w:sz w:val="24"/>
          <w:szCs w:val="24"/>
        </w:rPr>
        <w:t xml:space="preserve"> (2022)</w:t>
      </w:r>
      <w:r w:rsidRPr="007E13A2">
        <w:rPr>
          <w:rFonts w:ascii="Arial" w:hAnsi="Arial" w:cs="Arial"/>
          <w:sz w:val="24"/>
          <w:szCs w:val="24"/>
        </w:rPr>
        <w:t xml:space="preserve"> suggests creating initiatives that educate people about sentencing </w:t>
      </w:r>
      <w:proofErr w:type="gramStart"/>
      <w:r w:rsidRPr="007E13A2">
        <w:rPr>
          <w:rFonts w:ascii="Arial" w:hAnsi="Arial" w:cs="Arial"/>
          <w:sz w:val="24"/>
          <w:szCs w:val="24"/>
        </w:rPr>
        <w:t>in order to</w:t>
      </w:r>
      <w:proofErr w:type="gramEnd"/>
      <w:r w:rsidRPr="007E13A2">
        <w:rPr>
          <w:rFonts w:ascii="Arial" w:hAnsi="Arial" w:cs="Arial"/>
          <w:sz w:val="24"/>
          <w:szCs w:val="24"/>
        </w:rPr>
        <w:t xml:space="preserve"> promote educated public debate and boost confidence in the legal system </w:t>
      </w:r>
    </w:p>
    <w:p w14:paraId="4EC0B465" w14:textId="77777777" w:rsidR="00771DFC" w:rsidRPr="007E13A2" w:rsidRDefault="00771DFC" w:rsidP="00771DFC">
      <w:pPr>
        <w:spacing w:line="360" w:lineRule="auto"/>
        <w:jc w:val="both"/>
        <w:rPr>
          <w:rFonts w:ascii="Arial" w:hAnsi="Arial" w:cs="Arial"/>
          <w:sz w:val="24"/>
          <w:szCs w:val="24"/>
        </w:rPr>
      </w:pPr>
      <w:r w:rsidRPr="007E13A2">
        <w:rPr>
          <w:rFonts w:ascii="Arial" w:hAnsi="Arial" w:cs="Arial"/>
          <w:sz w:val="24"/>
          <w:szCs w:val="24"/>
        </w:rPr>
        <w:t>Hewson</w:t>
      </w:r>
      <w:r>
        <w:rPr>
          <w:rFonts w:ascii="Arial" w:hAnsi="Arial" w:cs="Arial"/>
          <w:sz w:val="24"/>
          <w:szCs w:val="24"/>
        </w:rPr>
        <w:t xml:space="preserve"> (</w:t>
      </w:r>
      <w:r w:rsidRPr="007E13A2">
        <w:rPr>
          <w:rFonts w:ascii="Arial" w:hAnsi="Arial" w:cs="Arial"/>
          <w:sz w:val="24"/>
          <w:szCs w:val="24"/>
        </w:rPr>
        <w:t>2025) states that by requiring an annual statutory report on sentencing, Parliament and the government are held more accountable for the resource consequences of the sentencing policies they propose or implement and enhance the Sentencing Council's mandate to increase public knowledge of sentencing.</w:t>
      </w:r>
    </w:p>
    <w:p w14:paraId="51D55404" w14:textId="77777777" w:rsidR="00771DFC" w:rsidRPr="007E13A2" w:rsidRDefault="00771DFC" w:rsidP="00771DFC">
      <w:pPr>
        <w:spacing w:line="360" w:lineRule="auto"/>
        <w:jc w:val="both"/>
        <w:rPr>
          <w:rFonts w:ascii="Arial" w:hAnsi="Arial" w:cs="Arial"/>
          <w:sz w:val="24"/>
          <w:szCs w:val="24"/>
        </w:rPr>
      </w:pPr>
      <w:r w:rsidRPr="007E13A2">
        <w:rPr>
          <w:rFonts w:ascii="Arial" w:hAnsi="Arial" w:cs="Arial"/>
          <w:sz w:val="24"/>
          <w:szCs w:val="24"/>
        </w:rPr>
        <w:t xml:space="preserve">Resource-related issues might be the first to be addressed. Although no organisational reform is free, it is not always costly to improve the quality of relationships in interactions with the </w:t>
      </w:r>
      <w:proofErr w:type="gramStart"/>
      <w:r w:rsidRPr="007E13A2">
        <w:rPr>
          <w:rFonts w:ascii="Arial" w:hAnsi="Arial" w:cs="Arial"/>
          <w:sz w:val="24"/>
          <w:szCs w:val="24"/>
        </w:rPr>
        <w:t>general public</w:t>
      </w:r>
      <w:proofErr w:type="gramEnd"/>
      <w:r w:rsidRPr="007E13A2">
        <w:rPr>
          <w:rFonts w:ascii="Arial" w:hAnsi="Arial" w:cs="Arial"/>
          <w:sz w:val="24"/>
          <w:szCs w:val="24"/>
        </w:rPr>
        <w:t>. The use of good leadership is more effective in bringing about changes in policing and justice delivery methods than either training or re-engineering formal procedures. Police chiefs and court administrators must make it very evident to their staff that upholding procedural justice is a fundamental aspect of their jobs. Making sure that internal management genuinely commands legitimacy in the eyes of the workforce is a crucial component of this communication process. Police and Crime Commissioners may play a significant role in making sure that system legitimacy and procedural justice receive enough attention.</w:t>
      </w:r>
    </w:p>
    <w:p w14:paraId="000508AE" w14:textId="77777777" w:rsidR="00771DFC" w:rsidRPr="007E13A2" w:rsidRDefault="00771DFC" w:rsidP="00771DFC">
      <w:pPr>
        <w:spacing w:line="360" w:lineRule="auto"/>
        <w:jc w:val="both"/>
        <w:rPr>
          <w:rFonts w:ascii="Arial" w:hAnsi="Arial" w:cs="Arial"/>
          <w:sz w:val="24"/>
          <w:szCs w:val="24"/>
        </w:rPr>
      </w:pPr>
      <w:r w:rsidRPr="007E13A2">
        <w:rPr>
          <w:rFonts w:ascii="Arial" w:hAnsi="Arial" w:cs="Arial"/>
          <w:sz w:val="24"/>
          <w:szCs w:val="24"/>
        </w:rPr>
        <w:t xml:space="preserve">It is crucial to take steps to remedy perceived inequities in sentencing, such as applying uniform criteria and taking mitigating circumstances into account.  The legitimacy of the legal system can be improved by making sure that sentencing procedures are fair and representative of society's values.  Moreover, admitting and addressing cases where punishment may have been influenced by biases can reinforce public confidence (Justice Committee, 2022b). </w:t>
      </w:r>
    </w:p>
    <w:p w14:paraId="5C2AABEA" w14:textId="77777777" w:rsidR="00771DFC" w:rsidRPr="007E13A2" w:rsidRDefault="00771DFC" w:rsidP="00771DFC">
      <w:pPr>
        <w:spacing w:line="360" w:lineRule="auto"/>
        <w:jc w:val="both"/>
        <w:rPr>
          <w:rFonts w:ascii="Arial" w:hAnsi="Arial" w:cs="Arial"/>
          <w:sz w:val="24"/>
          <w:szCs w:val="24"/>
        </w:rPr>
      </w:pPr>
      <w:r w:rsidRPr="007E13A2">
        <w:rPr>
          <w:rFonts w:ascii="Arial" w:hAnsi="Arial" w:cs="Arial"/>
          <w:sz w:val="24"/>
          <w:szCs w:val="24"/>
        </w:rPr>
        <w:t xml:space="preserve">Police personnel frequently voice their dissatisfaction with the results of sentence, particularly when repeat criminals are involved.  When expressed publicly, these opinions have the power to sway public opinion.  Aligning police communication with </w:t>
      </w:r>
      <w:r w:rsidRPr="007E13A2">
        <w:rPr>
          <w:rFonts w:ascii="Arial" w:hAnsi="Arial" w:cs="Arial"/>
          <w:sz w:val="24"/>
          <w:szCs w:val="24"/>
        </w:rPr>
        <w:lastRenderedPageBreak/>
        <w:t xml:space="preserve">judicial message can be achieved by pushing police officials to advocate for transparency and provide justifications for punishment (Reiner, 2016). </w:t>
      </w:r>
    </w:p>
    <w:p w14:paraId="24D8CDCB" w14:textId="5D9704BC" w:rsidR="007512FF" w:rsidRPr="00497B29" w:rsidRDefault="00771DFC" w:rsidP="00771DFC">
      <w:pPr>
        <w:spacing w:line="360" w:lineRule="auto"/>
        <w:jc w:val="both"/>
        <w:rPr>
          <w:rFonts w:ascii="Arial" w:hAnsi="Arial" w:cs="Arial"/>
          <w:sz w:val="24"/>
          <w:szCs w:val="24"/>
        </w:rPr>
      </w:pPr>
      <w:r w:rsidRPr="007E13A2">
        <w:rPr>
          <w:rFonts w:ascii="Arial" w:hAnsi="Arial" w:cs="Arial"/>
          <w:sz w:val="24"/>
          <w:szCs w:val="24"/>
        </w:rPr>
        <w:t>Engaging local communities through citizens’ sentencing panels or public forums can enhance perceptions of inclusiveness and accountability (Marder, 2016). These initiatives promote dialogue and reduce the distance between judicial authorities and the communities they serve.</w:t>
      </w:r>
    </w:p>
    <w:p w14:paraId="0B7264F9" w14:textId="78B0772C" w:rsidR="00771DFC" w:rsidRDefault="00771DFC" w:rsidP="00497B29">
      <w:pPr>
        <w:pStyle w:val="Heading2"/>
        <w:rPr>
          <w:rFonts w:ascii="Arial" w:hAnsi="Arial" w:cs="Arial"/>
          <w:b/>
          <w:bCs/>
          <w:i/>
          <w:iCs/>
          <w:color w:val="auto"/>
          <w:sz w:val="24"/>
          <w:szCs w:val="24"/>
        </w:rPr>
      </w:pPr>
      <w:bookmarkStart w:id="10" w:name="_Toc209874048"/>
      <w:r w:rsidRPr="00497B29">
        <w:rPr>
          <w:rFonts w:ascii="Arial" w:hAnsi="Arial" w:cs="Arial"/>
          <w:b/>
          <w:bCs/>
          <w:i/>
          <w:iCs/>
          <w:color w:val="auto"/>
          <w:sz w:val="24"/>
          <w:szCs w:val="24"/>
        </w:rPr>
        <w:t>2.6 Summary</w:t>
      </w:r>
      <w:bookmarkEnd w:id="10"/>
    </w:p>
    <w:p w14:paraId="6C9621A3" w14:textId="77777777" w:rsidR="00497B29" w:rsidRPr="00497B29" w:rsidRDefault="00497B29" w:rsidP="00497B29"/>
    <w:p w14:paraId="3E9855AF" w14:textId="77777777" w:rsidR="00771DFC" w:rsidRPr="007E13A2" w:rsidRDefault="00771DFC" w:rsidP="00771DFC">
      <w:pPr>
        <w:spacing w:line="360" w:lineRule="auto"/>
        <w:jc w:val="both"/>
        <w:rPr>
          <w:rFonts w:ascii="Arial" w:hAnsi="Arial" w:cs="Arial"/>
          <w:sz w:val="24"/>
          <w:szCs w:val="24"/>
        </w:rPr>
      </w:pPr>
      <w:r w:rsidRPr="007E13A2">
        <w:rPr>
          <w:rFonts w:ascii="Arial" w:hAnsi="Arial" w:cs="Arial"/>
          <w:sz w:val="24"/>
          <w:szCs w:val="24"/>
        </w:rPr>
        <w:t>The important connection between public opinion of punishment and police trust has been examined in this literature review, emphasising how these interrelated factors influence public trust in the criminal justice system.  Public discontent with sentencing, which is exacerbated by perceived structural injustices, a lack of transparency, and media misrepresentation, leads to a deterioration in public confidence in both the legal system and law enforcement.</w:t>
      </w:r>
    </w:p>
    <w:p w14:paraId="751C015F" w14:textId="77777777" w:rsidR="00771DFC" w:rsidRPr="007E13A2" w:rsidRDefault="00771DFC" w:rsidP="00771DFC">
      <w:pPr>
        <w:spacing w:line="360" w:lineRule="auto"/>
        <w:jc w:val="both"/>
        <w:rPr>
          <w:rFonts w:ascii="Arial" w:hAnsi="Arial" w:cs="Arial"/>
          <w:sz w:val="24"/>
          <w:szCs w:val="24"/>
        </w:rPr>
      </w:pPr>
      <w:r w:rsidRPr="007E13A2">
        <w:rPr>
          <w:rFonts w:ascii="Arial" w:hAnsi="Arial" w:cs="Arial"/>
          <w:sz w:val="24"/>
          <w:szCs w:val="24"/>
        </w:rPr>
        <w:t>Therefore, efforts to change public opinion must be multifaceted.  The public must be educated about sentencing procedures, structural inequities must be addressed, and transparency must be increased through easily accessible information and open justice efforts.  Promoting alternatives to jail time, such visible community-based sanctions and restorative justice, can also help to match justice objectives with public expectations.</w:t>
      </w:r>
    </w:p>
    <w:p w14:paraId="4E6DA1CE" w14:textId="77777777" w:rsidR="00771DFC" w:rsidRPr="007E13A2" w:rsidRDefault="00771DFC" w:rsidP="00771DFC">
      <w:pPr>
        <w:spacing w:line="360" w:lineRule="auto"/>
        <w:jc w:val="both"/>
        <w:rPr>
          <w:rFonts w:ascii="Arial" w:hAnsi="Arial" w:cs="Arial"/>
          <w:sz w:val="24"/>
          <w:szCs w:val="24"/>
        </w:rPr>
      </w:pPr>
      <w:r w:rsidRPr="007E13A2">
        <w:rPr>
          <w:rFonts w:ascii="Arial" w:hAnsi="Arial" w:cs="Arial"/>
          <w:sz w:val="24"/>
          <w:szCs w:val="24"/>
        </w:rPr>
        <w:t>Most significantly, re-establishing confidence necessitates a collaborative approach that bridges the gap between courts and law enforcement.  When both institutions communicate effectively and act publicly within a framework of fairness, accountability, and inclusiveness, the public perceives them as having a shared legitimacy.  Finally, boosting public knowledge and confidence in sentencing is not merely a judicial concern—it is fundamental to restoring long-term trust in the entire criminal justice system.</w:t>
      </w:r>
    </w:p>
    <w:p w14:paraId="3CE13E2C" w14:textId="1BEBBB28" w:rsidR="00E5367E" w:rsidRDefault="00771DFC" w:rsidP="00E5367E">
      <w:pPr>
        <w:spacing w:line="360" w:lineRule="auto"/>
        <w:jc w:val="both"/>
        <w:rPr>
          <w:rFonts w:ascii="Arial" w:hAnsi="Arial" w:cs="Arial"/>
          <w:sz w:val="24"/>
          <w:szCs w:val="24"/>
        </w:rPr>
      </w:pPr>
      <w:r w:rsidRPr="004A4632">
        <w:rPr>
          <w:rFonts w:ascii="Arial" w:hAnsi="Arial" w:cs="Arial"/>
          <w:sz w:val="24"/>
          <w:szCs w:val="24"/>
        </w:rPr>
        <w:t xml:space="preserve">Some of the academia founded within this section is notably old. This is because of there not being any current and up to date research in this area. </w:t>
      </w:r>
      <w:bookmarkStart w:id="11" w:name="_Toc209874049"/>
    </w:p>
    <w:p w14:paraId="31689B66" w14:textId="77777777" w:rsidR="00E5367E" w:rsidRPr="00E5367E" w:rsidRDefault="00E5367E" w:rsidP="00E5367E">
      <w:pPr>
        <w:spacing w:line="360" w:lineRule="auto"/>
        <w:jc w:val="both"/>
        <w:rPr>
          <w:rFonts w:ascii="Arial" w:hAnsi="Arial" w:cs="Arial"/>
          <w:sz w:val="24"/>
          <w:szCs w:val="24"/>
        </w:rPr>
      </w:pPr>
    </w:p>
    <w:p w14:paraId="3109EA0A" w14:textId="3386290A" w:rsidR="00BE054C" w:rsidRDefault="007512FF" w:rsidP="00570D31">
      <w:pPr>
        <w:pStyle w:val="Heading1"/>
        <w:jc w:val="center"/>
        <w:rPr>
          <w:rFonts w:ascii="Arial" w:hAnsi="Arial" w:cs="Arial"/>
          <w:b/>
          <w:bCs/>
          <w:color w:val="auto"/>
          <w:sz w:val="24"/>
          <w:szCs w:val="24"/>
          <w:u w:val="single"/>
        </w:rPr>
      </w:pPr>
      <w:r w:rsidRPr="00497B29">
        <w:rPr>
          <w:rFonts w:ascii="Arial" w:hAnsi="Arial" w:cs="Arial"/>
          <w:b/>
          <w:bCs/>
          <w:color w:val="auto"/>
          <w:sz w:val="24"/>
          <w:szCs w:val="24"/>
          <w:u w:val="single"/>
        </w:rPr>
        <w:t xml:space="preserve">Chapter </w:t>
      </w:r>
      <w:proofErr w:type="gramStart"/>
      <w:r w:rsidRPr="00497B29">
        <w:rPr>
          <w:rFonts w:ascii="Arial" w:hAnsi="Arial" w:cs="Arial"/>
          <w:b/>
          <w:bCs/>
          <w:color w:val="auto"/>
          <w:sz w:val="24"/>
          <w:szCs w:val="24"/>
          <w:u w:val="single"/>
        </w:rPr>
        <w:t>Three :</w:t>
      </w:r>
      <w:proofErr w:type="gramEnd"/>
      <w:r w:rsidRPr="00497B29">
        <w:rPr>
          <w:rFonts w:ascii="Arial" w:hAnsi="Arial" w:cs="Arial"/>
          <w:b/>
          <w:bCs/>
          <w:color w:val="auto"/>
          <w:sz w:val="24"/>
          <w:szCs w:val="24"/>
          <w:u w:val="single"/>
        </w:rPr>
        <w:t xml:space="preserve"> </w:t>
      </w:r>
      <w:r w:rsidR="00EF1935" w:rsidRPr="00497B29">
        <w:rPr>
          <w:rFonts w:ascii="Arial" w:hAnsi="Arial" w:cs="Arial"/>
          <w:b/>
          <w:bCs/>
          <w:color w:val="auto"/>
          <w:sz w:val="24"/>
          <w:szCs w:val="24"/>
          <w:u w:val="single"/>
        </w:rPr>
        <w:t>Methodology</w:t>
      </w:r>
      <w:bookmarkEnd w:id="11"/>
    </w:p>
    <w:p w14:paraId="02242C56" w14:textId="77777777" w:rsidR="00570D31" w:rsidRPr="00570D31" w:rsidRDefault="00570D31" w:rsidP="00570D31"/>
    <w:p w14:paraId="5E0E6ACF" w14:textId="3BE7EDC9" w:rsidR="00570D31" w:rsidRDefault="00570D31" w:rsidP="00570D31">
      <w:pPr>
        <w:pStyle w:val="Heading2"/>
        <w:rPr>
          <w:rFonts w:ascii="Arial" w:hAnsi="Arial" w:cs="Arial"/>
          <w:b/>
          <w:bCs/>
          <w:i/>
          <w:iCs/>
          <w:color w:val="auto"/>
          <w:sz w:val="24"/>
          <w:szCs w:val="24"/>
        </w:rPr>
      </w:pPr>
      <w:bookmarkStart w:id="12" w:name="_Toc209874050"/>
      <w:r w:rsidRPr="00570D31">
        <w:rPr>
          <w:rFonts w:ascii="Arial" w:hAnsi="Arial" w:cs="Arial"/>
          <w:b/>
          <w:bCs/>
          <w:i/>
          <w:iCs/>
          <w:color w:val="auto"/>
          <w:sz w:val="24"/>
          <w:szCs w:val="24"/>
        </w:rPr>
        <w:lastRenderedPageBreak/>
        <w:t>3.1 Introduction</w:t>
      </w:r>
      <w:bookmarkEnd w:id="12"/>
    </w:p>
    <w:p w14:paraId="6F6314DB" w14:textId="77777777" w:rsidR="00570D31" w:rsidRPr="00570D31" w:rsidRDefault="00570D31" w:rsidP="00570D31"/>
    <w:p w14:paraId="5C068CE1" w14:textId="77777777" w:rsidR="00EF1935" w:rsidRPr="004B233A" w:rsidRDefault="00EF1935" w:rsidP="00EF1935">
      <w:pPr>
        <w:spacing w:line="360" w:lineRule="auto"/>
        <w:jc w:val="both"/>
        <w:rPr>
          <w:rFonts w:ascii="Arial" w:hAnsi="Arial" w:cs="Arial"/>
          <w:sz w:val="24"/>
          <w:szCs w:val="24"/>
        </w:rPr>
      </w:pPr>
      <w:r w:rsidRPr="004B233A">
        <w:rPr>
          <w:rFonts w:ascii="Arial" w:hAnsi="Arial" w:cs="Arial"/>
          <w:sz w:val="24"/>
          <w:szCs w:val="24"/>
        </w:rPr>
        <w:t xml:space="preserve">This chapter describes the approach taken to </w:t>
      </w:r>
      <w:proofErr w:type="gramStart"/>
      <w:r w:rsidRPr="004B233A">
        <w:rPr>
          <w:rFonts w:ascii="Arial" w:hAnsi="Arial" w:cs="Arial"/>
          <w:sz w:val="24"/>
          <w:szCs w:val="24"/>
        </w:rPr>
        <w:t>look into</w:t>
      </w:r>
      <w:proofErr w:type="gramEnd"/>
      <w:r w:rsidRPr="004B233A">
        <w:rPr>
          <w:rFonts w:ascii="Arial" w:hAnsi="Arial" w:cs="Arial"/>
          <w:sz w:val="24"/>
          <w:szCs w:val="24"/>
        </w:rPr>
        <w:t xml:space="preserve"> the connection between public trust in the criminal justice system and how the public views sentencing. The chapter discusses ethical issues and possible constraints, provides an overview of the data gathering and analysis procedures, and defends the selected study design. The main goal is to collect empirical data on public perceptions of sentencing decisions and whether these perceptions have a quantifiable impact on public confidence in the legal system.</w:t>
      </w:r>
    </w:p>
    <w:p w14:paraId="0257875B" w14:textId="77777777" w:rsidR="00EF1935" w:rsidRPr="004B233A" w:rsidRDefault="00EF1935" w:rsidP="00EF1935">
      <w:pPr>
        <w:spacing w:line="360" w:lineRule="auto"/>
        <w:jc w:val="both"/>
        <w:rPr>
          <w:rFonts w:ascii="Arial" w:hAnsi="Arial" w:cs="Arial"/>
          <w:sz w:val="24"/>
          <w:szCs w:val="24"/>
        </w:rPr>
      </w:pPr>
      <w:r w:rsidRPr="004B233A">
        <w:rPr>
          <w:rFonts w:ascii="Arial" w:hAnsi="Arial" w:cs="Arial"/>
          <w:sz w:val="24"/>
          <w:szCs w:val="24"/>
        </w:rPr>
        <w:t>The research addresses the following objectives:</w:t>
      </w:r>
    </w:p>
    <w:p w14:paraId="72F06BF2" w14:textId="77777777" w:rsidR="00EF1935" w:rsidRPr="004B233A" w:rsidRDefault="00EF1935" w:rsidP="00EF1935">
      <w:pPr>
        <w:numPr>
          <w:ilvl w:val="0"/>
          <w:numId w:val="3"/>
        </w:numPr>
        <w:spacing w:line="360" w:lineRule="auto"/>
        <w:jc w:val="both"/>
        <w:rPr>
          <w:rFonts w:ascii="Arial" w:hAnsi="Arial" w:cs="Arial"/>
          <w:sz w:val="24"/>
          <w:szCs w:val="24"/>
        </w:rPr>
      </w:pPr>
      <w:r w:rsidRPr="004B233A">
        <w:rPr>
          <w:rFonts w:ascii="Arial" w:hAnsi="Arial" w:cs="Arial"/>
          <w:sz w:val="24"/>
          <w:szCs w:val="24"/>
        </w:rPr>
        <w:t>To explore the public perception on sentencing within the courts </w:t>
      </w:r>
    </w:p>
    <w:p w14:paraId="0C6A2479" w14:textId="77777777" w:rsidR="00EF1935" w:rsidRPr="004B233A" w:rsidRDefault="00EF1935" w:rsidP="00EF1935">
      <w:pPr>
        <w:numPr>
          <w:ilvl w:val="0"/>
          <w:numId w:val="3"/>
        </w:numPr>
        <w:spacing w:line="360" w:lineRule="auto"/>
        <w:jc w:val="both"/>
        <w:rPr>
          <w:rFonts w:ascii="Arial" w:hAnsi="Arial" w:cs="Arial"/>
          <w:sz w:val="24"/>
          <w:szCs w:val="24"/>
        </w:rPr>
      </w:pPr>
      <w:r w:rsidRPr="004B233A">
        <w:rPr>
          <w:rFonts w:ascii="Arial" w:hAnsi="Arial" w:cs="Arial"/>
          <w:sz w:val="24"/>
          <w:szCs w:val="24"/>
        </w:rPr>
        <w:t>To identity if public perception on sentencing is impacting upon community trust towards the police </w:t>
      </w:r>
    </w:p>
    <w:p w14:paraId="090B40AB" w14:textId="1F376B9F" w:rsidR="00570D31" w:rsidRDefault="00EF1935" w:rsidP="00570D31">
      <w:pPr>
        <w:numPr>
          <w:ilvl w:val="0"/>
          <w:numId w:val="3"/>
        </w:numPr>
        <w:spacing w:line="360" w:lineRule="auto"/>
        <w:jc w:val="both"/>
        <w:rPr>
          <w:rFonts w:ascii="Arial" w:hAnsi="Arial" w:cs="Arial"/>
          <w:sz w:val="24"/>
          <w:szCs w:val="24"/>
        </w:rPr>
      </w:pPr>
      <w:r w:rsidRPr="004B233A">
        <w:rPr>
          <w:rFonts w:ascii="Arial" w:hAnsi="Arial" w:cs="Arial"/>
          <w:sz w:val="24"/>
          <w:szCs w:val="24"/>
        </w:rPr>
        <w:t>To identify ways to improve public perception on sentencing and the link to police and their trust within. </w:t>
      </w:r>
    </w:p>
    <w:p w14:paraId="1742AE21" w14:textId="77777777" w:rsidR="00570D31" w:rsidRPr="00570D31" w:rsidRDefault="00570D31" w:rsidP="00570D31">
      <w:pPr>
        <w:spacing w:line="360" w:lineRule="auto"/>
        <w:jc w:val="both"/>
        <w:rPr>
          <w:rFonts w:ascii="Arial" w:hAnsi="Arial" w:cs="Arial"/>
          <w:sz w:val="24"/>
          <w:szCs w:val="24"/>
        </w:rPr>
      </w:pPr>
    </w:p>
    <w:p w14:paraId="7EDF2FC1" w14:textId="4485E0C6" w:rsidR="00EF1935" w:rsidRDefault="00570D31" w:rsidP="00BE054C">
      <w:pPr>
        <w:pStyle w:val="Heading2"/>
        <w:rPr>
          <w:rFonts w:ascii="Arial" w:hAnsi="Arial" w:cs="Arial"/>
          <w:b/>
          <w:bCs/>
          <w:i/>
          <w:iCs/>
          <w:color w:val="auto"/>
          <w:sz w:val="24"/>
          <w:szCs w:val="24"/>
        </w:rPr>
      </w:pPr>
      <w:bookmarkStart w:id="13" w:name="_Toc209874051"/>
      <w:r w:rsidRPr="00570D31">
        <w:rPr>
          <w:rFonts w:ascii="Arial" w:hAnsi="Arial" w:cs="Arial"/>
          <w:b/>
          <w:bCs/>
          <w:i/>
          <w:iCs/>
          <w:color w:val="auto"/>
          <w:sz w:val="24"/>
          <w:szCs w:val="24"/>
        </w:rPr>
        <w:t>3.2 Research</w:t>
      </w:r>
      <w:r w:rsidR="00EF1935" w:rsidRPr="00570D31">
        <w:rPr>
          <w:rFonts w:ascii="Arial" w:hAnsi="Arial" w:cs="Arial"/>
          <w:b/>
          <w:bCs/>
          <w:i/>
          <w:iCs/>
          <w:color w:val="auto"/>
          <w:sz w:val="24"/>
          <w:szCs w:val="24"/>
        </w:rPr>
        <w:t xml:space="preserve"> Method</w:t>
      </w:r>
      <w:bookmarkEnd w:id="13"/>
      <w:r w:rsidR="00EF1935" w:rsidRPr="00570D31">
        <w:rPr>
          <w:rFonts w:ascii="Arial" w:hAnsi="Arial" w:cs="Arial"/>
          <w:b/>
          <w:bCs/>
          <w:i/>
          <w:iCs/>
          <w:color w:val="auto"/>
          <w:sz w:val="24"/>
          <w:szCs w:val="24"/>
        </w:rPr>
        <w:t> </w:t>
      </w:r>
    </w:p>
    <w:p w14:paraId="24A4E6CF" w14:textId="77777777" w:rsidR="00570D31" w:rsidRPr="00570D31" w:rsidRDefault="00570D31" w:rsidP="00570D31"/>
    <w:p w14:paraId="5337FB45" w14:textId="5F0CF25B" w:rsidR="00EF1935" w:rsidRPr="004B233A" w:rsidRDefault="00EF1935" w:rsidP="00EF1935">
      <w:pPr>
        <w:spacing w:line="360" w:lineRule="auto"/>
        <w:jc w:val="both"/>
        <w:rPr>
          <w:rFonts w:ascii="Arial" w:hAnsi="Arial" w:cs="Arial"/>
          <w:sz w:val="24"/>
          <w:szCs w:val="24"/>
        </w:rPr>
      </w:pPr>
      <w:r w:rsidRPr="004B233A">
        <w:rPr>
          <w:rFonts w:ascii="Arial" w:hAnsi="Arial" w:cs="Arial"/>
          <w:sz w:val="24"/>
          <w:szCs w:val="24"/>
        </w:rPr>
        <w:t xml:space="preserve">A cross-sectional, quantitative survey design was chosen </w:t>
      </w:r>
      <w:proofErr w:type="gramStart"/>
      <w:r w:rsidRPr="004B233A">
        <w:rPr>
          <w:rFonts w:ascii="Arial" w:hAnsi="Arial" w:cs="Arial"/>
          <w:sz w:val="24"/>
          <w:szCs w:val="24"/>
        </w:rPr>
        <w:t>in order to</w:t>
      </w:r>
      <w:proofErr w:type="gramEnd"/>
      <w:r w:rsidRPr="004B233A">
        <w:rPr>
          <w:rFonts w:ascii="Arial" w:hAnsi="Arial" w:cs="Arial"/>
          <w:sz w:val="24"/>
          <w:szCs w:val="24"/>
        </w:rPr>
        <w:t xml:space="preserve"> capture numerical data at one particular moment in time. Large-scale views and opinions can be examined with this method, which makes statistical analysis easier to investigate trends and connections (Saunders, Lewis &amp; Thornhill, 2019). The selection of questionnaires was based on their usefulness, affordability, and capacity to reach many people with little interviewer bias. </w:t>
      </w:r>
    </w:p>
    <w:p w14:paraId="25AF5F28" w14:textId="77777777" w:rsidR="00EF1935" w:rsidRPr="004B233A" w:rsidRDefault="00EF1935" w:rsidP="00EF1935">
      <w:pPr>
        <w:spacing w:line="360" w:lineRule="auto"/>
        <w:jc w:val="both"/>
        <w:rPr>
          <w:rFonts w:ascii="Arial" w:hAnsi="Arial" w:cs="Arial"/>
          <w:sz w:val="24"/>
          <w:szCs w:val="24"/>
        </w:rPr>
      </w:pPr>
      <w:r>
        <w:rPr>
          <w:rFonts w:ascii="Arial" w:hAnsi="Arial" w:cs="Arial"/>
          <w:sz w:val="24"/>
          <w:szCs w:val="24"/>
        </w:rPr>
        <w:t xml:space="preserve">As part of my research, </w:t>
      </w:r>
      <w:r w:rsidRPr="004B233A">
        <w:rPr>
          <w:rFonts w:ascii="Arial" w:hAnsi="Arial" w:cs="Arial"/>
          <w:sz w:val="24"/>
          <w:szCs w:val="24"/>
        </w:rPr>
        <w:t>questionnaires are the main tool used to collect data. They are generally accepted as effective instruments for collecting information from sizeable groups, and they are particularly helpful in gauging attitudes, beliefs, and opinions (De Vaus, 2014). Additionally, the anonymity of questionnaires promotes truthful answers, especially when discussing delicate subjects like opinions on criminal justice. </w:t>
      </w:r>
    </w:p>
    <w:p w14:paraId="53E25A3F" w14:textId="77777777" w:rsidR="00EF1935" w:rsidRPr="004B233A" w:rsidRDefault="00EF1935" w:rsidP="00EF1935">
      <w:pPr>
        <w:spacing w:line="360" w:lineRule="auto"/>
        <w:jc w:val="both"/>
        <w:rPr>
          <w:rFonts w:ascii="Arial" w:hAnsi="Arial" w:cs="Arial"/>
          <w:sz w:val="24"/>
          <w:szCs w:val="24"/>
        </w:rPr>
      </w:pPr>
      <w:r w:rsidRPr="004B233A">
        <w:rPr>
          <w:rFonts w:ascii="Arial" w:hAnsi="Arial" w:cs="Arial"/>
          <w:sz w:val="24"/>
          <w:szCs w:val="24"/>
        </w:rPr>
        <w:t xml:space="preserve">Questionnaires are easily accessible, and participants can complete this at a time that is suitable and comfortable for them. This will achieve the best evidence and allow the </w:t>
      </w:r>
      <w:r w:rsidRPr="004B233A">
        <w:rPr>
          <w:rFonts w:ascii="Arial" w:hAnsi="Arial" w:cs="Arial"/>
          <w:sz w:val="24"/>
          <w:szCs w:val="24"/>
        </w:rPr>
        <w:lastRenderedPageBreak/>
        <w:t>participant to complete the survey anonymously and they can share their opinion without having to worry that the reader can link it back to them. Both open-ended and closed-ended questions are used in questionnaires, which can be advantageous because it yields both quantitative and qualitative data. Whereas a closed-ended question can only be answered with a yes, no, or don't know response, an open-ended question demands additional consideration</w:t>
      </w:r>
      <w:r>
        <w:rPr>
          <w:rFonts w:ascii="Arial" w:hAnsi="Arial" w:cs="Arial"/>
          <w:sz w:val="24"/>
          <w:szCs w:val="24"/>
        </w:rPr>
        <w:t xml:space="preserve"> </w:t>
      </w:r>
      <w:r w:rsidRPr="00524BBF">
        <w:rPr>
          <w:rFonts w:ascii="Arial" w:hAnsi="Arial" w:cs="Arial"/>
          <w:sz w:val="24"/>
          <w:szCs w:val="24"/>
        </w:rPr>
        <w:t>(</w:t>
      </w:r>
      <w:proofErr w:type="spellStart"/>
      <w:r w:rsidRPr="00524BBF">
        <w:rPr>
          <w:rFonts w:ascii="Arial" w:hAnsi="Arial" w:cs="Arial"/>
          <w:sz w:val="24"/>
          <w:szCs w:val="24"/>
        </w:rPr>
        <w:t>Kuphanga</w:t>
      </w:r>
      <w:proofErr w:type="spellEnd"/>
      <w:r w:rsidRPr="00524BBF">
        <w:rPr>
          <w:rFonts w:ascii="Arial" w:hAnsi="Arial" w:cs="Arial"/>
          <w:sz w:val="24"/>
          <w:szCs w:val="24"/>
        </w:rPr>
        <w:t>, 2024)</w:t>
      </w:r>
      <w:r>
        <w:rPr>
          <w:rFonts w:ascii="Arial" w:hAnsi="Arial" w:cs="Arial"/>
          <w:sz w:val="24"/>
          <w:szCs w:val="24"/>
        </w:rPr>
        <w:t>.</w:t>
      </w:r>
    </w:p>
    <w:p w14:paraId="2DACFF20" w14:textId="77777777" w:rsidR="00EF1935" w:rsidRPr="004B233A" w:rsidRDefault="00EF1935" w:rsidP="00EF1935">
      <w:pPr>
        <w:spacing w:line="360" w:lineRule="auto"/>
        <w:jc w:val="both"/>
        <w:rPr>
          <w:rFonts w:ascii="Arial" w:hAnsi="Arial" w:cs="Arial"/>
          <w:sz w:val="24"/>
          <w:szCs w:val="24"/>
        </w:rPr>
      </w:pPr>
      <w:r w:rsidRPr="004B233A">
        <w:rPr>
          <w:rFonts w:ascii="Arial" w:hAnsi="Arial" w:cs="Arial"/>
          <w:sz w:val="24"/>
          <w:szCs w:val="24"/>
        </w:rPr>
        <w:t xml:space="preserve">The goal of quantitative research is to explain phenomena by collecting numerical data that are analysed using mathematically based methods, in particular statistics (Lim, 2024). It uses sampling techniques and online surveys, polls, and questionnaires to collect data from current or potential clients; the results can be expressed as numerical data (Fleetwood, 2023). </w:t>
      </w:r>
    </w:p>
    <w:p w14:paraId="60C4391A" w14:textId="77777777" w:rsidR="00EF1935" w:rsidRPr="004B233A" w:rsidRDefault="00EF1935" w:rsidP="00EF1935">
      <w:pPr>
        <w:spacing w:line="360" w:lineRule="auto"/>
        <w:jc w:val="both"/>
        <w:rPr>
          <w:rFonts w:ascii="Arial" w:hAnsi="Arial" w:cs="Arial"/>
          <w:sz w:val="24"/>
          <w:szCs w:val="24"/>
        </w:rPr>
      </w:pPr>
      <w:r w:rsidRPr="004B233A">
        <w:rPr>
          <w:rFonts w:ascii="Arial" w:hAnsi="Arial" w:cs="Arial"/>
          <w:sz w:val="24"/>
          <w:szCs w:val="24"/>
        </w:rPr>
        <w:t>Compared to qualitative data, information is collected from a broader population and is much more structured. This type of research reveals various attitudes, beliefs, and actions, and by comparing them, it is possible to determine the answer to the question. Results from a questionnaire will be discussed using quantitative research. Tables and graphs comparing responses to each question will be included with the data.</w:t>
      </w:r>
    </w:p>
    <w:p w14:paraId="62CF896A" w14:textId="31F6DAEB" w:rsidR="00EF1935" w:rsidRDefault="007512FF" w:rsidP="00570D31">
      <w:pPr>
        <w:pStyle w:val="Heading2"/>
        <w:rPr>
          <w:rFonts w:ascii="Arial" w:hAnsi="Arial" w:cs="Arial"/>
          <w:b/>
          <w:bCs/>
          <w:i/>
          <w:iCs/>
          <w:color w:val="auto"/>
          <w:sz w:val="24"/>
          <w:szCs w:val="24"/>
        </w:rPr>
      </w:pPr>
      <w:bookmarkStart w:id="14" w:name="_Toc209874052"/>
      <w:r w:rsidRPr="00570D31">
        <w:rPr>
          <w:rFonts w:ascii="Arial" w:hAnsi="Arial" w:cs="Arial"/>
          <w:b/>
          <w:bCs/>
          <w:i/>
          <w:iCs/>
          <w:color w:val="auto"/>
          <w:sz w:val="24"/>
          <w:szCs w:val="24"/>
        </w:rPr>
        <w:t xml:space="preserve">3.3 </w:t>
      </w:r>
      <w:r w:rsidR="00EF1935" w:rsidRPr="00570D31">
        <w:rPr>
          <w:rFonts w:ascii="Arial" w:hAnsi="Arial" w:cs="Arial"/>
          <w:b/>
          <w:bCs/>
          <w:i/>
          <w:iCs/>
          <w:color w:val="auto"/>
          <w:sz w:val="24"/>
          <w:szCs w:val="24"/>
        </w:rPr>
        <w:t>Ethical Practice</w:t>
      </w:r>
      <w:bookmarkEnd w:id="14"/>
    </w:p>
    <w:p w14:paraId="33571F39" w14:textId="77777777" w:rsidR="00570D31" w:rsidRPr="00570D31" w:rsidRDefault="00570D31" w:rsidP="00570D31"/>
    <w:p w14:paraId="4ED781B9" w14:textId="77777777" w:rsidR="00EF1935" w:rsidRPr="004B233A" w:rsidRDefault="00EF1935" w:rsidP="00EF1935">
      <w:pPr>
        <w:spacing w:line="360" w:lineRule="auto"/>
        <w:jc w:val="both"/>
        <w:rPr>
          <w:rFonts w:ascii="Arial" w:hAnsi="Arial" w:cs="Arial"/>
          <w:sz w:val="24"/>
          <w:szCs w:val="24"/>
        </w:rPr>
      </w:pPr>
      <w:r w:rsidRPr="004B233A">
        <w:rPr>
          <w:rFonts w:ascii="Arial" w:hAnsi="Arial" w:cs="Arial"/>
          <w:sz w:val="24"/>
          <w:szCs w:val="24"/>
        </w:rPr>
        <w:t xml:space="preserve">When conducting my research, </w:t>
      </w:r>
      <w:proofErr w:type="gramStart"/>
      <w:r>
        <w:rPr>
          <w:rFonts w:ascii="Arial" w:hAnsi="Arial" w:cs="Arial"/>
          <w:sz w:val="24"/>
          <w:szCs w:val="24"/>
        </w:rPr>
        <w:t>It</w:t>
      </w:r>
      <w:proofErr w:type="gramEnd"/>
      <w:r>
        <w:rPr>
          <w:rFonts w:ascii="Arial" w:hAnsi="Arial" w:cs="Arial"/>
          <w:sz w:val="24"/>
          <w:szCs w:val="24"/>
        </w:rPr>
        <w:t xml:space="preserve"> was</w:t>
      </w:r>
      <w:r w:rsidRPr="004B233A">
        <w:rPr>
          <w:rFonts w:ascii="Arial" w:hAnsi="Arial" w:cs="Arial"/>
          <w:sz w:val="24"/>
          <w:szCs w:val="24"/>
        </w:rPr>
        <w:t xml:space="preserve"> ensured that</w:t>
      </w:r>
      <w:r>
        <w:rPr>
          <w:rFonts w:ascii="Arial" w:hAnsi="Arial" w:cs="Arial"/>
          <w:sz w:val="24"/>
          <w:szCs w:val="24"/>
        </w:rPr>
        <w:t xml:space="preserve"> the research</w:t>
      </w:r>
      <w:r w:rsidRPr="004B233A">
        <w:rPr>
          <w:rFonts w:ascii="Arial" w:hAnsi="Arial" w:cs="Arial"/>
          <w:sz w:val="24"/>
          <w:szCs w:val="24"/>
        </w:rPr>
        <w:t xml:space="preserve"> did not deviate away from the ethical standards required</w:t>
      </w:r>
      <w:r>
        <w:rPr>
          <w:rFonts w:ascii="Arial" w:hAnsi="Arial" w:cs="Arial"/>
          <w:sz w:val="24"/>
          <w:szCs w:val="24"/>
        </w:rPr>
        <w:t xml:space="preserve">. </w:t>
      </w:r>
      <w:r w:rsidRPr="004B233A">
        <w:rPr>
          <w:rFonts w:ascii="Arial" w:hAnsi="Arial" w:cs="Arial"/>
          <w:sz w:val="24"/>
          <w:szCs w:val="24"/>
        </w:rPr>
        <w:t xml:space="preserve"> Ethical permission is necessary before any study can begin to guarantee that cany research involving human participants conforms with the demanding rules and guidelines that are in place (Research Ethics Committee, 2016). This is granted through an ethical form which is put before a committee to review and assess before the study commences. The ethical consent form detailed how the study would be carried out. This would entail questionnaires, the location of the study, who and why I am engaging certain participants, how the data is going to be stored and how confidentially is going to be maintained. It is the researcher’s duty to always conduct research with the highest integrity and transparency (Antes and Maggi, 2021). </w:t>
      </w:r>
    </w:p>
    <w:p w14:paraId="3C98645C" w14:textId="77777777" w:rsidR="00EF1935" w:rsidRPr="004B233A" w:rsidRDefault="00EF1935" w:rsidP="00EF1935">
      <w:pPr>
        <w:spacing w:line="360" w:lineRule="auto"/>
        <w:jc w:val="both"/>
        <w:rPr>
          <w:rFonts w:ascii="Arial" w:hAnsi="Arial" w:cs="Arial"/>
          <w:sz w:val="24"/>
          <w:szCs w:val="24"/>
        </w:rPr>
      </w:pPr>
      <w:r w:rsidRPr="004B233A">
        <w:rPr>
          <w:rFonts w:ascii="Arial" w:hAnsi="Arial" w:cs="Arial"/>
          <w:sz w:val="24"/>
          <w:szCs w:val="24"/>
        </w:rPr>
        <w:t xml:space="preserve">Participants first received an information sheet and consent form before accessing the questionnaire through a link. Anonymity was guaranteed, and participation was entirely optional (Cleave, 2021). </w:t>
      </w:r>
    </w:p>
    <w:p w14:paraId="36C6A14C" w14:textId="7A73B68F" w:rsidR="00570D31" w:rsidRDefault="007512FF" w:rsidP="00570D31">
      <w:pPr>
        <w:pStyle w:val="Heading2"/>
        <w:rPr>
          <w:rFonts w:ascii="Arial" w:hAnsi="Arial" w:cs="Arial"/>
          <w:b/>
          <w:bCs/>
          <w:i/>
          <w:iCs/>
          <w:color w:val="auto"/>
          <w:sz w:val="24"/>
          <w:szCs w:val="24"/>
        </w:rPr>
      </w:pPr>
      <w:bookmarkStart w:id="15" w:name="_Toc209874053"/>
      <w:r w:rsidRPr="00570D31">
        <w:rPr>
          <w:rFonts w:ascii="Arial" w:hAnsi="Arial" w:cs="Arial"/>
          <w:b/>
          <w:bCs/>
          <w:i/>
          <w:iCs/>
          <w:color w:val="auto"/>
          <w:sz w:val="24"/>
          <w:szCs w:val="24"/>
        </w:rPr>
        <w:lastRenderedPageBreak/>
        <w:t xml:space="preserve">3.4 </w:t>
      </w:r>
      <w:r w:rsidR="00EF1935" w:rsidRPr="00570D31">
        <w:rPr>
          <w:rFonts w:ascii="Arial" w:hAnsi="Arial" w:cs="Arial"/>
          <w:b/>
          <w:bCs/>
          <w:i/>
          <w:iCs/>
          <w:color w:val="auto"/>
          <w:sz w:val="24"/>
          <w:szCs w:val="24"/>
        </w:rPr>
        <w:t>Informed Consent</w:t>
      </w:r>
      <w:bookmarkEnd w:id="15"/>
      <w:r w:rsidR="00EF1935" w:rsidRPr="00570D31">
        <w:rPr>
          <w:rFonts w:ascii="Arial" w:hAnsi="Arial" w:cs="Arial"/>
          <w:b/>
          <w:bCs/>
          <w:i/>
          <w:iCs/>
          <w:color w:val="auto"/>
          <w:sz w:val="24"/>
          <w:szCs w:val="24"/>
        </w:rPr>
        <w:t xml:space="preserve"> </w:t>
      </w:r>
    </w:p>
    <w:p w14:paraId="6B63510E" w14:textId="77777777" w:rsidR="00570D31" w:rsidRPr="00570D31" w:rsidRDefault="00570D31" w:rsidP="00570D31"/>
    <w:p w14:paraId="1648DB5B" w14:textId="0C3DB7F3" w:rsidR="00EF1935" w:rsidRPr="004B233A" w:rsidRDefault="00EF1935" w:rsidP="00EF1935">
      <w:pPr>
        <w:spacing w:line="360" w:lineRule="auto"/>
        <w:jc w:val="both"/>
        <w:rPr>
          <w:rFonts w:ascii="Arial" w:hAnsi="Arial" w:cs="Arial"/>
          <w:sz w:val="24"/>
          <w:szCs w:val="24"/>
        </w:rPr>
      </w:pPr>
      <w:r w:rsidRPr="004B233A">
        <w:rPr>
          <w:rFonts w:ascii="Arial" w:hAnsi="Arial" w:cs="Arial"/>
          <w:sz w:val="24"/>
          <w:szCs w:val="24"/>
        </w:rPr>
        <w:t xml:space="preserve">To ensure all ethical guidelines are adhered to, at the beginning of my survey there was a disclaimer which informed participants about how their responses will be stored (Central Digital and Data Office, 2020). Participants were cautioned by the survey and the disclaimer stating they could only participant if they were over the age of 18. </w:t>
      </w:r>
      <w:r>
        <w:rPr>
          <w:rFonts w:ascii="Arial" w:hAnsi="Arial" w:cs="Arial"/>
          <w:sz w:val="24"/>
          <w:szCs w:val="24"/>
        </w:rPr>
        <w:t xml:space="preserve">They were also provided with a disclaimer at the start of the </w:t>
      </w:r>
      <w:proofErr w:type="gramStart"/>
      <w:r>
        <w:rPr>
          <w:rFonts w:ascii="Arial" w:hAnsi="Arial" w:cs="Arial"/>
          <w:sz w:val="24"/>
          <w:szCs w:val="24"/>
        </w:rPr>
        <w:t>survey</w:t>
      </w:r>
      <w:proofErr w:type="gramEnd"/>
      <w:r>
        <w:rPr>
          <w:rFonts w:ascii="Arial" w:hAnsi="Arial" w:cs="Arial"/>
          <w:sz w:val="24"/>
          <w:szCs w:val="24"/>
        </w:rPr>
        <w:t xml:space="preserve"> and they were informed that they could leave anytime. </w:t>
      </w:r>
      <w:r w:rsidRPr="004B233A">
        <w:rPr>
          <w:rFonts w:ascii="Arial" w:hAnsi="Arial" w:cs="Arial"/>
          <w:sz w:val="24"/>
          <w:szCs w:val="24"/>
        </w:rPr>
        <w:t>They were told the aim of the study and how their responses were stored on a password protected device to avoid any leaks in the information.</w:t>
      </w:r>
    </w:p>
    <w:p w14:paraId="0413EC35" w14:textId="27679205" w:rsidR="00EF1935" w:rsidRDefault="007512FF" w:rsidP="00570D31">
      <w:pPr>
        <w:pStyle w:val="Heading2"/>
        <w:rPr>
          <w:rFonts w:ascii="Arial" w:hAnsi="Arial" w:cs="Arial"/>
          <w:b/>
          <w:bCs/>
          <w:i/>
          <w:iCs/>
          <w:color w:val="auto"/>
          <w:sz w:val="24"/>
          <w:szCs w:val="24"/>
        </w:rPr>
      </w:pPr>
      <w:bookmarkStart w:id="16" w:name="_Toc209874054"/>
      <w:r w:rsidRPr="00570D31">
        <w:rPr>
          <w:rFonts w:ascii="Arial" w:hAnsi="Arial" w:cs="Arial"/>
          <w:b/>
          <w:bCs/>
          <w:i/>
          <w:iCs/>
          <w:color w:val="auto"/>
          <w:sz w:val="24"/>
          <w:szCs w:val="24"/>
        </w:rPr>
        <w:t xml:space="preserve">3.5 </w:t>
      </w:r>
      <w:r w:rsidR="00EF1935" w:rsidRPr="00570D31">
        <w:rPr>
          <w:rFonts w:ascii="Arial" w:hAnsi="Arial" w:cs="Arial"/>
          <w:b/>
          <w:bCs/>
          <w:i/>
          <w:iCs/>
          <w:color w:val="auto"/>
          <w:sz w:val="24"/>
          <w:szCs w:val="24"/>
        </w:rPr>
        <w:t>Sampling</w:t>
      </w:r>
      <w:bookmarkEnd w:id="16"/>
      <w:r w:rsidR="00EF1935" w:rsidRPr="00570D31">
        <w:rPr>
          <w:rFonts w:ascii="Arial" w:hAnsi="Arial" w:cs="Arial"/>
          <w:b/>
          <w:bCs/>
          <w:i/>
          <w:iCs/>
          <w:color w:val="auto"/>
          <w:sz w:val="24"/>
          <w:szCs w:val="24"/>
        </w:rPr>
        <w:t> </w:t>
      </w:r>
    </w:p>
    <w:p w14:paraId="1B8A6692" w14:textId="77777777" w:rsidR="00570D31" w:rsidRPr="00570D31" w:rsidRDefault="00570D31" w:rsidP="00570D31"/>
    <w:p w14:paraId="0B595EEF" w14:textId="77777777" w:rsidR="00EF1935" w:rsidRPr="004B233A" w:rsidRDefault="00EF1935" w:rsidP="00EF1935">
      <w:pPr>
        <w:spacing w:line="360" w:lineRule="auto"/>
        <w:jc w:val="both"/>
        <w:rPr>
          <w:rFonts w:ascii="Arial" w:hAnsi="Arial" w:cs="Arial"/>
          <w:sz w:val="24"/>
          <w:szCs w:val="24"/>
        </w:rPr>
      </w:pPr>
      <w:r w:rsidRPr="004B233A">
        <w:rPr>
          <w:rFonts w:ascii="Arial" w:hAnsi="Arial" w:cs="Arial"/>
          <w:sz w:val="24"/>
          <w:szCs w:val="24"/>
        </w:rPr>
        <w:t xml:space="preserve">Participants of </w:t>
      </w:r>
      <w:r>
        <w:rPr>
          <w:rFonts w:ascii="Arial" w:hAnsi="Arial" w:cs="Arial"/>
          <w:sz w:val="24"/>
          <w:szCs w:val="24"/>
        </w:rPr>
        <w:t>the</w:t>
      </w:r>
      <w:r w:rsidRPr="004B233A">
        <w:rPr>
          <w:rFonts w:ascii="Arial" w:hAnsi="Arial" w:cs="Arial"/>
          <w:sz w:val="24"/>
          <w:szCs w:val="24"/>
        </w:rPr>
        <w:t xml:space="preserve"> survey will be general members of the public. To get a variety of viewpoints and create a solid analysis of the findings, I want to gain 30 members of the community to complete my questionnaire. This will ensure that my results are from a variety of people who may have been involved in the criminal justice system and people who don’t have as much knowledge of the criminal justice system or are not involved in any way. </w:t>
      </w:r>
    </w:p>
    <w:p w14:paraId="7E9BBAB5" w14:textId="60EEEA9E" w:rsidR="00EF1935" w:rsidRDefault="007512FF" w:rsidP="00570D31">
      <w:pPr>
        <w:pStyle w:val="Heading2"/>
        <w:rPr>
          <w:rFonts w:ascii="Arial" w:hAnsi="Arial" w:cs="Arial"/>
          <w:b/>
          <w:bCs/>
          <w:i/>
          <w:iCs/>
          <w:color w:val="auto"/>
          <w:sz w:val="24"/>
          <w:szCs w:val="24"/>
        </w:rPr>
      </w:pPr>
      <w:bookmarkStart w:id="17" w:name="_Toc209874055"/>
      <w:r w:rsidRPr="00570D31">
        <w:rPr>
          <w:rFonts w:ascii="Arial" w:hAnsi="Arial" w:cs="Arial"/>
          <w:b/>
          <w:bCs/>
          <w:i/>
          <w:iCs/>
          <w:color w:val="auto"/>
          <w:sz w:val="24"/>
          <w:szCs w:val="24"/>
        </w:rPr>
        <w:t xml:space="preserve">3.6 </w:t>
      </w:r>
      <w:r w:rsidR="00EF1935" w:rsidRPr="00570D31">
        <w:rPr>
          <w:rFonts w:ascii="Arial" w:hAnsi="Arial" w:cs="Arial"/>
          <w:b/>
          <w:bCs/>
          <w:i/>
          <w:iCs/>
          <w:color w:val="auto"/>
          <w:sz w:val="24"/>
          <w:szCs w:val="24"/>
        </w:rPr>
        <w:t>Limitations</w:t>
      </w:r>
      <w:bookmarkEnd w:id="17"/>
      <w:r w:rsidR="00EF1935" w:rsidRPr="00570D31">
        <w:rPr>
          <w:rFonts w:ascii="Arial" w:hAnsi="Arial" w:cs="Arial"/>
          <w:b/>
          <w:bCs/>
          <w:i/>
          <w:iCs/>
          <w:color w:val="auto"/>
          <w:sz w:val="24"/>
          <w:szCs w:val="24"/>
        </w:rPr>
        <w:t> </w:t>
      </w:r>
    </w:p>
    <w:p w14:paraId="34509D75" w14:textId="77777777" w:rsidR="00570D31" w:rsidRPr="00570D31" w:rsidRDefault="00570D31" w:rsidP="00570D31"/>
    <w:p w14:paraId="3756A153" w14:textId="77777777" w:rsidR="00EF1935" w:rsidRPr="004B233A" w:rsidRDefault="00EF1935" w:rsidP="00EF1935">
      <w:pPr>
        <w:spacing w:line="360" w:lineRule="auto"/>
        <w:jc w:val="both"/>
        <w:rPr>
          <w:rFonts w:ascii="Arial" w:hAnsi="Arial" w:cs="Arial"/>
          <w:sz w:val="24"/>
          <w:szCs w:val="24"/>
        </w:rPr>
      </w:pPr>
      <w:r w:rsidRPr="004B233A">
        <w:rPr>
          <w:rFonts w:ascii="Arial" w:hAnsi="Arial" w:cs="Arial"/>
          <w:sz w:val="24"/>
          <w:szCs w:val="24"/>
        </w:rPr>
        <w:t>I've given considerable thought to the restrictions or difficulties I might face whilst handing out my questionnaire. Participants may believe they are pressed for time, which could affect how much information I am able to collect. Time restrictions, which most police officers struggle to find, because of the demands of their jobs today, they may struggle to find a convenient time to answer the questionnaire and answer it well.  An additional disadvantage of employing a questionnaire is that participants may be less likely to provide truthful answers to open-ended questions, both because of time limits and because they don't want to be perceived as different. As this question is going to be handed out to general members of the public, it bears the risk that people won’t answer the survey truthfully as it doesn’t mean anything to them, and it isn’t going to change anything whether they provide their opinion or not. </w:t>
      </w:r>
    </w:p>
    <w:p w14:paraId="759B540A" w14:textId="77777777" w:rsidR="00131C43" w:rsidRDefault="00EF1935" w:rsidP="00131C43">
      <w:pPr>
        <w:spacing w:line="360" w:lineRule="auto"/>
        <w:jc w:val="both"/>
        <w:rPr>
          <w:rFonts w:ascii="Arial" w:hAnsi="Arial" w:cs="Arial"/>
          <w:sz w:val="24"/>
          <w:szCs w:val="24"/>
        </w:rPr>
      </w:pPr>
      <w:r w:rsidRPr="004B233A">
        <w:rPr>
          <w:rFonts w:ascii="Arial" w:hAnsi="Arial" w:cs="Arial"/>
          <w:sz w:val="24"/>
          <w:szCs w:val="24"/>
        </w:rPr>
        <w:t xml:space="preserve">Digitally disconnected people may not be able to participate in an online approach, but this issue was lessened by offering physical copies of the questionnaire in police </w:t>
      </w:r>
      <w:r w:rsidRPr="004B233A">
        <w:rPr>
          <w:rFonts w:ascii="Arial" w:hAnsi="Arial" w:cs="Arial"/>
          <w:sz w:val="24"/>
          <w:szCs w:val="24"/>
        </w:rPr>
        <w:lastRenderedPageBreak/>
        <w:t>stations around the force which were readily available for people who are less accustomed to the online world.</w:t>
      </w:r>
    </w:p>
    <w:p w14:paraId="087CE9DE" w14:textId="24E02923" w:rsidR="00496544" w:rsidRPr="00570D31" w:rsidRDefault="007512FF" w:rsidP="00570D31">
      <w:pPr>
        <w:pStyle w:val="Heading1"/>
        <w:jc w:val="center"/>
        <w:rPr>
          <w:rFonts w:ascii="Arial" w:hAnsi="Arial" w:cs="Arial"/>
          <w:b/>
          <w:bCs/>
          <w:color w:val="auto"/>
          <w:sz w:val="24"/>
          <w:szCs w:val="24"/>
          <w:u w:val="single"/>
        </w:rPr>
      </w:pPr>
      <w:bookmarkStart w:id="18" w:name="_Toc209874056"/>
      <w:r w:rsidRPr="00570D31">
        <w:rPr>
          <w:rFonts w:ascii="Arial" w:hAnsi="Arial" w:cs="Arial"/>
          <w:b/>
          <w:bCs/>
          <w:color w:val="auto"/>
          <w:sz w:val="24"/>
          <w:szCs w:val="24"/>
          <w:u w:val="single"/>
        </w:rPr>
        <w:t xml:space="preserve">Chapter </w:t>
      </w:r>
      <w:proofErr w:type="gramStart"/>
      <w:r w:rsidR="00C669A9" w:rsidRPr="00570D31">
        <w:rPr>
          <w:rFonts w:ascii="Arial" w:hAnsi="Arial" w:cs="Arial"/>
          <w:b/>
          <w:bCs/>
          <w:color w:val="auto"/>
          <w:sz w:val="24"/>
          <w:szCs w:val="24"/>
          <w:u w:val="single"/>
        </w:rPr>
        <w:t>Four :</w:t>
      </w:r>
      <w:proofErr w:type="gramEnd"/>
      <w:r w:rsidR="00C669A9" w:rsidRPr="00570D31">
        <w:rPr>
          <w:rFonts w:ascii="Arial" w:hAnsi="Arial" w:cs="Arial"/>
          <w:b/>
          <w:bCs/>
          <w:color w:val="auto"/>
          <w:sz w:val="24"/>
          <w:szCs w:val="24"/>
          <w:u w:val="single"/>
        </w:rPr>
        <w:t xml:space="preserve"> </w:t>
      </w:r>
      <w:r w:rsidR="00131C43" w:rsidRPr="00570D31">
        <w:rPr>
          <w:rFonts w:ascii="Arial" w:hAnsi="Arial" w:cs="Arial"/>
          <w:b/>
          <w:bCs/>
          <w:color w:val="auto"/>
          <w:sz w:val="24"/>
          <w:szCs w:val="24"/>
          <w:u w:val="single"/>
        </w:rPr>
        <w:t>Analysis of Results</w:t>
      </w:r>
      <w:bookmarkEnd w:id="18"/>
    </w:p>
    <w:p w14:paraId="25F22BA5" w14:textId="45D4D21C" w:rsidR="00496544" w:rsidRDefault="00496544" w:rsidP="00570D31">
      <w:pPr>
        <w:pStyle w:val="Heading2"/>
        <w:rPr>
          <w:rFonts w:ascii="Arial" w:hAnsi="Arial" w:cs="Arial"/>
          <w:b/>
          <w:bCs/>
          <w:i/>
          <w:iCs/>
          <w:color w:val="auto"/>
          <w:sz w:val="24"/>
          <w:szCs w:val="24"/>
        </w:rPr>
      </w:pPr>
      <w:bookmarkStart w:id="19" w:name="_Toc209874057"/>
      <w:r w:rsidRPr="00570D31">
        <w:rPr>
          <w:rFonts w:ascii="Arial" w:hAnsi="Arial" w:cs="Arial"/>
          <w:b/>
          <w:bCs/>
          <w:i/>
          <w:iCs/>
          <w:color w:val="auto"/>
          <w:sz w:val="24"/>
          <w:szCs w:val="24"/>
        </w:rPr>
        <w:t>4.1 Introduction</w:t>
      </w:r>
      <w:bookmarkEnd w:id="19"/>
    </w:p>
    <w:p w14:paraId="409ADFBD" w14:textId="77777777" w:rsidR="00570D31" w:rsidRPr="00570D31" w:rsidRDefault="00570D31" w:rsidP="00570D31"/>
    <w:p w14:paraId="64B1C6B6" w14:textId="7B5D157B" w:rsidR="00131C43" w:rsidRPr="00AC5294" w:rsidRDefault="00131C43" w:rsidP="00131C43">
      <w:pPr>
        <w:spacing w:line="360" w:lineRule="auto"/>
        <w:jc w:val="both"/>
        <w:rPr>
          <w:rFonts w:ascii="Arial" w:hAnsi="Arial" w:cs="Arial"/>
          <w:sz w:val="24"/>
          <w:szCs w:val="24"/>
        </w:rPr>
      </w:pPr>
      <w:r w:rsidRPr="00AC5294">
        <w:rPr>
          <w:rFonts w:ascii="Arial" w:hAnsi="Arial" w:cs="Arial"/>
          <w:sz w:val="24"/>
          <w:szCs w:val="24"/>
        </w:rPr>
        <w:t>This chapter will look at the results collected by the primary research that was conducted</w:t>
      </w:r>
      <w:r w:rsidR="000E4E61">
        <w:rPr>
          <w:rFonts w:ascii="Arial" w:hAnsi="Arial" w:cs="Arial"/>
          <w:sz w:val="24"/>
          <w:szCs w:val="24"/>
        </w:rPr>
        <w:t>,</w:t>
      </w:r>
      <w:r w:rsidRPr="00AC5294">
        <w:rPr>
          <w:rFonts w:ascii="Arial" w:hAnsi="Arial" w:cs="Arial"/>
          <w:sz w:val="24"/>
          <w:szCs w:val="24"/>
        </w:rPr>
        <w:t xml:space="preserve"> being a questionnaire</w:t>
      </w:r>
      <w:r w:rsidR="000E4E61">
        <w:rPr>
          <w:rFonts w:ascii="Arial" w:hAnsi="Arial" w:cs="Arial"/>
          <w:sz w:val="24"/>
          <w:szCs w:val="24"/>
        </w:rPr>
        <w:t xml:space="preserve">, </w:t>
      </w:r>
      <w:r w:rsidRPr="00AC5294">
        <w:rPr>
          <w:rFonts w:ascii="Arial" w:hAnsi="Arial" w:cs="Arial"/>
          <w:sz w:val="24"/>
          <w:szCs w:val="24"/>
        </w:rPr>
        <w:t>and compare it to the research that i</w:t>
      </w:r>
      <w:r w:rsidR="000E4E61">
        <w:rPr>
          <w:rFonts w:ascii="Arial" w:hAnsi="Arial" w:cs="Arial"/>
          <w:sz w:val="24"/>
          <w:szCs w:val="24"/>
        </w:rPr>
        <w:t xml:space="preserve">s </w:t>
      </w:r>
      <w:r w:rsidRPr="00AC5294">
        <w:rPr>
          <w:rFonts w:ascii="Arial" w:hAnsi="Arial" w:cs="Arial"/>
          <w:sz w:val="24"/>
          <w:szCs w:val="24"/>
        </w:rPr>
        <w:t>already available and that has been conducted and tested. </w:t>
      </w:r>
    </w:p>
    <w:p w14:paraId="132133A6" w14:textId="359163C3" w:rsidR="00131C43" w:rsidRDefault="00131C43" w:rsidP="00131C43">
      <w:pPr>
        <w:spacing w:line="360" w:lineRule="auto"/>
        <w:jc w:val="both"/>
        <w:rPr>
          <w:rFonts w:ascii="Arial" w:hAnsi="Arial" w:cs="Arial"/>
          <w:sz w:val="24"/>
          <w:szCs w:val="24"/>
        </w:rPr>
      </w:pPr>
      <w:r>
        <w:rPr>
          <w:rFonts w:ascii="Arial" w:hAnsi="Arial" w:cs="Arial"/>
          <w:sz w:val="24"/>
          <w:szCs w:val="24"/>
        </w:rPr>
        <w:t xml:space="preserve">A </w:t>
      </w:r>
      <w:r w:rsidR="00B006CB">
        <w:rPr>
          <w:rFonts w:ascii="Arial" w:hAnsi="Arial" w:cs="Arial"/>
          <w:sz w:val="24"/>
          <w:szCs w:val="24"/>
        </w:rPr>
        <w:t>significant proportion participant</w:t>
      </w:r>
      <w:r w:rsidR="000E4E61">
        <w:rPr>
          <w:rFonts w:ascii="Arial" w:hAnsi="Arial" w:cs="Arial"/>
          <w:sz w:val="24"/>
          <w:szCs w:val="24"/>
        </w:rPr>
        <w:t xml:space="preserve"> </w:t>
      </w:r>
      <w:r w:rsidR="004F18DA" w:rsidRPr="00AC5294">
        <w:rPr>
          <w:rFonts w:ascii="Arial" w:hAnsi="Arial" w:cs="Arial"/>
          <w:sz w:val="24"/>
          <w:szCs w:val="24"/>
        </w:rPr>
        <w:t>was</w:t>
      </w:r>
      <w:r w:rsidRPr="00AC5294">
        <w:rPr>
          <w:rFonts w:ascii="Arial" w:hAnsi="Arial" w:cs="Arial"/>
          <w:sz w:val="24"/>
          <w:szCs w:val="24"/>
        </w:rPr>
        <w:t xml:space="preserve"> between the ages of 18 and 44, representing a wide demographic sample. A balanced gender perspective was provided by the representation of both male and female participants. </w:t>
      </w:r>
      <w:r>
        <w:rPr>
          <w:rFonts w:ascii="Arial" w:hAnsi="Arial" w:cs="Arial"/>
          <w:sz w:val="24"/>
          <w:szCs w:val="24"/>
        </w:rPr>
        <w:t xml:space="preserve">This is important as it reflects the opinions, needs and experiences of everyone and avoids bias. </w:t>
      </w:r>
    </w:p>
    <w:p w14:paraId="604D6737" w14:textId="3A4882BD" w:rsidR="005825A3" w:rsidRDefault="005825A3" w:rsidP="00570D31">
      <w:pPr>
        <w:pStyle w:val="Heading2"/>
        <w:rPr>
          <w:rFonts w:ascii="Arial" w:hAnsi="Arial" w:cs="Arial"/>
          <w:b/>
          <w:bCs/>
          <w:i/>
          <w:iCs/>
          <w:color w:val="auto"/>
          <w:sz w:val="24"/>
          <w:szCs w:val="24"/>
        </w:rPr>
      </w:pPr>
      <w:bookmarkStart w:id="20" w:name="_Toc209874058"/>
      <w:r w:rsidRPr="00570D31">
        <w:rPr>
          <w:rFonts w:ascii="Arial" w:hAnsi="Arial" w:cs="Arial"/>
          <w:b/>
          <w:bCs/>
          <w:i/>
          <w:iCs/>
          <w:color w:val="auto"/>
          <w:sz w:val="24"/>
          <w:szCs w:val="24"/>
        </w:rPr>
        <w:t>4.2 Questionnaire Results</w:t>
      </w:r>
      <w:bookmarkEnd w:id="20"/>
      <w:r w:rsidRPr="00570D31">
        <w:rPr>
          <w:rFonts w:ascii="Arial" w:hAnsi="Arial" w:cs="Arial"/>
          <w:b/>
          <w:bCs/>
          <w:i/>
          <w:iCs/>
          <w:color w:val="auto"/>
          <w:sz w:val="24"/>
          <w:szCs w:val="24"/>
        </w:rPr>
        <w:t xml:space="preserve"> </w:t>
      </w:r>
    </w:p>
    <w:p w14:paraId="48C617CF" w14:textId="77777777" w:rsidR="00CB723C" w:rsidRDefault="00CB723C" w:rsidP="00131C43">
      <w:pPr>
        <w:spacing w:line="360" w:lineRule="auto"/>
        <w:jc w:val="both"/>
      </w:pPr>
    </w:p>
    <w:p w14:paraId="7BC7209F" w14:textId="684F6442" w:rsidR="00131C43" w:rsidRPr="00AC5294" w:rsidRDefault="00131C43" w:rsidP="00131C43">
      <w:pPr>
        <w:spacing w:line="360" w:lineRule="auto"/>
        <w:jc w:val="both"/>
        <w:rPr>
          <w:rFonts w:ascii="Arial" w:hAnsi="Arial" w:cs="Arial"/>
          <w:i/>
          <w:iCs/>
          <w:sz w:val="24"/>
          <w:szCs w:val="24"/>
        </w:rPr>
      </w:pPr>
      <w:r w:rsidRPr="00AC5294">
        <w:rPr>
          <w:rFonts w:ascii="Arial" w:hAnsi="Arial" w:cs="Arial"/>
          <w:i/>
          <w:iCs/>
          <w:noProof/>
          <w:sz w:val="24"/>
          <w:szCs w:val="24"/>
        </w:rPr>
        <w:drawing>
          <wp:anchor distT="0" distB="0" distL="114300" distR="114300" simplePos="0" relativeHeight="251668480" behindDoc="1" locked="0" layoutInCell="1" allowOverlap="1" wp14:anchorId="4850575E" wp14:editId="4D3494A7">
            <wp:simplePos x="0" y="0"/>
            <wp:positionH relativeFrom="margin">
              <wp:align>left</wp:align>
            </wp:positionH>
            <wp:positionV relativeFrom="paragraph">
              <wp:posOffset>440055</wp:posOffset>
            </wp:positionV>
            <wp:extent cx="5731510" cy="2600960"/>
            <wp:effectExtent l="0" t="0" r="2540" b="8890"/>
            <wp:wrapTight wrapText="bothSides">
              <wp:wrapPolygon edited="0">
                <wp:start x="0" y="0"/>
                <wp:lineTo x="0" y="21516"/>
                <wp:lineTo x="21538" y="21516"/>
                <wp:lineTo x="21538" y="0"/>
                <wp:lineTo x="0" y="0"/>
              </wp:wrapPolygon>
            </wp:wrapTight>
            <wp:docPr id="813400515" name="Picture 7" descr="Forms response chart. Question title: Have ever had any involvement with the Criminal Justice System?&#10;E.g, Victim, defendant, witness etc. Number of responses: 4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Have ever had any involvement with the Criminal Justice System?&#10;E.g, Victim, defendant, witness etc. Number of responses: 43 respon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anchor>
        </w:drawing>
      </w:r>
      <w:r w:rsidRPr="00AC5294">
        <w:rPr>
          <w:rFonts w:ascii="Arial" w:hAnsi="Arial" w:cs="Arial"/>
          <w:i/>
          <w:iCs/>
          <w:sz w:val="24"/>
          <w:szCs w:val="24"/>
        </w:rPr>
        <w:t>Question: “Have you ever had any involvement with the Criminal Justice System?”</w:t>
      </w:r>
    </w:p>
    <w:p w14:paraId="213B723E" w14:textId="1D9AC665" w:rsidR="00131C43" w:rsidRPr="00AC5294" w:rsidRDefault="00131C43" w:rsidP="00131C43">
      <w:pPr>
        <w:spacing w:line="360" w:lineRule="auto"/>
        <w:jc w:val="both"/>
        <w:rPr>
          <w:rFonts w:ascii="Arial" w:hAnsi="Arial" w:cs="Arial"/>
          <w:i/>
          <w:iCs/>
          <w:sz w:val="24"/>
          <w:szCs w:val="24"/>
        </w:rPr>
      </w:pPr>
      <w:r w:rsidRPr="00AC5294">
        <w:rPr>
          <w:rFonts w:ascii="Arial" w:hAnsi="Arial" w:cs="Arial"/>
          <w:sz w:val="24"/>
          <w:szCs w:val="24"/>
        </w:rPr>
        <w:t>58.1%</w:t>
      </w:r>
      <w:r>
        <w:rPr>
          <w:rFonts w:ascii="Arial" w:hAnsi="Arial" w:cs="Arial"/>
          <w:sz w:val="24"/>
          <w:szCs w:val="24"/>
        </w:rPr>
        <w:t xml:space="preserve"> of respondents </w:t>
      </w:r>
      <w:r w:rsidRPr="00AC5294">
        <w:rPr>
          <w:rFonts w:ascii="Arial" w:hAnsi="Arial" w:cs="Arial"/>
          <w:sz w:val="24"/>
          <w:szCs w:val="24"/>
        </w:rPr>
        <w:t>had prior criminal justice system experience, while others did not (41.9%). Experience frequently coincides with more critical appraisals, which makes this divide significan</w:t>
      </w:r>
      <w:r w:rsidR="004F18DA">
        <w:rPr>
          <w:rFonts w:ascii="Arial" w:hAnsi="Arial" w:cs="Arial"/>
          <w:sz w:val="24"/>
          <w:szCs w:val="24"/>
        </w:rPr>
        <w:t>t</w:t>
      </w:r>
      <w:r w:rsidRPr="00AC5294">
        <w:rPr>
          <w:rFonts w:ascii="Arial" w:hAnsi="Arial" w:cs="Arial"/>
          <w:sz w:val="24"/>
          <w:szCs w:val="24"/>
        </w:rPr>
        <w:t xml:space="preserve">. According to Roberts and Stalans (2019), and the Justice Committee (2022), people who have direct experience are more prone to doubt the fairness of the system, whilst others rely their opinions on secondary sources such as the media. This divide is reflected in the findings from the survey, which show </w:t>
      </w:r>
      <w:r w:rsidRPr="00AC5294">
        <w:rPr>
          <w:rFonts w:ascii="Arial" w:hAnsi="Arial" w:cs="Arial"/>
          <w:sz w:val="24"/>
          <w:szCs w:val="24"/>
        </w:rPr>
        <w:lastRenderedPageBreak/>
        <w:t>that respondents with experience were more likely to openly discuss perceived injustice or leniency in sentencing. This is consistent with research on how scepticism is influenced by experiential knowledge.</w:t>
      </w:r>
    </w:p>
    <w:p w14:paraId="009A7F62" w14:textId="77777777" w:rsidR="00131C43" w:rsidRPr="00AC5294" w:rsidRDefault="00131C43" w:rsidP="00131C43">
      <w:pPr>
        <w:spacing w:line="360" w:lineRule="auto"/>
        <w:jc w:val="both"/>
        <w:rPr>
          <w:rFonts w:ascii="Arial" w:hAnsi="Arial" w:cs="Arial"/>
          <w:i/>
          <w:iCs/>
          <w:sz w:val="24"/>
          <w:szCs w:val="24"/>
        </w:rPr>
      </w:pPr>
    </w:p>
    <w:p w14:paraId="42157153" w14:textId="77777777" w:rsidR="00131C43" w:rsidRPr="00AC5294" w:rsidRDefault="00131C43" w:rsidP="00131C43">
      <w:pPr>
        <w:spacing w:line="360" w:lineRule="auto"/>
        <w:jc w:val="both"/>
        <w:rPr>
          <w:rFonts w:ascii="Arial" w:hAnsi="Arial" w:cs="Arial"/>
          <w:i/>
          <w:iCs/>
          <w:sz w:val="24"/>
          <w:szCs w:val="24"/>
        </w:rPr>
      </w:pPr>
      <w:r w:rsidRPr="00AC5294">
        <w:rPr>
          <w:rFonts w:ascii="Arial" w:hAnsi="Arial" w:cs="Arial"/>
          <w:i/>
          <w:iCs/>
          <w:noProof/>
          <w:sz w:val="24"/>
          <w:szCs w:val="24"/>
        </w:rPr>
        <w:drawing>
          <wp:anchor distT="0" distB="0" distL="114300" distR="114300" simplePos="0" relativeHeight="251667456" behindDoc="1" locked="0" layoutInCell="1" allowOverlap="1" wp14:anchorId="7537ACE5" wp14:editId="73F0D269">
            <wp:simplePos x="0" y="0"/>
            <wp:positionH relativeFrom="margin">
              <wp:align>left</wp:align>
            </wp:positionH>
            <wp:positionV relativeFrom="paragraph">
              <wp:posOffset>598170</wp:posOffset>
            </wp:positionV>
            <wp:extent cx="5731510" cy="2413000"/>
            <wp:effectExtent l="0" t="0" r="2540" b="6350"/>
            <wp:wrapTight wrapText="bothSides">
              <wp:wrapPolygon edited="0">
                <wp:start x="0" y="0"/>
                <wp:lineTo x="0" y="21486"/>
                <wp:lineTo x="21538" y="21486"/>
                <wp:lineTo x="21538" y="0"/>
                <wp:lineTo x="0" y="0"/>
              </wp:wrapPolygon>
            </wp:wrapTight>
            <wp:docPr id="720824878" name="Picture 6" descr="Forms response chart. Question title: Where do you get most of your information regarding crime and sentencing?. Number of responses: 4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Where do you get most of your information regarding crime and sentencing?. Number of responses: 43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anchor>
        </w:drawing>
      </w:r>
      <w:r w:rsidRPr="00AC5294">
        <w:rPr>
          <w:rFonts w:ascii="Arial" w:hAnsi="Arial" w:cs="Arial"/>
          <w:i/>
          <w:iCs/>
          <w:sz w:val="24"/>
          <w:szCs w:val="24"/>
        </w:rPr>
        <w:t>Question: “Where do you get most of your information regarding crime and sentencing?”</w:t>
      </w:r>
    </w:p>
    <w:p w14:paraId="37730E54" w14:textId="641748DD" w:rsidR="00131C43" w:rsidRPr="00AC5294" w:rsidRDefault="00131C43" w:rsidP="00131C43">
      <w:pPr>
        <w:spacing w:line="360" w:lineRule="auto"/>
        <w:jc w:val="both"/>
        <w:rPr>
          <w:rFonts w:ascii="Arial" w:hAnsi="Arial" w:cs="Arial"/>
          <w:i/>
          <w:iCs/>
          <w:sz w:val="24"/>
          <w:szCs w:val="24"/>
        </w:rPr>
      </w:pPr>
      <w:r w:rsidRPr="00AC5294">
        <w:rPr>
          <w:rFonts w:ascii="Arial" w:hAnsi="Arial" w:cs="Arial"/>
          <w:sz w:val="24"/>
          <w:szCs w:val="24"/>
        </w:rPr>
        <w:t xml:space="preserve">Social media and internet news were the most frequently mentioned primary sources (46.5%) by respondents. This supports a common </w:t>
      </w:r>
      <w:r>
        <w:rPr>
          <w:rFonts w:ascii="Arial" w:hAnsi="Arial" w:cs="Arial"/>
          <w:sz w:val="24"/>
          <w:szCs w:val="24"/>
        </w:rPr>
        <w:t>theme</w:t>
      </w:r>
      <w:r w:rsidRPr="00AC5294">
        <w:rPr>
          <w:rFonts w:ascii="Arial" w:hAnsi="Arial" w:cs="Arial"/>
          <w:sz w:val="24"/>
          <w:szCs w:val="24"/>
        </w:rPr>
        <w:t xml:space="preserve"> in the literature that media narratives, not factual knowledge, have a significant impact on popular understanding. According to Marsh and Melville (2014) and Roberts and Stalans (2019), the public's perception of </w:t>
      </w:r>
      <w:r w:rsidR="00B956ED">
        <w:rPr>
          <w:rFonts w:ascii="Arial" w:hAnsi="Arial" w:cs="Arial"/>
          <w:sz w:val="24"/>
          <w:szCs w:val="24"/>
        </w:rPr>
        <w:t>sentencing</w:t>
      </w:r>
      <w:r w:rsidRPr="00AC5294">
        <w:rPr>
          <w:rFonts w:ascii="Arial" w:hAnsi="Arial" w:cs="Arial"/>
          <w:sz w:val="24"/>
          <w:szCs w:val="24"/>
        </w:rPr>
        <w:t xml:space="preserve"> is distorted by this reliance on the media. Pratt (2007) also presents the idea of "penal populism," in which sensationalist reporting encourages calls for more severe punishment irrespective of the facts presented by the courts. </w:t>
      </w:r>
    </w:p>
    <w:p w14:paraId="53F97E09" w14:textId="77777777" w:rsidR="00131C43" w:rsidRPr="00AC5294" w:rsidRDefault="00131C43" w:rsidP="00131C43">
      <w:pPr>
        <w:spacing w:line="360" w:lineRule="auto"/>
        <w:jc w:val="both"/>
        <w:rPr>
          <w:rFonts w:ascii="Arial" w:hAnsi="Arial" w:cs="Arial"/>
          <w:i/>
          <w:iCs/>
          <w:sz w:val="24"/>
          <w:szCs w:val="24"/>
        </w:rPr>
      </w:pPr>
      <w:r w:rsidRPr="00AC5294">
        <w:rPr>
          <w:rFonts w:ascii="Arial" w:hAnsi="Arial" w:cs="Arial"/>
          <w:i/>
          <w:iCs/>
          <w:noProof/>
          <w:sz w:val="24"/>
          <w:szCs w:val="24"/>
        </w:rPr>
        <w:lastRenderedPageBreak/>
        <w:drawing>
          <wp:anchor distT="0" distB="0" distL="114300" distR="114300" simplePos="0" relativeHeight="251664384" behindDoc="1" locked="0" layoutInCell="1" allowOverlap="1" wp14:anchorId="78C504D8" wp14:editId="3957D8AB">
            <wp:simplePos x="0" y="0"/>
            <wp:positionH relativeFrom="margin">
              <wp:align>left</wp:align>
            </wp:positionH>
            <wp:positionV relativeFrom="paragraph">
              <wp:posOffset>459740</wp:posOffset>
            </wp:positionV>
            <wp:extent cx="5731510" cy="2413000"/>
            <wp:effectExtent l="0" t="0" r="2540" b="6350"/>
            <wp:wrapTight wrapText="bothSides">
              <wp:wrapPolygon edited="0">
                <wp:start x="0" y="0"/>
                <wp:lineTo x="0" y="21486"/>
                <wp:lineTo x="21538" y="21486"/>
                <wp:lineTo x="21538" y="0"/>
                <wp:lineTo x="0" y="0"/>
              </wp:wrapPolygon>
            </wp:wrapTight>
            <wp:docPr id="1382069584" name="Picture 3" descr="Forms response chart. Question title: Do you think media coverage of sentencing influences public opinion of sentencing?. Number of responses: 4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Do you think media coverage of sentencing influences public opinion of sentencing?. Number of responses: 43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anchor>
        </w:drawing>
      </w:r>
      <w:r w:rsidRPr="00AC5294">
        <w:rPr>
          <w:rFonts w:ascii="Arial" w:hAnsi="Arial" w:cs="Arial"/>
          <w:i/>
          <w:iCs/>
          <w:sz w:val="24"/>
          <w:szCs w:val="24"/>
        </w:rPr>
        <w:t>Question: “Do you think media coverage of sentencing influence’s public opinion of sentencing?”</w:t>
      </w:r>
    </w:p>
    <w:p w14:paraId="76657F20" w14:textId="77777777" w:rsidR="00B956ED" w:rsidRPr="00AC5294" w:rsidRDefault="00131C43" w:rsidP="00B956ED">
      <w:pPr>
        <w:spacing w:line="360" w:lineRule="auto"/>
        <w:jc w:val="both"/>
        <w:rPr>
          <w:rFonts w:ascii="Arial" w:hAnsi="Arial" w:cs="Arial"/>
          <w:i/>
          <w:iCs/>
          <w:sz w:val="24"/>
          <w:szCs w:val="24"/>
        </w:rPr>
      </w:pPr>
      <w:r>
        <w:rPr>
          <w:rFonts w:ascii="Arial" w:hAnsi="Arial" w:cs="Arial"/>
          <w:sz w:val="24"/>
          <w:szCs w:val="24"/>
        </w:rPr>
        <w:t>A vast majority of the respondents</w:t>
      </w:r>
      <w:r w:rsidRPr="00AC5294">
        <w:rPr>
          <w:rFonts w:ascii="Arial" w:hAnsi="Arial" w:cs="Arial"/>
          <w:sz w:val="24"/>
          <w:szCs w:val="24"/>
        </w:rPr>
        <w:t xml:space="preserve"> (88.4%) indicated that they were aware of the media's ability to shape public opinion. This is in line with Sentencing Advisory Council studies (Gelb and Sentencing, 2006), which discovered that when the public is given media soundbites instead of the complete legal background, their attitude becomes harsher. Although it is encouraging that respondents are conscious of the impact of the media, there is a chance that, despite acknowledging bias, their opinions would still be influenced by such narratives. This finding supports the Ministry of Justice's (2013) recommendation that public legal education is necessary.</w:t>
      </w:r>
      <w:r w:rsidR="00B956ED">
        <w:rPr>
          <w:rFonts w:ascii="Arial" w:hAnsi="Arial" w:cs="Arial"/>
          <w:sz w:val="24"/>
          <w:szCs w:val="24"/>
        </w:rPr>
        <w:t xml:space="preserve"> </w:t>
      </w:r>
      <w:r w:rsidR="00B956ED" w:rsidRPr="00AC5294">
        <w:rPr>
          <w:rFonts w:ascii="Arial" w:hAnsi="Arial" w:cs="Arial"/>
          <w:sz w:val="24"/>
          <w:szCs w:val="24"/>
        </w:rPr>
        <w:t>Given that respondents acknowledged media influence while also expressing strongly held opinions influenced by it, the current research lends credence to this tendency.</w:t>
      </w:r>
    </w:p>
    <w:p w14:paraId="210481E5" w14:textId="77777777" w:rsidR="00570D31" w:rsidRDefault="00570D31" w:rsidP="00131C43">
      <w:pPr>
        <w:spacing w:line="360" w:lineRule="auto"/>
        <w:jc w:val="both"/>
        <w:rPr>
          <w:rFonts w:ascii="Arial" w:hAnsi="Arial" w:cs="Arial"/>
          <w:i/>
          <w:iCs/>
          <w:sz w:val="24"/>
          <w:szCs w:val="24"/>
        </w:rPr>
      </w:pPr>
    </w:p>
    <w:p w14:paraId="7DEE2CDE" w14:textId="4206FC29" w:rsidR="00131C43" w:rsidRPr="00AC5294" w:rsidRDefault="00131C43" w:rsidP="00131C43">
      <w:pPr>
        <w:spacing w:line="360" w:lineRule="auto"/>
        <w:jc w:val="both"/>
        <w:rPr>
          <w:rFonts w:ascii="Arial" w:hAnsi="Arial" w:cs="Arial"/>
          <w:i/>
          <w:iCs/>
          <w:sz w:val="24"/>
          <w:szCs w:val="24"/>
        </w:rPr>
      </w:pPr>
      <w:r w:rsidRPr="00AC5294">
        <w:rPr>
          <w:rFonts w:ascii="Arial" w:hAnsi="Arial" w:cs="Arial"/>
          <w:i/>
          <w:iCs/>
          <w:noProof/>
          <w:sz w:val="24"/>
          <w:szCs w:val="24"/>
        </w:rPr>
        <w:drawing>
          <wp:anchor distT="0" distB="0" distL="114300" distR="114300" simplePos="0" relativeHeight="251665408" behindDoc="1" locked="0" layoutInCell="1" allowOverlap="1" wp14:anchorId="7A1FD7E2" wp14:editId="32A9E90C">
            <wp:simplePos x="0" y="0"/>
            <wp:positionH relativeFrom="margin">
              <wp:align>left</wp:align>
            </wp:positionH>
            <wp:positionV relativeFrom="paragraph">
              <wp:posOffset>283845</wp:posOffset>
            </wp:positionV>
            <wp:extent cx="5731510" cy="2413000"/>
            <wp:effectExtent l="0" t="0" r="2540" b="6350"/>
            <wp:wrapTight wrapText="bothSides">
              <wp:wrapPolygon edited="0">
                <wp:start x="0" y="0"/>
                <wp:lineTo x="0" y="21486"/>
                <wp:lineTo x="21538" y="21486"/>
                <wp:lineTo x="21538" y="0"/>
                <wp:lineTo x="0" y="0"/>
              </wp:wrapPolygon>
            </wp:wrapTight>
            <wp:docPr id="951668905" name="Picture 4" descr="Forms response chart. Question title: Do you think the media has an influence upon sentencing?. Number of responses: 4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Do you think the media has an influence upon sentencing?. Number of responses: 43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anchor>
        </w:drawing>
      </w:r>
      <w:r w:rsidRPr="00AC5294">
        <w:rPr>
          <w:rFonts w:ascii="Arial" w:hAnsi="Arial" w:cs="Arial"/>
          <w:i/>
          <w:iCs/>
          <w:sz w:val="24"/>
          <w:szCs w:val="24"/>
        </w:rPr>
        <w:t>Question: “Do you think the media has an influence upon sentencing?”</w:t>
      </w:r>
    </w:p>
    <w:p w14:paraId="353C3A09" w14:textId="77777777" w:rsidR="00131C43" w:rsidRPr="00AC5294" w:rsidRDefault="00131C43" w:rsidP="00131C43">
      <w:pPr>
        <w:spacing w:line="360" w:lineRule="auto"/>
        <w:jc w:val="both"/>
        <w:rPr>
          <w:rFonts w:ascii="Arial" w:hAnsi="Arial" w:cs="Arial"/>
          <w:i/>
          <w:iCs/>
          <w:sz w:val="24"/>
          <w:szCs w:val="24"/>
        </w:rPr>
      </w:pPr>
      <w:r>
        <w:rPr>
          <w:rFonts w:ascii="Arial" w:hAnsi="Arial" w:cs="Arial"/>
          <w:sz w:val="24"/>
          <w:szCs w:val="24"/>
        </w:rPr>
        <w:lastRenderedPageBreak/>
        <w:t xml:space="preserve">Over two thirds </w:t>
      </w:r>
      <w:r w:rsidRPr="00AC5294">
        <w:rPr>
          <w:rFonts w:ascii="Arial" w:hAnsi="Arial" w:cs="Arial"/>
          <w:sz w:val="24"/>
          <w:szCs w:val="24"/>
        </w:rPr>
        <w:t xml:space="preserve">(67.4%) believed that media pressure can affect court judgements, albeit not all of them agreed. This supports the worries expressed by Morgan, Reiner, and Maguire (2012), who warn that strong media attention, especially in high-profile cases, can impact the perception of the courts' independence. Additionally, this opinion aligns with the concept of punitive populism (Pratt, 2007), which holds that institutional and political forces indirectly influence sentencing policy. The apparent erosion of judicial integrity is probably a factor in the lack of trust that is seen in the further survey questions. </w:t>
      </w:r>
    </w:p>
    <w:p w14:paraId="628B28A2" w14:textId="77777777" w:rsidR="00131C43" w:rsidRPr="00AC5294" w:rsidRDefault="00131C43" w:rsidP="00131C43">
      <w:pPr>
        <w:spacing w:line="360" w:lineRule="auto"/>
        <w:jc w:val="both"/>
        <w:rPr>
          <w:rFonts w:ascii="Arial" w:hAnsi="Arial" w:cs="Arial"/>
          <w:sz w:val="24"/>
          <w:szCs w:val="24"/>
        </w:rPr>
      </w:pPr>
    </w:p>
    <w:p w14:paraId="0FA2C5FE" w14:textId="77777777" w:rsidR="00131C43" w:rsidRPr="00AC5294" w:rsidRDefault="00131C43" w:rsidP="00131C43">
      <w:pPr>
        <w:spacing w:line="360" w:lineRule="auto"/>
        <w:jc w:val="both"/>
        <w:rPr>
          <w:rFonts w:ascii="Arial" w:hAnsi="Arial" w:cs="Arial"/>
          <w:i/>
          <w:iCs/>
          <w:sz w:val="24"/>
          <w:szCs w:val="24"/>
        </w:rPr>
      </w:pPr>
      <w:r w:rsidRPr="00AC5294">
        <w:rPr>
          <w:rFonts w:ascii="Arial" w:hAnsi="Arial" w:cs="Arial"/>
          <w:i/>
          <w:iCs/>
          <w:noProof/>
          <w:sz w:val="24"/>
          <w:szCs w:val="24"/>
        </w:rPr>
        <w:drawing>
          <wp:anchor distT="0" distB="0" distL="114300" distR="114300" simplePos="0" relativeHeight="251666432" behindDoc="1" locked="0" layoutInCell="1" allowOverlap="1" wp14:anchorId="3B5E3339" wp14:editId="27DFDE96">
            <wp:simplePos x="0" y="0"/>
            <wp:positionH relativeFrom="margin">
              <wp:align>left</wp:align>
            </wp:positionH>
            <wp:positionV relativeFrom="paragraph">
              <wp:posOffset>414020</wp:posOffset>
            </wp:positionV>
            <wp:extent cx="5731510" cy="2413000"/>
            <wp:effectExtent l="0" t="0" r="2540" b="6350"/>
            <wp:wrapTight wrapText="bothSides">
              <wp:wrapPolygon edited="0">
                <wp:start x="0" y="0"/>
                <wp:lineTo x="0" y="21486"/>
                <wp:lineTo x="21538" y="21486"/>
                <wp:lineTo x="21538" y="0"/>
                <wp:lineTo x="0" y="0"/>
              </wp:wrapPolygon>
            </wp:wrapTight>
            <wp:docPr id="1063520998" name="Picture 5" descr="Forms response chart. Question title: Should the public have more input on how sentencing is developed?. Number of responses: 4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Should the public have more input on how sentencing is developed?. Number of responses: 43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anchor>
        </w:drawing>
      </w:r>
      <w:r w:rsidRPr="00AC5294">
        <w:rPr>
          <w:rFonts w:ascii="Arial" w:hAnsi="Arial" w:cs="Arial"/>
          <w:i/>
          <w:iCs/>
          <w:sz w:val="24"/>
          <w:szCs w:val="24"/>
        </w:rPr>
        <w:t>Question: “Should the public have more input on how sentencing is developed?”</w:t>
      </w:r>
    </w:p>
    <w:p w14:paraId="72924D67" w14:textId="77777777" w:rsidR="00131C43" w:rsidRPr="00AC5294" w:rsidRDefault="00131C43" w:rsidP="00131C43">
      <w:pPr>
        <w:tabs>
          <w:tab w:val="left" w:pos="1404"/>
        </w:tabs>
        <w:spacing w:line="360" w:lineRule="auto"/>
        <w:jc w:val="both"/>
        <w:rPr>
          <w:rFonts w:ascii="Arial" w:hAnsi="Arial" w:cs="Arial"/>
          <w:i/>
          <w:iCs/>
          <w:sz w:val="24"/>
          <w:szCs w:val="24"/>
        </w:rPr>
      </w:pPr>
      <w:r w:rsidRPr="00AC5294">
        <w:rPr>
          <w:rFonts w:ascii="Arial" w:hAnsi="Arial" w:cs="Arial"/>
          <w:i/>
          <w:iCs/>
          <w:sz w:val="24"/>
          <w:szCs w:val="24"/>
        </w:rPr>
        <w:tab/>
      </w:r>
    </w:p>
    <w:p w14:paraId="71B06818" w14:textId="77777777" w:rsidR="00131C43" w:rsidRPr="00AC5294" w:rsidRDefault="00131C43" w:rsidP="00131C43">
      <w:pPr>
        <w:tabs>
          <w:tab w:val="left" w:pos="1404"/>
        </w:tabs>
        <w:spacing w:line="360" w:lineRule="auto"/>
        <w:jc w:val="both"/>
        <w:rPr>
          <w:rFonts w:ascii="Arial" w:hAnsi="Arial" w:cs="Arial"/>
          <w:i/>
          <w:iCs/>
          <w:sz w:val="24"/>
          <w:szCs w:val="24"/>
        </w:rPr>
      </w:pPr>
      <w:r w:rsidRPr="00AC5294">
        <w:rPr>
          <w:rFonts w:ascii="Arial" w:hAnsi="Arial" w:cs="Arial"/>
          <w:sz w:val="24"/>
          <w:szCs w:val="24"/>
        </w:rPr>
        <w:t>The majority's affirmative response indicates that demand for participatory justice is rising. This type of public involvement could strengthen legitimacy without compromising judicial expertise, claims Marder (2016). But the literature also cautions against populism gone too far. To guarantee that the courts uphold consistency and legal integrity, Hough and Roberts (2005) argue that public involvement should be advisory rather than prescriptive. The survey's open-text responses show that the public prefers greater representation and transparency to control.</w:t>
      </w:r>
    </w:p>
    <w:p w14:paraId="17964E57" w14:textId="77777777" w:rsidR="00131C43" w:rsidRPr="00AC5294" w:rsidRDefault="00131C43" w:rsidP="00131C43">
      <w:pPr>
        <w:spacing w:line="360" w:lineRule="auto"/>
        <w:jc w:val="both"/>
        <w:rPr>
          <w:rFonts w:ascii="Arial" w:hAnsi="Arial" w:cs="Arial"/>
          <w:i/>
          <w:iCs/>
          <w:sz w:val="24"/>
          <w:szCs w:val="24"/>
        </w:rPr>
      </w:pPr>
      <w:r w:rsidRPr="00AC5294">
        <w:rPr>
          <w:rFonts w:ascii="Arial" w:hAnsi="Arial" w:cs="Arial"/>
          <w:i/>
          <w:iCs/>
          <w:sz w:val="24"/>
          <w:szCs w:val="24"/>
        </w:rPr>
        <w:t>Question: “How much trust do you have in the criminal justice system?”</w:t>
      </w:r>
    </w:p>
    <w:p w14:paraId="78552D27" w14:textId="02C59B9C" w:rsidR="00131C43" w:rsidRDefault="00131C43" w:rsidP="00131C43">
      <w:pPr>
        <w:spacing w:line="360" w:lineRule="auto"/>
        <w:jc w:val="both"/>
        <w:rPr>
          <w:rFonts w:ascii="Arial" w:hAnsi="Arial" w:cs="Arial"/>
          <w:sz w:val="24"/>
          <w:szCs w:val="24"/>
        </w:rPr>
      </w:pPr>
      <w:r w:rsidRPr="00AC5294">
        <w:rPr>
          <w:rFonts w:ascii="Arial" w:hAnsi="Arial" w:cs="Arial"/>
          <w:i/>
          <w:iCs/>
          <w:noProof/>
          <w:sz w:val="24"/>
          <w:szCs w:val="24"/>
        </w:rPr>
        <w:lastRenderedPageBreak/>
        <w:drawing>
          <wp:anchor distT="0" distB="0" distL="114300" distR="114300" simplePos="0" relativeHeight="251669504" behindDoc="1" locked="0" layoutInCell="1" allowOverlap="1" wp14:anchorId="526AE1E7" wp14:editId="69694AB5">
            <wp:simplePos x="0" y="0"/>
            <wp:positionH relativeFrom="column">
              <wp:posOffset>0</wp:posOffset>
            </wp:positionH>
            <wp:positionV relativeFrom="paragraph">
              <wp:posOffset>-1905</wp:posOffset>
            </wp:positionV>
            <wp:extent cx="5731510" cy="2726055"/>
            <wp:effectExtent l="0" t="0" r="2540" b="0"/>
            <wp:wrapTight wrapText="bothSides">
              <wp:wrapPolygon edited="0">
                <wp:start x="0" y="0"/>
                <wp:lineTo x="0" y="21434"/>
                <wp:lineTo x="21538" y="21434"/>
                <wp:lineTo x="21538" y="0"/>
                <wp:lineTo x="0" y="0"/>
              </wp:wrapPolygon>
            </wp:wrapTight>
            <wp:docPr id="1912524852" name="Picture 8" descr="Forms response chart. Question title: How much trust do you have in the criminal justice system? . Number of responses: 4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How much trust do you have in the criminal justice system? . Number of responses: 43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anchor>
        </w:drawing>
      </w:r>
      <w:proofErr w:type="gramStart"/>
      <w:r w:rsidRPr="00AC5294">
        <w:rPr>
          <w:rFonts w:ascii="Arial" w:hAnsi="Arial" w:cs="Arial"/>
          <w:sz w:val="24"/>
          <w:szCs w:val="24"/>
        </w:rPr>
        <w:t>The majority of</w:t>
      </w:r>
      <w:proofErr w:type="gramEnd"/>
      <w:r w:rsidRPr="00AC5294">
        <w:rPr>
          <w:rFonts w:ascii="Arial" w:hAnsi="Arial" w:cs="Arial"/>
          <w:sz w:val="24"/>
          <w:szCs w:val="24"/>
        </w:rPr>
        <w:t xml:space="preserve"> those surveyed chose "fair amount," "not much," or "none at all." These results demonstrate a weak foundation of trust, which is consistent with more general national data from the CSEW and Dodd (2024) that indicates a decline in public confidence, particularly among ethnic minorities and in metropolitan areas.</w:t>
      </w:r>
    </w:p>
    <w:p w14:paraId="76A17762" w14:textId="77777777" w:rsidR="00570D31" w:rsidRPr="0007633B" w:rsidRDefault="00570D31" w:rsidP="00131C43">
      <w:pPr>
        <w:spacing w:line="360" w:lineRule="auto"/>
        <w:jc w:val="both"/>
        <w:rPr>
          <w:rFonts w:ascii="Arial" w:hAnsi="Arial" w:cs="Arial"/>
          <w:sz w:val="24"/>
          <w:szCs w:val="24"/>
        </w:rPr>
      </w:pPr>
    </w:p>
    <w:p w14:paraId="76B237F6" w14:textId="77777777" w:rsidR="00131C43" w:rsidRPr="00AC5294" w:rsidRDefault="00131C43" w:rsidP="00131C43">
      <w:pPr>
        <w:spacing w:line="360" w:lineRule="auto"/>
        <w:jc w:val="both"/>
        <w:rPr>
          <w:rFonts w:ascii="Arial" w:hAnsi="Arial" w:cs="Arial"/>
          <w:i/>
          <w:iCs/>
          <w:sz w:val="24"/>
          <w:szCs w:val="24"/>
        </w:rPr>
      </w:pPr>
      <w:r w:rsidRPr="00AC5294">
        <w:rPr>
          <w:rFonts w:ascii="Arial" w:hAnsi="Arial" w:cs="Arial"/>
          <w:i/>
          <w:iCs/>
          <w:sz w:val="24"/>
          <w:szCs w:val="24"/>
        </w:rPr>
        <w:t>Question: “Does the way sentencing is handled affect your level of trust in the justice system?”</w:t>
      </w:r>
    </w:p>
    <w:p w14:paraId="4156E2F7" w14:textId="20990495" w:rsidR="0007633B" w:rsidRDefault="00131C43" w:rsidP="00131C43">
      <w:pPr>
        <w:spacing w:line="360" w:lineRule="auto"/>
        <w:jc w:val="both"/>
        <w:rPr>
          <w:rFonts w:ascii="Arial" w:hAnsi="Arial" w:cs="Arial"/>
          <w:sz w:val="24"/>
          <w:szCs w:val="24"/>
        </w:rPr>
      </w:pPr>
      <w:r w:rsidRPr="00AC5294">
        <w:rPr>
          <w:rFonts w:ascii="Arial" w:hAnsi="Arial" w:cs="Arial"/>
          <w:i/>
          <w:iCs/>
          <w:noProof/>
          <w:sz w:val="24"/>
          <w:szCs w:val="24"/>
        </w:rPr>
        <w:drawing>
          <wp:anchor distT="0" distB="0" distL="114300" distR="114300" simplePos="0" relativeHeight="251670528" behindDoc="1" locked="0" layoutInCell="1" allowOverlap="1" wp14:anchorId="07640242" wp14:editId="22B76529">
            <wp:simplePos x="0" y="0"/>
            <wp:positionH relativeFrom="column">
              <wp:posOffset>0</wp:posOffset>
            </wp:positionH>
            <wp:positionV relativeFrom="paragraph">
              <wp:posOffset>-1270</wp:posOffset>
            </wp:positionV>
            <wp:extent cx="5731510" cy="2413000"/>
            <wp:effectExtent l="0" t="0" r="2540" b="6350"/>
            <wp:wrapTight wrapText="bothSides">
              <wp:wrapPolygon edited="0">
                <wp:start x="0" y="0"/>
                <wp:lineTo x="0" y="21486"/>
                <wp:lineTo x="21538" y="21486"/>
                <wp:lineTo x="21538" y="0"/>
                <wp:lineTo x="0" y="0"/>
              </wp:wrapPolygon>
            </wp:wrapTight>
            <wp:docPr id="653724980" name="Picture 9" descr="Forms response chart. Question title: Does the way sentencing is handled effect your level of trust in the justice system?. Number of responses: 4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Does the way sentencing is handled effect your level of trust in the justice system?. Number of responses: 43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anchor>
        </w:drawing>
      </w:r>
      <w:r w:rsidRPr="00AC5294">
        <w:rPr>
          <w:rFonts w:ascii="Arial" w:hAnsi="Arial" w:cs="Arial"/>
          <w:sz w:val="24"/>
          <w:szCs w:val="24"/>
        </w:rPr>
        <w:t xml:space="preserve">Almost everyone (88.4%) who responded said "yes" or "sometimes." This demonstrates that sentencing is a symbol of justice as well as a legal procedure. Jackson et al. (2012) contends that broader institutional trust, such as in the government and police, is impacted by how fair sentencing is regarded. This relates directly to the community trust, which demonstrates that lenient or inconsistent </w:t>
      </w:r>
      <w:r w:rsidRPr="00AC5294">
        <w:rPr>
          <w:rFonts w:ascii="Arial" w:hAnsi="Arial" w:cs="Arial"/>
          <w:sz w:val="24"/>
          <w:szCs w:val="24"/>
        </w:rPr>
        <w:lastRenderedPageBreak/>
        <w:t>sentencing impair public confidence in law enforcement and criminal justice results in general (Bradford, 2017; Lammy, 2017).</w:t>
      </w:r>
    </w:p>
    <w:p w14:paraId="36BD7272" w14:textId="77777777" w:rsidR="00570D31" w:rsidRDefault="00570D31" w:rsidP="00131C43">
      <w:pPr>
        <w:spacing w:line="360" w:lineRule="auto"/>
        <w:jc w:val="both"/>
        <w:rPr>
          <w:rFonts w:ascii="Arial" w:hAnsi="Arial" w:cs="Arial"/>
          <w:sz w:val="24"/>
          <w:szCs w:val="24"/>
        </w:rPr>
      </w:pPr>
    </w:p>
    <w:p w14:paraId="74C0B49E" w14:textId="77777777" w:rsidR="00131C43" w:rsidRPr="002C6A47" w:rsidRDefault="00131C43" w:rsidP="00131C43">
      <w:pPr>
        <w:spacing w:line="360" w:lineRule="auto"/>
        <w:jc w:val="both"/>
        <w:rPr>
          <w:rFonts w:ascii="Arial" w:hAnsi="Arial" w:cs="Arial"/>
          <w:sz w:val="24"/>
          <w:szCs w:val="24"/>
        </w:rPr>
      </w:pPr>
      <w:r w:rsidRPr="00AC5294">
        <w:rPr>
          <w:rFonts w:ascii="Arial" w:hAnsi="Arial" w:cs="Arial"/>
          <w:i/>
          <w:iCs/>
          <w:sz w:val="24"/>
          <w:szCs w:val="24"/>
        </w:rPr>
        <w:t>Question: “Would more transparency in sentencing decisions increase your trust in the criminal justice system?”</w:t>
      </w:r>
    </w:p>
    <w:p w14:paraId="4B153687" w14:textId="32E6AAE9" w:rsidR="00131C43" w:rsidRDefault="00131C43" w:rsidP="00131C43">
      <w:pPr>
        <w:spacing w:line="360" w:lineRule="auto"/>
        <w:jc w:val="both"/>
        <w:rPr>
          <w:rFonts w:ascii="Arial" w:hAnsi="Arial" w:cs="Arial"/>
          <w:sz w:val="24"/>
          <w:szCs w:val="24"/>
        </w:rPr>
      </w:pPr>
      <w:r w:rsidRPr="00AC5294">
        <w:rPr>
          <w:rFonts w:ascii="Arial" w:hAnsi="Arial" w:cs="Arial"/>
          <w:i/>
          <w:iCs/>
          <w:noProof/>
          <w:sz w:val="24"/>
          <w:szCs w:val="24"/>
        </w:rPr>
        <w:drawing>
          <wp:anchor distT="0" distB="0" distL="114300" distR="114300" simplePos="0" relativeHeight="251671552" behindDoc="1" locked="0" layoutInCell="1" allowOverlap="1" wp14:anchorId="70B09ECC" wp14:editId="42C8EE32">
            <wp:simplePos x="0" y="0"/>
            <wp:positionH relativeFrom="column">
              <wp:posOffset>0</wp:posOffset>
            </wp:positionH>
            <wp:positionV relativeFrom="paragraph">
              <wp:posOffset>-635</wp:posOffset>
            </wp:positionV>
            <wp:extent cx="5731510" cy="2413000"/>
            <wp:effectExtent l="0" t="0" r="2540" b="6350"/>
            <wp:wrapTight wrapText="bothSides">
              <wp:wrapPolygon edited="0">
                <wp:start x="0" y="0"/>
                <wp:lineTo x="0" y="21486"/>
                <wp:lineTo x="21538" y="21486"/>
                <wp:lineTo x="21538" y="0"/>
                <wp:lineTo x="0" y="0"/>
              </wp:wrapPolygon>
            </wp:wrapTight>
            <wp:docPr id="1471879353" name="Picture 10" descr="Forms response chart. Question title: Would more transparency in sentencing decisions increase your trust in the criminal justice system?. Number of responses: 4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Would more transparency in sentencing decisions increase your trust in the criminal justice system?. Number of responses: 43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anchor>
        </w:drawing>
      </w:r>
      <w:r w:rsidRPr="00702CD1">
        <w:rPr>
          <w:rFonts w:ascii="Arial" w:hAnsi="Arial" w:cs="Arial"/>
          <w:sz w:val="24"/>
          <w:szCs w:val="24"/>
        </w:rPr>
        <w:t xml:space="preserve">The resounding "yes" answer supports the public's demand for responsibility and clarity. According to Wood and Gannon (2011), the public frequently misunderstands legal terminology and procedures, leaving a gap that is populated by media interpretations. Several sources within the literature review section emphasised transparency, such as the punishment Council (2022) and the Justice Committee (2022), which both advocate for publicly accessible justifications of punishment </w:t>
      </w:r>
      <w:r w:rsidRPr="00AC5294">
        <w:rPr>
          <w:rFonts w:ascii="Arial" w:hAnsi="Arial" w:cs="Arial"/>
          <w:sz w:val="24"/>
          <w:szCs w:val="24"/>
        </w:rPr>
        <w:t>to</w:t>
      </w:r>
      <w:r w:rsidRPr="00702CD1">
        <w:rPr>
          <w:rFonts w:ascii="Arial" w:hAnsi="Arial" w:cs="Arial"/>
          <w:sz w:val="24"/>
          <w:szCs w:val="24"/>
        </w:rPr>
        <w:t xml:space="preserve"> foster confidence.</w:t>
      </w:r>
    </w:p>
    <w:p w14:paraId="4BC36B02" w14:textId="77777777" w:rsidR="00570D31" w:rsidRPr="00702CD1" w:rsidRDefault="00570D31" w:rsidP="00131C43">
      <w:pPr>
        <w:spacing w:line="360" w:lineRule="auto"/>
        <w:jc w:val="both"/>
        <w:rPr>
          <w:rFonts w:ascii="Arial" w:hAnsi="Arial" w:cs="Arial"/>
          <w:sz w:val="24"/>
          <w:szCs w:val="24"/>
        </w:rPr>
      </w:pPr>
    </w:p>
    <w:p w14:paraId="07D9A4F3" w14:textId="77777777" w:rsidR="00131C43" w:rsidRPr="00702CD1" w:rsidRDefault="00131C43" w:rsidP="00131C43">
      <w:pPr>
        <w:spacing w:line="360" w:lineRule="auto"/>
        <w:jc w:val="both"/>
        <w:rPr>
          <w:rFonts w:ascii="Arial" w:hAnsi="Arial" w:cs="Arial"/>
          <w:i/>
          <w:iCs/>
          <w:sz w:val="24"/>
          <w:szCs w:val="24"/>
        </w:rPr>
      </w:pPr>
      <w:r w:rsidRPr="00702CD1">
        <w:rPr>
          <w:rFonts w:ascii="Arial" w:hAnsi="Arial" w:cs="Arial"/>
          <w:i/>
          <w:iCs/>
          <w:sz w:val="24"/>
          <w:szCs w:val="24"/>
        </w:rPr>
        <w:t>Question: “What changes would help improve public trust in sentencing and the justice system overall?”</w:t>
      </w:r>
    </w:p>
    <w:p w14:paraId="7A47EAA7" w14:textId="327517C9" w:rsidR="00131C43" w:rsidRDefault="00131C43" w:rsidP="00131C43">
      <w:pPr>
        <w:spacing w:line="360" w:lineRule="auto"/>
        <w:jc w:val="both"/>
        <w:rPr>
          <w:rFonts w:ascii="Arial" w:hAnsi="Arial" w:cs="Arial"/>
          <w:sz w:val="24"/>
          <w:szCs w:val="24"/>
        </w:rPr>
      </w:pPr>
      <w:r w:rsidRPr="00702CD1">
        <w:rPr>
          <w:rFonts w:ascii="Arial" w:hAnsi="Arial" w:cs="Arial"/>
          <w:sz w:val="24"/>
          <w:szCs w:val="24"/>
        </w:rPr>
        <w:t xml:space="preserve">This question highlighted some reoccurring answers from the public, people suggested </w:t>
      </w:r>
      <w:r>
        <w:rPr>
          <w:rFonts w:ascii="Arial" w:hAnsi="Arial" w:cs="Arial"/>
          <w:sz w:val="24"/>
          <w:szCs w:val="24"/>
        </w:rPr>
        <w:t>s</w:t>
      </w:r>
      <w:r w:rsidRPr="00702CD1">
        <w:rPr>
          <w:rFonts w:ascii="Arial" w:hAnsi="Arial" w:cs="Arial"/>
          <w:sz w:val="24"/>
          <w:szCs w:val="24"/>
        </w:rPr>
        <w:t xml:space="preserve">tricter punishments, </w:t>
      </w:r>
      <w:r w:rsidRPr="00AC5294">
        <w:rPr>
          <w:rFonts w:ascii="Arial" w:hAnsi="Arial" w:cs="Arial"/>
          <w:sz w:val="24"/>
          <w:szCs w:val="24"/>
        </w:rPr>
        <w:t>c</w:t>
      </w:r>
      <w:r w:rsidRPr="00702CD1">
        <w:rPr>
          <w:rFonts w:ascii="Arial" w:hAnsi="Arial" w:cs="Arial"/>
          <w:sz w:val="24"/>
          <w:szCs w:val="24"/>
        </w:rPr>
        <w:t xml:space="preserve">learer guidelines, </w:t>
      </w:r>
      <w:r w:rsidRPr="00AC5294">
        <w:rPr>
          <w:rFonts w:ascii="Arial" w:hAnsi="Arial" w:cs="Arial"/>
          <w:sz w:val="24"/>
          <w:szCs w:val="24"/>
        </w:rPr>
        <w:t>public</w:t>
      </w:r>
      <w:r w:rsidRPr="00702CD1">
        <w:rPr>
          <w:rFonts w:ascii="Arial" w:hAnsi="Arial" w:cs="Arial"/>
          <w:sz w:val="24"/>
          <w:szCs w:val="24"/>
        </w:rPr>
        <w:t xml:space="preserve"> consultation and </w:t>
      </w:r>
      <w:r w:rsidRPr="00AC5294">
        <w:rPr>
          <w:rFonts w:ascii="Arial" w:hAnsi="Arial" w:cs="Arial"/>
          <w:sz w:val="24"/>
          <w:szCs w:val="24"/>
        </w:rPr>
        <w:t>j</w:t>
      </w:r>
      <w:r w:rsidRPr="00702CD1">
        <w:rPr>
          <w:rFonts w:ascii="Arial" w:hAnsi="Arial" w:cs="Arial"/>
          <w:sz w:val="24"/>
          <w:szCs w:val="24"/>
        </w:rPr>
        <w:t xml:space="preserve">udicial consistency. These reaffirm the issues raised in your evaluation. According to Clark (2020), 70% of British citizens thought that sentences were too light, and your results support that conclusion. The sentence Council shares the respondents' desire for clear accountability and proportionality in sentence through the revisions to its guidelines. </w:t>
      </w:r>
      <w:r w:rsidRPr="00702CD1">
        <w:rPr>
          <w:rFonts w:ascii="Arial" w:hAnsi="Arial" w:cs="Arial"/>
          <w:sz w:val="24"/>
          <w:szCs w:val="24"/>
        </w:rPr>
        <w:lastRenderedPageBreak/>
        <w:t>Additionally, requests for consultation are consistent with Marder's (2016) support of local justice forums and citizens' sentencing panels.</w:t>
      </w:r>
    </w:p>
    <w:p w14:paraId="7D487753" w14:textId="77777777" w:rsidR="00570D31" w:rsidRDefault="00570D31" w:rsidP="00131C43">
      <w:pPr>
        <w:spacing w:line="360" w:lineRule="auto"/>
        <w:jc w:val="both"/>
        <w:rPr>
          <w:rFonts w:ascii="Arial" w:hAnsi="Arial" w:cs="Arial"/>
          <w:sz w:val="24"/>
          <w:szCs w:val="24"/>
        </w:rPr>
      </w:pPr>
    </w:p>
    <w:p w14:paraId="3402044D" w14:textId="77777777" w:rsidR="00131C43" w:rsidRPr="00702CD1" w:rsidRDefault="00131C43" w:rsidP="00131C43">
      <w:pPr>
        <w:spacing w:line="360" w:lineRule="auto"/>
        <w:jc w:val="both"/>
        <w:rPr>
          <w:rFonts w:ascii="Arial" w:hAnsi="Arial" w:cs="Arial"/>
          <w:i/>
          <w:iCs/>
          <w:sz w:val="24"/>
          <w:szCs w:val="24"/>
        </w:rPr>
      </w:pPr>
      <w:r w:rsidRPr="00702CD1">
        <w:rPr>
          <w:rFonts w:ascii="Arial" w:hAnsi="Arial" w:cs="Arial"/>
          <w:i/>
          <w:iCs/>
          <w:sz w:val="24"/>
          <w:szCs w:val="24"/>
        </w:rPr>
        <w:t>Question: “What are the biggest issues with how sentencing is handled today?”</w:t>
      </w:r>
    </w:p>
    <w:p w14:paraId="4C6BCCB9" w14:textId="77777777" w:rsidR="00131C43" w:rsidRPr="00702CD1" w:rsidRDefault="00131C43" w:rsidP="00131C43">
      <w:pPr>
        <w:spacing w:line="360" w:lineRule="auto"/>
        <w:jc w:val="both"/>
        <w:rPr>
          <w:rFonts w:ascii="Arial" w:hAnsi="Arial" w:cs="Arial"/>
          <w:sz w:val="24"/>
          <w:szCs w:val="24"/>
        </w:rPr>
      </w:pPr>
      <w:r w:rsidRPr="00702CD1">
        <w:rPr>
          <w:rFonts w:ascii="Arial" w:hAnsi="Arial" w:cs="Arial"/>
          <w:sz w:val="24"/>
          <w:szCs w:val="24"/>
        </w:rPr>
        <w:t>When this question was answered, there were common themes throughout. The key issues identified by respondents w</w:t>
      </w:r>
      <w:r w:rsidRPr="00AC5294">
        <w:rPr>
          <w:rFonts w:ascii="Arial" w:hAnsi="Arial" w:cs="Arial"/>
          <w:sz w:val="24"/>
          <w:szCs w:val="24"/>
        </w:rPr>
        <w:t>ere l</w:t>
      </w:r>
      <w:r w:rsidRPr="00702CD1">
        <w:rPr>
          <w:rFonts w:ascii="Arial" w:hAnsi="Arial" w:cs="Arial"/>
          <w:sz w:val="24"/>
          <w:szCs w:val="24"/>
        </w:rPr>
        <w:t xml:space="preserve">ack of consistency, </w:t>
      </w:r>
      <w:r w:rsidRPr="00AC5294">
        <w:rPr>
          <w:rFonts w:ascii="Arial" w:hAnsi="Arial" w:cs="Arial"/>
          <w:sz w:val="24"/>
          <w:szCs w:val="24"/>
        </w:rPr>
        <w:t>overly</w:t>
      </w:r>
      <w:r w:rsidRPr="00702CD1">
        <w:rPr>
          <w:rFonts w:ascii="Arial" w:hAnsi="Arial" w:cs="Arial"/>
          <w:sz w:val="24"/>
          <w:szCs w:val="24"/>
        </w:rPr>
        <w:t xml:space="preserve"> lenient sentences, </w:t>
      </w:r>
      <w:r w:rsidRPr="00AC5294">
        <w:rPr>
          <w:rFonts w:ascii="Arial" w:hAnsi="Arial" w:cs="Arial"/>
          <w:sz w:val="24"/>
          <w:szCs w:val="24"/>
        </w:rPr>
        <w:t>m</w:t>
      </w:r>
      <w:r w:rsidRPr="00702CD1">
        <w:rPr>
          <w:rFonts w:ascii="Arial" w:hAnsi="Arial" w:cs="Arial"/>
          <w:sz w:val="24"/>
          <w:szCs w:val="24"/>
        </w:rPr>
        <w:t>edia influence and Unclear terminology. These answers mirror academic findings. Roberts et al. (2022) and Ashworth &amp; Roberts (2013) both note that public opinion often exaggerates leniency due to misunderstanding and selective information. Wood and Gannon (2011) stress that confusion about terms like “on licence” or “life sentence” fuels scepticism.</w:t>
      </w:r>
      <w:r w:rsidRPr="00AC5294">
        <w:rPr>
          <w:rFonts w:ascii="Arial" w:hAnsi="Arial" w:cs="Arial"/>
          <w:sz w:val="24"/>
          <w:szCs w:val="24"/>
        </w:rPr>
        <w:t xml:space="preserve"> T</w:t>
      </w:r>
      <w:r w:rsidRPr="00702CD1">
        <w:rPr>
          <w:rFonts w:ascii="Arial" w:hAnsi="Arial" w:cs="Arial"/>
          <w:sz w:val="24"/>
          <w:szCs w:val="24"/>
        </w:rPr>
        <w:t>hese responses call for education, reform, and clear communication, reflecting recommendations across the research. </w:t>
      </w:r>
    </w:p>
    <w:p w14:paraId="5E99AB5F" w14:textId="77777777" w:rsidR="00131C43" w:rsidRDefault="00131C43" w:rsidP="00131C43">
      <w:pPr>
        <w:spacing w:line="360" w:lineRule="auto"/>
        <w:jc w:val="both"/>
        <w:rPr>
          <w:rFonts w:ascii="Arial" w:hAnsi="Arial" w:cs="Arial"/>
          <w:sz w:val="24"/>
          <w:szCs w:val="24"/>
        </w:rPr>
      </w:pPr>
      <w:r w:rsidRPr="00702CD1">
        <w:rPr>
          <w:rFonts w:ascii="Arial" w:hAnsi="Arial" w:cs="Arial"/>
          <w:sz w:val="24"/>
          <w:szCs w:val="24"/>
        </w:rPr>
        <w:t xml:space="preserve">The research, which shows a recurring discrepancy between popular views and court realities, substantially supports </w:t>
      </w:r>
      <w:r w:rsidRPr="00AC5294">
        <w:rPr>
          <w:rFonts w:ascii="Arial" w:hAnsi="Arial" w:cs="Arial"/>
          <w:sz w:val="24"/>
          <w:szCs w:val="24"/>
        </w:rPr>
        <w:t>the</w:t>
      </w:r>
      <w:r w:rsidRPr="00702CD1">
        <w:rPr>
          <w:rFonts w:ascii="Arial" w:hAnsi="Arial" w:cs="Arial"/>
          <w:sz w:val="24"/>
          <w:szCs w:val="24"/>
        </w:rPr>
        <w:t xml:space="preserve"> conclusions.</w:t>
      </w:r>
    </w:p>
    <w:p w14:paraId="5D4EBB1E" w14:textId="77777777" w:rsidR="00570D31" w:rsidRDefault="00570D31" w:rsidP="00131C43">
      <w:pPr>
        <w:spacing w:line="360" w:lineRule="auto"/>
        <w:jc w:val="both"/>
        <w:rPr>
          <w:rFonts w:ascii="Arial" w:hAnsi="Arial" w:cs="Arial"/>
          <w:sz w:val="24"/>
          <w:szCs w:val="24"/>
        </w:rPr>
      </w:pPr>
    </w:p>
    <w:p w14:paraId="6A674773" w14:textId="3919F9FC" w:rsidR="00D65067" w:rsidRDefault="0007633B" w:rsidP="00570D31">
      <w:pPr>
        <w:pStyle w:val="Heading1"/>
        <w:jc w:val="center"/>
        <w:rPr>
          <w:rFonts w:ascii="Arial" w:hAnsi="Arial" w:cs="Arial"/>
          <w:b/>
          <w:bCs/>
          <w:color w:val="auto"/>
          <w:sz w:val="24"/>
          <w:szCs w:val="24"/>
          <w:u w:val="single"/>
        </w:rPr>
      </w:pPr>
      <w:bookmarkStart w:id="21" w:name="_Toc209874059"/>
      <w:r w:rsidRPr="00570D31">
        <w:rPr>
          <w:rFonts w:ascii="Arial" w:hAnsi="Arial" w:cs="Arial"/>
          <w:b/>
          <w:bCs/>
          <w:color w:val="auto"/>
          <w:sz w:val="24"/>
          <w:szCs w:val="24"/>
          <w:u w:val="single"/>
        </w:rPr>
        <w:t xml:space="preserve">Chapter </w:t>
      </w:r>
      <w:proofErr w:type="gramStart"/>
      <w:r w:rsidRPr="00570D31">
        <w:rPr>
          <w:rFonts w:ascii="Arial" w:hAnsi="Arial" w:cs="Arial"/>
          <w:b/>
          <w:bCs/>
          <w:color w:val="auto"/>
          <w:sz w:val="24"/>
          <w:szCs w:val="24"/>
          <w:u w:val="single"/>
        </w:rPr>
        <w:t>Five :</w:t>
      </w:r>
      <w:proofErr w:type="gramEnd"/>
      <w:r w:rsidRPr="00570D31">
        <w:rPr>
          <w:rFonts w:ascii="Arial" w:hAnsi="Arial" w:cs="Arial"/>
          <w:b/>
          <w:bCs/>
          <w:color w:val="auto"/>
          <w:sz w:val="24"/>
          <w:szCs w:val="24"/>
          <w:u w:val="single"/>
        </w:rPr>
        <w:t xml:space="preserve"> </w:t>
      </w:r>
      <w:r w:rsidR="00D65067" w:rsidRPr="00570D31">
        <w:rPr>
          <w:rFonts w:ascii="Arial" w:hAnsi="Arial" w:cs="Arial"/>
          <w:b/>
          <w:bCs/>
          <w:color w:val="auto"/>
          <w:sz w:val="24"/>
          <w:szCs w:val="24"/>
          <w:u w:val="single"/>
        </w:rPr>
        <w:t>Findings and Conclusions</w:t>
      </w:r>
      <w:bookmarkEnd w:id="21"/>
    </w:p>
    <w:p w14:paraId="350EAF83" w14:textId="77777777" w:rsidR="00570D31" w:rsidRPr="00570D31" w:rsidRDefault="00570D31" w:rsidP="00570D31"/>
    <w:p w14:paraId="0A1AF9BD" w14:textId="7A21F531" w:rsidR="00570D31" w:rsidRDefault="000E514D" w:rsidP="00570D31">
      <w:pPr>
        <w:pStyle w:val="Heading2"/>
        <w:rPr>
          <w:rFonts w:ascii="Arial" w:hAnsi="Arial" w:cs="Arial"/>
          <w:b/>
          <w:bCs/>
          <w:i/>
          <w:iCs/>
          <w:color w:val="auto"/>
          <w:sz w:val="24"/>
          <w:szCs w:val="24"/>
        </w:rPr>
      </w:pPr>
      <w:bookmarkStart w:id="22" w:name="_Toc209874060"/>
      <w:r w:rsidRPr="00570D31">
        <w:rPr>
          <w:rFonts w:ascii="Arial" w:hAnsi="Arial" w:cs="Arial"/>
          <w:b/>
          <w:bCs/>
          <w:i/>
          <w:iCs/>
          <w:color w:val="auto"/>
          <w:sz w:val="24"/>
          <w:szCs w:val="24"/>
        </w:rPr>
        <w:t>5.1 Introduction</w:t>
      </w:r>
      <w:bookmarkEnd w:id="22"/>
      <w:r w:rsidRPr="00570D31">
        <w:rPr>
          <w:rFonts w:ascii="Arial" w:hAnsi="Arial" w:cs="Arial"/>
          <w:b/>
          <w:bCs/>
          <w:i/>
          <w:iCs/>
          <w:color w:val="auto"/>
          <w:sz w:val="24"/>
          <w:szCs w:val="24"/>
        </w:rPr>
        <w:t xml:space="preserve"> </w:t>
      </w:r>
    </w:p>
    <w:p w14:paraId="4903C149" w14:textId="77777777" w:rsidR="00570D31" w:rsidRPr="00570D31" w:rsidRDefault="00570D31" w:rsidP="00570D31"/>
    <w:p w14:paraId="47EEB503" w14:textId="1043A4B7" w:rsidR="007710D0" w:rsidRPr="007545A3" w:rsidRDefault="0096687B" w:rsidP="00B378CA">
      <w:pPr>
        <w:spacing w:line="360" w:lineRule="auto"/>
        <w:jc w:val="both"/>
        <w:rPr>
          <w:rFonts w:ascii="Arial" w:hAnsi="Arial" w:cs="Arial"/>
          <w:sz w:val="24"/>
          <w:szCs w:val="24"/>
        </w:rPr>
      </w:pPr>
      <w:r w:rsidRPr="007545A3">
        <w:rPr>
          <w:rFonts w:ascii="Arial" w:hAnsi="Arial" w:cs="Arial"/>
          <w:sz w:val="24"/>
          <w:szCs w:val="24"/>
        </w:rPr>
        <w:t>This dissertation set out to investigate how public perceptions of sentencing influence community trust, with a particular focus on the courts and the police. This was sought by analysing existing literature alongside primary data collected through surveys, the study has sought to assess whether perceived leniency, inconsistency, or lack of transparency in sentencing undermines confidence in the criminal justice system. The research also examined whether distrust of sentencing decisions extends beyond the judiciary to affect wider trust in the police as representatives of law and order. Finally, it aimed to identify actionable ways to improve public understanding and confidence in sentencing, thereby strengthening legitimacy across the justice system.</w:t>
      </w:r>
    </w:p>
    <w:p w14:paraId="2B341BC2" w14:textId="77777777" w:rsidR="0096687B" w:rsidRDefault="0096687B" w:rsidP="00B378CA">
      <w:pPr>
        <w:spacing w:line="360" w:lineRule="auto"/>
        <w:jc w:val="both"/>
        <w:rPr>
          <w:rFonts w:ascii="Arial" w:hAnsi="Arial" w:cs="Arial"/>
          <w:sz w:val="24"/>
          <w:szCs w:val="24"/>
        </w:rPr>
      </w:pPr>
      <w:r w:rsidRPr="007545A3">
        <w:rPr>
          <w:rFonts w:ascii="Arial" w:hAnsi="Arial" w:cs="Arial"/>
          <w:sz w:val="24"/>
          <w:szCs w:val="24"/>
        </w:rPr>
        <w:t>The study pursued three core objectives</w:t>
      </w:r>
      <w:r>
        <w:rPr>
          <w:rFonts w:ascii="Arial" w:hAnsi="Arial" w:cs="Arial"/>
          <w:sz w:val="24"/>
          <w:szCs w:val="24"/>
        </w:rPr>
        <w:t xml:space="preserve">: </w:t>
      </w:r>
    </w:p>
    <w:p w14:paraId="09199A77" w14:textId="77777777" w:rsidR="0096687B" w:rsidRPr="007545A3" w:rsidRDefault="0096687B" w:rsidP="00B378CA">
      <w:pPr>
        <w:spacing w:line="360" w:lineRule="auto"/>
        <w:jc w:val="both"/>
        <w:rPr>
          <w:rFonts w:ascii="Arial" w:hAnsi="Arial" w:cs="Arial"/>
          <w:sz w:val="24"/>
          <w:szCs w:val="24"/>
        </w:rPr>
      </w:pPr>
      <w:r>
        <w:rPr>
          <w:rFonts w:ascii="Arial" w:hAnsi="Arial" w:cs="Arial"/>
          <w:sz w:val="24"/>
          <w:szCs w:val="24"/>
        </w:rPr>
        <w:t xml:space="preserve">1. </w:t>
      </w:r>
      <w:r w:rsidRPr="007545A3">
        <w:rPr>
          <w:rFonts w:ascii="Arial" w:hAnsi="Arial" w:cs="Arial"/>
          <w:sz w:val="24"/>
          <w:szCs w:val="24"/>
        </w:rPr>
        <w:t>To explore the public perception on sentencing within the courts.</w:t>
      </w:r>
    </w:p>
    <w:p w14:paraId="36476CCF" w14:textId="77777777" w:rsidR="0096687B" w:rsidRPr="007545A3" w:rsidRDefault="0096687B" w:rsidP="00B378CA">
      <w:pPr>
        <w:spacing w:line="360" w:lineRule="auto"/>
        <w:jc w:val="both"/>
        <w:rPr>
          <w:rFonts w:ascii="Arial" w:hAnsi="Arial" w:cs="Arial"/>
          <w:sz w:val="24"/>
          <w:szCs w:val="24"/>
        </w:rPr>
      </w:pPr>
      <w:r w:rsidRPr="007545A3">
        <w:rPr>
          <w:rFonts w:ascii="Arial" w:hAnsi="Arial" w:cs="Arial"/>
          <w:sz w:val="24"/>
          <w:szCs w:val="24"/>
        </w:rPr>
        <w:lastRenderedPageBreak/>
        <w:t>2.</w:t>
      </w:r>
      <w:r>
        <w:rPr>
          <w:rFonts w:ascii="Arial" w:hAnsi="Arial" w:cs="Arial"/>
          <w:sz w:val="24"/>
          <w:szCs w:val="24"/>
        </w:rPr>
        <w:t xml:space="preserve"> </w:t>
      </w:r>
      <w:r w:rsidRPr="007545A3">
        <w:rPr>
          <w:rFonts w:ascii="Arial" w:hAnsi="Arial" w:cs="Arial"/>
          <w:sz w:val="24"/>
          <w:szCs w:val="24"/>
        </w:rPr>
        <w:t>To identify if public perception on sentencing is impacting upon community trust towards the police.</w:t>
      </w:r>
    </w:p>
    <w:p w14:paraId="6790CB4E" w14:textId="7E5F4D7C" w:rsidR="0096687B" w:rsidRDefault="0096687B" w:rsidP="00B378CA">
      <w:pPr>
        <w:spacing w:line="360" w:lineRule="auto"/>
        <w:jc w:val="both"/>
        <w:rPr>
          <w:rFonts w:ascii="Arial" w:hAnsi="Arial" w:cs="Arial"/>
          <w:sz w:val="24"/>
          <w:szCs w:val="24"/>
        </w:rPr>
      </w:pPr>
      <w:r w:rsidRPr="007545A3">
        <w:rPr>
          <w:rFonts w:ascii="Arial" w:hAnsi="Arial" w:cs="Arial"/>
          <w:sz w:val="24"/>
          <w:szCs w:val="24"/>
        </w:rPr>
        <w:t>3.</w:t>
      </w:r>
      <w:r>
        <w:rPr>
          <w:rFonts w:ascii="Arial" w:hAnsi="Arial" w:cs="Arial"/>
          <w:sz w:val="24"/>
          <w:szCs w:val="24"/>
        </w:rPr>
        <w:t xml:space="preserve"> </w:t>
      </w:r>
      <w:r w:rsidRPr="007545A3">
        <w:rPr>
          <w:rFonts w:ascii="Arial" w:hAnsi="Arial" w:cs="Arial"/>
          <w:sz w:val="24"/>
          <w:szCs w:val="24"/>
        </w:rPr>
        <w:t>To identify ways to improve public perception on sentencing and the link to police and their trust within.</w:t>
      </w:r>
    </w:p>
    <w:p w14:paraId="28A51D48" w14:textId="77777777" w:rsidR="007710D0" w:rsidRPr="007545A3" w:rsidRDefault="007710D0" w:rsidP="00B378CA">
      <w:pPr>
        <w:spacing w:line="360" w:lineRule="auto"/>
        <w:jc w:val="both"/>
        <w:rPr>
          <w:rFonts w:ascii="Arial" w:hAnsi="Arial" w:cs="Arial"/>
          <w:sz w:val="24"/>
          <w:szCs w:val="24"/>
        </w:rPr>
      </w:pPr>
    </w:p>
    <w:p w14:paraId="45C57577" w14:textId="638C88AA" w:rsidR="0096687B" w:rsidRPr="000E514D" w:rsidRDefault="0096687B" w:rsidP="00B378CA">
      <w:pPr>
        <w:spacing w:line="360" w:lineRule="auto"/>
        <w:jc w:val="both"/>
        <w:rPr>
          <w:rFonts w:ascii="Arial" w:hAnsi="Arial" w:cs="Arial"/>
          <w:sz w:val="24"/>
          <w:szCs w:val="24"/>
        </w:rPr>
      </w:pPr>
      <w:r w:rsidRPr="007545A3">
        <w:rPr>
          <w:rFonts w:ascii="Arial" w:hAnsi="Arial" w:cs="Arial"/>
          <w:sz w:val="24"/>
          <w:szCs w:val="24"/>
        </w:rPr>
        <w:t xml:space="preserve">Every objective has been examined </w:t>
      </w:r>
      <w:proofErr w:type="gramStart"/>
      <w:r w:rsidRPr="007545A3">
        <w:rPr>
          <w:rFonts w:ascii="Arial" w:hAnsi="Arial" w:cs="Arial"/>
          <w:sz w:val="24"/>
          <w:szCs w:val="24"/>
        </w:rPr>
        <w:t>in light of</w:t>
      </w:r>
      <w:proofErr w:type="gramEnd"/>
      <w:r w:rsidRPr="007545A3">
        <w:rPr>
          <w:rFonts w:ascii="Arial" w:hAnsi="Arial" w:cs="Arial"/>
          <w:sz w:val="24"/>
          <w:szCs w:val="24"/>
        </w:rPr>
        <w:t xml:space="preserve"> both empirical data and scholarly research, and it is evident that they are intricately related. Taken together, they suggest a justice system where trust is brittle and readily swayed by perceived injustices, media framing, and insufficient information.</w:t>
      </w:r>
    </w:p>
    <w:p w14:paraId="43382787" w14:textId="0B45187A" w:rsidR="0096687B" w:rsidRDefault="000E514D" w:rsidP="00570D31">
      <w:pPr>
        <w:pStyle w:val="Heading2"/>
        <w:rPr>
          <w:rFonts w:ascii="Arial" w:hAnsi="Arial" w:cs="Arial"/>
          <w:b/>
          <w:bCs/>
          <w:i/>
          <w:iCs/>
          <w:color w:val="auto"/>
          <w:sz w:val="24"/>
          <w:szCs w:val="24"/>
        </w:rPr>
      </w:pPr>
      <w:bookmarkStart w:id="23" w:name="_Toc209874061"/>
      <w:proofErr w:type="gramStart"/>
      <w:r w:rsidRPr="00570D31">
        <w:rPr>
          <w:rFonts w:ascii="Arial" w:hAnsi="Arial" w:cs="Arial"/>
          <w:b/>
          <w:bCs/>
          <w:i/>
          <w:iCs/>
          <w:color w:val="auto"/>
          <w:sz w:val="24"/>
          <w:szCs w:val="24"/>
        </w:rPr>
        <w:t xml:space="preserve">5.2  </w:t>
      </w:r>
      <w:r w:rsidR="0096687B" w:rsidRPr="00570D31">
        <w:rPr>
          <w:rFonts w:ascii="Arial" w:hAnsi="Arial" w:cs="Arial"/>
          <w:b/>
          <w:bCs/>
          <w:i/>
          <w:iCs/>
          <w:color w:val="auto"/>
          <w:sz w:val="24"/>
          <w:szCs w:val="24"/>
        </w:rPr>
        <w:t>Objective</w:t>
      </w:r>
      <w:proofErr w:type="gramEnd"/>
      <w:r w:rsidR="0096687B" w:rsidRPr="00570D31">
        <w:rPr>
          <w:rFonts w:ascii="Arial" w:hAnsi="Arial" w:cs="Arial"/>
          <w:b/>
          <w:bCs/>
          <w:i/>
          <w:iCs/>
          <w:color w:val="auto"/>
          <w:sz w:val="24"/>
          <w:szCs w:val="24"/>
        </w:rPr>
        <w:t xml:space="preserve"> 1: Public Perception on Sentencing within the Courts</w:t>
      </w:r>
      <w:bookmarkEnd w:id="23"/>
    </w:p>
    <w:p w14:paraId="325B886A" w14:textId="77777777" w:rsidR="00570D31" w:rsidRPr="00570D31" w:rsidRDefault="00570D31" w:rsidP="00570D31"/>
    <w:p w14:paraId="5C5142F4" w14:textId="77777777" w:rsidR="0096687B" w:rsidRPr="007545A3" w:rsidRDefault="0096687B" w:rsidP="00B378CA">
      <w:pPr>
        <w:spacing w:line="360" w:lineRule="auto"/>
        <w:jc w:val="both"/>
        <w:rPr>
          <w:rFonts w:ascii="Arial" w:hAnsi="Arial" w:cs="Arial"/>
          <w:sz w:val="24"/>
          <w:szCs w:val="24"/>
        </w:rPr>
      </w:pPr>
      <w:r w:rsidRPr="007545A3">
        <w:rPr>
          <w:rFonts w:ascii="Arial" w:hAnsi="Arial" w:cs="Arial"/>
          <w:sz w:val="24"/>
          <w:szCs w:val="24"/>
        </w:rPr>
        <w:t>The results consistently show that, even in cases where sentencing statistics does not support the public's impression of sentence as being excessively lenient. A long-standing disparity between the public's perception of sentencing and its actual implementation was uncovered by the literature research. When queried in general terms, members of the public usually believe that punishments are too mild, but when given case-specific information, they frequently agree with court rulings, as demonstrated by Roberts and Stalans (2019) and Gelb (2006). This implies that views of leniency are less a product of critical analysis and more a reflection of generalised views.</w:t>
      </w:r>
    </w:p>
    <w:p w14:paraId="0AAE84D7" w14:textId="3F386446" w:rsidR="0096687B" w:rsidRPr="007545A3" w:rsidRDefault="0096687B" w:rsidP="00B378CA">
      <w:pPr>
        <w:spacing w:line="360" w:lineRule="auto"/>
        <w:jc w:val="both"/>
        <w:rPr>
          <w:rFonts w:ascii="Arial" w:hAnsi="Arial" w:cs="Arial"/>
          <w:sz w:val="24"/>
          <w:szCs w:val="24"/>
        </w:rPr>
      </w:pPr>
      <w:r w:rsidRPr="007545A3">
        <w:rPr>
          <w:rFonts w:ascii="Arial" w:hAnsi="Arial" w:cs="Arial"/>
          <w:sz w:val="24"/>
          <w:szCs w:val="24"/>
        </w:rPr>
        <w:t xml:space="preserve">This trend is supported by the survey results, which show that respondents overwhelmingly felt sentences were too soft, with many citing inconsistency and lack of clarity as their main frustrations. The prevalence of media reliance, which nearly half of participants reported, highlights how sensationalist reporting reinforces narratives of “lenient justice.” </w:t>
      </w:r>
      <w:proofErr w:type="gramStart"/>
      <w:r w:rsidRPr="007545A3">
        <w:rPr>
          <w:rFonts w:ascii="Arial" w:hAnsi="Arial" w:cs="Arial"/>
          <w:sz w:val="24"/>
          <w:szCs w:val="24"/>
        </w:rPr>
        <w:t>The majority of</w:t>
      </w:r>
      <w:proofErr w:type="gramEnd"/>
      <w:r w:rsidRPr="007545A3">
        <w:rPr>
          <w:rFonts w:ascii="Arial" w:hAnsi="Arial" w:cs="Arial"/>
          <w:sz w:val="24"/>
          <w:szCs w:val="24"/>
        </w:rPr>
        <w:t xml:space="preserve"> respondents (88.4%) acknowledged the media’s influence on public opinion, but many continued to accept media portrayals as truth, illustrating the paradox that being aware of bias does not prevent it.</w:t>
      </w:r>
    </w:p>
    <w:p w14:paraId="5C5FE255" w14:textId="7858F768" w:rsidR="0096687B" w:rsidRPr="000E514D" w:rsidRDefault="0096687B" w:rsidP="00B378CA">
      <w:pPr>
        <w:spacing w:line="360" w:lineRule="auto"/>
        <w:jc w:val="both"/>
        <w:rPr>
          <w:rFonts w:ascii="Arial" w:hAnsi="Arial" w:cs="Arial"/>
          <w:sz w:val="24"/>
          <w:szCs w:val="24"/>
        </w:rPr>
      </w:pPr>
      <w:r w:rsidRPr="007545A3">
        <w:rPr>
          <w:rFonts w:ascii="Arial" w:hAnsi="Arial" w:cs="Arial"/>
          <w:sz w:val="24"/>
          <w:szCs w:val="24"/>
        </w:rPr>
        <w:t xml:space="preserve">This highlights a major issue facing courts: the discrepancy between sentencing perceptions and facts. Although the Sentencing Council has published guidelines </w:t>
      </w:r>
      <w:proofErr w:type="gramStart"/>
      <w:r w:rsidRPr="007545A3">
        <w:rPr>
          <w:rFonts w:ascii="Arial" w:hAnsi="Arial" w:cs="Arial"/>
          <w:sz w:val="24"/>
          <w:szCs w:val="24"/>
        </w:rPr>
        <w:t>in an attempt to</w:t>
      </w:r>
      <w:proofErr w:type="gramEnd"/>
      <w:r w:rsidRPr="007545A3">
        <w:rPr>
          <w:rFonts w:ascii="Arial" w:hAnsi="Arial" w:cs="Arial"/>
          <w:sz w:val="24"/>
          <w:szCs w:val="24"/>
        </w:rPr>
        <w:t xml:space="preserve"> increase transparency, this research indicates that the issue is more with the information's accessibility and clarity than with its availability. Many respondents </w:t>
      </w:r>
      <w:r w:rsidRPr="007545A3">
        <w:rPr>
          <w:rFonts w:ascii="Arial" w:hAnsi="Arial" w:cs="Arial"/>
          <w:sz w:val="24"/>
          <w:szCs w:val="24"/>
        </w:rPr>
        <w:lastRenderedPageBreak/>
        <w:t>said they had trouble understanding terms used in sentencing, such "life sentence" and "on licence." Misunderstandings undermine trust in the justice system's efficacy and fairness and contribute to a narrative of leniency.</w:t>
      </w:r>
    </w:p>
    <w:p w14:paraId="657AC865" w14:textId="3D17DE45" w:rsidR="0096687B" w:rsidRDefault="000E514D" w:rsidP="00570D31">
      <w:pPr>
        <w:pStyle w:val="Heading2"/>
        <w:rPr>
          <w:rFonts w:ascii="Arial" w:hAnsi="Arial" w:cs="Arial"/>
          <w:b/>
          <w:bCs/>
          <w:i/>
          <w:iCs/>
          <w:color w:val="auto"/>
          <w:sz w:val="24"/>
          <w:szCs w:val="24"/>
        </w:rPr>
      </w:pPr>
      <w:bookmarkStart w:id="24" w:name="_Toc209874062"/>
      <w:r w:rsidRPr="00570D31">
        <w:rPr>
          <w:rFonts w:ascii="Arial" w:hAnsi="Arial" w:cs="Arial"/>
          <w:b/>
          <w:bCs/>
          <w:i/>
          <w:iCs/>
          <w:color w:val="auto"/>
          <w:sz w:val="24"/>
          <w:szCs w:val="24"/>
        </w:rPr>
        <w:t xml:space="preserve">5.3 </w:t>
      </w:r>
      <w:r w:rsidR="0096687B" w:rsidRPr="00570D31">
        <w:rPr>
          <w:rFonts w:ascii="Arial" w:hAnsi="Arial" w:cs="Arial"/>
          <w:b/>
          <w:bCs/>
          <w:i/>
          <w:iCs/>
          <w:color w:val="auto"/>
          <w:sz w:val="24"/>
          <w:szCs w:val="24"/>
        </w:rPr>
        <w:t>Objective 2: Public Perception of Sentencing and Community Trust in the Police</w:t>
      </w:r>
      <w:bookmarkEnd w:id="24"/>
    </w:p>
    <w:p w14:paraId="1051A763" w14:textId="77777777" w:rsidR="00570D31" w:rsidRPr="00570D31" w:rsidRDefault="00570D31" w:rsidP="00570D31"/>
    <w:p w14:paraId="3266ABA6" w14:textId="77777777" w:rsidR="0096687B" w:rsidRPr="007545A3" w:rsidRDefault="0096687B" w:rsidP="00B378CA">
      <w:pPr>
        <w:spacing w:line="360" w:lineRule="auto"/>
        <w:jc w:val="both"/>
        <w:rPr>
          <w:rFonts w:ascii="Arial" w:hAnsi="Arial" w:cs="Arial"/>
          <w:sz w:val="24"/>
          <w:szCs w:val="24"/>
        </w:rPr>
      </w:pPr>
      <w:r w:rsidRPr="007545A3">
        <w:rPr>
          <w:rFonts w:ascii="Arial" w:hAnsi="Arial" w:cs="Arial"/>
          <w:sz w:val="24"/>
          <w:szCs w:val="24"/>
        </w:rPr>
        <w:t>The second goal was to determine whether popular discontent with punishment influences public trust in the police. Empirical data and literature both attest to the connection between the two. Although they are not in charge of determining sentences, police officers act as the public face of the legal system. By association, the power of the police is undermined when courts are seen as being overly forgiving or contradictory.</w:t>
      </w:r>
    </w:p>
    <w:p w14:paraId="27D3DACB" w14:textId="77777777" w:rsidR="0096687B" w:rsidRPr="007545A3" w:rsidRDefault="0096687B" w:rsidP="00B378CA">
      <w:pPr>
        <w:spacing w:line="360" w:lineRule="auto"/>
        <w:jc w:val="both"/>
        <w:rPr>
          <w:rFonts w:ascii="Arial" w:hAnsi="Arial" w:cs="Arial"/>
          <w:sz w:val="24"/>
          <w:szCs w:val="24"/>
        </w:rPr>
      </w:pPr>
      <w:r w:rsidRPr="007545A3">
        <w:rPr>
          <w:rFonts w:ascii="Arial" w:hAnsi="Arial" w:cs="Arial"/>
          <w:sz w:val="24"/>
          <w:szCs w:val="24"/>
        </w:rPr>
        <w:t>According to the literature, general views of justice and fairness are strongly correlated with public trust in the police. Procedural justice theory highlights that legitimacy is based on views of impartiality, fairness, and openness (Bradford, 2017; Tyler, 2006). Judgements concerning policing are influenced by the notion that sentencing decisions are unfair.</w:t>
      </w:r>
    </w:p>
    <w:p w14:paraId="057D6F46" w14:textId="77777777" w:rsidR="0096687B" w:rsidRPr="007545A3" w:rsidRDefault="0096687B" w:rsidP="00B378CA">
      <w:pPr>
        <w:spacing w:line="360" w:lineRule="auto"/>
        <w:jc w:val="both"/>
        <w:rPr>
          <w:rFonts w:ascii="Arial" w:hAnsi="Arial" w:cs="Arial"/>
          <w:sz w:val="24"/>
          <w:szCs w:val="24"/>
        </w:rPr>
      </w:pPr>
      <w:r w:rsidRPr="007545A3">
        <w:rPr>
          <w:rFonts w:ascii="Arial" w:hAnsi="Arial" w:cs="Arial"/>
          <w:sz w:val="24"/>
          <w:szCs w:val="24"/>
        </w:rPr>
        <w:t>This trend was evident in the survey results. Almost 90% of participants said that their trust in the legal system is impacted by the way sentencing is handled. Respondents frequently linked their dissatisfaction with sentence to their faith in law enforcement, pointing out that lenient decisions eroded their belief that police work had a long-lasting impact. This is consistent with the Justice Committee's (2022) conclusions, which found that confidence in the police is inextricably linked to confidence in the legal system and sentencing decisions.</w:t>
      </w:r>
    </w:p>
    <w:p w14:paraId="38227585" w14:textId="77777777" w:rsidR="0096687B" w:rsidRPr="007545A3" w:rsidRDefault="0096687B" w:rsidP="00B378CA">
      <w:pPr>
        <w:spacing w:line="360" w:lineRule="auto"/>
        <w:jc w:val="both"/>
        <w:rPr>
          <w:rFonts w:ascii="Arial" w:hAnsi="Arial" w:cs="Arial"/>
          <w:sz w:val="24"/>
          <w:szCs w:val="24"/>
        </w:rPr>
      </w:pPr>
      <w:r w:rsidRPr="007545A3">
        <w:rPr>
          <w:rFonts w:ascii="Arial" w:hAnsi="Arial" w:cs="Arial"/>
          <w:sz w:val="24"/>
          <w:szCs w:val="24"/>
        </w:rPr>
        <w:t xml:space="preserve">Variations in demographics are also important. Due to lived experiences of discrimination and institutional injustices, minority populations frequently express lower levels of faith in the police and courts, as the research has documented (Bowling &amp; Phillips, 2002; Lammy, 2017). This was somewhat mirrored in the study, </w:t>
      </w:r>
      <w:proofErr w:type="gramStart"/>
      <w:r w:rsidRPr="007545A3">
        <w:rPr>
          <w:rFonts w:ascii="Arial" w:hAnsi="Arial" w:cs="Arial"/>
          <w:sz w:val="24"/>
          <w:szCs w:val="24"/>
        </w:rPr>
        <w:t>where</w:t>
      </w:r>
      <w:proofErr w:type="gramEnd"/>
      <w:r w:rsidRPr="007545A3">
        <w:rPr>
          <w:rFonts w:ascii="Arial" w:hAnsi="Arial" w:cs="Arial"/>
          <w:sz w:val="24"/>
          <w:szCs w:val="24"/>
        </w:rPr>
        <w:t xml:space="preserve"> respondents frequently mentioned bias and inconsistencies. The idea that punishments differ not only by crime but also by the traits of the offender contributes to larger narratives of unfairness, which erode the credibility of the police.</w:t>
      </w:r>
    </w:p>
    <w:p w14:paraId="04E2E834" w14:textId="1AE68EE1" w:rsidR="0096687B" w:rsidRPr="007545A3" w:rsidRDefault="0096687B" w:rsidP="00B378CA">
      <w:pPr>
        <w:spacing w:line="360" w:lineRule="auto"/>
        <w:jc w:val="both"/>
        <w:rPr>
          <w:rFonts w:ascii="Arial" w:hAnsi="Arial" w:cs="Arial"/>
          <w:sz w:val="24"/>
          <w:szCs w:val="24"/>
        </w:rPr>
      </w:pPr>
      <w:r w:rsidRPr="007545A3">
        <w:rPr>
          <w:rFonts w:ascii="Arial" w:hAnsi="Arial" w:cs="Arial"/>
          <w:sz w:val="24"/>
          <w:szCs w:val="24"/>
        </w:rPr>
        <w:lastRenderedPageBreak/>
        <w:t>The study's findings ultimately show that sentence perceptions are inextricably linked to police legitimacy. The police's credibility is harmed if the public thinks the system is "soft on crime," even if they have no say in sentencing decisions. This demonstrates how justice systems are interdependent and how better coordinated communication tactics are required.</w:t>
      </w:r>
    </w:p>
    <w:p w14:paraId="0FF2D043" w14:textId="20F4927F" w:rsidR="0096687B" w:rsidRDefault="000E514D" w:rsidP="00570D31">
      <w:pPr>
        <w:pStyle w:val="Heading2"/>
        <w:rPr>
          <w:rFonts w:ascii="Arial" w:hAnsi="Arial" w:cs="Arial"/>
          <w:b/>
          <w:bCs/>
          <w:i/>
          <w:iCs/>
          <w:color w:val="auto"/>
          <w:sz w:val="24"/>
          <w:szCs w:val="24"/>
        </w:rPr>
      </w:pPr>
      <w:bookmarkStart w:id="25" w:name="_Toc209874063"/>
      <w:r w:rsidRPr="00570D31">
        <w:rPr>
          <w:rFonts w:ascii="Arial" w:hAnsi="Arial" w:cs="Arial"/>
          <w:b/>
          <w:bCs/>
          <w:i/>
          <w:iCs/>
          <w:color w:val="auto"/>
          <w:sz w:val="24"/>
          <w:szCs w:val="24"/>
        </w:rPr>
        <w:t xml:space="preserve">5.3 </w:t>
      </w:r>
      <w:r w:rsidR="0096687B" w:rsidRPr="00570D31">
        <w:rPr>
          <w:rFonts w:ascii="Arial" w:hAnsi="Arial" w:cs="Arial"/>
          <w:b/>
          <w:bCs/>
          <w:i/>
          <w:iCs/>
          <w:color w:val="auto"/>
          <w:sz w:val="24"/>
          <w:szCs w:val="24"/>
        </w:rPr>
        <w:t>Objective 3: Improving Public Perception of Sentencing and Trust in the Police</w:t>
      </w:r>
      <w:bookmarkEnd w:id="25"/>
    </w:p>
    <w:p w14:paraId="48DB7BF2" w14:textId="77777777" w:rsidR="00570D31" w:rsidRPr="00570D31" w:rsidRDefault="00570D31" w:rsidP="00570D31"/>
    <w:p w14:paraId="712C44BF" w14:textId="77777777" w:rsidR="0096687B" w:rsidRPr="007545A3" w:rsidRDefault="0096687B" w:rsidP="00B378CA">
      <w:pPr>
        <w:spacing w:line="360" w:lineRule="auto"/>
        <w:jc w:val="both"/>
        <w:rPr>
          <w:rFonts w:ascii="Arial" w:hAnsi="Arial" w:cs="Arial"/>
          <w:sz w:val="24"/>
          <w:szCs w:val="24"/>
        </w:rPr>
      </w:pPr>
      <w:r w:rsidRPr="007545A3">
        <w:rPr>
          <w:rFonts w:ascii="Arial" w:hAnsi="Arial" w:cs="Arial"/>
          <w:sz w:val="24"/>
          <w:szCs w:val="24"/>
        </w:rPr>
        <w:t>The final objective explored ways to rebuild confidence in sentencing and, by extension, in the police. Both the literature and survey findings converge on several strategies: enhancing transparency, improving public education, increasing consistency, and fostering community engagement.</w:t>
      </w:r>
    </w:p>
    <w:p w14:paraId="4A564C3F" w14:textId="77777777" w:rsidR="0096687B" w:rsidRPr="007545A3" w:rsidRDefault="0096687B" w:rsidP="00B378CA">
      <w:pPr>
        <w:spacing w:line="360" w:lineRule="auto"/>
        <w:jc w:val="both"/>
        <w:rPr>
          <w:rFonts w:ascii="Arial" w:hAnsi="Arial" w:cs="Arial"/>
          <w:sz w:val="24"/>
          <w:szCs w:val="24"/>
        </w:rPr>
      </w:pPr>
      <w:r w:rsidRPr="007545A3">
        <w:rPr>
          <w:rFonts w:ascii="Arial" w:hAnsi="Arial" w:cs="Arial"/>
          <w:sz w:val="24"/>
          <w:szCs w:val="24"/>
        </w:rPr>
        <w:t>Clearer disclosure of sentence judgements was strongly welcomed by respondents. Almost everyone thought that more openness would boost their faith in the legal system. This implies that there is an urgent need for sentencing committees and courts to explain sentences in simple terms. Although there are previously established norms, they are sometimes written in technical terms that laypeople cannot understand. Alongside sentence announcements, courts ought to think about providing succinct, publicly accessible summaries that provide context for the judgement as well as the reasoning behind it.</w:t>
      </w:r>
    </w:p>
    <w:p w14:paraId="6BB7E646" w14:textId="77777777" w:rsidR="0096687B" w:rsidRPr="007545A3" w:rsidRDefault="0096687B" w:rsidP="00B378CA">
      <w:pPr>
        <w:spacing w:line="360" w:lineRule="auto"/>
        <w:jc w:val="both"/>
        <w:rPr>
          <w:rFonts w:ascii="Arial" w:hAnsi="Arial" w:cs="Arial"/>
          <w:sz w:val="24"/>
          <w:szCs w:val="24"/>
        </w:rPr>
      </w:pPr>
      <w:r w:rsidRPr="007545A3">
        <w:rPr>
          <w:rFonts w:ascii="Arial" w:hAnsi="Arial" w:cs="Arial"/>
          <w:sz w:val="24"/>
          <w:szCs w:val="24"/>
        </w:rPr>
        <w:t>Enhancing the public's comprehension of punishment is necessary for longer-term reform. According to the Justice Committee (2022), integrating sentencing education into school curricula could aid in clearing up misconceptions before they become entrenched. Campaigns that engage the public, like those for jury duty or anti-crime programs, may also help change the way that sentencing is portrayed. The study's respondents specifically demanded "clearer guidelines" and "public consultation," indicating a strong desire for increased participation and instruction.</w:t>
      </w:r>
    </w:p>
    <w:p w14:paraId="090A0006" w14:textId="77777777" w:rsidR="0096687B" w:rsidRPr="007545A3" w:rsidRDefault="0096687B" w:rsidP="00B378CA">
      <w:pPr>
        <w:spacing w:line="360" w:lineRule="auto"/>
        <w:jc w:val="both"/>
        <w:rPr>
          <w:rFonts w:ascii="Arial" w:hAnsi="Arial" w:cs="Arial"/>
          <w:sz w:val="24"/>
          <w:szCs w:val="24"/>
        </w:rPr>
      </w:pPr>
      <w:r w:rsidRPr="007545A3">
        <w:rPr>
          <w:rFonts w:ascii="Arial" w:hAnsi="Arial" w:cs="Arial"/>
          <w:sz w:val="24"/>
          <w:szCs w:val="24"/>
        </w:rPr>
        <w:t xml:space="preserve">Inconsistency was one of the most important issues brought up by the literature and survey respondents. Mistrust is fuelled by sentences that seem arbitrary or that differ significantly for similar acts. This impression might be dispelled by enforcing stricter sentencing criteria and making sure that deviations are more transparent. Furthermore, restoring confidence in marginalised communities requires recognising </w:t>
      </w:r>
      <w:r w:rsidRPr="007545A3">
        <w:rPr>
          <w:rFonts w:ascii="Arial" w:hAnsi="Arial" w:cs="Arial"/>
          <w:sz w:val="24"/>
          <w:szCs w:val="24"/>
        </w:rPr>
        <w:lastRenderedPageBreak/>
        <w:t>and resolving differences in sentencing results across ethnic and demographic groupings.</w:t>
      </w:r>
    </w:p>
    <w:p w14:paraId="5FAF8B91" w14:textId="77777777" w:rsidR="0096687B" w:rsidRPr="007545A3" w:rsidRDefault="0096687B" w:rsidP="00B378CA">
      <w:pPr>
        <w:spacing w:line="360" w:lineRule="auto"/>
        <w:jc w:val="both"/>
        <w:rPr>
          <w:rFonts w:ascii="Arial" w:hAnsi="Arial" w:cs="Arial"/>
          <w:sz w:val="24"/>
          <w:szCs w:val="24"/>
        </w:rPr>
      </w:pPr>
      <w:r w:rsidRPr="007545A3">
        <w:rPr>
          <w:rFonts w:ascii="Arial" w:hAnsi="Arial" w:cs="Arial"/>
          <w:sz w:val="24"/>
          <w:szCs w:val="24"/>
        </w:rPr>
        <w:t xml:space="preserve">Despite their separate functions, the public views the police and judiciary as having similar legitimacy. When police officers publicly convey their unhappiness with sentence decisions, especially when dealing with repeat criminals, it can have an impact on public opinion. According to Reiner (2016), coordinating police and court messages may lessen the impression of institutional division. </w:t>
      </w:r>
      <w:proofErr w:type="gramStart"/>
      <w:r w:rsidRPr="007545A3">
        <w:rPr>
          <w:rFonts w:ascii="Arial" w:hAnsi="Arial" w:cs="Arial"/>
          <w:sz w:val="24"/>
          <w:szCs w:val="24"/>
        </w:rPr>
        <w:t>In order to</w:t>
      </w:r>
      <w:proofErr w:type="gramEnd"/>
      <w:r w:rsidRPr="007545A3">
        <w:rPr>
          <w:rFonts w:ascii="Arial" w:hAnsi="Arial" w:cs="Arial"/>
          <w:sz w:val="24"/>
          <w:szCs w:val="24"/>
        </w:rPr>
        <w:t xml:space="preserve"> strengthen a cohesive message of justice and accountability, police chiefs should be urged to support sentencing transparency.</w:t>
      </w:r>
    </w:p>
    <w:p w14:paraId="6C8A2C04" w14:textId="77777777" w:rsidR="0096687B" w:rsidRPr="007545A3" w:rsidRDefault="0096687B" w:rsidP="00B378CA">
      <w:pPr>
        <w:spacing w:line="360" w:lineRule="auto"/>
        <w:jc w:val="both"/>
        <w:rPr>
          <w:rFonts w:ascii="Arial" w:hAnsi="Arial" w:cs="Arial"/>
          <w:sz w:val="24"/>
          <w:szCs w:val="24"/>
        </w:rPr>
      </w:pPr>
    </w:p>
    <w:p w14:paraId="0BC77657" w14:textId="1F59C80E" w:rsidR="0096687B" w:rsidRDefault="00CC135B" w:rsidP="00570D31">
      <w:pPr>
        <w:pStyle w:val="Heading1"/>
        <w:jc w:val="center"/>
        <w:rPr>
          <w:rFonts w:ascii="Arial" w:hAnsi="Arial" w:cs="Arial"/>
          <w:b/>
          <w:bCs/>
          <w:color w:val="auto"/>
          <w:sz w:val="24"/>
          <w:szCs w:val="24"/>
          <w:u w:val="single"/>
        </w:rPr>
      </w:pPr>
      <w:bookmarkStart w:id="26" w:name="_Toc209874064"/>
      <w:r w:rsidRPr="00570D31">
        <w:rPr>
          <w:rFonts w:ascii="Arial" w:hAnsi="Arial" w:cs="Arial"/>
          <w:b/>
          <w:bCs/>
          <w:color w:val="auto"/>
          <w:sz w:val="24"/>
          <w:szCs w:val="24"/>
          <w:u w:val="single"/>
        </w:rPr>
        <w:t xml:space="preserve">Chapter </w:t>
      </w:r>
      <w:proofErr w:type="gramStart"/>
      <w:r w:rsidRPr="00570D31">
        <w:rPr>
          <w:rFonts w:ascii="Arial" w:hAnsi="Arial" w:cs="Arial"/>
          <w:b/>
          <w:bCs/>
          <w:color w:val="auto"/>
          <w:sz w:val="24"/>
          <w:szCs w:val="24"/>
          <w:u w:val="single"/>
        </w:rPr>
        <w:t>Six :</w:t>
      </w:r>
      <w:proofErr w:type="gramEnd"/>
      <w:r w:rsidRPr="00570D31">
        <w:rPr>
          <w:rFonts w:ascii="Arial" w:hAnsi="Arial" w:cs="Arial"/>
          <w:b/>
          <w:bCs/>
          <w:color w:val="auto"/>
          <w:sz w:val="24"/>
          <w:szCs w:val="24"/>
          <w:u w:val="single"/>
        </w:rPr>
        <w:t xml:space="preserve"> </w:t>
      </w:r>
      <w:r w:rsidR="0096687B" w:rsidRPr="00570D31">
        <w:rPr>
          <w:rFonts w:ascii="Arial" w:hAnsi="Arial" w:cs="Arial"/>
          <w:b/>
          <w:bCs/>
          <w:color w:val="auto"/>
          <w:sz w:val="24"/>
          <w:szCs w:val="24"/>
          <w:u w:val="single"/>
        </w:rPr>
        <w:t>Recommendations</w:t>
      </w:r>
      <w:bookmarkEnd w:id="26"/>
    </w:p>
    <w:p w14:paraId="2C859BBD" w14:textId="77777777" w:rsidR="00570D31" w:rsidRPr="00570D31" w:rsidRDefault="00570D31" w:rsidP="00570D31"/>
    <w:p w14:paraId="7E1395D5" w14:textId="77777777" w:rsidR="0096687B" w:rsidRPr="007545A3" w:rsidRDefault="0096687B" w:rsidP="00B378CA">
      <w:pPr>
        <w:spacing w:line="360" w:lineRule="auto"/>
        <w:jc w:val="both"/>
        <w:rPr>
          <w:rFonts w:ascii="Arial" w:hAnsi="Arial" w:cs="Arial"/>
          <w:sz w:val="24"/>
          <w:szCs w:val="24"/>
        </w:rPr>
      </w:pPr>
      <w:r w:rsidRPr="007545A3">
        <w:rPr>
          <w:rFonts w:ascii="Arial" w:hAnsi="Arial" w:cs="Arial"/>
          <w:sz w:val="24"/>
          <w:szCs w:val="24"/>
        </w:rPr>
        <w:t>Based on the findings of this research, the following recommendations are proposed:</w:t>
      </w:r>
    </w:p>
    <w:p w14:paraId="4CB21A31" w14:textId="6D7FEE06" w:rsidR="00570D31" w:rsidRDefault="00807E37" w:rsidP="00570D31">
      <w:pPr>
        <w:pStyle w:val="Heading2"/>
        <w:rPr>
          <w:rFonts w:ascii="Arial" w:hAnsi="Arial" w:cs="Arial"/>
          <w:b/>
          <w:bCs/>
          <w:i/>
          <w:iCs/>
          <w:color w:val="auto"/>
          <w:sz w:val="24"/>
          <w:szCs w:val="24"/>
        </w:rPr>
      </w:pPr>
      <w:bookmarkStart w:id="27" w:name="_Toc209874065"/>
      <w:r w:rsidRPr="00570D31">
        <w:rPr>
          <w:rFonts w:ascii="Arial" w:hAnsi="Arial" w:cs="Arial"/>
          <w:b/>
          <w:bCs/>
          <w:i/>
          <w:iCs/>
          <w:color w:val="auto"/>
          <w:sz w:val="24"/>
          <w:szCs w:val="24"/>
        </w:rPr>
        <w:t xml:space="preserve">6.1 Recommendation One: </w:t>
      </w:r>
      <w:r w:rsidR="0096687B" w:rsidRPr="00570D31">
        <w:rPr>
          <w:rFonts w:ascii="Arial" w:hAnsi="Arial" w:cs="Arial"/>
          <w:b/>
          <w:bCs/>
          <w:i/>
          <w:iCs/>
          <w:color w:val="auto"/>
          <w:sz w:val="24"/>
          <w:szCs w:val="24"/>
        </w:rPr>
        <w:t>Enhance transparency of sentencing</w:t>
      </w:r>
      <w:bookmarkEnd w:id="27"/>
    </w:p>
    <w:p w14:paraId="783AE145" w14:textId="77777777" w:rsidR="00570D31" w:rsidRPr="00570D31" w:rsidRDefault="00570D31" w:rsidP="00570D31"/>
    <w:p w14:paraId="50680F5A" w14:textId="2727813B" w:rsidR="0096687B" w:rsidRPr="007545A3" w:rsidRDefault="0096687B" w:rsidP="00B378CA">
      <w:pPr>
        <w:spacing w:line="360" w:lineRule="auto"/>
        <w:jc w:val="both"/>
        <w:rPr>
          <w:rFonts w:ascii="Arial" w:hAnsi="Arial" w:cs="Arial"/>
          <w:sz w:val="24"/>
          <w:szCs w:val="24"/>
        </w:rPr>
      </w:pPr>
      <w:r w:rsidRPr="007545A3">
        <w:rPr>
          <w:rFonts w:ascii="Arial" w:hAnsi="Arial" w:cs="Arial"/>
          <w:sz w:val="24"/>
          <w:szCs w:val="24"/>
        </w:rPr>
        <w:t>Courts should issue plain-language explanations of sentences, either through written summaries or short public statements.</w:t>
      </w:r>
    </w:p>
    <w:p w14:paraId="7A2F72E7" w14:textId="09071813" w:rsidR="00570D31" w:rsidRDefault="00D97081" w:rsidP="00570D31">
      <w:pPr>
        <w:pStyle w:val="Heading2"/>
        <w:rPr>
          <w:rFonts w:ascii="Arial" w:hAnsi="Arial" w:cs="Arial"/>
          <w:b/>
          <w:bCs/>
          <w:i/>
          <w:iCs/>
          <w:color w:val="auto"/>
          <w:sz w:val="24"/>
          <w:szCs w:val="24"/>
        </w:rPr>
      </w:pPr>
      <w:bookmarkStart w:id="28" w:name="_Toc209874066"/>
      <w:r w:rsidRPr="00570D31">
        <w:rPr>
          <w:rFonts w:ascii="Arial" w:hAnsi="Arial" w:cs="Arial"/>
          <w:b/>
          <w:bCs/>
          <w:i/>
          <w:iCs/>
          <w:color w:val="auto"/>
          <w:sz w:val="24"/>
          <w:szCs w:val="24"/>
        </w:rPr>
        <w:t>6.</w:t>
      </w:r>
      <w:r w:rsidR="0096687B" w:rsidRPr="00570D31">
        <w:rPr>
          <w:rFonts w:ascii="Arial" w:hAnsi="Arial" w:cs="Arial"/>
          <w:b/>
          <w:bCs/>
          <w:i/>
          <w:iCs/>
          <w:color w:val="auto"/>
          <w:sz w:val="24"/>
          <w:szCs w:val="24"/>
        </w:rPr>
        <w:t>2</w:t>
      </w:r>
      <w:r w:rsidRPr="00570D31">
        <w:rPr>
          <w:rFonts w:ascii="Arial" w:hAnsi="Arial" w:cs="Arial"/>
          <w:b/>
          <w:bCs/>
          <w:i/>
          <w:iCs/>
          <w:color w:val="auto"/>
          <w:sz w:val="24"/>
          <w:szCs w:val="24"/>
        </w:rPr>
        <w:t xml:space="preserve"> Recommendation Two:</w:t>
      </w:r>
      <w:r w:rsidR="0096687B" w:rsidRPr="00570D31">
        <w:rPr>
          <w:rFonts w:ascii="Arial" w:hAnsi="Arial" w:cs="Arial"/>
          <w:b/>
          <w:bCs/>
          <w:i/>
          <w:iCs/>
          <w:color w:val="auto"/>
          <w:sz w:val="24"/>
          <w:szCs w:val="24"/>
        </w:rPr>
        <w:t xml:space="preserve"> Expand public education initiatives</w:t>
      </w:r>
      <w:bookmarkEnd w:id="28"/>
      <w:r w:rsidR="0096687B" w:rsidRPr="00570D31">
        <w:rPr>
          <w:rFonts w:ascii="Arial" w:hAnsi="Arial" w:cs="Arial"/>
          <w:b/>
          <w:bCs/>
          <w:i/>
          <w:iCs/>
          <w:color w:val="auto"/>
          <w:sz w:val="24"/>
          <w:szCs w:val="24"/>
        </w:rPr>
        <w:t xml:space="preserve"> </w:t>
      </w:r>
    </w:p>
    <w:p w14:paraId="53354969" w14:textId="77777777" w:rsidR="00570D31" w:rsidRPr="00570D31" w:rsidRDefault="00570D31" w:rsidP="00570D31"/>
    <w:p w14:paraId="4321DD04" w14:textId="094C14A6" w:rsidR="0096687B" w:rsidRPr="007545A3" w:rsidRDefault="0096687B" w:rsidP="00B378CA">
      <w:pPr>
        <w:spacing w:line="360" w:lineRule="auto"/>
        <w:jc w:val="both"/>
        <w:rPr>
          <w:rFonts w:ascii="Arial" w:hAnsi="Arial" w:cs="Arial"/>
          <w:sz w:val="24"/>
          <w:szCs w:val="24"/>
        </w:rPr>
      </w:pPr>
      <w:r w:rsidRPr="007545A3">
        <w:rPr>
          <w:rFonts w:ascii="Arial" w:hAnsi="Arial" w:cs="Arial"/>
          <w:sz w:val="24"/>
          <w:szCs w:val="24"/>
        </w:rPr>
        <w:t>Introduce sentencing education into school curricula and run public campaigns to correct common misconceptions.</w:t>
      </w:r>
    </w:p>
    <w:p w14:paraId="6192D6ED" w14:textId="624FEFC8" w:rsidR="00D97081" w:rsidRDefault="00D97081" w:rsidP="00570D31">
      <w:pPr>
        <w:pStyle w:val="Heading2"/>
        <w:rPr>
          <w:rFonts w:ascii="Arial" w:hAnsi="Arial" w:cs="Arial"/>
          <w:b/>
          <w:bCs/>
          <w:i/>
          <w:iCs/>
          <w:color w:val="auto"/>
          <w:sz w:val="24"/>
          <w:szCs w:val="24"/>
        </w:rPr>
      </w:pPr>
      <w:bookmarkStart w:id="29" w:name="_Toc209874067"/>
      <w:r w:rsidRPr="00570D31">
        <w:rPr>
          <w:rFonts w:ascii="Arial" w:hAnsi="Arial" w:cs="Arial"/>
          <w:b/>
          <w:bCs/>
          <w:i/>
          <w:iCs/>
          <w:color w:val="auto"/>
          <w:sz w:val="24"/>
          <w:szCs w:val="24"/>
        </w:rPr>
        <w:t xml:space="preserve">6.3 Recommendation Three: </w:t>
      </w:r>
      <w:r w:rsidR="0096687B" w:rsidRPr="00570D31">
        <w:rPr>
          <w:rFonts w:ascii="Arial" w:hAnsi="Arial" w:cs="Arial"/>
          <w:b/>
          <w:bCs/>
          <w:i/>
          <w:iCs/>
          <w:color w:val="auto"/>
          <w:sz w:val="24"/>
          <w:szCs w:val="24"/>
        </w:rPr>
        <w:t>Ensure greater consistency and fairnes</w:t>
      </w:r>
      <w:r w:rsidRPr="00570D31">
        <w:rPr>
          <w:rFonts w:ascii="Arial" w:hAnsi="Arial" w:cs="Arial"/>
          <w:b/>
          <w:bCs/>
          <w:i/>
          <w:iCs/>
          <w:color w:val="auto"/>
          <w:sz w:val="24"/>
          <w:szCs w:val="24"/>
        </w:rPr>
        <w:t>s</w:t>
      </w:r>
      <w:bookmarkEnd w:id="29"/>
      <w:r w:rsidRPr="00570D31">
        <w:rPr>
          <w:rFonts w:ascii="Arial" w:hAnsi="Arial" w:cs="Arial"/>
          <w:b/>
          <w:bCs/>
          <w:i/>
          <w:iCs/>
          <w:color w:val="auto"/>
          <w:sz w:val="24"/>
          <w:szCs w:val="24"/>
        </w:rPr>
        <w:t xml:space="preserve"> </w:t>
      </w:r>
    </w:p>
    <w:p w14:paraId="480B6A07" w14:textId="77777777" w:rsidR="00570D31" w:rsidRPr="00570D31" w:rsidRDefault="00570D31" w:rsidP="00570D31"/>
    <w:p w14:paraId="0528BCD2" w14:textId="5B1FF218" w:rsidR="0096687B" w:rsidRPr="007545A3" w:rsidRDefault="00D97081" w:rsidP="00B378CA">
      <w:pPr>
        <w:spacing w:line="360" w:lineRule="auto"/>
        <w:jc w:val="both"/>
        <w:rPr>
          <w:rFonts w:ascii="Arial" w:hAnsi="Arial" w:cs="Arial"/>
          <w:sz w:val="24"/>
          <w:szCs w:val="24"/>
        </w:rPr>
      </w:pPr>
      <w:r>
        <w:rPr>
          <w:rFonts w:ascii="Arial" w:hAnsi="Arial" w:cs="Arial"/>
          <w:sz w:val="24"/>
          <w:szCs w:val="24"/>
        </w:rPr>
        <w:t>S</w:t>
      </w:r>
      <w:r w:rsidR="0096687B" w:rsidRPr="007545A3">
        <w:rPr>
          <w:rFonts w:ascii="Arial" w:hAnsi="Arial" w:cs="Arial"/>
          <w:sz w:val="24"/>
          <w:szCs w:val="24"/>
        </w:rPr>
        <w:t>trengthen adherence to sentencing guidelines and address disparities in sentencing outcomes.</w:t>
      </w:r>
    </w:p>
    <w:p w14:paraId="36D02B8E" w14:textId="77777777" w:rsidR="00D97081" w:rsidRDefault="00D97081" w:rsidP="00570D31">
      <w:pPr>
        <w:pStyle w:val="Heading2"/>
        <w:rPr>
          <w:rFonts w:ascii="Arial" w:hAnsi="Arial" w:cs="Arial"/>
          <w:b/>
          <w:bCs/>
          <w:i/>
          <w:iCs/>
          <w:color w:val="auto"/>
          <w:sz w:val="24"/>
          <w:szCs w:val="24"/>
        </w:rPr>
      </w:pPr>
      <w:bookmarkStart w:id="30" w:name="_Toc209874068"/>
      <w:r w:rsidRPr="00570D31">
        <w:rPr>
          <w:rFonts w:ascii="Arial" w:hAnsi="Arial" w:cs="Arial"/>
          <w:b/>
          <w:bCs/>
          <w:i/>
          <w:iCs/>
          <w:color w:val="auto"/>
          <w:sz w:val="24"/>
          <w:szCs w:val="24"/>
        </w:rPr>
        <w:t>6.</w:t>
      </w:r>
      <w:r w:rsidR="0096687B" w:rsidRPr="00570D31">
        <w:rPr>
          <w:rFonts w:ascii="Arial" w:hAnsi="Arial" w:cs="Arial"/>
          <w:b/>
          <w:bCs/>
          <w:i/>
          <w:iCs/>
          <w:color w:val="auto"/>
          <w:sz w:val="24"/>
          <w:szCs w:val="24"/>
        </w:rPr>
        <w:t>4</w:t>
      </w:r>
      <w:r w:rsidRPr="00570D31">
        <w:rPr>
          <w:rFonts w:ascii="Arial" w:hAnsi="Arial" w:cs="Arial"/>
          <w:b/>
          <w:bCs/>
          <w:i/>
          <w:iCs/>
          <w:color w:val="auto"/>
          <w:sz w:val="24"/>
          <w:szCs w:val="24"/>
        </w:rPr>
        <w:t xml:space="preserve"> Recommendation Four: </w:t>
      </w:r>
      <w:r w:rsidR="0096687B" w:rsidRPr="00570D31">
        <w:rPr>
          <w:rFonts w:ascii="Arial" w:hAnsi="Arial" w:cs="Arial"/>
          <w:b/>
          <w:bCs/>
          <w:i/>
          <w:iCs/>
          <w:color w:val="auto"/>
          <w:sz w:val="24"/>
          <w:szCs w:val="24"/>
        </w:rPr>
        <w:t>Align police and court communication</w:t>
      </w:r>
      <w:bookmarkEnd w:id="30"/>
    </w:p>
    <w:p w14:paraId="31CD021A" w14:textId="77777777" w:rsidR="00570D31" w:rsidRPr="00570D31" w:rsidRDefault="00570D31" w:rsidP="00570D31"/>
    <w:p w14:paraId="78123A9C" w14:textId="6B23A8E5" w:rsidR="00EF1935" w:rsidRDefault="0096687B" w:rsidP="00B378CA">
      <w:pPr>
        <w:spacing w:line="360" w:lineRule="auto"/>
        <w:rPr>
          <w:rFonts w:ascii="Arial" w:hAnsi="Arial" w:cs="Arial"/>
          <w:sz w:val="24"/>
          <w:szCs w:val="24"/>
        </w:rPr>
      </w:pPr>
      <w:r w:rsidRPr="007545A3">
        <w:rPr>
          <w:rFonts w:ascii="Arial" w:hAnsi="Arial" w:cs="Arial"/>
          <w:sz w:val="24"/>
          <w:szCs w:val="24"/>
        </w:rPr>
        <w:t>Encourage coordinated messaging that emphasises shared goals of justice, fairness, and accountability</w:t>
      </w:r>
    </w:p>
    <w:p w14:paraId="64A3D7D8" w14:textId="77777777" w:rsidR="00340853" w:rsidRDefault="00340853" w:rsidP="00B378CA">
      <w:pPr>
        <w:spacing w:line="360" w:lineRule="auto"/>
        <w:rPr>
          <w:rFonts w:ascii="Arial" w:hAnsi="Arial" w:cs="Arial"/>
          <w:sz w:val="24"/>
          <w:szCs w:val="24"/>
        </w:rPr>
      </w:pPr>
    </w:p>
    <w:p w14:paraId="5D42CAD9" w14:textId="77777777" w:rsidR="00570D31" w:rsidRDefault="00570D31" w:rsidP="00D97081">
      <w:pPr>
        <w:spacing w:line="360" w:lineRule="auto"/>
        <w:jc w:val="center"/>
        <w:rPr>
          <w:rFonts w:ascii="Arial" w:hAnsi="Arial" w:cs="Arial"/>
          <w:b/>
          <w:bCs/>
          <w:sz w:val="24"/>
          <w:szCs w:val="24"/>
          <w:u w:val="single"/>
        </w:rPr>
      </w:pPr>
    </w:p>
    <w:p w14:paraId="49EC39CA" w14:textId="20D66DE6" w:rsidR="00D97081" w:rsidRDefault="00D97081" w:rsidP="00570D31">
      <w:pPr>
        <w:pStyle w:val="Heading1"/>
        <w:jc w:val="center"/>
        <w:rPr>
          <w:rFonts w:ascii="Arial" w:hAnsi="Arial" w:cs="Arial"/>
          <w:b/>
          <w:bCs/>
          <w:color w:val="auto"/>
          <w:sz w:val="24"/>
          <w:szCs w:val="24"/>
          <w:u w:val="single"/>
        </w:rPr>
      </w:pPr>
      <w:bookmarkStart w:id="31" w:name="_Toc209874069"/>
      <w:r w:rsidRPr="00570D31">
        <w:rPr>
          <w:rFonts w:ascii="Arial" w:hAnsi="Arial" w:cs="Arial"/>
          <w:b/>
          <w:bCs/>
          <w:color w:val="auto"/>
          <w:sz w:val="24"/>
          <w:szCs w:val="24"/>
          <w:u w:val="single"/>
        </w:rPr>
        <w:lastRenderedPageBreak/>
        <w:t xml:space="preserve">Chapter </w:t>
      </w:r>
      <w:proofErr w:type="gramStart"/>
      <w:r w:rsidRPr="00570D31">
        <w:rPr>
          <w:rFonts w:ascii="Arial" w:hAnsi="Arial" w:cs="Arial"/>
          <w:b/>
          <w:bCs/>
          <w:color w:val="auto"/>
          <w:sz w:val="24"/>
          <w:szCs w:val="24"/>
          <w:u w:val="single"/>
        </w:rPr>
        <w:t>Seven :</w:t>
      </w:r>
      <w:proofErr w:type="gramEnd"/>
      <w:r w:rsidRPr="00570D31">
        <w:rPr>
          <w:rFonts w:ascii="Arial" w:hAnsi="Arial" w:cs="Arial"/>
          <w:b/>
          <w:bCs/>
          <w:color w:val="auto"/>
          <w:sz w:val="24"/>
          <w:szCs w:val="24"/>
          <w:u w:val="single"/>
        </w:rPr>
        <w:t xml:space="preserve"> Bibliography</w:t>
      </w:r>
      <w:bookmarkEnd w:id="31"/>
    </w:p>
    <w:p w14:paraId="39774D04" w14:textId="77777777" w:rsidR="002411E1" w:rsidRDefault="002411E1" w:rsidP="002411E1"/>
    <w:p w14:paraId="2656DC35" w14:textId="77777777" w:rsidR="008B0C72" w:rsidRPr="008B0C72" w:rsidRDefault="008B0C72" w:rsidP="008B0C72">
      <w:pPr>
        <w:rPr>
          <w:rFonts w:ascii="Arial" w:hAnsi="Arial" w:cs="Arial"/>
          <w:sz w:val="24"/>
          <w:szCs w:val="24"/>
        </w:rPr>
      </w:pPr>
      <w:r w:rsidRPr="008B0C72">
        <w:rPr>
          <w:rFonts w:ascii="Arial" w:hAnsi="Arial" w:cs="Arial"/>
          <w:sz w:val="24"/>
          <w:szCs w:val="24"/>
        </w:rPr>
        <w:t xml:space="preserve">Antes, A.L. and Maggi, L.B. (2021). How to Conduct Responsible Research: A Guide for Graduate Students. </w:t>
      </w:r>
      <w:r w:rsidRPr="008B0C72">
        <w:rPr>
          <w:rFonts w:ascii="Arial" w:hAnsi="Arial" w:cs="Arial"/>
          <w:i/>
          <w:iCs/>
          <w:sz w:val="24"/>
          <w:szCs w:val="24"/>
        </w:rPr>
        <w:t>Current Protocols</w:t>
      </w:r>
      <w:r w:rsidRPr="008B0C72">
        <w:rPr>
          <w:rFonts w:ascii="Arial" w:hAnsi="Arial" w:cs="Arial"/>
          <w:sz w:val="24"/>
          <w:szCs w:val="24"/>
        </w:rPr>
        <w:t xml:space="preserve">, 1(3). </w:t>
      </w:r>
      <w:proofErr w:type="spellStart"/>
      <w:proofErr w:type="gramStart"/>
      <w:r w:rsidRPr="008B0C72">
        <w:rPr>
          <w:rFonts w:ascii="Arial" w:hAnsi="Arial" w:cs="Arial"/>
          <w:sz w:val="24"/>
          <w:szCs w:val="24"/>
        </w:rPr>
        <w:t>doi:https</w:t>
      </w:r>
      <w:proofErr w:type="spellEnd"/>
      <w:r w:rsidRPr="008B0C72">
        <w:rPr>
          <w:rFonts w:ascii="Arial" w:hAnsi="Arial" w:cs="Arial"/>
          <w:sz w:val="24"/>
          <w:szCs w:val="24"/>
        </w:rPr>
        <w:t>://doi.org/10.1002/cpz1.87</w:t>
      </w:r>
      <w:proofErr w:type="gramEnd"/>
      <w:r w:rsidRPr="008B0C72">
        <w:rPr>
          <w:rFonts w:ascii="Arial" w:hAnsi="Arial" w:cs="Arial"/>
          <w:sz w:val="24"/>
          <w:szCs w:val="24"/>
        </w:rPr>
        <w:t>.</w:t>
      </w:r>
    </w:p>
    <w:p w14:paraId="6D4AB1FF" w14:textId="77777777" w:rsidR="008B0C72" w:rsidRPr="008B0C72" w:rsidRDefault="008B0C72" w:rsidP="008B0C72">
      <w:pPr>
        <w:rPr>
          <w:rFonts w:ascii="Arial" w:hAnsi="Arial" w:cs="Arial"/>
          <w:sz w:val="24"/>
          <w:szCs w:val="24"/>
        </w:rPr>
      </w:pPr>
      <w:r w:rsidRPr="008B0C72">
        <w:rPr>
          <w:rFonts w:ascii="Arial" w:hAnsi="Arial" w:cs="Arial"/>
          <w:sz w:val="24"/>
          <w:szCs w:val="24"/>
        </w:rPr>
        <w:t xml:space="preserve">Ashworth, A. and Roberts, J.V. (2013). </w:t>
      </w:r>
      <w:r w:rsidRPr="008B0C72">
        <w:rPr>
          <w:rFonts w:ascii="Arial" w:hAnsi="Arial" w:cs="Arial"/>
          <w:i/>
          <w:iCs/>
          <w:sz w:val="24"/>
          <w:szCs w:val="24"/>
        </w:rPr>
        <w:t xml:space="preserve">Sentencing </w:t>
      </w:r>
      <w:proofErr w:type="gramStart"/>
      <w:r w:rsidRPr="008B0C72">
        <w:rPr>
          <w:rFonts w:ascii="Arial" w:hAnsi="Arial" w:cs="Arial"/>
          <w:i/>
          <w:iCs/>
          <w:sz w:val="24"/>
          <w:szCs w:val="24"/>
        </w:rPr>
        <w:t>guidelines :</w:t>
      </w:r>
      <w:proofErr w:type="gramEnd"/>
      <w:r w:rsidRPr="008B0C72">
        <w:rPr>
          <w:rFonts w:ascii="Arial" w:hAnsi="Arial" w:cs="Arial"/>
          <w:i/>
          <w:iCs/>
          <w:sz w:val="24"/>
          <w:szCs w:val="24"/>
        </w:rPr>
        <w:t xml:space="preserve"> exploring the English model</w:t>
      </w:r>
      <w:r w:rsidRPr="008B0C72">
        <w:rPr>
          <w:rFonts w:ascii="Arial" w:hAnsi="Arial" w:cs="Arial"/>
          <w:sz w:val="24"/>
          <w:szCs w:val="24"/>
        </w:rPr>
        <w:t>. Oxford, United Kingdom: Oxford University Press.</w:t>
      </w:r>
    </w:p>
    <w:p w14:paraId="659B6E2F" w14:textId="77777777" w:rsidR="008B0C72" w:rsidRPr="008B0C72" w:rsidRDefault="008B0C72" w:rsidP="008B0C72">
      <w:pPr>
        <w:rPr>
          <w:rFonts w:ascii="Arial" w:hAnsi="Arial" w:cs="Arial"/>
          <w:sz w:val="24"/>
          <w:szCs w:val="24"/>
        </w:rPr>
      </w:pPr>
      <w:r w:rsidRPr="008B0C72">
        <w:rPr>
          <w:rFonts w:ascii="Arial" w:hAnsi="Arial" w:cs="Arial"/>
          <w:sz w:val="24"/>
          <w:szCs w:val="24"/>
        </w:rPr>
        <w:t xml:space="preserve">Bowling, B. and Phillips, C. (2002). </w:t>
      </w:r>
      <w:r w:rsidRPr="008B0C72">
        <w:rPr>
          <w:rFonts w:ascii="Arial" w:hAnsi="Arial" w:cs="Arial"/>
          <w:i/>
          <w:iCs/>
          <w:sz w:val="24"/>
          <w:szCs w:val="24"/>
        </w:rPr>
        <w:t>Racism, crime and justice</w:t>
      </w:r>
      <w:r w:rsidRPr="008B0C72">
        <w:rPr>
          <w:rFonts w:ascii="Arial" w:hAnsi="Arial" w:cs="Arial"/>
          <w:sz w:val="24"/>
          <w:szCs w:val="24"/>
        </w:rPr>
        <w:t xml:space="preserve">. </w:t>
      </w:r>
      <w:proofErr w:type="gramStart"/>
      <w:r w:rsidRPr="008B0C72">
        <w:rPr>
          <w:rFonts w:ascii="Arial" w:hAnsi="Arial" w:cs="Arial"/>
          <w:sz w:val="24"/>
          <w:szCs w:val="24"/>
        </w:rPr>
        <w:t>Harlow ;</w:t>
      </w:r>
      <w:proofErr w:type="gramEnd"/>
      <w:r w:rsidRPr="008B0C72">
        <w:rPr>
          <w:rFonts w:ascii="Arial" w:hAnsi="Arial" w:cs="Arial"/>
          <w:sz w:val="24"/>
          <w:szCs w:val="24"/>
        </w:rPr>
        <w:t xml:space="preserve"> New York: Longman.</w:t>
      </w:r>
    </w:p>
    <w:p w14:paraId="16DEE64E" w14:textId="77777777" w:rsidR="008B0C72" w:rsidRPr="008B0C72" w:rsidRDefault="008B0C72" w:rsidP="008B0C72">
      <w:pPr>
        <w:rPr>
          <w:rFonts w:ascii="Arial" w:hAnsi="Arial" w:cs="Arial"/>
          <w:sz w:val="24"/>
          <w:szCs w:val="24"/>
        </w:rPr>
      </w:pPr>
      <w:r w:rsidRPr="008B0C72">
        <w:rPr>
          <w:rFonts w:ascii="Arial" w:hAnsi="Arial" w:cs="Arial"/>
          <w:sz w:val="24"/>
          <w:szCs w:val="24"/>
        </w:rPr>
        <w:t xml:space="preserve">Bradford, B. (2017). </w:t>
      </w:r>
      <w:r w:rsidRPr="008B0C72">
        <w:rPr>
          <w:rFonts w:ascii="Arial" w:hAnsi="Arial" w:cs="Arial"/>
          <w:i/>
          <w:iCs/>
          <w:sz w:val="24"/>
          <w:szCs w:val="24"/>
        </w:rPr>
        <w:t>Stop and Search and Police Legitimacy</w:t>
      </w:r>
      <w:r w:rsidRPr="008B0C72">
        <w:rPr>
          <w:rFonts w:ascii="Arial" w:hAnsi="Arial" w:cs="Arial"/>
          <w:sz w:val="24"/>
          <w:szCs w:val="24"/>
        </w:rPr>
        <w:t>. Routledge.</w:t>
      </w:r>
    </w:p>
    <w:p w14:paraId="00360107" w14:textId="77777777" w:rsidR="008B0C72" w:rsidRPr="008B0C72" w:rsidRDefault="008B0C72" w:rsidP="008B0C72">
      <w:pPr>
        <w:rPr>
          <w:rFonts w:ascii="Arial" w:hAnsi="Arial" w:cs="Arial"/>
          <w:sz w:val="24"/>
          <w:szCs w:val="24"/>
        </w:rPr>
      </w:pPr>
      <w:r w:rsidRPr="008B0C72">
        <w:rPr>
          <w:rFonts w:ascii="Arial" w:hAnsi="Arial" w:cs="Arial"/>
          <w:sz w:val="24"/>
          <w:szCs w:val="24"/>
        </w:rPr>
        <w:t xml:space="preserve">Central Digital and Data Office (2020). </w:t>
      </w:r>
      <w:r w:rsidRPr="008B0C72">
        <w:rPr>
          <w:rFonts w:ascii="Arial" w:hAnsi="Arial" w:cs="Arial"/>
          <w:i/>
          <w:iCs/>
          <w:sz w:val="24"/>
          <w:szCs w:val="24"/>
        </w:rPr>
        <w:t>Data Ethics Framework</w:t>
      </w:r>
      <w:r w:rsidRPr="008B0C72">
        <w:rPr>
          <w:rFonts w:ascii="Arial" w:hAnsi="Arial" w:cs="Arial"/>
          <w:sz w:val="24"/>
          <w:szCs w:val="24"/>
        </w:rPr>
        <w:t>. [online] GOV.UK. Available at: https://www.gov.uk/government/publications/data-ethics-framework/data-ethics-framework-2020 [Accessed 27 Jul. 2025].</w:t>
      </w:r>
    </w:p>
    <w:p w14:paraId="32D20FFB" w14:textId="77777777" w:rsidR="008B0C72" w:rsidRPr="008B0C72" w:rsidRDefault="008B0C72" w:rsidP="008B0C72">
      <w:pPr>
        <w:rPr>
          <w:rFonts w:ascii="Arial" w:hAnsi="Arial" w:cs="Arial"/>
          <w:sz w:val="24"/>
          <w:szCs w:val="24"/>
        </w:rPr>
      </w:pPr>
      <w:r w:rsidRPr="008B0C72">
        <w:rPr>
          <w:rFonts w:ascii="Arial" w:hAnsi="Arial" w:cs="Arial"/>
          <w:sz w:val="24"/>
          <w:szCs w:val="24"/>
        </w:rPr>
        <w:t xml:space="preserve">Clark, D. (2020). </w:t>
      </w:r>
      <w:r w:rsidRPr="008B0C72">
        <w:rPr>
          <w:rFonts w:ascii="Arial" w:hAnsi="Arial" w:cs="Arial"/>
          <w:i/>
          <w:iCs/>
          <w:sz w:val="24"/>
          <w:szCs w:val="24"/>
        </w:rPr>
        <w:t>Opinion: prison sentence harshness in Britain 2019</w:t>
      </w:r>
      <w:r w:rsidRPr="008B0C72">
        <w:rPr>
          <w:rFonts w:ascii="Arial" w:hAnsi="Arial" w:cs="Arial"/>
          <w:sz w:val="24"/>
          <w:szCs w:val="24"/>
        </w:rPr>
        <w:t>. [online] Statista. Available at: https://www.statista.com/statistics/1100694/opinion-on-prison-sentences-in-britain/ [Accessed 27 May 2025].</w:t>
      </w:r>
    </w:p>
    <w:p w14:paraId="3FBBF0FE" w14:textId="77777777" w:rsidR="008B0C72" w:rsidRPr="008B0C72" w:rsidRDefault="008B0C72" w:rsidP="008B0C72">
      <w:pPr>
        <w:rPr>
          <w:rFonts w:ascii="Arial" w:hAnsi="Arial" w:cs="Arial"/>
          <w:sz w:val="24"/>
          <w:szCs w:val="24"/>
        </w:rPr>
      </w:pPr>
      <w:r w:rsidRPr="008B0C72">
        <w:rPr>
          <w:rFonts w:ascii="Arial" w:hAnsi="Arial" w:cs="Arial"/>
          <w:sz w:val="24"/>
          <w:szCs w:val="24"/>
        </w:rPr>
        <w:t xml:space="preserve">Cleave, P. (2021). </w:t>
      </w:r>
      <w:r w:rsidRPr="008B0C72">
        <w:rPr>
          <w:rFonts w:ascii="Arial" w:hAnsi="Arial" w:cs="Arial"/>
          <w:i/>
          <w:iCs/>
          <w:sz w:val="24"/>
          <w:szCs w:val="24"/>
        </w:rPr>
        <w:t>The Benefits of Anonymous Surveys</w:t>
      </w:r>
      <w:r w:rsidRPr="008B0C72">
        <w:rPr>
          <w:rFonts w:ascii="Arial" w:hAnsi="Arial" w:cs="Arial"/>
          <w:sz w:val="24"/>
          <w:szCs w:val="24"/>
        </w:rPr>
        <w:t xml:space="preserve">. [online] </w:t>
      </w:r>
      <w:proofErr w:type="spellStart"/>
      <w:r w:rsidRPr="008B0C72">
        <w:rPr>
          <w:rFonts w:ascii="Arial" w:hAnsi="Arial" w:cs="Arial"/>
          <w:sz w:val="24"/>
          <w:szCs w:val="24"/>
        </w:rPr>
        <w:t>SmartSurvey</w:t>
      </w:r>
      <w:proofErr w:type="spellEnd"/>
      <w:r w:rsidRPr="008B0C72">
        <w:rPr>
          <w:rFonts w:ascii="Arial" w:hAnsi="Arial" w:cs="Arial"/>
          <w:sz w:val="24"/>
          <w:szCs w:val="24"/>
        </w:rPr>
        <w:t>. Available at: https://www.smartsurvey.co.uk/blog/the-benefits-of-anonymous-surveys [Accessed 25 Jul. 2025].</w:t>
      </w:r>
    </w:p>
    <w:p w14:paraId="28191C36" w14:textId="77777777" w:rsidR="008B0C72" w:rsidRPr="008B0C72" w:rsidRDefault="008B0C72" w:rsidP="008B0C72">
      <w:pPr>
        <w:rPr>
          <w:rFonts w:ascii="Arial" w:hAnsi="Arial" w:cs="Arial"/>
          <w:sz w:val="24"/>
          <w:szCs w:val="24"/>
        </w:rPr>
      </w:pPr>
      <w:r w:rsidRPr="008B0C72">
        <w:rPr>
          <w:rFonts w:ascii="Arial" w:hAnsi="Arial" w:cs="Arial"/>
          <w:sz w:val="24"/>
          <w:szCs w:val="24"/>
        </w:rPr>
        <w:t xml:space="preserve">Craig, L.A., Gannon, T.A. and Dixon, L. (2013). </w:t>
      </w:r>
      <w:r w:rsidRPr="008B0C72">
        <w:rPr>
          <w:rFonts w:ascii="Arial" w:hAnsi="Arial" w:cs="Arial"/>
          <w:i/>
          <w:iCs/>
          <w:sz w:val="24"/>
          <w:szCs w:val="24"/>
        </w:rPr>
        <w:t>What Works in Offender Rehabilitation</w:t>
      </w:r>
      <w:r w:rsidRPr="008B0C72">
        <w:rPr>
          <w:rFonts w:ascii="Arial" w:hAnsi="Arial" w:cs="Arial"/>
          <w:sz w:val="24"/>
          <w:szCs w:val="24"/>
        </w:rPr>
        <w:t>. John Wiley &amp; Sons.</w:t>
      </w:r>
    </w:p>
    <w:p w14:paraId="665C1895" w14:textId="77777777" w:rsidR="008B0C72" w:rsidRPr="008B0C72" w:rsidRDefault="008B0C72" w:rsidP="008B0C72">
      <w:pPr>
        <w:rPr>
          <w:rFonts w:ascii="Arial" w:hAnsi="Arial" w:cs="Arial"/>
          <w:sz w:val="24"/>
          <w:szCs w:val="24"/>
        </w:rPr>
      </w:pPr>
      <w:r w:rsidRPr="008B0C72">
        <w:rPr>
          <w:rFonts w:ascii="Arial" w:hAnsi="Arial" w:cs="Arial"/>
          <w:sz w:val="24"/>
          <w:szCs w:val="24"/>
        </w:rPr>
        <w:t xml:space="preserve">Cunneen, C., Goldson, B. and Russell, S. (2017). Human rights and youth justice reform in England and Wales: A systemic analysis. </w:t>
      </w:r>
      <w:r w:rsidRPr="008B0C72">
        <w:rPr>
          <w:rFonts w:ascii="Arial" w:hAnsi="Arial" w:cs="Arial"/>
          <w:i/>
          <w:iCs/>
          <w:sz w:val="24"/>
          <w:szCs w:val="24"/>
        </w:rPr>
        <w:t>Criminology &amp; Criminal Justice</w:t>
      </w:r>
      <w:r w:rsidRPr="008B0C72">
        <w:rPr>
          <w:rFonts w:ascii="Arial" w:hAnsi="Arial" w:cs="Arial"/>
          <w:sz w:val="24"/>
          <w:szCs w:val="24"/>
        </w:rPr>
        <w:t xml:space="preserve">, [online] 18(4), pp.405–430. </w:t>
      </w:r>
      <w:proofErr w:type="spellStart"/>
      <w:proofErr w:type="gramStart"/>
      <w:r w:rsidRPr="008B0C72">
        <w:rPr>
          <w:rFonts w:ascii="Arial" w:hAnsi="Arial" w:cs="Arial"/>
          <w:sz w:val="24"/>
          <w:szCs w:val="24"/>
        </w:rPr>
        <w:t>doi:https</w:t>
      </w:r>
      <w:proofErr w:type="spellEnd"/>
      <w:r w:rsidRPr="008B0C72">
        <w:rPr>
          <w:rFonts w:ascii="Arial" w:hAnsi="Arial" w:cs="Arial"/>
          <w:sz w:val="24"/>
          <w:szCs w:val="24"/>
        </w:rPr>
        <w:t>://doi.org/10.1177/1748895817721957</w:t>
      </w:r>
      <w:proofErr w:type="gramEnd"/>
      <w:r w:rsidRPr="008B0C72">
        <w:rPr>
          <w:rFonts w:ascii="Arial" w:hAnsi="Arial" w:cs="Arial"/>
          <w:sz w:val="24"/>
          <w:szCs w:val="24"/>
        </w:rPr>
        <w:t>.</w:t>
      </w:r>
    </w:p>
    <w:p w14:paraId="76280B94" w14:textId="77777777" w:rsidR="008B0C72" w:rsidRPr="008B0C72" w:rsidRDefault="008B0C72" w:rsidP="008B0C72">
      <w:pPr>
        <w:rPr>
          <w:rFonts w:ascii="Arial" w:hAnsi="Arial" w:cs="Arial"/>
          <w:sz w:val="24"/>
          <w:szCs w:val="24"/>
        </w:rPr>
      </w:pPr>
      <w:proofErr w:type="spellStart"/>
      <w:r w:rsidRPr="008B0C72">
        <w:rPr>
          <w:rFonts w:ascii="Arial" w:hAnsi="Arial" w:cs="Arial"/>
          <w:sz w:val="24"/>
          <w:szCs w:val="24"/>
        </w:rPr>
        <w:t>DeVaus</w:t>
      </w:r>
      <w:proofErr w:type="spellEnd"/>
      <w:r w:rsidRPr="008B0C72">
        <w:rPr>
          <w:rFonts w:ascii="Arial" w:hAnsi="Arial" w:cs="Arial"/>
          <w:sz w:val="24"/>
          <w:szCs w:val="24"/>
        </w:rPr>
        <w:t xml:space="preserve">, D. (2014). </w:t>
      </w:r>
      <w:r w:rsidRPr="008B0C72">
        <w:rPr>
          <w:rFonts w:ascii="Arial" w:hAnsi="Arial" w:cs="Arial"/>
          <w:i/>
          <w:iCs/>
          <w:sz w:val="24"/>
          <w:szCs w:val="24"/>
        </w:rPr>
        <w:t>Surveys in Social Research</w:t>
      </w:r>
      <w:r w:rsidRPr="008B0C72">
        <w:rPr>
          <w:rFonts w:ascii="Arial" w:hAnsi="Arial" w:cs="Arial"/>
          <w:sz w:val="24"/>
          <w:szCs w:val="24"/>
        </w:rPr>
        <w:t>. 6th ed. Sydney Allen &amp; Unwin.</w:t>
      </w:r>
    </w:p>
    <w:p w14:paraId="79512BD7" w14:textId="77777777" w:rsidR="008B0C72" w:rsidRPr="008B0C72" w:rsidRDefault="008B0C72" w:rsidP="008B0C72">
      <w:pPr>
        <w:rPr>
          <w:rFonts w:ascii="Arial" w:hAnsi="Arial" w:cs="Arial"/>
          <w:sz w:val="24"/>
          <w:szCs w:val="24"/>
        </w:rPr>
      </w:pPr>
      <w:r w:rsidRPr="008B0C72">
        <w:rPr>
          <w:rFonts w:ascii="Arial" w:hAnsi="Arial" w:cs="Arial"/>
          <w:sz w:val="24"/>
          <w:szCs w:val="24"/>
        </w:rPr>
        <w:t xml:space="preserve">Dodd, V. (2024). </w:t>
      </w:r>
      <w:r w:rsidRPr="008B0C72">
        <w:rPr>
          <w:rFonts w:ascii="Arial" w:hAnsi="Arial" w:cs="Arial"/>
          <w:i/>
          <w:iCs/>
          <w:sz w:val="24"/>
          <w:szCs w:val="24"/>
        </w:rPr>
        <w:t>Only 40% of people in England trust their police force, research reveals</w:t>
      </w:r>
      <w:r w:rsidRPr="008B0C72">
        <w:rPr>
          <w:rFonts w:ascii="Arial" w:hAnsi="Arial" w:cs="Arial"/>
          <w:sz w:val="24"/>
          <w:szCs w:val="24"/>
        </w:rPr>
        <w:t>. [online] the Guardian. Available at: https://www.theguardian.com/uk-news/2024/apr/18/only-40-of-people-in-england-trust-their-police-force-research-reveals?utm [Accessed 3 May 2025].</w:t>
      </w:r>
    </w:p>
    <w:p w14:paraId="3A0BD9B5" w14:textId="77777777" w:rsidR="008B0C72" w:rsidRPr="008B0C72" w:rsidRDefault="008B0C72" w:rsidP="008B0C72">
      <w:pPr>
        <w:rPr>
          <w:rFonts w:ascii="Arial" w:hAnsi="Arial" w:cs="Arial"/>
          <w:sz w:val="24"/>
          <w:szCs w:val="24"/>
        </w:rPr>
      </w:pPr>
      <w:r w:rsidRPr="008B0C72">
        <w:rPr>
          <w:rFonts w:ascii="Arial" w:hAnsi="Arial" w:cs="Arial"/>
          <w:sz w:val="24"/>
          <w:szCs w:val="24"/>
        </w:rPr>
        <w:t xml:space="preserve">Fleetwood, D. (2023). </w:t>
      </w:r>
      <w:r w:rsidRPr="008B0C72">
        <w:rPr>
          <w:rFonts w:ascii="Arial" w:hAnsi="Arial" w:cs="Arial"/>
          <w:i/>
          <w:iCs/>
          <w:sz w:val="24"/>
          <w:szCs w:val="24"/>
        </w:rPr>
        <w:t>Quantitative Research: Definition, Methods, Types and Examples</w:t>
      </w:r>
      <w:r w:rsidRPr="008B0C72">
        <w:rPr>
          <w:rFonts w:ascii="Arial" w:hAnsi="Arial" w:cs="Arial"/>
          <w:sz w:val="24"/>
          <w:szCs w:val="24"/>
        </w:rPr>
        <w:t xml:space="preserve">. [online] </w:t>
      </w:r>
      <w:proofErr w:type="spellStart"/>
      <w:r w:rsidRPr="008B0C72">
        <w:rPr>
          <w:rFonts w:ascii="Arial" w:hAnsi="Arial" w:cs="Arial"/>
          <w:sz w:val="24"/>
          <w:szCs w:val="24"/>
        </w:rPr>
        <w:t>QuestionPro</w:t>
      </w:r>
      <w:proofErr w:type="spellEnd"/>
      <w:r w:rsidRPr="008B0C72">
        <w:rPr>
          <w:rFonts w:ascii="Arial" w:hAnsi="Arial" w:cs="Arial"/>
          <w:sz w:val="24"/>
          <w:szCs w:val="24"/>
        </w:rPr>
        <w:t>. Available at: https://www.questionpro.com/blog/quantitative-research/ [Accessed 27 Jul. 2025].</w:t>
      </w:r>
    </w:p>
    <w:p w14:paraId="73ABBF4E" w14:textId="77777777" w:rsidR="008B0C72" w:rsidRPr="008B0C72" w:rsidRDefault="008B0C72" w:rsidP="008B0C72">
      <w:pPr>
        <w:rPr>
          <w:rFonts w:ascii="Arial" w:hAnsi="Arial" w:cs="Arial"/>
          <w:sz w:val="24"/>
          <w:szCs w:val="24"/>
        </w:rPr>
      </w:pPr>
      <w:r w:rsidRPr="008B0C72">
        <w:rPr>
          <w:rFonts w:ascii="Arial" w:hAnsi="Arial" w:cs="Arial"/>
          <w:sz w:val="24"/>
          <w:szCs w:val="24"/>
        </w:rPr>
        <w:t xml:space="preserve">Fulham, L., Blais, J., Rugge, T. and Schultheis, E.H. (2023). The effectiveness of restorative justice programs: A meta-analysis of recidivism and other relevant outcomes. </w:t>
      </w:r>
      <w:r w:rsidRPr="008B0C72">
        <w:rPr>
          <w:rFonts w:ascii="Arial" w:hAnsi="Arial" w:cs="Arial"/>
          <w:i/>
          <w:iCs/>
          <w:sz w:val="24"/>
          <w:szCs w:val="24"/>
        </w:rPr>
        <w:t>Criminology &amp; Criminal Justice</w:t>
      </w:r>
      <w:r w:rsidRPr="008B0C72">
        <w:rPr>
          <w:rFonts w:ascii="Arial" w:hAnsi="Arial" w:cs="Arial"/>
          <w:sz w:val="24"/>
          <w:szCs w:val="24"/>
        </w:rPr>
        <w:t xml:space="preserve">. [online] </w:t>
      </w:r>
      <w:proofErr w:type="spellStart"/>
      <w:proofErr w:type="gramStart"/>
      <w:r w:rsidRPr="008B0C72">
        <w:rPr>
          <w:rFonts w:ascii="Arial" w:hAnsi="Arial" w:cs="Arial"/>
          <w:sz w:val="24"/>
          <w:szCs w:val="24"/>
        </w:rPr>
        <w:t>doi:https</w:t>
      </w:r>
      <w:proofErr w:type="spellEnd"/>
      <w:r w:rsidRPr="008B0C72">
        <w:rPr>
          <w:rFonts w:ascii="Arial" w:hAnsi="Arial" w:cs="Arial"/>
          <w:sz w:val="24"/>
          <w:szCs w:val="24"/>
        </w:rPr>
        <w:t>://doi.org/10.1177/17488958231215228</w:t>
      </w:r>
      <w:proofErr w:type="gramEnd"/>
      <w:r w:rsidRPr="008B0C72">
        <w:rPr>
          <w:rFonts w:ascii="Arial" w:hAnsi="Arial" w:cs="Arial"/>
          <w:sz w:val="24"/>
          <w:szCs w:val="24"/>
        </w:rPr>
        <w:t>.</w:t>
      </w:r>
    </w:p>
    <w:p w14:paraId="1ED70947" w14:textId="77777777" w:rsidR="008B0C72" w:rsidRPr="008B0C72" w:rsidRDefault="008B0C72" w:rsidP="008B0C72">
      <w:pPr>
        <w:rPr>
          <w:rFonts w:ascii="Arial" w:hAnsi="Arial" w:cs="Arial"/>
          <w:sz w:val="24"/>
          <w:szCs w:val="24"/>
        </w:rPr>
      </w:pPr>
      <w:r w:rsidRPr="008B0C72">
        <w:rPr>
          <w:rFonts w:ascii="Arial" w:hAnsi="Arial" w:cs="Arial"/>
          <w:sz w:val="24"/>
          <w:szCs w:val="24"/>
        </w:rPr>
        <w:t xml:space="preserve">Gelb, K. and Sentencing, Victoria. (2006). </w:t>
      </w:r>
      <w:r w:rsidRPr="008B0C72">
        <w:rPr>
          <w:rFonts w:ascii="Arial" w:hAnsi="Arial" w:cs="Arial"/>
          <w:i/>
          <w:iCs/>
          <w:sz w:val="24"/>
          <w:szCs w:val="24"/>
        </w:rPr>
        <w:t xml:space="preserve">Myths and </w:t>
      </w:r>
      <w:proofErr w:type="gramStart"/>
      <w:r w:rsidRPr="008B0C72">
        <w:rPr>
          <w:rFonts w:ascii="Arial" w:hAnsi="Arial" w:cs="Arial"/>
          <w:i/>
          <w:iCs/>
          <w:sz w:val="24"/>
          <w:szCs w:val="24"/>
        </w:rPr>
        <w:t>misconceptions :</w:t>
      </w:r>
      <w:proofErr w:type="gramEnd"/>
      <w:r w:rsidRPr="008B0C72">
        <w:rPr>
          <w:rFonts w:ascii="Arial" w:hAnsi="Arial" w:cs="Arial"/>
          <w:i/>
          <w:iCs/>
          <w:sz w:val="24"/>
          <w:szCs w:val="24"/>
        </w:rPr>
        <w:t xml:space="preserve"> public opinion versus public judgment about sentencing</w:t>
      </w:r>
      <w:r w:rsidRPr="008B0C72">
        <w:rPr>
          <w:rFonts w:ascii="Arial" w:hAnsi="Arial" w:cs="Arial"/>
          <w:sz w:val="24"/>
          <w:szCs w:val="24"/>
        </w:rPr>
        <w:t>. Melbourne: Sentencing Advisory Council.</w:t>
      </w:r>
    </w:p>
    <w:p w14:paraId="3A8B98AC" w14:textId="77777777" w:rsidR="008B0C72" w:rsidRPr="008B0C72" w:rsidRDefault="008B0C72" w:rsidP="008B0C72">
      <w:pPr>
        <w:rPr>
          <w:rFonts w:ascii="Arial" w:hAnsi="Arial" w:cs="Arial"/>
          <w:sz w:val="24"/>
          <w:szCs w:val="24"/>
        </w:rPr>
      </w:pPr>
      <w:r w:rsidRPr="008B0C72">
        <w:rPr>
          <w:rFonts w:ascii="Arial" w:hAnsi="Arial" w:cs="Arial"/>
          <w:sz w:val="24"/>
          <w:szCs w:val="24"/>
        </w:rPr>
        <w:lastRenderedPageBreak/>
        <w:t xml:space="preserve">Hewson, A. (2025). </w:t>
      </w:r>
      <w:r w:rsidRPr="008B0C72">
        <w:rPr>
          <w:rFonts w:ascii="Arial" w:hAnsi="Arial" w:cs="Arial"/>
          <w:i/>
          <w:iCs/>
          <w:sz w:val="24"/>
          <w:szCs w:val="24"/>
        </w:rPr>
        <w:t>PRT calls for fundamental reform of sentencing to address prison capacity crisis | Prison Reform Trust</w:t>
      </w:r>
      <w:r w:rsidRPr="008B0C72">
        <w:rPr>
          <w:rFonts w:ascii="Arial" w:hAnsi="Arial" w:cs="Arial"/>
          <w:sz w:val="24"/>
          <w:szCs w:val="24"/>
        </w:rPr>
        <w:t>. [online] Prison Reform Trust. Available at: https://prisonreformtrust.org.uk/prt-calls-for-fundamental-reform-of-sentencing-to-address-prison-capacity-crisis/ [Accessed 7 Sep. 2025].</w:t>
      </w:r>
    </w:p>
    <w:p w14:paraId="186CDAF3" w14:textId="77777777" w:rsidR="008B0C72" w:rsidRPr="008B0C72" w:rsidRDefault="008B0C72" w:rsidP="008B0C72">
      <w:pPr>
        <w:rPr>
          <w:rFonts w:ascii="Arial" w:hAnsi="Arial" w:cs="Arial"/>
          <w:sz w:val="24"/>
          <w:szCs w:val="24"/>
        </w:rPr>
      </w:pPr>
      <w:r w:rsidRPr="008B0C72">
        <w:rPr>
          <w:rFonts w:ascii="Arial" w:hAnsi="Arial" w:cs="Arial"/>
          <w:sz w:val="24"/>
          <w:szCs w:val="24"/>
        </w:rPr>
        <w:t>Hough, M &amp; Sato, M 2011, </w:t>
      </w:r>
      <w:r w:rsidRPr="008B0C72">
        <w:rPr>
          <w:rFonts w:ascii="Arial" w:hAnsi="Arial" w:cs="Arial"/>
          <w:i/>
          <w:iCs/>
          <w:sz w:val="24"/>
          <w:szCs w:val="24"/>
        </w:rPr>
        <w:t>Trust in Justice: Why It Is Important for Criminal Policy, and How It Can Be Measured</w:t>
      </w:r>
      <w:r w:rsidRPr="008B0C72">
        <w:rPr>
          <w:rFonts w:ascii="Arial" w:hAnsi="Arial" w:cs="Arial"/>
          <w:sz w:val="24"/>
          <w:szCs w:val="24"/>
        </w:rPr>
        <w:t xml:space="preserve">. 1st </w:t>
      </w:r>
      <w:proofErr w:type="spellStart"/>
      <w:r w:rsidRPr="008B0C72">
        <w:rPr>
          <w:rFonts w:ascii="Arial" w:hAnsi="Arial" w:cs="Arial"/>
          <w:sz w:val="24"/>
          <w:szCs w:val="24"/>
        </w:rPr>
        <w:t>edn</w:t>
      </w:r>
      <w:proofErr w:type="spellEnd"/>
      <w:r w:rsidRPr="008B0C72">
        <w:rPr>
          <w:rFonts w:ascii="Arial" w:hAnsi="Arial" w:cs="Arial"/>
          <w:sz w:val="24"/>
          <w:szCs w:val="24"/>
        </w:rPr>
        <w:t xml:space="preserve">, HEUNI, Helsinki Finland. &lt;https://heuni.fi/documents/47074104/49491250/HEUNI-Report-70-Trust-in-justice.pdf/8c65a6b9-0a55-08cb-6f6f-bb16a2f79617/HEUNI-Report-70-Trust-in-justice.pdf?t=1607458053425&gt; </w:t>
      </w:r>
    </w:p>
    <w:p w14:paraId="2318554D" w14:textId="77777777" w:rsidR="008B0C72" w:rsidRPr="008B0C72" w:rsidRDefault="008B0C72" w:rsidP="008B0C72">
      <w:pPr>
        <w:rPr>
          <w:rFonts w:ascii="Arial" w:hAnsi="Arial" w:cs="Arial"/>
          <w:sz w:val="24"/>
          <w:szCs w:val="24"/>
        </w:rPr>
      </w:pPr>
      <w:r w:rsidRPr="008B0C72">
        <w:rPr>
          <w:rFonts w:ascii="Arial" w:hAnsi="Arial" w:cs="Arial"/>
          <w:sz w:val="24"/>
          <w:szCs w:val="24"/>
        </w:rPr>
        <w:t xml:space="preserve">Hough, M. and Roberts, J. (2005). </w:t>
      </w:r>
      <w:r w:rsidRPr="008B0C72">
        <w:rPr>
          <w:rFonts w:ascii="Arial" w:hAnsi="Arial" w:cs="Arial"/>
          <w:i/>
          <w:iCs/>
          <w:sz w:val="24"/>
          <w:szCs w:val="24"/>
        </w:rPr>
        <w:t>Understanding Public Attitudes to Criminal Justice</w:t>
      </w:r>
      <w:r w:rsidRPr="008B0C72">
        <w:rPr>
          <w:rFonts w:ascii="Arial" w:hAnsi="Arial" w:cs="Arial"/>
          <w:sz w:val="24"/>
          <w:szCs w:val="24"/>
        </w:rPr>
        <w:t>. McGraw-Hill Education (UK).</w:t>
      </w:r>
    </w:p>
    <w:p w14:paraId="778D2736" w14:textId="77777777" w:rsidR="008B0C72" w:rsidRPr="008B0C72" w:rsidRDefault="008B0C72" w:rsidP="008B0C72">
      <w:pPr>
        <w:rPr>
          <w:rFonts w:ascii="Arial" w:hAnsi="Arial" w:cs="Arial"/>
          <w:sz w:val="24"/>
          <w:szCs w:val="24"/>
        </w:rPr>
      </w:pPr>
      <w:r w:rsidRPr="008B0C72">
        <w:rPr>
          <w:rFonts w:ascii="Arial" w:hAnsi="Arial" w:cs="Arial"/>
          <w:sz w:val="24"/>
          <w:szCs w:val="24"/>
        </w:rPr>
        <w:t xml:space="preserve">Jackson, J., Bradford, B., Hough, M., Myhill, A., Quinton, P. and Tyler, T.R. (2012). Why do People Comply with the </w:t>
      </w:r>
      <w:proofErr w:type="gramStart"/>
      <w:r w:rsidRPr="008B0C72">
        <w:rPr>
          <w:rFonts w:ascii="Arial" w:hAnsi="Arial" w:cs="Arial"/>
          <w:sz w:val="24"/>
          <w:szCs w:val="24"/>
        </w:rPr>
        <w:t>Law?:</w:t>
      </w:r>
      <w:proofErr w:type="gramEnd"/>
      <w:r w:rsidRPr="008B0C72">
        <w:rPr>
          <w:rFonts w:ascii="Arial" w:hAnsi="Arial" w:cs="Arial"/>
          <w:sz w:val="24"/>
          <w:szCs w:val="24"/>
        </w:rPr>
        <w:t xml:space="preserve"> Legitimacy and the Influence of Legal Institutions. </w:t>
      </w:r>
      <w:r w:rsidRPr="008B0C72">
        <w:rPr>
          <w:rFonts w:ascii="Arial" w:hAnsi="Arial" w:cs="Arial"/>
          <w:i/>
          <w:iCs/>
          <w:sz w:val="24"/>
          <w:szCs w:val="24"/>
        </w:rPr>
        <w:t>British Journal of Criminology</w:t>
      </w:r>
      <w:r w:rsidRPr="008B0C72">
        <w:rPr>
          <w:rFonts w:ascii="Arial" w:hAnsi="Arial" w:cs="Arial"/>
          <w:sz w:val="24"/>
          <w:szCs w:val="24"/>
        </w:rPr>
        <w:t xml:space="preserve">, 52(6), pp.1051–1071. </w:t>
      </w:r>
      <w:proofErr w:type="spellStart"/>
      <w:proofErr w:type="gramStart"/>
      <w:r w:rsidRPr="008B0C72">
        <w:rPr>
          <w:rFonts w:ascii="Arial" w:hAnsi="Arial" w:cs="Arial"/>
          <w:sz w:val="24"/>
          <w:szCs w:val="24"/>
        </w:rPr>
        <w:t>doi:https</w:t>
      </w:r>
      <w:proofErr w:type="spellEnd"/>
      <w:r w:rsidRPr="008B0C72">
        <w:rPr>
          <w:rFonts w:ascii="Arial" w:hAnsi="Arial" w:cs="Arial"/>
          <w:sz w:val="24"/>
          <w:szCs w:val="24"/>
        </w:rPr>
        <w:t>://doi.org/10.1093/</w:t>
      </w:r>
      <w:proofErr w:type="spellStart"/>
      <w:r w:rsidRPr="008B0C72">
        <w:rPr>
          <w:rFonts w:ascii="Arial" w:hAnsi="Arial" w:cs="Arial"/>
          <w:sz w:val="24"/>
          <w:szCs w:val="24"/>
        </w:rPr>
        <w:t>bjc</w:t>
      </w:r>
      <w:proofErr w:type="spellEnd"/>
      <w:r w:rsidRPr="008B0C72">
        <w:rPr>
          <w:rFonts w:ascii="Arial" w:hAnsi="Arial" w:cs="Arial"/>
          <w:sz w:val="24"/>
          <w:szCs w:val="24"/>
        </w:rPr>
        <w:t>/azs032</w:t>
      </w:r>
      <w:proofErr w:type="gramEnd"/>
      <w:r w:rsidRPr="008B0C72">
        <w:rPr>
          <w:rFonts w:ascii="Arial" w:hAnsi="Arial" w:cs="Arial"/>
          <w:sz w:val="24"/>
          <w:szCs w:val="24"/>
        </w:rPr>
        <w:t>.</w:t>
      </w:r>
    </w:p>
    <w:p w14:paraId="7D264451" w14:textId="77777777" w:rsidR="008B0C72" w:rsidRPr="008B0C72" w:rsidRDefault="008B0C72" w:rsidP="008B0C72">
      <w:pPr>
        <w:rPr>
          <w:rFonts w:ascii="Arial" w:hAnsi="Arial" w:cs="Arial"/>
          <w:sz w:val="24"/>
          <w:szCs w:val="24"/>
        </w:rPr>
      </w:pPr>
      <w:r w:rsidRPr="008B0C72">
        <w:rPr>
          <w:rFonts w:ascii="Arial" w:hAnsi="Arial" w:cs="Arial"/>
          <w:sz w:val="24"/>
          <w:szCs w:val="24"/>
        </w:rPr>
        <w:t xml:space="preserve">Joyce, P. (2012). </w:t>
      </w:r>
      <w:r w:rsidRPr="008B0C72">
        <w:rPr>
          <w:rFonts w:ascii="Arial" w:hAnsi="Arial" w:cs="Arial"/>
          <w:i/>
          <w:iCs/>
          <w:sz w:val="24"/>
          <w:szCs w:val="24"/>
        </w:rPr>
        <w:t xml:space="preserve">Criminal </w:t>
      </w:r>
      <w:proofErr w:type="gramStart"/>
      <w:r w:rsidRPr="008B0C72">
        <w:rPr>
          <w:rFonts w:ascii="Arial" w:hAnsi="Arial" w:cs="Arial"/>
          <w:i/>
          <w:iCs/>
          <w:sz w:val="24"/>
          <w:szCs w:val="24"/>
        </w:rPr>
        <w:t>justice :</w:t>
      </w:r>
      <w:proofErr w:type="gramEnd"/>
      <w:r w:rsidRPr="008B0C72">
        <w:rPr>
          <w:rFonts w:ascii="Arial" w:hAnsi="Arial" w:cs="Arial"/>
          <w:i/>
          <w:iCs/>
          <w:sz w:val="24"/>
          <w:szCs w:val="24"/>
        </w:rPr>
        <w:t xml:space="preserve"> an introduction to crime and the criminal justice system</w:t>
      </w:r>
      <w:r w:rsidRPr="008B0C72">
        <w:rPr>
          <w:rFonts w:ascii="Arial" w:hAnsi="Arial" w:cs="Arial"/>
          <w:sz w:val="24"/>
          <w:szCs w:val="24"/>
        </w:rPr>
        <w:t>. London: Routledge.</w:t>
      </w:r>
    </w:p>
    <w:p w14:paraId="4017C173" w14:textId="77777777" w:rsidR="008B0C72" w:rsidRPr="008B0C72" w:rsidRDefault="008B0C72" w:rsidP="008B0C72">
      <w:pPr>
        <w:rPr>
          <w:rFonts w:ascii="Arial" w:hAnsi="Arial" w:cs="Arial"/>
          <w:sz w:val="24"/>
          <w:szCs w:val="24"/>
        </w:rPr>
      </w:pPr>
      <w:r w:rsidRPr="008B0C72">
        <w:rPr>
          <w:rFonts w:ascii="Arial" w:hAnsi="Arial" w:cs="Arial"/>
          <w:sz w:val="24"/>
          <w:szCs w:val="24"/>
        </w:rPr>
        <w:t xml:space="preserve">Justice Committee (2022a). </w:t>
      </w:r>
      <w:r w:rsidRPr="008B0C72">
        <w:rPr>
          <w:rFonts w:ascii="Arial" w:hAnsi="Arial" w:cs="Arial"/>
          <w:i/>
          <w:iCs/>
          <w:sz w:val="24"/>
          <w:szCs w:val="24"/>
        </w:rPr>
        <w:t>Public Opinion and Understanding of Sentencing - Justice Committee</w:t>
      </w:r>
      <w:r w:rsidRPr="008B0C72">
        <w:rPr>
          <w:rFonts w:ascii="Arial" w:hAnsi="Arial" w:cs="Arial"/>
          <w:sz w:val="24"/>
          <w:szCs w:val="24"/>
        </w:rPr>
        <w:t>. [online] Parliament.uk. Available at: https://publications.parliament.uk/pa/cm5803/cmselect/cmjust/305/report.html [Accessed 25 May 2025].</w:t>
      </w:r>
    </w:p>
    <w:p w14:paraId="6A653383" w14:textId="77777777" w:rsidR="008B0C72" w:rsidRPr="008B0C72" w:rsidRDefault="008B0C72" w:rsidP="008B0C72">
      <w:pPr>
        <w:rPr>
          <w:rFonts w:ascii="Arial" w:hAnsi="Arial" w:cs="Arial"/>
          <w:sz w:val="24"/>
          <w:szCs w:val="24"/>
        </w:rPr>
      </w:pPr>
      <w:r w:rsidRPr="008B0C72">
        <w:rPr>
          <w:rFonts w:ascii="Arial" w:hAnsi="Arial" w:cs="Arial"/>
          <w:sz w:val="24"/>
          <w:szCs w:val="24"/>
        </w:rPr>
        <w:t xml:space="preserve">Justice Committee (2022b). </w:t>
      </w:r>
      <w:r w:rsidRPr="008B0C72">
        <w:rPr>
          <w:rFonts w:ascii="Arial" w:hAnsi="Arial" w:cs="Arial"/>
          <w:i/>
          <w:iCs/>
          <w:sz w:val="24"/>
          <w:szCs w:val="24"/>
        </w:rPr>
        <w:t>Public opinion and understanding of sentencing: Government and Sentencing Council response to the Committee’s Tenth Report of Session 2022–23 - Justice Committee</w:t>
      </w:r>
      <w:r w:rsidRPr="008B0C72">
        <w:rPr>
          <w:rFonts w:ascii="Arial" w:hAnsi="Arial" w:cs="Arial"/>
          <w:sz w:val="24"/>
          <w:szCs w:val="24"/>
        </w:rPr>
        <w:t>. [online] Parliament.uk. Available at: https://publications.parliament.uk/pa/cm5804/cmselect/cmjust/442/report.html [Accessed 23 Jun. 2025].</w:t>
      </w:r>
    </w:p>
    <w:p w14:paraId="47762785" w14:textId="77777777" w:rsidR="008B0C72" w:rsidRPr="008B0C72" w:rsidRDefault="008B0C72" w:rsidP="008B0C72">
      <w:pPr>
        <w:rPr>
          <w:rFonts w:ascii="Arial" w:hAnsi="Arial" w:cs="Arial"/>
          <w:sz w:val="24"/>
          <w:szCs w:val="24"/>
        </w:rPr>
      </w:pPr>
      <w:r w:rsidRPr="008B0C72">
        <w:rPr>
          <w:rFonts w:ascii="Arial" w:hAnsi="Arial" w:cs="Arial"/>
          <w:sz w:val="24"/>
          <w:szCs w:val="24"/>
        </w:rPr>
        <w:t xml:space="preserve">Justice, M. of (2013). </w:t>
      </w:r>
      <w:r w:rsidRPr="008B0C72">
        <w:rPr>
          <w:rFonts w:ascii="Arial" w:hAnsi="Arial" w:cs="Arial"/>
          <w:i/>
          <w:iCs/>
          <w:sz w:val="24"/>
          <w:szCs w:val="24"/>
        </w:rPr>
        <w:t>The public’s understanding and views of sentencing and the criminal justice system</w:t>
      </w:r>
      <w:r w:rsidRPr="008B0C72">
        <w:rPr>
          <w:rFonts w:ascii="Arial" w:hAnsi="Arial" w:cs="Arial"/>
          <w:sz w:val="24"/>
          <w:szCs w:val="24"/>
        </w:rPr>
        <w:t>. [online] GOV.UK. Available at: https://www.gov.uk/government/publications/the-publics-understanding-and-views-of-sentencing-and-the-criminal-justice-system?utm [Accessed 3 May 2025].</w:t>
      </w:r>
    </w:p>
    <w:p w14:paraId="1AD6E79E" w14:textId="77777777" w:rsidR="008B0C72" w:rsidRPr="008B0C72" w:rsidRDefault="008B0C72" w:rsidP="008B0C72">
      <w:pPr>
        <w:rPr>
          <w:rFonts w:ascii="Arial" w:hAnsi="Arial" w:cs="Arial"/>
          <w:sz w:val="24"/>
          <w:szCs w:val="24"/>
        </w:rPr>
      </w:pPr>
      <w:r w:rsidRPr="008B0C72">
        <w:rPr>
          <w:rFonts w:ascii="Arial" w:hAnsi="Arial" w:cs="Arial"/>
          <w:sz w:val="24"/>
          <w:szCs w:val="24"/>
        </w:rPr>
        <w:t xml:space="preserve">Kirk, I. (2022). </w:t>
      </w:r>
      <w:r w:rsidRPr="008B0C72">
        <w:rPr>
          <w:rFonts w:ascii="Arial" w:hAnsi="Arial" w:cs="Arial"/>
          <w:i/>
          <w:iCs/>
          <w:sz w:val="24"/>
          <w:szCs w:val="24"/>
        </w:rPr>
        <w:t>Criminal Sentencing Is Too soft, Say two-thirds of Britons | YouGov</w:t>
      </w:r>
      <w:r w:rsidRPr="008B0C72">
        <w:rPr>
          <w:rFonts w:ascii="Arial" w:hAnsi="Arial" w:cs="Arial"/>
          <w:sz w:val="24"/>
          <w:szCs w:val="24"/>
        </w:rPr>
        <w:t>. [online] yougov.co.uk. Available at: https://yougov.co.uk/politics/articles/41641-criminal-sentencing-too-soft-say-two-thirds-briton?redirect_from=%2Ftopics%2Fpolitics%2Farticles-reports%2F2022%2F03%2F30%2Fcriminal-sentencing-too-soft-say-two-thirds-briton [Accessed 24 May 2025].</w:t>
      </w:r>
    </w:p>
    <w:p w14:paraId="41806B1F" w14:textId="77777777" w:rsidR="008B0C72" w:rsidRPr="008B0C72" w:rsidRDefault="008B0C72" w:rsidP="008B0C72">
      <w:pPr>
        <w:rPr>
          <w:rFonts w:ascii="Arial" w:hAnsi="Arial" w:cs="Arial"/>
          <w:sz w:val="24"/>
          <w:szCs w:val="24"/>
        </w:rPr>
      </w:pPr>
      <w:proofErr w:type="spellStart"/>
      <w:r w:rsidRPr="008B0C72">
        <w:rPr>
          <w:rFonts w:ascii="Arial" w:hAnsi="Arial" w:cs="Arial"/>
          <w:sz w:val="24"/>
          <w:szCs w:val="24"/>
        </w:rPr>
        <w:t>Kuphanga</w:t>
      </w:r>
      <w:proofErr w:type="spellEnd"/>
      <w:r w:rsidRPr="008B0C72">
        <w:rPr>
          <w:rFonts w:ascii="Arial" w:hAnsi="Arial" w:cs="Arial"/>
          <w:sz w:val="24"/>
          <w:szCs w:val="24"/>
        </w:rPr>
        <w:t xml:space="preserve">, D. (2024). </w:t>
      </w:r>
      <w:r w:rsidRPr="008B0C72">
        <w:rPr>
          <w:rFonts w:ascii="Arial" w:hAnsi="Arial" w:cs="Arial"/>
          <w:i/>
          <w:iCs/>
          <w:sz w:val="24"/>
          <w:szCs w:val="24"/>
        </w:rPr>
        <w:t>Questionnaires in Research: Their Role, Advantages, and Main Aspects</w:t>
      </w:r>
      <w:r w:rsidRPr="008B0C72">
        <w:rPr>
          <w:rFonts w:ascii="Arial" w:hAnsi="Arial" w:cs="Arial"/>
          <w:sz w:val="24"/>
          <w:szCs w:val="24"/>
        </w:rPr>
        <w:t>. [online] ResearchGate. Available at: https://www.researchgate.net/publication/378868278_Questionnaires_in_Research_Their_Role_Advantages_and_Main_Aspects [Accessed 16 Sep. 2025].</w:t>
      </w:r>
    </w:p>
    <w:p w14:paraId="769A4C1D" w14:textId="77777777" w:rsidR="008B0C72" w:rsidRPr="008B0C72" w:rsidRDefault="008B0C72" w:rsidP="008B0C72">
      <w:pPr>
        <w:rPr>
          <w:rFonts w:ascii="Arial" w:hAnsi="Arial" w:cs="Arial"/>
          <w:sz w:val="24"/>
          <w:szCs w:val="24"/>
        </w:rPr>
      </w:pPr>
      <w:r w:rsidRPr="008B0C72">
        <w:rPr>
          <w:rFonts w:ascii="Arial" w:hAnsi="Arial" w:cs="Arial"/>
          <w:sz w:val="24"/>
          <w:szCs w:val="24"/>
        </w:rPr>
        <w:lastRenderedPageBreak/>
        <w:t xml:space="preserve">Lammy, D. (2017). </w:t>
      </w:r>
      <w:r w:rsidRPr="008B0C72">
        <w:rPr>
          <w:rFonts w:ascii="Arial" w:hAnsi="Arial" w:cs="Arial"/>
          <w:i/>
          <w:iCs/>
          <w:sz w:val="24"/>
          <w:szCs w:val="24"/>
        </w:rPr>
        <w:t>The Lammy Review</w:t>
      </w:r>
      <w:r w:rsidRPr="008B0C72">
        <w:rPr>
          <w:rFonts w:ascii="Arial" w:hAnsi="Arial" w:cs="Arial"/>
          <w:sz w:val="24"/>
          <w:szCs w:val="24"/>
        </w:rPr>
        <w:t xml:space="preserve">. [online] </w:t>
      </w:r>
      <w:r w:rsidRPr="008B0C72">
        <w:rPr>
          <w:rFonts w:ascii="Arial" w:hAnsi="Arial" w:cs="Arial"/>
          <w:i/>
          <w:iCs/>
          <w:sz w:val="24"/>
          <w:szCs w:val="24"/>
        </w:rPr>
        <w:t>GOV.UK</w:t>
      </w:r>
      <w:r w:rsidRPr="008B0C72">
        <w:rPr>
          <w:rFonts w:ascii="Arial" w:hAnsi="Arial" w:cs="Arial"/>
          <w:sz w:val="24"/>
          <w:szCs w:val="24"/>
        </w:rPr>
        <w:t>. Available at: https://assets.publishing.service.gov.uk/media/5a82009040f0b62305b91f49/lammy-review-final-report.pdf [Accessed 23 May 2025].</w:t>
      </w:r>
    </w:p>
    <w:p w14:paraId="1866FC28" w14:textId="77777777" w:rsidR="008B0C72" w:rsidRPr="008B0C72" w:rsidRDefault="008B0C72" w:rsidP="008B0C72">
      <w:pPr>
        <w:rPr>
          <w:rFonts w:ascii="Arial" w:hAnsi="Arial" w:cs="Arial"/>
          <w:sz w:val="24"/>
          <w:szCs w:val="24"/>
        </w:rPr>
      </w:pPr>
      <w:r w:rsidRPr="008B0C72">
        <w:rPr>
          <w:rFonts w:ascii="Arial" w:hAnsi="Arial" w:cs="Arial"/>
          <w:sz w:val="24"/>
          <w:szCs w:val="24"/>
        </w:rPr>
        <w:t xml:space="preserve">Lim, W.M. (2024). What Is Qualitative research? an Overview and Guidelines. </w:t>
      </w:r>
      <w:r w:rsidRPr="008B0C72">
        <w:rPr>
          <w:rFonts w:ascii="Arial" w:hAnsi="Arial" w:cs="Arial"/>
          <w:i/>
          <w:iCs/>
          <w:sz w:val="24"/>
          <w:szCs w:val="24"/>
        </w:rPr>
        <w:t>Australasian Marketing Journal (AMJ)</w:t>
      </w:r>
      <w:r w:rsidRPr="008B0C72">
        <w:rPr>
          <w:rFonts w:ascii="Arial" w:hAnsi="Arial" w:cs="Arial"/>
          <w:sz w:val="24"/>
          <w:szCs w:val="24"/>
        </w:rPr>
        <w:t xml:space="preserve">, [online] 33(2), pp.199–229. </w:t>
      </w:r>
      <w:proofErr w:type="spellStart"/>
      <w:proofErr w:type="gramStart"/>
      <w:r w:rsidRPr="008B0C72">
        <w:rPr>
          <w:rFonts w:ascii="Arial" w:hAnsi="Arial" w:cs="Arial"/>
          <w:sz w:val="24"/>
          <w:szCs w:val="24"/>
        </w:rPr>
        <w:t>doi:https</w:t>
      </w:r>
      <w:proofErr w:type="spellEnd"/>
      <w:r w:rsidRPr="008B0C72">
        <w:rPr>
          <w:rFonts w:ascii="Arial" w:hAnsi="Arial" w:cs="Arial"/>
          <w:sz w:val="24"/>
          <w:szCs w:val="24"/>
        </w:rPr>
        <w:t>://doi.org/10.1177/14413582241264619</w:t>
      </w:r>
      <w:proofErr w:type="gramEnd"/>
      <w:r w:rsidRPr="008B0C72">
        <w:rPr>
          <w:rFonts w:ascii="Arial" w:hAnsi="Arial" w:cs="Arial"/>
          <w:sz w:val="24"/>
          <w:szCs w:val="24"/>
        </w:rPr>
        <w:t>.</w:t>
      </w:r>
    </w:p>
    <w:p w14:paraId="41E45BAE" w14:textId="77777777" w:rsidR="008B0C72" w:rsidRPr="008B0C72" w:rsidRDefault="008B0C72" w:rsidP="008B0C72">
      <w:pPr>
        <w:rPr>
          <w:rFonts w:ascii="Arial" w:hAnsi="Arial" w:cs="Arial"/>
          <w:sz w:val="24"/>
          <w:szCs w:val="24"/>
        </w:rPr>
      </w:pPr>
      <w:r w:rsidRPr="008B0C72">
        <w:rPr>
          <w:rFonts w:ascii="Arial" w:hAnsi="Arial" w:cs="Arial"/>
          <w:sz w:val="24"/>
          <w:szCs w:val="24"/>
        </w:rPr>
        <w:t xml:space="preserve">Marder, I.D. (2016). Communicating and collaborating across nations, professions and disciplines in restorative justice. </w:t>
      </w:r>
      <w:r w:rsidRPr="008B0C72">
        <w:rPr>
          <w:rFonts w:ascii="Arial" w:hAnsi="Arial" w:cs="Arial"/>
          <w:i/>
          <w:iCs/>
          <w:sz w:val="24"/>
          <w:szCs w:val="24"/>
        </w:rPr>
        <w:t>Restorative Justice</w:t>
      </w:r>
      <w:r w:rsidRPr="008B0C72">
        <w:rPr>
          <w:rFonts w:ascii="Arial" w:hAnsi="Arial" w:cs="Arial"/>
          <w:sz w:val="24"/>
          <w:szCs w:val="24"/>
        </w:rPr>
        <w:t xml:space="preserve">, 4(2), pp.237–246. </w:t>
      </w:r>
      <w:proofErr w:type="spellStart"/>
      <w:proofErr w:type="gramStart"/>
      <w:r w:rsidRPr="008B0C72">
        <w:rPr>
          <w:rFonts w:ascii="Arial" w:hAnsi="Arial" w:cs="Arial"/>
          <w:sz w:val="24"/>
          <w:szCs w:val="24"/>
        </w:rPr>
        <w:t>doi:https</w:t>
      </w:r>
      <w:proofErr w:type="spellEnd"/>
      <w:r w:rsidRPr="008B0C72">
        <w:rPr>
          <w:rFonts w:ascii="Arial" w:hAnsi="Arial" w:cs="Arial"/>
          <w:sz w:val="24"/>
          <w:szCs w:val="24"/>
        </w:rPr>
        <w:t>://doi.org/10.1080/20504721.2016.1197529</w:t>
      </w:r>
      <w:proofErr w:type="gramEnd"/>
      <w:r w:rsidRPr="008B0C72">
        <w:rPr>
          <w:rFonts w:ascii="Arial" w:hAnsi="Arial" w:cs="Arial"/>
          <w:sz w:val="24"/>
          <w:szCs w:val="24"/>
        </w:rPr>
        <w:t>.</w:t>
      </w:r>
    </w:p>
    <w:p w14:paraId="709DF12F" w14:textId="77777777" w:rsidR="008B0C72" w:rsidRPr="008B0C72" w:rsidRDefault="008B0C72" w:rsidP="008B0C72">
      <w:pPr>
        <w:rPr>
          <w:rFonts w:ascii="Arial" w:hAnsi="Arial" w:cs="Arial"/>
          <w:sz w:val="24"/>
          <w:szCs w:val="24"/>
        </w:rPr>
      </w:pPr>
      <w:r w:rsidRPr="008B0C72">
        <w:rPr>
          <w:rFonts w:ascii="Arial" w:hAnsi="Arial" w:cs="Arial"/>
          <w:sz w:val="24"/>
          <w:szCs w:val="24"/>
        </w:rPr>
        <w:t xml:space="preserve">Marsh, I. and Melville, G. (2014). </w:t>
      </w:r>
      <w:r w:rsidRPr="008B0C72">
        <w:rPr>
          <w:rFonts w:ascii="Arial" w:hAnsi="Arial" w:cs="Arial"/>
          <w:i/>
          <w:iCs/>
          <w:sz w:val="24"/>
          <w:szCs w:val="24"/>
        </w:rPr>
        <w:t>Crime, Justice and the Media</w:t>
      </w:r>
      <w:r w:rsidRPr="008B0C72">
        <w:rPr>
          <w:rFonts w:ascii="Arial" w:hAnsi="Arial" w:cs="Arial"/>
          <w:sz w:val="24"/>
          <w:szCs w:val="24"/>
        </w:rPr>
        <w:t>. New York: Routledge.</w:t>
      </w:r>
    </w:p>
    <w:p w14:paraId="763A8325" w14:textId="77777777" w:rsidR="008B0C72" w:rsidRPr="008B0C72" w:rsidRDefault="008B0C72" w:rsidP="008B0C72">
      <w:pPr>
        <w:rPr>
          <w:rFonts w:ascii="Arial" w:hAnsi="Arial" w:cs="Arial"/>
          <w:sz w:val="24"/>
          <w:szCs w:val="24"/>
        </w:rPr>
      </w:pPr>
      <w:r w:rsidRPr="008B0C72">
        <w:rPr>
          <w:rFonts w:ascii="Arial" w:hAnsi="Arial" w:cs="Arial"/>
          <w:sz w:val="24"/>
          <w:szCs w:val="24"/>
        </w:rPr>
        <w:t xml:space="preserve">Marsh, N., </w:t>
      </w:r>
      <w:proofErr w:type="spellStart"/>
      <w:r w:rsidRPr="008B0C72">
        <w:rPr>
          <w:rFonts w:ascii="Arial" w:hAnsi="Arial" w:cs="Arial"/>
          <w:sz w:val="24"/>
          <w:szCs w:val="24"/>
        </w:rPr>
        <w:t>Mckay</w:t>
      </w:r>
      <w:proofErr w:type="spellEnd"/>
      <w:r w:rsidRPr="008B0C72">
        <w:rPr>
          <w:rFonts w:ascii="Arial" w:hAnsi="Arial" w:cs="Arial"/>
          <w:sz w:val="24"/>
          <w:szCs w:val="24"/>
        </w:rPr>
        <w:t xml:space="preserve">, E., Pelly, C. and </w:t>
      </w:r>
      <w:proofErr w:type="spellStart"/>
      <w:r w:rsidRPr="008B0C72">
        <w:rPr>
          <w:rFonts w:ascii="Arial" w:hAnsi="Arial" w:cs="Arial"/>
          <w:sz w:val="24"/>
          <w:szCs w:val="24"/>
        </w:rPr>
        <w:t>Cereda</w:t>
      </w:r>
      <w:proofErr w:type="spellEnd"/>
      <w:r w:rsidRPr="008B0C72">
        <w:rPr>
          <w:rFonts w:ascii="Arial" w:hAnsi="Arial" w:cs="Arial"/>
          <w:sz w:val="24"/>
          <w:szCs w:val="24"/>
        </w:rPr>
        <w:t xml:space="preserve">, S. (2019). </w:t>
      </w:r>
      <w:r w:rsidRPr="008B0C72">
        <w:rPr>
          <w:rFonts w:ascii="Arial" w:hAnsi="Arial" w:cs="Arial"/>
          <w:i/>
          <w:iCs/>
          <w:sz w:val="24"/>
          <w:szCs w:val="24"/>
        </w:rPr>
        <w:t>PUBLIC KNOWLEDGE OF AND CONFIDENCE IN THE CRIMINAL JUSTICE SYSTEM AND SENTENCING A REPORT FOR THE SENTENCING COUNCIL</w:t>
      </w:r>
      <w:r w:rsidRPr="008B0C72">
        <w:rPr>
          <w:rFonts w:ascii="Arial" w:hAnsi="Arial" w:cs="Arial"/>
          <w:sz w:val="24"/>
          <w:szCs w:val="24"/>
        </w:rPr>
        <w:t>. [online] Available at: https://www.sentencingcouncil.org.uk/wp-content/uploads/Public-Knowledge-of-and-Confidence-in-the-Criminal-Justice-System-and-Sentencing.pdf [Accessed 27 May 2025].</w:t>
      </w:r>
    </w:p>
    <w:p w14:paraId="3DC61203" w14:textId="77777777" w:rsidR="008B0C72" w:rsidRPr="008B0C72" w:rsidRDefault="008B0C72" w:rsidP="008B0C72">
      <w:pPr>
        <w:rPr>
          <w:rFonts w:ascii="Arial" w:hAnsi="Arial" w:cs="Arial"/>
          <w:sz w:val="24"/>
          <w:szCs w:val="24"/>
        </w:rPr>
      </w:pPr>
      <w:r w:rsidRPr="008B0C72">
        <w:rPr>
          <w:rFonts w:ascii="Arial" w:hAnsi="Arial" w:cs="Arial"/>
          <w:sz w:val="24"/>
          <w:szCs w:val="24"/>
        </w:rPr>
        <w:t xml:space="preserve">Ministry Of Justice (2013). </w:t>
      </w:r>
      <w:r w:rsidRPr="008B0C72">
        <w:rPr>
          <w:rFonts w:ascii="Arial" w:hAnsi="Arial" w:cs="Arial"/>
          <w:i/>
          <w:iCs/>
          <w:sz w:val="24"/>
          <w:szCs w:val="24"/>
        </w:rPr>
        <w:t>Revision to Attitudes to Sentencing and Trust in Justice: Exploring Trends from the Crime Survey for</w:t>
      </w:r>
      <w:r w:rsidRPr="008B0C72">
        <w:rPr>
          <w:rFonts w:ascii="Arial" w:hAnsi="Arial" w:cs="Arial"/>
          <w:sz w:val="24"/>
          <w:szCs w:val="24"/>
        </w:rPr>
        <w:t>. [online] Available at: https://assets.publishing.service.gov.uk/media/5a7c1b00ed915d210ade19d0/Attitudes_to_Sentencing_and_Trust_in_Justice__web_.pdf [Accessed 25 Jun. 2025].</w:t>
      </w:r>
    </w:p>
    <w:p w14:paraId="72ADC265" w14:textId="77777777" w:rsidR="008B0C72" w:rsidRPr="008B0C72" w:rsidRDefault="008B0C72" w:rsidP="008B0C72">
      <w:pPr>
        <w:rPr>
          <w:rFonts w:ascii="Arial" w:hAnsi="Arial" w:cs="Arial"/>
          <w:sz w:val="24"/>
          <w:szCs w:val="24"/>
        </w:rPr>
      </w:pPr>
      <w:r w:rsidRPr="008B0C72">
        <w:rPr>
          <w:rFonts w:ascii="Arial" w:hAnsi="Arial" w:cs="Arial"/>
          <w:sz w:val="24"/>
          <w:szCs w:val="24"/>
        </w:rPr>
        <w:t xml:space="preserve">Ministry of Justice (2023). </w:t>
      </w:r>
      <w:r w:rsidRPr="008B0C72">
        <w:rPr>
          <w:rFonts w:ascii="Arial" w:hAnsi="Arial" w:cs="Arial"/>
          <w:i/>
          <w:iCs/>
          <w:sz w:val="24"/>
          <w:szCs w:val="24"/>
        </w:rPr>
        <w:t>Prison Reforms Will Cut Reoffending and Put Worst Offenders behind Bars for Longer</w:t>
      </w:r>
      <w:r w:rsidRPr="008B0C72">
        <w:rPr>
          <w:rFonts w:ascii="Arial" w:hAnsi="Arial" w:cs="Arial"/>
          <w:sz w:val="24"/>
          <w:szCs w:val="24"/>
        </w:rPr>
        <w:t>. [online] GOV.UK. Available at: https://www.gov.uk/government/news/prison-reforms-will-cut-reoffending-and-put-worst-offenders-behind-bars-for-longer [Accessed 27 Apr. 2025].</w:t>
      </w:r>
    </w:p>
    <w:p w14:paraId="0F079D92" w14:textId="77777777" w:rsidR="008B0C72" w:rsidRPr="008B0C72" w:rsidRDefault="008B0C72" w:rsidP="008B0C72">
      <w:pPr>
        <w:rPr>
          <w:rFonts w:ascii="Arial" w:hAnsi="Arial" w:cs="Arial"/>
          <w:sz w:val="24"/>
          <w:szCs w:val="24"/>
        </w:rPr>
      </w:pPr>
      <w:r w:rsidRPr="008B0C72">
        <w:rPr>
          <w:rFonts w:ascii="Arial" w:hAnsi="Arial" w:cs="Arial"/>
          <w:sz w:val="24"/>
          <w:szCs w:val="24"/>
        </w:rPr>
        <w:t xml:space="preserve">Morales-Gomez, A. and Associate, R. (2020). </w:t>
      </w:r>
      <w:r w:rsidRPr="008B0C72">
        <w:rPr>
          <w:rFonts w:ascii="Arial" w:hAnsi="Arial" w:cs="Arial"/>
          <w:i/>
          <w:iCs/>
          <w:sz w:val="24"/>
          <w:szCs w:val="24"/>
        </w:rPr>
        <w:t>Analysing perception of the effectiveness of the Criminal Justice System using CSEW</w:t>
      </w:r>
      <w:r w:rsidRPr="008B0C72">
        <w:rPr>
          <w:rFonts w:ascii="Arial" w:hAnsi="Arial" w:cs="Arial"/>
          <w:sz w:val="24"/>
          <w:szCs w:val="24"/>
        </w:rPr>
        <w:t>. [online] Available at: https://ukdataservice.ac.uk/app/uploads/3analysingcsew.pdf [Accessed 27 May 2025].</w:t>
      </w:r>
    </w:p>
    <w:p w14:paraId="3234ADB3" w14:textId="77777777" w:rsidR="008B0C72" w:rsidRPr="008B0C72" w:rsidRDefault="008B0C72" w:rsidP="008B0C72">
      <w:pPr>
        <w:rPr>
          <w:rFonts w:ascii="Arial" w:hAnsi="Arial" w:cs="Arial"/>
          <w:sz w:val="24"/>
          <w:szCs w:val="24"/>
        </w:rPr>
      </w:pPr>
      <w:r w:rsidRPr="008B0C72">
        <w:rPr>
          <w:rFonts w:ascii="Arial" w:hAnsi="Arial" w:cs="Arial"/>
          <w:sz w:val="24"/>
          <w:szCs w:val="24"/>
        </w:rPr>
        <w:t xml:space="preserve">Morgan, R., Reiner, R. and Maguire, M. (2012). </w:t>
      </w:r>
      <w:r w:rsidRPr="008B0C72">
        <w:rPr>
          <w:rFonts w:ascii="Arial" w:hAnsi="Arial" w:cs="Arial"/>
          <w:i/>
          <w:iCs/>
          <w:sz w:val="24"/>
          <w:szCs w:val="24"/>
        </w:rPr>
        <w:t>The Oxford handbook of criminology</w:t>
      </w:r>
      <w:r w:rsidRPr="008B0C72">
        <w:rPr>
          <w:rFonts w:ascii="Arial" w:hAnsi="Arial" w:cs="Arial"/>
          <w:sz w:val="24"/>
          <w:szCs w:val="24"/>
        </w:rPr>
        <w:t>. 5th ed. Oxford: Oxford University Press.</w:t>
      </w:r>
    </w:p>
    <w:p w14:paraId="29F886B1" w14:textId="77777777" w:rsidR="008B0C72" w:rsidRPr="008B0C72" w:rsidRDefault="008B0C72" w:rsidP="008B0C72">
      <w:pPr>
        <w:rPr>
          <w:rFonts w:ascii="Arial" w:hAnsi="Arial" w:cs="Arial"/>
          <w:sz w:val="24"/>
          <w:szCs w:val="24"/>
        </w:rPr>
      </w:pPr>
      <w:r w:rsidRPr="008B0C72">
        <w:rPr>
          <w:rFonts w:ascii="Arial" w:hAnsi="Arial" w:cs="Arial"/>
          <w:sz w:val="24"/>
          <w:szCs w:val="24"/>
        </w:rPr>
        <w:t xml:space="preserve">Penal Reform International (2023). </w:t>
      </w:r>
      <w:r w:rsidRPr="008B0C72">
        <w:rPr>
          <w:rFonts w:ascii="Arial" w:hAnsi="Arial" w:cs="Arial"/>
          <w:i/>
          <w:iCs/>
          <w:sz w:val="24"/>
          <w:szCs w:val="24"/>
        </w:rPr>
        <w:t>Overcrowding</w:t>
      </w:r>
      <w:r w:rsidRPr="008B0C72">
        <w:rPr>
          <w:rFonts w:ascii="Arial" w:hAnsi="Arial" w:cs="Arial"/>
          <w:sz w:val="24"/>
          <w:szCs w:val="24"/>
        </w:rPr>
        <w:t>. [online] Penal Reform International. Available at: https://www.penalreform.org/issues/prison-conditions/key-facts/overcrowding/ [Accessed 27 Apr. 2025].</w:t>
      </w:r>
    </w:p>
    <w:p w14:paraId="3E5405E6" w14:textId="77777777" w:rsidR="008B0C72" w:rsidRPr="008B0C72" w:rsidRDefault="008B0C72" w:rsidP="008B0C72">
      <w:pPr>
        <w:rPr>
          <w:rFonts w:ascii="Arial" w:hAnsi="Arial" w:cs="Arial"/>
          <w:sz w:val="24"/>
          <w:szCs w:val="24"/>
        </w:rPr>
      </w:pPr>
      <w:r w:rsidRPr="008B0C72">
        <w:rPr>
          <w:rFonts w:ascii="Arial" w:hAnsi="Arial" w:cs="Arial"/>
          <w:sz w:val="24"/>
          <w:szCs w:val="24"/>
        </w:rPr>
        <w:t xml:space="preserve">Pratt, J. (2007). </w:t>
      </w:r>
      <w:r w:rsidRPr="008B0C72">
        <w:rPr>
          <w:rFonts w:ascii="Arial" w:hAnsi="Arial" w:cs="Arial"/>
          <w:i/>
          <w:iCs/>
          <w:sz w:val="24"/>
          <w:szCs w:val="24"/>
        </w:rPr>
        <w:t>Penal Populism: Key Ideas in Criminology</w:t>
      </w:r>
      <w:r w:rsidRPr="008B0C72">
        <w:rPr>
          <w:rFonts w:ascii="Arial" w:hAnsi="Arial" w:cs="Arial"/>
          <w:sz w:val="24"/>
          <w:szCs w:val="24"/>
        </w:rPr>
        <w:t xml:space="preserve">. </w:t>
      </w:r>
      <w:proofErr w:type="gramStart"/>
      <w:r w:rsidRPr="008B0C72">
        <w:rPr>
          <w:rFonts w:ascii="Arial" w:hAnsi="Arial" w:cs="Arial"/>
          <w:sz w:val="24"/>
          <w:szCs w:val="24"/>
        </w:rPr>
        <w:t>London ;</w:t>
      </w:r>
      <w:proofErr w:type="gramEnd"/>
      <w:r w:rsidRPr="008B0C72">
        <w:rPr>
          <w:rFonts w:ascii="Arial" w:hAnsi="Arial" w:cs="Arial"/>
          <w:sz w:val="24"/>
          <w:szCs w:val="24"/>
        </w:rPr>
        <w:t xml:space="preserve"> New York: Routledge, Taylor &amp; Francis Group.</w:t>
      </w:r>
    </w:p>
    <w:p w14:paraId="38731AFA" w14:textId="77777777" w:rsidR="008B0C72" w:rsidRPr="008B0C72" w:rsidRDefault="008B0C72" w:rsidP="008B0C72">
      <w:pPr>
        <w:rPr>
          <w:rFonts w:ascii="Arial" w:hAnsi="Arial" w:cs="Arial"/>
          <w:sz w:val="24"/>
          <w:szCs w:val="24"/>
        </w:rPr>
      </w:pPr>
      <w:r w:rsidRPr="008B0C72">
        <w:rPr>
          <w:rFonts w:ascii="Arial" w:hAnsi="Arial" w:cs="Arial"/>
          <w:sz w:val="24"/>
          <w:szCs w:val="24"/>
        </w:rPr>
        <w:t xml:space="preserve">Reiner, R. (2016). </w:t>
      </w:r>
      <w:r w:rsidRPr="008B0C72">
        <w:rPr>
          <w:rFonts w:ascii="Arial" w:hAnsi="Arial" w:cs="Arial"/>
          <w:i/>
          <w:iCs/>
          <w:sz w:val="24"/>
          <w:szCs w:val="24"/>
        </w:rPr>
        <w:t xml:space="preserve">Policing, popular culture and political </w:t>
      </w:r>
      <w:proofErr w:type="gramStart"/>
      <w:r w:rsidRPr="008B0C72">
        <w:rPr>
          <w:rFonts w:ascii="Arial" w:hAnsi="Arial" w:cs="Arial"/>
          <w:i/>
          <w:iCs/>
          <w:sz w:val="24"/>
          <w:szCs w:val="24"/>
        </w:rPr>
        <w:t>economy :</w:t>
      </w:r>
      <w:proofErr w:type="gramEnd"/>
      <w:r w:rsidRPr="008B0C72">
        <w:rPr>
          <w:rFonts w:ascii="Arial" w:hAnsi="Arial" w:cs="Arial"/>
          <w:i/>
          <w:iCs/>
          <w:sz w:val="24"/>
          <w:szCs w:val="24"/>
        </w:rPr>
        <w:t xml:space="preserve"> towards a social democratic criminology</w:t>
      </w:r>
      <w:r w:rsidRPr="008B0C72">
        <w:rPr>
          <w:rFonts w:ascii="Arial" w:hAnsi="Arial" w:cs="Arial"/>
          <w:sz w:val="24"/>
          <w:szCs w:val="24"/>
        </w:rPr>
        <w:t>. London: Routledge.</w:t>
      </w:r>
    </w:p>
    <w:p w14:paraId="32DEBB2B" w14:textId="77777777" w:rsidR="008B0C72" w:rsidRPr="008B0C72" w:rsidRDefault="008B0C72" w:rsidP="008B0C72">
      <w:pPr>
        <w:rPr>
          <w:rFonts w:ascii="Arial" w:hAnsi="Arial" w:cs="Arial"/>
          <w:sz w:val="24"/>
          <w:szCs w:val="24"/>
        </w:rPr>
      </w:pPr>
      <w:r w:rsidRPr="008B0C72">
        <w:rPr>
          <w:rFonts w:ascii="Arial" w:hAnsi="Arial" w:cs="Arial"/>
          <w:sz w:val="24"/>
          <w:szCs w:val="24"/>
        </w:rPr>
        <w:lastRenderedPageBreak/>
        <w:t xml:space="preserve">Research Ethics Committee (2016). </w:t>
      </w:r>
      <w:r w:rsidRPr="008B0C72">
        <w:rPr>
          <w:rFonts w:ascii="Arial" w:hAnsi="Arial" w:cs="Arial"/>
          <w:i/>
          <w:iCs/>
          <w:sz w:val="24"/>
          <w:szCs w:val="24"/>
        </w:rPr>
        <w:t>The Main Reasons Why Ethical Approval Is Required</w:t>
      </w:r>
      <w:r w:rsidRPr="008B0C72">
        <w:rPr>
          <w:rFonts w:ascii="Arial" w:hAnsi="Arial" w:cs="Arial"/>
          <w:sz w:val="24"/>
          <w:szCs w:val="24"/>
        </w:rPr>
        <w:t>. [online] Ucl.ac.uk. Available at: https://ethics.grad.ucl.ac.uk/why-is-ethical-approval-required.php [Accessed 27 Aug. 2025].</w:t>
      </w:r>
    </w:p>
    <w:p w14:paraId="25BF2C00" w14:textId="77777777" w:rsidR="008B0C72" w:rsidRPr="008B0C72" w:rsidRDefault="008B0C72" w:rsidP="008B0C72">
      <w:pPr>
        <w:rPr>
          <w:rFonts w:ascii="Arial" w:hAnsi="Arial" w:cs="Arial"/>
          <w:sz w:val="24"/>
          <w:szCs w:val="24"/>
        </w:rPr>
      </w:pPr>
      <w:r w:rsidRPr="008B0C72">
        <w:rPr>
          <w:rFonts w:ascii="Arial" w:hAnsi="Arial" w:cs="Arial"/>
          <w:sz w:val="24"/>
          <w:szCs w:val="24"/>
        </w:rPr>
        <w:t xml:space="preserve">Rice, S.K. and White, M.D. (2010). </w:t>
      </w:r>
      <w:r w:rsidRPr="008B0C72">
        <w:rPr>
          <w:rFonts w:ascii="Arial" w:hAnsi="Arial" w:cs="Arial"/>
          <w:i/>
          <w:iCs/>
          <w:sz w:val="24"/>
          <w:szCs w:val="24"/>
        </w:rPr>
        <w:t>Race, Ethnicity, and Policing New and Essential Readings</w:t>
      </w:r>
      <w:r w:rsidRPr="008B0C72">
        <w:rPr>
          <w:rFonts w:ascii="Arial" w:hAnsi="Arial" w:cs="Arial"/>
          <w:sz w:val="24"/>
          <w:szCs w:val="24"/>
        </w:rPr>
        <w:t xml:space="preserve">. [online] New York </w:t>
      </w:r>
      <w:proofErr w:type="spellStart"/>
      <w:r w:rsidRPr="008B0C72">
        <w:rPr>
          <w:rFonts w:ascii="Arial" w:hAnsi="Arial" w:cs="Arial"/>
          <w:sz w:val="24"/>
          <w:szCs w:val="24"/>
        </w:rPr>
        <w:t>Nyu</w:t>
      </w:r>
      <w:proofErr w:type="spellEnd"/>
      <w:r w:rsidRPr="008B0C72">
        <w:rPr>
          <w:rFonts w:ascii="Arial" w:hAnsi="Arial" w:cs="Arial"/>
          <w:sz w:val="24"/>
          <w:szCs w:val="24"/>
        </w:rPr>
        <w:t xml:space="preserve"> Press. Available at: http://muse.jhu.edu/chapter/366862 [Accessed 27 Jun. 2025].</w:t>
      </w:r>
    </w:p>
    <w:p w14:paraId="3207CB80" w14:textId="77777777" w:rsidR="008B0C72" w:rsidRPr="008B0C72" w:rsidRDefault="008B0C72" w:rsidP="008B0C72">
      <w:pPr>
        <w:rPr>
          <w:rFonts w:ascii="Arial" w:hAnsi="Arial" w:cs="Arial"/>
          <w:sz w:val="24"/>
          <w:szCs w:val="24"/>
        </w:rPr>
      </w:pPr>
      <w:r w:rsidRPr="008B0C72">
        <w:rPr>
          <w:rFonts w:ascii="Arial" w:hAnsi="Arial" w:cs="Arial"/>
          <w:sz w:val="24"/>
          <w:szCs w:val="24"/>
        </w:rPr>
        <w:t xml:space="preserve">Roberts, J. and Stalans, L. (2019). </w:t>
      </w:r>
      <w:r w:rsidRPr="008B0C72">
        <w:rPr>
          <w:rFonts w:ascii="Arial" w:hAnsi="Arial" w:cs="Arial"/>
          <w:i/>
          <w:iCs/>
          <w:sz w:val="24"/>
          <w:szCs w:val="24"/>
        </w:rPr>
        <w:t>Public Opinion, Crime, And Criminal Justice.</w:t>
      </w:r>
      <w:r w:rsidRPr="008B0C72">
        <w:rPr>
          <w:rFonts w:ascii="Arial" w:hAnsi="Arial" w:cs="Arial"/>
          <w:sz w:val="24"/>
          <w:szCs w:val="24"/>
        </w:rPr>
        <w:t xml:space="preserve"> S.L.: Routledge.</w:t>
      </w:r>
    </w:p>
    <w:p w14:paraId="7016BC9F" w14:textId="77777777" w:rsidR="008B0C72" w:rsidRPr="008B0C72" w:rsidRDefault="008B0C72" w:rsidP="008B0C72">
      <w:pPr>
        <w:rPr>
          <w:rFonts w:ascii="Arial" w:hAnsi="Arial" w:cs="Arial"/>
          <w:sz w:val="24"/>
          <w:szCs w:val="24"/>
        </w:rPr>
      </w:pPr>
      <w:r w:rsidRPr="008B0C72">
        <w:rPr>
          <w:rFonts w:ascii="Arial" w:hAnsi="Arial" w:cs="Arial"/>
          <w:sz w:val="24"/>
          <w:szCs w:val="24"/>
        </w:rPr>
        <w:t xml:space="preserve">Roberts, J., Bild, J., Pina-Sánchez, J. and Hough, M. (2022). </w:t>
      </w:r>
      <w:r w:rsidRPr="008B0C72">
        <w:rPr>
          <w:rFonts w:ascii="Arial" w:hAnsi="Arial" w:cs="Arial"/>
          <w:i/>
          <w:iCs/>
          <w:sz w:val="24"/>
          <w:szCs w:val="24"/>
        </w:rPr>
        <w:t>Public Knowledge of Sentencing Practice and Trends Research Report</w:t>
      </w:r>
      <w:r w:rsidRPr="008B0C72">
        <w:rPr>
          <w:rFonts w:ascii="Arial" w:hAnsi="Arial" w:cs="Arial"/>
          <w:sz w:val="24"/>
          <w:szCs w:val="24"/>
        </w:rPr>
        <w:t>. [online] Available at: https://sentencingacademy.org.uk/wp-content/uploads/2023/08/Public-Knowledge-of-Sentencing-Practice-and-Trends.pdf [Accessed 27 Jun. 2025].</w:t>
      </w:r>
    </w:p>
    <w:p w14:paraId="334F18C6" w14:textId="77777777" w:rsidR="008B0C72" w:rsidRPr="008B0C72" w:rsidRDefault="008B0C72" w:rsidP="008B0C72">
      <w:pPr>
        <w:rPr>
          <w:rFonts w:ascii="Arial" w:hAnsi="Arial" w:cs="Arial"/>
          <w:sz w:val="24"/>
          <w:szCs w:val="24"/>
        </w:rPr>
      </w:pPr>
      <w:r w:rsidRPr="008B0C72">
        <w:rPr>
          <w:rFonts w:ascii="Arial" w:hAnsi="Arial" w:cs="Arial"/>
          <w:sz w:val="24"/>
          <w:szCs w:val="24"/>
        </w:rPr>
        <w:t xml:space="preserve">Roberts, J.V. (2003). </w:t>
      </w:r>
      <w:r w:rsidRPr="008B0C72">
        <w:rPr>
          <w:rFonts w:ascii="Arial" w:hAnsi="Arial" w:cs="Arial"/>
          <w:i/>
          <w:iCs/>
          <w:sz w:val="24"/>
          <w:szCs w:val="24"/>
        </w:rPr>
        <w:t xml:space="preserve">Penal populism and public </w:t>
      </w:r>
      <w:proofErr w:type="gramStart"/>
      <w:r w:rsidRPr="008B0C72">
        <w:rPr>
          <w:rFonts w:ascii="Arial" w:hAnsi="Arial" w:cs="Arial"/>
          <w:i/>
          <w:iCs/>
          <w:sz w:val="24"/>
          <w:szCs w:val="24"/>
        </w:rPr>
        <w:t>opinion :</w:t>
      </w:r>
      <w:proofErr w:type="gramEnd"/>
      <w:r w:rsidRPr="008B0C72">
        <w:rPr>
          <w:rFonts w:ascii="Arial" w:hAnsi="Arial" w:cs="Arial"/>
          <w:i/>
          <w:iCs/>
          <w:sz w:val="24"/>
          <w:szCs w:val="24"/>
        </w:rPr>
        <w:t xml:space="preserve"> lessons from five countries</w:t>
      </w:r>
      <w:r w:rsidRPr="008B0C72">
        <w:rPr>
          <w:rFonts w:ascii="Arial" w:hAnsi="Arial" w:cs="Arial"/>
          <w:sz w:val="24"/>
          <w:szCs w:val="24"/>
        </w:rPr>
        <w:t xml:space="preserve">. </w:t>
      </w:r>
      <w:proofErr w:type="gramStart"/>
      <w:r w:rsidRPr="008B0C72">
        <w:rPr>
          <w:rFonts w:ascii="Arial" w:hAnsi="Arial" w:cs="Arial"/>
          <w:sz w:val="24"/>
          <w:szCs w:val="24"/>
        </w:rPr>
        <w:t>Oxford ;</w:t>
      </w:r>
      <w:proofErr w:type="gramEnd"/>
      <w:r w:rsidRPr="008B0C72">
        <w:rPr>
          <w:rFonts w:ascii="Arial" w:hAnsi="Arial" w:cs="Arial"/>
          <w:sz w:val="24"/>
          <w:szCs w:val="24"/>
        </w:rPr>
        <w:t xml:space="preserve"> New York: Oxford University Press.</w:t>
      </w:r>
    </w:p>
    <w:p w14:paraId="7C7624E4" w14:textId="77777777" w:rsidR="008B0C72" w:rsidRPr="008B0C72" w:rsidRDefault="008B0C72" w:rsidP="008B0C72">
      <w:pPr>
        <w:rPr>
          <w:rFonts w:ascii="Arial" w:hAnsi="Arial" w:cs="Arial"/>
          <w:sz w:val="24"/>
          <w:szCs w:val="24"/>
        </w:rPr>
      </w:pPr>
      <w:r w:rsidRPr="008B0C72">
        <w:rPr>
          <w:rFonts w:ascii="Arial" w:hAnsi="Arial" w:cs="Arial"/>
          <w:sz w:val="24"/>
          <w:szCs w:val="24"/>
        </w:rPr>
        <w:t xml:space="preserve">Saunders, M., Lewis, P., Thornhill, A. and Bristow, A. (2019). </w:t>
      </w:r>
      <w:r w:rsidRPr="008B0C72">
        <w:rPr>
          <w:rFonts w:ascii="Arial" w:hAnsi="Arial" w:cs="Arial"/>
          <w:i/>
          <w:iCs/>
          <w:sz w:val="24"/>
          <w:szCs w:val="24"/>
        </w:rPr>
        <w:t>‘Research Methods for Business students’ Chapter 4: Understanding Research Philosophy and Approaches to Theory Development</w:t>
      </w:r>
      <w:r w:rsidRPr="008B0C72">
        <w:rPr>
          <w:rFonts w:ascii="Arial" w:hAnsi="Arial" w:cs="Arial"/>
          <w:sz w:val="24"/>
          <w:szCs w:val="24"/>
        </w:rPr>
        <w:t xml:space="preserve">. [online] </w:t>
      </w:r>
      <w:proofErr w:type="spellStart"/>
      <w:r w:rsidRPr="008B0C72">
        <w:rPr>
          <w:rFonts w:ascii="Arial" w:hAnsi="Arial" w:cs="Arial"/>
          <w:sz w:val="24"/>
          <w:szCs w:val="24"/>
        </w:rPr>
        <w:t>Researchgate</w:t>
      </w:r>
      <w:proofErr w:type="spellEnd"/>
      <w:r w:rsidRPr="008B0C72">
        <w:rPr>
          <w:rFonts w:ascii="Arial" w:hAnsi="Arial" w:cs="Arial"/>
          <w:sz w:val="24"/>
          <w:szCs w:val="24"/>
        </w:rPr>
        <w:t>. Available at: https://www.researchgate.net/publication/330760964_Research_Methods_for_Business_Students_Chapter_4_Understanding_research_philosophy_and_approaches_to_theory_development [Accessed 27 Jul. 2025].</w:t>
      </w:r>
    </w:p>
    <w:p w14:paraId="5B722B2C" w14:textId="77777777" w:rsidR="008B0C72" w:rsidRPr="008B0C72" w:rsidRDefault="008B0C72" w:rsidP="008B0C72">
      <w:pPr>
        <w:rPr>
          <w:rFonts w:ascii="Arial" w:hAnsi="Arial" w:cs="Arial"/>
          <w:sz w:val="24"/>
          <w:szCs w:val="24"/>
        </w:rPr>
      </w:pPr>
      <w:r w:rsidRPr="008B0C72">
        <w:rPr>
          <w:rFonts w:ascii="Arial" w:hAnsi="Arial" w:cs="Arial"/>
          <w:sz w:val="24"/>
          <w:szCs w:val="24"/>
        </w:rPr>
        <w:t xml:space="preserve">Sentencing Council (2022). </w:t>
      </w:r>
      <w:r w:rsidRPr="008B0C72">
        <w:rPr>
          <w:rFonts w:ascii="Arial" w:hAnsi="Arial" w:cs="Arial"/>
          <w:i/>
          <w:iCs/>
          <w:sz w:val="24"/>
          <w:szCs w:val="24"/>
        </w:rPr>
        <w:t>Public confidence in sentencing and the criminal justice system: 2022 – Sentencing</w:t>
      </w:r>
      <w:r w:rsidRPr="008B0C72">
        <w:rPr>
          <w:rFonts w:ascii="Arial" w:hAnsi="Arial" w:cs="Arial"/>
          <w:sz w:val="24"/>
          <w:szCs w:val="24"/>
        </w:rPr>
        <w:t>. [online] Sentencing Council. Available at: https://www.sentencingcouncil.org.uk/publications/item/public-confidence-in-sentencing-and-the-criminal-justice-system-2022/ [Accessed 27 May 2025].</w:t>
      </w:r>
    </w:p>
    <w:p w14:paraId="45EF2A00" w14:textId="77777777" w:rsidR="008B0C72" w:rsidRPr="008B0C72" w:rsidRDefault="008B0C72" w:rsidP="008B0C72">
      <w:pPr>
        <w:rPr>
          <w:rFonts w:ascii="Arial" w:hAnsi="Arial" w:cs="Arial"/>
          <w:sz w:val="24"/>
          <w:szCs w:val="24"/>
        </w:rPr>
      </w:pPr>
      <w:r w:rsidRPr="008B0C72">
        <w:rPr>
          <w:rFonts w:ascii="Arial" w:hAnsi="Arial" w:cs="Arial"/>
          <w:sz w:val="24"/>
          <w:szCs w:val="24"/>
        </w:rPr>
        <w:t xml:space="preserve">Tyler, T.R. (2006). </w:t>
      </w:r>
      <w:r w:rsidRPr="008B0C72">
        <w:rPr>
          <w:rFonts w:ascii="Arial" w:hAnsi="Arial" w:cs="Arial"/>
          <w:i/>
          <w:iCs/>
          <w:sz w:val="24"/>
          <w:szCs w:val="24"/>
        </w:rPr>
        <w:t>Why people obey the law</w:t>
      </w:r>
      <w:r w:rsidRPr="008B0C72">
        <w:rPr>
          <w:rFonts w:ascii="Arial" w:hAnsi="Arial" w:cs="Arial"/>
          <w:sz w:val="24"/>
          <w:szCs w:val="24"/>
        </w:rPr>
        <w:t xml:space="preserve">. </w:t>
      </w:r>
      <w:proofErr w:type="spellStart"/>
      <w:r w:rsidRPr="008B0C72">
        <w:rPr>
          <w:rFonts w:ascii="Arial" w:hAnsi="Arial" w:cs="Arial"/>
          <w:sz w:val="24"/>
          <w:szCs w:val="24"/>
        </w:rPr>
        <w:t>Princenton</w:t>
      </w:r>
      <w:proofErr w:type="spellEnd"/>
      <w:r w:rsidRPr="008B0C72">
        <w:rPr>
          <w:rFonts w:ascii="Arial" w:hAnsi="Arial" w:cs="Arial"/>
          <w:sz w:val="24"/>
          <w:szCs w:val="24"/>
        </w:rPr>
        <w:t xml:space="preserve"> New Jersey: Princeton University Press.</w:t>
      </w:r>
    </w:p>
    <w:p w14:paraId="238FCA8F" w14:textId="032B14E0" w:rsidR="00570D31" w:rsidRDefault="008B0C72" w:rsidP="008B0C72">
      <w:r w:rsidRPr="001973C7">
        <w:rPr>
          <w:rFonts w:ascii="Arial" w:hAnsi="Arial" w:cs="Arial"/>
          <w:sz w:val="24"/>
          <w:szCs w:val="24"/>
        </w:rPr>
        <w:t xml:space="preserve">Wood, J.L. and Gannon, T.A. (2011). </w:t>
      </w:r>
      <w:r w:rsidRPr="001973C7">
        <w:rPr>
          <w:rFonts w:ascii="Arial" w:hAnsi="Arial" w:cs="Arial"/>
          <w:i/>
          <w:iCs/>
          <w:sz w:val="24"/>
          <w:szCs w:val="24"/>
        </w:rPr>
        <w:t>Public opinion and criminal justice</w:t>
      </w:r>
      <w:r w:rsidRPr="001973C7">
        <w:rPr>
          <w:rFonts w:ascii="Arial" w:hAnsi="Arial" w:cs="Arial"/>
          <w:sz w:val="24"/>
          <w:szCs w:val="24"/>
        </w:rPr>
        <w:t>. London: Routledge</w:t>
      </w:r>
    </w:p>
    <w:p w14:paraId="341B34FD" w14:textId="77777777" w:rsidR="00FF2A3F" w:rsidRDefault="00FF2A3F" w:rsidP="00570D31">
      <w:pPr>
        <w:pStyle w:val="Heading1"/>
        <w:jc w:val="center"/>
        <w:rPr>
          <w:rFonts w:ascii="Arial" w:hAnsi="Arial" w:cs="Arial"/>
          <w:b/>
          <w:bCs/>
          <w:color w:val="auto"/>
          <w:sz w:val="24"/>
          <w:szCs w:val="24"/>
          <w:u w:val="single"/>
        </w:rPr>
      </w:pPr>
      <w:bookmarkStart w:id="32" w:name="_Toc209874070"/>
    </w:p>
    <w:p w14:paraId="4E49B992" w14:textId="77777777" w:rsidR="00FF2A3F" w:rsidRDefault="00FF2A3F" w:rsidP="00570D31">
      <w:pPr>
        <w:pStyle w:val="Heading1"/>
        <w:jc w:val="center"/>
        <w:rPr>
          <w:rFonts w:ascii="Arial" w:hAnsi="Arial" w:cs="Arial"/>
          <w:b/>
          <w:bCs/>
          <w:color w:val="auto"/>
          <w:sz w:val="24"/>
          <w:szCs w:val="24"/>
          <w:u w:val="single"/>
        </w:rPr>
      </w:pPr>
    </w:p>
    <w:p w14:paraId="0C1E6E0F" w14:textId="77777777" w:rsidR="00FF2A3F" w:rsidRDefault="00FF2A3F" w:rsidP="00570D31">
      <w:pPr>
        <w:pStyle w:val="Heading1"/>
        <w:jc w:val="center"/>
        <w:rPr>
          <w:rFonts w:ascii="Arial" w:hAnsi="Arial" w:cs="Arial"/>
          <w:b/>
          <w:bCs/>
          <w:color w:val="auto"/>
          <w:sz w:val="24"/>
          <w:szCs w:val="24"/>
          <w:u w:val="single"/>
        </w:rPr>
      </w:pPr>
    </w:p>
    <w:p w14:paraId="35065960" w14:textId="77777777" w:rsidR="00FF2A3F" w:rsidRDefault="00FF2A3F" w:rsidP="00570D31">
      <w:pPr>
        <w:pStyle w:val="Heading1"/>
        <w:jc w:val="center"/>
        <w:rPr>
          <w:rFonts w:ascii="Arial" w:hAnsi="Arial" w:cs="Arial"/>
          <w:b/>
          <w:bCs/>
          <w:color w:val="auto"/>
          <w:sz w:val="24"/>
          <w:szCs w:val="24"/>
          <w:u w:val="single"/>
        </w:rPr>
      </w:pPr>
    </w:p>
    <w:p w14:paraId="78BE9163" w14:textId="77777777" w:rsidR="00FF2A3F" w:rsidRDefault="00FF2A3F" w:rsidP="00570D31">
      <w:pPr>
        <w:pStyle w:val="Heading1"/>
        <w:jc w:val="center"/>
        <w:rPr>
          <w:rFonts w:ascii="Arial" w:hAnsi="Arial" w:cs="Arial"/>
          <w:b/>
          <w:bCs/>
          <w:color w:val="auto"/>
          <w:sz w:val="24"/>
          <w:szCs w:val="24"/>
          <w:u w:val="single"/>
        </w:rPr>
      </w:pPr>
    </w:p>
    <w:p w14:paraId="0868EBE7" w14:textId="77777777" w:rsidR="00FF2A3F" w:rsidRDefault="00FF2A3F" w:rsidP="00FF2A3F"/>
    <w:p w14:paraId="63C7E02B" w14:textId="77777777" w:rsidR="00FF2A3F" w:rsidRDefault="00FF2A3F" w:rsidP="00FF2A3F"/>
    <w:p w14:paraId="570D39FA" w14:textId="77777777" w:rsidR="00FF2A3F" w:rsidRPr="00FF2A3F" w:rsidRDefault="00FF2A3F" w:rsidP="00FF2A3F"/>
    <w:p w14:paraId="54EBD62D" w14:textId="1A959D41" w:rsidR="00570D31" w:rsidRPr="00570D31" w:rsidRDefault="00570D31" w:rsidP="00570D31">
      <w:pPr>
        <w:pStyle w:val="Heading1"/>
        <w:jc w:val="center"/>
        <w:rPr>
          <w:rFonts w:ascii="Arial" w:hAnsi="Arial" w:cs="Arial"/>
          <w:b/>
          <w:bCs/>
          <w:u w:val="single"/>
        </w:rPr>
      </w:pPr>
      <w:r w:rsidRPr="00570D31">
        <w:rPr>
          <w:rFonts w:ascii="Arial" w:hAnsi="Arial" w:cs="Arial"/>
          <w:b/>
          <w:bCs/>
          <w:color w:val="auto"/>
          <w:sz w:val="24"/>
          <w:szCs w:val="24"/>
          <w:u w:val="single"/>
        </w:rPr>
        <w:t xml:space="preserve">Chapter </w:t>
      </w:r>
      <w:proofErr w:type="gramStart"/>
      <w:r w:rsidRPr="00570D31">
        <w:rPr>
          <w:rFonts w:ascii="Arial" w:hAnsi="Arial" w:cs="Arial"/>
          <w:b/>
          <w:bCs/>
          <w:color w:val="auto"/>
          <w:sz w:val="24"/>
          <w:szCs w:val="24"/>
          <w:u w:val="single"/>
        </w:rPr>
        <w:t>Eight :</w:t>
      </w:r>
      <w:proofErr w:type="gramEnd"/>
      <w:r w:rsidRPr="00570D31">
        <w:rPr>
          <w:rFonts w:ascii="Arial" w:hAnsi="Arial" w:cs="Arial"/>
          <w:b/>
          <w:bCs/>
          <w:color w:val="auto"/>
          <w:sz w:val="24"/>
          <w:szCs w:val="24"/>
          <w:u w:val="single"/>
        </w:rPr>
        <w:t xml:space="preserve"> Appendix</w:t>
      </w:r>
      <w:bookmarkEnd w:id="32"/>
    </w:p>
    <w:p w14:paraId="1811A2E3" w14:textId="77777777" w:rsidR="00340853" w:rsidRDefault="00340853" w:rsidP="00B378CA">
      <w:pPr>
        <w:spacing w:line="360" w:lineRule="auto"/>
        <w:rPr>
          <w:rFonts w:ascii="Arial" w:hAnsi="Arial" w:cs="Arial"/>
          <w:sz w:val="24"/>
          <w:szCs w:val="24"/>
          <w:u w:val="single"/>
        </w:rPr>
      </w:pPr>
    </w:p>
    <w:p w14:paraId="5636CB66" w14:textId="203B3B6A" w:rsidR="008B0C72" w:rsidRDefault="00A34DDE" w:rsidP="00263BE8">
      <w:pPr>
        <w:pStyle w:val="Heading2"/>
        <w:rPr>
          <w:rFonts w:ascii="Arial" w:hAnsi="Arial" w:cs="Arial"/>
          <w:b/>
          <w:bCs/>
          <w:color w:val="auto"/>
          <w:sz w:val="24"/>
          <w:szCs w:val="24"/>
        </w:rPr>
      </w:pPr>
      <w:bookmarkStart w:id="33" w:name="_Toc209874071"/>
      <w:r>
        <w:rPr>
          <w:rFonts w:ascii="Arial" w:hAnsi="Arial" w:cs="Arial"/>
          <w:b/>
          <w:bCs/>
          <w:color w:val="auto"/>
          <w:sz w:val="24"/>
          <w:szCs w:val="24"/>
        </w:rPr>
        <w:t>8.1 Questionnaire</w:t>
      </w:r>
      <w:bookmarkEnd w:id="33"/>
    </w:p>
    <w:p w14:paraId="6B5B2801" w14:textId="77777777" w:rsidR="00A34DDE" w:rsidRDefault="00A34DDE" w:rsidP="00A34DDE"/>
    <w:p w14:paraId="40CE88B4" w14:textId="04D22617" w:rsidR="00A34DDE" w:rsidRDefault="00FF2A3F" w:rsidP="00A34DDE">
      <w:r w:rsidRPr="00042170">
        <w:drawing>
          <wp:inline distT="0" distB="0" distL="0" distR="0" wp14:anchorId="0D0BF509" wp14:editId="5D5E887F">
            <wp:extent cx="5731510" cy="6597650"/>
            <wp:effectExtent l="0" t="0" r="2540" b="0"/>
            <wp:docPr id="1388261765" name="Picture 1" descr="A screenshot of a questionna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261765" name="Picture 1" descr="A screenshot of a questionnaire&#10;&#10;AI-generated content may be incorrect."/>
                    <pic:cNvPicPr/>
                  </pic:nvPicPr>
                  <pic:blipFill>
                    <a:blip r:embed="rId17"/>
                    <a:stretch>
                      <a:fillRect/>
                    </a:stretch>
                  </pic:blipFill>
                  <pic:spPr>
                    <a:xfrm>
                      <a:off x="0" y="0"/>
                      <a:ext cx="5731510" cy="6597650"/>
                    </a:xfrm>
                    <a:prstGeom prst="rect">
                      <a:avLst/>
                    </a:prstGeom>
                  </pic:spPr>
                </pic:pic>
              </a:graphicData>
            </a:graphic>
          </wp:inline>
        </w:drawing>
      </w:r>
    </w:p>
    <w:p w14:paraId="4E454CFB" w14:textId="77777777" w:rsidR="00042170" w:rsidRDefault="00042170" w:rsidP="00A34DDE"/>
    <w:p w14:paraId="4CFEAE6D" w14:textId="77777777" w:rsidR="00042170" w:rsidRDefault="00042170" w:rsidP="00A34DDE"/>
    <w:p w14:paraId="181B1479" w14:textId="77777777" w:rsidR="00042170" w:rsidRDefault="00042170" w:rsidP="00A34DDE"/>
    <w:p w14:paraId="1EAEF6A8" w14:textId="21620AA4" w:rsidR="001C37B3" w:rsidRDefault="00E579EC">
      <w:r>
        <w:rPr>
          <w:noProof/>
        </w:rPr>
        <w:drawing>
          <wp:anchor distT="0" distB="0" distL="114300" distR="114300" simplePos="0" relativeHeight="251672576" behindDoc="1" locked="0" layoutInCell="1" allowOverlap="1" wp14:anchorId="10808FA5" wp14:editId="4DC36394">
            <wp:simplePos x="0" y="0"/>
            <wp:positionH relativeFrom="margin">
              <wp:posOffset>-112340</wp:posOffset>
            </wp:positionH>
            <wp:positionV relativeFrom="paragraph">
              <wp:posOffset>441214</wp:posOffset>
            </wp:positionV>
            <wp:extent cx="6017260" cy="6988810"/>
            <wp:effectExtent l="0" t="0" r="2540" b="2540"/>
            <wp:wrapTight wrapText="bothSides">
              <wp:wrapPolygon edited="0">
                <wp:start x="0" y="0"/>
                <wp:lineTo x="0" y="21549"/>
                <wp:lineTo x="21541" y="21549"/>
                <wp:lineTo x="21541" y="0"/>
                <wp:lineTo x="0" y="0"/>
              </wp:wrapPolygon>
            </wp:wrapTight>
            <wp:docPr id="744077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17260" cy="6988810"/>
                    </a:xfrm>
                    <a:prstGeom prst="rect">
                      <a:avLst/>
                    </a:prstGeom>
                    <a:noFill/>
                  </pic:spPr>
                </pic:pic>
              </a:graphicData>
            </a:graphic>
            <wp14:sizeRelH relativeFrom="margin">
              <wp14:pctWidth>0</wp14:pctWidth>
            </wp14:sizeRelH>
            <wp14:sizeRelV relativeFrom="margin">
              <wp14:pctHeight>0</wp14:pctHeight>
            </wp14:sizeRelV>
          </wp:anchor>
        </w:drawing>
      </w:r>
    </w:p>
    <w:p w14:paraId="73336C99" w14:textId="62A68576" w:rsidR="00F13578" w:rsidRDefault="00F13578">
      <w:pPr>
        <w:rPr>
          <w:noProof/>
        </w:rPr>
      </w:pPr>
    </w:p>
    <w:p w14:paraId="4581476A" w14:textId="57DE9C7B" w:rsidR="00F13578" w:rsidRDefault="00F13578"/>
    <w:p w14:paraId="37245E92" w14:textId="43940A75" w:rsidR="00F13578" w:rsidRDefault="00F13578"/>
    <w:p w14:paraId="6572E860" w14:textId="6D9FF3EC" w:rsidR="00F13578" w:rsidRDefault="00F13578"/>
    <w:p w14:paraId="1432E99F" w14:textId="77777777" w:rsidR="00F13578" w:rsidRDefault="00F13578"/>
    <w:p w14:paraId="14A87BF1" w14:textId="75605AA4" w:rsidR="001C37B3" w:rsidRDefault="001C37B3"/>
    <w:p w14:paraId="145FFEB0" w14:textId="77777777" w:rsidR="00F13578" w:rsidRDefault="00F13578"/>
    <w:p w14:paraId="7830513A" w14:textId="77777777" w:rsidR="00F13578" w:rsidRDefault="00F13578"/>
    <w:p w14:paraId="117680E2" w14:textId="3575378F" w:rsidR="00F13578" w:rsidRDefault="00F13578"/>
    <w:p w14:paraId="192C34C6" w14:textId="6CE144F5" w:rsidR="00F13578" w:rsidRDefault="00F13578">
      <w:r>
        <w:rPr>
          <w:noProof/>
        </w:rPr>
        <w:drawing>
          <wp:anchor distT="0" distB="0" distL="114300" distR="114300" simplePos="0" relativeHeight="251673600" behindDoc="1" locked="0" layoutInCell="1" allowOverlap="1" wp14:anchorId="2706AF9C" wp14:editId="6695519C">
            <wp:simplePos x="0" y="0"/>
            <wp:positionH relativeFrom="margin">
              <wp:posOffset>-39757</wp:posOffset>
            </wp:positionH>
            <wp:positionV relativeFrom="paragraph">
              <wp:posOffset>288870</wp:posOffset>
            </wp:positionV>
            <wp:extent cx="6100445" cy="6026785"/>
            <wp:effectExtent l="0" t="0" r="0" b="0"/>
            <wp:wrapTight wrapText="bothSides">
              <wp:wrapPolygon edited="0">
                <wp:start x="0" y="0"/>
                <wp:lineTo x="0" y="21507"/>
                <wp:lineTo x="21517" y="21507"/>
                <wp:lineTo x="21517" y="0"/>
                <wp:lineTo x="0" y="0"/>
              </wp:wrapPolygon>
            </wp:wrapTight>
            <wp:docPr id="113187137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00445" cy="6026785"/>
                    </a:xfrm>
                    <a:prstGeom prst="rect">
                      <a:avLst/>
                    </a:prstGeom>
                    <a:noFill/>
                  </pic:spPr>
                </pic:pic>
              </a:graphicData>
            </a:graphic>
            <wp14:sizeRelH relativeFrom="margin">
              <wp14:pctWidth>0</wp14:pctWidth>
            </wp14:sizeRelH>
            <wp14:sizeRelV relativeFrom="margin">
              <wp14:pctHeight>0</wp14:pctHeight>
            </wp14:sizeRelV>
          </wp:anchor>
        </w:drawing>
      </w:r>
    </w:p>
    <w:p w14:paraId="77998898" w14:textId="330E7FC9" w:rsidR="00F13578" w:rsidRDefault="00F13578"/>
    <w:p w14:paraId="7EA5BF0C" w14:textId="20BD6C80" w:rsidR="00F13578" w:rsidRDefault="00F13578"/>
    <w:p w14:paraId="6DF6BB67" w14:textId="683155AB" w:rsidR="00F13578" w:rsidRDefault="00F13578"/>
    <w:p w14:paraId="2DEF001D" w14:textId="77777777" w:rsidR="00F13578" w:rsidRDefault="00F13578"/>
    <w:p w14:paraId="2FDA6DDA" w14:textId="7841C9F4" w:rsidR="00D253AC" w:rsidRDefault="00FF0D04">
      <w:r>
        <w:rPr>
          <w:noProof/>
        </w:rPr>
        <w:lastRenderedPageBreak/>
        <w:drawing>
          <wp:anchor distT="0" distB="0" distL="114300" distR="114300" simplePos="0" relativeHeight="251675648" behindDoc="1" locked="0" layoutInCell="1" allowOverlap="1" wp14:anchorId="02F1881C" wp14:editId="5965E98B">
            <wp:simplePos x="0" y="0"/>
            <wp:positionH relativeFrom="margin">
              <wp:align>center</wp:align>
            </wp:positionH>
            <wp:positionV relativeFrom="paragraph">
              <wp:posOffset>6478988</wp:posOffset>
            </wp:positionV>
            <wp:extent cx="6074410" cy="2373630"/>
            <wp:effectExtent l="0" t="0" r="2540" b="7620"/>
            <wp:wrapTight wrapText="bothSides">
              <wp:wrapPolygon edited="0">
                <wp:start x="0" y="0"/>
                <wp:lineTo x="0" y="21496"/>
                <wp:lineTo x="21541" y="21496"/>
                <wp:lineTo x="21541" y="0"/>
                <wp:lineTo x="0" y="0"/>
              </wp:wrapPolygon>
            </wp:wrapTight>
            <wp:docPr id="92991607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74410" cy="237363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4624" behindDoc="1" locked="0" layoutInCell="1" allowOverlap="1" wp14:anchorId="04E9DB84" wp14:editId="37D74720">
            <wp:simplePos x="0" y="0"/>
            <wp:positionH relativeFrom="margin">
              <wp:align>center</wp:align>
            </wp:positionH>
            <wp:positionV relativeFrom="paragraph">
              <wp:posOffset>608</wp:posOffset>
            </wp:positionV>
            <wp:extent cx="6135370" cy="6352540"/>
            <wp:effectExtent l="0" t="0" r="0" b="0"/>
            <wp:wrapTight wrapText="bothSides">
              <wp:wrapPolygon edited="0">
                <wp:start x="0" y="0"/>
                <wp:lineTo x="0" y="21505"/>
                <wp:lineTo x="21528" y="21505"/>
                <wp:lineTo x="21528" y="0"/>
                <wp:lineTo x="0" y="0"/>
              </wp:wrapPolygon>
            </wp:wrapTight>
            <wp:docPr id="44559109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35370" cy="6352540"/>
                    </a:xfrm>
                    <a:prstGeom prst="rect">
                      <a:avLst/>
                    </a:prstGeom>
                    <a:noFill/>
                  </pic:spPr>
                </pic:pic>
              </a:graphicData>
            </a:graphic>
            <wp14:sizeRelH relativeFrom="margin">
              <wp14:pctWidth>0</wp14:pctWidth>
            </wp14:sizeRelH>
            <wp14:sizeRelV relativeFrom="margin">
              <wp14:pctHeight>0</wp14:pctHeight>
            </wp14:sizeRelV>
          </wp:anchor>
        </w:drawing>
      </w:r>
    </w:p>
    <w:p w14:paraId="6009C215" w14:textId="279F88B6" w:rsidR="00D253AC" w:rsidRDefault="00AB7B77" w:rsidP="00AB7B77">
      <w:pPr>
        <w:pStyle w:val="Heading2"/>
        <w:rPr>
          <w:rFonts w:ascii="Arial" w:hAnsi="Arial" w:cs="Arial"/>
          <w:b/>
          <w:bCs/>
          <w:i/>
          <w:iCs/>
          <w:color w:val="auto"/>
          <w:sz w:val="24"/>
          <w:szCs w:val="24"/>
        </w:rPr>
      </w:pPr>
      <w:bookmarkStart w:id="34" w:name="_Toc209874072"/>
      <w:r w:rsidRPr="00AB7B77">
        <w:rPr>
          <w:rFonts w:ascii="Arial" w:hAnsi="Arial" w:cs="Arial"/>
          <w:b/>
          <w:bCs/>
          <w:i/>
          <w:iCs/>
          <w:color w:val="auto"/>
          <w:sz w:val="24"/>
          <w:szCs w:val="24"/>
        </w:rPr>
        <w:lastRenderedPageBreak/>
        <w:t>8.2 Ethics Form</w:t>
      </w:r>
      <w:bookmarkEnd w:id="34"/>
      <w:r w:rsidRPr="00AB7B77">
        <w:rPr>
          <w:rFonts w:ascii="Arial" w:hAnsi="Arial" w:cs="Arial"/>
          <w:b/>
          <w:bCs/>
          <w:i/>
          <w:iCs/>
          <w:color w:val="auto"/>
          <w:sz w:val="24"/>
          <w:szCs w:val="24"/>
        </w:rPr>
        <w:t xml:space="preserve"> </w:t>
      </w:r>
    </w:p>
    <w:p w14:paraId="38F9C806" w14:textId="77777777" w:rsidR="00277F72" w:rsidRPr="00A42F82" w:rsidRDefault="00277F72" w:rsidP="00277F72">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617B5AD4" w14:textId="77777777" w:rsidR="00277F72" w:rsidRPr="00A42F82" w:rsidRDefault="00277F72" w:rsidP="00277F72">
      <w:pPr>
        <w:tabs>
          <w:tab w:val="left" w:pos="5103"/>
        </w:tabs>
        <w:jc w:val="center"/>
        <w:rPr>
          <w:rFonts w:ascii="Arial" w:hAnsi="Arial" w:cs="Arial"/>
          <w:b/>
          <w:bCs/>
        </w:rPr>
      </w:pPr>
    </w:p>
    <w:p w14:paraId="54587040" w14:textId="77777777" w:rsidR="00277F72" w:rsidRPr="00A42F82" w:rsidRDefault="00277F72" w:rsidP="00277F72">
      <w:pPr>
        <w:tabs>
          <w:tab w:val="left" w:pos="5103"/>
        </w:tabs>
        <w:jc w:val="center"/>
        <w:rPr>
          <w:rFonts w:ascii="Arial" w:hAnsi="Arial" w:cs="Arial"/>
          <w:b/>
          <w:bCs/>
        </w:rPr>
      </w:pPr>
    </w:p>
    <w:tbl>
      <w:tblPr>
        <w:tblStyle w:val="TableGrid"/>
        <w:tblW w:w="10435" w:type="dxa"/>
        <w:jc w:val="center"/>
        <w:tblLook w:val="04A0" w:firstRow="1" w:lastRow="0" w:firstColumn="1" w:lastColumn="0" w:noHBand="0" w:noVBand="1"/>
      </w:tblPr>
      <w:tblGrid>
        <w:gridCol w:w="10435"/>
      </w:tblGrid>
      <w:tr w:rsidR="00277F72" w:rsidRPr="00A42F82" w14:paraId="6D43ED55" w14:textId="77777777" w:rsidTr="00277F72">
        <w:trPr>
          <w:jc w:val="center"/>
        </w:trPr>
        <w:tc>
          <w:tcPr>
            <w:tcW w:w="10435" w:type="dxa"/>
          </w:tcPr>
          <w:p w14:paraId="5FD71D0B" w14:textId="77777777" w:rsidR="00277F72" w:rsidRPr="006E7B19" w:rsidRDefault="00277F72" w:rsidP="00277F72">
            <w:pPr>
              <w:pBdr>
                <w:top w:val="single" w:sz="6" w:space="1" w:color="auto"/>
                <w:left w:val="single" w:sz="6" w:space="5" w:color="auto"/>
                <w:bottom w:val="single" w:sz="6" w:space="1" w:color="auto"/>
                <w:right w:val="single" w:sz="6" w:space="31" w:color="auto"/>
              </w:pBdr>
              <w:shd w:val="clear" w:color="auto" w:fill="F2F2F2" w:themeFill="background1" w:themeFillShade="F2"/>
              <w:jc w:val="center"/>
              <w:rPr>
                <w:rFonts w:ascii="Arial" w:hAnsi="Arial" w:cs="Arial"/>
                <w:b/>
                <w:bCs/>
                <w:sz w:val="22"/>
                <w:szCs w:val="22"/>
              </w:rPr>
            </w:pPr>
            <w:r w:rsidRPr="006E7B19">
              <w:rPr>
                <w:rFonts w:ascii="Arial" w:hAnsi="Arial" w:cs="Arial"/>
                <w:b/>
                <w:bCs/>
                <w:sz w:val="22"/>
                <w:szCs w:val="22"/>
              </w:rPr>
              <w:t>RESEARCH STUDENTS</w:t>
            </w:r>
          </w:p>
          <w:p w14:paraId="5A820802" w14:textId="509658E8" w:rsidR="00277F72" w:rsidRPr="00A42F82" w:rsidRDefault="00277F72" w:rsidP="00277F72">
            <w:pPr>
              <w:pBdr>
                <w:top w:val="single" w:sz="6" w:space="1" w:color="auto"/>
                <w:left w:val="single" w:sz="6" w:space="5" w:color="auto"/>
                <w:bottom w:val="single" w:sz="6" w:space="1" w:color="auto"/>
                <w:right w:val="single" w:sz="6" w:space="31" w:color="auto"/>
              </w:pBdr>
              <w:shd w:val="clear" w:color="auto" w:fill="F2F2F2" w:themeFill="background1" w:themeFillShade="F2"/>
              <w:jc w:val="center"/>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following progression to Part Two of your course.</w:t>
            </w:r>
          </w:p>
          <w:p w14:paraId="497A2CD6" w14:textId="77777777" w:rsidR="00277F72" w:rsidRPr="00A42F82" w:rsidRDefault="00277F72" w:rsidP="00277F72">
            <w:pPr>
              <w:pBdr>
                <w:top w:val="single" w:sz="6" w:space="1" w:color="auto"/>
                <w:left w:val="single" w:sz="6" w:space="5" w:color="auto"/>
                <w:bottom w:val="single" w:sz="6" w:space="1" w:color="auto"/>
                <w:right w:val="single" w:sz="6" w:space="31" w:color="auto"/>
              </w:pBdr>
              <w:shd w:val="clear" w:color="auto" w:fill="F2F2F2" w:themeFill="background1" w:themeFillShade="F2"/>
              <w:jc w:val="center"/>
              <w:rPr>
                <w:rFonts w:ascii="Arial" w:hAnsi="Arial" w:cs="Arial"/>
                <w:bCs/>
                <w:sz w:val="22"/>
                <w:szCs w:val="22"/>
              </w:rPr>
            </w:pPr>
          </w:p>
          <w:p w14:paraId="6F16EE19" w14:textId="77777777" w:rsidR="00277F72" w:rsidRDefault="00277F72" w:rsidP="00277F72">
            <w:pPr>
              <w:pBdr>
                <w:top w:val="single" w:sz="6" w:space="1" w:color="auto"/>
                <w:left w:val="single" w:sz="6" w:space="5" w:color="auto"/>
                <w:bottom w:val="single" w:sz="6" w:space="1" w:color="auto"/>
                <w:right w:val="single" w:sz="6" w:space="31" w:color="auto"/>
              </w:pBdr>
              <w:shd w:val="clear" w:color="auto" w:fill="F2F2F2" w:themeFill="background1" w:themeFillShade="F2"/>
              <w:jc w:val="center"/>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22"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5DB9258C" w14:textId="77777777" w:rsidR="00277F72" w:rsidRDefault="00277F72" w:rsidP="00277F72">
            <w:pPr>
              <w:pBdr>
                <w:top w:val="single" w:sz="6" w:space="1" w:color="auto"/>
                <w:left w:val="single" w:sz="6" w:space="5" w:color="auto"/>
                <w:bottom w:val="single" w:sz="6" w:space="1" w:color="auto"/>
                <w:right w:val="single" w:sz="6" w:space="31" w:color="auto"/>
              </w:pBdr>
              <w:shd w:val="clear" w:color="auto" w:fill="F2F2F2" w:themeFill="background1" w:themeFillShade="F2"/>
              <w:jc w:val="center"/>
              <w:rPr>
                <w:rFonts w:ascii="Arial" w:hAnsi="Arial" w:cs="Arial"/>
                <w:sz w:val="22"/>
                <w:szCs w:val="22"/>
              </w:rPr>
            </w:pPr>
          </w:p>
          <w:p w14:paraId="22E25E6D" w14:textId="77777777" w:rsidR="00277F72" w:rsidRDefault="00277F72" w:rsidP="00277F72">
            <w:pPr>
              <w:pBdr>
                <w:top w:val="single" w:sz="6" w:space="1" w:color="auto"/>
                <w:left w:val="single" w:sz="6" w:space="5" w:color="auto"/>
                <w:bottom w:val="single" w:sz="6" w:space="1" w:color="auto"/>
                <w:right w:val="single" w:sz="6" w:space="31" w:color="auto"/>
              </w:pBdr>
              <w:shd w:val="clear" w:color="auto" w:fill="F2F2F2" w:themeFill="background1" w:themeFillShade="F2"/>
              <w:jc w:val="center"/>
              <w:rPr>
                <w:rFonts w:ascii="Arial" w:hAnsi="Arial" w:cs="Arial"/>
                <w:sz w:val="22"/>
                <w:szCs w:val="22"/>
              </w:rPr>
            </w:pPr>
            <w:r w:rsidRPr="00384BA8">
              <w:rPr>
                <w:rFonts w:ascii="Arial" w:hAnsi="Arial" w:cs="Arial"/>
                <w:sz w:val="22"/>
                <w:szCs w:val="22"/>
              </w:rPr>
              <w:t>This document is also available in Welsh.</w:t>
            </w:r>
          </w:p>
          <w:p w14:paraId="614D4B05" w14:textId="77777777" w:rsidR="00277F72" w:rsidRPr="00A42F82" w:rsidRDefault="00277F72" w:rsidP="00277F72">
            <w:pPr>
              <w:pBdr>
                <w:top w:val="single" w:sz="6" w:space="1" w:color="auto"/>
                <w:left w:val="single" w:sz="6" w:space="5" w:color="auto"/>
                <w:bottom w:val="single" w:sz="6" w:space="1" w:color="auto"/>
                <w:right w:val="single" w:sz="6" w:space="31" w:color="auto"/>
              </w:pBdr>
              <w:shd w:val="clear" w:color="auto" w:fill="F2F2F2" w:themeFill="background1" w:themeFillShade="F2"/>
              <w:jc w:val="center"/>
              <w:rPr>
                <w:rFonts w:ascii="Arial" w:hAnsi="Arial" w:cs="Arial"/>
                <w:sz w:val="22"/>
                <w:szCs w:val="22"/>
              </w:rPr>
            </w:pPr>
          </w:p>
        </w:tc>
      </w:tr>
      <w:tr w:rsidR="00277F72" w:rsidRPr="00A42F82" w14:paraId="4BD8CD7A" w14:textId="77777777" w:rsidTr="00277F72">
        <w:trPr>
          <w:jc w:val="center"/>
        </w:trPr>
        <w:tc>
          <w:tcPr>
            <w:tcW w:w="10435" w:type="dxa"/>
          </w:tcPr>
          <w:p w14:paraId="61F4D302" w14:textId="77777777" w:rsidR="00277F72" w:rsidRPr="00A42F82" w:rsidRDefault="00277F72" w:rsidP="00277F72">
            <w:pPr>
              <w:jc w:val="center"/>
              <w:rPr>
                <w:rFonts w:ascii="Arial" w:hAnsi="Arial" w:cs="Arial"/>
                <w:b/>
                <w:sz w:val="22"/>
                <w:szCs w:val="22"/>
              </w:rPr>
            </w:pPr>
            <w:r w:rsidRPr="00A42F82">
              <w:rPr>
                <w:rFonts w:ascii="Arial" w:hAnsi="Arial" w:cs="Arial"/>
                <w:b/>
                <w:sz w:val="22"/>
                <w:szCs w:val="22"/>
              </w:rPr>
              <w:t>RESEARCH STAFF ONLY</w:t>
            </w:r>
          </w:p>
          <w:p w14:paraId="084FDAC2" w14:textId="77777777" w:rsidR="00277F72" w:rsidRPr="00A42F82" w:rsidRDefault="00277F72" w:rsidP="00277F72">
            <w:pPr>
              <w:jc w:val="cente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3"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A87EE95" w14:textId="77777777" w:rsidR="00277F72" w:rsidRPr="00A42F82" w:rsidRDefault="00277F72" w:rsidP="00277F72">
            <w:pPr>
              <w:jc w:val="center"/>
              <w:rPr>
                <w:rFonts w:ascii="Arial" w:hAnsi="Arial" w:cs="Arial"/>
                <w:sz w:val="22"/>
                <w:szCs w:val="22"/>
              </w:rPr>
            </w:pPr>
          </w:p>
        </w:tc>
      </w:tr>
      <w:tr w:rsidR="00277F72" w:rsidRPr="00A42F82" w14:paraId="266769E4" w14:textId="77777777" w:rsidTr="00277F72">
        <w:trPr>
          <w:jc w:val="center"/>
        </w:trPr>
        <w:tc>
          <w:tcPr>
            <w:tcW w:w="10435" w:type="dxa"/>
          </w:tcPr>
          <w:p w14:paraId="574FAB31" w14:textId="77777777" w:rsidR="00277F72" w:rsidRPr="00A42F82" w:rsidRDefault="00277F72" w:rsidP="00277F72">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jc w:val="center"/>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85629AA" w14:textId="77777777" w:rsidR="00277F72" w:rsidRDefault="00277F72" w:rsidP="00277F72">
      <w:pPr>
        <w:tabs>
          <w:tab w:val="left" w:pos="5103"/>
        </w:tabs>
        <w:jc w:val="center"/>
        <w:rPr>
          <w:rFonts w:ascii="Arial" w:hAnsi="Arial" w:cs="Arial"/>
          <w:b/>
          <w:bCs/>
        </w:rPr>
      </w:pPr>
    </w:p>
    <w:p w14:paraId="4C8956CB" w14:textId="77777777" w:rsidR="00277F72" w:rsidRPr="00A42F82" w:rsidRDefault="00277F72" w:rsidP="00277F72">
      <w:pPr>
        <w:tabs>
          <w:tab w:val="left" w:pos="5103"/>
        </w:tabs>
        <w:jc w:val="center"/>
        <w:rPr>
          <w:rFonts w:ascii="Arial" w:hAnsi="Arial" w:cs="Arial"/>
          <w:b/>
          <w:bCs/>
        </w:rPr>
      </w:pPr>
    </w:p>
    <w:p w14:paraId="4BD38323" w14:textId="77777777" w:rsidR="00277F72" w:rsidRPr="00A42F82" w:rsidRDefault="00277F72" w:rsidP="00277F72">
      <w:pPr>
        <w:tabs>
          <w:tab w:val="left" w:pos="5103"/>
        </w:tabs>
        <w:jc w:val="center"/>
        <w:rPr>
          <w:rFonts w:ascii="Arial" w:hAnsi="Arial" w:cs="Arial"/>
          <w:b/>
          <w:bCs/>
        </w:rPr>
      </w:pPr>
      <w:proofErr w:type="gramStart"/>
      <w:r w:rsidRPr="00A42F82">
        <w:rPr>
          <w:rFonts w:ascii="Arial" w:hAnsi="Arial" w:cs="Arial"/>
          <w:b/>
          <w:bCs/>
        </w:rPr>
        <w:t>In order for</w:t>
      </w:r>
      <w:proofErr w:type="gramEnd"/>
      <w:r w:rsidRPr="00A42F82">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0C5AA3F2" w14:textId="77777777" w:rsidR="00277F72" w:rsidRPr="00A42F82" w:rsidRDefault="00277F72" w:rsidP="00277F72">
      <w:pPr>
        <w:tabs>
          <w:tab w:val="left" w:pos="5103"/>
        </w:tabs>
        <w:jc w:val="center"/>
        <w:rPr>
          <w:rFonts w:ascii="Arial" w:hAnsi="Arial" w:cs="Arial"/>
          <w:b/>
          <w:bCs/>
          <w:sz w:val="16"/>
          <w:szCs w:val="16"/>
        </w:rPr>
      </w:pPr>
    </w:p>
    <w:p w14:paraId="0C50204F" w14:textId="77777777" w:rsidR="00277F72" w:rsidRPr="00A42F82" w:rsidRDefault="00277F72" w:rsidP="00277F72">
      <w:pPr>
        <w:tabs>
          <w:tab w:val="left" w:pos="5103"/>
        </w:tabs>
        <w:jc w:val="center"/>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8F41C4F" w14:textId="77777777" w:rsidR="00277F72" w:rsidRPr="00A42F82" w:rsidRDefault="00277F72" w:rsidP="00277F72">
      <w:pPr>
        <w:tabs>
          <w:tab w:val="left" w:pos="5103"/>
        </w:tabs>
        <w:jc w:val="center"/>
        <w:rPr>
          <w:rFonts w:ascii="Arial" w:hAnsi="Arial" w:cs="Arial"/>
        </w:rPr>
      </w:pPr>
    </w:p>
    <w:p w14:paraId="47EF09F2" w14:textId="77777777" w:rsidR="00277F72" w:rsidRPr="00A42F82" w:rsidRDefault="00277F72" w:rsidP="00277F72">
      <w:pPr>
        <w:tabs>
          <w:tab w:val="left" w:pos="5103"/>
        </w:tabs>
        <w:jc w:val="center"/>
        <w:rPr>
          <w:rFonts w:ascii="Arial" w:hAnsi="Arial" w:cs="Arial"/>
        </w:rPr>
      </w:pPr>
      <w:r w:rsidRPr="00A42F82">
        <w:rPr>
          <w:rFonts w:ascii="Arial" w:hAnsi="Arial" w:cs="Arial"/>
        </w:rPr>
        <w:t>The individual undertaking the research activity is known as the “principal researcher”.</w:t>
      </w:r>
    </w:p>
    <w:p w14:paraId="385D5D82" w14:textId="77777777" w:rsidR="00277F72" w:rsidRPr="00A42F82" w:rsidRDefault="00277F72" w:rsidP="00277F72">
      <w:pPr>
        <w:tabs>
          <w:tab w:val="left" w:pos="5103"/>
        </w:tabs>
        <w:jc w:val="center"/>
        <w:rPr>
          <w:rFonts w:ascii="Arial" w:hAnsi="Arial" w:cs="Arial"/>
        </w:rPr>
      </w:pPr>
    </w:p>
    <w:p w14:paraId="70D920D6" w14:textId="77777777" w:rsidR="00277F72" w:rsidRPr="00A42F82" w:rsidRDefault="00277F72" w:rsidP="00277F72">
      <w:pPr>
        <w:tabs>
          <w:tab w:val="left" w:pos="5103"/>
        </w:tabs>
        <w:jc w:val="center"/>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54CD9F10" w14:textId="77777777" w:rsidR="00277F72" w:rsidRPr="00A42F82" w:rsidRDefault="00277F72" w:rsidP="00277F72">
      <w:pPr>
        <w:tabs>
          <w:tab w:val="left" w:pos="5103"/>
        </w:tabs>
        <w:jc w:val="center"/>
        <w:rPr>
          <w:rFonts w:ascii="Arial" w:hAnsi="Arial" w:cs="Arial"/>
        </w:rPr>
      </w:pPr>
    </w:p>
    <w:p w14:paraId="6F5C0340" w14:textId="77777777" w:rsidR="00277F72" w:rsidRPr="00A42F82" w:rsidRDefault="00277F72" w:rsidP="00277F72">
      <w:pPr>
        <w:tabs>
          <w:tab w:val="left" w:pos="5103"/>
        </w:tabs>
        <w:jc w:val="center"/>
        <w:rPr>
          <w:rFonts w:ascii="Arial" w:hAnsi="Arial" w:cs="Arial"/>
          <w:b/>
          <w:bCs/>
        </w:rPr>
      </w:pPr>
      <w:r w:rsidRPr="00A42F82">
        <w:rPr>
          <w:rFonts w:ascii="Arial" w:hAnsi="Arial" w:cs="Arial"/>
          <w:b/>
          <w:bCs/>
        </w:rPr>
        <w:t>Please read the notes for guidance before completing ALL sections of the form.</w:t>
      </w:r>
    </w:p>
    <w:p w14:paraId="37F5914E" w14:textId="77777777" w:rsidR="00277F72" w:rsidRPr="00A42F82" w:rsidRDefault="00277F72" w:rsidP="00277F72">
      <w:pPr>
        <w:autoSpaceDE w:val="0"/>
        <w:autoSpaceDN w:val="0"/>
        <w:adjustRightInd w:val="0"/>
        <w:jc w:val="center"/>
        <w:rPr>
          <w:rFonts w:ascii="Arial" w:hAnsi="Arial" w:cs="Arial"/>
        </w:rPr>
      </w:pPr>
    </w:p>
    <w:p w14:paraId="62D43C45" w14:textId="32DD8ABB" w:rsidR="00277F72" w:rsidRPr="00A42F82" w:rsidRDefault="00277F72" w:rsidP="00277F72">
      <w:pPr>
        <w:autoSpaceDE w:val="0"/>
        <w:autoSpaceDN w:val="0"/>
        <w:adjustRightInd w:val="0"/>
        <w:jc w:val="center"/>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w:t>
      </w:r>
    </w:p>
    <w:p w14:paraId="0319023B" w14:textId="77777777" w:rsidR="00277F72" w:rsidRPr="00A42F82" w:rsidRDefault="00277F72" w:rsidP="00277F72">
      <w:pPr>
        <w:autoSpaceDE w:val="0"/>
        <w:autoSpaceDN w:val="0"/>
        <w:adjustRightInd w:val="0"/>
        <w:jc w:val="center"/>
        <w:rPr>
          <w:rFonts w:ascii="Arial" w:hAnsi="Arial" w:cs="Arial"/>
        </w:rPr>
      </w:pPr>
    </w:p>
    <w:p w14:paraId="717738C5" w14:textId="77777777" w:rsidR="00277F72" w:rsidRPr="00A42F82" w:rsidRDefault="00277F72" w:rsidP="00277F72">
      <w:pPr>
        <w:autoSpaceDE w:val="0"/>
        <w:autoSpaceDN w:val="0"/>
        <w:adjustRightInd w:val="0"/>
        <w:spacing w:after="240"/>
        <w:jc w:val="center"/>
        <w:rPr>
          <w:rFonts w:ascii="Arial" w:hAnsi="Arial" w:cs="Arial"/>
          <w:b/>
        </w:rPr>
      </w:pPr>
      <w:r w:rsidRPr="00A42F82">
        <w:rPr>
          <w:rFonts w:ascii="Arial" w:hAnsi="Arial" w:cs="Arial"/>
          <w:b/>
        </w:rPr>
        <w:lastRenderedPageBreak/>
        <w:t>SECTION A: About You (Principal Researcher)</w:t>
      </w:r>
    </w:p>
    <w:tbl>
      <w:tblPr>
        <w:tblW w:w="104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277F72" w:rsidRPr="00A42F82" w14:paraId="23FC6C78" w14:textId="77777777" w:rsidTr="00277F72">
        <w:trPr>
          <w:trHeight w:val="439"/>
          <w:jc w:val="center"/>
        </w:trPr>
        <w:tc>
          <w:tcPr>
            <w:tcW w:w="559" w:type="dxa"/>
            <w:shd w:val="clear" w:color="auto" w:fill="F2F2F2" w:themeFill="background1" w:themeFillShade="F2"/>
            <w:vAlign w:val="center"/>
          </w:tcPr>
          <w:p w14:paraId="05C9C546" w14:textId="77777777" w:rsidR="00277F72" w:rsidRPr="00A42F82" w:rsidRDefault="00277F72" w:rsidP="00277F72">
            <w:pPr>
              <w:jc w:val="center"/>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14:paraId="28A1C19C" w14:textId="77777777" w:rsidR="00277F72" w:rsidRPr="00A42F82" w:rsidRDefault="00277F72" w:rsidP="00277F72">
            <w:pPr>
              <w:jc w:val="center"/>
              <w:rPr>
                <w:rFonts w:ascii="Arial" w:hAnsi="Arial" w:cs="Arial"/>
              </w:rPr>
            </w:pPr>
            <w:r w:rsidRPr="00A42F82">
              <w:rPr>
                <w:rFonts w:ascii="Arial" w:hAnsi="Arial" w:cs="Arial"/>
              </w:rPr>
              <w:t>Full Name:</w:t>
            </w:r>
          </w:p>
        </w:tc>
        <w:tc>
          <w:tcPr>
            <w:tcW w:w="6636" w:type="dxa"/>
            <w:gridSpan w:val="4"/>
            <w:vAlign w:val="center"/>
          </w:tcPr>
          <w:p w14:paraId="608D3378" w14:textId="77777777" w:rsidR="00277F72" w:rsidRPr="00A42F82" w:rsidRDefault="00277F72" w:rsidP="00277F72">
            <w:pPr>
              <w:jc w:val="center"/>
              <w:rPr>
                <w:rFonts w:ascii="Arial" w:hAnsi="Arial" w:cs="Arial"/>
              </w:rPr>
            </w:pPr>
            <w:r>
              <w:rPr>
                <w:rFonts w:ascii="Arial" w:hAnsi="Arial" w:cs="Arial"/>
              </w:rPr>
              <w:t>Ashleigh Bourne</w:t>
            </w:r>
          </w:p>
        </w:tc>
      </w:tr>
      <w:tr w:rsidR="00277F72" w:rsidRPr="00A42F82" w14:paraId="6BC4910E" w14:textId="77777777" w:rsidTr="00277F72">
        <w:trPr>
          <w:trHeight w:val="472"/>
          <w:jc w:val="center"/>
        </w:trPr>
        <w:tc>
          <w:tcPr>
            <w:tcW w:w="559" w:type="dxa"/>
            <w:shd w:val="clear" w:color="auto" w:fill="BFBFBF" w:themeFill="background1" w:themeFillShade="BF"/>
            <w:vAlign w:val="center"/>
          </w:tcPr>
          <w:p w14:paraId="25DA0452" w14:textId="77777777" w:rsidR="00277F72" w:rsidRPr="00A42F82" w:rsidRDefault="00277F72" w:rsidP="00277F72">
            <w:pPr>
              <w:jc w:val="center"/>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14:paraId="37E497A1" w14:textId="77777777" w:rsidR="00277F72" w:rsidRPr="00A42F82" w:rsidRDefault="00277F72" w:rsidP="00277F72">
            <w:pPr>
              <w:jc w:val="cente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5799CD29" w14:textId="77777777" w:rsidR="00277F72" w:rsidRPr="00A42F82" w:rsidRDefault="00277F72" w:rsidP="00277F72">
            <w:pPr>
              <w:jc w:val="cente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42607749" w14:textId="77777777" w:rsidR="00277F72" w:rsidRPr="00A42F82" w:rsidRDefault="00277F72" w:rsidP="00277F72">
            <w:pPr>
              <w:jc w:val="cente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09CCF9C0" w14:textId="77777777" w:rsidR="00277F72" w:rsidRPr="00A42F82" w:rsidRDefault="00277F72" w:rsidP="00277F72">
            <w:pPr>
              <w:jc w:val="center"/>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14:paraId="1795E024" w14:textId="77777777" w:rsidR="00277F72" w:rsidRPr="00A42F82" w:rsidRDefault="00277F72" w:rsidP="00277F72">
            <w:pPr>
              <w:jc w:val="center"/>
              <w:rPr>
                <w:rFonts w:ascii="Arial" w:hAnsi="Arial" w:cs="Arial"/>
              </w:rPr>
            </w:pPr>
            <w:r w:rsidRPr="00A42F82">
              <w:rPr>
                <w:rFonts w:ascii="Segoe UI Symbol" w:eastAsia="MS Gothic" w:hAnsi="Segoe UI Symbol" w:cs="Segoe UI Symbol"/>
              </w:rPr>
              <w:t>☐</w:t>
            </w:r>
          </w:p>
        </w:tc>
      </w:tr>
      <w:tr w:rsidR="00277F72" w:rsidRPr="00A42F82" w14:paraId="77D4F0AD" w14:textId="77777777" w:rsidTr="00277F72">
        <w:trPr>
          <w:trHeight w:val="472"/>
          <w:jc w:val="center"/>
        </w:trPr>
        <w:tc>
          <w:tcPr>
            <w:tcW w:w="559" w:type="dxa"/>
            <w:shd w:val="clear" w:color="auto" w:fill="F2F2F2" w:themeFill="background1" w:themeFillShade="F2"/>
            <w:vAlign w:val="center"/>
          </w:tcPr>
          <w:p w14:paraId="6EFDA6F7" w14:textId="77777777" w:rsidR="00277F72" w:rsidRPr="00A42F82" w:rsidRDefault="00277F72" w:rsidP="00277F72">
            <w:pPr>
              <w:jc w:val="center"/>
              <w:rPr>
                <w:rFonts w:ascii="Arial" w:hAnsi="Arial" w:cs="Arial"/>
              </w:rPr>
            </w:pPr>
          </w:p>
        </w:tc>
        <w:tc>
          <w:tcPr>
            <w:tcW w:w="2544" w:type="dxa"/>
            <w:shd w:val="clear" w:color="auto" w:fill="F2F2F2" w:themeFill="background1" w:themeFillShade="F2"/>
            <w:vAlign w:val="center"/>
          </w:tcPr>
          <w:p w14:paraId="13FB4CB1" w14:textId="77777777" w:rsidR="00277F72" w:rsidRPr="00A42F82" w:rsidRDefault="00277F72" w:rsidP="00277F72">
            <w:pPr>
              <w:jc w:val="center"/>
              <w:rPr>
                <w:rFonts w:ascii="Arial" w:hAnsi="Arial" w:cs="Arial"/>
              </w:rPr>
            </w:pPr>
            <w:r w:rsidRPr="00A42F82">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AB9D8A0" w14:textId="77777777" w:rsidR="00277F72" w:rsidRPr="00A42F82" w:rsidRDefault="00277F72" w:rsidP="00277F72">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36B8400D" w14:textId="77777777" w:rsidR="00277F72" w:rsidRPr="00A42F82" w:rsidRDefault="00277F72" w:rsidP="00277F72">
            <w:pPr>
              <w:jc w:val="cente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57E08F7" w14:textId="77777777" w:rsidR="00277F72" w:rsidRPr="00A42F82" w:rsidRDefault="00277F72" w:rsidP="00277F72">
                <w:pPr>
                  <w:jc w:val="center"/>
                  <w:rPr>
                    <w:rFonts w:ascii="Arial" w:hAnsi="Arial" w:cs="Arial"/>
                  </w:rPr>
                </w:pPr>
                <w:r w:rsidRPr="00A42F82">
                  <w:rPr>
                    <w:rFonts w:ascii="Segoe UI Symbol" w:eastAsia="MS Gothic" w:hAnsi="Segoe UI Symbol" w:cs="Segoe UI Symbol"/>
                  </w:rPr>
                  <w:t>☐</w:t>
                </w:r>
              </w:p>
            </w:tc>
          </w:sdtContent>
        </w:sdt>
        <w:tc>
          <w:tcPr>
            <w:tcW w:w="2526" w:type="dxa"/>
            <w:shd w:val="clear" w:color="auto" w:fill="F2F2F2" w:themeFill="background1" w:themeFillShade="F2"/>
            <w:vAlign w:val="center"/>
          </w:tcPr>
          <w:p w14:paraId="5F2AC831" w14:textId="77777777" w:rsidR="00277F72" w:rsidRPr="00A42F82" w:rsidRDefault="00277F72" w:rsidP="00277F72">
            <w:pPr>
              <w:jc w:val="cente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74EDF30" w14:textId="77777777" w:rsidR="00277F72" w:rsidRPr="00A42F82" w:rsidRDefault="00277F72" w:rsidP="00277F72">
                <w:pPr>
                  <w:jc w:val="center"/>
                  <w:rPr>
                    <w:rFonts w:ascii="Arial" w:hAnsi="Arial" w:cs="Arial"/>
                  </w:rPr>
                </w:pPr>
                <w:r w:rsidRPr="00A42F82">
                  <w:rPr>
                    <w:rFonts w:ascii="Segoe UI Symbol" w:eastAsia="MS Gothic" w:hAnsi="Segoe UI Symbol" w:cs="Segoe UI Symbol"/>
                  </w:rPr>
                  <w:t>☐</w:t>
                </w:r>
              </w:p>
            </w:tc>
          </w:sdtContent>
        </w:sdt>
      </w:tr>
    </w:tbl>
    <w:p w14:paraId="3F221E8D" w14:textId="77777777" w:rsidR="00277F72" w:rsidRPr="00A42F82" w:rsidRDefault="00277F72" w:rsidP="00277F72">
      <w:pPr>
        <w:jc w:val="center"/>
        <w:rPr>
          <w:rFonts w:ascii="Arial" w:hAnsi="Arial" w:cs="Arial"/>
          <w:bCs/>
          <w:iCs/>
          <w:sz w:val="16"/>
          <w:szCs w:val="16"/>
        </w:rPr>
      </w:pPr>
    </w:p>
    <w:tbl>
      <w:tblPr>
        <w:tblW w:w="104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277F72" w:rsidRPr="00A42F82" w14:paraId="17BA778A" w14:textId="77777777" w:rsidTr="00277F72">
        <w:trPr>
          <w:cantSplit/>
          <w:trHeight w:val="334"/>
          <w:jc w:val="center"/>
        </w:trPr>
        <w:tc>
          <w:tcPr>
            <w:tcW w:w="559" w:type="dxa"/>
            <w:shd w:val="clear" w:color="auto" w:fill="F2F2F2" w:themeFill="background1" w:themeFillShade="F2"/>
            <w:vAlign w:val="center"/>
          </w:tcPr>
          <w:p w14:paraId="1AFACAE3" w14:textId="77777777" w:rsidR="00277F72" w:rsidRPr="00A42F82" w:rsidRDefault="00277F72" w:rsidP="00277F72">
            <w:pPr>
              <w:jc w:val="cente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22461AC4" w14:textId="77777777" w:rsidR="00277F72" w:rsidRPr="00A42F82" w:rsidRDefault="00277F72" w:rsidP="00277F72">
            <w:pPr>
              <w:jc w:val="center"/>
              <w:rPr>
                <w:rFonts w:ascii="Arial" w:hAnsi="Arial" w:cs="Arial"/>
              </w:rPr>
            </w:pPr>
            <w:r w:rsidRPr="00A42F82">
              <w:rPr>
                <w:rFonts w:ascii="Arial" w:hAnsi="Arial" w:cs="Arial"/>
              </w:rPr>
              <w:t>Institute/Academic Discipline/Centre:</w:t>
            </w:r>
          </w:p>
        </w:tc>
        <w:tc>
          <w:tcPr>
            <w:tcW w:w="6636" w:type="dxa"/>
            <w:vAlign w:val="center"/>
          </w:tcPr>
          <w:p w14:paraId="767DA2CC" w14:textId="77777777" w:rsidR="00277F72" w:rsidRPr="00A42F82" w:rsidRDefault="00277F72" w:rsidP="00277F72">
            <w:pPr>
              <w:jc w:val="center"/>
              <w:rPr>
                <w:rFonts w:ascii="Arial" w:hAnsi="Arial" w:cs="Arial"/>
              </w:rPr>
            </w:pPr>
            <w:r>
              <w:rPr>
                <w:rFonts w:ascii="Arial" w:hAnsi="Arial" w:cs="Arial"/>
              </w:rPr>
              <w:t>UWTSD- Institute of Management and Health (Swansea)</w:t>
            </w:r>
          </w:p>
          <w:p w14:paraId="4CDB64E5" w14:textId="77777777" w:rsidR="00277F72" w:rsidRPr="00A42F82" w:rsidRDefault="00277F72" w:rsidP="00277F72">
            <w:pPr>
              <w:jc w:val="center"/>
              <w:rPr>
                <w:rFonts w:ascii="Arial" w:hAnsi="Arial" w:cs="Arial"/>
              </w:rPr>
            </w:pPr>
          </w:p>
        </w:tc>
      </w:tr>
      <w:tr w:rsidR="00277F72" w:rsidRPr="00A42F82" w14:paraId="61CB63C5" w14:textId="77777777" w:rsidTr="00277F72">
        <w:trPr>
          <w:cantSplit/>
          <w:trHeight w:val="340"/>
          <w:jc w:val="center"/>
        </w:trPr>
        <w:tc>
          <w:tcPr>
            <w:tcW w:w="559" w:type="dxa"/>
            <w:shd w:val="clear" w:color="auto" w:fill="F2F2F2" w:themeFill="background1" w:themeFillShade="F2"/>
            <w:vAlign w:val="center"/>
          </w:tcPr>
          <w:p w14:paraId="6788B482" w14:textId="77777777" w:rsidR="00277F72" w:rsidRPr="00A42F82" w:rsidRDefault="00277F72" w:rsidP="00277F72">
            <w:pPr>
              <w:jc w:val="cente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0281D518" w14:textId="77777777" w:rsidR="00277F72" w:rsidRPr="00A42F82" w:rsidRDefault="00277F72" w:rsidP="00277F72">
            <w:pPr>
              <w:jc w:val="center"/>
              <w:rPr>
                <w:rFonts w:ascii="Arial" w:hAnsi="Arial" w:cs="Arial"/>
              </w:rPr>
            </w:pPr>
            <w:r w:rsidRPr="00A42F82">
              <w:rPr>
                <w:rFonts w:ascii="Arial" w:hAnsi="Arial" w:cs="Arial"/>
              </w:rPr>
              <w:t>Campus:</w:t>
            </w:r>
          </w:p>
        </w:tc>
        <w:tc>
          <w:tcPr>
            <w:tcW w:w="6636" w:type="dxa"/>
            <w:vAlign w:val="center"/>
          </w:tcPr>
          <w:p w14:paraId="49D8A27B" w14:textId="77777777" w:rsidR="00277F72" w:rsidRPr="00A42F82" w:rsidRDefault="00277F72" w:rsidP="00277F72">
            <w:pPr>
              <w:jc w:val="center"/>
              <w:rPr>
                <w:rFonts w:ascii="Arial" w:hAnsi="Arial" w:cs="Arial"/>
              </w:rPr>
            </w:pPr>
            <w:r>
              <w:rPr>
                <w:rFonts w:ascii="Arial" w:hAnsi="Arial" w:cs="Arial"/>
              </w:rPr>
              <w:t>UWTSD- Institute of Management and Health (Swansea)</w:t>
            </w:r>
          </w:p>
          <w:p w14:paraId="16DE1B56" w14:textId="77777777" w:rsidR="00277F72" w:rsidRPr="00A42F82" w:rsidRDefault="00277F72" w:rsidP="00277F72">
            <w:pPr>
              <w:jc w:val="center"/>
              <w:rPr>
                <w:rFonts w:ascii="Arial" w:hAnsi="Arial" w:cs="Arial"/>
              </w:rPr>
            </w:pPr>
          </w:p>
        </w:tc>
      </w:tr>
      <w:tr w:rsidR="00277F72" w:rsidRPr="00A42F82" w14:paraId="73F98252" w14:textId="77777777" w:rsidTr="00277F72">
        <w:trPr>
          <w:cantSplit/>
          <w:trHeight w:val="340"/>
          <w:jc w:val="center"/>
        </w:trPr>
        <w:tc>
          <w:tcPr>
            <w:tcW w:w="559" w:type="dxa"/>
            <w:shd w:val="clear" w:color="auto" w:fill="F2F2F2" w:themeFill="background1" w:themeFillShade="F2"/>
            <w:vAlign w:val="center"/>
          </w:tcPr>
          <w:p w14:paraId="52BF58E1" w14:textId="77777777" w:rsidR="00277F72" w:rsidRPr="00A42F82" w:rsidRDefault="00277F72" w:rsidP="00277F72">
            <w:pPr>
              <w:jc w:val="cente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11C18130" w14:textId="77777777" w:rsidR="00277F72" w:rsidRPr="00A42F82" w:rsidRDefault="00277F72" w:rsidP="00277F72">
            <w:pPr>
              <w:jc w:val="center"/>
              <w:rPr>
                <w:rFonts w:ascii="Arial" w:hAnsi="Arial" w:cs="Arial"/>
              </w:rPr>
            </w:pPr>
            <w:r w:rsidRPr="00A42F82">
              <w:rPr>
                <w:rFonts w:ascii="Arial" w:hAnsi="Arial" w:cs="Arial"/>
              </w:rPr>
              <w:t>E-mail address:</w:t>
            </w:r>
          </w:p>
        </w:tc>
        <w:tc>
          <w:tcPr>
            <w:tcW w:w="6636" w:type="dxa"/>
            <w:vAlign w:val="center"/>
          </w:tcPr>
          <w:p w14:paraId="4785D2EC" w14:textId="77777777" w:rsidR="00277F72" w:rsidRPr="00A42F82" w:rsidRDefault="00277F72" w:rsidP="00277F72">
            <w:pPr>
              <w:jc w:val="center"/>
              <w:rPr>
                <w:rFonts w:ascii="Arial" w:hAnsi="Arial" w:cs="Arial"/>
              </w:rPr>
            </w:pPr>
            <w:r>
              <w:rPr>
                <w:rFonts w:ascii="Arial" w:hAnsi="Arial" w:cs="Arial"/>
              </w:rPr>
              <w:t>2236404@student.uwtsd.ac.uk</w:t>
            </w:r>
          </w:p>
        </w:tc>
      </w:tr>
      <w:tr w:rsidR="00277F72" w:rsidRPr="00A42F82" w14:paraId="3851A68D" w14:textId="77777777" w:rsidTr="00277F72">
        <w:trPr>
          <w:cantSplit/>
          <w:trHeight w:val="340"/>
          <w:jc w:val="center"/>
        </w:trPr>
        <w:tc>
          <w:tcPr>
            <w:tcW w:w="559" w:type="dxa"/>
            <w:shd w:val="clear" w:color="auto" w:fill="F2F2F2" w:themeFill="background1" w:themeFillShade="F2"/>
            <w:vAlign w:val="center"/>
          </w:tcPr>
          <w:p w14:paraId="460974C8" w14:textId="77777777" w:rsidR="00277F72" w:rsidRPr="00A42F82" w:rsidRDefault="00277F72" w:rsidP="00277F72">
            <w:pPr>
              <w:jc w:val="cente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73D1F332" w14:textId="77777777" w:rsidR="00277F72" w:rsidRPr="00A42F82" w:rsidRDefault="00277F72" w:rsidP="00277F72">
            <w:pPr>
              <w:jc w:val="center"/>
              <w:rPr>
                <w:rFonts w:ascii="Arial" w:hAnsi="Arial" w:cs="Arial"/>
              </w:rPr>
            </w:pPr>
            <w:r w:rsidRPr="00A42F82">
              <w:rPr>
                <w:rFonts w:ascii="Arial" w:hAnsi="Arial" w:cs="Arial"/>
              </w:rPr>
              <w:t>Contact Telephone Number:</w:t>
            </w:r>
          </w:p>
        </w:tc>
        <w:tc>
          <w:tcPr>
            <w:tcW w:w="6636" w:type="dxa"/>
            <w:vAlign w:val="center"/>
          </w:tcPr>
          <w:p w14:paraId="586BBD7F" w14:textId="77777777" w:rsidR="00277F72" w:rsidRPr="00A42F82" w:rsidRDefault="00277F72" w:rsidP="00277F72">
            <w:pPr>
              <w:jc w:val="center"/>
              <w:rPr>
                <w:rFonts w:ascii="Arial" w:hAnsi="Arial" w:cs="Arial"/>
              </w:rPr>
            </w:pPr>
          </w:p>
        </w:tc>
      </w:tr>
      <w:tr w:rsidR="00277F72" w:rsidRPr="00A42F82" w14:paraId="26198D1A" w14:textId="77777777" w:rsidTr="00277F72">
        <w:trPr>
          <w:jc w:val="center"/>
        </w:trPr>
        <w:tc>
          <w:tcPr>
            <w:tcW w:w="559" w:type="dxa"/>
            <w:shd w:val="clear" w:color="auto" w:fill="BFBFBF" w:themeFill="background1" w:themeFillShade="BF"/>
            <w:vAlign w:val="center"/>
          </w:tcPr>
          <w:p w14:paraId="2F6F3AE7" w14:textId="77777777" w:rsidR="00277F72" w:rsidRPr="00A42F82" w:rsidRDefault="00277F72" w:rsidP="00277F72">
            <w:pPr>
              <w:jc w:val="center"/>
              <w:rPr>
                <w:rFonts w:ascii="Arial" w:hAnsi="Arial" w:cs="Arial"/>
                <w:b/>
                <w:i/>
              </w:rPr>
            </w:pPr>
          </w:p>
        </w:tc>
        <w:tc>
          <w:tcPr>
            <w:tcW w:w="9889" w:type="dxa"/>
            <w:gridSpan w:val="2"/>
            <w:shd w:val="clear" w:color="auto" w:fill="BFBFBF" w:themeFill="background1" w:themeFillShade="BF"/>
            <w:vAlign w:val="center"/>
          </w:tcPr>
          <w:p w14:paraId="593374ED" w14:textId="77777777" w:rsidR="00277F72" w:rsidRPr="00A42F82" w:rsidRDefault="00277F72" w:rsidP="00277F72">
            <w:pPr>
              <w:jc w:val="center"/>
              <w:rPr>
                <w:rFonts w:ascii="Arial" w:hAnsi="Arial" w:cs="Arial"/>
              </w:rPr>
            </w:pPr>
            <w:r w:rsidRPr="00A42F82">
              <w:rPr>
                <w:rFonts w:ascii="Arial" w:hAnsi="Arial" w:cs="Arial"/>
                <w:b/>
                <w:i/>
              </w:rPr>
              <w:t>For students:</w:t>
            </w:r>
          </w:p>
        </w:tc>
      </w:tr>
      <w:tr w:rsidR="00277F72" w:rsidRPr="00A42F82" w14:paraId="100C4D9E" w14:textId="77777777" w:rsidTr="00277F72">
        <w:trPr>
          <w:trHeight w:val="513"/>
          <w:jc w:val="center"/>
        </w:trPr>
        <w:tc>
          <w:tcPr>
            <w:tcW w:w="559" w:type="dxa"/>
            <w:shd w:val="clear" w:color="auto" w:fill="F2F2F2" w:themeFill="background1" w:themeFillShade="F2"/>
            <w:vAlign w:val="center"/>
          </w:tcPr>
          <w:p w14:paraId="3D46F297" w14:textId="77777777" w:rsidR="00277F72" w:rsidRPr="00A42F82" w:rsidRDefault="00277F72" w:rsidP="00277F72">
            <w:pPr>
              <w:jc w:val="cente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65D56405" w14:textId="77777777" w:rsidR="00277F72" w:rsidRPr="00A42F82" w:rsidRDefault="00277F72" w:rsidP="00277F72">
            <w:pPr>
              <w:jc w:val="center"/>
              <w:rPr>
                <w:rFonts w:ascii="Arial" w:hAnsi="Arial" w:cs="Arial"/>
              </w:rPr>
            </w:pPr>
            <w:r w:rsidRPr="00A42F82">
              <w:rPr>
                <w:rFonts w:ascii="Arial" w:hAnsi="Arial" w:cs="Arial"/>
              </w:rPr>
              <w:t>Student Number:</w:t>
            </w:r>
          </w:p>
        </w:tc>
        <w:tc>
          <w:tcPr>
            <w:tcW w:w="6636" w:type="dxa"/>
            <w:vAlign w:val="center"/>
          </w:tcPr>
          <w:p w14:paraId="466AF380" w14:textId="77777777" w:rsidR="00277F72" w:rsidRPr="00A42F82" w:rsidRDefault="00277F72" w:rsidP="00277F72">
            <w:pPr>
              <w:jc w:val="center"/>
              <w:rPr>
                <w:rFonts w:ascii="Arial" w:hAnsi="Arial" w:cs="Arial"/>
              </w:rPr>
            </w:pPr>
            <w:r>
              <w:rPr>
                <w:rFonts w:ascii="Arial" w:hAnsi="Arial" w:cs="Arial"/>
              </w:rPr>
              <w:t>2236404</w:t>
            </w:r>
          </w:p>
        </w:tc>
      </w:tr>
      <w:tr w:rsidR="00277F72" w:rsidRPr="00A42F82" w14:paraId="5439BC3D" w14:textId="77777777" w:rsidTr="00277F72">
        <w:trPr>
          <w:trHeight w:val="549"/>
          <w:jc w:val="center"/>
        </w:trPr>
        <w:tc>
          <w:tcPr>
            <w:tcW w:w="559" w:type="dxa"/>
            <w:shd w:val="clear" w:color="auto" w:fill="F2F2F2" w:themeFill="background1" w:themeFillShade="F2"/>
            <w:vAlign w:val="center"/>
          </w:tcPr>
          <w:p w14:paraId="430A7140" w14:textId="77777777" w:rsidR="00277F72" w:rsidRPr="00A42F82" w:rsidRDefault="00277F72" w:rsidP="00277F72">
            <w:pPr>
              <w:jc w:val="cente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02A78FB4" w14:textId="77777777" w:rsidR="00277F72" w:rsidRPr="00A42F82" w:rsidRDefault="00277F72" w:rsidP="00277F72">
            <w:pPr>
              <w:jc w:val="center"/>
              <w:rPr>
                <w:rFonts w:ascii="Arial" w:hAnsi="Arial" w:cs="Arial"/>
              </w:rPr>
            </w:pPr>
            <w:r w:rsidRPr="00A42F82">
              <w:rPr>
                <w:rFonts w:ascii="Arial" w:hAnsi="Arial" w:cs="Arial"/>
              </w:rPr>
              <w:t>Programme of Study:</w:t>
            </w:r>
          </w:p>
        </w:tc>
        <w:tc>
          <w:tcPr>
            <w:tcW w:w="6636" w:type="dxa"/>
            <w:vAlign w:val="center"/>
          </w:tcPr>
          <w:p w14:paraId="71408BA2" w14:textId="77777777" w:rsidR="00277F72" w:rsidRPr="00A42F82" w:rsidRDefault="00277F72" w:rsidP="00277F72">
            <w:pPr>
              <w:jc w:val="center"/>
              <w:rPr>
                <w:rFonts w:ascii="Arial" w:hAnsi="Arial" w:cs="Arial"/>
              </w:rPr>
            </w:pPr>
            <w:r>
              <w:rPr>
                <w:rFonts w:ascii="Arial" w:hAnsi="Arial" w:cs="Arial"/>
              </w:rPr>
              <w:t>BSc Honours Professional Policing Practice</w:t>
            </w:r>
          </w:p>
        </w:tc>
      </w:tr>
      <w:tr w:rsidR="00277F72" w:rsidRPr="00A42F82" w14:paraId="4E70EB3E" w14:textId="77777777" w:rsidTr="00277F72">
        <w:trPr>
          <w:trHeight w:val="557"/>
          <w:jc w:val="center"/>
        </w:trPr>
        <w:tc>
          <w:tcPr>
            <w:tcW w:w="559" w:type="dxa"/>
            <w:shd w:val="clear" w:color="auto" w:fill="F2F2F2" w:themeFill="background1" w:themeFillShade="F2"/>
            <w:vAlign w:val="center"/>
          </w:tcPr>
          <w:p w14:paraId="45F760C7" w14:textId="77777777" w:rsidR="00277F72" w:rsidRPr="00A42F82" w:rsidRDefault="00277F72" w:rsidP="00277F72">
            <w:pPr>
              <w:jc w:val="cente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3E488C5B" w14:textId="77777777" w:rsidR="00277F72" w:rsidRPr="00A42F82" w:rsidRDefault="00277F72" w:rsidP="00277F72">
            <w:pPr>
              <w:jc w:val="center"/>
              <w:rPr>
                <w:rFonts w:ascii="Arial" w:hAnsi="Arial" w:cs="Arial"/>
              </w:rPr>
            </w:pPr>
            <w:r w:rsidRPr="00A42F82">
              <w:rPr>
                <w:rFonts w:ascii="Arial" w:hAnsi="Arial" w:cs="Arial"/>
              </w:rPr>
              <w:t>Director of Studies/Supervisor:</w:t>
            </w:r>
          </w:p>
        </w:tc>
        <w:tc>
          <w:tcPr>
            <w:tcW w:w="6636" w:type="dxa"/>
            <w:vAlign w:val="center"/>
          </w:tcPr>
          <w:p w14:paraId="003D65A4" w14:textId="77777777" w:rsidR="00277F72" w:rsidRPr="00A42F82" w:rsidRDefault="00277F72" w:rsidP="00277F72">
            <w:pPr>
              <w:jc w:val="center"/>
              <w:rPr>
                <w:rFonts w:ascii="Arial" w:hAnsi="Arial" w:cs="Arial"/>
              </w:rPr>
            </w:pPr>
            <w:r w:rsidRPr="005B4D8E">
              <w:rPr>
                <w:rFonts w:ascii="Arial" w:hAnsi="Arial" w:cs="Arial"/>
              </w:rPr>
              <w:t>Jane Davies</w:t>
            </w:r>
          </w:p>
        </w:tc>
      </w:tr>
    </w:tbl>
    <w:p w14:paraId="5CFD78DF" w14:textId="77777777" w:rsidR="00277F72" w:rsidRPr="00A42F82" w:rsidRDefault="00277F72" w:rsidP="00277F72">
      <w:pPr>
        <w:jc w:val="center"/>
        <w:rPr>
          <w:rFonts w:ascii="Arial" w:hAnsi="Arial" w:cs="Arial"/>
          <w:bCs/>
          <w:iCs/>
        </w:rPr>
      </w:pPr>
    </w:p>
    <w:p w14:paraId="0312F8F4" w14:textId="77777777" w:rsidR="00277F72" w:rsidRPr="00A42F82" w:rsidRDefault="00277F72" w:rsidP="00277F72">
      <w:pPr>
        <w:autoSpaceDE w:val="0"/>
        <w:autoSpaceDN w:val="0"/>
        <w:adjustRightInd w:val="0"/>
        <w:jc w:val="center"/>
        <w:rPr>
          <w:rFonts w:ascii="Arial" w:hAnsi="Arial" w:cs="Arial"/>
          <w:b/>
        </w:rPr>
      </w:pPr>
    </w:p>
    <w:p w14:paraId="09E55860" w14:textId="77777777" w:rsidR="00277F72" w:rsidRPr="00A42F82" w:rsidRDefault="00277F72" w:rsidP="00277F72">
      <w:pPr>
        <w:jc w:val="center"/>
        <w:rPr>
          <w:rFonts w:ascii="Arial" w:hAnsi="Arial" w:cs="Arial"/>
          <w:b/>
        </w:rPr>
      </w:pPr>
    </w:p>
    <w:p w14:paraId="3E7C030A" w14:textId="77777777" w:rsidR="00277F72" w:rsidRPr="00A42F82" w:rsidRDefault="00277F72" w:rsidP="00277F72">
      <w:pPr>
        <w:autoSpaceDE w:val="0"/>
        <w:autoSpaceDN w:val="0"/>
        <w:adjustRightInd w:val="0"/>
        <w:spacing w:after="240"/>
        <w:jc w:val="center"/>
        <w:rPr>
          <w:rFonts w:ascii="Arial" w:hAnsi="Arial" w:cs="Arial"/>
          <w:b/>
        </w:rPr>
      </w:pPr>
      <w:r w:rsidRPr="00A42F82">
        <w:rPr>
          <w:rFonts w:ascii="Arial" w:hAnsi="Arial" w:cs="Arial"/>
          <w:b/>
        </w:rPr>
        <w:t>SECTION B: Approval for Research Activity</w:t>
      </w:r>
    </w:p>
    <w:tbl>
      <w:tblPr>
        <w:tblStyle w:val="TableGrid"/>
        <w:tblW w:w="10480" w:type="dxa"/>
        <w:jc w:val="center"/>
        <w:tblLayout w:type="fixed"/>
        <w:tblLook w:val="04A0" w:firstRow="1" w:lastRow="0" w:firstColumn="1" w:lastColumn="0" w:noHBand="0" w:noVBand="1"/>
      </w:tblPr>
      <w:tblGrid>
        <w:gridCol w:w="562"/>
        <w:gridCol w:w="3693"/>
        <w:gridCol w:w="2539"/>
        <w:gridCol w:w="993"/>
        <w:gridCol w:w="850"/>
        <w:gridCol w:w="992"/>
        <w:gridCol w:w="851"/>
      </w:tblGrid>
      <w:tr w:rsidR="00277F72" w:rsidRPr="00A42F82" w14:paraId="06ECD147" w14:textId="77777777" w:rsidTr="00277F72">
        <w:trPr>
          <w:jc w:val="center"/>
        </w:trPr>
        <w:tc>
          <w:tcPr>
            <w:tcW w:w="562" w:type="dxa"/>
            <w:shd w:val="clear" w:color="auto" w:fill="F2F2F2" w:themeFill="background1" w:themeFillShade="F2"/>
            <w:vAlign w:val="center"/>
          </w:tcPr>
          <w:p w14:paraId="368D6EE4"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6AE3EA55"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Has the research activity received approval in principle?</w:t>
            </w:r>
          </w:p>
          <w:p w14:paraId="44A19FFC"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7836FFA" w14:textId="77777777" w:rsidR="00277F72" w:rsidRPr="00A42F82" w:rsidRDefault="00277F72" w:rsidP="00277F72">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86B6CBC" w14:textId="77777777" w:rsidR="00277F72" w:rsidRPr="00A42F82" w:rsidRDefault="00277F72" w:rsidP="00277F72">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2C375ADD" w14:textId="77777777" w:rsidR="00277F72" w:rsidRPr="00A42F82" w:rsidRDefault="00277F72" w:rsidP="00277F72">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62A59FB5" w14:textId="77777777" w:rsidR="00277F72" w:rsidRPr="00A42F82" w:rsidRDefault="00277F72" w:rsidP="00277F72">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277F72" w:rsidRPr="00A42F82" w14:paraId="4BE3A0A2" w14:textId="77777777" w:rsidTr="00277F72">
        <w:trPr>
          <w:jc w:val="center"/>
        </w:trPr>
        <w:tc>
          <w:tcPr>
            <w:tcW w:w="562" w:type="dxa"/>
            <w:shd w:val="clear" w:color="auto" w:fill="F2F2F2" w:themeFill="background1" w:themeFillShade="F2"/>
            <w:vAlign w:val="center"/>
          </w:tcPr>
          <w:p w14:paraId="46254132" w14:textId="77777777" w:rsidR="00277F72" w:rsidRPr="00A42F82" w:rsidRDefault="00277F72" w:rsidP="00277F72">
            <w:pPr>
              <w:autoSpaceDE w:val="0"/>
              <w:autoSpaceDN w:val="0"/>
              <w:adjustRightInd w:val="0"/>
              <w:jc w:val="center"/>
              <w:rPr>
                <w:rFonts w:ascii="Arial" w:hAnsi="Arial" w:cs="Arial"/>
                <w:b/>
                <w:bCs/>
                <w:sz w:val="22"/>
                <w:szCs w:val="22"/>
              </w:rPr>
            </w:pPr>
          </w:p>
        </w:tc>
        <w:tc>
          <w:tcPr>
            <w:tcW w:w="8075" w:type="dxa"/>
            <w:gridSpan w:val="4"/>
            <w:shd w:val="clear" w:color="auto" w:fill="F2F2F2" w:themeFill="background1" w:themeFillShade="F2"/>
            <w:vAlign w:val="center"/>
          </w:tcPr>
          <w:p w14:paraId="1E43020B" w14:textId="77777777" w:rsidR="00277F72" w:rsidRPr="00A42F82" w:rsidRDefault="00277F72" w:rsidP="00277F72">
            <w:pPr>
              <w:autoSpaceDE w:val="0"/>
              <w:autoSpaceDN w:val="0"/>
              <w:adjustRightInd w:val="0"/>
              <w:jc w:val="center"/>
              <w:rPr>
                <w:rFonts w:ascii="Arial" w:hAnsi="Arial" w:cs="Arial"/>
                <w:b/>
                <w:bCs/>
                <w:sz w:val="22"/>
                <w:szCs w:val="22"/>
              </w:rPr>
            </w:pPr>
          </w:p>
        </w:tc>
        <w:tc>
          <w:tcPr>
            <w:tcW w:w="1843" w:type="dxa"/>
            <w:gridSpan w:val="2"/>
            <w:shd w:val="clear" w:color="auto" w:fill="F2F2F2" w:themeFill="background1" w:themeFillShade="F2"/>
            <w:vAlign w:val="center"/>
          </w:tcPr>
          <w:p w14:paraId="0BB22289" w14:textId="77777777" w:rsidR="00277F72" w:rsidRPr="00A42F82" w:rsidRDefault="00277F72" w:rsidP="00277F72">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277F72" w:rsidRPr="00A42F82" w14:paraId="41EF9CF8" w14:textId="77777777" w:rsidTr="00277F72">
        <w:trPr>
          <w:trHeight w:val="437"/>
          <w:jc w:val="center"/>
        </w:trPr>
        <w:tc>
          <w:tcPr>
            <w:tcW w:w="562" w:type="dxa"/>
            <w:vMerge w:val="restart"/>
            <w:shd w:val="clear" w:color="auto" w:fill="F2F2F2" w:themeFill="background1" w:themeFillShade="F2"/>
            <w:vAlign w:val="center"/>
          </w:tcPr>
          <w:p w14:paraId="76964FE6"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vAlign w:val="center"/>
          </w:tcPr>
          <w:p w14:paraId="7F841DB7"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A74FCBB"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510402A"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B7A67DF" w14:textId="77777777" w:rsidR="00277F72" w:rsidRPr="00A42F82" w:rsidRDefault="00277F72" w:rsidP="00277F72">
            <w:pPr>
              <w:autoSpaceDE w:val="0"/>
              <w:autoSpaceDN w:val="0"/>
              <w:adjustRightInd w:val="0"/>
              <w:jc w:val="center"/>
              <w:rPr>
                <w:rFonts w:ascii="Arial" w:hAnsi="Arial" w:cs="Arial"/>
                <w:b/>
                <w:bCs/>
                <w:sz w:val="22"/>
                <w:szCs w:val="22"/>
              </w:rPr>
            </w:pPr>
          </w:p>
        </w:tc>
      </w:tr>
      <w:tr w:rsidR="00277F72" w:rsidRPr="00A42F82" w14:paraId="46F12D9D" w14:textId="77777777" w:rsidTr="00277F72">
        <w:trPr>
          <w:trHeight w:val="415"/>
          <w:jc w:val="center"/>
        </w:trPr>
        <w:tc>
          <w:tcPr>
            <w:tcW w:w="562" w:type="dxa"/>
            <w:vMerge/>
            <w:shd w:val="clear" w:color="auto" w:fill="F2F2F2" w:themeFill="background1" w:themeFillShade="F2"/>
            <w:vAlign w:val="center"/>
          </w:tcPr>
          <w:p w14:paraId="2065B076" w14:textId="77777777" w:rsidR="00277F72" w:rsidRPr="00A42F82" w:rsidRDefault="00277F72" w:rsidP="00277F72">
            <w:pPr>
              <w:autoSpaceDE w:val="0"/>
              <w:autoSpaceDN w:val="0"/>
              <w:adjustRightInd w:val="0"/>
              <w:jc w:val="center"/>
              <w:rPr>
                <w:rFonts w:ascii="Arial" w:hAnsi="Arial" w:cs="Arial"/>
                <w:sz w:val="22"/>
                <w:szCs w:val="22"/>
              </w:rPr>
            </w:pPr>
          </w:p>
        </w:tc>
        <w:tc>
          <w:tcPr>
            <w:tcW w:w="3693" w:type="dxa"/>
            <w:vMerge/>
            <w:shd w:val="clear" w:color="auto" w:fill="F2F2F2" w:themeFill="background1" w:themeFillShade="F2"/>
            <w:vAlign w:val="center"/>
          </w:tcPr>
          <w:p w14:paraId="782F5496" w14:textId="77777777" w:rsidR="00277F72" w:rsidRPr="00A42F82" w:rsidRDefault="00277F72" w:rsidP="00277F72">
            <w:pPr>
              <w:autoSpaceDE w:val="0"/>
              <w:autoSpaceDN w:val="0"/>
              <w:adjustRightInd w:val="0"/>
              <w:jc w:val="center"/>
              <w:rPr>
                <w:rFonts w:ascii="Arial" w:hAnsi="Arial" w:cs="Arial"/>
                <w:sz w:val="22"/>
                <w:szCs w:val="22"/>
              </w:rPr>
            </w:pPr>
          </w:p>
        </w:tc>
        <w:tc>
          <w:tcPr>
            <w:tcW w:w="3532" w:type="dxa"/>
            <w:gridSpan w:val="2"/>
            <w:shd w:val="clear" w:color="auto" w:fill="F2F2F2" w:themeFill="background1" w:themeFillShade="F2"/>
            <w:vAlign w:val="center"/>
          </w:tcPr>
          <w:p w14:paraId="4ACD07C3"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6AF94B0"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08E7FD68" w14:textId="77777777" w:rsidR="00277F72" w:rsidRPr="00A42F82" w:rsidRDefault="00277F72" w:rsidP="00277F72">
            <w:pPr>
              <w:autoSpaceDE w:val="0"/>
              <w:autoSpaceDN w:val="0"/>
              <w:adjustRightInd w:val="0"/>
              <w:jc w:val="center"/>
              <w:rPr>
                <w:rFonts w:ascii="Arial" w:hAnsi="Arial" w:cs="Arial"/>
                <w:b/>
                <w:bCs/>
                <w:sz w:val="22"/>
                <w:szCs w:val="22"/>
              </w:rPr>
            </w:pPr>
          </w:p>
        </w:tc>
      </w:tr>
      <w:tr w:rsidR="00277F72" w:rsidRPr="00A42F82" w14:paraId="1F6FC997" w14:textId="77777777" w:rsidTr="00277F72">
        <w:trPr>
          <w:jc w:val="center"/>
        </w:trPr>
        <w:tc>
          <w:tcPr>
            <w:tcW w:w="562" w:type="dxa"/>
            <w:vMerge/>
            <w:shd w:val="clear" w:color="auto" w:fill="F2F2F2" w:themeFill="background1" w:themeFillShade="F2"/>
            <w:vAlign w:val="center"/>
          </w:tcPr>
          <w:p w14:paraId="2D6FA7AB" w14:textId="77777777" w:rsidR="00277F72" w:rsidRPr="00A42F82" w:rsidRDefault="00277F72" w:rsidP="00277F72">
            <w:pPr>
              <w:autoSpaceDE w:val="0"/>
              <w:autoSpaceDN w:val="0"/>
              <w:adjustRightInd w:val="0"/>
              <w:jc w:val="center"/>
              <w:rPr>
                <w:rFonts w:ascii="Arial" w:hAnsi="Arial" w:cs="Arial"/>
                <w:sz w:val="22"/>
                <w:szCs w:val="22"/>
              </w:rPr>
            </w:pPr>
          </w:p>
        </w:tc>
        <w:tc>
          <w:tcPr>
            <w:tcW w:w="3693" w:type="dxa"/>
            <w:vMerge/>
            <w:shd w:val="clear" w:color="auto" w:fill="F2F2F2" w:themeFill="background1" w:themeFillShade="F2"/>
            <w:vAlign w:val="center"/>
          </w:tcPr>
          <w:p w14:paraId="2F801779" w14:textId="77777777" w:rsidR="00277F72" w:rsidRPr="00A42F82" w:rsidRDefault="00277F72" w:rsidP="00277F72">
            <w:pPr>
              <w:autoSpaceDE w:val="0"/>
              <w:autoSpaceDN w:val="0"/>
              <w:adjustRightInd w:val="0"/>
              <w:jc w:val="center"/>
              <w:rPr>
                <w:rFonts w:ascii="Arial" w:hAnsi="Arial" w:cs="Arial"/>
                <w:sz w:val="22"/>
                <w:szCs w:val="22"/>
              </w:rPr>
            </w:pPr>
          </w:p>
        </w:tc>
        <w:tc>
          <w:tcPr>
            <w:tcW w:w="3532" w:type="dxa"/>
            <w:gridSpan w:val="2"/>
            <w:shd w:val="clear" w:color="auto" w:fill="F2F2F2" w:themeFill="background1" w:themeFillShade="F2"/>
            <w:vAlign w:val="center"/>
          </w:tcPr>
          <w:p w14:paraId="60115A51"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Other (write in)</w:t>
            </w:r>
            <w:r>
              <w:rPr>
                <w:rFonts w:ascii="Arial" w:hAnsi="Arial" w:cs="Arial"/>
                <w:sz w:val="22"/>
                <w:szCs w:val="22"/>
              </w:rPr>
              <w:t xml:space="preserve"> Jane Davies</w:t>
            </w:r>
          </w:p>
          <w:p w14:paraId="14C2BBB5" w14:textId="77777777" w:rsidR="00277F72" w:rsidRPr="00A42F82" w:rsidRDefault="00277F72" w:rsidP="00277F72">
            <w:pPr>
              <w:autoSpaceDE w:val="0"/>
              <w:autoSpaceDN w:val="0"/>
              <w:adjustRightInd w:val="0"/>
              <w:jc w:val="center"/>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DA7BFE9"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777A071D" w14:textId="77777777" w:rsidR="00277F72" w:rsidRPr="00A42F82" w:rsidRDefault="00277F72" w:rsidP="00277F72">
            <w:pPr>
              <w:autoSpaceDE w:val="0"/>
              <w:autoSpaceDN w:val="0"/>
              <w:adjustRightInd w:val="0"/>
              <w:jc w:val="center"/>
              <w:rPr>
                <w:rFonts w:ascii="Arial" w:hAnsi="Arial" w:cs="Arial"/>
                <w:b/>
                <w:bCs/>
                <w:sz w:val="22"/>
                <w:szCs w:val="22"/>
              </w:rPr>
            </w:pPr>
          </w:p>
        </w:tc>
      </w:tr>
    </w:tbl>
    <w:p w14:paraId="1E95689E" w14:textId="77777777" w:rsidR="00277F72" w:rsidRPr="00A42F82" w:rsidRDefault="00277F72" w:rsidP="00277F72">
      <w:pPr>
        <w:autoSpaceDE w:val="0"/>
        <w:autoSpaceDN w:val="0"/>
        <w:adjustRightInd w:val="0"/>
        <w:spacing w:after="240"/>
        <w:jc w:val="center"/>
        <w:rPr>
          <w:rFonts w:ascii="Arial" w:hAnsi="Arial" w:cs="Arial"/>
          <w:bCs/>
          <w:iCs/>
        </w:rPr>
      </w:pPr>
    </w:p>
    <w:p w14:paraId="64DB492B" w14:textId="77777777" w:rsidR="00277F72" w:rsidRPr="00A42F82" w:rsidRDefault="00277F72" w:rsidP="00277F72">
      <w:pPr>
        <w:autoSpaceDE w:val="0"/>
        <w:autoSpaceDN w:val="0"/>
        <w:adjustRightInd w:val="0"/>
        <w:spacing w:after="240"/>
        <w:jc w:val="center"/>
        <w:rPr>
          <w:rFonts w:ascii="Arial" w:hAnsi="Arial" w:cs="Arial"/>
          <w:b/>
        </w:rPr>
      </w:pPr>
      <w:r w:rsidRPr="00A42F82">
        <w:rPr>
          <w:rFonts w:ascii="Arial" w:hAnsi="Arial" w:cs="Arial"/>
          <w:b/>
        </w:rPr>
        <w:t>SECTION C:  Internal and External Ethical Guidance Materials</w:t>
      </w:r>
    </w:p>
    <w:tbl>
      <w:tblPr>
        <w:tblStyle w:val="TableGrid"/>
        <w:tblW w:w="10480" w:type="dxa"/>
        <w:jc w:val="center"/>
        <w:tblLook w:val="04A0" w:firstRow="1" w:lastRow="0" w:firstColumn="1" w:lastColumn="0" w:noHBand="0" w:noVBand="1"/>
      </w:tblPr>
      <w:tblGrid>
        <w:gridCol w:w="562"/>
        <w:gridCol w:w="8784"/>
        <w:gridCol w:w="1134"/>
      </w:tblGrid>
      <w:tr w:rsidR="00277F72" w:rsidRPr="00A42F82" w14:paraId="447F0F5E" w14:textId="77777777" w:rsidTr="00277F72">
        <w:trPr>
          <w:jc w:val="center"/>
        </w:trPr>
        <w:tc>
          <w:tcPr>
            <w:tcW w:w="562" w:type="dxa"/>
            <w:shd w:val="clear" w:color="auto" w:fill="F2F2F2" w:themeFill="background1" w:themeFillShade="F2"/>
          </w:tcPr>
          <w:p w14:paraId="4B92D34F" w14:textId="77777777" w:rsidR="00277F72" w:rsidRPr="00A42F82" w:rsidRDefault="00277F72" w:rsidP="00277F72">
            <w:pPr>
              <w:autoSpaceDE w:val="0"/>
              <w:autoSpaceDN w:val="0"/>
              <w:adjustRightInd w:val="0"/>
              <w:jc w:val="center"/>
              <w:rPr>
                <w:rFonts w:ascii="Arial" w:hAnsi="Arial" w:cs="Arial"/>
                <w:sz w:val="22"/>
                <w:szCs w:val="22"/>
              </w:rPr>
            </w:pPr>
          </w:p>
        </w:tc>
        <w:tc>
          <w:tcPr>
            <w:tcW w:w="9918" w:type="dxa"/>
            <w:gridSpan w:val="2"/>
            <w:shd w:val="clear" w:color="auto" w:fill="F2F2F2" w:themeFill="background1" w:themeFillShade="F2"/>
          </w:tcPr>
          <w:p w14:paraId="5AC14BA0"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w:t>
            </w:r>
            <w:r w:rsidRPr="00A42F82">
              <w:rPr>
                <w:rFonts w:ascii="Arial" w:hAnsi="Arial" w:cs="Arial"/>
                <w:sz w:val="22"/>
                <w:szCs w:val="22"/>
              </w:rPr>
              <w:lastRenderedPageBreak/>
              <w:t>Please tick to confirm that your research proposal adheres to these codes and guidelines. You may add rows to this table if needed.</w:t>
            </w:r>
          </w:p>
        </w:tc>
      </w:tr>
      <w:tr w:rsidR="00277F72" w:rsidRPr="00A42F82" w14:paraId="70EBC9A3" w14:textId="77777777" w:rsidTr="00277F72">
        <w:trPr>
          <w:trHeight w:val="355"/>
          <w:jc w:val="center"/>
        </w:trPr>
        <w:tc>
          <w:tcPr>
            <w:tcW w:w="562" w:type="dxa"/>
            <w:vAlign w:val="center"/>
          </w:tcPr>
          <w:p w14:paraId="597D659C"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p>
        </w:tc>
        <w:tc>
          <w:tcPr>
            <w:tcW w:w="8784" w:type="dxa"/>
            <w:vAlign w:val="center"/>
          </w:tcPr>
          <w:p w14:paraId="3AAFF10E" w14:textId="77777777" w:rsidR="00277F72" w:rsidRPr="00A42F82" w:rsidRDefault="00277F72" w:rsidP="00277F72">
            <w:pPr>
              <w:autoSpaceDE w:val="0"/>
              <w:autoSpaceDN w:val="0"/>
              <w:adjustRightInd w:val="0"/>
              <w:jc w:val="center"/>
              <w:rPr>
                <w:rFonts w:ascii="Arial" w:hAnsi="Arial" w:cs="Arial"/>
                <w:b/>
                <w:bCs/>
                <w:sz w:val="22"/>
                <w:szCs w:val="22"/>
              </w:rPr>
            </w:pPr>
            <w:hyperlink r:id="rId24" w:history="1">
              <w:r w:rsidRPr="00A42F82">
                <w:rPr>
                  <w:rStyle w:val="Hyperlink"/>
                  <w:rFonts w:ascii="Arial" w:hAnsi="Arial" w:cs="Arial"/>
                  <w:b/>
                  <w:bCs/>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0ABF88B2"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277F72" w:rsidRPr="00A42F82" w14:paraId="05F6D741" w14:textId="77777777" w:rsidTr="00277F72">
        <w:trPr>
          <w:trHeight w:val="417"/>
          <w:jc w:val="center"/>
        </w:trPr>
        <w:tc>
          <w:tcPr>
            <w:tcW w:w="562" w:type="dxa"/>
            <w:vAlign w:val="center"/>
          </w:tcPr>
          <w:p w14:paraId="20A35C2A"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784" w:type="dxa"/>
            <w:vAlign w:val="center"/>
          </w:tcPr>
          <w:p w14:paraId="36138B1A" w14:textId="77777777" w:rsidR="00277F72" w:rsidRPr="00A42F82" w:rsidRDefault="00277F72" w:rsidP="00277F72">
            <w:pPr>
              <w:autoSpaceDE w:val="0"/>
              <w:autoSpaceDN w:val="0"/>
              <w:adjustRightInd w:val="0"/>
              <w:jc w:val="center"/>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26CC481A" w14:textId="77777777" w:rsidR="00277F72" w:rsidRPr="00A42F82" w:rsidRDefault="00277F72" w:rsidP="00277F72">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277F72" w:rsidRPr="00A42F82" w14:paraId="31217755" w14:textId="77777777" w:rsidTr="00277F72">
        <w:trPr>
          <w:trHeight w:val="409"/>
          <w:jc w:val="center"/>
        </w:trPr>
        <w:tc>
          <w:tcPr>
            <w:tcW w:w="562" w:type="dxa"/>
            <w:vAlign w:val="center"/>
          </w:tcPr>
          <w:p w14:paraId="69AC88DD"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784" w:type="dxa"/>
            <w:vAlign w:val="center"/>
          </w:tcPr>
          <w:p w14:paraId="1B0B8597" w14:textId="77777777" w:rsidR="00277F72" w:rsidRPr="00A42F82" w:rsidRDefault="00277F72" w:rsidP="00277F72">
            <w:pPr>
              <w:autoSpaceDE w:val="0"/>
              <w:autoSpaceDN w:val="0"/>
              <w:adjustRightInd w:val="0"/>
              <w:jc w:val="center"/>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2410BCA3" w14:textId="77777777" w:rsidR="00277F72" w:rsidRPr="00A42F82" w:rsidRDefault="00277F72" w:rsidP="00277F72">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6BEBC19B" w14:textId="77777777" w:rsidR="00277F72" w:rsidRPr="00A42F82" w:rsidRDefault="00277F72" w:rsidP="00277F72">
      <w:pPr>
        <w:autoSpaceDE w:val="0"/>
        <w:autoSpaceDN w:val="0"/>
        <w:adjustRightInd w:val="0"/>
        <w:spacing w:after="240"/>
        <w:jc w:val="center"/>
        <w:rPr>
          <w:rFonts w:ascii="Arial" w:hAnsi="Arial" w:cs="Arial"/>
          <w:b/>
        </w:rPr>
      </w:pPr>
    </w:p>
    <w:p w14:paraId="4E6F4D52" w14:textId="77777777" w:rsidR="00277F72" w:rsidRPr="00A42F82" w:rsidRDefault="00277F72" w:rsidP="00277F72">
      <w:pPr>
        <w:autoSpaceDE w:val="0"/>
        <w:autoSpaceDN w:val="0"/>
        <w:adjustRightInd w:val="0"/>
        <w:jc w:val="center"/>
        <w:rPr>
          <w:rFonts w:ascii="Arial" w:hAnsi="Arial" w:cs="Arial"/>
          <w:b/>
        </w:rPr>
      </w:pPr>
      <w:r w:rsidRPr="00A42F82">
        <w:rPr>
          <w:rFonts w:ascii="Arial" w:hAnsi="Arial" w:cs="Arial"/>
          <w:b/>
        </w:rPr>
        <w:t>SECTION D: External Collaborative Research Activity</w:t>
      </w:r>
    </w:p>
    <w:p w14:paraId="1EF61FED" w14:textId="77777777" w:rsidR="00277F72" w:rsidRPr="00A42F82" w:rsidRDefault="00277F72" w:rsidP="00277F72">
      <w:pPr>
        <w:autoSpaceDE w:val="0"/>
        <w:autoSpaceDN w:val="0"/>
        <w:adjustRightInd w:val="0"/>
        <w:spacing w:after="240"/>
        <w:jc w:val="center"/>
        <w:rPr>
          <w:rFonts w:ascii="Arial" w:hAnsi="Arial" w:cs="Arial"/>
        </w:rPr>
      </w:pPr>
      <w:r w:rsidRPr="00A42F82">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jc w:val="center"/>
        <w:tblLayout w:type="fixed"/>
        <w:tblLook w:val="04A0" w:firstRow="1" w:lastRow="0" w:firstColumn="1" w:lastColumn="0" w:noHBand="0" w:noVBand="1"/>
      </w:tblPr>
      <w:tblGrid>
        <w:gridCol w:w="562"/>
        <w:gridCol w:w="3823"/>
        <w:gridCol w:w="2409"/>
        <w:gridCol w:w="993"/>
        <w:gridCol w:w="850"/>
        <w:gridCol w:w="982"/>
        <w:gridCol w:w="10"/>
        <w:gridCol w:w="851"/>
      </w:tblGrid>
      <w:tr w:rsidR="00277F72" w:rsidRPr="00A42F82" w14:paraId="0C3C3204" w14:textId="77777777" w:rsidTr="00277F72">
        <w:trPr>
          <w:trHeight w:val="227"/>
          <w:jc w:val="center"/>
        </w:trPr>
        <w:tc>
          <w:tcPr>
            <w:tcW w:w="562" w:type="dxa"/>
            <w:shd w:val="clear" w:color="auto" w:fill="F2F2F2" w:themeFill="background1" w:themeFillShade="F2"/>
          </w:tcPr>
          <w:p w14:paraId="63339878"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4D6D1779"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Institution</w:t>
            </w:r>
          </w:p>
        </w:tc>
        <w:tc>
          <w:tcPr>
            <w:tcW w:w="6095" w:type="dxa"/>
            <w:gridSpan w:val="6"/>
          </w:tcPr>
          <w:p w14:paraId="6D2A5BAA" w14:textId="77777777" w:rsidR="00277F72" w:rsidRPr="00A42F82" w:rsidRDefault="00277F72" w:rsidP="00277F72">
            <w:pPr>
              <w:autoSpaceDE w:val="0"/>
              <w:autoSpaceDN w:val="0"/>
              <w:adjustRightInd w:val="0"/>
              <w:jc w:val="center"/>
              <w:rPr>
                <w:rFonts w:ascii="Arial" w:hAnsi="Arial" w:cs="Arial"/>
                <w:bCs/>
                <w:sz w:val="22"/>
                <w:szCs w:val="22"/>
              </w:rPr>
            </w:pPr>
          </w:p>
          <w:p w14:paraId="0D0B7961" w14:textId="77777777" w:rsidR="00277F72" w:rsidRPr="00A42F82" w:rsidRDefault="00277F72" w:rsidP="00277F72">
            <w:pPr>
              <w:autoSpaceDE w:val="0"/>
              <w:autoSpaceDN w:val="0"/>
              <w:adjustRightInd w:val="0"/>
              <w:jc w:val="center"/>
              <w:rPr>
                <w:rFonts w:ascii="Arial" w:hAnsi="Arial" w:cs="Arial"/>
                <w:bCs/>
                <w:sz w:val="22"/>
                <w:szCs w:val="22"/>
              </w:rPr>
            </w:pPr>
          </w:p>
        </w:tc>
      </w:tr>
      <w:tr w:rsidR="00277F72" w:rsidRPr="00A42F82" w14:paraId="36D9D4F1" w14:textId="77777777" w:rsidTr="00277F72">
        <w:trPr>
          <w:trHeight w:val="227"/>
          <w:jc w:val="center"/>
        </w:trPr>
        <w:tc>
          <w:tcPr>
            <w:tcW w:w="562" w:type="dxa"/>
            <w:shd w:val="clear" w:color="auto" w:fill="F2F2F2" w:themeFill="background1" w:themeFillShade="F2"/>
          </w:tcPr>
          <w:p w14:paraId="7C578AA2"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56E581F"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Contact person name</w:t>
            </w:r>
          </w:p>
        </w:tc>
        <w:tc>
          <w:tcPr>
            <w:tcW w:w="6095" w:type="dxa"/>
            <w:gridSpan w:val="6"/>
          </w:tcPr>
          <w:p w14:paraId="35376D10" w14:textId="77777777" w:rsidR="00277F72" w:rsidRPr="00A42F82" w:rsidRDefault="00277F72" w:rsidP="00277F72">
            <w:pPr>
              <w:autoSpaceDE w:val="0"/>
              <w:autoSpaceDN w:val="0"/>
              <w:adjustRightInd w:val="0"/>
              <w:jc w:val="center"/>
              <w:rPr>
                <w:rFonts w:ascii="Arial" w:hAnsi="Arial" w:cs="Arial"/>
                <w:bCs/>
                <w:sz w:val="22"/>
                <w:szCs w:val="22"/>
              </w:rPr>
            </w:pPr>
          </w:p>
          <w:p w14:paraId="2A5FC373" w14:textId="77777777" w:rsidR="00277F72" w:rsidRPr="00A42F82" w:rsidRDefault="00277F72" w:rsidP="00277F72">
            <w:pPr>
              <w:autoSpaceDE w:val="0"/>
              <w:autoSpaceDN w:val="0"/>
              <w:adjustRightInd w:val="0"/>
              <w:jc w:val="center"/>
              <w:rPr>
                <w:rFonts w:ascii="Arial" w:hAnsi="Arial" w:cs="Arial"/>
                <w:bCs/>
                <w:sz w:val="22"/>
                <w:szCs w:val="22"/>
              </w:rPr>
            </w:pPr>
          </w:p>
        </w:tc>
      </w:tr>
      <w:tr w:rsidR="00277F72" w:rsidRPr="00A42F82" w14:paraId="420974D8" w14:textId="77777777" w:rsidTr="00277F72">
        <w:trPr>
          <w:trHeight w:val="227"/>
          <w:jc w:val="center"/>
        </w:trPr>
        <w:tc>
          <w:tcPr>
            <w:tcW w:w="562" w:type="dxa"/>
            <w:shd w:val="clear" w:color="auto" w:fill="F2F2F2" w:themeFill="background1" w:themeFillShade="F2"/>
          </w:tcPr>
          <w:p w14:paraId="5DCAE3F0"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4B97457B"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Contact person e-mail address</w:t>
            </w:r>
          </w:p>
          <w:p w14:paraId="05514A9E" w14:textId="77777777" w:rsidR="00277F72" w:rsidRPr="00A42F82" w:rsidRDefault="00277F72" w:rsidP="00277F72">
            <w:pPr>
              <w:autoSpaceDE w:val="0"/>
              <w:autoSpaceDN w:val="0"/>
              <w:adjustRightInd w:val="0"/>
              <w:jc w:val="center"/>
              <w:rPr>
                <w:rFonts w:ascii="Arial" w:hAnsi="Arial" w:cs="Arial"/>
                <w:sz w:val="22"/>
                <w:szCs w:val="22"/>
              </w:rPr>
            </w:pPr>
          </w:p>
        </w:tc>
        <w:tc>
          <w:tcPr>
            <w:tcW w:w="6095" w:type="dxa"/>
            <w:gridSpan w:val="6"/>
          </w:tcPr>
          <w:p w14:paraId="1AA83517" w14:textId="77777777" w:rsidR="00277F72" w:rsidRPr="00A42F82" w:rsidRDefault="00277F72" w:rsidP="00277F72">
            <w:pPr>
              <w:autoSpaceDE w:val="0"/>
              <w:autoSpaceDN w:val="0"/>
              <w:adjustRightInd w:val="0"/>
              <w:jc w:val="center"/>
              <w:rPr>
                <w:rFonts w:ascii="Arial" w:hAnsi="Arial" w:cs="Arial"/>
                <w:bCs/>
                <w:sz w:val="22"/>
                <w:szCs w:val="22"/>
              </w:rPr>
            </w:pPr>
          </w:p>
        </w:tc>
      </w:tr>
      <w:tr w:rsidR="00277F72" w:rsidRPr="00A42F82" w14:paraId="0764A881" w14:textId="77777777" w:rsidTr="00277F72">
        <w:trPr>
          <w:jc w:val="center"/>
        </w:trPr>
        <w:tc>
          <w:tcPr>
            <w:tcW w:w="562" w:type="dxa"/>
            <w:shd w:val="clear" w:color="auto" w:fill="F2F2F2" w:themeFill="background1" w:themeFillShade="F2"/>
          </w:tcPr>
          <w:p w14:paraId="7FD452DD"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0F7BE4AB"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F003BAE" w14:textId="77777777" w:rsidR="00277F72" w:rsidRPr="00A42F82" w:rsidRDefault="00277F72" w:rsidP="00277F72">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6FE4798" w14:textId="77777777" w:rsidR="00277F72" w:rsidRPr="00A42F82" w:rsidRDefault="00277F72" w:rsidP="00277F72">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40D73B3" w14:textId="77777777" w:rsidR="00277F72" w:rsidRPr="00A42F82" w:rsidRDefault="00277F72" w:rsidP="00277F72">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531C7FEE" w14:textId="77777777" w:rsidR="00277F72" w:rsidRPr="00A42F82" w:rsidRDefault="00277F72" w:rsidP="00277F7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277F72" w:rsidRPr="00A42F82" w14:paraId="314D787E" w14:textId="77777777" w:rsidTr="00277F72">
        <w:trPr>
          <w:jc w:val="center"/>
        </w:trPr>
        <w:tc>
          <w:tcPr>
            <w:tcW w:w="562" w:type="dxa"/>
            <w:shd w:val="clear" w:color="auto" w:fill="F2F2F2" w:themeFill="background1" w:themeFillShade="F2"/>
          </w:tcPr>
          <w:p w14:paraId="3BA10493"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2B395F95"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5314AB59" w14:textId="77777777" w:rsidR="00277F72" w:rsidRPr="00A42F82" w:rsidRDefault="00277F72" w:rsidP="00277F72">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AFE5577" w14:textId="77777777" w:rsidR="00277F72" w:rsidRPr="00A42F82" w:rsidRDefault="00277F72" w:rsidP="00277F72">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A2191CA" w14:textId="77777777" w:rsidR="00277F72" w:rsidRPr="00A42F82" w:rsidRDefault="00277F72" w:rsidP="00277F72">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4E2F13D" w14:textId="77777777" w:rsidR="00277F72" w:rsidRPr="00A42F82" w:rsidRDefault="00277F72" w:rsidP="00277F7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277F72" w:rsidRPr="00A42F82" w14:paraId="2E757770" w14:textId="77777777" w:rsidTr="00277F72">
        <w:trPr>
          <w:trHeight w:val="386"/>
          <w:jc w:val="center"/>
        </w:trPr>
        <w:tc>
          <w:tcPr>
            <w:tcW w:w="562" w:type="dxa"/>
            <w:shd w:val="clear" w:color="auto" w:fill="F2F2F2" w:themeFill="background1" w:themeFillShade="F2"/>
          </w:tcPr>
          <w:p w14:paraId="0414509F"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1A6584E2"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43A79084" w14:textId="77777777" w:rsidR="00277F72" w:rsidRPr="00A42F82" w:rsidRDefault="00277F72" w:rsidP="00277F72">
            <w:pPr>
              <w:autoSpaceDE w:val="0"/>
              <w:autoSpaceDN w:val="0"/>
              <w:adjustRightInd w:val="0"/>
              <w:jc w:val="center"/>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0E5FFD8F" w14:textId="77777777" w:rsidR="00277F72" w:rsidRPr="00A42F82" w:rsidRDefault="00277F72" w:rsidP="00277F72">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138F161E"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73503518" w14:textId="77777777" w:rsidR="00277F72" w:rsidRPr="00A42F82" w:rsidRDefault="00277F72" w:rsidP="00277F72">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6711BC66" w14:textId="77777777" w:rsidR="00277F72" w:rsidRPr="00A42F82" w:rsidRDefault="00277F72" w:rsidP="00277F7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277F72" w:rsidRPr="00A42F82" w14:paraId="25D8524E" w14:textId="77777777" w:rsidTr="00277F72">
        <w:trPr>
          <w:trHeight w:val="386"/>
          <w:jc w:val="center"/>
        </w:trPr>
        <w:tc>
          <w:tcPr>
            <w:tcW w:w="562" w:type="dxa"/>
            <w:shd w:val="clear" w:color="auto" w:fill="F2F2F2" w:themeFill="background1" w:themeFillShade="F2"/>
          </w:tcPr>
          <w:p w14:paraId="6B73CA1E"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41DD736" w14:textId="77777777" w:rsidR="00277F72" w:rsidRPr="00A42F82" w:rsidRDefault="00277F72" w:rsidP="00277F72">
            <w:pPr>
              <w:autoSpaceDE w:val="0"/>
              <w:autoSpaceDN w:val="0"/>
              <w:adjustRightInd w:val="0"/>
              <w:jc w:val="center"/>
              <w:rPr>
                <w:rFonts w:ascii="Arial" w:hAnsi="Arial" w:cs="Arial"/>
                <w:sz w:val="22"/>
                <w:szCs w:val="22"/>
              </w:rPr>
            </w:pPr>
          </w:p>
        </w:tc>
        <w:tc>
          <w:tcPr>
            <w:tcW w:w="2409" w:type="dxa"/>
          </w:tcPr>
          <w:p w14:paraId="17D60544" w14:textId="77777777" w:rsidR="00277F72" w:rsidRPr="00A42F82" w:rsidRDefault="00277F72" w:rsidP="00277F72">
            <w:pPr>
              <w:autoSpaceDE w:val="0"/>
              <w:autoSpaceDN w:val="0"/>
              <w:adjustRightInd w:val="0"/>
              <w:jc w:val="center"/>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0894C298" w14:textId="77777777" w:rsidR="00277F72" w:rsidRPr="00A42F82" w:rsidRDefault="00277F72" w:rsidP="00277F72">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4DFA003C"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E7CE6C" w14:textId="77777777" w:rsidR="00277F72" w:rsidRPr="00A42F82" w:rsidRDefault="00277F72" w:rsidP="00277F72">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79E6C9CA" w14:textId="77777777" w:rsidR="00277F72" w:rsidRPr="00A42F82" w:rsidRDefault="00277F72" w:rsidP="00277F7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277F72" w:rsidRPr="00A42F82" w14:paraId="34B8FB7D" w14:textId="77777777" w:rsidTr="00277F72">
        <w:trPr>
          <w:jc w:val="center"/>
        </w:trPr>
        <w:tc>
          <w:tcPr>
            <w:tcW w:w="562" w:type="dxa"/>
            <w:shd w:val="clear" w:color="auto" w:fill="F2F2F2" w:themeFill="background1" w:themeFillShade="F2"/>
          </w:tcPr>
          <w:p w14:paraId="76DA40FE"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2DFC3521"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3F8EF959" w14:textId="77777777" w:rsidR="00277F72" w:rsidRPr="00A42F82" w:rsidRDefault="00277F72" w:rsidP="00277F72">
            <w:pPr>
              <w:autoSpaceDE w:val="0"/>
              <w:autoSpaceDN w:val="0"/>
              <w:adjustRightInd w:val="0"/>
              <w:jc w:val="center"/>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6B00944F" w14:textId="77777777" w:rsidR="00277F72" w:rsidRPr="00A42F82" w:rsidRDefault="00277F72" w:rsidP="00277F72">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04697C2" w14:textId="77777777" w:rsidR="00277F72" w:rsidRPr="00A42F82" w:rsidRDefault="00277F72" w:rsidP="00277F72">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F38A718" w14:textId="77777777" w:rsidR="00277F72" w:rsidRPr="00A42F82" w:rsidRDefault="00277F72" w:rsidP="00277F72">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3B6F37B5" w14:textId="77777777" w:rsidR="00277F72" w:rsidRPr="00A42F82" w:rsidRDefault="00277F72" w:rsidP="00277F7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277F72" w:rsidRPr="00A42F82" w14:paraId="6D2D7EA1" w14:textId="77777777" w:rsidTr="00277F72">
        <w:trPr>
          <w:jc w:val="center"/>
        </w:trPr>
        <w:tc>
          <w:tcPr>
            <w:tcW w:w="562" w:type="dxa"/>
            <w:shd w:val="clear" w:color="auto" w:fill="F2F2F2" w:themeFill="background1" w:themeFillShade="F2"/>
          </w:tcPr>
          <w:p w14:paraId="3794B0FE"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5E56DE28"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45959539" w14:textId="77777777" w:rsidR="00277F72" w:rsidRPr="00A42F82" w:rsidRDefault="00277F72" w:rsidP="00277F72">
            <w:pPr>
              <w:autoSpaceDE w:val="0"/>
              <w:autoSpaceDN w:val="0"/>
              <w:adjustRightInd w:val="0"/>
              <w:jc w:val="center"/>
              <w:rPr>
                <w:rFonts w:ascii="Arial" w:hAnsi="Arial" w:cs="Arial"/>
                <w:bCs/>
                <w:sz w:val="22"/>
                <w:szCs w:val="22"/>
              </w:rPr>
            </w:pPr>
            <w:r w:rsidRPr="00A42F82">
              <w:rPr>
                <w:rFonts w:ascii="Arial" w:hAnsi="Arial" w:cs="Arial"/>
                <w:bCs/>
                <w:sz w:val="22"/>
                <w:szCs w:val="22"/>
              </w:rPr>
              <w:t>(If YES attach copy)</w:t>
            </w:r>
          </w:p>
          <w:p w14:paraId="168A8CBE" w14:textId="77777777" w:rsidR="00277F72" w:rsidRPr="00A42F82" w:rsidDel="008461DD" w:rsidRDefault="00277F72" w:rsidP="00277F72">
            <w:pPr>
              <w:autoSpaceDE w:val="0"/>
              <w:autoSpaceDN w:val="0"/>
              <w:adjustRightInd w:val="0"/>
              <w:jc w:val="center"/>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NO</w:t>
            </w:r>
            <w:proofErr w:type="gramEnd"/>
            <w:r w:rsidRPr="00A42F82">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C46111D" w14:textId="77777777" w:rsidR="00277F72" w:rsidRPr="00A42F82" w:rsidRDefault="00277F72" w:rsidP="00277F72">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70B794E" w14:textId="77777777" w:rsidR="00277F72" w:rsidRPr="00A42F82" w:rsidRDefault="00277F72" w:rsidP="00277F72">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E394ACC" w14:textId="77777777" w:rsidR="00277F72" w:rsidRPr="00A42F82" w:rsidRDefault="00277F72" w:rsidP="00277F72">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56F76D6B" w14:textId="77777777" w:rsidR="00277F72" w:rsidRPr="00A42F82" w:rsidRDefault="00277F72" w:rsidP="00277F7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55FE1C0" w14:textId="77777777" w:rsidR="00277F72" w:rsidRPr="00A42F82" w:rsidRDefault="00277F72" w:rsidP="00277F72">
      <w:pPr>
        <w:jc w:val="center"/>
        <w:rPr>
          <w:rFonts w:ascii="Arial" w:hAnsi="Arial" w:cs="Arial"/>
          <w:bCs/>
          <w:iCs/>
          <w:sz w:val="16"/>
          <w:szCs w:val="16"/>
        </w:rPr>
      </w:pPr>
    </w:p>
    <w:p w14:paraId="4A642E95" w14:textId="77777777" w:rsidR="00277F72" w:rsidRPr="00A42F82" w:rsidRDefault="00277F72" w:rsidP="00277F72">
      <w:pPr>
        <w:jc w:val="center"/>
        <w:rPr>
          <w:rFonts w:ascii="Arial" w:hAnsi="Arial" w:cs="Arial"/>
          <w:b/>
          <w:bCs/>
          <w:iCs/>
        </w:rPr>
      </w:pPr>
    </w:p>
    <w:p w14:paraId="005BEDF0" w14:textId="77777777" w:rsidR="00277F72" w:rsidRPr="00A42F82" w:rsidRDefault="00277F72" w:rsidP="00277F72">
      <w:pPr>
        <w:autoSpaceDE w:val="0"/>
        <w:autoSpaceDN w:val="0"/>
        <w:adjustRightInd w:val="0"/>
        <w:spacing w:after="240"/>
        <w:jc w:val="center"/>
        <w:rPr>
          <w:rFonts w:ascii="Arial" w:hAnsi="Arial" w:cs="Arial"/>
          <w:b/>
        </w:rPr>
      </w:pPr>
      <w:r w:rsidRPr="00A42F82">
        <w:rPr>
          <w:rFonts w:ascii="Arial" w:hAnsi="Arial" w:cs="Arial"/>
          <w:b/>
        </w:rPr>
        <w:t>Where research activity is carried out in collaboration with an external organisation</w:t>
      </w:r>
    </w:p>
    <w:tbl>
      <w:tblPr>
        <w:tblStyle w:val="TableGrid"/>
        <w:tblW w:w="10490" w:type="dxa"/>
        <w:jc w:val="center"/>
        <w:tblLook w:val="04A0" w:firstRow="1" w:lastRow="0" w:firstColumn="1" w:lastColumn="0" w:noHBand="0" w:noVBand="1"/>
      </w:tblPr>
      <w:tblGrid>
        <w:gridCol w:w="567"/>
        <w:gridCol w:w="6237"/>
        <w:gridCol w:w="993"/>
        <w:gridCol w:w="895"/>
        <w:gridCol w:w="947"/>
        <w:gridCol w:w="851"/>
      </w:tblGrid>
      <w:tr w:rsidR="00277F72" w:rsidRPr="00A42F82" w14:paraId="6899C65E" w14:textId="77777777" w:rsidTr="00277F72">
        <w:trPr>
          <w:trHeight w:val="507"/>
          <w:jc w:val="center"/>
        </w:trPr>
        <w:tc>
          <w:tcPr>
            <w:tcW w:w="567" w:type="dxa"/>
            <w:shd w:val="clear" w:color="auto" w:fill="F2F2F2" w:themeFill="background1" w:themeFillShade="F2"/>
            <w:vAlign w:val="center"/>
          </w:tcPr>
          <w:p w14:paraId="61C3C190" w14:textId="77777777" w:rsidR="00277F72" w:rsidRPr="00A42F82" w:rsidRDefault="00277F72" w:rsidP="00277F72">
            <w:pPr>
              <w:autoSpaceDE w:val="0"/>
              <w:autoSpaceDN w:val="0"/>
              <w:adjustRightInd w:val="0"/>
              <w:jc w:val="center"/>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2DE5A60E" w14:textId="77777777" w:rsidR="00277F72" w:rsidRPr="00A42F82" w:rsidRDefault="00277F72" w:rsidP="00277F72">
            <w:pPr>
              <w:autoSpaceDE w:val="0"/>
              <w:autoSpaceDN w:val="0"/>
              <w:adjustRightInd w:val="0"/>
              <w:jc w:val="center"/>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E2028CC" w14:textId="77777777" w:rsidR="00277F72" w:rsidRPr="00A42F82" w:rsidRDefault="00277F72" w:rsidP="00277F7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12C9FF6A" w14:textId="77777777" w:rsidR="00277F72" w:rsidRPr="00A42F82" w:rsidRDefault="00277F72" w:rsidP="00277F7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6A584F29" w14:textId="77777777" w:rsidR="00277F72" w:rsidRPr="00A42F82" w:rsidRDefault="00277F72" w:rsidP="00277F7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8E1C6F0" w14:textId="77777777" w:rsidR="00277F72" w:rsidRPr="00A42F82" w:rsidRDefault="00277F72" w:rsidP="00277F7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277F72" w:rsidRPr="00A42F82" w14:paraId="5F28F935" w14:textId="77777777" w:rsidTr="00277F72">
        <w:trPr>
          <w:jc w:val="center"/>
        </w:trPr>
        <w:tc>
          <w:tcPr>
            <w:tcW w:w="567" w:type="dxa"/>
          </w:tcPr>
          <w:p w14:paraId="6E5BF48A" w14:textId="77777777" w:rsidR="00277F72" w:rsidRPr="00A42F82" w:rsidRDefault="00277F72" w:rsidP="00277F72">
            <w:pPr>
              <w:autoSpaceDE w:val="0"/>
              <w:autoSpaceDN w:val="0"/>
              <w:adjustRightInd w:val="0"/>
              <w:jc w:val="center"/>
              <w:rPr>
                <w:rFonts w:ascii="Arial" w:hAnsi="Arial" w:cs="Arial"/>
                <w:bCs/>
                <w:sz w:val="22"/>
                <w:szCs w:val="22"/>
              </w:rPr>
            </w:pPr>
          </w:p>
        </w:tc>
        <w:tc>
          <w:tcPr>
            <w:tcW w:w="9923" w:type="dxa"/>
            <w:gridSpan w:val="5"/>
          </w:tcPr>
          <w:p w14:paraId="58C13DA7" w14:textId="77777777" w:rsidR="00277F72" w:rsidRPr="00A42F82" w:rsidRDefault="00277F72" w:rsidP="00277F72">
            <w:pPr>
              <w:autoSpaceDE w:val="0"/>
              <w:autoSpaceDN w:val="0"/>
              <w:adjustRightInd w:val="0"/>
              <w:jc w:val="center"/>
              <w:rPr>
                <w:rFonts w:ascii="Arial" w:hAnsi="Arial" w:cs="Arial"/>
                <w:bCs/>
                <w:sz w:val="22"/>
                <w:szCs w:val="22"/>
              </w:rPr>
            </w:pPr>
          </w:p>
          <w:p w14:paraId="086722B0" w14:textId="77777777" w:rsidR="00277F72" w:rsidRPr="00A42F82" w:rsidRDefault="00277F72" w:rsidP="00277F72">
            <w:pPr>
              <w:autoSpaceDE w:val="0"/>
              <w:autoSpaceDN w:val="0"/>
              <w:adjustRightInd w:val="0"/>
              <w:jc w:val="center"/>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 (this may be a copy of an email if appropriate).</w:t>
            </w:r>
          </w:p>
          <w:p w14:paraId="77AA6671" w14:textId="77777777" w:rsidR="00277F72" w:rsidRPr="00A42F82" w:rsidRDefault="00277F72" w:rsidP="00277F72">
            <w:pPr>
              <w:autoSpaceDE w:val="0"/>
              <w:autoSpaceDN w:val="0"/>
              <w:adjustRightInd w:val="0"/>
              <w:jc w:val="center"/>
              <w:rPr>
                <w:rFonts w:ascii="Arial" w:hAnsi="Arial" w:cs="Arial"/>
                <w:b/>
                <w:bCs/>
                <w:sz w:val="22"/>
                <w:szCs w:val="22"/>
              </w:rPr>
            </w:pPr>
          </w:p>
        </w:tc>
      </w:tr>
    </w:tbl>
    <w:p w14:paraId="41ED3F58" w14:textId="77777777" w:rsidR="00277F72" w:rsidRPr="00A42F82" w:rsidRDefault="00277F72" w:rsidP="00277F72">
      <w:pPr>
        <w:autoSpaceDE w:val="0"/>
        <w:autoSpaceDN w:val="0"/>
        <w:adjustRightInd w:val="0"/>
        <w:spacing w:after="240"/>
        <w:jc w:val="center"/>
        <w:rPr>
          <w:rFonts w:ascii="Arial" w:hAnsi="Arial" w:cs="Arial"/>
          <w:b/>
        </w:rPr>
      </w:pPr>
    </w:p>
    <w:p w14:paraId="45A3EBAF" w14:textId="77777777" w:rsidR="00277F72" w:rsidRPr="00A42F82" w:rsidRDefault="00277F72" w:rsidP="00277F72">
      <w:pPr>
        <w:autoSpaceDE w:val="0"/>
        <w:autoSpaceDN w:val="0"/>
        <w:adjustRightInd w:val="0"/>
        <w:spacing w:after="240"/>
        <w:jc w:val="center"/>
        <w:rPr>
          <w:rFonts w:ascii="Arial" w:hAnsi="Arial" w:cs="Arial"/>
          <w:b/>
        </w:rPr>
      </w:pPr>
      <w:r w:rsidRPr="00A42F82">
        <w:rPr>
          <w:rFonts w:ascii="Arial" w:hAnsi="Arial" w:cs="Arial"/>
          <w:b/>
        </w:rPr>
        <w:t>SECTION E: Details of Research Activity</w:t>
      </w:r>
    </w:p>
    <w:tbl>
      <w:tblPr>
        <w:tblW w:w="5007"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277F72" w:rsidRPr="00A42F82" w14:paraId="75634E28" w14:textId="77777777" w:rsidTr="00277F72">
        <w:trPr>
          <w:trHeight w:val="454"/>
          <w:jc w:val="center"/>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9574D0" w14:textId="77777777" w:rsidR="00277F72" w:rsidRPr="00A42F82" w:rsidRDefault="00277F72" w:rsidP="00277F72">
            <w:pPr>
              <w:jc w:val="center"/>
              <w:rPr>
                <w:rFonts w:ascii="Arial" w:hAnsi="Arial" w:cs="Arial"/>
              </w:rPr>
            </w:pPr>
            <w:r w:rsidRPr="00A42F82">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AF1A0A" w14:textId="77777777" w:rsidR="00277F72" w:rsidRPr="00A42F82" w:rsidRDefault="00277F72" w:rsidP="00277F72">
            <w:pPr>
              <w:jc w:val="cente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7486E099" w14:textId="3C73D543" w:rsidR="00277F72" w:rsidRPr="00A42F82" w:rsidRDefault="00277F72" w:rsidP="00277F72">
            <w:pPr>
              <w:jc w:val="center"/>
              <w:rPr>
                <w:rFonts w:ascii="Arial" w:hAnsi="Arial" w:cs="Arial"/>
              </w:rPr>
            </w:pPr>
            <w:r>
              <w:rPr>
                <w:rFonts w:ascii="Arial" w:hAnsi="Arial" w:cs="Arial"/>
              </w:rPr>
              <w:t>Are the Court systems doing enough in the UK to curb crime?</w:t>
            </w:r>
          </w:p>
        </w:tc>
      </w:tr>
      <w:tr w:rsidR="00277F72" w:rsidRPr="00A42F82" w14:paraId="46C14342" w14:textId="77777777" w:rsidTr="00277F72">
        <w:trPr>
          <w:trHeight w:val="454"/>
          <w:jc w:val="center"/>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BA490B" w14:textId="77777777" w:rsidR="00277F72" w:rsidRPr="00A42F82" w:rsidRDefault="00277F72" w:rsidP="00277F72">
            <w:pPr>
              <w:jc w:val="center"/>
              <w:rPr>
                <w:rFonts w:ascii="Arial" w:hAnsi="Arial" w:cs="Arial"/>
              </w:rPr>
            </w:pPr>
            <w:r w:rsidRPr="00A42F82">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911637" w14:textId="77777777" w:rsidR="00277F72" w:rsidRPr="00A42F82" w:rsidRDefault="00277F72" w:rsidP="00277F72">
            <w:pPr>
              <w:jc w:val="cente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4F0E397C" w14:textId="77777777" w:rsidR="00277F72" w:rsidRPr="00A42F82" w:rsidRDefault="00277F72" w:rsidP="00277F72">
            <w:pPr>
              <w:jc w:val="center"/>
              <w:rPr>
                <w:rFonts w:ascii="Arial" w:hAnsi="Arial" w:cs="Arial"/>
              </w:rPr>
            </w:pPr>
            <w:r>
              <w:rPr>
                <w:rFonts w:ascii="Arial" w:hAnsi="Arial" w:cs="Arial"/>
              </w:rPr>
              <w:t>30/12/2024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C02D79" w14:textId="77777777" w:rsidR="00277F72" w:rsidRPr="00A42F82" w:rsidRDefault="00277F72" w:rsidP="00277F72">
            <w:pPr>
              <w:jc w:val="center"/>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3A9D7C95" w14:textId="77777777" w:rsidR="00277F72" w:rsidRPr="00A42F82" w:rsidRDefault="00277F72" w:rsidP="00277F72">
            <w:pPr>
              <w:jc w:val="center"/>
              <w:rPr>
                <w:rFonts w:ascii="Arial" w:hAnsi="Arial" w:cs="Arial"/>
              </w:rPr>
            </w:pPr>
            <w:r>
              <w:rPr>
                <w:rFonts w:ascii="Arial" w:hAnsi="Arial" w:cs="Arial"/>
              </w:rPr>
              <w:t>06/10/2025</w:t>
            </w:r>
          </w:p>
        </w:tc>
      </w:tr>
      <w:tr w:rsidR="00277F72" w:rsidRPr="00A42F82" w14:paraId="3281B59D" w14:textId="77777777" w:rsidTr="00277F72">
        <w:trPr>
          <w:trHeight w:val="454"/>
          <w:jc w:val="center"/>
        </w:trPr>
        <w:tc>
          <w:tcPr>
            <w:tcW w:w="297" w:type="pct"/>
            <w:tcBorders>
              <w:top w:val="single" w:sz="4" w:space="0" w:color="auto"/>
            </w:tcBorders>
            <w:shd w:val="clear" w:color="auto" w:fill="F2F2F2" w:themeFill="background1" w:themeFillShade="F2"/>
            <w:vAlign w:val="center"/>
          </w:tcPr>
          <w:p w14:paraId="7F3E20BA" w14:textId="77777777" w:rsidR="00277F72" w:rsidRPr="00A42F82" w:rsidRDefault="00277F72" w:rsidP="00277F72">
            <w:pPr>
              <w:spacing w:before="120" w:after="120"/>
              <w:jc w:val="center"/>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0D7A730A" w14:textId="77777777" w:rsidR="00277F72" w:rsidRPr="00A42F82" w:rsidRDefault="00277F72" w:rsidP="00277F72">
            <w:pPr>
              <w:spacing w:before="120" w:after="120"/>
              <w:jc w:val="center"/>
              <w:rPr>
                <w:rFonts w:ascii="Arial" w:hAnsi="Arial" w:cs="Arial"/>
                <w:b/>
              </w:rPr>
            </w:pPr>
            <w:r w:rsidRPr="00A42F82">
              <w:rPr>
                <w:rFonts w:ascii="Arial" w:hAnsi="Arial" w:cs="Arial"/>
                <w:b/>
              </w:rPr>
              <w:t>Introduction to the Research (maximum 300 words per section)</w:t>
            </w:r>
          </w:p>
          <w:p w14:paraId="2D9BF6AA" w14:textId="77777777" w:rsidR="00277F72" w:rsidRPr="00A42F82" w:rsidRDefault="00277F72" w:rsidP="00277F72">
            <w:pPr>
              <w:spacing w:before="120" w:after="120"/>
              <w:jc w:val="center"/>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53529BCB" w14:textId="77777777" w:rsidR="00277F72" w:rsidRPr="00A42F82" w:rsidRDefault="00277F72" w:rsidP="00277F72">
            <w:pPr>
              <w:pStyle w:val="ListParagraph"/>
              <w:numPr>
                <w:ilvl w:val="0"/>
                <w:numId w:val="29"/>
              </w:numPr>
              <w:spacing w:after="0" w:line="240" w:lineRule="auto"/>
              <w:ind w:left="0"/>
              <w:contextualSpacing w:val="0"/>
              <w:jc w:val="center"/>
              <w:rPr>
                <w:rFonts w:ascii="Arial" w:hAnsi="Arial" w:cs="Arial"/>
                <w:i/>
              </w:rPr>
            </w:pPr>
            <w:r w:rsidRPr="00A42F82">
              <w:rPr>
                <w:rFonts w:ascii="Arial" w:hAnsi="Arial" w:cs="Arial"/>
                <w:i/>
              </w:rPr>
              <w:t>Purpose of Research Activity</w:t>
            </w:r>
          </w:p>
          <w:p w14:paraId="232F91E4" w14:textId="77777777" w:rsidR="00277F72" w:rsidRPr="00A42F82" w:rsidRDefault="00277F72" w:rsidP="00277F72">
            <w:pPr>
              <w:pStyle w:val="ListParagraph"/>
              <w:numPr>
                <w:ilvl w:val="0"/>
                <w:numId w:val="29"/>
              </w:numPr>
              <w:spacing w:after="0" w:line="240" w:lineRule="auto"/>
              <w:ind w:left="0"/>
              <w:contextualSpacing w:val="0"/>
              <w:jc w:val="center"/>
              <w:rPr>
                <w:rFonts w:ascii="Arial" w:hAnsi="Arial" w:cs="Arial"/>
                <w:i/>
              </w:rPr>
            </w:pPr>
            <w:r w:rsidRPr="00A42F82">
              <w:rPr>
                <w:rFonts w:ascii="Arial" w:hAnsi="Arial" w:cs="Arial"/>
                <w:i/>
              </w:rPr>
              <w:t>Proposed Research Question</w:t>
            </w:r>
          </w:p>
          <w:p w14:paraId="72FC94D1" w14:textId="77777777" w:rsidR="00277F72" w:rsidRPr="00A42F82" w:rsidRDefault="00277F72" w:rsidP="00277F72">
            <w:pPr>
              <w:pStyle w:val="ListParagraph"/>
              <w:numPr>
                <w:ilvl w:val="0"/>
                <w:numId w:val="29"/>
              </w:numPr>
              <w:spacing w:after="0" w:line="240" w:lineRule="auto"/>
              <w:ind w:left="0"/>
              <w:contextualSpacing w:val="0"/>
              <w:jc w:val="center"/>
              <w:rPr>
                <w:rFonts w:ascii="Arial" w:hAnsi="Arial" w:cs="Arial"/>
                <w:i/>
              </w:rPr>
            </w:pPr>
            <w:r w:rsidRPr="00A42F82">
              <w:rPr>
                <w:rFonts w:ascii="Arial" w:hAnsi="Arial" w:cs="Arial"/>
                <w:i/>
              </w:rPr>
              <w:t>Aims of Research Activity</w:t>
            </w:r>
          </w:p>
          <w:p w14:paraId="5EE61095" w14:textId="77777777" w:rsidR="00277F72" w:rsidRPr="00A42F82" w:rsidRDefault="00277F72" w:rsidP="00277F72">
            <w:pPr>
              <w:pStyle w:val="ListParagraph"/>
              <w:numPr>
                <w:ilvl w:val="0"/>
                <w:numId w:val="29"/>
              </w:numPr>
              <w:spacing w:after="240" w:line="240" w:lineRule="auto"/>
              <w:ind w:left="0" w:hanging="357"/>
              <w:contextualSpacing w:val="0"/>
              <w:jc w:val="center"/>
              <w:rPr>
                <w:rFonts w:ascii="Arial" w:hAnsi="Arial" w:cs="Arial"/>
                <w:i/>
              </w:rPr>
            </w:pPr>
            <w:r w:rsidRPr="00A42F82">
              <w:rPr>
                <w:rFonts w:ascii="Arial" w:hAnsi="Arial" w:cs="Arial"/>
                <w:i/>
              </w:rPr>
              <w:t>Objectives of Research Activity</w:t>
            </w:r>
          </w:p>
          <w:p w14:paraId="3B170B4E" w14:textId="77777777" w:rsidR="00277F72" w:rsidRPr="00A42F82" w:rsidRDefault="00277F72" w:rsidP="00277F72">
            <w:pPr>
              <w:spacing w:after="120"/>
              <w:jc w:val="center"/>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explain</w:t>
            </w:r>
          </w:p>
          <w:p w14:paraId="7E198DBE" w14:textId="42C94960" w:rsidR="00277F72" w:rsidRPr="00A42F82" w:rsidRDefault="00277F72" w:rsidP="00277F72">
            <w:pPr>
              <w:pStyle w:val="ListParagraph"/>
              <w:numPr>
                <w:ilvl w:val="0"/>
                <w:numId w:val="29"/>
              </w:numPr>
              <w:spacing w:after="0" w:line="240" w:lineRule="auto"/>
              <w:ind w:left="0"/>
              <w:contextualSpacing w:val="0"/>
              <w:jc w:val="center"/>
              <w:rPr>
                <w:rFonts w:ascii="Arial" w:hAnsi="Arial" w:cs="Arial"/>
                <w:i/>
              </w:rPr>
            </w:pPr>
            <w:r w:rsidRPr="00A42F82">
              <w:rPr>
                <w:rFonts w:ascii="Arial" w:hAnsi="Arial" w:cs="Arial"/>
                <w:i/>
              </w:rPr>
              <w:t>What the research activity will add to the body of knowledge</w:t>
            </w:r>
          </w:p>
          <w:p w14:paraId="355FAD22" w14:textId="3F10C024" w:rsidR="00277F72" w:rsidRPr="00A42F82" w:rsidRDefault="00277F72" w:rsidP="00277F72">
            <w:pPr>
              <w:pStyle w:val="ListParagraph"/>
              <w:numPr>
                <w:ilvl w:val="0"/>
                <w:numId w:val="29"/>
              </w:numPr>
              <w:spacing w:after="0" w:line="240" w:lineRule="auto"/>
              <w:ind w:left="0"/>
              <w:contextualSpacing w:val="0"/>
              <w:jc w:val="center"/>
              <w:rPr>
                <w:rFonts w:ascii="Arial" w:hAnsi="Arial" w:cs="Arial"/>
              </w:rPr>
            </w:pPr>
            <w:r w:rsidRPr="00A42F82">
              <w:rPr>
                <w:rFonts w:ascii="Arial" w:hAnsi="Arial" w:cs="Arial"/>
                <w:i/>
              </w:rPr>
              <w:t>How it addresses an area of importance.</w:t>
            </w:r>
          </w:p>
        </w:tc>
      </w:tr>
      <w:tr w:rsidR="00277F72" w:rsidRPr="00A42F82" w:rsidDel="002A152D" w14:paraId="34B4838C" w14:textId="77777777" w:rsidTr="00277F72">
        <w:trPr>
          <w:trHeight w:val="454"/>
          <w:jc w:val="center"/>
        </w:trPr>
        <w:tc>
          <w:tcPr>
            <w:tcW w:w="297" w:type="pct"/>
            <w:vAlign w:val="center"/>
          </w:tcPr>
          <w:p w14:paraId="35210DB8" w14:textId="77777777" w:rsidR="00277F72" w:rsidRPr="00A42F82" w:rsidRDefault="00277F72" w:rsidP="00277F72">
            <w:pPr>
              <w:autoSpaceDE w:val="0"/>
              <w:autoSpaceDN w:val="0"/>
              <w:adjustRightInd w:val="0"/>
              <w:jc w:val="center"/>
              <w:rPr>
                <w:rFonts w:ascii="Arial" w:hAnsi="Arial" w:cs="Arial"/>
              </w:rPr>
            </w:pPr>
            <w:r w:rsidRPr="00A42F82">
              <w:rPr>
                <w:rFonts w:ascii="Arial" w:hAnsi="Arial" w:cs="Arial"/>
              </w:rPr>
              <w:t>3</w:t>
            </w:r>
          </w:p>
        </w:tc>
        <w:tc>
          <w:tcPr>
            <w:tcW w:w="4703" w:type="pct"/>
            <w:gridSpan w:val="4"/>
            <w:vAlign w:val="center"/>
          </w:tcPr>
          <w:p w14:paraId="501822D6" w14:textId="77777777" w:rsidR="00277F72" w:rsidRPr="00A42F82" w:rsidRDefault="00277F72" w:rsidP="00277F72">
            <w:pPr>
              <w:autoSpaceDE w:val="0"/>
              <w:autoSpaceDN w:val="0"/>
              <w:adjustRightInd w:val="0"/>
              <w:jc w:val="center"/>
              <w:rPr>
                <w:rFonts w:ascii="Arial" w:hAnsi="Arial" w:cs="Arial"/>
                <w:b/>
                <w:bCs/>
              </w:rPr>
            </w:pPr>
            <w:r w:rsidRPr="00A42F82">
              <w:rPr>
                <w:rFonts w:ascii="Arial" w:hAnsi="Arial" w:cs="Arial"/>
                <w:b/>
                <w:bCs/>
              </w:rPr>
              <w:t>Purpose of Research Activity</w:t>
            </w:r>
          </w:p>
          <w:p w14:paraId="48FD4129" w14:textId="77777777" w:rsidR="00277F72" w:rsidRDefault="00277F72" w:rsidP="00277F72">
            <w:pPr>
              <w:jc w:val="center"/>
              <w:rPr>
                <w:rFonts w:ascii="Arial" w:hAnsi="Arial" w:cs="Arial"/>
              </w:rPr>
            </w:pPr>
          </w:p>
          <w:p w14:paraId="36B99E6F" w14:textId="00A7FDDF" w:rsidR="00277F72" w:rsidRPr="00A42F82" w:rsidRDefault="00277F72" w:rsidP="00277F72">
            <w:pPr>
              <w:jc w:val="center"/>
              <w:rPr>
                <w:rFonts w:ascii="Arial" w:hAnsi="Arial" w:cs="Arial"/>
              </w:rPr>
            </w:pPr>
            <w:r>
              <w:rPr>
                <w:rFonts w:ascii="Arial" w:hAnsi="Arial" w:cs="Arial"/>
              </w:rPr>
              <w:t>As part of my Year 3 Dissertation for the BSc Honours Professional Policing Practice, I will conduct research on this topic and share my results and findings throughout the project.</w:t>
            </w:r>
          </w:p>
          <w:p w14:paraId="09FFC851" w14:textId="77777777" w:rsidR="00277F72" w:rsidRPr="00A42F82" w:rsidDel="00425DA7" w:rsidRDefault="00277F72" w:rsidP="00277F72">
            <w:pPr>
              <w:jc w:val="center"/>
              <w:rPr>
                <w:rFonts w:ascii="Arial" w:hAnsi="Arial" w:cs="Arial"/>
              </w:rPr>
            </w:pPr>
          </w:p>
        </w:tc>
      </w:tr>
      <w:tr w:rsidR="00277F72" w:rsidRPr="00A42F82" w:rsidDel="002A152D" w14:paraId="4998A661" w14:textId="77777777" w:rsidTr="00277F72">
        <w:trPr>
          <w:trHeight w:val="454"/>
          <w:jc w:val="center"/>
        </w:trPr>
        <w:tc>
          <w:tcPr>
            <w:tcW w:w="297" w:type="pct"/>
            <w:vAlign w:val="center"/>
          </w:tcPr>
          <w:p w14:paraId="0C276D93" w14:textId="77777777" w:rsidR="00277F72" w:rsidRPr="00A42F82" w:rsidRDefault="00277F72" w:rsidP="00277F72">
            <w:pPr>
              <w:autoSpaceDE w:val="0"/>
              <w:autoSpaceDN w:val="0"/>
              <w:adjustRightInd w:val="0"/>
              <w:jc w:val="center"/>
              <w:rPr>
                <w:rFonts w:ascii="Arial" w:hAnsi="Arial" w:cs="Arial"/>
              </w:rPr>
            </w:pPr>
            <w:r w:rsidRPr="00A42F82">
              <w:rPr>
                <w:rFonts w:ascii="Arial" w:hAnsi="Arial" w:cs="Arial"/>
              </w:rPr>
              <w:t>4</w:t>
            </w:r>
          </w:p>
        </w:tc>
        <w:tc>
          <w:tcPr>
            <w:tcW w:w="4703" w:type="pct"/>
            <w:gridSpan w:val="4"/>
            <w:vAlign w:val="center"/>
          </w:tcPr>
          <w:p w14:paraId="5FA36077" w14:textId="77777777" w:rsidR="00277F72" w:rsidRPr="00A42F82" w:rsidRDefault="00277F72" w:rsidP="00277F72">
            <w:pPr>
              <w:autoSpaceDE w:val="0"/>
              <w:autoSpaceDN w:val="0"/>
              <w:adjustRightInd w:val="0"/>
              <w:jc w:val="center"/>
              <w:rPr>
                <w:rFonts w:ascii="Arial" w:hAnsi="Arial" w:cs="Arial"/>
                <w:b/>
                <w:bCs/>
              </w:rPr>
            </w:pPr>
            <w:r w:rsidRPr="00A42F82">
              <w:rPr>
                <w:rFonts w:ascii="Arial" w:hAnsi="Arial" w:cs="Arial"/>
                <w:b/>
                <w:bCs/>
              </w:rPr>
              <w:t>Research Question</w:t>
            </w:r>
          </w:p>
          <w:p w14:paraId="19B89AB0" w14:textId="77777777" w:rsidR="00277F72" w:rsidRPr="00A42F82" w:rsidRDefault="00277F72" w:rsidP="00277F72">
            <w:pPr>
              <w:jc w:val="center"/>
              <w:rPr>
                <w:rFonts w:ascii="Arial" w:hAnsi="Arial" w:cs="Arial"/>
              </w:rPr>
            </w:pPr>
          </w:p>
          <w:p w14:paraId="5A13032A" w14:textId="47C310DA" w:rsidR="00277F72" w:rsidRPr="00A42F82" w:rsidRDefault="00277F72" w:rsidP="00277F72">
            <w:pPr>
              <w:jc w:val="center"/>
              <w:rPr>
                <w:rFonts w:ascii="Arial" w:hAnsi="Arial" w:cs="Arial"/>
              </w:rPr>
            </w:pPr>
            <w:r>
              <w:rPr>
                <w:rFonts w:ascii="Arial" w:hAnsi="Arial" w:cs="Arial"/>
              </w:rPr>
              <w:t>Are the Court Systems doing enough in UK to curb crime?</w:t>
            </w:r>
          </w:p>
          <w:p w14:paraId="266D4910" w14:textId="77777777" w:rsidR="00277F72" w:rsidRPr="00A42F82" w:rsidRDefault="00277F72" w:rsidP="00277F72">
            <w:pPr>
              <w:autoSpaceDE w:val="0"/>
              <w:autoSpaceDN w:val="0"/>
              <w:adjustRightInd w:val="0"/>
              <w:jc w:val="center"/>
              <w:rPr>
                <w:rFonts w:ascii="Arial" w:hAnsi="Arial" w:cs="Arial"/>
                <w:b/>
                <w:bCs/>
              </w:rPr>
            </w:pPr>
          </w:p>
        </w:tc>
      </w:tr>
      <w:tr w:rsidR="00277F72" w:rsidRPr="00A42F82" w14:paraId="2B5438BD" w14:textId="77777777" w:rsidTr="00277F72">
        <w:trPr>
          <w:trHeight w:val="454"/>
          <w:jc w:val="center"/>
        </w:trPr>
        <w:tc>
          <w:tcPr>
            <w:tcW w:w="297" w:type="pct"/>
            <w:vAlign w:val="center"/>
          </w:tcPr>
          <w:p w14:paraId="0033C097" w14:textId="77777777" w:rsidR="00277F72" w:rsidRPr="00A42F82" w:rsidRDefault="00277F72" w:rsidP="00277F72">
            <w:pPr>
              <w:autoSpaceDE w:val="0"/>
              <w:autoSpaceDN w:val="0"/>
              <w:adjustRightInd w:val="0"/>
              <w:jc w:val="center"/>
              <w:rPr>
                <w:rFonts w:ascii="Arial" w:hAnsi="Arial" w:cs="Arial"/>
              </w:rPr>
            </w:pPr>
            <w:r w:rsidRPr="00A42F82">
              <w:rPr>
                <w:rFonts w:ascii="Arial" w:hAnsi="Arial" w:cs="Arial"/>
              </w:rPr>
              <w:t>5</w:t>
            </w:r>
          </w:p>
        </w:tc>
        <w:tc>
          <w:tcPr>
            <w:tcW w:w="4703" w:type="pct"/>
            <w:gridSpan w:val="4"/>
            <w:vAlign w:val="center"/>
          </w:tcPr>
          <w:p w14:paraId="5C70232A" w14:textId="77777777" w:rsidR="00277F72" w:rsidRPr="00A42F82" w:rsidRDefault="00277F72" w:rsidP="00277F72">
            <w:pPr>
              <w:autoSpaceDE w:val="0"/>
              <w:autoSpaceDN w:val="0"/>
              <w:adjustRightInd w:val="0"/>
              <w:jc w:val="center"/>
              <w:rPr>
                <w:rFonts w:ascii="Arial" w:hAnsi="Arial" w:cs="Arial"/>
                <w:b/>
                <w:bCs/>
              </w:rPr>
            </w:pPr>
            <w:r w:rsidRPr="00A42F82">
              <w:rPr>
                <w:rFonts w:ascii="Arial" w:hAnsi="Arial" w:cs="Arial"/>
                <w:b/>
                <w:bCs/>
              </w:rPr>
              <w:t>Aims of Research Activity</w:t>
            </w:r>
          </w:p>
          <w:p w14:paraId="5501F8F2" w14:textId="77777777" w:rsidR="00277F72" w:rsidRDefault="00277F72" w:rsidP="00277F72">
            <w:pPr>
              <w:jc w:val="center"/>
              <w:rPr>
                <w:rFonts w:ascii="Arial" w:hAnsi="Arial" w:cs="Arial"/>
              </w:rPr>
            </w:pPr>
          </w:p>
          <w:p w14:paraId="47B83959" w14:textId="216A67EB" w:rsidR="00277F72" w:rsidRDefault="00277F72" w:rsidP="00277F72">
            <w:pPr>
              <w:jc w:val="center"/>
              <w:rPr>
                <w:rFonts w:ascii="Arial" w:hAnsi="Arial" w:cs="Arial"/>
              </w:rPr>
            </w:pPr>
            <w:r>
              <w:rPr>
                <w:rFonts w:ascii="Arial" w:hAnsi="Arial" w:cs="Arial"/>
              </w:rPr>
              <w:t>This study will aim to assess the effectiveness of the UK court system in reducing crime and to propose potential improvements to enhance its performance in crime prevention and reoffending.</w:t>
            </w:r>
          </w:p>
          <w:p w14:paraId="017CF895" w14:textId="77777777" w:rsidR="00277F72" w:rsidRDefault="00277F72" w:rsidP="00277F72">
            <w:pPr>
              <w:jc w:val="center"/>
              <w:rPr>
                <w:rFonts w:ascii="Arial" w:hAnsi="Arial" w:cs="Arial"/>
              </w:rPr>
            </w:pPr>
          </w:p>
          <w:p w14:paraId="32591929" w14:textId="0A2176D2" w:rsidR="00277F72" w:rsidRDefault="00277F72" w:rsidP="00277F72">
            <w:pPr>
              <w:jc w:val="center"/>
              <w:rPr>
                <w:rFonts w:ascii="Arial" w:hAnsi="Arial" w:cs="Arial"/>
              </w:rPr>
            </w:pPr>
            <w:r>
              <w:rPr>
                <w:rFonts w:ascii="Arial" w:hAnsi="Arial" w:cs="Arial"/>
              </w:rPr>
              <w:t>My current research shows that throughout the UK in the current climate there is a significant backlog of criminal court cases and articles that talk about how this is affecting victims. There seems to be a lack of research into the success and value that the criminal justice system is providing to the public and what impression they are giving. There is also a lack of research into what the court systems are doing to tackle crime and how they can play their part as the corner stone of the criminal justice system.</w:t>
            </w:r>
          </w:p>
          <w:p w14:paraId="1F271A1B" w14:textId="77777777" w:rsidR="00277F72" w:rsidRDefault="00277F72" w:rsidP="00277F72">
            <w:pPr>
              <w:jc w:val="center"/>
              <w:rPr>
                <w:rFonts w:ascii="Arial" w:hAnsi="Arial" w:cs="Arial"/>
              </w:rPr>
            </w:pPr>
          </w:p>
          <w:p w14:paraId="3A21457A" w14:textId="40D7FE9A" w:rsidR="00277F72" w:rsidRPr="00A42F82" w:rsidRDefault="00277F72" w:rsidP="00277F72">
            <w:pPr>
              <w:jc w:val="center"/>
              <w:rPr>
                <w:rFonts w:ascii="Arial" w:hAnsi="Arial" w:cs="Arial"/>
              </w:rPr>
            </w:pPr>
            <w:r>
              <w:rPr>
                <w:rFonts w:ascii="Arial" w:hAnsi="Arial" w:cs="Arial"/>
              </w:rPr>
              <w:t xml:space="preserve">One of my aims is to analyse the sentencing policies and their impact on the crime rates and reoffending and to investigate the systematic inefficiencies such as court </w:t>
            </w:r>
            <w:r>
              <w:rPr>
                <w:rFonts w:ascii="Arial" w:hAnsi="Arial" w:cs="Arial"/>
              </w:rPr>
              <w:lastRenderedPageBreak/>
              <w:t>delays and resource constraints. I am looking to explore alternative sentencing practices such as probation services and rehabilitation courses.</w:t>
            </w:r>
          </w:p>
          <w:p w14:paraId="29733C57" w14:textId="77777777" w:rsidR="00277F72" w:rsidRPr="00A42F82" w:rsidRDefault="00277F72" w:rsidP="00277F72">
            <w:pPr>
              <w:jc w:val="center"/>
              <w:rPr>
                <w:rFonts w:ascii="Arial" w:hAnsi="Arial" w:cs="Arial"/>
              </w:rPr>
            </w:pPr>
          </w:p>
          <w:p w14:paraId="44DE9DB0" w14:textId="77777777" w:rsidR="00277F72" w:rsidRPr="00A42F82" w:rsidRDefault="00277F72" w:rsidP="00277F72">
            <w:pPr>
              <w:jc w:val="center"/>
              <w:rPr>
                <w:rFonts w:ascii="Arial" w:hAnsi="Arial" w:cs="Arial"/>
              </w:rPr>
            </w:pPr>
            <w:r w:rsidRPr="00A42F82">
              <w:rPr>
                <w:rFonts w:ascii="Arial" w:hAnsi="Arial" w:cs="Arial"/>
                <w:color w:val="808080"/>
                <w:sz w:val="18"/>
                <w:szCs w:val="18"/>
              </w:rPr>
              <w:t>(this box should expand as you type)</w:t>
            </w:r>
          </w:p>
        </w:tc>
      </w:tr>
      <w:tr w:rsidR="00277F72" w:rsidRPr="00A42F82" w14:paraId="34206C75" w14:textId="77777777" w:rsidTr="00277F72">
        <w:trPr>
          <w:trHeight w:val="454"/>
          <w:jc w:val="center"/>
        </w:trPr>
        <w:tc>
          <w:tcPr>
            <w:tcW w:w="297" w:type="pct"/>
            <w:vAlign w:val="center"/>
          </w:tcPr>
          <w:p w14:paraId="59116F4B" w14:textId="77777777" w:rsidR="00277F72" w:rsidRPr="00A42F82" w:rsidRDefault="00277F72" w:rsidP="00277F72">
            <w:pPr>
              <w:autoSpaceDE w:val="0"/>
              <w:autoSpaceDN w:val="0"/>
              <w:adjustRightInd w:val="0"/>
              <w:jc w:val="center"/>
              <w:rPr>
                <w:rFonts w:ascii="Arial" w:hAnsi="Arial" w:cs="Arial"/>
              </w:rPr>
            </w:pPr>
            <w:r w:rsidRPr="00A42F82">
              <w:rPr>
                <w:rFonts w:ascii="Arial" w:hAnsi="Arial" w:cs="Arial"/>
              </w:rPr>
              <w:lastRenderedPageBreak/>
              <w:t>6</w:t>
            </w:r>
          </w:p>
        </w:tc>
        <w:tc>
          <w:tcPr>
            <w:tcW w:w="4703" w:type="pct"/>
            <w:gridSpan w:val="4"/>
            <w:vAlign w:val="center"/>
          </w:tcPr>
          <w:p w14:paraId="0CE778C6" w14:textId="77777777" w:rsidR="00277F72" w:rsidRDefault="00277F72" w:rsidP="00277F72">
            <w:pPr>
              <w:autoSpaceDE w:val="0"/>
              <w:autoSpaceDN w:val="0"/>
              <w:adjustRightInd w:val="0"/>
              <w:jc w:val="center"/>
              <w:rPr>
                <w:rFonts w:ascii="Arial" w:hAnsi="Arial" w:cs="Arial"/>
                <w:b/>
                <w:bCs/>
              </w:rPr>
            </w:pPr>
            <w:r w:rsidRPr="00A42F82">
              <w:rPr>
                <w:rFonts w:ascii="Arial" w:hAnsi="Arial" w:cs="Arial"/>
                <w:b/>
                <w:bCs/>
              </w:rPr>
              <w:t>Objectives of Research Activity</w:t>
            </w:r>
          </w:p>
          <w:p w14:paraId="27110651" w14:textId="77777777" w:rsidR="00277F72" w:rsidRPr="00A42F82" w:rsidRDefault="00277F72" w:rsidP="00277F72">
            <w:pPr>
              <w:autoSpaceDE w:val="0"/>
              <w:autoSpaceDN w:val="0"/>
              <w:adjustRightInd w:val="0"/>
              <w:jc w:val="center"/>
              <w:rPr>
                <w:rFonts w:ascii="Arial" w:hAnsi="Arial" w:cs="Arial"/>
                <w:b/>
                <w:bCs/>
              </w:rPr>
            </w:pPr>
          </w:p>
          <w:p w14:paraId="532C28B7" w14:textId="394F2925" w:rsidR="00277F72" w:rsidRDefault="00277F72" w:rsidP="00277F72">
            <w:pPr>
              <w:jc w:val="center"/>
              <w:rPr>
                <w:rFonts w:ascii="Arial" w:hAnsi="Arial" w:cs="Arial"/>
              </w:rPr>
            </w:pPr>
            <w:r>
              <w:rPr>
                <w:rFonts w:ascii="Arial" w:hAnsi="Arial" w:cs="Arial"/>
              </w:rPr>
              <w:t>The aim of this research is to:</w:t>
            </w:r>
          </w:p>
          <w:p w14:paraId="6022E5C5" w14:textId="77777777" w:rsidR="00277F72" w:rsidRDefault="00277F72" w:rsidP="00277F72">
            <w:pPr>
              <w:jc w:val="center"/>
              <w:rPr>
                <w:rFonts w:ascii="Arial" w:hAnsi="Arial" w:cs="Arial"/>
              </w:rPr>
            </w:pPr>
          </w:p>
          <w:p w14:paraId="35D5A8FC" w14:textId="2CEA4A0F" w:rsidR="00277F72" w:rsidRPr="00E56E7E" w:rsidRDefault="00277F72" w:rsidP="00277F72">
            <w:pPr>
              <w:pStyle w:val="ListParagraph"/>
              <w:numPr>
                <w:ilvl w:val="0"/>
                <w:numId w:val="29"/>
              </w:numPr>
              <w:spacing w:after="0" w:line="240" w:lineRule="auto"/>
              <w:jc w:val="center"/>
              <w:rPr>
                <w:rFonts w:ascii="Arial" w:hAnsi="Arial" w:cs="Arial"/>
              </w:rPr>
            </w:pPr>
            <w:r>
              <w:rPr>
                <w:rFonts w:ascii="Arial" w:hAnsi="Arial" w:cs="Arial"/>
                <w:sz w:val="20"/>
                <w:szCs w:val="20"/>
              </w:rPr>
              <w:t>Critically evaluate the effectiveness of the UK judicial system in decreasing crime and preventing recidivism.</w:t>
            </w:r>
          </w:p>
          <w:p w14:paraId="60C08D08" w14:textId="3327DE38" w:rsidR="00277F72" w:rsidRPr="00D7412B" w:rsidRDefault="00277F72" w:rsidP="00277F72">
            <w:pPr>
              <w:pStyle w:val="ListParagraph"/>
              <w:numPr>
                <w:ilvl w:val="0"/>
                <w:numId w:val="29"/>
              </w:numPr>
              <w:spacing w:after="0" w:line="240" w:lineRule="auto"/>
              <w:jc w:val="center"/>
              <w:rPr>
                <w:rFonts w:ascii="Arial" w:hAnsi="Arial" w:cs="Arial"/>
              </w:rPr>
            </w:pPr>
            <w:r>
              <w:rPr>
                <w:rFonts w:ascii="Arial" w:hAnsi="Arial" w:cs="Arial"/>
                <w:sz w:val="20"/>
                <w:szCs w:val="20"/>
              </w:rPr>
              <w:t>Investigate the relationship between sentencing policies and rehabilitation programmes and their effects of reoffending.</w:t>
            </w:r>
          </w:p>
          <w:p w14:paraId="55EF62AB" w14:textId="1B84C9BC" w:rsidR="00277F72" w:rsidRPr="008A1885" w:rsidRDefault="00277F72" w:rsidP="00277F72">
            <w:pPr>
              <w:pStyle w:val="ListParagraph"/>
              <w:numPr>
                <w:ilvl w:val="0"/>
                <w:numId w:val="29"/>
              </w:numPr>
              <w:spacing w:after="0" w:line="240" w:lineRule="auto"/>
              <w:jc w:val="center"/>
              <w:rPr>
                <w:rFonts w:ascii="Arial" w:hAnsi="Arial" w:cs="Arial"/>
              </w:rPr>
            </w:pPr>
            <w:r>
              <w:rPr>
                <w:rFonts w:ascii="Arial" w:hAnsi="Arial" w:cs="Arial"/>
                <w:sz w:val="20"/>
                <w:szCs w:val="20"/>
              </w:rPr>
              <w:t>Identify systemic issues in the UK court systems such as delays, resource constraints, and sentence inequities that may impede their ability to combat crime.</w:t>
            </w:r>
          </w:p>
          <w:p w14:paraId="5BA91023" w14:textId="503BFE66" w:rsidR="00277F72" w:rsidRPr="00CA04F2" w:rsidRDefault="00277F72" w:rsidP="00277F72">
            <w:pPr>
              <w:pStyle w:val="ListParagraph"/>
              <w:numPr>
                <w:ilvl w:val="0"/>
                <w:numId w:val="29"/>
              </w:numPr>
              <w:spacing w:after="0" w:line="240" w:lineRule="auto"/>
              <w:jc w:val="center"/>
              <w:rPr>
                <w:rFonts w:ascii="Arial" w:hAnsi="Arial" w:cs="Arial"/>
              </w:rPr>
            </w:pPr>
            <w:r>
              <w:rPr>
                <w:rFonts w:ascii="Arial" w:hAnsi="Arial" w:cs="Arial"/>
                <w:sz w:val="20"/>
                <w:szCs w:val="20"/>
              </w:rPr>
              <w:t>Determine the effectiveness of alternative justice techniques such as restorative justice and community- based sentencing in reducing crime.</w:t>
            </w:r>
          </w:p>
          <w:p w14:paraId="7FDCFCA2" w14:textId="77777777" w:rsidR="00277F72" w:rsidRPr="00EB5BE1" w:rsidRDefault="00277F72" w:rsidP="00277F72">
            <w:pPr>
              <w:jc w:val="center"/>
              <w:rPr>
                <w:rFonts w:ascii="Arial" w:hAnsi="Arial" w:cs="Arial"/>
              </w:rPr>
            </w:pPr>
          </w:p>
          <w:p w14:paraId="5BD4BE99" w14:textId="77777777" w:rsidR="00277F72" w:rsidRPr="00A42F82" w:rsidRDefault="00277F72" w:rsidP="00277F72">
            <w:pPr>
              <w:jc w:val="center"/>
              <w:rPr>
                <w:rFonts w:ascii="Arial" w:hAnsi="Arial" w:cs="Arial"/>
              </w:rPr>
            </w:pPr>
          </w:p>
          <w:p w14:paraId="0BA0D538" w14:textId="77777777" w:rsidR="00277F72" w:rsidRPr="00A42F82" w:rsidRDefault="00277F72" w:rsidP="00277F72">
            <w:pPr>
              <w:jc w:val="center"/>
              <w:rPr>
                <w:rFonts w:ascii="Arial" w:hAnsi="Arial" w:cs="Arial"/>
              </w:rPr>
            </w:pPr>
            <w:r w:rsidRPr="00A42F82">
              <w:rPr>
                <w:rFonts w:ascii="Arial" w:hAnsi="Arial" w:cs="Arial"/>
                <w:color w:val="808080"/>
                <w:sz w:val="18"/>
                <w:szCs w:val="18"/>
              </w:rPr>
              <w:t>(this box should expand as you type)</w:t>
            </w:r>
          </w:p>
        </w:tc>
      </w:tr>
      <w:tr w:rsidR="00277F72" w:rsidRPr="00A42F82" w14:paraId="2D08A043" w14:textId="77777777" w:rsidTr="00277F72">
        <w:trPr>
          <w:trHeight w:val="454"/>
          <w:jc w:val="center"/>
        </w:trPr>
        <w:tc>
          <w:tcPr>
            <w:tcW w:w="297" w:type="pct"/>
            <w:shd w:val="clear" w:color="auto" w:fill="F2F2F2" w:themeFill="background1" w:themeFillShade="F2"/>
            <w:vAlign w:val="center"/>
          </w:tcPr>
          <w:p w14:paraId="5AED974C" w14:textId="77777777" w:rsidR="00277F72" w:rsidRPr="00A42F82" w:rsidRDefault="00277F72" w:rsidP="00277F72">
            <w:pPr>
              <w:spacing w:before="120" w:after="120"/>
              <w:jc w:val="center"/>
              <w:rPr>
                <w:rFonts w:ascii="Arial" w:hAnsi="Arial" w:cs="Arial"/>
              </w:rPr>
            </w:pPr>
          </w:p>
        </w:tc>
        <w:tc>
          <w:tcPr>
            <w:tcW w:w="4703" w:type="pct"/>
            <w:gridSpan w:val="4"/>
            <w:shd w:val="clear" w:color="auto" w:fill="F2F2F2" w:themeFill="background1" w:themeFillShade="F2"/>
            <w:vAlign w:val="center"/>
          </w:tcPr>
          <w:p w14:paraId="67D233CC" w14:textId="77777777" w:rsidR="00277F72" w:rsidRPr="00A42F82" w:rsidRDefault="00277F72" w:rsidP="00277F72">
            <w:pPr>
              <w:spacing w:before="120" w:after="120"/>
              <w:jc w:val="center"/>
              <w:rPr>
                <w:rFonts w:ascii="Arial" w:hAnsi="Arial" w:cs="Arial"/>
                <w:b/>
              </w:rPr>
            </w:pPr>
            <w:r w:rsidRPr="00A42F82">
              <w:rPr>
                <w:rFonts w:ascii="Arial" w:hAnsi="Arial" w:cs="Arial"/>
                <w:b/>
              </w:rPr>
              <w:t>Proposed methods (maximum 600 words)</w:t>
            </w:r>
          </w:p>
          <w:p w14:paraId="0619F640" w14:textId="77777777" w:rsidR="00277F72" w:rsidRPr="00A42F82" w:rsidRDefault="00277F72" w:rsidP="00277F72">
            <w:pPr>
              <w:jc w:val="center"/>
              <w:rPr>
                <w:rFonts w:ascii="Arial" w:hAnsi="Arial" w:cs="Arial"/>
              </w:rPr>
            </w:pPr>
            <w:r w:rsidRPr="00A42F82">
              <w:rPr>
                <w:rFonts w:ascii="Arial" w:hAnsi="Arial" w:cs="Arial"/>
              </w:rPr>
              <w:t xml:space="preserve">Provide </w:t>
            </w:r>
            <w:proofErr w:type="gramStart"/>
            <w:r w:rsidRPr="00A42F82">
              <w:rPr>
                <w:rFonts w:ascii="Arial" w:hAnsi="Arial" w:cs="Arial"/>
              </w:rPr>
              <w:t>a brief summary</w:t>
            </w:r>
            <w:proofErr w:type="gramEnd"/>
            <w:r w:rsidRPr="00A42F82">
              <w:rPr>
                <w:rFonts w:ascii="Arial" w:hAnsi="Arial" w:cs="Arial"/>
              </w:rPr>
              <w:t xml:space="preserve">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rPr>
              <w:t>here, but</w:t>
            </w:r>
            <w:proofErr w:type="gramEnd"/>
            <w:r w:rsidRPr="00A42F82">
              <w:rPr>
                <w:rFonts w:ascii="Arial" w:hAnsi="Arial" w:cs="Arial"/>
              </w:rPr>
              <w:t xml:space="preserve"> should instead describe how you intend to collect the data necessary for you to complete your project.</w:t>
            </w:r>
          </w:p>
        </w:tc>
      </w:tr>
      <w:tr w:rsidR="00277F72" w:rsidRPr="00A42F82" w14:paraId="5D145046" w14:textId="77777777" w:rsidTr="00277F72">
        <w:trPr>
          <w:trHeight w:val="454"/>
          <w:jc w:val="center"/>
        </w:trPr>
        <w:tc>
          <w:tcPr>
            <w:tcW w:w="297" w:type="pct"/>
            <w:vAlign w:val="center"/>
          </w:tcPr>
          <w:p w14:paraId="3EF8E7DB" w14:textId="77777777" w:rsidR="00277F72" w:rsidRPr="00A42F82" w:rsidRDefault="00277F72" w:rsidP="00277F72">
            <w:pPr>
              <w:jc w:val="center"/>
              <w:rPr>
                <w:rFonts w:ascii="Arial" w:hAnsi="Arial" w:cs="Arial"/>
              </w:rPr>
            </w:pPr>
            <w:r w:rsidRPr="00A42F82">
              <w:rPr>
                <w:rFonts w:ascii="Arial" w:hAnsi="Arial" w:cs="Arial"/>
              </w:rPr>
              <w:t>7</w:t>
            </w:r>
          </w:p>
        </w:tc>
        <w:tc>
          <w:tcPr>
            <w:tcW w:w="4703" w:type="pct"/>
            <w:gridSpan w:val="4"/>
            <w:vAlign w:val="center"/>
          </w:tcPr>
          <w:p w14:paraId="6DE39B44" w14:textId="77777777" w:rsidR="00277F72" w:rsidRDefault="00277F72" w:rsidP="00277F72">
            <w:pPr>
              <w:jc w:val="center"/>
              <w:rPr>
                <w:rFonts w:ascii="Arial" w:hAnsi="Arial" w:cs="Arial"/>
              </w:rPr>
            </w:pPr>
          </w:p>
          <w:p w14:paraId="4FC87052" w14:textId="289B6560" w:rsidR="00277F72" w:rsidRDefault="00277F72" w:rsidP="00277F72">
            <w:pPr>
              <w:jc w:val="center"/>
              <w:rPr>
                <w:rFonts w:ascii="Arial" w:hAnsi="Arial" w:cs="Arial"/>
              </w:rPr>
            </w:pPr>
            <w:r>
              <w:rPr>
                <w:rFonts w:ascii="Arial" w:hAnsi="Arial" w:cs="Arial"/>
              </w:rPr>
              <w:t>My aim is to engage in online publicly available articles and statistics to provide me with the facts and figures to back up my research project. I will research via trustworthy websites and ensure that the authors are reliable and relevant. I aim to use literature that is already produced on my chosen topic and will analyse the data statistics based on my findings.</w:t>
            </w:r>
          </w:p>
          <w:p w14:paraId="5789D3ED" w14:textId="77777777" w:rsidR="00277F72" w:rsidRPr="00A765EB" w:rsidRDefault="00277F72" w:rsidP="00277F72">
            <w:pPr>
              <w:jc w:val="center"/>
              <w:rPr>
                <w:rFonts w:ascii="Arial" w:hAnsi="Arial" w:cs="Arial"/>
              </w:rPr>
            </w:pPr>
          </w:p>
          <w:p w14:paraId="5D9418A4" w14:textId="6C8CD0F0" w:rsidR="00277F72" w:rsidRPr="00A765EB" w:rsidRDefault="00277F72" w:rsidP="00277F72">
            <w:pPr>
              <w:jc w:val="center"/>
              <w:rPr>
                <w:rFonts w:ascii="Arial" w:hAnsi="Arial" w:cs="Arial"/>
              </w:rPr>
            </w:pPr>
            <w:r w:rsidRPr="00A765EB">
              <w:rPr>
                <w:rFonts w:ascii="Arial" w:hAnsi="Arial" w:cs="Arial"/>
              </w:rPr>
              <w:t>I will form my research activity upon a questionnaire that I have created which will be specific to my subject and research objectives that are documented above.</w:t>
            </w:r>
            <w:r>
              <w:rPr>
                <w:rFonts w:ascii="Arial" w:hAnsi="Arial" w:cs="Arial"/>
              </w:rPr>
              <w:t xml:space="preserve"> The questions will allow participants to answer openly and give their honest opinion.</w:t>
            </w:r>
          </w:p>
          <w:p w14:paraId="15823AD9" w14:textId="77777777" w:rsidR="00277F72" w:rsidRPr="00A765EB" w:rsidRDefault="00277F72" w:rsidP="00277F72">
            <w:pPr>
              <w:jc w:val="center"/>
              <w:rPr>
                <w:rFonts w:ascii="Arial" w:hAnsi="Arial" w:cs="Arial"/>
              </w:rPr>
            </w:pPr>
          </w:p>
          <w:p w14:paraId="4018668E" w14:textId="713888D0" w:rsidR="00277F72" w:rsidRDefault="00277F72" w:rsidP="00277F72">
            <w:pPr>
              <w:jc w:val="center"/>
              <w:rPr>
                <w:rFonts w:ascii="Arial" w:hAnsi="Arial" w:cs="Arial"/>
              </w:rPr>
            </w:pPr>
            <w:r w:rsidRPr="00A765EB">
              <w:rPr>
                <w:rFonts w:ascii="Arial" w:hAnsi="Arial" w:cs="Arial"/>
              </w:rPr>
              <w:t xml:space="preserve">This questionnaire will not be paper based, </w:t>
            </w:r>
            <w:r>
              <w:rPr>
                <w:rFonts w:ascii="Arial" w:hAnsi="Arial" w:cs="Arial"/>
              </w:rPr>
              <w:t xml:space="preserve">my aim is to provide an online questionnaire that will be distributed to all participants, and this can be completed at their own leisure and will automatically be submitted back to myself as the author and </w:t>
            </w:r>
            <w:r>
              <w:rPr>
                <w:rFonts w:ascii="Arial" w:hAnsi="Arial" w:cs="Arial"/>
              </w:rPr>
              <w:lastRenderedPageBreak/>
              <w:t>organiser. This will save time and means that people don’t feel under pressure to answer in a particular way or provide a certain answer.</w:t>
            </w:r>
          </w:p>
          <w:p w14:paraId="0323399F" w14:textId="77777777" w:rsidR="00277F72" w:rsidRDefault="00277F72" w:rsidP="00277F72">
            <w:pPr>
              <w:jc w:val="center"/>
              <w:rPr>
                <w:rFonts w:ascii="Arial" w:hAnsi="Arial" w:cs="Arial"/>
              </w:rPr>
            </w:pPr>
          </w:p>
          <w:p w14:paraId="796628AE" w14:textId="77777777" w:rsidR="00277F72" w:rsidRDefault="00277F72" w:rsidP="00277F72">
            <w:pPr>
              <w:jc w:val="center"/>
              <w:rPr>
                <w:rFonts w:ascii="Arial" w:hAnsi="Arial" w:cs="Arial"/>
              </w:rPr>
            </w:pPr>
            <w:r>
              <w:rPr>
                <w:rFonts w:ascii="Arial" w:hAnsi="Arial" w:cs="Arial"/>
              </w:rPr>
              <w:t>These questionnaires will be anonymous. This will allow participants to provide an opinion that isn’t going to be judged due to their rank, experience, or job role. I intend to ask a variety of different participants to engage in my questionnaire of all different job roles, ranks and members of the public which will provide a wide range of opinions. I will then aim to compare them and provide a summary of my findings and relate it to my project.</w:t>
            </w:r>
          </w:p>
          <w:p w14:paraId="5F338396" w14:textId="77777777" w:rsidR="00277F72" w:rsidRDefault="00277F72" w:rsidP="00277F72">
            <w:pPr>
              <w:jc w:val="center"/>
              <w:rPr>
                <w:rFonts w:ascii="Arial" w:hAnsi="Arial" w:cs="Arial"/>
              </w:rPr>
            </w:pPr>
          </w:p>
          <w:p w14:paraId="564C034F" w14:textId="77777777" w:rsidR="00277F72" w:rsidRDefault="00277F72" w:rsidP="00277F72">
            <w:pPr>
              <w:jc w:val="center"/>
              <w:rPr>
                <w:rFonts w:ascii="Arial" w:hAnsi="Arial" w:cs="Arial"/>
              </w:rPr>
            </w:pPr>
          </w:p>
          <w:p w14:paraId="3D27C42B" w14:textId="77777777" w:rsidR="00277F72" w:rsidRDefault="00277F72" w:rsidP="00277F72">
            <w:pPr>
              <w:jc w:val="center"/>
              <w:rPr>
                <w:rFonts w:ascii="Arial" w:hAnsi="Arial" w:cs="Arial"/>
              </w:rPr>
            </w:pPr>
            <w:r>
              <w:rPr>
                <w:rFonts w:ascii="Arial" w:hAnsi="Arial" w:cs="Arial"/>
              </w:rPr>
              <w:t xml:space="preserve">This method comes with </w:t>
            </w:r>
            <w:r w:rsidRPr="00D64252">
              <w:rPr>
                <w:rFonts w:ascii="Arial" w:hAnsi="Arial" w:cs="Arial"/>
                <w:b/>
                <w:bCs/>
              </w:rPr>
              <w:t>ethical issues</w:t>
            </w:r>
            <w:r>
              <w:rPr>
                <w:rFonts w:ascii="Arial" w:hAnsi="Arial" w:cs="Arial"/>
              </w:rPr>
              <w:t xml:space="preserve"> that I have identified through my research.</w:t>
            </w:r>
          </w:p>
          <w:p w14:paraId="399D70A0" w14:textId="77777777" w:rsidR="00277F72" w:rsidRDefault="00277F72" w:rsidP="00277F72">
            <w:pPr>
              <w:jc w:val="center"/>
              <w:rPr>
                <w:rFonts w:ascii="Arial" w:hAnsi="Arial" w:cs="Arial"/>
              </w:rPr>
            </w:pPr>
          </w:p>
          <w:p w14:paraId="67F67D25" w14:textId="20E576B2" w:rsidR="00277F72" w:rsidRDefault="00277F72" w:rsidP="00277F72">
            <w:pPr>
              <w:jc w:val="center"/>
              <w:rPr>
                <w:rFonts w:ascii="Arial" w:hAnsi="Arial" w:cs="Arial"/>
              </w:rPr>
            </w:pPr>
            <w:r>
              <w:rPr>
                <w:rFonts w:ascii="Arial" w:hAnsi="Arial" w:cs="Arial"/>
              </w:rPr>
              <w:t>My questionnaire will be completed completely consensual, and all participants will be provided with a question allowing them to withdraw at any stage. All participants will complete the questionnaire of their own accord and in their own time. I do not intend for my questionnaire to hinder with any participants personal or work commitments.</w:t>
            </w:r>
          </w:p>
          <w:p w14:paraId="762BD82B" w14:textId="77777777" w:rsidR="00277F72" w:rsidRDefault="00277F72" w:rsidP="00277F72">
            <w:pPr>
              <w:jc w:val="center"/>
              <w:rPr>
                <w:rFonts w:ascii="Arial" w:hAnsi="Arial" w:cs="Arial"/>
              </w:rPr>
            </w:pPr>
          </w:p>
          <w:p w14:paraId="0B10E0C3" w14:textId="1E074A21" w:rsidR="00277F72" w:rsidRDefault="00277F72" w:rsidP="00277F72">
            <w:pPr>
              <w:jc w:val="center"/>
              <w:rPr>
                <w:rFonts w:ascii="Arial" w:hAnsi="Arial" w:cs="Arial"/>
              </w:rPr>
            </w:pPr>
            <w:r>
              <w:rPr>
                <w:rFonts w:ascii="Arial" w:hAnsi="Arial" w:cs="Arial"/>
              </w:rPr>
              <w:t xml:space="preserve">As mentioned above, the distribution of my questionnaire will be electronic which will automatically protect the confidentially of all participants as there will be no name required on the </w:t>
            </w:r>
            <w:proofErr w:type="gramStart"/>
            <w:r>
              <w:rPr>
                <w:rFonts w:ascii="Arial" w:hAnsi="Arial" w:cs="Arial"/>
              </w:rPr>
              <w:t>document</w:t>
            </w:r>
            <w:proofErr w:type="gramEnd"/>
            <w:r>
              <w:rPr>
                <w:rFonts w:ascii="Arial" w:hAnsi="Arial" w:cs="Arial"/>
              </w:rPr>
              <w:t xml:space="preserve"> and I will have no way of knowing who has responded. All responses that will be used within the project will be rephrased and no direct answers will be used.</w:t>
            </w:r>
          </w:p>
          <w:p w14:paraId="218B4520" w14:textId="77777777" w:rsidR="00277F72" w:rsidRDefault="00277F72" w:rsidP="00277F72">
            <w:pPr>
              <w:jc w:val="center"/>
              <w:rPr>
                <w:rFonts w:ascii="Arial" w:hAnsi="Arial" w:cs="Arial"/>
              </w:rPr>
            </w:pPr>
          </w:p>
          <w:p w14:paraId="76E79D83" w14:textId="18B3A810" w:rsidR="00277F72" w:rsidRPr="00A765EB" w:rsidRDefault="00277F72" w:rsidP="00277F72">
            <w:pPr>
              <w:jc w:val="center"/>
              <w:rPr>
                <w:rFonts w:ascii="Arial" w:hAnsi="Arial" w:cs="Arial"/>
              </w:rPr>
            </w:pPr>
            <w:r>
              <w:rPr>
                <w:rFonts w:ascii="Arial" w:hAnsi="Arial" w:cs="Arial"/>
              </w:rPr>
              <w:t xml:space="preserve">Given the topic I have chosen I am not expecting for my participants to be affected by my </w:t>
            </w:r>
            <w:proofErr w:type="gramStart"/>
            <w:r>
              <w:rPr>
                <w:rFonts w:ascii="Arial" w:hAnsi="Arial" w:cs="Arial"/>
              </w:rPr>
              <w:t>questions</w:t>
            </w:r>
            <w:proofErr w:type="gramEnd"/>
            <w:r>
              <w:rPr>
                <w:rFonts w:ascii="Arial" w:hAnsi="Arial" w:cs="Arial"/>
              </w:rPr>
              <w:t xml:space="preserve"> however, should this occur I will ensure that there are options to withdraw at any time throughout the questionnaire and encourage the participants to seek the relevant support that they feel they require.</w:t>
            </w:r>
          </w:p>
          <w:p w14:paraId="2E928FF8" w14:textId="77777777" w:rsidR="00277F72" w:rsidRPr="00A42F82" w:rsidRDefault="00277F72" w:rsidP="00277F72">
            <w:pPr>
              <w:jc w:val="center"/>
              <w:rPr>
                <w:rFonts w:ascii="Arial" w:hAnsi="Arial" w:cs="Arial"/>
              </w:rPr>
            </w:pPr>
          </w:p>
          <w:p w14:paraId="47A9EDCB" w14:textId="77777777" w:rsidR="00277F72" w:rsidRPr="00A42F82" w:rsidRDefault="00277F72" w:rsidP="00277F72">
            <w:pPr>
              <w:jc w:val="center"/>
              <w:rPr>
                <w:rFonts w:ascii="Arial" w:hAnsi="Arial" w:cs="Arial"/>
                <w:b/>
              </w:rPr>
            </w:pPr>
            <w:r w:rsidRPr="00A42F82">
              <w:rPr>
                <w:rFonts w:ascii="Arial" w:hAnsi="Arial" w:cs="Arial"/>
                <w:color w:val="808080"/>
                <w:sz w:val="18"/>
                <w:szCs w:val="18"/>
              </w:rPr>
              <w:t>(this box should expand as you type)</w:t>
            </w:r>
          </w:p>
        </w:tc>
      </w:tr>
      <w:tr w:rsidR="00277F72" w:rsidRPr="00A42F82" w14:paraId="0BC8F16D" w14:textId="77777777" w:rsidTr="00277F72">
        <w:trPr>
          <w:trHeight w:val="454"/>
          <w:jc w:val="center"/>
        </w:trPr>
        <w:tc>
          <w:tcPr>
            <w:tcW w:w="297" w:type="pct"/>
            <w:shd w:val="clear" w:color="auto" w:fill="F2F2F2" w:themeFill="background1" w:themeFillShade="F2"/>
            <w:vAlign w:val="center"/>
          </w:tcPr>
          <w:p w14:paraId="6F586ADD" w14:textId="77777777" w:rsidR="00277F72" w:rsidRPr="00A42F82" w:rsidRDefault="00277F72" w:rsidP="00277F72">
            <w:pPr>
              <w:spacing w:before="120"/>
              <w:jc w:val="center"/>
              <w:rPr>
                <w:rFonts w:ascii="Arial" w:hAnsi="Arial" w:cs="Arial"/>
                <w:bCs/>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2E088D88" w14:textId="77777777" w:rsidR="00277F72" w:rsidRPr="00A42F82" w:rsidRDefault="00277F72" w:rsidP="00277F72">
            <w:pPr>
              <w:spacing w:before="120"/>
              <w:jc w:val="center"/>
              <w:rPr>
                <w:rFonts w:ascii="Arial" w:hAnsi="Arial" w:cs="Arial"/>
                <w:b/>
              </w:rPr>
            </w:pPr>
            <w:r w:rsidRPr="00A42F82">
              <w:rPr>
                <w:rFonts w:ascii="Arial" w:hAnsi="Arial" w:cs="Arial"/>
                <w:b/>
              </w:rPr>
              <w:t>Location of research activity</w:t>
            </w:r>
          </w:p>
          <w:p w14:paraId="192A6DF4" w14:textId="77777777" w:rsidR="00277F72" w:rsidRPr="00A42F82" w:rsidRDefault="00277F72" w:rsidP="00277F72">
            <w:pPr>
              <w:jc w:val="center"/>
              <w:rPr>
                <w:rFonts w:ascii="Arial" w:hAnsi="Arial" w:cs="Arial"/>
              </w:rPr>
            </w:pPr>
            <w:r w:rsidRPr="00A42F82">
              <w:rPr>
                <w:rFonts w:ascii="Arial" w:hAnsi="Arial" w:cs="Arial"/>
              </w:rPr>
              <w:t>Identify all locations where research activity will take place.</w:t>
            </w:r>
          </w:p>
        </w:tc>
      </w:tr>
      <w:tr w:rsidR="00277F72" w:rsidRPr="00A42F82" w14:paraId="5557856C" w14:textId="77777777" w:rsidTr="00277F72">
        <w:trPr>
          <w:trHeight w:val="454"/>
          <w:jc w:val="center"/>
        </w:trPr>
        <w:tc>
          <w:tcPr>
            <w:tcW w:w="297" w:type="pct"/>
            <w:vAlign w:val="center"/>
          </w:tcPr>
          <w:p w14:paraId="36E29686" w14:textId="77777777" w:rsidR="00277F72" w:rsidRPr="00A42F82" w:rsidRDefault="00277F72" w:rsidP="00277F72">
            <w:pPr>
              <w:jc w:val="center"/>
              <w:rPr>
                <w:rFonts w:ascii="Arial" w:hAnsi="Arial" w:cs="Arial"/>
                <w:bCs/>
              </w:rPr>
            </w:pPr>
            <w:r w:rsidRPr="00A42F82">
              <w:rPr>
                <w:rFonts w:ascii="Arial" w:hAnsi="Arial" w:cs="Arial"/>
                <w:bCs/>
              </w:rPr>
              <w:t>8</w:t>
            </w:r>
          </w:p>
        </w:tc>
        <w:tc>
          <w:tcPr>
            <w:tcW w:w="4703" w:type="pct"/>
            <w:gridSpan w:val="4"/>
            <w:vAlign w:val="center"/>
          </w:tcPr>
          <w:p w14:paraId="2DB567CD" w14:textId="3F4319A5" w:rsidR="00277F72" w:rsidRPr="00A42F82" w:rsidRDefault="00277F72" w:rsidP="00277F72">
            <w:pPr>
              <w:jc w:val="center"/>
              <w:rPr>
                <w:rFonts w:ascii="Arial" w:hAnsi="Arial" w:cs="Arial"/>
              </w:rPr>
            </w:pPr>
            <w:r>
              <w:rPr>
                <w:rFonts w:ascii="Arial" w:hAnsi="Arial" w:cs="Arial"/>
              </w:rPr>
              <w:t>Gwent.</w:t>
            </w:r>
          </w:p>
          <w:p w14:paraId="235BE423" w14:textId="77777777" w:rsidR="00277F72" w:rsidRPr="00A42F82" w:rsidRDefault="00277F72" w:rsidP="00277F72">
            <w:pPr>
              <w:jc w:val="center"/>
              <w:rPr>
                <w:rFonts w:ascii="Arial" w:hAnsi="Arial" w:cs="Arial"/>
              </w:rPr>
            </w:pPr>
          </w:p>
          <w:p w14:paraId="174BE331" w14:textId="77777777" w:rsidR="00277F72" w:rsidRPr="00A42F82" w:rsidRDefault="00277F72" w:rsidP="00277F72">
            <w:pPr>
              <w:jc w:val="center"/>
              <w:rPr>
                <w:rFonts w:ascii="Arial" w:hAnsi="Arial" w:cs="Arial"/>
                <w:b/>
              </w:rPr>
            </w:pPr>
            <w:r w:rsidRPr="00A42F82">
              <w:rPr>
                <w:rFonts w:ascii="Arial" w:hAnsi="Arial" w:cs="Arial"/>
                <w:color w:val="808080"/>
                <w:sz w:val="18"/>
                <w:szCs w:val="18"/>
              </w:rPr>
              <w:t>(this box should expand as you type)</w:t>
            </w:r>
          </w:p>
        </w:tc>
      </w:tr>
      <w:tr w:rsidR="00277F72" w:rsidRPr="00A42F82" w14:paraId="2CF39129" w14:textId="77777777" w:rsidTr="00277F72">
        <w:trPr>
          <w:trHeight w:val="454"/>
          <w:jc w:val="center"/>
        </w:trPr>
        <w:tc>
          <w:tcPr>
            <w:tcW w:w="297" w:type="pct"/>
            <w:shd w:val="clear" w:color="auto" w:fill="F2F2F2" w:themeFill="background1" w:themeFillShade="F2"/>
            <w:vAlign w:val="center"/>
          </w:tcPr>
          <w:p w14:paraId="19A66A09" w14:textId="77777777" w:rsidR="00277F72" w:rsidRPr="00A42F82" w:rsidRDefault="00277F72" w:rsidP="00277F72">
            <w:pPr>
              <w:spacing w:before="120"/>
              <w:jc w:val="center"/>
              <w:rPr>
                <w:rFonts w:ascii="Arial" w:hAnsi="Arial" w:cs="Arial"/>
                <w:bCs/>
              </w:rPr>
            </w:pPr>
          </w:p>
        </w:tc>
        <w:tc>
          <w:tcPr>
            <w:tcW w:w="4703" w:type="pct"/>
            <w:gridSpan w:val="4"/>
            <w:shd w:val="clear" w:color="auto" w:fill="F2F2F2" w:themeFill="background1" w:themeFillShade="F2"/>
            <w:vAlign w:val="center"/>
          </w:tcPr>
          <w:p w14:paraId="203EA108" w14:textId="77777777" w:rsidR="00277F72" w:rsidRPr="00A42F82" w:rsidRDefault="00277F72" w:rsidP="00277F72">
            <w:pPr>
              <w:spacing w:before="120"/>
              <w:jc w:val="center"/>
              <w:rPr>
                <w:rFonts w:ascii="Arial" w:hAnsi="Arial" w:cs="Arial"/>
                <w:b/>
              </w:rPr>
            </w:pPr>
            <w:r w:rsidRPr="00A42F82">
              <w:rPr>
                <w:rFonts w:ascii="Arial" w:hAnsi="Arial" w:cs="Arial"/>
                <w:b/>
              </w:rPr>
              <w:t>Research activity outside of the UK</w:t>
            </w:r>
          </w:p>
          <w:p w14:paraId="1DB46781" w14:textId="77777777" w:rsidR="00277F72" w:rsidRPr="00A42F82" w:rsidRDefault="00277F72" w:rsidP="00277F72">
            <w:pPr>
              <w:autoSpaceDE w:val="0"/>
              <w:autoSpaceDN w:val="0"/>
              <w:adjustRightInd w:val="0"/>
              <w:jc w:val="center"/>
              <w:rPr>
                <w:rFonts w:ascii="Arial" w:hAnsi="Arial" w:cs="Arial"/>
              </w:rPr>
            </w:pPr>
            <w:r w:rsidRPr="00A42F82">
              <w:rPr>
                <w:rFonts w:ascii="Arial" w:hAnsi="Arial" w:cs="Arial"/>
              </w:rPr>
              <w:lastRenderedPageBreak/>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rPr>
              <w:t>particular cultural</w:t>
            </w:r>
            <w:proofErr w:type="gramEnd"/>
            <w:r w:rsidRPr="00A42F82">
              <w:rPr>
                <w:rFonts w:ascii="Arial" w:hAnsi="Arial" w:cs="Arial"/>
              </w:rPr>
              <w:t xml:space="preserve"> and/or legal sensitivities or vulnerabilities of participants. If you live in the country where you will do the </w:t>
            </w:r>
            <w:proofErr w:type="gramStart"/>
            <w:r w:rsidRPr="00A42F82">
              <w:rPr>
                <w:rFonts w:ascii="Arial" w:hAnsi="Arial" w:cs="Arial"/>
              </w:rPr>
              <w:t>research</w:t>
            </w:r>
            <w:proofErr w:type="gramEnd"/>
            <w:r w:rsidRPr="00A42F82">
              <w:rPr>
                <w:rFonts w:ascii="Arial" w:hAnsi="Arial" w:cs="Arial"/>
              </w:rPr>
              <w:t xml:space="preserve"> then please state this.</w:t>
            </w:r>
          </w:p>
        </w:tc>
      </w:tr>
      <w:tr w:rsidR="00277F72" w:rsidRPr="00A42F82" w14:paraId="77C5B936" w14:textId="77777777" w:rsidTr="00277F72">
        <w:trPr>
          <w:trHeight w:val="454"/>
          <w:jc w:val="center"/>
        </w:trPr>
        <w:tc>
          <w:tcPr>
            <w:tcW w:w="297" w:type="pct"/>
            <w:vAlign w:val="center"/>
          </w:tcPr>
          <w:p w14:paraId="1714AECF" w14:textId="77777777" w:rsidR="00277F72" w:rsidRPr="00A42F82" w:rsidRDefault="00277F72" w:rsidP="00277F72">
            <w:pPr>
              <w:jc w:val="center"/>
              <w:rPr>
                <w:rFonts w:ascii="Arial" w:hAnsi="Arial" w:cs="Arial"/>
                <w:bCs/>
              </w:rPr>
            </w:pPr>
            <w:r w:rsidRPr="00A42F82">
              <w:rPr>
                <w:rFonts w:ascii="Arial" w:hAnsi="Arial" w:cs="Arial"/>
                <w:bCs/>
              </w:rPr>
              <w:lastRenderedPageBreak/>
              <w:t>9</w:t>
            </w:r>
          </w:p>
        </w:tc>
        <w:tc>
          <w:tcPr>
            <w:tcW w:w="4703" w:type="pct"/>
            <w:gridSpan w:val="4"/>
            <w:vAlign w:val="center"/>
          </w:tcPr>
          <w:p w14:paraId="0F82F7AB" w14:textId="77777777" w:rsidR="00277F72" w:rsidRPr="00A42F82" w:rsidRDefault="00277F72" w:rsidP="00277F72">
            <w:pPr>
              <w:jc w:val="center"/>
              <w:rPr>
                <w:rFonts w:ascii="Arial" w:hAnsi="Arial" w:cs="Arial"/>
              </w:rPr>
            </w:pPr>
          </w:p>
          <w:p w14:paraId="2E642500" w14:textId="0C3BB2C0" w:rsidR="00277F72" w:rsidRPr="00A42F82" w:rsidRDefault="00277F72" w:rsidP="00277F72">
            <w:pPr>
              <w:jc w:val="center"/>
              <w:rPr>
                <w:rFonts w:ascii="Arial" w:hAnsi="Arial" w:cs="Arial"/>
              </w:rPr>
            </w:pPr>
            <w:r>
              <w:rPr>
                <w:rFonts w:ascii="Arial" w:hAnsi="Arial" w:cs="Arial"/>
              </w:rPr>
              <w:t>None of my research will take place outside of the UK.</w:t>
            </w:r>
          </w:p>
          <w:p w14:paraId="52EC4E96" w14:textId="77777777" w:rsidR="00277F72" w:rsidRPr="00A42F82" w:rsidRDefault="00277F72" w:rsidP="00277F72">
            <w:pPr>
              <w:jc w:val="center"/>
              <w:rPr>
                <w:rFonts w:ascii="Arial" w:hAnsi="Arial" w:cs="Arial"/>
              </w:rPr>
            </w:pPr>
          </w:p>
          <w:p w14:paraId="4E8FA54F" w14:textId="77777777" w:rsidR="00277F72" w:rsidRPr="00A42F82" w:rsidRDefault="00277F72" w:rsidP="00277F72">
            <w:pPr>
              <w:jc w:val="center"/>
              <w:rPr>
                <w:rFonts w:ascii="Arial" w:hAnsi="Arial" w:cs="Arial"/>
                <w:b/>
                <w:i/>
              </w:rPr>
            </w:pPr>
            <w:r w:rsidRPr="00A42F82">
              <w:rPr>
                <w:rFonts w:ascii="Arial" w:hAnsi="Arial" w:cs="Arial"/>
                <w:i/>
                <w:color w:val="808080"/>
                <w:sz w:val="18"/>
                <w:szCs w:val="18"/>
              </w:rPr>
              <w:t>(this box should expand as you type)</w:t>
            </w:r>
          </w:p>
        </w:tc>
      </w:tr>
    </w:tbl>
    <w:p w14:paraId="775F53EF" w14:textId="77777777" w:rsidR="00277F72" w:rsidRPr="00A42F82" w:rsidRDefault="00277F72" w:rsidP="00277F72">
      <w:pPr>
        <w:jc w:val="center"/>
        <w:rPr>
          <w:rFonts w:ascii="Arial" w:hAnsi="Arial" w:cs="Arial"/>
        </w:rPr>
      </w:pPr>
    </w:p>
    <w:tbl>
      <w:tblPr>
        <w:tblStyle w:val="TableGrid"/>
        <w:tblW w:w="10490" w:type="dxa"/>
        <w:jc w:val="center"/>
        <w:tblLayout w:type="fixed"/>
        <w:tblLook w:val="04A0" w:firstRow="1" w:lastRow="0" w:firstColumn="1" w:lastColumn="0" w:noHBand="0" w:noVBand="1"/>
      </w:tblPr>
      <w:tblGrid>
        <w:gridCol w:w="567"/>
        <w:gridCol w:w="7371"/>
        <w:gridCol w:w="1276"/>
        <w:gridCol w:w="1276"/>
      </w:tblGrid>
      <w:tr w:rsidR="00277F72" w:rsidRPr="00A42F82" w14:paraId="47C6D49C" w14:textId="77777777" w:rsidTr="00277F72">
        <w:trPr>
          <w:trHeight w:val="383"/>
          <w:jc w:val="center"/>
        </w:trPr>
        <w:tc>
          <w:tcPr>
            <w:tcW w:w="567" w:type="dxa"/>
            <w:vMerge w:val="restart"/>
            <w:shd w:val="clear" w:color="auto" w:fill="F2F2F2" w:themeFill="background1" w:themeFillShade="F2"/>
            <w:vAlign w:val="center"/>
          </w:tcPr>
          <w:p w14:paraId="1F23F9D4"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4233F330" w14:textId="69452120"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p>
          <w:p w14:paraId="5E05429D" w14:textId="77777777" w:rsidR="00277F72" w:rsidRPr="00A42F82" w:rsidRDefault="00277F72" w:rsidP="00277F72">
            <w:pPr>
              <w:autoSpaceDE w:val="0"/>
              <w:autoSpaceDN w:val="0"/>
              <w:adjustRightInd w:val="0"/>
              <w:jc w:val="center"/>
              <w:rPr>
                <w:rFonts w:ascii="Arial" w:hAnsi="Arial" w:cs="Arial"/>
                <w:bCs/>
                <w:sz w:val="22"/>
                <w:szCs w:val="22"/>
              </w:rPr>
            </w:pPr>
          </w:p>
        </w:tc>
        <w:tc>
          <w:tcPr>
            <w:tcW w:w="1276" w:type="dxa"/>
            <w:shd w:val="clear" w:color="auto" w:fill="F2F2F2" w:themeFill="background1" w:themeFillShade="F2"/>
            <w:vAlign w:val="center"/>
          </w:tcPr>
          <w:p w14:paraId="0AD97A7F" w14:textId="77777777" w:rsidR="00277F72" w:rsidRPr="00A42F82" w:rsidRDefault="00277F72" w:rsidP="00277F72">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543D1E78" w14:textId="77777777" w:rsidR="00277F72" w:rsidRPr="00A42F82" w:rsidRDefault="00277F72" w:rsidP="00277F7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77F72" w:rsidRPr="00A42F82" w14:paraId="5CA6CF54" w14:textId="77777777" w:rsidTr="00277F72">
        <w:trPr>
          <w:trHeight w:val="218"/>
          <w:jc w:val="center"/>
        </w:trPr>
        <w:tc>
          <w:tcPr>
            <w:tcW w:w="567" w:type="dxa"/>
            <w:vMerge/>
            <w:shd w:val="clear" w:color="auto" w:fill="F2F2F2" w:themeFill="background1" w:themeFillShade="F2"/>
            <w:vAlign w:val="center"/>
          </w:tcPr>
          <w:p w14:paraId="31D7378B" w14:textId="77777777" w:rsidR="00277F72" w:rsidRPr="00A42F82" w:rsidRDefault="00277F72" w:rsidP="00277F72">
            <w:pPr>
              <w:autoSpaceDE w:val="0"/>
              <w:autoSpaceDN w:val="0"/>
              <w:adjustRightInd w:val="0"/>
              <w:jc w:val="center"/>
              <w:rPr>
                <w:rFonts w:ascii="Arial" w:hAnsi="Arial" w:cs="Arial"/>
                <w:bCs/>
                <w:sz w:val="22"/>
                <w:szCs w:val="22"/>
              </w:rPr>
            </w:pPr>
          </w:p>
        </w:tc>
        <w:tc>
          <w:tcPr>
            <w:tcW w:w="7371" w:type="dxa"/>
            <w:vMerge/>
            <w:shd w:val="clear" w:color="auto" w:fill="F2F2F2" w:themeFill="background1" w:themeFillShade="F2"/>
          </w:tcPr>
          <w:p w14:paraId="287AA54A" w14:textId="77777777" w:rsidR="00277F72" w:rsidRPr="00A42F82" w:rsidRDefault="00277F72" w:rsidP="00277F72">
            <w:pPr>
              <w:autoSpaceDE w:val="0"/>
              <w:autoSpaceDN w:val="0"/>
              <w:adjustRightInd w:val="0"/>
              <w:jc w:val="center"/>
              <w:rPr>
                <w:rFonts w:ascii="Arial" w:hAnsi="Arial" w:cs="Arial"/>
                <w:bCs/>
                <w:sz w:val="22"/>
                <w:szCs w:val="22"/>
              </w:rPr>
            </w:pPr>
          </w:p>
        </w:tc>
        <w:tc>
          <w:tcPr>
            <w:tcW w:w="1276" w:type="dxa"/>
            <w:shd w:val="clear" w:color="auto" w:fill="F2F2F2" w:themeFill="background1" w:themeFillShade="F2"/>
            <w:vAlign w:val="center"/>
          </w:tcPr>
          <w:p w14:paraId="0423E0E7" w14:textId="77777777" w:rsidR="00277F72" w:rsidRPr="00A42F82" w:rsidRDefault="00277F72" w:rsidP="00277F72">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6F77A94D" w14:textId="77777777" w:rsidR="00277F72" w:rsidRPr="00A42F82" w:rsidRDefault="00277F72" w:rsidP="00277F72">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sz w:val="22"/>
                    <w:szCs w:val="22"/>
                  </w:rPr>
                  <w:t>☐</w:t>
                </w:r>
              </w:sdtContent>
            </w:sdt>
          </w:p>
        </w:tc>
      </w:tr>
      <w:tr w:rsidR="00277F72" w:rsidRPr="00A42F82" w14:paraId="1C141B17" w14:textId="77777777" w:rsidTr="00277F72">
        <w:trPr>
          <w:jc w:val="center"/>
        </w:trPr>
        <w:tc>
          <w:tcPr>
            <w:tcW w:w="567" w:type="dxa"/>
            <w:shd w:val="clear" w:color="auto" w:fill="FFFFFF" w:themeFill="background1"/>
            <w:vAlign w:val="center"/>
          </w:tcPr>
          <w:p w14:paraId="066CBA23"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142D846B"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313DBD16" w14:textId="77777777" w:rsidR="00277F72" w:rsidRPr="00A42F82" w:rsidRDefault="00277F72" w:rsidP="00277F72">
            <w:pPr>
              <w:jc w:val="center"/>
              <w:rPr>
                <w:rFonts w:ascii="Arial" w:hAnsi="Arial" w:cs="Arial"/>
                <w:sz w:val="22"/>
                <w:szCs w:val="22"/>
              </w:rPr>
            </w:pPr>
          </w:p>
          <w:p w14:paraId="288BC205" w14:textId="77777777" w:rsidR="00277F72" w:rsidRPr="00A42F82" w:rsidRDefault="00277F72" w:rsidP="00277F72">
            <w:pPr>
              <w:jc w:val="center"/>
              <w:rPr>
                <w:rFonts w:ascii="Arial" w:hAnsi="Arial" w:cs="Arial"/>
                <w:sz w:val="22"/>
                <w:szCs w:val="22"/>
              </w:rPr>
            </w:pPr>
          </w:p>
          <w:p w14:paraId="149F092B" w14:textId="77777777" w:rsidR="00277F72" w:rsidRPr="00A42F82" w:rsidRDefault="00277F72" w:rsidP="00277F72">
            <w:pPr>
              <w:jc w:val="center"/>
              <w:rPr>
                <w:rFonts w:ascii="Arial" w:hAnsi="Arial" w:cs="Arial"/>
                <w:sz w:val="22"/>
                <w:szCs w:val="22"/>
              </w:rPr>
            </w:pPr>
          </w:p>
          <w:p w14:paraId="342F77CF" w14:textId="77777777" w:rsidR="00277F72" w:rsidRPr="00A42F82" w:rsidRDefault="00277F72" w:rsidP="00277F72">
            <w:pPr>
              <w:autoSpaceDE w:val="0"/>
              <w:autoSpaceDN w:val="0"/>
              <w:adjustRightInd w:val="0"/>
              <w:jc w:val="center"/>
              <w:rPr>
                <w:rFonts w:ascii="Arial" w:hAnsi="Arial" w:cs="Arial"/>
                <w:bCs/>
                <w:sz w:val="22"/>
                <w:szCs w:val="22"/>
              </w:rPr>
            </w:pPr>
            <w:r w:rsidRPr="00A42F82">
              <w:rPr>
                <w:rFonts w:ascii="Arial" w:hAnsi="Arial" w:cs="Arial"/>
                <w:i/>
                <w:sz w:val="18"/>
                <w:szCs w:val="18"/>
              </w:rPr>
              <w:t>(this box should expand as you type)</w:t>
            </w:r>
          </w:p>
        </w:tc>
      </w:tr>
    </w:tbl>
    <w:p w14:paraId="4A60017E" w14:textId="77777777" w:rsidR="00277F72" w:rsidRPr="00A42F82" w:rsidRDefault="00277F72" w:rsidP="00277F72">
      <w:pPr>
        <w:autoSpaceDE w:val="0"/>
        <w:autoSpaceDN w:val="0"/>
        <w:adjustRightInd w:val="0"/>
        <w:spacing w:after="240"/>
        <w:jc w:val="center"/>
        <w:rPr>
          <w:rFonts w:ascii="Arial" w:hAnsi="Arial" w:cs="Arial"/>
          <w:b/>
        </w:rPr>
      </w:pPr>
    </w:p>
    <w:tbl>
      <w:tblPr>
        <w:tblStyle w:val="TableGrid"/>
        <w:tblW w:w="10451" w:type="dxa"/>
        <w:jc w:val="center"/>
        <w:tblLook w:val="04A0" w:firstRow="1" w:lastRow="0" w:firstColumn="1" w:lastColumn="0" w:noHBand="0" w:noVBand="1"/>
      </w:tblPr>
      <w:tblGrid>
        <w:gridCol w:w="562"/>
        <w:gridCol w:w="8217"/>
        <w:gridCol w:w="850"/>
        <w:gridCol w:w="822"/>
      </w:tblGrid>
      <w:tr w:rsidR="00277F72" w:rsidRPr="00A42F82" w14:paraId="25362609" w14:textId="77777777" w:rsidTr="00277F72">
        <w:trPr>
          <w:jc w:val="center"/>
        </w:trPr>
        <w:tc>
          <w:tcPr>
            <w:tcW w:w="562" w:type="dxa"/>
            <w:shd w:val="clear" w:color="auto" w:fill="F2F2F2" w:themeFill="background1" w:themeFillShade="F2"/>
            <w:vAlign w:val="center"/>
          </w:tcPr>
          <w:p w14:paraId="60262B31" w14:textId="77777777" w:rsidR="00277F72" w:rsidRPr="00A42F82" w:rsidRDefault="00277F72" w:rsidP="00277F72">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3353F0A3" w14:textId="77777777" w:rsidR="00277F72" w:rsidRPr="00A42F82" w:rsidRDefault="00277F72" w:rsidP="00277F72">
            <w:pPr>
              <w:autoSpaceDE w:val="0"/>
              <w:autoSpaceDN w:val="0"/>
              <w:adjustRightInd w:val="0"/>
              <w:jc w:val="center"/>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36435E07" w14:textId="77777777" w:rsidR="00277F72" w:rsidRPr="00A42F82" w:rsidRDefault="00277F72" w:rsidP="00277F72">
            <w:pPr>
              <w:autoSpaceDE w:val="0"/>
              <w:autoSpaceDN w:val="0"/>
              <w:adjustRightInd w:val="0"/>
              <w:jc w:val="center"/>
              <w:rPr>
                <w:rFonts w:ascii="Arial" w:hAnsi="Arial" w:cs="Arial"/>
                <w:b/>
                <w:bCs/>
                <w:sz w:val="22"/>
                <w:szCs w:val="22"/>
              </w:rPr>
            </w:pPr>
          </w:p>
          <w:p w14:paraId="517B10F4" w14:textId="77777777" w:rsidR="00277F72" w:rsidRPr="00A42F82" w:rsidRDefault="00277F72" w:rsidP="00277F7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79463562" w14:textId="77777777" w:rsidR="00277F72" w:rsidRPr="00A42F82" w:rsidRDefault="00277F72" w:rsidP="00277F72">
            <w:pPr>
              <w:autoSpaceDE w:val="0"/>
              <w:autoSpaceDN w:val="0"/>
              <w:adjustRightInd w:val="0"/>
              <w:jc w:val="center"/>
              <w:rPr>
                <w:rFonts w:ascii="Arial" w:hAnsi="Arial" w:cs="Arial"/>
                <w:b/>
                <w:bCs/>
                <w:sz w:val="22"/>
                <w:szCs w:val="22"/>
              </w:rPr>
            </w:pPr>
          </w:p>
          <w:p w14:paraId="157ADB27" w14:textId="77777777" w:rsidR="00277F72" w:rsidRPr="00A42F82" w:rsidRDefault="00277F72" w:rsidP="00277F7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277F72" w:rsidRPr="00A42F82" w14:paraId="09E1859E" w14:textId="77777777" w:rsidTr="00277F72">
        <w:trPr>
          <w:trHeight w:val="439"/>
          <w:jc w:val="center"/>
        </w:trPr>
        <w:tc>
          <w:tcPr>
            <w:tcW w:w="562" w:type="dxa"/>
            <w:shd w:val="clear" w:color="auto" w:fill="F2F2F2" w:themeFill="background1" w:themeFillShade="F2"/>
            <w:vAlign w:val="center"/>
          </w:tcPr>
          <w:p w14:paraId="295DE9F5"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12E528CF"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7C5B47A4"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4D8527E"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7F72" w:rsidRPr="00A42F82" w14:paraId="4EF9F35A" w14:textId="77777777" w:rsidTr="00277F72">
        <w:trPr>
          <w:trHeight w:val="403"/>
          <w:jc w:val="center"/>
        </w:trPr>
        <w:tc>
          <w:tcPr>
            <w:tcW w:w="562" w:type="dxa"/>
            <w:shd w:val="clear" w:color="auto" w:fill="F2F2F2" w:themeFill="background1" w:themeFillShade="F2"/>
            <w:vAlign w:val="center"/>
          </w:tcPr>
          <w:p w14:paraId="2BCFA9B5"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58AE5E24"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345E7FAB"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28548EE0"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7F72" w:rsidRPr="00A42F82" w14:paraId="0C2F1F3C" w14:textId="77777777" w:rsidTr="00277F72">
        <w:trPr>
          <w:trHeight w:val="439"/>
          <w:jc w:val="center"/>
        </w:trPr>
        <w:tc>
          <w:tcPr>
            <w:tcW w:w="562" w:type="dxa"/>
            <w:shd w:val="clear" w:color="auto" w:fill="F2F2F2" w:themeFill="background1" w:themeFillShade="F2"/>
            <w:vAlign w:val="center"/>
          </w:tcPr>
          <w:p w14:paraId="65F9A493"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352B9649"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64314429"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5110CA56"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7F72" w:rsidRPr="00A42F82" w14:paraId="45E1AD42" w14:textId="77777777" w:rsidTr="00277F72">
        <w:trPr>
          <w:trHeight w:val="403"/>
          <w:jc w:val="center"/>
        </w:trPr>
        <w:tc>
          <w:tcPr>
            <w:tcW w:w="562" w:type="dxa"/>
            <w:shd w:val="clear" w:color="auto" w:fill="F2F2F2" w:themeFill="background1" w:themeFillShade="F2"/>
            <w:vAlign w:val="center"/>
          </w:tcPr>
          <w:p w14:paraId="06CDFA0C"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26FE4925"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0448DF6B"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AAFD094"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7F72" w:rsidRPr="00A42F82" w14:paraId="38E37F3F" w14:textId="77777777" w:rsidTr="00277F72">
        <w:trPr>
          <w:trHeight w:val="403"/>
          <w:jc w:val="center"/>
        </w:trPr>
        <w:tc>
          <w:tcPr>
            <w:tcW w:w="562" w:type="dxa"/>
            <w:shd w:val="clear" w:color="auto" w:fill="F2F2F2" w:themeFill="background1" w:themeFillShade="F2"/>
            <w:vAlign w:val="center"/>
          </w:tcPr>
          <w:p w14:paraId="7DC0A19A"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62048EF9"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63EDD460"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5F9529F"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7F72" w:rsidRPr="00A42F82" w14:paraId="51316F08" w14:textId="77777777" w:rsidTr="00277F72">
        <w:trPr>
          <w:trHeight w:val="439"/>
          <w:jc w:val="center"/>
        </w:trPr>
        <w:tc>
          <w:tcPr>
            <w:tcW w:w="562" w:type="dxa"/>
            <w:shd w:val="clear" w:color="auto" w:fill="F2F2F2" w:themeFill="background1" w:themeFillShade="F2"/>
            <w:vAlign w:val="center"/>
          </w:tcPr>
          <w:p w14:paraId="0A95536E"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1DAE57A3"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4464D64A"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6B7DB90F"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7F72" w:rsidRPr="00A42F82" w14:paraId="30E8D169" w14:textId="77777777" w:rsidTr="00277F72">
        <w:trPr>
          <w:trHeight w:val="403"/>
          <w:jc w:val="center"/>
        </w:trPr>
        <w:tc>
          <w:tcPr>
            <w:tcW w:w="562" w:type="dxa"/>
            <w:shd w:val="clear" w:color="auto" w:fill="F2F2F2" w:themeFill="background1" w:themeFillShade="F2"/>
            <w:vAlign w:val="center"/>
          </w:tcPr>
          <w:p w14:paraId="707D6609"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15C06933"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11907BCF"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EEA631A"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7F72" w:rsidRPr="00A42F82" w14:paraId="5B7CA651" w14:textId="77777777" w:rsidTr="00277F72">
        <w:trPr>
          <w:trHeight w:val="403"/>
          <w:jc w:val="center"/>
        </w:trPr>
        <w:tc>
          <w:tcPr>
            <w:tcW w:w="562" w:type="dxa"/>
            <w:shd w:val="clear" w:color="auto" w:fill="F2F2F2" w:themeFill="background1" w:themeFillShade="F2"/>
            <w:vAlign w:val="center"/>
          </w:tcPr>
          <w:p w14:paraId="6EB67173"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682B2D7B" w14:textId="77777777" w:rsidR="00277F72" w:rsidRPr="00A42F82" w:rsidRDefault="00277F72" w:rsidP="00277F72">
            <w:pPr>
              <w:autoSpaceDE w:val="0"/>
              <w:autoSpaceDN w:val="0"/>
              <w:adjustRightInd w:val="0"/>
              <w:jc w:val="center"/>
              <w:rPr>
                <w:rFonts w:ascii="Arial" w:hAnsi="Arial" w:cs="Arial"/>
                <w:bCs/>
                <w:sz w:val="22"/>
                <w:szCs w:val="22"/>
              </w:rPr>
            </w:pPr>
            <w:r w:rsidRPr="00A42F82">
              <w:rPr>
                <w:rFonts w:ascii="Arial" w:hAnsi="Arial" w:cs="Arial"/>
                <w:sz w:val="22"/>
                <w:szCs w:val="22"/>
              </w:rPr>
              <w:t>If YES to any of the above, please give details:</w:t>
            </w:r>
          </w:p>
        </w:tc>
      </w:tr>
      <w:tr w:rsidR="00277F72" w:rsidRPr="00A42F82" w14:paraId="5609B837" w14:textId="77777777" w:rsidTr="00277F72">
        <w:trPr>
          <w:trHeight w:val="403"/>
          <w:jc w:val="center"/>
        </w:trPr>
        <w:tc>
          <w:tcPr>
            <w:tcW w:w="562" w:type="dxa"/>
            <w:vAlign w:val="center"/>
          </w:tcPr>
          <w:p w14:paraId="58055B13" w14:textId="77777777" w:rsidR="00277F72" w:rsidRPr="00A42F82" w:rsidRDefault="00277F72" w:rsidP="00277F72">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6083C616" w14:textId="77777777" w:rsidR="00277F72" w:rsidRPr="00A42F82" w:rsidRDefault="00277F72" w:rsidP="00277F72">
            <w:pPr>
              <w:jc w:val="center"/>
              <w:rPr>
                <w:rFonts w:ascii="Arial" w:hAnsi="Arial" w:cs="Arial"/>
              </w:rPr>
            </w:pPr>
          </w:p>
          <w:p w14:paraId="3A532032" w14:textId="77777777" w:rsidR="00277F72" w:rsidRPr="00A42F82" w:rsidRDefault="00277F72" w:rsidP="00277F72">
            <w:pPr>
              <w:jc w:val="center"/>
              <w:rPr>
                <w:rFonts w:ascii="Arial" w:hAnsi="Arial" w:cs="Arial"/>
              </w:rPr>
            </w:pPr>
          </w:p>
          <w:p w14:paraId="2206EEB7" w14:textId="77777777" w:rsidR="00277F72" w:rsidRPr="00A42F82" w:rsidRDefault="00277F72" w:rsidP="00277F72">
            <w:pPr>
              <w:jc w:val="center"/>
              <w:rPr>
                <w:rFonts w:ascii="Arial" w:hAnsi="Arial" w:cs="Arial"/>
                <w:sz w:val="22"/>
                <w:szCs w:val="22"/>
              </w:rPr>
            </w:pPr>
          </w:p>
          <w:p w14:paraId="7F00A011" w14:textId="77777777" w:rsidR="00277F72" w:rsidRPr="00A42F82" w:rsidRDefault="00277F72" w:rsidP="00277F72">
            <w:pPr>
              <w:autoSpaceDE w:val="0"/>
              <w:autoSpaceDN w:val="0"/>
              <w:adjustRightInd w:val="0"/>
              <w:jc w:val="center"/>
              <w:rPr>
                <w:rFonts w:ascii="Arial" w:hAnsi="Arial" w:cs="Arial"/>
                <w:b/>
                <w:bCs/>
                <w:sz w:val="22"/>
                <w:szCs w:val="22"/>
              </w:rPr>
            </w:pPr>
            <w:r w:rsidRPr="00A42F82">
              <w:rPr>
                <w:rFonts w:ascii="Arial" w:hAnsi="Arial" w:cs="Arial"/>
                <w:color w:val="808080"/>
                <w:sz w:val="18"/>
                <w:szCs w:val="18"/>
              </w:rPr>
              <w:t>(this box should expand as you type)</w:t>
            </w:r>
          </w:p>
        </w:tc>
      </w:tr>
    </w:tbl>
    <w:p w14:paraId="4DED028D" w14:textId="77777777" w:rsidR="00277F72" w:rsidRPr="00A42F82" w:rsidRDefault="00277F72" w:rsidP="00277F72">
      <w:pPr>
        <w:autoSpaceDE w:val="0"/>
        <w:autoSpaceDN w:val="0"/>
        <w:adjustRightInd w:val="0"/>
        <w:spacing w:after="240"/>
        <w:jc w:val="center"/>
        <w:rPr>
          <w:rFonts w:ascii="Arial" w:hAnsi="Arial" w:cs="Arial"/>
          <w:b/>
        </w:rPr>
      </w:pPr>
    </w:p>
    <w:p w14:paraId="1887BCA2" w14:textId="77777777" w:rsidR="00277F72" w:rsidRPr="00A42F82" w:rsidRDefault="00277F72" w:rsidP="00277F72">
      <w:pPr>
        <w:spacing w:after="240"/>
        <w:jc w:val="center"/>
        <w:rPr>
          <w:rFonts w:ascii="Arial" w:hAnsi="Arial" w:cs="Arial"/>
          <w:b/>
        </w:rPr>
      </w:pPr>
      <w:r w:rsidRPr="00A42F82">
        <w:rPr>
          <w:rFonts w:ascii="Arial" w:hAnsi="Arial" w:cs="Arial"/>
          <w:b/>
        </w:rPr>
        <w:t>SECTION F: Scope of Research Activity</w:t>
      </w:r>
    </w:p>
    <w:tbl>
      <w:tblPr>
        <w:tblStyle w:val="TableGrid"/>
        <w:tblW w:w="10451" w:type="dxa"/>
        <w:jc w:val="center"/>
        <w:tblLook w:val="04A0" w:firstRow="1" w:lastRow="0" w:firstColumn="1" w:lastColumn="0" w:noHBand="0" w:noVBand="1"/>
      </w:tblPr>
      <w:tblGrid>
        <w:gridCol w:w="562"/>
        <w:gridCol w:w="8227"/>
        <w:gridCol w:w="846"/>
        <w:gridCol w:w="816"/>
      </w:tblGrid>
      <w:tr w:rsidR="00277F72" w:rsidRPr="00A42F82" w14:paraId="6D2EBA5D" w14:textId="77777777" w:rsidTr="00277F72">
        <w:trPr>
          <w:trHeight w:val="558"/>
          <w:jc w:val="center"/>
        </w:trPr>
        <w:tc>
          <w:tcPr>
            <w:tcW w:w="562" w:type="dxa"/>
            <w:shd w:val="clear" w:color="auto" w:fill="F2F2F2" w:themeFill="background1" w:themeFillShade="F2"/>
            <w:vAlign w:val="center"/>
          </w:tcPr>
          <w:p w14:paraId="2A5C4B6D" w14:textId="77777777" w:rsidR="00277F72" w:rsidRPr="00A42F82" w:rsidRDefault="00277F72" w:rsidP="00277F72">
            <w:pPr>
              <w:autoSpaceDE w:val="0"/>
              <w:autoSpaceDN w:val="0"/>
              <w:adjustRightInd w:val="0"/>
              <w:jc w:val="center"/>
              <w:rPr>
                <w:rFonts w:ascii="Arial" w:hAnsi="Arial" w:cs="Arial"/>
                <w:b/>
                <w:sz w:val="22"/>
                <w:szCs w:val="22"/>
              </w:rPr>
            </w:pPr>
          </w:p>
        </w:tc>
        <w:tc>
          <w:tcPr>
            <w:tcW w:w="8227" w:type="dxa"/>
            <w:shd w:val="clear" w:color="auto" w:fill="F2F2F2" w:themeFill="background1" w:themeFillShade="F2"/>
            <w:vAlign w:val="center"/>
          </w:tcPr>
          <w:p w14:paraId="31C64D65" w14:textId="77777777" w:rsidR="00277F72" w:rsidRPr="00A42F82" w:rsidRDefault="00277F72" w:rsidP="00277F72">
            <w:pPr>
              <w:autoSpaceDE w:val="0"/>
              <w:autoSpaceDN w:val="0"/>
              <w:adjustRightInd w:val="0"/>
              <w:jc w:val="center"/>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1F93E965" w14:textId="77777777" w:rsidR="00277F72" w:rsidRPr="00A42F82" w:rsidRDefault="00277F72" w:rsidP="00277F7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086D8908" w14:textId="77777777" w:rsidR="00277F72" w:rsidRPr="00A42F82" w:rsidRDefault="00277F72" w:rsidP="00277F7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277F72" w:rsidRPr="00A42F82" w14:paraId="2C8B3C2B" w14:textId="77777777" w:rsidTr="00277F72">
        <w:trPr>
          <w:trHeight w:val="439"/>
          <w:jc w:val="center"/>
        </w:trPr>
        <w:tc>
          <w:tcPr>
            <w:tcW w:w="562" w:type="dxa"/>
            <w:shd w:val="clear" w:color="auto" w:fill="F2F2F2" w:themeFill="background1" w:themeFillShade="F2"/>
            <w:vAlign w:val="center"/>
          </w:tcPr>
          <w:p w14:paraId="34B08669"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73213119"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B658CCF"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61D7BD6F"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7F72" w:rsidRPr="00A42F82" w14:paraId="08A67151" w14:textId="77777777" w:rsidTr="00277F72">
        <w:trPr>
          <w:trHeight w:val="439"/>
          <w:jc w:val="center"/>
        </w:trPr>
        <w:tc>
          <w:tcPr>
            <w:tcW w:w="562" w:type="dxa"/>
            <w:shd w:val="clear" w:color="auto" w:fill="F2F2F2" w:themeFill="background1" w:themeFillShade="F2"/>
            <w:vAlign w:val="center"/>
          </w:tcPr>
          <w:p w14:paraId="74900639"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544BB948"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780FF3AB"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03D245"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7F72" w:rsidRPr="00A42F82" w14:paraId="4E9313A7" w14:textId="77777777" w:rsidTr="00277F72">
        <w:trPr>
          <w:trHeight w:val="439"/>
          <w:jc w:val="center"/>
        </w:trPr>
        <w:tc>
          <w:tcPr>
            <w:tcW w:w="562" w:type="dxa"/>
            <w:shd w:val="clear" w:color="auto" w:fill="F2F2F2" w:themeFill="background1" w:themeFillShade="F2"/>
            <w:vAlign w:val="center"/>
          </w:tcPr>
          <w:p w14:paraId="7455F881"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12B6307"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1882C841"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6C492EBE"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7F72" w:rsidRPr="00A42F82" w14:paraId="55E6C347" w14:textId="77777777" w:rsidTr="00277F72">
        <w:trPr>
          <w:trHeight w:val="403"/>
          <w:jc w:val="center"/>
        </w:trPr>
        <w:tc>
          <w:tcPr>
            <w:tcW w:w="562" w:type="dxa"/>
            <w:shd w:val="clear" w:color="auto" w:fill="F2F2F2" w:themeFill="background1" w:themeFillShade="F2"/>
            <w:vAlign w:val="center"/>
          </w:tcPr>
          <w:p w14:paraId="7B65C568"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0A531B86" w14:textId="35A32796"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Use of participant diaries?</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31539728"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6EDAAB33"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7F72" w:rsidRPr="00A42F82" w14:paraId="3411C30F" w14:textId="77777777" w:rsidTr="00277F72">
        <w:trPr>
          <w:trHeight w:val="403"/>
          <w:jc w:val="center"/>
        </w:trPr>
        <w:tc>
          <w:tcPr>
            <w:tcW w:w="562" w:type="dxa"/>
            <w:shd w:val="clear" w:color="auto" w:fill="F2F2F2" w:themeFill="background1" w:themeFillShade="F2"/>
            <w:vAlign w:val="center"/>
          </w:tcPr>
          <w:p w14:paraId="10DE6F76"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4066AE3A"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3E36AEED"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52E19B5B"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7F72" w:rsidRPr="00A42F82" w14:paraId="40C3C9F9" w14:textId="77777777" w:rsidTr="00277F72">
        <w:trPr>
          <w:trHeight w:val="403"/>
          <w:jc w:val="center"/>
        </w:trPr>
        <w:tc>
          <w:tcPr>
            <w:tcW w:w="562" w:type="dxa"/>
            <w:shd w:val="clear" w:color="auto" w:fill="F2F2F2" w:themeFill="background1" w:themeFillShade="F2"/>
            <w:vAlign w:val="center"/>
          </w:tcPr>
          <w:p w14:paraId="2874D77D"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257BA35D"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336EF2B"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3D8209EE"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7F72" w:rsidRPr="00A42F82" w14:paraId="05603774" w14:textId="77777777" w:rsidTr="00277F72">
        <w:trPr>
          <w:trHeight w:val="439"/>
          <w:jc w:val="center"/>
        </w:trPr>
        <w:tc>
          <w:tcPr>
            <w:tcW w:w="562" w:type="dxa"/>
            <w:shd w:val="clear" w:color="auto" w:fill="F2F2F2" w:themeFill="background1" w:themeFillShade="F2"/>
            <w:vAlign w:val="center"/>
          </w:tcPr>
          <w:p w14:paraId="32283F7B"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4D182C59"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336A23EE"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09F133E3"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7F72" w:rsidRPr="00A42F82" w14:paraId="368B137A" w14:textId="77777777" w:rsidTr="00277F72">
        <w:trPr>
          <w:trHeight w:val="403"/>
          <w:jc w:val="center"/>
        </w:trPr>
        <w:tc>
          <w:tcPr>
            <w:tcW w:w="562" w:type="dxa"/>
            <w:shd w:val="clear" w:color="auto" w:fill="F2F2F2" w:themeFill="background1" w:themeFillShade="F2"/>
            <w:vAlign w:val="center"/>
          </w:tcPr>
          <w:p w14:paraId="573C0227"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342B8808"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050E6A09"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1506878E"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7F72" w:rsidRPr="00A42F82" w14:paraId="42E51A12" w14:textId="77777777" w:rsidTr="00277F72">
        <w:trPr>
          <w:trHeight w:val="439"/>
          <w:jc w:val="center"/>
        </w:trPr>
        <w:tc>
          <w:tcPr>
            <w:tcW w:w="562" w:type="dxa"/>
            <w:shd w:val="clear" w:color="auto" w:fill="F2F2F2" w:themeFill="background1" w:themeFillShade="F2"/>
            <w:vAlign w:val="center"/>
          </w:tcPr>
          <w:p w14:paraId="1076EE57"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3DA229DE"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112CEE36"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03BB48D1"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7F72" w:rsidRPr="00A42F82" w14:paraId="24D13380" w14:textId="77777777" w:rsidTr="00277F72">
        <w:trPr>
          <w:trHeight w:val="403"/>
          <w:jc w:val="center"/>
        </w:trPr>
        <w:tc>
          <w:tcPr>
            <w:tcW w:w="562" w:type="dxa"/>
            <w:shd w:val="clear" w:color="auto" w:fill="F2F2F2" w:themeFill="background1" w:themeFillShade="F2"/>
            <w:vAlign w:val="center"/>
          </w:tcPr>
          <w:p w14:paraId="6A25FB74"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4E2C85F4"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1D1BC24D"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4CF9C396"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7F72" w:rsidRPr="00A42F82" w14:paraId="6B23FB7F" w14:textId="77777777" w:rsidTr="00277F72">
        <w:trPr>
          <w:trHeight w:val="403"/>
          <w:jc w:val="center"/>
        </w:trPr>
        <w:tc>
          <w:tcPr>
            <w:tcW w:w="562" w:type="dxa"/>
            <w:shd w:val="clear" w:color="auto" w:fill="F2F2F2" w:themeFill="background1" w:themeFillShade="F2"/>
            <w:vAlign w:val="center"/>
          </w:tcPr>
          <w:p w14:paraId="08B17F75"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1C7369B2"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12AAA25D"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37239550"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7F72" w:rsidRPr="00A42F82" w14:paraId="377D45C7" w14:textId="77777777" w:rsidTr="00277F72">
        <w:trPr>
          <w:trHeight w:val="403"/>
          <w:jc w:val="center"/>
        </w:trPr>
        <w:tc>
          <w:tcPr>
            <w:tcW w:w="562" w:type="dxa"/>
            <w:shd w:val="clear" w:color="auto" w:fill="F2F2F2" w:themeFill="background1" w:themeFillShade="F2"/>
            <w:vAlign w:val="center"/>
          </w:tcPr>
          <w:p w14:paraId="5E742461"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28A49726"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475496"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484D8C8"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7F72" w:rsidRPr="00A42F82" w14:paraId="4F36B979" w14:textId="77777777" w:rsidTr="00277F72">
        <w:trPr>
          <w:trHeight w:val="403"/>
          <w:jc w:val="center"/>
        </w:trPr>
        <w:tc>
          <w:tcPr>
            <w:tcW w:w="562" w:type="dxa"/>
            <w:shd w:val="clear" w:color="auto" w:fill="F2F2F2" w:themeFill="background1" w:themeFillShade="F2"/>
            <w:vAlign w:val="center"/>
          </w:tcPr>
          <w:p w14:paraId="5BEAA3F4"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53A0BE7A"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58B82B4E"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2C623923"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7F72" w:rsidRPr="00A42F82" w14:paraId="6D3BBAB9" w14:textId="77777777" w:rsidTr="00277F72">
        <w:trPr>
          <w:trHeight w:val="403"/>
          <w:jc w:val="center"/>
        </w:trPr>
        <w:tc>
          <w:tcPr>
            <w:tcW w:w="562" w:type="dxa"/>
            <w:shd w:val="clear" w:color="auto" w:fill="F2F2F2" w:themeFill="background1" w:themeFillShade="F2"/>
            <w:vAlign w:val="center"/>
          </w:tcPr>
          <w:p w14:paraId="017634EC"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2ED8ECAB"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52FC3908"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3124D63D"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7F72" w:rsidRPr="00A42F82" w14:paraId="583ADFCC" w14:textId="77777777" w:rsidTr="00277F72">
        <w:trPr>
          <w:trHeight w:val="403"/>
          <w:jc w:val="center"/>
        </w:trPr>
        <w:tc>
          <w:tcPr>
            <w:tcW w:w="562" w:type="dxa"/>
            <w:shd w:val="clear" w:color="auto" w:fill="F2F2F2" w:themeFill="background1" w:themeFillShade="F2"/>
            <w:vAlign w:val="center"/>
          </w:tcPr>
          <w:p w14:paraId="27773FDF"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24DA20CF"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297406"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5454E751"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7F72" w:rsidRPr="00A42F82" w14:paraId="7B8B6387" w14:textId="77777777" w:rsidTr="00277F72">
        <w:trPr>
          <w:trHeight w:val="403"/>
          <w:jc w:val="center"/>
        </w:trPr>
        <w:tc>
          <w:tcPr>
            <w:tcW w:w="562" w:type="dxa"/>
            <w:shd w:val="clear" w:color="auto" w:fill="F2F2F2" w:themeFill="background1" w:themeFillShade="F2"/>
            <w:vAlign w:val="center"/>
          </w:tcPr>
          <w:p w14:paraId="65A878FD"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0B3660A0"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40257E04"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79603984"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7F72" w:rsidRPr="00A42F82" w14:paraId="37E7F89B" w14:textId="77777777" w:rsidTr="00277F72">
        <w:trPr>
          <w:trHeight w:val="403"/>
          <w:jc w:val="center"/>
        </w:trPr>
        <w:tc>
          <w:tcPr>
            <w:tcW w:w="562" w:type="dxa"/>
            <w:shd w:val="clear" w:color="auto" w:fill="F2F2F2" w:themeFill="background1" w:themeFillShade="F2"/>
            <w:vAlign w:val="center"/>
          </w:tcPr>
          <w:p w14:paraId="2D762582"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2889C29F"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7FC11CC"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C439641"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7F72" w:rsidRPr="00A42F82" w14:paraId="2D548326" w14:textId="77777777" w:rsidTr="00277F72">
        <w:trPr>
          <w:trHeight w:val="403"/>
          <w:jc w:val="center"/>
        </w:trPr>
        <w:tc>
          <w:tcPr>
            <w:tcW w:w="562" w:type="dxa"/>
            <w:vAlign w:val="center"/>
          </w:tcPr>
          <w:p w14:paraId="5939269A" w14:textId="77777777" w:rsidR="00277F72" w:rsidRPr="00A42F82" w:rsidRDefault="00277F72" w:rsidP="00277F72">
            <w:pPr>
              <w:autoSpaceDE w:val="0"/>
              <w:autoSpaceDN w:val="0"/>
              <w:adjustRightInd w:val="0"/>
              <w:jc w:val="center"/>
              <w:rPr>
                <w:rFonts w:ascii="Arial" w:hAnsi="Arial" w:cs="Arial"/>
                <w:sz w:val="22"/>
                <w:szCs w:val="22"/>
              </w:rPr>
            </w:pPr>
          </w:p>
        </w:tc>
        <w:tc>
          <w:tcPr>
            <w:tcW w:w="8227" w:type="dxa"/>
            <w:shd w:val="clear" w:color="auto" w:fill="auto"/>
            <w:vAlign w:val="center"/>
          </w:tcPr>
          <w:p w14:paraId="008AC90D"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Details of any other primary data collection method:</w:t>
            </w:r>
          </w:p>
          <w:p w14:paraId="674FA8CC" w14:textId="77777777" w:rsidR="00277F72" w:rsidRPr="00A42F82" w:rsidRDefault="00277F72" w:rsidP="00277F72">
            <w:pPr>
              <w:jc w:val="center"/>
              <w:rPr>
                <w:rFonts w:ascii="Arial" w:hAnsi="Arial" w:cs="Arial"/>
              </w:rPr>
            </w:pPr>
          </w:p>
          <w:p w14:paraId="760B9956" w14:textId="77777777" w:rsidR="00277F72" w:rsidRPr="00A42F82" w:rsidRDefault="00277F72" w:rsidP="00277F72">
            <w:pPr>
              <w:jc w:val="center"/>
              <w:rPr>
                <w:rFonts w:ascii="Arial" w:hAnsi="Arial" w:cs="Arial"/>
              </w:rPr>
            </w:pPr>
          </w:p>
          <w:p w14:paraId="36066DE1" w14:textId="77777777" w:rsidR="00277F72" w:rsidRPr="00A42F82" w:rsidRDefault="00277F72" w:rsidP="00277F72">
            <w:pPr>
              <w:jc w:val="center"/>
              <w:rPr>
                <w:rFonts w:ascii="Arial" w:hAnsi="Arial" w:cs="Arial"/>
                <w:sz w:val="22"/>
                <w:szCs w:val="22"/>
              </w:rPr>
            </w:pPr>
          </w:p>
          <w:p w14:paraId="2FB23179"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6220B58A" w14:textId="77777777" w:rsidR="00277F72" w:rsidRPr="00A42F82" w:rsidRDefault="00277F72" w:rsidP="00277F72">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BE14D05" w14:textId="77777777" w:rsidR="00277F72" w:rsidRPr="00A42F82" w:rsidRDefault="00277F72" w:rsidP="00277F72">
            <w:pPr>
              <w:autoSpaceDE w:val="0"/>
              <w:autoSpaceDN w:val="0"/>
              <w:adjustRightInd w:val="0"/>
              <w:jc w:val="center"/>
              <w:rPr>
                <w:rFonts w:ascii="Arial" w:hAnsi="Arial" w:cs="Arial"/>
                <w:b/>
                <w:bCs/>
                <w:sz w:val="22"/>
                <w:szCs w:val="22"/>
              </w:rPr>
            </w:pPr>
          </w:p>
        </w:tc>
      </w:tr>
    </w:tbl>
    <w:p w14:paraId="1E38037A" w14:textId="77777777" w:rsidR="00277F72" w:rsidRPr="00A42F82" w:rsidRDefault="00277F72" w:rsidP="00277F72">
      <w:pPr>
        <w:jc w:val="center"/>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65EA1B69" w14:textId="77777777" w:rsidR="00277F72" w:rsidRPr="00A42F82" w:rsidRDefault="00277F72" w:rsidP="00277F72">
      <w:pPr>
        <w:jc w:val="center"/>
        <w:rPr>
          <w:rFonts w:ascii="Arial" w:hAnsi="Arial" w:cs="Arial"/>
          <w:bCs/>
          <w:iCs/>
        </w:rPr>
      </w:pPr>
    </w:p>
    <w:p w14:paraId="612A7EE8" w14:textId="18AA9965" w:rsidR="00277F72" w:rsidRPr="00A42F82" w:rsidRDefault="00277F72" w:rsidP="00277F72">
      <w:pPr>
        <w:jc w:val="center"/>
        <w:rPr>
          <w:rFonts w:ascii="Arial" w:hAnsi="Arial" w:cs="Arial"/>
          <w:bCs/>
          <w:iCs/>
        </w:rPr>
      </w:pPr>
      <w:r w:rsidRPr="00A42F82">
        <w:rPr>
          <w:rFonts w:ascii="Arial" w:hAnsi="Arial" w:cs="Arial"/>
          <w:bCs/>
          <w:iCs/>
        </w:rPr>
        <w:t>If YES to any question, then no research activity should be undertaken until full ethical approval has been obtained.</w:t>
      </w:r>
    </w:p>
    <w:p w14:paraId="36537C79" w14:textId="77777777" w:rsidR="00277F72" w:rsidRPr="00A42F82" w:rsidRDefault="00277F72" w:rsidP="00277F72">
      <w:pPr>
        <w:jc w:val="center"/>
        <w:rPr>
          <w:rFonts w:ascii="Arial" w:hAnsi="Arial" w:cs="Arial"/>
          <w:bCs/>
          <w:iCs/>
        </w:rPr>
      </w:pPr>
    </w:p>
    <w:p w14:paraId="3BDB00E7" w14:textId="77777777" w:rsidR="00277F72" w:rsidRPr="00A42F82" w:rsidRDefault="00277F72" w:rsidP="00277F72">
      <w:pPr>
        <w:autoSpaceDE w:val="0"/>
        <w:autoSpaceDN w:val="0"/>
        <w:adjustRightInd w:val="0"/>
        <w:spacing w:after="240"/>
        <w:jc w:val="center"/>
        <w:rPr>
          <w:rFonts w:ascii="Arial" w:hAnsi="Arial" w:cs="Arial"/>
          <w:b/>
        </w:rPr>
      </w:pPr>
      <w:r w:rsidRPr="00A42F82">
        <w:rPr>
          <w:rFonts w:ascii="Arial" w:hAnsi="Arial" w:cs="Arial"/>
          <w:b/>
        </w:rPr>
        <w:t>SECTION G: Intended Participants</w:t>
      </w:r>
    </w:p>
    <w:p w14:paraId="5BBE7AAE" w14:textId="77777777" w:rsidR="00277F72" w:rsidRPr="00A42F82" w:rsidRDefault="00277F72" w:rsidP="00277F72">
      <w:pPr>
        <w:jc w:val="cente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5753A1B" w14:textId="77777777" w:rsidR="00277F72" w:rsidRPr="00A42F82" w:rsidRDefault="00277F72" w:rsidP="00277F72">
      <w:pPr>
        <w:jc w:val="center"/>
        <w:rPr>
          <w:rFonts w:ascii="Arial" w:hAnsi="Arial" w:cs="Arial"/>
          <w:bCs/>
          <w:sz w:val="24"/>
          <w:szCs w:val="24"/>
        </w:rPr>
      </w:pPr>
    </w:p>
    <w:tbl>
      <w:tblPr>
        <w:tblStyle w:val="TableGrid"/>
        <w:tblW w:w="10451" w:type="dxa"/>
        <w:jc w:val="center"/>
        <w:tblLook w:val="04A0" w:firstRow="1" w:lastRow="0" w:firstColumn="1" w:lastColumn="0" w:noHBand="0" w:noVBand="1"/>
      </w:tblPr>
      <w:tblGrid>
        <w:gridCol w:w="562"/>
        <w:gridCol w:w="8217"/>
        <w:gridCol w:w="850"/>
        <w:gridCol w:w="822"/>
      </w:tblGrid>
      <w:tr w:rsidR="00277F72" w:rsidRPr="00A42F82" w14:paraId="33199EEB" w14:textId="77777777" w:rsidTr="00277F72">
        <w:trPr>
          <w:jc w:val="center"/>
        </w:trPr>
        <w:tc>
          <w:tcPr>
            <w:tcW w:w="562" w:type="dxa"/>
            <w:shd w:val="clear" w:color="auto" w:fill="F2F2F2" w:themeFill="background1" w:themeFillShade="F2"/>
            <w:vAlign w:val="center"/>
          </w:tcPr>
          <w:p w14:paraId="6D42EFED" w14:textId="77777777" w:rsidR="00277F72" w:rsidRPr="00A42F82" w:rsidRDefault="00277F72" w:rsidP="00277F72">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3BFB5A4C" w14:textId="77777777" w:rsidR="00277F72" w:rsidRPr="00A42F82" w:rsidRDefault="00277F72" w:rsidP="00277F72">
            <w:pPr>
              <w:autoSpaceDE w:val="0"/>
              <w:autoSpaceDN w:val="0"/>
              <w:adjustRightInd w:val="0"/>
              <w:jc w:val="center"/>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34C3F18C" w14:textId="77777777" w:rsidR="00277F72" w:rsidRPr="00A42F82" w:rsidRDefault="00277F72" w:rsidP="00277F72">
            <w:pPr>
              <w:autoSpaceDE w:val="0"/>
              <w:autoSpaceDN w:val="0"/>
              <w:adjustRightInd w:val="0"/>
              <w:jc w:val="center"/>
              <w:rPr>
                <w:rFonts w:ascii="Arial" w:hAnsi="Arial" w:cs="Arial"/>
                <w:b/>
                <w:bCs/>
                <w:sz w:val="22"/>
                <w:szCs w:val="22"/>
              </w:rPr>
            </w:pPr>
          </w:p>
          <w:p w14:paraId="5C165CD4" w14:textId="77777777" w:rsidR="00277F72" w:rsidRPr="00A42F82" w:rsidRDefault="00277F72" w:rsidP="00277F7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60F40A1B" w14:textId="77777777" w:rsidR="00277F72" w:rsidRPr="00A42F82" w:rsidRDefault="00277F72" w:rsidP="00277F72">
            <w:pPr>
              <w:autoSpaceDE w:val="0"/>
              <w:autoSpaceDN w:val="0"/>
              <w:adjustRightInd w:val="0"/>
              <w:jc w:val="center"/>
              <w:rPr>
                <w:rFonts w:ascii="Arial" w:hAnsi="Arial" w:cs="Arial"/>
                <w:b/>
                <w:bCs/>
                <w:sz w:val="22"/>
                <w:szCs w:val="22"/>
              </w:rPr>
            </w:pPr>
          </w:p>
          <w:p w14:paraId="0D348687" w14:textId="77777777" w:rsidR="00277F72" w:rsidRPr="00A42F82" w:rsidRDefault="00277F72" w:rsidP="00277F7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277F72" w:rsidRPr="00A42F82" w14:paraId="1D784F08" w14:textId="77777777" w:rsidTr="00277F72">
        <w:trPr>
          <w:trHeight w:val="439"/>
          <w:jc w:val="center"/>
        </w:trPr>
        <w:tc>
          <w:tcPr>
            <w:tcW w:w="562" w:type="dxa"/>
            <w:shd w:val="clear" w:color="auto" w:fill="F2F2F2" w:themeFill="background1" w:themeFillShade="F2"/>
            <w:vAlign w:val="center"/>
          </w:tcPr>
          <w:p w14:paraId="78F267D9"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p>
        </w:tc>
        <w:tc>
          <w:tcPr>
            <w:tcW w:w="8217" w:type="dxa"/>
            <w:shd w:val="clear" w:color="auto" w:fill="F2F2F2" w:themeFill="background1" w:themeFillShade="F2"/>
            <w:vAlign w:val="center"/>
          </w:tcPr>
          <w:p w14:paraId="0686DECE"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7F1E38C2"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457465F5"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7F72" w:rsidRPr="00A42F82" w14:paraId="55298982" w14:textId="77777777" w:rsidTr="00277F72">
        <w:trPr>
          <w:trHeight w:val="403"/>
          <w:jc w:val="center"/>
        </w:trPr>
        <w:tc>
          <w:tcPr>
            <w:tcW w:w="562" w:type="dxa"/>
            <w:shd w:val="clear" w:color="auto" w:fill="F2F2F2" w:themeFill="background1" w:themeFillShade="F2"/>
            <w:vAlign w:val="center"/>
          </w:tcPr>
          <w:p w14:paraId="2B7CB661"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6A6D8439"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06766882"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079408FD"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7F72" w:rsidRPr="00A42F82" w14:paraId="0D066563" w14:textId="77777777" w:rsidTr="00277F72">
        <w:trPr>
          <w:trHeight w:val="439"/>
          <w:jc w:val="center"/>
        </w:trPr>
        <w:tc>
          <w:tcPr>
            <w:tcW w:w="562" w:type="dxa"/>
            <w:shd w:val="clear" w:color="auto" w:fill="F2F2F2" w:themeFill="background1" w:themeFillShade="F2"/>
            <w:vAlign w:val="center"/>
          </w:tcPr>
          <w:p w14:paraId="358D1186"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7FE61E96"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3A3069B0"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6E534EE4"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7F72" w:rsidRPr="00A42F82" w14:paraId="206E87AD" w14:textId="77777777" w:rsidTr="00277F72">
        <w:trPr>
          <w:trHeight w:val="403"/>
          <w:jc w:val="center"/>
        </w:trPr>
        <w:tc>
          <w:tcPr>
            <w:tcW w:w="562" w:type="dxa"/>
            <w:shd w:val="clear" w:color="auto" w:fill="F2F2F2" w:themeFill="background1" w:themeFillShade="F2"/>
            <w:vAlign w:val="center"/>
          </w:tcPr>
          <w:p w14:paraId="496C3173"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56B1E23E"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014139B9"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3E500F7A"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7F72" w:rsidRPr="00A42F82" w14:paraId="7260B420" w14:textId="77777777" w:rsidTr="00277F72">
        <w:trPr>
          <w:trHeight w:val="403"/>
          <w:jc w:val="center"/>
        </w:trPr>
        <w:tc>
          <w:tcPr>
            <w:tcW w:w="562" w:type="dxa"/>
            <w:shd w:val="clear" w:color="auto" w:fill="F2F2F2" w:themeFill="background1" w:themeFillShade="F2"/>
            <w:vAlign w:val="center"/>
          </w:tcPr>
          <w:p w14:paraId="4B57BA4F"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7F9346F5"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5016122C"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79C414D9"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7F72" w:rsidRPr="00A42F82" w14:paraId="61028BF0" w14:textId="77777777" w:rsidTr="00277F72">
        <w:trPr>
          <w:trHeight w:val="439"/>
          <w:jc w:val="center"/>
        </w:trPr>
        <w:tc>
          <w:tcPr>
            <w:tcW w:w="562" w:type="dxa"/>
            <w:shd w:val="clear" w:color="auto" w:fill="F2F2F2" w:themeFill="background1" w:themeFillShade="F2"/>
            <w:vAlign w:val="center"/>
          </w:tcPr>
          <w:p w14:paraId="02EB3407"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1437A286"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3562A814"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24D6D6FE"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7F72" w:rsidRPr="00A42F82" w14:paraId="6ACA9F07" w14:textId="77777777" w:rsidTr="00277F72">
        <w:trPr>
          <w:trHeight w:val="403"/>
          <w:jc w:val="center"/>
        </w:trPr>
        <w:tc>
          <w:tcPr>
            <w:tcW w:w="562" w:type="dxa"/>
            <w:shd w:val="clear" w:color="auto" w:fill="F2F2F2" w:themeFill="background1" w:themeFillShade="F2"/>
            <w:vAlign w:val="center"/>
          </w:tcPr>
          <w:p w14:paraId="39BF62D6"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7E3F6DC0"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62625FED"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7306E6A1"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7F72" w:rsidRPr="00A42F82" w14:paraId="23EF7441" w14:textId="77777777" w:rsidTr="00277F72">
        <w:trPr>
          <w:trHeight w:val="403"/>
          <w:jc w:val="center"/>
        </w:trPr>
        <w:tc>
          <w:tcPr>
            <w:tcW w:w="562" w:type="dxa"/>
            <w:shd w:val="clear" w:color="auto" w:fill="F2F2F2" w:themeFill="background1" w:themeFillShade="F2"/>
            <w:vAlign w:val="center"/>
          </w:tcPr>
          <w:p w14:paraId="7A43C926"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588AF84"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37C22668"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2E483A40"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7F72" w:rsidRPr="00A42F82" w14:paraId="059FE6EA" w14:textId="77777777" w:rsidTr="00277F72">
        <w:trPr>
          <w:trHeight w:val="403"/>
          <w:jc w:val="center"/>
        </w:trPr>
        <w:tc>
          <w:tcPr>
            <w:tcW w:w="562" w:type="dxa"/>
            <w:shd w:val="clear" w:color="auto" w:fill="F2F2F2" w:themeFill="background1" w:themeFillShade="F2"/>
            <w:vAlign w:val="center"/>
          </w:tcPr>
          <w:p w14:paraId="344BB4A3"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575D8E94"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3B33BAE7" w14:textId="77777777" w:rsidR="00277F72" w:rsidRPr="00A42F82" w:rsidRDefault="00277F72" w:rsidP="00277F72">
            <w:pPr>
              <w:autoSpaceDE w:val="0"/>
              <w:autoSpaceDN w:val="0"/>
              <w:adjustRightInd w:val="0"/>
              <w:jc w:val="center"/>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4A96026A"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77E775D2"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7F72" w:rsidRPr="00A42F82" w14:paraId="30758F99" w14:textId="77777777" w:rsidTr="00277F72">
        <w:trPr>
          <w:trHeight w:val="403"/>
          <w:jc w:val="center"/>
        </w:trPr>
        <w:tc>
          <w:tcPr>
            <w:tcW w:w="562" w:type="dxa"/>
            <w:vAlign w:val="center"/>
          </w:tcPr>
          <w:p w14:paraId="626A4897" w14:textId="77777777" w:rsidR="00277F72" w:rsidRPr="00A42F82" w:rsidRDefault="00277F72" w:rsidP="00277F72">
            <w:pPr>
              <w:autoSpaceDE w:val="0"/>
              <w:autoSpaceDN w:val="0"/>
              <w:adjustRightInd w:val="0"/>
              <w:jc w:val="center"/>
              <w:rPr>
                <w:rFonts w:ascii="Arial" w:hAnsi="Arial" w:cs="Arial"/>
                <w:sz w:val="22"/>
                <w:szCs w:val="22"/>
              </w:rPr>
            </w:pPr>
          </w:p>
        </w:tc>
        <w:tc>
          <w:tcPr>
            <w:tcW w:w="8217" w:type="dxa"/>
            <w:shd w:val="clear" w:color="auto" w:fill="auto"/>
            <w:vAlign w:val="center"/>
          </w:tcPr>
          <w:p w14:paraId="226FC1CB"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Details of any other participant groups:</w:t>
            </w:r>
          </w:p>
          <w:p w14:paraId="346A42AB" w14:textId="77777777" w:rsidR="00277F72" w:rsidRPr="00A42F82" w:rsidRDefault="00277F72" w:rsidP="00277F72">
            <w:pPr>
              <w:jc w:val="center"/>
              <w:rPr>
                <w:rFonts w:ascii="Arial" w:hAnsi="Arial" w:cs="Arial"/>
              </w:rPr>
            </w:pPr>
          </w:p>
          <w:p w14:paraId="6B8C5D41" w14:textId="77777777" w:rsidR="00277F72" w:rsidRPr="00A42F82" w:rsidRDefault="00277F72" w:rsidP="00277F72">
            <w:pPr>
              <w:jc w:val="center"/>
              <w:rPr>
                <w:rFonts w:ascii="Arial" w:hAnsi="Arial" w:cs="Arial"/>
              </w:rPr>
            </w:pPr>
          </w:p>
          <w:p w14:paraId="02E27D3B" w14:textId="77777777" w:rsidR="00277F72" w:rsidRPr="00A42F82" w:rsidRDefault="00277F72" w:rsidP="00277F72">
            <w:pPr>
              <w:jc w:val="center"/>
              <w:rPr>
                <w:rFonts w:ascii="Arial" w:hAnsi="Arial" w:cs="Arial"/>
                <w:sz w:val="22"/>
                <w:szCs w:val="22"/>
              </w:rPr>
            </w:pPr>
          </w:p>
          <w:p w14:paraId="45EAE23A"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EF5A1D7" w14:textId="77777777" w:rsidR="00277F72" w:rsidRPr="00A42F82" w:rsidRDefault="00277F72" w:rsidP="00277F72">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04E8CA0" w14:textId="77777777" w:rsidR="00277F72" w:rsidRPr="00A42F82" w:rsidRDefault="00277F72" w:rsidP="00277F72">
            <w:pPr>
              <w:autoSpaceDE w:val="0"/>
              <w:autoSpaceDN w:val="0"/>
              <w:adjustRightInd w:val="0"/>
              <w:jc w:val="center"/>
              <w:rPr>
                <w:rFonts w:ascii="Arial" w:hAnsi="Arial" w:cs="Arial"/>
                <w:b/>
                <w:bCs/>
                <w:sz w:val="22"/>
                <w:szCs w:val="22"/>
              </w:rPr>
            </w:pPr>
          </w:p>
        </w:tc>
      </w:tr>
    </w:tbl>
    <w:p w14:paraId="2912A046" w14:textId="77777777" w:rsidR="00277F72" w:rsidRPr="00A42F82" w:rsidRDefault="00277F72" w:rsidP="00277F72">
      <w:pPr>
        <w:jc w:val="center"/>
        <w:rPr>
          <w:rFonts w:ascii="Arial" w:hAnsi="Arial" w:cs="Arial"/>
          <w:bCs/>
          <w:sz w:val="24"/>
          <w:szCs w:val="24"/>
        </w:rPr>
      </w:pPr>
    </w:p>
    <w:tbl>
      <w:tblPr>
        <w:tblStyle w:val="TableGrid"/>
        <w:tblW w:w="10451" w:type="dxa"/>
        <w:jc w:val="center"/>
        <w:tblLook w:val="04A0" w:firstRow="1" w:lastRow="0" w:firstColumn="1" w:lastColumn="0" w:noHBand="0" w:noVBand="1"/>
      </w:tblPr>
      <w:tblGrid>
        <w:gridCol w:w="562"/>
        <w:gridCol w:w="3256"/>
        <w:gridCol w:w="6633"/>
      </w:tblGrid>
      <w:tr w:rsidR="00277F72" w:rsidRPr="00A42F82" w14:paraId="4BDA5917" w14:textId="77777777" w:rsidTr="00277F72">
        <w:trPr>
          <w:trHeight w:val="403"/>
          <w:jc w:val="center"/>
        </w:trPr>
        <w:tc>
          <w:tcPr>
            <w:tcW w:w="562" w:type="dxa"/>
            <w:tcBorders>
              <w:bottom w:val="single" w:sz="4" w:space="0" w:color="auto"/>
            </w:tcBorders>
            <w:shd w:val="clear" w:color="auto" w:fill="F2F2F2" w:themeFill="background1" w:themeFillShade="F2"/>
          </w:tcPr>
          <w:p w14:paraId="4A9B600A" w14:textId="77777777" w:rsidR="00277F72" w:rsidRPr="00A42F82" w:rsidRDefault="00277F72" w:rsidP="00277F72">
            <w:pPr>
              <w:jc w:val="cente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45C04BD4" w14:textId="77777777" w:rsidR="00277F72" w:rsidRPr="00A42F82" w:rsidRDefault="00277F72" w:rsidP="00277F72">
            <w:pPr>
              <w:jc w:val="center"/>
              <w:rPr>
                <w:rFonts w:ascii="Arial" w:hAnsi="Arial" w:cs="Arial"/>
                <w:b/>
                <w:sz w:val="22"/>
                <w:szCs w:val="22"/>
              </w:rPr>
            </w:pPr>
            <w:r w:rsidRPr="00A42F82">
              <w:rPr>
                <w:rFonts w:ascii="Arial" w:hAnsi="Arial" w:cs="Arial"/>
                <w:b/>
                <w:sz w:val="22"/>
                <w:szCs w:val="22"/>
              </w:rPr>
              <w:t>Participant numbers and source</w:t>
            </w:r>
          </w:p>
          <w:p w14:paraId="7D29E8F1" w14:textId="4A972FC5"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Provide an estimate of the expected number of participants. How will you identify participants and how will they be recruited?</w:t>
            </w:r>
          </w:p>
        </w:tc>
      </w:tr>
      <w:tr w:rsidR="00277F72" w:rsidRPr="00A42F82" w14:paraId="282440D2" w14:textId="77777777" w:rsidTr="00277F72">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98A4CB" w14:textId="77777777" w:rsidR="00277F72" w:rsidRPr="00A42F82" w:rsidRDefault="00277F72" w:rsidP="00277F72">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F6C6A2" w14:textId="77777777" w:rsidR="00277F72" w:rsidRPr="00A42F82" w:rsidRDefault="00277F72" w:rsidP="00277F72">
            <w:pPr>
              <w:jc w:val="center"/>
              <w:rPr>
                <w:rFonts w:ascii="Arial" w:hAnsi="Arial" w:cs="Arial"/>
                <w:sz w:val="22"/>
                <w:szCs w:val="22"/>
              </w:rPr>
            </w:pPr>
            <w:r w:rsidRPr="00A42F82">
              <w:rPr>
                <w:rFonts w:ascii="Arial" w:hAnsi="Arial" w:cs="Arial"/>
                <w:sz w:val="22"/>
                <w:szCs w:val="22"/>
              </w:rPr>
              <w:t>How many participants are expected?</w:t>
            </w:r>
          </w:p>
          <w:p w14:paraId="0A2EE1E3" w14:textId="77777777" w:rsidR="00277F72" w:rsidRPr="00A42F82" w:rsidRDefault="00277F72" w:rsidP="00277F72">
            <w:pPr>
              <w:jc w:val="cente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39C7B4F" w14:textId="77777777" w:rsidR="00277F72" w:rsidRPr="00A42F82" w:rsidRDefault="00277F72" w:rsidP="00277F72">
            <w:pPr>
              <w:jc w:val="center"/>
              <w:rPr>
                <w:rFonts w:ascii="Arial" w:hAnsi="Arial" w:cs="Arial"/>
                <w:sz w:val="22"/>
                <w:szCs w:val="22"/>
              </w:rPr>
            </w:pPr>
          </w:p>
          <w:p w14:paraId="6533683A" w14:textId="77777777" w:rsidR="00277F72" w:rsidRPr="00A42F82" w:rsidRDefault="00277F72" w:rsidP="00277F72">
            <w:pPr>
              <w:jc w:val="center"/>
              <w:rPr>
                <w:rFonts w:ascii="Arial" w:hAnsi="Arial" w:cs="Arial"/>
                <w:sz w:val="22"/>
                <w:szCs w:val="22"/>
              </w:rPr>
            </w:pPr>
            <w:r>
              <w:rPr>
                <w:rFonts w:ascii="Arial" w:hAnsi="Arial" w:cs="Arial"/>
                <w:sz w:val="22"/>
                <w:szCs w:val="22"/>
              </w:rPr>
              <w:t>20</w:t>
            </w:r>
          </w:p>
          <w:p w14:paraId="003273CF" w14:textId="77777777" w:rsidR="00277F72" w:rsidRPr="00A42F82" w:rsidRDefault="00277F72" w:rsidP="00277F72">
            <w:pPr>
              <w:jc w:val="center"/>
              <w:rPr>
                <w:rFonts w:ascii="Arial" w:hAnsi="Arial" w:cs="Arial"/>
                <w:sz w:val="22"/>
                <w:szCs w:val="22"/>
              </w:rPr>
            </w:pPr>
          </w:p>
          <w:p w14:paraId="2A916D8B" w14:textId="77777777" w:rsidR="00277F72" w:rsidRPr="00A42F82" w:rsidRDefault="00277F72" w:rsidP="00277F72">
            <w:pPr>
              <w:jc w:val="center"/>
              <w:rPr>
                <w:rFonts w:ascii="Arial" w:hAnsi="Arial" w:cs="Arial"/>
                <w:b/>
                <w:sz w:val="22"/>
                <w:szCs w:val="22"/>
              </w:rPr>
            </w:pPr>
            <w:r w:rsidRPr="00A42F82">
              <w:rPr>
                <w:rFonts w:ascii="Arial" w:hAnsi="Arial" w:cs="Arial"/>
                <w:i/>
                <w:color w:val="808080"/>
                <w:sz w:val="18"/>
                <w:szCs w:val="18"/>
              </w:rPr>
              <w:t>(this box should expand as you type)</w:t>
            </w:r>
          </w:p>
        </w:tc>
      </w:tr>
      <w:tr w:rsidR="00277F72" w:rsidRPr="00A42F82" w14:paraId="6E91835B" w14:textId="77777777" w:rsidTr="00277F72">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D7798E" w14:textId="77777777" w:rsidR="00277F72" w:rsidRPr="00A42F82" w:rsidRDefault="00277F72" w:rsidP="00277F72">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5EF815" w14:textId="77777777" w:rsidR="00277F72" w:rsidRPr="00A42F82" w:rsidRDefault="00277F72" w:rsidP="00277F72">
            <w:pPr>
              <w:jc w:val="center"/>
              <w:rPr>
                <w:rFonts w:ascii="Arial" w:hAnsi="Arial" w:cs="Arial"/>
                <w:sz w:val="22"/>
                <w:szCs w:val="22"/>
              </w:rPr>
            </w:pPr>
            <w:r w:rsidRPr="00A42F82">
              <w:rPr>
                <w:rFonts w:ascii="Arial" w:hAnsi="Arial" w:cs="Arial"/>
                <w:sz w:val="22"/>
                <w:szCs w:val="22"/>
              </w:rPr>
              <w:t>Who will the participants be?</w:t>
            </w:r>
          </w:p>
          <w:p w14:paraId="605FF9A5" w14:textId="77777777" w:rsidR="00277F72" w:rsidRPr="00A42F82" w:rsidRDefault="00277F72" w:rsidP="00277F72">
            <w:pPr>
              <w:jc w:val="cente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CF91BBC" w14:textId="77777777" w:rsidR="00277F72" w:rsidRPr="00A42F82" w:rsidRDefault="00277F72" w:rsidP="00277F72">
            <w:pPr>
              <w:jc w:val="center"/>
              <w:rPr>
                <w:rFonts w:ascii="Arial" w:hAnsi="Arial" w:cs="Arial"/>
                <w:sz w:val="22"/>
                <w:szCs w:val="22"/>
              </w:rPr>
            </w:pPr>
          </w:p>
          <w:p w14:paraId="5BA9F19B" w14:textId="25107807" w:rsidR="00277F72" w:rsidRDefault="00277F72" w:rsidP="00277F72">
            <w:pPr>
              <w:jc w:val="center"/>
              <w:rPr>
                <w:rFonts w:ascii="Arial" w:hAnsi="Arial" w:cs="Arial"/>
                <w:sz w:val="22"/>
                <w:szCs w:val="22"/>
              </w:rPr>
            </w:pPr>
            <w:r>
              <w:rPr>
                <w:rFonts w:ascii="Arial" w:hAnsi="Arial" w:cs="Arial"/>
                <w:sz w:val="22"/>
                <w:szCs w:val="22"/>
              </w:rPr>
              <w:t>Members of the public</w:t>
            </w:r>
          </w:p>
          <w:p w14:paraId="21A6C03F" w14:textId="03D967C2" w:rsidR="00277F72" w:rsidRDefault="00277F72" w:rsidP="00277F72">
            <w:pPr>
              <w:jc w:val="center"/>
              <w:rPr>
                <w:rFonts w:ascii="Arial" w:hAnsi="Arial" w:cs="Arial"/>
                <w:sz w:val="22"/>
                <w:szCs w:val="22"/>
              </w:rPr>
            </w:pPr>
            <w:r>
              <w:rPr>
                <w:rFonts w:ascii="Arial" w:hAnsi="Arial" w:cs="Arial"/>
                <w:sz w:val="22"/>
                <w:szCs w:val="22"/>
              </w:rPr>
              <w:t>Police officers</w:t>
            </w:r>
          </w:p>
          <w:p w14:paraId="1529EACF" w14:textId="466E2E54" w:rsidR="00277F72" w:rsidRDefault="00277F72" w:rsidP="00277F72">
            <w:pPr>
              <w:jc w:val="center"/>
              <w:rPr>
                <w:rFonts w:ascii="Arial" w:hAnsi="Arial" w:cs="Arial"/>
                <w:sz w:val="22"/>
                <w:szCs w:val="22"/>
              </w:rPr>
            </w:pPr>
            <w:r>
              <w:rPr>
                <w:rFonts w:ascii="Arial" w:hAnsi="Arial" w:cs="Arial"/>
                <w:sz w:val="22"/>
                <w:szCs w:val="22"/>
              </w:rPr>
              <w:t>Colleagues</w:t>
            </w:r>
          </w:p>
          <w:p w14:paraId="0421CA57" w14:textId="0BF436D8" w:rsidR="00277F72" w:rsidRPr="00A42F82" w:rsidRDefault="00277F72" w:rsidP="00277F72">
            <w:pPr>
              <w:jc w:val="center"/>
              <w:rPr>
                <w:rFonts w:ascii="Arial" w:hAnsi="Arial" w:cs="Arial"/>
                <w:sz w:val="22"/>
                <w:szCs w:val="22"/>
              </w:rPr>
            </w:pPr>
            <w:r>
              <w:rPr>
                <w:rFonts w:ascii="Arial" w:hAnsi="Arial" w:cs="Arial"/>
                <w:sz w:val="22"/>
                <w:szCs w:val="22"/>
              </w:rPr>
              <w:t>Members of the Criminal Justice Systems (</w:t>
            </w:r>
            <w:proofErr w:type="spellStart"/>
            <w:r>
              <w:rPr>
                <w:rFonts w:ascii="Arial" w:hAnsi="Arial" w:cs="Arial"/>
                <w:sz w:val="22"/>
                <w:szCs w:val="22"/>
              </w:rPr>
              <w:t>eg.</w:t>
            </w:r>
            <w:proofErr w:type="spellEnd"/>
            <w:r>
              <w:rPr>
                <w:rFonts w:ascii="Arial" w:hAnsi="Arial" w:cs="Arial"/>
                <w:sz w:val="22"/>
                <w:szCs w:val="22"/>
              </w:rPr>
              <w:t xml:space="preserve"> Solicitors and magistrates)</w:t>
            </w:r>
          </w:p>
          <w:p w14:paraId="1F5C157E" w14:textId="77777777" w:rsidR="00277F72" w:rsidRPr="00A42F82" w:rsidRDefault="00277F72" w:rsidP="00277F72">
            <w:pPr>
              <w:jc w:val="center"/>
              <w:rPr>
                <w:rFonts w:ascii="Arial" w:hAnsi="Arial" w:cs="Arial"/>
                <w:sz w:val="22"/>
                <w:szCs w:val="22"/>
              </w:rPr>
            </w:pPr>
          </w:p>
          <w:p w14:paraId="2AB14ADB" w14:textId="77777777" w:rsidR="00277F72" w:rsidRPr="00A42F82" w:rsidRDefault="00277F72" w:rsidP="00277F72">
            <w:pPr>
              <w:jc w:val="cente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277F72" w:rsidRPr="00A42F82" w14:paraId="393D84DA" w14:textId="77777777" w:rsidTr="00277F72">
        <w:trPr>
          <w:trHeight w:val="403"/>
          <w:jc w:val="center"/>
        </w:trPr>
        <w:tc>
          <w:tcPr>
            <w:tcW w:w="562" w:type="dxa"/>
            <w:tcBorders>
              <w:top w:val="single" w:sz="4" w:space="0" w:color="auto"/>
            </w:tcBorders>
            <w:shd w:val="clear" w:color="auto" w:fill="F2F2F2" w:themeFill="background1" w:themeFillShade="F2"/>
            <w:vAlign w:val="center"/>
          </w:tcPr>
          <w:p w14:paraId="5F69250E" w14:textId="77777777" w:rsidR="00277F72" w:rsidRPr="00A42F82" w:rsidRDefault="00277F72" w:rsidP="00277F72">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5FBF729C" w14:textId="77777777" w:rsidR="00277F72" w:rsidRPr="00A42F82" w:rsidRDefault="00277F72" w:rsidP="00277F72">
            <w:pPr>
              <w:jc w:val="cente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4E9CB36C" w14:textId="77777777" w:rsidR="00277F72" w:rsidRPr="00A42F82" w:rsidRDefault="00277F72" w:rsidP="00277F72">
            <w:pPr>
              <w:jc w:val="center"/>
              <w:rPr>
                <w:rFonts w:ascii="Arial" w:hAnsi="Arial" w:cs="Arial"/>
                <w:sz w:val="22"/>
                <w:szCs w:val="22"/>
              </w:rPr>
            </w:pPr>
          </w:p>
          <w:p w14:paraId="6C9C0D86" w14:textId="32E8A648" w:rsidR="00277F72" w:rsidRDefault="00277F72" w:rsidP="00277F72">
            <w:pPr>
              <w:jc w:val="center"/>
              <w:rPr>
                <w:rFonts w:ascii="Arial" w:hAnsi="Arial" w:cs="Arial"/>
                <w:sz w:val="22"/>
                <w:szCs w:val="22"/>
              </w:rPr>
            </w:pPr>
            <w:r>
              <w:rPr>
                <w:rFonts w:ascii="Arial" w:hAnsi="Arial" w:cs="Arial"/>
                <w:sz w:val="22"/>
                <w:szCs w:val="22"/>
              </w:rPr>
              <w:t>Through my Job</w:t>
            </w:r>
          </w:p>
          <w:p w14:paraId="39BFBEF9" w14:textId="223FD945" w:rsidR="00277F72" w:rsidRDefault="00277F72" w:rsidP="00277F72">
            <w:pPr>
              <w:jc w:val="center"/>
              <w:rPr>
                <w:rFonts w:ascii="Arial" w:hAnsi="Arial" w:cs="Arial"/>
                <w:sz w:val="22"/>
                <w:szCs w:val="22"/>
              </w:rPr>
            </w:pPr>
            <w:r>
              <w:rPr>
                <w:rFonts w:ascii="Arial" w:hAnsi="Arial" w:cs="Arial"/>
                <w:sz w:val="22"/>
                <w:szCs w:val="22"/>
              </w:rPr>
              <w:t>Via the University</w:t>
            </w:r>
          </w:p>
          <w:p w14:paraId="0C0E2283" w14:textId="77777777" w:rsidR="00277F72" w:rsidRDefault="00277F72" w:rsidP="00277F72">
            <w:pPr>
              <w:jc w:val="center"/>
              <w:rPr>
                <w:rFonts w:ascii="Arial" w:hAnsi="Arial" w:cs="Arial"/>
                <w:sz w:val="22"/>
                <w:szCs w:val="22"/>
              </w:rPr>
            </w:pPr>
            <w:r>
              <w:rPr>
                <w:rFonts w:ascii="Arial" w:hAnsi="Arial" w:cs="Arial"/>
                <w:sz w:val="22"/>
                <w:szCs w:val="22"/>
              </w:rPr>
              <w:t>Face to Face</w:t>
            </w:r>
          </w:p>
          <w:p w14:paraId="154EBD15" w14:textId="067EFFFD" w:rsidR="00277F72" w:rsidRDefault="00277F72" w:rsidP="00277F72">
            <w:pPr>
              <w:jc w:val="center"/>
              <w:rPr>
                <w:rFonts w:ascii="Arial" w:hAnsi="Arial" w:cs="Arial"/>
                <w:sz w:val="22"/>
                <w:szCs w:val="22"/>
              </w:rPr>
            </w:pPr>
            <w:r>
              <w:rPr>
                <w:rFonts w:ascii="Arial" w:hAnsi="Arial" w:cs="Arial"/>
                <w:sz w:val="22"/>
                <w:szCs w:val="22"/>
              </w:rPr>
              <w:t>Social Media</w:t>
            </w:r>
          </w:p>
          <w:p w14:paraId="08B878AB" w14:textId="77777777" w:rsidR="00277F72" w:rsidRPr="00A42F82" w:rsidRDefault="00277F72" w:rsidP="00277F72">
            <w:pPr>
              <w:jc w:val="center"/>
              <w:rPr>
                <w:rFonts w:ascii="Arial" w:hAnsi="Arial" w:cs="Arial"/>
                <w:sz w:val="22"/>
                <w:szCs w:val="22"/>
              </w:rPr>
            </w:pPr>
          </w:p>
          <w:p w14:paraId="27F9E7C7" w14:textId="77777777" w:rsidR="00277F72" w:rsidRPr="00A42F82" w:rsidRDefault="00277F72" w:rsidP="00277F72">
            <w:pPr>
              <w:jc w:val="cente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81E6495" w14:textId="77777777" w:rsidR="00277F72" w:rsidRPr="00A42F82" w:rsidRDefault="00277F72" w:rsidP="00277F72">
      <w:pPr>
        <w:jc w:val="center"/>
        <w:rPr>
          <w:rFonts w:ascii="Arial" w:hAnsi="Arial" w:cs="Arial"/>
          <w:bCs/>
          <w:sz w:val="24"/>
          <w:szCs w:val="24"/>
        </w:rPr>
      </w:pPr>
    </w:p>
    <w:p w14:paraId="11056340" w14:textId="77777777" w:rsidR="00277F72" w:rsidRPr="00A42F82" w:rsidRDefault="00277F72" w:rsidP="00277F72">
      <w:pPr>
        <w:jc w:val="center"/>
        <w:rPr>
          <w:rFonts w:ascii="Arial" w:hAnsi="Arial" w:cs="Arial"/>
        </w:rPr>
      </w:pPr>
    </w:p>
    <w:tbl>
      <w:tblPr>
        <w:tblStyle w:val="TableGrid"/>
        <w:tblW w:w="10485" w:type="dxa"/>
        <w:jc w:val="center"/>
        <w:tblLook w:val="04A0" w:firstRow="1" w:lastRow="0" w:firstColumn="1" w:lastColumn="0" w:noHBand="0" w:noVBand="1"/>
      </w:tblPr>
      <w:tblGrid>
        <w:gridCol w:w="562"/>
        <w:gridCol w:w="7088"/>
        <w:gridCol w:w="992"/>
        <w:gridCol w:w="851"/>
        <w:gridCol w:w="992"/>
      </w:tblGrid>
      <w:tr w:rsidR="00277F72" w:rsidRPr="00A42F82" w14:paraId="0B28B73A" w14:textId="77777777" w:rsidTr="00277F72">
        <w:trPr>
          <w:jc w:val="center"/>
        </w:trPr>
        <w:tc>
          <w:tcPr>
            <w:tcW w:w="562" w:type="dxa"/>
            <w:shd w:val="clear" w:color="auto" w:fill="F2F2F2" w:themeFill="background1" w:themeFillShade="F2"/>
            <w:vAlign w:val="center"/>
          </w:tcPr>
          <w:p w14:paraId="16BD4DCB" w14:textId="77777777" w:rsidR="00277F72" w:rsidRPr="00A42F82" w:rsidRDefault="00277F72" w:rsidP="00277F72">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75E196B" w14:textId="77777777" w:rsidR="00277F72" w:rsidRPr="00A42F82" w:rsidRDefault="00277F72" w:rsidP="00277F72">
            <w:pPr>
              <w:autoSpaceDE w:val="0"/>
              <w:autoSpaceDN w:val="0"/>
              <w:adjustRightInd w:val="0"/>
              <w:jc w:val="center"/>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7002124F" w14:textId="77777777" w:rsidR="00277F72" w:rsidRPr="00A42F82" w:rsidRDefault="00277F72" w:rsidP="00277F72">
            <w:pPr>
              <w:autoSpaceDE w:val="0"/>
              <w:autoSpaceDN w:val="0"/>
              <w:adjustRightInd w:val="0"/>
              <w:jc w:val="center"/>
              <w:rPr>
                <w:rFonts w:ascii="Arial" w:hAnsi="Arial" w:cs="Arial"/>
                <w:b/>
                <w:bCs/>
                <w:sz w:val="16"/>
                <w:szCs w:val="16"/>
              </w:rPr>
            </w:pPr>
          </w:p>
          <w:p w14:paraId="1A854508" w14:textId="77777777" w:rsidR="00277F72" w:rsidRPr="00A42F82" w:rsidRDefault="00277F72" w:rsidP="00277F7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05B5FFC7" w14:textId="77777777" w:rsidR="00277F72" w:rsidRPr="00A42F82" w:rsidRDefault="00277F72" w:rsidP="00277F7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32222DCA" w14:textId="77777777" w:rsidR="00277F72" w:rsidRPr="00A42F82" w:rsidRDefault="00277F72" w:rsidP="00277F72">
            <w:pPr>
              <w:autoSpaceDE w:val="0"/>
              <w:autoSpaceDN w:val="0"/>
              <w:adjustRightInd w:val="0"/>
              <w:jc w:val="center"/>
              <w:rPr>
                <w:rFonts w:ascii="Arial" w:hAnsi="Arial" w:cs="Arial"/>
                <w:b/>
                <w:bCs/>
                <w:sz w:val="16"/>
                <w:szCs w:val="16"/>
              </w:rPr>
            </w:pPr>
          </w:p>
          <w:p w14:paraId="64437692" w14:textId="77777777" w:rsidR="00277F72" w:rsidRPr="00A42F82" w:rsidRDefault="00277F72" w:rsidP="00277F72">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277F72" w:rsidRPr="00A42F82" w14:paraId="1E002EAB" w14:textId="77777777" w:rsidTr="00277F72">
        <w:trPr>
          <w:trHeight w:val="439"/>
          <w:jc w:val="center"/>
        </w:trPr>
        <w:tc>
          <w:tcPr>
            <w:tcW w:w="562" w:type="dxa"/>
            <w:shd w:val="clear" w:color="auto" w:fill="F2F2F2" w:themeFill="background1" w:themeFillShade="F2"/>
            <w:vAlign w:val="center"/>
          </w:tcPr>
          <w:p w14:paraId="3409ED09"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7BD73840"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0A95E21E"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33105DE9"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15EF724A"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7F72" w:rsidRPr="00A42F82" w14:paraId="3E05D97E" w14:textId="77777777" w:rsidTr="00277F72">
        <w:trPr>
          <w:trHeight w:val="403"/>
          <w:jc w:val="center"/>
        </w:trPr>
        <w:tc>
          <w:tcPr>
            <w:tcW w:w="562" w:type="dxa"/>
            <w:shd w:val="clear" w:color="auto" w:fill="F2F2F2" w:themeFill="background1" w:themeFillShade="F2"/>
            <w:vAlign w:val="center"/>
          </w:tcPr>
          <w:p w14:paraId="080B08ED"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2A62256B"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124251FD"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155021C4"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E2C214A"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7F72" w:rsidRPr="00A42F82" w14:paraId="4801D3C3" w14:textId="77777777" w:rsidTr="00277F72">
        <w:trPr>
          <w:trHeight w:val="439"/>
          <w:jc w:val="center"/>
        </w:trPr>
        <w:tc>
          <w:tcPr>
            <w:tcW w:w="562" w:type="dxa"/>
            <w:shd w:val="clear" w:color="auto" w:fill="F2F2F2" w:themeFill="background1" w:themeFillShade="F2"/>
            <w:vAlign w:val="center"/>
          </w:tcPr>
          <w:p w14:paraId="017586CD"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15</w:t>
            </w:r>
          </w:p>
        </w:tc>
        <w:tc>
          <w:tcPr>
            <w:tcW w:w="7088" w:type="dxa"/>
            <w:shd w:val="clear" w:color="auto" w:fill="F2F2F2" w:themeFill="background1" w:themeFillShade="F2"/>
            <w:vAlign w:val="center"/>
          </w:tcPr>
          <w:p w14:paraId="14C119A7"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F01D178"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Content>
              <w:p w14:paraId="13CDB79C"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560990B8"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7F72" w:rsidRPr="00A42F82" w14:paraId="2D2ED50F" w14:textId="77777777" w:rsidTr="00277F72">
        <w:trPr>
          <w:trHeight w:val="403"/>
          <w:jc w:val="center"/>
        </w:trPr>
        <w:tc>
          <w:tcPr>
            <w:tcW w:w="562" w:type="dxa"/>
            <w:shd w:val="clear" w:color="auto" w:fill="F2F2F2" w:themeFill="background1" w:themeFillShade="F2"/>
            <w:vAlign w:val="center"/>
          </w:tcPr>
          <w:p w14:paraId="0925AF6B"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05C74B9B"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49AC2178"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6B8CE038"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682A634"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7F72" w:rsidRPr="00A42F82" w14:paraId="78FABF8B" w14:textId="77777777" w:rsidTr="00277F72">
        <w:trPr>
          <w:trHeight w:val="439"/>
          <w:jc w:val="center"/>
        </w:trPr>
        <w:tc>
          <w:tcPr>
            <w:tcW w:w="562" w:type="dxa"/>
            <w:shd w:val="clear" w:color="auto" w:fill="F2F2F2" w:themeFill="background1" w:themeFillShade="F2"/>
            <w:vAlign w:val="center"/>
          </w:tcPr>
          <w:p w14:paraId="78B074D1"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247E63FF"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FCF0109"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6367701D"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1244EB12"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7F72" w:rsidRPr="00A42F82" w14:paraId="352D91BB" w14:textId="77777777" w:rsidTr="00277F72">
        <w:trPr>
          <w:trHeight w:val="403"/>
          <w:jc w:val="center"/>
        </w:trPr>
        <w:tc>
          <w:tcPr>
            <w:tcW w:w="562" w:type="dxa"/>
            <w:shd w:val="clear" w:color="auto" w:fill="F2F2F2" w:themeFill="background1" w:themeFillShade="F2"/>
            <w:vAlign w:val="center"/>
          </w:tcPr>
          <w:p w14:paraId="46932591"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614FF13"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3E8A35BF"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573CC2EB"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510E85BD"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7F72" w:rsidRPr="00A42F82" w14:paraId="569EF373" w14:textId="77777777" w:rsidTr="00277F72">
        <w:trPr>
          <w:trHeight w:val="439"/>
          <w:jc w:val="center"/>
        </w:trPr>
        <w:tc>
          <w:tcPr>
            <w:tcW w:w="562" w:type="dxa"/>
            <w:shd w:val="clear" w:color="auto" w:fill="F2F2F2" w:themeFill="background1" w:themeFillShade="F2"/>
            <w:vAlign w:val="center"/>
          </w:tcPr>
          <w:p w14:paraId="303C8641"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1CF744DB"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551945D9"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459969D4"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297DB53F"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7F72" w:rsidRPr="00A42F82" w14:paraId="6443FB3C" w14:textId="77777777" w:rsidTr="00277F72">
        <w:trPr>
          <w:trHeight w:val="403"/>
          <w:jc w:val="center"/>
        </w:trPr>
        <w:tc>
          <w:tcPr>
            <w:tcW w:w="562" w:type="dxa"/>
            <w:shd w:val="clear" w:color="auto" w:fill="F2F2F2" w:themeFill="background1" w:themeFillShade="F2"/>
            <w:vAlign w:val="center"/>
          </w:tcPr>
          <w:p w14:paraId="2AEE5A25"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15050F57"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7E2A4488"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369423FF"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6C35BA96"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7F72" w:rsidRPr="00A42F82" w14:paraId="3C2C8787" w14:textId="77777777" w:rsidTr="00277F72">
        <w:trPr>
          <w:trHeight w:val="439"/>
          <w:jc w:val="center"/>
        </w:trPr>
        <w:tc>
          <w:tcPr>
            <w:tcW w:w="562" w:type="dxa"/>
            <w:shd w:val="clear" w:color="auto" w:fill="F2F2F2" w:themeFill="background1" w:themeFillShade="F2"/>
            <w:vAlign w:val="center"/>
          </w:tcPr>
          <w:p w14:paraId="1F0A189F"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615F4DD9"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203A5F9E"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7A72E572"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4D93755"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7F72" w:rsidRPr="00A42F82" w14:paraId="4F01389E" w14:textId="77777777" w:rsidTr="00277F72">
        <w:trPr>
          <w:trHeight w:val="403"/>
          <w:jc w:val="center"/>
        </w:trPr>
        <w:tc>
          <w:tcPr>
            <w:tcW w:w="562" w:type="dxa"/>
            <w:tcBorders>
              <w:bottom w:val="single" w:sz="4" w:space="0" w:color="auto"/>
            </w:tcBorders>
            <w:shd w:val="clear" w:color="auto" w:fill="F2F2F2" w:themeFill="background1" w:themeFillShade="F2"/>
            <w:vAlign w:val="center"/>
          </w:tcPr>
          <w:p w14:paraId="1358231B"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37478D37" w14:textId="11AC7E02"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to any of above questions, please give an explanation</w:t>
            </w:r>
          </w:p>
        </w:tc>
      </w:tr>
      <w:tr w:rsidR="00277F72" w:rsidRPr="00A42F82" w14:paraId="2079FD15" w14:textId="77777777" w:rsidTr="00277F72">
        <w:trPr>
          <w:trHeight w:val="403"/>
          <w:jc w:val="center"/>
        </w:trPr>
        <w:tc>
          <w:tcPr>
            <w:tcW w:w="562" w:type="dxa"/>
            <w:vAlign w:val="center"/>
          </w:tcPr>
          <w:p w14:paraId="7CE5E3BB" w14:textId="77777777" w:rsidR="00277F72" w:rsidRPr="00A42F82" w:rsidRDefault="00277F72" w:rsidP="00277F72">
            <w:pPr>
              <w:jc w:val="center"/>
              <w:rPr>
                <w:rFonts w:ascii="Arial" w:hAnsi="Arial" w:cs="Arial"/>
                <w:sz w:val="22"/>
                <w:szCs w:val="22"/>
              </w:rPr>
            </w:pPr>
          </w:p>
        </w:tc>
        <w:tc>
          <w:tcPr>
            <w:tcW w:w="9923" w:type="dxa"/>
            <w:gridSpan w:val="4"/>
            <w:vAlign w:val="center"/>
          </w:tcPr>
          <w:p w14:paraId="1A5E7113" w14:textId="216AC7B4" w:rsidR="00277F72" w:rsidRDefault="00277F72" w:rsidP="00277F72">
            <w:pPr>
              <w:jc w:val="center"/>
              <w:rPr>
                <w:rFonts w:ascii="Arial" w:hAnsi="Arial" w:cs="Arial"/>
                <w:sz w:val="22"/>
                <w:szCs w:val="22"/>
              </w:rPr>
            </w:pPr>
          </w:p>
          <w:p w14:paraId="3424AE5C" w14:textId="187C07FB" w:rsidR="00277F72" w:rsidRPr="00A42F82" w:rsidRDefault="00277F72" w:rsidP="00277F72">
            <w:pPr>
              <w:jc w:val="center"/>
              <w:rPr>
                <w:rFonts w:ascii="Arial" w:hAnsi="Arial" w:cs="Arial"/>
                <w:sz w:val="22"/>
                <w:szCs w:val="22"/>
              </w:rPr>
            </w:pPr>
            <w:r>
              <w:rPr>
                <w:rFonts w:ascii="Arial" w:hAnsi="Arial" w:cs="Arial"/>
                <w:sz w:val="22"/>
                <w:szCs w:val="22"/>
              </w:rPr>
              <w:t>Written consent will not be obtained but there will be a tick box question explaining that they do not have to participate if they do not so wish too. All participants will be over the legal age.</w:t>
            </w:r>
          </w:p>
          <w:p w14:paraId="7E41CBB2" w14:textId="77777777" w:rsidR="00277F72" w:rsidRPr="00A42F82" w:rsidRDefault="00277F72" w:rsidP="00277F72">
            <w:pPr>
              <w:jc w:val="center"/>
              <w:rPr>
                <w:rFonts w:ascii="Arial" w:hAnsi="Arial" w:cs="Arial"/>
                <w:sz w:val="22"/>
                <w:szCs w:val="22"/>
              </w:rPr>
            </w:pPr>
          </w:p>
          <w:p w14:paraId="3D30686C" w14:textId="77777777" w:rsidR="00277F72" w:rsidRPr="00A42F82" w:rsidRDefault="00277F72" w:rsidP="00277F72">
            <w:pPr>
              <w:jc w:val="center"/>
              <w:rPr>
                <w:rFonts w:ascii="Arial" w:hAnsi="Arial" w:cs="Arial"/>
                <w:sz w:val="22"/>
                <w:szCs w:val="22"/>
              </w:rPr>
            </w:pPr>
          </w:p>
          <w:p w14:paraId="0522BB59" w14:textId="77777777" w:rsidR="00277F72" w:rsidRPr="00A42F82" w:rsidRDefault="00277F72" w:rsidP="00277F72">
            <w:pPr>
              <w:autoSpaceDE w:val="0"/>
              <w:autoSpaceDN w:val="0"/>
              <w:adjustRightInd w:val="0"/>
              <w:jc w:val="center"/>
              <w:rPr>
                <w:rFonts w:ascii="Arial" w:hAnsi="Arial" w:cs="Arial"/>
              </w:rPr>
            </w:pPr>
            <w:r w:rsidRPr="00A42F82">
              <w:rPr>
                <w:rFonts w:ascii="Arial" w:hAnsi="Arial" w:cs="Arial"/>
                <w:i/>
                <w:color w:val="808080"/>
                <w:sz w:val="18"/>
                <w:szCs w:val="18"/>
              </w:rPr>
              <w:t>(this box should expand as you type)</w:t>
            </w:r>
          </w:p>
        </w:tc>
      </w:tr>
    </w:tbl>
    <w:p w14:paraId="02EEC781" w14:textId="77777777" w:rsidR="00277F72" w:rsidRPr="00A42F82" w:rsidRDefault="00277F72" w:rsidP="00277F72">
      <w:pPr>
        <w:jc w:val="center"/>
        <w:rPr>
          <w:rFonts w:ascii="Arial" w:hAnsi="Arial" w:cs="Arial"/>
        </w:rPr>
      </w:pPr>
    </w:p>
    <w:tbl>
      <w:tblPr>
        <w:tblStyle w:val="TableGrid"/>
        <w:tblW w:w="10485" w:type="dxa"/>
        <w:jc w:val="center"/>
        <w:tblLook w:val="04A0" w:firstRow="1" w:lastRow="0" w:firstColumn="1" w:lastColumn="0" w:noHBand="0" w:noVBand="1"/>
      </w:tblPr>
      <w:tblGrid>
        <w:gridCol w:w="562"/>
        <w:gridCol w:w="7088"/>
        <w:gridCol w:w="992"/>
        <w:gridCol w:w="851"/>
        <w:gridCol w:w="992"/>
      </w:tblGrid>
      <w:tr w:rsidR="00277F72" w:rsidRPr="00A42F82" w14:paraId="271F7D21" w14:textId="77777777" w:rsidTr="00277F72">
        <w:trPr>
          <w:jc w:val="center"/>
        </w:trPr>
        <w:tc>
          <w:tcPr>
            <w:tcW w:w="562" w:type="dxa"/>
            <w:shd w:val="clear" w:color="auto" w:fill="F2F2F2" w:themeFill="background1" w:themeFillShade="F2"/>
          </w:tcPr>
          <w:p w14:paraId="1D684E2C" w14:textId="77777777" w:rsidR="00277F72" w:rsidRPr="00A42F82" w:rsidRDefault="00277F72" w:rsidP="00277F72">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vAlign w:val="center"/>
          </w:tcPr>
          <w:p w14:paraId="458BAB34" w14:textId="77777777" w:rsidR="00277F72" w:rsidRPr="00A42F82" w:rsidRDefault="00277F72" w:rsidP="00277F72">
            <w:pPr>
              <w:autoSpaceDE w:val="0"/>
              <w:autoSpaceDN w:val="0"/>
              <w:adjustRightInd w:val="0"/>
              <w:jc w:val="center"/>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33C3BB" w14:textId="77777777" w:rsidR="00277F72" w:rsidRPr="00A42F82" w:rsidRDefault="00277F72" w:rsidP="00277F72">
            <w:pPr>
              <w:autoSpaceDE w:val="0"/>
              <w:autoSpaceDN w:val="0"/>
              <w:adjustRightInd w:val="0"/>
              <w:jc w:val="center"/>
              <w:rPr>
                <w:rFonts w:ascii="Arial" w:hAnsi="Arial" w:cs="Arial"/>
                <w:b/>
                <w:bCs/>
                <w:sz w:val="16"/>
                <w:szCs w:val="16"/>
              </w:rPr>
            </w:pPr>
          </w:p>
          <w:p w14:paraId="4EE8AE9B" w14:textId="77777777" w:rsidR="00277F72" w:rsidRPr="00A42F82" w:rsidRDefault="00277F72" w:rsidP="00277F7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4F7F49B3" w14:textId="77777777" w:rsidR="00277F72" w:rsidRPr="00A42F82" w:rsidRDefault="00277F72" w:rsidP="00277F7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613B2640" w14:textId="77777777" w:rsidR="00277F72" w:rsidRPr="00A42F82" w:rsidRDefault="00277F72" w:rsidP="00277F72">
            <w:pPr>
              <w:autoSpaceDE w:val="0"/>
              <w:autoSpaceDN w:val="0"/>
              <w:adjustRightInd w:val="0"/>
              <w:jc w:val="center"/>
              <w:rPr>
                <w:rFonts w:ascii="Arial" w:hAnsi="Arial" w:cs="Arial"/>
                <w:b/>
                <w:bCs/>
                <w:sz w:val="16"/>
                <w:szCs w:val="16"/>
              </w:rPr>
            </w:pPr>
          </w:p>
          <w:p w14:paraId="3537575E" w14:textId="77777777" w:rsidR="00277F72" w:rsidRPr="00A42F82" w:rsidRDefault="00277F72" w:rsidP="00277F72">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277F72" w:rsidRPr="00A42F82" w14:paraId="7E474E60" w14:textId="77777777" w:rsidTr="00277F72">
        <w:trPr>
          <w:trHeight w:val="439"/>
          <w:jc w:val="center"/>
        </w:trPr>
        <w:tc>
          <w:tcPr>
            <w:tcW w:w="562" w:type="dxa"/>
            <w:shd w:val="clear" w:color="auto" w:fill="F2F2F2" w:themeFill="background1" w:themeFillShade="F2"/>
            <w:vAlign w:val="center"/>
          </w:tcPr>
          <w:p w14:paraId="7E101581"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4A15F0BF"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46C1A508"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0DE4EEFD"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22B1138A"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7F72" w:rsidRPr="00A42F82" w14:paraId="5D3F5686" w14:textId="77777777" w:rsidTr="00277F72">
        <w:trPr>
          <w:trHeight w:val="403"/>
          <w:jc w:val="center"/>
        </w:trPr>
        <w:tc>
          <w:tcPr>
            <w:tcW w:w="562" w:type="dxa"/>
            <w:shd w:val="clear" w:color="auto" w:fill="F2F2F2" w:themeFill="background1" w:themeFillShade="F2"/>
            <w:vAlign w:val="center"/>
          </w:tcPr>
          <w:p w14:paraId="1096B064"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7FF99503"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24D68622"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54E48B82"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EC8ED2A"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7F72" w:rsidRPr="00A42F82" w14:paraId="716AEED2" w14:textId="77777777" w:rsidTr="00277F72">
        <w:trPr>
          <w:trHeight w:val="439"/>
          <w:jc w:val="center"/>
        </w:trPr>
        <w:tc>
          <w:tcPr>
            <w:tcW w:w="562" w:type="dxa"/>
            <w:shd w:val="clear" w:color="auto" w:fill="F2F2F2" w:themeFill="background1" w:themeFillShade="F2"/>
            <w:vAlign w:val="center"/>
          </w:tcPr>
          <w:p w14:paraId="61E72C98"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CA69BDB"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1EB61C31"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4B64528D"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62BFC163"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7F72" w:rsidRPr="00A42F82" w14:paraId="5B7B2E7C" w14:textId="77777777" w:rsidTr="00277F72">
        <w:trPr>
          <w:trHeight w:val="403"/>
          <w:jc w:val="center"/>
        </w:trPr>
        <w:tc>
          <w:tcPr>
            <w:tcW w:w="562" w:type="dxa"/>
            <w:shd w:val="clear" w:color="auto" w:fill="F2F2F2" w:themeFill="background1" w:themeFillShade="F2"/>
            <w:vAlign w:val="center"/>
          </w:tcPr>
          <w:p w14:paraId="2E58D1CC"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20753AFB"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C6467AE"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2EA5667"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33017F3E"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7F72" w:rsidRPr="00A42F82" w14:paraId="56054519" w14:textId="77777777" w:rsidTr="00277F72">
        <w:trPr>
          <w:trHeight w:val="403"/>
          <w:jc w:val="center"/>
        </w:trPr>
        <w:tc>
          <w:tcPr>
            <w:tcW w:w="562" w:type="dxa"/>
            <w:shd w:val="clear" w:color="auto" w:fill="F2F2F2" w:themeFill="background1" w:themeFillShade="F2"/>
            <w:vAlign w:val="center"/>
          </w:tcPr>
          <w:p w14:paraId="1FB33765"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3960EA32" w14:textId="1B77C1EC"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to any question, please provide full details</w:t>
            </w:r>
          </w:p>
        </w:tc>
      </w:tr>
      <w:tr w:rsidR="00277F72" w:rsidRPr="00A42F82" w14:paraId="56613740" w14:textId="77777777" w:rsidTr="00277F72">
        <w:trPr>
          <w:trHeight w:val="403"/>
          <w:jc w:val="center"/>
        </w:trPr>
        <w:tc>
          <w:tcPr>
            <w:tcW w:w="562" w:type="dxa"/>
            <w:vAlign w:val="center"/>
          </w:tcPr>
          <w:p w14:paraId="2338AE1E" w14:textId="77777777" w:rsidR="00277F72" w:rsidRPr="00A42F82" w:rsidRDefault="00277F72" w:rsidP="00277F72">
            <w:pPr>
              <w:jc w:val="center"/>
              <w:rPr>
                <w:rFonts w:ascii="Arial" w:hAnsi="Arial" w:cs="Arial"/>
                <w:sz w:val="22"/>
                <w:szCs w:val="22"/>
              </w:rPr>
            </w:pPr>
          </w:p>
        </w:tc>
        <w:tc>
          <w:tcPr>
            <w:tcW w:w="9923" w:type="dxa"/>
            <w:gridSpan w:val="4"/>
            <w:vAlign w:val="center"/>
          </w:tcPr>
          <w:p w14:paraId="507C8D2A" w14:textId="77777777" w:rsidR="00277F72" w:rsidRPr="00A42F82" w:rsidRDefault="00277F72" w:rsidP="00277F72">
            <w:pPr>
              <w:jc w:val="center"/>
              <w:rPr>
                <w:rFonts w:ascii="Arial" w:hAnsi="Arial" w:cs="Arial"/>
                <w:sz w:val="22"/>
                <w:szCs w:val="22"/>
              </w:rPr>
            </w:pPr>
          </w:p>
          <w:p w14:paraId="55405D0C" w14:textId="77777777" w:rsidR="00277F72" w:rsidRPr="00A42F82" w:rsidRDefault="00277F72" w:rsidP="00277F72">
            <w:pPr>
              <w:jc w:val="center"/>
              <w:rPr>
                <w:rFonts w:ascii="Arial" w:hAnsi="Arial" w:cs="Arial"/>
                <w:sz w:val="22"/>
                <w:szCs w:val="22"/>
              </w:rPr>
            </w:pPr>
          </w:p>
          <w:p w14:paraId="213E7891" w14:textId="77777777" w:rsidR="00277F72" w:rsidRPr="00A42F82" w:rsidRDefault="00277F72" w:rsidP="00277F72">
            <w:pPr>
              <w:jc w:val="center"/>
              <w:rPr>
                <w:rFonts w:ascii="Arial" w:hAnsi="Arial" w:cs="Arial"/>
                <w:sz w:val="22"/>
                <w:szCs w:val="22"/>
              </w:rPr>
            </w:pPr>
          </w:p>
          <w:p w14:paraId="74A41908" w14:textId="77777777" w:rsidR="00277F72" w:rsidRPr="00A42F82" w:rsidRDefault="00277F72" w:rsidP="00277F72">
            <w:pPr>
              <w:autoSpaceDE w:val="0"/>
              <w:autoSpaceDN w:val="0"/>
              <w:adjustRightInd w:val="0"/>
              <w:jc w:val="center"/>
              <w:rPr>
                <w:rFonts w:ascii="Arial" w:hAnsi="Arial" w:cs="Arial"/>
              </w:rPr>
            </w:pPr>
            <w:r w:rsidRPr="00A42F82">
              <w:rPr>
                <w:rFonts w:ascii="Arial" w:hAnsi="Arial" w:cs="Arial"/>
                <w:i/>
                <w:color w:val="808080"/>
                <w:sz w:val="18"/>
                <w:szCs w:val="18"/>
              </w:rPr>
              <w:t>(this box should expand as you type)</w:t>
            </w:r>
          </w:p>
        </w:tc>
      </w:tr>
    </w:tbl>
    <w:p w14:paraId="6A916917" w14:textId="77777777" w:rsidR="00277F72" w:rsidRPr="00A42F82" w:rsidRDefault="00277F72" w:rsidP="00277F72">
      <w:pPr>
        <w:autoSpaceDE w:val="0"/>
        <w:autoSpaceDN w:val="0"/>
        <w:adjustRightInd w:val="0"/>
        <w:spacing w:after="240"/>
        <w:jc w:val="center"/>
        <w:rPr>
          <w:rFonts w:ascii="Arial" w:hAnsi="Arial" w:cs="Arial"/>
          <w:b/>
        </w:rPr>
      </w:pPr>
    </w:p>
    <w:p w14:paraId="67798533" w14:textId="77777777" w:rsidR="00277F72" w:rsidRPr="00A42F82" w:rsidRDefault="00277F72" w:rsidP="00277F72">
      <w:pPr>
        <w:jc w:val="center"/>
        <w:rPr>
          <w:rFonts w:ascii="Arial" w:hAnsi="Arial" w:cs="Arial"/>
          <w:b/>
        </w:rPr>
      </w:pPr>
      <w:r w:rsidRPr="00A42F82">
        <w:rPr>
          <w:rFonts w:ascii="Arial" w:hAnsi="Arial" w:cs="Arial"/>
          <w:b/>
        </w:rPr>
        <w:t>SECTION H: Anticipated Risks</w:t>
      </w:r>
    </w:p>
    <w:p w14:paraId="3BF7DA4E" w14:textId="77777777" w:rsidR="00277F72" w:rsidRPr="00A42F82" w:rsidRDefault="00277F72" w:rsidP="00277F72">
      <w:pPr>
        <w:jc w:val="center"/>
        <w:rPr>
          <w:rFonts w:ascii="Arial" w:hAnsi="Arial" w:cs="Arial"/>
          <w:b/>
        </w:rPr>
      </w:pPr>
    </w:p>
    <w:tbl>
      <w:tblPr>
        <w:tblW w:w="10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277F72" w:rsidRPr="00A42F82" w14:paraId="78461F5E" w14:textId="77777777" w:rsidTr="00277F72">
        <w:trPr>
          <w:jc w:val="center"/>
        </w:trPr>
        <w:tc>
          <w:tcPr>
            <w:tcW w:w="596" w:type="dxa"/>
            <w:tcBorders>
              <w:bottom w:val="single" w:sz="4" w:space="0" w:color="auto"/>
            </w:tcBorders>
            <w:shd w:val="clear" w:color="auto" w:fill="F2F2F2" w:themeFill="background1" w:themeFillShade="F2"/>
          </w:tcPr>
          <w:p w14:paraId="2E7EC7F1" w14:textId="77777777" w:rsidR="00277F72" w:rsidRPr="00A42F82" w:rsidRDefault="00277F72" w:rsidP="00277F72">
            <w:pPr>
              <w:pStyle w:val="Heading1"/>
              <w:jc w:val="center"/>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50C927B7" w14:textId="5C573C85" w:rsidR="00277F72" w:rsidRPr="00A42F82" w:rsidRDefault="00277F72" w:rsidP="0022362A">
            <w:r w:rsidRPr="00A42F82">
              <w:br w:type="page"/>
              <w:t>Outline any anticipated risks</w:t>
            </w:r>
            <w:r w:rsidRPr="00A42F82">
              <w:rPr>
                <w:rFonts w:eastAsia="SimSun"/>
                <w:lang w:eastAsia="zh-CN"/>
              </w:rPr>
              <w:t xml:space="preserve"> </w:t>
            </w:r>
            <w:r w:rsidRPr="00A42F82">
              <w:t>that may adversely affect any of the participants, the researchers and/or the University, and the steps that will be taken to address them.</w:t>
            </w:r>
          </w:p>
          <w:p w14:paraId="5005760A" w14:textId="77777777" w:rsidR="00277F72" w:rsidRPr="00A42F82" w:rsidRDefault="00277F72" w:rsidP="00277F72">
            <w:pPr>
              <w:jc w:val="center"/>
              <w:rPr>
                <w:rFonts w:ascii="Arial" w:hAnsi="Arial" w:cs="Arial"/>
              </w:rPr>
            </w:pPr>
          </w:p>
          <w:p w14:paraId="7C8E404F" w14:textId="19B9A697" w:rsidR="00277F72" w:rsidRPr="00A42F82" w:rsidRDefault="00277F72" w:rsidP="00277F72">
            <w:pPr>
              <w:jc w:val="center"/>
              <w:rPr>
                <w:rFonts w:ascii="Arial" w:hAnsi="Arial" w:cs="Arial"/>
              </w:rPr>
            </w:pPr>
            <w:r w:rsidRPr="00A42F82">
              <w:rPr>
                <w:rFonts w:ascii="Arial" w:hAnsi="Arial" w:cs="Arial"/>
              </w:rPr>
              <w:t>If you have completed a full risk assessment (for example as required by a laboratory, or external research collaborator) you may append that to this form.</w:t>
            </w:r>
          </w:p>
        </w:tc>
      </w:tr>
      <w:tr w:rsidR="00277F72" w:rsidRPr="00A42F82" w14:paraId="5F82A57D" w14:textId="77777777" w:rsidTr="00277F72">
        <w:trPr>
          <w:jc w:val="center"/>
        </w:trPr>
        <w:tc>
          <w:tcPr>
            <w:tcW w:w="596" w:type="dxa"/>
            <w:vMerge w:val="restart"/>
            <w:shd w:val="clear" w:color="auto" w:fill="F2F2F2" w:themeFill="background1" w:themeFillShade="F2"/>
            <w:vAlign w:val="center"/>
          </w:tcPr>
          <w:p w14:paraId="352E3EFA" w14:textId="77777777" w:rsidR="00277F72" w:rsidRPr="00A42F82" w:rsidRDefault="00277F72" w:rsidP="00C158FC">
            <w:pPr>
              <w:rPr>
                <w:b/>
                <w:bCs/>
              </w:rPr>
            </w:pPr>
            <w:r w:rsidRPr="00A42F82">
              <w:t>1</w:t>
            </w:r>
          </w:p>
        </w:tc>
        <w:tc>
          <w:tcPr>
            <w:tcW w:w="8393" w:type="dxa"/>
            <w:gridSpan w:val="2"/>
            <w:vMerge w:val="restart"/>
            <w:shd w:val="clear" w:color="auto" w:fill="F2F2F2" w:themeFill="background1" w:themeFillShade="F2"/>
            <w:vAlign w:val="center"/>
          </w:tcPr>
          <w:p w14:paraId="4A32D0F7" w14:textId="0238B465" w:rsidR="00277F72" w:rsidRPr="00A42F82" w:rsidRDefault="00277F72" w:rsidP="0022362A">
            <w:r w:rsidRPr="00A42F82">
              <w:t>Full risk assessment completed and appended?</w:t>
            </w:r>
          </w:p>
        </w:tc>
        <w:tc>
          <w:tcPr>
            <w:tcW w:w="850" w:type="dxa"/>
            <w:tcBorders>
              <w:bottom w:val="single" w:sz="4" w:space="0" w:color="auto"/>
            </w:tcBorders>
            <w:shd w:val="clear" w:color="auto" w:fill="F2F2F2" w:themeFill="background1" w:themeFillShade="F2"/>
          </w:tcPr>
          <w:p w14:paraId="1A876CE6" w14:textId="546D2962" w:rsidR="00277F72" w:rsidRPr="00A42F82" w:rsidRDefault="00277F72" w:rsidP="0022362A">
            <w:pPr>
              <w:rPr>
                <w:rFonts w:ascii="Arial" w:hAnsi="Arial" w:cs="Arial"/>
              </w:rPr>
            </w:pPr>
            <w:r w:rsidRPr="00A42F82">
              <w:rPr>
                <w:rFonts w:ascii="Arial" w:hAnsi="Arial" w:cs="Arial"/>
              </w:rPr>
              <w:t>Yes</w:t>
            </w:r>
          </w:p>
        </w:tc>
        <w:tc>
          <w:tcPr>
            <w:tcW w:w="680" w:type="dxa"/>
            <w:tcBorders>
              <w:bottom w:val="single" w:sz="4" w:space="0" w:color="auto"/>
            </w:tcBorders>
            <w:shd w:val="clear" w:color="auto" w:fill="BFBFBF" w:themeFill="background1" w:themeFillShade="BF"/>
          </w:tcPr>
          <w:p w14:paraId="58696CE0" w14:textId="14114C0A" w:rsidR="00277F72" w:rsidRPr="00A42F82" w:rsidRDefault="00277F72" w:rsidP="0022362A">
            <w:pPr>
              <w:rPr>
                <w:sz w:val="20"/>
                <w:szCs w:val="16"/>
              </w:rPr>
            </w:pPr>
            <w:sdt>
              <w:sdtPr>
                <w:id w:val="-2006964611"/>
                <w14:checkbox>
                  <w14:checked w14:val="1"/>
                  <w14:checkedState w14:val="2612" w14:font="MS Gothic"/>
                  <w14:uncheckedState w14:val="2610" w14:font="MS Gothic"/>
                </w14:checkbox>
              </w:sdtPr>
              <w:sdtContent>
                <w:r w:rsidR="0022362A">
                  <w:rPr>
                    <w:rFonts w:ascii="MS Gothic" w:eastAsia="MS Gothic" w:hAnsi="MS Gothic" w:hint="eastAsia"/>
                  </w:rPr>
                  <w:t>☒</w:t>
                </w:r>
              </w:sdtContent>
            </w:sdt>
          </w:p>
        </w:tc>
      </w:tr>
      <w:tr w:rsidR="00277F72" w:rsidRPr="00A42F82" w14:paraId="594F2413" w14:textId="77777777" w:rsidTr="00277F72">
        <w:trPr>
          <w:jc w:val="center"/>
        </w:trPr>
        <w:tc>
          <w:tcPr>
            <w:tcW w:w="596" w:type="dxa"/>
            <w:vMerge/>
            <w:tcBorders>
              <w:bottom w:val="single" w:sz="4" w:space="0" w:color="auto"/>
            </w:tcBorders>
            <w:shd w:val="clear" w:color="auto" w:fill="F2F2F2" w:themeFill="background1" w:themeFillShade="F2"/>
            <w:vAlign w:val="center"/>
          </w:tcPr>
          <w:p w14:paraId="32139DA1" w14:textId="77777777" w:rsidR="00277F72" w:rsidRPr="00A42F82" w:rsidRDefault="00277F72" w:rsidP="00277F72">
            <w:pPr>
              <w:pStyle w:val="Heading1"/>
              <w:jc w:val="center"/>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3592EE93" w14:textId="77777777" w:rsidR="00277F72" w:rsidRPr="00A42F82" w:rsidRDefault="00277F72" w:rsidP="00277F72">
            <w:pPr>
              <w:pStyle w:val="Heading1"/>
              <w:jc w:val="center"/>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0D74302" w14:textId="77777777" w:rsidR="00277F72" w:rsidRPr="00A42F82" w:rsidRDefault="00277F72" w:rsidP="0022362A">
            <w:r w:rsidRPr="00A42F82">
              <w:t>No</w:t>
            </w:r>
          </w:p>
        </w:tc>
        <w:tc>
          <w:tcPr>
            <w:tcW w:w="680" w:type="dxa"/>
            <w:tcBorders>
              <w:bottom w:val="single" w:sz="4" w:space="0" w:color="auto"/>
            </w:tcBorders>
            <w:shd w:val="clear" w:color="auto" w:fill="BFBFBF" w:themeFill="background1" w:themeFillShade="BF"/>
          </w:tcPr>
          <w:p w14:paraId="3D329A1D" w14:textId="4184DBC4" w:rsidR="00277F72" w:rsidRPr="00A42F82" w:rsidRDefault="00277F72" w:rsidP="0022362A">
            <w:sdt>
              <w:sdtPr>
                <w:id w:val="-389729326"/>
                <w14:checkbox>
                  <w14:checked w14:val="0"/>
                  <w14:checkedState w14:val="2612" w14:font="MS Gothic"/>
                  <w14:uncheckedState w14:val="2610" w14:font="MS Gothic"/>
                </w14:checkbox>
              </w:sdtPr>
              <w:sdtContent>
                <w:r w:rsidR="0022362A">
                  <w:rPr>
                    <w:rFonts w:ascii="MS Gothic" w:eastAsia="MS Gothic" w:hAnsi="MS Gothic" w:hint="eastAsia"/>
                  </w:rPr>
                  <w:t>☐</w:t>
                </w:r>
              </w:sdtContent>
            </w:sdt>
          </w:p>
        </w:tc>
      </w:tr>
      <w:tr w:rsidR="00277F72" w:rsidRPr="00A42F82" w14:paraId="0310439A" w14:textId="77777777" w:rsidTr="00277F72">
        <w:trPr>
          <w:jc w:val="center"/>
        </w:trPr>
        <w:tc>
          <w:tcPr>
            <w:tcW w:w="596" w:type="dxa"/>
            <w:tcBorders>
              <w:bottom w:val="single" w:sz="4" w:space="0" w:color="auto"/>
            </w:tcBorders>
            <w:shd w:val="clear" w:color="auto" w:fill="F2F2F2" w:themeFill="background1" w:themeFillShade="F2"/>
            <w:vAlign w:val="center"/>
          </w:tcPr>
          <w:p w14:paraId="4C27C910" w14:textId="77777777" w:rsidR="00277F72" w:rsidRPr="00A42F82" w:rsidRDefault="00277F72" w:rsidP="00277F72">
            <w:pPr>
              <w:jc w:val="center"/>
              <w:rPr>
                <w:rFonts w:ascii="Arial" w:hAnsi="Arial" w:cs="Arial"/>
              </w:rPr>
            </w:pPr>
            <w:r w:rsidRPr="00A42F82">
              <w:rPr>
                <w:rFonts w:ascii="Arial" w:hAnsi="Arial" w:cs="Arial"/>
              </w:rPr>
              <w:t>2</w:t>
            </w:r>
          </w:p>
        </w:tc>
        <w:tc>
          <w:tcPr>
            <w:tcW w:w="9923" w:type="dxa"/>
            <w:gridSpan w:val="4"/>
            <w:tcBorders>
              <w:bottom w:val="single" w:sz="4" w:space="0" w:color="auto"/>
            </w:tcBorders>
            <w:shd w:val="clear" w:color="auto" w:fill="F2F2F2" w:themeFill="background1" w:themeFillShade="F2"/>
          </w:tcPr>
          <w:p w14:paraId="2D5954B0" w14:textId="77777777" w:rsidR="00277F72" w:rsidRPr="00A42F82" w:rsidRDefault="00277F72" w:rsidP="00277F72">
            <w:pPr>
              <w:jc w:val="center"/>
              <w:rPr>
                <w:rFonts w:ascii="Arial" w:hAnsi="Arial" w:cs="Arial"/>
              </w:rPr>
            </w:pPr>
            <w:r w:rsidRPr="00A42F82">
              <w:rPr>
                <w:rFonts w:ascii="Arial" w:hAnsi="Arial" w:cs="Arial"/>
                <w:b/>
              </w:rPr>
              <w:t>Risks to participants</w:t>
            </w:r>
          </w:p>
          <w:p w14:paraId="5712B0AA" w14:textId="77777777" w:rsidR="00277F72" w:rsidRPr="00A42F82" w:rsidRDefault="00277F72" w:rsidP="00277F72">
            <w:pPr>
              <w:jc w:val="cente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277F72" w:rsidRPr="00A42F82" w14:paraId="0D4D9712" w14:textId="77777777" w:rsidTr="00277F72">
        <w:trPr>
          <w:jc w:val="center"/>
        </w:trPr>
        <w:tc>
          <w:tcPr>
            <w:tcW w:w="596" w:type="dxa"/>
            <w:tcBorders>
              <w:top w:val="single" w:sz="4" w:space="0" w:color="auto"/>
              <w:bottom w:val="single" w:sz="4" w:space="0" w:color="auto"/>
            </w:tcBorders>
            <w:vAlign w:val="center"/>
          </w:tcPr>
          <w:p w14:paraId="21FE1642" w14:textId="77777777" w:rsidR="00277F72" w:rsidRPr="00A42F82" w:rsidRDefault="00277F72" w:rsidP="00277F72">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2BA89502" w14:textId="77777777" w:rsidR="00277F72" w:rsidRPr="00A42F82" w:rsidRDefault="00277F72" w:rsidP="00277F72">
            <w:pPr>
              <w:autoSpaceDE w:val="0"/>
              <w:autoSpaceDN w:val="0"/>
              <w:adjustRightInd w:val="0"/>
              <w:jc w:val="center"/>
              <w:rPr>
                <w:rFonts w:ascii="Arial" w:hAnsi="Arial" w:cs="Arial"/>
              </w:rPr>
            </w:pPr>
            <w:r w:rsidRPr="00A42F82">
              <w:rPr>
                <w:rFonts w:ascii="Arial" w:hAnsi="Arial" w:cs="Arial"/>
              </w:rPr>
              <w:t>Risk to participants:</w:t>
            </w:r>
          </w:p>
          <w:p w14:paraId="7D692C97" w14:textId="77777777" w:rsidR="00277F72" w:rsidRDefault="00277F72" w:rsidP="00277F72">
            <w:pPr>
              <w:jc w:val="center"/>
              <w:rPr>
                <w:rFonts w:ascii="Arial" w:hAnsi="Arial" w:cs="Arial"/>
              </w:rPr>
            </w:pPr>
          </w:p>
          <w:p w14:paraId="46E085E8" w14:textId="77777777" w:rsidR="00277F72" w:rsidRDefault="00277F72" w:rsidP="00277F72">
            <w:pPr>
              <w:jc w:val="center"/>
              <w:rPr>
                <w:rFonts w:ascii="Arial" w:hAnsi="Arial" w:cs="Arial"/>
              </w:rPr>
            </w:pPr>
          </w:p>
          <w:p w14:paraId="2E7DE23C" w14:textId="77777777" w:rsidR="00277F72" w:rsidRPr="00A42F82" w:rsidRDefault="00277F72" w:rsidP="00277F72">
            <w:pPr>
              <w:jc w:val="center"/>
              <w:rPr>
                <w:rFonts w:ascii="Arial" w:hAnsi="Arial" w:cs="Arial"/>
              </w:rPr>
            </w:pPr>
          </w:p>
          <w:p w14:paraId="2E5CE02E" w14:textId="77777777" w:rsidR="00277F72" w:rsidRPr="00A42F82" w:rsidRDefault="00277F72" w:rsidP="00277F72">
            <w:pPr>
              <w:autoSpaceDE w:val="0"/>
              <w:autoSpaceDN w:val="0"/>
              <w:adjustRightInd w:val="0"/>
              <w:jc w:val="center"/>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C110A05" w14:textId="77777777" w:rsidR="00277F72" w:rsidRPr="00A42F82" w:rsidRDefault="00277F72" w:rsidP="00277F72">
            <w:pPr>
              <w:autoSpaceDE w:val="0"/>
              <w:autoSpaceDN w:val="0"/>
              <w:adjustRightInd w:val="0"/>
              <w:jc w:val="center"/>
              <w:rPr>
                <w:rFonts w:ascii="Arial" w:hAnsi="Arial" w:cs="Arial"/>
                <w:i/>
                <w:sz w:val="18"/>
                <w:szCs w:val="18"/>
              </w:rPr>
            </w:pPr>
            <w:r w:rsidRPr="00A42F82">
              <w:rPr>
                <w:rFonts w:ascii="Arial" w:hAnsi="Arial" w:cs="Arial"/>
                <w:i/>
                <w:sz w:val="18"/>
                <w:szCs w:val="18"/>
              </w:rPr>
              <w:t>How you will mitigate the risk to participants:</w:t>
            </w:r>
          </w:p>
          <w:p w14:paraId="74BA3C54" w14:textId="77777777" w:rsidR="00277F72" w:rsidRPr="00A42F82" w:rsidRDefault="00277F72" w:rsidP="00277F72">
            <w:pPr>
              <w:jc w:val="center"/>
              <w:rPr>
                <w:rFonts w:ascii="Arial" w:hAnsi="Arial" w:cs="Arial"/>
              </w:rPr>
            </w:pPr>
          </w:p>
          <w:p w14:paraId="27A94C8A" w14:textId="77777777" w:rsidR="00277F72" w:rsidRPr="00A42F82" w:rsidRDefault="00277F72" w:rsidP="00277F72">
            <w:pPr>
              <w:jc w:val="center"/>
              <w:rPr>
                <w:rFonts w:ascii="Arial" w:hAnsi="Arial" w:cs="Arial"/>
              </w:rPr>
            </w:pPr>
          </w:p>
          <w:p w14:paraId="24EA24DF" w14:textId="77777777" w:rsidR="00277F72" w:rsidRPr="00A42F82" w:rsidRDefault="00277F72" w:rsidP="00277F72">
            <w:pPr>
              <w:jc w:val="center"/>
              <w:rPr>
                <w:rFonts w:ascii="Arial" w:hAnsi="Arial" w:cs="Arial"/>
              </w:rPr>
            </w:pPr>
          </w:p>
          <w:p w14:paraId="45955794" w14:textId="77777777" w:rsidR="00277F72" w:rsidRPr="00A42F82" w:rsidRDefault="00277F72" w:rsidP="00277F72">
            <w:pPr>
              <w:autoSpaceDE w:val="0"/>
              <w:autoSpaceDN w:val="0"/>
              <w:adjustRightInd w:val="0"/>
              <w:jc w:val="center"/>
              <w:rPr>
                <w:rFonts w:ascii="Arial" w:hAnsi="Arial" w:cs="Arial"/>
                <w:i/>
              </w:rPr>
            </w:pPr>
            <w:r w:rsidRPr="00A42F82">
              <w:rPr>
                <w:rFonts w:ascii="Arial" w:hAnsi="Arial" w:cs="Arial"/>
                <w:i/>
                <w:color w:val="808080"/>
                <w:sz w:val="18"/>
                <w:szCs w:val="18"/>
              </w:rPr>
              <w:t>(this box should expand as you type)</w:t>
            </w:r>
          </w:p>
        </w:tc>
      </w:tr>
      <w:tr w:rsidR="00277F72" w:rsidRPr="00A42F82" w14:paraId="0D93417B" w14:textId="77777777" w:rsidTr="00277F72">
        <w:trPr>
          <w:jc w:val="center"/>
        </w:trPr>
        <w:tc>
          <w:tcPr>
            <w:tcW w:w="596" w:type="dxa"/>
            <w:tcBorders>
              <w:bottom w:val="single" w:sz="4" w:space="0" w:color="auto"/>
            </w:tcBorders>
            <w:shd w:val="clear" w:color="auto" w:fill="F2F2F2" w:themeFill="background1" w:themeFillShade="F2"/>
            <w:vAlign w:val="center"/>
          </w:tcPr>
          <w:p w14:paraId="74A939E5" w14:textId="77777777" w:rsidR="00277F72" w:rsidRPr="00A42F82" w:rsidRDefault="00277F72" w:rsidP="00277F72">
            <w:pPr>
              <w:jc w:val="center"/>
              <w:rPr>
                <w:rFonts w:ascii="Arial" w:hAnsi="Arial" w:cs="Arial"/>
              </w:rPr>
            </w:pPr>
            <w:r w:rsidRPr="00A42F82">
              <w:rPr>
                <w:rFonts w:ascii="Arial" w:hAnsi="Arial" w:cs="Arial"/>
              </w:rPr>
              <w:t>3</w:t>
            </w:r>
          </w:p>
        </w:tc>
        <w:tc>
          <w:tcPr>
            <w:tcW w:w="9923" w:type="dxa"/>
            <w:gridSpan w:val="4"/>
            <w:tcBorders>
              <w:bottom w:val="single" w:sz="4" w:space="0" w:color="auto"/>
            </w:tcBorders>
            <w:shd w:val="clear" w:color="auto" w:fill="F2F2F2" w:themeFill="background1" w:themeFillShade="F2"/>
          </w:tcPr>
          <w:p w14:paraId="1B1EF46A" w14:textId="77777777" w:rsidR="00277F72" w:rsidRPr="00A42F82" w:rsidRDefault="00277F72" w:rsidP="00277F72">
            <w:pPr>
              <w:jc w:val="center"/>
              <w:rPr>
                <w:rFonts w:ascii="Arial" w:hAnsi="Arial" w:cs="Arial"/>
              </w:rPr>
            </w:pPr>
            <w:r w:rsidRPr="00A42F82">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 xml:space="preserve">where applicable, consent procedures should make it clear that if something potentially or </w:t>
            </w:r>
            <w:proofErr w:type="gramStart"/>
            <w:r w:rsidRPr="00A42F82">
              <w:rPr>
                <w:rFonts w:ascii="Arial" w:hAnsi="Arial" w:cs="Arial"/>
                <w:color w:val="161616"/>
                <w:lang w:val="en-US" w:eastAsia="en-GB"/>
              </w:rPr>
              <w:t>actually illegal</w:t>
            </w:r>
            <w:proofErr w:type="gramEnd"/>
            <w:r w:rsidRPr="00A42F82">
              <w:rPr>
                <w:rFonts w:ascii="Arial" w:hAnsi="Arial" w:cs="Arial"/>
                <w:color w:val="161616"/>
                <w:lang w:val="en-US" w:eastAsia="en-GB"/>
              </w:rPr>
              <w:t xml:space="preserve"> is discovered in the course of a project, it may need to be disclosed to the proper authorities</w:t>
            </w:r>
          </w:p>
        </w:tc>
      </w:tr>
      <w:tr w:rsidR="00277F72" w:rsidRPr="00A42F82" w14:paraId="2257814E" w14:textId="77777777" w:rsidTr="00277F72">
        <w:trPr>
          <w:jc w:val="center"/>
        </w:trPr>
        <w:tc>
          <w:tcPr>
            <w:tcW w:w="596" w:type="dxa"/>
            <w:tcBorders>
              <w:top w:val="single" w:sz="4" w:space="0" w:color="auto"/>
              <w:bottom w:val="single" w:sz="4" w:space="0" w:color="auto"/>
            </w:tcBorders>
            <w:vAlign w:val="center"/>
          </w:tcPr>
          <w:p w14:paraId="6543BD49" w14:textId="77777777" w:rsidR="00277F72" w:rsidRPr="00A42F82" w:rsidRDefault="00277F72" w:rsidP="00277F72">
            <w:pPr>
              <w:jc w:val="center"/>
              <w:rPr>
                <w:rFonts w:ascii="Arial" w:hAnsi="Arial" w:cs="Arial"/>
              </w:rPr>
            </w:pPr>
          </w:p>
        </w:tc>
        <w:tc>
          <w:tcPr>
            <w:tcW w:w="9923" w:type="dxa"/>
            <w:gridSpan w:val="4"/>
            <w:tcBorders>
              <w:top w:val="single" w:sz="4" w:space="0" w:color="auto"/>
              <w:bottom w:val="single" w:sz="4" w:space="0" w:color="auto"/>
            </w:tcBorders>
          </w:tcPr>
          <w:p w14:paraId="72C17CCC" w14:textId="77777777" w:rsidR="00277F72" w:rsidRPr="00A42F82" w:rsidRDefault="00277F72" w:rsidP="00277F72">
            <w:pPr>
              <w:jc w:val="center"/>
              <w:rPr>
                <w:rFonts w:ascii="Arial" w:hAnsi="Arial" w:cs="Arial"/>
              </w:rPr>
            </w:pPr>
          </w:p>
          <w:p w14:paraId="03DD91CD" w14:textId="77777777" w:rsidR="00277F72" w:rsidRPr="00A42F82" w:rsidRDefault="00277F72" w:rsidP="00277F72">
            <w:pPr>
              <w:jc w:val="center"/>
              <w:rPr>
                <w:rFonts w:ascii="Arial" w:hAnsi="Arial" w:cs="Arial"/>
              </w:rPr>
            </w:pPr>
          </w:p>
          <w:p w14:paraId="662F2A54" w14:textId="77777777" w:rsidR="00277F72" w:rsidRPr="00A42F82" w:rsidRDefault="00277F72" w:rsidP="00277F72">
            <w:pPr>
              <w:jc w:val="center"/>
              <w:rPr>
                <w:rFonts w:ascii="Arial" w:hAnsi="Arial" w:cs="Arial"/>
              </w:rPr>
            </w:pPr>
          </w:p>
          <w:p w14:paraId="3A77D5F2" w14:textId="77777777" w:rsidR="00277F72" w:rsidRPr="00A42F82" w:rsidRDefault="00277F72" w:rsidP="00277F72">
            <w:pPr>
              <w:autoSpaceDE w:val="0"/>
              <w:autoSpaceDN w:val="0"/>
              <w:adjustRightInd w:val="0"/>
              <w:jc w:val="center"/>
              <w:rPr>
                <w:rFonts w:ascii="Arial" w:hAnsi="Arial" w:cs="Arial"/>
              </w:rPr>
            </w:pPr>
            <w:r w:rsidRPr="00A42F82">
              <w:rPr>
                <w:rFonts w:ascii="Arial" w:hAnsi="Arial" w:cs="Arial"/>
                <w:i/>
                <w:color w:val="808080"/>
                <w:sz w:val="18"/>
                <w:szCs w:val="18"/>
              </w:rPr>
              <w:t>(this box should expand as you type)</w:t>
            </w:r>
          </w:p>
        </w:tc>
      </w:tr>
      <w:tr w:rsidR="00277F72" w:rsidRPr="00A42F82" w14:paraId="0FBF0BD0" w14:textId="77777777" w:rsidTr="00277F72">
        <w:trPr>
          <w:jc w:val="center"/>
        </w:trPr>
        <w:tc>
          <w:tcPr>
            <w:tcW w:w="596" w:type="dxa"/>
            <w:tcBorders>
              <w:top w:val="single" w:sz="4" w:space="0" w:color="auto"/>
              <w:bottom w:val="single" w:sz="4" w:space="0" w:color="auto"/>
            </w:tcBorders>
            <w:shd w:val="clear" w:color="auto" w:fill="F2F2F2" w:themeFill="background1" w:themeFillShade="F2"/>
            <w:vAlign w:val="center"/>
          </w:tcPr>
          <w:p w14:paraId="12083F64" w14:textId="77777777" w:rsidR="00277F72" w:rsidRPr="00A42F82" w:rsidRDefault="00277F72" w:rsidP="00277F72">
            <w:pPr>
              <w:jc w:val="center"/>
              <w:rPr>
                <w:rFonts w:ascii="Arial" w:hAnsi="Arial" w:cs="Arial"/>
              </w:rPr>
            </w:pPr>
            <w:r w:rsidRPr="00A42F82">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61749FB1" w14:textId="77777777" w:rsidR="00277F72" w:rsidRPr="00A42F82" w:rsidRDefault="00277F72" w:rsidP="00277F72">
            <w:pPr>
              <w:jc w:val="center"/>
              <w:rPr>
                <w:rFonts w:ascii="Arial" w:hAnsi="Arial" w:cs="Arial"/>
              </w:rPr>
            </w:pPr>
            <w:r w:rsidRPr="00A42F82">
              <w:rPr>
                <w:rFonts w:ascii="Arial" w:hAnsi="Arial" w:cs="Arial"/>
                <w:b/>
              </w:rPr>
              <w:t>Risks to the investigator</w:t>
            </w:r>
          </w:p>
          <w:p w14:paraId="521F2443" w14:textId="77777777" w:rsidR="00277F72" w:rsidRPr="00A42F82" w:rsidRDefault="00277F72" w:rsidP="00277F72">
            <w:pPr>
              <w:jc w:val="center"/>
              <w:rPr>
                <w:rFonts w:ascii="Arial" w:hAnsi="Arial" w:cs="Arial"/>
              </w:rPr>
            </w:pPr>
            <w:r w:rsidRPr="00A42F82">
              <w:rPr>
                <w:rFonts w:ascii="Arial" w:hAnsi="Arial" w:cs="Arial"/>
              </w:rPr>
              <w:t>For example: personal health &amp; safety, physical harm, emotional distress, risk of accusation of harm/impropriety, conflict of interest</w:t>
            </w:r>
          </w:p>
        </w:tc>
      </w:tr>
      <w:tr w:rsidR="00277F72" w:rsidRPr="00A42F82" w14:paraId="2A14841D" w14:textId="77777777" w:rsidTr="00277F72">
        <w:trPr>
          <w:jc w:val="center"/>
        </w:trPr>
        <w:tc>
          <w:tcPr>
            <w:tcW w:w="596" w:type="dxa"/>
            <w:tcBorders>
              <w:top w:val="single" w:sz="4" w:space="0" w:color="auto"/>
              <w:bottom w:val="single" w:sz="4" w:space="0" w:color="auto"/>
            </w:tcBorders>
            <w:vAlign w:val="center"/>
          </w:tcPr>
          <w:p w14:paraId="2F34EC80" w14:textId="77777777" w:rsidR="00277F72" w:rsidRPr="00A42F82" w:rsidRDefault="00277F72" w:rsidP="00277F72">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1C61BE59" w14:textId="77777777" w:rsidR="00277F72" w:rsidRPr="00A42F82" w:rsidRDefault="00277F72" w:rsidP="00277F72">
            <w:pPr>
              <w:autoSpaceDE w:val="0"/>
              <w:autoSpaceDN w:val="0"/>
              <w:adjustRightInd w:val="0"/>
              <w:jc w:val="center"/>
              <w:rPr>
                <w:rFonts w:ascii="Arial" w:hAnsi="Arial" w:cs="Arial"/>
              </w:rPr>
            </w:pPr>
            <w:r w:rsidRPr="00A42F82">
              <w:rPr>
                <w:rFonts w:ascii="Arial" w:hAnsi="Arial" w:cs="Arial"/>
              </w:rPr>
              <w:t>Risk to the investigator:</w:t>
            </w:r>
          </w:p>
          <w:p w14:paraId="6CD0199F" w14:textId="77777777" w:rsidR="00277F72" w:rsidRPr="00A42F82" w:rsidRDefault="00277F72" w:rsidP="00277F72">
            <w:pPr>
              <w:jc w:val="center"/>
              <w:rPr>
                <w:rFonts w:ascii="Arial" w:hAnsi="Arial" w:cs="Arial"/>
              </w:rPr>
            </w:pPr>
          </w:p>
          <w:p w14:paraId="0673D8EF" w14:textId="77777777" w:rsidR="00277F72" w:rsidRPr="00A42F82" w:rsidRDefault="00277F72" w:rsidP="00277F72">
            <w:pPr>
              <w:jc w:val="center"/>
              <w:rPr>
                <w:rFonts w:ascii="Arial" w:hAnsi="Arial" w:cs="Arial"/>
              </w:rPr>
            </w:pPr>
          </w:p>
          <w:p w14:paraId="2555F928" w14:textId="77777777" w:rsidR="00277F72" w:rsidRPr="00A42F82" w:rsidRDefault="00277F72" w:rsidP="00277F72">
            <w:pPr>
              <w:autoSpaceDE w:val="0"/>
              <w:autoSpaceDN w:val="0"/>
              <w:adjustRightInd w:val="0"/>
              <w:jc w:val="center"/>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E442D13" w14:textId="77777777" w:rsidR="00277F72" w:rsidRPr="00A42F82" w:rsidRDefault="00277F72" w:rsidP="00277F72">
            <w:pPr>
              <w:autoSpaceDE w:val="0"/>
              <w:autoSpaceDN w:val="0"/>
              <w:adjustRightInd w:val="0"/>
              <w:jc w:val="center"/>
              <w:rPr>
                <w:rFonts w:ascii="Arial" w:hAnsi="Arial" w:cs="Arial"/>
                <w:i/>
                <w:sz w:val="18"/>
                <w:szCs w:val="18"/>
              </w:rPr>
            </w:pPr>
            <w:r w:rsidRPr="00A42F82">
              <w:rPr>
                <w:rFonts w:ascii="Arial" w:hAnsi="Arial" w:cs="Arial"/>
                <w:i/>
                <w:sz w:val="18"/>
                <w:szCs w:val="18"/>
              </w:rPr>
              <w:t>How you will mitigate the risk to the investigator:</w:t>
            </w:r>
          </w:p>
          <w:p w14:paraId="48821EEC" w14:textId="77777777" w:rsidR="00277F72" w:rsidRPr="00A42F82" w:rsidRDefault="00277F72" w:rsidP="00277F72">
            <w:pPr>
              <w:jc w:val="center"/>
              <w:rPr>
                <w:rFonts w:ascii="Arial" w:hAnsi="Arial" w:cs="Arial"/>
              </w:rPr>
            </w:pPr>
          </w:p>
          <w:p w14:paraId="42E928AA" w14:textId="77777777" w:rsidR="00277F72" w:rsidRPr="00A42F82" w:rsidRDefault="00277F72" w:rsidP="00277F72">
            <w:pPr>
              <w:jc w:val="center"/>
              <w:rPr>
                <w:rFonts w:ascii="Arial" w:hAnsi="Arial" w:cs="Arial"/>
              </w:rPr>
            </w:pPr>
          </w:p>
          <w:p w14:paraId="05C9CEF0" w14:textId="77777777" w:rsidR="00277F72" w:rsidRPr="00A42F82" w:rsidRDefault="00277F72" w:rsidP="00277F72">
            <w:pPr>
              <w:autoSpaceDE w:val="0"/>
              <w:autoSpaceDN w:val="0"/>
              <w:adjustRightInd w:val="0"/>
              <w:jc w:val="center"/>
              <w:rPr>
                <w:rFonts w:ascii="Arial" w:hAnsi="Arial" w:cs="Arial"/>
              </w:rPr>
            </w:pPr>
            <w:r w:rsidRPr="00A42F82">
              <w:rPr>
                <w:rFonts w:ascii="Arial" w:hAnsi="Arial" w:cs="Arial"/>
                <w:i/>
                <w:color w:val="808080"/>
                <w:sz w:val="18"/>
                <w:szCs w:val="18"/>
              </w:rPr>
              <w:t>(this box should expand as you type)</w:t>
            </w:r>
          </w:p>
        </w:tc>
      </w:tr>
      <w:tr w:rsidR="00277F72" w:rsidRPr="00A42F82" w14:paraId="45FF5255" w14:textId="77777777" w:rsidTr="00277F72">
        <w:trPr>
          <w:jc w:val="center"/>
        </w:trPr>
        <w:tc>
          <w:tcPr>
            <w:tcW w:w="596" w:type="dxa"/>
            <w:tcBorders>
              <w:top w:val="single" w:sz="4" w:space="0" w:color="auto"/>
              <w:bottom w:val="single" w:sz="4" w:space="0" w:color="auto"/>
            </w:tcBorders>
            <w:shd w:val="clear" w:color="auto" w:fill="F2F2F2" w:themeFill="background1" w:themeFillShade="F2"/>
            <w:vAlign w:val="center"/>
          </w:tcPr>
          <w:p w14:paraId="701D057A" w14:textId="77777777" w:rsidR="00277F72" w:rsidRPr="00A42F82" w:rsidRDefault="00277F72" w:rsidP="00277F72">
            <w:pPr>
              <w:jc w:val="center"/>
              <w:rPr>
                <w:rFonts w:ascii="Arial" w:hAnsi="Arial" w:cs="Arial"/>
              </w:rPr>
            </w:pPr>
            <w:r w:rsidRPr="00A42F82">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24681B53" w14:textId="77777777" w:rsidR="00277F72" w:rsidRPr="00A42F82" w:rsidRDefault="00277F72" w:rsidP="00277F72">
            <w:pPr>
              <w:jc w:val="center"/>
              <w:rPr>
                <w:rFonts w:ascii="Arial" w:hAnsi="Arial" w:cs="Arial"/>
              </w:rPr>
            </w:pPr>
            <w:r w:rsidRPr="00A42F82">
              <w:rPr>
                <w:rFonts w:ascii="Arial" w:hAnsi="Arial" w:cs="Arial"/>
                <w:b/>
              </w:rPr>
              <w:t>University/institutional risks</w:t>
            </w:r>
          </w:p>
          <w:p w14:paraId="48ECF853" w14:textId="77777777" w:rsidR="00277F72" w:rsidRPr="00A42F82" w:rsidRDefault="00277F72" w:rsidP="00277F72">
            <w:pPr>
              <w:jc w:val="center"/>
              <w:rPr>
                <w:rFonts w:ascii="Arial" w:hAnsi="Arial" w:cs="Arial"/>
              </w:rPr>
            </w:pPr>
            <w:r w:rsidRPr="00A42F82">
              <w:rPr>
                <w:rFonts w:ascii="Arial" w:hAnsi="Arial" w:cs="Arial"/>
              </w:rPr>
              <w:t>For example: adverse publicity, financial loss, data protection</w:t>
            </w:r>
          </w:p>
        </w:tc>
      </w:tr>
      <w:tr w:rsidR="00277F72" w:rsidRPr="00A42F82" w14:paraId="0893DF65" w14:textId="77777777" w:rsidTr="00277F72">
        <w:trPr>
          <w:jc w:val="center"/>
        </w:trPr>
        <w:tc>
          <w:tcPr>
            <w:tcW w:w="596" w:type="dxa"/>
            <w:tcBorders>
              <w:top w:val="single" w:sz="4" w:space="0" w:color="auto"/>
              <w:bottom w:val="single" w:sz="4" w:space="0" w:color="auto"/>
            </w:tcBorders>
            <w:vAlign w:val="center"/>
          </w:tcPr>
          <w:p w14:paraId="6F0659F9" w14:textId="77777777" w:rsidR="00277F72" w:rsidRPr="00A42F82" w:rsidRDefault="00277F72" w:rsidP="00277F72">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61B69027" w14:textId="77777777" w:rsidR="00277F72" w:rsidRPr="00A42F82" w:rsidRDefault="00277F72" w:rsidP="00277F72">
            <w:pPr>
              <w:autoSpaceDE w:val="0"/>
              <w:autoSpaceDN w:val="0"/>
              <w:adjustRightInd w:val="0"/>
              <w:jc w:val="center"/>
              <w:rPr>
                <w:rFonts w:ascii="Arial" w:hAnsi="Arial" w:cs="Arial"/>
              </w:rPr>
            </w:pPr>
            <w:r w:rsidRPr="00A42F82">
              <w:rPr>
                <w:rFonts w:ascii="Arial" w:hAnsi="Arial" w:cs="Arial"/>
              </w:rPr>
              <w:t>Risk to the University:</w:t>
            </w:r>
          </w:p>
          <w:p w14:paraId="33C51B2F" w14:textId="77777777" w:rsidR="00277F72" w:rsidRPr="00A42F82" w:rsidRDefault="00277F72" w:rsidP="00277F72">
            <w:pPr>
              <w:jc w:val="center"/>
              <w:rPr>
                <w:rFonts w:ascii="Arial" w:hAnsi="Arial" w:cs="Arial"/>
              </w:rPr>
            </w:pPr>
          </w:p>
          <w:p w14:paraId="2BB0ACF2" w14:textId="77777777" w:rsidR="00277F72" w:rsidRPr="00A42F82" w:rsidRDefault="00277F72" w:rsidP="00277F72">
            <w:pPr>
              <w:jc w:val="center"/>
              <w:rPr>
                <w:rFonts w:ascii="Arial" w:hAnsi="Arial" w:cs="Arial"/>
              </w:rPr>
            </w:pPr>
          </w:p>
          <w:p w14:paraId="33E795B5" w14:textId="77777777" w:rsidR="00277F72" w:rsidRPr="00A42F82" w:rsidRDefault="00277F72" w:rsidP="00277F72">
            <w:pPr>
              <w:jc w:val="center"/>
              <w:rPr>
                <w:rFonts w:ascii="Arial" w:hAnsi="Arial" w:cs="Arial"/>
              </w:rPr>
            </w:pPr>
          </w:p>
          <w:p w14:paraId="566719C5" w14:textId="77777777" w:rsidR="00277F72" w:rsidRPr="00A42F82" w:rsidRDefault="00277F72" w:rsidP="00277F72">
            <w:pPr>
              <w:autoSpaceDE w:val="0"/>
              <w:autoSpaceDN w:val="0"/>
              <w:adjustRightInd w:val="0"/>
              <w:jc w:val="center"/>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C546C50" w14:textId="77777777" w:rsidR="00277F72" w:rsidRPr="00A42F82" w:rsidRDefault="00277F72" w:rsidP="00277F72">
            <w:pPr>
              <w:autoSpaceDE w:val="0"/>
              <w:autoSpaceDN w:val="0"/>
              <w:adjustRightInd w:val="0"/>
              <w:jc w:val="center"/>
              <w:rPr>
                <w:rFonts w:ascii="Arial" w:hAnsi="Arial" w:cs="Arial"/>
                <w:i/>
                <w:sz w:val="18"/>
                <w:szCs w:val="18"/>
              </w:rPr>
            </w:pPr>
            <w:r w:rsidRPr="00A42F82">
              <w:rPr>
                <w:rFonts w:ascii="Arial" w:hAnsi="Arial" w:cs="Arial"/>
                <w:i/>
                <w:sz w:val="18"/>
                <w:szCs w:val="18"/>
              </w:rPr>
              <w:t>How you will mitigate the risk to the University:</w:t>
            </w:r>
          </w:p>
          <w:p w14:paraId="5DCC196B" w14:textId="77777777" w:rsidR="00277F72" w:rsidRPr="00A42F82" w:rsidRDefault="00277F72" w:rsidP="00277F72">
            <w:pPr>
              <w:jc w:val="center"/>
              <w:rPr>
                <w:rFonts w:ascii="Arial" w:hAnsi="Arial" w:cs="Arial"/>
              </w:rPr>
            </w:pPr>
          </w:p>
          <w:p w14:paraId="79F80E56" w14:textId="77777777" w:rsidR="00277F72" w:rsidRPr="00A42F82" w:rsidRDefault="00277F72" w:rsidP="00277F72">
            <w:pPr>
              <w:jc w:val="center"/>
              <w:rPr>
                <w:rFonts w:ascii="Arial" w:hAnsi="Arial" w:cs="Arial"/>
              </w:rPr>
            </w:pPr>
          </w:p>
          <w:p w14:paraId="3C4AEBBC" w14:textId="77777777" w:rsidR="00277F72" w:rsidRPr="00A42F82" w:rsidRDefault="00277F72" w:rsidP="00277F72">
            <w:pPr>
              <w:jc w:val="center"/>
              <w:rPr>
                <w:rFonts w:ascii="Arial" w:hAnsi="Arial" w:cs="Arial"/>
              </w:rPr>
            </w:pPr>
          </w:p>
          <w:p w14:paraId="214253C1" w14:textId="77777777" w:rsidR="00277F72" w:rsidRPr="00A42F82" w:rsidRDefault="00277F72" w:rsidP="00277F72">
            <w:pPr>
              <w:autoSpaceDE w:val="0"/>
              <w:autoSpaceDN w:val="0"/>
              <w:adjustRightInd w:val="0"/>
              <w:jc w:val="center"/>
              <w:rPr>
                <w:rFonts w:ascii="Arial" w:hAnsi="Arial" w:cs="Arial"/>
              </w:rPr>
            </w:pPr>
            <w:r w:rsidRPr="00A42F82">
              <w:rPr>
                <w:rFonts w:ascii="Arial" w:hAnsi="Arial" w:cs="Arial"/>
                <w:i/>
                <w:color w:val="808080"/>
                <w:sz w:val="18"/>
                <w:szCs w:val="18"/>
              </w:rPr>
              <w:t>(this box should expand as you type)</w:t>
            </w:r>
          </w:p>
        </w:tc>
      </w:tr>
      <w:tr w:rsidR="00277F72" w:rsidRPr="00A42F82" w14:paraId="6E36A81C" w14:textId="77777777" w:rsidTr="00277F72">
        <w:trPr>
          <w:jc w:val="center"/>
        </w:trPr>
        <w:tc>
          <w:tcPr>
            <w:tcW w:w="596" w:type="dxa"/>
            <w:tcBorders>
              <w:top w:val="single" w:sz="4" w:space="0" w:color="auto"/>
              <w:bottom w:val="single" w:sz="4" w:space="0" w:color="auto"/>
            </w:tcBorders>
            <w:shd w:val="clear" w:color="auto" w:fill="F2F2F2" w:themeFill="background1" w:themeFillShade="F2"/>
            <w:vAlign w:val="center"/>
          </w:tcPr>
          <w:p w14:paraId="2BEDD5B9" w14:textId="77777777" w:rsidR="00277F72" w:rsidRPr="00A42F82" w:rsidRDefault="00277F72" w:rsidP="00277F72">
            <w:pPr>
              <w:jc w:val="center"/>
              <w:rPr>
                <w:rFonts w:ascii="Arial" w:hAnsi="Arial" w:cs="Arial"/>
              </w:rPr>
            </w:pPr>
            <w:r w:rsidRPr="00A42F82">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5E2CDE3E" w14:textId="77777777" w:rsidR="00277F72" w:rsidRPr="00A42F82" w:rsidRDefault="00277F72" w:rsidP="00277F72">
            <w:pPr>
              <w:jc w:val="center"/>
              <w:rPr>
                <w:rFonts w:ascii="Arial" w:hAnsi="Arial" w:cs="Arial"/>
              </w:rPr>
            </w:pPr>
            <w:r w:rsidRPr="00A42F82">
              <w:rPr>
                <w:rFonts w:ascii="Arial" w:hAnsi="Arial" w:cs="Arial"/>
                <w:b/>
              </w:rPr>
              <w:t>Environmental risks</w:t>
            </w:r>
          </w:p>
          <w:p w14:paraId="7A56C7A9" w14:textId="77777777" w:rsidR="00277F72" w:rsidRPr="00A42F82" w:rsidRDefault="00277F72" w:rsidP="00277F72">
            <w:pPr>
              <w:jc w:val="center"/>
              <w:rPr>
                <w:rFonts w:ascii="Arial" w:hAnsi="Arial" w:cs="Arial"/>
              </w:rPr>
            </w:pPr>
            <w:r w:rsidRPr="00A42F82">
              <w:rPr>
                <w:rFonts w:ascii="Arial" w:hAnsi="Arial" w:cs="Arial"/>
              </w:rPr>
              <w:lastRenderedPageBreak/>
              <w:t>For example: accidental spillage of pollutants, damage to local ecosystems</w:t>
            </w:r>
          </w:p>
        </w:tc>
      </w:tr>
      <w:tr w:rsidR="00277F72" w:rsidRPr="00A42F82" w14:paraId="78A0DD63" w14:textId="77777777" w:rsidTr="00277F72">
        <w:trPr>
          <w:jc w:val="center"/>
        </w:trPr>
        <w:tc>
          <w:tcPr>
            <w:tcW w:w="596" w:type="dxa"/>
            <w:tcBorders>
              <w:top w:val="single" w:sz="4" w:space="0" w:color="auto"/>
              <w:bottom w:val="single" w:sz="4" w:space="0" w:color="auto"/>
            </w:tcBorders>
            <w:vAlign w:val="center"/>
          </w:tcPr>
          <w:p w14:paraId="41DC34FB" w14:textId="77777777" w:rsidR="00277F72" w:rsidRPr="00A42F82" w:rsidRDefault="00277F72" w:rsidP="00277F72">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7E94FEF" w14:textId="77777777" w:rsidR="00277F72" w:rsidRPr="00A42F82" w:rsidRDefault="00277F72" w:rsidP="00277F72">
            <w:pPr>
              <w:autoSpaceDE w:val="0"/>
              <w:autoSpaceDN w:val="0"/>
              <w:adjustRightInd w:val="0"/>
              <w:jc w:val="center"/>
              <w:rPr>
                <w:rFonts w:ascii="Arial" w:hAnsi="Arial" w:cs="Arial"/>
              </w:rPr>
            </w:pPr>
            <w:r w:rsidRPr="00A42F82">
              <w:rPr>
                <w:rFonts w:ascii="Arial" w:hAnsi="Arial" w:cs="Arial"/>
              </w:rPr>
              <w:t>Risk to the environment:</w:t>
            </w:r>
          </w:p>
          <w:p w14:paraId="0CAC59FF" w14:textId="77777777" w:rsidR="00277F72" w:rsidRPr="00A42F82" w:rsidRDefault="00277F72" w:rsidP="00277F72">
            <w:pPr>
              <w:jc w:val="center"/>
              <w:rPr>
                <w:rFonts w:ascii="Arial" w:hAnsi="Arial" w:cs="Arial"/>
              </w:rPr>
            </w:pPr>
          </w:p>
          <w:p w14:paraId="4B053AC4" w14:textId="77777777" w:rsidR="00277F72" w:rsidRPr="00A42F82" w:rsidRDefault="00277F72" w:rsidP="00277F72">
            <w:pPr>
              <w:jc w:val="center"/>
              <w:rPr>
                <w:rFonts w:ascii="Arial" w:hAnsi="Arial" w:cs="Arial"/>
              </w:rPr>
            </w:pPr>
          </w:p>
          <w:p w14:paraId="22AC54B6" w14:textId="77777777" w:rsidR="00277F72" w:rsidRPr="00A42F82" w:rsidRDefault="00277F72" w:rsidP="00277F72">
            <w:pPr>
              <w:jc w:val="center"/>
              <w:rPr>
                <w:rFonts w:ascii="Arial" w:hAnsi="Arial" w:cs="Arial"/>
              </w:rPr>
            </w:pPr>
          </w:p>
          <w:p w14:paraId="483A85FC" w14:textId="77777777" w:rsidR="00277F72" w:rsidRPr="00A42F82" w:rsidRDefault="00277F72" w:rsidP="00277F72">
            <w:pPr>
              <w:autoSpaceDE w:val="0"/>
              <w:autoSpaceDN w:val="0"/>
              <w:adjustRightInd w:val="0"/>
              <w:jc w:val="center"/>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832F369" w14:textId="77777777" w:rsidR="00277F72" w:rsidRPr="00A42F82" w:rsidRDefault="00277F72" w:rsidP="00277F72">
            <w:pPr>
              <w:autoSpaceDE w:val="0"/>
              <w:autoSpaceDN w:val="0"/>
              <w:adjustRightInd w:val="0"/>
              <w:jc w:val="center"/>
              <w:rPr>
                <w:rFonts w:ascii="Arial" w:hAnsi="Arial" w:cs="Arial"/>
                <w:i/>
                <w:sz w:val="18"/>
                <w:szCs w:val="18"/>
              </w:rPr>
            </w:pPr>
            <w:r w:rsidRPr="00A42F82">
              <w:rPr>
                <w:rFonts w:ascii="Arial" w:hAnsi="Arial" w:cs="Arial"/>
                <w:i/>
                <w:sz w:val="18"/>
                <w:szCs w:val="18"/>
              </w:rPr>
              <w:t>How you will mitigate the risk to environment:</w:t>
            </w:r>
          </w:p>
          <w:p w14:paraId="25B0B4F9" w14:textId="77777777" w:rsidR="00277F72" w:rsidRPr="00A42F82" w:rsidRDefault="00277F72" w:rsidP="00277F72">
            <w:pPr>
              <w:jc w:val="center"/>
              <w:rPr>
                <w:rFonts w:ascii="Arial" w:hAnsi="Arial" w:cs="Arial"/>
              </w:rPr>
            </w:pPr>
          </w:p>
          <w:p w14:paraId="071B8648" w14:textId="77777777" w:rsidR="00277F72" w:rsidRPr="00A42F82" w:rsidRDefault="00277F72" w:rsidP="00277F72">
            <w:pPr>
              <w:jc w:val="center"/>
              <w:rPr>
                <w:rFonts w:ascii="Arial" w:hAnsi="Arial" w:cs="Arial"/>
              </w:rPr>
            </w:pPr>
          </w:p>
          <w:p w14:paraId="45FB391E" w14:textId="77777777" w:rsidR="00277F72" w:rsidRPr="00A42F82" w:rsidRDefault="00277F72" w:rsidP="00277F72">
            <w:pPr>
              <w:jc w:val="center"/>
              <w:rPr>
                <w:rFonts w:ascii="Arial" w:hAnsi="Arial" w:cs="Arial"/>
              </w:rPr>
            </w:pPr>
          </w:p>
          <w:p w14:paraId="51CB203E" w14:textId="77777777" w:rsidR="00277F72" w:rsidRPr="00A42F82" w:rsidRDefault="00277F72" w:rsidP="00277F72">
            <w:pPr>
              <w:autoSpaceDE w:val="0"/>
              <w:autoSpaceDN w:val="0"/>
              <w:adjustRightInd w:val="0"/>
              <w:jc w:val="center"/>
              <w:rPr>
                <w:rFonts w:ascii="Arial" w:hAnsi="Arial" w:cs="Arial"/>
              </w:rPr>
            </w:pPr>
            <w:r w:rsidRPr="00A42F82">
              <w:rPr>
                <w:rFonts w:ascii="Arial" w:hAnsi="Arial" w:cs="Arial"/>
                <w:i/>
                <w:color w:val="808080"/>
                <w:sz w:val="18"/>
                <w:szCs w:val="18"/>
              </w:rPr>
              <w:t>(this box should expand as you type)</w:t>
            </w:r>
          </w:p>
        </w:tc>
      </w:tr>
    </w:tbl>
    <w:p w14:paraId="4E5A0A43" w14:textId="77777777" w:rsidR="00277F72" w:rsidRPr="00A42F82" w:rsidRDefault="00277F72" w:rsidP="00277F72">
      <w:pPr>
        <w:jc w:val="center"/>
        <w:rPr>
          <w:rFonts w:ascii="Arial" w:hAnsi="Arial" w:cs="Arial"/>
        </w:rPr>
      </w:pPr>
    </w:p>
    <w:tbl>
      <w:tblPr>
        <w:tblW w:w="10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277F72" w:rsidRPr="00A42F82" w14:paraId="628F0704" w14:textId="77777777" w:rsidTr="002B5E39">
        <w:trPr>
          <w:trHeight w:val="483"/>
          <w:jc w:val="center"/>
        </w:trPr>
        <w:tc>
          <w:tcPr>
            <w:tcW w:w="596" w:type="dxa"/>
            <w:tcBorders>
              <w:top w:val="single" w:sz="4" w:space="0" w:color="auto"/>
              <w:bottom w:val="single" w:sz="4" w:space="0" w:color="auto"/>
            </w:tcBorders>
            <w:shd w:val="clear" w:color="auto" w:fill="F2F2F2" w:themeFill="background1" w:themeFillShade="F2"/>
            <w:vAlign w:val="center"/>
          </w:tcPr>
          <w:p w14:paraId="6F488A5F" w14:textId="77777777" w:rsidR="00277F72" w:rsidRPr="00A42F82" w:rsidRDefault="00277F72" w:rsidP="00277F72">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4CF15D24" w14:textId="77777777" w:rsidR="00277F72" w:rsidRPr="00A42F82" w:rsidRDefault="00277F72" w:rsidP="00277F72">
            <w:pPr>
              <w:autoSpaceDE w:val="0"/>
              <w:autoSpaceDN w:val="0"/>
              <w:adjustRightInd w:val="0"/>
              <w:jc w:val="center"/>
              <w:rPr>
                <w:rFonts w:ascii="Arial" w:hAnsi="Arial" w:cs="Arial"/>
                <w:b/>
              </w:rPr>
            </w:pPr>
            <w:r w:rsidRPr="00A42F82">
              <w:rPr>
                <w:rFonts w:ascii="Arial" w:hAnsi="Arial" w:cs="Arial"/>
                <w:b/>
              </w:rPr>
              <w:t>Disclosure and Barring Service</w:t>
            </w:r>
          </w:p>
        </w:tc>
      </w:tr>
      <w:tr w:rsidR="00277F72" w:rsidRPr="00A42F82" w14:paraId="26B424B8" w14:textId="77777777" w:rsidTr="002B5E39">
        <w:trPr>
          <w:jc w:val="center"/>
        </w:trPr>
        <w:tc>
          <w:tcPr>
            <w:tcW w:w="596" w:type="dxa"/>
            <w:tcBorders>
              <w:top w:val="single" w:sz="4" w:space="0" w:color="auto"/>
              <w:bottom w:val="single" w:sz="4" w:space="0" w:color="auto"/>
            </w:tcBorders>
            <w:shd w:val="clear" w:color="auto" w:fill="F2F2F2" w:themeFill="background1" w:themeFillShade="F2"/>
            <w:vAlign w:val="center"/>
          </w:tcPr>
          <w:p w14:paraId="240D1599" w14:textId="77777777" w:rsidR="00277F72" w:rsidRPr="00A42F82" w:rsidRDefault="00277F72" w:rsidP="00277F72">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25024CB3" w14:textId="77777777" w:rsidR="00277F72" w:rsidRPr="00A42F82" w:rsidRDefault="00277F72" w:rsidP="00277F72">
            <w:pPr>
              <w:autoSpaceDE w:val="0"/>
              <w:autoSpaceDN w:val="0"/>
              <w:adjustRightInd w:val="0"/>
              <w:jc w:val="center"/>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644538C1" w14:textId="77777777" w:rsidR="00277F72" w:rsidRPr="00A42F82" w:rsidRDefault="00277F72" w:rsidP="00277F72">
            <w:pPr>
              <w:autoSpaceDE w:val="0"/>
              <w:autoSpaceDN w:val="0"/>
              <w:adjustRightInd w:val="0"/>
              <w:jc w:val="center"/>
              <w:rPr>
                <w:rFonts w:ascii="Arial" w:hAnsi="Arial" w:cs="Arial"/>
                <w:b/>
                <w:bCs/>
              </w:rPr>
            </w:pPr>
            <w:r w:rsidRPr="00A42F82">
              <w:rPr>
                <w:rFonts w:ascii="Arial" w:hAnsi="Arial" w:cs="Arial"/>
                <w:b/>
                <w:bCs/>
              </w:rPr>
              <w:t>YES</w:t>
            </w:r>
          </w:p>
          <w:p w14:paraId="4E9F3A20" w14:textId="77777777" w:rsidR="00277F72" w:rsidRPr="00A42F82" w:rsidRDefault="00277F72" w:rsidP="00277F72">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4D85BAAF" w14:textId="77777777" w:rsidR="00277F72" w:rsidRPr="00A42F82" w:rsidRDefault="00277F72" w:rsidP="00277F72">
            <w:pPr>
              <w:autoSpaceDE w:val="0"/>
              <w:autoSpaceDN w:val="0"/>
              <w:adjustRightInd w:val="0"/>
              <w:jc w:val="center"/>
              <w:rPr>
                <w:rFonts w:ascii="Arial" w:hAnsi="Arial" w:cs="Arial"/>
                <w:b/>
                <w:bCs/>
              </w:rPr>
            </w:pPr>
            <w:r w:rsidRPr="00A42F82">
              <w:rPr>
                <w:rFonts w:ascii="Arial" w:hAnsi="Arial" w:cs="Arial"/>
                <w:b/>
                <w:bCs/>
              </w:rPr>
              <w:t>NO</w:t>
            </w:r>
          </w:p>
          <w:p w14:paraId="1E57BC58" w14:textId="77777777" w:rsidR="00277F72" w:rsidRPr="00A42F82" w:rsidRDefault="00277F72" w:rsidP="00277F72">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26E13D9C" w14:textId="77777777" w:rsidR="00277F72" w:rsidRPr="00A42F82" w:rsidRDefault="00277F72" w:rsidP="00277F72">
            <w:pPr>
              <w:autoSpaceDE w:val="0"/>
              <w:autoSpaceDN w:val="0"/>
              <w:adjustRightInd w:val="0"/>
              <w:jc w:val="center"/>
              <w:rPr>
                <w:rFonts w:ascii="Arial" w:hAnsi="Arial" w:cs="Arial"/>
                <w:b/>
                <w:bCs/>
              </w:rPr>
            </w:pPr>
            <w:r w:rsidRPr="00A42F82">
              <w:rPr>
                <w:rFonts w:ascii="Arial" w:hAnsi="Arial" w:cs="Arial"/>
                <w:b/>
                <w:bCs/>
              </w:rPr>
              <w:t>N/A</w:t>
            </w:r>
          </w:p>
          <w:p w14:paraId="2A0541A5" w14:textId="77777777" w:rsidR="00277F72" w:rsidRPr="00A42F82" w:rsidRDefault="00277F72" w:rsidP="00277F72">
            <w:pPr>
              <w:autoSpaceDE w:val="0"/>
              <w:autoSpaceDN w:val="0"/>
              <w:adjustRightInd w:val="0"/>
              <w:jc w:val="center"/>
              <w:rPr>
                <w:rFonts w:ascii="Arial" w:hAnsi="Arial" w:cs="Arial"/>
                <w:b/>
              </w:rPr>
            </w:pPr>
          </w:p>
        </w:tc>
      </w:tr>
      <w:tr w:rsidR="00277F72" w:rsidRPr="00A42F82" w14:paraId="2AE972E9" w14:textId="77777777" w:rsidTr="002B5E39">
        <w:trPr>
          <w:trHeight w:val="492"/>
          <w:jc w:val="center"/>
        </w:trPr>
        <w:tc>
          <w:tcPr>
            <w:tcW w:w="596" w:type="dxa"/>
            <w:tcBorders>
              <w:top w:val="single" w:sz="4" w:space="0" w:color="auto"/>
              <w:bottom w:val="single" w:sz="4" w:space="0" w:color="auto"/>
            </w:tcBorders>
            <w:shd w:val="clear" w:color="auto" w:fill="F2F2F2" w:themeFill="background1" w:themeFillShade="F2"/>
            <w:vAlign w:val="center"/>
          </w:tcPr>
          <w:p w14:paraId="67F16F26" w14:textId="77777777" w:rsidR="00277F72" w:rsidRPr="00A42F82" w:rsidRDefault="00277F72" w:rsidP="00277F72">
            <w:pPr>
              <w:autoSpaceDE w:val="0"/>
              <w:autoSpaceDN w:val="0"/>
              <w:adjustRightInd w:val="0"/>
              <w:jc w:val="center"/>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3441E982" w14:textId="77777777" w:rsidR="00277F72" w:rsidRPr="00A42F82" w:rsidRDefault="00277F72" w:rsidP="00277F72">
            <w:pPr>
              <w:autoSpaceDE w:val="0"/>
              <w:autoSpaceDN w:val="0"/>
              <w:adjustRightInd w:val="0"/>
              <w:jc w:val="center"/>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5FA7FEDC" w14:textId="77777777" w:rsidR="00277F72" w:rsidRPr="00A42F82" w:rsidRDefault="00277F72" w:rsidP="00277F72">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AE92792" w14:textId="77777777" w:rsidR="00277F72" w:rsidRPr="00A42F82" w:rsidRDefault="00277F72" w:rsidP="00277F72">
            <w:pPr>
              <w:autoSpaceDE w:val="0"/>
              <w:autoSpaceDN w:val="0"/>
              <w:adjustRightInd w:val="0"/>
              <w:jc w:val="center"/>
              <w:rPr>
                <w:rFonts w:ascii="Arial" w:hAnsi="Arial" w:cs="Arial"/>
                <w:sz w:val="16"/>
                <w:szCs w:val="16"/>
              </w:rPr>
            </w:pPr>
            <w:sdt>
              <w:sdtPr>
                <w:rPr>
                  <w:rFonts w:ascii="Arial" w:hAnsi="Arial" w:cs="Arial"/>
                </w:rPr>
                <w:id w:val="-2018915239"/>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6D9FEA39" w14:textId="77777777" w:rsidR="00277F72" w:rsidRPr="00A42F82" w:rsidRDefault="00277F72" w:rsidP="00277F72">
            <w:pPr>
              <w:autoSpaceDE w:val="0"/>
              <w:autoSpaceDN w:val="0"/>
              <w:adjustRightInd w:val="0"/>
              <w:jc w:val="center"/>
              <w:rPr>
                <w:rFonts w:ascii="Arial" w:hAnsi="Arial" w:cs="Arial"/>
                <w:sz w:val="16"/>
                <w:szCs w:val="16"/>
              </w:rPr>
            </w:pPr>
            <w:sdt>
              <w:sdtPr>
                <w:rPr>
                  <w:rFonts w:ascii="Arial" w:hAnsi="Arial" w:cs="Arial"/>
                </w:rPr>
                <w:id w:val="-77448275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277F72" w:rsidRPr="00A42F82" w14:paraId="0E4E2AE2" w14:textId="77777777" w:rsidTr="002B5E39">
        <w:trPr>
          <w:trHeight w:val="492"/>
          <w:jc w:val="center"/>
        </w:trPr>
        <w:tc>
          <w:tcPr>
            <w:tcW w:w="596" w:type="dxa"/>
            <w:tcBorders>
              <w:top w:val="single" w:sz="4" w:space="0" w:color="auto"/>
              <w:bottom w:val="single" w:sz="4" w:space="0" w:color="auto"/>
            </w:tcBorders>
            <w:shd w:val="clear" w:color="auto" w:fill="F2F2F2" w:themeFill="background1" w:themeFillShade="F2"/>
            <w:vAlign w:val="center"/>
          </w:tcPr>
          <w:p w14:paraId="58EA2531" w14:textId="77777777" w:rsidR="00277F72" w:rsidRPr="00A42F82" w:rsidRDefault="00277F72" w:rsidP="00277F72">
            <w:pPr>
              <w:autoSpaceDE w:val="0"/>
              <w:autoSpaceDN w:val="0"/>
              <w:adjustRightInd w:val="0"/>
              <w:jc w:val="center"/>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29A1ACC2" w14:textId="77777777" w:rsidR="00277F72" w:rsidRPr="00A42F82" w:rsidRDefault="00277F72" w:rsidP="00277F72">
            <w:pPr>
              <w:autoSpaceDE w:val="0"/>
              <w:autoSpaceDN w:val="0"/>
              <w:adjustRightInd w:val="0"/>
              <w:jc w:val="center"/>
              <w:rPr>
                <w:rFonts w:ascii="Arial" w:hAnsi="Arial" w:cs="Arial"/>
              </w:rPr>
            </w:pPr>
            <w:r w:rsidRPr="00A42F82">
              <w:rPr>
                <w:rFonts w:ascii="Arial" w:hAnsi="Arial" w:cs="Arial"/>
              </w:rPr>
              <w:t xml:space="preserve">If YES, please give the certificate number. If the certificate number is not </w:t>
            </w:r>
            <w:proofErr w:type="gramStart"/>
            <w:r w:rsidRPr="00A42F82">
              <w:rPr>
                <w:rFonts w:ascii="Arial" w:hAnsi="Arial" w:cs="Arial"/>
              </w:rPr>
              <w:t>available</w:t>
            </w:r>
            <w:proofErr w:type="gramEnd"/>
            <w:r w:rsidRPr="00A42F82">
              <w:rPr>
                <w:rFonts w:ascii="Arial" w:hAnsi="Arial" w:cs="Arial"/>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3A6D4DCB" w14:textId="77777777" w:rsidR="00277F72" w:rsidRPr="00A42F82" w:rsidRDefault="00277F72" w:rsidP="00277F72">
            <w:pPr>
              <w:autoSpaceDE w:val="0"/>
              <w:autoSpaceDN w:val="0"/>
              <w:adjustRightInd w:val="0"/>
              <w:jc w:val="center"/>
              <w:rPr>
                <w:rFonts w:ascii="Arial" w:hAnsi="Arial" w:cs="Arial"/>
                <w:b/>
                <w:bCs/>
              </w:rPr>
            </w:pPr>
          </w:p>
        </w:tc>
      </w:tr>
    </w:tbl>
    <w:p w14:paraId="67CFD42D" w14:textId="77777777" w:rsidR="00277F72" w:rsidRPr="00A42F82" w:rsidRDefault="00277F72" w:rsidP="00277F72">
      <w:pPr>
        <w:autoSpaceDE w:val="0"/>
        <w:autoSpaceDN w:val="0"/>
        <w:adjustRightInd w:val="0"/>
        <w:spacing w:after="240"/>
        <w:jc w:val="center"/>
        <w:rPr>
          <w:rFonts w:ascii="Arial" w:hAnsi="Arial" w:cs="Arial"/>
          <w:b/>
        </w:rPr>
      </w:pPr>
    </w:p>
    <w:p w14:paraId="2B0BA568" w14:textId="77777777" w:rsidR="00277F72" w:rsidRPr="00A42F82" w:rsidRDefault="00277F72" w:rsidP="00277F72">
      <w:pPr>
        <w:jc w:val="center"/>
        <w:rPr>
          <w:rFonts w:ascii="Arial" w:hAnsi="Arial" w:cs="Arial"/>
          <w:b/>
        </w:rPr>
      </w:pPr>
      <w:r w:rsidRPr="00A42F82">
        <w:rPr>
          <w:rFonts w:ascii="Arial" w:hAnsi="Arial" w:cs="Arial"/>
          <w:b/>
        </w:rPr>
        <w:t>SECTION I: Feedback, Consent and Confidentiality</w:t>
      </w:r>
    </w:p>
    <w:p w14:paraId="78D53F33" w14:textId="77777777" w:rsidR="00277F72" w:rsidRPr="00A42F82" w:rsidRDefault="00277F72" w:rsidP="00277F72">
      <w:pPr>
        <w:jc w:val="center"/>
        <w:rPr>
          <w:rFonts w:ascii="Arial" w:hAnsi="Arial" w:cs="Arial"/>
          <w:b/>
        </w:rPr>
      </w:pPr>
    </w:p>
    <w:tbl>
      <w:tblPr>
        <w:tblW w:w="10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277F72" w:rsidRPr="00A42F82" w14:paraId="5F90F2EF" w14:textId="77777777" w:rsidTr="002B5E39">
        <w:trPr>
          <w:jc w:val="center"/>
        </w:trPr>
        <w:tc>
          <w:tcPr>
            <w:tcW w:w="596" w:type="dxa"/>
            <w:tcBorders>
              <w:top w:val="single" w:sz="4" w:space="0" w:color="auto"/>
              <w:bottom w:val="single" w:sz="4" w:space="0" w:color="auto"/>
            </w:tcBorders>
            <w:shd w:val="clear" w:color="auto" w:fill="F2F2F2" w:themeFill="background1" w:themeFillShade="F2"/>
          </w:tcPr>
          <w:p w14:paraId="27E67F1D" w14:textId="77777777" w:rsidR="00277F72" w:rsidRPr="00A42F82" w:rsidRDefault="00277F72" w:rsidP="00277F72">
            <w:pPr>
              <w:jc w:val="center"/>
              <w:rPr>
                <w:rFonts w:ascii="Arial" w:hAnsi="Arial" w:cs="Arial"/>
                <w:bCs/>
              </w:rPr>
            </w:pPr>
            <w:r w:rsidRPr="00A42F82">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50A7517A" w14:textId="77777777" w:rsidR="00277F72" w:rsidRPr="00A42F82" w:rsidRDefault="00277F72" w:rsidP="00277F72">
            <w:pPr>
              <w:jc w:val="center"/>
              <w:rPr>
                <w:rFonts w:ascii="Arial" w:hAnsi="Arial" w:cs="Arial"/>
              </w:rPr>
            </w:pPr>
            <w:r w:rsidRPr="00A42F82">
              <w:rPr>
                <w:rFonts w:ascii="Arial" w:hAnsi="Arial" w:cs="Arial"/>
                <w:b/>
              </w:rPr>
              <w:t>Feedback</w:t>
            </w:r>
          </w:p>
          <w:p w14:paraId="3DED9C46" w14:textId="67723ADD" w:rsidR="00277F72" w:rsidRPr="00A42F82" w:rsidRDefault="00277F72" w:rsidP="00277F72">
            <w:pPr>
              <w:jc w:val="center"/>
              <w:rPr>
                <w:rFonts w:ascii="Arial" w:hAnsi="Arial" w:cs="Arial"/>
              </w:rPr>
            </w:pPr>
            <w:r w:rsidRPr="00A42F82">
              <w:rPr>
                <w:rFonts w:ascii="Arial" w:hAnsi="Arial" w:cs="Arial"/>
              </w:rPr>
              <w:t>What de-briefing and feedback will be provided to participants, how will this be done and when?</w:t>
            </w:r>
          </w:p>
        </w:tc>
      </w:tr>
      <w:tr w:rsidR="00277F72" w:rsidRPr="00A42F82" w14:paraId="32D1C850" w14:textId="77777777" w:rsidTr="002B5E39">
        <w:trPr>
          <w:jc w:val="center"/>
        </w:trPr>
        <w:tc>
          <w:tcPr>
            <w:tcW w:w="596" w:type="dxa"/>
            <w:tcBorders>
              <w:top w:val="single" w:sz="4" w:space="0" w:color="auto"/>
              <w:bottom w:val="single" w:sz="4" w:space="0" w:color="auto"/>
            </w:tcBorders>
          </w:tcPr>
          <w:p w14:paraId="56C49BEE" w14:textId="77777777" w:rsidR="00277F72" w:rsidRPr="00A42F82" w:rsidRDefault="00277F72" w:rsidP="00277F72">
            <w:pPr>
              <w:jc w:val="center"/>
              <w:rPr>
                <w:rFonts w:ascii="Arial" w:hAnsi="Arial" w:cs="Arial"/>
                <w:bCs/>
              </w:rPr>
            </w:pPr>
          </w:p>
        </w:tc>
        <w:tc>
          <w:tcPr>
            <w:tcW w:w="9923" w:type="dxa"/>
            <w:tcBorders>
              <w:top w:val="single" w:sz="4" w:space="0" w:color="auto"/>
              <w:bottom w:val="single" w:sz="4" w:space="0" w:color="auto"/>
            </w:tcBorders>
          </w:tcPr>
          <w:p w14:paraId="4F9EE2E2" w14:textId="77777777" w:rsidR="00277F72" w:rsidRPr="00A42F82" w:rsidRDefault="00277F72" w:rsidP="00277F72">
            <w:pPr>
              <w:jc w:val="center"/>
              <w:rPr>
                <w:rFonts w:ascii="Arial" w:hAnsi="Arial" w:cs="Arial"/>
              </w:rPr>
            </w:pPr>
          </w:p>
          <w:p w14:paraId="1D72E7BF" w14:textId="24492C25" w:rsidR="00277F72" w:rsidRPr="00A42F82" w:rsidRDefault="00277F72" w:rsidP="00277F72">
            <w:pPr>
              <w:jc w:val="center"/>
              <w:rPr>
                <w:rFonts w:ascii="Arial" w:hAnsi="Arial" w:cs="Arial"/>
              </w:rPr>
            </w:pPr>
            <w:r>
              <w:rPr>
                <w:rFonts w:ascii="Arial" w:hAnsi="Arial" w:cs="Arial"/>
              </w:rPr>
              <w:t>At the beginning of my questionnaire there will be a small paragraph explaining to participants what my research is going to be used for and how their data will be used.</w:t>
            </w:r>
          </w:p>
          <w:p w14:paraId="5C315696" w14:textId="77777777" w:rsidR="00277F72" w:rsidRPr="00A42F82" w:rsidRDefault="00277F72" w:rsidP="00277F72">
            <w:pPr>
              <w:jc w:val="center"/>
              <w:rPr>
                <w:rFonts w:ascii="Arial" w:hAnsi="Arial" w:cs="Arial"/>
              </w:rPr>
            </w:pPr>
          </w:p>
          <w:p w14:paraId="6BD3AE47" w14:textId="77777777" w:rsidR="00277F72" w:rsidRPr="00A42F82" w:rsidRDefault="00277F72" w:rsidP="00277F72">
            <w:pPr>
              <w:autoSpaceDE w:val="0"/>
              <w:autoSpaceDN w:val="0"/>
              <w:adjustRightInd w:val="0"/>
              <w:jc w:val="center"/>
              <w:rPr>
                <w:rFonts w:ascii="Arial" w:hAnsi="Arial" w:cs="Arial"/>
              </w:rPr>
            </w:pPr>
            <w:r w:rsidRPr="00A42F82">
              <w:rPr>
                <w:rFonts w:ascii="Arial" w:hAnsi="Arial" w:cs="Arial"/>
                <w:i/>
                <w:color w:val="808080"/>
                <w:sz w:val="18"/>
                <w:szCs w:val="18"/>
              </w:rPr>
              <w:t>(this box should expand as you type)</w:t>
            </w:r>
          </w:p>
        </w:tc>
      </w:tr>
      <w:tr w:rsidR="00277F72" w:rsidRPr="00A42F82" w14:paraId="1AC2A601" w14:textId="77777777" w:rsidTr="002B5E39">
        <w:trPr>
          <w:jc w:val="center"/>
        </w:trPr>
        <w:tc>
          <w:tcPr>
            <w:tcW w:w="596" w:type="dxa"/>
            <w:tcBorders>
              <w:top w:val="single" w:sz="4" w:space="0" w:color="auto"/>
              <w:bottom w:val="single" w:sz="4" w:space="0" w:color="auto"/>
            </w:tcBorders>
            <w:shd w:val="clear" w:color="auto" w:fill="F2F2F2" w:themeFill="background1" w:themeFillShade="F2"/>
          </w:tcPr>
          <w:p w14:paraId="34FE7BE8" w14:textId="77777777" w:rsidR="00277F72" w:rsidRPr="00A42F82" w:rsidRDefault="00277F72" w:rsidP="00277F72">
            <w:pPr>
              <w:jc w:val="center"/>
              <w:rPr>
                <w:rFonts w:ascii="Arial" w:hAnsi="Arial" w:cs="Arial"/>
                <w:bCs/>
              </w:rPr>
            </w:pPr>
            <w:r w:rsidRPr="00A42F82">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21E43AC4" w14:textId="77777777" w:rsidR="00277F72" w:rsidRPr="00A42F82" w:rsidRDefault="00277F72" w:rsidP="00277F72">
            <w:pPr>
              <w:jc w:val="center"/>
              <w:rPr>
                <w:rFonts w:ascii="Arial" w:hAnsi="Arial" w:cs="Arial"/>
              </w:rPr>
            </w:pPr>
            <w:r w:rsidRPr="00A42F82">
              <w:rPr>
                <w:rFonts w:ascii="Arial" w:hAnsi="Arial" w:cs="Arial"/>
                <w:b/>
              </w:rPr>
              <w:t>Informed consent</w:t>
            </w:r>
          </w:p>
          <w:p w14:paraId="4BAF2F9E" w14:textId="77777777" w:rsidR="00277F72" w:rsidRPr="00A42F82" w:rsidRDefault="00277F72" w:rsidP="00277F72">
            <w:pPr>
              <w:autoSpaceDE w:val="0"/>
              <w:autoSpaceDN w:val="0"/>
              <w:adjustRightInd w:val="0"/>
              <w:jc w:val="center"/>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277F72" w:rsidRPr="00A42F82" w14:paraId="1F908088" w14:textId="77777777" w:rsidTr="002B5E39">
        <w:trPr>
          <w:jc w:val="center"/>
        </w:trPr>
        <w:tc>
          <w:tcPr>
            <w:tcW w:w="596" w:type="dxa"/>
            <w:tcBorders>
              <w:top w:val="single" w:sz="4" w:space="0" w:color="auto"/>
              <w:bottom w:val="single" w:sz="4" w:space="0" w:color="auto"/>
            </w:tcBorders>
          </w:tcPr>
          <w:p w14:paraId="38673387" w14:textId="77777777" w:rsidR="00277F72" w:rsidRPr="00A42F82" w:rsidRDefault="00277F72" w:rsidP="00277F72">
            <w:pPr>
              <w:jc w:val="center"/>
              <w:rPr>
                <w:rFonts w:ascii="Arial" w:hAnsi="Arial" w:cs="Arial"/>
                <w:bCs/>
              </w:rPr>
            </w:pPr>
          </w:p>
        </w:tc>
        <w:tc>
          <w:tcPr>
            <w:tcW w:w="9923" w:type="dxa"/>
            <w:tcBorders>
              <w:top w:val="single" w:sz="4" w:space="0" w:color="auto"/>
              <w:bottom w:val="single" w:sz="4" w:space="0" w:color="auto"/>
            </w:tcBorders>
          </w:tcPr>
          <w:p w14:paraId="6A30A09A" w14:textId="77777777" w:rsidR="00277F72" w:rsidRPr="00A42F82" w:rsidRDefault="00277F72" w:rsidP="00277F72">
            <w:pPr>
              <w:jc w:val="center"/>
              <w:rPr>
                <w:rFonts w:ascii="Arial" w:hAnsi="Arial" w:cs="Arial"/>
              </w:rPr>
            </w:pPr>
          </w:p>
          <w:p w14:paraId="668E16A0" w14:textId="262F4496" w:rsidR="00277F72" w:rsidRPr="00A42F82" w:rsidRDefault="00277F72" w:rsidP="00277F72">
            <w:pPr>
              <w:jc w:val="center"/>
              <w:rPr>
                <w:rFonts w:ascii="Arial" w:hAnsi="Arial" w:cs="Arial"/>
              </w:rPr>
            </w:pPr>
            <w:r>
              <w:rPr>
                <w:rFonts w:ascii="Arial" w:hAnsi="Arial" w:cs="Arial"/>
              </w:rPr>
              <w:t>All participants are going to be over the legal age of 18 and will be consensually completing my questionnaire. At the beginning of my questionnaire the paragraph will highlight that they are free to withdraw from the questionnaire at any time.</w:t>
            </w:r>
          </w:p>
          <w:p w14:paraId="7406DA6E" w14:textId="77777777" w:rsidR="00277F72" w:rsidRPr="00A42F82" w:rsidRDefault="00277F72" w:rsidP="00277F72">
            <w:pPr>
              <w:jc w:val="center"/>
              <w:rPr>
                <w:rFonts w:ascii="Arial" w:hAnsi="Arial" w:cs="Arial"/>
              </w:rPr>
            </w:pPr>
          </w:p>
          <w:p w14:paraId="45F693CA" w14:textId="77777777" w:rsidR="00277F72" w:rsidRPr="00A42F82" w:rsidRDefault="00277F72" w:rsidP="00277F72">
            <w:pPr>
              <w:autoSpaceDE w:val="0"/>
              <w:autoSpaceDN w:val="0"/>
              <w:adjustRightInd w:val="0"/>
              <w:jc w:val="center"/>
              <w:rPr>
                <w:rFonts w:ascii="Arial" w:hAnsi="Arial" w:cs="Arial"/>
              </w:rPr>
            </w:pPr>
            <w:r w:rsidRPr="00A42F82">
              <w:rPr>
                <w:rFonts w:ascii="Arial" w:hAnsi="Arial" w:cs="Arial"/>
                <w:i/>
                <w:color w:val="808080"/>
                <w:sz w:val="18"/>
                <w:szCs w:val="18"/>
              </w:rPr>
              <w:lastRenderedPageBreak/>
              <w:t>(this box should expand as you type)</w:t>
            </w:r>
          </w:p>
        </w:tc>
      </w:tr>
      <w:tr w:rsidR="00277F72" w:rsidRPr="00A42F82" w14:paraId="4F32E230" w14:textId="77777777" w:rsidTr="002B5E39">
        <w:trPr>
          <w:jc w:val="center"/>
        </w:trPr>
        <w:tc>
          <w:tcPr>
            <w:tcW w:w="596" w:type="dxa"/>
            <w:tcBorders>
              <w:top w:val="single" w:sz="4" w:space="0" w:color="auto"/>
              <w:bottom w:val="single" w:sz="4" w:space="0" w:color="auto"/>
            </w:tcBorders>
            <w:shd w:val="clear" w:color="auto" w:fill="F2F2F2" w:themeFill="background1" w:themeFillShade="F2"/>
          </w:tcPr>
          <w:p w14:paraId="059F9436" w14:textId="77777777" w:rsidR="00277F72" w:rsidRPr="00A42F82" w:rsidRDefault="00277F72" w:rsidP="00277F72">
            <w:pPr>
              <w:jc w:val="center"/>
              <w:rPr>
                <w:rFonts w:ascii="Arial" w:hAnsi="Arial" w:cs="Arial"/>
                <w:bCs/>
              </w:rPr>
            </w:pPr>
            <w:r w:rsidRPr="00A42F82">
              <w:rPr>
                <w:rFonts w:ascii="Arial" w:hAnsi="Arial" w:cs="Arial"/>
                <w:bCs/>
              </w:rPr>
              <w:lastRenderedPageBreak/>
              <w:t>3</w:t>
            </w:r>
          </w:p>
        </w:tc>
        <w:tc>
          <w:tcPr>
            <w:tcW w:w="9923" w:type="dxa"/>
            <w:tcBorders>
              <w:top w:val="single" w:sz="4" w:space="0" w:color="auto"/>
              <w:bottom w:val="single" w:sz="4" w:space="0" w:color="auto"/>
            </w:tcBorders>
            <w:shd w:val="clear" w:color="auto" w:fill="F2F2F2" w:themeFill="background1" w:themeFillShade="F2"/>
          </w:tcPr>
          <w:p w14:paraId="560594F0" w14:textId="77777777" w:rsidR="00277F72" w:rsidRPr="00A42F82" w:rsidRDefault="00277F72" w:rsidP="00277F72">
            <w:pPr>
              <w:jc w:val="center"/>
              <w:rPr>
                <w:rFonts w:ascii="Arial" w:hAnsi="Arial" w:cs="Arial"/>
                <w:b/>
              </w:rPr>
            </w:pPr>
            <w:r w:rsidRPr="00A42F82">
              <w:rPr>
                <w:rFonts w:ascii="Arial" w:hAnsi="Arial" w:cs="Arial"/>
                <w:b/>
              </w:rPr>
              <w:t>Confidentiality / Anonymity</w:t>
            </w:r>
          </w:p>
          <w:p w14:paraId="2F2F934E" w14:textId="7E66EA5B" w:rsidR="00277F72" w:rsidRPr="00A42F82" w:rsidRDefault="00277F72" w:rsidP="00277F72">
            <w:pPr>
              <w:jc w:val="center"/>
              <w:rPr>
                <w:rFonts w:ascii="Arial" w:hAnsi="Arial" w:cs="Arial"/>
              </w:rPr>
            </w:pPr>
            <w:r w:rsidRPr="00A42F82">
              <w:rPr>
                <w:rFonts w:ascii="Arial" w:hAnsi="Arial" w:cs="Arial"/>
              </w:rPr>
              <w:t>Set out how anonymity of participants and confidentiality will be ensured in any outputs. If anonymity is not being offered, explain why this is the case.</w:t>
            </w:r>
          </w:p>
        </w:tc>
      </w:tr>
      <w:tr w:rsidR="00277F72" w:rsidRPr="00A42F82" w14:paraId="3F6C97D9" w14:textId="77777777" w:rsidTr="002B5E39">
        <w:trPr>
          <w:jc w:val="center"/>
        </w:trPr>
        <w:tc>
          <w:tcPr>
            <w:tcW w:w="596" w:type="dxa"/>
            <w:tcBorders>
              <w:top w:val="single" w:sz="4" w:space="0" w:color="auto"/>
              <w:bottom w:val="single" w:sz="4" w:space="0" w:color="auto"/>
            </w:tcBorders>
          </w:tcPr>
          <w:p w14:paraId="6E1C36E2" w14:textId="77777777" w:rsidR="00277F72" w:rsidRPr="00A42F82" w:rsidRDefault="00277F72" w:rsidP="00277F72">
            <w:pPr>
              <w:jc w:val="center"/>
              <w:rPr>
                <w:rFonts w:ascii="Arial" w:hAnsi="Arial" w:cs="Arial"/>
                <w:bCs/>
              </w:rPr>
            </w:pPr>
          </w:p>
        </w:tc>
        <w:tc>
          <w:tcPr>
            <w:tcW w:w="9923" w:type="dxa"/>
            <w:tcBorders>
              <w:top w:val="single" w:sz="4" w:space="0" w:color="auto"/>
              <w:bottom w:val="single" w:sz="4" w:space="0" w:color="auto"/>
            </w:tcBorders>
          </w:tcPr>
          <w:p w14:paraId="4B726813" w14:textId="77777777" w:rsidR="00277F72" w:rsidRDefault="00277F72" w:rsidP="00277F72">
            <w:pPr>
              <w:jc w:val="center"/>
              <w:rPr>
                <w:rFonts w:ascii="Arial" w:hAnsi="Arial" w:cs="Arial"/>
              </w:rPr>
            </w:pPr>
          </w:p>
          <w:p w14:paraId="7F0F70FF" w14:textId="4D39AA48" w:rsidR="00277F72" w:rsidRPr="00A42F82" w:rsidRDefault="00277F72" w:rsidP="00277F72">
            <w:pPr>
              <w:jc w:val="center"/>
              <w:rPr>
                <w:rFonts w:ascii="Arial" w:hAnsi="Arial" w:cs="Arial"/>
              </w:rPr>
            </w:pPr>
            <w:r>
              <w:rPr>
                <w:rFonts w:ascii="Arial" w:hAnsi="Arial" w:cs="Arial"/>
              </w:rPr>
              <w:t>No confidential data is going to be gathered or required. This is protecting all participants.</w:t>
            </w:r>
          </w:p>
          <w:p w14:paraId="0E6EED83" w14:textId="77777777" w:rsidR="00277F72" w:rsidRPr="00A42F82" w:rsidRDefault="00277F72" w:rsidP="00277F72">
            <w:pPr>
              <w:jc w:val="center"/>
              <w:rPr>
                <w:rFonts w:ascii="Arial" w:hAnsi="Arial" w:cs="Arial"/>
              </w:rPr>
            </w:pPr>
          </w:p>
          <w:p w14:paraId="509A6C44" w14:textId="77777777" w:rsidR="00277F72" w:rsidRPr="00A42F82" w:rsidRDefault="00277F72" w:rsidP="00277F72">
            <w:pPr>
              <w:jc w:val="center"/>
              <w:rPr>
                <w:rFonts w:ascii="Arial" w:hAnsi="Arial" w:cs="Arial"/>
              </w:rPr>
            </w:pPr>
          </w:p>
          <w:p w14:paraId="4F3856F3" w14:textId="77777777" w:rsidR="00277F72" w:rsidRPr="00A42F82" w:rsidRDefault="00277F72" w:rsidP="00277F72">
            <w:pPr>
              <w:autoSpaceDE w:val="0"/>
              <w:autoSpaceDN w:val="0"/>
              <w:adjustRightInd w:val="0"/>
              <w:jc w:val="center"/>
              <w:rPr>
                <w:rFonts w:ascii="Arial" w:hAnsi="Arial" w:cs="Arial"/>
              </w:rPr>
            </w:pPr>
            <w:r w:rsidRPr="00A42F82">
              <w:rPr>
                <w:rFonts w:ascii="Arial" w:hAnsi="Arial" w:cs="Arial"/>
                <w:i/>
                <w:color w:val="808080"/>
                <w:sz w:val="18"/>
                <w:szCs w:val="18"/>
              </w:rPr>
              <w:t>(this box should expand as you type)</w:t>
            </w:r>
          </w:p>
        </w:tc>
      </w:tr>
    </w:tbl>
    <w:p w14:paraId="440A2511" w14:textId="77777777" w:rsidR="00277F72" w:rsidRPr="00A42F82" w:rsidRDefault="00277F72" w:rsidP="00277F72">
      <w:pPr>
        <w:jc w:val="center"/>
        <w:rPr>
          <w:rFonts w:ascii="Arial" w:hAnsi="Arial" w:cs="Arial"/>
        </w:rPr>
      </w:pPr>
    </w:p>
    <w:p w14:paraId="543CD0B8" w14:textId="77777777" w:rsidR="00277F72" w:rsidRPr="00A42F82" w:rsidRDefault="00277F72" w:rsidP="00277F72">
      <w:pPr>
        <w:jc w:val="center"/>
        <w:rPr>
          <w:rFonts w:ascii="Arial" w:hAnsi="Arial" w:cs="Arial"/>
          <w:b/>
        </w:rPr>
      </w:pPr>
      <w:r w:rsidRPr="00A42F82">
        <w:rPr>
          <w:rFonts w:ascii="Arial" w:hAnsi="Arial" w:cs="Arial"/>
          <w:b/>
        </w:rPr>
        <w:t>SECTION J: Data Protection and Storage</w:t>
      </w:r>
    </w:p>
    <w:p w14:paraId="3C2010FD" w14:textId="77777777" w:rsidR="00277F72" w:rsidRPr="00A42F82" w:rsidRDefault="00277F72" w:rsidP="00277F72">
      <w:pPr>
        <w:jc w:val="center"/>
        <w:rPr>
          <w:rFonts w:ascii="Arial" w:hAnsi="Arial" w:cs="Arial"/>
          <w:b/>
        </w:rPr>
      </w:pPr>
    </w:p>
    <w:tbl>
      <w:tblPr>
        <w:tblW w:w="10490" w:type="dxa"/>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277F72" w:rsidRPr="00A42F82" w14:paraId="56BC3AD0" w14:textId="77777777" w:rsidTr="002B5E39">
        <w:trPr>
          <w:trHeight w:val="403"/>
          <w:jc w:val="center"/>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5389433" w14:textId="77777777" w:rsidR="00277F72" w:rsidRPr="00A42F82" w:rsidRDefault="00277F72" w:rsidP="00277F72">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69A3DA5" w14:textId="77777777" w:rsidR="00277F72" w:rsidRPr="00A42F82" w:rsidRDefault="00277F72" w:rsidP="00277F72">
            <w:pPr>
              <w:pStyle w:val="NormalWeb"/>
              <w:autoSpaceDE w:val="0"/>
              <w:autoSpaceDN w:val="0"/>
              <w:adjustRightInd w:val="0"/>
              <w:jc w:val="center"/>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3BC9F7" w14:textId="77777777" w:rsidR="00277F72" w:rsidRPr="00A42F82" w:rsidRDefault="00277F72" w:rsidP="00277F72">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BFFF90" w14:textId="77777777" w:rsidR="00277F72" w:rsidRPr="00A42F82" w:rsidRDefault="00277F72" w:rsidP="00277F72">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277F72" w:rsidRPr="00A42F82" w14:paraId="1A4CA176" w14:textId="77777777" w:rsidTr="002B5E39">
        <w:trPr>
          <w:trHeight w:val="403"/>
          <w:jc w:val="center"/>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E290F03" w14:textId="77777777" w:rsidR="00277F72" w:rsidRPr="00A42F82" w:rsidRDefault="00277F72" w:rsidP="00277F72">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831AA93" w14:textId="77777777" w:rsidR="00277F72" w:rsidRPr="00A42F82" w:rsidRDefault="00277F72" w:rsidP="00277F72">
            <w:pPr>
              <w:pStyle w:val="NormalWeb"/>
              <w:autoSpaceDE w:val="0"/>
              <w:autoSpaceDN w:val="0"/>
              <w:adjustRightInd w:val="0"/>
              <w:spacing w:before="0" w:beforeAutospacing="0" w:after="0" w:afterAutospacing="0"/>
              <w:jc w:val="center"/>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469A3FF" w14:textId="77777777" w:rsidR="00277F72" w:rsidRPr="00A42F82" w:rsidRDefault="00277F72" w:rsidP="00277F72">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3C511E6" w14:textId="77777777" w:rsidR="00277F72" w:rsidRPr="00A42F82" w:rsidRDefault="00277F72" w:rsidP="00277F72">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277F72" w:rsidRPr="00A42F82" w14:paraId="0D2C3A79" w14:textId="77777777" w:rsidTr="002B5E39">
        <w:trPr>
          <w:trHeight w:val="403"/>
          <w:jc w:val="center"/>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DAFDD8" w14:textId="77777777" w:rsidR="00277F72" w:rsidRPr="00A42F82" w:rsidRDefault="00277F72" w:rsidP="00277F72">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48F001" w14:textId="77777777" w:rsidR="00277F72" w:rsidRPr="00A42F82" w:rsidRDefault="00277F72" w:rsidP="00277F72">
            <w:pPr>
              <w:pStyle w:val="NormalWeb"/>
              <w:autoSpaceDE w:val="0"/>
              <w:autoSpaceDN w:val="0"/>
              <w:adjustRightInd w:val="0"/>
              <w:jc w:val="center"/>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277F72" w:rsidRPr="00A42F82" w14:paraId="3C0572E4" w14:textId="77777777" w:rsidTr="002B5E39">
        <w:trPr>
          <w:trHeight w:val="403"/>
          <w:jc w:val="center"/>
        </w:trPr>
        <w:tc>
          <w:tcPr>
            <w:tcW w:w="567" w:type="dxa"/>
            <w:tcBorders>
              <w:top w:val="single" w:sz="4" w:space="0" w:color="auto"/>
              <w:left w:val="single" w:sz="4" w:space="0" w:color="auto"/>
              <w:bottom w:val="single" w:sz="4" w:space="0" w:color="auto"/>
              <w:right w:val="single" w:sz="4" w:space="0" w:color="auto"/>
            </w:tcBorders>
            <w:vAlign w:val="center"/>
          </w:tcPr>
          <w:p w14:paraId="74CBDAD8" w14:textId="77777777" w:rsidR="00277F72" w:rsidRPr="00A42F82" w:rsidRDefault="00277F72" w:rsidP="00277F72">
            <w:pPr>
              <w:jc w:val="center"/>
              <w:rPr>
                <w:rFonts w:ascii="Arial" w:hAnsi="Arial" w:cs="Arial"/>
              </w:rPr>
            </w:pPr>
            <w:r w:rsidRPr="00A42F82">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B9774B9" w14:textId="77777777" w:rsidR="00277F72" w:rsidRPr="00A42F82" w:rsidRDefault="00277F72" w:rsidP="00277F72">
            <w:pPr>
              <w:jc w:val="center"/>
              <w:rPr>
                <w:rFonts w:ascii="Arial" w:hAnsi="Arial" w:cs="Arial"/>
              </w:rPr>
            </w:pPr>
          </w:p>
          <w:p w14:paraId="0C65B88C" w14:textId="77777777" w:rsidR="00277F72" w:rsidRPr="00A42F82" w:rsidRDefault="00277F72" w:rsidP="00277F72">
            <w:pPr>
              <w:jc w:val="center"/>
              <w:rPr>
                <w:rFonts w:ascii="Arial" w:hAnsi="Arial" w:cs="Arial"/>
              </w:rPr>
            </w:pPr>
          </w:p>
          <w:p w14:paraId="35659672" w14:textId="77777777" w:rsidR="00277F72" w:rsidRPr="00A42F82" w:rsidRDefault="00277F72" w:rsidP="00277F72">
            <w:pPr>
              <w:jc w:val="center"/>
              <w:rPr>
                <w:rFonts w:ascii="Arial" w:hAnsi="Arial" w:cs="Arial"/>
              </w:rPr>
            </w:pPr>
          </w:p>
          <w:p w14:paraId="1549671D" w14:textId="77777777" w:rsidR="00277F72" w:rsidRPr="00A42F82" w:rsidRDefault="00277F72" w:rsidP="00277F72">
            <w:pPr>
              <w:autoSpaceDE w:val="0"/>
              <w:autoSpaceDN w:val="0"/>
              <w:adjustRightInd w:val="0"/>
              <w:jc w:val="center"/>
              <w:rPr>
                <w:rFonts w:ascii="Arial" w:hAnsi="Arial" w:cs="Arial"/>
                <w:i/>
              </w:rPr>
            </w:pPr>
            <w:r w:rsidRPr="00A42F82">
              <w:rPr>
                <w:rFonts w:ascii="Arial" w:hAnsi="Arial" w:cs="Arial"/>
                <w:i/>
                <w:color w:val="808080"/>
                <w:sz w:val="18"/>
                <w:szCs w:val="18"/>
              </w:rPr>
              <w:t>(this box should expand as you type)</w:t>
            </w:r>
          </w:p>
        </w:tc>
      </w:tr>
      <w:tr w:rsidR="00277F72" w:rsidRPr="00A42F82" w14:paraId="0AE2F6EE" w14:textId="77777777" w:rsidTr="002B5E39">
        <w:trPr>
          <w:trHeight w:val="403"/>
          <w:jc w:val="center"/>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81566E0" w14:textId="77777777" w:rsidR="00277F72" w:rsidRPr="00A42F82" w:rsidRDefault="00277F72" w:rsidP="00277F72">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818753F" w14:textId="77777777" w:rsidR="00277F72" w:rsidRPr="00A42F82" w:rsidRDefault="00277F72" w:rsidP="00277F72">
            <w:pPr>
              <w:pStyle w:val="NormalWeb"/>
              <w:autoSpaceDE w:val="0"/>
              <w:autoSpaceDN w:val="0"/>
              <w:adjustRightInd w:val="0"/>
              <w:spacing w:before="0" w:beforeAutospacing="0" w:after="0" w:afterAutospacing="0"/>
              <w:jc w:val="center"/>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56AB82" w14:textId="77777777" w:rsidR="00277F72" w:rsidRPr="00A42F82" w:rsidRDefault="00277F72" w:rsidP="00277F72">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FE67DB" w14:textId="77777777" w:rsidR="00277F72" w:rsidRPr="00A42F82" w:rsidRDefault="00277F72" w:rsidP="00277F72">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277F72" w:rsidRPr="00A42F82" w14:paraId="40723F4E" w14:textId="77777777" w:rsidTr="002B5E39">
        <w:trPr>
          <w:trHeight w:val="403"/>
          <w:jc w:val="center"/>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27CF0B" w14:textId="77777777" w:rsidR="00277F72" w:rsidRPr="00A42F82" w:rsidRDefault="00277F72" w:rsidP="00277F72">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3EB6E1" w14:textId="77777777" w:rsidR="00277F72" w:rsidRPr="00A42F82" w:rsidRDefault="00277F72" w:rsidP="00277F72">
            <w:pPr>
              <w:pStyle w:val="NormalWeb"/>
              <w:spacing w:before="0" w:beforeAutospacing="0" w:after="0" w:afterAutospacing="0"/>
              <w:jc w:val="center"/>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4AFAC66E" w14:textId="77777777" w:rsidR="00277F72" w:rsidRPr="00A42F82" w:rsidRDefault="00277F72" w:rsidP="00277F72">
            <w:pPr>
              <w:pStyle w:val="NormalWeb"/>
              <w:spacing w:before="0" w:beforeAutospacing="0" w:after="0" w:afterAutospacing="0"/>
              <w:jc w:val="center"/>
              <w:rPr>
                <w:rFonts w:ascii="Arial" w:hAnsi="Arial" w:cs="Arial"/>
              </w:rPr>
            </w:pPr>
            <w:r w:rsidRPr="00A42F82">
              <w:rPr>
                <w:rFonts w:ascii="Arial" w:hAnsi="Arial" w:cs="Arial"/>
                <w:i/>
                <w:iCs/>
                <w:color w:val="000000"/>
                <w:sz w:val="20"/>
                <w:szCs w:val="23"/>
              </w:rPr>
              <w:t>(a) racial or ethnic origin,</w:t>
            </w:r>
          </w:p>
          <w:p w14:paraId="119B4AFF" w14:textId="77777777" w:rsidR="00277F72" w:rsidRPr="00A42F82" w:rsidRDefault="00277F72" w:rsidP="00277F72">
            <w:pPr>
              <w:pStyle w:val="NormalWeb"/>
              <w:spacing w:before="0" w:beforeAutospacing="0" w:after="0" w:afterAutospacing="0"/>
              <w:jc w:val="center"/>
              <w:rPr>
                <w:rFonts w:ascii="Arial" w:hAnsi="Arial" w:cs="Arial"/>
              </w:rPr>
            </w:pPr>
            <w:r w:rsidRPr="00A42F82">
              <w:rPr>
                <w:rFonts w:ascii="Arial" w:hAnsi="Arial" w:cs="Arial"/>
                <w:i/>
                <w:iCs/>
                <w:color w:val="000000"/>
                <w:sz w:val="20"/>
                <w:szCs w:val="23"/>
              </w:rPr>
              <w:t>(b) political opinions,</w:t>
            </w:r>
          </w:p>
          <w:p w14:paraId="0D98D4BC" w14:textId="77777777" w:rsidR="00277F72" w:rsidRPr="00A42F82" w:rsidRDefault="00277F72" w:rsidP="00277F72">
            <w:pPr>
              <w:pStyle w:val="NormalWeb"/>
              <w:spacing w:before="0" w:beforeAutospacing="0" w:after="0" w:afterAutospacing="0"/>
              <w:jc w:val="center"/>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3B25D756" w14:textId="77777777" w:rsidR="00277F72" w:rsidRPr="00A42F82" w:rsidRDefault="00277F72" w:rsidP="00277F72">
            <w:pPr>
              <w:pStyle w:val="NormalWeb"/>
              <w:spacing w:before="0" w:beforeAutospacing="0" w:after="0" w:afterAutospacing="0"/>
              <w:jc w:val="center"/>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35C2CA12" w14:textId="77777777" w:rsidR="00277F72" w:rsidRPr="00A42F82" w:rsidRDefault="00277F72" w:rsidP="00277F72">
            <w:pPr>
              <w:pStyle w:val="NormalWeb"/>
              <w:spacing w:before="0" w:beforeAutospacing="0" w:after="0" w:afterAutospacing="0"/>
              <w:jc w:val="center"/>
              <w:rPr>
                <w:rFonts w:ascii="Arial" w:hAnsi="Arial" w:cs="Arial"/>
              </w:rPr>
            </w:pPr>
            <w:r w:rsidRPr="00A42F82">
              <w:rPr>
                <w:rFonts w:ascii="Arial" w:hAnsi="Arial" w:cs="Arial"/>
                <w:i/>
                <w:iCs/>
                <w:color w:val="000000"/>
                <w:sz w:val="20"/>
                <w:szCs w:val="23"/>
              </w:rPr>
              <w:t>(e) physical or mental health or condition,</w:t>
            </w:r>
          </w:p>
          <w:p w14:paraId="0CCEE77D" w14:textId="77777777" w:rsidR="00277F72" w:rsidRPr="00A42F82" w:rsidRDefault="00277F72" w:rsidP="00277F72">
            <w:pPr>
              <w:pStyle w:val="NormalWeb"/>
              <w:spacing w:before="0" w:beforeAutospacing="0" w:after="0" w:afterAutospacing="0"/>
              <w:jc w:val="center"/>
              <w:rPr>
                <w:rFonts w:ascii="Arial" w:hAnsi="Arial" w:cs="Arial"/>
              </w:rPr>
            </w:pPr>
            <w:r w:rsidRPr="00A42F82">
              <w:rPr>
                <w:rFonts w:ascii="Arial" w:hAnsi="Arial" w:cs="Arial"/>
                <w:i/>
                <w:iCs/>
                <w:color w:val="000000"/>
                <w:sz w:val="20"/>
                <w:szCs w:val="23"/>
              </w:rPr>
              <w:t>(f) sexual life,</w:t>
            </w:r>
          </w:p>
          <w:p w14:paraId="78935CCE" w14:textId="77777777" w:rsidR="00277F72" w:rsidRPr="00A42F82" w:rsidRDefault="00277F72" w:rsidP="00277F72">
            <w:pPr>
              <w:pStyle w:val="NormalWeb"/>
              <w:spacing w:before="0" w:beforeAutospacing="0" w:after="0" w:afterAutospacing="0"/>
              <w:jc w:val="center"/>
              <w:rPr>
                <w:rFonts w:ascii="Arial" w:hAnsi="Arial" w:cs="Arial"/>
              </w:rPr>
            </w:pPr>
            <w:r w:rsidRPr="00A42F82">
              <w:rPr>
                <w:rFonts w:ascii="Arial" w:hAnsi="Arial" w:cs="Arial"/>
                <w:i/>
                <w:iCs/>
                <w:color w:val="000000"/>
                <w:sz w:val="20"/>
                <w:szCs w:val="23"/>
              </w:rPr>
              <w:t>(g) genetics,</w:t>
            </w:r>
          </w:p>
          <w:p w14:paraId="485C4618" w14:textId="77777777" w:rsidR="00277F72" w:rsidRPr="00A42F82" w:rsidRDefault="00277F72" w:rsidP="00277F72">
            <w:pPr>
              <w:pStyle w:val="NormalWeb"/>
              <w:spacing w:before="0" w:beforeAutospacing="0" w:after="0" w:afterAutospacing="0"/>
              <w:jc w:val="center"/>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6F9D8EB" w14:textId="77777777" w:rsidR="00277F72" w:rsidRPr="00A42F82" w:rsidRDefault="00277F72" w:rsidP="00277F72">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A036CD1" w14:textId="77777777" w:rsidR="00277F72" w:rsidRPr="00A42F82" w:rsidRDefault="00277F72" w:rsidP="00277F72">
            <w:pPr>
              <w:pStyle w:val="NormalWeb"/>
              <w:autoSpaceDE w:val="0"/>
              <w:autoSpaceDN w:val="0"/>
              <w:adjustRightInd w:val="0"/>
              <w:jc w:val="center"/>
              <w:rPr>
                <w:rFonts w:ascii="Arial" w:hAnsi="Arial" w:cs="Arial"/>
              </w:rPr>
            </w:pPr>
            <w:r>
              <w:rPr>
                <w:rFonts w:ascii="Arial" w:hAnsi="Arial" w:cs="Arial"/>
              </w:rPr>
              <w:t>X</w:t>
            </w:r>
          </w:p>
        </w:tc>
      </w:tr>
      <w:tr w:rsidR="00277F72" w:rsidRPr="00A42F82" w14:paraId="3B0D3503" w14:textId="77777777" w:rsidTr="002B5E39">
        <w:trPr>
          <w:trHeight w:val="403"/>
          <w:jc w:val="center"/>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F361B5" w14:textId="77777777" w:rsidR="00277F72" w:rsidRPr="00A42F82" w:rsidRDefault="00277F72" w:rsidP="00277F72">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F85CCF" w14:textId="77777777" w:rsidR="00277F72" w:rsidRPr="00A42F82" w:rsidRDefault="00277F72" w:rsidP="00277F72">
            <w:pPr>
              <w:pStyle w:val="NormalWeb"/>
              <w:autoSpaceDE w:val="0"/>
              <w:autoSpaceDN w:val="0"/>
              <w:adjustRightInd w:val="0"/>
              <w:jc w:val="center"/>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277F72" w:rsidRPr="00A42F82" w14:paraId="5774CED0" w14:textId="77777777" w:rsidTr="002B5E39">
        <w:trPr>
          <w:trHeight w:val="403"/>
          <w:jc w:val="center"/>
        </w:trPr>
        <w:tc>
          <w:tcPr>
            <w:tcW w:w="567" w:type="dxa"/>
            <w:tcBorders>
              <w:top w:val="single" w:sz="4" w:space="0" w:color="auto"/>
              <w:left w:val="single" w:sz="4" w:space="0" w:color="auto"/>
              <w:bottom w:val="single" w:sz="4" w:space="0" w:color="auto"/>
              <w:right w:val="single" w:sz="4" w:space="0" w:color="auto"/>
            </w:tcBorders>
            <w:vAlign w:val="center"/>
          </w:tcPr>
          <w:p w14:paraId="04B77655" w14:textId="77777777" w:rsidR="00277F72" w:rsidRPr="00A42F82" w:rsidRDefault="00277F72" w:rsidP="00277F72">
            <w:pPr>
              <w:jc w:val="center"/>
              <w:rPr>
                <w:rFonts w:ascii="Arial" w:hAnsi="Arial" w:cs="Arial"/>
              </w:rPr>
            </w:pPr>
            <w:r w:rsidRPr="00A42F82">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D433DE0" w14:textId="77777777" w:rsidR="00277F72" w:rsidRPr="00A42F82" w:rsidRDefault="00277F72" w:rsidP="00277F72">
            <w:pPr>
              <w:jc w:val="center"/>
              <w:rPr>
                <w:rFonts w:ascii="Arial" w:hAnsi="Arial" w:cs="Arial"/>
              </w:rPr>
            </w:pPr>
          </w:p>
          <w:p w14:paraId="67A9672E" w14:textId="77777777" w:rsidR="00277F72" w:rsidRPr="00A42F82" w:rsidRDefault="00277F72" w:rsidP="00277F72">
            <w:pPr>
              <w:jc w:val="center"/>
              <w:rPr>
                <w:rFonts w:ascii="Arial" w:hAnsi="Arial" w:cs="Arial"/>
              </w:rPr>
            </w:pPr>
          </w:p>
          <w:p w14:paraId="68E84160" w14:textId="77777777" w:rsidR="00277F72" w:rsidRPr="00A42F82" w:rsidRDefault="00277F72" w:rsidP="00277F72">
            <w:pPr>
              <w:jc w:val="center"/>
              <w:rPr>
                <w:rFonts w:ascii="Arial" w:hAnsi="Arial" w:cs="Arial"/>
              </w:rPr>
            </w:pPr>
          </w:p>
          <w:p w14:paraId="3120EEC5" w14:textId="77777777" w:rsidR="00277F72" w:rsidRPr="00A42F82" w:rsidRDefault="00277F72" w:rsidP="00277F72">
            <w:pPr>
              <w:autoSpaceDE w:val="0"/>
              <w:autoSpaceDN w:val="0"/>
              <w:adjustRightInd w:val="0"/>
              <w:jc w:val="center"/>
              <w:rPr>
                <w:rFonts w:ascii="Arial" w:hAnsi="Arial" w:cs="Arial"/>
              </w:rPr>
            </w:pPr>
            <w:r w:rsidRPr="00A42F82">
              <w:rPr>
                <w:rFonts w:ascii="Arial" w:hAnsi="Arial" w:cs="Arial"/>
                <w:i/>
                <w:color w:val="808080"/>
                <w:sz w:val="18"/>
                <w:szCs w:val="18"/>
              </w:rPr>
              <w:t>(this box should expand as you type)</w:t>
            </w:r>
          </w:p>
        </w:tc>
      </w:tr>
    </w:tbl>
    <w:p w14:paraId="372ED3D6" w14:textId="77777777" w:rsidR="00277F72" w:rsidRPr="00A42F82" w:rsidRDefault="00277F72" w:rsidP="00277F72">
      <w:pPr>
        <w:jc w:val="center"/>
        <w:rPr>
          <w:rFonts w:ascii="Arial" w:hAnsi="Arial" w:cs="Arial"/>
        </w:rPr>
      </w:pPr>
    </w:p>
    <w:tbl>
      <w:tblPr>
        <w:tblStyle w:val="TableGrid"/>
        <w:tblW w:w="10485" w:type="dxa"/>
        <w:jc w:val="center"/>
        <w:tblLook w:val="04A0" w:firstRow="1" w:lastRow="0" w:firstColumn="1" w:lastColumn="0" w:noHBand="0" w:noVBand="1"/>
      </w:tblPr>
      <w:tblGrid>
        <w:gridCol w:w="562"/>
        <w:gridCol w:w="7905"/>
        <w:gridCol w:w="992"/>
        <w:gridCol w:w="1026"/>
      </w:tblGrid>
      <w:tr w:rsidR="00277F72" w:rsidRPr="00A42F82" w14:paraId="138931AF" w14:textId="77777777" w:rsidTr="002B5E39">
        <w:trPr>
          <w:trHeight w:val="439"/>
          <w:jc w:val="center"/>
        </w:trPr>
        <w:tc>
          <w:tcPr>
            <w:tcW w:w="562" w:type="dxa"/>
            <w:shd w:val="clear" w:color="auto" w:fill="F2F2F2" w:themeFill="background1" w:themeFillShade="F2"/>
            <w:vAlign w:val="center"/>
          </w:tcPr>
          <w:p w14:paraId="1A817D28" w14:textId="77777777" w:rsidR="00277F72" w:rsidRPr="00A42F82" w:rsidRDefault="00277F72" w:rsidP="00277F72">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74AB14C9" w14:textId="77777777" w:rsidR="00277F72" w:rsidRPr="00A42F82" w:rsidRDefault="00277F72" w:rsidP="00277F72">
            <w:pPr>
              <w:autoSpaceDE w:val="0"/>
              <w:autoSpaceDN w:val="0"/>
              <w:adjustRightInd w:val="0"/>
              <w:jc w:val="center"/>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62495821" w14:textId="77777777" w:rsidR="00277F72" w:rsidRPr="00A42F82" w:rsidRDefault="00277F72" w:rsidP="00277F7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32C6E698" w14:textId="77777777" w:rsidR="00277F72" w:rsidRPr="00A42F82" w:rsidRDefault="00277F72" w:rsidP="00277F7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277F72" w:rsidRPr="00A42F82" w14:paraId="631B8F7C" w14:textId="77777777" w:rsidTr="002B5E39">
        <w:trPr>
          <w:trHeight w:val="439"/>
          <w:jc w:val="center"/>
        </w:trPr>
        <w:tc>
          <w:tcPr>
            <w:tcW w:w="562" w:type="dxa"/>
            <w:shd w:val="clear" w:color="auto" w:fill="F2F2F2" w:themeFill="background1" w:themeFillShade="F2"/>
            <w:vAlign w:val="center"/>
          </w:tcPr>
          <w:p w14:paraId="1143BF99"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6F1A0CD2"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556AD5FD"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A034EE"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7F72" w:rsidRPr="00A42F82" w14:paraId="25D94EF8" w14:textId="77777777" w:rsidTr="002B5E39">
        <w:trPr>
          <w:trHeight w:val="403"/>
          <w:jc w:val="center"/>
        </w:trPr>
        <w:tc>
          <w:tcPr>
            <w:tcW w:w="562" w:type="dxa"/>
            <w:shd w:val="clear" w:color="auto" w:fill="F2F2F2" w:themeFill="background1" w:themeFillShade="F2"/>
            <w:vAlign w:val="center"/>
          </w:tcPr>
          <w:p w14:paraId="335C8028"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7EAD5EE3"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5C1E1AEE"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09FC0F08"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7F72" w:rsidRPr="00A42F82" w14:paraId="584D58BC" w14:textId="77777777" w:rsidTr="002B5E39">
        <w:trPr>
          <w:trHeight w:val="439"/>
          <w:jc w:val="center"/>
        </w:trPr>
        <w:tc>
          <w:tcPr>
            <w:tcW w:w="562" w:type="dxa"/>
            <w:shd w:val="clear" w:color="auto" w:fill="F2F2F2" w:themeFill="background1" w:themeFillShade="F2"/>
            <w:vAlign w:val="center"/>
          </w:tcPr>
          <w:p w14:paraId="1CB74841"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3E5B9604"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5A96FE54"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6DA7C56A"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7F72" w:rsidRPr="00A42F82" w14:paraId="10907D8D" w14:textId="77777777" w:rsidTr="002B5E39">
        <w:trPr>
          <w:trHeight w:val="403"/>
          <w:jc w:val="center"/>
        </w:trPr>
        <w:tc>
          <w:tcPr>
            <w:tcW w:w="562" w:type="dxa"/>
            <w:shd w:val="clear" w:color="auto" w:fill="F2F2F2" w:themeFill="background1" w:themeFillShade="F2"/>
            <w:vAlign w:val="center"/>
          </w:tcPr>
          <w:p w14:paraId="2A520D6C"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28D9BC02"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440E4F0D"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73FB73A5"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7F72" w:rsidRPr="00A42F82" w14:paraId="7197DBFD" w14:textId="77777777" w:rsidTr="002B5E39">
        <w:trPr>
          <w:trHeight w:val="403"/>
          <w:jc w:val="center"/>
        </w:trPr>
        <w:tc>
          <w:tcPr>
            <w:tcW w:w="562" w:type="dxa"/>
            <w:shd w:val="clear" w:color="auto" w:fill="F2F2F2" w:themeFill="background1" w:themeFillShade="F2"/>
            <w:vAlign w:val="center"/>
          </w:tcPr>
          <w:p w14:paraId="122D4066"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6D0C490B"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0B5B097C"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3E878F79"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277F72" w:rsidRPr="00A42F82" w14:paraId="3C128E8D" w14:textId="77777777" w:rsidTr="002B5E39">
        <w:trPr>
          <w:trHeight w:val="403"/>
          <w:jc w:val="center"/>
        </w:trPr>
        <w:tc>
          <w:tcPr>
            <w:tcW w:w="562" w:type="dxa"/>
            <w:shd w:val="clear" w:color="auto" w:fill="F2F2F2" w:themeFill="background1" w:themeFillShade="F2"/>
            <w:vAlign w:val="center"/>
          </w:tcPr>
          <w:p w14:paraId="69DF5A3D"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3895D491"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6708828F"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4C859784"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7F72" w:rsidRPr="00A42F82" w14:paraId="1AB30CAE" w14:textId="77777777" w:rsidTr="002B5E39">
        <w:trPr>
          <w:trHeight w:val="403"/>
          <w:jc w:val="center"/>
        </w:trPr>
        <w:tc>
          <w:tcPr>
            <w:tcW w:w="562" w:type="dxa"/>
            <w:shd w:val="clear" w:color="auto" w:fill="F2F2F2" w:themeFill="background1" w:themeFillShade="F2"/>
            <w:vAlign w:val="center"/>
          </w:tcPr>
          <w:p w14:paraId="2EF38AC5"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501F6F59"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Other – specify:</w:t>
            </w:r>
          </w:p>
          <w:p w14:paraId="60FF839E" w14:textId="77777777" w:rsidR="00277F72" w:rsidRPr="00A42F82" w:rsidRDefault="00277F72" w:rsidP="00277F72">
            <w:pPr>
              <w:autoSpaceDE w:val="0"/>
              <w:autoSpaceDN w:val="0"/>
              <w:adjustRightInd w:val="0"/>
              <w:jc w:val="center"/>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45693FE1"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71C481C3"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7F72" w:rsidRPr="00A42F82" w14:paraId="343FEC40" w14:textId="77777777" w:rsidTr="002B5E39">
        <w:trPr>
          <w:trHeight w:val="403"/>
          <w:jc w:val="center"/>
        </w:trPr>
        <w:tc>
          <w:tcPr>
            <w:tcW w:w="562" w:type="dxa"/>
            <w:shd w:val="clear" w:color="auto" w:fill="F2F2F2" w:themeFill="background1" w:themeFillShade="F2"/>
            <w:vAlign w:val="center"/>
          </w:tcPr>
          <w:p w14:paraId="61FA25FB" w14:textId="77777777" w:rsidR="00277F72" w:rsidRPr="00A42F82" w:rsidRDefault="00277F72" w:rsidP="00277F72">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549005EB" w14:textId="77777777" w:rsidR="00277F72" w:rsidRPr="00A42F82" w:rsidRDefault="00277F72" w:rsidP="00277F72">
            <w:pPr>
              <w:autoSpaceDE w:val="0"/>
              <w:autoSpaceDN w:val="0"/>
              <w:adjustRightInd w:val="0"/>
              <w:jc w:val="center"/>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277F72" w:rsidRPr="00A42F82" w14:paraId="5377536C" w14:textId="77777777" w:rsidTr="002B5E39">
        <w:trPr>
          <w:trHeight w:val="403"/>
          <w:jc w:val="center"/>
        </w:trPr>
        <w:tc>
          <w:tcPr>
            <w:tcW w:w="562" w:type="dxa"/>
            <w:vAlign w:val="center"/>
          </w:tcPr>
          <w:p w14:paraId="135731F6" w14:textId="77777777" w:rsidR="00277F72" w:rsidRPr="00A42F82" w:rsidRDefault="00277F72" w:rsidP="00277F72">
            <w:pPr>
              <w:jc w:val="center"/>
              <w:rPr>
                <w:rFonts w:ascii="Arial" w:hAnsi="Arial" w:cs="Arial"/>
                <w:sz w:val="22"/>
                <w:szCs w:val="22"/>
              </w:rPr>
            </w:pPr>
          </w:p>
        </w:tc>
        <w:tc>
          <w:tcPr>
            <w:tcW w:w="9923" w:type="dxa"/>
            <w:gridSpan w:val="3"/>
          </w:tcPr>
          <w:p w14:paraId="132474A0" w14:textId="2655DD17" w:rsidR="00277F72" w:rsidRDefault="00277F72" w:rsidP="00277F72">
            <w:pPr>
              <w:jc w:val="center"/>
              <w:rPr>
                <w:rFonts w:ascii="Arial" w:hAnsi="Arial" w:cs="Arial"/>
                <w:sz w:val="22"/>
                <w:szCs w:val="22"/>
              </w:rPr>
            </w:pPr>
            <w:r>
              <w:rPr>
                <w:rFonts w:ascii="Arial" w:hAnsi="Arial" w:cs="Arial"/>
                <w:sz w:val="22"/>
                <w:szCs w:val="22"/>
              </w:rPr>
              <w:t>The laptop that will be used to store this data is password protected and is only assessed by myself as the researcher.</w:t>
            </w:r>
          </w:p>
          <w:p w14:paraId="789AD1D3" w14:textId="77777777" w:rsidR="00277F72" w:rsidRDefault="00277F72" w:rsidP="00277F72">
            <w:pPr>
              <w:jc w:val="center"/>
              <w:rPr>
                <w:rFonts w:ascii="Arial" w:hAnsi="Arial" w:cs="Arial"/>
                <w:sz w:val="22"/>
                <w:szCs w:val="22"/>
              </w:rPr>
            </w:pPr>
          </w:p>
          <w:p w14:paraId="6670723A" w14:textId="470F8430" w:rsidR="00277F72" w:rsidRPr="00A42F82" w:rsidRDefault="00277F72" w:rsidP="00277F72">
            <w:pPr>
              <w:jc w:val="center"/>
              <w:rPr>
                <w:rFonts w:ascii="Arial" w:hAnsi="Arial" w:cs="Arial"/>
                <w:sz w:val="22"/>
                <w:szCs w:val="22"/>
              </w:rPr>
            </w:pPr>
            <w:r>
              <w:rPr>
                <w:rFonts w:ascii="Arial" w:hAnsi="Arial" w:cs="Arial"/>
                <w:sz w:val="22"/>
                <w:szCs w:val="22"/>
              </w:rPr>
              <w:t>There is no one else who has access to the laptop and only I know the password.</w:t>
            </w:r>
          </w:p>
          <w:p w14:paraId="02DB0E8A" w14:textId="77777777" w:rsidR="00277F72" w:rsidRPr="00A42F82" w:rsidRDefault="00277F72" w:rsidP="00277F72">
            <w:pPr>
              <w:jc w:val="center"/>
              <w:rPr>
                <w:rFonts w:ascii="Arial" w:hAnsi="Arial" w:cs="Arial"/>
                <w:sz w:val="22"/>
                <w:szCs w:val="22"/>
              </w:rPr>
            </w:pPr>
          </w:p>
          <w:p w14:paraId="28C97417" w14:textId="77777777" w:rsidR="00277F72" w:rsidRPr="00A42F82" w:rsidRDefault="00277F72" w:rsidP="00277F72">
            <w:pPr>
              <w:autoSpaceDE w:val="0"/>
              <w:autoSpaceDN w:val="0"/>
              <w:adjustRightInd w:val="0"/>
              <w:jc w:val="center"/>
              <w:rPr>
                <w:rFonts w:ascii="Arial" w:hAnsi="Arial" w:cs="Arial"/>
                <w:b/>
                <w:bCs/>
                <w:sz w:val="22"/>
                <w:szCs w:val="22"/>
              </w:rPr>
            </w:pPr>
            <w:r w:rsidRPr="00A42F82">
              <w:rPr>
                <w:rFonts w:ascii="Arial" w:hAnsi="Arial" w:cs="Arial"/>
                <w:i/>
                <w:color w:val="808080"/>
                <w:sz w:val="18"/>
                <w:szCs w:val="18"/>
              </w:rPr>
              <w:t>(this box should expand as you type)</w:t>
            </w:r>
          </w:p>
        </w:tc>
      </w:tr>
    </w:tbl>
    <w:p w14:paraId="23C84881" w14:textId="77777777" w:rsidR="00277F72" w:rsidRPr="00A42F82" w:rsidRDefault="00277F72" w:rsidP="00277F72">
      <w:pPr>
        <w:jc w:val="center"/>
        <w:rPr>
          <w:rFonts w:ascii="Arial" w:hAnsi="Arial" w:cs="Arial"/>
        </w:rPr>
      </w:pPr>
    </w:p>
    <w:tbl>
      <w:tblPr>
        <w:tblStyle w:val="TableGrid"/>
        <w:tblW w:w="10485" w:type="dxa"/>
        <w:jc w:val="center"/>
        <w:tblLook w:val="04A0" w:firstRow="1" w:lastRow="0" w:firstColumn="1" w:lastColumn="0" w:noHBand="0" w:noVBand="1"/>
      </w:tblPr>
      <w:tblGrid>
        <w:gridCol w:w="562"/>
        <w:gridCol w:w="7905"/>
        <w:gridCol w:w="992"/>
        <w:gridCol w:w="1026"/>
      </w:tblGrid>
      <w:tr w:rsidR="00277F72" w:rsidRPr="00A42F82" w14:paraId="257C2613" w14:textId="77777777" w:rsidTr="002B5E39">
        <w:trPr>
          <w:trHeight w:val="439"/>
          <w:jc w:val="center"/>
        </w:trPr>
        <w:tc>
          <w:tcPr>
            <w:tcW w:w="562" w:type="dxa"/>
            <w:shd w:val="clear" w:color="auto" w:fill="F2F2F2" w:themeFill="background1" w:themeFillShade="F2"/>
          </w:tcPr>
          <w:p w14:paraId="5592306A" w14:textId="77777777" w:rsidR="00277F72" w:rsidRPr="00A42F82" w:rsidRDefault="00277F72" w:rsidP="00277F72">
            <w:pPr>
              <w:autoSpaceDE w:val="0"/>
              <w:autoSpaceDN w:val="0"/>
              <w:adjustRightInd w:val="0"/>
              <w:jc w:val="center"/>
              <w:rPr>
                <w:rFonts w:ascii="Arial" w:hAnsi="Arial" w:cs="Arial"/>
                <w:sz w:val="22"/>
                <w:szCs w:val="22"/>
              </w:rPr>
            </w:pPr>
          </w:p>
        </w:tc>
        <w:tc>
          <w:tcPr>
            <w:tcW w:w="9923" w:type="dxa"/>
            <w:gridSpan w:val="3"/>
            <w:shd w:val="clear" w:color="auto" w:fill="F2F2F2" w:themeFill="background1" w:themeFillShade="F2"/>
            <w:vAlign w:val="center"/>
          </w:tcPr>
          <w:p w14:paraId="64582B25" w14:textId="77777777" w:rsidR="00277F72" w:rsidRPr="00A42F82" w:rsidRDefault="00277F72" w:rsidP="00277F72">
            <w:pPr>
              <w:autoSpaceDE w:val="0"/>
              <w:autoSpaceDN w:val="0"/>
              <w:adjustRightInd w:val="0"/>
              <w:jc w:val="center"/>
              <w:rPr>
                <w:rFonts w:ascii="Arial" w:hAnsi="Arial" w:cs="Arial"/>
                <w:b/>
                <w:bCs/>
                <w:sz w:val="22"/>
                <w:szCs w:val="22"/>
              </w:rPr>
            </w:pPr>
            <w:r w:rsidRPr="00A42F82">
              <w:rPr>
                <w:rFonts w:ascii="Arial" w:hAnsi="Arial" w:cs="Arial"/>
                <w:b/>
                <w:bCs/>
                <w:sz w:val="22"/>
                <w:szCs w:val="22"/>
              </w:rPr>
              <w:t>Data Protection</w:t>
            </w:r>
          </w:p>
        </w:tc>
      </w:tr>
      <w:tr w:rsidR="00277F72" w:rsidRPr="00A42F82" w14:paraId="6168AA77" w14:textId="77777777" w:rsidTr="002B5E39">
        <w:trPr>
          <w:trHeight w:val="439"/>
          <w:jc w:val="center"/>
        </w:trPr>
        <w:tc>
          <w:tcPr>
            <w:tcW w:w="562" w:type="dxa"/>
            <w:shd w:val="clear" w:color="auto" w:fill="F2F2F2" w:themeFill="background1" w:themeFillShade="F2"/>
            <w:vAlign w:val="center"/>
          </w:tcPr>
          <w:p w14:paraId="26CD7581" w14:textId="77777777" w:rsidR="00277F72" w:rsidRPr="00A42F82" w:rsidRDefault="00277F72" w:rsidP="00277F7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3219E18" w14:textId="77777777" w:rsidR="00277F72" w:rsidRPr="00A42F82" w:rsidRDefault="00277F72" w:rsidP="00277F72">
            <w:pPr>
              <w:autoSpaceDE w:val="0"/>
              <w:autoSpaceDN w:val="0"/>
              <w:adjustRightInd w:val="0"/>
              <w:jc w:val="center"/>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BBADC75" w14:textId="77777777" w:rsidR="00277F72" w:rsidRPr="00A42F82" w:rsidRDefault="00277F72" w:rsidP="00277F7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3AA830E6" w14:textId="77777777" w:rsidR="00277F72" w:rsidRPr="00A42F82" w:rsidRDefault="00277F72" w:rsidP="00277F7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277F72" w:rsidRPr="00A42F82" w14:paraId="06C73224" w14:textId="77777777" w:rsidTr="002B5E39">
        <w:trPr>
          <w:trHeight w:val="439"/>
          <w:jc w:val="center"/>
        </w:trPr>
        <w:tc>
          <w:tcPr>
            <w:tcW w:w="562" w:type="dxa"/>
            <w:shd w:val="clear" w:color="auto" w:fill="F2F2F2" w:themeFill="background1" w:themeFillShade="F2"/>
            <w:vAlign w:val="center"/>
          </w:tcPr>
          <w:p w14:paraId="076078F1"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1B0C63A2"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45570C87"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3788663E"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7F72" w:rsidRPr="00A42F82" w14:paraId="6BC51861" w14:textId="77777777" w:rsidTr="002B5E39">
        <w:trPr>
          <w:trHeight w:val="403"/>
          <w:jc w:val="center"/>
        </w:trPr>
        <w:tc>
          <w:tcPr>
            <w:tcW w:w="562" w:type="dxa"/>
            <w:shd w:val="clear" w:color="auto" w:fill="F2F2F2" w:themeFill="background1" w:themeFillShade="F2"/>
            <w:vAlign w:val="center"/>
          </w:tcPr>
          <w:p w14:paraId="22DB4BD9"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51F98338"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C2BEECE"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C755184"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7F72" w:rsidRPr="00A42F82" w14:paraId="3322CED5" w14:textId="77777777" w:rsidTr="002B5E39">
        <w:trPr>
          <w:trHeight w:val="439"/>
          <w:jc w:val="center"/>
        </w:trPr>
        <w:tc>
          <w:tcPr>
            <w:tcW w:w="562" w:type="dxa"/>
            <w:shd w:val="clear" w:color="auto" w:fill="F2F2F2" w:themeFill="background1" w:themeFillShade="F2"/>
            <w:vAlign w:val="center"/>
          </w:tcPr>
          <w:p w14:paraId="034542F1"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1325DB37"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2E578149"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6E078FC1"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7F72" w:rsidRPr="00A42F82" w14:paraId="797186F1" w14:textId="77777777" w:rsidTr="002B5E39">
        <w:trPr>
          <w:trHeight w:val="403"/>
          <w:jc w:val="center"/>
        </w:trPr>
        <w:tc>
          <w:tcPr>
            <w:tcW w:w="562" w:type="dxa"/>
            <w:shd w:val="clear" w:color="auto" w:fill="F2F2F2" w:themeFill="background1" w:themeFillShade="F2"/>
            <w:vAlign w:val="center"/>
          </w:tcPr>
          <w:p w14:paraId="5965949F"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29039066"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08C75D78"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635971D9"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7F72" w:rsidRPr="00A42F82" w14:paraId="6956B596" w14:textId="77777777" w:rsidTr="002B5E39">
        <w:trPr>
          <w:trHeight w:val="403"/>
          <w:jc w:val="center"/>
        </w:trPr>
        <w:tc>
          <w:tcPr>
            <w:tcW w:w="562" w:type="dxa"/>
            <w:shd w:val="clear" w:color="auto" w:fill="F2F2F2" w:themeFill="background1" w:themeFillShade="F2"/>
            <w:vAlign w:val="center"/>
          </w:tcPr>
          <w:p w14:paraId="1352C816"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69D2A345"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50CE7F82"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1CFE7838"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7F72" w:rsidRPr="00A42F82" w14:paraId="253BF216" w14:textId="77777777" w:rsidTr="002B5E39">
        <w:trPr>
          <w:trHeight w:val="403"/>
          <w:jc w:val="center"/>
        </w:trPr>
        <w:tc>
          <w:tcPr>
            <w:tcW w:w="562" w:type="dxa"/>
            <w:shd w:val="clear" w:color="auto" w:fill="F2F2F2" w:themeFill="background1" w:themeFillShade="F2"/>
            <w:vAlign w:val="center"/>
          </w:tcPr>
          <w:p w14:paraId="3E813301"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7D8E7C56"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5E44DA50"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12781EA2"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7F72" w:rsidRPr="00A42F82" w14:paraId="224C4399" w14:textId="77777777" w:rsidTr="002B5E39">
        <w:trPr>
          <w:trHeight w:val="403"/>
          <w:jc w:val="center"/>
        </w:trPr>
        <w:tc>
          <w:tcPr>
            <w:tcW w:w="562" w:type="dxa"/>
            <w:shd w:val="clear" w:color="auto" w:fill="F2F2F2" w:themeFill="background1" w:themeFillShade="F2"/>
            <w:vAlign w:val="center"/>
          </w:tcPr>
          <w:p w14:paraId="07C3098A"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6051BAEA"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3A7C7D4C"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54DFA1BA"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7F72" w:rsidRPr="00A42F82" w14:paraId="008B6FC0" w14:textId="77777777" w:rsidTr="002B5E39">
        <w:trPr>
          <w:trHeight w:val="403"/>
          <w:jc w:val="center"/>
        </w:trPr>
        <w:tc>
          <w:tcPr>
            <w:tcW w:w="562" w:type="dxa"/>
            <w:shd w:val="clear" w:color="auto" w:fill="F2F2F2" w:themeFill="background1" w:themeFillShade="F2"/>
            <w:vAlign w:val="center"/>
          </w:tcPr>
          <w:p w14:paraId="62CA150E"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7D969712" w14:textId="77777777" w:rsidR="00277F72" w:rsidRPr="00A42F82" w:rsidRDefault="00277F72" w:rsidP="00277F72">
            <w:pPr>
              <w:autoSpaceDE w:val="0"/>
              <w:autoSpaceDN w:val="0"/>
              <w:adjustRightInd w:val="0"/>
              <w:jc w:val="center"/>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152E7757"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32A50A5D" w14:textId="77777777" w:rsidR="00277F72" w:rsidRPr="00A42F82" w:rsidRDefault="00277F72" w:rsidP="00277F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277F72" w:rsidRPr="00A42F82" w14:paraId="2F409C61" w14:textId="77777777" w:rsidTr="002B5E39">
        <w:trPr>
          <w:trHeight w:val="403"/>
          <w:jc w:val="center"/>
        </w:trPr>
        <w:tc>
          <w:tcPr>
            <w:tcW w:w="562" w:type="dxa"/>
            <w:shd w:val="clear" w:color="auto" w:fill="F2F2F2" w:themeFill="background1" w:themeFillShade="F2"/>
            <w:vAlign w:val="center"/>
          </w:tcPr>
          <w:p w14:paraId="004AC3B0" w14:textId="77777777" w:rsidR="00277F72" w:rsidRPr="00A42F82" w:rsidRDefault="00277F72" w:rsidP="00277F72">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4F41ED7C" w14:textId="77777777" w:rsidR="00277F72" w:rsidRPr="00A42F82" w:rsidRDefault="00277F72" w:rsidP="00277F72">
            <w:pPr>
              <w:spacing w:before="120" w:after="120"/>
              <w:jc w:val="center"/>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277F72" w:rsidRPr="00A42F82" w14:paraId="43E79B05" w14:textId="77777777" w:rsidTr="002B5E39">
        <w:trPr>
          <w:trHeight w:val="403"/>
          <w:jc w:val="center"/>
        </w:trPr>
        <w:tc>
          <w:tcPr>
            <w:tcW w:w="562" w:type="dxa"/>
            <w:vAlign w:val="center"/>
          </w:tcPr>
          <w:p w14:paraId="5CBBF9A5" w14:textId="77777777" w:rsidR="00277F72" w:rsidRPr="00A42F82" w:rsidRDefault="00277F72" w:rsidP="00277F72">
            <w:pPr>
              <w:autoSpaceDE w:val="0"/>
              <w:autoSpaceDN w:val="0"/>
              <w:adjustRightInd w:val="0"/>
              <w:jc w:val="center"/>
              <w:rPr>
                <w:rFonts w:ascii="Arial" w:hAnsi="Arial" w:cs="Arial"/>
                <w:sz w:val="22"/>
                <w:szCs w:val="22"/>
              </w:rPr>
            </w:pPr>
          </w:p>
        </w:tc>
        <w:tc>
          <w:tcPr>
            <w:tcW w:w="9923" w:type="dxa"/>
            <w:gridSpan w:val="3"/>
            <w:vAlign w:val="center"/>
          </w:tcPr>
          <w:p w14:paraId="326528ED" w14:textId="77777777" w:rsidR="00277F72" w:rsidRPr="00A42F82" w:rsidRDefault="00277F72" w:rsidP="00277F72">
            <w:pPr>
              <w:autoSpaceDE w:val="0"/>
              <w:autoSpaceDN w:val="0"/>
              <w:adjustRightInd w:val="0"/>
              <w:jc w:val="center"/>
              <w:rPr>
                <w:rFonts w:ascii="Arial" w:hAnsi="Arial" w:cs="Arial"/>
                <w:sz w:val="22"/>
                <w:szCs w:val="22"/>
              </w:rPr>
            </w:pPr>
          </w:p>
          <w:p w14:paraId="6DDFDAD8" w14:textId="77777777" w:rsidR="00277F72" w:rsidRPr="00A42F82" w:rsidRDefault="00277F72" w:rsidP="00277F72">
            <w:pPr>
              <w:autoSpaceDE w:val="0"/>
              <w:autoSpaceDN w:val="0"/>
              <w:adjustRightInd w:val="0"/>
              <w:jc w:val="center"/>
              <w:rPr>
                <w:rFonts w:ascii="Arial" w:hAnsi="Arial" w:cs="Arial"/>
                <w:sz w:val="22"/>
                <w:szCs w:val="22"/>
              </w:rPr>
            </w:pPr>
          </w:p>
          <w:p w14:paraId="3FDB8D00" w14:textId="77777777" w:rsidR="00277F72" w:rsidRPr="00A42F82" w:rsidRDefault="00277F72" w:rsidP="00277F72">
            <w:pPr>
              <w:autoSpaceDE w:val="0"/>
              <w:autoSpaceDN w:val="0"/>
              <w:adjustRightInd w:val="0"/>
              <w:jc w:val="center"/>
              <w:rPr>
                <w:rFonts w:ascii="Arial" w:hAnsi="Arial" w:cs="Arial"/>
                <w:sz w:val="22"/>
                <w:szCs w:val="22"/>
              </w:rPr>
            </w:pPr>
          </w:p>
          <w:p w14:paraId="64BD0EA4" w14:textId="77777777" w:rsidR="00277F72" w:rsidRPr="00A42F82" w:rsidRDefault="00277F72" w:rsidP="00277F72">
            <w:pPr>
              <w:autoSpaceDE w:val="0"/>
              <w:autoSpaceDN w:val="0"/>
              <w:adjustRightInd w:val="0"/>
              <w:jc w:val="center"/>
              <w:rPr>
                <w:rFonts w:ascii="Arial" w:hAnsi="Arial" w:cs="Arial"/>
              </w:rPr>
            </w:pPr>
            <w:r w:rsidRPr="00A42F82">
              <w:rPr>
                <w:rFonts w:ascii="Arial" w:hAnsi="Arial" w:cs="Arial"/>
                <w:i/>
                <w:color w:val="808080"/>
                <w:sz w:val="18"/>
                <w:szCs w:val="18"/>
              </w:rPr>
              <w:t>(this box should expand as you type)</w:t>
            </w:r>
          </w:p>
        </w:tc>
      </w:tr>
      <w:tr w:rsidR="00277F72" w:rsidRPr="00A42F82" w14:paraId="6C76148F" w14:textId="77777777" w:rsidTr="002B5E39">
        <w:trPr>
          <w:trHeight w:val="403"/>
          <w:jc w:val="center"/>
        </w:trPr>
        <w:tc>
          <w:tcPr>
            <w:tcW w:w="562" w:type="dxa"/>
            <w:shd w:val="clear" w:color="auto" w:fill="F2F2F2" w:themeFill="background1" w:themeFillShade="F2"/>
            <w:vAlign w:val="center"/>
          </w:tcPr>
          <w:p w14:paraId="2732E8CF" w14:textId="77777777" w:rsidR="00277F72" w:rsidRPr="00A42F82" w:rsidRDefault="00277F72" w:rsidP="00277F72">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22</w:t>
            </w:r>
          </w:p>
        </w:tc>
        <w:tc>
          <w:tcPr>
            <w:tcW w:w="9923" w:type="dxa"/>
            <w:gridSpan w:val="3"/>
            <w:shd w:val="clear" w:color="auto" w:fill="F2F2F2" w:themeFill="background1" w:themeFillShade="F2"/>
            <w:vAlign w:val="center"/>
          </w:tcPr>
          <w:p w14:paraId="671A0671"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277F72" w:rsidRPr="00A42F82" w14:paraId="01C0506B" w14:textId="77777777" w:rsidTr="002B5E39">
        <w:trPr>
          <w:trHeight w:val="403"/>
          <w:jc w:val="center"/>
        </w:trPr>
        <w:tc>
          <w:tcPr>
            <w:tcW w:w="562" w:type="dxa"/>
            <w:vAlign w:val="center"/>
          </w:tcPr>
          <w:p w14:paraId="08FFA74A" w14:textId="77777777" w:rsidR="00277F72" w:rsidRPr="00A42F82" w:rsidRDefault="00277F72" w:rsidP="00277F72">
            <w:pPr>
              <w:autoSpaceDE w:val="0"/>
              <w:autoSpaceDN w:val="0"/>
              <w:adjustRightInd w:val="0"/>
              <w:jc w:val="center"/>
              <w:rPr>
                <w:rFonts w:ascii="Arial" w:hAnsi="Arial" w:cs="Arial"/>
                <w:sz w:val="22"/>
                <w:szCs w:val="22"/>
              </w:rPr>
            </w:pPr>
          </w:p>
        </w:tc>
        <w:tc>
          <w:tcPr>
            <w:tcW w:w="9923" w:type="dxa"/>
            <w:gridSpan w:val="3"/>
            <w:vAlign w:val="center"/>
          </w:tcPr>
          <w:p w14:paraId="52C186BE" w14:textId="77777777" w:rsidR="00277F72" w:rsidRPr="00A42F82" w:rsidRDefault="00277F72" w:rsidP="00277F72">
            <w:pPr>
              <w:autoSpaceDE w:val="0"/>
              <w:autoSpaceDN w:val="0"/>
              <w:adjustRightInd w:val="0"/>
              <w:jc w:val="center"/>
              <w:rPr>
                <w:rFonts w:ascii="Arial" w:hAnsi="Arial" w:cs="Arial"/>
                <w:sz w:val="22"/>
                <w:szCs w:val="22"/>
              </w:rPr>
            </w:pPr>
          </w:p>
          <w:p w14:paraId="655AFE17" w14:textId="77777777" w:rsidR="00277F72" w:rsidRPr="00A42F82" w:rsidRDefault="00277F72" w:rsidP="00277F72">
            <w:pPr>
              <w:autoSpaceDE w:val="0"/>
              <w:autoSpaceDN w:val="0"/>
              <w:adjustRightInd w:val="0"/>
              <w:jc w:val="center"/>
              <w:rPr>
                <w:rFonts w:ascii="Arial" w:hAnsi="Arial" w:cs="Arial"/>
                <w:sz w:val="22"/>
                <w:szCs w:val="22"/>
              </w:rPr>
            </w:pPr>
          </w:p>
          <w:p w14:paraId="6ED294BD" w14:textId="77777777" w:rsidR="00277F72" w:rsidRPr="00A42F82" w:rsidRDefault="00277F72" w:rsidP="00277F72">
            <w:pPr>
              <w:autoSpaceDE w:val="0"/>
              <w:autoSpaceDN w:val="0"/>
              <w:adjustRightInd w:val="0"/>
              <w:jc w:val="center"/>
              <w:rPr>
                <w:rFonts w:ascii="Arial" w:hAnsi="Arial" w:cs="Arial"/>
                <w:sz w:val="22"/>
                <w:szCs w:val="22"/>
              </w:rPr>
            </w:pPr>
          </w:p>
          <w:p w14:paraId="1FA11571"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i/>
                <w:color w:val="808080"/>
                <w:sz w:val="18"/>
                <w:szCs w:val="18"/>
              </w:rPr>
              <w:t>(this box should expand as you type)</w:t>
            </w:r>
          </w:p>
        </w:tc>
      </w:tr>
      <w:tr w:rsidR="00277F72" w:rsidRPr="00A42F82" w14:paraId="473AFF1E" w14:textId="77777777" w:rsidTr="002B5E39">
        <w:trPr>
          <w:trHeight w:val="403"/>
          <w:jc w:val="center"/>
        </w:trPr>
        <w:tc>
          <w:tcPr>
            <w:tcW w:w="562" w:type="dxa"/>
            <w:shd w:val="clear" w:color="auto" w:fill="F2F2F2" w:themeFill="background1" w:themeFillShade="F2"/>
            <w:vAlign w:val="center"/>
          </w:tcPr>
          <w:p w14:paraId="49D9CD78" w14:textId="77777777" w:rsidR="00277F72" w:rsidRPr="00A42F82" w:rsidRDefault="00277F72" w:rsidP="00277F72">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43AC6211"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277F72" w:rsidRPr="00A42F82" w14:paraId="7DB446C7" w14:textId="77777777" w:rsidTr="002B5E39">
        <w:trPr>
          <w:trHeight w:val="403"/>
          <w:jc w:val="center"/>
        </w:trPr>
        <w:tc>
          <w:tcPr>
            <w:tcW w:w="562" w:type="dxa"/>
            <w:vAlign w:val="center"/>
          </w:tcPr>
          <w:p w14:paraId="3D59ECAD" w14:textId="77777777" w:rsidR="00277F72" w:rsidRPr="00A42F82" w:rsidRDefault="00277F72" w:rsidP="00277F72">
            <w:pPr>
              <w:autoSpaceDE w:val="0"/>
              <w:autoSpaceDN w:val="0"/>
              <w:adjustRightInd w:val="0"/>
              <w:jc w:val="center"/>
              <w:rPr>
                <w:rFonts w:ascii="Arial" w:hAnsi="Arial" w:cs="Arial"/>
                <w:sz w:val="22"/>
                <w:szCs w:val="22"/>
              </w:rPr>
            </w:pPr>
          </w:p>
        </w:tc>
        <w:tc>
          <w:tcPr>
            <w:tcW w:w="9923" w:type="dxa"/>
            <w:gridSpan w:val="3"/>
          </w:tcPr>
          <w:p w14:paraId="3DD98D54" w14:textId="77777777" w:rsidR="00277F72" w:rsidRPr="00A42F82" w:rsidRDefault="00277F72" w:rsidP="00277F72">
            <w:pPr>
              <w:autoSpaceDE w:val="0"/>
              <w:autoSpaceDN w:val="0"/>
              <w:adjustRightInd w:val="0"/>
              <w:jc w:val="center"/>
              <w:rPr>
                <w:rFonts w:ascii="Arial" w:hAnsi="Arial" w:cs="Arial"/>
                <w:sz w:val="22"/>
                <w:szCs w:val="22"/>
              </w:rPr>
            </w:pPr>
          </w:p>
          <w:p w14:paraId="5E0F993E" w14:textId="77777777" w:rsidR="00277F72" w:rsidRPr="00A42F82" w:rsidRDefault="00277F72" w:rsidP="00277F72">
            <w:pPr>
              <w:autoSpaceDE w:val="0"/>
              <w:autoSpaceDN w:val="0"/>
              <w:adjustRightInd w:val="0"/>
              <w:jc w:val="center"/>
              <w:rPr>
                <w:rFonts w:ascii="Arial" w:hAnsi="Arial" w:cs="Arial"/>
                <w:sz w:val="22"/>
                <w:szCs w:val="22"/>
              </w:rPr>
            </w:pPr>
          </w:p>
          <w:p w14:paraId="1776D58A" w14:textId="77777777" w:rsidR="00277F72" w:rsidRPr="00A42F82" w:rsidRDefault="00277F72" w:rsidP="00277F72">
            <w:pPr>
              <w:autoSpaceDE w:val="0"/>
              <w:autoSpaceDN w:val="0"/>
              <w:adjustRightInd w:val="0"/>
              <w:jc w:val="center"/>
              <w:rPr>
                <w:rFonts w:ascii="Arial" w:hAnsi="Arial" w:cs="Arial"/>
                <w:sz w:val="22"/>
                <w:szCs w:val="22"/>
              </w:rPr>
            </w:pPr>
          </w:p>
          <w:p w14:paraId="44EAC5D5"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i/>
                <w:color w:val="808080"/>
                <w:sz w:val="18"/>
                <w:szCs w:val="18"/>
              </w:rPr>
              <w:t>(this box should expand as you type)</w:t>
            </w:r>
          </w:p>
        </w:tc>
      </w:tr>
      <w:tr w:rsidR="00277F72" w:rsidRPr="00A42F82" w14:paraId="36CE20ED" w14:textId="77777777" w:rsidTr="002B5E39">
        <w:trPr>
          <w:trHeight w:val="403"/>
          <w:jc w:val="center"/>
        </w:trPr>
        <w:tc>
          <w:tcPr>
            <w:tcW w:w="562" w:type="dxa"/>
            <w:shd w:val="clear" w:color="auto" w:fill="F2F2F2" w:themeFill="background1" w:themeFillShade="F2"/>
            <w:vAlign w:val="center"/>
          </w:tcPr>
          <w:p w14:paraId="080C4EA9" w14:textId="77777777" w:rsidR="00277F72" w:rsidRPr="00A42F82" w:rsidRDefault="00277F72" w:rsidP="00277F72">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5B32615D" w14:textId="6A47D375"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w:t>
            </w:r>
          </w:p>
        </w:tc>
      </w:tr>
      <w:tr w:rsidR="00277F72" w:rsidRPr="00A42F82" w14:paraId="1DE7242A" w14:textId="77777777" w:rsidTr="002B5E39">
        <w:trPr>
          <w:trHeight w:val="403"/>
          <w:jc w:val="center"/>
        </w:trPr>
        <w:tc>
          <w:tcPr>
            <w:tcW w:w="562" w:type="dxa"/>
            <w:vAlign w:val="center"/>
          </w:tcPr>
          <w:p w14:paraId="1CD1EC68" w14:textId="77777777" w:rsidR="00277F72" w:rsidRPr="00A42F82" w:rsidRDefault="00277F72" w:rsidP="00277F72">
            <w:pPr>
              <w:autoSpaceDE w:val="0"/>
              <w:autoSpaceDN w:val="0"/>
              <w:adjustRightInd w:val="0"/>
              <w:jc w:val="center"/>
              <w:rPr>
                <w:rFonts w:ascii="Arial" w:hAnsi="Arial" w:cs="Arial"/>
                <w:sz w:val="22"/>
                <w:szCs w:val="22"/>
              </w:rPr>
            </w:pPr>
          </w:p>
        </w:tc>
        <w:tc>
          <w:tcPr>
            <w:tcW w:w="9923" w:type="dxa"/>
            <w:gridSpan w:val="3"/>
          </w:tcPr>
          <w:p w14:paraId="3C67101F" w14:textId="77777777" w:rsidR="00277F72" w:rsidRPr="00A42F82" w:rsidRDefault="00277F72" w:rsidP="00277F72">
            <w:pPr>
              <w:autoSpaceDE w:val="0"/>
              <w:autoSpaceDN w:val="0"/>
              <w:adjustRightInd w:val="0"/>
              <w:jc w:val="center"/>
              <w:rPr>
                <w:rFonts w:ascii="Arial" w:hAnsi="Arial" w:cs="Arial"/>
                <w:sz w:val="22"/>
                <w:szCs w:val="22"/>
              </w:rPr>
            </w:pPr>
          </w:p>
          <w:p w14:paraId="58E253E5" w14:textId="77777777" w:rsidR="00277F72" w:rsidRPr="00A42F82" w:rsidRDefault="00277F72" w:rsidP="00277F72">
            <w:pPr>
              <w:autoSpaceDE w:val="0"/>
              <w:autoSpaceDN w:val="0"/>
              <w:adjustRightInd w:val="0"/>
              <w:jc w:val="center"/>
              <w:rPr>
                <w:rFonts w:ascii="Arial" w:hAnsi="Arial" w:cs="Arial"/>
                <w:sz w:val="22"/>
                <w:szCs w:val="22"/>
              </w:rPr>
            </w:pPr>
          </w:p>
          <w:p w14:paraId="7DB961D6" w14:textId="77777777" w:rsidR="00277F72" w:rsidRPr="00A42F82" w:rsidRDefault="00277F72" w:rsidP="00277F72">
            <w:pPr>
              <w:autoSpaceDE w:val="0"/>
              <w:autoSpaceDN w:val="0"/>
              <w:adjustRightInd w:val="0"/>
              <w:jc w:val="center"/>
              <w:rPr>
                <w:rFonts w:ascii="Arial" w:hAnsi="Arial" w:cs="Arial"/>
                <w:sz w:val="22"/>
                <w:szCs w:val="22"/>
              </w:rPr>
            </w:pPr>
          </w:p>
          <w:p w14:paraId="4BEB534A"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i/>
                <w:color w:val="808080"/>
                <w:sz w:val="18"/>
                <w:szCs w:val="18"/>
              </w:rPr>
              <w:t>(this box should expand as you type)</w:t>
            </w:r>
          </w:p>
        </w:tc>
      </w:tr>
      <w:tr w:rsidR="00277F72" w:rsidRPr="00A42F82" w14:paraId="53303BDF" w14:textId="77777777" w:rsidTr="002B5E39">
        <w:trPr>
          <w:trHeight w:val="403"/>
          <w:jc w:val="center"/>
        </w:trPr>
        <w:tc>
          <w:tcPr>
            <w:tcW w:w="562" w:type="dxa"/>
            <w:shd w:val="clear" w:color="auto" w:fill="F2F2F2" w:themeFill="background1" w:themeFillShade="F2"/>
            <w:vAlign w:val="center"/>
          </w:tcPr>
          <w:p w14:paraId="47631069"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3E796BFA" w14:textId="60880E70"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2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p>
        </w:tc>
      </w:tr>
      <w:tr w:rsidR="00277F72" w:rsidRPr="00A42F82" w14:paraId="3F4458ED" w14:textId="77777777" w:rsidTr="002B5E39">
        <w:trPr>
          <w:trHeight w:val="403"/>
          <w:jc w:val="center"/>
        </w:trPr>
        <w:tc>
          <w:tcPr>
            <w:tcW w:w="562" w:type="dxa"/>
            <w:vAlign w:val="center"/>
          </w:tcPr>
          <w:p w14:paraId="7C75C2FC" w14:textId="77777777" w:rsidR="00277F72" w:rsidRPr="00A42F82" w:rsidRDefault="00277F72" w:rsidP="00277F72">
            <w:pPr>
              <w:autoSpaceDE w:val="0"/>
              <w:autoSpaceDN w:val="0"/>
              <w:adjustRightInd w:val="0"/>
              <w:jc w:val="center"/>
              <w:rPr>
                <w:rFonts w:ascii="Arial" w:hAnsi="Arial" w:cs="Arial"/>
                <w:sz w:val="22"/>
                <w:szCs w:val="22"/>
              </w:rPr>
            </w:pPr>
          </w:p>
        </w:tc>
        <w:tc>
          <w:tcPr>
            <w:tcW w:w="9923" w:type="dxa"/>
            <w:gridSpan w:val="3"/>
          </w:tcPr>
          <w:p w14:paraId="4CC629BE" w14:textId="77777777" w:rsidR="00277F72" w:rsidRPr="00A42F82" w:rsidRDefault="00277F72" w:rsidP="00277F72">
            <w:pPr>
              <w:autoSpaceDE w:val="0"/>
              <w:autoSpaceDN w:val="0"/>
              <w:adjustRightInd w:val="0"/>
              <w:jc w:val="center"/>
              <w:rPr>
                <w:rFonts w:ascii="Arial" w:hAnsi="Arial" w:cs="Arial"/>
                <w:sz w:val="22"/>
                <w:szCs w:val="22"/>
              </w:rPr>
            </w:pPr>
          </w:p>
          <w:p w14:paraId="693C42F3" w14:textId="77777777" w:rsidR="00277F72" w:rsidRPr="00A42F82" w:rsidRDefault="00277F72" w:rsidP="00277F72">
            <w:pPr>
              <w:autoSpaceDE w:val="0"/>
              <w:autoSpaceDN w:val="0"/>
              <w:adjustRightInd w:val="0"/>
              <w:jc w:val="center"/>
              <w:rPr>
                <w:rFonts w:ascii="Arial" w:hAnsi="Arial" w:cs="Arial"/>
                <w:sz w:val="22"/>
                <w:szCs w:val="22"/>
              </w:rPr>
            </w:pPr>
          </w:p>
          <w:p w14:paraId="47E157D1" w14:textId="77777777" w:rsidR="00277F72" w:rsidRPr="00A42F82" w:rsidRDefault="00277F72" w:rsidP="00277F72">
            <w:pPr>
              <w:autoSpaceDE w:val="0"/>
              <w:autoSpaceDN w:val="0"/>
              <w:adjustRightInd w:val="0"/>
              <w:jc w:val="center"/>
              <w:rPr>
                <w:rFonts w:ascii="Arial" w:hAnsi="Arial" w:cs="Arial"/>
                <w:sz w:val="22"/>
                <w:szCs w:val="22"/>
              </w:rPr>
            </w:pPr>
          </w:p>
          <w:p w14:paraId="2AF2CA37"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i/>
                <w:color w:val="808080"/>
                <w:sz w:val="18"/>
                <w:szCs w:val="18"/>
              </w:rPr>
              <w:t>(this box should expand as you type)</w:t>
            </w:r>
          </w:p>
        </w:tc>
      </w:tr>
      <w:tr w:rsidR="00277F72" w:rsidRPr="00A42F82" w14:paraId="3099185D" w14:textId="77777777" w:rsidTr="002B5E39">
        <w:trPr>
          <w:trHeight w:val="606"/>
          <w:jc w:val="center"/>
        </w:trPr>
        <w:tc>
          <w:tcPr>
            <w:tcW w:w="562" w:type="dxa"/>
            <w:shd w:val="clear" w:color="auto" w:fill="F2F2F2" w:themeFill="background1" w:themeFillShade="F2"/>
            <w:vAlign w:val="center"/>
          </w:tcPr>
          <w:p w14:paraId="3C1457BC" w14:textId="77777777" w:rsidR="00277F72" w:rsidRPr="00A42F82" w:rsidRDefault="00277F72" w:rsidP="00277F72">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7376A6C1" w14:textId="77777777" w:rsidR="00277F72" w:rsidRPr="00A42F82" w:rsidRDefault="00277F72" w:rsidP="00277F72">
            <w:pPr>
              <w:autoSpaceDE w:val="0"/>
              <w:autoSpaceDN w:val="0"/>
              <w:adjustRightInd w:val="0"/>
              <w:jc w:val="center"/>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2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29E823B0" w14:textId="77777777" w:rsidR="00277F72" w:rsidRPr="00A42F82" w:rsidRDefault="00277F72" w:rsidP="00277F72">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49ADEE3B" w14:textId="77777777" w:rsidR="00277F72" w:rsidRPr="00A42F82" w:rsidRDefault="00277F72" w:rsidP="00277F72">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277F72" w:rsidRPr="00A42F82" w14:paraId="609FA133" w14:textId="77777777" w:rsidTr="002B5E39">
        <w:trPr>
          <w:trHeight w:val="632"/>
          <w:jc w:val="center"/>
        </w:trPr>
        <w:tc>
          <w:tcPr>
            <w:tcW w:w="562" w:type="dxa"/>
            <w:shd w:val="clear" w:color="auto" w:fill="F2F2F2" w:themeFill="background1" w:themeFillShade="F2"/>
            <w:vAlign w:val="center"/>
          </w:tcPr>
          <w:p w14:paraId="7C4873D6" w14:textId="77777777" w:rsidR="00277F72" w:rsidRPr="00A42F82" w:rsidRDefault="00277F72" w:rsidP="00277F72">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0290C099" w14:textId="77777777" w:rsidR="00277F72" w:rsidRPr="00A42F82" w:rsidRDefault="00277F72" w:rsidP="00277F72">
            <w:pPr>
              <w:autoSpaceDE w:val="0"/>
              <w:autoSpaceDN w:val="0"/>
              <w:adjustRightInd w:val="0"/>
              <w:jc w:val="center"/>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063957C5" w14:textId="77777777" w:rsidR="00277F72" w:rsidRPr="00A42F82" w:rsidRDefault="00277F72" w:rsidP="00277F72">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0E8DE28" w14:textId="77777777" w:rsidR="00277F72" w:rsidRPr="00A42F82" w:rsidRDefault="00277F72" w:rsidP="00277F72">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66F81C08" w14:textId="77777777" w:rsidR="00277F72" w:rsidRPr="00A42F82" w:rsidRDefault="00277F72" w:rsidP="00277F72">
      <w:pPr>
        <w:jc w:val="center"/>
        <w:rPr>
          <w:rFonts w:ascii="Arial" w:hAnsi="Arial" w:cs="Arial"/>
          <w:b/>
          <w:bCs/>
        </w:rPr>
      </w:pPr>
    </w:p>
    <w:p w14:paraId="57585E6F" w14:textId="77777777" w:rsidR="00277F72" w:rsidRPr="00A42F82" w:rsidRDefault="00277F72" w:rsidP="00277F72">
      <w:pPr>
        <w:jc w:val="center"/>
        <w:rPr>
          <w:rFonts w:ascii="Arial" w:hAnsi="Arial" w:cs="Arial"/>
          <w:b/>
          <w:bCs/>
        </w:rPr>
      </w:pPr>
      <w:r w:rsidRPr="00A42F82">
        <w:rPr>
          <w:rFonts w:ascii="Arial" w:hAnsi="Arial" w:cs="Arial"/>
          <w:b/>
          <w:bCs/>
        </w:rPr>
        <w:br w:type="page"/>
      </w:r>
    </w:p>
    <w:p w14:paraId="742BA801" w14:textId="77777777" w:rsidR="00277F72" w:rsidRPr="00A42F82" w:rsidRDefault="00277F72" w:rsidP="00277F72">
      <w:pPr>
        <w:autoSpaceDE w:val="0"/>
        <w:autoSpaceDN w:val="0"/>
        <w:adjustRightInd w:val="0"/>
        <w:spacing w:after="240"/>
        <w:jc w:val="center"/>
        <w:rPr>
          <w:rFonts w:ascii="Arial" w:hAnsi="Arial" w:cs="Arial"/>
          <w:b/>
        </w:rPr>
      </w:pPr>
      <w:r w:rsidRPr="00A42F82">
        <w:rPr>
          <w:rFonts w:ascii="Arial" w:hAnsi="Arial" w:cs="Arial"/>
          <w:b/>
        </w:rPr>
        <w:lastRenderedPageBreak/>
        <w:t>SECTION K: Declaration</w:t>
      </w:r>
    </w:p>
    <w:tbl>
      <w:tblPr>
        <w:tblW w:w="104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277F72" w:rsidRPr="00A42F82" w14:paraId="668C5096" w14:textId="77777777" w:rsidTr="002B5E39">
        <w:trPr>
          <w:trHeight w:val="1807"/>
          <w:jc w:val="center"/>
        </w:trPr>
        <w:tc>
          <w:tcPr>
            <w:tcW w:w="554" w:type="dxa"/>
            <w:shd w:val="clear" w:color="auto" w:fill="F2F2F2" w:themeFill="background1" w:themeFillShade="F2"/>
            <w:vAlign w:val="center"/>
          </w:tcPr>
          <w:p w14:paraId="49D92CD8" w14:textId="77777777" w:rsidR="00277F72" w:rsidRPr="00A42F82" w:rsidRDefault="00277F72" w:rsidP="00277F72">
            <w:pPr>
              <w:jc w:val="center"/>
              <w:rPr>
                <w:rFonts w:ascii="Arial" w:hAnsi="Arial" w:cs="Arial"/>
              </w:rPr>
            </w:pPr>
          </w:p>
        </w:tc>
        <w:tc>
          <w:tcPr>
            <w:tcW w:w="9923" w:type="dxa"/>
            <w:gridSpan w:val="3"/>
            <w:shd w:val="clear" w:color="auto" w:fill="F2F2F2" w:themeFill="background1" w:themeFillShade="F2"/>
            <w:vAlign w:val="center"/>
          </w:tcPr>
          <w:p w14:paraId="2B9A2553" w14:textId="77777777" w:rsidR="00277F72" w:rsidRPr="00A42F82" w:rsidRDefault="00277F72" w:rsidP="00277F72">
            <w:pPr>
              <w:jc w:val="center"/>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5396A63C" w14:textId="77777777" w:rsidR="00277F72" w:rsidRPr="00A42F82" w:rsidRDefault="00277F72" w:rsidP="00277F72">
            <w:pPr>
              <w:jc w:val="center"/>
              <w:rPr>
                <w:rFonts w:ascii="Arial" w:hAnsi="Arial" w:cs="Arial"/>
                <w:b/>
                <w:bCs/>
                <w:color w:val="000000"/>
              </w:rPr>
            </w:pPr>
          </w:p>
          <w:p w14:paraId="557437C4" w14:textId="0F23011D" w:rsidR="00277F72" w:rsidRPr="00A42F82" w:rsidRDefault="00277F72" w:rsidP="00277F72">
            <w:pPr>
              <w:jc w:val="center"/>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27" w:history="1">
              <w:r w:rsidRPr="00A42F82">
                <w:rPr>
                  <w:rStyle w:val="Hyperlink"/>
                  <w:rFonts w:ascii="Arial" w:hAnsi="Arial" w:cs="Arial"/>
                </w:rPr>
                <w:t>https://www.uwtsd.ac.uk/research/research-ethics/</w:t>
              </w:r>
            </w:hyperlink>
          </w:p>
        </w:tc>
      </w:tr>
      <w:tr w:rsidR="00277F72" w:rsidRPr="00A42F82" w14:paraId="1566082C" w14:textId="77777777" w:rsidTr="002B5E39">
        <w:trPr>
          <w:trHeight w:val="657"/>
          <w:jc w:val="center"/>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FC8A65" w14:textId="77777777" w:rsidR="00277F72" w:rsidRPr="00A42F82" w:rsidRDefault="00277F72" w:rsidP="00277F72">
            <w:pPr>
              <w:spacing w:before="100" w:beforeAutospacing="1" w:after="100" w:afterAutospacing="1"/>
              <w:jc w:val="center"/>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5620DB" w14:textId="77777777" w:rsidR="00277F72" w:rsidRPr="00A42F82" w:rsidRDefault="00277F72" w:rsidP="00277F72">
            <w:pPr>
              <w:spacing w:before="100" w:beforeAutospacing="1" w:after="100" w:afterAutospacing="1"/>
              <w:jc w:val="center"/>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31373512" w14:textId="4CEE7C58" w:rsidR="00277F72" w:rsidRPr="00761EC7" w:rsidRDefault="00277F72" w:rsidP="00277F72">
            <w:pPr>
              <w:pStyle w:val="ListParagraph"/>
              <w:spacing w:before="100" w:beforeAutospacing="1" w:after="100" w:afterAutospacing="1"/>
              <w:jc w:val="center"/>
              <w:rPr>
                <w:rFonts w:ascii="Arial" w:hAnsi="Arial" w:cs="Arial"/>
              </w:rPr>
            </w:pPr>
            <w:proofErr w:type="spellStart"/>
            <w:proofErr w:type="gramStart"/>
            <w:r>
              <w:rPr>
                <w:rFonts w:ascii="Arial" w:hAnsi="Arial" w:cs="Arial"/>
              </w:rPr>
              <w:t>A.Bourne</w:t>
            </w:r>
            <w:proofErr w:type="spellEnd"/>
            <w:proofErr w:type="gramEnd"/>
          </w:p>
        </w:tc>
        <w:tc>
          <w:tcPr>
            <w:tcW w:w="2139" w:type="dxa"/>
            <w:vAlign w:val="center"/>
          </w:tcPr>
          <w:p w14:paraId="2DFBC044" w14:textId="77777777" w:rsidR="00277F72" w:rsidRPr="00A42F82" w:rsidRDefault="00277F72" w:rsidP="00277F72">
            <w:pPr>
              <w:spacing w:before="100" w:beforeAutospacing="1" w:after="100" w:afterAutospacing="1"/>
              <w:jc w:val="center"/>
              <w:rPr>
                <w:rFonts w:ascii="Arial" w:hAnsi="Arial" w:cs="Arial"/>
                <w:b/>
                <w:bCs/>
              </w:rPr>
            </w:pPr>
            <w:r w:rsidRPr="00A42F82">
              <w:rPr>
                <w:rFonts w:ascii="Arial" w:hAnsi="Arial" w:cs="Arial"/>
                <w:b/>
                <w:bCs/>
              </w:rPr>
              <w:t>Date:</w:t>
            </w:r>
            <w:r>
              <w:rPr>
                <w:rFonts w:ascii="Arial" w:hAnsi="Arial" w:cs="Arial"/>
                <w:b/>
                <w:bCs/>
              </w:rPr>
              <w:t xml:space="preserve"> 23/01/2025</w:t>
            </w:r>
          </w:p>
          <w:p w14:paraId="2E0BCA8B" w14:textId="77777777" w:rsidR="00277F72" w:rsidRPr="00A42F82" w:rsidRDefault="00277F72" w:rsidP="00277F72">
            <w:pPr>
              <w:spacing w:before="100" w:beforeAutospacing="1" w:after="100" w:afterAutospacing="1"/>
              <w:jc w:val="center"/>
              <w:rPr>
                <w:rFonts w:ascii="Arial" w:hAnsi="Arial" w:cs="Arial"/>
              </w:rPr>
            </w:pPr>
          </w:p>
        </w:tc>
      </w:tr>
    </w:tbl>
    <w:p w14:paraId="06543304" w14:textId="77777777" w:rsidR="00277F72" w:rsidRPr="00A42F82" w:rsidRDefault="00277F72" w:rsidP="00277F72">
      <w:pPr>
        <w:jc w:val="center"/>
        <w:rPr>
          <w:rFonts w:ascii="Arial" w:hAnsi="Arial" w:cs="Arial"/>
        </w:rPr>
      </w:pPr>
    </w:p>
    <w:p w14:paraId="6735C850" w14:textId="77777777" w:rsidR="00277F72" w:rsidRPr="00A42F82" w:rsidRDefault="00277F72" w:rsidP="00277F72">
      <w:pPr>
        <w:jc w:val="center"/>
        <w:rPr>
          <w:rFonts w:ascii="Arial" w:hAnsi="Arial" w:cs="Arial"/>
          <w:b/>
          <w:i/>
        </w:rPr>
      </w:pPr>
      <w:r w:rsidRPr="00A42F82">
        <w:rPr>
          <w:rFonts w:ascii="Arial" w:hAnsi="Arial" w:cs="Arial"/>
          <w:b/>
          <w:i/>
        </w:rPr>
        <w:t>For STUDENT Submissions: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277F72" w:rsidRPr="00A42F82" w14:paraId="15AD6DD8" w14:textId="77777777" w:rsidTr="002B5E39">
        <w:trPr>
          <w:trHeight w:val="346"/>
          <w:jc w:val="center"/>
        </w:trPr>
        <w:tc>
          <w:tcPr>
            <w:tcW w:w="365" w:type="pct"/>
            <w:shd w:val="clear" w:color="auto" w:fill="F2F2F2" w:themeFill="background1" w:themeFillShade="F2"/>
            <w:vAlign w:val="center"/>
          </w:tcPr>
          <w:p w14:paraId="1552972E" w14:textId="77777777" w:rsidR="00277F72" w:rsidRPr="00A42F82" w:rsidRDefault="00277F72" w:rsidP="00277F72">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1C7E8BB1" w14:textId="77777777" w:rsidR="00277F72" w:rsidRPr="00A42F82" w:rsidRDefault="00277F72" w:rsidP="00277F72">
            <w:pPr>
              <w:pStyle w:val="ListParagraph"/>
              <w:ind w:left="0"/>
              <w:jc w:val="center"/>
              <w:rPr>
                <w:rFonts w:ascii="Arial" w:hAnsi="Arial" w:cs="Arial"/>
              </w:rPr>
            </w:pPr>
            <w:r w:rsidRPr="00A42F82">
              <w:rPr>
                <w:rFonts w:ascii="Arial" w:hAnsi="Arial" w:cs="Arial"/>
              </w:rPr>
              <w:t>Director of Studies/Supervisor:</w:t>
            </w:r>
          </w:p>
        </w:tc>
        <w:tc>
          <w:tcPr>
            <w:tcW w:w="2176" w:type="pct"/>
            <w:shd w:val="clear" w:color="auto" w:fill="auto"/>
            <w:vAlign w:val="center"/>
          </w:tcPr>
          <w:p w14:paraId="3DC1BFD2" w14:textId="77777777" w:rsidR="00277F72" w:rsidRPr="00A42F82" w:rsidRDefault="00277F72" w:rsidP="00277F72">
            <w:pPr>
              <w:pStyle w:val="ListParagraph"/>
              <w:ind w:left="0"/>
              <w:jc w:val="center"/>
              <w:rPr>
                <w:rFonts w:ascii="Arial" w:hAnsi="Arial" w:cs="Arial"/>
              </w:rPr>
            </w:pPr>
          </w:p>
        </w:tc>
        <w:tc>
          <w:tcPr>
            <w:tcW w:w="1014" w:type="pct"/>
            <w:vMerge w:val="restart"/>
          </w:tcPr>
          <w:p w14:paraId="4CE8AFCF" w14:textId="77777777" w:rsidR="00277F72" w:rsidRPr="00A42F82" w:rsidRDefault="00277F72" w:rsidP="00277F72">
            <w:pPr>
              <w:pStyle w:val="ListParagraph"/>
              <w:ind w:left="0"/>
              <w:jc w:val="center"/>
              <w:rPr>
                <w:rFonts w:ascii="Arial" w:hAnsi="Arial" w:cs="Arial"/>
              </w:rPr>
            </w:pPr>
            <w:r w:rsidRPr="00A42F82">
              <w:rPr>
                <w:rFonts w:ascii="Arial" w:hAnsi="Arial" w:cs="Arial"/>
                <w:b/>
                <w:bCs/>
              </w:rPr>
              <w:t>Date:</w:t>
            </w:r>
          </w:p>
        </w:tc>
      </w:tr>
      <w:tr w:rsidR="00277F72" w:rsidRPr="00A42F82" w14:paraId="01134E0A" w14:textId="77777777" w:rsidTr="002B5E39">
        <w:trPr>
          <w:trHeight w:val="347"/>
          <w:jc w:val="center"/>
        </w:trPr>
        <w:tc>
          <w:tcPr>
            <w:tcW w:w="365" w:type="pct"/>
            <w:shd w:val="clear" w:color="auto" w:fill="F2F2F2" w:themeFill="background1" w:themeFillShade="F2"/>
            <w:vAlign w:val="center"/>
          </w:tcPr>
          <w:p w14:paraId="395BC28C" w14:textId="77777777" w:rsidR="00277F72" w:rsidRPr="00A42F82" w:rsidRDefault="00277F72" w:rsidP="00277F72">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10434EDA" w14:textId="77777777" w:rsidR="00277F72" w:rsidRPr="00A42F82" w:rsidRDefault="00277F72" w:rsidP="00277F72">
            <w:pPr>
              <w:pStyle w:val="ListParagraph"/>
              <w:ind w:left="0"/>
              <w:jc w:val="center"/>
              <w:rPr>
                <w:rFonts w:ascii="Arial" w:hAnsi="Arial" w:cs="Arial"/>
              </w:rPr>
            </w:pPr>
            <w:r w:rsidRPr="00A42F82">
              <w:rPr>
                <w:rFonts w:ascii="Arial" w:hAnsi="Arial" w:cs="Arial"/>
              </w:rPr>
              <w:t>Signature:</w:t>
            </w:r>
          </w:p>
        </w:tc>
        <w:tc>
          <w:tcPr>
            <w:tcW w:w="2176" w:type="pct"/>
            <w:shd w:val="clear" w:color="auto" w:fill="auto"/>
            <w:vAlign w:val="center"/>
          </w:tcPr>
          <w:p w14:paraId="0134BA72" w14:textId="77777777" w:rsidR="00277F72" w:rsidRPr="00A42F82" w:rsidRDefault="00277F72" w:rsidP="00277F72">
            <w:pPr>
              <w:pStyle w:val="ListParagraph"/>
              <w:ind w:left="0"/>
              <w:jc w:val="center"/>
              <w:rPr>
                <w:rFonts w:ascii="Arial" w:hAnsi="Arial" w:cs="Arial"/>
              </w:rPr>
            </w:pPr>
          </w:p>
          <w:p w14:paraId="5EE15232" w14:textId="77777777" w:rsidR="00277F72" w:rsidRPr="00A42F82" w:rsidRDefault="00277F72" w:rsidP="00277F72">
            <w:pPr>
              <w:pStyle w:val="ListParagraph"/>
              <w:ind w:left="0"/>
              <w:jc w:val="center"/>
              <w:rPr>
                <w:rFonts w:ascii="Arial" w:hAnsi="Arial" w:cs="Arial"/>
              </w:rPr>
            </w:pPr>
          </w:p>
        </w:tc>
        <w:tc>
          <w:tcPr>
            <w:tcW w:w="1014" w:type="pct"/>
            <w:vMerge/>
            <w:vAlign w:val="center"/>
          </w:tcPr>
          <w:p w14:paraId="051B3D82" w14:textId="77777777" w:rsidR="00277F72" w:rsidRPr="00A42F82" w:rsidRDefault="00277F72" w:rsidP="00277F72">
            <w:pPr>
              <w:pStyle w:val="ListParagraph"/>
              <w:ind w:left="0"/>
              <w:jc w:val="center"/>
              <w:rPr>
                <w:rFonts w:ascii="Arial" w:hAnsi="Arial" w:cs="Arial"/>
              </w:rPr>
            </w:pPr>
          </w:p>
        </w:tc>
      </w:tr>
    </w:tbl>
    <w:p w14:paraId="5CA596BE" w14:textId="77777777" w:rsidR="00277F72" w:rsidRDefault="00277F72" w:rsidP="00277F72">
      <w:pPr>
        <w:jc w:val="center"/>
        <w:rPr>
          <w:rFonts w:ascii="Arial" w:hAnsi="Arial" w:cs="Arial"/>
        </w:rPr>
      </w:pPr>
    </w:p>
    <w:p w14:paraId="5794F14E" w14:textId="77777777" w:rsidR="00277F72" w:rsidRPr="00A42F82" w:rsidRDefault="00277F72" w:rsidP="00277F72">
      <w:pPr>
        <w:jc w:val="center"/>
        <w:rPr>
          <w:rFonts w:ascii="Arial" w:hAnsi="Arial" w:cs="Arial"/>
          <w:b/>
          <w:i/>
        </w:rPr>
      </w:pPr>
      <w:r w:rsidRPr="00A42F82">
        <w:rPr>
          <w:rFonts w:ascii="Arial" w:hAnsi="Arial" w:cs="Arial"/>
          <w:b/>
          <w:i/>
        </w:rPr>
        <w:t>For STAFF Submissions:</w:t>
      </w:r>
    </w:p>
    <w:tbl>
      <w:tblPr>
        <w:tblW w:w="50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277F72" w:rsidRPr="00A42F82" w14:paraId="39D17F8C" w14:textId="77777777" w:rsidTr="002B5E39">
        <w:trPr>
          <w:trHeight w:val="346"/>
          <w:jc w:val="center"/>
        </w:trPr>
        <w:tc>
          <w:tcPr>
            <w:tcW w:w="366" w:type="pct"/>
            <w:shd w:val="clear" w:color="auto" w:fill="F2F2F2" w:themeFill="background1" w:themeFillShade="F2"/>
            <w:vAlign w:val="center"/>
          </w:tcPr>
          <w:p w14:paraId="07FA336D" w14:textId="77777777" w:rsidR="00277F72" w:rsidRPr="00A42F82" w:rsidRDefault="00277F72" w:rsidP="00277F72">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24939A44" w14:textId="77777777" w:rsidR="00277F72" w:rsidRPr="00A42F82" w:rsidRDefault="00277F72" w:rsidP="00277F72">
            <w:pPr>
              <w:pStyle w:val="ListParagraph"/>
              <w:ind w:left="0"/>
              <w:jc w:val="center"/>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D91E8FC" w14:textId="77777777" w:rsidR="00277F72" w:rsidRPr="00A42F82" w:rsidRDefault="00277F72" w:rsidP="00277F72">
            <w:pPr>
              <w:pStyle w:val="ListParagraph"/>
              <w:ind w:left="0"/>
              <w:jc w:val="center"/>
              <w:rPr>
                <w:rFonts w:ascii="Arial" w:hAnsi="Arial" w:cs="Arial"/>
              </w:rPr>
            </w:pPr>
          </w:p>
        </w:tc>
        <w:tc>
          <w:tcPr>
            <w:tcW w:w="1013" w:type="pct"/>
            <w:vMerge w:val="restart"/>
          </w:tcPr>
          <w:p w14:paraId="71A3F3EB" w14:textId="77777777" w:rsidR="00277F72" w:rsidRPr="00A42F82" w:rsidRDefault="00277F72" w:rsidP="00277F72">
            <w:pPr>
              <w:pStyle w:val="ListParagraph"/>
              <w:ind w:left="0"/>
              <w:jc w:val="center"/>
              <w:rPr>
                <w:rFonts w:ascii="Arial" w:hAnsi="Arial" w:cs="Arial"/>
              </w:rPr>
            </w:pPr>
            <w:r w:rsidRPr="00A42F82">
              <w:rPr>
                <w:rFonts w:ascii="Arial" w:hAnsi="Arial" w:cs="Arial"/>
                <w:b/>
                <w:bCs/>
              </w:rPr>
              <w:t>Date:</w:t>
            </w:r>
          </w:p>
        </w:tc>
      </w:tr>
      <w:tr w:rsidR="00277F72" w:rsidRPr="00A42F82" w14:paraId="2E8C969C" w14:textId="77777777" w:rsidTr="002B5E39">
        <w:trPr>
          <w:trHeight w:val="347"/>
          <w:jc w:val="center"/>
        </w:trPr>
        <w:tc>
          <w:tcPr>
            <w:tcW w:w="366" w:type="pct"/>
            <w:shd w:val="clear" w:color="auto" w:fill="F2F2F2" w:themeFill="background1" w:themeFillShade="F2"/>
            <w:vAlign w:val="center"/>
          </w:tcPr>
          <w:p w14:paraId="3516FD65" w14:textId="77777777" w:rsidR="00277F72" w:rsidRPr="00A42F82" w:rsidRDefault="00277F72" w:rsidP="00277F72">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4E03D5DF" w14:textId="77777777" w:rsidR="00277F72" w:rsidRPr="00A42F82" w:rsidRDefault="00277F72" w:rsidP="00277F72">
            <w:pPr>
              <w:pStyle w:val="ListParagraph"/>
              <w:ind w:left="0"/>
              <w:jc w:val="center"/>
              <w:rPr>
                <w:rFonts w:ascii="Arial" w:hAnsi="Arial" w:cs="Arial"/>
              </w:rPr>
            </w:pPr>
            <w:r w:rsidRPr="00A42F82">
              <w:rPr>
                <w:rFonts w:ascii="Arial" w:hAnsi="Arial" w:cs="Arial"/>
              </w:rPr>
              <w:t>Signature:</w:t>
            </w:r>
          </w:p>
        </w:tc>
        <w:tc>
          <w:tcPr>
            <w:tcW w:w="2176" w:type="pct"/>
            <w:shd w:val="clear" w:color="auto" w:fill="auto"/>
            <w:vAlign w:val="center"/>
          </w:tcPr>
          <w:p w14:paraId="04309F1C" w14:textId="77777777" w:rsidR="00277F72" w:rsidRPr="00A42F82" w:rsidRDefault="00277F72" w:rsidP="00277F72">
            <w:pPr>
              <w:pStyle w:val="ListParagraph"/>
              <w:ind w:left="0"/>
              <w:jc w:val="center"/>
              <w:rPr>
                <w:rFonts w:ascii="Arial" w:hAnsi="Arial" w:cs="Arial"/>
              </w:rPr>
            </w:pPr>
          </w:p>
          <w:p w14:paraId="5854B981" w14:textId="77777777" w:rsidR="00277F72" w:rsidRPr="00A42F82" w:rsidRDefault="00277F72" w:rsidP="00277F72">
            <w:pPr>
              <w:pStyle w:val="ListParagraph"/>
              <w:ind w:left="0"/>
              <w:jc w:val="center"/>
              <w:rPr>
                <w:rFonts w:ascii="Arial" w:hAnsi="Arial" w:cs="Arial"/>
              </w:rPr>
            </w:pPr>
          </w:p>
        </w:tc>
        <w:tc>
          <w:tcPr>
            <w:tcW w:w="1013" w:type="pct"/>
            <w:vMerge/>
            <w:vAlign w:val="center"/>
          </w:tcPr>
          <w:p w14:paraId="455D7CE1" w14:textId="77777777" w:rsidR="00277F72" w:rsidRPr="00A42F82" w:rsidRDefault="00277F72" w:rsidP="00277F72">
            <w:pPr>
              <w:pStyle w:val="ListParagraph"/>
              <w:ind w:left="0"/>
              <w:jc w:val="center"/>
              <w:rPr>
                <w:rFonts w:ascii="Arial" w:hAnsi="Arial" w:cs="Arial"/>
              </w:rPr>
            </w:pPr>
          </w:p>
        </w:tc>
      </w:tr>
    </w:tbl>
    <w:p w14:paraId="627AB477" w14:textId="77777777" w:rsidR="00277F72" w:rsidRPr="00A42F82" w:rsidRDefault="00277F72" w:rsidP="00277F72">
      <w:pPr>
        <w:jc w:val="center"/>
        <w:rPr>
          <w:rFonts w:ascii="Arial" w:hAnsi="Arial" w:cs="Arial"/>
          <w:b/>
        </w:rPr>
      </w:pPr>
    </w:p>
    <w:p w14:paraId="186A123F" w14:textId="77777777" w:rsidR="00277F72" w:rsidRPr="00A42F82" w:rsidRDefault="00277F72" w:rsidP="00277F72">
      <w:pPr>
        <w:autoSpaceDE w:val="0"/>
        <w:autoSpaceDN w:val="0"/>
        <w:adjustRightInd w:val="0"/>
        <w:spacing w:after="240"/>
        <w:jc w:val="center"/>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10485" w:type="dxa"/>
        <w:jc w:val="center"/>
        <w:tblLook w:val="04A0" w:firstRow="1" w:lastRow="0" w:firstColumn="1" w:lastColumn="0" w:noHBand="0" w:noVBand="1"/>
      </w:tblPr>
      <w:tblGrid>
        <w:gridCol w:w="675"/>
        <w:gridCol w:w="9810"/>
      </w:tblGrid>
      <w:tr w:rsidR="00277F72" w:rsidRPr="00A42F82" w14:paraId="1AB438B9" w14:textId="77777777" w:rsidTr="002B5E39">
        <w:trPr>
          <w:trHeight w:val="491"/>
          <w:jc w:val="center"/>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384ACCA2" w14:textId="77777777" w:rsidR="00277F72" w:rsidRPr="00A42F82" w:rsidRDefault="00277F72" w:rsidP="00277F72">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28994336" w14:textId="77777777" w:rsidR="00277F72" w:rsidRPr="00A42F82" w:rsidRDefault="00277F72" w:rsidP="00277F72">
            <w:pPr>
              <w:jc w:val="cente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277F72" w:rsidRPr="00A42F82" w14:paraId="3423434E" w14:textId="77777777" w:rsidTr="002B5E39">
        <w:trPr>
          <w:trHeight w:val="413"/>
          <w:jc w:val="center"/>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0EF0DD56" w14:textId="77777777" w:rsidR="00277F72" w:rsidRPr="00A42F82" w:rsidRDefault="00277F72" w:rsidP="00277F72">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4967F4B3" w14:textId="77777777" w:rsidR="00277F72" w:rsidRPr="00A42F82" w:rsidRDefault="00277F72" w:rsidP="00277F72">
            <w:pPr>
              <w:jc w:val="cente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277F72" w:rsidRPr="00A42F82" w14:paraId="2C108B3D" w14:textId="77777777" w:rsidTr="002B5E39">
        <w:trPr>
          <w:trHeight w:val="419"/>
          <w:jc w:val="center"/>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47D9DDBA" w14:textId="77777777" w:rsidR="00277F72" w:rsidRPr="00A42F82" w:rsidRDefault="00277F72" w:rsidP="00277F72">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C1C12F9" w14:textId="77777777" w:rsidR="00277F72" w:rsidRPr="00A42F82" w:rsidRDefault="00277F72" w:rsidP="00277F72">
            <w:pPr>
              <w:jc w:val="center"/>
              <w:rPr>
                <w:rFonts w:ascii="Arial" w:hAnsi="Arial" w:cs="Arial"/>
                <w:sz w:val="22"/>
                <w:szCs w:val="22"/>
              </w:rPr>
            </w:pPr>
            <w:r w:rsidRPr="00A42F82">
              <w:rPr>
                <w:rFonts w:ascii="Arial" w:hAnsi="Arial" w:cs="Arial"/>
                <w:sz w:val="22"/>
                <w:szCs w:val="22"/>
              </w:rPr>
              <w:t>I confirm that the research activity has received approval in principle</w:t>
            </w:r>
          </w:p>
        </w:tc>
      </w:tr>
      <w:tr w:rsidR="00277F72" w:rsidRPr="00A42F82" w14:paraId="5AA471F8" w14:textId="77777777" w:rsidTr="002B5E39">
        <w:trPr>
          <w:trHeight w:val="492"/>
          <w:jc w:val="center"/>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11BA6028" w14:textId="77777777" w:rsidR="00277F72" w:rsidRPr="00A42F82" w:rsidRDefault="00277F72" w:rsidP="00277F72">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6078C77" w14:textId="77777777" w:rsidR="00277F72" w:rsidRPr="00A42F82" w:rsidRDefault="00277F72" w:rsidP="00277F72">
            <w:pPr>
              <w:jc w:val="cente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277F72" w:rsidRPr="00A42F82" w14:paraId="4F030F2D" w14:textId="77777777" w:rsidTr="002B5E39">
        <w:trPr>
          <w:trHeight w:val="720"/>
          <w:jc w:val="center"/>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71B50E88" w14:textId="77777777" w:rsidR="00277F72" w:rsidRPr="00A42F82" w:rsidRDefault="00277F72" w:rsidP="00277F72">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49FB76A2" w14:textId="77777777" w:rsidR="00277F72" w:rsidRPr="00A42F82" w:rsidRDefault="00277F72" w:rsidP="00277F72">
            <w:pPr>
              <w:jc w:val="cente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 xml:space="preserve">appropriate)  </w:t>
            </w:r>
            <w:r w:rsidRPr="00A42F82">
              <w:rPr>
                <w:rFonts w:ascii="Arial" w:hAnsi="Arial" w:cs="Arial"/>
                <w:i/>
                <w:sz w:val="22"/>
                <w:szCs w:val="22"/>
              </w:rPr>
              <w:t>ONLY</w:t>
            </w:r>
            <w:proofErr w:type="gramEnd"/>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277F72" w:rsidRPr="00A42F82" w14:paraId="45AE69AA" w14:textId="77777777" w:rsidTr="002B5E39">
        <w:trPr>
          <w:trHeight w:val="858"/>
          <w:jc w:val="center"/>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436A0185" w14:textId="77777777" w:rsidR="00277F72" w:rsidRPr="00A42F82" w:rsidRDefault="00277F72" w:rsidP="00277F72">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54C932CB" w14:textId="77777777" w:rsidR="00277F72" w:rsidRPr="00A42F82" w:rsidRDefault="00277F72" w:rsidP="00277F72">
            <w:pPr>
              <w:jc w:val="cente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277F72" w:rsidRPr="00A42F82" w14:paraId="75D7D982" w14:textId="77777777" w:rsidTr="002B5E39">
        <w:trPr>
          <w:trHeight w:val="969"/>
          <w:jc w:val="center"/>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4F188961" w14:textId="77777777" w:rsidR="00277F72" w:rsidRPr="00A42F82" w:rsidRDefault="00277F72" w:rsidP="00277F72">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B5B3A48" w14:textId="77777777" w:rsidR="00277F72" w:rsidRPr="00A42F82" w:rsidRDefault="00277F72" w:rsidP="00277F72">
            <w:pPr>
              <w:jc w:val="cente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74C04C15" w14:textId="77777777" w:rsidR="00277F72" w:rsidRPr="00A42F82" w:rsidRDefault="00277F72" w:rsidP="00277F72">
      <w:pPr>
        <w:tabs>
          <w:tab w:val="left" w:pos="5103"/>
        </w:tabs>
        <w:jc w:val="center"/>
        <w:rPr>
          <w:rFonts w:ascii="Arial" w:hAnsi="Arial" w:cs="Arial"/>
          <w:b/>
          <w:bCs/>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277F72" w:rsidRPr="00A42F82" w14:paraId="57942931" w14:textId="77777777" w:rsidTr="002B5E39">
        <w:trPr>
          <w:jc w:val="center"/>
        </w:trPr>
        <w:tc>
          <w:tcPr>
            <w:tcW w:w="10485" w:type="dxa"/>
            <w:shd w:val="clear" w:color="auto" w:fill="D9D9D9" w:themeFill="background1" w:themeFillShade="D9"/>
          </w:tcPr>
          <w:p w14:paraId="1033A536" w14:textId="77777777" w:rsidR="00277F72" w:rsidRPr="00A42F82" w:rsidRDefault="00277F72" w:rsidP="00277F72">
            <w:pPr>
              <w:jc w:val="center"/>
              <w:rPr>
                <w:rFonts w:ascii="Arial" w:hAnsi="Arial" w:cs="Arial"/>
                <w:b/>
              </w:rPr>
            </w:pPr>
            <w:r w:rsidRPr="00A42F82">
              <w:rPr>
                <w:rFonts w:ascii="Arial" w:hAnsi="Arial" w:cs="Arial"/>
                <w:b/>
              </w:rPr>
              <w:lastRenderedPageBreak/>
              <w:t>RESEARCH STUDENTS ONLY</w:t>
            </w:r>
          </w:p>
          <w:p w14:paraId="2855CB88" w14:textId="77777777" w:rsidR="00277F72" w:rsidRPr="00A42F82" w:rsidRDefault="00277F72" w:rsidP="00277F72">
            <w:pPr>
              <w:jc w:val="center"/>
              <w:rPr>
                <w:rFonts w:ascii="Arial" w:hAnsi="Arial" w:cs="Arial"/>
              </w:rPr>
            </w:pPr>
            <w:r w:rsidRPr="00A42F82">
              <w:rPr>
                <w:rFonts w:ascii="Arial" w:hAnsi="Arial" w:cs="Arial"/>
              </w:rPr>
              <w:t xml:space="preserve">Once complete, submit this form via the </w:t>
            </w:r>
            <w:proofErr w:type="spellStart"/>
            <w:r w:rsidRPr="00A42F82">
              <w:rPr>
                <w:rFonts w:ascii="Arial" w:hAnsi="Arial" w:cs="Arial"/>
                <w:b/>
                <w:bCs/>
                <w:u w:val="single"/>
              </w:rPr>
              <w:t>MyTSD</w:t>
            </w:r>
            <w:proofErr w:type="spellEnd"/>
            <w:r w:rsidRPr="00A42F82">
              <w:rPr>
                <w:rFonts w:ascii="Arial" w:hAnsi="Arial" w:cs="Arial"/>
                <w:b/>
                <w:bCs/>
                <w:u w:val="single"/>
              </w:rPr>
              <w:t xml:space="preserve"> </w:t>
            </w:r>
            <w:r w:rsidRPr="00E31847">
              <w:rPr>
                <w:rFonts w:ascii="Arial" w:hAnsi="Arial" w:cs="Arial"/>
                <w:b/>
                <w:bCs/>
                <w:u w:val="single"/>
              </w:rPr>
              <w:t>Doctoral College</w:t>
            </w:r>
            <w:r>
              <w:rPr>
                <w:rFonts w:ascii="Arial" w:hAnsi="Arial" w:cs="Arial"/>
                <w:b/>
                <w:bCs/>
                <w:u w:val="single"/>
              </w:rPr>
              <w:t xml:space="preserve"> </w:t>
            </w:r>
            <w:r w:rsidRPr="00A42F82">
              <w:rPr>
                <w:rFonts w:ascii="Arial" w:hAnsi="Arial" w:cs="Arial"/>
                <w:b/>
                <w:bCs/>
                <w:u w:val="single"/>
              </w:rPr>
              <w:t>Portal</w:t>
            </w:r>
            <w:r w:rsidRPr="00A42F82">
              <w:rPr>
                <w:rFonts w:ascii="Arial" w:hAnsi="Arial" w:cs="Arial"/>
              </w:rPr>
              <w:t xml:space="preserve"> at (</w:t>
            </w:r>
            <w:hyperlink r:id="rId28" w:history="1">
              <w:r w:rsidRPr="00A42F82">
                <w:rPr>
                  <w:rStyle w:val="Hyperlink"/>
                  <w:rFonts w:ascii="Arial" w:hAnsi="Arial" w:cs="Arial"/>
                </w:rPr>
                <w:t>https://mytsd.uwtsd.ac.uk</w:t>
              </w:r>
            </w:hyperlink>
            <w:r w:rsidRPr="00A42F82">
              <w:rPr>
                <w:rFonts w:ascii="Arial" w:hAnsi="Arial" w:cs="Arial"/>
              </w:rPr>
              <w:t>).</w:t>
            </w:r>
          </w:p>
          <w:p w14:paraId="7E6DDBBF" w14:textId="77777777" w:rsidR="00277F72" w:rsidRPr="00A42F82" w:rsidRDefault="00277F72" w:rsidP="00277F72">
            <w:pPr>
              <w:jc w:val="center"/>
              <w:rPr>
                <w:rFonts w:ascii="Arial" w:hAnsi="Arial" w:cs="Arial"/>
              </w:rPr>
            </w:pPr>
          </w:p>
        </w:tc>
      </w:tr>
      <w:tr w:rsidR="00277F72" w:rsidRPr="00A42F82" w14:paraId="2B7CD69D" w14:textId="77777777" w:rsidTr="002B5E39">
        <w:trPr>
          <w:jc w:val="center"/>
        </w:trPr>
        <w:tc>
          <w:tcPr>
            <w:tcW w:w="10485" w:type="dxa"/>
            <w:shd w:val="clear" w:color="auto" w:fill="D9D9D9" w:themeFill="background1" w:themeFillShade="D9"/>
          </w:tcPr>
          <w:p w14:paraId="69FD31E9" w14:textId="77777777" w:rsidR="00277F72" w:rsidRPr="00A42F82" w:rsidRDefault="00277F72" w:rsidP="00277F72">
            <w:pPr>
              <w:jc w:val="center"/>
              <w:rPr>
                <w:rFonts w:ascii="Arial" w:hAnsi="Arial" w:cs="Arial"/>
                <w:b/>
              </w:rPr>
            </w:pPr>
            <w:r w:rsidRPr="00A42F82">
              <w:rPr>
                <w:rFonts w:ascii="Arial" w:hAnsi="Arial" w:cs="Arial"/>
                <w:b/>
              </w:rPr>
              <w:t>RESEARCH STAFF ONLY</w:t>
            </w:r>
          </w:p>
          <w:p w14:paraId="3170B42D" w14:textId="77777777" w:rsidR="00277F72" w:rsidRPr="00A42F82" w:rsidRDefault="00277F72" w:rsidP="00277F72">
            <w:pPr>
              <w:jc w:val="center"/>
              <w:rPr>
                <w:rFonts w:ascii="Arial" w:hAnsi="Arial" w:cs="Arial"/>
              </w:rPr>
            </w:pPr>
            <w:r w:rsidRPr="00A42F82">
              <w:rPr>
                <w:rFonts w:ascii="Arial" w:hAnsi="Arial" w:cs="Arial"/>
              </w:rPr>
              <w:t xml:space="preserve">All communications relating to this application during its processing must be in writing and emailed to </w:t>
            </w:r>
            <w:hyperlink r:id="rId29"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4BBCF7D7" w14:textId="77777777" w:rsidR="00277F72" w:rsidRPr="00A42F82" w:rsidRDefault="00277F72" w:rsidP="00277F72">
            <w:pPr>
              <w:jc w:val="center"/>
              <w:rPr>
                <w:rFonts w:ascii="Arial" w:hAnsi="Arial" w:cs="Arial"/>
              </w:rPr>
            </w:pPr>
          </w:p>
        </w:tc>
      </w:tr>
      <w:tr w:rsidR="00277F72" w:rsidRPr="00A42F82" w14:paraId="52297CC7" w14:textId="77777777" w:rsidTr="002B5E39">
        <w:trPr>
          <w:jc w:val="center"/>
        </w:trPr>
        <w:tc>
          <w:tcPr>
            <w:tcW w:w="10485" w:type="dxa"/>
            <w:shd w:val="clear" w:color="auto" w:fill="D9D9D9" w:themeFill="background1" w:themeFillShade="D9"/>
          </w:tcPr>
          <w:p w14:paraId="6F4200E6" w14:textId="77777777" w:rsidR="00277F72" w:rsidRPr="00A42F82" w:rsidRDefault="00277F72" w:rsidP="00277F72">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jc w:val="center"/>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1E31E8BF" w14:textId="77777777" w:rsidR="000D5FFF" w:rsidRDefault="000D5FFF" w:rsidP="000D5FFF"/>
    <w:p w14:paraId="667AE2C0" w14:textId="77777777" w:rsidR="00897672" w:rsidRDefault="00897672" w:rsidP="000D5FFF"/>
    <w:p w14:paraId="4C61F6DE" w14:textId="48232F35" w:rsidR="00897672" w:rsidRDefault="00897672" w:rsidP="00897672">
      <w:pPr>
        <w:pStyle w:val="Heading2"/>
        <w:rPr>
          <w:rFonts w:ascii="Arial" w:hAnsi="Arial" w:cs="Arial"/>
          <w:b/>
          <w:bCs/>
          <w:color w:val="auto"/>
          <w:sz w:val="24"/>
          <w:szCs w:val="24"/>
        </w:rPr>
      </w:pPr>
      <w:bookmarkStart w:id="35" w:name="_Toc209874073"/>
      <w:r w:rsidRPr="00897672">
        <w:rPr>
          <w:rFonts w:ascii="Arial" w:hAnsi="Arial" w:cs="Arial"/>
          <w:b/>
          <w:bCs/>
          <w:color w:val="auto"/>
          <w:sz w:val="24"/>
          <w:szCs w:val="24"/>
        </w:rPr>
        <w:t>8.3 Research Proposal</w:t>
      </w:r>
      <w:bookmarkEnd w:id="35"/>
    </w:p>
    <w:p w14:paraId="4E5F7266" w14:textId="77777777" w:rsidR="00410F10" w:rsidRPr="00410F10" w:rsidRDefault="00410F10" w:rsidP="00410F10">
      <w:bookmarkStart w:id="36" w:name="_Toc303070346"/>
    </w:p>
    <w:p w14:paraId="3EB48673" w14:textId="77777777" w:rsidR="00410F10" w:rsidRPr="00410F10" w:rsidRDefault="00410F10" w:rsidP="00410F10">
      <w:r w:rsidRPr="00410F10">
        <w:drawing>
          <wp:inline distT="0" distB="0" distL="0" distR="0" wp14:anchorId="25CDE471" wp14:editId="098F2032">
            <wp:extent cx="1619250" cy="638125"/>
            <wp:effectExtent l="0" t="0" r="0" b="0"/>
            <wp:docPr id="44" name="Picture 44" descr="A white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white sign with black text&#10;&#10;AI-generated content may be incorrec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36"/>
    <w:p w14:paraId="2E96C9FD" w14:textId="77777777" w:rsidR="00410F10" w:rsidRPr="00410F10" w:rsidRDefault="00410F10" w:rsidP="00410F10"/>
    <w:tbl>
      <w:tblPr>
        <w:tblStyle w:val="TableGrid"/>
        <w:tblW w:w="0" w:type="auto"/>
        <w:tblLook w:val="04A0" w:firstRow="1" w:lastRow="0" w:firstColumn="1" w:lastColumn="0" w:noHBand="0" w:noVBand="1"/>
      </w:tblPr>
      <w:tblGrid>
        <w:gridCol w:w="9016"/>
      </w:tblGrid>
      <w:tr w:rsidR="00410F10" w:rsidRPr="00410F10" w14:paraId="53EF4D53" w14:textId="77777777" w:rsidTr="00E72A6D">
        <w:tc>
          <w:tcPr>
            <w:tcW w:w="9350" w:type="dxa"/>
            <w:shd w:val="clear" w:color="auto" w:fill="E7E6E6" w:themeFill="background2"/>
          </w:tcPr>
          <w:p w14:paraId="69CFAB13" w14:textId="77777777" w:rsidR="00410F10" w:rsidRPr="00410F10" w:rsidRDefault="00410F10" w:rsidP="00410F10">
            <w:pPr>
              <w:spacing w:after="160" w:line="259" w:lineRule="auto"/>
              <w:rPr>
                <w:b/>
              </w:rPr>
            </w:pPr>
          </w:p>
          <w:p w14:paraId="5EE2F2A2" w14:textId="77777777" w:rsidR="00410F10" w:rsidRPr="00410F10" w:rsidRDefault="00410F10" w:rsidP="00410F10">
            <w:pPr>
              <w:spacing w:after="160" w:line="259" w:lineRule="auto"/>
              <w:rPr>
                <w:b/>
              </w:rPr>
            </w:pPr>
            <w:r w:rsidRPr="00410F10">
              <w:rPr>
                <w:b/>
              </w:rPr>
              <w:t>UNDERGRADUATE DISSERTATION</w:t>
            </w:r>
          </w:p>
          <w:p w14:paraId="43831EEC" w14:textId="77777777" w:rsidR="00410F10" w:rsidRPr="00410F10" w:rsidRDefault="00410F10" w:rsidP="00410F10">
            <w:pPr>
              <w:spacing w:after="160" w:line="259" w:lineRule="auto"/>
              <w:rPr>
                <w:b/>
                <w:bCs/>
              </w:rPr>
            </w:pPr>
            <w:r w:rsidRPr="00410F10">
              <w:rPr>
                <w:b/>
                <w:bCs/>
              </w:rPr>
              <w:t>RESEARCH PROPOSAL FORM</w:t>
            </w:r>
          </w:p>
          <w:p w14:paraId="1846170F" w14:textId="77777777" w:rsidR="00410F10" w:rsidRPr="00410F10" w:rsidRDefault="00410F10" w:rsidP="00410F10">
            <w:pPr>
              <w:spacing w:after="160" w:line="259" w:lineRule="auto"/>
            </w:pPr>
          </w:p>
        </w:tc>
      </w:tr>
    </w:tbl>
    <w:p w14:paraId="1E764FCE" w14:textId="77777777" w:rsidR="00410F10" w:rsidRPr="00410F10" w:rsidRDefault="00410F10" w:rsidP="00410F10">
      <w:r w:rsidRPr="00410F10">
        <w:rPr>
          <w:b/>
          <w:bCs/>
        </w:rPr>
        <w:t xml:space="preserve"> </w:t>
      </w:r>
    </w:p>
    <w:p w14:paraId="3BE065D5" w14:textId="77777777" w:rsidR="00410F10" w:rsidRPr="00410F10" w:rsidRDefault="00410F10" w:rsidP="00410F10">
      <w:pPr>
        <w:rPr>
          <w:b/>
          <w:bCs/>
        </w:rPr>
      </w:pPr>
      <w:r w:rsidRPr="00410F10">
        <w:rPr>
          <w:b/>
          <w:bCs/>
        </w:rPr>
        <w:t xml:space="preserve">Please complete the following research proposal and submit it to Turnitin. </w:t>
      </w:r>
    </w:p>
    <w:p w14:paraId="2AAF679C" w14:textId="77777777" w:rsidR="00410F10" w:rsidRPr="00410F10" w:rsidRDefault="00410F10" w:rsidP="00410F10">
      <w:pPr>
        <w:rPr>
          <w:b/>
          <w:bCs/>
        </w:rPr>
      </w:pPr>
    </w:p>
    <w:p w14:paraId="26268D3C" w14:textId="77777777" w:rsidR="00410F10" w:rsidRPr="00410F10" w:rsidRDefault="00410F10" w:rsidP="00410F10">
      <w:pPr>
        <w:rPr>
          <w:b/>
          <w:bCs/>
        </w:rPr>
      </w:pPr>
      <w:r w:rsidRPr="00410F10">
        <w:rPr>
          <w:b/>
          <w:bCs/>
        </w:rPr>
        <w:t>Which project option are you taking? Please tick:</w:t>
      </w:r>
    </w:p>
    <w:p w14:paraId="30050E2A" w14:textId="77777777" w:rsidR="00410F10" w:rsidRPr="00410F10" w:rsidRDefault="00410F10" w:rsidP="00410F10">
      <w:pPr>
        <w:rPr>
          <w:b/>
          <w:bCs/>
        </w:rPr>
      </w:pPr>
    </w:p>
    <w:p w14:paraId="4CFD3327" w14:textId="77777777" w:rsidR="00410F10" w:rsidRPr="00410F10" w:rsidRDefault="00410F10" w:rsidP="00410F10">
      <w:pPr>
        <w:rPr>
          <w:b/>
          <w:bCs/>
        </w:rPr>
      </w:pPr>
      <w:proofErr w:type="gramStart"/>
      <w:r w:rsidRPr="00410F10">
        <w:rPr>
          <w:b/>
          <w:bCs/>
        </w:rPr>
        <w:t>8,000 word</w:t>
      </w:r>
      <w:proofErr w:type="gramEnd"/>
      <w:r w:rsidRPr="00410F10">
        <w:rPr>
          <w:b/>
          <w:bCs/>
        </w:rPr>
        <w:t xml:space="preserve"> project X  </w:t>
      </w:r>
    </w:p>
    <w:p w14:paraId="28A04D77" w14:textId="77777777" w:rsidR="00410F10" w:rsidRPr="00410F10" w:rsidRDefault="00410F10" w:rsidP="00410F10">
      <w:pPr>
        <w:rPr>
          <w:b/>
          <w:bCs/>
        </w:rPr>
      </w:pPr>
      <w:r w:rsidRPr="00410F10">
        <w:rPr>
          <w:b/>
          <w:bCs/>
        </w:rPr>
        <w:t xml:space="preserve">OR                   </w:t>
      </w:r>
    </w:p>
    <w:p w14:paraId="28C89018" w14:textId="77777777" w:rsidR="00410F10" w:rsidRPr="00410F10" w:rsidRDefault="00410F10" w:rsidP="00410F10">
      <w:pPr>
        <w:rPr>
          <w:b/>
          <w:bCs/>
        </w:rPr>
      </w:pPr>
      <w:proofErr w:type="gramStart"/>
      <w:r w:rsidRPr="00410F10">
        <w:rPr>
          <w:b/>
          <w:bCs/>
        </w:rPr>
        <w:t>4,000 word</w:t>
      </w:r>
      <w:proofErr w:type="gramEnd"/>
      <w:r w:rsidRPr="00410F10">
        <w:rPr>
          <w:b/>
          <w:bCs/>
        </w:rPr>
        <w:t xml:space="preserve"> project and presentation:   </w:t>
      </w:r>
    </w:p>
    <w:p w14:paraId="314CB599" w14:textId="77777777" w:rsidR="00410F10" w:rsidRPr="00410F10" w:rsidRDefault="00410F10" w:rsidP="00410F10"/>
    <w:p w14:paraId="66DF6FFE" w14:textId="77777777" w:rsidR="00410F10" w:rsidRPr="00410F10" w:rsidRDefault="00410F10" w:rsidP="00410F10"/>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410F10" w:rsidRPr="00410F10" w14:paraId="7F63E093" w14:textId="77777777" w:rsidTr="00E72A6D">
        <w:tc>
          <w:tcPr>
            <w:tcW w:w="6242" w:type="dxa"/>
            <w:tcMar>
              <w:top w:w="0" w:type="dxa"/>
              <w:left w:w="108" w:type="dxa"/>
              <w:bottom w:w="0" w:type="dxa"/>
              <w:right w:w="108" w:type="dxa"/>
            </w:tcMar>
          </w:tcPr>
          <w:p w14:paraId="24D85312" w14:textId="77777777" w:rsidR="00410F10" w:rsidRPr="00410F10" w:rsidRDefault="00410F10" w:rsidP="00410F10">
            <w:pPr>
              <w:rPr>
                <w:b/>
                <w:bCs/>
              </w:rPr>
            </w:pPr>
            <w:r w:rsidRPr="00410F10">
              <w:rPr>
                <w:b/>
                <w:bCs/>
              </w:rPr>
              <w:t>NAME: Ashleigh Bourne</w:t>
            </w:r>
          </w:p>
          <w:p w14:paraId="19F78D51" w14:textId="77777777" w:rsidR="00410F10" w:rsidRPr="00410F10" w:rsidRDefault="00410F10" w:rsidP="00410F10">
            <w:pPr>
              <w:rPr>
                <w:b/>
                <w:bCs/>
              </w:rPr>
            </w:pPr>
          </w:p>
        </w:tc>
        <w:tc>
          <w:tcPr>
            <w:tcW w:w="2835" w:type="dxa"/>
          </w:tcPr>
          <w:p w14:paraId="48F5239C" w14:textId="77777777" w:rsidR="00410F10" w:rsidRPr="00410F10" w:rsidRDefault="00410F10" w:rsidP="00410F10">
            <w:r w:rsidRPr="00410F10">
              <w:rPr>
                <w:b/>
                <w:bCs/>
              </w:rPr>
              <w:lastRenderedPageBreak/>
              <w:t>STUDENT ID No: 2236404</w:t>
            </w:r>
          </w:p>
        </w:tc>
      </w:tr>
      <w:tr w:rsidR="00410F10" w:rsidRPr="00410F10" w14:paraId="4912487F" w14:textId="77777777" w:rsidTr="00E72A6D">
        <w:tc>
          <w:tcPr>
            <w:tcW w:w="9077" w:type="dxa"/>
            <w:gridSpan w:val="2"/>
            <w:shd w:val="clear" w:color="auto" w:fill="FFFFFF"/>
            <w:tcMar>
              <w:top w:w="0" w:type="dxa"/>
              <w:left w:w="108" w:type="dxa"/>
              <w:bottom w:w="0" w:type="dxa"/>
              <w:right w:w="108" w:type="dxa"/>
            </w:tcMar>
          </w:tcPr>
          <w:p w14:paraId="35AB5D7E" w14:textId="77777777" w:rsidR="00410F10" w:rsidRPr="00410F10" w:rsidRDefault="00410F10" w:rsidP="00410F10">
            <w:r w:rsidRPr="00410F10">
              <w:t xml:space="preserve">DRAFT RESEARCH TITLE QUESTION: </w:t>
            </w:r>
          </w:p>
          <w:p w14:paraId="0A2E6871" w14:textId="77777777" w:rsidR="00410F10" w:rsidRPr="00410F10" w:rsidRDefault="00410F10" w:rsidP="00410F10"/>
          <w:p w14:paraId="31697D56" w14:textId="77777777" w:rsidR="00410F10" w:rsidRPr="00410F10" w:rsidRDefault="00410F10" w:rsidP="00410F10">
            <w:r w:rsidRPr="00410F10">
              <w:t>An Investigation into the Court Systems and their responsibilities for Crime: Are the Court Systems doing enough to curb crime in the UK?</w:t>
            </w:r>
          </w:p>
          <w:p w14:paraId="36FA0E41" w14:textId="77777777" w:rsidR="00410F10" w:rsidRPr="00410F10" w:rsidRDefault="00410F10" w:rsidP="00410F10"/>
          <w:p w14:paraId="3201AE6D" w14:textId="77777777" w:rsidR="00410F10" w:rsidRPr="00410F10" w:rsidRDefault="00410F10" w:rsidP="00410F10">
            <w:r w:rsidRPr="00410F10">
              <w:t>INTRODUCTION:</w:t>
            </w:r>
          </w:p>
          <w:p w14:paraId="058D6B23" w14:textId="77777777" w:rsidR="00410F10" w:rsidRPr="00410F10" w:rsidRDefault="00410F10" w:rsidP="00410F10"/>
          <w:p w14:paraId="1D53C188" w14:textId="77777777" w:rsidR="00410F10" w:rsidRPr="00410F10" w:rsidRDefault="00410F10" w:rsidP="00410F10">
            <w:r w:rsidRPr="00410F10">
              <w:t xml:space="preserve">The court system’s role in preventing and combatting crime has long been up for debate in the criminology and public policy. The court system in the United Kingdom, as part of the larger criminal justice framework, is responsible for not only administering justice through punishment, but also for preventing future criminal behaviour, rehabilitating criminals, and encouraging social reintegration. With increased worries about reoffending rates, court delays, and sentencing inequities, it is becoming increasingly unclear if the UK’s currently judicial system is capable of effectively reducing and playing its part in tackling crime. This study will critically assess the efficiency and the UK court systems in decreasing crime through the difference purposes, some including deterrence, rehabilitation, and sentencing policies. </w:t>
            </w:r>
          </w:p>
          <w:p w14:paraId="31345181" w14:textId="77777777" w:rsidR="00410F10" w:rsidRPr="00410F10" w:rsidRDefault="00410F10" w:rsidP="00410F10"/>
          <w:p w14:paraId="3F278633" w14:textId="77777777" w:rsidR="00410F10" w:rsidRPr="00410F10" w:rsidRDefault="00410F10" w:rsidP="00410F10">
            <w:r w:rsidRPr="00410F10">
              <w:t xml:space="preserve">The concept of curbing crime through the legal system is multi-dimensional. Traditional criminological theories, such as deterrence theory and rehabilitation theory, place emphasis on various components of the legal process. While deterrence employs the prospect of punishment to prevent future crime, rehabilitation seeks to address the underlaying reasons of criminal behaviour. This duality underpins much of the argument about the court system’s effectiveness in decreasing crime. </w:t>
            </w:r>
          </w:p>
          <w:p w14:paraId="6A541F2D" w14:textId="77777777" w:rsidR="00410F10" w:rsidRPr="00410F10" w:rsidRDefault="00410F10" w:rsidP="00410F10"/>
          <w:p w14:paraId="383CFA95" w14:textId="77777777" w:rsidR="00410F10" w:rsidRPr="00410F10" w:rsidRDefault="00410F10" w:rsidP="00410F10">
            <w:r w:rsidRPr="00410F10">
              <w:t xml:space="preserve">It is clear and well known that the current prisons in the UK have no space for offenders and they are overcrowded. Over 118 countries’ prisons have exceeded their maximum occupancy rate, with 11 national jail systems operating at more than double their capacity (Penal Reform International, 2023). This highlights that the prison and court systems are not in sync, and they are not adequately equipped to manage the amount of criminality and offenders that are being pushed through the system. This topic still has unanswered questions as to whether the current system is balanced and if they are set up in such a way to manage expectations of the public and the perceptions of justice. </w:t>
            </w:r>
          </w:p>
          <w:p w14:paraId="1665FBED" w14:textId="77777777" w:rsidR="00410F10" w:rsidRPr="00410F10" w:rsidRDefault="00410F10" w:rsidP="00410F10"/>
          <w:p w14:paraId="617E65BF" w14:textId="77777777" w:rsidR="00410F10" w:rsidRPr="00410F10" w:rsidRDefault="00410F10" w:rsidP="00410F10"/>
        </w:tc>
      </w:tr>
      <w:tr w:rsidR="00410F10" w:rsidRPr="00410F10" w14:paraId="4B96EFE9" w14:textId="77777777" w:rsidTr="00E72A6D">
        <w:tc>
          <w:tcPr>
            <w:tcW w:w="9077" w:type="dxa"/>
            <w:gridSpan w:val="2"/>
            <w:tcMar>
              <w:top w:w="0" w:type="dxa"/>
              <w:left w:w="108" w:type="dxa"/>
              <w:bottom w:w="0" w:type="dxa"/>
              <w:right w:w="108" w:type="dxa"/>
            </w:tcMar>
          </w:tcPr>
          <w:p w14:paraId="5D74107E" w14:textId="77777777" w:rsidR="00410F10" w:rsidRPr="00410F10" w:rsidRDefault="00410F10" w:rsidP="00410F10">
            <w:pPr>
              <w:rPr>
                <w:b/>
                <w:bCs/>
              </w:rPr>
            </w:pPr>
            <w:r w:rsidRPr="00410F10">
              <w:rPr>
                <w:b/>
                <w:bCs/>
              </w:rPr>
              <w:t xml:space="preserve">SUMMARY OF RESEARCH OBJECTIVES: </w:t>
            </w:r>
          </w:p>
          <w:p w14:paraId="48A9A23E" w14:textId="77777777" w:rsidR="00410F10" w:rsidRPr="00410F10" w:rsidRDefault="00410F10" w:rsidP="00410F10"/>
          <w:p w14:paraId="2EC1F0A7" w14:textId="77777777" w:rsidR="00410F10" w:rsidRPr="00410F10" w:rsidRDefault="00410F10" w:rsidP="00410F10">
            <w:r w:rsidRPr="00410F10">
              <w:lastRenderedPageBreak/>
              <w:t xml:space="preserve">My aim throughout this research project is to hand out devised questionnaires to members of the public along with police officers which will target the 4/5 points covered below. </w:t>
            </w:r>
          </w:p>
          <w:p w14:paraId="6139FF1F" w14:textId="77777777" w:rsidR="00410F10" w:rsidRPr="00410F10" w:rsidRDefault="00410F10" w:rsidP="00410F10"/>
          <w:p w14:paraId="08FD3AE8" w14:textId="77777777" w:rsidR="00410F10" w:rsidRPr="00410F10" w:rsidRDefault="00410F10" w:rsidP="00410F10">
            <w:pPr>
              <w:numPr>
                <w:ilvl w:val="0"/>
                <w:numId w:val="32"/>
              </w:numPr>
            </w:pPr>
            <w:r w:rsidRPr="00410F10">
              <w:t xml:space="preserve">Critically evaluate the effectiveness of the UK judicial system in decreasing crime and preventing recidivism. </w:t>
            </w:r>
          </w:p>
          <w:p w14:paraId="75C9864F" w14:textId="77777777" w:rsidR="00410F10" w:rsidRPr="00410F10" w:rsidRDefault="00410F10" w:rsidP="00410F10">
            <w:pPr>
              <w:numPr>
                <w:ilvl w:val="0"/>
                <w:numId w:val="32"/>
              </w:numPr>
            </w:pPr>
            <w:r w:rsidRPr="00410F10">
              <w:t xml:space="preserve">Investigate the relationship between sentencing policies and rehabilitation programmes and their effects of reoffending. </w:t>
            </w:r>
          </w:p>
          <w:p w14:paraId="4F326F19" w14:textId="77777777" w:rsidR="00410F10" w:rsidRPr="00410F10" w:rsidRDefault="00410F10" w:rsidP="00410F10">
            <w:pPr>
              <w:numPr>
                <w:ilvl w:val="0"/>
                <w:numId w:val="32"/>
              </w:numPr>
            </w:pPr>
            <w:r w:rsidRPr="00410F10">
              <w:t xml:space="preserve">Identify systemic issues in the UK court systems such as delays, resource constraints, and sentence inequities that may impede their ability to combat crime. </w:t>
            </w:r>
          </w:p>
          <w:p w14:paraId="5CDCE939" w14:textId="77777777" w:rsidR="00410F10" w:rsidRPr="00410F10" w:rsidRDefault="00410F10" w:rsidP="00410F10">
            <w:pPr>
              <w:numPr>
                <w:ilvl w:val="0"/>
                <w:numId w:val="32"/>
              </w:numPr>
            </w:pPr>
            <w:r w:rsidRPr="00410F10">
              <w:t xml:space="preserve">Determine the effectiveness of alternative justice techniques such as restorative justice and community- based sentencing in reducing crime. </w:t>
            </w:r>
          </w:p>
          <w:p w14:paraId="21EC1310" w14:textId="77777777" w:rsidR="00410F10" w:rsidRPr="00410F10" w:rsidRDefault="00410F10" w:rsidP="00410F10"/>
          <w:p w14:paraId="78A4211B" w14:textId="77777777" w:rsidR="00410F10" w:rsidRPr="00410F10" w:rsidRDefault="00410F10" w:rsidP="00410F10"/>
        </w:tc>
      </w:tr>
      <w:tr w:rsidR="00410F10" w:rsidRPr="00410F10" w14:paraId="2ED59FE1" w14:textId="77777777" w:rsidTr="00E72A6D">
        <w:tc>
          <w:tcPr>
            <w:tcW w:w="9077" w:type="dxa"/>
            <w:gridSpan w:val="2"/>
            <w:tcMar>
              <w:top w:w="0" w:type="dxa"/>
              <w:left w:w="108" w:type="dxa"/>
              <w:bottom w:w="0" w:type="dxa"/>
              <w:right w:w="108" w:type="dxa"/>
            </w:tcMar>
          </w:tcPr>
          <w:p w14:paraId="787E9515" w14:textId="77777777" w:rsidR="00410F10" w:rsidRPr="00410F10" w:rsidRDefault="00410F10" w:rsidP="00410F10">
            <w:pPr>
              <w:rPr>
                <w:b/>
                <w:bCs/>
              </w:rPr>
            </w:pPr>
            <w:r w:rsidRPr="00410F10">
              <w:rPr>
                <w:b/>
                <w:bCs/>
              </w:rPr>
              <w:lastRenderedPageBreak/>
              <w:t>LITERATURE REVIEW:</w:t>
            </w:r>
          </w:p>
          <w:p w14:paraId="2B2A45DC" w14:textId="77777777" w:rsidR="00410F10" w:rsidRPr="00410F10" w:rsidRDefault="00410F10" w:rsidP="00410F10">
            <w:r w:rsidRPr="00410F10">
              <w:t xml:space="preserve">There are key literature sources that have assist throughout the research phase. One book that has been alluded to is (Joyce, 2012) who gives a background into the Criminal Justice system and includes the role that the courts play in addressing crime. I have also researched via journals and (Fulham et al., 2023) allows me to analyse and review the empirical studies that have been devised on the sentencing practices and their impact on the crime rates. </w:t>
            </w:r>
          </w:p>
          <w:p w14:paraId="0FC6CCE3" w14:textId="77777777" w:rsidR="00410F10" w:rsidRPr="00410F10" w:rsidRDefault="00410F10" w:rsidP="00410F10"/>
          <w:p w14:paraId="58AECA46" w14:textId="77777777" w:rsidR="00410F10" w:rsidRPr="00410F10" w:rsidRDefault="00410F10" w:rsidP="00410F10">
            <w:r w:rsidRPr="00410F10">
              <w:t xml:space="preserve">The courts are overrun, and the backlog within the criminal justice system is extreme. There is no capacity to keep offenders behind bars and this is having an impact on the reoffending rates. (Ministry of Justice, 2023) states that offenders that have served time for less than 12 months have a significantly greater recidivism rate, as do those in prison for less than 6 months. While the national reoffending rate is 25%, the percentage for those who have served less than 12 months in prison is more than 50%. This increases to 58% for those who have served for 6 months or less. This is also significantly higher than the 23% for a suspended sentence with requirements, 38% without requirements. </w:t>
            </w:r>
          </w:p>
          <w:p w14:paraId="4492C6E8" w14:textId="77777777" w:rsidR="00410F10" w:rsidRPr="00410F10" w:rsidRDefault="00410F10" w:rsidP="00410F10"/>
          <w:p w14:paraId="4DE58633" w14:textId="77777777" w:rsidR="00410F10" w:rsidRPr="00410F10" w:rsidRDefault="00410F10" w:rsidP="00410F10">
            <w:r w:rsidRPr="00410F10">
              <w:t xml:space="preserve">According to studies, the courts have an important role in delivering proportionate sentences and promoting rehabilitation. However, issues like as court procedure delays, sentencing anomalies, and resource constraints are well documented. Restorative justice and problem-solving courts are emerging areas of study that show potential for lowering recidivism rates. </w:t>
            </w:r>
          </w:p>
          <w:p w14:paraId="795A3D26" w14:textId="77777777" w:rsidR="00410F10" w:rsidRPr="00410F10" w:rsidRDefault="00410F10" w:rsidP="00410F10"/>
          <w:p w14:paraId="15E8C6DB" w14:textId="77777777" w:rsidR="00410F10" w:rsidRPr="00410F10" w:rsidRDefault="00410F10" w:rsidP="00410F10">
            <w:r w:rsidRPr="00410F10">
              <w:t xml:space="preserve">There has clearly been some substantive work and research carried out on how effective the sentencing and court interventions but there </w:t>
            </w:r>
            <w:proofErr w:type="gramStart"/>
            <w:r w:rsidRPr="00410F10">
              <w:t>is</w:t>
            </w:r>
            <w:proofErr w:type="gramEnd"/>
            <w:r w:rsidRPr="00410F10">
              <w:t xml:space="preserve"> still some outstanding areas of work like understanding the systematic barriers that hinder the courts. Some of these that I have highlighted are the long-term impact of alternative methods of punishment on reoffending, the role of the court efficiency in especially delays in the public confidence and deterrence. One huge gap in the </w:t>
            </w:r>
            <w:r w:rsidRPr="00410F10">
              <w:lastRenderedPageBreak/>
              <w:t xml:space="preserve">research that I have identified is the current use of modern technology in speeding up the court processes and receiving outcome quicker.  </w:t>
            </w:r>
          </w:p>
          <w:p w14:paraId="1E217057" w14:textId="77777777" w:rsidR="00410F10" w:rsidRPr="00410F10" w:rsidRDefault="00410F10" w:rsidP="00410F10"/>
          <w:p w14:paraId="03DF769A" w14:textId="77777777" w:rsidR="00410F10" w:rsidRPr="00410F10" w:rsidRDefault="00410F10" w:rsidP="00410F10"/>
        </w:tc>
      </w:tr>
      <w:tr w:rsidR="00410F10" w:rsidRPr="00410F10" w14:paraId="75997719" w14:textId="77777777" w:rsidTr="00E72A6D">
        <w:tc>
          <w:tcPr>
            <w:tcW w:w="9077" w:type="dxa"/>
            <w:gridSpan w:val="2"/>
            <w:tcMar>
              <w:top w:w="0" w:type="dxa"/>
              <w:left w:w="108" w:type="dxa"/>
              <w:bottom w:w="0" w:type="dxa"/>
              <w:right w:w="108" w:type="dxa"/>
            </w:tcMar>
          </w:tcPr>
          <w:p w14:paraId="54633B7A" w14:textId="77777777" w:rsidR="00410F10" w:rsidRPr="00410F10" w:rsidRDefault="00410F10" w:rsidP="00410F10">
            <w:pPr>
              <w:rPr>
                <w:b/>
                <w:bCs/>
              </w:rPr>
            </w:pPr>
            <w:r w:rsidRPr="00410F10">
              <w:rPr>
                <w:b/>
                <w:bCs/>
              </w:rPr>
              <w:lastRenderedPageBreak/>
              <w:t xml:space="preserve">SUMMARY OF RESEARCH –SURVEY METHOD: </w:t>
            </w:r>
          </w:p>
          <w:p w14:paraId="7DED8EC2" w14:textId="77777777" w:rsidR="00410F10" w:rsidRPr="00410F10" w:rsidRDefault="00410F10" w:rsidP="00410F10">
            <w:pPr>
              <w:rPr>
                <w:b/>
                <w:bCs/>
              </w:rPr>
            </w:pPr>
          </w:p>
          <w:p w14:paraId="1D8AA7B5" w14:textId="77777777" w:rsidR="00410F10" w:rsidRPr="00410F10" w:rsidRDefault="00410F10" w:rsidP="00410F10">
            <w:r w:rsidRPr="00410F10">
              <w:t xml:space="preserve">I will form my research activity upon a questionnaire that I have created which will be specific to my subject and research objectives that are documented above. The questions will allow participants to answer openly and give their honest opinion. </w:t>
            </w:r>
          </w:p>
          <w:p w14:paraId="6B508EB6" w14:textId="77777777" w:rsidR="00410F10" w:rsidRPr="00410F10" w:rsidRDefault="00410F10" w:rsidP="00410F10"/>
          <w:p w14:paraId="0C7FD2A8" w14:textId="77777777" w:rsidR="00410F10" w:rsidRPr="00410F10" w:rsidRDefault="00410F10" w:rsidP="00410F10">
            <w:r w:rsidRPr="00410F10">
              <w:t xml:space="preserve">This questionnaire will not be paper based, my aim is to provide an online questionnaire that will be distributed to all participants, and this can be completed at their own leisure and will automatically be submitted back to myself as the author and organiser. </w:t>
            </w:r>
          </w:p>
          <w:p w14:paraId="1EC1384C" w14:textId="77777777" w:rsidR="00410F10" w:rsidRPr="00410F10" w:rsidRDefault="00410F10" w:rsidP="00410F10"/>
        </w:tc>
      </w:tr>
      <w:tr w:rsidR="00410F10" w:rsidRPr="00410F10" w14:paraId="08CEC92A" w14:textId="77777777" w:rsidTr="00E72A6D">
        <w:tc>
          <w:tcPr>
            <w:tcW w:w="9077" w:type="dxa"/>
            <w:gridSpan w:val="2"/>
            <w:tcMar>
              <w:top w:w="0" w:type="dxa"/>
              <w:left w:w="108" w:type="dxa"/>
              <w:bottom w:w="0" w:type="dxa"/>
              <w:right w:w="108" w:type="dxa"/>
            </w:tcMar>
          </w:tcPr>
          <w:p w14:paraId="1B7B02D4" w14:textId="77777777" w:rsidR="00410F10" w:rsidRPr="00410F10" w:rsidRDefault="00410F10" w:rsidP="00410F10">
            <w:r w:rsidRPr="00410F10">
              <w:rPr>
                <w:b/>
                <w:bCs/>
              </w:rPr>
              <w:t>SUMMARY OF SAMPLING FRAMEWORK:</w:t>
            </w:r>
            <w:r w:rsidRPr="00410F10">
              <w:t xml:space="preserve"> </w:t>
            </w:r>
          </w:p>
          <w:p w14:paraId="59284586" w14:textId="77777777" w:rsidR="00410F10" w:rsidRPr="00410F10" w:rsidRDefault="00410F10" w:rsidP="00410F10"/>
          <w:p w14:paraId="78FFFC98" w14:textId="77777777" w:rsidR="00410F10" w:rsidRPr="00410F10" w:rsidRDefault="00410F10" w:rsidP="00410F10">
            <w:r w:rsidRPr="00410F10">
              <w:t xml:space="preserve">I intend to ask members of the public and police officers in my different areas. </w:t>
            </w:r>
          </w:p>
          <w:p w14:paraId="0F8A4809" w14:textId="77777777" w:rsidR="00410F10" w:rsidRPr="00410F10" w:rsidRDefault="00410F10" w:rsidP="00410F10">
            <w:r w:rsidRPr="00410F10">
              <w:t xml:space="preserve">I aim to ask 20 overall and gather the results. I believe this will collect a wide range of opinions and the results will be a true representation of the greater public. </w:t>
            </w:r>
          </w:p>
          <w:p w14:paraId="46FA3BA3" w14:textId="77777777" w:rsidR="00410F10" w:rsidRPr="00410F10" w:rsidRDefault="00410F10" w:rsidP="00410F10"/>
        </w:tc>
      </w:tr>
      <w:tr w:rsidR="00410F10" w:rsidRPr="00410F10" w14:paraId="62E3C7B6" w14:textId="77777777" w:rsidTr="00E72A6D">
        <w:trPr>
          <w:trHeight w:val="1352"/>
        </w:trPr>
        <w:tc>
          <w:tcPr>
            <w:tcW w:w="9077" w:type="dxa"/>
            <w:gridSpan w:val="2"/>
            <w:tcMar>
              <w:top w:w="0" w:type="dxa"/>
              <w:left w:w="108" w:type="dxa"/>
              <w:bottom w:w="0" w:type="dxa"/>
              <w:right w:w="108" w:type="dxa"/>
            </w:tcMar>
          </w:tcPr>
          <w:p w14:paraId="000807C9" w14:textId="77777777" w:rsidR="00410F10" w:rsidRPr="00410F10" w:rsidRDefault="00410F10" w:rsidP="00410F10">
            <w:pPr>
              <w:rPr>
                <w:b/>
                <w:bCs/>
              </w:rPr>
            </w:pPr>
            <w:r w:rsidRPr="00410F10">
              <w:rPr>
                <w:b/>
                <w:bCs/>
              </w:rPr>
              <w:t>ETHICAL ISSUES:</w:t>
            </w:r>
          </w:p>
          <w:p w14:paraId="4F1F4DFC" w14:textId="77777777" w:rsidR="00410F10" w:rsidRPr="00410F10" w:rsidRDefault="00410F10" w:rsidP="00410F10">
            <w:pPr>
              <w:rPr>
                <w:b/>
                <w:bCs/>
              </w:rPr>
            </w:pPr>
          </w:p>
          <w:p w14:paraId="7EFF9D94" w14:textId="77777777" w:rsidR="00410F10" w:rsidRPr="00410F10" w:rsidRDefault="00410F10" w:rsidP="00410F10">
            <w:r w:rsidRPr="00410F10">
              <w:t xml:space="preserve">My questionnaire will be completed completely consensual, and all participants will be provided with a question allowing them to withdraw at any stage. All participants will complete the questionnaire of their own accord and in their own time. I do not intend for my questionnaire to hinder with any participants personal or work commitments.  </w:t>
            </w:r>
          </w:p>
          <w:p w14:paraId="2F4D26DC" w14:textId="77777777" w:rsidR="00410F10" w:rsidRPr="00410F10" w:rsidRDefault="00410F10" w:rsidP="00410F10"/>
          <w:p w14:paraId="3DD89592" w14:textId="77777777" w:rsidR="00410F10" w:rsidRPr="00410F10" w:rsidRDefault="00410F10" w:rsidP="00410F10">
            <w:r w:rsidRPr="00410F10">
              <w:t xml:space="preserve">As mentioned above, the distribution of my questionnaire will be electronic which will automatically protect the confidentially of all participants as there will be no name required on the </w:t>
            </w:r>
            <w:proofErr w:type="gramStart"/>
            <w:r w:rsidRPr="00410F10">
              <w:t>document</w:t>
            </w:r>
            <w:proofErr w:type="gramEnd"/>
            <w:r w:rsidRPr="00410F10">
              <w:t xml:space="preserve"> and I will have no way of knowing who has responded. All responses that will be used within the project will be rephrased and no direct answers will be used. </w:t>
            </w:r>
          </w:p>
          <w:p w14:paraId="38EEDF1A" w14:textId="77777777" w:rsidR="00410F10" w:rsidRPr="00410F10" w:rsidRDefault="00410F10" w:rsidP="00410F10"/>
          <w:p w14:paraId="3EF1B2D9" w14:textId="77777777" w:rsidR="00410F10" w:rsidRPr="00410F10" w:rsidRDefault="00410F10" w:rsidP="00410F10">
            <w:r w:rsidRPr="00410F10">
              <w:t>Given the topic I have chosen I am not expecting for my participants to be affected by my questions, however, should this occur, I will ensure that there are options to withdraw at any time throughout the questionnaire and encourage the participants to seek the relevant support that they feel they require.</w:t>
            </w:r>
          </w:p>
          <w:p w14:paraId="596716D5" w14:textId="77777777" w:rsidR="00410F10" w:rsidRPr="00410F10" w:rsidRDefault="00410F10" w:rsidP="00410F10"/>
        </w:tc>
      </w:tr>
      <w:tr w:rsidR="00410F10" w:rsidRPr="00410F10" w14:paraId="371CA473" w14:textId="77777777" w:rsidTr="00E72A6D">
        <w:tblPrEx>
          <w:tblCellMar>
            <w:left w:w="108" w:type="dxa"/>
            <w:right w:w="108" w:type="dxa"/>
          </w:tblCellMar>
          <w:tblLook w:val="0000" w:firstRow="0" w:lastRow="0" w:firstColumn="0" w:lastColumn="0" w:noHBand="0" w:noVBand="0"/>
        </w:tblPrEx>
        <w:trPr>
          <w:trHeight w:val="1020"/>
        </w:trPr>
        <w:tc>
          <w:tcPr>
            <w:tcW w:w="9077" w:type="dxa"/>
            <w:gridSpan w:val="2"/>
          </w:tcPr>
          <w:p w14:paraId="57718541" w14:textId="77777777" w:rsidR="00410F10" w:rsidRPr="00410F10" w:rsidRDefault="00410F10" w:rsidP="00410F10">
            <w:pPr>
              <w:rPr>
                <w:b/>
                <w:bCs/>
              </w:rPr>
            </w:pPr>
            <w:r w:rsidRPr="00410F10">
              <w:rPr>
                <w:b/>
                <w:bCs/>
              </w:rPr>
              <w:lastRenderedPageBreak/>
              <w:t>TIME SCALE:</w:t>
            </w:r>
          </w:p>
          <w:p w14:paraId="3911FD48" w14:textId="77777777" w:rsidR="00410F10" w:rsidRPr="00410F10" w:rsidRDefault="00410F10" w:rsidP="00410F10">
            <w:r w:rsidRPr="00410F10">
              <w:t xml:space="preserve">For my research I need to adhere to the following time scales: </w:t>
            </w:r>
          </w:p>
          <w:p w14:paraId="022E97DD" w14:textId="77777777" w:rsidR="00410F10" w:rsidRPr="00410F10" w:rsidRDefault="00410F10" w:rsidP="00410F10"/>
          <w:p w14:paraId="5084B18E" w14:textId="77777777" w:rsidR="00410F10" w:rsidRPr="00410F10" w:rsidRDefault="00410F10" w:rsidP="00410F10">
            <w:r w:rsidRPr="00410F10">
              <w:t>Literature review – Due date of 5</w:t>
            </w:r>
            <w:r w:rsidRPr="00410F10">
              <w:rPr>
                <w:vertAlign w:val="superscript"/>
              </w:rPr>
              <w:t>th</w:t>
            </w:r>
            <w:r w:rsidRPr="00410F10">
              <w:t xml:space="preserve"> May 2025 </w:t>
            </w:r>
          </w:p>
          <w:p w14:paraId="0D9C7E3E" w14:textId="77777777" w:rsidR="00410F10" w:rsidRPr="00410F10" w:rsidRDefault="00410F10" w:rsidP="00410F10"/>
          <w:p w14:paraId="47A3B8FC" w14:textId="77777777" w:rsidR="00410F10" w:rsidRPr="00410F10" w:rsidRDefault="00410F10" w:rsidP="00410F10">
            <w:r w:rsidRPr="00410F10">
              <w:t>Research and Data gathering– Due date of 16</w:t>
            </w:r>
            <w:r w:rsidRPr="00410F10">
              <w:rPr>
                <w:vertAlign w:val="superscript"/>
              </w:rPr>
              <w:t>th</w:t>
            </w:r>
            <w:r w:rsidRPr="00410F10">
              <w:t xml:space="preserve"> June 2025 </w:t>
            </w:r>
          </w:p>
          <w:p w14:paraId="6EFC78AE" w14:textId="77777777" w:rsidR="00410F10" w:rsidRPr="00410F10" w:rsidRDefault="00410F10" w:rsidP="00410F10"/>
          <w:p w14:paraId="66AEA2F2" w14:textId="77777777" w:rsidR="00410F10" w:rsidRPr="00410F10" w:rsidRDefault="00410F10" w:rsidP="00410F10">
            <w:r w:rsidRPr="00410F10">
              <w:t>Analysis of data – Due date of 4</w:t>
            </w:r>
            <w:r w:rsidRPr="00410F10">
              <w:rPr>
                <w:vertAlign w:val="superscript"/>
              </w:rPr>
              <w:t>th</w:t>
            </w:r>
            <w:r w:rsidRPr="00410F10">
              <w:t xml:space="preserve"> August 2025 </w:t>
            </w:r>
          </w:p>
          <w:p w14:paraId="54AE01F1" w14:textId="77777777" w:rsidR="00410F10" w:rsidRPr="00410F10" w:rsidRDefault="00410F10" w:rsidP="00410F10"/>
          <w:p w14:paraId="328D6733" w14:textId="77777777" w:rsidR="00410F10" w:rsidRPr="00410F10" w:rsidRDefault="00410F10" w:rsidP="00410F10">
            <w:r w:rsidRPr="00410F10">
              <w:t>Write up collected data – Due date of 8</w:t>
            </w:r>
            <w:r w:rsidRPr="00410F10">
              <w:rPr>
                <w:vertAlign w:val="superscript"/>
              </w:rPr>
              <w:t>th</w:t>
            </w:r>
            <w:r w:rsidRPr="00410F10">
              <w:t xml:space="preserve"> September 2025. </w:t>
            </w:r>
          </w:p>
          <w:p w14:paraId="75BCD189" w14:textId="77777777" w:rsidR="00410F10" w:rsidRPr="00410F10" w:rsidRDefault="00410F10" w:rsidP="00410F10"/>
          <w:p w14:paraId="67BF75F2" w14:textId="77777777" w:rsidR="00410F10" w:rsidRPr="00410F10" w:rsidRDefault="00410F10" w:rsidP="00410F10">
            <w:r w:rsidRPr="00410F10">
              <w:t>Final draft submission – Due date of 6</w:t>
            </w:r>
            <w:r w:rsidRPr="00410F10">
              <w:rPr>
                <w:vertAlign w:val="superscript"/>
              </w:rPr>
              <w:t>th</w:t>
            </w:r>
            <w:r w:rsidRPr="00410F10">
              <w:t xml:space="preserve"> October 2025</w:t>
            </w:r>
          </w:p>
        </w:tc>
      </w:tr>
      <w:tr w:rsidR="00410F10" w:rsidRPr="00410F10" w14:paraId="0C29B634" w14:textId="77777777" w:rsidTr="00E72A6D">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60DD99F4" w14:textId="77777777" w:rsidR="00410F10" w:rsidRPr="00410F10" w:rsidRDefault="00410F10" w:rsidP="00410F10">
            <w:pPr>
              <w:rPr>
                <w:b/>
                <w:bCs/>
              </w:rPr>
            </w:pPr>
            <w:r w:rsidRPr="00410F10">
              <w:rPr>
                <w:b/>
                <w:bCs/>
              </w:rPr>
              <w:t>REFERENCE LIST:</w:t>
            </w:r>
          </w:p>
          <w:p w14:paraId="30681F1A" w14:textId="77777777" w:rsidR="00410F10" w:rsidRPr="00410F10" w:rsidRDefault="00410F10" w:rsidP="00410F10"/>
          <w:p w14:paraId="257DECC8" w14:textId="77777777" w:rsidR="00410F10" w:rsidRPr="00410F10" w:rsidRDefault="00410F10" w:rsidP="00410F10">
            <w:r w:rsidRPr="00410F10">
              <w:t xml:space="preserve">Fulham, L., Blais, J., Rugge, T. and Schultheis, E.H. (2023). The effectiveness of restorative justice programs: A meta-analysis of recidivism and other relevant outcomes. Criminology &amp; Criminal Justice. [online] </w:t>
            </w:r>
            <w:proofErr w:type="spellStart"/>
            <w:proofErr w:type="gramStart"/>
            <w:r w:rsidRPr="00410F10">
              <w:t>doi:https</w:t>
            </w:r>
            <w:proofErr w:type="spellEnd"/>
            <w:r w:rsidRPr="00410F10">
              <w:t>://doi.org/10.1177/17488958231215228</w:t>
            </w:r>
            <w:proofErr w:type="gramEnd"/>
            <w:r w:rsidRPr="00410F10">
              <w:t>.</w:t>
            </w:r>
          </w:p>
          <w:p w14:paraId="6AF1814E" w14:textId="77777777" w:rsidR="00410F10" w:rsidRPr="00410F10" w:rsidRDefault="00410F10" w:rsidP="00410F10"/>
          <w:p w14:paraId="4DFA8692" w14:textId="77777777" w:rsidR="00410F10" w:rsidRPr="00410F10" w:rsidRDefault="00410F10" w:rsidP="00410F10">
            <w:r w:rsidRPr="00410F10">
              <w:t xml:space="preserve">Joyce, P. (2012). Criminal </w:t>
            </w:r>
            <w:proofErr w:type="gramStart"/>
            <w:r w:rsidRPr="00410F10">
              <w:t>justice :</w:t>
            </w:r>
            <w:proofErr w:type="gramEnd"/>
            <w:r w:rsidRPr="00410F10">
              <w:t xml:space="preserve"> an introduction to crime and the criminal justice system. London: Routledge.</w:t>
            </w:r>
          </w:p>
          <w:p w14:paraId="1F0964FC" w14:textId="77777777" w:rsidR="00410F10" w:rsidRPr="00410F10" w:rsidRDefault="00410F10" w:rsidP="00410F10"/>
          <w:p w14:paraId="4673D823" w14:textId="77777777" w:rsidR="00410F10" w:rsidRPr="00410F10" w:rsidRDefault="00410F10" w:rsidP="00410F10">
            <w:r w:rsidRPr="00410F10">
              <w:t>Ministry of Justice (2023). Prison Reforms Will Cut Reoffending and Put Worst Offenders behind Bars for Longer. [online] GOV.UK. Available at: https://www.gov.uk/government/news/prison-reforms-will-cut-reoffending-and-put-worst-offenders-behind-bars-for-longer.</w:t>
            </w:r>
          </w:p>
          <w:p w14:paraId="65378038" w14:textId="77777777" w:rsidR="00410F10" w:rsidRPr="00410F10" w:rsidRDefault="00410F10" w:rsidP="00410F10"/>
          <w:p w14:paraId="1D3EC574" w14:textId="77777777" w:rsidR="00410F10" w:rsidRPr="00410F10" w:rsidRDefault="00410F10" w:rsidP="00410F10">
            <w:pPr>
              <w:rPr>
                <w:b/>
                <w:bCs/>
              </w:rPr>
            </w:pPr>
            <w:r w:rsidRPr="00410F10">
              <w:t>Penal Reform International (2023). Overcrowding. [online] Penal Reform International. Available at: https://www.penalreform.org/issues/prison-conditions/key-facts/overcrowding/.</w:t>
            </w:r>
          </w:p>
        </w:tc>
      </w:tr>
    </w:tbl>
    <w:p w14:paraId="373FB22C" w14:textId="77777777" w:rsidR="00410F10" w:rsidRPr="00410F10" w:rsidRDefault="00410F10" w:rsidP="00410F10">
      <w:pPr>
        <w:rPr>
          <w:b/>
          <w:bCs/>
        </w:rPr>
      </w:pPr>
    </w:p>
    <w:p w14:paraId="21A30E30" w14:textId="77777777" w:rsidR="00410F10" w:rsidRPr="00410F10" w:rsidRDefault="00410F10" w:rsidP="00410F10">
      <w:pPr>
        <w:rPr>
          <w:b/>
          <w:bCs/>
        </w:rPr>
      </w:pPr>
    </w:p>
    <w:p w14:paraId="7842A1CB" w14:textId="27447D7E" w:rsidR="00F13578" w:rsidRPr="00410F10" w:rsidRDefault="00410F10">
      <w:pPr>
        <w:rPr>
          <w:b/>
          <w:bCs/>
        </w:rPr>
      </w:pPr>
      <w:r w:rsidRPr="00410F10">
        <w:rPr>
          <w:b/>
          <w:bCs/>
        </w:rPr>
        <w:t>Word Count – 1,0</w:t>
      </w:r>
      <w:r>
        <w:rPr>
          <w:b/>
          <w:bCs/>
        </w:rPr>
        <w:t>97</w:t>
      </w:r>
    </w:p>
    <w:sectPr w:rsidR="00F13578" w:rsidRPr="00410F10" w:rsidSect="001C37B3">
      <w:footerReference w:type="default" r:id="rId31"/>
      <w:pgSz w:w="11906" w:h="16838"/>
      <w:pgMar w:top="1440" w:right="1440" w:bottom="1440" w:left="1440" w:header="708" w:footer="708" w:gutter="0"/>
      <w:pgBorders w:display="firstPage"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6D44B9" w14:textId="77777777" w:rsidR="00C158FC" w:rsidRDefault="00C158FC" w:rsidP="00C158FC">
      <w:pPr>
        <w:spacing w:after="0" w:line="240" w:lineRule="auto"/>
      </w:pPr>
      <w:r>
        <w:separator/>
      </w:r>
    </w:p>
  </w:endnote>
  <w:endnote w:type="continuationSeparator" w:id="0">
    <w:p w14:paraId="6B5EA030" w14:textId="77777777" w:rsidR="00C158FC" w:rsidRDefault="00C158FC" w:rsidP="00C158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rush Script MT">
    <w:panose1 w:val="03060802040406070304"/>
    <w:charset w:val="00"/>
    <w:family w:val="script"/>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8879062"/>
      <w:docPartObj>
        <w:docPartGallery w:val="Page Numbers (Bottom of Page)"/>
        <w:docPartUnique/>
      </w:docPartObj>
    </w:sdtPr>
    <w:sdtEndPr>
      <w:rPr>
        <w:noProof/>
      </w:rPr>
    </w:sdtEndPr>
    <w:sdtContent>
      <w:p w14:paraId="45731AF1" w14:textId="2DD3CD1B" w:rsidR="00C158FC" w:rsidRDefault="00C158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216635D" w14:textId="77777777" w:rsidR="00C158FC" w:rsidRDefault="00C158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1D7DC7" w14:textId="77777777" w:rsidR="00C158FC" w:rsidRDefault="00C158FC" w:rsidP="00C158FC">
      <w:pPr>
        <w:spacing w:after="0" w:line="240" w:lineRule="auto"/>
      </w:pPr>
      <w:r>
        <w:separator/>
      </w:r>
    </w:p>
  </w:footnote>
  <w:footnote w:type="continuationSeparator" w:id="0">
    <w:p w14:paraId="5D697C7D" w14:textId="77777777" w:rsidR="00C158FC" w:rsidRDefault="00C158FC" w:rsidP="00C158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987347"/>
    <w:multiLevelType w:val="hybridMultilevel"/>
    <w:tmpl w:val="C83060FC"/>
    <w:lvl w:ilvl="0" w:tplc="2CEE02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0141D2"/>
    <w:multiLevelType w:val="hybridMultilevel"/>
    <w:tmpl w:val="173843B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4C4124"/>
    <w:multiLevelType w:val="multilevel"/>
    <w:tmpl w:val="92380AC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1F69AD"/>
    <w:multiLevelType w:val="multilevel"/>
    <w:tmpl w:val="DCD2F1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99C4E9C"/>
    <w:multiLevelType w:val="multilevel"/>
    <w:tmpl w:val="EDA2E91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AB149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3952501">
    <w:abstractNumId w:val="25"/>
  </w:num>
  <w:num w:numId="2" w16cid:durableId="298414860">
    <w:abstractNumId w:val="14"/>
  </w:num>
  <w:num w:numId="3" w16cid:durableId="3906020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50493201">
    <w:abstractNumId w:val="12"/>
  </w:num>
  <w:num w:numId="5" w16cid:durableId="1418014885">
    <w:abstractNumId w:val="23"/>
  </w:num>
  <w:num w:numId="6" w16cid:durableId="1351489909">
    <w:abstractNumId w:val="4"/>
  </w:num>
  <w:num w:numId="7" w16cid:durableId="996802858">
    <w:abstractNumId w:val="29"/>
  </w:num>
  <w:num w:numId="8"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494803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04271145">
    <w:abstractNumId w:val="5"/>
  </w:num>
  <w:num w:numId="12" w16cid:durableId="465201546">
    <w:abstractNumId w:val="9"/>
  </w:num>
  <w:num w:numId="13" w16cid:durableId="801313199">
    <w:abstractNumId w:val="10"/>
  </w:num>
  <w:num w:numId="14" w16cid:durableId="1932622472">
    <w:abstractNumId w:val="27"/>
  </w:num>
  <w:num w:numId="15" w16cid:durableId="803698313">
    <w:abstractNumId w:val="24"/>
  </w:num>
  <w:num w:numId="16" w16cid:durableId="1870216879">
    <w:abstractNumId w:val="26"/>
  </w:num>
  <w:num w:numId="17" w16cid:durableId="100340676">
    <w:abstractNumId w:val="0"/>
  </w:num>
  <w:num w:numId="18" w16cid:durableId="1557625305">
    <w:abstractNumId w:val="7"/>
  </w:num>
  <w:num w:numId="19" w16cid:durableId="1281380168">
    <w:abstractNumId w:val="8"/>
  </w:num>
  <w:num w:numId="20" w16cid:durableId="1244143853">
    <w:abstractNumId w:val="13"/>
  </w:num>
  <w:num w:numId="21" w16cid:durableId="131824218">
    <w:abstractNumId w:val="16"/>
  </w:num>
  <w:num w:numId="22" w16cid:durableId="395248324">
    <w:abstractNumId w:val="28"/>
  </w:num>
  <w:num w:numId="23" w16cid:durableId="267927197">
    <w:abstractNumId w:val="6"/>
  </w:num>
  <w:num w:numId="24" w16cid:durableId="48654765">
    <w:abstractNumId w:val="17"/>
  </w:num>
  <w:num w:numId="25" w16cid:durableId="1337196786">
    <w:abstractNumId w:val="22"/>
  </w:num>
  <w:num w:numId="26" w16cid:durableId="1755130753">
    <w:abstractNumId w:val="3"/>
  </w:num>
  <w:num w:numId="27" w16cid:durableId="726926220">
    <w:abstractNumId w:val="11"/>
  </w:num>
  <w:num w:numId="28" w16cid:durableId="2083483834">
    <w:abstractNumId w:val="15"/>
  </w:num>
  <w:num w:numId="29" w16cid:durableId="2097245557">
    <w:abstractNumId w:val="30"/>
  </w:num>
  <w:num w:numId="30" w16cid:durableId="475149258">
    <w:abstractNumId w:val="21"/>
  </w:num>
  <w:num w:numId="31" w16cid:durableId="372971381">
    <w:abstractNumId w:val="2"/>
  </w:num>
  <w:num w:numId="32" w16cid:durableId="8883021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815"/>
    <w:rsid w:val="00004B75"/>
    <w:rsid w:val="00016C08"/>
    <w:rsid w:val="000308E1"/>
    <w:rsid w:val="0003368B"/>
    <w:rsid w:val="000353EB"/>
    <w:rsid w:val="000364FB"/>
    <w:rsid w:val="00041704"/>
    <w:rsid w:val="00042170"/>
    <w:rsid w:val="00045D99"/>
    <w:rsid w:val="000728EB"/>
    <w:rsid w:val="0007633B"/>
    <w:rsid w:val="00082EFA"/>
    <w:rsid w:val="00091E61"/>
    <w:rsid w:val="000B16B5"/>
    <w:rsid w:val="000D5FFF"/>
    <w:rsid w:val="000E4E61"/>
    <w:rsid w:val="000E514D"/>
    <w:rsid w:val="0010064C"/>
    <w:rsid w:val="0010200E"/>
    <w:rsid w:val="001106AF"/>
    <w:rsid w:val="00131C43"/>
    <w:rsid w:val="00141463"/>
    <w:rsid w:val="00154B1E"/>
    <w:rsid w:val="001711E7"/>
    <w:rsid w:val="001B343A"/>
    <w:rsid w:val="001C37B3"/>
    <w:rsid w:val="00202C2A"/>
    <w:rsid w:val="0022207B"/>
    <w:rsid w:val="0022362A"/>
    <w:rsid w:val="002411E1"/>
    <w:rsid w:val="0025611A"/>
    <w:rsid w:val="00263BE8"/>
    <w:rsid w:val="002715E4"/>
    <w:rsid w:val="00275B8E"/>
    <w:rsid w:val="00277F72"/>
    <w:rsid w:val="00285A26"/>
    <w:rsid w:val="002933E9"/>
    <w:rsid w:val="002A2B7C"/>
    <w:rsid w:val="002B5E39"/>
    <w:rsid w:val="002C5DD3"/>
    <w:rsid w:val="002D6E95"/>
    <w:rsid w:val="002E10D0"/>
    <w:rsid w:val="002E31FD"/>
    <w:rsid w:val="002F4AF0"/>
    <w:rsid w:val="002F4D0B"/>
    <w:rsid w:val="00302662"/>
    <w:rsid w:val="00333C5E"/>
    <w:rsid w:val="00340853"/>
    <w:rsid w:val="0035244D"/>
    <w:rsid w:val="003568B8"/>
    <w:rsid w:val="003A335E"/>
    <w:rsid w:val="003D0BAC"/>
    <w:rsid w:val="003F3C01"/>
    <w:rsid w:val="003F450E"/>
    <w:rsid w:val="00410F10"/>
    <w:rsid w:val="00411480"/>
    <w:rsid w:val="0045213A"/>
    <w:rsid w:val="00452E4F"/>
    <w:rsid w:val="00496544"/>
    <w:rsid w:val="00497B29"/>
    <w:rsid w:val="004A1DE0"/>
    <w:rsid w:val="004B608A"/>
    <w:rsid w:val="004F11D3"/>
    <w:rsid w:val="004F18DA"/>
    <w:rsid w:val="005012A9"/>
    <w:rsid w:val="00507508"/>
    <w:rsid w:val="00517B2E"/>
    <w:rsid w:val="00533D21"/>
    <w:rsid w:val="00542B45"/>
    <w:rsid w:val="00554504"/>
    <w:rsid w:val="00570D31"/>
    <w:rsid w:val="00580DF9"/>
    <w:rsid w:val="005825A3"/>
    <w:rsid w:val="005B14BE"/>
    <w:rsid w:val="005B394A"/>
    <w:rsid w:val="005B4F18"/>
    <w:rsid w:val="005E56B8"/>
    <w:rsid w:val="005E776C"/>
    <w:rsid w:val="005F4242"/>
    <w:rsid w:val="0060627B"/>
    <w:rsid w:val="0060717A"/>
    <w:rsid w:val="00612E43"/>
    <w:rsid w:val="00622599"/>
    <w:rsid w:val="006253BE"/>
    <w:rsid w:val="006413F2"/>
    <w:rsid w:val="00647BA6"/>
    <w:rsid w:val="00656570"/>
    <w:rsid w:val="00683F0D"/>
    <w:rsid w:val="00693976"/>
    <w:rsid w:val="006E4219"/>
    <w:rsid w:val="006F4321"/>
    <w:rsid w:val="00707FA9"/>
    <w:rsid w:val="007278E7"/>
    <w:rsid w:val="00730835"/>
    <w:rsid w:val="007464D9"/>
    <w:rsid w:val="007512FF"/>
    <w:rsid w:val="007710D0"/>
    <w:rsid w:val="00771DFC"/>
    <w:rsid w:val="00787D07"/>
    <w:rsid w:val="007A15F7"/>
    <w:rsid w:val="007A28AB"/>
    <w:rsid w:val="007B2060"/>
    <w:rsid w:val="007D74BD"/>
    <w:rsid w:val="007E5574"/>
    <w:rsid w:val="00807519"/>
    <w:rsid w:val="00807E37"/>
    <w:rsid w:val="008123EF"/>
    <w:rsid w:val="00832009"/>
    <w:rsid w:val="00856D56"/>
    <w:rsid w:val="00857E69"/>
    <w:rsid w:val="0088556F"/>
    <w:rsid w:val="00897672"/>
    <w:rsid w:val="008A53F1"/>
    <w:rsid w:val="008A78CC"/>
    <w:rsid w:val="008B0C72"/>
    <w:rsid w:val="008B3F79"/>
    <w:rsid w:val="008C4B87"/>
    <w:rsid w:val="008C7DC7"/>
    <w:rsid w:val="008D2305"/>
    <w:rsid w:val="008D58A6"/>
    <w:rsid w:val="00944E11"/>
    <w:rsid w:val="00945962"/>
    <w:rsid w:val="00956BFD"/>
    <w:rsid w:val="00957569"/>
    <w:rsid w:val="0096687B"/>
    <w:rsid w:val="00966E82"/>
    <w:rsid w:val="00983114"/>
    <w:rsid w:val="0098400B"/>
    <w:rsid w:val="00991815"/>
    <w:rsid w:val="00993BB1"/>
    <w:rsid w:val="0099553B"/>
    <w:rsid w:val="009E6EB6"/>
    <w:rsid w:val="009F7432"/>
    <w:rsid w:val="00A04725"/>
    <w:rsid w:val="00A04F3A"/>
    <w:rsid w:val="00A102EA"/>
    <w:rsid w:val="00A10AF6"/>
    <w:rsid w:val="00A17BFA"/>
    <w:rsid w:val="00A2720E"/>
    <w:rsid w:val="00A309EF"/>
    <w:rsid w:val="00A34DDE"/>
    <w:rsid w:val="00A5703A"/>
    <w:rsid w:val="00A66DC6"/>
    <w:rsid w:val="00A720E0"/>
    <w:rsid w:val="00A8403A"/>
    <w:rsid w:val="00A92686"/>
    <w:rsid w:val="00AA45F3"/>
    <w:rsid w:val="00AA573C"/>
    <w:rsid w:val="00AB7B77"/>
    <w:rsid w:val="00AE2EFE"/>
    <w:rsid w:val="00B006CB"/>
    <w:rsid w:val="00B378CA"/>
    <w:rsid w:val="00B54D9C"/>
    <w:rsid w:val="00B77F7D"/>
    <w:rsid w:val="00B805C0"/>
    <w:rsid w:val="00B956ED"/>
    <w:rsid w:val="00BE0139"/>
    <w:rsid w:val="00BE054C"/>
    <w:rsid w:val="00BE789D"/>
    <w:rsid w:val="00C158FC"/>
    <w:rsid w:val="00C25FBE"/>
    <w:rsid w:val="00C3187D"/>
    <w:rsid w:val="00C53203"/>
    <w:rsid w:val="00C53923"/>
    <w:rsid w:val="00C669A9"/>
    <w:rsid w:val="00C91010"/>
    <w:rsid w:val="00C9430E"/>
    <w:rsid w:val="00CB2510"/>
    <w:rsid w:val="00CB723C"/>
    <w:rsid w:val="00CC135B"/>
    <w:rsid w:val="00CC19A8"/>
    <w:rsid w:val="00CD3213"/>
    <w:rsid w:val="00D06480"/>
    <w:rsid w:val="00D12127"/>
    <w:rsid w:val="00D1611B"/>
    <w:rsid w:val="00D22FF9"/>
    <w:rsid w:val="00D23B15"/>
    <w:rsid w:val="00D253AC"/>
    <w:rsid w:val="00D63133"/>
    <w:rsid w:val="00D65067"/>
    <w:rsid w:val="00D7683E"/>
    <w:rsid w:val="00D803E3"/>
    <w:rsid w:val="00D97081"/>
    <w:rsid w:val="00DC1F64"/>
    <w:rsid w:val="00DC21CC"/>
    <w:rsid w:val="00DF1883"/>
    <w:rsid w:val="00E079E0"/>
    <w:rsid w:val="00E5367E"/>
    <w:rsid w:val="00E579EC"/>
    <w:rsid w:val="00E66CCE"/>
    <w:rsid w:val="00E902FF"/>
    <w:rsid w:val="00E94BD8"/>
    <w:rsid w:val="00EB1348"/>
    <w:rsid w:val="00EC277C"/>
    <w:rsid w:val="00EE3BD1"/>
    <w:rsid w:val="00EF1935"/>
    <w:rsid w:val="00F01403"/>
    <w:rsid w:val="00F13578"/>
    <w:rsid w:val="00F20B3A"/>
    <w:rsid w:val="00F36F1B"/>
    <w:rsid w:val="00F3717E"/>
    <w:rsid w:val="00F75C1C"/>
    <w:rsid w:val="00F82C29"/>
    <w:rsid w:val="00F904E0"/>
    <w:rsid w:val="00FC41A9"/>
    <w:rsid w:val="00FD44CC"/>
    <w:rsid w:val="00FD614C"/>
    <w:rsid w:val="00FF0D04"/>
    <w:rsid w:val="00FF163A"/>
    <w:rsid w:val="00FF2A3F"/>
    <w:rsid w:val="00FF55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0765B14F"/>
  <w15:chartTrackingRefBased/>
  <w15:docId w15:val="{4CD33621-576A-4006-B77C-BB8CF5664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04170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3187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9"/>
    <w:qFormat/>
    <w:rsid w:val="007A28AB"/>
    <w:pPr>
      <w:keepNext/>
      <w:spacing w:before="240" w:after="60" w:line="240" w:lineRule="auto"/>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213A"/>
    <w:pPr>
      <w:ind w:left="720"/>
      <w:contextualSpacing/>
    </w:pPr>
  </w:style>
  <w:style w:type="paragraph" w:styleId="Caption">
    <w:name w:val="caption"/>
    <w:basedOn w:val="Normal"/>
    <w:next w:val="Normal"/>
    <w:uiPriority w:val="35"/>
    <w:unhideWhenUsed/>
    <w:qFormat/>
    <w:rsid w:val="00771DFC"/>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9"/>
    <w:rsid w:val="0004170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3187D"/>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612E43"/>
    <w:pPr>
      <w:spacing w:before="120" w:after="0"/>
    </w:pPr>
    <w:rPr>
      <w:rFonts w:cstheme="minorHAnsi"/>
      <w:b/>
      <w:bCs/>
      <w:i/>
      <w:iCs/>
      <w:sz w:val="24"/>
      <w:szCs w:val="24"/>
    </w:rPr>
  </w:style>
  <w:style w:type="paragraph" w:styleId="TOC2">
    <w:name w:val="toc 2"/>
    <w:basedOn w:val="Normal"/>
    <w:next w:val="Normal"/>
    <w:autoRedefine/>
    <w:uiPriority w:val="39"/>
    <w:unhideWhenUsed/>
    <w:rsid w:val="003F3C01"/>
    <w:pPr>
      <w:spacing w:before="120" w:after="0"/>
      <w:ind w:left="220"/>
    </w:pPr>
    <w:rPr>
      <w:rFonts w:cstheme="minorHAnsi"/>
      <w:b/>
      <w:bCs/>
    </w:rPr>
  </w:style>
  <w:style w:type="paragraph" w:styleId="TOC3">
    <w:name w:val="toc 3"/>
    <w:basedOn w:val="Normal"/>
    <w:next w:val="Normal"/>
    <w:autoRedefine/>
    <w:uiPriority w:val="39"/>
    <w:unhideWhenUsed/>
    <w:rsid w:val="003F3C01"/>
    <w:pPr>
      <w:spacing w:after="0"/>
      <w:ind w:left="440"/>
    </w:pPr>
    <w:rPr>
      <w:rFonts w:cstheme="minorHAnsi"/>
      <w:sz w:val="20"/>
      <w:szCs w:val="20"/>
    </w:rPr>
  </w:style>
  <w:style w:type="paragraph" w:styleId="TOC4">
    <w:name w:val="toc 4"/>
    <w:basedOn w:val="Normal"/>
    <w:next w:val="Normal"/>
    <w:autoRedefine/>
    <w:uiPriority w:val="39"/>
    <w:unhideWhenUsed/>
    <w:rsid w:val="003F3C01"/>
    <w:pPr>
      <w:spacing w:after="0"/>
      <w:ind w:left="660"/>
    </w:pPr>
    <w:rPr>
      <w:rFonts w:cstheme="minorHAnsi"/>
      <w:sz w:val="20"/>
      <w:szCs w:val="20"/>
    </w:rPr>
  </w:style>
  <w:style w:type="paragraph" w:styleId="TOC5">
    <w:name w:val="toc 5"/>
    <w:basedOn w:val="Normal"/>
    <w:next w:val="Normal"/>
    <w:autoRedefine/>
    <w:uiPriority w:val="39"/>
    <w:unhideWhenUsed/>
    <w:rsid w:val="003F3C01"/>
    <w:pPr>
      <w:spacing w:after="0"/>
      <w:ind w:left="880"/>
    </w:pPr>
    <w:rPr>
      <w:rFonts w:cstheme="minorHAnsi"/>
      <w:sz w:val="20"/>
      <w:szCs w:val="20"/>
    </w:rPr>
  </w:style>
  <w:style w:type="paragraph" w:styleId="TOC6">
    <w:name w:val="toc 6"/>
    <w:basedOn w:val="Normal"/>
    <w:next w:val="Normal"/>
    <w:autoRedefine/>
    <w:uiPriority w:val="39"/>
    <w:unhideWhenUsed/>
    <w:rsid w:val="003F3C01"/>
    <w:pPr>
      <w:spacing w:after="0"/>
      <w:ind w:left="1100"/>
    </w:pPr>
    <w:rPr>
      <w:rFonts w:cstheme="minorHAnsi"/>
      <w:sz w:val="20"/>
      <w:szCs w:val="20"/>
    </w:rPr>
  </w:style>
  <w:style w:type="paragraph" w:styleId="TOC7">
    <w:name w:val="toc 7"/>
    <w:basedOn w:val="Normal"/>
    <w:next w:val="Normal"/>
    <w:autoRedefine/>
    <w:uiPriority w:val="39"/>
    <w:unhideWhenUsed/>
    <w:rsid w:val="003F3C01"/>
    <w:pPr>
      <w:spacing w:after="0"/>
      <w:ind w:left="1320"/>
    </w:pPr>
    <w:rPr>
      <w:rFonts w:cstheme="minorHAnsi"/>
      <w:sz w:val="20"/>
      <w:szCs w:val="20"/>
    </w:rPr>
  </w:style>
  <w:style w:type="paragraph" w:styleId="TOC8">
    <w:name w:val="toc 8"/>
    <w:basedOn w:val="Normal"/>
    <w:next w:val="Normal"/>
    <w:autoRedefine/>
    <w:uiPriority w:val="39"/>
    <w:unhideWhenUsed/>
    <w:rsid w:val="003F3C01"/>
    <w:pPr>
      <w:spacing w:after="0"/>
      <w:ind w:left="1540"/>
    </w:pPr>
    <w:rPr>
      <w:rFonts w:cstheme="minorHAnsi"/>
      <w:sz w:val="20"/>
      <w:szCs w:val="20"/>
    </w:rPr>
  </w:style>
  <w:style w:type="paragraph" w:styleId="TOC9">
    <w:name w:val="toc 9"/>
    <w:basedOn w:val="Normal"/>
    <w:next w:val="Normal"/>
    <w:autoRedefine/>
    <w:uiPriority w:val="39"/>
    <w:unhideWhenUsed/>
    <w:rsid w:val="003F3C01"/>
    <w:pPr>
      <w:spacing w:after="0"/>
      <w:ind w:left="1760"/>
    </w:pPr>
    <w:rPr>
      <w:rFonts w:cstheme="minorHAnsi"/>
      <w:sz w:val="20"/>
      <w:szCs w:val="20"/>
    </w:rPr>
  </w:style>
  <w:style w:type="character" w:styleId="Hyperlink">
    <w:name w:val="Hyperlink"/>
    <w:basedOn w:val="DefaultParagraphFont"/>
    <w:uiPriority w:val="99"/>
    <w:unhideWhenUsed/>
    <w:rsid w:val="003F3C01"/>
    <w:rPr>
      <w:color w:val="0563C1" w:themeColor="hyperlink"/>
      <w:u w:val="single"/>
    </w:rPr>
  </w:style>
  <w:style w:type="paragraph" w:styleId="TOCHeading">
    <w:name w:val="TOC Heading"/>
    <w:basedOn w:val="Heading1"/>
    <w:next w:val="Normal"/>
    <w:uiPriority w:val="39"/>
    <w:unhideWhenUsed/>
    <w:qFormat/>
    <w:rsid w:val="003F3C01"/>
    <w:pPr>
      <w:outlineLvl w:val="9"/>
    </w:pPr>
    <w:rPr>
      <w:kern w:val="0"/>
      <w:lang w:val="en-US"/>
      <w14:ligatures w14:val="none"/>
    </w:rPr>
  </w:style>
  <w:style w:type="character" w:styleId="UnresolvedMention">
    <w:name w:val="Unresolved Mention"/>
    <w:basedOn w:val="DefaultParagraphFont"/>
    <w:uiPriority w:val="99"/>
    <w:semiHidden/>
    <w:unhideWhenUsed/>
    <w:rsid w:val="00EC277C"/>
    <w:rPr>
      <w:color w:val="605E5C"/>
      <w:shd w:val="clear" w:color="auto" w:fill="E1DFDD"/>
    </w:rPr>
  </w:style>
  <w:style w:type="character" w:customStyle="1" w:styleId="Heading4Char">
    <w:name w:val="Heading 4 Char"/>
    <w:basedOn w:val="DefaultParagraphFont"/>
    <w:link w:val="Heading4"/>
    <w:uiPriority w:val="99"/>
    <w:rsid w:val="007A28AB"/>
    <w:rPr>
      <w:rFonts w:ascii="Times New Roman" w:eastAsia="Times New Roman" w:hAnsi="Times New Roman" w:cs="Times New Roman"/>
      <w:b/>
      <w:bCs/>
      <w:kern w:val="0"/>
      <w:sz w:val="28"/>
      <w:szCs w:val="28"/>
      <w14:ligatures w14:val="none"/>
    </w:rPr>
  </w:style>
  <w:style w:type="paragraph" w:styleId="BodyText2">
    <w:name w:val="Body Text 2"/>
    <w:basedOn w:val="Normal"/>
    <w:link w:val="BodyText2Char"/>
    <w:uiPriority w:val="99"/>
    <w:rsid w:val="007A28AB"/>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7A28AB"/>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7A28AB"/>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7A28AB"/>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7A28AB"/>
    <w:rPr>
      <w:rFonts w:ascii="Tahoma" w:eastAsia="Times New Roman" w:hAnsi="Tahoma" w:cs="Tahoma"/>
      <w:kern w:val="0"/>
      <w:sz w:val="16"/>
      <w:szCs w:val="16"/>
      <w14:ligatures w14:val="none"/>
    </w:rPr>
  </w:style>
  <w:style w:type="table" w:styleId="TableGrid">
    <w:name w:val="Table Grid"/>
    <w:basedOn w:val="TableNormal"/>
    <w:uiPriority w:val="59"/>
    <w:rsid w:val="007A28AB"/>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7A28AB"/>
    <w:rPr>
      <w:color w:val="800080"/>
      <w:u w:val="single"/>
    </w:rPr>
  </w:style>
  <w:style w:type="paragraph" w:styleId="Header">
    <w:name w:val="header"/>
    <w:basedOn w:val="Normal"/>
    <w:link w:val="HeaderChar"/>
    <w:uiPriority w:val="99"/>
    <w:semiHidden/>
    <w:rsid w:val="007A28AB"/>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7A28AB"/>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7A28AB"/>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7A28AB"/>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7A28A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7A28AB"/>
    <w:rPr>
      <w:color w:val="535353"/>
      <w:u w:val="single"/>
      <w:effect w:val="none"/>
    </w:rPr>
  </w:style>
  <w:style w:type="paragraph" w:customStyle="1" w:styleId="NormalWeb1">
    <w:name w:val="Normal (Web)1"/>
    <w:basedOn w:val="Normal"/>
    <w:uiPriority w:val="99"/>
    <w:rsid w:val="007A28AB"/>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7A28AB"/>
  </w:style>
  <w:style w:type="character" w:styleId="CommentReference">
    <w:name w:val="annotation reference"/>
    <w:uiPriority w:val="99"/>
    <w:semiHidden/>
    <w:unhideWhenUsed/>
    <w:rsid w:val="007A28AB"/>
    <w:rPr>
      <w:sz w:val="16"/>
      <w:szCs w:val="16"/>
    </w:rPr>
  </w:style>
  <w:style w:type="paragraph" w:styleId="CommentText">
    <w:name w:val="annotation text"/>
    <w:basedOn w:val="Normal"/>
    <w:link w:val="CommentTextChar"/>
    <w:uiPriority w:val="99"/>
    <w:semiHidden/>
    <w:unhideWhenUsed/>
    <w:rsid w:val="007A28AB"/>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7A28AB"/>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7A28AB"/>
    <w:rPr>
      <w:b/>
      <w:bCs/>
    </w:rPr>
  </w:style>
  <w:style w:type="character" w:customStyle="1" w:styleId="CommentSubjectChar">
    <w:name w:val="Comment Subject Char"/>
    <w:basedOn w:val="CommentTextChar"/>
    <w:link w:val="CommentSubject"/>
    <w:uiPriority w:val="99"/>
    <w:semiHidden/>
    <w:rsid w:val="007A28AB"/>
    <w:rPr>
      <w:rFonts w:ascii="Times New Roman" w:eastAsia="Times New Roman" w:hAnsi="Times New Roman" w:cs="Times New Roman"/>
      <w:b/>
      <w:bCs/>
      <w:kern w:val="0"/>
      <w:sz w:val="20"/>
      <w:szCs w:val="20"/>
      <w14:ligatures w14:val="none"/>
    </w:rPr>
  </w:style>
  <w:style w:type="character" w:styleId="Strong">
    <w:name w:val="Strong"/>
    <w:uiPriority w:val="22"/>
    <w:qFormat/>
    <w:rsid w:val="007A28AB"/>
    <w:rPr>
      <w:b/>
      <w:bCs/>
    </w:rPr>
  </w:style>
  <w:style w:type="paragraph" w:styleId="BodyText">
    <w:name w:val="Body Text"/>
    <w:basedOn w:val="Normal"/>
    <w:link w:val="BodyTextChar"/>
    <w:uiPriority w:val="99"/>
    <w:semiHidden/>
    <w:unhideWhenUsed/>
    <w:rsid w:val="00683F0D"/>
    <w:pPr>
      <w:spacing w:after="120"/>
    </w:pPr>
  </w:style>
  <w:style w:type="character" w:customStyle="1" w:styleId="BodyTextChar">
    <w:name w:val="Body Text Char"/>
    <w:basedOn w:val="DefaultParagraphFont"/>
    <w:link w:val="BodyText"/>
    <w:uiPriority w:val="99"/>
    <w:semiHidden/>
    <w:rsid w:val="00683F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4270">
      <w:bodyDiv w:val="1"/>
      <w:marLeft w:val="0"/>
      <w:marRight w:val="0"/>
      <w:marTop w:val="0"/>
      <w:marBottom w:val="0"/>
      <w:divBdr>
        <w:top w:val="none" w:sz="0" w:space="0" w:color="auto"/>
        <w:left w:val="none" w:sz="0" w:space="0" w:color="auto"/>
        <w:bottom w:val="none" w:sz="0" w:space="0" w:color="auto"/>
        <w:right w:val="none" w:sz="0" w:space="0" w:color="auto"/>
      </w:divBdr>
    </w:div>
    <w:div w:id="7801610">
      <w:bodyDiv w:val="1"/>
      <w:marLeft w:val="0"/>
      <w:marRight w:val="0"/>
      <w:marTop w:val="0"/>
      <w:marBottom w:val="0"/>
      <w:divBdr>
        <w:top w:val="none" w:sz="0" w:space="0" w:color="auto"/>
        <w:left w:val="none" w:sz="0" w:space="0" w:color="auto"/>
        <w:bottom w:val="none" w:sz="0" w:space="0" w:color="auto"/>
        <w:right w:val="none" w:sz="0" w:space="0" w:color="auto"/>
      </w:divBdr>
    </w:div>
    <w:div w:id="334187587">
      <w:bodyDiv w:val="1"/>
      <w:marLeft w:val="0"/>
      <w:marRight w:val="0"/>
      <w:marTop w:val="0"/>
      <w:marBottom w:val="0"/>
      <w:divBdr>
        <w:top w:val="none" w:sz="0" w:space="0" w:color="auto"/>
        <w:left w:val="none" w:sz="0" w:space="0" w:color="auto"/>
        <w:bottom w:val="none" w:sz="0" w:space="0" w:color="auto"/>
        <w:right w:val="none" w:sz="0" w:space="0" w:color="auto"/>
      </w:divBdr>
    </w:div>
    <w:div w:id="412822748">
      <w:bodyDiv w:val="1"/>
      <w:marLeft w:val="0"/>
      <w:marRight w:val="0"/>
      <w:marTop w:val="0"/>
      <w:marBottom w:val="0"/>
      <w:divBdr>
        <w:top w:val="none" w:sz="0" w:space="0" w:color="auto"/>
        <w:left w:val="none" w:sz="0" w:space="0" w:color="auto"/>
        <w:bottom w:val="none" w:sz="0" w:space="0" w:color="auto"/>
        <w:right w:val="none" w:sz="0" w:space="0" w:color="auto"/>
      </w:divBdr>
    </w:div>
    <w:div w:id="483398849">
      <w:bodyDiv w:val="1"/>
      <w:marLeft w:val="0"/>
      <w:marRight w:val="0"/>
      <w:marTop w:val="0"/>
      <w:marBottom w:val="0"/>
      <w:divBdr>
        <w:top w:val="none" w:sz="0" w:space="0" w:color="auto"/>
        <w:left w:val="none" w:sz="0" w:space="0" w:color="auto"/>
        <w:bottom w:val="none" w:sz="0" w:space="0" w:color="auto"/>
        <w:right w:val="none" w:sz="0" w:space="0" w:color="auto"/>
      </w:divBdr>
    </w:div>
    <w:div w:id="560216528">
      <w:bodyDiv w:val="1"/>
      <w:marLeft w:val="0"/>
      <w:marRight w:val="0"/>
      <w:marTop w:val="0"/>
      <w:marBottom w:val="0"/>
      <w:divBdr>
        <w:top w:val="none" w:sz="0" w:space="0" w:color="auto"/>
        <w:left w:val="none" w:sz="0" w:space="0" w:color="auto"/>
        <w:bottom w:val="none" w:sz="0" w:space="0" w:color="auto"/>
        <w:right w:val="none" w:sz="0" w:space="0" w:color="auto"/>
      </w:divBdr>
    </w:div>
    <w:div w:id="729381996">
      <w:bodyDiv w:val="1"/>
      <w:marLeft w:val="0"/>
      <w:marRight w:val="0"/>
      <w:marTop w:val="0"/>
      <w:marBottom w:val="0"/>
      <w:divBdr>
        <w:top w:val="none" w:sz="0" w:space="0" w:color="auto"/>
        <w:left w:val="none" w:sz="0" w:space="0" w:color="auto"/>
        <w:bottom w:val="none" w:sz="0" w:space="0" w:color="auto"/>
        <w:right w:val="none" w:sz="0" w:space="0" w:color="auto"/>
      </w:divBdr>
    </w:div>
    <w:div w:id="922564938">
      <w:bodyDiv w:val="1"/>
      <w:marLeft w:val="0"/>
      <w:marRight w:val="0"/>
      <w:marTop w:val="0"/>
      <w:marBottom w:val="0"/>
      <w:divBdr>
        <w:top w:val="none" w:sz="0" w:space="0" w:color="auto"/>
        <w:left w:val="none" w:sz="0" w:space="0" w:color="auto"/>
        <w:bottom w:val="none" w:sz="0" w:space="0" w:color="auto"/>
        <w:right w:val="none" w:sz="0" w:space="0" w:color="auto"/>
      </w:divBdr>
    </w:div>
    <w:div w:id="1156383541">
      <w:bodyDiv w:val="1"/>
      <w:marLeft w:val="0"/>
      <w:marRight w:val="0"/>
      <w:marTop w:val="0"/>
      <w:marBottom w:val="0"/>
      <w:divBdr>
        <w:top w:val="none" w:sz="0" w:space="0" w:color="auto"/>
        <w:left w:val="none" w:sz="0" w:space="0" w:color="auto"/>
        <w:bottom w:val="none" w:sz="0" w:space="0" w:color="auto"/>
        <w:right w:val="none" w:sz="0" w:space="0" w:color="auto"/>
      </w:divBdr>
    </w:div>
    <w:div w:id="1401059419">
      <w:bodyDiv w:val="1"/>
      <w:marLeft w:val="0"/>
      <w:marRight w:val="0"/>
      <w:marTop w:val="0"/>
      <w:marBottom w:val="0"/>
      <w:divBdr>
        <w:top w:val="none" w:sz="0" w:space="0" w:color="auto"/>
        <w:left w:val="none" w:sz="0" w:space="0" w:color="auto"/>
        <w:bottom w:val="none" w:sz="0" w:space="0" w:color="auto"/>
        <w:right w:val="none" w:sz="0" w:space="0" w:color="auto"/>
      </w:divBdr>
    </w:div>
    <w:div w:id="1724795457">
      <w:bodyDiv w:val="1"/>
      <w:marLeft w:val="0"/>
      <w:marRight w:val="0"/>
      <w:marTop w:val="0"/>
      <w:marBottom w:val="0"/>
      <w:divBdr>
        <w:top w:val="none" w:sz="0" w:space="0" w:color="auto"/>
        <w:left w:val="none" w:sz="0" w:space="0" w:color="auto"/>
        <w:bottom w:val="none" w:sz="0" w:space="0" w:color="auto"/>
        <w:right w:val="none" w:sz="0" w:space="0" w:color="auto"/>
      </w:divBdr>
    </w:div>
    <w:div w:id="1983391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yperlink" Target="mailto:pgresearch@uwtsd.ac.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file:///C:/Users/c.lohmann-hancock/AppData/Local/Microsoft/Windows/INetCache/REICoP-17-20-v3-Final.pdf"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mailto:pgresearch@uwtsd.ac.uk" TargetMode="External"/><Relationship Id="rId28" Type="http://schemas.openxmlformats.org/officeDocument/2006/relationships/hyperlink" Target="https://mytsd.uwtsd.ac.uk"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mytsd.uwtsd.ac.uk" TargetMode="External"/><Relationship Id="rId27" Type="http://schemas.openxmlformats.org/officeDocument/2006/relationships/hyperlink" Target="https://www.uwtsd.ac.uk/research/research-ethics/" TargetMode="External"/><Relationship Id="rId30"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251</TotalTime>
  <Pages>55</Pages>
  <Words>14241</Words>
  <Characters>81179</Characters>
  <Application>Microsoft Office Word</Application>
  <DocSecurity>0</DocSecurity>
  <Lines>676</Lines>
  <Paragraphs>190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95230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Bourne, Ashleigh</dc:creator>
  <cp:keywords/>
  <dc:description/>
  <cp:lastModifiedBy>Bourne, Ashleigh</cp:lastModifiedBy>
  <cp:revision>331</cp:revision>
  <cp:lastPrinted>2025-09-27T13:01:00Z</cp:lastPrinted>
  <dcterms:created xsi:type="dcterms:W3CDTF">2025-01-10T12:17:00Z</dcterms:created>
  <dcterms:modified xsi:type="dcterms:W3CDTF">2025-09-27T13:14:00Z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2025-01-10T12:26:21Z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0744b2e5-fd81-4936-8f7a-3282d9f18b14</vt:lpwstr>
  </property>
  <property fmtid="{D5CDD505-2E9C-101B-9397-08002B2CF9AE}" pid="8" name="MSIP_Label_f2acd28b-79a3-4a0f-b0ff-4b75658b1549_ContentBits">
    <vt:lpwstr>0</vt:lpwstr>
  </property>
</Properties>
</file>