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6DFC" w:rsidRPr="00F21F36" w:rsidRDefault="00D86DFC" w:rsidP="00D46E8D">
      <w:pPr>
        <w:jc w:val="center"/>
        <w:rPr>
          <w:b/>
          <w:sz w:val="52"/>
          <w:szCs w:val="52"/>
        </w:rPr>
      </w:pPr>
      <w:r w:rsidRPr="00F21F36">
        <w:rPr>
          <w:b/>
          <w:sz w:val="52"/>
          <w:szCs w:val="52"/>
        </w:rPr>
        <w:t>Titration</w:t>
      </w:r>
      <w:r w:rsidR="00F21F36" w:rsidRPr="00F21F36">
        <w:rPr>
          <w:b/>
          <w:sz w:val="52"/>
          <w:szCs w:val="52"/>
        </w:rPr>
        <w:t xml:space="preserve"> Lab Report</w:t>
      </w:r>
    </w:p>
    <w:p w:rsidR="00D86DFC" w:rsidRPr="00F21F36" w:rsidRDefault="00F21F36" w:rsidP="00D46E8D">
      <w:pPr>
        <w:jc w:val="center"/>
        <w:rPr>
          <w:sz w:val="32"/>
          <w:szCs w:val="32"/>
        </w:rPr>
      </w:pPr>
      <w:r w:rsidRPr="00F21F36">
        <w:rPr>
          <w:sz w:val="32"/>
          <w:szCs w:val="32"/>
        </w:rPr>
        <w:t xml:space="preserve">L4 Chemistry </w:t>
      </w:r>
      <w:r w:rsidR="00D86DFC" w:rsidRPr="00F21F36">
        <w:rPr>
          <w:sz w:val="32"/>
          <w:szCs w:val="32"/>
        </w:rPr>
        <w:t xml:space="preserve">Module </w:t>
      </w:r>
      <w:r w:rsidRPr="00F21F36">
        <w:rPr>
          <w:sz w:val="32"/>
          <w:szCs w:val="32"/>
        </w:rPr>
        <w:t>(OME Degree) – ACDB4011</w:t>
      </w:r>
    </w:p>
    <w:p w:rsidR="00D86DFC" w:rsidRPr="00F21F36" w:rsidRDefault="00D86DFC" w:rsidP="00D46E8D">
      <w:pPr>
        <w:jc w:val="center"/>
        <w:rPr>
          <w:b/>
          <w:sz w:val="32"/>
          <w:szCs w:val="32"/>
        </w:rPr>
      </w:pPr>
      <w:r w:rsidRPr="00F21F36">
        <w:rPr>
          <w:b/>
          <w:sz w:val="32"/>
          <w:szCs w:val="32"/>
        </w:rPr>
        <w:t>Alex Lamdin</w:t>
      </w:r>
    </w:p>
    <w:p w:rsidR="00F21F36" w:rsidRPr="00F21F36" w:rsidRDefault="00F21F36" w:rsidP="00D46E8D">
      <w:pPr>
        <w:jc w:val="center"/>
        <w:rPr>
          <w:sz w:val="32"/>
          <w:szCs w:val="32"/>
        </w:rPr>
      </w:pPr>
      <w:r w:rsidRPr="00F21F36">
        <w:rPr>
          <w:sz w:val="32"/>
          <w:szCs w:val="32"/>
        </w:rPr>
        <w:t>15</w:t>
      </w:r>
      <w:r w:rsidRPr="00F21F36">
        <w:rPr>
          <w:sz w:val="32"/>
          <w:szCs w:val="32"/>
          <w:vertAlign w:val="superscript"/>
        </w:rPr>
        <w:t>th</w:t>
      </w:r>
      <w:r w:rsidRPr="00F21F36">
        <w:rPr>
          <w:sz w:val="32"/>
          <w:szCs w:val="32"/>
        </w:rPr>
        <w:t xml:space="preserve"> April 2023</w:t>
      </w:r>
    </w:p>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13358F" w:rsidRDefault="0013358F"/>
    <w:p w:rsidR="00926FEA" w:rsidRDefault="00926FEA"/>
    <w:p w:rsidR="00D40227" w:rsidRPr="00D46E8D" w:rsidRDefault="00D86DFC">
      <w:pPr>
        <w:rPr>
          <w:b/>
          <w:sz w:val="28"/>
          <w:szCs w:val="28"/>
        </w:rPr>
      </w:pPr>
      <w:r w:rsidRPr="00D46E8D">
        <w:rPr>
          <w:b/>
          <w:sz w:val="28"/>
          <w:szCs w:val="28"/>
        </w:rPr>
        <w:lastRenderedPageBreak/>
        <w:t>Table of Contents</w:t>
      </w:r>
    </w:p>
    <w:p w:rsidR="00926FEA" w:rsidRDefault="00D47660" w:rsidP="00E45A92">
      <w:pPr>
        <w:spacing w:after="0"/>
      </w:pPr>
      <w:r>
        <w:t>Table of Figures</w:t>
      </w:r>
      <w:r w:rsidR="0090212D">
        <w:tab/>
      </w:r>
      <w:r w:rsidR="0090212D">
        <w:tab/>
      </w:r>
      <w:r w:rsidR="0090212D">
        <w:tab/>
      </w:r>
      <w:r w:rsidR="0090212D">
        <w:tab/>
      </w:r>
      <w:r w:rsidR="0090212D">
        <w:tab/>
      </w:r>
    </w:p>
    <w:p w:rsidR="00D86DFC" w:rsidRDefault="00B76229" w:rsidP="00E45A92">
      <w:pPr>
        <w:pStyle w:val="ListParagraph"/>
        <w:numPr>
          <w:ilvl w:val="0"/>
          <w:numId w:val="1"/>
        </w:numPr>
        <w:ind w:left="360"/>
      </w:pPr>
      <w:r>
        <w:t>Introduction</w:t>
      </w:r>
      <w:r w:rsidR="002F02FE">
        <w:t xml:space="preserve"> to stoichiometry</w:t>
      </w:r>
      <w:r w:rsidR="00926FEA">
        <w:tab/>
      </w:r>
      <w:r w:rsidR="00926FEA">
        <w:tab/>
      </w:r>
      <w:r w:rsidR="00926FEA">
        <w:tab/>
      </w:r>
      <w:r w:rsidR="00926FEA">
        <w:tab/>
      </w:r>
    </w:p>
    <w:p w:rsidR="00011AB8" w:rsidRDefault="00B76229" w:rsidP="00E45A92">
      <w:pPr>
        <w:pStyle w:val="ListParagraph"/>
        <w:numPr>
          <w:ilvl w:val="0"/>
          <w:numId w:val="1"/>
        </w:numPr>
        <w:ind w:left="360"/>
      </w:pPr>
      <w:r>
        <w:t>Aim</w:t>
      </w:r>
    </w:p>
    <w:p w:rsidR="00011AB8" w:rsidRDefault="00B76229" w:rsidP="00E45A92">
      <w:pPr>
        <w:pStyle w:val="ListParagraph"/>
        <w:numPr>
          <w:ilvl w:val="0"/>
          <w:numId w:val="1"/>
        </w:numPr>
        <w:spacing w:after="0"/>
        <w:ind w:left="360"/>
      </w:pPr>
      <w:r>
        <w:t>Method</w:t>
      </w:r>
    </w:p>
    <w:p w:rsidR="00B76229" w:rsidRDefault="00F644EA" w:rsidP="00E45A92">
      <w:pPr>
        <w:spacing w:after="0"/>
        <w:ind w:left="360"/>
      </w:pPr>
      <w:r>
        <w:t>3</w:t>
      </w:r>
      <w:r w:rsidR="00E45A92">
        <w:t xml:space="preserve">.1   </w:t>
      </w:r>
      <w:r w:rsidR="00B76229">
        <w:t>Apparatus</w:t>
      </w:r>
    </w:p>
    <w:p w:rsidR="00952239" w:rsidRDefault="00F644EA" w:rsidP="00E45A92">
      <w:pPr>
        <w:spacing w:after="0"/>
        <w:ind w:left="360"/>
      </w:pPr>
      <w:r>
        <w:t>3</w:t>
      </w:r>
      <w:r w:rsidR="00E45A92">
        <w:t xml:space="preserve">.2   </w:t>
      </w:r>
      <w:r w:rsidR="00E64E35">
        <w:t>Chemicals</w:t>
      </w:r>
    </w:p>
    <w:p w:rsidR="002F2494" w:rsidRDefault="00F644EA" w:rsidP="00E45A92">
      <w:pPr>
        <w:spacing w:after="0"/>
        <w:ind w:left="360"/>
      </w:pPr>
      <w:r>
        <w:t>3</w:t>
      </w:r>
      <w:r w:rsidR="00E64E35">
        <w:t>.3</w:t>
      </w:r>
      <w:r w:rsidR="00E45A92">
        <w:t xml:space="preserve">   </w:t>
      </w:r>
      <w:r w:rsidR="002F2494">
        <w:t>Safety</w:t>
      </w:r>
      <w:r w:rsidR="00E64E35">
        <w:t xml:space="preserve"> Requirements</w:t>
      </w:r>
    </w:p>
    <w:p w:rsidR="00E64E35" w:rsidRDefault="00F644EA" w:rsidP="00E45A92">
      <w:pPr>
        <w:spacing w:after="0"/>
        <w:ind w:left="360"/>
      </w:pPr>
      <w:r>
        <w:t>3</w:t>
      </w:r>
      <w:r w:rsidR="00E64E35">
        <w:t>.4   Procedure</w:t>
      </w:r>
    </w:p>
    <w:p w:rsidR="00E64E35" w:rsidRDefault="00F644EA" w:rsidP="00E45A92">
      <w:pPr>
        <w:spacing w:after="0"/>
        <w:ind w:left="360"/>
      </w:pPr>
      <w:r>
        <w:t>3</w:t>
      </w:r>
      <w:r w:rsidR="00A432C0">
        <w:t xml:space="preserve">.5   </w:t>
      </w:r>
      <w:r w:rsidR="00E64E35">
        <w:t>Setup Diagram</w:t>
      </w:r>
    </w:p>
    <w:p w:rsidR="00011AB8" w:rsidRDefault="00D46E8D" w:rsidP="00E45A92">
      <w:pPr>
        <w:pStyle w:val="ListParagraph"/>
        <w:numPr>
          <w:ilvl w:val="0"/>
          <w:numId w:val="1"/>
        </w:numPr>
        <w:ind w:left="360"/>
      </w:pPr>
      <w:r>
        <w:t>Results</w:t>
      </w:r>
    </w:p>
    <w:p w:rsidR="00011AB8" w:rsidRDefault="00011AB8" w:rsidP="00A432C0">
      <w:pPr>
        <w:pStyle w:val="ListParagraph"/>
        <w:numPr>
          <w:ilvl w:val="0"/>
          <w:numId w:val="1"/>
        </w:numPr>
        <w:spacing w:after="0"/>
        <w:ind w:left="360"/>
      </w:pPr>
      <w:r>
        <w:t>Data analysis</w:t>
      </w:r>
    </w:p>
    <w:p w:rsidR="00A432C0" w:rsidRDefault="00F644EA" w:rsidP="00A432C0">
      <w:pPr>
        <w:spacing w:after="0"/>
        <w:ind w:left="360"/>
      </w:pPr>
      <w:r>
        <w:t>5</w:t>
      </w:r>
      <w:r w:rsidR="00A432C0">
        <w:t>.1   Titre 1 (Rough)</w:t>
      </w:r>
    </w:p>
    <w:p w:rsidR="00A432C0" w:rsidRDefault="00F644EA" w:rsidP="00A432C0">
      <w:pPr>
        <w:spacing w:after="0"/>
        <w:ind w:left="360"/>
      </w:pPr>
      <w:r>
        <w:t>5</w:t>
      </w:r>
      <w:r w:rsidR="00A432C0">
        <w:t>.2   Titre 2</w:t>
      </w:r>
    </w:p>
    <w:p w:rsidR="00A432C0" w:rsidRDefault="00F644EA" w:rsidP="00A432C0">
      <w:pPr>
        <w:spacing w:after="0"/>
        <w:ind w:left="360"/>
      </w:pPr>
      <w:r>
        <w:t>5</w:t>
      </w:r>
      <w:r w:rsidR="00A432C0">
        <w:t>.3   Titre 3</w:t>
      </w:r>
    </w:p>
    <w:p w:rsidR="00A432C0" w:rsidRDefault="00A432C0" w:rsidP="00F644EA">
      <w:pPr>
        <w:pStyle w:val="ListParagraph"/>
        <w:numPr>
          <w:ilvl w:val="1"/>
          <w:numId w:val="14"/>
        </w:numPr>
        <w:spacing w:after="0"/>
      </w:pPr>
      <w:r>
        <w:t xml:space="preserve">  Mean Titre</w:t>
      </w:r>
    </w:p>
    <w:p w:rsidR="00011AB8" w:rsidRDefault="00A432C0" w:rsidP="00F644EA">
      <w:pPr>
        <w:pStyle w:val="ListParagraph"/>
        <w:numPr>
          <w:ilvl w:val="1"/>
          <w:numId w:val="14"/>
        </w:numPr>
        <w:ind w:left="0" w:firstLine="360"/>
      </w:pPr>
      <w:r>
        <w:t xml:space="preserve">  </w:t>
      </w:r>
      <w:r w:rsidR="00011AB8">
        <w:t>Possible sources of experimental error</w:t>
      </w:r>
    </w:p>
    <w:p w:rsidR="00011AB8" w:rsidRDefault="00952239" w:rsidP="00A432C0">
      <w:pPr>
        <w:pStyle w:val="ListParagraph"/>
        <w:numPr>
          <w:ilvl w:val="0"/>
          <w:numId w:val="1"/>
        </w:numPr>
        <w:spacing w:after="0"/>
        <w:ind w:left="360"/>
      </w:pPr>
      <w:r>
        <w:t>Conclusion</w:t>
      </w:r>
    </w:p>
    <w:p w:rsidR="00A432C0" w:rsidRDefault="00A432C0" w:rsidP="00A432C0">
      <w:r>
        <w:t>References</w:t>
      </w:r>
    </w:p>
    <w:p w:rsidR="00E45A92" w:rsidRDefault="00E45A92" w:rsidP="00E45A92">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926FEA" w:rsidRDefault="00926FEA" w:rsidP="00D46E8D">
      <w:pPr>
        <w:rPr>
          <w:b/>
          <w:sz w:val="28"/>
          <w:szCs w:val="28"/>
        </w:rPr>
      </w:pPr>
    </w:p>
    <w:p w:rsidR="00D46E8D" w:rsidRPr="00E45A92" w:rsidRDefault="00D46E8D" w:rsidP="00D46E8D">
      <w:pPr>
        <w:rPr>
          <w:b/>
          <w:sz w:val="28"/>
          <w:szCs w:val="28"/>
        </w:rPr>
      </w:pPr>
      <w:r w:rsidRPr="00E45A92">
        <w:rPr>
          <w:b/>
          <w:sz w:val="28"/>
          <w:szCs w:val="28"/>
        </w:rPr>
        <w:lastRenderedPageBreak/>
        <w:t>Table of figures</w:t>
      </w:r>
    </w:p>
    <w:p w:rsidR="00E45A92" w:rsidRDefault="00E45A92" w:rsidP="00E45A92">
      <w:r>
        <w:t>Fig. 1 –</w:t>
      </w:r>
      <w:r w:rsidR="001830E6">
        <w:t xml:space="preserve"> Titration setup diagram</w:t>
      </w:r>
    </w:p>
    <w:p w:rsidR="00E45A92" w:rsidRPr="00D40227" w:rsidRDefault="00E45A92" w:rsidP="00D46E8D">
      <w:r>
        <w:t xml:space="preserve">Fig. 2 – </w:t>
      </w:r>
      <w:r w:rsidR="001830E6">
        <w:t>Original data collection sheet</w:t>
      </w: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E45A92" w:rsidRDefault="00E45A92" w:rsidP="00D46E8D">
      <w:pPr>
        <w:rPr>
          <w:b/>
          <w:sz w:val="28"/>
          <w:szCs w:val="28"/>
        </w:rPr>
      </w:pPr>
    </w:p>
    <w:p w:rsidR="0090212D" w:rsidRDefault="0090212D" w:rsidP="00E45A92">
      <w:pPr>
        <w:rPr>
          <w:b/>
          <w:sz w:val="28"/>
          <w:szCs w:val="28"/>
        </w:rPr>
      </w:pPr>
    </w:p>
    <w:p w:rsidR="00D46E8D" w:rsidRPr="00E45A92" w:rsidRDefault="00E45A92" w:rsidP="00E45A92">
      <w:pPr>
        <w:rPr>
          <w:b/>
          <w:sz w:val="28"/>
          <w:szCs w:val="28"/>
        </w:rPr>
      </w:pPr>
      <w:r w:rsidRPr="00E45A92">
        <w:rPr>
          <w:b/>
          <w:sz w:val="28"/>
          <w:szCs w:val="28"/>
        </w:rPr>
        <w:lastRenderedPageBreak/>
        <w:t>1.</w:t>
      </w:r>
      <w:r>
        <w:rPr>
          <w:b/>
          <w:sz w:val="28"/>
          <w:szCs w:val="28"/>
        </w:rPr>
        <w:t xml:space="preserve"> </w:t>
      </w:r>
      <w:r w:rsidR="00704880">
        <w:rPr>
          <w:b/>
          <w:sz w:val="28"/>
          <w:szCs w:val="28"/>
        </w:rPr>
        <w:t>Introduction</w:t>
      </w:r>
      <w:r w:rsidR="002F02FE">
        <w:rPr>
          <w:b/>
          <w:sz w:val="28"/>
          <w:szCs w:val="28"/>
        </w:rPr>
        <w:t xml:space="preserve"> to Stoichiometry</w:t>
      </w:r>
    </w:p>
    <w:p w:rsidR="0022429F" w:rsidRDefault="00704880" w:rsidP="00E45A92">
      <w:r>
        <w:t xml:space="preserve">One of the most fundamental </w:t>
      </w:r>
      <w:r w:rsidR="007C2483">
        <w:t>principles in chemistry</w:t>
      </w:r>
      <w:r w:rsidR="00351CA4">
        <w:t>, and indeed of this module, is that of Stoichiometry.</w:t>
      </w:r>
      <w:r w:rsidR="007C2483">
        <w:t xml:space="preserve"> </w:t>
      </w:r>
      <w:r w:rsidR="00351CA4">
        <w:t xml:space="preserve">Rooted in the Law of Conservation of Mass [1], it provides the basis of the relationship between reactants and products, and </w:t>
      </w:r>
      <w:r w:rsidR="0022429F">
        <w:t xml:space="preserve">allows the quantities and properties of one “side” of a reaction </w:t>
      </w:r>
      <w:r w:rsidR="00F35919">
        <w:t xml:space="preserve">to be calculated </w:t>
      </w:r>
      <w:r w:rsidR="0022429F">
        <w:t>from the other. This is also what’s sometimes known as Quantitative Chemistry [2]</w:t>
      </w:r>
    </w:p>
    <w:p w:rsidR="00E45A92" w:rsidRDefault="0022429F" w:rsidP="00E45A92">
      <w:r>
        <w:t xml:space="preserve">This is useful </w:t>
      </w:r>
      <w:r w:rsidR="00B862DB">
        <w:t xml:space="preserve">during experimental chemistry </w:t>
      </w:r>
      <w:r>
        <w:t xml:space="preserve">when </w:t>
      </w:r>
      <w:r w:rsidR="00F35919">
        <w:t>the quantities need to be calculated, for example</w:t>
      </w:r>
      <w:r>
        <w:t xml:space="preserve"> of reactants required to produce a specified amount of a product, or to create a reaction of a certain size. </w:t>
      </w:r>
      <w:r w:rsidR="00F35919">
        <w:t>It can also be used</w:t>
      </w:r>
      <w:r w:rsidR="00B862DB">
        <w:t xml:space="preserve"> to predict the qualities of an end product, and to compare against other known products.</w:t>
      </w:r>
    </w:p>
    <w:p w:rsidR="007C2483" w:rsidRDefault="00B862DB" w:rsidP="00E45A92">
      <w:r>
        <w:t>Stoichiometry is also important to</w:t>
      </w:r>
      <w:r w:rsidR="007C2483">
        <w:t xml:space="preserve"> </w:t>
      </w:r>
      <w:r>
        <w:t>industrial scale production of</w:t>
      </w:r>
      <w:r w:rsidR="007C2483">
        <w:t xml:space="preserve"> chemical product</w:t>
      </w:r>
      <w:r>
        <w:t xml:space="preserve">s. </w:t>
      </w:r>
      <w:r w:rsidR="007C2483">
        <w:t>If the quantities of reactants are not correct, it can have a variety of consequences, ranging from uneconomical wastage of chemicals and inefficiency of chemical manufacturing processes, to a low quality end product that doesn’t react as expected or is more sensitive than intended.</w:t>
      </w:r>
    </w:p>
    <w:p w:rsidR="007C2483" w:rsidRPr="00E45A92" w:rsidRDefault="001477FF" w:rsidP="00E45A92">
      <w:r>
        <w:t>The</w:t>
      </w:r>
      <w:r w:rsidR="002F02FE">
        <w:t xml:space="preserve"> OME field </w:t>
      </w:r>
      <w:r>
        <w:t>is no exception</w:t>
      </w:r>
      <w:r w:rsidR="002F02FE">
        <w:t xml:space="preserve">, as the properties of a </w:t>
      </w:r>
      <w:r>
        <w:t xml:space="preserve">thermochemical reaction, its equations and the energy given off, all rely upon stoichiometric </w:t>
      </w:r>
      <w:r w:rsidR="002F02FE">
        <w:t>calculations</w:t>
      </w:r>
      <w:r>
        <w:t>. [3]</w:t>
      </w: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D46E8D" w:rsidRPr="00926FEA" w:rsidRDefault="00704880" w:rsidP="00D46E8D">
      <w:pPr>
        <w:rPr>
          <w:b/>
          <w:sz w:val="28"/>
          <w:szCs w:val="28"/>
        </w:rPr>
      </w:pPr>
      <w:r>
        <w:rPr>
          <w:b/>
          <w:sz w:val="28"/>
          <w:szCs w:val="28"/>
        </w:rPr>
        <w:lastRenderedPageBreak/>
        <w:t>2. Aim</w:t>
      </w:r>
    </w:p>
    <w:p w:rsidR="00926FEA" w:rsidRDefault="007C2483" w:rsidP="00D46E8D">
      <w:r>
        <w:t>S</w:t>
      </w:r>
      <w:r w:rsidR="00F644EA">
        <w:t xml:space="preserve">tudents were asked </w:t>
      </w:r>
      <w:r>
        <w:t xml:space="preserve">to identify the concentration of a </w:t>
      </w:r>
      <w:r w:rsidR="00F644EA">
        <w:t xml:space="preserve">solution of </w:t>
      </w:r>
      <w:r>
        <w:t>Hydrochloric A</w:t>
      </w:r>
      <w:r w:rsidR="00F644EA">
        <w:t>cid (</w:t>
      </w:r>
      <w:r w:rsidRPr="007C2483">
        <w:rPr>
          <w:i/>
        </w:rPr>
        <w:t>HCl</w:t>
      </w:r>
      <w:r>
        <w:t>)</w:t>
      </w:r>
      <w:r w:rsidR="00F644EA">
        <w:t xml:space="preserve"> by performing a titration</w:t>
      </w:r>
      <w:r>
        <w:t xml:space="preserve">. This </w:t>
      </w:r>
      <w:r w:rsidR="00F644EA">
        <w:t>involved</w:t>
      </w:r>
      <w:r>
        <w:t xml:space="preserve"> neutralising a known quantity of </w:t>
      </w:r>
      <w:r w:rsidR="00F644EA">
        <w:t xml:space="preserve">characterised </w:t>
      </w:r>
      <w:r>
        <w:t xml:space="preserve">alkali solution (Sodium Hydroxide – </w:t>
      </w:r>
      <w:r w:rsidRPr="007C2483">
        <w:rPr>
          <w:i/>
        </w:rPr>
        <w:t>NaOH</w:t>
      </w:r>
      <w:r>
        <w:t>)</w:t>
      </w:r>
      <w:r w:rsidR="00F644EA">
        <w:t>, using Phenolphthalein indicator to indicate when the reaction had occurred, and thus being able to exactly measure the quantities of reactants used. By using this data</w:t>
      </w:r>
      <w:r w:rsidR="00351CA4">
        <w:t xml:space="preserve"> and their knowledge of</w:t>
      </w:r>
      <w:r w:rsidR="00F644EA">
        <w:t xml:space="preserve"> stoichiometr</w:t>
      </w:r>
      <w:r w:rsidR="00351CA4">
        <w:t>ic</w:t>
      </w:r>
      <w:r w:rsidR="00F644EA">
        <w:t xml:space="preserve"> calculations, the students could then calculate the molar concentration of the Hydrochloric Acid solution.</w:t>
      </w:r>
    </w:p>
    <w:p w:rsidR="00351CA4" w:rsidRDefault="00351CA4" w:rsidP="00D46E8D">
      <w:r>
        <w:t>This experiment provided an opportunity for the students to gain experience in applying the stoichiometric calculations to a real-world problem, as well as provide some wider visualisation of stoichiometry and balancing reactions.</w:t>
      </w:r>
    </w:p>
    <w:p w:rsidR="00B862DB" w:rsidRDefault="00B862DB" w:rsidP="00D46E8D">
      <w:r>
        <w:t>Whilst it may see</w:t>
      </w:r>
      <w:r w:rsidR="001477FF">
        <w:t>m</w:t>
      </w:r>
      <w:r>
        <w:t xml:space="preserve"> fairly basic when more technologically advanced methods are available, when performed correctly, titration is capable of producing realisable and accurate results</w:t>
      </w:r>
      <w:r w:rsidR="002F02FE">
        <w:t>.</w:t>
      </w:r>
      <w:r>
        <w:t xml:space="preserve"> [4]</w:t>
      </w: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D46E8D" w:rsidRPr="00E64E35" w:rsidRDefault="00F644EA" w:rsidP="00D46E8D">
      <w:pPr>
        <w:rPr>
          <w:b/>
          <w:sz w:val="28"/>
          <w:szCs w:val="28"/>
        </w:rPr>
      </w:pPr>
      <w:r>
        <w:rPr>
          <w:b/>
          <w:sz w:val="28"/>
          <w:szCs w:val="28"/>
        </w:rPr>
        <w:lastRenderedPageBreak/>
        <w:t>3</w:t>
      </w:r>
      <w:r w:rsidR="00D46E8D" w:rsidRPr="00E64E35">
        <w:rPr>
          <w:b/>
          <w:sz w:val="28"/>
          <w:szCs w:val="28"/>
        </w:rPr>
        <w:t>. Method</w:t>
      </w:r>
    </w:p>
    <w:p w:rsidR="00E64E35" w:rsidRPr="00A432C0" w:rsidRDefault="00F644EA" w:rsidP="00D46E8D">
      <w:pPr>
        <w:rPr>
          <w:b/>
          <w:sz w:val="24"/>
          <w:szCs w:val="24"/>
        </w:rPr>
      </w:pPr>
      <w:r>
        <w:rPr>
          <w:b/>
          <w:sz w:val="24"/>
          <w:szCs w:val="24"/>
        </w:rPr>
        <w:t>3</w:t>
      </w:r>
      <w:r w:rsidR="00E64E35" w:rsidRPr="00A432C0">
        <w:rPr>
          <w:b/>
          <w:sz w:val="24"/>
          <w:szCs w:val="24"/>
        </w:rPr>
        <w:t>.1 Apparatus</w:t>
      </w:r>
    </w:p>
    <w:p w:rsidR="00E64E35" w:rsidRDefault="00E64E35" w:rsidP="00D46E8D">
      <w:r>
        <w:t>The following apparatus is required</w:t>
      </w:r>
      <w:r w:rsidR="00612FAF">
        <w:t xml:space="preserve"> for this</w:t>
      </w:r>
      <w:r>
        <w:t xml:space="preserve"> experiment:</w:t>
      </w:r>
    </w:p>
    <w:p w:rsidR="00E64E35" w:rsidRDefault="00E64E35" w:rsidP="00E64E35">
      <w:pPr>
        <w:pStyle w:val="ListParagraph"/>
        <w:numPr>
          <w:ilvl w:val="0"/>
          <w:numId w:val="8"/>
        </w:numPr>
      </w:pPr>
      <w:r>
        <w:t xml:space="preserve">PPE (Personal Protective Equipment) </w:t>
      </w:r>
    </w:p>
    <w:p w:rsidR="00E64E35" w:rsidRDefault="00E64E35" w:rsidP="00E64E35">
      <w:pPr>
        <w:pStyle w:val="ListParagraph"/>
        <w:numPr>
          <w:ilvl w:val="1"/>
          <w:numId w:val="8"/>
        </w:numPr>
      </w:pPr>
      <w:r>
        <w:t>Lab Coat</w:t>
      </w:r>
    </w:p>
    <w:p w:rsidR="00E64E35" w:rsidRDefault="00E64E35" w:rsidP="00E64E35">
      <w:pPr>
        <w:pStyle w:val="ListParagraph"/>
        <w:numPr>
          <w:ilvl w:val="1"/>
          <w:numId w:val="8"/>
        </w:numPr>
      </w:pPr>
      <w:r>
        <w:t>Safety Goggles</w:t>
      </w:r>
    </w:p>
    <w:p w:rsidR="00E64E35" w:rsidRDefault="00E64E35" w:rsidP="00E64E35">
      <w:pPr>
        <w:pStyle w:val="ListParagraph"/>
        <w:numPr>
          <w:ilvl w:val="1"/>
          <w:numId w:val="8"/>
        </w:numPr>
      </w:pPr>
      <w:r>
        <w:t>Chemical-Resistant Disposable Gloves (Usually Nitrile)</w:t>
      </w:r>
    </w:p>
    <w:p w:rsidR="00E64E35" w:rsidRDefault="00E64E35" w:rsidP="00E64E35">
      <w:pPr>
        <w:pStyle w:val="ListParagraph"/>
        <w:numPr>
          <w:ilvl w:val="0"/>
          <w:numId w:val="8"/>
        </w:numPr>
      </w:pPr>
      <w:r>
        <w:t xml:space="preserve">Laboratory Glassware: </w:t>
      </w:r>
    </w:p>
    <w:p w:rsidR="00E64E35" w:rsidRDefault="00FC15B7" w:rsidP="00E64E35">
      <w:pPr>
        <w:pStyle w:val="ListParagraph"/>
        <w:numPr>
          <w:ilvl w:val="1"/>
          <w:numId w:val="8"/>
        </w:numPr>
      </w:pPr>
      <w:r>
        <w:t>1</w:t>
      </w:r>
      <w:r w:rsidR="00612FAF">
        <w:t xml:space="preserve"> </w:t>
      </w:r>
      <w:r>
        <w:t xml:space="preserve">x 50ml </w:t>
      </w:r>
      <w:r w:rsidR="00E64E35">
        <w:t>Burette (</w:t>
      </w:r>
      <w:r>
        <w:t>50ml</w:t>
      </w:r>
      <w:r w:rsidR="00E64E35">
        <w:t>)</w:t>
      </w:r>
    </w:p>
    <w:p w:rsidR="00E64E35" w:rsidRDefault="00FC15B7" w:rsidP="00E64E35">
      <w:pPr>
        <w:pStyle w:val="ListParagraph"/>
        <w:numPr>
          <w:ilvl w:val="1"/>
          <w:numId w:val="8"/>
        </w:numPr>
      </w:pPr>
      <w:r>
        <w:t>1</w:t>
      </w:r>
      <w:r w:rsidR="00612FAF">
        <w:t xml:space="preserve"> </w:t>
      </w:r>
      <w:r>
        <w:t xml:space="preserve">x 10ml </w:t>
      </w:r>
      <w:r w:rsidR="00E64E35">
        <w:t>Volumetric pipette (10ml)</w:t>
      </w:r>
    </w:p>
    <w:p w:rsidR="00E64E35" w:rsidRDefault="00612FAF" w:rsidP="00E64E35">
      <w:pPr>
        <w:pStyle w:val="ListParagraph"/>
        <w:numPr>
          <w:ilvl w:val="1"/>
          <w:numId w:val="8"/>
        </w:numPr>
      </w:pPr>
      <w:r>
        <w:t xml:space="preserve">1(+) x </w:t>
      </w:r>
      <w:r w:rsidR="00E64E35">
        <w:t>Conical Flask (250ml)</w:t>
      </w:r>
      <w:r>
        <w:t xml:space="preserve"> - Multiple flasks can be used if you wish to avoid washing it out between experiment runs.</w:t>
      </w:r>
    </w:p>
    <w:p w:rsidR="00913128" w:rsidRDefault="00913128" w:rsidP="00E64E35">
      <w:pPr>
        <w:pStyle w:val="ListParagraph"/>
        <w:numPr>
          <w:ilvl w:val="1"/>
          <w:numId w:val="8"/>
        </w:numPr>
      </w:pPr>
      <w:r>
        <w:t>1 x Glass funnel (Small enough to sit in top of burette)</w:t>
      </w:r>
    </w:p>
    <w:p w:rsidR="00990A63" w:rsidRDefault="00913128" w:rsidP="00990A63">
      <w:pPr>
        <w:pStyle w:val="ListParagraph"/>
        <w:numPr>
          <w:ilvl w:val="1"/>
          <w:numId w:val="8"/>
        </w:numPr>
      </w:pPr>
      <w:r>
        <w:t xml:space="preserve">1 x </w:t>
      </w:r>
      <w:r w:rsidR="00990A63">
        <w:t>Waste Beaker</w:t>
      </w:r>
      <w:r>
        <w:t xml:space="preserve"> (Suitable size to contain waste </w:t>
      </w:r>
      <w:r w:rsidR="00E078D0">
        <w:t>volume</w:t>
      </w:r>
      <w:r>
        <w:t>)</w:t>
      </w:r>
    </w:p>
    <w:p w:rsidR="00E64E35" w:rsidRDefault="00E64E35" w:rsidP="00E64E35">
      <w:pPr>
        <w:pStyle w:val="ListParagraph"/>
        <w:numPr>
          <w:ilvl w:val="0"/>
          <w:numId w:val="8"/>
        </w:numPr>
      </w:pPr>
      <w:r>
        <w:t>Other equipment:</w:t>
      </w:r>
    </w:p>
    <w:p w:rsidR="00E64E35" w:rsidRDefault="00612FAF" w:rsidP="00E64E35">
      <w:pPr>
        <w:pStyle w:val="ListParagraph"/>
        <w:numPr>
          <w:ilvl w:val="1"/>
          <w:numId w:val="8"/>
        </w:numPr>
      </w:pPr>
      <w:r>
        <w:t xml:space="preserve">1 x </w:t>
      </w:r>
      <w:r w:rsidR="00E64E35">
        <w:t>Roller pipette filler</w:t>
      </w:r>
    </w:p>
    <w:p w:rsidR="00E64E35" w:rsidRDefault="00612FAF" w:rsidP="00E64E35">
      <w:pPr>
        <w:pStyle w:val="ListParagraph"/>
        <w:numPr>
          <w:ilvl w:val="1"/>
          <w:numId w:val="8"/>
        </w:numPr>
      </w:pPr>
      <w:r>
        <w:t xml:space="preserve">1 x </w:t>
      </w:r>
      <w:r w:rsidR="00E64E35">
        <w:t>Clamp Stand</w:t>
      </w:r>
    </w:p>
    <w:p w:rsidR="00E64E35" w:rsidRDefault="00612FAF" w:rsidP="00E64E35">
      <w:pPr>
        <w:pStyle w:val="ListParagraph"/>
        <w:numPr>
          <w:ilvl w:val="1"/>
          <w:numId w:val="8"/>
        </w:numPr>
      </w:pPr>
      <w:r>
        <w:t xml:space="preserve">1 x </w:t>
      </w:r>
      <w:r w:rsidR="00E64E35">
        <w:t>Boss &amp; Clamp</w:t>
      </w:r>
      <w:r w:rsidR="00B83AFA">
        <w:t xml:space="preserve"> (or burette clamp)</w:t>
      </w:r>
    </w:p>
    <w:p w:rsidR="00E64E35" w:rsidRDefault="00612FAF" w:rsidP="00990A63">
      <w:pPr>
        <w:pStyle w:val="ListParagraph"/>
        <w:numPr>
          <w:ilvl w:val="1"/>
          <w:numId w:val="8"/>
        </w:numPr>
      </w:pPr>
      <w:r>
        <w:t xml:space="preserve">1 x </w:t>
      </w:r>
      <w:r w:rsidR="00E64E35">
        <w:t>White Tile (Optional, however makes colour identification easier)</w:t>
      </w:r>
    </w:p>
    <w:p w:rsidR="00913128" w:rsidRDefault="00913128" w:rsidP="00990A63">
      <w:pPr>
        <w:pStyle w:val="ListParagraph"/>
        <w:numPr>
          <w:ilvl w:val="1"/>
          <w:numId w:val="8"/>
        </w:numPr>
      </w:pPr>
      <w:r>
        <w:t>1 x Washer bottle for distilled water</w:t>
      </w:r>
    </w:p>
    <w:p w:rsidR="00990A63" w:rsidRDefault="00990A63" w:rsidP="00990A63">
      <w:pPr>
        <w:pStyle w:val="ListParagraph"/>
        <w:numPr>
          <w:ilvl w:val="0"/>
          <w:numId w:val="8"/>
        </w:numPr>
      </w:pPr>
      <w:r>
        <w:t xml:space="preserve">Suitable waste chemical disposal facilities and/or </w:t>
      </w:r>
      <w:r w:rsidR="00FC15B7">
        <w:t xml:space="preserve">temporary waste </w:t>
      </w:r>
      <w:r>
        <w:t>storage vessels.</w:t>
      </w:r>
    </w:p>
    <w:p w:rsidR="00E64E35" w:rsidRPr="00A432C0" w:rsidRDefault="00F644EA" w:rsidP="00D46E8D">
      <w:pPr>
        <w:rPr>
          <w:b/>
          <w:sz w:val="24"/>
          <w:szCs w:val="24"/>
        </w:rPr>
      </w:pPr>
      <w:r>
        <w:rPr>
          <w:b/>
          <w:sz w:val="24"/>
          <w:szCs w:val="24"/>
        </w:rPr>
        <w:t>3</w:t>
      </w:r>
      <w:r w:rsidR="00E64E35" w:rsidRPr="00A432C0">
        <w:rPr>
          <w:b/>
          <w:sz w:val="24"/>
          <w:szCs w:val="24"/>
        </w:rPr>
        <w:t>.2 Chemicals</w:t>
      </w:r>
    </w:p>
    <w:p w:rsidR="00612FAF" w:rsidRPr="00612FAF" w:rsidRDefault="00612FAF" w:rsidP="00D46E8D">
      <w:r>
        <w:t xml:space="preserve">The following chemicals are required for this experiment: </w:t>
      </w:r>
    </w:p>
    <w:p w:rsidR="00990A63" w:rsidRDefault="00612FAF" w:rsidP="00990A63">
      <w:pPr>
        <w:pStyle w:val="ListParagraph"/>
        <w:numPr>
          <w:ilvl w:val="0"/>
          <w:numId w:val="9"/>
        </w:numPr>
      </w:pPr>
      <w:r>
        <w:t xml:space="preserve">100ml of </w:t>
      </w:r>
      <w:r w:rsidR="003F79C1" w:rsidRPr="003F79C1">
        <w:rPr>
          <w:i/>
        </w:rPr>
        <w:t>Hydrochloric Acid (</w:t>
      </w:r>
      <w:r w:rsidR="00990A63" w:rsidRPr="00612FAF">
        <w:rPr>
          <w:i/>
        </w:rPr>
        <w:t>HCl</w:t>
      </w:r>
      <w:r w:rsidR="003F79C1">
        <w:rPr>
          <w:i/>
        </w:rPr>
        <w:t>)</w:t>
      </w:r>
      <w:r w:rsidR="00990A63" w:rsidRPr="00612FAF">
        <w:rPr>
          <w:i/>
        </w:rPr>
        <w:t xml:space="preserve"> Solution</w:t>
      </w:r>
      <w:r w:rsidR="00990A63">
        <w:t xml:space="preserve"> (Unknown concentration – experiment to determine concentration)</w:t>
      </w:r>
    </w:p>
    <w:p w:rsidR="00990A63" w:rsidRDefault="00612FAF" w:rsidP="00990A63">
      <w:pPr>
        <w:pStyle w:val="ListParagraph"/>
        <w:numPr>
          <w:ilvl w:val="0"/>
          <w:numId w:val="9"/>
        </w:numPr>
      </w:pPr>
      <w:r>
        <w:t xml:space="preserve">100ml of </w:t>
      </w:r>
      <w:r w:rsidR="00990A63" w:rsidRPr="00612FAF">
        <w:rPr>
          <w:i/>
        </w:rPr>
        <w:t xml:space="preserve">Standard Concentration </w:t>
      </w:r>
      <w:r w:rsidR="003F79C1">
        <w:rPr>
          <w:i/>
        </w:rPr>
        <w:t>Sodium Hydroxide (</w:t>
      </w:r>
      <w:r w:rsidR="00990A63" w:rsidRPr="00612FAF">
        <w:rPr>
          <w:i/>
        </w:rPr>
        <w:t>NaOH</w:t>
      </w:r>
      <w:r w:rsidR="003F79C1">
        <w:rPr>
          <w:i/>
        </w:rPr>
        <w:t>)</w:t>
      </w:r>
      <w:r w:rsidR="00990A63" w:rsidRPr="00612FAF">
        <w:rPr>
          <w:i/>
        </w:rPr>
        <w:t xml:space="preserve"> Solution</w:t>
      </w:r>
      <w:r w:rsidR="00990A63">
        <w:t xml:space="preserve"> (0.1002 mol/l) was used in this experiment)</w:t>
      </w:r>
    </w:p>
    <w:p w:rsidR="00990A63" w:rsidRDefault="00990A63" w:rsidP="00990A63">
      <w:pPr>
        <w:pStyle w:val="ListParagraph"/>
        <w:numPr>
          <w:ilvl w:val="0"/>
          <w:numId w:val="9"/>
        </w:numPr>
      </w:pPr>
      <w:r>
        <w:t>Phenolphthalein Indicator</w:t>
      </w:r>
    </w:p>
    <w:p w:rsidR="00913128" w:rsidRDefault="00913128" w:rsidP="00990A63">
      <w:pPr>
        <w:pStyle w:val="ListParagraph"/>
        <w:numPr>
          <w:ilvl w:val="0"/>
          <w:numId w:val="9"/>
        </w:numPr>
      </w:pPr>
      <w:r>
        <w:t>Distilled Water</w:t>
      </w:r>
    </w:p>
    <w:p w:rsidR="00612FAF" w:rsidRPr="00A432C0" w:rsidRDefault="00F644EA" w:rsidP="00D46E8D">
      <w:pPr>
        <w:rPr>
          <w:b/>
          <w:sz w:val="24"/>
          <w:szCs w:val="24"/>
        </w:rPr>
      </w:pPr>
      <w:r>
        <w:rPr>
          <w:b/>
          <w:sz w:val="24"/>
          <w:szCs w:val="24"/>
        </w:rPr>
        <w:t>3</w:t>
      </w:r>
      <w:r w:rsidR="00E64E35" w:rsidRPr="00A432C0">
        <w:rPr>
          <w:b/>
          <w:sz w:val="24"/>
          <w:szCs w:val="24"/>
        </w:rPr>
        <w:t>.3 Safety R</w:t>
      </w:r>
      <w:r w:rsidR="00612FAF" w:rsidRPr="00A432C0">
        <w:rPr>
          <w:b/>
          <w:sz w:val="24"/>
          <w:szCs w:val="24"/>
        </w:rPr>
        <w:t>equirements</w:t>
      </w:r>
    </w:p>
    <w:p w:rsidR="00612FAF" w:rsidRDefault="00913128" w:rsidP="00D46E8D">
      <w:r>
        <w:t xml:space="preserve">The chemical hazards </w:t>
      </w:r>
      <w:r w:rsidR="00A432C0">
        <w:t>in</w:t>
      </w:r>
      <w:r>
        <w:t xml:space="preserve"> this experiment are: </w:t>
      </w:r>
      <w:r w:rsidR="00612FAF">
        <w:t xml:space="preserve">Both </w:t>
      </w:r>
      <w:r w:rsidR="00612FAF" w:rsidRPr="00612FAF">
        <w:rPr>
          <w:i/>
        </w:rPr>
        <w:t>HCl</w:t>
      </w:r>
      <w:r w:rsidR="00612FAF">
        <w:t xml:space="preserve"> and </w:t>
      </w:r>
      <w:r w:rsidR="00612FAF" w:rsidRPr="00612FAF">
        <w:rPr>
          <w:i/>
        </w:rPr>
        <w:t>NaOH</w:t>
      </w:r>
      <w:r w:rsidR="00612FAF">
        <w:t xml:space="preserve"> are corrosive. </w:t>
      </w:r>
      <w:r>
        <w:t>C</w:t>
      </w:r>
      <w:r w:rsidR="00612FAF">
        <w:t xml:space="preserve">are should be taken to ensure that spillages are minimised and that they do not make contact with the skin. </w:t>
      </w:r>
      <w:r>
        <w:t>As such, i</w:t>
      </w:r>
      <w:r w:rsidR="00612FAF">
        <w:t>n the event of a spillage touching the skin, the area should be doused under cool running water and further advice should be sought from your supervisor.</w:t>
      </w:r>
    </w:p>
    <w:p w:rsidR="00612FAF" w:rsidRDefault="00612FAF" w:rsidP="00D46E8D">
      <w:r w:rsidRPr="00EE07CA">
        <w:rPr>
          <w:i/>
        </w:rPr>
        <w:t>Phenolphthalein</w:t>
      </w:r>
      <w:r>
        <w:t xml:space="preserve"> is a known carcinogenic. As such, particular care should be taken to ensure that it does not come into contact with the eyes, mouth etc.</w:t>
      </w:r>
      <w:r w:rsidR="00EE07CA">
        <w:t xml:space="preserve"> The risk due to skin spillages is lesser, but there is a r</w:t>
      </w:r>
      <w:r w:rsidR="00913128">
        <w:t>isk of staining.</w:t>
      </w:r>
      <w:r w:rsidR="00EE07CA">
        <w:t xml:space="preserve"> </w:t>
      </w:r>
      <w:r w:rsidR="00913128">
        <w:t>As such, in the event of a spillage touching the skin, the area should be doused under cool running water and further advice should be sought from your supervisor. It is also an environmental hazard, and as such must not be poured down the sink.</w:t>
      </w:r>
    </w:p>
    <w:p w:rsidR="00EE07CA" w:rsidRDefault="00EE07CA" w:rsidP="00D46E8D">
      <w:r w:rsidRPr="00913128">
        <w:rPr>
          <w:u w:val="single"/>
        </w:rPr>
        <w:lastRenderedPageBreak/>
        <w:t>To protect against chemical hazards suitable PPE should be worn</w:t>
      </w:r>
      <w:r>
        <w:t>. This consists of a long-sleeved lab coat, safety goggles and Chemical-Resistant Gloves (Usually Nitrile). Long trousers and closed toe footwear should also be worn.</w:t>
      </w:r>
    </w:p>
    <w:p w:rsidR="00913128" w:rsidRDefault="00913128" w:rsidP="00D46E8D">
      <w:r>
        <w:t>In the event of a non-contact spill onto e.g. a bench, the spill should be cleaned up immediately using an agreed procedure.</w:t>
      </w:r>
    </w:p>
    <w:p w:rsidR="00EE07CA" w:rsidRDefault="00EE07CA" w:rsidP="00D46E8D">
      <w:r>
        <w:t xml:space="preserve">When working with experimental glassware there is always a risk of injury due to broken glass </w:t>
      </w:r>
      <w:proofErr w:type="spellStart"/>
      <w:r>
        <w:t>etc</w:t>
      </w:r>
      <w:proofErr w:type="spellEnd"/>
      <w:r>
        <w:t xml:space="preserve"> if handled incorrectly. As such, all glassware should be handled carefully to avoid breakages.</w:t>
      </w:r>
      <w:r w:rsidR="00913128">
        <w:t xml:space="preserve"> In the event of broken glass, the experiment should be paused and all broken glass swept up. Any cuts </w:t>
      </w:r>
      <w:proofErr w:type="spellStart"/>
      <w:r w:rsidR="00913128">
        <w:t>etc</w:t>
      </w:r>
      <w:proofErr w:type="spellEnd"/>
      <w:r w:rsidR="00913128">
        <w:t xml:space="preserve"> should be thoroughly rinsed and suitable first aid given.</w:t>
      </w:r>
    </w:p>
    <w:p w:rsidR="00E64E35" w:rsidRPr="00A432C0" w:rsidRDefault="00F644EA" w:rsidP="00D46E8D">
      <w:pPr>
        <w:rPr>
          <w:b/>
          <w:sz w:val="24"/>
          <w:szCs w:val="24"/>
        </w:rPr>
      </w:pPr>
      <w:r>
        <w:rPr>
          <w:b/>
          <w:sz w:val="24"/>
          <w:szCs w:val="24"/>
        </w:rPr>
        <w:t>3</w:t>
      </w:r>
      <w:r w:rsidR="00E64E35" w:rsidRPr="00A432C0">
        <w:rPr>
          <w:b/>
          <w:sz w:val="24"/>
          <w:szCs w:val="24"/>
        </w:rPr>
        <w:t>.4 Experimental procedure</w:t>
      </w:r>
    </w:p>
    <w:p w:rsidR="00EE07CA" w:rsidRDefault="00695D0F" w:rsidP="00EE07CA">
      <w:pPr>
        <w:pStyle w:val="ListParagraph"/>
        <w:numPr>
          <w:ilvl w:val="0"/>
          <w:numId w:val="10"/>
        </w:numPr>
      </w:pPr>
      <w:r>
        <w:t>Rinse the burette with a small amount of the</w:t>
      </w:r>
      <w:r w:rsidR="003F79C1">
        <w:t xml:space="preserve"> standard</w:t>
      </w:r>
      <w:r>
        <w:t xml:space="preserve"> </w:t>
      </w:r>
      <w:r w:rsidRPr="003F79C1">
        <w:rPr>
          <w:i/>
        </w:rPr>
        <w:t>NaO</w:t>
      </w:r>
      <w:r w:rsidR="003F79C1" w:rsidRPr="003F79C1">
        <w:rPr>
          <w:i/>
        </w:rPr>
        <w:t>H</w:t>
      </w:r>
      <w:r>
        <w:t xml:space="preserve"> solution</w:t>
      </w:r>
      <w:r w:rsidR="003F79C1">
        <w:t>.</w:t>
      </w:r>
    </w:p>
    <w:p w:rsidR="003F79C1" w:rsidRDefault="003F79C1" w:rsidP="00EE07CA">
      <w:pPr>
        <w:pStyle w:val="ListParagraph"/>
        <w:numPr>
          <w:ilvl w:val="0"/>
          <w:numId w:val="10"/>
        </w:numPr>
      </w:pPr>
      <w:r>
        <w:t>Once rinsed, clamp the burette as shown by figure one in section 4.5.</w:t>
      </w:r>
    </w:p>
    <w:p w:rsidR="003F79C1" w:rsidRDefault="003F79C1" w:rsidP="00EE07CA">
      <w:pPr>
        <w:pStyle w:val="ListParagraph"/>
        <w:numPr>
          <w:ilvl w:val="0"/>
          <w:numId w:val="10"/>
        </w:numPr>
      </w:pPr>
      <w:r>
        <w:t xml:space="preserve">Using the funnel, fill the burette with the standard </w:t>
      </w:r>
      <w:r w:rsidRPr="003F79C1">
        <w:rPr>
          <w:i/>
        </w:rPr>
        <w:t>NaOH</w:t>
      </w:r>
      <w:r>
        <w:t xml:space="preserve"> solution until it is above the zero mark, and then drain using the tap into the waste container until the quantity </w:t>
      </w:r>
      <w:r w:rsidR="007278CB">
        <w:t>reads</w:t>
      </w:r>
      <w:r>
        <w:t xml:space="preserve"> exactly zero.</w:t>
      </w:r>
      <w:r w:rsidR="002733F3">
        <w:t xml:space="preserve">* </w:t>
      </w:r>
      <w:r w:rsidR="002733F3" w:rsidRPr="002733F3">
        <w:rPr>
          <w:b/>
        </w:rPr>
        <w:t>(If not exactly zero, record the starting volume)</w:t>
      </w:r>
      <w:r>
        <w:t xml:space="preserve"> Remove the funnel to prevent excess solution from dripping in later.</w:t>
      </w:r>
    </w:p>
    <w:p w:rsidR="003F79C1" w:rsidRDefault="003F79C1" w:rsidP="00EE07CA">
      <w:pPr>
        <w:pStyle w:val="ListParagraph"/>
        <w:numPr>
          <w:ilvl w:val="0"/>
          <w:numId w:val="10"/>
        </w:numPr>
      </w:pPr>
      <w:r>
        <w:t xml:space="preserve">Rinse the pipette with a small amount of the </w:t>
      </w:r>
      <w:r w:rsidRPr="003F79C1">
        <w:rPr>
          <w:i/>
        </w:rPr>
        <w:t>HCl</w:t>
      </w:r>
      <w:r>
        <w:t xml:space="preserve"> solution, and the </w:t>
      </w:r>
      <w:r w:rsidR="007278CB">
        <w:t>conical</w:t>
      </w:r>
      <w:r>
        <w:t xml:space="preserve"> flask with a small amount of distilled water. </w:t>
      </w:r>
    </w:p>
    <w:p w:rsidR="003F79C1" w:rsidRDefault="003F79C1" w:rsidP="00EE07CA">
      <w:pPr>
        <w:pStyle w:val="ListParagraph"/>
        <w:numPr>
          <w:ilvl w:val="0"/>
          <w:numId w:val="10"/>
        </w:numPr>
      </w:pPr>
      <w:r>
        <w:t xml:space="preserve">Using the pipette with filler attached, place 25ml of </w:t>
      </w:r>
      <w:r w:rsidRPr="003F79C1">
        <w:rPr>
          <w:i/>
        </w:rPr>
        <w:t>HCl</w:t>
      </w:r>
      <w:r>
        <w:t xml:space="preserve"> solution into the conical flask. </w:t>
      </w:r>
      <w:r w:rsidR="00EA2690" w:rsidRPr="002733F3">
        <w:rPr>
          <w:b/>
        </w:rPr>
        <w:t>(I</w:t>
      </w:r>
      <w:r w:rsidR="00EA2690">
        <w:rPr>
          <w:b/>
        </w:rPr>
        <w:t>f not exactly 25ml</w:t>
      </w:r>
      <w:r w:rsidR="00EA2690" w:rsidRPr="002733F3">
        <w:rPr>
          <w:b/>
        </w:rPr>
        <w:t xml:space="preserve">, record the </w:t>
      </w:r>
      <w:r w:rsidR="00EA2690">
        <w:rPr>
          <w:b/>
        </w:rPr>
        <w:t>exact</w:t>
      </w:r>
      <w:r w:rsidR="00EA2690" w:rsidRPr="002733F3">
        <w:rPr>
          <w:b/>
        </w:rPr>
        <w:t xml:space="preserve"> volume)</w:t>
      </w:r>
    </w:p>
    <w:p w:rsidR="003F79C1" w:rsidRDefault="003F79C1" w:rsidP="00EE07CA">
      <w:pPr>
        <w:pStyle w:val="ListParagraph"/>
        <w:numPr>
          <w:ilvl w:val="0"/>
          <w:numId w:val="10"/>
        </w:numPr>
      </w:pPr>
      <w:r>
        <w:t xml:space="preserve">Add 3-4 drops of </w:t>
      </w:r>
      <w:r w:rsidRPr="007278CB">
        <w:rPr>
          <w:i/>
        </w:rPr>
        <w:t>Phenolphthalein</w:t>
      </w:r>
      <w:r>
        <w:t xml:space="preserve"> Indicator into the flask containing the acid and swirl gently to mix.</w:t>
      </w:r>
    </w:p>
    <w:p w:rsidR="007278CB" w:rsidRDefault="007278CB" w:rsidP="00EE07CA">
      <w:pPr>
        <w:pStyle w:val="ListParagraph"/>
        <w:numPr>
          <w:ilvl w:val="0"/>
          <w:numId w:val="10"/>
        </w:numPr>
      </w:pPr>
      <w:r>
        <w:t>Once mixed, place the flask below the burette outlet. If using a tile to increase colour visibility, place the flask on top of the tile.</w:t>
      </w:r>
    </w:p>
    <w:p w:rsidR="007278CB" w:rsidRDefault="007278CB" w:rsidP="00EE07CA">
      <w:pPr>
        <w:pStyle w:val="ListParagraph"/>
        <w:numPr>
          <w:ilvl w:val="0"/>
          <w:numId w:val="10"/>
        </w:numPr>
      </w:pPr>
      <w:r>
        <w:t xml:space="preserve">Conduct a rough titration by using the tap to add </w:t>
      </w:r>
      <w:r w:rsidRPr="007278CB">
        <w:rPr>
          <w:i/>
        </w:rPr>
        <w:t>NaOH</w:t>
      </w:r>
      <w:r>
        <w:t xml:space="preserve"> to the flask. Add in small amounts, swirling after each addition to ensure the indicator is mixed in and permanent colour change is not recorded too early.</w:t>
      </w:r>
    </w:p>
    <w:p w:rsidR="007278CB" w:rsidRPr="002733F3" w:rsidRDefault="007278CB" w:rsidP="00EE07CA">
      <w:pPr>
        <w:pStyle w:val="ListParagraph"/>
        <w:numPr>
          <w:ilvl w:val="0"/>
          <w:numId w:val="10"/>
        </w:numPr>
      </w:pPr>
      <w:r>
        <w:t>Stop adding when there the solution in the flask undergoes a definite, permanent change to pink. It is generally accepted that means a change which persists for more than 3</w:t>
      </w:r>
      <w:r w:rsidR="001477FF">
        <w:t xml:space="preserve">0 seconds after thorough mixing [5] </w:t>
      </w:r>
      <w:r w:rsidR="00207DAD" w:rsidRPr="00207DAD">
        <w:rPr>
          <w:b/>
        </w:rPr>
        <w:t xml:space="preserve">Record the </w:t>
      </w:r>
      <w:r w:rsidR="002733F3">
        <w:rPr>
          <w:b/>
        </w:rPr>
        <w:t xml:space="preserve">final </w:t>
      </w:r>
      <w:r w:rsidR="00207DAD" w:rsidRPr="00207DAD">
        <w:rPr>
          <w:b/>
        </w:rPr>
        <w:t>burette reading.</w:t>
      </w:r>
    </w:p>
    <w:p w:rsidR="002733F3" w:rsidRPr="002733F3" w:rsidRDefault="002733F3" w:rsidP="00EE07CA">
      <w:pPr>
        <w:pStyle w:val="ListParagraph"/>
        <w:numPr>
          <w:ilvl w:val="0"/>
          <w:numId w:val="10"/>
        </w:numPr>
      </w:pPr>
      <w:r w:rsidRPr="002733F3">
        <w:t xml:space="preserve">Calculate the volume of solution added by subtracting the initial burette reading from the final. </w:t>
      </w:r>
      <w:r w:rsidRPr="002733F3">
        <w:rPr>
          <w:b/>
        </w:rPr>
        <w:t xml:space="preserve">(e.g. </w:t>
      </w:r>
      <w:r>
        <w:rPr>
          <w:b/>
        </w:rPr>
        <w:t xml:space="preserve">if: </w:t>
      </w:r>
      <w:r w:rsidRPr="002733F3">
        <w:rPr>
          <w:b/>
        </w:rPr>
        <w:t>Initial = 0.10, Final = 18.30, Volume added = 18.30 – 0.10 = 18.20 ml added)</w:t>
      </w:r>
    </w:p>
    <w:p w:rsidR="00207DAD" w:rsidRDefault="00207DAD" w:rsidP="00207DAD">
      <w:pPr>
        <w:pStyle w:val="ListParagraph"/>
        <w:numPr>
          <w:ilvl w:val="0"/>
          <w:numId w:val="10"/>
        </w:numPr>
      </w:pPr>
      <w:r>
        <w:t>Empty the conical flask (if reusing the flask) and repeat steps 3 – 7, excluding rinsing the pipette in step 4.</w:t>
      </w:r>
    </w:p>
    <w:p w:rsidR="00207DAD" w:rsidRDefault="00207DAD" w:rsidP="00EE07CA">
      <w:pPr>
        <w:pStyle w:val="ListParagraph"/>
        <w:numPr>
          <w:ilvl w:val="0"/>
          <w:numId w:val="10"/>
        </w:numPr>
      </w:pPr>
      <w:r>
        <w:t xml:space="preserve">Using the burette tap freely run in NaOH solution until you are a </w:t>
      </w:r>
      <w:r w:rsidR="002733F3">
        <w:t>few ml</w:t>
      </w:r>
      <w:r>
        <w:t xml:space="preserve"> away from the </w:t>
      </w:r>
      <w:r w:rsidR="002733F3">
        <w:t xml:space="preserve">final </w:t>
      </w:r>
      <w:r>
        <w:t xml:space="preserve">recorded volume last time. </w:t>
      </w:r>
      <w:r w:rsidR="002733F3">
        <w:t>(e.g. if you ran in 18ml last time, run in approx. 15-16ml)</w:t>
      </w:r>
    </w:p>
    <w:p w:rsidR="002733F3" w:rsidRDefault="002733F3" w:rsidP="00EE07CA">
      <w:pPr>
        <w:pStyle w:val="ListParagraph"/>
        <w:numPr>
          <w:ilvl w:val="0"/>
          <w:numId w:val="10"/>
        </w:numPr>
      </w:pPr>
      <w:r>
        <w:t xml:space="preserve">Slowly add </w:t>
      </w:r>
      <w:r w:rsidR="00D5608B">
        <w:t xml:space="preserve">NaOH solution a few drops at a time, again swirling after each, until the permanent colour change is observed. </w:t>
      </w:r>
      <w:r w:rsidR="00D5608B" w:rsidRPr="00B83AFA">
        <w:rPr>
          <w:b/>
        </w:rPr>
        <w:t>Record the final burette reading</w:t>
      </w:r>
      <w:r w:rsidR="00D5608B">
        <w:t>, which should now be more precise.</w:t>
      </w:r>
    </w:p>
    <w:p w:rsidR="00B83AFA" w:rsidRDefault="00B83AFA" w:rsidP="00EE07CA">
      <w:pPr>
        <w:pStyle w:val="ListParagraph"/>
        <w:numPr>
          <w:ilvl w:val="0"/>
          <w:numId w:val="10"/>
        </w:numPr>
      </w:pPr>
      <w:r>
        <w:t>Repeat steps 11-13 at least one more time, more if required for accuracy or due to an unexpected/anomalous result.</w:t>
      </w:r>
    </w:p>
    <w:p w:rsidR="007278CB" w:rsidRDefault="007278CB" w:rsidP="007278CB">
      <w:r>
        <w:t>* Ensure all reading are taken from the bottom of the meniscus whilst viewed level with the surface of the liquid to minimise the possibility of parallax error.</w:t>
      </w:r>
    </w:p>
    <w:p w:rsidR="0090212D" w:rsidRDefault="0090212D" w:rsidP="00D46E8D">
      <w:pPr>
        <w:rPr>
          <w:b/>
          <w:sz w:val="24"/>
          <w:szCs w:val="24"/>
        </w:rPr>
      </w:pPr>
    </w:p>
    <w:p w:rsidR="00E64E35" w:rsidRPr="00A432C0" w:rsidRDefault="00F644EA" w:rsidP="00D46E8D">
      <w:pPr>
        <w:rPr>
          <w:b/>
          <w:sz w:val="24"/>
          <w:szCs w:val="24"/>
        </w:rPr>
      </w:pPr>
      <w:r>
        <w:rPr>
          <w:b/>
          <w:sz w:val="24"/>
          <w:szCs w:val="24"/>
        </w:rPr>
        <w:lastRenderedPageBreak/>
        <w:t>3</w:t>
      </w:r>
      <w:r w:rsidR="00E64E35" w:rsidRPr="00A432C0">
        <w:rPr>
          <w:b/>
          <w:sz w:val="24"/>
          <w:szCs w:val="24"/>
        </w:rPr>
        <w:t>.5 Setup Diagram</w:t>
      </w:r>
    </w:p>
    <w:p w:rsidR="00C4645B" w:rsidRDefault="00C4645B" w:rsidP="00C4645B">
      <w:pPr>
        <w:ind w:left="720"/>
      </w:pPr>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20320</wp:posOffset>
            </wp:positionV>
            <wp:extent cx="4657725" cy="4171950"/>
            <wp:effectExtent l="19050" t="19050" r="28575" b="190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7725" cy="4171950"/>
                    </a:xfrm>
                    <a:prstGeom prst="rect">
                      <a:avLst/>
                    </a:prstGeom>
                    <a:noFill/>
                    <a:ln w="19050">
                      <a:solidFill>
                        <a:schemeClr val="tx1"/>
                      </a:solidFill>
                    </a:ln>
                  </pic:spPr>
                </pic:pic>
              </a:graphicData>
            </a:graphic>
          </wp:anchor>
        </w:drawing>
      </w:r>
      <w:r>
        <w:t xml:space="preserve">  Fig. 1 – A titration set up [X]</w:t>
      </w: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90212D" w:rsidRDefault="0090212D" w:rsidP="00D46E8D">
      <w:pPr>
        <w:rPr>
          <w:b/>
          <w:sz w:val="28"/>
          <w:szCs w:val="28"/>
        </w:rPr>
      </w:pPr>
    </w:p>
    <w:p w:rsidR="00D46E8D" w:rsidRPr="0090212D" w:rsidRDefault="00F644EA" w:rsidP="00D46E8D">
      <w:pPr>
        <w:rPr>
          <w:b/>
          <w:sz w:val="28"/>
          <w:szCs w:val="28"/>
        </w:rPr>
      </w:pPr>
      <w:r w:rsidRPr="0090212D">
        <w:rPr>
          <w:b/>
          <w:sz w:val="28"/>
          <w:szCs w:val="28"/>
        </w:rPr>
        <w:lastRenderedPageBreak/>
        <w:t>4</w:t>
      </w:r>
      <w:r w:rsidR="00D46E8D" w:rsidRPr="0090212D">
        <w:rPr>
          <w:b/>
          <w:sz w:val="28"/>
          <w:szCs w:val="28"/>
        </w:rPr>
        <w:t>. Results</w:t>
      </w:r>
    </w:p>
    <w:tbl>
      <w:tblPr>
        <w:tblStyle w:val="TableGrid"/>
        <w:tblW w:w="0" w:type="auto"/>
        <w:tblLook w:val="04A0" w:firstRow="1" w:lastRow="0" w:firstColumn="1" w:lastColumn="0" w:noHBand="0" w:noVBand="1"/>
      </w:tblPr>
      <w:tblGrid>
        <w:gridCol w:w="2405"/>
        <w:gridCol w:w="2103"/>
        <w:gridCol w:w="2254"/>
        <w:gridCol w:w="2254"/>
      </w:tblGrid>
      <w:tr w:rsidR="00EA2690" w:rsidTr="001830E6">
        <w:tc>
          <w:tcPr>
            <w:tcW w:w="2405" w:type="dxa"/>
          </w:tcPr>
          <w:p w:rsidR="00EA2690" w:rsidRDefault="00EA2690" w:rsidP="001830E6">
            <w:pPr>
              <w:jc w:val="center"/>
              <w:rPr>
                <w:b/>
              </w:rPr>
            </w:pPr>
            <w:r>
              <w:rPr>
                <w:b/>
              </w:rPr>
              <w:t>Flask</w:t>
            </w:r>
          </w:p>
        </w:tc>
        <w:tc>
          <w:tcPr>
            <w:tcW w:w="2103" w:type="dxa"/>
          </w:tcPr>
          <w:p w:rsidR="00EA2690" w:rsidRDefault="001830E6" w:rsidP="001830E6">
            <w:pPr>
              <w:jc w:val="center"/>
              <w:rPr>
                <w:b/>
              </w:rPr>
            </w:pPr>
            <w:r>
              <w:rPr>
                <w:b/>
              </w:rPr>
              <w:t>1 (Rough titre)</w:t>
            </w:r>
          </w:p>
        </w:tc>
        <w:tc>
          <w:tcPr>
            <w:tcW w:w="2254" w:type="dxa"/>
          </w:tcPr>
          <w:p w:rsidR="00EA2690" w:rsidRDefault="001830E6" w:rsidP="001830E6">
            <w:pPr>
              <w:jc w:val="center"/>
              <w:rPr>
                <w:b/>
              </w:rPr>
            </w:pPr>
            <w:r>
              <w:rPr>
                <w:b/>
              </w:rPr>
              <w:t>2</w:t>
            </w:r>
          </w:p>
        </w:tc>
        <w:tc>
          <w:tcPr>
            <w:tcW w:w="2254" w:type="dxa"/>
          </w:tcPr>
          <w:p w:rsidR="00EA2690" w:rsidRDefault="001830E6" w:rsidP="001830E6">
            <w:pPr>
              <w:jc w:val="center"/>
              <w:rPr>
                <w:b/>
              </w:rPr>
            </w:pPr>
            <w:r>
              <w:rPr>
                <w:b/>
              </w:rPr>
              <w:t>3</w:t>
            </w:r>
          </w:p>
        </w:tc>
      </w:tr>
      <w:tr w:rsidR="00EA2690" w:rsidTr="001830E6">
        <w:tc>
          <w:tcPr>
            <w:tcW w:w="2405" w:type="dxa"/>
          </w:tcPr>
          <w:p w:rsidR="00EA2690" w:rsidRDefault="00EA2690" w:rsidP="001830E6">
            <w:pPr>
              <w:jc w:val="center"/>
              <w:rPr>
                <w:b/>
              </w:rPr>
            </w:pPr>
            <w:r>
              <w:rPr>
                <w:b/>
              </w:rPr>
              <w:t xml:space="preserve">Volume of </w:t>
            </w:r>
            <w:r w:rsidRPr="001830E6">
              <w:rPr>
                <w:b/>
                <w:i/>
              </w:rPr>
              <w:t>HCl</w:t>
            </w:r>
            <w:r w:rsidR="001830E6">
              <w:rPr>
                <w:b/>
              </w:rPr>
              <w:t xml:space="preserve"> in flask (ml)</w:t>
            </w:r>
          </w:p>
        </w:tc>
        <w:tc>
          <w:tcPr>
            <w:tcW w:w="2103" w:type="dxa"/>
          </w:tcPr>
          <w:p w:rsidR="00EA2690" w:rsidRDefault="001830E6" w:rsidP="001830E6">
            <w:pPr>
              <w:jc w:val="center"/>
              <w:rPr>
                <w:b/>
              </w:rPr>
            </w:pPr>
            <w:r>
              <w:rPr>
                <w:b/>
              </w:rPr>
              <w:t>24.95</w:t>
            </w:r>
          </w:p>
        </w:tc>
        <w:tc>
          <w:tcPr>
            <w:tcW w:w="2254" w:type="dxa"/>
          </w:tcPr>
          <w:p w:rsidR="00EA2690" w:rsidRDefault="001830E6" w:rsidP="001830E6">
            <w:pPr>
              <w:jc w:val="center"/>
              <w:rPr>
                <w:b/>
              </w:rPr>
            </w:pPr>
            <w:r>
              <w:rPr>
                <w:b/>
              </w:rPr>
              <w:t>25.00</w:t>
            </w:r>
          </w:p>
        </w:tc>
        <w:tc>
          <w:tcPr>
            <w:tcW w:w="2254" w:type="dxa"/>
          </w:tcPr>
          <w:p w:rsidR="00EA2690" w:rsidRDefault="001830E6" w:rsidP="001830E6">
            <w:pPr>
              <w:jc w:val="center"/>
              <w:rPr>
                <w:b/>
              </w:rPr>
            </w:pPr>
            <w:r>
              <w:rPr>
                <w:b/>
              </w:rPr>
              <w:t>25.00</w:t>
            </w:r>
          </w:p>
        </w:tc>
      </w:tr>
      <w:tr w:rsidR="00EA2690" w:rsidTr="001830E6">
        <w:tc>
          <w:tcPr>
            <w:tcW w:w="2405" w:type="dxa"/>
          </w:tcPr>
          <w:p w:rsidR="001830E6" w:rsidRDefault="00EA2690" w:rsidP="001830E6">
            <w:pPr>
              <w:jc w:val="center"/>
              <w:rPr>
                <w:b/>
              </w:rPr>
            </w:pPr>
            <w:r>
              <w:rPr>
                <w:b/>
              </w:rPr>
              <w:t xml:space="preserve">Initial Burette Reading </w:t>
            </w:r>
          </w:p>
          <w:p w:rsidR="00EA2690" w:rsidRDefault="00EA2690" w:rsidP="001830E6">
            <w:pPr>
              <w:jc w:val="center"/>
              <w:rPr>
                <w:b/>
              </w:rPr>
            </w:pPr>
            <w:r>
              <w:rPr>
                <w:b/>
              </w:rPr>
              <w:t>(ml)</w:t>
            </w:r>
          </w:p>
        </w:tc>
        <w:tc>
          <w:tcPr>
            <w:tcW w:w="2103" w:type="dxa"/>
          </w:tcPr>
          <w:p w:rsidR="00EA2690" w:rsidRDefault="001830E6" w:rsidP="001830E6">
            <w:pPr>
              <w:jc w:val="center"/>
              <w:rPr>
                <w:b/>
              </w:rPr>
            </w:pPr>
            <w:r>
              <w:rPr>
                <w:b/>
              </w:rPr>
              <w:t>0.30</w:t>
            </w:r>
          </w:p>
        </w:tc>
        <w:tc>
          <w:tcPr>
            <w:tcW w:w="2254" w:type="dxa"/>
          </w:tcPr>
          <w:p w:rsidR="00EA2690" w:rsidRDefault="001830E6" w:rsidP="001830E6">
            <w:pPr>
              <w:jc w:val="center"/>
              <w:rPr>
                <w:b/>
              </w:rPr>
            </w:pPr>
            <w:r>
              <w:rPr>
                <w:b/>
              </w:rPr>
              <w:t>17.10</w:t>
            </w:r>
          </w:p>
        </w:tc>
        <w:tc>
          <w:tcPr>
            <w:tcW w:w="2254" w:type="dxa"/>
          </w:tcPr>
          <w:p w:rsidR="00EA2690" w:rsidRDefault="001830E6" w:rsidP="001830E6">
            <w:pPr>
              <w:jc w:val="center"/>
              <w:rPr>
                <w:b/>
              </w:rPr>
            </w:pPr>
            <w:r>
              <w:rPr>
                <w:b/>
              </w:rPr>
              <w:t>16.20</w:t>
            </w:r>
          </w:p>
        </w:tc>
      </w:tr>
      <w:tr w:rsidR="00EA2690" w:rsidTr="001830E6">
        <w:tc>
          <w:tcPr>
            <w:tcW w:w="2405" w:type="dxa"/>
          </w:tcPr>
          <w:p w:rsidR="00EA2690" w:rsidRDefault="001830E6" w:rsidP="001830E6">
            <w:pPr>
              <w:jc w:val="center"/>
              <w:rPr>
                <w:b/>
              </w:rPr>
            </w:pPr>
            <w:r>
              <w:rPr>
                <w:b/>
              </w:rPr>
              <w:t>Final Burette Reading (ml)</w:t>
            </w:r>
          </w:p>
        </w:tc>
        <w:tc>
          <w:tcPr>
            <w:tcW w:w="2103" w:type="dxa"/>
          </w:tcPr>
          <w:p w:rsidR="00EA2690" w:rsidRDefault="001830E6" w:rsidP="001830E6">
            <w:pPr>
              <w:jc w:val="center"/>
              <w:rPr>
                <w:b/>
              </w:rPr>
            </w:pPr>
            <w:r>
              <w:rPr>
                <w:b/>
              </w:rPr>
              <w:t>17.40</w:t>
            </w:r>
          </w:p>
        </w:tc>
        <w:tc>
          <w:tcPr>
            <w:tcW w:w="2254" w:type="dxa"/>
          </w:tcPr>
          <w:p w:rsidR="00EA2690" w:rsidRDefault="001830E6" w:rsidP="001830E6">
            <w:pPr>
              <w:jc w:val="center"/>
              <w:rPr>
                <w:b/>
              </w:rPr>
            </w:pPr>
            <w:r>
              <w:rPr>
                <w:b/>
              </w:rPr>
              <w:t>34.10</w:t>
            </w:r>
          </w:p>
        </w:tc>
        <w:tc>
          <w:tcPr>
            <w:tcW w:w="2254" w:type="dxa"/>
          </w:tcPr>
          <w:p w:rsidR="00EA2690" w:rsidRDefault="001830E6" w:rsidP="001830E6">
            <w:pPr>
              <w:jc w:val="center"/>
              <w:rPr>
                <w:b/>
              </w:rPr>
            </w:pPr>
            <w:r>
              <w:rPr>
                <w:b/>
              </w:rPr>
              <w:t>33.10</w:t>
            </w:r>
          </w:p>
        </w:tc>
      </w:tr>
      <w:tr w:rsidR="001830E6" w:rsidTr="001830E6">
        <w:tc>
          <w:tcPr>
            <w:tcW w:w="2405" w:type="dxa"/>
          </w:tcPr>
          <w:p w:rsidR="001830E6" w:rsidRDefault="001830E6" w:rsidP="001830E6">
            <w:pPr>
              <w:jc w:val="center"/>
              <w:rPr>
                <w:b/>
              </w:rPr>
            </w:pPr>
            <w:r>
              <w:rPr>
                <w:b/>
              </w:rPr>
              <w:t xml:space="preserve">Volume of </w:t>
            </w:r>
            <w:r w:rsidRPr="001830E6">
              <w:rPr>
                <w:b/>
                <w:i/>
              </w:rPr>
              <w:t>NaOH</w:t>
            </w:r>
            <w:r>
              <w:rPr>
                <w:b/>
              </w:rPr>
              <w:t xml:space="preserve"> added (ml)</w:t>
            </w:r>
          </w:p>
        </w:tc>
        <w:tc>
          <w:tcPr>
            <w:tcW w:w="2103" w:type="dxa"/>
          </w:tcPr>
          <w:p w:rsidR="001830E6" w:rsidRDefault="001830E6" w:rsidP="001830E6">
            <w:pPr>
              <w:jc w:val="center"/>
              <w:rPr>
                <w:b/>
              </w:rPr>
            </w:pPr>
            <w:r>
              <w:rPr>
                <w:b/>
              </w:rPr>
              <w:t>17.10</w:t>
            </w:r>
          </w:p>
        </w:tc>
        <w:tc>
          <w:tcPr>
            <w:tcW w:w="2254" w:type="dxa"/>
          </w:tcPr>
          <w:p w:rsidR="001830E6" w:rsidRDefault="001830E6" w:rsidP="001830E6">
            <w:pPr>
              <w:jc w:val="center"/>
              <w:rPr>
                <w:b/>
              </w:rPr>
            </w:pPr>
            <w:r>
              <w:rPr>
                <w:b/>
              </w:rPr>
              <w:t>17.00</w:t>
            </w:r>
          </w:p>
        </w:tc>
        <w:tc>
          <w:tcPr>
            <w:tcW w:w="2254" w:type="dxa"/>
          </w:tcPr>
          <w:p w:rsidR="001830E6" w:rsidRDefault="001830E6" w:rsidP="001830E6">
            <w:pPr>
              <w:jc w:val="center"/>
              <w:rPr>
                <w:b/>
              </w:rPr>
            </w:pPr>
            <w:r>
              <w:rPr>
                <w:b/>
              </w:rPr>
              <w:t>16.90</w:t>
            </w:r>
          </w:p>
        </w:tc>
      </w:tr>
    </w:tbl>
    <w:p w:rsidR="00EA2690" w:rsidRDefault="00EA2690" w:rsidP="00D46E8D">
      <w:pPr>
        <w:rPr>
          <w:b/>
        </w:rPr>
      </w:pPr>
    </w:p>
    <w:p w:rsidR="00926FEA" w:rsidRDefault="00926FEA" w:rsidP="00D46E8D">
      <w:pPr>
        <w:rPr>
          <w:b/>
        </w:rPr>
      </w:pPr>
      <w:r>
        <w:rPr>
          <w:b/>
          <w:noProof/>
          <w:lang w:eastAsia="en-GB"/>
        </w:rPr>
        <w:drawing>
          <wp:inline distT="0" distB="0" distL="0" distR="0">
            <wp:extent cx="5731510" cy="5440045"/>
            <wp:effectExtent l="19050" t="19050" r="21590" b="273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ssignment Data sheet scan.jpg"/>
                    <pic:cNvPicPr/>
                  </pic:nvPicPr>
                  <pic:blipFill>
                    <a:blip r:embed="rId9">
                      <a:extLst>
                        <a:ext uri="{28A0092B-C50C-407E-A947-70E740481C1C}">
                          <a14:useLocalDpi xmlns:a14="http://schemas.microsoft.com/office/drawing/2010/main" val="0"/>
                        </a:ext>
                      </a:extLst>
                    </a:blip>
                    <a:stretch>
                      <a:fillRect/>
                    </a:stretch>
                  </pic:blipFill>
                  <pic:spPr>
                    <a:xfrm>
                      <a:off x="0" y="0"/>
                      <a:ext cx="5731510" cy="5440045"/>
                    </a:xfrm>
                    <a:prstGeom prst="rect">
                      <a:avLst/>
                    </a:prstGeom>
                    <a:ln w="19050">
                      <a:solidFill>
                        <a:schemeClr val="tx1"/>
                      </a:solidFill>
                    </a:ln>
                  </pic:spPr>
                </pic:pic>
              </a:graphicData>
            </a:graphic>
          </wp:inline>
        </w:drawing>
      </w:r>
    </w:p>
    <w:p w:rsidR="001830E6" w:rsidRPr="001830E6" w:rsidRDefault="001830E6" w:rsidP="00D46E8D">
      <w:r w:rsidRPr="001830E6">
        <w:t>Fig. 2 – Original Data Collection Sheet</w:t>
      </w:r>
    </w:p>
    <w:p w:rsidR="0090212D" w:rsidRDefault="0090212D" w:rsidP="00D46E8D">
      <w:pPr>
        <w:rPr>
          <w:b/>
          <w:sz w:val="28"/>
          <w:szCs w:val="28"/>
        </w:rPr>
      </w:pPr>
    </w:p>
    <w:p w:rsidR="0090212D" w:rsidRDefault="0090212D" w:rsidP="00D46E8D">
      <w:pPr>
        <w:rPr>
          <w:b/>
          <w:sz w:val="28"/>
          <w:szCs w:val="28"/>
        </w:rPr>
      </w:pPr>
    </w:p>
    <w:p w:rsidR="00F84CF7" w:rsidRPr="00A432C0" w:rsidRDefault="00F644EA" w:rsidP="00D46E8D">
      <w:pPr>
        <w:rPr>
          <w:b/>
          <w:sz w:val="28"/>
          <w:szCs w:val="28"/>
        </w:rPr>
      </w:pPr>
      <w:r>
        <w:rPr>
          <w:b/>
          <w:sz w:val="28"/>
          <w:szCs w:val="28"/>
        </w:rPr>
        <w:lastRenderedPageBreak/>
        <w:t>5</w:t>
      </w:r>
      <w:r w:rsidR="00D46E8D" w:rsidRPr="00A432C0">
        <w:rPr>
          <w:b/>
          <w:sz w:val="28"/>
          <w:szCs w:val="28"/>
        </w:rPr>
        <w:t>. Data Analysis</w:t>
      </w:r>
      <w:r w:rsidR="00F84CF7" w:rsidRPr="00A432C0">
        <w:rPr>
          <w:b/>
          <w:sz w:val="28"/>
          <w:szCs w:val="28"/>
        </w:rPr>
        <w:t xml:space="preserve"> and calculations</w:t>
      </w:r>
    </w:p>
    <w:p w:rsidR="00F84CF7" w:rsidRPr="00A432C0" w:rsidRDefault="00F644EA" w:rsidP="00D46E8D">
      <w:pPr>
        <w:rPr>
          <w:b/>
          <w:sz w:val="24"/>
          <w:szCs w:val="24"/>
        </w:rPr>
      </w:pPr>
      <w:r>
        <w:rPr>
          <w:b/>
          <w:sz w:val="24"/>
          <w:szCs w:val="24"/>
        </w:rPr>
        <w:t>5</w:t>
      </w:r>
      <w:r w:rsidR="00163208" w:rsidRPr="00A432C0">
        <w:rPr>
          <w:b/>
          <w:sz w:val="24"/>
          <w:szCs w:val="24"/>
        </w:rPr>
        <w:t>.1 Titre 1 (Rough)</w:t>
      </w:r>
    </w:p>
    <w:tbl>
      <w:tblPr>
        <w:tblStyle w:val="TableGrid"/>
        <w:tblW w:w="0" w:type="auto"/>
        <w:tblLayout w:type="fixed"/>
        <w:tblLook w:val="04A0" w:firstRow="1" w:lastRow="0" w:firstColumn="1" w:lastColumn="0" w:noHBand="0" w:noVBand="1"/>
      </w:tblPr>
      <w:tblGrid>
        <w:gridCol w:w="2289"/>
        <w:gridCol w:w="326"/>
        <w:gridCol w:w="2048"/>
        <w:gridCol w:w="284"/>
        <w:gridCol w:w="3260"/>
      </w:tblGrid>
      <w:tr w:rsidR="00A432C0" w:rsidTr="00647616">
        <w:tc>
          <w:tcPr>
            <w:tcW w:w="2289" w:type="dxa"/>
            <w:tcBorders>
              <w:top w:val="nil"/>
              <w:left w:val="nil"/>
              <w:bottom w:val="nil"/>
              <w:right w:val="nil"/>
            </w:tcBorders>
          </w:tcPr>
          <w:p w:rsidR="00A432C0" w:rsidRDefault="00A432C0" w:rsidP="00A432C0">
            <w:pPr>
              <w:jc w:val="right"/>
            </w:pPr>
            <w:r>
              <w:t xml:space="preserve">Moles of </w:t>
            </w:r>
            <w:r w:rsidRPr="00163208">
              <w:rPr>
                <w:i/>
              </w:rPr>
              <w:t>NaOH</w:t>
            </w:r>
          </w:p>
        </w:tc>
        <w:tc>
          <w:tcPr>
            <w:tcW w:w="326" w:type="dxa"/>
            <w:tcBorders>
              <w:top w:val="nil"/>
              <w:left w:val="nil"/>
              <w:bottom w:val="nil"/>
              <w:right w:val="nil"/>
            </w:tcBorders>
          </w:tcPr>
          <w:p w:rsidR="00A432C0" w:rsidRDefault="00A432C0" w:rsidP="00163208">
            <w:pPr>
              <w:jc w:val="center"/>
            </w:pPr>
            <w:r>
              <w:t>=</w:t>
            </w:r>
          </w:p>
        </w:tc>
        <w:tc>
          <w:tcPr>
            <w:tcW w:w="2048" w:type="dxa"/>
            <w:tcBorders>
              <w:top w:val="nil"/>
              <w:left w:val="nil"/>
              <w:bottom w:val="nil"/>
              <w:right w:val="nil"/>
            </w:tcBorders>
          </w:tcPr>
          <w:p w:rsidR="00A432C0" w:rsidRDefault="00A432C0" w:rsidP="00163208">
            <w:pPr>
              <w:jc w:val="center"/>
            </w:pPr>
            <w:r>
              <w:t>Volume</w:t>
            </w:r>
            <w:r w:rsidR="009A3F11">
              <w:t xml:space="preserve"> of </w:t>
            </w:r>
            <w:r w:rsidR="009A3F11" w:rsidRPr="00647616">
              <w:rPr>
                <w:i/>
              </w:rPr>
              <w:t>NaOH</w:t>
            </w:r>
            <w:r>
              <w:t xml:space="preserve"> (l)</w:t>
            </w:r>
          </w:p>
        </w:tc>
        <w:tc>
          <w:tcPr>
            <w:tcW w:w="284" w:type="dxa"/>
            <w:tcBorders>
              <w:top w:val="nil"/>
              <w:left w:val="nil"/>
              <w:bottom w:val="nil"/>
              <w:right w:val="nil"/>
            </w:tcBorders>
          </w:tcPr>
          <w:p w:rsidR="00A432C0" w:rsidRDefault="00A432C0" w:rsidP="00A432C0">
            <w:pPr>
              <w:jc w:val="center"/>
            </w:pPr>
            <w:r>
              <w:t>x</w:t>
            </w:r>
          </w:p>
        </w:tc>
        <w:tc>
          <w:tcPr>
            <w:tcW w:w="3260" w:type="dxa"/>
            <w:tcBorders>
              <w:top w:val="nil"/>
              <w:left w:val="nil"/>
              <w:bottom w:val="nil"/>
              <w:right w:val="nil"/>
            </w:tcBorders>
          </w:tcPr>
          <w:p w:rsidR="00A432C0" w:rsidRPr="007D47A9" w:rsidRDefault="00A432C0" w:rsidP="003649FA">
            <w:r>
              <w:t>Concentration (mol/dm</w:t>
            </w:r>
            <w:r>
              <w:rPr>
                <w:vertAlign w:val="superscript"/>
              </w:rPr>
              <w:t>3</w:t>
            </w:r>
            <w:r>
              <w:t>)</w:t>
            </w:r>
          </w:p>
        </w:tc>
      </w:tr>
      <w:tr w:rsidR="00A432C0" w:rsidTr="00647616">
        <w:tc>
          <w:tcPr>
            <w:tcW w:w="2289" w:type="dxa"/>
            <w:tcBorders>
              <w:top w:val="nil"/>
              <w:left w:val="nil"/>
              <w:bottom w:val="nil"/>
              <w:right w:val="nil"/>
            </w:tcBorders>
          </w:tcPr>
          <w:p w:rsidR="00A432C0" w:rsidRDefault="00A432C0" w:rsidP="00163208">
            <w:pPr>
              <w:jc w:val="center"/>
            </w:pPr>
          </w:p>
        </w:tc>
        <w:tc>
          <w:tcPr>
            <w:tcW w:w="326" w:type="dxa"/>
            <w:tcBorders>
              <w:top w:val="nil"/>
              <w:left w:val="nil"/>
              <w:bottom w:val="nil"/>
              <w:right w:val="nil"/>
            </w:tcBorders>
          </w:tcPr>
          <w:p w:rsidR="00A432C0" w:rsidRDefault="00A432C0" w:rsidP="00163208">
            <w:pPr>
              <w:jc w:val="center"/>
            </w:pPr>
            <w:r>
              <w:t>=</w:t>
            </w:r>
          </w:p>
        </w:tc>
        <w:tc>
          <w:tcPr>
            <w:tcW w:w="2048" w:type="dxa"/>
            <w:tcBorders>
              <w:top w:val="nil"/>
              <w:left w:val="nil"/>
              <w:bottom w:val="nil"/>
              <w:right w:val="nil"/>
            </w:tcBorders>
          </w:tcPr>
          <w:p w:rsidR="00A432C0" w:rsidRDefault="00A432C0" w:rsidP="00163208">
            <w:pPr>
              <w:jc w:val="center"/>
            </w:pPr>
            <w:r>
              <w:t>(17.1</w:t>
            </w:r>
            <w:r w:rsidR="00DA1EE4">
              <w:t>0</w:t>
            </w:r>
            <w:r>
              <w:t xml:space="preserve"> x10</w:t>
            </w:r>
            <w:r w:rsidRPr="00F84CF7">
              <w:rPr>
                <w:vertAlign w:val="superscript"/>
              </w:rPr>
              <w:t>-3</w:t>
            </w:r>
            <w:r>
              <w:t>)</w:t>
            </w:r>
          </w:p>
        </w:tc>
        <w:tc>
          <w:tcPr>
            <w:tcW w:w="284" w:type="dxa"/>
            <w:tcBorders>
              <w:top w:val="nil"/>
              <w:left w:val="nil"/>
              <w:bottom w:val="nil"/>
              <w:right w:val="nil"/>
            </w:tcBorders>
          </w:tcPr>
          <w:p w:rsidR="00A432C0" w:rsidRDefault="00A432C0" w:rsidP="00163208">
            <w:pPr>
              <w:jc w:val="center"/>
            </w:pPr>
            <w:r>
              <w:t>x</w:t>
            </w:r>
          </w:p>
        </w:tc>
        <w:tc>
          <w:tcPr>
            <w:tcW w:w="3260" w:type="dxa"/>
            <w:tcBorders>
              <w:top w:val="nil"/>
              <w:left w:val="nil"/>
              <w:bottom w:val="nil"/>
              <w:right w:val="nil"/>
            </w:tcBorders>
          </w:tcPr>
          <w:p w:rsidR="00A432C0" w:rsidRDefault="00A432C0" w:rsidP="003649FA">
            <w:r>
              <w:t>0.1002</w:t>
            </w:r>
          </w:p>
        </w:tc>
      </w:tr>
      <w:tr w:rsidR="003649FA" w:rsidTr="00647616">
        <w:tc>
          <w:tcPr>
            <w:tcW w:w="2289" w:type="dxa"/>
            <w:tcBorders>
              <w:top w:val="nil"/>
              <w:left w:val="nil"/>
              <w:bottom w:val="nil"/>
              <w:right w:val="nil"/>
            </w:tcBorders>
          </w:tcPr>
          <w:p w:rsidR="00F84CF7" w:rsidRDefault="00F84CF7" w:rsidP="00D46E8D"/>
        </w:tc>
        <w:tc>
          <w:tcPr>
            <w:tcW w:w="326" w:type="dxa"/>
            <w:tcBorders>
              <w:top w:val="nil"/>
              <w:left w:val="nil"/>
              <w:bottom w:val="nil"/>
              <w:right w:val="nil"/>
            </w:tcBorders>
          </w:tcPr>
          <w:p w:rsidR="00F84CF7" w:rsidRDefault="00F84CF7" w:rsidP="00163208">
            <w:pPr>
              <w:jc w:val="center"/>
            </w:pPr>
            <w:r>
              <w:t>=</w:t>
            </w:r>
          </w:p>
        </w:tc>
        <w:tc>
          <w:tcPr>
            <w:tcW w:w="5592" w:type="dxa"/>
            <w:gridSpan w:val="3"/>
            <w:tcBorders>
              <w:top w:val="nil"/>
              <w:left w:val="nil"/>
              <w:bottom w:val="nil"/>
              <w:right w:val="nil"/>
            </w:tcBorders>
          </w:tcPr>
          <w:p w:rsidR="00F84CF7" w:rsidRDefault="00F84CF7" w:rsidP="00D46E8D">
            <w:r>
              <w:t>0.00171342</w:t>
            </w:r>
          </w:p>
        </w:tc>
      </w:tr>
      <w:tr w:rsidR="003649FA" w:rsidTr="00647616">
        <w:tc>
          <w:tcPr>
            <w:tcW w:w="2289" w:type="dxa"/>
            <w:tcBorders>
              <w:top w:val="nil"/>
              <w:left w:val="nil"/>
              <w:bottom w:val="nil"/>
              <w:right w:val="nil"/>
            </w:tcBorders>
          </w:tcPr>
          <w:p w:rsidR="00F84CF7" w:rsidRDefault="00F84CF7" w:rsidP="00D46E8D"/>
        </w:tc>
        <w:tc>
          <w:tcPr>
            <w:tcW w:w="326" w:type="dxa"/>
            <w:tcBorders>
              <w:top w:val="nil"/>
              <w:left w:val="nil"/>
              <w:bottom w:val="nil"/>
              <w:right w:val="nil"/>
            </w:tcBorders>
          </w:tcPr>
          <w:p w:rsidR="00F84CF7" w:rsidRDefault="00F84CF7" w:rsidP="00163208">
            <w:pPr>
              <w:jc w:val="center"/>
            </w:pPr>
            <w:r>
              <w:t>=</w:t>
            </w:r>
          </w:p>
        </w:tc>
        <w:tc>
          <w:tcPr>
            <w:tcW w:w="5592" w:type="dxa"/>
            <w:gridSpan w:val="3"/>
            <w:tcBorders>
              <w:top w:val="nil"/>
              <w:left w:val="nil"/>
              <w:bottom w:val="nil"/>
              <w:right w:val="nil"/>
            </w:tcBorders>
          </w:tcPr>
          <w:p w:rsidR="00F84CF7" w:rsidRPr="007D47A9" w:rsidRDefault="00F84CF7" w:rsidP="00D46E8D">
            <w:pPr>
              <w:rPr>
                <w:vertAlign w:val="superscript"/>
              </w:rPr>
            </w:pPr>
            <w:r>
              <w:t>1.71342 x10</w:t>
            </w:r>
            <w:r w:rsidRPr="00F84CF7">
              <w:rPr>
                <w:vertAlign w:val="superscript"/>
              </w:rPr>
              <w:t>-3</w:t>
            </w:r>
            <w:r w:rsidR="007D47A9">
              <w:rPr>
                <w:vertAlign w:val="superscript"/>
              </w:rPr>
              <w:t xml:space="preserve"> </w:t>
            </w:r>
            <w:r w:rsidR="007D47A9">
              <w:t>mol</w:t>
            </w:r>
          </w:p>
        </w:tc>
      </w:tr>
      <w:tr w:rsidR="00163208" w:rsidTr="00647616">
        <w:tc>
          <w:tcPr>
            <w:tcW w:w="8207" w:type="dxa"/>
            <w:gridSpan w:val="5"/>
            <w:tcBorders>
              <w:top w:val="nil"/>
              <w:left w:val="nil"/>
              <w:bottom w:val="nil"/>
              <w:right w:val="nil"/>
            </w:tcBorders>
          </w:tcPr>
          <w:p w:rsidR="00163208" w:rsidRDefault="00163208" w:rsidP="00D46E8D"/>
        </w:tc>
      </w:tr>
      <w:tr w:rsidR="00163208" w:rsidTr="00647616">
        <w:tc>
          <w:tcPr>
            <w:tcW w:w="2289" w:type="dxa"/>
            <w:tcBorders>
              <w:top w:val="nil"/>
              <w:left w:val="nil"/>
              <w:bottom w:val="nil"/>
              <w:right w:val="nil"/>
            </w:tcBorders>
          </w:tcPr>
          <w:p w:rsidR="00163208" w:rsidRDefault="00163208" w:rsidP="00D46E8D">
            <w:r>
              <w:t xml:space="preserve">Therefore Moles of </w:t>
            </w:r>
            <w:r w:rsidRPr="00163208">
              <w:rPr>
                <w:i/>
              </w:rPr>
              <w:t>HCl</w:t>
            </w:r>
          </w:p>
        </w:tc>
        <w:tc>
          <w:tcPr>
            <w:tcW w:w="326" w:type="dxa"/>
            <w:tcBorders>
              <w:top w:val="nil"/>
              <w:left w:val="nil"/>
              <w:bottom w:val="nil"/>
              <w:right w:val="nil"/>
            </w:tcBorders>
          </w:tcPr>
          <w:p w:rsidR="00163208" w:rsidRDefault="00163208" w:rsidP="00163208">
            <w:pPr>
              <w:jc w:val="center"/>
            </w:pPr>
            <w:r>
              <w:t>=</w:t>
            </w:r>
          </w:p>
        </w:tc>
        <w:tc>
          <w:tcPr>
            <w:tcW w:w="5592" w:type="dxa"/>
            <w:gridSpan w:val="3"/>
            <w:tcBorders>
              <w:top w:val="nil"/>
              <w:left w:val="nil"/>
              <w:bottom w:val="nil"/>
              <w:right w:val="nil"/>
            </w:tcBorders>
          </w:tcPr>
          <w:p w:rsidR="00163208" w:rsidRDefault="00163208" w:rsidP="00D46E8D">
            <w:r w:rsidRPr="00163208">
              <w:t>1.71342 x10</w:t>
            </w:r>
            <w:r w:rsidRPr="00163208">
              <w:rPr>
                <w:vertAlign w:val="superscript"/>
              </w:rPr>
              <w:t>-3</w:t>
            </w:r>
            <w:r>
              <w:t xml:space="preserve"> (as ratio of </w:t>
            </w:r>
            <w:r w:rsidRPr="00163208">
              <w:rPr>
                <w:i/>
              </w:rPr>
              <w:t>NaOH</w:t>
            </w:r>
            <w:r>
              <w:t xml:space="preserve"> to </w:t>
            </w:r>
            <w:r w:rsidRPr="00163208">
              <w:rPr>
                <w:i/>
              </w:rPr>
              <w:t>HCl</w:t>
            </w:r>
            <w:r>
              <w:t xml:space="preserve"> is 1:1)</w:t>
            </w:r>
          </w:p>
        </w:tc>
      </w:tr>
      <w:tr w:rsidR="00163208" w:rsidTr="00647616">
        <w:tc>
          <w:tcPr>
            <w:tcW w:w="2289" w:type="dxa"/>
            <w:tcBorders>
              <w:top w:val="nil"/>
              <w:left w:val="nil"/>
              <w:bottom w:val="nil"/>
              <w:right w:val="nil"/>
            </w:tcBorders>
          </w:tcPr>
          <w:p w:rsidR="00163208" w:rsidRDefault="00163208" w:rsidP="00D46E8D"/>
        </w:tc>
        <w:tc>
          <w:tcPr>
            <w:tcW w:w="326" w:type="dxa"/>
            <w:tcBorders>
              <w:top w:val="nil"/>
              <w:left w:val="nil"/>
              <w:bottom w:val="nil"/>
              <w:right w:val="nil"/>
            </w:tcBorders>
          </w:tcPr>
          <w:p w:rsidR="00163208" w:rsidRDefault="00163208" w:rsidP="00163208">
            <w:pPr>
              <w:jc w:val="center"/>
            </w:pPr>
          </w:p>
        </w:tc>
        <w:tc>
          <w:tcPr>
            <w:tcW w:w="5592" w:type="dxa"/>
            <w:gridSpan w:val="3"/>
            <w:tcBorders>
              <w:top w:val="nil"/>
              <w:left w:val="nil"/>
              <w:bottom w:val="nil"/>
              <w:right w:val="nil"/>
            </w:tcBorders>
          </w:tcPr>
          <w:p w:rsidR="00163208" w:rsidRPr="00163208" w:rsidRDefault="00163208" w:rsidP="00D46E8D"/>
        </w:tc>
      </w:tr>
    </w:tbl>
    <w:p w:rsidR="00A432C0" w:rsidRDefault="00A432C0"/>
    <w:tbl>
      <w:tblPr>
        <w:tblStyle w:val="TableGrid"/>
        <w:tblW w:w="0" w:type="auto"/>
        <w:tblLayout w:type="fixed"/>
        <w:tblLook w:val="04A0" w:firstRow="1" w:lastRow="0" w:firstColumn="1" w:lastColumn="0" w:noHBand="0" w:noVBand="1"/>
      </w:tblPr>
      <w:tblGrid>
        <w:gridCol w:w="2289"/>
        <w:gridCol w:w="326"/>
        <w:gridCol w:w="1916"/>
        <w:gridCol w:w="284"/>
        <w:gridCol w:w="1559"/>
        <w:gridCol w:w="822"/>
      </w:tblGrid>
      <w:tr w:rsidR="00A432C0" w:rsidTr="00A432C0">
        <w:tc>
          <w:tcPr>
            <w:tcW w:w="2289" w:type="dxa"/>
            <w:tcBorders>
              <w:top w:val="nil"/>
              <w:left w:val="nil"/>
              <w:bottom w:val="nil"/>
              <w:right w:val="nil"/>
            </w:tcBorders>
          </w:tcPr>
          <w:p w:rsidR="00163208" w:rsidRDefault="00163208" w:rsidP="00A432C0">
            <w:pPr>
              <w:jc w:val="right"/>
            </w:pPr>
            <w:r>
              <w:t xml:space="preserve">Molarity of </w:t>
            </w:r>
            <w:r w:rsidRPr="00163208">
              <w:rPr>
                <w:i/>
              </w:rPr>
              <w:t>HCl</w:t>
            </w:r>
          </w:p>
        </w:tc>
        <w:tc>
          <w:tcPr>
            <w:tcW w:w="326" w:type="dxa"/>
            <w:tcBorders>
              <w:top w:val="nil"/>
              <w:left w:val="nil"/>
              <w:bottom w:val="nil"/>
              <w:right w:val="nil"/>
            </w:tcBorders>
          </w:tcPr>
          <w:p w:rsidR="00163208" w:rsidRDefault="00163208" w:rsidP="00163208">
            <w:pPr>
              <w:jc w:val="center"/>
            </w:pPr>
            <w:r>
              <w:t>=</w:t>
            </w:r>
          </w:p>
        </w:tc>
        <w:tc>
          <w:tcPr>
            <w:tcW w:w="1916" w:type="dxa"/>
            <w:tcBorders>
              <w:top w:val="nil"/>
              <w:left w:val="nil"/>
              <w:bottom w:val="single" w:sz="12" w:space="0" w:color="auto"/>
              <w:right w:val="nil"/>
            </w:tcBorders>
          </w:tcPr>
          <w:p w:rsidR="00163208" w:rsidRPr="007D47A9" w:rsidRDefault="00163208" w:rsidP="00163208">
            <w:pPr>
              <w:jc w:val="center"/>
            </w:pPr>
            <w:r>
              <w:t xml:space="preserve">Moles of </w:t>
            </w:r>
            <w:r w:rsidRPr="00163208">
              <w:rPr>
                <w:i/>
              </w:rPr>
              <w:t>HCl</w:t>
            </w:r>
            <w:r w:rsidR="007D47A9">
              <w:rPr>
                <w:i/>
              </w:rPr>
              <w:t xml:space="preserve"> </w:t>
            </w:r>
            <w:r w:rsidR="007D47A9">
              <w:t>(mol)</w:t>
            </w:r>
          </w:p>
        </w:tc>
        <w:tc>
          <w:tcPr>
            <w:tcW w:w="284" w:type="dxa"/>
            <w:tcBorders>
              <w:top w:val="nil"/>
              <w:left w:val="nil"/>
              <w:bottom w:val="nil"/>
              <w:right w:val="nil"/>
            </w:tcBorders>
          </w:tcPr>
          <w:p w:rsidR="00163208" w:rsidRPr="00163208" w:rsidRDefault="00163208" w:rsidP="00D46E8D">
            <w:r>
              <w:t>=</w:t>
            </w:r>
          </w:p>
        </w:tc>
        <w:tc>
          <w:tcPr>
            <w:tcW w:w="1559" w:type="dxa"/>
            <w:tcBorders>
              <w:top w:val="nil"/>
              <w:left w:val="nil"/>
              <w:bottom w:val="single" w:sz="12" w:space="0" w:color="auto"/>
              <w:right w:val="nil"/>
            </w:tcBorders>
          </w:tcPr>
          <w:p w:rsidR="00163208" w:rsidRPr="00163208" w:rsidRDefault="00163208" w:rsidP="003649FA">
            <w:pPr>
              <w:jc w:val="center"/>
            </w:pPr>
            <w:r w:rsidRPr="00163208">
              <w:t>1.71342 x10</w:t>
            </w:r>
            <w:r w:rsidRPr="00163208">
              <w:rPr>
                <w:vertAlign w:val="superscript"/>
              </w:rPr>
              <w:t>-3</w:t>
            </w:r>
          </w:p>
        </w:tc>
        <w:tc>
          <w:tcPr>
            <w:tcW w:w="822" w:type="dxa"/>
            <w:tcBorders>
              <w:top w:val="nil"/>
              <w:left w:val="nil"/>
              <w:bottom w:val="nil"/>
              <w:right w:val="nil"/>
            </w:tcBorders>
          </w:tcPr>
          <w:p w:rsidR="00163208" w:rsidRPr="00163208" w:rsidRDefault="00163208" w:rsidP="00D46E8D"/>
        </w:tc>
      </w:tr>
      <w:tr w:rsidR="00A432C0" w:rsidTr="00A432C0">
        <w:tc>
          <w:tcPr>
            <w:tcW w:w="2289" w:type="dxa"/>
            <w:tcBorders>
              <w:top w:val="nil"/>
              <w:left w:val="nil"/>
              <w:bottom w:val="nil"/>
              <w:right w:val="nil"/>
            </w:tcBorders>
          </w:tcPr>
          <w:p w:rsidR="00163208" w:rsidRDefault="00163208" w:rsidP="00D46E8D"/>
        </w:tc>
        <w:tc>
          <w:tcPr>
            <w:tcW w:w="326" w:type="dxa"/>
            <w:tcBorders>
              <w:top w:val="nil"/>
              <w:left w:val="nil"/>
              <w:bottom w:val="nil"/>
              <w:right w:val="nil"/>
            </w:tcBorders>
          </w:tcPr>
          <w:p w:rsidR="00163208" w:rsidRDefault="00163208" w:rsidP="00163208">
            <w:pPr>
              <w:jc w:val="center"/>
            </w:pPr>
          </w:p>
        </w:tc>
        <w:tc>
          <w:tcPr>
            <w:tcW w:w="1916" w:type="dxa"/>
            <w:tcBorders>
              <w:top w:val="single" w:sz="12" w:space="0" w:color="auto"/>
              <w:left w:val="nil"/>
              <w:bottom w:val="nil"/>
              <w:right w:val="nil"/>
            </w:tcBorders>
          </w:tcPr>
          <w:p w:rsidR="00163208" w:rsidRPr="007D47A9" w:rsidRDefault="00163208" w:rsidP="00163208">
            <w:pPr>
              <w:jc w:val="center"/>
            </w:pPr>
            <w:r>
              <w:t xml:space="preserve">Vol. of </w:t>
            </w:r>
            <w:r w:rsidRPr="00163208">
              <w:rPr>
                <w:i/>
              </w:rPr>
              <w:t>HCl</w:t>
            </w:r>
            <w:r w:rsidR="007D47A9">
              <w:t xml:space="preserve"> (l)</w:t>
            </w:r>
          </w:p>
        </w:tc>
        <w:tc>
          <w:tcPr>
            <w:tcW w:w="284" w:type="dxa"/>
            <w:tcBorders>
              <w:top w:val="nil"/>
              <w:left w:val="nil"/>
              <w:bottom w:val="nil"/>
              <w:right w:val="nil"/>
            </w:tcBorders>
          </w:tcPr>
          <w:p w:rsidR="00163208" w:rsidRPr="00163208" w:rsidRDefault="00163208" w:rsidP="00D46E8D"/>
        </w:tc>
        <w:tc>
          <w:tcPr>
            <w:tcW w:w="1559" w:type="dxa"/>
            <w:tcBorders>
              <w:top w:val="single" w:sz="12" w:space="0" w:color="auto"/>
              <w:left w:val="nil"/>
              <w:bottom w:val="nil"/>
              <w:right w:val="nil"/>
            </w:tcBorders>
          </w:tcPr>
          <w:p w:rsidR="00163208" w:rsidRPr="00163208" w:rsidRDefault="00163208" w:rsidP="003649FA">
            <w:pPr>
              <w:jc w:val="center"/>
            </w:pPr>
            <w:r>
              <w:t>24.95 x10</w:t>
            </w:r>
            <w:r w:rsidRPr="00163208">
              <w:rPr>
                <w:vertAlign w:val="superscript"/>
              </w:rPr>
              <w:t>-3</w:t>
            </w:r>
          </w:p>
        </w:tc>
        <w:tc>
          <w:tcPr>
            <w:tcW w:w="822" w:type="dxa"/>
            <w:tcBorders>
              <w:top w:val="nil"/>
              <w:left w:val="nil"/>
              <w:bottom w:val="nil"/>
              <w:right w:val="nil"/>
            </w:tcBorders>
          </w:tcPr>
          <w:p w:rsidR="00163208" w:rsidRPr="00163208" w:rsidRDefault="00163208" w:rsidP="00D46E8D"/>
        </w:tc>
      </w:tr>
      <w:tr w:rsidR="00163208" w:rsidTr="00A432C0">
        <w:tc>
          <w:tcPr>
            <w:tcW w:w="2289" w:type="dxa"/>
            <w:tcBorders>
              <w:top w:val="nil"/>
              <w:left w:val="nil"/>
              <w:bottom w:val="nil"/>
              <w:right w:val="nil"/>
            </w:tcBorders>
          </w:tcPr>
          <w:p w:rsidR="00163208" w:rsidRDefault="00163208" w:rsidP="00D46E8D"/>
        </w:tc>
        <w:tc>
          <w:tcPr>
            <w:tcW w:w="326" w:type="dxa"/>
            <w:tcBorders>
              <w:top w:val="nil"/>
              <w:left w:val="nil"/>
              <w:bottom w:val="nil"/>
              <w:right w:val="nil"/>
            </w:tcBorders>
          </w:tcPr>
          <w:p w:rsidR="00163208" w:rsidRDefault="007D47A9" w:rsidP="00163208">
            <w:pPr>
              <w:jc w:val="center"/>
            </w:pPr>
            <w:r>
              <w:t>=</w:t>
            </w:r>
          </w:p>
        </w:tc>
        <w:tc>
          <w:tcPr>
            <w:tcW w:w="4581" w:type="dxa"/>
            <w:gridSpan w:val="4"/>
            <w:tcBorders>
              <w:top w:val="nil"/>
              <w:left w:val="nil"/>
              <w:bottom w:val="nil"/>
              <w:right w:val="nil"/>
            </w:tcBorders>
          </w:tcPr>
          <w:p w:rsidR="00163208" w:rsidRPr="00163208" w:rsidRDefault="003649FA" w:rsidP="00D46E8D">
            <w:r>
              <w:t>0.0686741483</w:t>
            </w:r>
          </w:p>
        </w:tc>
      </w:tr>
      <w:tr w:rsidR="007D47A9" w:rsidTr="00A432C0">
        <w:tc>
          <w:tcPr>
            <w:tcW w:w="2289" w:type="dxa"/>
            <w:tcBorders>
              <w:top w:val="nil"/>
              <w:left w:val="nil"/>
              <w:bottom w:val="nil"/>
              <w:right w:val="nil"/>
            </w:tcBorders>
          </w:tcPr>
          <w:p w:rsidR="007D47A9" w:rsidRDefault="007D47A9" w:rsidP="00D46E8D"/>
        </w:tc>
        <w:tc>
          <w:tcPr>
            <w:tcW w:w="326" w:type="dxa"/>
            <w:tcBorders>
              <w:top w:val="nil"/>
              <w:left w:val="nil"/>
              <w:bottom w:val="nil"/>
              <w:right w:val="nil"/>
            </w:tcBorders>
          </w:tcPr>
          <w:p w:rsidR="007D47A9" w:rsidRDefault="007D47A9" w:rsidP="00163208">
            <w:pPr>
              <w:jc w:val="center"/>
            </w:pPr>
            <w:r>
              <w:t>=</w:t>
            </w:r>
          </w:p>
        </w:tc>
        <w:tc>
          <w:tcPr>
            <w:tcW w:w="4581" w:type="dxa"/>
            <w:gridSpan w:val="4"/>
            <w:tcBorders>
              <w:top w:val="nil"/>
              <w:left w:val="nil"/>
              <w:bottom w:val="nil"/>
              <w:right w:val="nil"/>
            </w:tcBorders>
          </w:tcPr>
          <w:p w:rsidR="007D47A9" w:rsidRPr="00B67BBD" w:rsidRDefault="003649FA" w:rsidP="00D46E8D">
            <w:pPr>
              <w:rPr>
                <w:b/>
              </w:rPr>
            </w:pPr>
            <w:r w:rsidRPr="00B67BBD">
              <w:rPr>
                <w:b/>
              </w:rPr>
              <w:t>6.87 x10</w:t>
            </w:r>
            <w:r w:rsidRPr="00B67BBD">
              <w:rPr>
                <w:b/>
                <w:vertAlign w:val="superscript"/>
              </w:rPr>
              <w:t>-2</w:t>
            </w:r>
            <w:r w:rsidRPr="00B67BBD">
              <w:rPr>
                <w:b/>
              </w:rPr>
              <w:t xml:space="preserve"> </w:t>
            </w:r>
            <w:r w:rsidR="007D47A9" w:rsidRPr="00B67BBD">
              <w:rPr>
                <w:b/>
              </w:rPr>
              <w:t>mol/l</w:t>
            </w:r>
            <w:r w:rsidRPr="00B67BBD">
              <w:rPr>
                <w:b/>
              </w:rPr>
              <w:t xml:space="preserve"> (to 2dp)</w:t>
            </w:r>
          </w:p>
        </w:tc>
      </w:tr>
    </w:tbl>
    <w:p w:rsidR="00163208" w:rsidRDefault="00163208" w:rsidP="00D46E8D"/>
    <w:p w:rsidR="00F84CF7" w:rsidRPr="00B67BBD" w:rsidRDefault="00F644EA" w:rsidP="00D46E8D">
      <w:pPr>
        <w:rPr>
          <w:b/>
          <w:sz w:val="24"/>
          <w:szCs w:val="24"/>
        </w:rPr>
      </w:pPr>
      <w:r>
        <w:rPr>
          <w:b/>
          <w:sz w:val="24"/>
          <w:szCs w:val="24"/>
        </w:rPr>
        <w:t>5</w:t>
      </w:r>
      <w:r w:rsidR="00F84CF7" w:rsidRPr="00B67BBD">
        <w:rPr>
          <w:b/>
          <w:sz w:val="24"/>
          <w:szCs w:val="24"/>
        </w:rPr>
        <w:t xml:space="preserve">.2 Titre 2 </w:t>
      </w:r>
    </w:p>
    <w:tbl>
      <w:tblPr>
        <w:tblStyle w:val="TableGrid"/>
        <w:tblW w:w="0" w:type="auto"/>
        <w:tblLayout w:type="fixed"/>
        <w:tblLook w:val="04A0" w:firstRow="1" w:lastRow="0" w:firstColumn="1" w:lastColumn="0" w:noHBand="0" w:noVBand="1"/>
      </w:tblPr>
      <w:tblGrid>
        <w:gridCol w:w="2289"/>
        <w:gridCol w:w="326"/>
        <w:gridCol w:w="2048"/>
        <w:gridCol w:w="284"/>
        <w:gridCol w:w="2551"/>
      </w:tblGrid>
      <w:tr w:rsidR="00A432C0" w:rsidTr="00647616">
        <w:tc>
          <w:tcPr>
            <w:tcW w:w="2289" w:type="dxa"/>
            <w:tcBorders>
              <w:top w:val="nil"/>
              <w:left w:val="nil"/>
              <w:bottom w:val="nil"/>
              <w:right w:val="nil"/>
            </w:tcBorders>
          </w:tcPr>
          <w:p w:rsidR="00A432C0" w:rsidRDefault="00A432C0" w:rsidP="0022429F">
            <w:pPr>
              <w:jc w:val="right"/>
            </w:pPr>
            <w:r>
              <w:t xml:space="preserve">Moles of </w:t>
            </w:r>
            <w:r w:rsidRPr="00163208">
              <w:rPr>
                <w:i/>
              </w:rPr>
              <w:t>NaOH</w:t>
            </w:r>
          </w:p>
        </w:tc>
        <w:tc>
          <w:tcPr>
            <w:tcW w:w="326" w:type="dxa"/>
            <w:tcBorders>
              <w:top w:val="nil"/>
              <w:left w:val="nil"/>
              <w:bottom w:val="nil"/>
              <w:right w:val="nil"/>
            </w:tcBorders>
          </w:tcPr>
          <w:p w:rsidR="00A432C0" w:rsidRDefault="00A432C0" w:rsidP="0022429F">
            <w:pPr>
              <w:jc w:val="center"/>
            </w:pPr>
            <w:r>
              <w:t>=</w:t>
            </w:r>
          </w:p>
        </w:tc>
        <w:tc>
          <w:tcPr>
            <w:tcW w:w="2048" w:type="dxa"/>
            <w:tcBorders>
              <w:top w:val="nil"/>
              <w:left w:val="nil"/>
              <w:bottom w:val="nil"/>
              <w:right w:val="nil"/>
            </w:tcBorders>
          </w:tcPr>
          <w:p w:rsidR="00A432C0" w:rsidRDefault="00A432C0" w:rsidP="0022429F">
            <w:pPr>
              <w:jc w:val="center"/>
            </w:pPr>
            <w:r>
              <w:t xml:space="preserve">Volume </w:t>
            </w:r>
            <w:r w:rsidR="00647616">
              <w:t xml:space="preserve">of </w:t>
            </w:r>
            <w:r w:rsidR="00647616" w:rsidRPr="00647616">
              <w:rPr>
                <w:i/>
              </w:rPr>
              <w:t>NaOH</w:t>
            </w:r>
            <w:r w:rsidR="00647616">
              <w:t xml:space="preserve"> </w:t>
            </w:r>
            <w:r>
              <w:t>(l)</w:t>
            </w:r>
          </w:p>
        </w:tc>
        <w:tc>
          <w:tcPr>
            <w:tcW w:w="284" w:type="dxa"/>
            <w:tcBorders>
              <w:top w:val="nil"/>
              <w:left w:val="nil"/>
              <w:bottom w:val="nil"/>
              <w:right w:val="nil"/>
            </w:tcBorders>
          </w:tcPr>
          <w:p w:rsidR="00A432C0" w:rsidRDefault="00A432C0" w:rsidP="0022429F">
            <w:pPr>
              <w:jc w:val="center"/>
            </w:pPr>
            <w:r>
              <w:t>x</w:t>
            </w:r>
          </w:p>
        </w:tc>
        <w:tc>
          <w:tcPr>
            <w:tcW w:w="2551" w:type="dxa"/>
            <w:tcBorders>
              <w:top w:val="nil"/>
              <w:left w:val="nil"/>
              <w:bottom w:val="nil"/>
              <w:right w:val="nil"/>
            </w:tcBorders>
          </w:tcPr>
          <w:p w:rsidR="00A432C0" w:rsidRPr="007D47A9" w:rsidRDefault="00A432C0" w:rsidP="0022429F">
            <w:r>
              <w:t>Concentration (mol/dm</w:t>
            </w:r>
            <w:r>
              <w:rPr>
                <w:vertAlign w:val="superscript"/>
              </w:rPr>
              <w:t>3</w:t>
            </w:r>
            <w:r>
              <w:t>)</w:t>
            </w:r>
          </w:p>
        </w:tc>
      </w:tr>
      <w:tr w:rsidR="00A432C0" w:rsidTr="00647616">
        <w:tc>
          <w:tcPr>
            <w:tcW w:w="2289" w:type="dxa"/>
            <w:tcBorders>
              <w:top w:val="nil"/>
              <w:left w:val="nil"/>
              <w:bottom w:val="nil"/>
              <w:right w:val="nil"/>
            </w:tcBorders>
          </w:tcPr>
          <w:p w:rsidR="00A432C0" w:rsidRDefault="00A432C0" w:rsidP="0022429F">
            <w:pPr>
              <w:jc w:val="center"/>
            </w:pPr>
          </w:p>
        </w:tc>
        <w:tc>
          <w:tcPr>
            <w:tcW w:w="326" w:type="dxa"/>
            <w:tcBorders>
              <w:top w:val="nil"/>
              <w:left w:val="nil"/>
              <w:bottom w:val="nil"/>
              <w:right w:val="nil"/>
            </w:tcBorders>
          </w:tcPr>
          <w:p w:rsidR="00A432C0" w:rsidRDefault="00A432C0" w:rsidP="0022429F">
            <w:pPr>
              <w:jc w:val="center"/>
            </w:pPr>
            <w:r>
              <w:t>=</w:t>
            </w:r>
          </w:p>
        </w:tc>
        <w:tc>
          <w:tcPr>
            <w:tcW w:w="2048" w:type="dxa"/>
            <w:tcBorders>
              <w:top w:val="nil"/>
              <w:left w:val="nil"/>
              <w:bottom w:val="nil"/>
              <w:right w:val="nil"/>
            </w:tcBorders>
          </w:tcPr>
          <w:p w:rsidR="00A432C0" w:rsidRDefault="00DA1EE4" w:rsidP="0022429F">
            <w:pPr>
              <w:jc w:val="center"/>
            </w:pPr>
            <w:r>
              <w:t>(17.00</w:t>
            </w:r>
            <w:r w:rsidR="00A432C0">
              <w:t xml:space="preserve"> x10</w:t>
            </w:r>
            <w:r w:rsidR="00A432C0" w:rsidRPr="00F84CF7">
              <w:rPr>
                <w:vertAlign w:val="superscript"/>
              </w:rPr>
              <w:t>-3</w:t>
            </w:r>
            <w:r w:rsidR="00A432C0">
              <w:t>)</w:t>
            </w:r>
          </w:p>
        </w:tc>
        <w:tc>
          <w:tcPr>
            <w:tcW w:w="284" w:type="dxa"/>
            <w:tcBorders>
              <w:top w:val="nil"/>
              <w:left w:val="nil"/>
              <w:bottom w:val="nil"/>
              <w:right w:val="nil"/>
            </w:tcBorders>
          </w:tcPr>
          <w:p w:rsidR="00A432C0" w:rsidRDefault="00A432C0" w:rsidP="0022429F">
            <w:pPr>
              <w:jc w:val="center"/>
            </w:pPr>
            <w:r>
              <w:t>x</w:t>
            </w:r>
          </w:p>
        </w:tc>
        <w:tc>
          <w:tcPr>
            <w:tcW w:w="2551" w:type="dxa"/>
            <w:tcBorders>
              <w:top w:val="nil"/>
              <w:left w:val="nil"/>
              <w:bottom w:val="nil"/>
              <w:right w:val="nil"/>
            </w:tcBorders>
          </w:tcPr>
          <w:p w:rsidR="00A432C0" w:rsidRDefault="00A432C0" w:rsidP="0022429F">
            <w:r>
              <w:t>0.1002</w:t>
            </w:r>
          </w:p>
        </w:tc>
      </w:tr>
      <w:tr w:rsidR="00A432C0" w:rsidTr="00647616">
        <w:tc>
          <w:tcPr>
            <w:tcW w:w="2289" w:type="dxa"/>
            <w:tcBorders>
              <w:top w:val="nil"/>
              <w:left w:val="nil"/>
              <w:bottom w:val="nil"/>
              <w:right w:val="nil"/>
            </w:tcBorders>
          </w:tcPr>
          <w:p w:rsidR="00A432C0" w:rsidRDefault="00A432C0" w:rsidP="0022429F"/>
        </w:tc>
        <w:tc>
          <w:tcPr>
            <w:tcW w:w="326" w:type="dxa"/>
            <w:tcBorders>
              <w:top w:val="nil"/>
              <w:left w:val="nil"/>
              <w:bottom w:val="nil"/>
              <w:right w:val="nil"/>
            </w:tcBorders>
          </w:tcPr>
          <w:p w:rsidR="00A432C0" w:rsidRDefault="00A432C0" w:rsidP="0022429F">
            <w:pPr>
              <w:jc w:val="center"/>
            </w:pPr>
            <w:r>
              <w:t>=</w:t>
            </w:r>
          </w:p>
        </w:tc>
        <w:tc>
          <w:tcPr>
            <w:tcW w:w="4883" w:type="dxa"/>
            <w:gridSpan w:val="3"/>
            <w:tcBorders>
              <w:top w:val="nil"/>
              <w:left w:val="nil"/>
              <w:bottom w:val="nil"/>
              <w:right w:val="nil"/>
            </w:tcBorders>
          </w:tcPr>
          <w:p w:rsidR="00A432C0" w:rsidRDefault="00A432C0" w:rsidP="0022429F">
            <w:r>
              <w:t>0.</w:t>
            </w:r>
            <w:r w:rsidR="00DA1EE4">
              <w:t>00170340</w:t>
            </w:r>
          </w:p>
        </w:tc>
      </w:tr>
      <w:tr w:rsidR="00A432C0" w:rsidTr="00647616">
        <w:tc>
          <w:tcPr>
            <w:tcW w:w="2289" w:type="dxa"/>
            <w:tcBorders>
              <w:top w:val="nil"/>
              <w:left w:val="nil"/>
              <w:bottom w:val="nil"/>
              <w:right w:val="nil"/>
            </w:tcBorders>
          </w:tcPr>
          <w:p w:rsidR="00A432C0" w:rsidRDefault="00A432C0" w:rsidP="0022429F"/>
        </w:tc>
        <w:tc>
          <w:tcPr>
            <w:tcW w:w="326" w:type="dxa"/>
            <w:tcBorders>
              <w:top w:val="nil"/>
              <w:left w:val="nil"/>
              <w:bottom w:val="nil"/>
              <w:right w:val="nil"/>
            </w:tcBorders>
          </w:tcPr>
          <w:p w:rsidR="00A432C0" w:rsidRDefault="00A432C0" w:rsidP="0022429F">
            <w:pPr>
              <w:jc w:val="center"/>
            </w:pPr>
            <w:r>
              <w:t>=</w:t>
            </w:r>
          </w:p>
        </w:tc>
        <w:tc>
          <w:tcPr>
            <w:tcW w:w="4883" w:type="dxa"/>
            <w:gridSpan w:val="3"/>
            <w:tcBorders>
              <w:top w:val="nil"/>
              <w:left w:val="nil"/>
              <w:bottom w:val="nil"/>
              <w:right w:val="nil"/>
            </w:tcBorders>
          </w:tcPr>
          <w:p w:rsidR="00A432C0" w:rsidRPr="007D47A9" w:rsidRDefault="00DA1EE4" w:rsidP="0022429F">
            <w:pPr>
              <w:rPr>
                <w:vertAlign w:val="superscript"/>
              </w:rPr>
            </w:pPr>
            <w:r>
              <w:t>1.7034</w:t>
            </w:r>
            <w:r w:rsidR="00A432C0">
              <w:t xml:space="preserve"> x10</w:t>
            </w:r>
            <w:r w:rsidR="00A432C0" w:rsidRPr="00F84CF7">
              <w:rPr>
                <w:vertAlign w:val="superscript"/>
              </w:rPr>
              <w:t>-3</w:t>
            </w:r>
            <w:r w:rsidR="00A432C0">
              <w:rPr>
                <w:vertAlign w:val="superscript"/>
              </w:rPr>
              <w:t xml:space="preserve"> </w:t>
            </w:r>
            <w:r w:rsidR="00A432C0">
              <w:t>mol</w:t>
            </w:r>
          </w:p>
        </w:tc>
      </w:tr>
      <w:tr w:rsidR="00A432C0" w:rsidTr="00647616">
        <w:tc>
          <w:tcPr>
            <w:tcW w:w="7498" w:type="dxa"/>
            <w:gridSpan w:val="5"/>
            <w:tcBorders>
              <w:top w:val="nil"/>
              <w:left w:val="nil"/>
              <w:bottom w:val="nil"/>
              <w:right w:val="nil"/>
            </w:tcBorders>
          </w:tcPr>
          <w:p w:rsidR="00A432C0" w:rsidRDefault="00A432C0" w:rsidP="0022429F"/>
        </w:tc>
      </w:tr>
      <w:tr w:rsidR="00647616" w:rsidTr="00647616">
        <w:tc>
          <w:tcPr>
            <w:tcW w:w="2289" w:type="dxa"/>
            <w:tcBorders>
              <w:top w:val="nil"/>
              <w:left w:val="nil"/>
              <w:bottom w:val="nil"/>
              <w:right w:val="nil"/>
            </w:tcBorders>
          </w:tcPr>
          <w:p w:rsidR="00A432C0" w:rsidRDefault="00A432C0" w:rsidP="0022429F">
            <w:r>
              <w:t xml:space="preserve">Therefore Moles of </w:t>
            </w:r>
            <w:r w:rsidRPr="00163208">
              <w:rPr>
                <w:i/>
              </w:rPr>
              <w:t>HCl</w:t>
            </w:r>
          </w:p>
        </w:tc>
        <w:tc>
          <w:tcPr>
            <w:tcW w:w="326" w:type="dxa"/>
            <w:tcBorders>
              <w:top w:val="nil"/>
              <w:left w:val="nil"/>
              <w:bottom w:val="nil"/>
              <w:right w:val="nil"/>
            </w:tcBorders>
          </w:tcPr>
          <w:p w:rsidR="00A432C0" w:rsidRDefault="00A432C0" w:rsidP="0022429F">
            <w:pPr>
              <w:jc w:val="center"/>
            </w:pPr>
            <w:r>
              <w:t>=</w:t>
            </w:r>
          </w:p>
        </w:tc>
        <w:tc>
          <w:tcPr>
            <w:tcW w:w="4883" w:type="dxa"/>
            <w:gridSpan w:val="3"/>
            <w:tcBorders>
              <w:top w:val="nil"/>
              <w:left w:val="nil"/>
              <w:bottom w:val="nil"/>
              <w:right w:val="nil"/>
            </w:tcBorders>
          </w:tcPr>
          <w:p w:rsidR="00A432C0" w:rsidRDefault="00DA1EE4" w:rsidP="0022429F">
            <w:r>
              <w:t>1.7034</w:t>
            </w:r>
            <w:r w:rsidR="00A432C0" w:rsidRPr="00163208">
              <w:t xml:space="preserve"> x10</w:t>
            </w:r>
            <w:r w:rsidR="00A432C0" w:rsidRPr="00163208">
              <w:rPr>
                <w:vertAlign w:val="superscript"/>
              </w:rPr>
              <w:t>-3</w:t>
            </w:r>
            <w:r w:rsidR="00A432C0">
              <w:t xml:space="preserve"> (as ratio of </w:t>
            </w:r>
            <w:r w:rsidR="00A432C0" w:rsidRPr="00163208">
              <w:rPr>
                <w:i/>
              </w:rPr>
              <w:t>NaOH</w:t>
            </w:r>
            <w:r w:rsidR="00A432C0">
              <w:t xml:space="preserve"> to </w:t>
            </w:r>
            <w:r w:rsidR="00A432C0" w:rsidRPr="00163208">
              <w:rPr>
                <w:i/>
              </w:rPr>
              <w:t>HCl</w:t>
            </w:r>
            <w:r w:rsidR="00A432C0">
              <w:t xml:space="preserve"> is 1:1)</w:t>
            </w:r>
          </w:p>
        </w:tc>
      </w:tr>
      <w:tr w:rsidR="00647616" w:rsidTr="00647616">
        <w:tc>
          <w:tcPr>
            <w:tcW w:w="2289" w:type="dxa"/>
            <w:tcBorders>
              <w:top w:val="nil"/>
              <w:left w:val="nil"/>
              <w:bottom w:val="nil"/>
              <w:right w:val="nil"/>
            </w:tcBorders>
          </w:tcPr>
          <w:p w:rsidR="00A432C0" w:rsidRDefault="00A432C0" w:rsidP="0022429F"/>
        </w:tc>
        <w:tc>
          <w:tcPr>
            <w:tcW w:w="326" w:type="dxa"/>
            <w:tcBorders>
              <w:top w:val="nil"/>
              <w:left w:val="nil"/>
              <w:bottom w:val="nil"/>
              <w:right w:val="nil"/>
            </w:tcBorders>
          </w:tcPr>
          <w:p w:rsidR="00A432C0" w:rsidRDefault="00A432C0" w:rsidP="0022429F">
            <w:pPr>
              <w:jc w:val="center"/>
            </w:pPr>
          </w:p>
        </w:tc>
        <w:tc>
          <w:tcPr>
            <w:tcW w:w="4883" w:type="dxa"/>
            <w:gridSpan w:val="3"/>
            <w:tcBorders>
              <w:top w:val="nil"/>
              <w:left w:val="nil"/>
              <w:bottom w:val="nil"/>
              <w:right w:val="nil"/>
            </w:tcBorders>
          </w:tcPr>
          <w:p w:rsidR="00A432C0" w:rsidRPr="00163208" w:rsidRDefault="00A432C0" w:rsidP="0022429F"/>
        </w:tc>
      </w:tr>
    </w:tbl>
    <w:p w:rsidR="00A432C0" w:rsidRDefault="00A432C0" w:rsidP="00A432C0"/>
    <w:tbl>
      <w:tblPr>
        <w:tblStyle w:val="TableGrid"/>
        <w:tblW w:w="0" w:type="auto"/>
        <w:tblLayout w:type="fixed"/>
        <w:tblLook w:val="04A0" w:firstRow="1" w:lastRow="0" w:firstColumn="1" w:lastColumn="0" w:noHBand="0" w:noVBand="1"/>
      </w:tblPr>
      <w:tblGrid>
        <w:gridCol w:w="2289"/>
        <w:gridCol w:w="326"/>
        <w:gridCol w:w="1916"/>
        <w:gridCol w:w="284"/>
        <w:gridCol w:w="1559"/>
        <w:gridCol w:w="822"/>
      </w:tblGrid>
      <w:tr w:rsidR="00A432C0" w:rsidTr="0022429F">
        <w:tc>
          <w:tcPr>
            <w:tcW w:w="2289" w:type="dxa"/>
            <w:tcBorders>
              <w:top w:val="nil"/>
              <w:left w:val="nil"/>
              <w:bottom w:val="nil"/>
              <w:right w:val="nil"/>
            </w:tcBorders>
          </w:tcPr>
          <w:p w:rsidR="00A432C0" w:rsidRDefault="00A432C0" w:rsidP="0022429F">
            <w:pPr>
              <w:jc w:val="right"/>
            </w:pPr>
            <w:r>
              <w:t xml:space="preserve">Molarity of </w:t>
            </w:r>
            <w:r w:rsidRPr="00163208">
              <w:rPr>
                <w:i/>
              </w:rPr>
              <w:t>HCl</w:t>
            </w:r>
          </w:p>
        </w:tc>
        <w:tc>
          <w:tcPr>
            <w:tcW w:w="326" w:type="dxa"/>
            <w:tcBorders>
              <w:top w:val="nil"/>
              <w:left w:val="nil"/>
              <w:bottom w:val="nil"/>
              <w:right w:val="nil"/>
            </w:tcBorders>
          </w:tcPr>
          <w:p w:rsidR="00A432C0" w:rsidRDefault="00A432C0" w:rsidP="0022429F">
            <w:pPr>
              <w:jc w:val="center"/>
            </w:pPr>
            <w:r>
              <w:t>=</w:t>
            </w:r>
          </w:p>
        </w:tc>
        <w:tc>
          <w:tcPr>
            <w:tcW w:w="1916" w:type="dxa"/>
            <w:tcBorders>
              <w:top w:val="nil"/>
              <w:left w:val="nil"/>
              <w:bottom w:val="single" w:sz="12" w:space="0" w:color="auto"/>
              <w:right w:val="nil"/>
            </w:tcBorders>
          </w:tcPr>
          <w:p w:rsidR="00A432C0" w:rsidRPr="007D47A9" w:rsidRDefault="00A432C0" w:rsidP="0022429F">
            <w:pPr>
              <w:jc w:val="center"/>
            </w:pPr>
            <w:r>
              <w:t xml:space="preserve">Moles of </w:t>
            </w:r>
            <w:r w:rsidRPr="00163208">
              <w:rPr>
                <w:i/>
              </w:rPr>
              <w:t>HCl</w:t>
            </w:r>
            <w:r>
              <w:rPr>
                <w:i/>
              </w:rPr>
              <w:t xml:space="preserve"> </w:t>
            </w:r>
            <w:r>
              <w:t>(mol)</w:t>
            </w:r>
          </w:p>
        </w:tc>
        <w:tc>
          <w:tcPr>
            <w:tcW w:w="284" w:type="dxa"/>
            <w:tcBorders>
              <w:top w:val="nil"/>
              <w:left w:val="nil"/>
              <w:bottom w:val="nil"/>
              <w:right w:val="nil"/>
            </w:tcBorders>
          </w:tcPr>
          <w:p w:rsidR="00A432C0" w:rsidRPr="00163208" w:rsidRDefault="00A432C0" w:rsidP="0022429F">
            <w:r>
              <w:t>=</w:t>
            </w:r>
          </w:p>
        </w:tc>
        <w:tc>
          <w:tcPr>
            <w:tcW w:w="1559" w:type="dxa"/>
            <w:tcBorders>
              <w:top w:val="nil"/>
              <w:left w:val="nil"/>
              <w:bottom w:val="single" w:sz="12" w:space="0" w:color="auto"/>
              <w:right w:val="nil"/>
            </w:tcBorders>
          </w:tcPr>
          <w:p w:rsidR="00A432C0" w:rsidRPr="00163208" w:rsidRDefault="00DA1EE4" w:rsidP="00A432C0">
            <w:pPr>
              <w:jc w:val="center"/>
            </w:pPr>
            <w:r>
              <w:t>1.7034</w:t>
            </w:r>
            <w:r w:rsidR="00A432C0">
              <w:t xml:space="preserve"> </w:t>
            </w:r>
            <w:r w:rsidR="00A432C0" w:rsidRPr="00163208">
              <w:t>x10</w:t>
            </w:r>
            <w:r w:rsidR="00A432C0" w:rsidRPr="00163208">
              <w:rPr>
                <w:vertAlign w:val="superscript"/>
              </w:rPr>
              <w:t>-3</w:t>
            </w:r>
          </w:p>
        </w:tc>
        <w:tc>
          <w:tcPr>
            <w:tcW w:w="822" w:type="dxa"/>
            <w:tcBorders>
              <w:top w:val="nil"/>
              <w:left w:val="nil"/>
              <w:bottom w:val="nil"/>
              <w:right w:val="nil"/>
            </w:tcBorders>
          </w:tcPr>
          <w:p w:rsidR="00A432C0" w:rsidRPr="00163208" w:rsidRDefault="00A432C0" w:rsidP="0022429F"/>
        </w:tc>
      </w:tr>
      <w:tr w:rsidR="00A432C0" w:rsidTr="0022429F">
        <w:tc>
          <w:tcPr>
            <w:tcW w:w="2289" w:type="dxa"/>
            <w:tcBorders>
              <w:top w:val="nil"/>
              <w:left w:val="nil"/>
              <w:bottom w:val="nil"/>
              <w:right w:val="nil"/>
            </w:tcBorders>
          </w:tcPr>
          <w:p w:rsidR="00A432C0" w:rsidRDefault="00A432C0" w:rsidP="0022429F"/>
        </w:tc>
        <w:tc>
          <w:tcPr>
            <w:tcW w:w="326" w:type="dxa"/>
            <w:tcBorders>
              <w:top w:val="nil"/>
              <w:left w:val="nil"/>
              <w:bottom w:val="nil"/>
              <w:right w:val="nil"/>
            </w:tcBorders>
          </w:tcPr>
          <w:p w:rsidR="00A432C0" w:rsidRDefault="00A432C0" w:rsidP="0022429F">
            <w:pPr>
              <w:jc w:val="center"/>
            </w:pPr>
          </w:p>
        </w:tc>
        <w:tc>
          <w:tcPr>
            <w:tcW w:w="1916" w:type="dxa"/>
            <w:tcBorders>
              <w:top w:val="single" w:sz="12" w:space="0" w:color="auto"/>
              <w:left w:val="nil"/>
              <w:bottom w:val="nil"/>
              <w:right w:val="nil"/>
            </w:tcBorders>
          </w:tcPr>
          <w:p w:rsidR="00A432C0" w:rsidRPr="007D47A9" w:rsidRDefault="00A432C0" w:rsidP="0022429F">
            <w:pPr>
              <w:jc w:val="center"/>
            </w:pPr>
            <w:r>
              <w:t xml:space="preserve">Vol. of </w:t>
            </w:r>
            <w:r w:rsidRPr="00163208">
              <w:rPr>
                <w:i/>
              </w:rPr>
              <w:t>HCl</w:t>
            </w:r>
            <w:r>
              <w:t xml:space="preserve"> (l)</w:t>
            </w:r>
          </w:p>
        </w:tc>
        <w:tc>
          <w:tcPr>
            <w:tcW w:w="284" w:type="dxa"/>
            <w:tcBorders>
              <w:top w:val="nil"/>
              <w:left w:val="nil"/>
              <w:bottom w:val="nil"/>
              <w:right w:val="nil"/>
            </w:tcBorders>
          </w:tcPr>
          <w:p w:rsidR="00A432C0" w:rsidRPr="00163208" w:rsidRDefault="00A432C0" w:rsidP="0022429F"/>
        </w:tc>
        <w:tc>
          <w:tcPr>
            <w:tcW w:w="1559" w:type="dxa"/>
            <w:tcBorders>
              <w:top w:val="single" w:sz="12" w:space="0" w:color="auto"/>
              <w:left w:val="nil"/>
              <w:bottom w:val="nil"/>
              <w:right w:val="nil"/>
            </w:tcBorders>
          </w:tcPr>
          <w:p w:rsidR="00A432C0" w:rsidRPr="00163208" w:rsidRDefault="00A432C0" w:rsidP="0022429F">
            <w:pPr>
              <w:jc w:val="center"/>
            </w:pPr>
            <w:r>
              <w:t>25.00 x10</w:t>
            </w:r>
            <w:r w:rsidRPr="00163208">
              <w:rPr>
                <w:vertAlign w:val="superscript"/>
              </w:rPr>
              <w:t>-3</w:t>
            </w:r>
          </w:p>
        </w:tc>
        <w:tc>
          <w:tcPr>
            <w:tcW w:w="822" w:type="dxa"/>
            <w:tcBorders>
              <w:top w:val="nil"/>
              <w:left w:val="nil"/>
              <w:bottom w:val="nil"/>
              <w:right w:val="nil"/>
            </w:tcBorders>
          </w:tcPr>
          <w:p w:rsidR="00A432C0" w:rsidRPr="00163208" w:rsidRDefault="00A432C0" w:rsidP="0022429F"/>
        </w:tc>
      </w:tr>
      <w:tr w:rsidR="00A432C0" w:rsidTr="0022429F">
        <w:tc>
          <w:tcPr>
            <w:tcW w:w="2289" w:type="dxa"/>
            <w:tcBorders>
              <w:top w:val="nil"/>
              <w:left w:val="nil"/>
              <w:bottom w:val="nil"/>
              <w:right w:val="nil"/>
            </w:tcBorders>
          </w:tcPr>
          <w:p w:rsidR="00A432C0" w:rsidRDefault="00A432C0" w:rsidP="0022429F"/>
        </w:tc>
        <w:tc>
          <w:tcPr>
            <w:tcW w:w="326" w:type="dxa"/>
            <w:tcBorders>
              <w:top w:val="nil"/>
              <w:left w:val="nil"/>
              <w:bottom w:val="nil"/>
              <w:right w:val="nil"/>
            </w:tcBorders>
          </w:tcPr>
          <w:p w:rsidR="00A432C0" w:rsidRDefault="00A432C0" w:rsidP="0022429F">
            <w:pPr>
              <w:jc w:val="center"/>
            </w:pPr>
            <w:r>
              <w:t>=</w:t>
            </w:r>
          </w:p>
        </w:tc>
        <w:tc>
          <w:tcPr>
            <w:tcW w:w="4581" w:type="dxa"/>
            <w:gridSpan w:val="4"/>
            <w:tcBorders>
              <w:top w:val="nil"/>
              <w:left w:val="nil"/>
              <w:bottom w:val="nil"/>
              <w:right w:val="nil"/>
            </w:tcBorders>
          </w:tcPr>
          <w:p w:rsidR="00A432C0" w:rsidRPr="00163208" w:rsidRDefault="00A432C0" w:rsidP="00A432C0">
            <w:r>
              <w:t>0.</w:t>
            </w:r>
            <w:r w:rsidR="00DA1EE4">
              <w:t>068136</w:t>
            </w:r>
          </w:p>
        </w:tc>
      </w:tr>
      <w:tr w:rsidR="00A432C0" w:rsidTr="0022429F">
        <w:tc>
          <w:tcPr>
            <w:tcW w:w="2289" w:type="dxa"/>
            <w:tcBorders>
              <w:top w:val="nil"/>
              <w:left w:val="nil"/>
              <w:bottom w:val="nil"/>
              <w:right w:val="nil"/>
            </w:tcBorders>
          </w:tcPr>
          <w:p w:rsidR="00A432C0" w:rsidRDefault="00A432C0" w:rsidP="0022429F"/>
        </w:tc>
        <w:tc>
          <w:tcPr>
            <w:tcW w:w="326" w:type="dxa"/>
            <w:tcBorders>
              <w:top w:val="nil"/>
              <w:left w:val="nil"/>
              <w:bottom w:val="nil"/>
              <w:right w:val="nil"/>
            </w:tcBorders>
          </w:tcPr>
          <w:p w:rsidR="00A432C0" w:rsidRDefault="00A432C0" w:rsidP="0022429F">
            <w:pPr>
              <w:jc w:val="center"/>
            </w:pPr>
            <w:r>
              <w:t>=</w:t>
            </w:r>
          </w:p>
        </w:tc>
        <w:tc>
          <w:tcPr>
            <w:tcW w:w="4581" w:type="dxa"/>
            <w:gridSpan w:val="4"/>
            <w:tcBorders>
              <w:top w:val="nil"/>
              <w:left w:val="nil"/>
              <w:bottom w:val="nil"/>
              <w:right w:val="nil"/>
            </w:tcBorders>
          </w:tcPr>
          <w:p w:rsidR="00A432C0" w:rsidRPr="00B67BBD" w:rsidRDefault="00DA1EE4" w:rsidP="0022429F">
            <w:pPr>
              <w:rPr>
                <w:b/>
              </w:rPr>
            </w:pPr>
            <w:r w:rsidRPr="00B67BBD">
              <w:rPr>
                <w:b/>
              </w:rPr>
              <w:t>6.81</w:t>
            </w:r>
            <w:r w:rsidR="00A432C0" w:rsidRPr="00B67BBD">
              <w:rPr>
                <w:b/>
              </w:rPr>
              <w:t xml:space="preserve"> x10</w:t>
            </w:r>
            <w:r w:rsidR="00A432C0" w:rsidRPr="00B67BBD">
              <w:rPr>
                <w:b/>
                <w:vertAlign w:val="superscript"/>
              </w:rPr>
              <w:t>-2</w:t>
            </w:r>
            <w:r w:rsidR="00A432C0" w:rsidRPr="00B67BBD">
              <w:rPr>
                <w:b/>
              </w:rPr>
              <w:t xml:space="preserve"> mol/l (to 2dp)</w:t>
            </w:r>
          </w:p>
        </w:tc>
      </w:tr>
    </w:tbl>
    <w:p w:rsidR="00A432C0" w:rsidRDefault="00A432C0" w:rsidP="00D46E8D"/>
    <w:p w:rsidR="00F84CF7" w:rsidRPr="00B67BBD" w:rsidRDefault="00F644EA" w:rsidP="00D46E8D">
      <w:pPr>
        <w:rPr>
          <w:b/>
          <w:sz w:val="24"/>
          <w:szCs w:val="24"/>
        </w:rPr>
      </w:pPr>
      <w:r>
        <w:rPr>
          <w:b/>
          <w:sz w:val="24"/>
          <w:szCs w:val="24"/>
        </w:rPr>
        <w:t>5</w:t>
      </w:r>
      <w:r w:rsidR="00F84CF7" w:rsidRPr="00B67BBD">
        <w:rPr>
          <w:b/>
          <w:sz w:val="24"/>
          <w:szCs w:val="24"/>
        </w:rPr>
        <w:t>.3 Titre 3</w:t>
      </w:r>
    </w:p>
    <w:tbl>
      <w:tblPr>
        <w:tblStyle w:val="TableGrid"/>
        <w:tblW w:w="0" w:type="auto"/>
        <w:tblLayout w:type="fixed"/>
        <w:tblLook w:val="04A0" w:firstRow="1" w:lastRow="0" w:firstColumn="1" w:lastColumn="0" w:noHBand="0" w:noVBand="1"/>
      </w:tblPr>
      <w:tblGrid>
        <w:gridCol w:w="2289"/>
        <w:gridCol w:w="326"/>
        <w:gridCol w:w="2048"/>
        <w:gridCol w:w="284"/>
        <w:gridCol w:w="3685"/>
      </w:tblGrid>
      <w:tr w:rsidR="00B67BBD" w:rsidTr="00647616">
        <w:tc>
          <w:tcPr>
            <w:tcW w:w="2289" w:type="dxa"/>
            <w:tcBorders>
              <w:top w:val="nil"/>
              <w:left w:val="nil"/>
              <w:bottom w:val="nil"/>
              <w:right w:val="nil"/>
            </w:tcBorders>
          </w:tcPr>
          <w:p w:rsidR="00B67BBD" w:rsidRDefault="00B67BBD" w:rsidP="0022429F">
            <w:pPr>
              <w:jc w:val="right"/>
            </w:pPr>
            <w:r>
              <w:t xml:space="preserve">Moles of </w:t>
            </w:r>
            <w:r w:rsidRPr="00163208">
              <w:rPr>
                <w:i/>
              </w:rPr>
              <w:t>NaOH</w:t>
            </w:r>
          </w:p>
        </w:tc>
        <w:tc>
          <w:tcPr>
            <w:tcW w:w="326" w:type="dxa"/>
            <w:tcBorders>
              <w:top w:val="nil"/>
              <w:left w:val="nil"/>
              <w:bottom w:val="nil"/>
              <w:right w:val="nil"/>
            </w:tcBorders>
          </w:tcPr>
          <w:p w:rsidR="00B67BBD" w:rsidRDefault="00B67BBD" w:rsidP="0022429F">
            <w:pPr>
              <w:jc w:val="center"/>
            </w:pPr>
            <w:r>
              <w:t>=</w:t>
            </w:r>
          </w:p>
        </w:tc>
        <w:tc>
          <w:tcPr>
            <w:tcW w:w="2048" w:type="dxa"/>
            <w:tcBorders>
              <w:top w:val="nil"/>
              <w:left w:val="nil"/>
              <w:bottom w:val="nil"/>
              <w:right w:val="nil"/>
            </w:tcBorders>
          </w:tcPr>
          <w:p w:rsidR="00B67BBD" w:rsidRDefault="00B67BBD" w:rsidP="0022429F">
            <w:pPr>
              <w:jc w:val="center"/>
            </w:pPr>
            <w:r>
              <w:t xml:space="preserve">Volume </w:t>
            </w:r>
            <w:r w:rsidR="00647616">
              <w:t xml:space="preserve">of </w:t>
            </w:r>
            <w:r w:rsidR="00647616" w:rsidRPr="00647616">
              <w:rPr>
                <w:i/>
              </w:rPr>
              <w:t>NaOH</w:t>
            </w:r>
            <w:r w:rsidR="00647616">
              <w:t xml:space="preserve"> </w:t>
            </w:r>
            <w:r>
              <w:t>(l)</w:t>
            </w:r>
          </w:p>
        </w:tc>
        <w:tc>
          <w:tcPr>
            <w:tcW w:w="284" w:type="dxa"/>
            <w:tcBorders>
              <w:top w:val="nil"/>
              <w:left w:val="nil"/>
              <w:bottom w:val="nil"/>
              <w:right w:val="nil"/>
            </w:tcBorders>
          </w:tcPr>
          <w:p w:rsidR="00B67BBD" w:rsidRDefault="00B67BBD" w:rsidP="0022429F">
            <w:pPr>
              <w:jc w:val="center"/>
            </w:pPr>
            <w:r>
              <w:t>x</w:t>
            </w:r>
          </w:p>
        </w:tc>
        <w:tc>
          <w:tcPr>
            <w:tcW w:w="3685" w:type="dxa"/>
            <w:tcBorders>
              <w:top w:val="nil"/>
              <w:left w:val="nil"/>
              <w:bottom w:val="nil"/>
              <w:right w:val="nil"/>
            </w:tcBorders>
          </w:tcPr>
          <w:p w:rsidR="00B67BBD" w:rsidRPr="007D47A9" w:rsidRDefault="00B67BBD" w:rsidP="0022429F">
            <w:r>
              <w:t>Concentration (mol/dm</w:t>
            </w:r>
            <w:r>
              <w:rPr>
                <w:vertAlign w:val="superscript"/>
              </w:rPr>
              <w:t>3</w:t>
            </w:r>
            <w:r>
              <w:t>)</w:t>
            </w:r>
          </w:p>
        </w:tc>
      </w:tr>
      <w:tr w:rsidR="00B67BBD" w:rsidTr="00647616">
        <w:tc>
          <w:tcPr>
            <w:tcW w:w="2289" w:type="dxa"/>
            <w:tcBorders>
              <w:top w:val="nil"/>
              <w:left w:val="nil"/>
              <w:bottom w:val="nil"/>
              <w:right w:val="nil"/>
            </w:tcBorders>
          </w:tcPr>
          <w:p w:rsidR="00B67BBD" w:rsidRDefault="00B67BBD" w:rsidP="0022429F">
            <w:pPr>
              <w:jc w:val="center"/>
            </w:pPr>
          </w:p>
        </w:tc>
        <w:tc>
          <w:tcPr>
            <w:tcW w:w="326" w:type="dxa"/>
            <w:tcBorders>
              <w:top w:val="nil"/>
              <w:left w:val="nil"/>
              <w:bottom w:val="nil"/>
              <w:right w:val="nil"/>
            </w:tcBorders>
          </w:tcPr>
          <w:p w:rsidR="00B67BBD" w:rsidRDefault="00B67BBD" w:rsidP="0022429F">
            <w:pPr>
              <w:jc w:val="center"/>
            </w:pPr>
            <w:r>
              <w:t>=</w:t>
            </w:r>
          </w:p>
        </w:tc>
        <w:tc>
          <w:tcPr>
            <w:tcW w:w="2048" w:type="dxa"/>
            <w:tcBorders>
              <w:top w:val="nil"/>
              <w:left w:val="nil"/>
              <w:bottom w:val="nil"/>
              <w:right w:val="nil"/>
            </w:tcBorders>
          </w:tcPr>
          <w:p w:rsidR="00B67BBD" w:rsidRDefault="00B67BBD" w:rsidP="0022429F">
            <w:pPr>
              <w:jc w:val="center"/>
            </w:pPr>
            <w:r>
              <w:t>(16.90 x10</w:t>
            </w:r>
            <w:r w:rsidRPr="00F84CF7">
              <w:rPr>
                <w:vertAlign w:val="superscript"/>
              </w:rPr>
              <w:t>-3</w:t>
            </w:r>
            <w:r>
              <w:t>)</w:t>
            </w:r>
          </w:p>
        </w:tc>
        <w:tc>
          <w:tcPr>
            <w:tcW w:w="284" w:type="dxa"/>
            <w:tcBorders>
              <w:top w:val="nil"/>
              <w:left w:val="nil"/>
              <w:bottom w:val="nil"/>
              <w:right w:val="nil"/>
            </w:tcBorders>
          </w:tcPr>
          <w:p w:rsidR="00B67BBD" w:rsidRDefault="00B67BBD" w:rsidP="0022429F">
            <w:pPr>
              <w:jc w:val="center"/>
            </w:pPr>
            <w:r>
              <w:t>x</w:t>
            </w:r>
          </w:p>
        </w:tc>
        <w:tc>
          <w:tcPr>
            <w:tcW w:w="3685" w:type="dxa"/>
            <w:tcBorders>
              <w:top w:val="nil"/>
              <w:left w:val="nil"/>
              <w:bottom w:val="nil"/>
              <w:right w:val="nil"/>
            </w:tcBorders>
          </w:tcPr>
          <w:p w:rsidR="00B67BBD" w:rsidRDefault="00B67BBD" w:rsidP="0022429F">
            <w:r>
              <w:t>0.1002</w:t>
            </w:r>
          </w:p>
        </w:tc>
      </w:tr>
      <w:tr w:rsidR="00B67BBD" w:rsidTr="00647616">
        <w:tc>
          <w:tcPr>
            <w:tcW w:w="2289" w:type="dxa"/>
            <w:tcBorders>
              <w:top w:val="nil"/>
              <w:left w:val="nil"/>
              <w:bottom w:val="nil"/>
              <w:right w:val="nil"/>
            </w:tcBorders>
          </w:tcPr>
          <w:p w:rsidR="00B67BBD" w:rsidRDefault="00B67BBD" w:rsidP="0022429F"/>
        </w:tc>
        <w:tc>
          <w:tcPr>
            <w:tcW w:w="326" w:type="dxa"/>
            <w:tcBorders>
              <w:top w:val="nil"/>
              <w:left w:val="nil"/>
              <w:bottom w:val="nil"/>
              <w:right w:val="nil"/>
            </w:tcBorders>
          </w:tcPr>
          <w:p w:rsidR="00B67BBD" w:rsidRDefault="00B67BBD" w:rsidP="0022429F">
            <w:pPr>
              <w:jc w:val="center"/>
            </w:pPr>
            <w:r>
              <w:t>=</w:t>
            </w:r>
          </w:p>
        </w:tc>
        <w:tc>
          <w:tcPr>
            <w:tcW w:w="6017" w:type="dxa"/>
            <w:gridSpan w:val="3"/>
            <w:tcBorders>
              <w:top w:val="nil"/>
              <w:left w:val="nil"/>
              <w:bottom w:val="nil"/>
              <w:right w:val="nil"/>
            </w:tcBorders>
          </w:tcPr>
          <w:p w:rsidR="00B67BBD" w:rsidRDefault="00B67BBD" w:rsidP="00B67BBD">
            <w:r>
              <w:t>0.00169338</w:t>
            </w:r>
          </w:p>
        </w:tc>
      </w:tr>
      <w:tr w:rsidR="00B67BBD" w:rsidTr="00647616">
        <w:tc>
          <w:tcPr>
            <w:tcW w:w="2289" w:type="dxa"/>
            <w:tcBorders>
              <w:top w:val="nil"/>
              <w:left w:val="nil"/>
              <w:bottom w:val="nil"/>
              <w:right w:val="nil"/>
            </w:tcBorders>
          </w:tcPr>
          <w:p w:rsidR="00B67BBD" w:rsidRDefault="00B67BBD" w:rsidP="0022429F"/>
        </w:tc>
        <w:tc>
          <w:tcPr>
            <w:tcW w:w="326" w:type="dxa"/>
            <w:tcBorders>
              <w:top w:val="nil"/>
              <w:left w:val="nil"/>
              <w:bottom w:val="nil"/>
              <w:right w:val="nil"/>
            </w:tcBorders>
          </w:tcPr>
          <w:p w:rsidR="00B67BBD" w:rsidRDefault="00B67BBD" w:rsidP="0022429F">
            <w:pPr>
              <w:jc w:val="center"/>
            </w:pPr>
            <w:r>
              <w:t>=</w:t>
            </w:r>
          </w:p>
        </w:tc>
        <w:tc>
          <w:tcPr>
            <w:tcW w:w="6017" w:type="dxa"/>
            <w:gridSpan w:val="3"/>
            <w:tcBorders>
              <w:top w:val="nil"/>
              <w:left w:val="nil"/>
              <w:bottom w:val="nil"/>
              <w:right w:val="nil"/>
            </w:tcBorders>
          </w:tcPr>
          <w:p w:rsidR="00B67BBD" w:rsidRPr="007D47A9" w:rsidRDefault="00B67BBD" w:rsidP="0022429F">
            <w:pPr>
              <w:rPr>
                <w:vertAlign w:val="superscript"/>
              </w:rPr>
            </w:pPr>
            <w:r>
              <w:t>1.69338 x10</w:t>
            </w:r>
            <w:r w:rsidRPr="00F84CF7">
              <w:rPr>
                <w:vertAlign w:val="superscript"/>
              </w:rPr>
              <w:t>-3</w:t>
            </w:r>
            <w:r>
              <w:rPr>
                <w:vertAlign w:val="superscript"/>
              </w:rPr>
              <w:t xml:space="preserve"> </w:t>
            </w:r>
            <w:r>
              <w:t>mol</w:t>
            </w:r>
          </w:p>
        </w:tc>
      </w:tr>
      <w:tr w:rsidR="00B67BBD" w:rsidTr="00647616">
        <w:tc>
          <w:tcPr>
            <w:tcW w:w="8632" w:type="dxa"/>
            <w:gridSpan w:val="5"/>
            <w:tcBorders>
              <w:top w:val="nil"/>
              <w:left w:val="nil"/>
              <w:bottom w:val="nil"/>
              <w:right w:val="nil"/>
            </w:tcBorders>
          </w:tcPr>
          <w:p w:rsidR="00B67BBD" w:rsidRDefault="00B67BBD" w:rsidP="0022429F"/>
        </w:tc>
      </w:tr>
      <w:tr w:rsidR="00647616" w:rsidTr="00647616">
        <w:tc>
          <w:tcPr>
            <w:tcW w:w="2289" w:type="dxa"/>
            <w:tcBorders>
              <w:top w:val="nil"/>
              <w:left w:val="nil"/>
              <w:bottom w:val="nil"/>
              <w:right w:val="nil"/>
            </w:tcBorders>
          </w:tcPr>
          <w:p w:rsidR="00B67BBD" w:rsidRDefault="00B67BBD" w:rsidP="0022429F">
            <w:r>
              <w:t xml:space="preserve">Therefore Moles of </w:t>
            </w:r>
            <w:r w:rsidRPr="00163208">
              <w:rPr>
                <w:i/>
              </w:rPr>
              <w:t>HCl</w:t>
            </w:r>
          </w:p>
        </w:tc>
        <w:tc>
          <w:tcPr>
            <w:tcW w:w="326" w:type="dxa"/>
            <w:tcBorders>
              <w:top w:val="nil"/>
              <w:left w:val="nil"/>
              <w:bottom w:val="nil"/>
              <w:right w:val="nil"/>
            </w:tcBorders>
          </w:tcPr>
          <w:p w:rsidR="00B67BBD" w:rsidRDefault="00B67BBD" w:rsidP="0022429F">
            <w:pPr>
              <w:jc w:val="center"/>
            </w:pPr>
            <w:r>
              <w:t>=</w:t>
            </w:r>
          </w:p>
        </w:tc>
        <w:tc>
          <w:tcPr>
            <w:tcW w:w="6017" w:type="dxa"/>
            <w:gridSpan w:val="3"/>
            <w:tcBorders>
              <w:top w:val="nil"/>
              <w:left w:val="nil"/>
              <w:bottom w:val="nil"/>
              <w:right w:val="nil"/>
            </w:tcBorders>
          </w:tcPr>
          <w:p w:rsidR="00B67BBD" w:rsidRDefault="00B67BBD" w:rsidP="0022429F">
            <w:r>
              <w:t xml:space="preserve">1.69338 </w:t>
            </w:r>
            <w:r w:rsidRPr="00163208">
              <w:t>x10</w:t>
            </w:r>
            <w:r w:rsidRPr="00163208">
              <w:rPr>
                <w:vertAlign w:val="superscript"/>
              </w:rPr>
              <w:t>-3</w:t>
            </w:r>
            <w:r>
              <w:t xml:space="preserve"> (as ratio of </w:t>
            </w:r>
            <w:r w:rsidRPr="00163208">
              <w:rPr>
                <w:i/>
              </w:rPr>
              <w:t>NaOH</w:t>
            </w:r>
            <w:r>
              <w:t xml:space="preserve"> to </w:t>
            </w:r>
            <w:r w:rsidRPr="00163208">
              <w:rPr>
                <w:i/>
              </w:rPr>
              <w:t>HCl</w:t>
            </w:r>
            <w:r>
              <w:t xml:space="preserve"> is 1:1)</w:t>
            </w:r>
          </w:p>
        </w:tc>
      </w:tr>
      <w:tr w:rsidR="00647616" w:rsidTr="00647616">
        <w:tc>
          <w:tcPr>
            <w:tcW w:w="2289" w:type="dxa"/>
            <w:tcBorders>
              <w:top w:val="nil"/>
              <w:left w:val="nil"/>
              <w:bottom w:val="nil"/>
              <w:right w:val="nil"/>
            </w:tcBorders>
          </w:tcPr>
          <w:p w:rsidR="00B67BBD" w:rsidRDefault="00B67BBD" w:rsidP="0022429F"/>
        </w:tc>
        <w:tc>
          <w:tcPr>
            <w:tcW w:w="326" w:type="dxa"/>
            <w:tcBorders>
              <w:top w:val="nil"/>
              <w:left w:val="nil"/>
              <w:bottom w:val="nil"/>
              <w:right w:val="nil"/>
            </w:tcBorders>
          </w:tcPr>
          <w:p w:rsidR="00B67BBD" w:rsidRDefault="00B67BBD" w:rsidP="0022429F">
            <w:pPr>
              <w:jc w:val="center"/>
            </w:pPr>
          </w:p>
        </w:tc>
        <w:tc>
          <w:tcPr>
            <w:tcW w:w="6017" w:type="dxa"/>
            <w:gridSpan w:val="3"/>
            <w:tcBorders>
              <w:top w:val="nil"/>
              <w:left w:val="nil"/>
              <w:bottom w:val="nil"/>
              <w:right w:val="nil"/>
            </w:tcBorders>
          </w:tcPr>
          <w:p w:rsidR="00B67BBD" w:rsidRPr="00163208" w:rsidRDefault="00B67BBD" w:rsidP="0022429F"/>
        </w:tc>
      </w:tr>
    </w:tbl>
    <w:p w:rsidR="00B67BBD" w:rsidRDefault="00B67BBD" w:rsidP="00B67BBD"/>
    <w:tbl>
      <w:tblPr>
        <w:tblStyle w:val="TableGrid"/>
        <w:tblW w:w="0" w:type="auto"/>
        <w:tblLayout w:type="fixed"/>
        <w:tblLook w:val="04A0" w:firstRow="1" w:lastRow="0" w:firstColumn="1" w:lastColumn="0" w:noHBand="0" w:noVBand="1"/>
      </w:tblPr>
      <w:tblGrid>
        <w:gridCol w:w="2289"/>
        <w:gridCol w:w="326"/>
        <w:gridCol w:w="1916"/>
        <w:gridCol w:w="284"/>
        <w:gridCol w:w="1559"/>
        <w:gridCol w:w="822"/>
      </w:tblGrid>
      <w:tr w:rsidR="00B67BBD" w:rsidTr="0022429F">
        <w:tc>
          <w:tcPr>
            <w:tcW w:w="2289" w:type="dxa"/>
            <w:tcBorders>
              <w:top w:val="nil"/>
              <w:left w:val="nil"/>
              <w:bottom w:val="nil"/>
              <w:right w:val="nil"/>
            </w:tcBorders>
          </w:tcPr>
          <w:p w:rsidR="00B67BBD" w:rsidRDefault="00B67BBD" w:rsidP="0022429F">
            <w:pPr>
              <w:jc w:val="right"/>
            </w:pPr>
            <w:r>
              <w:t xml:space="preserve">Molarity of </w:t>
            </w:r>
            <w:r w:rsidRPr="00163208">
              <w:rPr>
                <w:i/>
              </w:rPr>
              <w:t>HCl</w:t>
            </w:r>
          </w:p>
        </w:tc>
        <w:tc>
          <w:tcPr>
            <w:tcW w:w="326" w:type="dxa"/>
            <w:tcBorders>
              <w:top w:val="nil"/>
              <w:left w:val="nil"/>
              <w:bottom w:val="nil"/>
              <w:right w:val="nil"/>
            </w:tcBorders>
          </w:tcPr>
          <w:p w:rsidR="00B67BBD" w:rsidRDefault="00B67BBD" w:rsidP="0022429F">
            <w:pPr>
              <w:jc w:val="center"/>
            </w:pPr>
            <w:r>
              <w:t>=</w:t>
            </w:r>
          </w:p>
        </w:tc>
        <w:tc>
          <w:tcPr>
            <w:tcW w:w="1916" w:type="dxa"/>
            <w:tcBorders>
              <w:top w:val="nil"/>
              <w:left w:val="nil"/>
              <w:bottom w:val="single" w:sz="12" w:space="0" w:color="auto"/>
              <w:right w:val="nil"/>
            </w:tcBorders>
          </w:tcPr>
          <w:p w:rsidR="00B67BBD" w:rsidRPr="007D47A9" w:rsidRDefault="00B67BBD" w:rsidP="0022429F">
            <w:pPr>
              <w:jc w:val="center"/>
            </w:pPr>
            <w:r>
              <w:t xml:space="preserve">Moles of </w:t>
            </w:r>
            <w:r w:rsidRPr="00163208">
              <w:rPr>
                <w:i/>
              </w:rPr>
              <w:t>HCl</w:t>
            </w:r>
            <w:r>
              <w:rPr>
                <w:i/>
              </w:rPr>
              <w:t xml:space="preserve"> </w:t>
            </w:r>
            <w:r>
              <w:t>(mol)</w:t>
            </w:r>
          </w:p>
        </w:tc>
        <w:tc>
          <w:tcPr>
            <w:tcW w:w="284" w:type="dxa"/>
            <w:tcBorders>
              <w:top w:val="nil"/>
              <w:left w:val="nil"/>
              <w:bottom w:val="nil"/>
              <w:right w:val="nil"/>
            </w:tcBorders>
          </w:tcPr>
          <w:p w:rsidR="00B67BBD" w:rsidRPr="00163208" w:rsidRDefault="00B67BBD" w:rsidP="0022429F">
            <w:r>
              <w:t>=</w:t>
            </w:r>
          </w:p>
        </w:tc>
        <w:tc>
          <w:tcPr>
            <w:tcW w:w="1559" w:type="dxa"/>
            <w:tcBorders>
              <w:top w:val="nil"/>
              <w:left w:val="nil"/>
              <w:bottom w:val="single" w:sz="12" w:space="0" w:color="auto"/>
              <w:right w:val="nil"/>
            </w:tcBorders>
          </w:tcPr>
          <w:p w:rsidR="00B67BBD" w:rsidRPr="00163208" w:rsidRDefault="00B67BBD" w:rsidP="0022429F">
            <w:pPr>
              <w:jc w:val="center"/>
            </w:pPr>
            <w:r>
              <w:t xml:space="preserve">1.69338 </w:t>
            </w:r>
            <w:r w:rsidRPr="00163208">
              <w:t>x10</w:t>
            </w:r>
            <w:r w:rsidRPr="00163208">
              <w:rPr>
                <w:vertAlign w:val="superscript"/>
              </w:rPr>
              <w:t>-3</w:t>
            </w:r>
          </w:p>
        </w:tc>
        <w:tc>
          <w:tcPr>
            <w:tcW w:w="822" w:type="dxa"/>
            <w:tcBorders>
              <w:top w:val="nil"/>
              <w:left w:val="nil"/>
              <w:bottom w:val="nil"/>
              <w:right w:val="nil"/>
            </w:tcBorders>
          </w:tcPr>
          <w:p w:rsidR="00B67BBD" w:rsidRPr="00163208" w:rsidRDefault="00B67BBD" w:rsidP="0022429F"/>
        </w:tc>
      </w:tr>
      <w:tr w:rsidR="00B67BBD" w:rsidTr="0022429F">
        <w:tc>
          <w:tcPr>
            <w:tcW w:w="2289" w:type="dxa"/>
            <w:tcBorders>
              <w:top w:val="nil"/>
              <w:left w:val="nil"/>
              <w:bottom w:val="nil"/>
              <w:right w:val="nil"/>
            </w:tcBorders>
          </w:tcPr>
          <w:p w:rsidR="00B67BBD" w:rsidRDefault="00B67BBD" w:rsidP="0022429F"/>
        </w:tc>
        <w:tc>
          <w:tcPr>
            <w:tcW w:w="326" w:type="dxa"/>
            <w:tcBorders>
              <w:top w:val="nil"/>
              <w:left w:val="nil"/>
              <w:bottom w:val="nil"/>
              <w:right w:val="nil"/>
            </w:tcBorders>
          </w:tcPr>
          <w:p w:rsidR="00B67BBD" w:rsidRDefault="00B67BBD" w:rsidP="0022429F">
            <w:pPr>
              <w:jc w:val="center"/>
            </w:pPr>
          </w:p>
        </w:tc>
        <w:tc>
          <w:tcPr>
            <w:tcW w:w="1916" w:type="dxa"/>
            <w:tcBorders>
              <w:top w:val="single" w:sz="12" w:space="0" w:color="auto"/>
              <w:left w:val="nil"/>
              <w:bottom w:val="nil"/>
              <w:right w:val="nil"/>
            </w:tcBorders>
          </w:tcPr>
          <w:p w:rsidR="00B67BBD" w:rsidRPr="007D47A9" w:rsidRDefault="00B67BBD" w:rsidP="0022429F">
            <w:pPr>
              <w:jc w:val="center"/>
            </w:pPr>
            <w:r>
              <w:t xml:space="preserve">Vol. of </w:t>
            </w:r>
            <w:r w:rsidRPr="00163208">
              <w:rPr>
                <w:i/>
              </w:rPr>
              <w:t>HCl</w:t>
            </w:r>
            <w:r>
              <w:t xml:space="preserve"> (l)</w:t>
            </w:r>
          </w:p>
        </w:tc>
        <w:tc>
          <w:tcPr>
            <w:tcW w:w="284" w:type="dxa"/>
            <w:tcBorders>
              <w:top w:val="nil"/>
              <w:left w:val="nil"/>
              <w:bottom w:val="nil"/>
              <w:right w:val="nil"/>
            </w:tcBorders>
          </w:tcPr>
          <w:p w:rsidR="00B67BBD" w:rsidRPr="00163208" w:rsidRDefault="00B67BBD" w:rsidP="0022429F"/>
        </w:tc>
        <w:tc>
          <w:tcPr>
            <w:tcW w:w="1559" w:type="dxa"/>
            <w:tcBorders>
              <w:top w:val="single" w:sz="12" w:space="0" w:color="auto"/>
              <w:left w:val="nil"/>
              <w:bottom w:val="nil"/>
              <w:right w:val="nil"/>
            </w:tcBorders>
          </w:tcPr>
          <w:p w:rsidR="00B67BBD" w:rsidRPr="00163208" w:rsidRDefault="00B67BBD" w:rsidP="0022429F">
            <w:pPr>
              <w:jc w:val="center"/>
            </w:pPr>
            <w:r>
              <w:t>25.00 x10</w:t>
            </w:r>
            <w:r w:rsidRPr="00163208">
              <w:rPr>
                <w:vertAlign w:val="superscript"/>
              </w:rPr>
              <w:t>-3</w:t>
            </w:r>
          </w:p>
        </w:tc>
        <w:tc>
          <w:tcPr>
            <w:tcW w:w="822" w:type="dxa"/>
            <w:tcBorders>
              <w:top w:val="nil"/>
              <w:left w:val="nil"/>
              <w:bottom w:val="nil"/>
              <w:right w:val="nil"/>
            </w:tcBorders>
          </w:tcPr>
          <w:p w:rsidR="00B67BBD" w:rsidRPr="00163208" w:rsidRDefault="00B67BBD" w:rsidP="0022429F"/>
        </w:tc>
      </w:tr>
      <w:tr w:rsidR="00B67BBD" w:rsidTr="0022429F">
        <w:tc>
          <w:tcPr>
            <w:tcW w:w="2289" w:type="dxa"/>
            <w:tcBorders>
              <w:top w:val="nil"/>
              <w:left w:val="nil"/>
              <w:bottom w:val="nil"/>
              <w:right w:val="nil"/>
            </w:tcBorders>
          </w:tcPr>
          <w:p w:rsidR="00B67BBD" w:rsidRDefault="00B67BBD" w:rsidP="0022429F"/>
        </w:tc>
        <w:tc>
          <w:tcPr>
            <w:tcW w:w="326" w:type="dxa"/>
            <w:tcBorders>
              <w:top w:val="nil"/>
              <w:left w:val="nil"/>
              <w:bottom w:val="nil"/>
              <w:right w:val="nil"/>
            </w:tcBorders>
          </w:tcPr>
          <w:p w:rsidR="00B67BBD" w:rsidRDefault="00B67BBD" w:rsidP="0022429F">
            <w:pPr>
              <w:jc w:val="center"/>
            </w:pPr>
            <w:r>
              <w:t>=</w:t>
            </w:r>
          </w:p>
        </w:tc>
        <w:tc>
          <w:tcPr>
            <w:tcW w:w="4581" w:type="dxa"/>
            <w:gridSpan w:val="4"/>
            <w:tcBorders>
              <w:top w:val="nil"/>
              <w:left w:val="nil"/>
              <w:bottom w:val="nil"/>
              <w:right w:val="nil"/>
            </w:tcBorders>
          </w:tcPr>
          <w:p w:rsidR="00B67BBD" w:rsidRPr="00163208" w:rsidRDefault="00B67BBD" w:rsidP="00B67BBD">
            <w:r>
              <w:t>0.0677352</w:t>
            </w:r>
          </w:p>
        </w:tc>
      </w:tr>
      <w:tr w:rsidR="00B67BBD" w:rsidTr="0022429F">
        <w:tc>
          <w:tcPr>
            <w:tcW w:w="2289" w:type="dxa"/>
            <w:tcBorders>
              <w:top w:val="nil"/>
              <w:left w:val="nil"/>
              <w:bottom w:val="nil"/>
              <w:right w:val="nil"/>
            </w:tcBorders>
          </w:tcPr>
          <w:p w:rsidR="00B67BBD" w:rsidRDefault="00B67BBD" w:rsidP="0022429F"/>
        </w:tc>
        <w:tc>
          <w:tcPr>
            <w:tcW w:w="326" w:type="dxa"/>
            <w:tcBorders>
              <w:top w:val="nil"/>
              <w:left w:val="nil"/>
              <w:bottom w:val="nil"/>
              <w:right w:val="nil"/>
            </w:tcBorders>
          </w:tcPr>
          <w:p w:rsidR="00B67BBD" w:rsidRDefault="00B67BBD" w:rsidP="0022429F">
            <w:pPr>
              <w:jc w:val="center"/>
            </w:pPr>
            <w:r>
              <w:t>=</w:t>
            </w:r>
          </w:p>
        </w:tc>
        <w:tc>
          <w:tcPr>
            <w:tcW w:w="4581" w:type="dxa"/>
            <w:gridSpan w:val="4"/>
            <w:tcBorders>
              <w:top w:val="nil"/>
              <w:left w:val="nil"/>
              <w:bottom w:val="nil"/>
              <w:right w:val="nil"/>
            </w:tcBorders>
          </w:tcPr>
          <w:p w:rsidR="00B67BBD" w:rsidRPr="00526BF7" w:rsidRDefault="00526BF7" w:rsidP="0022429F">
            <w:pPr>
              <w:rPr>
                <w:b/>
              </w:rPr>
            </w:pPr>
            <w:r w:rsidRPr="00526BF7">
              <w:rPr>
                <w:b/>
              </w:rPr>
              <w:t>6.77</w:t>
            </w:r>
            <w:r w:rsidR="00B67BBD" w:rsidRPr="00526BF7">
              <w:rPr>
                <w:b/>
              </w:rPr>
              <w:t xml:space="preserve"> x10</w:t>
            </w:r>
            <w:r w:rsidR="00B67BBD" w:rsidRPr="00526BF7">
              <w:rPr>
                <w:b/>
                <w:vertAlign w:val="superscript"/>
              </w:rPr>
              <w:t>-2</w:t>
            </w:r>
            <w:r w:rsidR="00B67BBD" w:rsidRPr="00526BF7">
              <w:rPr>
                <w:b/>
              </w:rPr>
              <w:t xml:space="preserve"> mol/l (to 2dp)</w:t>
            </w:r>
          </w:p>
        </w:tc>
      </w:tr>
    </w:tbl>
    <w:p w:rsidR="00B67BBD" w:rsidRDefault="00B67BBD" w:rsidP="00D46E8D"/>
    <w:p w:rsidR="0090212D" w:rsidRDefault="0090212D" w:rsidP="00D46E8D">
      <w:pPr>
        <w:rPr>
          <w:b/>
          <w:sz w:val="24"/>
          <w:szCs w:val="24"/>
        </w:rPr>
      </w:pPr>
    </w:p>
    <w:p w:rsidR="00A432C0" w:rsidRPr="00AE7AB4" w:rsidRDefault="00F644EA" w:rsidP="00D46E8D">
      <w:pPr>
        <w:rPr>
          <w:b/>
          <w:sz w:val="24"/>
          <w:szCs w:val="24"/>
        </w:rPr>
      </w:pPr>
      <w:r>
        <w:rPr>
          <w:b/>
          <w:sz w:val="24"/>
          <w:szCs w:val="24"/>
        </w:rPr>
        <w:lastRenderedPageBreak/>
        <w:t>5</w:t>
      </w:r>
      <w:r w:rsidR="00A432C0" w:rsidRPr="00AE7AB4">
        <w:rPr>
          <w:b/>
          <w:sz w:val="24"/>
          <w:szCs w:val="24"/>
        </w:rPr>
        <w:t>.4 Mean Titre</w:t>
      </w:r>
    </w:p>
    <w:tbl>
      <w:tblPr>
        <w:tblStyle w:val="TableGrid"/>
        <w:tblW w:w="0" w:type="auto"/>
        <w:tblLook w:val="04A0" w:firstRow="1" w:lastRow="0" w:firstColumn="1" w:lastColumn="0" w:noHBand="0" w:noVBand="1"/>
      </w:tblPr>
      <w:tblGrid>
        <w:gridCol w:w="2534"/>
        <w:gridCol w:w="326"/>
        <w:gridCol w:w="440"/>
        <w:gridCol w:w="2256"/>
        <w:gridCol w:w="1433"/>
        <w:gridCol w:w="2037"/>
      </w:tblGrid>
      <w:tr w:rsidR="008830B5" w:rsidTr="00AE7AB4">
        <w:tc>
          <w:tcPr>
            <w:tcW w:w="2545" w:type="dxa"/>
            <w:tcBorders>
              <w:top w:val="nil"/>
              <w:left w:val="nil"/>
              <w:bottom w:val="nil"/>
              <w:right w:val="nil"/>
            </w:tcBorders>
          </w:tcPr>
          <w:p w:rsidR="008830B5" w:rsidRDefault="008830B5" w:rsidP="00D46E8D">
            <w:r>
              <w:t xml:space="preserve">Mean volume of </w:t>
            </w:r>
            <w:r w:rsidRPr="008830B5">
              <w:rPr>
                <w:i/>
              </w:rPr>
              <w:t>NaOH</w:t>
            </w:r>
            <w:r>
              <w:t xml:space="preserve"> (l)</w:t>
            </w:r>
          </w:p>
        </w:tc>
        <w:tc>
          <w:tcPr>
            <w:tcW w:w="326" w:type="dxa"/>
            <w:tcBorders>
              <w:top w:val="nil"/>
              <w:left w:val="nil"/>
              <w:bottom w:val="nil"/>
              <w:right w:val="nil"/>
            </w:tcBorders>
          </w:tcPr>
          <w:p w:rsidR="008830B5" w:rsidRDefault="008830B5" w:rsidP="00D46E8D">
            <w:r>
              <w:t>=</w:t>
            </w:r>
          </w:p>
        </w:tc>
        <w:tc>
          <w:tcPr>
            <w:tcW w:w="2653" w:type="dxa"/>
            <w:gridSpan w:val="2"/>
            <w:tcBorders>
              <w:top w:val="nil"/>
              <w:left w:val="nil"/>
              <w:bottom w:val="single" w:sz="12" w:space="0" w:color="auto"/>
              <w:right w:val="nil"/>
            </w:tcBorders>
          </w:tcPr>
          <w:p w:rsidR="008830B5" w:rsidRDefault="008830B5" w:rsidP="008830B5">
            <w:pPr>
              <w:jc w:val="center"/>
            </w:pPr>
            <w:r>
              <w:rPr>
                <w:rFonts w:ascii="Calibri" w:hAnsi="Calibri" w:cs="Calibri"/>
              </w:rPr>
              <w:t xml:space="preserve">∑ Titre 1-3 </w:t>
            </w:r>
            <w:r w:rsidRPr="008830B5">
              <w:rPr>
                <w:rFonts w:ascii="Calibri" w:hAnsi="Calibri" w:cs="Calibri"/>
                <w:i/>
              </w:rPr>
              <w:t>NaOH</w:t>
            </w:r>
            <w:r>
              <w:rPr>
                <w:rFonts w:ascii="Calibri" w:hAnsi="Calibri" w:cs="Calibri"/>
              </w:rPr>
              <w:t xml:space="preserve"> Volumes</w:t>
            </w:r>
          </w:p>
        </w:tc>
        <w:tc>
          <w:tcPr>
            <w:tcW w:w="3492" w:type="dxa"/>
            <w:gridSpan w:val="2"/>
            <w:tcBorders>
              <w:top w:val="nil"/>
              <w:left w:val="nil"/>
              <w:bottom w:val="nil"/>
              <w:right w:val="nil"/>
            </w:tcBorders>
          </w:tcPr>
          <w:p w:rsidR="008830B5" w:rsidRDefault="008830B5" w:rsidP="00D46E8D"/>
        </w:tc>
      </w:tr>
      <w:tr w:rsidR="008830B5" w:rsidTr="00AE7AB4">
        <w:tc>
          <w:tcPr>
            <w:tcW w:w="2545" w:type="dxa"/>
            <w:tcBorders>
              <w:top w:val="nil"/>
              <w:left w:val="nil"/>
              <w:bottom w:val="nil"/>
              <w:right w:val="nil"/>
            </w:tcBorders>
          </w:tcPr>
          <w:p w:rsidR="008830B5" w:rsidRDefault="008830B5" w:rsidP="00D46E8D"/>
        </w:tc>
        <w:tc>
          <w:tcPr>
            <w:tcW w:w="326" w:type="dxa"/>
            <w:tcBorders>
              <w:top w:val="nil"/>
              <w:left w:val="nil"/>
              <w:bottom w:val="nil"/>
              <w:right w:val="nil"/>
            </w:tcBorders>
          </w:tcPr>
          <w:p w:rsidR="008830B5" w:rsidRDefault="008830B5" w:rsidP="00D46E8D"/>
        </w:tc>
        <w:tc>
          <w:tcPr>
            <w:tcW w:w="2653" w:type="dxa"/>
            <w:gridSpan w:val="2"/>
            <w:tcBorders>
              <w:top w:val="single" w:sz="12" w:space="0" w:color="auto"/>
              <w:left w:val="nil"/>
              <w:bottom w:val="nil"/>
              <w:right w:val="nil"/>
            </w:tcBorders>
          </w:tcPr>
          <w:p w:rsidR="008830B5" w:rsidRDefault="008830B5" w:rsidP="008830B5">
            <w:pPr>
              <w:jc w:val="center"/>
            </w:pPr>
            <w:r>
              <w:t>Number of Titres</w:t>
            </w:r>
          </w:p>
        </w:tc>
        <w:tc>
          <w:tcPr>
            <w:tcW w:w="3492" w:type="dxa"/>
            <w:gridSpan w:val="2"/>
            <w:tcBorders>
              <w:top w:val="nil"/>
              <w:left w:val="nil"/>
              <w:bottom w:val="nil"/>
              <w:right w:val="nil"/>
            </w:tcBorders>
          </w:tcPr>
          <w:p w:rsidR="008830B5" w:rsidRDefault="008830B5" w:rsidP="00D46E8D"/>
        </w:tc>
      </w:tr>
      <w:tr w:rsidR="008830B5" w:rsidTr="00AE7AB4">
        <w:tc>
          <w:tcPr>
            <w:tcW w:w="2545" w:type="dxa"/>
            <w:tcBorders>
              <w:top w:val="nil"/>
              <w:left w:val="nil"/>
              <w:bottom w:val="nil"/>
              <w:right w:val="nil"/>
            </w:tcBorders>
          </w:tcPr>
          <w:p w:rsidR="008830B5" w:rsidRDefault="008830B5" w:rsidP="00D46E8D"/>
        </w:tc>
        <w:tc>
          <w:tcPr>
            <w:tcW w:w="326" w:type="dxa"/>
            <w:tcBorders>
              <w:top w:val="nil"/>
              <w:left w:val="nil"/>
              <w:bottom w:val="nil"/>
              <w:right w:val="nil"/>
            </w:tcBorders>
          </w:tcPr>
          <w:p w:rsidR="008830B5" w:rsidRDefault="008830B5" w:rsidP="00D46E8D">
            <w:r>
              <w:t>=</w:t>
            </w:r>
          </w:p>
        </w:tc>
        <w:tc>
          <w:tcPr>
            <w:tcW w:w="2653" w:type="dxa"/>
            <w:gridSpan w:val="2"/>
            <w:tcBorders>
              <w:top w:val="nil"/>
              <w:left w:val="nil"/>
              <w:bottom w:val="single" w:sz="12" w:space="0" w:color="auto"/>
              <w:right w:val="nil"/>
            </w:tcBorders>
          </w:tcPr>
          <w:p w:rsidR="008830B5" w:rsidRDefault="008830B5" w:rsidP="008830B5">
            <w:pPr>
              <w:jc w:val="center"/>
            </w:pPr>
            <w:r>
              <w:t>17.10 + 17.00 + 16.90</w:t>
            </w:r>
          </w:p>
        </w:tc>
        <w:tc>
          <w:tcPr>
            <w:tcW w:w="3492" w:type="dxa"/>
            <w:gridSpan w:val="2"/>
            <w:tcBorders>
              <w:top w:val="nil"/>
              <w:left w:val="nil"/>
              <w:bottom w:val="nil"/>
              <w:right w:val="nil"/>
            </w:tcBorders>
          </w:tcPr>
          <w:p w:rsidR="008830B5" w:rsidRDefault="008830B5" w:rsidP="00D46E8D"/>
        </w:tc>
      </w:tr>
      <w:tr w:rsidR="008830B5" w:rsidTr="00AE7AB4">
        <w:tc>
          <w:tcPr>
            <w:tcW w:w="2545" w:type="dxa"/>
            <w:tcBorders>
              <w:top w:val="nil"/>
              <w:left w:val="nil"/>
              <w:bottom w:val="nil"/>
              <w:right w:val="nil"/>
            </w:tcBorders>
          </w:tcPr>
          <w:p w:rsidR="008830B5" w:rsidRDefault="008830B5" w:rsidP="00D46E8D"/>
        </w:tc>
        <w:tc>
          <w:tcPr>
            <w:tcW w:w="326" w:type="dxa"/>
            <w:tcBorders>
              <w:top w:val="nil"/>
              <w:left w:val="nil"/>
              <w:bottom w:val="nil"/>
              <w:right w:val="nil"/>
            </w:tcBorders>
          </w:tcPr>
          <w:p w:rsidR="008830B5" w:rsidRDefault="008830B5" w:rsidP="00D46E8D"/>
        </w:tc>
        <w:tc>
          <w:tcPr>
            <w:tcW w:w="2653" w:type="dxa"/>
            <w:gridSpan w:val="2"/>
            <w:tcBorders>
              <w:top w:val="single" w:sz="12" w:space="0" w:color="auto"/>
              <w:left w:val="nil"/>
              <w:bottom w:val="nil"/>
              <w:right w:val="nil"/>
            </w:tcBorders>
          </w:tcPr>
          <w:p w:rsidR="008830B5" w:rsidRDefault="008830B5" w:rsidP="008830B5">
            <w:pPr>
              <w:jc w:val="center"/>
            </w:pPr>
            <w:r>
              <w:t>3</w:t>
            </w:r>
          </w:p>
        </w:tc>
        <w:tc>
          <w:tcPr>
            <w:tcW w:w="3492" w:type="dxa"/>
            <w:gridSpan w:val="2"/>
            <w:tcBorders>
              <w:top w:val="nil"/>
              <w:left w:val="nil"/>
              <w:bottom w:val="nil"/>
              <w:right w:val="nil"/>
            </w:tcBorders>
          </w:tcPr>
          <w:p w:rsidR="008830B5" w:rsidRDefault="008830B5" w:rsidP="00D46E8D"/>
        </w:tc>
      </w:tr>
      <w:tr w:rsidR="008830B5" w:rsidTr="00AE7AB4">
        <w:tc>
          <w:tcPr>
            <w:tcW w:w="2545" w:type="dxa"/>
            <w:tcBorders>
              <w:top w:val="nil"/>
              <w:left w:val="nil"/>
              <w:bottom w:val="nil"/>
              <w:right w:val="nil"/>
            </w:tcBorders>
          </w:tcPr>
          <w:p w:rsidR="008830B5" w:rsidRDefault="008830B5" w:rsidP="00D46E8D"/>
        </w:tc>
        <w:tc>
          <w:tcPr>
            <w:tcW w:w="326" w:type="dxa"/>
            <w:tcBorders>
              <w:top w:val="nil"/>
              <w:left w:val="nil"/>
              <w:bottom w:val="nil"/>
              <w:right w:val="nil"/>
            </w:tcBorders>
          </w:tcPr>
          <w:p w:rsidR="008830B5" w:rsidRDefault="008830B5" w:rsidP="00D46E8D">
            <w:r>
              <w:t>=</w:t>
            </w:r>
          </w:p>
        </w:tc>
        <w:tc>
          <w:tcPr>
            <w:tcW w:w="385" w:type="dxa"/>
            <w:tcBorders>
              <w:top w:val="nil"/>
              <w:left w:val="nil"/>
              <w:bottom w:val="single" w:sz="12" w:space="0" w:color="auto"/>
              <w:right w:val="nil"/>
            </w:tcBorders>
          </w:tcPr>
          <w:p w:rsidR="008830B5" w:rsidRDefault="008830B5" w:rsidP="008830B5">
            <w:pPr>
              <w:jc w:val="center"/>
            </w:pPr>
            <w:r>
              <w:t>51</w:t>
            </w:r>
          </w:p>
        </w:tc>
        <w:tc>
          <w:tcPr>
            <w:tcW w:w="3711" w:type="dxa"/>
            <w:gridSpan w:val="2"/>
            <w:tcBorders>
              <w:top w:val="nil"/>
              <w:left w:val="nil"/>
              <w:bottom w:val="nil"/>
              <w:right w:val="nil"/>
            </w:tcBorders>
          </w:tcPr>
          <w:p w:rsidR="008830B5" w:rsidRDefault="008830B5" w:rsidP="00D46E8D"/>
        </w:tc>
        <w:tc>
          <w:tcPr>
            <w:tcW w:w="2049" w:type="dxa"/>
            <w:tcBorders>
              <w:top w:val="nil"/>
              <w:left w:val="nil"/>
              <w:bottom w:val="nil"/>
              <w:right w:val="nil"/>
            </w:tcBorders>
          </w:tcPr>
          <w:p w:rsidR="008830B5" w:rsidRDefault="008830B5" w:rsidP="00D46E8D"/>
        </w:tc>
      </w:tr>
      <w:tr w:rsidR="008830B5" w:rsidTr="00AE7AB4">
        <w:tc>
          <w:tcPr>
            <w:tcW w:w="2545" w:type="dxa"/>
            <w:tcBorders>
              <w:top w:val="nil"/>
              <w:left w:val="nil"/>
              <w:bottom w:val="nil"/>
              <w:right w:val="nil"/>
            </w:tcBorders>
          </w:tcPr>
          <w:p w:rsidR="008830B5" w:rsidRDefault="008830B5" w:rsidP="00D46E8D"/>
        </w:tc>
        <w:tc>
          <w:tcPr>
            <w:tcW w:w="326" w:type="dxa"/>
            <w:tcBorders>
              <w:top w:val="nil"/>
              <w:left w:val="nil"/>
              <w:bottom w:val="nil"/>
              <w:right w:val="nil"/>
            </w:tcBorders>
          </w:tcPr>
          <w:p w:rsidR="008830B5" w:rsidRDefault="008830B5" w:rsidP="00D46E8D"/>
        </w:tc>
        <w:tc>
          <w:tcPr>
            <w:tcW w:w="385" w:type="dxa"/>
            <w:tcBorders>
              <w:top w:val="single" w:sz="12" w:space="0" w:color="auto"/>
              <w:left w:val="nil"/>
              <w:bottom w:val="nil"/>
              <w:right w:val="nil"/>
            </w:tcBorders>
          </w:tcPr>
          <w:p w:rsidR="008830B5" w:rsidRDefault="008830B5" w:rsidP="008830B5">
            <w:pPr>
              <w:jc w:val="center"/>
            </w:pPr>
            <w:r>
              <w:t>3</w:t>
            </w:r>
          </w:p>
        </w:tc>
        <w:tc>
          <w:tcPr>
            <w:tcW w:w="3711" w:type="dxa"/>
            <w:gridSpan w:val="2"/>
            <w:tcBorders>
              <w:top w:val="nil"/>
              <w:left w:val="nil"/>
              <w:bottom w:val="nil"/>
              <w:right w:val="nil"/>
            </w:tcBorders>
          </w:tcPr>
          <w:p w:rsidR="008830B5" w:rsidRDefault="008830B5" w:rsidP="00D46E8D"/>
        </w:tc>
        <w:tc>
          <w:tcPr>
            <w:tcW w:w="2049" w:type="dxa"/>
            <w:tcBorders>
              <w:top w:val="nil"/>
              <w:left w:val="nil"/>
              <w:bottom w:val="nil"/>
              <w:right w:val="nil"/>
            </w:tcBorders>
          </w:tcPr>
          <w:p w:rsidR="008830B5" w:rsidRDefault="008830B5" w:rsidP="00D46E8D"/>
        </w:tc>
      </w:tr>
      <w:tr w:rsidR="008830B5" w:rsidTr="00AE7AB4">
        <w:tc>
          <w:tcPr>
            <w:tcW w:w="2545" w:type="dxa"/>
            <w:tcBorders>
              <w:top w:val="nil"/>
              <w:left w:val="nil"/>
              <w:bottom w:val="nil"/>
              <w:right w:val="nil"/>
            </w:tcBorders>
          </w:tcPr>
          <w:p w:rsidR="008830B5" w:rsidRDefault="008830B5" w:rsidP="00D46E8D"/>
        </w:tc>
        <w:tc>
          <w:tcPr>
            <w:tcW w:w="326" w:type="dxa"/>
            <w:tcBorders>
              <w:top w:val="nil"/>
              <w:left w:val="nil"/>
              <w:bottom w:val="nil"/>
              <w:right w:val="nil"/>
            </w:tcBorders>
          </w:tcPr>
          <w:p w:rsidR="008830B5" w:rsidRDefault="008830B5" w:rsidP="00D46E8D">
            <w:r>
              <w:t>=</w:t>
            </w:r>
          </w:p>
        </w:tc>
        <w:tc>
          <w:tcPr>
            <w:tcW w:w="6145" w:type="dxa"/>
            <w:gridSpan w:val="4"/>
            <w:tcBorders>
              <w:top w:val="nil"/>
              <w:left w:val="nil"/>
              <w:bottom w:val="nil"/>
              <w:right w:val="nil"/>
            </w:tcBorders>
          </w:tcPr>
          <w:p w:rsidR="008830B5" w:rsidRDefault="008830B5" w:rsidP="00D46E8D">
            <w:r>
              <w:t>17</w:t>
            </w:r>
            <w:r w:rsidR="00A413F4">
              <w:t xml:space="preserve"> m</w:t>
            </w:r>
            <w:r w:rsidR="00AE7AB4">
              <w:t>l</w:t>
            </w:r>
          </w:p>
        </w:tc>
      </w:tr>
    </w:tbl>
    <w:p w:rsidR="00526BF7" w:rsidRDefault="00526BF7" w:rsidP="00D46E8D"/>
    <w:tbl>
      <w:tblPr>
        <w:tblStyle w:val="TableGrid"/>
        <w:tblW w:w="0" w:type="auto"/>
        <w:tblLayout w:type="fixed"/>
        <w:tblLook w:val="04A0" w:firstRow="1" w:lastRow="0" w:firstColumn="1" w:lastColumn="0" w:noHBand="0" w:noVBand="1"/>
      </w:tblPr>
      <w:tblGrid>
        <w:gridCol w:w="2289"/>
        <w:gridCol w:w="326"/>
        <w:gridCol w:w="2048"/>
        <w:gridCol w:w="284"/>
        <w:gridCol w:w="3827"/>
      </w:tblGrid>
      <w:tr w:rsidR="00AE7AB4" w:rsidTr="00647616">
        <w:tc>
          <w:tcPr>
            <w:tcW w:w="2289" w:type="dxa"/>
            <w:tcBorders>
              <w:top w:val="nil"/>
              <w:left w:val="nil"/>
              <w:bottom w:val="nil"/>
              <w:right w:val="nil"/>
            </w:tcBorders>
          </w:tcPr>
          <w:p w:rsidR="00AE7AB4" w:rsidRDefault="00AE7AB4" w:rsidP="0022429F">
            <w:pPr>
              <w:jc w:val="right"/>
            </w:pPr>
            <w:r>
              <w:t xml:space="preserve">Moles of </w:t>
            </w:r>
            <w:r w:rsidRPr="00163208">
              <w:rPr>
                <w:i/>
              </w:rPr>
              <w:t>NaOH</w:t>
            </w:r>
          </w:p>
        </w:tc>
        <w:tc>
          <w:tcPr>
            <w:tcW w:w="326" w:type="dxa"/>
            <w:tcBorders>
              <w:top w:val="nil"/>
              <w:left w:val="nil"/>
              <w:bottom w:val="nil"/>
              <w:right w:val="nil"/>
            </w:tcBorders>
          </w:tcPr>
          <w:p w:rsidR="00AE7AB4" w:rsidRDefault="00AE7AB4" w:rsidP="0022429F">
            <w:pPr>
              <w:jc w:val="center"/>
            </w:pPr>
            <w:r>
              <w:t>=</w:t>
            </w:r>
          </w:p>
        </w:tc>
        <w:tc>
          <w:tcPr>
            <w:tcW w:w="2048" w:type="dxa"/>
            <w:tcBorders>
              <w:top w:val="nil"/>
              <w:left w:val="nil"/>
              <w:bottom w:val="nil"/>
              <w:right w:val="nil"/>
            </w:tcBorders>
          </w:tcPr>
          <w:p w:rsidR="00AE7AB4" w:rsidRDefault="00AE7AB4" w:rsidP="0022429F">
            <w:pPr>
              <w:jc w:val="center"/>
            </w:pPr>
            <w:r>
              <w:t>Volume</w:t>
            </w:r>
            <w:r w:rsidR="00647616">
              <w:t xml:space="preserve"> of </w:t>
            </w:r>
            <w:r w:rsidR="00647616" w:rsidRPr="00647616">
              <w:rPr>
                <w:i/>
              </w:rPr>
              <w:t>NaOH</w:t>
            </w:r>
            <w:r>
              <w:t xml:space="preserve"> (l)</w:t>
            </w:r>
          </w:p>
        </w:tc>
        <w:tc>
          <w:tcPr>
            <w:tcW w:w="284" w:type="dxa"/>
            <w:tcBorders>
              <w:top w:val="nil"/>
              <w:left w:val="nil"/>
              <w:bottom w:val="nil"/>
              <w:right w:val="nil"/>
            </w:tcBorders>
          </w:tcPr>
          <w:p w:rsidR="00AE7AB4" w:rsidRDefault="00AE7AB4" w:rsidP="0022429F">
            <w:pPr>
              <w:jc w:val="center"/>
            </w:pPr>
            <w:r>
              <w:t>x</w:t>
            </w:r>
          </w:p>
        </w:tc>
        <w:tc>
          <w:tcPr>
            <w:tcW w:w="3827" w:type="dxa"/>
            <w:tcBorders>
              <w:top w:val="nil"/>
              <w:left w:val="nil"/>
              <w:bottom w:val="nil"/>
              <w:right w:val="nil"/>
            </w:tcBorders>
          </w:tcPr>
          <w:p w:rsidR="00AE7AB4" w:rsidRPr="007D47A9" w:rsidRDefault="00AE7AB4" w:rsidP="0022429F">
            <w:r>
              <w:t>Concentration (mol/dm</w:t>
            </w:r>
            <w:r>
              <w:rPr>
                <w:vertAlign w:val="superscript"/>
              </w:rPr>
              <w:t>3</w:t>
            </w:r>
            <w:r>
              <w:t>)</w:t>
            </w:r>
          </w:p>
        </w:tc>
      </w:tr>
      <w:tr w:rsidR="00AE7AB4" w:rsidTr="00647616">
        <w:tc>
          <w:tcPr>
            <w:tcW w:w="2289" w:type="dxa"/>
            <w:tcBorders>
              <w:top w:val="nil"/>
              <w:left w:val="nil"/>
              <w:bottom w:val="nil"/>
              <w:right w:val="nil"/>
            </w:tcBorders>
          </w:tcPr>
          <w:p w:rsidR="00AE7AB4" w:rsidRDefault="00AE7AB4" w:rsidP="0022429F">
            <w:pPr>
              <w:jc w:val="center"/>
            </w:pPr>
          </w:p>
        </w:tc>
        <w:tc>
          <w:tcPr>
            <w:tcW w:w="326" w:type="dxa"/>
            <w:tcBorders>
              <w:top w:val="nil"/>
              <w:left w:val="nil"/>
              <w:bottom w:val="nil"/>
              <w:right w:val="nil"/>
            </w:tcBorders>
          </w:tcPr>
          <w:p w:rsidR="00AE7AB4" w:rsidRDefault="00AE7AB4" w:rsidP="0022429F">
            <w:pPr>
              <w:jc w:val="center"/>
            </w:pPr>
            <w:r>
              <w:t>=</w:t>
            </w:r>
          </w:p>
        </w:tc>
        <w:tc>
          <w:tcPr>
            <w:tcW w:w="2048" w:type="dxa"/>
            <w:tcBorders>
              <w:top w:val="nil"/>
              <w:left w:val="nil"/>
              <w:bottom w:val="nil"/>
              <w:right w:val="nil"/>
            </w:tcBorders>
          </w:tcPr>
          <w:p w:rsidR="00AE7AB4" w:rsidRDefault="00AE7AB4" w:rsidP="0022429F">
            <w:pPr>
              <w:jc w:val="center"/>
            </w:pPr>
            <w:r>
              <w:t>(17.00 x10</w:t>
            </w:r>
            <w:r w:rsidRPr="00F84CF7">
              <w:rPr>
                <w:vertAlign w:val="superscript"/>
              </w:rPr>
              <w:t>-3</w:t>
            </w:r>
            <w:r>
              <w:t>)</w:t>
            </w:r>
          </w:p>
        </w:tc>
        <w:tc>
          <w:tcPr>
            <w:tcW w:w="284" w:type="dxa"/>
            <w:tcBorders>
              <w:top w:val="nil"/>
              <w:left w:val="nil"/>
              <w:bottom w:val="nil"/>
              <w:right w:val="nil"/>
            </w:tcBorders>
          </w:tcPr>
          <w:p w:rsidR="00AE7AB4" w:rsidRDefault="00AE7AB4" w:rsidP="0022429F">
            <w:pPr>
              <w:jc w:val="center"/>
            </w:pPr>
            <w:r>
              <w:t>x</w:t>
            </w:r>
          </w:p>
        </w:tc>
        <w:tc>
          <w:tcPr>
            <w:tcW w:w="3827" w:type="dxa"/>
            <w:tcBorders>
              <w:top w:val="nil"/>
              <w:left w:val="nil"/>
              <w:bottom w:val="nil"/>
              <w:right w:val="nil"/>
            </w:tcBorders>
          </w:tcPr>
          <w:p w:rsidR="00AE7AB4" w:rsidRDefault="00AE7AB4" w:rsidP="0022429F">
            <w:r>
              <w:t>0.1002</w:t>
            </w:r>
          </w:p>
        </w:tc>
      </w:tr>
      <w:tr w:rsidR="00AE7AB4" w:rsidTr="00647616">
        <w:tc>
          <w:tcPr>
            <w:tcW w:w="2289" w:type="dxa"/>
            <w:tcBorders>
              <w:top w:val="nil"/>
              <w:left w:val="nil"/>
              <w:bottom w:val="nil"/>
              <w:right w:val="nil"/>
            </w:tcBorders>
          </w:tcPr>
          <w:p w:rsidR="00AE7AB4" w:rsidRDefault="00AE7AB4" w:rsidP="0022429F"/>
        </w:tc>
        <w:tc>
          <w:tcPr>
            <w:tcW w:w="326" w:type="dxa"/>
            <w:tcBorders>
              <w:top w:val="nil"/>
              <w:left w:val="nil"/>
              <w:bottom w:val="nil"/>
              <w:right w:val="nil"/>
            </w:tcBorders>
          </w:tcPr>
          <w:p w:rsidR="00AE7AB4" w:rsidRDefault="00AE7AB4" w:rsidP="0022429F">
            <w:pPr>
              <w:jc w:val="center"/>
            </w:pPr>
            <w:r>
              <w:t>=</w:t>
            </w:r>
          </w:p>
        </w:tc>
        <w:tc>
          <w:tcPr>
            <w:tcW w:w="6159" w:type="dxa"/>
            <w:gridSpan w:val="3"/>
            <w:tcBorders>
              <w:top w:val="nil"/>
              <w:left w:val="nil"/>
              <w:bottom w:val="nil"/>
              <w:right w:val="nil"/>
            </w:tcBorders>
          </w:tcPr>
          <w:p w:rsidR="00AE7AB4" w:rsidRDefault="00AE7AB4" w:rsidP="0022429F">
            <w:r>
              <w:t>0.00170340</w:t>
            </w:r>
          </w:p>
        </w:tc>
      </w:tr>
      <w:tr w:rsidR="00AE7AB4" w:rsidTr="00647616">
        <w:tc>
          <w:tcPr>
            <w:tcW w:w="2289" w:type="dxa"/>
            <w:tcBorders>
              <w:top w:val="nil"/>
              <w:left w:val="nil"/>
              <w:bottom w:val="nil"/>
              <w:right w:val="nil"/>
            </w:tcBorders>
          </w:tcPr>
          <w:p w:rsidR="00AE7AB4" w:rsidRDefault="00AE7AB4" w:rsidP="0022429F"/>
        </w:tc>
        <w:tc>
          <w:tcPr>
            <w:tcW w:w="326" w:type="dxa"/>
            <w:tcBorders>
              <w:top w:val="nil"/>
              <w:left w:val="nil"/>
              <w:bottom w:val="nil"/>
              <w:right w:val="nil"/>
            </w:tcBorders>
          </w:tcPr>
          <w:p w:rsidR="00AE7AB4" w:rsidRDefault="00AE7AB4" w:rsidP="0022429F">
            <w:pPr>
              <w:jc w:val="center"/>
            </w:pPr>
            <w:r>
              <w:t>=</w:t>
            </w:r>
          </w:p>
        </w:tc>
        <w:tc>
          <w:tcPr>
            <w:tcW w:w="6159" w:type="dxa"/>
            <w:gridSpan w:val="3"/>
            <w:tcBorders>
              <w:top w:val="nil"/>
              <w:left w:val="nil"/>
              <w:bottom w:val="nil"/>
              <w:right w:val="nil"/>
            </w:tcBorders>
          </w:tcPr>
          <w:p w:rsidR="00AE7AB4" w:rsidRPr="007D47A9" w:rsidRDefault="00AE7AB4" w:rsidP="0022429F">
            <w:pPr>
              <w:rPr>
                <w:vertAlign w:val="superscript"/>
              </w:rPr>
            </w:pPr>
            <w:r>
              <w:t>1.7034 x10</w:t>
            </w:r>
            <w:r w:rsidRPr="00F84CF7">
              <w:rPr>
                <w:vertAlign w:val="superscript"/>
              </w:rPr>
              <w:t>-3</w:t>
            </w:r>
            <w:r>
              <w:rPr>
                <w:vertAlign w:val="superscript"/>
              </w:rPr>
              <w:t xml:space="preserve"> </w:t>
            </w:r>
            <w:r>
              <w:t>mol</w:t>
            </w:r>
          </w:p>
        </w:tc>
      </w:tr>
      <w:tr w:rsidR="00AE7AB4" w:rsidTr="00647616">
        <w:tc>
          <w:tcPr>
            <w:tcW w:w="8774" w:type="dxa"/>
            <w:gridSpan w:val="5"/>
            <w:tcBorders>
              <w:top w:val="nil"/>
              <w:left w:val="nil"/>
              <w:bottom w:val="nil"/>
              <w:right w:val="nil"/>
            </w:tcBorders>
          </w:tcPr>
          <w:p w:rsidR="00AE7AB4" w:rsidRDefault="00AE7AB4" w:rsidP="0022429F"/>
        </w:tc>
      </w:tr>
      <w:tr w:rsidR="00AE7AB4" w:rsidTr="00647616">
        <w:tc>
          <w:tcPr>
            <w:tcW w:w="2289" w:type="dxa"/>
            <w:tcBorders>
              <w:top w:val="nil"/>
              <w:left w:val="nil"/>
              <w:bottom w:val="nil"/>
              <w:right w:val="nil"/>
            </w:tcBorders>
          </w:tcPr>
          <w:p w:rsidR="00AE7AB4" w:rsidRDefault="00AE7AB4" w:rsidP="0022429F">
            <w:r>
              <w:t xml:space="preserve">Therefore Moles of </w:t>
            </w:r>
            <w:r w:rsidRPr="00163208">
              <w:rPr>
                <w:i/>
              </w:rPr>
              <w:t>HCl</w:t>
            </w:r>
          </w:p>
        </w:tc>
        <w:tc>
          <w:tcPr>
            <w:tcW w:w="326" w:type="dxa"/>
            <w:tcBorders>
              <w:top w:val="nil"/>
              <w:left w:val="nil"/>
              <w:bottom w:val="nil"/>
              <w:right w:val="nil"/>
            </w:tcBorders>
          </w:tcPr>
          <w:p w:rsidR="00AE7AB4" w:rsidRDefault="00AE7AB4" w:rsidP="0022429F">
            <w:pPr>
              <w:jc w:val="center"/>
            </w:pPr>
            <w:r>
              <w:t>=</w:t>
            </w:r>
          </w:p>
        </w:tc>
        <w:tc>
          <w:tcPr>
            <w:tcW w:w="6159" w:type="dxa"/>
            <w:gridSpan w:val="3"/>
            <w:tcBorders>
              <w:top w:val="nil"/>
              <w:left w:val="nil"/>
              <w:bottom w:val="nil"/>
              <w:right w:val="nil"/>
            </w:tcBorders>
          </w:tcPr>
          <w:p w:rsidR="00AE7AB4" w:rsidRDefault="00AE7AB4" w:rsidP="0022429F">
            <w:r>
              <w:t>1.7034</w:t>
            </w:r>
            <w:r w:rsidRPr="00163208">
              <w:t xml:space="preserve"> x10</w:t>
            </w:r>
            <w:r w:rsidRPr="00163208">
              <w:rPr>
                <w:vertAlign w:val="superscript"/>
              </w:rPr>
              <w:t>-3</w:t>
            </w:r>
            <w:r>
              <w:t xml:space="preserve"> (as ratio of </w:t>
            </w:r>
            <w:r w:rsidRPr="00163208">
              <w:rPr>
                <w:i/>
              </w:rPr>
              <w:t>NaOH</w:t>
            </w:r>
            <w:r>
              <w:t xml:space="preserve"> to </w:t>
            </w:r>
            <w:r w:rsidRPr="00163208">
              <w:rPr>
                <w:i/>
              </w:rPr>
              <w:t>HCl</w:t>
            </w:r>
            <w:r>
              <w:t xml:space="preserve"> is 1:1)</w:t>
            </w:r>
          </w:p>
        </w:tc>
      </w:tr>
      <w:tr w:rsidR="00AE7AB4" w:rsidTr="00647616">
        <w:tc>
          <w:tcPr>
            <w:tcW w:w="2289" w:type="dxa"/>
            <w:tcBorders>
              <w:top w:val="nil"/>
              <w:left w:val="nil"/>
              <w:bottom w:val="nil"/>
              <w:right w:val="nil"/>
            </w:tcBorders>
          </w:tcPr>
          <w:p w:rsidR="00AE7AB4" w:rsidRDefault="00AE7AB4" w:rsidP="0022429F"/>
        </w:tc>
        <w:tc>
          <w:tcPr>
            <w:tcW w:w="326" w:type="dxa"/>
            <w:tcBorders>
              <w:top w:val="nil"/>
              <w:left w:val="nil"/>
              <w:bottom w:val="nil"/>
              <w:right w:val="nil"/>
            </w:tcBorders>
          </w:tcPr>
          <w:p w:rsidR="00AE7AB4" w:rsidRDefault="00AE7AB4" w:rsidP="0022429F">
            <w:pPr>
              <w:jc w:val="center"/>
            </w:pPr>
          </w:p>
        </w:tc>
        <w:tc>
          <w:tcPr>
            <w:tcW w:w="6159" w:type="dxa"/>
            <w:gridSpan w:val="3"/>
            <w:tcBorders>
              <w:top w:val="nil"/>
              <w:left w:val="nil"/>
              <w:bottom w:val="nil"/>
              <w:right w:val="nil"/>
            </w:tcBorders>
          </w:tcPr>
          <w:p w:rsidR="00AE7AB4" w:rsidRPr="00163208" w:rsidRDefault="00AE7AB4" w:rsidP="0022429F"/>
        </w:tc>
      </w:tr>
    </w:tbl>
    <w:p w:rsidR="00AE7AB4" w:rsidRDefault="00AE7AB4" w:rsidP="00AE7AB4"/>
    <w:tbl>
      <w:tblPr>
        <w:tblStyle w:val="TableGrid"/>
        <w:tblW w:w="0" w:type="auto"/>
        <w:tblLayout w:type="fixed"/>
        <w:tblLook w:val="04A0" w:firstRow="1" w:lastRow="0" w:firstColumn="1" w:lastColumn="0" w:noHBand="0" w:noVBand="1"/>
      </w:tblPr>
      <w:tblGrid>
        <w:gridCol w:w="2289"/>
        <w:gridCol w:w="326"/>
        <w:gridCol w:w="1916"/>
        <w:gridCol w:w="284"/>
        <w:gridCol w:w="1559"/>
        <w:gridCol w:w="822"/>
      </w:tblGrid>
      <w:tr w:rsidR="00AE7AB4" w:rsidTr="0022429F">
        <w:tc>
          <w:tcPr>
            <w:tcW w:w="2289" w:type="dxa"/>
            <w:tcBorders>
              <w:top w:val="nil"/>
              <w:left w:val="nil"/>
              <w:bottom w:val="nil"/>
              <w:right w:val="nil"/>
            </w:tcBorders>
          </w:tcPr>
          <w:p w:rsidR="00AE7AB4" w:rsidRDefault="00AE7AB4" w:rsidP="0022429F">
            <w:pPr>
              <w:jc w:val="right"/>
            </w:pPr>
            <w:r>
              <w:t xml:space="preserve">Molarity of </w:t>
            </w:r>
            <w:r w:rsidRPr="00163208">
              <w:rPr>
                <w:i/>
              </w:rPr>
              <w:t>HCl</w:t>
            </w:r>
          </w:p>
        </w:tc>
        <w:tc>
          <w:tcPr>
            <w:tcW w:w="326" w:type="dxa"/>
            <w:tcBorders>
              <w:top w:val="nil"/>
              <w:left w:val="nil"/>
              <w:bottom w:val="nil"/>
              <w:right w:val="nil"/>
            </w:tcBorders>
          </w:tcPr>
          <w:p w:rsidR="00AE7AB4" w:rsidRDefault="00AE7AB4" w:rsidP="0022429F">
            <w:pPr>
              <w:jc w:val="center"/>
            </w:pPr>
            <w:r>
              <w:t>=</w:t>
            </w:r>
          </w:p>
        </w:tc>
        <w:tc>
          <w:tcPr>
            <w:tcW w:w="1916" w:type="dxa"/>
            <w:tcBorders>
              <w:top w:val="nil"/>
              <w:left w:val="nil"/>
              <w:bottom w:val="single" w:sz="12" w:space="0" w:color="auto"/>
              <w:right w:val="nil"/>
            </w:tcBorders>
          </w:tcPr>
          <w:p w:rsidR="00AE7AB4" w:rsidRPr="007D47A9" w:rsidRDefault="00AE7AB4" w:rsidP="0022429F">
            <w:pPr>
              <w:jc w:val="center"/>
            </w:pPr>
            <w:r>
              <w:t xml:space="preserve">Moles of </w:t>
            </w:r>
            <w:r w:rsidRPr="00163208">
              <w:rPr>
                <w:i/>
              </w:rPr>
              <w:t>HCl</w:t>
            </w:r>
            <w:r>
              <w:rPr>
                <w:i/>
              </w:rPr>
              <w:t xml:space="preserve"> </w:t>
            </w:r>
            <w:r>
              <w:t>(mol)</w:t>
            </w:r>
          </w:p>
        </w:tc>
        <w:tc>
          <w:tcPr>
            <w:tcW w:w="284" w:type="dxa"/>
            <w:tcBorders>
              <w:top w:val="nil"/>
              <w:left w:val="nil"/>
              <w:bottom w:val="nil"/>
              <w:right w:val="nil"/>
            </w:tcBorders>
          </w:tcPr>
          <w:p w:rsidR="00AE7AB4" w:rsidRPr="00163208" w:rsidRDefault="00AE7AB4" w:rsidP="0022429F">
            <w:r>
              <w:t>=</w:t>
            </w:r>
          </w:p>
        </w:tc>
        <w:tc>
          <w:tcPr>
            <w:tcW w:w="1559" w:type="dxa"/>
            <w:tcBorders>
              <w:top w:val="nil"/>
              <w:left w:val="nil"/>
              <w:bottom w:val="single" w:sz="12" w:space="0" w:color="auto"/>
              <w:right w:val="nil"/>
            </w:tcBorders>
          </w:tcPr>
          <w:p w:rsidR="00AE7AB4" w:rsidRPr="00163208" w:rsidRDefault="00AE7AB4" w:rsidP="0022429F">
            <w:pPr>
              <w:jc w:val="center"/>
            </w:pPr>
            <w:r>
              <w:t xml:space="preserve">1.7034 </w:t>
            </w:r>
            <w:r w:rsidRPr="00163208">
              <w:t>x10</w:t>
            </w:r>
            <w:r w:rsidRPr="00163208">
              <w:rPr>
                <w:vertAlign w:val="superscript"/>
              </w:rPr>
              <w:t>-3</w:t>
            </w:r>
          </w:p>
        </w:tc>
        <w:tc>
          <w:tcPr>
            <w:tcW w:w="822" w:type="dxa"/>
            <w:tcBorders>
              <w:top w:val="nil"/>
              <w:left w:val="nil"/>
              <w:bottom w:val="nil"/>
              <w:right w:val="nil"/>
            </w:tcBorders>
          </w:tcPr>
          <w:p w:rsidR="00AE7AB4" w:rsidRPr="00163208" w:rsidRDefault="00AE7AB4" w:rsidP="0022429F"/>
        </w:tc>
      </w:tr>
      <w:tr w:rsidR="00AE7AB4" w:rsidTr="0022429F">
        <w:tc>
          <w:tcPr>
            <w:tcW w:w="2289" w:type="dxa"/>
            <w:tcBorders>
              <w:top w:val="nil"/>
              <w:left w:val="nil"/>
              <w:bottom w:val="nil"/>
              <w:right w:val="nil"/>
            </w:tcBorders>
          </w:tcPr>
          <w:p w:rsidR="00AE7AB4" w:rsidRDefault="00AE7AB4" w:rsidP="0022429F"/>
        </w:tc>
        <w:tc>
          <w:tcPr>
            <w:tcW w:w="326" w:type="dxa"/>
            <w:tcBorders>
              <w:top w:val="nil"/>
              <w:left w:val="nil"/>
              <w:bottom w:val="nil"/>
              <w:right w:val="nil"/>
            </w:tcBorders>
          </w:tcPr>
          <w:p w:rsidR="00AE7AB4" w:rsidRDefault="00AE7AB4" w:rsidP="0022429F">
            <w:pPr>
              <w:jc w:val="center"/>
            </w:pPr>
          </w:p>
        </w:tc>
        <w:tc>
          <w:tcPr>
            <w:tcW w:w="1916" w:type="dxa"/>
            <w:tcBorders>
              <w:top w:val="single" w:sz="12" w:space="0" w:color="auto"/>
              <w:left w:val="nil"/>
              <w:bottom w:val="nil"/>
              <w:right w:val="nil"/>
            </w:tcBorders>
          </w:tcPr>
          <w:p w:rsidR="00AE7AB4" w:rsidRPr="007D47A9" w:rsidRDefault="00AE7AB4" w:rsidP="0022429F">
            <w:pPr>
              <w:jc w:val="center"/>
            </w:pPr>
            <w:r>
              <w:t xml:space="preserve">Vol. of </w:t>
            </w:r>
            <w:r w:rsidRPr="00163208">
              <w:rPr>
                <w:i/>
              </w:rPr>
              <w:t>HCl</w:t>
            </w:r>
            <w:r>
              <w:t xml:space="preserve"> (l)</w:t>
            </w:r>
          </w:p>
        </w:tc>
        <w:tc>
          <w:tcPr>
            <w:tcW w:w="284" w:type="dxa"/>
            <w:tcBorders>
              <w:top w:val="nil"/>
              <w:left w:val="nil"/>
              <w:bottom w:val="nil"/>
              <w:right w:val="nil"/>
            </w:tcBorders>
          </w:tcPr>
          <w:p w:rsidR="00AE7AB4" w:rsidRPr="00163208" w:rsidRDefault="00AE7AB4" w:rsidP="0022429F"/>
        </w:tc>
        <w:tc>
          <w:tcPr>
            <w:tcW w:w="1559" w:type="dxa"/>
            <w:tcBorders>
              <w:top w:val="single" w:sz="12" w:space="0" w:color="auto"/>
              <w:left w:val="nil"/>
              <w:bottom w:val="nil"/>
              <w:right w:val="nil"/>
            </w:tcBorders>
          </w:tcPr>
          <w:p w:rsidR="00AE7AB4" w:rsidRPr="00163208" w:rsidRDefault="00AE7AB4" w:rsidP="0022429F">
            <w:pPr>
              <w:jc w:val="center"/>
            </w:pPr>
            <w:r>
              <w:t>24.98 x10</w:t>
            </w:r>
            <w:r w:rsidRPr="00163208">
              <w:rPr>
                <w:vertAlign w:val="superscript"/>
              </w:rPr>
              <w:t>-3</w:t>
            </w:r>
          </w:p>
        </w:tc>
        <w:tc>
          <w:tcPr>
            <w:tcW w:w="822" w:type="dxa"/>
            <w:tcBorders>
              <w:top w:val="nil"/>
              <w:left w:val="nil"/>
              <w:bottom w:val="nil"/>
              <w:right w:val="nil"/>
            </w:tcBorders>
          </w:tcPr>
          <w:p w:rsidR="00AE7AB4" w:rsidRPr="00163208" w:rsidRDefault="00AE7AB4" w:rsidP="0022429F"/>
        </w:tc>
      </w:tr>
      <w:tr w:rsidR="00AE7AB4" w:rsidTr="0022429F">
        <w:tc>
          <w:tcPr>
            <w:tcW w:w="2289" w:type="dxa"/>
            <w:tcBorders>
              <w:top w:val="nil"/>
              <w:left w:val="nil"/>
              <w:bottom w:val="nil"/>
              <w:right w:val="nil"/>
            </w:tcBorders>
          </w:tcPr>
          <w:p w:rsidR="00AE7AB4" w:rsidRDefault="00AE7AB4" w:rsidP="0022429F"/>
        </w:tc>
        <w:tc>
          <w:tcPr>
            <w:tcW w:w="326" w:type="dxa"/>
            <w:tcBorders>
              <w:top w:val="nil"/>
              <w:left w:val="nil"/>
              <w:bottom w:val="nil"/>
              <w:right w:val="nil"/>
            </w:tcBorders>
          </w:tcPr>
          <w:p w:rsidR="00AE7AB4" w:rsidRDefault="00AE7AB4" w:rsidP="0022429F">
            <w:pPr>
              <w:jc w:val="center"/>
            </w:pPr>
            <w:r>
              <w:t>=</w:t>
            </w:r>
          </w:p>
        </w:tc>
        <w:tc>
          <w:tcPr>
            <w:tcW w:w="4581" w:type="dxa"/>
            <w:gridSpan w:val="4"/>
            <w:tcBorders>
              <w:top w:val="nil"/>
              <w:left w:val="nil"/>
              <w:bottom w:val="nil"/>
              <w:right w:val="nil"/>
            </w:tcBorders>
          </w:tcPr>
          <w:p w:rsidR="00AE7AB4" w:rsidRPr="00163208" w:rsidRDefault="00AE7AB4" w:rsidP="0022429F">
            <w:r>
              <w:t>0.06819055244</w:t>
            </w:r>
          </w:p>
        </w:tc>
      </w:tr>
      <w:tr w:rsidR="00AE7AB4" w:rsidTr="0022429F">
        <w:tc>
          <w:tcPr>
            <w:tcW w:w="2289" w:type="dxa"/>
            <w:tcBorders>
              <w:top w:val="nil"/>
              <w:left w:val="nil"/>
              <w:bottom w:val="nil"/>
              <w:right w:val="nil"/>
            </w:tcBorders>
          </w:tcPr>
          <w:p w:rsidR="00AE7AB4" w:rsidRDefault="00AE7AB4" w:rsidP="0022429F"/>
        </w:tc>
        <w:tc>
          <w:tcPr>
            <w:tcW w:w="326" w:type="dxa"/>
            <w:tcBorders>
              <w:top w:val="nil"/>
              <w:left w:val="nil"/>
              <w:bottom w:val="nil"/>
              <w:right w:val="nil"/>
            </w:tcBorders>
          </w:tcPr>
          <w:p w:rsidR="00AE7AB4" w:rsidRDefault="00AE7AB4" w:rsidP="0022429F">
            <w:pPr>
              <w:jc w:val="center"/>
            </w:pPr>
            <w:r>
              <w:t>=</w:t>
            </w:r>
          </w:p>
        </w:tc>
        <w:tc>
          <w:tcPr>
            <w:tcW w:w="4581" w:type="dxa"/>
            <w:gridSpan w:val="4"/>
            <w:tcBorders>
              <w:top w:val="nil"/>
              <w:left w:val="nil"/>
              <w:bottom w:val="nil"/>
              <w:right w:val="nil"/>
            </w:tcBorders>
          </w:tcPr>
          <w:p w:rsidR="00AE7AB4" w:rsidRPr="00B67BBD" w:rsidRDefault="00AE7AB4" w:rsidP="0022429F">
            <w:pPr>
              <w:rPr>
                <w:b/>
              </w:rPr>
            </w:pPr>
            <w:r>
              <w:rPr>
                <w:b/>
              </w:rPr>
              <w:t>6.82</w:t>
            </w:r>
            <w:r w:rsidRPr="00B67BBD">
              <w:rPr>
                <w:b/>
              </w:rPr>
              <w:t xml:space="preserve"> x10</w:t>
            </w:r>
            <w:r w:rsidRPr="00B67BBD">
              <w:rPr>
                <w:b/>
                <w:vertAlign w:val="superscript"/>
              </w:rPr>
              <w:t>-2</w:t>
            </w:r>
            <w:r w:rsidRPr="00B67BBD">
              <w:rPr>
                <w:b/>
              </w:rPr>
              <w:t xml:space="preserve"> mol/l (to 2dp)</w:t>
            </w:r>
          </w:p>
        </w:tc>
      </w:tr>
    </w:tbl>
    <w:p w:rsidR="008830B5" w:rsidRDefault="008830B5" w:rsidP="00D46E8D"/>
    <w:p w:rsidR="00D46E8D" w:rsidRPr="00AE7AB4" w:rsidRDefault="00F644EA" w:rsidP="00D46E8D">
      <w:pPr>
        <w:rPr>
          <w:b/>
          <w:sz w:val="24"/>
          <w:szCs w:val="24"/>
        </w:rPr>
      </w:pPr>
      <w:r>
        <w:rPr>
          <w:b/>
          <w:sz w:val="24"/>
          <w:szCs w:val="24"/>
        </w:rPr>
        <w:t>5</w:t>
      </w:r>
      <w:r w:rsidR="00A432C0" w:rsidRPr="00AE7AB4">
        <w:rPr>
          <w:b/>
          <w:sz w:val="24"/>
          <w:szCs w:val="24"/>
        </w:rPr>
        <w:t>.5</w:t>
      </w:r>
      <w:r w:rsidR="00F84CF7" w:rsidRPr="00AE7AB4">
        <w:rPr>
          <w:b/>
          <w:sz w:val="24"/>
          <w:szCs w:val="24"/>
        </w:rPr>
        <w:t xml:space="preserve"> </w:t>
      </w:r>
      <w:r w:rsidR="00526BF7" w:rsidRPr="00AE7AB4">
        <w:rPr>
          <w:b/>
          <w:sz w:val="24"/>
          <w:szCs w:val="24"/>
        </w:rPr>
        <w:t>Possible Sources o</w:t>
      </w:r>
      <w:r w:rsidR="00D46E8D" w:rsidRPr="00AE7AB4">
        <w:rPr>
          <w:b/>
          <w:sz w:val="24"/>
          <w:szCs w:val="24"/>
        </w:rPr>
        <w:t>f Experimental error</w:t>
      </w:r>
    </w:p>
    <w:p w:rsidR="00011142" w:rsidRDefault="00011142" w:rsidP="00D46E8D">
      <w:r>
        <w:t xml:space="preserve">Whilst impossible to eliminate completely [6], </w:t>
      </w:r>
      <w:r w:rsidR="00F35919">
        <w:t>efforts were made</w:t>
      </w:r>
      <w:r>
        <w:t xml:space="preserve"> to minimise the uncertainty and experimental error introduced </w:t>
      </w:r>
      <w:r w:rsidR="00F35919">
        <w:t>whilst following the above process</w:t>
      </w:r>
      <w:r>
        <w:t xml:space="preserve">. </w:t>
      </w:r>
    </w:p>
    <w:p w:rsidR="0090212D" w:rsidRDefault="00011142" w:rsidP="00D46E8D">
      <w:r>
        <w:t xml:space="preserve">By far the easiest way to inadvertently introduce error into a titration are when reading off the burette or pipette, as despite these being calibrated glassware, (which reassures </w:t>
      </w:r>
      <w:r w:rsidR="00F35919">
        <w:t>users</w:t>
      </w:r>
      <w:r>
        <w:t xml:space="preserve"> that the markings are accurate) it is easy to introduce parallax error by reading the scale from the wrong angle or height. To counter this, it was ensured that quantities were read from the bottom of the meniscus with the eyes parallel to the liquid level.</w:t>
      </w:r>
    </w:p>
    <w:p w:rsidR="00011142" w:rsidRDefault="00011142" w:rsidP="00D46E8D">
      <w:r>
        <w:t>As the experimental runs went on for a couple of hours in a crowded laboratory, there was a notable</w:t>
      </w:r>
      <w:r w:rsidR="00F35919">
        <w:t xml:space="preserve"> temperature increase, which could possibly</w:t>
      </w:r>
      <w:r>
        <w:t xml:space="preserve"> have affected the reaction</w:t>
      </w:r>
      <w:r w:rsidR="00F35919">
        <w:t xml:space="preserve"> time.</w:t>
      </w:r>
    </w:p>
    <w:p w:rsidR="00F35919" w:rsidRDefault="00F35919" w:rsidP="00D46E8D">
      <w:r>
        <w:t xml:space="preserve">There will be an uncertainty within the final result, as the precision of the result is limited by that of the measuring instruments used. As such all volume readings are subject to an uncertainty of </w:t>
      </w:r>
      <w:r>
        <w:rPr>
          <w:rFonts w:cstheme="minorHAnsi"/>
        </w:rPr>
        <w:t>±</w:t>
      </w:r>
      <w:r>
        <w:t>0.5ml.</w:t>
      </w:r>
    </w:p>
    <w:p w:rsidR="00A74B55" w:rsidRDefault="00A74B55" w:rsidP="00D46E8D">
      <w:pPr>
        <w:rPr>
          <w:b/>
          <w:sz w:val="28"/>
          <w:szCs w:val="28"/>
        </w:rPr>
      </w:pPr>
    </w:p>
    <w:p w:rsidR="00A74B55" w:rsidRDefault="00A74B55" w:rsidP="00D46E8D">
      <w:pPr>
        <w:rPr>
          <w:b/>
          <w:sz w:val="28"/>
          <w:szCs w:val="28"/>
        </w:rPr>
      </w:pPr>
    </w:p>
    <w:p w:rsidR="00A74B55" w:rsidRDefault="00A74B55" w:rsidP="00D46E8D">
      <w:pPr>
        <w:rPr>
          <w:b/>
          <w:sz w:val="28"/>
          <w:szCs w:val="28"/>
        </w:rPr>
      </w:pPr>
    </w:p>
    <w:p w:rsidR="00A74B55" w:rsidRDefault="00A74B55" w:rsidP="00D46E8D">
      <w:pPr>
        <w:rPr>
          <w:b/>
          <w:sz w:val="28"/>
          <w:szCs w:val="28"/>
        </w:rPr>
      </w:pPr>
    </w:p>
    <w:p w:rsidR="00A74B55" w:rsidRDefault="00A74B55" w:rsidP="00D46E8D">
      <w:pPr>
        <w:rPr>
          <w:b/>
          <w:sz w:val="28"/>
          <w:szCs w:val="28"/>
        </w:rPr>
      </w:pPr>
    </w:p>
    <w:p w:rsidR="00AE7AB4" w:rsidRPr="002D279F" w:rsidRDefault="002D279F" w:rsidP="00D46E8D">
      <w:pPr>
        <w:rPr>
          <w:b/>
          <w:sz w:val="28"/>
          <w:szCs w:val="28"/>
        </w:rPr>
      </w:pPr>
      <w:r w:rsidRPr="002D279F">
        <w:rPr>
          <w:b/>
          <w:sz w:val="28"/>
          <w:szCs w:val="28"/>
        </w:rPr>
        <w:lastRenderedPageBreak/>
        <w:t>7</w:t>
      </w:r>
      <w:r>
        <w:rPr>
          <w:b/>
          <w:sz w:val="28"/>
          <w:szCs w:val="28"/>
        </w:rPr>
        <w:t>.</w:t>
      </w:r>
      <w:r w:rsidRPr="002D279F">
        <w:rPr>
          <w:b/>
          <w:sz w:val="28"/>
          <w:szCs w:val="28"/>
        </w:rPr>
        <w:t xml:space="preserve"> Conclusion</w:t>
      </w:r>
    </w:p>
    <w:p w:rsidR="00F644EA" w:rsidRDefault="00A74B55" w:rsidP="00A74B55">
      <w:r>
        <w:t xml:space="preserve">As found in the calculations above, the molarity of the </w:t>
      </w:r>
      <w:r w:rsidRPr="00A74B55">
        <w:rPr>
          <w:i/>
        </w:rPr>
        <w:t>HCl</w:t>
      </w:r>
      <w:r>
        <w:t xml:space="preserve"> solution was found to be 0.068 mol/l. This is consistent with other students’ results and as such I am reasonably happy with my result.</w:t>
      </w:r>
    </w:p>
    <w:p w:rsidR="00A74B55" w:rsidRDefault="00A74B55" w:rsidP="00F644EA">
      <w:r>
        <w:t>Only three Titres were performed, and as such the accuracy of this final figure could be improved by conducting further repeat.</w:t>
      </w:r>
    </w:p>
    <w:p w:rsidR="00A74B55" w:rsidRDefault="00A74B55" w:rsidP="00F644EA">
      <w:r>
        <w:t>As mentioned above, the precision of this experiment could also be improved by increasing the precision of the glassware used, however this is likely to not be practicable.</w:t>
      </w:r>
    </w:p>
    <w:p w:rsidR="00A74B55" w:rsidRDefault="00A74B55" w:rsidP="00F644EA"/>
    <w:p w:rsidR="00A74B55" w:rsidRDefault="00A74B55" w:rsidP="00F644EA"/>
    <w:p w:rsidR="00A74B55" w:rsidRDefault="00A74B55" w:rsidP="00F644EA"/>
    <w:p w:rsidR="00A74B55" w:rsidRDefault="00A74B55" w:rsidP="00F644EA"/>
    <w:p w:rsidR="00A74B55" w:rsidRDefault="00A74B55" w:rsidP="00F644EA"/>
    <w:p w:rsidR="00A74B55" w:rsidRDefault="00A74B55" w:rsidP="00F644EA"/>
    <w:p w:rsidR="007B3C25" w:rsidRDefault="007B3C25" w:rsidP="00D46E8D">
      <w:pPr>
        <w:rPr>
          <w:b/>
          <w:sz w:val="28"/>
          <w:szCs w:val="28"/>
        </w:rPr>
      </w:pPr>
      <w:bookmarkStart w:id="0" w:name="_GoBack"/>
      <w:bookmarkEnd w:id="0"/>
    </w:p>
    <w:p w:rsidR="00C4645B" w:rsidRPr="002D279F" w:rsidRDefault="00C4645B" w:rsidP="00D46E8D">
      <w:pPr>
        <w:rPr>
          <w:b/>
          <w:sz w:val="28"/>
          <w:szCs w:val="28"/>
        </w:rPr>
      </w:pPr>
      <w:r w:rsidRPr="002D279F">
        <w:rPr>
          <w:b/>
          <w:sz w:val="28"/>
          <w:szCs w:val="28"/>
        </w:rPr>
        <w:t>References</w:t>
      </w:r>
    </w:p>
    <w:p w:rsidR="0022429F" w:rsidRDefault="0022429F" w:rsidP="0022429F">
      <w:pPr>
        <w:pStyle w:val="ListParagraph"/>
        <w:numPr>
          <w:ilvl w:val="0"/>
          <w:numId w:val="11"/>
        </w:numPr>
      </w:pPr>
      <w:r>
        <w:t xml:space="preserve">A. Brown et al. (2022, Jun. 16). </w:t>
      </w:r>
      <w:r w:rsidRPr="0022429F">
        <w:rPr>
          <w:i/>
        </w:rPr>
        <w:t>Stoichiometry – Chemical Formulas and Equations</w:t>
      </w:r>
      <w:r>
        <w:t xml:space="preserve">, </w:t>
      </w:r>
      <w:proofErr w:type="spellStart"/>
      <w:r>
        <w:t>LibreTexts</w:t>
      </w:r>
      <w:proofErr w:type="spellEnd"/>
      <w:r>
        <w:t xml:space="preserve"> Chemistry [Online]. Available: </w:t>
      </w:r>
      <w:r w:rsidRPr="0022429F">
        <w:t>https://chem.libretexts.org/Bookshelves/General_Chemistry/Map%3A_Chemistry_-_The_Central_Science</w:t>
      </w:r>
      <w:proofErr w:type="gramStart"/>
      <w:r w:rsidRPr="0022429F">
        <w:t>_(</w:t>
      </w:r>
      <w:proofErr w:type="gramEnd"/>
      <w:r w:rsidRPr="0022429F">
        <w:t>Brown_et_al.)/03%3A_Stoichiometry-_Chemical_Formulas_and_Equations</w:t>
      </w:r>
      <w:r>
        <w:t xml:space="preserve"> [Accessed April 15, 2023]</w:t>
      </w:r>
    </w:p>
    <w:p w:rsidR="0022429F" w:rsidRDefault="00B862DB" w:rsidP="00B862DB">
      <w:pPr>
        <w:pStyle w:val="ListParagraph"/>
        <w:numPr>
          <w:ilvl w:val="0"/>
          <w:numId w:val="11"/>
        </w:numPr>
      </w:pPr>
      <w:r>
        <w:t xml:space="preserve">Royal Society of Chemistry (RSC), </w:t>
      </w:r>
      <w:r w:rsidRPr="00B862DB">
        <w:rPr>
          <w:i/>
        </w:rPr>
        <w:t>Quantitative Chemistry</w:t>
      </w:r>
      <w:r>
        <w:t xml:space="preserve">, [Online]. Available: </w:t>
      </w:r>
      <w:r w:rsidRPr="00B862DB">
        <w:t>https://www.rsc.org/cpd/resource/RES00001328/quantitative-chemistry</w:t>
      </w:r>
      <w:r>
        <w:t xml:space="preserve"> [Accessed</w:t>
      </w:r>
      <w:r w:rsidR="0090212D">
        <w:t>:</w:t>
      </w:r>
      <w:r>
        <w:t xml:space="preserve"> April 15, 2023]</w:t>
      </w:r>
    </w:p>
    <w:p w:rsidR="00B862DB" w:rsidRDefault="001477FF" w:rsidP="001477FF">
      <w:pPr>
        <w:pStyle w:val="ListParagraph"/>
        <w:numPr>
          <w:ilvl w:val="0"/>
          <w:numId w:val="11"/>
        </w:numPr>
      </w:pPr>
      <w:r>
        <w:t xml:space="preserve">BC Campus, Stoichiometry Calculations Using enthalpy, [Online]. Available: </w:t>
      </w:r>
      <w:r w:rsidRPr="001477FF">
        <w:t>https://opentextbc.ca/introductorychemistry/chapter/stoichiometry-calculations-using-enthalpy/</w:t>
      </w:r>
      <w:r>
        <w:t xml:space="preserve"> [Accessed</w:t>
      </w:r>
      <w:r w:rsidR="0090212D">
        <w:t>:</w:t>
      </w:r>
      <w:r>
        <w:t xml:space="preserve"> April 15, 2023]</w:t>
      </w:r>
    </w:p>
    <w:p w:rsidR="00B862DB" w:rsidRDefault="00B862DB" w:rsidP="00B862DB">
      <w:pPr>
        <w:pStyle w:val="ListParagraph"/>
        <w:numPr>
          <w:ilvl w:val="0"/>
          <w:numId w:val="11"/>
        </w:numPr>
      </w:pPr>
      <w:r w:rsidRPr="00B862DB">
        <w:t xml:space="preserve">Royal Society of Chemistry (RSC), </w:t>
      </w:r>
      <w:proofErr w:type="gramStart"/>
      <w:r w:rsidRPr="00B862DB">
        <w:rPr>
          <w:i/>
        </w:rPr>
        <w:t>The</w:t>
      </w:r>
      <w:proofErr w:type="gramEnd"/>
      <w:r w:rsidRPr="00B862DB">
        <w:rPr>
          <w:i/>
        </w:rPr>
        <w:t xml:space="preserve"> interactive lab primer - Titration</w:t>
      </w:r>
      <w:r w:rsidRPr="00B862DB">
        <w:t>, [Online]. Available: https://edu.rsc.org/resources/titration/2258.article#:~:text=Titration%20%7C%20Resource%20%7C%20RSC%20Education%20The%20addition,and%20precision%20to%20establish%20reliable%20and%20accurate%20results</w:t>
      </w:r>
      <w:r>
        <w:t xml:space="preserve"> </w:t>
      </w:r>
      <w:r>
        <w:t>[Accessed April 15, 2023]</w:t>
      </w:r>
    </w:p>
    <w:p w:rsidR="00B862DB" w:rsidRDefault="001477FF" w:rsidP="0090212D">
      <w:pPr>
        <w:pStyle w:val="ListParagraph"/>
        <w:numPr>
          <w:ilvl w:val="0"/>
          <w:numId w:val="11"/>
        </w:numPr>
      </w:pPr>
      <w:r>
        <w:t>J. Brennan (2017, Apr. 24)</w:t>
      </w:r>
      <w:r w:rsidR="00CE24E9">
        <w:t>,</w:t>
      </w:r>
      <w:r w:rsidR="0090212D">
        <w:t xml:space="preserve"> </w:t>
      </w:r>
      <w:r w:rsidR="0090212D" w:rsidRPr="0090212D">
        <w:rPr>
          <w:i/>
        </w:rPr>
        <w:t>How to Know When a Titration is Complete</w:t>
      </w:r>
      <w:r w:rsidR="0090212D">
        <w:t xml:space="preserve">. Sciencing.com [Online]. Available: </w:t>
      </w:r>
      <w:r w:rsidR="0090212D" w:rsidRPr="00011142">
        <w:t>https://sciencing.com/titration-complete-8342303.html</w:t>
      </w:r>
      <w:r w:rsidR="0090212D">
        <w:t xml:space="preserve"> [Accessed: April 15, 2023]</w:t>
      </w:r>
    </w:p>
    <w:p w:rsidR="00CD6705" w:rsidRDefault="00CE24E9" w:rsidP="00CE24E9">
      <w:pPr>
        <w:pStyle w:val="ListParagraph"/>
        <w:numPr>
          <w:ilvl w:val="0"/>
          <w:numId w:val="11"/>
        </w:numPr>
      </w:pPr>
      <w:r>
        <w:t xml:space="preserve">A. </w:t>
      </w:r>
      <w:proofErr w:type="spellStart"/>
      <w:r>
        <w:t>Lewicki</w:t>
      </w:r>
      <w:proofErr w:type="spellEnd"/>
      <w:r>
        <w:t xml:space="preserve">, </w:t>
      </w:r>
      <w:r w:rsidRPr="00CE24E9">
        <w:rPr>
          <w:i/>
        </w:rPr>
        <w:t>Experimental Uncertainties (Errors)</w:t>
      </w:r>
      <w:r>
        <w:t>, [Online pdf</w:t>
      </w:r>
      <w:proofErr w:type="gramStart"/>
      <w:r>
        <w:t>]</w:t>
      </w:r>
      <w:r w:rsidRPr="00CE24E9">
        <w:t xml:space="preserve"> </w:t>
      </w:r>
      <w:r>
        <w:t>.</w:t>
      </w:r>
      <w:proofErr w:type="gramEnd"/>
      <w:r>
        <w:t xml:space="preserve"> Available: </w:t>
      </w:r>
      <w:hyperlink r:id="rId10" w:history="1">
        <w:r w:rsidRPr="00327FD1">
          <w:rPr>
            <w:rStyle w:val="Hyperlink"/>
          </w:rPr>
          <w:t>https://web.ics.purdue.edu/~lewicki/physics218/Uncertainties.pdf</w:t>
        </w:r>
      </w:hyperlink>
      <w:r>
        <w:t xml:space="preserve"> [Accessed: April 15, 2023]</w:t>
      </w:r>
    </w:p>
    <w:p w:rsidR="00C4645B" w:rsidRDefault="00EA2690" w:rsidP="00CD6705">
      <w:pPr>
        <w:pStyle w:val="ListParagraph"/>
        <w:numPr>
          <w:ilvl w:val="0"/>
          <w:numId w:val="11"/>
        </w:numPr>
      </w:pPr>
      <w:r>
        <w:t>Anon,</w:t>
      </w:r>
      <w:r w:rsidR="00CD6705">
        <w:t xml:space="preserve"> (2017, Dec. 16). </w:t>
      </w:r>
      <w:r w:rsidR="00CD6705" w:rsidRPr="00EA2690">
        <w:rPr>
          <w:i/>
        </w:rPr>
        <w:t>Chemistry Required Practical 1</w:t>
      </w:r>
      <w:r w:rsidR="00CD6705">
        <w:t xml:space="preserve">, </w:t>
      </w:r>
      <w:proofErr w:type="spellStart"/>
      <w:r w:rsidR="00CD6705">
        <w:t>BeckyRevision</w:t>
      </w:r>
      <w:proofErr w:type="spellEnd"/>
      <w:r w:rsidR="00CD6705">
        <w:t xml:space="preserve">. [Online]. Available at: </w:t>
      </w:r>
      <w:r w:rsidR="00CD6705" w:rsidRPr="00CD6705">
        <w:t>https://beckyrevision.wordpress.com/2017/12/16/chemistry-required-practical-1/</w:t>
      </w:r>
      <w:r w:rsidR="00CD6705">
        <w:t xml:space="preserve"> </w:t>
      </w:r>
      <w:r>
        <w:t>[</w:t>
      </w:r>
      <w:r w:rsidR="0090212D">
        <w:t>A</w:t>
      </w:r>
      <w:r w:rsidR="00CD6705">
        <w:t>ccessed</w:t>
      </w:r>
      <w:r w:rsidR="0090212D">
        <w:t>:</w:t>
      </w:r>
      <w:r w:rsidR="00CD6705">
        <w:t xml:space="preserve"> April 15, 2023</w:t>
      </w:r>
      <w:r>
        <w:t>]</w:t>
      </w:r>
    </w:p>
    <w:sectPr w:rsidR="00C4645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58E2" w:rsidRDefault="00EE58E2" w:rsidP="00E45A92">
      <w:pPr>
        <w:spacing w:after="0" w:line="240" w:lineRule="auto"/>
      </w:pPr>
      <w:r>
        <w:separator/>
      </w:r>
    </w:p>
  </w:endnote>
  <w:endnote w:type="continuationSeparator" w:id="0">
    <w:p w:rsidR="00EE58E2" w:rsidRDefault="00EE58E2" w:rsidP="00E45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1647264"/>
      <w:docPartObj>
        <w:docPartGallery w:val="Page Numbers (Bottom of Page)"/>
        <w:docPartUnique/>
      </w:docPartObj>
    </w:sdtPr>
    <w:sdtEndPr>
      <w:rPr>
        <w:b/>
        <w:noProof/>
      </w:rPr>
    </w:sdtEndPr>
    <w:sdtContent>
      <w:p w:rsidR="0022429F" w:rsidRPr="00E45A92" w:rsidRDefault="0022429F">
        <w:pPr>
          <w:pStyle w:val="Footer"/>
          <w:jc w:val="center"/>
          <w:rPr>
            <w:b/>
          </w:rPr>
        </w:pPr>
        <w:r w:rsidRPr="00E45A92">
          <w:rPr>
            <w:b/>
          </w:rPr>
          <w:fldChar w:fldCharType="begin"/>
        </w:r>
        <w:r w:rsidRPr="00E45A92">
          <w:rPr>
            <w:b/>
          </w:rPr>
          <w:instrText xml:space="preserve"> PAGE   \* MERGEFORMAT </w:instrText>
        </w:r>
        <w:r w:rsidRPr="00E45A92">
          <w:rPr>
            <w:b/>
          </w:rPr>
          <w:fldChar w:fldCharType="separate"/>
        </w:r>
        <w:r w:rsidR="00213F67">
          <w:rPr>
            <w:b/>
            <w:noProof/>
          </w:rPr>
          <w:t>12</w:t>
        </w:r>
        <w:r w:rsidRPr="00E45A92">
          <w:rPr>
            <w:b/>
            <w:noProof/>
          </w:rPr>
          <w:fldChar w:fldCharType="end"/>
        </w:r>
      </w:p>
    </w:sdtContent>
  </w:sdt>
  <w:p w:rsidR="0022429F" w:rsidRDefault="00224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58E2" w:rsidRDefault="00EE58E2" w:rsidP="00E45A92">
      <w:pPr>
        <w:spacing w:after="0" w:line="240" w:lineRule="auto"/>
      </w:pPr>
      <w:r>
        <w:separator/>
      </w:r>
    </w:p>
  </w:footnote>
  <w:footnote w:type="continuationSeparator" w:id="0">
    <w:p w:rsidR="00EE58E2" w:rsidRDefault="00EE58E2" w:rsidP="00E45A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A2182"/>
    <w:multiLevelType w:val="hybridMultilevel"/>
    <w:tmpl w:val="0C7AE0E0"/>
    <w:lvl w:ilvl="0" w:tplc="0809000F">
      <w:start w:val="1"/>
      <w:numFmt w:val="decimal"/>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751BCC"/>
    <w:multiLevelType w:val="multilevel"/>
    <w:tmpl w:val="4CBE69D2"/>
    <w:lvl w:ilvl="0">
      <w:start w:val="6"/>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E64480A"/>
    <w:multiLevelType w:val="hybridMultilevel"/>
    <w:tmpl w:val="DE46A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07537E"/>
    <w:multiLevelType w:val="hybridMultilevel"/>
    <w:tmpl w:val="4E66098E"/>
    <w:lvl w:ilvl="0" w:tplc="61D80D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F72359"/>
    <w:multiLevelType w:val="hybridMultilevel"/>
    <w:tmpl w:val="76586B38"/>
    <w:lvl w:ilvl="0" w:tplc="0809000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895C3F"/>
    <w:multiLevelType w:val="hybridMultilevel"/>
    <w:tmpl w:val="5B2E4F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CF3567D"/>
    <w:multiLevelType w:val="multilevel"/>
    <w:tmpl w:val="70AE23C4"/>
    <w:lvl w:ilvl="0">
      <w:start w:val="6"/>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51207E5E"/>
    <w:multiLevelType w:val="multilevel"/>
    <w:tmpl w:val="56DA4E1E"/>
    <w:lvl w:ilvl="0">
      <w:start w:val="5"/>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58993780"/>
    <w:multiLevelType w:val="hybridMultilevel"/>
    <w:tmpl w:val="BEDC865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B2C76FD"/>
    <w:multiLevelType w:val="hybridMultilevel"/>
    <w:tmpl w:val="B7781122"/>
    <w:lvl w:ilvl="0" w:tplc="DEA04F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C24328"/>
    <w:multiLevelType w:val="hybridMultilevel"/>
    <w:tmpl w:val="6D7C8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FF54C09"/>
    <w:multiLevelType w:val="hybridMultilevel"/>
    <w:tmpl w:val="4CA022DE"/>
    <w:lvl w:ilvl="0" w:tplc="E85E17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2705DD"/>
    <w:multiLevelType w:val="hybridMultilevel"/>
    <w:tmpl w:val="04629BE2"/>
    <w:lvl w:ilvl="0" w:tplc="2D52E7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847321"/>
    <w:multiLevelType w:val="hybridMultilevel"/>
    <w:tmpl w:val="0B181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1"/>
  </w:num>
  <w:num w:numId="3">
    <w:abstractNumId w:val="9"/>
  </w:num>
  <w:num w:numId="4">
    <w:abstractNumId w:val="3"/>
  </w:num>
  <w:num w:numId="5">
    <w:abstractNumId w:val="12"/>
  </w:num>
  <w:num w:numId="6">
    <w:abstractNumId w:val="4"/>
  </w:num>
  <w:num w:numId="7">
    <w:abstractNumId w:val="10"/>
  </w:num>
  <w:num w:numId="8">
    <w:abstractNumId w:val="8"/>
  </w:num>
  <w:num w:numId="9">
    <w:abstractNumId w:val="5"/>
  </w:num>
  <w:num w:numId="10">
    <w:abstractNumId w:val="13"/>
  </w:num>
  <w:num w:numId="11">
    <w:abstractNumId w:val="2"/>
  </w:num>
  <w:num w:numId="12">
    <w:abstractNumId w:val="1"/>
  </w:num>
  <w:num w:numId="13">
    <w:abstractNumId w:val="6"/>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6DFC"/>
    <w:rsid w:val="00011142"/>
    <w:rsid w:val="00011AB8"/>
    <w:rsid w:val="0013358F"/>
    <w:rsid w:val="001477FF"/>
    <w:rsid w:val="00163208"/>
    <w:rsid w:val="00167FCD"/>
    <w:rsid w:val="001830E6"/>
    <w:rsid w:val="00207DAD"/>
    <w:rsid w:val="00213F67"/>
    <w:rsid w:val="0022429F"/>
    <w:rsid w:val="002733F3"/>
    <w:rsid w:val="002D279F"/>
    <w:rsid w:val="002F02FE"/>
    <w:rsid w:val="002F2494"/>
    <w:rsid w:val="00351CA4"/>
    <w:rsid w:val="003649FA"/>
    <w:rsid w:val="00366298"/>
    <w:rsid w:val="003F79C1"/>
    <w:rsid w:val="00526BF7"/>
    <w:rsid w:val="00612FAF"/>
    <w:rsid w:val="00647616"/>
    <w:rsid w:val="00695D0F"/>
    <w:rsid w:val="00704880"/>
    <w:rsid w:val="007278CB"/>
    <w:rsid w:val="007B3C25"/>
    <w:rsid w:val="007C2483"/>
    <w:rsid w:val="007D47A9"/>
    <w:rsid w:val="008830B5"/>
    <w:rsid w:val="0090212D"/>
    <w:rsid w:val="00913128"/>
    <w:rsid w:val="00926FEA"/>
    <w:rsid w:val="00952239"/>
    <w:rsid w:val="00990A63"/>
    <w:rsid w:val="009A3F11"/>
    <w:rsid w:val="00A413F4"/>
    <w:rsid w:val="00A432C0"/>
    <w:rsid w:val="00A74B55"/>
    <w:rsid w:val="00A813B5"/>
    <w:rsid w:val="00AE7AB4"/>
    <w:rsid w:val="00B67BBD"/>
    <w:rsid w:val="00B76229"/>
    <w:rsid w:val="00B83AFA"/>
    <w:rsid w:val="00B862DB"/>
    <w:rsid w:val="00BF0F07"/>
    <w:rsid w:val="00C4645B"/>
    <w:rsid w:val="00CD6705"/>
    <w:rsid w:val="00CD7091"/>
    <w:rsid w:val="00CE24E9"/>
    <w:rsid w:val="00D40227"/>
    <w:rsid w:val="00D46E8D"/>
    <w:rsid w:val="00D47660"/>
    <w:rsid w:val="00D5608B"/>
    <w:rsid w:val="00D86DFC"/>
    <w:rsid w:val="00DA1EE4"/>
    <w:rsid w:val="00E078D0"/>
    <w:rsid w:val="00E45A92"/>
    <w:rsid w:val="00E64E35"/>
    <w:rsid w:val="00EA25C4"/>
    <w:rsid w:val="00EA2690"/>
    <w:rsid w:val="00EB42F6"/>
    <w:rsid w:val="00EE07CA"/>
    <w:rsid w:val="00EE58E2"/>
    <w:rsid w:val="00EF004E"/>
    <w:rsid w:val="00F21F36"/>
    <w:rsid w:val="00F35919"/>
    <w:rsid w:val="00F644EA"/>
    <w:rsid w:val="00F74FB7"/>
    <w:rsid w:val="00F84CF7"/>
    <w:rsid w:val="00FC1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D8C77"/>
  <w15:chartTrackingRefBased/>
  <w15:docId w15:val="{9209CEB0-8425-4E4B-BF68-41296023B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7A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AB8"/>
    <w:pPr>
      <w:ind w:left="720"/>
      <w:contextualSpacing/>
    </w:pPr>
  </w:style>
  <w:style w:type="paragraph" w:styleId="Header">
    <w:name w:val="header"/>
    <w:basedOn w:val="Normal"/>
    <w:link w:val="HeaderChar"/>
    <w:uiPriority w:val="99"/>
    <w:unhideWhenUsed/>
    <w:rsid w:val="00E45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A92"/>
  </w:style>
  <w:style w:type="paragraph" w:styleId="Footer">
    <w:name w:val="footer"/>
    <w:basedOn w:val="Normal"/>
    <w:link w:val="FooterChar"/>
    <w:uiPriority w:val="99"/>
    <w:unhideWhenUsed/>
    <w:rsid w:val="00E45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A92"/>
  </w:style>
  <w:style w:type="character" w:styleId="Hyperlink">
    <w:name w:val="Hyperlink"/>
    <w:basedOn w:val="DefaultParagraphFont"/>
    <w:uiPriority w:val="99"/>
    <w:unhideWhenUsed/>
    <w:rsid w:val="00CD6705"/>
    <w:rPr>
      <w:color w:val="0563C1" w:themeColor="hyperlink"/>
      <w:u w:val="single"/>
    </w:rPr>
  </w:style>
  <w:style w:type="table" w:styleId="TableGrid">
    <w:name w:val="Table Grid"/>
    <w:basedOn w:val="TableNormal"/>
    <w:uiPriority w:val="39"/>
    <w:rsid w:val="00EA26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6320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7709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eb.ics.purdue.edu/~lewicki/physics218/Uncertainties.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79C0"/>
    <w:rsid w:val="00297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79C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C2E6F3-34DB-4446-BFE4-D5DE92C53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1105</TotalTime>
  <Pages>12</Pages>
  <Words>1947</Words>
  <Characters>11098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13019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Lamdin Alex</dc:creator>
  <cp:keywords/>
  <dc:description/>
  <cp:lastModifiedBy>Lamdin Alex</cp:lastModifiedBy>
  <cp:revision>31</cp:revision>
  <dcterms:created xsi:type="dcterms:W3CDTF">2023-04-17T07:43:00Z</dcterms:created>
  <dcterms:modified xsi:type="dcterms:W3CDTF">2023-04-18T02:08:00Z</dcterms:modified>
</cp:coreProperties>
</file>