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bookmarkStart w:id="0" w:name="_Hlk170758069"/>
      <w:bookmarkEnd w:id="0"/>
    </w:p>
    <w:p w14:paraId="13CA7F89" w14:textId="1DB93B1F" w:rsidR="00563B58" w:rsidRPr="00270EEB" w:rsidRDefault="007874BC" w:rsidP="00340E9A">
      <w:pPr>
        <w:ind w:right="237"/>
        <w:rPr>
          <w:sz w:val="24"/>
          <w:szCs w:val="24"/>
        </w:rPr>
      </w:pPr>
      <w:r>
        <w:rPr>
          <w:noProof/>
        </w:rPr>
        <w:drawing>
          <wp:inline distT="0" distB="0" distL="0" distR="0" wp14:anchorId="661DC7E3" wp14:editId="5E54CB4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87150A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8F46CC">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55F4D7BC" w14:textId="1D3A4AE3" w:rsidR="008F22BD" w:rsidRDefault="008F22BD" w:rsidP="084AFF89">
      <w:pPr>
        <w:overflowPunct/>
        <w:autoSpaceDE/>
        <w:autoSpaceDN/>
        <w:adjustRightInd/>
        <w:ind w:right="237"/>
        <w:textAlignment w:val="auto"/>
        <w:rPr>
          <w:b/>
          <w:bCs/>
          <w:color w:val="auto"/>
          <w:sz w:val="44"/>
          <w:szCs w:val="44"/>
        </w:rPr>
      </w:pPr>
    </w:p>
    <w:p w14:paraId="68BEA018" w14:textId="28DE7493" w:rsidR="005A1BA3" w:rsidRPr="00190913" w:rsidRDefault="005A1BA3" w:rsidP="33EFDF59">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w:t>
      </w:r>
      <w:r w:rsidR="567A66A1" w:rsidRPr="33EFDF59">
        <w:rPr>
          <w:b/>
          <w:bCs/>
          <w:color w:val="auto"/>
          <w:sz w:val="40"/>
          <w:szCs w:val="40"/>
        </w:rPr>
        <w:t>3</w:t>
      </w:r>
      <w:r w:rsidRPr="33EFDF59">
        <w:rPr>
          <w:b/>
          <w:bCs/>
          <w:color w:val="auto"/>
          <w:sz w:val="40"/>
          <w:szCs w:val="40"/>
        </w:rPr>
        <w:t xml:space="preserve"> (PCDA)</w:t>
      </w:r>
      <w:r w:rsidR="441B84A1" w:rsidRPr="33EFDF59">
        <w:rPr>
          <w:b/>
          <w:bCs/>
          <w:color w:val="auto"/>
          <w:sz w:val="40"/>
          <w:szCs w:val="40"/>
        </w:rPr>
        <w:t xml:space="preserve"> </w:t>
      </w:r>
    </w:p>
    <w:p w14:paraId="4389014C" w14:textId="1E8C5411" w:rsidR="005A1BA3" w:rsidRPr="00190913" w:rsidRDefault="06D9E984" w:rsidP="1DD06503">
      <w:pPr>
        <w:overflowPunct/>
        <w:autoSpaceDE/>
        <w:autoSpaceDN/>
        <w:adjustRightInd/>
        <w:ind w:right="237"/>
        <w:textAlignment w:val="auto"/>
        <w:rPr>
          <w:b/>
          <w:bCs/>
          <w:i/>
          <w:iCs/>
          <w:color w:val="auto"/>
          <w:sz w:val="40"/>
          <w:szCs w:val="40"/>
        </w:rPr>
      </w:pPr>
      <w:r w:rsidRPr="1DD06503">
        <w:rPr>
          <w:b/>
          <w:bCs/>
          <w:color w:val="auto"/>
          <w:sz w:val="40"/>
          <w:szCs w:val="40"/>
        </w:rPr>
        <w:t>8000</w:t>
      </w:r>
      <w:r w:rsidR="1002D64D" w:rsidRPr="1DD06503">
        <w:rPr>
          <w:b/>
          <w:bCs/>
          <w:color w:val="auto"/>
          <w:sz w:val="40"/>
          <w:szCs w:val="40"/>
        </w:rPr>
        <w:t xml:space="preserve"> </w:t>
      </w:r>
      <w:r w:rsidR="07368445" w:rsidRPr="1DD06503">
        <w:rPr>
          <w:b/>
          <w:bCs/>
          <w:color w:val="auto"/>
          <w:sz w:val="40"/>
          <w:szCs w:val="40"/>
        </w:rPr>
        <w:t>W</w:t>
      </w:r>
      <w:r w:rsidR="1002D64D" w:rsidRPr="1DD06503">
        <w:rPr>
          <w:b/>
          <w:bCs/>
          <w:color w:val="auto"/>
          <w:sz w:val="40"/>
          <w:szCs w:val="40"/>
        </w:rPr>
        <w:t xml:space="preserve">ords </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F7C98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DF4668">
              <w:rPr>
                <w:b/>
                <w:color w:val="auto"/>
                <w:sz w:val="32"/>
              </w:rPr>
              <w:t>Daniel Paul</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19CDF251" w:rsidR="005A1BA3" w:rsidRDefault="00DF4668" w:rsidP="00340E9A">
            <w:pPr>
              <w:overflowPunct/>
              <w:autoSpaceDE/>
              <w:autoSpaceDN/>
              <w:adjustRightInd/>
              <w:ind w:right="237"/>
              <w:textAlignment w:val="auto"/>
              <w:rPr>
                <w:b/>
                <w:color w:val="auto"/>
                <w:sz w:val="32"/>
              </w:rPr>
            </w:pPr>
            <w:r>
              <w:rPr>
                <w:b/>
                <w:color w:val="auto"/>
                <w:sz w:val="32"/>
              </w:rPr>
              <w:t>2125111</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264F2886" w:rsidR="00190913" w:rsidRPr="00932CCA" w:rsidRDefault="00190913" w:rsidP="777CCE50">
      <w:pPr>
        <w:overflowPunct/>
        <w:autoSpaceDE/>
        <w:autoSpaceDN/>
        <w:adjustRightInd/>
        <w:ind w:right="237"/>
        <w:textAlignment w:val="auto"/>
        <w:rPr>
          <w:b/>
          <w:bCs/>
          <w:i/>
          <w:iCs/>
          <w:color w:val="auto"/>
          <w:sz w:val="24"/>
          <w:szCs w:val="24"/>
        </w:rPr>
      </w:pPr>
      <w:r w:rsidRPr="777CCE50">
        <w:rPr>
          <w:b/>
          <w:bCs/>
          <w:i/>
          <w:iCs/>
          <w:color w:val="auto"/>
          <w:sz w:val="24"/>
          <w:szCs w:val="24"/>
        </w:rPr>
        <w:t xml:space="preserve">Module title: </w:t>
      </w:r>
      <w:r w:rsidR="005C6289" w:rsidRPr="777CCE50">
        <w:rPr>
          <w:b/>
          <w:bCs/>
          <w:i/>
          <w:iCs/>
          <w:color w:val="auto"/>
          <w:sz w:val="24"/>
          <w:szCs w:val="24"/>
        </w:rPr>
        <w:t>Professional Police Practice 3</w:t>
      </w:r>
      <w:r w:rsidRPr="777CCE50">
        <w:rPr>
          <w:b/>
          <w:bCs/>
          <w:i/>
          <w:iCs/>
          <w:color w:val="auto"/>
          <w:sz w:val="24"/>
          <w:szCs w:val="24"/>
        </w:rPr>
        <w:t xml:space="preserve"> (PCDA) </w:t>
      </w:r>
      <w:r w:rsidR="501A2091" w:rsidRPr="777CCE50">
        <w:rPr>
          <w:b/>
          <w:bCs/>
          <w:i/>
          <w:iCs/>
          <w:color w:val="auto"/>
          <w:sz w:val="24"/>
          <w:szCs w:val="24"/>
        </w:rPr>
        <w:t>BMP</w:t>
      </w:r>
      <w:r w:rsidR="001D2B65">
        <w:rPr>
          <w:b/>
          <w:bCs/>
          <w:i/>
          <w:iCs/>
          <w:color w:val="auto"/>
          <w:sz w:val="24"/>
          <w:szCs w:val="24"/>
        </w:rPr>
        <w:t>P</w:t>
      </w:r>
      <w:r w:rsidR="501A2091" w:rsidRPr="777CCE50">
        <w:rPr>
          <w:b/>
          <w:bCs/>
          <w:i/>
          <w:iCs/>
          <w:color w:val="auto"/>
          <w:sz w:val="24"/>
          <w:szCs w:val="24"/>
        </w:rPr>
        <w:t>60</w:t>
      </w:r>
      <w:r w:rsidR="30F20B84" w:rsidRPr="777CCE50">
        <w:rPr>
          <w:b/>
          <w:bCs/>
          <w:i/>
          <w:iCs/>
          <w:color w:val="auto"/>
          <w:sz w:val="24"/>
          <w:szCs w:val="24"/>
        </w:rPr>
        <w:t>0</w:t>
      </w:r>
      <w:r w:rsidR="501A2091" w:rsidRPr="777CCE50">
        <w:rPr>
          <w:b/>
          <w:bCs/>
          <w:i/>
          <w:iCs/>
          <w:color w:val="auto"/>
          <w:sz w:val="24"/>
          <w:szCs w:val="24"/>
        </w:rPr>
        <w:t>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522A0D74" w14:textId="2142C1BB" w:rsidR="0010312C" w:rsidRPr="00270EEB" w:rsidRDefault="00F927A1" w:rsidP="777CCE50">
      <w:pPr>
        <w:ind w:right="237"/>
        <w:rPr>
          <w:color w:val="auto"/>
          <w:sz w:val="24"/>
          <w:szCs w:val="24"/>
        </w:rPr>
      </w:pPr>
      <w:r w:rsidRPr="777CCE50">
        <w:rPr>
          <w:color w:val="auto"/>
          <w:sz w:val="24"/>
          <w:szCs w:val="24"/>
        </w:rPr>
        <w:br w:type="page"/>
      </w:r>
    </w:p>
    <w:p w14:paraId="5B25C126" w14:textId="6DF40743" w:rsidR="0010312C" w:rsidRPr="00270EEB" w:rsidRDefault="0010312C" w:rsidP="777CCE50">
      <w:pPr>
        <w:ind w:right="237"/>
        <w:rPr>
          <w:b/>
          <w:bCs/>
          <w:sz w:val="24"/>
          <w:szCs w:val="24"/>
        </w:rPr>
      </w:pPr>
    </w:p>
    <w:p w14:paraId="6D58F4AD" w14:textId="232A51E3" w:rsidR="0010312C" w:rsidRPr="00270EEB" w:rsidRDefault="00F139CF" w:rsidP="777CCE50">
      <w:pPr>
        <w:ind w:right="237"/>
        <w:rPr>
          <w:b/>
          <w:bCs/>
          <w:sz w:val="24"/>
          <w:szCs w:val="24"/>
        </w:rPr>
      </w:pPr>
      <w:r w:rsidRPr="777CCE50">
        <w:rPr>
          <w:b/>
          <w:bCs/>
          <w:sz w:val="24"/>
          <w:szCs w:val="24"/>
        </w:rPr>
        <w:t>Workbook</w:t>
      </w:r>
      <w:r w:rsidR="0010312C" w:rsidRPr="777CCE50">
        <w:rPr>
          <w:b/>
          <w:bCs/>
          <w:sz w:val="24"/>
          <w:szCs w:val="24"/>
        </w:rPr>
        <w:t xml:space="preserve"> Guidance</w:t>
      </w:r>
    </w:p>
    <w:p w14:paraId="08AF75DB" w14:textId="77777777" w:rsidR="0010312C" w:rsidRPr="00270EEB" w:rsidRDefault="0010312C" w:rsidP="00340E9A">
      <w:pPr>
        <w:ind w:right="237"/>
        <w:rPr>
          <w:sz w:val="24"/>
          <w:szCs w:val="24"/>
        </w:rPr>
      </w:pPr>
    </w:p>
    <w:p w14:paraId="4A615289" w14:textId="08EEFFC3"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08150689" w14:textId="4D886DAF"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464C293A" w14:textId="0ACE4CBF" w:rsidR="1E30FA8A" w:rsidRDefault="1E30FA8A" w:rsidP="084AFF89">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39B2EB80" w14:textId="1ECECC0E"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72A361CA" w14:textId="49D90FB8" w:rsidR="2307A38D" w:rsidRDefault="2307A38D" w:rsidP="084AFF89">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3FDD1E48" w14:textId="131A008D"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Communication Skills</w:t>
      </w:r>
    </w:p>
    <w:p w14:paraId="376BB1E2" w14:textId="2275EEC1" w:rsidR="29A83119" w:rsidRDefault="29A83119" w:rsidP="084AFF89">
      <w:pPr>
        <w:pStyle w:val="ListParagraph"/>
        <w:numPr>
          <w:ilvl w:val="0"/>
          <w:numId w:val="1"/>
        </w:numPr>
        <w:ind w:right="237"/>
        <w:jc w:val="both"/>
        <w:rPr>
          <w:color w:val="000000" w:themeColor="text1"/>
          <w:sz w:val="24"/>
          <w:szCs w:val="24"/>
        </w:rPr>
      </w:pPr>
      <w:r w:rsidRPr="084AFF89">
        <w:rPr>
          <w:sz w:val="24"/>
          <w:szCs w:val="24"/>
        </w:rPr>
        <w:t>Social Media</w:t>
      </w:r>
    </w:p>
    <w:p w14:paraId="3C30C155" w14:textId="26CA8D96" w:rsidR="058C8287" w:rsidRDefault="058C8287" w:rsidP="084AFF89">
      <w:pPr>
        <w:pStyle w:val="ListParagraph"/>
        <w:numPr>
          <w:ilvl w:val="0"/>
          <w:numId w:val="1"/>
        </w:numPr>
        <w:ind w:right="237"/>
        <w:jc w:val="both"/>
        <w:rPr>
          <w:color w:val="000000" w:themeColor="text1"/>
          <w:sz w:val="24"/>
          <w:szCs w:val="24"/>
        </w:rPr>
      </w:pPr>
      <w:r w:rsidRPr="084AFF89">
        <w:rPr>
          <w:sz w:val="24"/>
          <w:szCs w:val="24"/>
        </w:rPr>
        <w:t>Leadership and Team Working</w:t>
      </w:r>
    </w:p>
    <w:p w14:paraId="3A003B95" w14:textId="670F1AE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Leadership style</w:t>
      </w:r>
    </w:p>
    <w:p w14:paraId="6FB75DB2" w14:textId="0987C8C8"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61AD9B22" w14:textId="690ADC0F"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Coaching</w:t>
      </w:r>
    </w:p>
    <w:p w14:paraId="7C771A4E" w14:textId="636AD009"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Mentoring</w:t>
      </w:r>
    </w:p>
    <w:p w14:paraId="233255F7" w14:textId="284FB3C4" w:rsidR="42765416" w:rsidRDefault="42765416" w:rsidP="084AFF89">
      <w:pPr>
        <w:pStyle w:val="ListParagraph"/>
        <w:numPr>
          <w:ilvl w:val="0"/>
          <w:numId w:val="1"/>
        </w:numPr>
        <w:ind w:right="237"/>
        <w:jc w:val="both"/>
        <w:rPr>
          <w:color w:val="000000" w:themeColor="text1"/>
          <w:sz w:val="24"/>
          <w:szCs w:val="24"/>
        </w:rPr>
      </w:pPr>
      <w:r w:rsidRPr="084AFF89">
        <w:rPr>
          <w:sz w:val="24"/>
          <w:szCs w:val="24"/>
        </w:rPr>
        <w:t xml:space="preserve">Professional </w:t>
      </w:r>
      <w:r w:rsidR="3BFFB733" w:rsidRPr="084AFF89">
        <w:rPr>
          <w:sz w:val="24"/>
          <w:szCs w:val="24"/>
        </w:rPr>
        <w:t xml:space="preserve">and Organisational </w:t>
      </w:r>
      <w:r w:rsidRPr="084AFF89">
        <w:rPr>
          <w:sz w:val="24"/>
          <w:szCs w:val="24"/>
        </w:rPr>
        <w:t>goals</w:t>
      </w:r>
    </w:p>
    <w:p w14:paraId="5AF99822" w14:textId="1551AFBC" w:rsidR="770E4DCC" w:rsidRDefault="770E4DCC" w:rsidP="084AFF89">
      <w:pPr>
        <w:pStyle w:val="ListParagraph"/>
        <w:numPr>
          <w:ilvl w:val="0"/>
          <w:numId w:val="1"/>
        </w:numPr>
        <w:ind w:right="237"/>
        <w:jc w:val="both"/>
        <w:rPr>
          <w:color w:val="000000" w:themeColor="text1"/>
          <w:sz w:val="24"/>
          <w:szCs w:val="24"/>
        </w:rPr>
      </w:pPr>
      <w:r w:rsidRPr="084AFF89">
        <w:rPr>
          <w:sz w:val="24"/>
          <w:szCs w:val="24"/>
        </w:rPr>
        <w:t>Assessment</w:t>
      </w:r>
    </w:p>
    <w:p w14:paraId="7E241390" w14:textId="77777777" w:rsidR="007E4FC2" w:rsidRPr="00270EEB" w:rsidRDefault="007E4FC2" w:rsidP="2754A77C">
      <w:pPr>
        <w:ind w:right="237"/>
        <w:jc w:val="both"/>
        <w:rPr>
          <w:sz w:val="24"/>
          <w:szCs w:val="24"/>
          <w:highlight w:val="yellow"/>
        </w:rPr>
      </w:pPr>
    </w:p>
    <w:p w14:paraId="59EF9869" w14:textId="47128BD8" w:rsidR="1DB6C408" w:rsidRDefault="1DB6C408" w:rsidP="1DB6C408">
      <w:pPr>
        <w:jc w:val="both"/>
      </w:pPr>
      <w:r w:rsidRPr="1DB6C408">
        <w:rPr>
          <w:rFonts w:eastAsia="Arial"/>
          <w:color w:val="000000" w:themeColor="text1"/>
          <w:sz w:val="24"/>
          <w:szCs w:val="24"/>
        </w:rPr>
        <w:t xml:space="preserve">You may wish to use the same incidents as you’ve outlined in the Occupational Competence Portfolio. </w:t>
      </w:r>
    </w:p>
    <w:p w14:paraId="3C6E69FB" w14:textId="467C85E8" w:rsidR="1DB6C408" w:rsidRDefault="1DB6C408" w:rsidP="1DB6C408">
      <w:pPr>
        <w:jc w:val="both"/>
      </w:pPr>
      <w:r w:rsidRPr="1DB6C408">
        <w:rPr>
          <w:rFonts w:eastAsia="Arial"/>
          <w:color w:val="000000" w:themeColor="text1"/>
          <w:sz w:val="24"/>
          <w:szCs w:val="24"/>
        </w:rPr>
        <w:t xml:space="preserve"> </w:t>
      </w:r>
    </w:p>
    <w:p w14:paraId="490D735D" w14:textId="442803F8" w:rsidR="1DB6C408" w:rsidRDefault="1DB6C408" w:rsidP="1DB6C408">
      <w:pPr>
        <w:jc w:val="both"/>
      </w:pPr>
      <w:r w:rsidRPr="1DB6C408">
        <w:rPr>
          <w:rFonts w:eastAsia="Arial"/>
          <w:b/>
          <w:bCs/>
          <w:color w:val="000000" w:themeColor="text1"/>
          <w:sz w:val="24"/>
          <w:szCs w:val="24"/>
        </w:rPr>
        <w:t>How should the workbook be presented?</w:t>
      </w:r>
    </w:p>
    <w:p w14:paraId="3DD66966" w14:textId="72D37B13" w:rsidR="1DB6C408" w:rsidRDefault="1DB6C408" w:rsidP="1DB6C408">
      <w:pPr>
        <w:jc w:val="both"/>
      </w:pPr>
      <w:r w:rsidRPr="1DB6C408">
        <w:rPr>
          <w:rFonts w:eastAsia="Arial"/>
          <w:color w:val="000000" w:themeColor="text1"/>
          <w:sz w:val="24"/>
          <w:szCs w:val="24"/>
        </w:rPr>
        <w:t xml:space="preserve"> </w:t>
      </w:r>
    </w:p>
    <w:p w14:paraId="2B57D482" w14:textId="7624B466" w:rsidR="1DB6C408" w:rsidRDefault="1DB6C408" w:rsidP="1DB6C408">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592784E6" w14:textId="079EDC53" w:rsidR="1DB6C408" w:rsidRDefault="1DB6C408" w:rsidP="1DB6C408">
      <w:pPr>
        <w:jc w:val="both"/>
      </w:pPr>
      <w:r w:rsidRPr="1DB6C408">
        <w:rPr>
          <w:rFonts w:eastAsia="Arial"/>
          <w:color w:val="000000" w:themeColor="text1"/>
          <w:sz w:val="24"/>
          <w:szCs w:val="24"/>
        </w:rPr>
        <w:t xml:space="preserve"> </w:t>
      </w:r>
    </w:p>
    <w:p w14:paraId="58186AB9" w14:textId="3BA24629" w:rsidR="1DB6C408" w:rsidRDefault="1DB6C408" w:rsidP="1DB6C408">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92438CE" w14:textId="5A93F983" w:rsidR="1DB6C408" w:rsidRDefault="1DB6C408" w:rsidP="1DB6C408">
      <w:pPr>
        <w:jc w:val="both"/>
      </w:pPr>
      <w:r w:rsidRPr="777CCE50">
        <w:rPr>
          <w:rFonts w:eastAsia="Arial"/>
          <w:color w:val="000000" w:themeColor="text1"/>
          <w:sz w:val="24"/>
          <w:szCs w:val="24"/>
        </w:rPr>
        <w:t xml:space="preserve"> </w:t>
      </w:r>
    </w:p>
    <w:p w14:paraId="75D53DA1" w14:textId="7C3E645D" w:rsidR="1DB6C408" w:rsidRDefault="1DB6C408" w:rsidP="1DB6C408">
      <w:pPr>
        <w:jc w:val="both"/>
      </w:pPr>
      <w:r w:rsidRPr="1DB6C408">
        <w:rPr>
          <w:rFonts w:eastAsia="Arial"/>
          <w:color w:val="000000" w:themeColor="text1"/>
          <w:sz w:val="24"/>
          <w:szCs w:val="24"/>
        </w:rPr>
        <w:t>(</w:t>
      </w:r>
      <w:hyperlink r:id="rId12">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4122F4B3" w14:textId="1593A2D0" w:rsidR="1DB6C408" w:rsidRDefault="1DB6C408" w:rsidP="1DB6C408">
      <w:pPr>
        <w:jc w:val="both"/>
      </w:pPr>
      <w:r w:rsidRPr="1DB6C408">
        <w:rPr>
          <w:rFonts w:eastAsia="Arial"/>
          <w:color w:val="000000" w:themeColor="text1"/>
          <w:sz w:val="24"/>
          <w:szCs w:val="24"/>
        </w:rPr>
        <w:t xml:space="preserve"> </w:t>
      </w:r>
    </w:p>
    <w:p w14:paraId="088B56A4" w14:textId="1EF09469" w:rsidR="1DB6C408" w:rsidRDefault="1DB6C408" w:rsidP="1DB6C408">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3BC5773" w14:textId="37C6A46B" w:rsidR="777CCE50" w:rsidRDefault="777CCE50" w:rsidP="777CCE50">
      <w:pPr>
        <w:jc w:val="both"/>
        <w:rPr>
          <w:rFonts w:eastAsia="Arial"/>
          <w:color w:val="000000" w:themeColor="text1"/>
          <w:sz w:val="24"/>
          <w:szCs w:val="24"/>
        </w:rPr>
      </w:pPr>
    </w:p>
    <w:p w14:paraId="363ED6A2" w14:textId="1E6D8799" w:rsidR="1DB6C408" w:rsidRDefault="00000000" w:rsidP="1DB6C408">
      <w:pPr>
        <w:jc w:val="both"/>
      </w:pPr>
      <w:hyperlink r:id="rId13">
        <w:r w:rsidR="1DB6C408" w:rsidRPr="777CCE50">
          <w:rPr>
            <w:rStyle w:val="Hyperlink"/>
            <w:rFonts w:eastAsia="Arial"/>
            <w:sz w:val="24"/>
            <w:szCs w:val="24"/>
          </w:rPr>
          <w:t>https://moodle.uwtsd.ac.uk/pluginfile.php/298870/mod_resource/content/1/Reflective%20Practice%20for%20Policing%20Students%20-%20Selina%20Copley%20Chapter5.pdf</w:t>
        </w:r>
      </w:hyperlink>
    </w:p>
    <w:p w14:paraId="31FBD45C" w14:textId="7BB88B41" w:rsidR="1DB6C408" w:rsidRDefault="1DB6C408" w:rsidP="777CCE50">
      <w:pPr>
        <w:jc w:val="both"/>
        <w:rPr>
          <w:rFonts w:eastAsia="Arial"/>
          <w:color w:val="0000FF"/>
          <w:sz w:val="24"/>
          <w:szCs w:val="24"/>
          <w:u w:val="single"/>
        </w:rPr>
      </w:pPr>
    </w:p>
    <w:p w14:paraId="7920FAA5" w14:textId="0D81B548" w:rsidR="1DB6C408" w:rsidRDefault="1DB6C408" w:rsidP="777CCE50">
      <w:pPr>
        <w:jc w:val="both"/>
        <w:rPr>
          <w:rFonts w:eastAsia="Arial"/>
          <w:color w:val="0000FF"/>
          <w:sz w:val="24"/>
          <w:szCs w:val="24"/>
          <w:u w:val="single"/>
        </w:rPr>
      </w:pPr>
      <w:r w:rsidRPr="777CCE50">
        <w:rPr>
          <w:rFonts w:eastAsia="Arial"/>
          <w:color w:val="000000" w:themeColor="text1"/>
          <w:sz w:val="24"/>
          <w:szCs w:val="24"/>
        </w:rPr>
        <w:t xml:space="preserve"> </w:t>
      </w:r>
    </w:p>
    <w:p w14:paraId="78A712EA" w14:textId="3F0AA860" w:rsidR="1DB6C408" w:rsidRDefault="1DB6C408" w:rsidP="1DB6C408">
      <w:pPr>
        <w:jc w:val="both"/>
      </w:pPr>
      <w:r w:rsidRPr="1DB6C408">
        <w:rPr>
          <w:rFonts w:eastAsia="Arial"/>
          <w:b/>
          <w:bCs/>
          <w:color w:val="000000" w:themeColor="text1"/>
          <w:sz w:val="24"/>
          <w:szCs w:val="24"/>
        </w:rPr>
        <w:t>How is the workbook assessed?</w:t>
      </w:r>
    </w:p>
    <w:p w14:paraId="0625557E" w14:textId="631C4A36" w:rsidR="1DB6C408" w:rsidRDefault="1DB6C408" w:rsidP="1DB6C408">
      <w:pPr>
        <w:jc w:val="both"/>
      </w:pPr>
      <w:r w:rsidRPr="1DB6C408">
        <w:rPr>
          <w:rFonts w:eastAsia="Arial"/>
          <w:color w:val="000000" w:themeColor="text1"/>
          <w:sz w:val="24"/>
          <w:szCs w:val="24"/>
        </w:rPr>
        <w:t xml:space="preserve"> </w:t>
      </w:r>
    </w:p>
    <w:p w14:paraId="2A5A8128" w14:textId="0DDA449B"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Advice and support about the completion of this workbook w</w:t>
      </w:r>
      <w:r w:rsidR="576C8F88" w:rsidRPr="777CCE50">
        <w:rPr>
          <w:rFonts w:eastAsia="Arial"/>
          <w:color w:val="000000" w:themeColor="text1"/>
          <w:sz w:val="24"/>
          <w:szCs w:val="24"/>
        </w:rPr>
        <w:t>as</w:t>
      </w:r>
      <w:r w:rsidRPr="777CCE50">
        <w:rPr>
          <w:rFonts w:eastAsia="Arial"/>
          <w:color w:val="000000" w:themeColor="text1"/>
          <w:sz w:val="24"/>
          <w:szCs w:val="24"/>
        </w:rPr>
        <w:t xml:space="preserve"> provided by university staff as part of your initial training day</w:t>
      </w:r>
      <w:r w:rsidR="2B2FE051" w:rsidRPr="777CCE50">
        <w:rPr>
          <w:rFonts w:eastAsia="Arial"/>
          <w:color w:val="000000" w:themeColor="text1"/>
          <w:sz w:val="24"/>
          <w:szCs w:val="24"/>
        </w:rPr>
        <w:t xml:space="preserve"> and further help and advice is available on Moodle</w:t>
      </w:r>
      <w:r w:rsidRPr="777CCE50">
        <w:rPr>
          <w:rFonts w:eastAsia="Arial"/>
          <w:color w:val="000000" w:themeColor="text1"/>
          <w:sz w:val="24"/>
          <w:szCs w:val="24"/>
        </w:rPr>
        <w:t xml:space="preserve">.  </w:t>
      </w:r>
    </w:p>
    <w:p w14:paraId="10D5570F" w14:textId="050E8E52" w:rsidR="1DB6C408" w:rsidRDefault="1DB6C408" w:rsidP="777CCE50">
      <w:pPr>
        <w:jc w:val="both"/>
        <w:rPr>
          <w:rFonts w:eastAsia="Arial"/>
          <w:color w:val="000000" w:themeColor="text1"/>
          <w:sz w:val="24"/>
          <w:szCs w:val="24"/>
        </w:rPr>
      </w:pPr>
    </w:p>
    <w:p w14:paraId="44A70280" w14:textId="408BA7B8" w:rsidR="1DB6C408" w:rsidRDefault="1DB6C408" w:rsidP="777CCE50">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492C9852" w14:textId="7451F11E" w:rsidR="1DB6C408" w:rsidRDefault="1DB6C408" w:rsidP="1DB6C408">
      <w:pPr>
        <w:jc w:val="both"/>
      </w:pPr>
      <w:r w:rsidRPr="1DB6C408">
        <w:rPr>
          <w:rFonts w:eastAsia="Arial"/>
          <w:color w:val="000000" w:themeColor="text1"/>
          <w:sz w:val="24"/>
          <w:szCs w:val="24"/>
        </w:rPr>
        <w:t xml:space="preserve"> </w:t>
      </w:r>
    </w:p>
    <w:p w14:paraId="43B999FF" w14:textId="5638377E" w:rsidR="1DB6C408" w:rsidRDefault="1DB6C408" w:rsidP="1DB6C408">
      <w:pPr>
        <w:jc w:val="both"/>
      </w:pPr>
      <w:r w:rsidRPr="777CCE50">
        <w:rPr>
          <w:rFonts w:eastAsia="Arial"/>
          <w:color w:val="000000" w:themeColor="text1"/>
          <w:sz w:val="24"/>
          <w:szCs w:val="24"/>
        </w:rPr>
        <w:t>Dates of workbook submission will be made available and posted on Moodle.</w:t>
      </w:r>
    </w:p>
    <w:p w14:paraId="7AB1B486" w14:textId="260E98C6" w:rsidR="1DB6C408" w:rsidRDefault="1DB6C408" w:rsidP="1DB6C408">
      <w:pPr>
        <w:jc w:val="both"/>
      </w:pPr>
      <w:r w:rsidRPr="1DB6C408">
        <w:rPr>
          <w:rFonts w:eastAsia="Arial"/>
          <w:color w:val="000000" w:themeColor="text1"/>
          <w:sz w:val="24"/>
          <w:szCs w:val="24"/>
        </w:rPr>
        <w:t xml:space="preserve"> </w:t>
      </w:r>
    </w:p>
    <w:p w14:paraId="210D9E71" w14:textId="6ECEDF0E" w:rsidR="1DB6C408" w:rsidRDefault="1DB6C408" w:rsidP="1DB6C408">
      <w:pPr>
        <w:jc w:val="both"/>
      </w:pPr>
      <w:r w:rsidRPr="1DB6C408">
        <w:rPr>
          <w:rFonts w:eastAsia="Arial"/>
          <w:color w:val="000000" w:themeColor="text1"/>
          <w:sz w:val="24"/>
          <w:szCs w:val="24"/>
        </w:rPr>
        <w:t>Once submitted your workbook will be assessed and marked independently.</w:t>
      </w:r>
    </w:p>
    <w:p w14:paraId="6FE4D62D" w14:textId="0A2BE693" w:rsidR="1DB6C408" w:rsidRDefault="1DB6C408" w:rsidP="1DB6C408">
      <w:pPr>
        <w:jc w:val="both"/>
        <w:rPr>
          <w:rFonts w:eastAsia="Arial"/>
          <w:color w:val="000000" w:themeColor="text1"/>
          <w:sz w:val="24"/>
          <w:szCs w:val="24"/>
        </w:rPr>
      </w:pPr>
    </w:p>
    <w:p w14:paraId="1799926E" w14:textId="3A099F58" w:rsidR="2754A77C" w:rsidRDefault="2754A77C" w:rsidP="2754A77C">
      <w:pPr>
        <w:jc w:val="both"/>
        <w:rPr>
          <w:rFonts w:eastAsia="Arial"/>
          <w:color w:val="000000" w:themeColor="text1"/>
          <w:sz w:val="24"/>
          <w:szCs w:val="24"/>
        </w:rPr>
      </w:pPr>
    </w:p>
    <w:p w14:paraId="395640B1" w14:textId="6768AAC0" w:rsidR="2754A77C" w:rsidRDefault="2754A77C" w:rsidP="2754A77C">
      <w:pPr>
        <w:jc w:val="both"/>
        <w:rPr>
          <w:rFonts w:eastAsia="Arial"/>
          <w:color w:val="000000" w:themeColor="text1"/>
          <w:sz w:val="24"/>
          <w:szCs w:val="24"/>
        </w:rPr>
      </w:pPr>
    </w:p>
    <w:p w14:paraId="00E4A278" w14:textId="44CE9D89" w:rsidR="2754A77C" w:rsidRDefault="2754A77C" w:rsidP="2754A77C">
      <w:pPr>
        <w:jc w:val="both"/>
        <w:rPr>
          <w:rFonts w:eastAsia="Arial"/>
          <w:color w:val="000000" w:themeColor="text1"/>
          <w:sz w:val="24"/>
          <w:szCs w:val="24"/>
        </w:rPr>
      </w:pPr>
    </w:p>
    <w:p w14:paraId="7A4B550A" w14:textId="78043C3A" w:rsidR="2754A77C" w:rsidRDefault="2754A77C" w:rsidP="2754A77C">
      <w:pPr>
        <w:rPr>
          <w:rFonts w:eastAsia="Arial"/>
          <w:color w:val="000000" w:themeColor="text1"/>
          <w:sz w:val="24"/>
          <w:szCs w:val="24"/>
        </w:rPr>
      </w:pPr>
      <w:r>
        <w:br w:type="page"/>
      </w:r>
    </w:p>
    <w:p w14:paraId="75E7D299" w14:textId="59F2C75F"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162B10AD" w14:textId="68412136" w:rsidR="2754A77C" w:rsidRDefault="2754A77C" w:rsidP="2754A77C">
      <w:pPr>
        <w:jc w:val="both"/>
        <w:rPr>
          <w:rFonts w:eastAsia="Arial"/>
          <w:color w:val="000000" w:themeColor="text1"/>
          <w:sz w:val="24"/>
          <w:szCs w:val="24"/>
        </w:rPr>
      </w:pPr>
    </w:p>
    <w:p w14:paraId="6F0EFB79" w14:textId="14B2CD6D"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066E0350" w14:textId="1B21356C" w:rsidR="2754A77C" w:rsidRDefault="2754A77C" w:rsidP="2754A77C">
      <w:pPr>
        <w:jc w:val="both"/>
        <w:rPr>
          <w:rFonts w:eastAsia="Arial"/>
          <w:color w:val="000000" w:themeColor="text1"/>
          <w:sz w:val="24"/>
          <w:szCs w:val="24"/>
        </w:rPr>
      </w:pPr>
    </w:p>
    <w:p w14:paraId="1549B640" w14:textId="273DE884"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adhere to guidance in the Student Handbook about unfair practice and </w:t>
      </w:r>
      <w:r w:rsidR="6904198F" w:rsidRPr="6BD5918D">
        <w:rPr>
          <w:rFonts w:eastAsia="Arial"/>
          <w:color w:val="000000" w:themeColor="text1"/>
          <w:sz w:val="24"/>
          <w:szCs w:val="24"/>
        </w:rPr>
        <w:t>plagiarism.</w:t>
      </w:r>
    </w:p>
    <w:p w14:paraId="78C65649" w14:textId="6E80D22E" w:rsidR="2754A77C" w:rsidRDefault="2754A77C" w:rsidP="2754A77C">
      <w:pPr>
        <w:pStyle w:val="ListParagraph"/>
        <w:numPr>
          <w:ilvl w:val="0"/>
          <w:numId w:val="4"/>
        </w:numPr>
        <w:jc w:val="both"/>
        <w:rPr>
          <w:color w:val="000000" w:themeColor="text1"/>
          <w:sz w:val="24"/>
          <w:szCs w:val="24"/>
        </w:rPr>
      </w:pPr>
      <w:r w:rsidRPr="6BD5918D">
        <w:rPr>
          <w:rFonts w:eastAsia="Arial"/>
          <w:color w:val="000000" w:themeColor="text1"/>
          <w:sz w:val="24"/>
          <w:szCs w:val="24"/>
        </w:rPr>
        <w:t xml:space="preserve">not identify individuals including witnesses, victims or offenders by </w:t>
      </w:r>
      <w:r w:rsidR="1488FA1D" w:rsidRPr="6BD5918D">
        <w:rPr>
          <w:rFonts w:eastAsia="Arial"/>
          <w:color w:val="000000" w:themeColor="text1"/>
          <w:sz w:val="24"/>
          <w:szCs w:val="24"/>
        </w:rPr>
        <w:t>name.</w:t>
      </w:r>
    </w:p>
    <w:p w14:paraId="0956641F" w14:textId="0FC7A9A0"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B577BD7" w14:textId="6A2E69E6" w:rsidR="2754A77C" w:rsidRDefault="2754A77C" w:rsidP="2754A77C">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2870CA8B" w14:textId="0BE4C045" w:rsidR="2754A77C" w:rsidRDefault="2754A77C" w:rsidP="08999749">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02A3B3B6" w14:textId="537BBE29" w:rsidR="08999749" w:rsidRDefault="08999749" w:rsidP="08999749">
      <w:pPr>
        <w:jc w:val="both"/>
        <w:rPr>
          <w:rFonts w:eastAsia="Arial"/>
          <w:color w:val="000000" w:themeColor="text1"/>
          <w:sz w:val="24"/>
          <w:szCs w:val="24"/>
        </w:rPr>
      </w:pPr>
    </w:p>
    <w:p w14:paraId="28A9F371" w14:textId="78C42882" w:rsidR="08999749" w:rsidRDefault="08999749" w:rsidP="08999749">
      <w:pPr>
        <w:jc w:val="both"/>
        <w:rPr>
          <w:rFonts w:eastAsia="Arial"/>
          <w:color w:val="000000" w:themeColor="text1"/>
          <w:sz w:val="24"/>
          <w:szCs w:val="24"/>
        </w:rPr>
      </w:pPr>
    </w:p>
    <w:p w14:paraId="78202DA5" w14:textId="771E4773" w:rsidR="15F9F004" w:rsidRDefault="15F9F004" w:rsidP="08999749">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CB400A5" w14:textId="7FCE8F69" w:rsidR="08999749" w:rsidRDefault="08999749" w:rsidP="08999749">
      <w:pPr>
        <w:jc w:val="both"/>
        <w:rPr>
          <w:rFonts w:ascii="Calibri" w:eastAsia="Calibri" w:hAnsi="Calibri" w:cs="Calibri"/>
          <w:color w:val="000000" w:themeColor="text1"/>
          <w:sz w:val="24"/>
          <w:szCs w:val="24"/>
        </w:rPr>
      </w:pPr>
    </w:p>
    <w:p w14:paraId="55647C9A" w14:textId="0419748F" w:rsidR="15F9F004" w:rsidRDefault="15F9F004" w:rsidP="08999749">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132C748B" w14:textId="00AD0A6C" w:rsidR="08999749" w:rsidRDefault="08999749" w:rsidP="08999749">
      <w:pPr>
        <w:jc w:val="both"/>
        <w:rPr>
          <w:rFonts w:eastAsia="Arial"/>
          <w:color w:val="000000" w:themeColor="text1"/>
          <w:sz w:val="24"/>
          <w:szCs w:val="24"/>
        </w:rPr>
      </w:pPr>
    </w:p>
    <w:p w14:paraId="5C81032F" w14:textId="5F60669A" w:rsidR="08999749" w:rsidRDefault="08999749" w:rsidP="08999749">
      <w:pPr>
        <w:jc w:val="both"/>
        <w:rPr>
          <w:rFonts w:eastAsia="Arial"/>
          <w:color w:val="000000" w:themeColor="text1"/>
          <w:sz w:val="24"/>
          <w:szCs w:val="24"/>
        </w:rPr>
      </w:pPr>
    </w:p>
    <w:p w14:paraId="2B9B1A24" w14:textId="554F1A7A" w:rsidR="2754A77C" w:rsidRDefault="2754A77C" w:rsidP="2754A77C">
      <w:pPr>
        <w:jc w:val="both"/>
        <w:rPr>
          <w:rFonts w:eastAsia="Arial"/>
          <w:color w:val="000000" w:themeColor="text1"/>
          <w:sz w:val="24"/>
          <w:szCs w:val="24"/>
        </w:rPr>
      </w:pPr>
    </w:p>
    <w:p w14:paraId="6794977F" w14:textId="0823E36C"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NOTE</w:t>
      </w:r>
    </w:p>
    <w:p w14:paraId="0E14EEF4" w14:textId="089D69D1" w:rsidR="2754A77C" w:rsidRDefault="2754A77C" w:rsidP="2754A77C">
      <w:pPr>
        <w:jc w:val="both"/>
        <w:rPr>
          <w:rFonts w:eastAsia="Arial"/>
          <w:color w:val="000000" w:themeColor="text1"/>
          <w:sz w:val="24"/>
          <w:szCs w:val="24"/>
        </w:rPr>
      </w:pPr>
    </w:p>
    <w:p w14:paraId="47F093B2" w14:textId="3C83109E"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2058849F" w14:textId="3E938E91" w:rsidR="2754A77C" w:rsidRDefault="2754A77C" w:rsidP="2754A77C">
      <w:pPr>
        <w:ind w:left="360"/>
        <w:jc w:val="both"/>
        <w:rPr>
          <w:rFonts w:eastAsia="Arial"/>
          <w:color w:val="000000" w:themeColor="text1"/>
          <w:sz w:val="24"/>
          <w:szCs w:val="24"/>
        </w:rPr>
      </w:pPr>
    </w:p>
    <w:p w14:paraId="305F6FB3" w14:textId="51660471" w:rsidR="2754A77C" w:rsidRDefault="2754A77C" w:rsidP="2754A77C">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51D4D6A5" w14:textId="1918DD28" w:rsidR="2754A77C" w:rsidRDefault="2754A77C" w:rsidP="2754A77C">
      <w:pPr>
        <w:ind w:left="360"/>
        <w:jc w:val="both"/>
        <w:rPr>
          <w:rFonts w:eastAsia="Arial"/>
          <w:color w:val="000000" w:themeColor="text1"/>
          <w:sz w:val="24"/>
          <w:szCs w:val="24"/>
        </w:rPr>
      </w:pPr>
    </w:p>
    <w:p w14:paraId="64F41CF3" w14:textId="30B95162" w:rsidR="2754A77C" w:rsidRDefault="2754A77C" w:rsidP="2754A77C">
      <w:pPr>
        <w:jc w:val="both"/>
        <w:rPr>
          <w:rFonts w:eastAsia="Arial"/>
          <w:color w:val="000000" w:themeColor="text1"/>
          <w:sz w:val="24"/>
          <w:szCs w:val="24"/>
        </w:rPr>
      </w:pPr>
    </w:p>
    <w:p w14:paraId="154098DC" w14:textId="56DE8B74"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34469A0A" w14:textId="6E1B70F6" w:rsidR="2754A77C" w:rsidRDefault="2754A77C" w:rsidP="2754A77C">
      <w:pPr>
        <w:jc w:val="both"/>
        <w:rPr>
          <w:rFonts w:eastAsia="Arial"/>
          <w:color w:val="000000" w:themeColor="text1"/>
          <w:sz w:val="24"/>
          <w:szCs w:val="24"/>
        </w:rPr>
      </w:pPr>
    </w:p>
    <w:p w14:paraId="37692A39" w14:textId="53374D54" w:rsidR="2754A77C" w:rsidRDefault="2754A77C" w:rsidP="2754A77C">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6ECB1D8D" w14:textId="31615052" w:rsidR="2754A77C" w:rsidRDefault="2754A77C" w:rsidP="2754A77C">
      <w:pPr>
        <w:jc w:val="both"/>
        <w:rPr>
          <w:rFonts w:eastAsia="Arial"/>
          <w:color w:val="000000" w:themeColor="text1"/>
          <w:sz w:val="24"/>
          <w:szCs w:val="24"/>
        </w:rPr>
      </w:pPr>
    </w:p>
    <w:p w14:paraId="7D7681E0" w14:textId="6AC528AE" w:rsidR="2754A77C" w:rsidRDefault="2754A77C" w:rsidP="2754A77C">
      <w:pPr>
        <w:jc w:val="both"/>
        <w:rPr>
          <w:rFonts w:eastAsia="Arial"/>
          <w:color w:val="000000" w:themeColor="text1"/>
          <w:sz w:val="24"/>
          <w:szCs w:val="24"/>
        </w:rPr>
      </w:pPr>
    </w:p>
    <w:p w14:paraId="501DACFF" w14:textId="6FC30D6C" w:rsidR="2754A77C" w:rsidRDefault="2754A77C" w:rsidP="2754A77C">
      <w:pPr>
        <w:rPr>
          <w:rFonts w:eastAsia="Arial"/>
          <w:color w:val="000000" w:themeColor="text1"/>
          <w:sz w:val="24"/>
          <w:szCs w:val="24"/>
        </w:rPr>
      </w:pPr>
      <w:r>
        <w:br w:type="page"/>
      </w:r>
    </w:p>
    <w:p w14:paraId="6EAA3699" w14:textId="7F8186AD" w:rsidR="2754A77C" w:rsidRDefault="2754A77C" w:rsidP="2754A77C">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322A419A" w14:textId="4D87C8B4" w:rsidR="2754A77C" w:rsidRDefault="2754A77C" w:rsidP="2754A77C">
      <w:pPr>
        <w:jc w:val="both"/>
        <w:rPr>
          <w:rFonts w:eastAsia="Arial"/>
          <w:color w:val="000000" w:themeColor="text1"/>
          <w:sz w:val="24"/>
          <w:szCs w:val="24"/>
        </w:rPr>
      </w:pPr>
    </w:p>
    <w:p w14:paraId="3DC912C1" w14:textId="509A5F3B"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r w:rsidR="548BF8D5" w:rsidRPr="6BD5918D">
        <w:rPr>
          <w:rFonts w:eastAsia="Arial"/>
          <w:i/>
          <w:iCs/>
          <w:color w:val="000000" w:themeColor="text1"/>
          <w:sz w:val="24"/>
          <w:szCs w:val="24"/>
        </w:rPr>
        <w:t>).</w:t>
      </w:r>
    </w:p>
    <w:p w14:paraId="337D8679" w14:textId="1E719DF3" w:rsidR="2754A77C" w:rsidRDefault="2754A77C" w:rsidP="6BD5918D">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 xml:space="preserve">You should use this </w:t>
      </w:r>
      <w:r w:rsidR="11CAAF98" w:rsidRPr="6BD5918D">
        <w:rPr>
          <w:rFonts w:eastAsia="Arial"/>
          <w:i/>
          <w:iCs/>
          <w:color w:val="000000" w:themeColor="text1"/>
          <w:sz w:val="24"/>
          <w:szCs w:val="24"/>
        </w:rPr>
        <w:t>document</w:t>
      </w:r>
      <w:r w:rsidRPr="6BD5918D">
        <w:rPr>
          <w:rFonts w:eastAsia="Arial"/>
          <w:i/>
          <w:iCs/>
          <w:color w:val="000000" w:themeColor="text1"/>
          <w:sz w:val="24"/>
          <w:szCs w:val="24"/>
        </w:rPr>
        <w:t xml:space="preserve"> </w:t>
      </w:r>
      <w:r w:rsidR="3AE36B8B" w:rsidRPr="6BD5918D">
        <w:rPr>
          <w:rFonts w:eastAsia="Arial"/>
          <w:i/>
          <w:iCs/>
          <w:color w:val="000000" w:themeColor="text1"/>
          <w:sz w:val="24"/>
          <w:szCs w:val="24"/>
        </w:rPr>
        <w:t xml:space="preserve">(electronically on Moodle) - </w:t>
      </w:r>
      <w:r w:rsidRPr="6BD5918D">
        <w:rPr>
          <w:rFonts w:eastAsia="Arial"/>
          <w:i/>
          <w:iCs/>
          <w:color w:val="000000" w:themeColor="text1"/>
          <w:sz w:val="24"/>
          <w:szCs w:val="24"/>
        </w:rPr>
        <w:t xml:space="preserve">insert your text / answer within each section of this </w:t>
      </w:r>
      <w:r w:rsidR="05DD7080" w:rsidRPr="6BD5918D">
        <w:rPr>
          <w:rFonts w:eastAsia="Arial"/>
          <w:i/>
          <w:iCs/>
          <w:color w:val="000000" w:themeColor="text1"/>
          <w:sz w:val="24"/>
          <w:szCs w:val="24"/>
        </w:rPr>
        <w:t>workbook.</w:t>
      </w:r>
    </w:p>
    <w:p w14:paraId="12535589" w14:textId="0B5599F0" w:rsidR="006BE8E5" w:rsidRDefault="006BE8E5" w:rsidP="777CCE50">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w:t>
      </w:r>
      <w:r w:rsidR="4CA001C9" w:rsidRPr="777CCE50">
        <w:rPr>
          <w:rFonts w:eastAsia="Arial"/>
          <w:i/>
          <w:iCs/>
          <w:color w:val="000000" w:themeColor="text1"/>
          <w:sz w:val="24"/>
          <w:szCs w:val="24"/>
        </w:rPr>
        <w:t xml:space="preserve">hen a </w:t>
      </w:r>
      <w:r w:rsidR="11A44D01" w:rsidRPr="777CCE50">
        <w:rPr>
          <w:rFonts w:eastAsia="Arial"/>
          <w:i/>
          <w:iCs/>
          <w:color w:val="000000" w:themeColor="text1"/>
          <w:sz w:val="24"/>
          <w:szCs w:val="24"/>
        </w:rPr>
        <w:t>Word Doc</w:t>
      </w:r>
      <w:r w:rsidR="4CA001C9" w:rsidRPr="777CCE50">
        <w:rPr>
          <w:rFonts w:eastAsia="Arial"/>
          <w:i/>
          <w:iCs/>
          <w:color w:val="000000" w:themeColor="text1"/>
          <w:sz w:val="24"/>
          <w:szCs w:val="24"/>
        </w:rPr>
        <w:t xml:space="preserve"> file is acceptable. Do not send a scanned file from a photocopier, an apple.dot file, or a Microsoft pub</w:t>
      </w:r>
      <w:r w:rsidR="3D99A128" w:rsidRPr="777CCE50">
        <w:rPr>
          <w:rFonts w:eastAsia="Arial"/>
          <w:i/>
          <w:iCs/>
          <w:color w:val="000000" w:themeColor="text1"/>
          <w:sz w:val="24"/>
          <w:szCs w:val="24"/>
        </w:rPr>
        <w:t>lisher file as Turnitin will not be able to assess them despite you being able to upload them.</w:t>
      </w:r>
    </w:p>
    <w:p w14:paraId="18711711" w14:textId="2CCBE51F" w:rsidR="2754A77C" w:rsidRDefault="2754A77C" w:rsidP="2754A77C">
      <w:pPr>
        <w:ind w:right="237"/>
        <w:jc w:val="both"/>
        <w:rPr>
          <w:sz w:val="24"/>
          <w:szCs w:val="24"/>
        </w:rPr>
      </w:pP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446F80" w:rsidRPr="00270EEB" w14:paraId="0CDD85F0" w14:textId="4A005F79" w:rsidTr="33EFDF59">
        <w:tc>
          <w:tcPr>
            <w:tcW w:w="1755" w:type="dxa"/>
            <w:shd w:val="clear" w:color="auto" w:fill="auto"/>
          </w:tcPr>
          <w:p w14:paraId="0C25BFEF" w14:textId="563A4B79" w:rsidR="00446F80" w:rsidRPr="00270EEB" w:rsidRDefault="62964DE5" w:rsidP="33EFDF59">
            <w:pPr>
              <w:ind w:right="237"/>
              <w:jc w:val="both"/>
              <w:rPr>
                <w:b/>
                <w:bCs/>
                <w:color w:val="auto"/>
                <w:sz w:val="24"/>
                <w:szCs w:val="24"/>
              </w:rPr>
            </w:pPr>
            <w:r w:rsidRPr="33EFDF59">
              <w:rPr>
                <w:b/>
                <w:bCs/>
                <w:color w:val="auto"/>
                <w:sz w:val="24"/>
                <w:szCs w:val="24"/>
              </w:rPr>
              <w:t>Workbo</w:t>
            </w:r>
            <w:r w:rsidR="53BD9ECA" w:rsidRPr="33EFDF59">
              <w:rPr>
                <w:b/>
                <w:bCs/>
                <w:color w:val="auto"/>
                <w:sz w:val="24"/>
                <w:szCs w:val="24"/>
              </w:rPr>
              <w:t>o</w:t>
            </w:r>
            <w:r w:rsidRPr="33EFDF59">
              <w:rPr>
                <w:b/>
                <w:bCs/>
                <w:color w:val="auto"/>
                <w:sz w:val="24"/>
                <w:szCs w:val="24"/>
              </w:rPr>
              <w:t xml:space="preserve">k </w:t>
            </w:r>
          </w:p>
        </w:tc>
        <w:tc>
          <w:tcPr>
            <w:tcW w:w="5429"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1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3EFDF59">
        <w:tc>
          <w:tcPr>
            <w:tcW w:w="1755"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429" w:type="dxa"/>
            <w:shd w:val="clear" w:color="auto" w:fill="auto"/>
          </w:tcPr>
          <w:p w14:paraId="13F52887" w14:textId="4FFC522F" w:rsidR="00446F80" w:rsidRPr="00F6513F" w:rsidRDefault="112E94A3" w:rsidP="35AC8E37">
            <w:pPr>
              <w:spacing w:line="259" w:lineRule="auto"/>
            </w:pPr>
            <w:r w:rsidRPr="35AC8E37">
              <w:rPr>
                <w:b/>
                <w:bCs/>
                <w:sz w:val="24"/>
                <w:szCs w:val="24"/>
              </w:rPr>
              <w:t>Understanding the Police Officer Role</w:t>
            </w:r>
          </w:p>
        </w:tc>
        <w:tc>
          <w:tcPr>
            <w:tcW w:w="1210" w:type="dxa"/>
          </w:tcPr>
          <w:p w14:paraId="6787B963" w14:textId="32333426" w:rsidR="00446F80" w:rsidRPr="001E7592" w:rsidRDefault="201DF8BF" w:rsidP="777CCE50">
            <w:pPr>
              <w:ind w:right="237"/>
              <w:jc w:val="both"/>
              <w:rPr>
                <w:b/>
                <w:bCs/>
                <w:sz w:val="24"/>
                <w:szCs w:val="24"/>
              </w:rPr>
            </w:pPr>
            <w:r w:rsidRPr="37569CBF">
              <w:rPr>
                <w:b/>
                <w:bCs/>
                <w:sz w:val="24"/>
                <w:szCs w:val="24"/>
              </w:rPr>
              <w:t>2</w:t>
            </w:r>
            <w:r w:rsidR="295325AE" w:rsidRPr="37569CBF">
              <w:rPr>
                <w:b/>
                <w:bCs/>
                <w:sz w:val="24"/>
                <w:szCs w:val="24"/>
              </w:rPr>
              <w:t>000</w:t>
            </w:r>
          </w:p>
        </w:tc>
      </w:tr>
      <w:tr w:rsidR="00446F80" w:rsidRPr="00270EEB" w14:paraId="73724C95" w14:textId="5CDFE9D3" w:rsidTr="33EFDF59">
        <w:tc>
          <w:tcPr>
            <w:tcW w:w="1755"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C3E7745" w14:textId="6C275C04" w:rsidR="00446F80" w:rsidRPr="00E57B0A" w:rsidRDefault="540E39FD" w:rsidP="35AC8E37">
            <w:pPr>
              <w:overflowPunct/>
              <w:autoSpaceDE/>
              <w:autoSpaceDN/>
              <w:adjustRightInd/>
              <w:textAlignment w:val="auto"/>
              <w:rPr>
                <w:b/>
                <w:bCs/>
                <w:sz w:val="24"/>
                <w:szCs w:val="24"/>
              </w:rPr>
            </w:pPr>
            <w:r w:rsidRPr="33EFDF59">
              <w:rPr>
                <w:b/>
                <w:bCs/>
                <w:color w:val="000000" w:themeColor="text1"/>
                <w:sz w:val="24"/>
                <w:szCs w:val="24"/>
              </w:rPr>
              <w:t xml:space="preserve">Communication Skills – </w:t>
            </w:r>
            <w:r w:rsidR="2A8B9423" w:rsidRPr="33EFDF59">
              <w:rPr>
                <w:b/>
                <w:bCs/>
                <w:color w:val="000000" w:themeColor="text1"/>
                <w:sz w:val="24"/>
                <w:szCs w:val="24"/>
              </w:rPr>
              <w:t>social media</w:t>
            </w:r>
          </w:p>
        </w:tc>
        <w:tc>
          <w:tcPr>
            <w:tcW w:w="1210" w:type="dxa"/>
          </w:tcPr>
          <w:p w14:paraId="151A1BD9" w14:textId="39A78C1D" w:rsidR="00446F80" w:rsidRPr="001E7592" w:rsidRDefault="005C6289" w:rsidP="777CCE50">
            <w:pPr>
              <w:ind w:right="237"/>
              <w:jc w:val="both"/>
              <w:rPr>
                <w:b/>
                <w:bCs/>
                <w:color w:val="auto"/>
                <w:sz w:val="24"/>
                <w:szCs w:val="24"/>
              </w:rPr>
            </w:pPr>
            <w:r w:rsidRPr="37569CBF">
              <w:rPr>
                <w:b/>
                <w:bCs/>
                <w:color w:val="auto"/>
                <w:sz w:val="24"/>
                <w:szCs w:val="24"/>
              </w:rPr>
              <w:t>2</w:t>
            </w:r>
            <w:r w:rsidR="52FB0378" w:rsidRPr="37569CBF">
              <w:rPr>
                <w:b/>
                <w:bCs/>
                <w:color w:val="auto"/>
                <w:sz w:val="24"/>
                <w:szCs w:val="24"/>
              </w:rPr>
              <w:t>000</w:t>
            </w:r>
          </w:p>
        </w:tc>
      </w:tr>
      <w:tr w:rsidR="00446F80" w:rsidRPr="00270EEB" w14:paraId="6953A260" w14:textId="25AAFF4B" w:rsidTr="33EFDF59">
        <w:tc>
          <w:tcPr>
            <w:tcW w:w="1755"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6F74A7BB" w14:textId="185CFB90" w:rsidR="00446F80" w:rsidRPr="00E57B0A" w:rsidRDefault="33A455E2" w:rsidP="35AC8E37">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2C10A136" w14:textId="4A58926F" w:rsidR="00446F80" w:rsidRPr="001E7592" w:rsidRDefault="005C6289" w:rsidP="777CCE50">
            <w:pPr>
              <w:ind w:right="237"/>
              <w:jc w:val="both"/>
              <w:rPr>
                <w:b/>
                <w:bCs/>
                <w:sz w:val="24"/>
                <w:szCs w:val="24"/>
              </w:rPr>
            </w:pPr>
            <w:r w:rsidRPr="37569CBF">
              <w:rPr>
                <w:b/>
                <w:bCs/>
                <w:sz w:val="24"/>
                <w:szCs w:val="24"/>
              </w:rPr>
              <w:t>2</w:t>
            </w:r>
            <w:r w:rsidR="330BE71C" w:rsidRPr="37569CBF">
              <w:rPr>
                <w:b/>
                <w:bCs/>
                <w:sz w:val="24"/>
                <w:szCs w:val="24"/>
              </w:rPr>
              <w:t>000</w:t>
            </w:r>
          </w:p>
        </w:tc>
      </w:tr>
      <w:tr w:rsidR="084AFF89" w14:paraId="6ECD20B6" w14:textId="77777777" w:rsidTr="33EFDF59">
        <w:tc>
          <w:tcPr>
            <w:tcW w:w="1755" w:type="dxa"/>
            <w:shd w:val="clear" w:color="auto" w:fill="auto"/>
          </w:tcPr>
          <w:p w14:paraId="4FFD09A7" w14:textId="0A2713BC" w:rsidR="5A98B01D" w:rsidRDefault="5A98B01D" w:rsidP="084AFF89">
            <w:pPr>
              <w:jc w:val="both"/>
              <w:rPr>
                <w:color w:val="auto"/>
                <w:sz w:val="24"/>
                <w:szCs w:val="24"/>
              </w:rPr>
            </w:pPr>
            <w:r w:rsidRPr="084AFF89">
              <w:rPr>
                <w:color w:val="auto"/>
                <w:sz w:val="24"/>
                <w:szCs w:val="24"/>
              </w:rPr>
              <w:t>Task 4</w:t>
            </w:r>
          </w:p>
        </w:tc>
        <w:tc>
          <w:tcPr>
            <w:tcW w:w="5429" w:type="dxa"/>
            <w:shd w:val="clear" w:color="auto" w:fill="auto"/>
          </w:tcPr>
          <w:p w14:paraId="1737D787" w14:textId="18D4FD11" w:rsidR="66EEBF33" w:rsidRDefault="66EEBF33" w:rsidP="084AFF89">
            <w:pPr>
              <w:spacing w:line="259" w:lineRule="auto"/>
              <w:rPr>
                <w:b/>
                <w:bCs/>
                <w:sz w:val="24"/>
                <w:szCs w:val="24"/>
              </w:rPr>
            </w:pPr>
            <w:r w:rsidRPr="084AFF89">
              <w:rPr>
                <w:b/>
                <w:bCs/>
                <w:sz w:val="24"/>
                <w:szCs w:val="24"/>
              </w:rPr>
              <w:t>Coaching, Mentoring, Assessment</w:t>
            </w:r>
          </w:p>
        </w:tc>
        <w:tc>
          <w:tcPr>
            <w:tcW w:w="1210" w:type="dxa"/>
          </w:tcPr>
          <w:p w14:paraId="51F23B61" w14:textId="4830D5BD" w:rsidR="66EEBF33" w:rsidRDefault="43CA988B" w:rsidP="777CCE50">
            <w:pPr>
              <w:jc w:val="both"/>
              <w:rPr>
                <w:b/>
                <w:bCs/>
                <w:sz w:val="24"/>
                <w:szCs w:val="24"/>
              </w:rPr>
            </w:pPr>
            <w:r w:rsidRPr="37569CBF">
              <w:rPr>
                <w:b/>
                <w:bCs/>
                <w:sz w:val="24"/>
                <w:szCs w:val="24"/>
              </w:rPr>
              <w:t>2</w:t>
            </w:r>
            <w:r w:rsidR="47A18ECB" w:rsidRPr="37569CBF">
              <w:rPr>
                <w:b/>
                <w:bCs/>
                <w:sz w:val="24"/>
                <w:szCs w:val="24"/>
              </w:rPr>
              <w:t>000</w:t>
            </w:r>
          </w:p>
        </w:tc>
      </w:tr>
      <w:tr w:rsidR="084AFF89" w14:paraId="6133DC63" w14:textId="77777777" w:rsidTr="33EFDF59">
        <w:tc>
          <w:tcPr>
            <w:tcW w:w="1755" w:type="dxa"/>
            <w:shd w:val="clear" w:color="auto" w:fill="auto"/>
          </w:tcPr>
          <w:p w14:paraId="3932041F" w14:textId="7AB2096A" w:rsidR="5A98B01D" w:rsidRDefault="5A98B01D" w:rsidP="084AFF89">
            <w:pPr>
              <w:jc w:val="both"/>
              <w:rPr>
                <w:color w:val="auto"/>
                <w:sz w:val="24"/>
                <w:szCs w:val="24"/>
              </w:rPr>
            </w:pPr>
          </w:p>
        </w:tc>
        <w:tc>
          <w:tcPr>
            <w:tcW w:w="5429" w:type="dxa"/>
            <w:shd w:val="clear" w:color="auto" w:fill="auto"/>
          </w:tcPr>
          <w:p w14:paraId="7395C548" w14:textId="643A5315" w:rsidR="6575A045" w:rsidRDefault="6575A045" w:rsidP="084AFF89">
            <w:pPr>
              <w:spacing w:line="259" w:lineRule="auto"/>
              <w:rPr>
                <w:b/>
                <w:bCs/>
                <w:sz w:val="24"/>
                <w:szCs w:val="24"/>
              </w:rPr>
            </w:pPr>
          </w:p>
        </w:tc>
        <w:tc>
          <w:tcPr>
            <w:tcW w:w="1210" w:type="dxa"/>
          </w:tcPr>
          <w:p w14:paraId="21897A96" w14:textId="4AC1AD85" w:rsidR="6575A045" w:rsidRDefault="6575A045" w:rsidP="777CCE50">
            <w:pPr>
              <w:jc w:val="both"/>
              <w:rPr>
                <w:b/>
                <w:bCs/>
                <w:sz w:val="24"/>
                <w:szCs w:val="24"/>
              </w:rPr>
            </w:pPr>
          </w:p>
        </w:tc>
      </w:tr>
      <w:tr w:rsidR="00446F80" w:rsidRPr="00270EEB" w14:paraId="0E09B7AB" w14:textId="15055A9A" w:rsidTr="33EFDF59">
        <w:tc>
          <w:tcPr>
            <w:tcW w:w="1755" w:type="dxa"/>
            <w:shd w:val="clear" w:color="auto" w:fill="auto"/>
          </w:tcPr>
          <w:p w14:paraId="48892DF1" w14:textId="01D9EAC9" w:rsidR="00446F80" w:rsidRPr="007B5CB2" w:rsidRDefault="6EAF7091" w:rsidP="00340E9A">
            <w:pPr>
              <w:ind w:right="237"/>
              <w:jc w:val="both"/>
              <w:rPr>
                <w:color w:val="auto"/>
                <w:sz w:val="24"/>
                <w:szCs w:val="24"/>
              </w:rPr>
            </w:pPr>
            <w:r w:rsidRPr="084AFF89">
              <w:rPr>
                <w:color w:val="auto"/>
                <w:sz w:val="24"/>
                <w:szCs w:val="24"/>
              </w:rPr>
              <w:t xml:space="preserve"> </w:t>
            </w:r>
          </w:p>
        </w:tc>
        <w:tc>
          <w:tcPr>
            <w:tcW w:w="5429" w:type="dxa"/>
            <w:shd w:val="clear" w:color="auto" w:fill="auto"/>
          </w:tcPr>
          <w:p w14:paraId="51B4540F" w14:textId="67269783" w:rsidR="00446F80" w:rsidRPr="00E57B0A" w:rsidRDefault="65097DE1" w:rsidP="35AC8E37">
            <w:pPr>
              <w:spacing w:line="259" w:lineRule="auto"/>
              <w:rPr>
                <w:b/>
                <w:bCs/>
                <w:sz w:val="24"/>
                <w:szCs w:val="24"/>
              </w:rPr>
            </w:pPr>
            <w:r w:rsidRPr="084AFF89">
              <w:rPr>
                <w:b/>
                <w:bCs/>
                <w:sz w:val="24"/>
                <w:szCs w:val="24"/>
              </w:rPr>
              <w:t>Bibliography</w:t>
            </w:r>
          </w:p>
        </w:tc>
        <w:tc>
          <w:tcPr>
            <w:tcW w:w="1210" w:type="dxa"/>
          </w:tcPr>
          <w:p w14:paraId="09719273" w14:textId="74DBACF7" w:rsidR="00446F80" w:rsidRPr="001E7592" w:rsidRDefault="00446F80" w:rsidP="777CCE50">
            <w:pPr>
              <w:ind w:right="237"/>
              <w:jc w:val="both"/>
              <w:rPr>
                <w:b/>
                <w:bCs/>
                <w:sz w:val="24"/>
                <w:szCs w:val="24"/>
              </w:rPr>
            </w:pPr>
          </w:p>
        </w:tc>
      </w:tr>
      <w:tr w:rsidR="00446F80" w:rsidRPr="00270EEB" w14:paraId="442B656B" w14:textId="650C0AB6" w:rsidTr="33EFDF59">
        <w:trPr>
          <w:trHeight w:val="81"/>
        </w:trPr>
        <w:tc>
          <w:tcPr>
            <w:tcW w:w="1755" w:type="dxa"/>
            <w:shd w:val="clear" w:color="auto" w:fill="auto"/>
          </w:tcPr>
          <w:p w14:paraId="25D7C409" w14:textId="28804229" w:rsidR="00446F80" w:rsidRPr="007B5CB2" w:rsidRDefault="00446F80" w:rsidP="00340E9A">
            <w:pPr>
              <w:ind w:right="237"/>
              <w:jc w:val="both"/>
              <w:rPr>
                <w:color w:val="auto"/>
                <w:sz w:val="24"/>
                <w:szCs w:val="24"/>
              </w:rPr>
            </w:pPr>
          </w:p>
        </w:tc>
        <w:tc>
          <w:tcPr>
            <w:tcW w:w="5429" w:type="dxa"/>
            <w:shd w:val="clear" w:color="auto" w:fill="auto"/>
          </w:tcPr>
          <w:p w14:paraId="6188477D" w14:textId="071B5B00" w:rsidR="00446F80" w:rsidRPr="00F40CB5" w:rsidRDefault="6B3B0432" w:rsidP="084AFF89">
            <w:pPr>
              <w:spacing w:line="360" w:lineRule="auto"/>
              <w:ind w:right="237"/>
              <w:jc w:val="both"/>
              <w:rPr>
                <w:b/>
                <w:bCs/>
                <w:color w:val="auto"/>
                <w:sz w:val="24"/>
                <w:szCs w:val="24"/>
              </w:rPr>
            </w:pPr>
            <w:r w:rsidRPr="6BD5918D">
              <w:rPr>
                <w:b/>
                <w:bCs/>
                <w:color w:val="auto"/>
                <w:sz w:val="24"/>
                <w:szCs w:val="24"/>
              </w:rPr>
              <w:t>T</w:t>
            </w:r>
            <w:r w:rsidR="459B01AC" w:rsidRPr="6BD5918D">
              <w:rPr>
                <w:b/>
                <w:bCs/>
                <w:color w:val="auto"/>
                <w:sz w:val="24"/>
                <w:szCs w:val="24"/>
              </w:rPr>
              <w:t>otal</w:t>
            </w:r>
          </w:p>
        </w:tc>
        <w:tc>
          <w:tcPr>
            <w:tcW w:w="1210" w:type="dxa"/>
          </w:tcPr>
          <w:p w14:paraId="1A03C628" w14:textId="43651676" w:rsidR="00446F80" w:rsidRPr="00F40CB5" w:rsidRDefault="79757360" w:rsidP="777CCE50">
            <w:pPr>
              <w:spacing w:line="360" w:lineRule="auto"/>
              <w:ind w:right="237"/>
              <w:jc w:val="both"/>
              <w:rPr>
                <w:b/>
                <w:bCs/>
                <w:color w:val="auto"/>
                <w:sz w:val="24"/>
                <w:szCs w:val="24"/>
              </w:rPr>
            </w:pPr>
            <w:r w:rsidRPr="37569CBF">
              <w:rPr>
                <w:b/>
                <w:bCs/>
                <w:color w:val="auto"/>
                <w:sz w:val="24"/>
                <w:szCs w:val="24"/>
              </w:rPr>
              <w:t>8000</w:t>
            </w: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sidRPr="35AC8E37">
        <w:rPr>
          <w:b/>
          <w:bCs/>
          <w:color w:val="auto"/>
          <w:sz w:val="24"/>
          <w:szCs w:val="24"/>
        </w:rPr>
        <w:t xml:space="preserve">Relevant areas of the National Policing Curriculum: </w:t>
      </w:r>
    </w:p>
    <w:p w14:paraId="69A6D2BF" w14:textId="495FDFD0" w:rsidR="7E617FA3" w:rsidRDefault="7E617FA3" w:rsidP="35AC8E37">
      <w:pPr>
        <w:spacing w:line="259" w:lineRule="auto"/>
      </w:pPr>
      <w:r w:rsidRPr="35AC8E37">
        <w:rPr>
          <w:b/>
          <w:bCs/>
          <w:sz w:val="24"/>
          <w:szCs w:val="24"/>
        </w:rPr>
        <w:t xml:space="preserve">Understanding the </w:t>
      </w:r>
      <w:r w:rsidR="452322AC" w:rsidRPr="35AC8E37">
        <w:rPr>
          <w:b/>
          <w:bCs/>
          <w:sz w:val="24"/>
          <w:szCs w:val="24"/>
        </w:rPr>
        <w:t>P</w:t>
      </w:r>
      <w:r w:rsidRPr="35AC8E37">
        <w:rPr>
          <w:b/>
          <w:bCs/>
          <w:sz w:val="24"/>
          <w:szCs w:val="24"/>
        </w:rPr>
        <w:t xml:space="preserve">olice </w:t>
      </w:r>
      <w:r w:rsidR="3A1142F0" w:rsidRPr="35AC8E37">
        <w:rPr>
          <w:b/>
          <w:bCs/>
          <w:sz w:val="24"/>
          <w:szCs w:val="24"/>
        </w:rPr>
        <w:t>O</w:t>
      </w:r>
      <w:r w:rsidRPr="35AC8E37">
        <w:rPr>
          <w:b/>
          <w:bCs/>
          <w:sz w:val="24"/>
          <w:szCs w:val="24"/>
        </w:rPr>
        <w:t xml:space="preserve">fficer </w:t>
      </w:r>
      <w:r w:rsidR="7369B943" w:rsidRPr="35AC8E37">
        <w:rPr>
          <w:b/>
          <w:bCs/>
          <w:sz w:val="24"/>
          <w:szCs w:val="24"/>
        </w:rPr>
        <w:t>R</w:t>
      </w:r>
      <w:r w:rsidRPr="35AC8E37">
        <w:rPr>
          <w:b/>
          <w:bCs/>
          <w:sz w:val="24"/>
          <w:szCs w:val="24"/>
        </w:rPr>
        <w:t>ole.</w:t>
      </w:r>
    </w:p>
    <w:p w14:paraId="5C05EF47" w14:textId="77777777" w:rsidR="004046F0" w:rsidRPr="00270EEB" w:rsidRDefault="004046F0" w:rsidP="00340E9A">
      <w:pPr>
        <w:ind w:right="237"/>
        <w:jc w:val="both"/>
        <w:rPr>
          <w:b/>
          <w:sz w:val="24"/>
          <w:szCs w:val="24"/>
        </w:rPr>
      </w:pPr>
    </w:p>
    <w:p w14:paraId="54A14564" w14:textId="612DCEB3" w:rsidR="00E91F62" w:rsidRPr="00003990" w:rsidRDefault="7D07B81F" w:rsidP="777CCE50">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751114F9" w14:textId="03F92512" w:rsidR="00E91F62" w:rsidRPr="00003990" w:rsidRDefault="00E91F62" w:rsidP="35AC8E37">
      <w:pPr>
        <w:pStyle w:val="paragraph"/>
        <w:spacing w:before="0" w:beforeAutospacing="0" w:after="0" w:afterAutospacing="0"/>
        <w:ind w:right="105"/>
        <w:jc w:val="both"/>
        <w:rPr>
          <w:rStyle w:val="eop"/>
          <w:rFonts w:ascii="Arial" w:hAnsi="Arial" w:cs="Arial"/>
          <w:color w:val="4472C4" w:themeColor="accent1"/>
        </w:rPr>
      </w:pPr>
    </w:p>
    <w:p w14:paraId="66DAB488" w14:textId="40F0B17D" w:rsidR="00E91F62" w:rsidRPr="00003990" w:rsidRDefault="00E91F62" w:rsidP="35AC8E37">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7569CBF">
        <w:tc>
          <w:tcPr>
            <w:tcW w:w="9067" w:type="dxa"/>
            <w:shd w:val="clear" w:color="auto" w:fill="auto"/>
          </w:tcPr>
          <w:p w14:paraId="3671A8BC" w14:textId="77777777" w:rsidR="008F46CC" w:rsidRDefault="008F46CC" w:rsidP="008F46CC">
            <w:pPr>
              <w:overflowPunct/>
              <w:autoSpaceDE/>
              <w:autoSpaceDN/>
              <w:adjustRightInd/>
              <w:textAlignment w:val="auto"/>
              <w:rPr>
                <w:sz w:val="24"/>
                <w:szCs w:val="24"/>
              </w:rPr>
            </w:pPr>
          </w:p>
          <w:p w14:paraId="6834BD04" w14:textId="1D9ADC8E" w:rsidR="008F46CC" w:rsidRDefault="008F46CC" w:rsidP="35AC8E37">
            <w:pPr>
              <w:spacing w:line="259" w:lineRule="auto"/>
              <w:rPr>
                <w:b/>
                <w:bCs/>
                <w:sz w:val="24"/>
                <w:szCs w:val="24"/>
              </w:rPr>
            </w:pPr>
            <w:r w:rsidRPr="777CCE50">
              <w:rPr>
                <w:color w:val="auto"/>
                <w:sz w:val="24"/>
                <w:szCs w:val="24"/>
              </w:rPr>
              <w:t>Critically evaluate</w:t>
            </w:r>
            <w:r w:rsidRPr="777CCE50">
              <w:rPr>
                <w:sz w:val="24"/>
                <w:szCs w:val="24"/>
              </w:rPr>
              <w:t xml:space="preserve"> </w:t>
            </w:r>
            <w:r w:rsidR="7331E3D7" w:rsidRPr="777CCE50">
              <w:rPr>
                <w:sz w:val="24"/>
                <w:szCs w:val="24"/>
              </w:rPr>
              <w:t xml:space="preserve">the strategic role of the College of Police in </w:t>
            </w:r>
            <w:r w:rsidR="7D262957" w:rsidRPr="777CCE50">
              <w:rPr>
                <w:sz w:val="24"/>
                <w:szCs w:val="24"/>
              </w:rPr>
              <w:t>professionalising policing in the U</w:t>
            </w:r>
            <w:r w:rsidR="38FF1BB5" w:rsidRPr="777CCE50">
              <w:rPr>
                <w:sz w:val="24"/>
                <w:szCs w:val="24"/>
              </w:rPr>
              <w:t>.</w:t>
            </w:r>
            <w:r w:rsidR="7D262957" w:rsidRPr="777CCE50">
              <w:rPr>
                <w:sz w:val="24"/>
                <w:szCs w:val="24"/>
              </w:rPr>
              <w:t>K.</w:t>
            </w:r>
          </w:p>
          <w:p w14:paraId="56E0EB21" w14:textId="7A3AFE18" w:rsidR="35AC8E37" w:rsidRDefault="35AC8E37" w:rsidP="35AC8E37">
            <w:pPr>
              <w:spacing w:line="259" w:lineRule="auto"/>
              <w:rPr>
                <w:sz w:val="24"/>
                <w:szCs w:val="24"/>
              </w:rPr>
            </w:pPr>
          </w:p>
          <w:p w14:paraId="702F0C14" w14:textId="27027B22" w:rsidR="301B026E" w:rsidRDefault="5F230C7D" w:rsidP="35AC8E37">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79B37CD6" w14:textId="5F1AD74C" w:rsidR="35AC8E37" w:rsidRDefault="35AC8E37" w:rsidP="35AC8E37">
            <w:pPr>
              <w:spacing w:line="259" w:lineRule="auto"/>
              <w:rPr>
                <w:sz w:val="24"/>
                <w:szCs w:val="24"/>
              </w:rPr>
            </w:pPr>
          </w:p>
          <w:p w14:paraId="45E8A7DD" w14:textId="0E5C1F7E" w:rsidR="254DAF15" w:rsidRDefault="202CD6A7" w:rsidP="35AC8E37">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C</w:t>
            </w:r>
            <w:r w:rsidR="1ADF8571" w:rsidRPr="777CCE50">
              <w:rPr>
                <w:rFonts w:ascii="Arial" w:hAnsi="Arial" w:cs="Arial"/>
                <w:color w:val="000000" w:themeColor="text1"/>
                <w:lang w:eastAsia="en-GB"/>
              </w:rPr>
              <w:t xml:space="preserve">ritically reflect upon how your </w:t>
            </w:r>
            <w:r w:rsidR="21FE0FAB" w:rsidRPr="777CCE50">
              <w:rPr>
                <w:rFonts w:ascii="Arial" w:hAnsi="Arial" w:cs="Arial"/>
                <w:color w:val="000000" w:themeColor="text1"/>
                <w:lang w:eastAsia="en-GB"/>
              </w:rPr>
              <w:t>final year of probation has seen your role</w:t>
            </w:r>
            <w:r w:rsidR="2063E62E" w:rsidRPr="777CCE50">
              <w:rPr>
                <w:rFonts w:ascii="Arial" w:hAnsi="Arial" w:cs="Arial"/>
                <w:color w:val="000000" w:themeColor="text1"/>
                <w:lang w:eastAsia="en-GB"/>
              </w:rPr>
              <w:t xml:space="preserve"> as a police officer</w:t>
            </w:r>
            <w:r w:rsidR="21FE0FAB" w:rsidRPr="777CCE50">
              <w:rPr>
                <w:rFonts w:ascii="Arial" w:hAnsi="Arial" w:cs="Arial"/>
                <w:color w:val="000000" w:themeColor="text1"/>
                <w:lang w:eastAsia="en-GB"/>
              </w:rPr>
              <w:t xml:space="preserve"> change. </w:t>
            </w:r>
          </w:p>
          <w:p w14:paraId="19384E39" w14:textId="48F18388" w:rsidR="35AC8E37" w:rsidRDefault="35AC8E37" w:rsidP="35AC8E37">
            <w:pPr>
              <w:spacing w:line="259" w:lineRule="auto"/>
              <w:rPr>
                <w:sz w:val="24"/>
                <w:szCs w:val="24"/>
              </w:rPr>
            </w:pPr>
          </w:p>
          <w:p w14:paraId="01CAACEB" w14:textId="148C7AEF" w:rsidR="35AC8E37" w:rsidRDefault="35AC8E37" w:rsidP="35AC8E37">
            <w:pPr>
              <w:spacing w:line="259" w:lineRule="auto"/>
              <w:rPr>
                <w:sz w:val="24"/>
                <w:szCs w:val="24"/>
              </w:rPr>
            </w:pPr>
          </w:p>
          <w:p w14:paraId="6222DDC3" w14:textId="7EA0DBFA" w:rsidR="4BC233DD" w:rsidRDefault="4BC233DD" w:rsidP="35AC8E37">
            <w:pPr>
              <w:spacing w:line="259" w:lineRule="auto"/>
              <w:rPr>
                <w:i/>
                <w:iCs/>
                <w:sz w:val="24"/>
                <w:szCs w:val="24"/>
              </w:rPr>
            </w:pPr>
            <w:r w:rsidRPr="35AC8E37">
              <w:rPr>
                <w:i/>
                <w:iCs/>
                <w:sz w:val="24"/>
                <w:szCs w:val="24"/>
              </w:rPr>
              <w:t>Consider the strategic Policing requirement, Policing Vision 2025</w:t>
            </w:r>
            <w:r w:rsidR="721AE329" w:rsidRPr="35AC8E37">
              <w:rPr>
                <w:i/>
                <w:iCs/>
                <w:sz w:val="24"/>
                <w:szCs w:val="24"/>
              </w:rPr>
              <w:t xml:space="preserve">, </w:t>
            </w:r>
            <w:r w:rsidR="25F1996A" w:rsidRPr="35AC8E37">
              <w:rPr>
                <w:i/>
                <w:iCs/>
                <w:sz w:val="24"/>
                <w:szCs w:val="24"/>
              </w:rPr>
              <w:t xml:space="preserve">the Workforce Transformation 2018 </w:t>
            </w:r>
            <w:r w:rsidR="7B9F8638" w:rsidRPr="35AC8E37">
              <w:rPr>
                <w:i/>
                <w:iCs/>
                <w:sz w:val="24"/>
                <w:szCs w:val="24"/>
              </w:rPr>
              <w:t xml:space="preserve">and the </w:t>
            </w:r>
            <w:r w:rsidR="25F1996A" w:rsidRPr="35AC8E37">
              <w:rPr>
                <w:i/>
                <w:iCs/>
                <w:sz w:val="24"/>
                <w:szCs w:val="24"/>
              </w:rPr>
              <w:t>College of Policing’s 5 Year Strategy.</w:t>
            </w:r>
          </w:p>
          <w:p w14:paraId="40560142" w14:textId="77777777" w:rsidR="35AC8E37" w:rsidRDefault="35AC8E37" w:rsidP="35AC8E37">
            <w:pPr>
              <w:rPr>
                <w:color w:val="auto"/>
                <w:sz w:val="24"/>
                <w:szCs w:val="24"/>
                <w:highlight w:val="yellow"/>
              </w:rPr>
            </w:pPr>
          </w:p>
          <w:p w14:paraId="52293662" w14:textId="2863381A" w:rsidR="35AC8E37" w:rsidRDefault="35AC8E37" w:rsidP="35AC8E37">
            <w:pPr>
              <w:spacing w:line="259" w:lineRule="auto"/>
              <w:rPr>
                <w:sz w:val="24"/>
                <w:szCs w:val="24"/>
              </w:rPr>
            </w:pPr>
          </w:p>
          <w:p w14:paraId="497AC689" w14:textId="77777777" w:rsidR="008F46CC" w:rsidRPr="00003990" w:rsidRDefault="008F46CC" w:rsidP="00340E9A">
            <w:pPr>
              <w:ind w:right="237"/>
              <w:jc w:val="both"/>
              <w:rPr>
                <w:b/>
                <w:sz w:val="24"/>
                <w:szCs w:val="24"/>
              </w:rPr>
            </w:pPr>
          </w:p>
          <w:p w14:paraId="4EE28371" w14:textId="11C5D7C3" w:rsidR="004F1E21" w:rsidRPr="00270EEB" w:rsidRDefault="690B75A8" w:rsidP="37569CBF">
            <w:pPr>
              <w:ind w:right="237"/>
              <w:jc w:val="both"/>
              <w:rPr>
                <w:i/>
                <w:iCs/>
                <w:sz w:val="24"/>
                <w:szCs w:val="24"/>
              </w:rPr>
            </w:pPr>
            <w:r w:rsidRPr="37569CBF">
              <w:rPr>
                <w:i/>
                <w:iCs/>
                <w:sz w:val="24"/>
                <w:szCs w:val="24"/>
              </w:rPr>
              <w:t>2</w:t>
            </w:r>
            <w:r w:rsidR="0D12041F" w:rsidRPr="37569CBF">
              <w:rPr>
                <w:i/>
                <w:iCs/>
                <w:sz w:val="24"/>
                <w:szCs w:val="24"/>
              </w:rPr>
              <w:t>000</w:t>
            </w:r>
            <w:r w:rsidRPr="37569CBF">
              <w:rPr>
                <w:i/>
                <w:iCs/>
                <w:sz w:val="24"/>
                <w:szCs w:val="24"/>
              </w:rPr>
              <w:t xml:space="preserve"> </w:t>
            </w:r>
            <w:r w:rsidR="2E969710" w:rsidRPr="37569CBF">
              <w:rPr>
                <w:i/>
                <w:iCs/>
                <w:sz w:val="24"/>
                <w:szCs w:val="24"/>
              </w:rPr>
              <w:t>words (+</w:t>
            </w:r>
            <w:r w:rsidR="008B28E7" w:rsidRPr="37569CBF">
              <w:rPr>
                <w:i/>
                <w:iCs/>
                <w:sz w:val="24"/>
                <w:szCs w:val="24"/>
              </w:rPr>
              <w:t>/-</w:t>
            </w:r>
            <w:r w:rsidR="2E969710" w:rsidRPr="37569CBF">
              <w:rPr>
                <w:i/>
                <w:iCs/>
                <w:sz w:val="24"/>
                <w:szCs w:val="24"/>
              </w:rPr>
              <w:t xml:space="preserve"> 10%</w:t>
            </w:r>
            <w:r w:rsidR="008B28E7" w:rsidRPr="37569CBF">
              <w:rPr>
                <w:i/>
                <w:iCs/>
                <w:sz w:val="24"/>
                <w:szCs w:val="24"/>
              </w:rPr>
              <w:t xml:space="preserve">: </w:t>
            </w:r>
            <w:r w:rsidR="06C3D9B1" w:rsidRPr="37569CBF">
              <w:rPr>
                <w:i/>
                <w:iCs/>
                <w:sz w:val="24"/>
                <w:szCs w:val="24"/>
              </w:rPr>
              <w:t xml:space="preserve">include </w:t>
            </w:r>
            <w:r w:rsidR="008B28E7" w:rsidRPr="37569CBF">
              <w:rPr>
                <w:i/>
                <w:iCs/>
                <w:sz w:val="24"/>
                <w:szCs w:val="24"/>
              </w:rPr>
              <w:t xml:space="preserve">your actual </w:t>
            </w:r>
            <w:r w:rsidR="06C3D9B1" w:rsidRPr="37569CBF">
              <w:rPr>
                <w:i/>
                <w:iCs/>
                <w:sz w:val="24"/>
                <w:szCs w:val="24"/>
              </w:rPr>
              <w:t>word count at the end of each section</w:t>
            </w:r>
            <w:r w:rsidR="008B28E7" w:rsidRPr="37569CBF">
              <w:rPr>
                <w:i/>
                <w:iCs/>
                <w:sz w:val="24"/>
                <w:szCs w:val="24"/>
              </w:rPr>
              <w:t>)</w:t>
            </w:r>
          </w:p>
        </w:tc>
      </w:tr>
    </w:tbl>
    <w:p w14:paraId="48BEF9CF" w14:textId="77777777" w:rsidR="00025650" w:rsidRDefault="00025650" w:rsidP="00340E9A">
      <w:pPr>
        <w:ind w:right="237"/>
        <w:jc w:val="both"/>
        <w:rPr>
          <w:b/>
          <w:sz w:val="24"/>
          <w:szCs w:val="24"/>
        </w:rPr>
      </w:pPr>
    </w:p>
    <w:p w14:paraId="39033C71" w14:textId="7B234650" w:rsidR="00492F52" w:rsidRDefault="00025650" w:rsidP="00340E9A">
      <w:pPr>
        <w:ind w:right="237"/>
        <w:jc w:val="both"/>
        <w:rPr>
          <w:b/>
          <w:sz w:val="24"/>
          <w:szCs w:val="24"/>
        </w:rPr>
      </w:pPr>
      <w:r w:rsidRPr="00025650">
        <w:rPr>
          <w:b/>
          <w:sz w:val="24"/>
          <w:szCs w:val="24"/>
        </w:rPr>
        <w:t>ANSWER:</w:t>
      </w:r>
    </w:p>
    <w:p w14:paraId="600DF6FD" w14:textId="77777777" w:rsidR="00BD65CA" w:rsidRDefault="00BD65CA" w:rsidP="00340E9A">
      <w:pPr>
        <w:ind w:right="237"/>
        <w:jc w:val="both"/>
        <w:rPr>
          <w:b/>
          <w:sz w:val="24"/>
          <w:szCs w:val="24"/>
        </w:rPr>
      </w:pPr>
    </w:p>
    <w:p w14:paraId="49B8ED91" w14:textId="0918246F" w:rsidR="00BD65CA" w:rsidRPr="00DF4668" w:rsidRDefault="00BD65CA" w:rsidP="00DF4668">
      <w:pPr>
        <w:spacing w:line="360" w:lineRule="auto"/>
        <w:ind w:right="237"/>
        <w:rPr>
          <w:rFonts w:ascii="Times New Roman" w:hAnsi="Times New Roman" w:cs="Times New Roman"/>
          <w:bCs/>
          <w:sz w:val="24"/>
          <w:szCs w:val="24"/>
        </w:rPr>
      </w:pPr>
      <w:r w:rsidRPr="00DF4668">
        <w:rPr>
          <w:rFonts w:ascii="Times New Roman" w:hAnsi="Times New Roman" w:cs="Times New Roman"/>
          <w:bCs/>
          <w:sz w:val="24"/>
          <w:szCs w:val="24"/>
        </w:rPr>
        <w:t>This essay shall look to provide a critical analysis of the strategic role played by the College of Policing in professionalising policing in the U.K. The essay shall look at a brief history of U.K. policing, before looking at how the College of Policing was introduced, and its current goals. The essay shall look at positive and negatives aspects of how the College of Policing has affected Policing since its introduction,</w:t>
      </w:r>
      <w:r w:rsidR="009065F3" w:rsidRPr="00DF4668">
        <w:rPr>
          <w:rFonts w:ascii="Times New Roman" w:hAnsi="Times New Roman" w:cs="Times New Roman"/>
          <w:bCs/>
          <w:sz w:val="24"/>
          <w:szCs w:val="24"/>
        </w:rPr>
        <w:t xml:space="preserve"> and how it could adapt to the changes in modern crime.</w:t>
      </w:r>
      <w:r w:rsidRPr="00DF4668">
        <w:rPr>
          <w:rFonts w:ascii="Times New Roman" w:hAnsi="Times New Roman" w:cs="Times New Roman"/>
          <w:bCs/>
          <w:sz w:val="24"/>
          <w:szCs w:val="24"/>
        </w:rPr>
        <w:t xml:space="preserve"> </w:t>
      </w:r>
      <w:r w:rsidR="009065F3" w:rsidRPr="00DF4668">
        <w:rPr>
          <w:rFonts w:ascii="Times New Roman" w:hAnsi="Times New Roman" w:cs="Times New Roman"/>
          <w:bCs/>
          <w:sz w:val="24"/>
          <w:szCs w:val="24"/>
        </w:rPr>
        <w:t xml:space="preserve"> The essay will also briefly explore how my role as a police officer has changed since entering the final year of my probation, and how my view on policing has changed since.</w:t>
      </w:r>
    </w:p>
    <w:p w14:paraId="527B3A6E" w14:textId="77777777" w:rsidR="00F022DA" w:rsidRPr="00DF4668" w:rsidRDefault="00F022DA" w:rsidP="00DF4668">
      <w:pPr>
        <w:spacing w:line="360" w:lineRule="auto"/>
        <w:ind w:right="237"/>
        <w:rPr>
          <w:rFonts w:ascii="Times New Roman" w:hAnsi="Times New Roman" w:cs="Times New Roman"/>
          <w:bCs/>
          <w:sz w:val="24"/>
          <w:szCs w:val="24"/>
        </w:rPr>
      </w:pPr>
    </w:p>
    <w:p w14:paraId="4131E17F" w14:textId="23659292" w:rsidR="00496E56" w:rsidRPr="00DF4668" w:rsidRDefault="00161C78"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Policing in the U.K. dates back hundreds of years, and the first official police force was formed in London in 1829 by Sir Rober Peel; The Metropolitan Police Service</w:t>
      </w:r>
      <w:r w:rsidR="00C843D0" w:rsidRPr="00DF4668">
        <w:rPr>
          <w:rFonts w:ascii="Times New Roman" w:hAnsi="Times New Roman" w:cs="Times New Roman"/>
          <w:sz w:val="24"/>
          <w:szCs w:val="24"/>
        </w:rPr>
        <w:t xml:space="preserve"> </w:t>
      </w:r>
      <w:r w:rsidR="004D5BFE" w:rsidRPr="00DF4668">
        <w:rPr>
          <w:rFonts w:ascii="Times New Roman" w:hAnsi="Times New Roman" w:cs="Times New Roman"/>
          <w:color w:val="2C3E50"/>
          <w:sz w:val="24"/>
          <w:szCs w:val="24"/>
          <w:shd w:val="clear" w:color="auto" w:fill="FFFFFF"/>
        </w:rPr>
        <w:t>(Archives, 2009)</w:t>
      </w:r>
      <w:r w:rsidR="004D5BFE" w:rsidRPr="00DF4668">
        <w:rPr>
          <w:rFonts w:ascii="Times New Roman" w:hAnsi="Times New Roman" w:cs="Times New Roman"/>
          <w:sz w:val="24"/>
          <w:szCs w:val="24"/>
        </w:rPr>
        <w:t xml:space="preserve">. Rober </w:t>
      </w:r>
      <w:r w:rsidRPr="00DF4668">
        <w:rPr>
          <w:rFonts w:ascii="Times New Roman" w:hAnsi="Times New Roman" w:cs="Times New Roman"/>
          <w:sz w:val="24"/>
          <w:szCs w:val="24"/>
        </w:rPr>
        <w:t>Peel’s</w:t>
      </w:r>
      <w:r w:rsidR="004D5BFE" w:rsidRPr="00DF4668">
        <w:rPr>
          <w:rFonts w:ascii="Times New Roman" w:hAnsi="Times New Roman" w:cs="Times New Roman"/>
          <w:sz w:val="24"/>
          <w:szCs w:val="24"/>
        </w:rPr>
        <w:t xml:space="preserve"> nine</w:t>
      </w:r>
      <w:r w:rsidRPr="00DF4668">
        <w:rPr>
          <w:rFonts w:ascii="Times New Roman" w:hAnsi="Times New Roman" w:cs="Times New Roman"/>
          <w:sz w:val="24"/>
          <w:szCs w:val="24"/>
        </w:rPr>
        <w:t xml:space="preserve"> principles of policing, or the Peelian Principles as they are commonly referred, stated the importance of engaging with the community, preventing </w:t>
      </w:r>
      <w:r w:rsidRPr="00DF4668">
        <w:rPr>
          <w:rFonts w:ascii="Times New Roman" w:hAnsi="Times New Roman" w:cs="Times New Roman"/>
          <w:sz w:val="24"/>
          <w:szCs w:val="24"/>
        </w:rPr>
        <w:lastRenderedPageBreak/>
        <w:t>crime, and how police officers conducted themselves ethically</w:t>
      </w:r>
      <w:r w:rsidR="00C843D0" w:rsidRPr="00DF4668">
        <w:rPr>
          <w:rFonts w:ascii="Times New Roman" w:hAnsi="Times New Roman" w:cs="Times New Roman"/>
          <w:sz w:val="24"/>
          <w:szCs w:val="24"/>
        </w:rPr>
        <w:t xml:space="preserve"> </w:t>
      </w:r>
      <w:r w:rsidR="00524B96" w:rsidRPr="00DF4668">
        <w:rPr>
          <w:rFonts w:ascii="Times New Roman" w:hAnsi="Times New Roman" w:cs="Times New Roman"/>
          <w:color w:val="2C3E50"/>
          <w:sz w:val="24"/>
          <w:szCs w:val="24"/>
          <w:shd w:val="clear" w:color="auto" w:fill="FFFFFF"/>
        </w:rPr>
        <w:t>(Home Office, 2012)</w:t>
      </w:r>
      <w:r w:rsidR="00524B96" w:rsidRPr="00DF4668">
        <w:rPr>
          <w:rFonts w:ascii="Times New Roman" w:hAnsi="Times New Roman" w:cs="Times New Roman"/>
          <w:sz w:val="24"/>
          <w:szCs w:val="24"/>
        </w:rPr>
        <w:t xml:space="preserve">. </w:t>
      </w:r>
      <w:r w:rsidRPr="00DF4668">
        <w:rPr>
          <w:rFonts w:ascii="Times New Roman" w:hAnsi="Times New Roman" w:cs="Times New Roman"/>
          <w:sz w:val="24"/>
          <w:szCs w:val="24"/>
        </w:rPr>
        <w:t xml:space="preserve">Almost 200 years have passed since the foundation of that first police force, and crime has been rapidly changing with the </w:t>
      </w:r>
      <w:r w:rsidR="007A6EF8" w:rsidRPr="00DF4668">
        <w:rPr>
          <w:rFonts w:ascii="Times New Roman" w:hAnsi="Times New Roman" w:cs="Times New Roman"/>
          <w:sz w:val="24"/>
          <w:szCs w:val="24"/>
        </w:rPr>
        <w:t>constant</w:t>
      </w:r>
      <w:r w:rsidRPr="00DF4668">
        <w:rPr>
          <w:rFonts w:ascii="Times New Roman" w:hAnsi="Times New Roman" w:cs="Times New Roman"/>
          <w:sz w:val="24"/>
          <w:szCs w:val="24"/>
        </w:rPr>
        <w:t xml:space="preserve"> advancement in technology</w:t>
      </w:r>
      <w:r w:rsidR="00C843D0" w:rsidRPr="00DF4668">
        <w:rPr>
          <w:rFonts w:ascii="Times New Roman" w:hAnsi="Times New Roman" w:cs="Times New Roman"/>
          <w:sz w:val="24"/>
          <w:szCs w:val="24"/>
        </w:rPr>
        <w:t xml:space="preserve"> </w:t>
      </w:r>
      <w:r w:rsidR="00524B96" w:rsidRPr="00DF4668">
        <w:rPr>
          <w:rFonts w:ascii="Times New Roman" w:hAnsi="Times New Roman" w:cs="Times New Roman"/>
          <w:color w:val="2C3E50"/>
          <w:sz w:val="24"/>
          <w:szCs w:val="24"/>
          <w:shd w:val="clear" w:color="auto" w:fill="FFFFFF"/>
        </w:rPr>
        <w:t>(</w:t>
      </w:r>
      <w:r w:rsidR="00524B96" w:rsidRPr="00DF4668">
        <w:rPr>
          <w:rFonts w:ascii="Times New Roman" w:hAnsi="Times New Roman" w:cs="Times New Roman"/>
          <w:color w:val="2C3E50"/>
          <w:sz w:val="24"/>
          <w:szCs w:val="24"/>
          <w:shd w:val="clear" w:color="auto" w:fill="FFFFFF"/>
        </w:rPr>
        <w:t>s</w:t>
      </w:r>
      <w:r w:rsidR="00524B96" w:rsidRPr="00DF4668">
        <w:rPr>
          <w:rFonts w:ascii="Times New Roman" w:hAnsi="Times New Roman" w:cs="Times New Roman"/>
          <w:color w:val="2C3E50"/>
          <w:sz w:val="24"/>
          <w:szCs w:val="24"/>
          <w:shd w:val="clear" w:color="auto" w:fill="FFFFFF"/>
        </w:rPr>
        <w:t>fmedia, 2021)</w:t>
      </w:r>
      <w:r w:rsidR="00C843D0" w:rsidRPr="00DF4668">
        <w:rPr>
          <w:rFonts w:ascii="Times New Roman" w:hAnsi="Times New Roman" w:cs="Times New Roman"/>
          <w:sz w:val="24"/>
          <w:szCs w:val="24"/>
        </w:rPr>
        <w:t>.</w:t>
      </w:r>
    </w:p>
    <w:p w14:paraId="10DE8C3E" w14:textId="77777777" w:rsidR="00496E56" w:rsidRPr="00DF4668" w:rsidRDefault="00496E56" w:rsidP="00DF4668">
      <w:pPr>
        <w:spacing w:line="360" w:lineRule="auto"/>
        <w:ind w:right="237"/>
        <w:rPr>
          <w:rFonts w:ascii="Times New Roman" w:hAnsi="Times New Roman" w:cs="Times New Roman"/>
          <w:sz w:val="24"/>
          <w:szCs w:val="24"/>
        </w:rPr>
      </w:pPr>
    </w:p>
    <w:p w14:paraId="7AC4ABEB" w14:textId="01C883D6" w:rsidR="00FF7784" w:rsidRPr="00DF4668" w:rsidRDefault="00161C78"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This is where the</w:t>
      </w:r>
      <w:r w:rsidR="00492F52" w:rsidRPr="00DF4668">
        <w:rPr>
          <w:rFonts w:ascii="Times New Roman" w:hAnsi="Times New Roman" w:cs="Times New Roman"/>
          <w:sz w:val="24"/>
          <w:szCs w:val="24"/>
        </w:rPr>
        <w:t xml:space="preserve"> College of Policing</w:t>
      </w:r>
      <w:r w:rsidR="00496E56" w:rsidRPr="00DF4668">
        <w:rPr>
          <w:rFonts w:ascii="Times New Roman" w:hAnsi="Times New Roman" w:cs="Times New Roman"/>
          <w:sz w:val="24"/>
          <w:szCs w:val="24"/>
        </w:rPr>
        <w:t>, founded in 2012</w:t>
      </w:r>
      <w:r w:rsidR="00AE0A2B" w:rsidRPr="00DF4668">
        <w:rPr>
          <w:rFonts w:ascii="Times New Roman" w:hAnsi="Times New Roman" w:cs="Times New Roman"/>
          <w:sz w:val="24"/>
          <w:szCs w:val="24"/>
        </w:rPr>
        <w:t xml:space="preserve"> </w:t>
      </w:r>
      <w:r w:rsidR="00524B96" w:rsidRPr="00DF4668">
        <w:rPr>
          <w:rFonts w:ascii="Times New Roman" w:hAnsi="Times New Roman" w:cs="Times New Roman"/>
          <w:color w:val="2C3E50"/>
          <w:sz w:val="24"/>
          <w:szCs w:val="24"/>
          <w:shd w:val="clear" w:color="auto" w:fill="FFFFFF"/>
        </w:rPr>
        <w:t>(Home Office, 2012)</w:t>
      </w:r>
      <w:r w:rsidR="00524B96" w:rsidRPr="00DF4668">
        <w:rPr>
          <w:rFonts w:ascii="Times New Roman" w:hAnsi="Times New Roman" w:cs="Times New Roman"/>
          <w:sz w:val="24"/>
          <w:szCs w:val="24"/>
        </w:rPr>
        <w:t xml:space="preserve"> </w:t>
      </w:r>
      <w:r w:rsidR="009B532A" w:rsidRPr="00DF4668">
        <w:rPr>
          <w:rFonts w:ascii="Times New Roman" w:hAnsi="Times New Roman" w:cs="Times New Roman"/>
          <w:sz w:val="24"/>
          <w:szCs w:val="24"/>
        </w:rPr>
        <w:t>was</w:t>
      </w:r>
      <w:r w:rsidRPr="00DF4668">
        <w:rPr>
          <w:rFonts w:ascii="Times New Roman" w:hAnsi="Times New Roman" w:cs="Times New Roman"/>
          <w:sz w:val="24"/>
          <w:szCs w:val="24"/>
        </w:rPr>
        <w:t xml:space="preserve"> introduced. The college</w:t>
      </w:r>
      <w:r w:rsidR="00492F52" w:rsidRPr="00DF4668">
        <w:rPr>
          <w:rFonts w:ascii="Times New Roman" w:hAnsi="Times New Roman" w:cs="Times New Roman"/>
          <w:sz w:val="24"/>
          <w:szCs w:val="24"/>
        </w:rPr>
        <w:t xml:space="preserve"> has been central in moving police forces within the U.K. towards being </w:t>
      </w:r>
      <w:r w:rsidR="0004494C" w:rsidRPr="00DF4668">
        <w:rPr>
          <w:rFonts w:ascii="Times New Roman" w:hAnsi="Times New Roman" w:cs="Times New Roman"/>
          <w:sz w:val="24"/>
          <w:szCs w:val="24"/>
        </w:rPr>
        <w:t xml:space="preserve">more </w:t>
      </w:r>
      <w:r w:rsidR="00492F52" w:rsidRPr="00DF4668">
        <w:rPr>
          <w:rFonts w:ascii="Times New Roman" w:hAnsi="Times New Roman" w:cs="Times New Roman"/>
          <w:sz w:val="24"/>
          <w:szCs w:val="24"/>
        </w:rPr>
        <w:t>professional and accountable organisations through initiatives such as the Workforce Transformation 2018 and the Policing Vision 2025</w:t>
      </w:r>
      <w:r w:rsidR="00AE0A2B" w:rsidRPr="00DF4668">
        <w:rPr>
          <w:rFonts w:ascii="Times New Roman" w:hAnsi="Times New Roman" w:cs="Times New Roman"/>
          <w:sz w:val="24"/>
          <w:szCs w:val="24"/>
        </w:rPr>
        <w:t xml:space="preserve"> </w:t>
      </w:r>
      <w:r w:rsidR="00524B96" w:rsidRPr="00DF4668">
        <w:rPr>
          <w:rFonts w:ascii="Times New Roman" w:hAnsi="Times New Roman" w:cs="Times New Roman"/>
          <w:color w:val="2C3E50"/>
          <w:sz w:val="24"/>
          <w:szCs w:val="24"/>
          <w:shd w:val="clear" w:color="auto" w:fill="FFFFFF"/>
        </w:rPr>
        <w:t>(Winchester, 2020)</w:t>
      </w:r>
      <w:r w:rsidR="00524B96" w:rsidRPr="00DF4668">
        <w:rPr>
          <w:rFonts w:ascii="Times New Roman" w:hAnsi="Times New Roman" w:cs="Times New Roman"/>
          <w:color w:val="2C3E50"/>
          <w:sz w:val="24"/>
          <w:szCs w:val="24"/>
          <w:shd w:val="clear" w:color="auto" w:fill="FFFFFF"/>
        </w:rPr>
        <w:t xml:space="preserve">. </w:t>
      </w:r>
      <w:r w:rsidR="00492F52" w:rsidRPr="00DF4668">
        <w:rPr>
          <w:rFonts w:ascii="Times New Roman" w:hAnsi="Times New Roman" w:cs="Times New Roman"/>
          <w:sz w:val="24"/>
          <w:szCs w:val="24"/>
        </w:rPr>
        <w:t>These strategies aim to adapt police forces to the challenges of the 21</w:t>
      </w:r>
      <w:r w:rsidR="00492F52" w:rsidRPr="00DF4668">
        <w:rPr>
          <w:rFonts w:ascii="Times New Roman" w:hAnsi="Times New Roman" w:cs="Times New Roman"/>
          <w:sz w:val="24"/>
          <w:szCs w:val="24"/>
          <w:vertAlign w:val="superscript"/>
        </w:rPr>
        <w:t>st</w:t>
      </w:r>
      <w:r w:rsidR="00492F52" w:rsidRPr="00DF4668">
        <w:rPr>
          <w:rFonts w:ascii="Times New Roman" w:hAnsi="Times New Roman" w:cs="Times New Roman"/>
          <w:sz w:val="24"/>
          <w:szCs w:val="24"/>
        </w:rPr>
        <w:t xml:space="preserve"> century, including ever advancing crime in areas such as cybercrime and terrorism, </w:t>
      </w:r>
      <w:r w:rsidR="00496E56" w:rsidRPr="00DF4668">
        <w:rPr>
          <w:rFonts w:ascii="Times New Roman" w:hAnsi="Times New Roman" w:cs="Times New Roman"/>
          <w:sz w:val="24"/>
          <w:szCs w:val="24"/>
        </w:rPr>
        <w:t>as well as an increase in</w:t>
      </w:r>
      <w:r w:rsidR="0004494C" w:rsidRPr="00DF4668">
        <w:rPr>
          <w:rFonts w:ascii="Times New Roman" w:hAnsi="Times New Roman" w:cs="Times New Roman"/>
          <w:sz w:val="24"/>
          <w:szCs w:val="24"/>
        </w:rPr>
        <w:t xml:space="preserve"> levels of violent crime</w:t>
      </w:r>
      <w:r w:rsidR="00AE0A2B" w:rsidRPr="00DF4668">
        <w:rPr>
          <w:rFonts w:ascii="Times New Roman" w:hAnsi="Times New Roman" w:cs="Times New Roman"/>
          <w:sz w:val="24"/>
          <w:szCs w:val="24"/>
        </w:rPr>
        <w:t xml:space="preserve"> </w:t>
      </w:r>
      <w:r w:rsidR="008713C2" w:rsidRPr="00DF4668">
        <w:rPr>
          <w:rFonts w:ascii="Times New Roman" w:hAnsi="Times New Roman" w:cs="Times New Roman"/>
          <w:color w:val="2C3E50"/>
          <w:sz w:val="24"/>
          <w:szCs w:val="24"/>
          <w:shd w:val="clear" w:color="auto" w:fill="FFFFFF"/>
        </w:rPr>
        <w:t>(Loveday, 2017)</w:t>
      </w:r>
      <w:r w:rsidR="008713C2" w:rsidRPr="00DF4668">
        <w:rPr>
          <w:rFonts w:ascii="Times New Roman" w:hAnsi="Times New Roman" w:cs="Times New Roman"/>
          <w:color w:val="2C3E50"/>
          <w:sz w:val="24"/>
          <w:szCs w:val="24"/>
          <w:shd w:val="clear" w:color="auto" w:fill="FFFFFF"/>
        </w:rPr>
        <w:t>.</w:t>
      </w:r>
      <w:r w:rsidR="008713C2" w:rsidRPr="00DF4668">
        <w:rPr>
          <w:rFonts w:ascii="Times New Roman" w:hAnsi="Times New Roman" w:cs="Times New Roman"/>
          <w:sz w:val="24"/>
          <w:szCs w:val="24"/>
        </w:rPr>
        <w:t xml:space="preserve"> </w:t>
      </w:r>
      <w:r w:rsidR="0004494C" w:rsidRPr="00DF4668">
        <w:rPr>
          <w:rFonts w:ascii="Times New Roman" w:hAnsi="Times New Roman" w:cs="Times New Roman"/>
          <w:sz w:val="24"/>
          <w:szCs w:val="24"/>
        </w:rPr>
        <w:t>By outlining clear objectives for the future and investing into the learning and development of police officers, the College of Policing continues to assist in raising standards and professionalism of police forces across the country</w:t>
      </w:r>
      <w:r w:rsidRPr="00DF4668">
        <w:rPr>
          <w:rFonts w:ascii="Times New Roman" w:hAnsi="Times New Roman" w:cs="Times New Roman"/>
          <w:sz w:val="24"/>
          <w:szCs w:val="24"/>
        </w:rPr>
        <w:t>, as well as providing a higher level of learning for officers both new and old</w:t>
      </w:r>
      <w:r w:rsidR="008713C2" w:rsidRPr="00DF4668">
        <w:rPr>
          <w:rFonts w:ascii="Times New Roman" w:hAnsi="Times New Roman" w:cs="Times New Roman"/>
          <w:color w:val="2C3E50"/>
          <w:sz w:val="24"/>
          <w:szCs w:val="24"/>
          <w:shd w:val="clear" w:color="auto" w:fill="FFFFFF"/>
        </w:rPr>
        <w:t xml:space="preserve"> </w:t>
      </w:r>
      <w:r w:rsidR="008713C2" w:rsidRPr="00DF4668">
        <w:rPr>
          <w:rFonts w:ascii="Times New Roman" w:hAnsi="Times New Roman" w:cs="Times New Roman"/>
          <w:color w:val="2C3E50"/>
          <w:sz w:val="24"/>
          <w:szCs w:val="24"/>
          <w:shd w:val="clear" w:color="auto" w:fill="FFFFFF"/>
        </w:rPr>
        <w:t> (Williams, Norman and Rowe, 2019)</w:t>
      </w:r>
      <w:r w:rsidR="008713C2" w:rsidRPr="00DF4668">
        <w:rPr>
          <w:rFonts w:ascii="Times New Roman" w:hAnsi="Times New Roman" w:cs="Times New Roman"/>
          <w:color w:val="2C3E50"/>
          <w:sz w:val="24"/>
          <w:szCs w:val="24"/>
          <w:shd w:val="clear" w:color="auto" w:fill="FFFFFF"/>
        </w:rPr>
        <w:t>.</w:t>
      </w:r>
    </w:p>
    <w:p w14:paraId="21B0B7A2" w14:textId="77777777" w:rsidR="00FF7784" w:rsidRPr="00DF4668" w:rsidRDefault="00FF7784" w:rsidP="00DF4668">
      <w:pPr>
        <w:spacing w:line="360" w:lineRule="auto"/>
        <w:ind w:right="237"/>
        <w:rPr>
          <w:rFonts w:ascii="Times New Roman" w:hAnsi="Times New Roman" w:cs="Times New Roman"/>
          <w:sz w:val="24"/>
          <w:szCs w:val="24"/>
        </w:rPr>
      </w:pPr>
    </w:p>
    <w:p w14:paraId="13819134" w14:textId="554908BE" w:rsidR="00FF7784" w:rsidRPr="00DF4668" w:rsidRDefault="00535E21"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The Policing Vision 2025 was launched in 2016. The vision focussed on several key areas of policing, including digital policing, leadership development, community engagement, and workforce diversity</w:t>
      </w:r>
      <w:r w:rsidR="008713C2" w:rsidRPr="00DF4668">
        <w:rPr>
          <w:rFonts w:ascii="Times New Roman" w:hAnsi="Times New Roman" w:cs="Times New Roman"/>
          <w:color w:val="2C3E50"/>
          <w:sz w:val="24"/>
          <w:szCs w:val="24"/>
          <w:shd w:val="clear" w:color="auto" w:fill="FFFFFF"/>
        </w:rPr>
        <w:t xml:space="preserve"> </w:t>
      </w:r>
      <w:r w:rsidR="008713C2" w:rsidRPr="00DF4668">
        <w:rPr>
          <w:rFonts w:ascii="Times New Roman" w:hAnsi="Times New Roman" w:cs="Times New Roman"/>
          <w:color w:val="2C3E50"/>
          <w:sz w:val="24"/>
          <w:szCs w:val="24"/>
          <w:shd w:val="clear" w:color="auto" w:fill="FFFFFF"/>
        </w:rPr>
        <w:t>(Jarman, 2021)</w:t>
      </w:r>
      <w:r w:rsidR="008713C2" w:rsidRPr="00DF4668">
        <w:rPr>
          <w:rFonts w:ascii="Times New Roman" w:hAnsi="Times New Roman" w:cs="Times New Roman"/>
          <w:color w:val="2C3E50"/>
          <w:sz w:val="24"/>
          <w:szCs w:val="24"/>
          <w:shd w:val="clear" w:color="auto" w:fill="FFFFFF"/>
        </w:rPr>
        <w:t xml:space="preserve">. </w:t>
      </w:r>
      <w:r w:rsidR="00AA7819" w:rsidRPr="00DF4668">
        <w:rPr>
          <w:rFonts w:ascii="Times New Roman" w:hAnsi="Times New Roman" w:cs="Times New Roman"/>
          <w:color w:val="2C3E50"/>
          <w:sz w:val="24"/>
          <w:szCs w:val="24"/>
          <w:shd w:val="clear" w:color="auto" w:fill="FFFFFF"/>
        </w:rPr>
        <w:t xml:space="preserve"> </w:t>
      </w:r>
      <w:r w:rsidRPr="00DF4668">
        <w:rPr>
          <w:rFonts w:ascii="Times New Roman" w:hAnsi="Times New Roman" w:cs="Times New Roman"/>
          <w:sz w:val="24"/>
          <w:szCs w:val="24"/>
        </w:rPr>
        <w:t>The goal of the vision is to build public trust in the police as well as enhancing the efficiency and improving the outcomes of police forces</w:t>
      </w:r>
      <w:r w:rsidR="008713C2" w:rsidRPr="00DF4668">
        <w:rPr>
          <w:rFonts w:ascii="Times New Roman" w:hAnsi="Times New Roman" w:cs="Times New Roman"/>
          <w:sz w:val="24"/>
          <w:szCs w:val="24"/>
        </w:rPr>
        <w:t xml:space="preserve"> (Ibid). </w:t>
      </w:r>
      <w:r w:rsidR="00AA7819" w:rsidRPr="00DF4668">
        <w:rPr>
          <w:rFonts w:ascii="Times New Roman" w:hAnsi="Times New Roman" w:cs="Times New Roman"/>
          <w:sz w:val="24"/>
          <w:szCs w:val="24"/>
        </w:rPr>
        <w:t>The findings of Ronzi (2020) coincide with t</w:t>
      </w:r>
      <w:r w:rsidRPr="00DF4668">
        <w:rPr>
          <w:rFonts w:ascii="Times New Roman" w:hAnsi="Times New Roman" w:cs="Times New Roman"/>
          <w:sz w:val="24"/>
          <w:szCs w:val="24"/>
        </w:rPr>
        <w:t>he Workforce Transformation 2018 initiative stat</w:t>
      </w:r>
      <w:r w:rsidR="00AA7819" w:rsidRPr="00DF4668">
        <w:rPr>
          <w:rFonts w:ascii="Times New Roman" w:hAnsi="Times New Roman" w:cs="Times New Roman"/>
          <w:sz w:val="24"/>
          <w:szCs w:val="24"/>
        </w:rPr>
        <w:t>ing</w:t>
      </w:r>
      <w:r w:rsidRPr="00DF4668">
        <w:rPr>
          <w:rFonts w:ascii="Times New Roman" w:hAnsi="Times New Roman" w:cs="Times New Roman"/>
          <w:sz w:val="24"/>
          <w:szCs w:val="24"/>
        </w:rPr>
        <w:t xml:space="preserve"> the importance of developing the skills and wellbeing of police officers by providing them with continuous training and support</w:t>
      </w:r>
      <w:r w:rsidR="00AA7819" w:rsidRPr="00DF4668">
        <w:rPr>
          <w:rFonts w:ascii="Times New Roman" w:hAnsi="Times New Roman" w:cs="Times New Roman"/>
          <w:sz w:val="24"/>
          <w:szCs w:val="24"/>
        </w:rPr>
        <w:t>.</w:t>
      </w:r>
      <w:r w:rsidRPr="00DF4668">
        <w:rPr>
          <w:rFonts w:ascii="Times New Roman" w:hAnsi="Times New Roman" w:cs="Times New Roman"/>
          <w:sz w:val="24"/>
          <w:szCs w:val="24"/>
        </w:rPr>
        <w:t xml:space="preserve"> The aim of the initiative is to ensure police forces are adaptable and effective in dealing with modern day crime.</w:t>
      </w:r>
    </w:p>
    <w:p w14:paraId="2C1EB3C0" w14:textId="77777777" w:rsidR="007A6EF8" w:rsidRPr="00DF4668" w:rsidRDefault="007A6EF8" w:rsidP="00DF4668">
      <w:pPr>
        <w:spacing w:line="360" w:lineRule="auto"/>
        <w:ind w:right="237"/>
        <w:rPr>
          <w:rFonts w:ascii="Times New Roman" w:hAnsi="Times New Roman" w:cs="Times New Roman"/>
          <w:sz w:val="24"/>
          <w:szCs w:val="24"/>
        </w:rPr>
      </w:pPr>
    </w:p>
    <w:p w14:paraId="3797C6FD" w14:textId="4C25EF0A" w:rsidR="00AA7819" w:rsidRPr="00DF4668" w:rsidRDefault="007A6EF8"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The College of Policing also has a </w:t>
      </w:r>
      <w:r w:rsidR="00946A65" w:rsidRPr="00DF4668">
        <w:rPr>
          <w:rFonts w:ascii="Times New Roman" w:hAnsi="Times New Roman" w:cs="Times New Roman"/>
          <w:sz w:val="24"/>
          <w:szCs w:val="24"/>
        </w:rPr>
        <w:t>5-year</w:t>
      </w:r>
      <w:r w:rsidRPr="00DF4668">
        <w:rPr>
          <w:rFonts w:ascii="Times New Roman" w:hAnsi="Times New Roman" w:cs="Times New Roman"/>
          <w:sz w:val="24"/>
          <w:szCs w:val="24"/>
        </w:rPr>
        <w:t xml:space="preserve"> strategy which aims to improve education and training of all police officers by providing high quality professional development.</w:t>
      </w:r>
      <w:r w:rsidR="00AA7819" w:rsidRPr="00DF4668">
        <w:rPr>
          <w:rFonts w:ascii="Times New Roman" w:hAnsi="Times New Roman" w:cs="Times New Roman"/>
          <w:sz w:val="24"/>
          <w:szCs w:val="24"/>
        </w:rPr>
        <w:t xml:space="preserve"> </w:t>
      </w:r>
      <w:r w:rsidRPr="00DF4668">
        <w:rPr>
          <w:rFonts w:ascii="Times New Roman" w:hAnsi="Times New Roman" w:cs="Times New Roman"/>
          <w:sz w:val="24"/>
          <w:szCs w:val="24"/>
        </w:rPr>
        <w:t>By researching, setting standards, and facilitating the exchange of knowledge, the College attempts to ensure that police forces across the U.K. have the highest standards of professionalism and deliver an effective service</w:t>
      </w:r>
      <w:r w:rsidR="00AA7819" w:rsidRPr="00DF4668">
        <w:rPr>
          <w:rFonts w:ascii="Times New Roman" w:hAnsi="Times New Roman" w:cs="Times New Roman"/>
          <w:sz w:val="24"/>
          <w:szCs w:val="24"/>
        </w:rPr>
        <w:t xml:space="preserve"> </w:t>
      </w:r>
      <w:r w:rsidR="00AA7819" w:rsidRPr="00DF4668">
        <w:rPr>
          <w:rFonts w:ascii="Times New Roman" w:hAnsi="Times New Roman" w:cs="Times New Roman"/>
          <w:color w:val="auto"/>
          <w:sz w:val="24"/>
          <w:szCs w:val="24"/>
        </w:rPr>
        <w:t>Williams, Norman and Rowe (2019)</w:t>
      </w:r>
      <w:r w:rsidR="00AA7819" w:rsidRPr="00DF4668">
        <w:rPr>
          <w:rFonts w:ascii="Times New Roman" w:hAnsi="Times New Roman" w:cs="Times New Roman"/>
          <w:color w:val="auto"/>
          <w:sz w:val="24"/>
          <w:szCs w:val="24"/>
        </w:rPr>
        <w:t>.</w:t>
      </w:r>
    </w:p>
    <w:p w14:paraId="7E9CE8E0" w14:textId="54B9AA08" w:rsidR="007A6EF8" w:rsidRPr="00DF4668" w:rsidRDefault="007A6EF8" w:rsidP="00DF4668">
      <w:pPr>
        <w:spacing w:line="360" w:lineRule="auto"/>
        <w:ind w:right="237"/>
        <w:rPr>
          <w:rFonts w:ascii="Times New Roman" w:hAnsi="Times New Roman" w:cs="Times New Roman"/>
          <w:sz w:val="24"/>
          <w:szCs w:val="24"/>
        </w:rPr>
      </w:pPr>
    </w:p>
    <w:p w14:paraId="49BA9215" w14:textId="77777777" w:rsidR="00946A65" w:rsidRPr="00DF4668" w:rsidRDefault="00946A65" w:rsidP="00DF4668">
      <w:pPr>
        <w:spacing w:line="360" w:lineRule="auto"/>
        <w:ind w:right="237"/>
        <w:rPr>
          <w:rFonts w:ascii="Times New Roman" w:hAnsi="Times New Roman" w:cs="Times New Roman"/>
          <w:sz w:val="24"/>
          <w:szCs w:val="24"/>
        </w:rPr>
      </w:pPr>
    </w:p>
    <w:p w14:paraId="60A73FE6" w14:textId="05A71238" w:rsidR="00946A65" w:rsidRPr="00DF4668" w:rsidRDefault="00946A65"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The strategic role of the College of Policing can be found within the current Corporate strategy 2022 – 2026.</w:t>
      </w:r>
      <w:r w:rsidR="00AE0A2B" w:rsidRPr="00DF4668">
        <w:rPr>
          <w:rFonts w:ascii="Times New Roman" w:hAnsi="Times New Roman" w:cs="Times New Roman"/>
          <w:sz w:val="24"/>
          <w:szCs w:val="24"/>
        </w:rPr>
        <w:t xml:space="preserve"> </w:t>
      </w:r>
      <w:r w:rsidRPr="00DF4668">
        <w:rPr>
          <w:rFonts w:ascii="Times New Roman" w:hAnsi="Times New Roman" w:cs="Times New Roman"/>
          <w:sz w:val="24"/>
          <w:szCs w:val="24"/>
        </w:rPr>
        <w:t xml:space="preserve">The strategy outlines the role of the College of Policing in </w:t>
      </w:r>
      <w:r w:rsidRPr="00DF4668">
        <w:rPr>
          <w:rFonts w:ascii="Times New Roman" w:hAnsi="Times New Roman" w:cs="Times New Roman"/>
          <w:sz w:val="24"/>
          <w:szCs w:val="24"/>
        </w:rPr>
        <w:lastRenderedPageBreak/>
        <w:t>developing the police system in the UK.</w:t>
      </w:r>
      <w:r w:rsidR="00AE0A2B" w:rsidRPr="00DF4668">
        <w:rPr>
          <w:rFonts w:ascii="Times New Roman" w:hAnsi="Times New Roman" w:cs="Times New Roman"/>
          <w:sz w:val="24"/>
          <w:szCs w:val="24"/>
        </w:rPr>
        <w:t xml:space="preserve"> </w:t>
      </w:r>
      <w:r w:rsidRPr="00DF4668">
        <w:rPr>
          <w:rFonts w:ascii="Times New Roman" w:hAnsi="Times New Roman" w:cs="Times New Roman"/>
          <w:sz w:val="24"/>
          <w:szCs w:val="24"/>
        </w:rPr>
        <w:t>This strategy was developed to accomplish the goals set out within the fundamental review that was carried out on the organisation in 2022.</w:t>
      </w:r>
      <w:r w:rsidR="00AE0A2B" w:rsidRPr="00DF4668">
        <w:rPr>
          <w:rFonts w:ascii="Times New Roman" w:hAnsi="Times New Roman" w:cs="Times New Roman"/>
          <w:sz w:val="24"/>
          <w:szCs w:val="24"/>
        </w:rPr>
        <w:t xml:space="preserve"> </w:t>
      </w:r>
      <w:r w:rsidRPr="00DF4668">
        <w:rPr>
          <w:rFonts w:ascii="Times New Roman" w:hAnsi="Times New Roman" w:cs="Times New Roman"/>
          <w:sz w:val="24"/>
          <w:szCs w:val="24"/>
        </w:rPr>
        <w:t>The fundamental review outlines three organisational goals; To boost professionalism, improve leadership and drive consistency, whereas the Corporate Strategy sets out how these goals will be accomplished (College of Policing, 2022).</w:t>
      </w:r>
    </w:p>
    <w:p w14:paraId="26168F28" w14:textId="77777777" w:rsidR="00FF7784" w:rsidRPr="00DF4668" w:rsidRDefault="00FF7784" w:rsidP="00DF4668">
      <w:pPr>
        <w:spacing w:line="360" w:lineRule="auto"/>
        <w:ind w:right="237"/>
        <w:rPr>
          <w:rFonts w:ascii="Times New Roman" w:hAnsi="Times New Roman" w:cs="Times New Roman"/>
          <w:sz w:val="24"/>
          <w:szCs w:val="24"/>
        </w:rPr>
      </w:pPr>
    </w:p>
    <w:p w14:paraId="22483A38" w14:textId="5BE7AD6B" w:rsidR="00203AA3" w:rsidRPr="00DF4668" w:rsidRDefault="00C130AC" w:rsidP="00DF4668">
      <w:pPr>
        <w:spacing w:line="360" w:lineRule="auto"/>
        <w:ind w:right="237"/>
        <w:rPr>
          <w:rFonts w:ascii="Times New Roman" w:hAnsi="Times New Roman" w:cs="Times New Roman"/>
          <w:bCs/>
          <w:sz w:val="24"/>
          <w:szCs w:val="24"/>
        </w:rPr>
      </w:pPr>
      <w:r w:rsidRPr="00DF4668">
        <w:rPr>
          <w:rFonts w:ascii="Times New Roman" w:hAnsi="Times New Roman" w:cs="Times New Roman"/>
          <w:sz w:val="24"/>
          <w:szCs w:val="24"/>
        </w:rPr>
        <w:t>‘Building trust and a fair culture’ is one of the aims found in the College of Policing’s Corporate Strategy (College of Policing, 2022). Both trust and a fair culture are important elements to consider as part of an effective police service so that the public can both have faith in the police carrying out their roles correctly and be assured that wrongdoing is held to account. A distrust in police has been a rising issue in UK policing, especially since the outbreak of Covid-19 which marked a notable increase in distrust (Boulton, 2024).</w:t>
      </w:r>
      <w:r w:rsidR="00B32AC7" w:rsidRPr="00DF4668">
        <w:rPr>
          <w:rFonts w:ascii="Times New Roman" w:hAnsi="Times New Roman" w:cs="Times New Roman"/>
          <w:sz w:val="24"/>
          <w:szCs w:val="24"/>
        </w:rPr>
        <w:t xml:space="preserve"> This was likely due to officers being trained in the current legislation at the time and then taking action without considering the wider implications of doing so, or</w:t>
      </w:r>
      <w:r w:rsidR="006942CB" w:rsidRPr="00DF4668">
        <w:rPr>
          <w:rFonts w:ascii="Times New Roman" w:hAnsi="Times New Roman" w:cs="Times New Roman"/>
          <w:sz w:val="24"/>
          <w:szCs w:val="24"/>
        </w:rPr>
        <w:t xml:space="preserve"> without considering</w:t>
      </w:r>
      <w:r w:rsidR="00B32AC7" w:rsidRPr="00DF4668">
        <w:rPr>
          <w:rFonts w:ascii="Times New Roman" w:hAnsi="Times New Roman" w:cs="Times New Roman"/>
          <w:sz w:val="24"/>
          <w:szCs w:val="24"/>
        </w:rPr>
        <w:t xml:space="preserve"> the reasons as to why offending in regards to social restrictions at the time </w:t>
      </w:r>
      <w:r w:rsidR="006942CB" w:rsidRPr="00DF4668">
        <w:rPr>
          <w:rFonts w:ascii="Times New Roman" w:hAnsi="Times New Roman" w:cs="Times New Roman"/>
          <w:sz w:val="24"/>
          <w:szCs w:val="24"/>
        </w:rPr>
        <w:t>were so prominent.</w:t>
      </w:r>
      <w:r w:rsidRPr="00DF4668">
        <w:rPr>
          <w:rFonts w:ascii="Times New Roman" w:hAnsi="Times New Roman" w:cs="Times New Roman"/>
          <w:sz w:val="24"/>
          <w:szCs w:val="24"/>
        </w:rPr>
        <w:t xml:space="preserve"> </w:t>
      </w:r>
      <w:r w:rsidR="006942CB" w:rsidRPr="00DF4668">
        <w:rPr>
          <w:rFonts w:ascii="Times New Roman" w:hAnsi="Times New Roman" w:cs="Times New Roman"/>
          <w:sz w:val="24"/>
          <w:szCs w:val="24"/>
        </w:rPr>
        <w:t>Goldsmith (2005) found that a lack of public trust leads to difficulties in effectively policiung. It was also noted by Goldsmith (2005) that this is</w:t>
      </w:r>
      <w:r w:rsidRPr="00DF4668">
        <w:rPr>
          <w:rFonts w:ascii="Times New Roman" w:hAnsi="Times New Roman" w:cs="Times New Roman"/>
          <w:sz w:val="24"/>
          <w:szCs w:val="24"/>
        </w:rPr>
        <w:t xml:space="preserve"> not just an issue faced in the </w:t>
      </w:r>
      <w:r w:rsidR="00DF4668" w:rsidRPr="00DF4668">
        <w:rPr>
          <w:rFonts w:ascii="Times New Roman" w:hAnsi="Times New Roman" w:cs="Times New Roman"/>
          <w:sz w:val="24"/>
          <w:szCs w:val="24"/>
        </w:rPr>
        <w:t>UK but</w:t>
      </w:r>
      <w:r w:rsidR="006942CB" w:rsidRPr="00DF4668">
        <w:rPr>
          <w:rFonts w:ascii="Times New Roman" w:hAnsi="Times New Roman" w:cs="Times New Roman"/>
          <w:sz w:val="24"/>
          <w:szCs w:val="24"/>
        </w:rPr>
        <w:t xml:space="preserve"> is </w:t>
      </w:r>
      <w:r w:rsidRPr="00DF4668">
        <w:rPr>
          <w:rFonts w:ascii="Times New Roman" w:hAnsi="Times New Roman" w:cs="Times New Roman"/>
          <w:sz w:val="24"/>
          <w:szCs w:val="24"/>
        </w:rPr>
        <w:t>rather a global issue with the profession. Some countries are now struggling to police effectively due to the lack of trust in the service, and policing by consent, as is the method in the UK, is difficult or impossible once public trust falls to a low enough level (</w:t>
      </w:r>
      <w:r w:rsidRPr="00DF4668">
        <w:rPr>
          <w:rFonts w:ascii="Times New Roman" w:hAnsi="Times New Roman" w:cs="Times New Roman"/>
          <w:bCs/>
          <w:sz w:val="24"/>
          <w:szCs w:val="24"/>
        </w:rPr>
        <w:t xml:space="preserve">Goldsmith, 2005). </w:t>
      </w:r>
    </w:p>
    <w:p w14:paraId="17204AF4" w14:textId="77777777" w:rsidR="00203AA3" w:rsidRPr="00DF4668" w:rsidRDefault="00203AA3" w:rsidP="00DF4668">
      <w:pPr>
        <w:spacing w:line="360" w:lineRule="auto"/>
        <w:ind w:right="237"/>
        <w:rPr>
          <w:rFonts w:ascii="Times New Roman" w:hAnsi="Times New Roman" w:cs="Times New Roman"/>
          <w:bCs/>
          <w:sz w:val="24"/>
          <w:szCs w:val="24"/>
        </w:rPr>
      </w:pPr>
    </w:p>
    <w:p w14:paraId="6D445918" w14:textId="1977077F" w:rsidR="0054629C" w:rsidRPr="0054629C" w:rsidRDefault="0054629C" w:rsidP="00DF4668">
      <w:pPr>
        <w:overflowPunct/>
        <w:autoSpaceDE/>
        <w:autoSpaceDN/>
        <w:adjustRightInd/>
        <w:spacing w:line="360" w:lineRule="auto"/>
        <w:textAlignment w:val="auto"/>
        <w:rPr>
          <w:rFonts w:ascii="Times New Roman" w:hAnsi="Times New Roman" w:cs="Times New Roman"/>
          <w:color w:val="auto"/>
          <w:sz w:val="24"/>
          <w:szCs w:val="24"/>
        </w:rPr>
      </w:pPr>
      <w:r w:rsidRPr="0054629C">
        <w:rPr>
          <w:rFonts w:ascii="Times New Roman" w:hAnsi="Times New Roman" w:cs="Times New Roman"/>
          <w:color w:val="auto"/>
          <w:sz w:val="24"/>
          <w:szCs w:val="24"/>
        </w:rPr>
        <w:t>When evaluating the College of Policing's strategic impact on UK police forces, it's crucial to assess both positive and negative effects. The College has notably improved training standards, particularly through the introduction of the Policing Education Qualifications Framework (PEQF)</w:t>
      </w:r>
      <w:r w:rsidRPr="00DF4668">
        <w:rPr>
          <w:rFonts w:ascii="Times New Roman" w:hAnsi="Times New Roman" w:cs="Times New Roman"/>
          <w:color w:val="auto"/>
          <w:sz w:val="24"/>
          <w:szCs w:val="24"/>
        </w:rPr>
        <w:t>, whereas p</w:t>
      </w:r>
      <w:r w:rsidRPr="0054629C">
        <w:rPr>
          <w:rFonts w:ascii="Times New Roman" w:hAnsi="Times New Roman" w:cs="Times New Roman"/>
          <w:color w:val="auto"/>
          <w:sz w:val="24"/>
          <w:szCs w:val="24"/>
        </w:rPr>
        <w:t>reviously, Police Constables underwent a two-year Initial Police Learning and Development Programme (IPLDP) without receiving a formal qualification</w:t>
      </w:r>
      <w:r w:rsidRPr="00DF4668">
        <w:rPr>
          <w:rFonts w:ascii="Times New Roman" w:hAnsi="Times New Roman" w:cs="Times New Roman"/>
          <w:color w:val="auto"/>
          <w:sz w:val="24"/>
          <w:szCs w:val="24"/>
        </w:rPr>
        <w:t xml:space="preserve"> </w:t>
      </w:r>
      <w:r w:rsidR="00AA7819" w:rsidRPr="00DF4668">
        <w:rPr>
          <w:rFonts w:ascii="Times New Roman" w:hAnsi="Times New Roman" w:cs="Times New Roman"/>
          <w:color w:val="auto"/>
          <w:sz w:val="24"/>
          <w:szCs w:val="24"/>
        </w:rPr>
        <w:t>(Strong, 2019)</w:t>
      </w:r>
      <w:r w:rsidR="00AA7819" w:rsidRPr="00DF4668">
        <w:rPr>
          <w:rFonts w:ascii="Times New Roman" w:hAnsi="Times New Roman" w:cs="Times New Roman"/>
          <w:color w:val="auto"/>
          <w:sz w:val="24"/>
          <w:szCs w:val="24"/>
        </w:rPr>
        <w:t>.</w:t>
      </w:r>
      <w:r w:rsidRPr="0054629C">
        <w:rPr>
          <w:rFonts w:ascii="Times New Roman" w:hAnsi="Times New Roman" w:cs="Times New Roman"/>
          <w:color w:val="auto"/>
          <w:sz w:val="24"/>
          <w:szCs w:val="24"/>
        </w:rPr>
        <w:t xml:space="preserve"> With the PEQF's implementation in 2016, officers now achieve a degree-level qualification after a six-month training period, remaining in probation until course completion</w:t>
      </w:r>
      <w:r w:rsidRPr="00DF4668">
        <w:rPr>
          <w:rFonts w:ascii="Times New Roman" w:hAnsi="Times New Roman" w:cs="Times New Roman"/>
          <w:color w:val="auto"/>
          <w:sz w:val="24"/>
          <w:szCs w:val="24"/>
        </w:rPr>
        <w:t xml:space="preserve"> (</w:t>
      </w:r>
      <w:r w:rsidR="00AA7819" w:rsidRPr="00DF4668">
        <w:rPr>
          <w:rFonts w:ascii="Times New Roman" w:hAnsi="Times New Roman" w:cs="Times New Roman"/>
          <w:color w:val="auto"/>
          <w:sz w:val="24"/>
          <w:szCs w:val="24"/>
        </w:rPr>
        <w:t>Ibid.)</w:t>
      </w:r>
      <w:r w:rsidRPr="00DF4668">
        <w:rPr>
          <w:rFonts w:ascii="Times New Roman" w:hAnsi="Times New Roman" w:cs="Times New Roman"/>
          <w:color w:val="auto"/>
          <w:sz w:val="24"/>
          <w:szCs w:val="24"/>
        </w:rPr>
        <w:t xml:space="preserve"> </w:t>
      </w:r>
      <w:r w:rsidRPr="0054629C">
        <w:rPr>
          <w:rFonts w:ascii="Times New Roman" w:hAnsi="Times New Roman" w:cs="Times New Roman"/>
          <w:color w:val="auto"/>
          <w:sz w:val="24"/>
          <w:szCs w:val="24"/>
        </w:rPr>
        <w:t>This streamlined approach accelerates officer deployment, enhances academic rigor, and increases frontline availability</w:t>
      </w:r>
      <w:r w:rsidRPr="00DF4668">
        <w:rPr>
          <w:rFonts w:ascii="Times New Roman" w:hAnsi="Times New Roman" w:cs="Times New Roman"/>
          <w:color w:val="auto"/>
          <w:sz w:val="24"/>
          <w:szCs w:val="24"/>
        </w:rPr>
        <w:t xml:space="preserve"> </w:t>
      </w:r>
      <w:r w:rsidR="00AA7819" w:rsidRPr="00DF4668">
        <w:rPr>
          <w:rFonts w:ascii="Times New Roman" w:hAnsi="Times New Roman" w:cs="Times New Roman"/>
          <w:color w:val="auto"/>
          <w:sz w:val="24"/>
          <w:szCs w:val="24"/>
        </w:rPr>
        <w:t>and a</w:t>
      </w:r>
      <w:r w:rsidRPr="0054629C">
        <w:rPr>
          <w:rFonts w:ascii="Times New Roman" w:hAnsi="Times New Roman" w:cs="Times New Roman"/>
          <w:color w:val="auto"/>
          <w:sz w:val="24"/>
          <w:szCs w:val="24"/>
        </w:rPr>
        <w:t>dditionally</w:t>
      </w:r>
      <w:r w:rsidR="00AA7819" w:rsidRPr="00DF4668">
        <w:rPr>
          <w:rFonts w:ascii="Times New Roman" w:hAnsi="Times New Roman" w:cs="Times New Roman"/>
          <w:color w:val="auto"/>
          <w:sz w:val="24"/>
          <w:szCs w:val="24"/>
        </w:rPr>
        <w:t xml:space="preserve"> fostering</w:t>
      </w:r>
      <w:r w:rsidRPr="0054629C">
        <w:rPr>
          <w:rFonts w:ascii="Times New Roman" w:hAnsi="Times New Roman" w:cs="Times New Roman"/>
          <w:color w:val="auto"/>
          <w:sz w:val="24"/>
          <w:szCs w:val="24"/>
        </w:rPr>
        <w:t xml:space="preserve"> a deeper understanding of legal and policy frameworks essential for effective policing</w:t>
      </w:r>
      <w:r w:rsidRPr="00DF4668">
        <w:rPr>
          <w:rFonts w:ascii="Times New Roman" w:hAnsi="Times New Roman" w:cs="Times New Roman"/>
          <w:color w:val="auto"/>
          <w:sz w:val="24"/>
          <w:szCs w:val="24"/>
        </w:rPr>
        <w:t xml:space="preserve"> </w:t>
      </w:r>
      <w:r w:rsidR="00E52828" w:rsidRPr="00DF4668">
        <w:rPr>
          <w:rFonts w:ascii="Times New Roman" w:hAnsi="Times New Roman" w:cs="Times New Roman"/>
          <w:color w:val="auto"/>
          <w:sz w:val="24"/>
          <w:szCs w:val="24"/>
        </w:rPr>
        <w:t>(Wood, 2018)</w:t>
      </w:r>
      <w:r w:rsidR="00E52828" w:rsidRPr="00DF4668">
        <w:rPr>
          <w:rFonts w:ascii="Times New Roman" w:hAnsi="Times New Roman" w:cs="Times New Roman"/>
          <w:color w:val="auto"/>
          <w:sz w:val="24"/>
          <w:szCs w:val="24"/>
        </w:rPr>
        <w:t>.</w:t>
      </w:r>
    </w:p>
    <w:p w14:paraId="06AD6DF6" w14:textId="77777777" w:rsidR="00131EB1" w:rsidRPr="00DF4668" w:rsidRDefault="00131EB1" w:rsidP="00DF4668">
      <w:pPr>
        <w:spacing w:line="360" w:lineRule="auto"/>
        <w:ind w:right="237"/>
        <w:rPr>
          <w:rFonts w:ascii="Times New Roman" w:hAnsi="Times New Roman" w:cs="Times New Roman"/>
          <w:bCs/>
          <w:sz w:val="24"/>
          <w:szCs w:val="24"/>
        </w:rPr>
      </w:pPr>
    </w:p>
    <w:p w14:paraId="725D3333" w14:textId="4CAF615A" w:rsidR="00131EB1" w:rsidRPr="00DF4668" w:rsidRDefault="00131EB1" w:rsidP="00DF4668">
      <w:pPr>
        <w:spacing w:line="360" w:lineRule="auto"/>
        <w:ind w:right="237"/>
        <w:rPr>
          <w:rFonts w:ascii="Times New Roman" w:hAnsi="Times New Roman" w:cs="Times New Roman"/>
          <w:bCs/>
          <w:sz w:val="24"/>
          <w:szCs w:val="24"/>
        </w:rPr>
      </w:pPr>
      <w:r w:rsidRPr="00DF4668">
        <w:rPr>
          <w:rFonts w:ascii="Times New Roman" w:hAnsi="Times New Roman" w:cs="Times New Roman"/>
          <w:bCs/>
          <w:sz w:val="24"/>
          <w:szCs w:val="24"/>
        </w:rPr>
        <w:lastRenderedPageBreak/>
        <w:t xml:space="preserve">The College of Policing also provides learning packages to police officers and staff through the ‘College Learn’ portal, a digital portal accessible at any time to those with an account. </w:t>
      </w:r>
      <w:r w:rsidR="00AE1CD0" w:rsidRPr="00DF4668">
        <w:rPr>
          <w:rFonts w:ascii="Times New Roman" w:hAnsi="Times New Roman" w:cs="Times New Roman"/>
          <w:bCs/>
          <w:sz w:val="24"/>
          <w:szCs w:val="24"/>
        </w:rPr>
        <w:t xml:space="preserve">This is not simply limited to those officers under the PEQF program but is available to all staff and officers regardless of their length of service or rank. </w:t>
      </w:r>
      <w:r w:rsidRPr="00DF4668">
        <w:rPr>
          <w:rFonts w:ascii="Times New Roman" w:hAnsi="Times New Roman" w:cs="Times New Roman"/>
          <w:bCs/>
          <w:sz w:val="24"/>
          <w:szCs w:val="24"/>
        </w:rPr>
        <w:t xml:space="preserve">This portal provides </w:t>
      </w:r>
      <w:r w:rsidR="00AE1CD0" w:rsidRPr="00DF4668">
        <w:rPr>
          <w:rFonts w:ascii="Times New Roman" w:hAnsi="Times New Roman" w:cs="Times New Roman"/>
          <w:bCs/>
          <w:sz w:val="24"/>
          <w:szCs w:val="24"/>
        </w:rPr>
        <w:t xml:space="preserve">numerous </w:t>
      </w:r>
      <w:r w:rsidRPr="00DF4668">
        <w:rPr>
          <w:rFonts w:ascii="Times New Roman" w:hAnsi="Times New Roman" w:cs="Times New Roman"/>
          <w:bCs/>
          <w:sz w:val="24"/>
          <w:szCs w:val="24"/>
        </w:rPr>
        <w:t xml:space="preserve">crucial lessons that are available to officers to enhance their development, but also includes </w:t>
      </w:r>
      <w:r w:rsidR="00AE1CD0" w:rsidRPr="00DF4668">
        <w:rPr>
          <w:rFonts w:ascii="Times New Roman" w:hAnsi="Times New Roman" w:cs="Times New Roman"/>
          <w:bCs/>
          <w:sz w:val="24"/>
          <w:szCs w:val="24"/>
        </w:rPr>
        <w:t>several</w:t>
      </w:r>
      <w:r w:rsidRPr="00DF4668">
        <w:rPr>
          <w:rFonts w:ascii="Times New Roman" w:hAnsi="Times New Roman" w:cs="Times New Roman"/>
          <w:bCs/>
          <w:sz w:val="24"/>
          <w:szCs w:val="24"/>
        </w:rPr>
        <w:t xml:space="preserve"> mandatory training packages to ensure that all those working for the police are trained to the same minimum standard. Failure to complete these basic training packages is usually flagged to senior management to ensure that all police officers and staff </w:t>
      </w:r>
      <w:r w:rsidR="00AE1CD0" w:rsidRPr="00DF4668">
        <w:rPr>
          <w:rFonts w:ascii="Times New Roman" w:hAnsi="Times New Roman" w:cs="Times New Roman"/>
          <w:bCs/>
          <w:sz w:val="24"/>
          <w:szCs w:val="24"/>
        </w:rPr>
        <w:t>are within compliance,</w:t>
      </w:r>
      <w:r w:rsidRPr="00DF4668">
        <w:rPr>
          <w:rFonts w:ascii="Times New Roman" w:hAnsi="Times New Roman" w:cs="Times New Roman"/>
          <w:bCs/>
          <w:sz w:val="24"/>
          <w:szCs w:val="24"/>
        </w:rPr>
        <w:t xml:space="preserve"> allowing steps to be taken promptly to rectify any </w:t>
      </w:r>
      <w:r w:rsidR="00AE1CD0" w:rsidRPr="00DF4668">
        <w:rPr>
          <w:rFonts w:ascii="Times New Roman" w:hAnsi="Times New Roman" w:cs="Times New Roman"/>
          <w:bCs/>
          <w:sz w:val="24"/>
          <w:szCs w:val="24"/>
        </w:rPr>
        <w:t>shortcomings.</w:t>
      </w:r>
      <w:r w:rsidR="006E64B7" w:rsidRPr="00DF4668">
        <w:rPr>
          <w:rFonts w:ascii="Times New Roman" w:hAnsi="Times New Roman" w:cs="Times New Roman"/>
          <w:sz w:val="24"/>
          <w:szCs w:val="24"/>
        </w:rPr>
        <w:t xml:space="preserve"> (</w:t>
      </w:r>
      <w:r w:rsidR="00E52828" w:rsidRPr="00DF4668">
        <w:rPr>
          <w:rFonts w:ascii="Times New Roman" w:hAnsi="Times New Roman" w:cs="Times New Roman"/>
          <w:sz w:val="24"/>
          <w:szCs w:val="24"/>
        </w:rPr>
        <w:t>Ibid.</w:t>
      </w:r>
      <w:r w:rsidR="006E64B7" w:rsidRPr="00DF4668">
        <w:rPr>
          <w:rFonts w:ascii="Times New Roman" w:hAnsi="Times New Roman" w:cs="Times New Roman"/>
          <w:sz w:val="24"/>
          <w:szCs w:val="24"/>
        </w:rPr>
        <w:t>)</w:t>
      </w:r>
    </w:p>
    <w:p w14:paraId="50CF4684" w14:textId="77777777" w:rsidR="00D30971" w:rsidRPr="00DF4668" w:rsidRDefault="00D30971" w:rsidP="00DF4668">
      <w:pPr>
        <w:spacing w:line="360" w:lineRule="auto"/>
        <w:ind w:right="237"/>
        <w:rPr>
          <w:rFonts w:ascii="Times New Roman" w:hAnsi="Times New Roman" w:cs="Times New Roman"/>
          <w:bCs/>
          <w:sz w:val="24"/>
          <w:szCs w:val="24"/>
        </w:rPr>
      </w:pPr>
    </w:p>
    <w:p w14:paraId="0B27E9DD" w14:textId="5C7A17BB" w:rsidR="00C130AC" w:rsidRPr="00DF4668" w:rsidRDefault="00D30971"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bCs/>
          <w:sz w:val="24"/>
          <w:szCs w:val="24"/>
        </w:rPr>
        <w:t xml:space="preserve">Having said this, there are </w:t>
      </w:r>
      <w:r w:rsidR="00C1123B" w:rsidRPr="00DF4668">
        <w:rPr>
          <w:rFonts w:ascii="Times New Roman" w:hAnsi="Times New Roman" w:cs="Times New Roman"/>
          <w:bCs/>
          <w:sz w:val="24"/>
          <w:szCs w:val="24"/>
        </w:rPr>
        <w:t>some</w:t>
      </w:r>
      <w:r w:rsidRPr="00DF4668">
        <w:rPr>
          <w:rFonts w:ascii="Times New Roman" w:hAnsi="Times New Roman" w:cs="Times New Roman"/>
          <w:bCs/>
          <w:sz w:val="24"/>
          <w:szCs w:val="24"/>
        </w:rPr>
        <w:t xml:space="preserve"> criticisms to consider. It has been argued that the </w:t>
      </w:r>
      <w:r w:rsidR="00C1123B" w:rsidRPr="00DF4668">
        <w:rPr>
          <w:rFonts w:ascii="Times New Roman" w:hAnsi="Times New Roman" w:cs="Times New Roman"/>
          <w:bCs/>
          <w:sz w:val="24"/>
          <w:szCs w:val="24"/>
        </w:rPr>
        <w:t>College of Policing acts in a bureaucratic manner</w:t>
      </w:r>
      <w:r w:rsidR="00123C60" w:rsidRPr="00DF4668">
        <w:rPr>
          <w:rFonts w:ascii="Times New Roman" w:hAnsi="Times New Roman" w:cs="Times New Roman"/>
          <w:bCs/>
          <w:sz w:val="24"/>
          <w:szCs w:val="24"/>
        </w:rPr>
        <w:t>, with rigid training structures, complex administrative processes and limited engagement with frontline officers</w:t>
      </w:r>
      <w:r w:rsidR="00B32AC7" w:rsidRPr="00DF4668">
        <w:rPr>
          <w:rFonts w:ascii="Times New Roman" w:hAnsi="Times New Roman" w:cs="Times New Roman"/>
          <w:bCs/>
          <w:sz w:val="24"/>
          <w:szCs w:val="24"/>
        </w:rPr>
        <w:t xml:space="preserve"> </w:t>
      </w:r>
      <w:r w:rsidR="00C1123B" w:rsidRPr="00DF4668">
        <w:rPr>
          <w:rFonts w:ascii="Times New Roman" w:hAnsi="Times New Roman" w:cs="Times New Roman"/>
          <w:bCs/>
          <w:sz w:val="24"/>
          <w:szCs w:val="24"/>
        </w:rPr>
        <w:t>and that it has failed to respond swiftly to the changes required in policing</w:t>
      </w:r>
      <w:r w:rsidR="00B91DC2" w:rsidRPr="00DF4668">
        <w:rPr>
          <w:rFonts w:ascii="Times New Roman" w:hAnsi="Times New Roman" w:cs="Times New Roman"/>
          <w:bCs/>
          <w:sz w:val="24"/>
          <w:szCs w:val="24"/>
        </w:rPr>
        <w:t xml:space="preserve"> </w:t>
      </w:r>
      <w:r w:rsidR="00E52828" w:rsidRPr="00DF4668">
        <w:rPr>
          <w:rFonts w:ascii="Times New Roman" w:hAnsi="Times New Roman" w:cs="Times New Roman"/>
          <w:color w:val="auto"/>
          <w:sz w:val="24"/>
          <w:szCs w:val="24"/>
        </w:rPr>
        <w:t>(Holdaway, 2017)</w:t>
      </w:r>
      <w:r w:rsidR="00E52828" w:rsidRPr="00DF4668">
        <w:rPr>
          <w:rFonts w:ascii="Times New Roman" w:hAnsi="Times New Roman" w:cs="Times New Roman"/>
          <w:color w:val="auto"/>
          <w:sz w:val="24"/>
          <w:szCs w:val="24"/>
        </w:rPr>
        <w:t xml:space="preserve">. </w:t>
      </w:r>
      <w:r w:rsidR="00C1123B" w:rsidRPr="00DF4668">
        <w:rPr>
          <w:rFonts w:ascii="Times New Roman" w:hAnsi="Times New Roman" w:cs="Times New Roman"/>
          <w:bCs/>
          <w:sz w:val="24"/>
          <w:szCs w:val="24"/>
        </w:rPr>
        <w:t xml:space="preserve">There has also been concerns raised about how effective the PCDA and DHEP programs truly are in preparing new officers to face the realities of </w:t>
      </w:r>
      <w:r w:rsidR="00040C2B" w:rsidRPr="00DF4668">
        <w:rPr>
          <w:rFonts w:ascii="Times New Roman" w:hAnsi="Times New Roman" w:cs="Times New Roman"/>
          <w:bCs/>
          <w:sz w:val="24"/>
          <w:szCs w:val="24"/>
        </w:rPr>
        <w:t>day-to-day</w:t>
      </w:r>
      <w:r w:rsidR="00C1123B" w:rsidRPr="00DF4668">
        <w:rPr>
          <w:rFonts w:ascii="Times New Roman" w:hAnsi="Times New Roman" w:cs="Times New Roman"/>
          <w:bCs/>
          <w:sz w:val="24"/>
          <w:szCs w:val="24"/>
        </w:rPr>
        <w:t xml:space="preserve"> policing</w:t>
      </w:r>
      <w:r w:rsidR="00D16E93" w:rsidRPr="00DF4668">
        <w:rPr>
          <w:rFonts w:ascii="Times New Roman" w:hAnsi="Times New Roman" w:cs="Times New Roman"/>
          <w:bCs/>
          <w:sz w:val="24"/>
          <w:szCs w:val="24"/>
        </w:rPr>
        <w:t>, and whether a drive for all police officers to hold a degree</w:t>
      </w:r>
      <w:r w:rsidR="000238AE" w:rsidRPr="00DF4668">
        <w:rPr>
          <w:rFonts w:ascii="Times New Roman" w:hAnsi="Times New Roman" w:cs="Times New Roman"/>
          <w:bCs/>
          <w:sz w:val="24"/>
          <w:szCs w:val="24"/>
        </w:rPr>
        <w:t xml:space="preserve"> or similarly levelled qualification</w:t>
      </w:r>
      <w:r w:rsidR="00D16E93" w:rsidRPr="00DF4668">
        <w:rPr>
          <w:rFonts w:ascii="Times New Roman" w:hAnsi="Times New Roman" w:cs="Times New Roman"/>
          <w:bCs/>
          <w:sz w:val="24"/>
          <w:szCs w:val="24"/>
        </w:rPr>
        <w:t xml:space="preserve"> is really an interest of the general public</w:t>
      </w:r>
      <w:r w:rsidR="00B91DC2" w:rsidRPr="00DF4668">
        <w:rPr>
          <w:rFonts w:ascii="Times New Roman" w:hAnsi="Times New Roman" w:cs="Times New Roman"/>
          <w:sz w:val="24"/>
          <w:szCs w:val="24"/>
        </w:rPr>
        <w:t>.</w:t>
      </w:r>
      <w:r w:rsidR="00D16E93" w:rsidRPr="00DF4668">
        <w:rPr>
          <w:rFonts w:ascii="Times New Roman" w:hAnsi="Times New Roman" w:cs="Times New Roman"/>
          <w:bCs/>
          <w:sz w:val="24"/>
          <w:szCs w:val="24"/>
        </w:rPr>
        <w:t xml:space="preserve"> Current studies also do not indicate that degree level education has any positive impact on modern day policing</w:t>
      </w:r>
      <w:r w:rsidR="000238AE" w:rsidRPr="00DF4668">
        <w:rPr>
          <w:rFonts w:ascii="Times New Roman" w:hAnsi="Times New Roman" w:cs="Times New Roman"/>
          <w:bCs/>
          <w:sz w:val="24"/>
          <w:szCs w:val="24"/>
        </w:rPr>
        <w:t xml:space="preserve"> (Brown, 2018), and that “the value of</w:t>
      </w:r>
      <w:r w:rsidR="004144A4" w:rsidRPr="00DF4668">
        <w:rPr>
          <w:rFonts w:ascii="Times New Roman" w:hAnsi="Times New Roman" w:cs="Times New Roman"/>
          <w:bCs/>
          <w:sz w:val="24"/>
          <w:szCs w:val="24"/>
        </w:rPr>
        <w:t xml:space="preserve"> </w:t>
      </w:r>
      <w:r w:rsidR="000238AE" w:rsidRPr="00DF4668">
        <w:rPr>
          <w:rFonts w:ascii="Times New Roman" w:hAnsi="Times New Roman" w:cs="Times New Roman"/>
          <w:bCs/>
          <w:sz w:val="24"/>
          <w:szCs w:val="24"/>
        </w:rPr>
        <w:t xml:space="preserve">HE </w:t>
      </w:r>
      <w:r w:rsidR="002245D7" w:rsidRPr="00DF4668">
        <w:rPr>
          <w:rFonts w:ascii="Times New Roman" w:hAnsi="Times New Roman" w:cs="Times New Roman"/>
          <w:bCs/>
          <w:sz w:val="24"/>
          <w:szCs w:val="24"/>
        </w:rPr>
        <w:t>[</w:t>
      </w:r>
      <w:r w:rsidR="004144A4" w:rsidRPr="00DF4668">
        <w:rPr>
          <w:rFonts w:ascii="Times New Roman" w:hAnsi="Times New Roman" w:cs="Times New Roman"/>
          <w:bCs/>
          <w:sz w:val="24"/>
          <w:szCs w:val="24"/>
        </w:rPr>
        <w:t>higher education</w:t>
      </w:r>
      <w:r w:rsidR="002245D7" w:rsidRPr="00DF4668">
        <w:rPr>
          <w:rFonts w:ascii="Times New Roman" w:hAnsi="Times New Roman" w:cs="Times New Roman"/>
          <w:bCs/>
          <w:sz w:val="24"/>
          <w:szCs w:val="24"/>
        </w:rPr>
        <w:t>]</w:t>
      </w:r>
      <w:r w:rsidR="004144A4" w:rsidRPr="00DF4668">
        <w:rPr>
          <w:rFonts w:ascii="Times New Roman" w:hAnsi="Times New Roman" w:cs="Times New Roman"/>
          <w:bCs/>
          <w:sz w:val="24"/>
          <w:szCs w:val="24"/>
        </w:rPr>
        <w:t xml:space="preserve"> </w:t>
      </w:r>
      <w:r w:rsidR="000238AE" w:rsidRPr="00DF4668">
        <w:rPr>
          <w:rFonts w:ascii="Times New Roman" w:hAnsi="Times New Roman" w:cs="Times New Roman"/>
          <w:bCs/>
          <w:sz w:val="24"/>
          <w:szCs w:val="24"/>
        </w:rPr>
        <w:t>appears in its symbolic cultural capital rather than in the substantive knowledge and skills graduate officers could bring to the organisation” (Hallenberg and Cockcroft, 2017).</w:t>
      </w:r>
      <w:r w:rsidR="00D16E93" w:rsidRPr="00DF4668">
        <w:rPr>
          <w:rFonts w:ascii="Times New Roman" w:hAnsi="Times New Roman" w:cs="Times New Roman"/>
          <w:bCs/>
          <w:sz w:val="24"/>
          <w:szCs w:val="24"/>
        </w:rPr>
        <w:t xml:space="preserve"> </w:t>
      </w:r>
      <w:r w:rsidR="000238AE" w:rsidRPr="00DF4668">
        <w:rPr>
          <w:rFonts w:ascii="Times New Roman" w:hAnsi="Times New Roman" w:cs="Times New Roman"/>
          <w:bCs/>
          <w:color w:val="auto"/>
          <w:sz w:val="24"/>
          <w:szCs w:val="24"/>
        </w:rPr>
        <w:t xml:space="preserve">It can be argued that </w:t>
      </w:r>
      <w:r w:rsidR="00D16E93" w:rsidRPr="00DF4668">
        <w:rPr>
          <w:rFonts w:ascii="Times New Roman" w:hAnsi="Times New Roman" w:cs="Times New Roman"/>
          <w:bCs/>
          <w:color w:val="auto"/>
          <w:sz w:val="24"/>
          <w:szCs w:val="24"/>
        </w:rPr>
        <w:t xml:space="preserve">time </w:t>
      </w:r>
      <w:r w:rsidR="000238AE" w:rsidRPr="00DF4668">
        <w:rPr>
          <w:rFonts w:ascii="Times New Roman" w:hAnsi="Times New Roman" w:cs="Times New Roman"/>
          <w:bCs/>
          <w:color w:val="auto"/>
          <w:sz w:val="24"/>
          <w:szCs w:val="24"/>
        </w:rPr>
        <w:t xml:space="preserve">spent completing academic work </w:t>
      </w:r>
      <w:r w:rsidR="00D16E93" w:rsidRPr="00DF4668">
        <w:rPr>
          <w:rFonts w:ascii="Times New Roman" w:hAnsi="Times New Roman" w:cs="Times New Roman"/>
          <w:bCs/>
          <w:color w:val="auto"/>
          <w:sz w:val="24"/>
          <w:szCs w:val="24"/>
        </w:rPr>
        <w:t>could be better spent developing the practical skills of officers</w:t>
      </w:r>
      <w:r w:rsidR="00B91DC2" w:rsidRPr="00DF4668">
        <w:rPr>
          <w:rFonts w:ascii="Times New Roman" w:hAnsi="Times New Roman" w:cs="Times New Roman"/>
          <w:bCs/>
          <w:color w:val="auto"/>
          <w:sz w:val="24"/>
          <w:szCs w:val="24"/>
        </w:rPr>
        <w:t xml:space="preserve"> </w:t>
      </w:r>
      <w:r w:rsidR="008E01A2" w:rsidRPr="00DF4668">
        <w:rPr>
          <w:rFonts w:ascii="Times New Roman" w:hAnsi="Times New Roman" w:cs="Times New Roman"/>
          <w:color w:val="auto"/>
          <w:sz w:val="24"/>
          <w:szCs w:val="24"/>
        </w:rPr>
        <w:t>(Bradford and Pynes, 1999)</w:t>
      </w:r>
      <w:r w:rsidR="00B91DC2" w:rsidRPr="00DF4668">
        <w:rPr>
          <w:rFonts w:ascii="Times New Roman" w:hAnsi="Times New Roman" w:cs="Times New Roman"/>
          <w:sz w:val="24"/>
          <w:szCs w:val="24"/>
        </w:rPr>
        <w:t>.</w:t>
      </w:r>
    </w:p>
    <w:p w14:paraId="4A7EB1BF" w14:textId="77777777" w:rsidR="00FF7784" w:rsidRPr="00DF4668" w:rsidRDefault="00FF7784" w:rsidP="00DF4668">
      <w:pPr>
        <w:spacing w:line="360" w:lineRule="auto"/>
        <w:ind w:right="237"/>
        <w:rPr>
          <w:rFonts w:ascii="Times New Roman" w:hAnsi="Times New Roman" w:cs="Times New Roman"/>
          <w:sz w:val="24"/>
          <w:szCs w:val="24"/>
        </w:rPr>
      </w:pPr>
    </w:p>
    <w:p w14:paraId="7975B969" w14:textId="1B0EEEBF" w:rsidR="00FF7784" w:rsidRPr="00DF4668" w:rsidRDefault="00F635EC"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As I encroach upon the final months of my probationary period,</w:t>
      </w:r>
      <w:r w:rsidR="00B91DC2" w:rsidRPr="00DF4668">
        <w:rPr>
          <w:rFonts w:ascii="Times New Roman" w:hAnsi="Times New Roman" w:cs="Times New Roman"/>
          <w:sz w:val="24"/>
          <w:szCs w:val="24"/>
        </w:rPr>
        <w:t xml:space="preserve"> I have become conscious of the overwhelming lack of experience </w:t>
      </w:r>
      <w:r w:rsidR="004144A4" w:rsidRPr="00DF4668">
        <w:rPr>
          <w:rFonts w:ascii="Times New Roman" w:hAnsi="Times New Roman" w:cs="Times New Roman"/>
          <w:sz w:val="24"/>
          <w:szCs w:val="24"/>
        </w:rPr>
        <w:t>surrounding me</w:t>
      </w:r>
      <w:r w:rsidR="00B91DC2" w:rsidRPr="00DF4668">
        <w:rPr>
          <w:rFonts w:ascii="Times New Roman" w:hAnsi="Times New Roman" w:cs="Times New Roman"/>
          <w:sz w:val="24"/>
          <w:szCs w:val="24"/>
        </w:rPr>
        <w:t xml:space="preserve">. There is a wealth of experience </w:t>
      </w:r>
      <w:r w:rsidR="004144A4" w:rsidRPr="00DF4668">
        <w:rPr>
          <w:rFonts w:ascii="Times New Roman" w:hAnsi="Times New Roman" w:cs="Times New Roman"/>
          <w:sz w:val="24"/>
          <w:szCs w:val="24"/>
        </w:rPr>
        <w:t xml:space="preserve">to be found </w:t>
      </w:r>
      <w:r w:rsidR="00B91DC2" w:rsidRPr="00DF4668">
        <w:rPr>
          <w:rFonts w:ascii="Times New Roman" w:hAnsi="Times New Roman" w:cs="Times New Roman"/>
          <w:sz w:val="24"/>
          <w:szCs w:val="24"/>
        </w:rPr>
        <w:t>within policing, however that experience does not tend to remain in a frontline, response-based role</w:t>
      </w:r>
      <w:r w:rsidR="004144A4" w:rsidRPr="00DF4668">
        <w:rPr>
          <w:rFonts w:ascii="Times New Roman" w:hAnsi="Times New Roman" w:cs="Times New Roman"/>
          <w:sz w:val="24"/>
          <w:szCs w:val="24"/>
        </w:rPr>
        <w:t xml:space="preserve">. The majority of officers seek to flee the burden of response policing as soon as possible, and it is often seen as a right of passage whereby surviving the workload and constant demand for a few years grants access into more specialist roles that are viewed as having an easier time </w:t>
      </w:r>
      <w:r w:rsidR="008E01A2" w:rsidRPr="00DF4668">
        <w:rPr>
          <w:rFonts w:ascii="Times New Roman" w:hAnsi="Times New Roman" w:cs="Times New Roman"/>
          <w:color w:val="auto"/>
          <w:sz w:val="24"/>
          <w:szCs w:val="24"/>
        </w:rPr>
        <w:t>(Nix et al., 2017)</w:t>
      </w:r>
      <w:r w:rsidR="004144A4" w:rsidRPr="00DF4668">
        <w:rPr>
          <w:rFonts w:ascii="Times New Roman" w:hAnsi="Times New Roman" w:cs="Times New Roman"/>
          <w:sz w:val="24"/>
          <w:szCs w:val="24"/>
        </w:rPr>
        <w:t>. The lack of experience has been apparent to me when there are no supervisors to directly oversee the team that I work on for short period</w:t>
      </w:r>
      <w:r w:rsidR="0054629C" w:rsidRPr="00DF4668">
        <w:rPr>
          <w:rFonts w:ascii="Times New Roman" w:hAnsi="Times New Roman" w:cs="Times New Roman"/>
          <w:sz w:val="24"/>
          <w:szCs w:val="24"/>
        </w:rPr>
        <w:t>s</w:t>
      </w:r>
      <w:r w:rsidR="004144A4" w:rsidRPr="00DF4668">
        <w:rPr>
          <w:rFonts w:ascii="Times New Roman" w:hAnsi="Times New Roman" w:cs="Times New Roman"/>
          <w:sz w:val="24"/>
          <w:szCs w:val="24"/>
        </w:rPr>
        <w:t xml:space="preserve">. </w:t>
      </w:r>
      <w:r w:rsidR="004144A4" w:rsidRPr="00DF4668">
        <w:rPr>
          <w:rFonts w:ascii="Times New Roman" w:hAnsi="Times New Roman" w:cs="Times New Roman"/>
          <w:sz w:val="24"/>
          <w:szCs w:val="24"/>
        </w:rPr>
        <w:lastRenderedPageBreak/>
        <w:t>These periods often mean that I will act as a Sergeant, with officers seeking my advice and guidance despite my own short length of service.</w:t>
      </w:r>
    </w:p>
    <w:p w14:paraId="17CB6A76" w14:textId="77777777" w:rsidR="002245D7" w:rsidRPr="00DF4668" w:rsidRDefault="002245D7" w:rsidP="00DF4668">
      <w:pPr>
        <w:spacing w:line="360" w:lineRule="auto"/>
        <w:ind w:right="237"/>
        <w:rPr>
          <w:rFonts w:ascii="Times New Roman" w:hAnsi="Times New Roman" w:cs="Times New Roman"/>
          <w:sz w:val="24"/>
          <w:szCs w:val="24"/>
        </w:rPr>
      </w:pPr>
    </w:p>
    <w:p w14:paraId="5E8DBBCA" w14:textId="080F4F04" w:rsidR="00A00841" w:rsidRPr="00DF4668" w:rsidRDefault="002245D7"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As I entered my final year of probation, the introduction of a new Sergeant has affected my role in a different way than I expected. This particular Sergeant has many years as a police officer, however joined prior to the introduction of the College of </w:t>
      </w:r>
      <w:r w:rsidR="00DD05AE" w:rsidRPr="00DF4668">
        <w:rPr>
          <w:rFonts w:ascii="Times New Roman" w:hAnsi="Times New Roman" w:cs="Times New Roman"/>
          <w:sz w:val="24"/>
          <w:szCs w:val="24"/>
        </w:rPr>
        <w:t>Policing and</w:t>
      </w:r>
      <w:r w:rsidRPr="00DF4668">
        <w:rPr>
          <w:rFonts w:ascii="Times New Roman" w:hAnsi="Times New Roman" w:cs="Times New Roman"/>
          <w:sz w:val="24"/>
          <w:szCs w:val="24"/>
        </w:rPr>
        <w:t xml:space="preserve"> has spent the vast majority of their career as a traffic officer. Due to the overwhelming changes that have happened in the 20 years since they were last in my position, their experience of the nuances in modern day response policing is limited. This lack of knowledge in the current climate means that they will often seek advice from the officers of which they are in charge, and I have found it a challenge to </w:t>
      </w:r>
      <w:r w:rsidR="00DD05AE" w:rsidRPr="00DF4668">
        <w:rPr>
          <w:rFonts w:ascii="Times New Roman" w:hAnsi="Times New Roman" w:cs="Times New Roman"/>
          <w:sz w:val="24"/>
          <w:szCs w:val="24"/>
        </w:rPr>
        <w:t xml:space="preserve">advise someone about what I would consider at this point the basics of policing. </w:t>
      </w:r>
      <w:r w:rsidR="00302F67" w:rsidRPr="00DF4668">
        <w:rPr>
          <w:rFonts w:ascii="Times New Roman" w:hAnsi="Times New Roman" w:cs="Times New Roman"/>
          <w:sz w:val="24"/>
          <w:szCs w:val="24"/>
        </w:rPr>
        <w:t xml:space="preserve">There has also been a decrease in the number of officers that are currently working with me, further limiting the knowledge base that immediately surrounds me. </w:t>
      </w:r>
      <w:r w:rsidR="00DD05AE" w:rsidRPr="00DF4668">
        <w:rPr>
          <w:rFonts w:ascii="Times New Roman" w:hAnsi="Times New Roman" w:cs="Times New Roman"/>
          <w:sz w:val="24"/>
          <w:szCs w:val="24"/>
        </w:rPr>
        <w:t>This has meant that more decisions are made by me without guidance, which has improved my critical thinking in situations where I previously may have not given much thought.</w:t>
      </w:r>
      <w:r w:rsidR="00302F67" w:rsidRPr="00DF4668">
        <w:rPr>
          <w:rFonts w:ascii="Times New Roman" w:hAnsi="Times New Roman" w:cs="Times New Roman"/>
          <w:sz w:val="24"/>
          <w:szCs w:val="24"/>
        </w:rPr>
        <w:t xml:space="preserve"> For example, safeguarding vulnerable people is of the utmost priority </w:t>
      </w:r>
      <w:r w:rsidR="0040417D" w:rsidRPr="00DF4668">
        <w:rPr>
          <w:rFonts w:ascii="Times New Roman" w:hAnsi="Times New Roman" w:cs="Times New Roman"/>
          <w:color w:val="auto"/>
          <w:sz w:val="24"/>
          <w:szCs w:val="24"/>
        </w:rPr>
        <w:t>(Shannon, 2021)</w:t>
      </w:r>
      <w:r w:rsidR="00302F67" w:rsidRPr="00DF4668">
        <w:rPr>
          <w:rFonts w:ascii="Times New Roman" w:hAnsi="Times New Roman" w:cs="Times New Roman"/>
          <w:sz w:val="24"/>
          <w:szCs w:val="24"/>
        </w:rPr>
        <w:t xml:space="preserve">, and how to best carry out this safeguarding in a proportionate and efficient manner has become second nature to me now that I have less supervision. </w:t>
      </w:r>
    </w:p>
    <w:p w14:paraId="36F50AA4" w14:textId="77777777" w:rsidR="008354CF" w:rsidRPr="00DF4668" w:rsidRDefault="008354CF" w:rsidP="00DF4668">
      <w:pPr>
        <w:spacing w:line="360" w:lineRule="auto"/>
        <w:ind w:right="237"/>
        <w:rPr>
          <w:rFonts w:ascii="Times New Roman" w:hAnsi="Times New Roman" w:cs="Times New Roman"/>
          <w:sz w:val="24"/>
          <w:szCs w:val="24"/>
        </w:rPr>
      </w:pPr>
    </w:p>
    <w:p w14:paraId="0A7B03ED" w14:textId="4B5E6FE0" w:rsidR="00AE0A2B" w:rsidRPr="00DF4668" w:rsidRDefault="0054629C"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During a serious sexual assault incident involving a young female, my regular Sergeant was absent, leaving me and a less experienced officer to respond. The officer was unfamiliar with the necessary paperwork and evidence gathering procedures, which are infrequent in our area. I guided them through conducting forensic inquiries and completing required administrative tasks</w:t>
      </w:r>
      <w:r w:rsidRPr="00DF4668">
        <w:rPr>
          <w:rFonts w:ascii="Times New Roman" w:hAnsi="Times New Roman" w:cs="Times New Roman"/>
          <w:sz w:val="24"/>
          <w:szCs w:val="24"/>
        </w:rPr>
        <w:t xml:space="preserve"> whilst also</w:t>
      </w:r>
      <w:r w:rsidRPr="00DF4668">
        <w:rPr>
          <w:rFonts w:ascii="Times New Roman" w:hAnsi="Times New Roman" w:cs="Times New Roman"/>
          <w:sz w:val="24"/>
          <w:szCs w:val="24"/>
        </w:rPr>
        <w:t xml:space="preserve"> coordinat</w:t>
      </w:r>
      <w:r w:rsidRPr="00DF4668">
        <w:rPr>
          <w:rFonts w:ascii="Times New Roman" w:hAnsi="Times New Roman" w:cs="Times New Roman"/>
          <w:sz w:val="24"/>
          <w:szCs w:val="24"/>
        </w:rPr>
        <w:t>ing</w:t>
      </w:r>
      <w:r w:rsidRPr="00DF4668">
        <w:rPr>
          <w:rFonts w:ascii="Times New Roman" w:hAnsi="Times New Roman" w:cs="Times New Roman"/>
          <w:sz w:val="24"/>
          <w:szCs w:val="24"/>
        </w:rPr>
        <w:t xml:space="preserve"> with another police force</w:t>
      </w:r>
      <w:r w:rsidRPr="00DF4668">
        <w:rPr>
          <w:rFonts w:ascii="Times New Roman" w:hAnsi="Times New Roman" w:cs="Times New Roman"/>
          <w:sz w:val="24"/>
          <w:szCs w:val="24"/>
        </w:rPr>
        <w:t>,</w:t>
      </w:r>
      <w:r w:rsidRPr="00DF4668">
        <w:rPr>
          <w:rFonts w:ascii="Times New Roman" w:hAnsi="Times New Roman" w:cs="Times New Roman"/>
          <w:sz w:val="24"/>
          <w:szCs w:val="24"/>
        </w:rPr>
        <w:t xml:space="preserve"> as the offender resided in their jurisdiction and faced a threat of harm. This collaboration ensured no evidence was lost and all parties, including the arrested suspect, were safeguarded. Despite initial resistance from the other force, I facilitated the prompt arrest of the suspect, who was found with evidence on his phone crucial to the investigation. Acting impartially, I prioritized thorough evidence collection and swift resolution, aiming to uphold public confidence in the police's commitment to due process in the U</w:t>
      </w:r>
      <w:r w:rsidRPr="00DF4668">
        <w:rPr>
          <w:rFonts w:ascii="Times New Roman" w:hAnsi="Times New Roman" w:cs="Times New Roman"/>
          <w:sz w:val="24"/>
          <w:szCs w:val="24"/>
        </w:rPr>
        <w:t>.</w:t>
      </w:r>
      <w:r w:rsidRPr="00DF4668">
        <w:rPr>
          <w:rFonts w:ascii="Times New Roman" w:hAnsi="Times New Roman" w:cs="Times New Roman"/>
          <w:sz w:val="24"/>
          <w:szCs w:val="24"/>
        </w:rPr>
        <w:t>K</w:t>
      </w:r>
      <w:r w:rsidRPr="00DF4668">
        <w:rPr>
          <w:rFonts w:ascii="Times New Roman" w:hAnsi="Times New Roman" w:cs="Times New Roman"/>
          <w:sz w:val="24"/>
          <w:szCs w:val="24"/>
        </w:rPr>
        <w:t>.</w:t>
      </w:r>
      <w:r w:rsidRPr="00DF4668">
        <w:rPr>
          <w:rFonts w:ascii="Times New Roman" w:hAnsi="Times New Roman" w:cs="Times New Roman"/>
          <w:sz w:val="24"/>
          <w:szCs w:val="24"/>
        </w:rPr>
        <w:t xml:space="preserve"> criminal justice system.</w:t>
      </w:r>
      <w:r w:rsidRPr="00DF4668">
        <w:rPr>
          <w:rFonts w:ascii="Times New Roman" w:hAnsi="Times New Roman" w:cs="Times New Roman"/>
          <w:sz w:val="24"/>
          <w:szCs w:val="24"/>
        </w:rPr>
        <w:br/>
      </w:r>
      <w:r w:rsidRPr="00DF4668">
        <w:rPr>
          <w:rFonts w:ascii="Times New Roman" w:hAnsi="Times New Roman" w:cs="Times New Roman"/>
          <w:sz w:val="24"/>
          <w:szCs w:val="24"/>
        </w:rPr>
        <w:br/>
      </w:r>
      <w:r w:rsidRPr="00DF4668">
        <w:rPr>
          <w:rFonts w:ascii="Times New Roman" w:hAnsi="Times New Roman" w:cs="Times New Roman"/>
          <w:sz w:val="24"/>
          <w:szCs w:val="24"/>
        </w:rPr>
        <w:t xml:space="preserve">One of the biggest changes of recent times is the increase in cyber-crime due to advancements in technology, and the demand that it places on police forces </w:t>
      </w:r>
      <w:r w:rsidR="0040417D" w:rsidRPr="00DF4668">
        <w:rPr>
          <w:rFonts w:ascii="Times New Roman" w:hAnsi="Times New Roman" w:cs="Times New Roman"/>
          <w:color w:val="auto"/>
          <w:sz w:val="24"/>
          <w:szCs w:val="24"/>
        </w:rPr>
        <w:t>(Loveday, 2017)</w:t>
      </w:r>
      <w:r w:rsidRPr="00DF4668">
        <w:rPr>
          <w:rFonts w:ascii="Times New Roman" w:hAnsi="Times New Roman" w:cs="Times New Roman"/>
          <w:sz w:val="24"/>
          <w:szCs w:val="24"/>
        </w:rPr>
        <w:t xml:space="preserve">. However, those same advancements in technology could, if utilised correctly, have a </w:t>
      </w:r>
      <w:r w:rsidRPr="00DF4668">
        <w:rPr>
          <w:rFonts w:ascii="Times New Roman" w:hAnsi="Times New Roman" w:cs="Times New Roman"/>
          <w:sz w:val="24"/>
          <w:szCs w:val="24"/>
        </w:rPr>
        <w:lastRenderedPageBreak/>
        <w:t xml:space="preserve">profound effect on the efficiency of police forces across the country. The sudden growth of artificial intelligence in the last few years could become useful to police officers to more effectively detect crime, as well as complete mundane administrative tasks </w:t>
      </w:r>
      <w:r w:rsidR="0040417D" w:rsidRPr="00DF4668">
        <w:rPr>
          <w:rFonts w:ascii="Times New Roman" w:hAnsi="Times New Roman" w:cs="Times New Roman"/>
          <w:color w:val="auto"/>
          <w:sz w:val="24"/>
          <w:szCs w:val="24"/>
        </w:rPr>
        <w:t>Ramos, Pérez-López and Abreu (2020)</w:t>
      </w:r>
      <w:r w:rsidRPr="00DF4668">
        <w:rPr>
          <w:rFonts w:ascii="Times New Roman" w:hAnsi="Times New Roman" w:cs="Times New Roman"/>
          <w:sz w:val="24"/>
          <w:szCs w:val="24"/>
        </w:rPr>
        <w:t>. The College of Policing could remain relevant by embracing this technology and training officers in its use and limitations</w:t>
      </w:r>
      <w:r w:rsidR="0040417D" w:rsidRPr="00DF4668">
        <w:rPr>
          <w:rFonts w:ascii="Times New Roman" w:hAnsi="Times New Roman" w:cs="Times New Roman"/>
          <w:sz w:val="24"/>
          <w:szCs w:val="24"/>
        </w:rPr>
        <w:t>.</w:t>
      </w:r>
      <w:r w:rsidRPr="00DF4668">
        <w:rPr>
          <w:rFonts w:ascii="Times New Roman" w:hAnsi="Times New Roman" w:cs="Times New Roman"/>
          <w:sz w:val="24"/>
          <w:szCs w:val="24"/>
        </w:rPr>
        <w:br/>
      </w:r>
      <w:r w:rsidRPr="00DF4668">
        <w:rPr>
          <w:rFonts w:ascii="Times New Roman" w:hAnsi="Times New Roman" w:cs="Times New Roman"/>
          <w:sz w:val="24"/>
          <w:szCs w:val="24"/>
        </w:rPr>
        <w:br/>
        <w:t>This essay has critically examined the strategic impact played by the College of Policing in professionalising law enforcement in the U.K., beginning with an overview of policing history, highlighting the foundational principles set by Sir Robert Peel in 1829. The College of Policing, established in 2012, continues to play a central role in the development of professional and accountable police officers throughout the U.K. through initiatives such as the Workforce Transformation 2018 and Policing Vision 2025. These efforts aim to adapt to the changes in modern day crime as it evolves alongside technological advancements.</w:t>
      </w:r>
    </w:p>
    <w:p w14:paraId="4D58CB51" w14:textId="77777777" w:rsidR="0054629C" w:rsidRPr="00DF4668" w:rsidRDefault="0054629C" w:rsidP="00DF4668">
      <w:pPr>
        <w:spacing w:line="360" w:lineRule="auto"/>
        <w:ind w:right="237"/>
        <w:rPr>
          <w:rFonts w:ascii="Times New Roman" w:hAnsi="Times New Roman" w:cs="Times New Roman"/>
          <w:sz w:val="24"/>
          <w:szCs w:val="24"/>
        </w:rPr>
      </w:pPr>
    </w:p>
    <w:p w14:paraId="65387AEB" w14:textId="6CA7EA3E" w:rsidR="0054629C" w:rsidRPr="00DF4668" w:rsidRDefault="0054629C"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 xml:space="preserve">The College of Policing’s Corporate Strategy 2022-2026 outlines goals to increase professionalism, improve leadership, and ensure a level of consistency in policing. </w:t>
      </w:r>
      <w:r w:rsidR="009B532A" w:rsidRPr="00DF4668">
        <w:rPr>
          <w:rFonts w:ascii="Times New Roman" w:hAnsi="Times New Roman" w:cs="Times New Roman"/>
          <w:sz w:val="24"/>
          <w:szCs w:val="24"/>
        </w:rPr>
        <w:t>There are however, despite numerous successes, criticisms to be had. These include a overly bureaucratic practices as well as the slow response to changes in policing. Challenges have also been raised regarding the practicality and relevance of a degree-level qualification on modern day policing.</w:t>
      </w:r>
    </w:p>
    <w:p w14:paraId="19E58639" w14:textId="77777777" w:rsidR="009B532A" w:rsidRPr="00DF4668" w:rsidRDefault="009B532A" w:rsidP="00DF4668">
      <w:pPr>
        <w:spacing w:line="360" w:lineRule="auto"/>
        <w:ind w:right="237"/>
        <w:rPr>
          <w:rFonts w:ascii="Times New Roman" w:hAnsi="Times New Roman" w:cs="Times New Roman"/>
          <w:sz w:val="24"/>
          <w:szCs w:val="24"/>
        </w:rPr>
      </w:pPr>
    </w:p>
    <w:p w14:paraId="43BE08DC" w14:textId="77777777" w:rsidR="00DF4668" w:rsidRPr="00DF4668" w:rsidRDefault="009B532A"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This essay also reflects on personal experiences as a probationary police officer with an emphasis on the evolving role and the challenges faces in real-world policing. The importance of adapting to technological advancements and the subsequent changes in available technology has also been highlighted, including the use of artificial intelligence to enhance operational efficiency.</w:t>
      </w:r>
    </w:p>
    <w:p w14:paraId="3B058A1E" w14:textId="77777777" w:rsidR="00DF4668" w:rsidRDefault="00DF4668" w:rsidP="00DF4668">
      <w:pPr>
        <w:ind w:right="237"/>
        <w:jc w:val="both"/>
        <w:rPr>
          <w:sz w:val="24"/>
          <w:szCs w:val="24"/>
        </w:rPr>
      </w:pPr>
    </w:p>
    <w:p w14:paraId="669683C8" w14:textId="77777777" w:rsidR="00DF4668" w:rsidRDefault="00DF4668" w:rsidP="00DF4668">
      <w:pPr>
        <w:ind w:right="237"/>
        <w:jc w:val="center"/>
        <w:rPr>
          <w:sz w:val="24"/>
          <w:szCs w:val="24"/>
        </w:rPr>
      </w:pPr>
    </w:p>
    <w:p w14:paraId="3DA9B434" w14:textId="77777777" w:rsidR="00DF4668" w:rsidRDefault="00DF4668" w:rsidP="00DF4668">
      <w:pPr>
        <w:ind w:right="237"/>
        <w:jc w:val="center"/>
        <w:rPr>
          <w:sz w:val="24"/>
          <w:szCs w:val="24"/>
        </w:rPr>
      </w:pPr>
    </w:p>
    <w:p w14:paraId="032B33B6" w14:textId="77777777" w:rsidR="00DF4668" w:rsidRDefault="00DF4668" w:rsidP="00DF4668">
      <w:pPr>
        <w:ind w:right="237"/>
        <w:jc w:val="center"/>
        <w:rPr>
          <w:sz w:val="24"/>
          <w:szCs w:val="24"/>
        </w:rPr>
      </w:pPr>
    </w:p>
    <w:p w14:paraId="56CC51E9" w14:textId="77777777" w:rsidR="00DF4668" w:rsidRDefault="00DF4668" w:rsidP="00DF4668">
      <w:pPr>
        <w:ind w:right="237"/>
        <w:jc w:val="center"/>
        <w:rPr>
          <w:sz w:val="24"/>
          <w:szCs w:val="24"/>
        </w:rPr>
      </w:pPr>
    </w:p>
    <w:p w14:paraId="7E90E1D0" w14:textId="77777777" w:rsidR="00DF4668" w:rsidRDefault="00DF4668" w:rsidP="00DF4668">
      <w:pPr>
        <w:ind w:right="237"/>
        <w:jc w:val="center"/>
        <w:rPr>
          <w:sz w:val="24"/>
          <w:szCs w:val="24"/>
        </w:rPr>
      </w:pPr>
    </w:p>
    <w:p w14:paraId="3BBACCDE" w14:textId="77777777" w:rsidR="00DF4668" w:rsidRDefault="00DF4668" w:rsidP="00DF4668">
      <w:pPr>
        <w:ind w:right="237"/>
        <w:jc w:val="center"/>
        <w:rPr>
          <w:sz w:val="24"/>
          <w:szCs w:val="24"/>
        </w:rPr>
      </w:pPr>
    </w:p>
    <w:p w14:paraId="53F41218" w14:textId="77777777" w:rsidR="00DF4668" w:rsidRDefault="00DF4668" w:rsidP="00DF4668">
      <w:pPr>
        <w:ind w:right="237"/>
        <w:jc w:val="center"/>
        <w:rPr>
          <w:sz w:val="24"/>
          <w:szCs w:val="24"/>
        </w:rPr>
      </w:pPr>
    </w:p>
    <w:p w14:paraId="69AEFA3C" w14:textId="77777777" w:rsidR="00DF4668" w:rsidRDefault="00DF4668" w:rsidP="00DF4668">
      <w:pPr>
        <w:ind w:right="237"/>
        <w:jc w:val="center"/>
        <w:rPr>
          <w:sz w:val="24"/>
          <w:szCs w:val="24"/>
        </w:rPr>
      </w:pPr>
    </w:p>
    <w:p w14:paraId="1EBB8D9D" w14:textId="77777777" w:rsidR="00DF4668" w:rsidRDefault="00DF4668" w:rsidP="00DF4668">
      <w:pPr>
        <w:ind w:right="237"/>
        <w:rPr>
          <w:sz w:val="24"/>
          <w:szCs w:val="24"/>
        </w:rPr>
      </w:pPr>
    </w:p>
    <w:p w14:paraId="27B2870D" w14:textId="77777777" w:rsidR="00DF4668" w:rsidRDefault="00DF4668" w:rsidP="00DF4668">
      <w:pPr>
        <w:ind w:right="237"/>
        <w:rPr>
          <w:sz w:val="24"/>
          <w:szCs w:val="24"/>
        </w:rPr>
      </w:pPr>
    </w:p>
    <w:p w14:paraId="3C41E945" w14:textId="1C34912F" w:rsidR="00DF4668" w:rsidRPr="00DF4668" w:rsidRDefault="00DF4668" w:rsidP="00DF4668">
      <w:pPr>
        <w:ind w:right="237"/>
        <w:jc w:val="center"/>
        <w:rPr>
          <w:sz w:val="24"/>
          <w:szCs w:val="24"/>
        </w:rPr>
      </w:pPr>
      <w:r>
        <w:rPr>
          <w:b/>
          <w:sz w:val="24"/>
          <w:szCs w:val="24"/>
        </w:rPr>
        <w:lastRenderedPageBreak/>
        <w:t xml:space="preserve">Task </w:t>
      </w:r>
      <w:r>
        <w:rPr>
          <w:b/>
          <w:sz w:val="24"/>
          <w:szCs w:val="24"/>
        </w:rPr>
        <w:t>2</w:t>
      </w:r>
    </w:p>
    <w:p w14:paraId="3EF79CAA" w14:textId="77777777" w:rsidR="00DF4668" w:rsidRDefault="00DF4668" w:rsidP="00650CE9">
      <w:pPr>
        <w:pStyle w:val="paragraph"/>
        <w:spacing w:before="0" w:beforeAutospacing="0" w:after="0" w:afterAutospacing="0"/>
        <w:ind w:right="225"/>
        <w:jc w:val="both"/>
        <w:textAlignment w:val="baseline"/>
        <w:rPr>
          <w:rStyle w:val="normaltextrun"/>
          <w:rFonts w:ascii="Arial" w:hAnsi="Arial" w:cs="Arial"/>
          <w:b/>
          <w:bCs/>
        </w:rPr>
      </w:pPr>
    </w:p>
    <w:p w14:paraId="4B59C936" w14:textId="1BC22526"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4E89096A" w14:textId="31AEE53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w:t>
      </w:r>
      <w:r w:rsidR="20E91F8D" w:rsidRPr="33EFDF59">
        <w:rPr>
          <w:rStyle w:val="normaltextrun"/>
          <w:rFonts w:ascii="Arial" w:hAnsi="Arial" w:cs="Arial"/>
          <w:b/>
          <w:bCs/>
        </w:rPr>
        <w:t>social media</w:t>
      </w:r>
      <w:r w:rsidR="68DB6989" w:rsidRPr="33EFDF59">
        <w:rPr>
          <w:rStyle w:val="normaltextrun"/>
          <w:rFonts w:ascii="Arial" w:hAnsi="Arial" w:cs="Arial"/>
          <w:b/>
          <w:bCs/>
        </w:rPr>
        <w:t>,</w:t>
      </w:r>
      <w:r w:rsidR="1313BD4E" w:rsidRPr="33EFDF59">
        <w:rPr>
          <w:rStyle w:val="normaltextrun"/>
          <w:rFonts w:ascii="Arial" w:hAnsi="Arial" w:cs="Arial"/>
          <w:b/>
          <w:bCs/>
        </w:rPr>
        <w:t xml:space="preserve"> Communication Strategy</w:t>
      </w:r>
      <w:r w:rsidRPr="33EFDF59">
        <w:rPr>
          <w:rStyle w:val="eop"/>
          <w:rFonts w:ascii="Arial" w:hAnsi="Arial" w:cs="Arial"/>
          <w:color w:val="000000" w:themeColor="text1"/>
        </w:rPr>
        <w:t> </w:t>
      </w:r>
    </w:p>
    <w:p w14:paraId="7A3AF774"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08B0EDE" w14:textId="5826A2C7" w:rsidR="00650CE9" w:rsidRDefault="47536690" w:rsidP="777CCE50">
      <w:pPr>
        <w:pStyle w:val="paragraph"/>
        <w:spacing w:before="0" w:beforeAutospacing="0" w:after="0" w:afterAutospacing="0" w:line="259" w:lineRule="auto"/>
        <w:ind w:right="225"/>
        <w:jc w:val="both"/>
        <w:rPr>
          <w:rStyle w:val="normaltextrun"/>
          <w:rFonts w:ascii="Arial" w:hAnsi="Arial" w:cs="Arial"/>
          <w:b/>
          <w:bCs/>
        </w:rPr>
      </w:pPr>
      <w:r w:rsidRPr="1DD06503">
        <w:rPr>
          <w:rStyle w:val="normaltextrun"/>
          <w:rFonts w:ascii="Arial" w:hAnsi="Arial" w:cs="Arial"/>
          <w:b/>
          <w:bCs/>
        </w:rPr>
        <w:t>You must choose a policing incident in which</w:t>
      </w:r>
      <w:r w:rsidR="4FD0EF32" w:rsidRPr="1DD06503">
        <w:rPr>
          <w:rStyle w:val="normaltextrun"/>
          <w:rFonts w:ascii="Arial" w:hAnsi="Arial" w:cs="Arial"/>
          <w:b/>
          <w:bCs/>
        </w:rPr>
        <w:t xml:space="preserve"> </w:t>
      </w:r>
      <w:r w:rsidRPr="1DD06503">
        <w:rPr>
          <w:rStyle w:val="normaltextrun"/>
          <w:rFonts w:ascii="Arial" w:hAnsi="Arial" w:cs="Arial"/>
          <w:b/>
          <w:bCs/>
        </w:rPr>
        <w:t>you played a significant role with an offender/service user/victim and reflect on what happened.  </w:t>
      </w:r>
    </w:p>
    <w:p w14:paraId="53FDDC5D" w14:textId="03F92512" w:rsidR="00650CE9" w:rsidRDefault="00650CE9" w:rsidP="35AC8E37">
      <w:pPr>
        <w:pStyle w:val="paragraph"/>
        <w:spacing w:before="0" w:beforeAutospacing="0" w:after="0" w:afterAutospacing="0"/>
        <w:ind w:right="105"/>
        <w:jc w:val="both"/>
        <w:textAlignment w:val="baseline"/>
        <w:rPr>
          <w:rStyle w:val="eop"/>
          <w:rFonts w:ascii="Arial" w:hAnsi="Arial" w:cs="Arial"/>
          <w:color w:val="4472C4" w:themeColor="accent1"/>
        </w:rPr>
      </w:pPr>
    </w:p>
    <w:p w14:paraId="403FB756" w14:textId="23084D8D" w:rsidR="00650CE9" w:rsidRDefault="00650CE9" w:rsidP="35AC8E37">
      <w:pPr>
        <w:pStyle w:val="paragraph"/>
        <w:spacing w:before="0" w:beforeAutospacing="0" w:after="0" w:afterAutospacing="0"/>
        <w:ind w:right="105"/>
        <w:jc w:val="both"/>
        <w:textAlignment w:val="baseline"/>
        <w:rPr>
          <w:rStyle w:val="eop"/>
          <w:rFonts w:ascii="Arial" w:hAnsi="Arial" w:cs="Arial"/>
          <w:color w:val="000000"/>
        </w:rPr>
      </w:pPr>
    </w:p>
    <w:p w14:paraId="03F912AE" w14:textId="07CB7C63" w:rsidR="00025650"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DD06503">
        <w:tc>
          <w:tcPr>
            <w:tcW w:w="10188" w:type="dxa"/>
            <w:shd w:val="clear" w:color="auto" w:fill="auto"/>
          </w:tcPr>
          <w:p w14:paraId="6834F12D" w14:textId="77777777" w:rsidR="00DF4CF5" w:rsidRDefault="00DF4CF5" w:rsidP="00DF4CF5">
            <w:pPr>
              <w:overflowPunct/>
              <w:autoSpaceDE/>
              <w:autoSpaceDN/>
              <w:adjustRightInd/>
              <w:textAlignment w:val="auto"/>
              <w:rPr>
                <w:rStyle w:val="normaltextrun"/>
                <w:sz w:val="18"/>
                <w:szCs w:val="18"/>
                <w:lang w:val="en-US"/>
              </w:rPr>
            </w:pPr>
          </w:p>
          <w:p w14:paraId="380BB684" w14:textId="60D5F5B2"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0F840A10" w:rsidRPr="00EE149A">
              <w:rPr>
                <w:rStyle w:val="normaltextrun"/>
                <w:rFonts w:ascii="Arial" w:hAnsi="Arial" w:cs="Arial"/>
                <w:b/>
                <w:bCs/>
                <w:color w:val="000000" w:themeColor="text1"/>
              </w:rPr>
              <w:t>evaluate</w:t>
            </w:r>
            <w:r w:rsidR="0F840A10" w:rsidRPr="00EE149A">
              <w:rPr>
                <w:rStyle w:val="normaltextrun"/>
                <w:rFonts w:ascii="Arial" w:hAnsi="Arial" w:cs="Arial"/>
                <w:color w:val="000000" w:themeColor="text1"/>
              </w:rPr>
              <w:t xml:space="preserve"> your</w:t>
            </w:r>
            <w:r w:rsidR="0F840A10" w:rsidRPr="35AC8E37">
              <w:rPr>
                <w:rStyle w:val="normaltextrun"/>
                <w:rFonts w:ascii="Arial" w:hAnsi="Arial" w:cs="Arial"/>
                <w:color w:val="000000" w:themeColor="text1"/>
              </w:rPr>
              <w:t xml:space="preserve"> experience </w:t>
            </w:r>
            <w:r w:rsidR="1577BD43" w:rsidRPr="35AC8E37">
              <w:rPr>
                <w:rStyle w:val="normaltextrun"/>
                <w:rFonts w:ascii="Arial" w:hAnsi="Arial" w:cs="Arial"/>
                <w:color w:val="000000" w:themeColor="text1"/>
              </w:rPr>
              <w:t>of the use of social media as a means of informing and engaging with the community and promoting policy initiatives.</w:t>
            </w:r>
          </w:p>
          <w:p w14:paraId="4F21B11C" w14:textId="6631653E"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12E843CB" w14:textId="4FB9778C" w:rsidR="00650CE9" w:rsidRDefault="277DA5F8"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Consider the force policy on using social media for professional information and engagement purposes.</w:t>
            </w:r>
            <w:r w:rsidR="6783D1BC" w:rsidRPr="35AC8E37">
              <w:rPr>
                <w:rStyle w:val="normaltextrun"/>
                <w:rFonts w:ascii="Arial" w:hAnsi="Arial" w:cs="Arial"/>
                <w:i/>
                <w:iCs/>
                <w:color w:val="000000" w:themeColor="text1"/>
              </w:rPr>
              <w:t xml:space="preserve"> </w:t>
            </w:r>
          </w:p>
          <w:p w14:paraId="332FF84F" w14:textId="1E99F963"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0E1565B8" w14:textId="7F4200B4" w:rsidR="00650CE9" w:rsidRDefault="6783D1BC" w:rsidP="35AC8E37">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63FF0BBF" w14:textId="203942E5"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0F34D3C0" w14:textId="5F1326EA"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54DAD2B5" w14:textId="36192FC3"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69D258B8" w14:textId="18B1FDF0" w:rsidR="00650CE9" w:rsidRDefault="4F5ED9C4"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w:t>
            </w:r>
            <w:r w:rsidR="70F9563B" w:rsidRPr="37569CBF">
              <w:rPr>
                <w:rStyle w:val="normaltextrun"/>
                <w:rFonts w:ascii="Arial" w:hAnsi="Arial" w:cs="Arial"/>
                <w:color w:val="000000" w:themeColor="text1"/>
              </w:rPr>
              <w:t>000</w:t>
            </w:r>
            <w:r w:rsidR="00650CE9" w:rsidRPr="37569CBF">
              <w:rPr>
                <w:rStyle w:val="normaltextrun"/>
                <w:rFonts w:ascii="Arial" w:hAnsi="Arial" w:cs="Arial"/>
                <w:color w:val="000000" w:themeColor="text1"/>
              </w:rPr>
              <w:t> words </w:t>
            </w:r>
            <w:r w:rsidR="00650CE9" w:rsidRPr="37569CBF">
              <w:rPr>
                <w:rStyle w:val="normaltextrun"/>
                <w:rFonts w:ascii="Arial" w:hAnsi="Arial" w:cs="Arial"/>
                <w:i/>
                <w:iCs/>
                <w:color w:val="000000" w:themeColor="text1"/>
              </w:rPr>
              <w:t>(+/- 10%: include your actual word count at the end of each section)</w:t>
            </w:r>
            <w:r w:rsidR="00650CE9" w:rsidRPr="37569CBF">
              <w:rPr>
                <w:rStyle w:val="eop"/>
                <w:rFonts w:ascii="Arial" w:hAnsi="Arial" w:cs="Arial"/>
                <w:color w:val="000000" w:themeColor="text1"/>
              </w:rPr>
              <w:t> </w:t>
            </w:r>
          </w:p>
          <w:p w14:paraId="306CE1D6" w14:textId="2A2C23EF" w:rsidR="008171E4" w:rsidRPr="00270EEB" w:rsidRDefault="008171E4" w:rsidP="00340E9A">
            <w:pPr>
              <w:ind w:right="237"/>
              <w:jc w:val="both"/>
              <w:rPr>
                <w:sz w:val="24"/>
                <w:szCs w:val="24"/>
              </w:rPr>
            </w:pP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2FB64C29" w14:textId="18F85722" w:rsidR="005404C2" w:rsidRPr="00DF4668" w:rsidRDefault="005404C2"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Social media has played a fundamental role in the way that information is disseminated, and how individuals and communities interact with each other </w:t>
      </w:r>
      <w:r w:rsidR="00450B44" w:rsidRPr="00DF4668">
        <w:rPr>
          <w:rFonts w:ascii="Times New Roman" w:hAnsi="Times New Roman" w:cs="Times New Roman"/>
          <w:color w:val="auto"/>
          <w:sz w:val="24"/>
          <w:szCs w:val="24"/>
        </w:rPr>
        <w:t>Lerman and Ghosh (2010)</w:t>
      </w:r>
      <w:r w:rsidR="00450B44" w:rsidRPr="00DF4668">
        <w:rPr>
          <w:rFonts w:ascii="Times New Roman" w:hAnsi="Times New Roman" w:cs="Times New Roman"/>
          <w:color w:val="auto"/>
          <w:sz w:val="24"/>
          <w:szCs w:val="24"/>
        </w:rPr>
        <w:t xml:space="preserve">. </w:t>
      </w:r>
      <w:r w:rsidRPr="00DF4668">
        <w:rPr>
          <w:rFonts w:ascii="Times New Roman" w:hAnsi="Times New Roman" w:cs="Times New Roman"/>
          <w:sz w:val="24"/>
          <w:szCs w:val="24"/>
        </w:rPr>
        <w:t xml:space="preserve">This has presented both opportunities and challenges for police forces across the globe, with the majority of the population they serve frequently using the technology </w:t>
      </w:r>
      <w:r w:rsidR="00402A40" w:rsidRPr="00DF4668">
        <w:rPr>
          <w:rFonts w:ascii="Times New Roman" w:hAnsi="Times New Roman" w:cs="Times New Roman"/>
          <w:color w:val="auto"/>
          <w:sz w:val="24"/>
          <w:szCs w:val="24"/>
        </w:rPr>
        <w:t>(The Global Statistics, 2023)</w:t>
      </w:r>
      <w:r w:rsidRPr="00DF4668">
        <w:rPr>
          <w:rFonts w:ascii="Times New Roman" w:hAnsi="Times New Roman" w:cs="Times New Roman"/>
          <w:sz w:val="24"/>
          <w:szCs w:val="24"/>
        </w:rPr>
        <w:t>. This essay critically evaluates the impact that social media has on modern day policing, particularly in terms of informing and engaging with the community. By examining both the benefits and drawbacks of this technology, this essay seeks to provide a nuanced understanding of its impact on policing practices. During the essay, we shall briefly explore the history of social media as well as the history of U.K. police using it. Through a critical evaluation of my own experiences with social media in a policing context, the essay will outline how social media has both been a a useful tool and a burden for frontline officers. The essay will also discuss the ethical concerns around the use of social media, and the risks that it can have when used inappropriately. Ultimately, this analysis seeks to provide an insight into how police forces can utilise social media to benefit public relations, community engagement and public safety</w:t>
      </w:r>
      <w:r w:rsidR="004E78C8" w:rsidRPr="00DF4668">
        <w:rPr>
          <w:rFonts w:ascii="Times New Roman" w:hAnsi="Times New Roman" w:cs="Times New Roman"/>
          <w:sz w:val="24"/>
          <w:szCs w:val="24"/>
        </w:rPr>
        <w:t>.</w:t>
      </w:r>
    </w:p>
    <w:p w14:paraId="7A03C32D" w14:textId="77777777" w:rsidR="00335368" w:rsidRPr="00DF4668" w:rsidRDefault="00335368" w:rsidP="00DF4668">
      <w:pPr>
        <w:spacing w:line="360" w:lineRule="auto"/>
        <w:ind w:right="237"/>
        <w:rPr>
          <w:rFonts w:ascii="Times New Roman" w:hAnsi="Times New Roman" w:cs="Times New Roman"/>
          <w:sz w:val="24"/>
          <w:szCs w:val="24"/>
        </w:rPr>
      </w:pPr>
    </w:p>
    <w:p w14:paraId="607A0D29" w14:textId="7B67CA76" w:rsidR="00AA666E" w:rsidRPr="00DF4668" w:rsidRDefault="000C22B5"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Social media </w:t>
      </w:r>
      <w:r w:rsidR="005404C2" w:rsidRPr="00DF4668">
        <w:rPr>
          <w:rFonts w:ascii="Times New Roman" w:hAnsi="Times New Roman" w:cs="Times New Roman"/>
          <w:sz w:val="24"/>
          <w:szCs w:val="24"/>
        </w:rPr>
        <w:t>continues to</w:t>
      </w:r>
      <w:r w:rsidRPr="00DF4668">
        <w:rPr>
          <w:rFonts w:ascii="Times New Roman" w:hAnsi="Times New Roman" w:cs="Times New Roman"/>
          <w:sz w:val="24"/>
          <w:szCs w:val="24"/>
        </w:rPr>
        <w:t xml:space="preserve"> </w:t>
      </w:r>
      <w:r w:rsidR="005404C2" w:rsidRPr="00DF4668">
        <w:rPr>
          <w:rFonts w:ascii="Times New Roman" w:hAnsi="Times New Roman" w:cs="Times New Roman"/>
          <w:sz w:val="24"/>
          <w:szCs w:val="24"/>
        </w:rPr>
        <w:t>grow</w:t>
      </w:r>
      <w:r w:rsidRPr="00DF4668">
        <w:rPr>
          <w:rFonts w:ascii="Times New Roman" w:hAnsi="Times New Roman" w:cs="Times New Roman"/>
          <w:sz w:val="24"/>
          <w:szCs w:val="24"/>
        </w:rPr>
        <w:t xml:space="preserve"> in popularity since its advent in the late </w:t>
      </w:r>
      <w:r w:rsidR="00402A40" w:rsidRPr="00DF4668">
        <w:rPr>
          <w:rFonts w:ascii="Times New Roman" w:hAnsi="Times New Roman" w:cs="Times New Roman"/>
          <w:sz w:val="24"/>
          <w:szCs w:val="24"/>
        </w:rPr>
        <w:t>20</w:t>
      </w:r>
      <w:r w:rsidR="00402A40" w:rsidRPr="00DF4668">
        <w:rPr>
          <w:rFonts w:ascii="Times New Roman" w:hAnsi="Times New Roman" w:cs="Times New Roman"/>
          <w:sz w:val="24"/>
          <w:szCs w:val="24"/>
          <w:vertAlign w:val="superscript"/>
        </w:rPr>
        <w:t>th</w:t>
      </w:r>
      <w:r w:rsidR="00402A40" w:rsidRPr="00DF4668">
        <w:rPr>
          <w:rFonts w:ascii="Times New Roman" w:hAnsi="Times New Roman" w:cs="Times New Roman"/>
          <w:sz w:val="24"/>
          <w:szCs w:val="24"/>
        </w:rPr>
        <w:t xml:space="preserve"> century</w:t>
      </w:r>
      <w:r w:rsidRPr="00DF4668">
        <w:rPr>
          <w:rFonts w:ascii="Times New Roman" w:hAnsi="Times New Roman" w:cs="Times New Roman"/>
          <w:sz w:val="24"/>
          <w:szCs w:val="24"/>
        </w:rPr>
        <w:t>. It is arguable as to what exactly defines social media</w:t>
      </w:r>
      <w:r w:rsidR="005404C2" w:rsidRPr="00DF4668">
        <w:rPr>
          <w:rFonts w:ascii="Times New Roman" w:hAnsi="Times New Roman" w:cs="Times New Roman"/>
          <w:sz w:val="24"/>
          <w:szCs w:val="24"/>
        </w:rPr>
        <w:t>, h</w:t>
      </w:r>
      <w:r w:rsidRPr="00DF4668">
        <w:rPr>
          <w:rFonts w:ascii="Times New Roman" w:hAnsi="Times New Roman" w:cs="Times New Roman"/>
          <w:sz w:val="24"/>
          <w:szCs w:val="24"/>
        </w:rPr>
        <w:t>owever</w:t>
      </w:r>
      <w:r w:rsidR="00A41CC8" w:rsidRPr="00DF4668">
        <w:rPr>
          <w:rFonts w:ascii="Times New Roman" w:hAnsi="Times New Roman" w:cs="Times New Roman"/>
          <w:sz w:val="24"/>
          <w:szCs w:val="24"/>
        </w:rPr>
        <w:t>,</w:t>
      </w:r>
      <w:r w:rsidRPr="00DF4668">
        <w:rPr>
          <w:rFonts w:ascii="Times New Roman" w:hAnsi="Times New Roman" w:cs="Times New Roman"/>
          <w:sz w:val="24"/>
          <w:szCs w:val="24"/>
        </w:rPr>
        <w:t xml:space="preserve"> it is commonly seen as any platform whereby users can create profiles and interact with each other, posting pictures and other </w:t>
      </w:r>
      <w:r w:rsidR="00A41CC8" w:rsidRPr="00DF4668">
        <w:rPr>
          <w:rFonts w:ascii="Times New Roman" w:hAnsi="Times New Roman" w:cs="Times New Roman"/>
          <w:sz w:val="24"/>
          <w:szCs w:val="24"/>
        </w:rPr>
        <w:t>text-based</w:t>
      </w:r>
      <w:r w:rsidRPr="00DF4668">
        <w:rPr>
          <w:rFonts w:ascii="Times New Roman" w:hAnsi="Times New Roman" w:cs="Times New Roman"/>
          <w:sz w:val="24"/>
          <w:szCs w:val="24"/>
        </w:rPr>
        <w:t xml:space="preserve"> posts to be either publicly viewed, or viewed within a</w:t>
      </w:r>
      <w:r w:rsidR="00A41CC8" w:rsidRPr="00DF4668">
        <w:rPr>
          <w:rFonts w:ascii="Times New Roman" w:hAnsi="Times New Roman" w:cs="Times New Roman"/>
          <w:sz w:val="24"/>
          <w:szCs w:val="24"/>
        </w:rPr>
        <w:t xml:space="preserve"> defined</w:t>
      </w:r>
      <w:r w:rsidRPr="00DF4668">
        <w:rPr>
          <w:rFonts w:ascii="Times New Roman" w:hAnsi="Times New Roman" w:cs="Times New Roman"/>
          <w:sz w:val="24"/>
          <w:szCs w:val="24"/>
        </w:rPr>
        <w:t xml:space="preserve"> subset of users. The first ‘true’ social media platform is commonly cited as a website known as ‘sixdegrees.com,’ which was released in 1997 </w:t>
      </w:r>
      <w:r w:rsidR="00402A40" w:rsidRPr="00DF4668">
        <w:rPr>
          <w:rFonts w:ascii="Times New Roman" w:hAnsi="Times New Roman" w:cs="Times New Roman"/>
          <w:color w:val="auto"/>
          <w:sz w:val="24"/>
          <w:szCs w:val="24"/>
        </w:rPr>
        <w:t>(Jones, 2022)</w:t>
      </w:r>
      <w:r w:rsidR="00402A40" w:rsidRPr="00DF4668">
        <w:rPr>
          <w:rFonts w:ascii="Times New Roman" w:hAnsi="Times New Roman" w:cs="Times New Roman"/>
          <w:color w:val="auto"/>
          <w:sz w:val="24"/>
          <w:szCs w:val="24"/>
        </w:rPr>
        <w:t xml:space="preserve">. </w:t>
      </w:r>
      <w:r w:rsidR="00A41CC8" w:rsidRPr="00DF4668">
        <w:rPr>
          <w:rFonts w:ascii="Times New Roman" w:hAnsi="Times New Roman" w:cs="Times New Roman"/>
          <w:sz w:val="24"/>
          <w:szCs w:val="24"/>
        </w:rPr>
        <w:t>In the following years, s</w:t>
      </w:r>
      <w:r w:rsidRPr="00DF4668">
        <w:rPr>
          <w:rFonts w:ascii="Times New Roman" w:hAnsi="Times New Roman" w:cs="Times New Roman"/>
          <w:sz w:val="24"/>
          <w:szCs w:val="24"/>
        </w:rPr>
        <w:t>ocial media exploded in</w:t>
      </w:r>
      <w:r w:rsidR="00A41CC8" w:rsidRPr="00DF4668">
        <w:rPr>
          <w:rFonts w:ascii="Times New Roman" w:hAnsi="Times New Roman" w:cs="Times New Roman"/>
          <w:sz w:val="24"/>
          <w:szCs w:val="24"/>
        </w:rPr>
        <w:t xml:space="preserve"> popularity </w:t>
      </w:r>
      <w:r w:rsidRPr="00DF4668">
        <w:rPr>
          <w:rFonts w:ascii="Times New Roman" w:hAnsi="Times New Roman" w:cs="Times New Roman"/>
          <w:sz w:val="24"/>
          <w:szCs w:val="24"/>
        </w:rPr>
        <w:t xml:space="preserve">with </w:t>
      </w:r>
      <w:r w:rsidR="00A41CC8" w:rsidRPr="00DF4668">
        <w:rPr>
          <w:rFonts w:ascii="Times New Roman" w:hAnsi="Times New Roman" w:cs="Times New Roman"/>
          <w:sz w:val="24"/>
          <w:szCs w:val="24"/>
        </w:rPr>
        <w:t xml:space="preserve">the creation of </w:t>
      </w:r>
      <w:r w:rsidRPr="00DF4668">
        <w:rPr>
          <w:rFonts w:ascii="Times New Roman" w:hAnsi="Times New Roman" w:cs="Times New Roman"/>
          <w:sz w:val="24"/>
          <w:szCs w:val="24"/>
        </w:rPr>
        <w:t xml:space="preserve">websites such as </w:t>
      </w:r>
      <w:r w:rsidR="00A41CC8" w:rsidRPr="00DF4668">
        <w:rPr>
          <w:rFonts w:ascii="Times New Roman" w:hAnsi="Times New Roman" w:cs="Times New Roman"/>
          <w:sz w:val="24"/>
          <w:szCs w:val="24"/>
        </w:rPr>
        <w:t xml:space="preserve">MySpace, LinkedIn, and Facebook. By the year 2000, there was estimated to be less than 500 million users of social media </w:t>
      </w:r>
      <w:r w:rsidR="00C87646" w:rsidRPr="00DF4668">
        <w:rPr>
          <w:rFonts w:ascii="Times New Roman" w:hAnsi="Times New Roman" w:cs="Times New Roman"/>
          <w:sz w:val="24"/>
          <w:szCs w:val="24"/>
        </w:rPr>
        <w:t>worldwide</w:t>
      </w:r>
      <w:r w:rsidR="00A41CC8" w:rsidRPr="00DF4668">
        <w:rPr>
          <w:rFonts w:ascii="Times New Roman" w:hAnsi="Times New Roman" w:cs="Times New Roman"/>
          <w:sz w:val="24"/>
          <w:szCs w:val="24"/>
        </w:rPr>
        <w:t xml:space="preserve"> </w:t>
      </w:r>
      <w:r w:rsidR="00402A40" w:rsidRPr="00DF4668">
        <w:rPr>
          <w:rFonts w:ascii="Times New Roman" w:hAnsi="Times New Roman" w:cs="Times New Roman"/>
          <w:sz w:val="24"/>
          <w:szCs w:val="24"/>
        </w:rPr>
        <w:t>(</w:t>
      </w:r>
      <w:r w:rsidR="00402A40" w:rsidRPr="00DF4668">
        <w:rPr>
          <w:rFonts w:ascii="Times New Roman" w:hAnsi="Times New Roman" w:cs="Times New Roman"/>
          <w:sz w:val="24"/>
          <w:szCs w:val="24"/>
        </w:rPr>
        <w:t>Dodge &amp; Kitchin</w:t>
      </w:r>
      <w:r w:rsidR="00402A40" w:rsidRPr="00DF4668">
        <w:rPr>
          <w:rFonts w:ascii="Times New Roman" w:hAnsi="Times New Roman" w:cs="Times New Roman"/>
          <w:sz w:val="24"/>
          <w:szCs w:val="24"/>
        </w:rPr>
        <w:t xml:space="preserve">, </w:t>
      </w:r>
      <w:r w:rsidR="00402A40" w:rsidRPr="00DF4668">
        <w:rPr>
          <w:rFonts w:ascii="Times New Roman" w:hAnsi="Times New Roman" w:cs="Times New Roman"/>
          <w:sz w:val="24"/>
          <w:szCs w:val="24"/>
        </w:rPr>
        <w:t>2001)</w:t>
      </w:r>
      <w:r w:rsidR="00A41CC8" w:rsidRPr="00DF4668">
        <w:rPr>
          <w:rFonts w:ascii="Times New Roman" w:hAnsi="Times New Roman" w:cs="Times New Roman"/>
          <w:sz w:val="24"/>
          <w:szCs w:val="24"/>
        </w:rPr>
        <w:t xml:space="preserve">. By 2024, this number had risen to </w:t>
      </w:r>
      <w:r w:rsidR="00626B1F" w:rsidRPr="00DF4668">
        <w:rPr>
          <w:rFonts w:ascii="Times New Roman" w:hAnsi="Times New Roman" w:cs="Times New Roman"/>
          <w:sz w:val="24"/>
          <w:szCs w:val="24"/>
        </w:rPr>
        <w:t xml:space="preserve">over 5 billion users, or approximately two thirds of the world’s population </w:t>
      </w:r>
      <w:r w:rsidR="00402A40" w:rsidRPr="00DF4668">
        <w:rPr>
          <w:rFonts w:ascii="Times New Roman" w:hAnsi="Times New Roman" w:cs="Times New Roman"/>
          <w:color w:val="auto"/>
          <w:sz w:val="24"/>
          <w:szCs w:val="24"/>
        </w:rPr>
        <w:t>(Statista, n.d.)</w:t>
      </w:r>
      <w:r w:rsidR="00626B1F" w:rsidRPr="00DF4668">
        <w:rPr>
          <w:rFonts w:ascii="Times New Roman" w:hAnsi="Times New Roman" w:cs="Times New Roman"/>
          <w:sz w:val="24"/>
          <w:szCs w:val="24"/>
        </w:rPr>
        <w:t>. The relevance of social media in policing is apparent just from th</w:t>
      </w:r>
      <w:r w:rsidR="00C87646" w:rsidRPr="00DF4668">
        <w:rPr>
          <w:rFonts w:ascii="Times New Roman" w:hAnsi="Times New Roman" w:cs="Times New Roman"/>
          <w:sz w:val="24"/>
          <w:szCs w:val="24"/>
        </w:rPr>
        <w:t>ese</w:t>
      </w:r>
      <w:r w:rsidR="00626B1F" w:rsidRPr="00DF4668">
        <w:rPr>
          <w:rFonts w:ascii="Times New Roman" w:hAnsi="Times New Roman" w:cs="Times New Roman"/>
          <w:sz w:val="24"/>
          <w:szCs w:val="24"/>
        </w:rPr>
        <w:t xml:space="preserve"> </w:t>
      </w:r>
      <w:r w:rsidR="00C87646" w:rsidRPr="00DF4668">
        <w:rPr>
          <w:rFonts w:ascii="Times New Roman" w:hAnsi="Times New Roman" w:cs="Times New Roman"/>
          <w:sz w:val="24"/>
          <w:szCs w:val="24"/>
        </w:rPr>
        <w:t>statistics</w:t>
      </w:r>
      <w:r w:rsidR="00626B1F" w:rsidRPr="00DF4668">
        <w:rPr>
          <w:rFonts w:ascii="Times New Roman" w:hAnsi="Times New Roman" w:cs="Times New Roman"/>
          <w:sz w:val="24"/>
          <w:szCs w:val="24"/>
        </w:rPr>
        <w:t xml:space="preserve"> alone, </w:t>
      </w:r>
      <w:r w:rsidR="00C87646" w:rsidRPr="00DF4668">
        <w:rPr>
          <w:rFonts w:ascii="Times New Roman" w:hAnsi="Times New Roman" w:cs="Times New Roman"/>
          <w:sz w:val="24"/>
          <w:szCs w:val="24"/>
        </w:rPr>
        <w:t>as the quantity of users make it both a</w:t>
      </w:r>
      <w:r w:rsidR="00626B1F" w:rsidRPr="00DF4668">
        <w:rPr>
          <w:rFonts w:ascii="Times New Roman" w:hAnsi="Times New Roman" w:cs="Times New Roman"/>
          <w:sz w:val="24"/>
          <w:szCs w:val="24"/>
        </w:rPr>
        <w:t xml:space="preserve"> massive facilitator to cyber-related offences, and a</w:t>
      </w:r>
      <w:r w:rsidR="003631C1" w:rsidRPr="00DF4668">
        <w:rPr>
          <w:rFonts w:ascii="Times New Roman" w:hAnsi="Times New Roman" w:cs="Times New Roman"/>
          <w:sz w:val="24"/>
          <w:szCs w:val="24"/>
        </w:rPr>
        <w:t>n easy means for police forces to</w:t>
      </w:r>
      <w:r w:rsidR="00626B1F" w:rsidRPr="00DF4668">
        <w:rPr>
          <w:rFonts w:ascii="Times New Roman" w:hAnsi="Times New Roman" w:cs="Times New Roman"/>
          <w:sz w:val="24"/>
          <w:szCs w:val="24"/>
        </w:rPr>
        <w:t xml:space="preserve"> engag</w:t>
      </w:r>
      <w:r w:rsidR="003631C1" w:rsidRPr="00DF4668">
        <w:rPr>
          <w:rFonts w:ascii="Times New Roman" w:hAnsi="Times New Roman" w:cs="Times New Roman"/>
          <w:sz w:val="24"/>
          <w:szCs w:val="24"/>
        </w:rPr>
        <w:t>e</w:t>
      </w:r>
      <w:r w:rsidR="00626B1F" w:rsidRPr="00DF4668">
        <w:rPr>
          <w:rFonts w:ascii="Times New Roman" w:hAnsi="Times New Roman" w:cs="Times New Roman"/>
          <w:sz w:val="24"/>
          <w:szCs w:val="24"/>
        </w:rPr>
        <w:t xml:space="preserve"> with </w:t>
      </w:r>
      <w:r w:rsidR="003631C1" w:rsidRPr="00DF4668">
        <w:rPr>
          <w:rFonts w:ascii="Times New Roman" w:hAnsi="Times New Roman" w:cs="Times New Roman"/>
          <w:sz w:val="24"/>
          <w:szCs w:val="24"/>
        </w:rPr>
        <w:t>numerous members of the public</w:t>
      </w:r>
      <w:r w:rsidR="00402A40" w:rsidRPr="00DF4668">
        <w:rPr>
          <w:rFonts w:ascii="Times New Roman" w:hAnsi="Times New Roman" w:cs="Times New Roman"/>
          <w:sz w:val="24"/>
          <w:szCs w:val="24"/>
        </w:rPr>
        <w:t>.</w:t>
      </w:r>
    </w:p>
    <w:p w14:paraId="7CDF27EF" w14:textId="77777777" w:rsidR="003631C1" w:rsidRPr="00DF4668" w:rsidRDefault="003631C1" w:rsidP="00DF4668">
      <w:pPr>
        <w:spacing w:line="360" w:lineRule="auto"/>
        <w:ind w:right="237"/>
        <w:rPr>
          <w:rFonts w:ascii="Times New Roman" w:hAnsi="Times New Roman" w:cs="Times New Roman"/>
          <w:sz w:val="24"/>
          <w:szCs w:val="24"/>
        </w:rPr>
      </w:pPr>
    </w:p>
    <w:p w14:paraId="0FB9A26A" w14:textId="2F7DD42B" w:rsidR="00E52828" w:rsidRPr="00DF4668" w:rsidRDefault="003631C1"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Police forces across the U.K. began to experiment with the use of social media in 2008</w:t>
      </w:r>
      <w:r w:rsidR="00356410" w:rsidRPr="00DF4668">
        <w:rPr>
          <w:rFonts w:ascii="Times New Roman" w:hAnsi="Times New Roman" w:cs="Times New Roman"/>
          <w:sz w:val="24"/>
          <w:szCs w:val="24"/>
        </w:rPr>
        <w:t xml:space="preserve">, but this use was largely by individual users, usually without the official guidance of their respective police forces (Crump, 2011.). It was not until 2010 that studies were undertaken on behalf of the </w:t>
      </w:r>
      <w:r w:rsidR="00356410" w:rsidRPr="00DF4668">
        <w:rPr>
          <w:rFonts w:ascii="Times New Roman" w:hAnsi="Times New Roman" w:cs="Times New Roman"/>
          <w:color w:val="111111"/>
          <w:sz w:val="24"/>
          <w:szCs w:val="24"/>
          <w:shd w:val="clear" w:color="auto" w:fill="FFFFFF" w:themeFill="background1"/>
        </w:rPr>
        <w:t>The National Policing Improvement Agency (NPIA) that sought to ascertain how effective the use of social media was in engaging with the public, and how the risks surrounding its use could be managed, especially with regards giving junior members of the service access to publicise information in such a readily available format (Ibid.).</w:t>
      </w:r>
      <w:r w:rsidR="00356410" w:rsidRPr="00DF4668">
        <w:rPr>
          <w:rFonts w:ascii="Times New Roman" w:hAnsi="Times New Roman" w:cs="Times New Roman"/>
          <w:sz w:val="24"/>
          <w:szCs w:val="24"/>
        </w:rPr>
        <w:t xml:space="preserve"> </w:t>
      </w:r>
      <w:r w:rsidR="004E6E7B" w:rsidRPr="00DF4668">
        <w:rPr>
          <w:rFonts w:ascii="Times New Roman" w:hAnsi="Times New Roman" w:cs="Times New Roman"/>
          <w:sz w:val="24"/>
          <w:szCs w:val="24"/>
        </w:rPr>
        <w:t xml:space="preserve">The Association of Chief Police Officers (ACPO) published guidelines to all police forces within England, Wales and Northern Ireland in 2013 </w:t>
      </w:r>
      <w:r w:rsidR="00E52828" w:rsidRPr="00DF4668">
        <w:rPr>
          <w:rFonts w:ascii="Times New Roman" w:hAnsi="Times New Roman" w:cs="Times New Roman"/>
          <w:color w:val="auto"/>
          <w:sz w:val="24"/>
          <w:szCs w:val="24"/>
        </w:rPr>
        <w:t>(ACPO, 2013)</w:t>
      </w:r>
      <w:r w:rsidR="00E52828" w:rsidRPr="00DF4668">
        <w:rPr>
          <w:rFonts w:ascii="Times New Roman" w:hAnsi="Times New Roman" w:cs="Times New Roman"/>
          <w:color w:val="auto"/>
          <w:sz w:val="24"/>
          <w:szCs w:val="24"/>
        </w:rPr>
        <w:t>.</w:t>
      </w:r>
    </w:p>
    <w:p w14:paraId="452E40A6" w14:textId="5F986950" w:rsidR="008B28E7" w:rsidRPr="00DF4668" w:rsidRDefault="008B28E7" w:rsidP="00DF4668">
      <w:pPr>
        <w:spacing w:line="360" w:lineRule="auto"/>
        <w:ind w:right="237"/>
        <w:rPr>
          <w:rFonts w:ascii="Times New Roman" w:hAnsi="Times New Roman" w:cs="Times New Roman"/>
          <w:sz w:val="24"/>
          <w:szCs w:val="24"/>
        </w:rPr>
      </w:pPr>
    </w:p>
    <w:p w14:paraId="3603E24A" w14:textId="77777777" w:rsidR="007A0CC4" w:rsidRPr="00DF4668" w:rsidRDefault="007A0CC4" w:rsidP="00DF4668">
      <w:pPr>
        <w:spacing w:line="360" w:lineRule="auto"/>
        <w:ind w:right="237"/>
        <w:rPr>
          <w:rFonts w:ascii="Times New Roman" w:hAnsi="Times New Roman" w:cs="Times New Roman"/>
          <w:sz w:val="24"/>
          <w:szCs w:val="24"/>
        </w:rPr>
      </w:pPr>
    </w:p>
    <w:p w14:paraId="3698B6ED" w14:textId="16F700BC" w:rsidR="007A0CC4" w:rsidRPr="007A0CC4" w:rsidRDefault="007A0CC4" w:rsidP="00DF4668">
      <w:pPr>
        <w:overflowPunct/>
        <w:autoSpaceDE/>
        <w:autoSpaceDN/>
        <w:adjustRightInd/>
        <w:spacing w:line="360" w:lineRule="auto"/>
        <w:textAlignment w:val="auto"/>
        <w:rPr>
          <w:rFonts w:ascii="Times New Roman" w:hAnsi="Times New Roman" w:cs="Times New Roman"/>
          <w:color w:val="auto"/>
          <w:sz w:val="24"/>
          <w:szCs w:val="24"/>
        </w:rPr>
      </w:pPr>
      <w:r w:rsidRPr="007A0CC4">
        <w:rPr>
          <w:rFonts w:ascii="Times New Roman" w:hAnsi="Times New Roman" w:cs="Times New Roman"/>
          <w:color w:val="222222"/>
          <w:sz w:val="24"/>
          <w:szCs w:val="24"/>
        </w:rPr>
        <w:t>Currently, the preferred social media platforms in use by police forces in the U.K. are Twitter, and to a lesser extent, Facebook (</w:t>
      </w:r>
      <w:r w:rsidR="00E52828" w:rsidRPr="00DF4668">
        <w:rPr>
          <w:rFonts w:ascii="Times New Roman" w:hAnsi="Times New Roman" w:cs="Times New Roman"/>
          <w:color w:val="222222"/>
          <w:sz w:val="24"/>
          <w:szCs w:val="24"/>
        </w:rPr>
        <w:t>Ibid.)</w:t>
      </w:r>
      <w:r w:rsidRPr="007A0CC4">
        <w:rPr>
          <w:rFonts w:ascii="Times New Roman" w:hAnsi="Times New Roman" w:cs="Times New Roman"/>
          <w:color w:val="222222"/>
          <w:sz w:val="24"/>
          <w:szCs w:val="24"/>
        </w:rPr>
        <w:t xml:space="preserve"> The use of these social media platforms is backed by the ACPO</w:t>
      </w:r>
      <w:r w:rsidR="00E52828" w:rsidRPr="00DF4668">
        <w:rPr>
          <w:rFonts w:ascii="Times New Roman" w:hAnsi="Times New Roman" w:cs="Times New Roman"/>
          <w:color w:val="222222"/>
          <w:sz w:val="24"/>
          <w:szCs w:val="24"/>
        </w:rPr>
        <w:t xml:space="preserve">, </w:t>
      </w:r>
      <w:r w:rsidRPr="007A0CC4">
        <w:rPr>
          <w:rFonts w:ascii="Times New Roman" w:hAnsi="Times New Roman" w:cs="Times New Roman"/>
          <w:color w:val="222222"/>
          <w:sz w:val="24"/>
          <w:szCs w:val="24"/>
        </w:rPr>
        <w:t>however, there is nothing to state that other social media platforms cannot be used. ‘Snapchat’ is another social media platform that has proven itself useful in recent years, especially when looking at missing people</w:t>
      </w:r>
      <w:r w:rsidR="008E01A2" w:rsidRPr="00DF4668">
        <w:rPr>
          <w:rFonts w:ascii="Times New Roman" w:hAnsi="Times New Roman" w:cs="Times New Roman"/>
          <w:color w:val="222222"/>
          <w:sz w:val="24"/>
          <w:szCs w:val="24"/>
        </w:rPr>
        <w:t xml:space="preserve">. </w:t>
      </w:r>
      <w:r w:rsidRPr="007A0CC4">
        <w:rPr>
          <w:rFonts w:ascii="Times New Roman" w:hAnsi="Times New Roman" w:cs="Times New Roman"/>
          <w:color w:val="222222"/>
          <w:sz w:val="24"/>
          <w:szCs w:val="24"/>
        </w:rPr>
        <w:t xml:space="preserve">This particular social media platform has a built-in maps function that a large portion of users choose to activate, especially younger users who tend to more frequently be reported. This has been used to track the location of missing people, and to assist in finding them promptly so that they can be </w:t>
      </w:r>
      <w:r w:rsidRPr="007A0CC4">
        <w:rPr>
          <w:rFonts w:ascii="Times New Roman" w:hAnsi="Times New Roman" w:cs="Times New Roman"/>
          <w:color w:val="222222"/>
          <w:sz w:val="24"/>
          <w:szCs w:val="24"/>
        </w:rPr>
        <w:lastRenderedPageBreak/>
        <w:t>safeguarded and returned as necessary, reducing the frontline demand on officers</w:t>
      </w:r>
      <w:r w:rsidR="008E01A2" w:rsidRPr="00DF4668">
        <w:rPr>
          <w:rFonts w:ascii="Times New Roman" w:hAnsi="Times New Roman" w:cs="Times New Roman"/>
          <w:color w:val="222222"/>
          <w:sz w:val="24"/>
          <w:szCs w:val="24"/>
        </w:rPr>
        <w:t xml:space="preserve"> </w:t>
      </w:r>
      <w:r w:rsidR="008E01A2" w:rsidRPr="00DF4668">
        <w:rPr>
          <w:rFonts w:ascii="Times New Roman" w:hAnsi="Times New Roman" w:cs="Times New Roman"/>
          <w:color w:val="auto"/>
          <w:sz w:val="24"/>
          <w:szCs w:val="24"/>
        </w:rPr>
        <w:t>(Nable, Davis and Davis, 2024)</w:t>
      </w:r>
      <w:r w:rsidR="008E01A2" w:rsidRPr="00DF4668">
        <w:rPr>
          <w:rFonts w:ascii="Times New Roman" w:hAnsi="Times New Roman" w:cs="Times New Roman"/>
          <w:color w:val="auto"/>
          <w:sz w:val="24"/>
          <w:szCs w:val="24"/>
        </w:rPr>
        <w:t>.</w:t>
      </w:r>
    </w:p>
    <w:p w14:paraId="1BAE617D" w14:textId="77777777" w:rsidR="007A0CC4" w:rsidRPr="007A0CC4" w:rsidRDefault="007A0CC4" w:rsidP="00DF4668">
      <w:pPr>
        <w:shd w:val="clear" w:color="auto" w:fill="FFFFFF"/>
        <w:overflowPunct/>
        <w:autoSpaceDE/>
        <w:autoSpaceDN/>
        <w:adjustRightInd/>
        <w:spacing w:line="360" w:lineRule="auto"/>
        <w:textAlignment w:val="auto"/>
        <w:rPr>
          <w:rFonts w:ascii="Times New Roman" w:hAnsi="Times New Roman" w:cs="Times New Roman"/>
          <w:color w:val="222222"/>
          <w:sz w:val="24"/>
          <w:szCs w:val="24"/>
        </w:rPr>
      </w:pPr>
      <w:r w:rsidRPr="007A0CC4">
        <w:rPr>
          <w:rFonts w:ascii="Times New Roman" w:hAnsi="Times New Roman" w:cs="Times New Roman"/>
          <w:color w:val="222222"/>
          <w:sz w:val="24"/>
          <w:szCs w:val="24"/>
        </w:rPr>
        <w:t> </w:t>
      </w:r>
    </w:p>
    <w:p w14:paraId="3B386009" w14:textId="6C9A1D13" w:rsidR="008E01A2" w:rsidRPr="00DF4668" w:rsidRDefault="007A0CC4" w:rsidP="00DF4668">
      <w:pPr>
        <w:overflowPunct/>
        <w:autoSpaceDE/>
        <w:autoSpaceDN/>
        <w:adjustRightInd/>
        <w:spacing w:line="360" w:lineRule="auto"/>
        <w:textAlignment w:val="auto"/>
        <w:rPr>
          <w:rFonts w:ascii="Times New Roman" w:hAnsi="Times New Roman" w:cs="Times New Roman"/>
          <w:color w:val="auto"/>
          <w:sz w:val="24"/>
          <w:szCs w:val="24"/>
        </w:rPr>
      </w:pPr>
      <w:r w:rsidRPr="007A0CC4">
        <w:rPr>
          <w:rFonts w:ascii="Times New Roman" w:hAnsi="Times New Roman" w:cs="Times New Roman"/>
          <w:color w:val="222222"/>
          <w:sz w:val="24"/>
          <w:szCs w:val="24"/>
        </w:rPr>
        <w:t>There are some negatives to consider when looking at social media in a policing context. Although the ease of communicating with police forces in the U.K. through social media platforms benefits the public in that they have even more ways of engaging with their respective forces, the informality of the process can encourage the reporting of incidents that are not serious and would otherwise likely not be repo</w:t>
      </w:r>
      <w:r w:rsidR="008E01A2" w:rsidRPr="00DF4668">
        <w:rPr>
          <w:rFonts w:ascii="Times New Roman" w:hAnsi="Times New Roman" w:cs="Times New Roman"/>
          <w:color w:val="222222"/>
          <w:sz w:val="24"/>
          <w:szCs w:val="24"/>
        </w:rPr>
        <w:t xml:space="preserve">rted </w:t>
      </w:r>
      <w:r w:rsidR="008E01A2" w:rsidRPr="00DF4668">
        <w:rPr>
          <w:rFonts w:ascii="Times New Roman" w:hAnsi="Times New Roman" w:cs="Times New Roman"/>
          <w:color w:val="auto"/>
          <w:sz w:val="24"/>
          <w:szCs w:val="24"/>
        </w:rPr>
        <w:t>(Azis, 2022)</w:t>
      </w:r>
    </w:p>
    <w:p w14:paraId="0BDEC584" w14:textId="35BC7B3D" w:rsidR="007A0CC4" w:rsidRPr="007A0CC4" w:rsidRDefault="007A0CC4" w:rsidP="00DF4668">
      <w:pPr>
        <w:overflowPunct/>
        <w:autoSpaceDE/>
        <w:autoSpaceDN/>
        <w:adjustRightInd/>
        <w:spacing w:line="360" w:lineRule="auto"/>
        <w:textAlignment w:val="auto"/>
        <w:rPr>
          <w:rFonts w:ascii="Times New Roman" w:hAnsi="Times New Roman" w:cs="Times New Roman"/>
          <w:color w:val="auto"/>
          <w:sz w:val="24"/>
          <w:szCs w:val="24"/>
        </w:rPr>
      </w:pPr>
      <w:r w:rsidRPr="007A0CC4">
        <w:rPr>
          <w:rFonts w:ascii="Times New Roman" w:hAnsi="Times New Roman" w:cs="Times New Roman"/>
          <w:color w:val="222222"/>
          <w:sz w:val="24"/>
          <w:szCs w:val="24"/>
        </w:rPr>
        <w:t xml:space="preserve">Malicious communications are one such incident type that hugely drives demand for frontline police officers </w:t>
      </w:r>
      <w:r w:rsidR="00402A40" w:rsidRPr="00DF4668">
        <w:rPr>
          <w:rFonts w:ascii="Times New Roman" w:hAnsi="Times New Roman" w:cs="Times New Roman"/>
          <w:color w:val="auto"/>
          <w:sz w:val="24"/>
          <w:szCs w:val="24"/>
        </w:rPr>
        <w:t>(Boulton et al., 2016)</w:t>
      </w:r>
      <w:r w:rsidRPr="007A0CC4">
        <w:rPr>
          <w:rFonts w:ascii="Times New Roman" w:hAnsi="Times New Roman" w:cs="Times New Roman"/>
          <w:color w:val="222222"/>
          <w:sz w:val="24"/>
          <w:szCs w:val="24"/>
        </w:rPr>
        <w:t xml:space="preserve">. These incidents are often very minor, do not meet the threshold for crimes, and would likely not have been reported had it not been for social media being so readily accessible. Often, the police are used to ‘one-up’ someone in an argument online when it would be more appropriate to use the specific social media platform’s ability to ignore or block the offending user from contacting them. Explaining to the reporting person and victim of these non-crime related incidents that they do not meet the criteria for police involvement then does not paint police services in a good light, as the public view the police as being uninterested in dealing with their reports </w:t>
      </w:r>
      <w:r w:rsidR="00CB52B9" w:rsidRPr="00DF4668">
        <w:rPr>
          <w:rFonts w:ascii="Times New Roman" w:hAnsi="Times New Roman" w:cs="Times New Roman"/>
          <w:color w:val="222222"/>
          <w:sz w:val="24"/>
          <w:szCs w:val="24"/>
        </w:rPr>
        <w:t>(</w:t>
      </w:r>
      <w:r w:rsidR="00CB52B9" w:rsidRPr="00DF4668">
        <w:rPr>
          <w:rFonts w:ascii="Times New Roman" w:hAnsi="Times New Roman" w:cs="Times New Roman"/>
          <w:color w:val="auto"/>
          <w:sz w:val="24"/>
          <w:szCs w:val="24"/>
        </w:rPr>
        <w:t>Rosenbaum and Lawrence</w:t>
      </w:r>
      <w:r w:rsidR="00CB52B9" w:rsidRPr="00DF4668">
        <w:rPr>
          <w:rFonts w:ascii="Times New Roman" w:hAnsi="Times New Roman" w:cs="Times New Roman"/>
          <w:color w:val="auto"/>
          <w:sz w:val="24"/>
          <w:szCs w:val="24"/>
        </w:rPr>
        <w:t xml:space="preserve">, </w:t>
      </w:r>
      <w:r w:rsidR="00CB52B9" w:rsidRPr="00DF4668">
        <w:rPr>
          <w:rFonts w:ascii="Times New Roman" w:hAnsi="Times New Roman" w:cs="Times New Roman"/>
          <w:color w:val="auto"/>
          <w:sz w:val="24"/>
          <w:szCs w:val="24"/>
        </w:rPr>
        <w:t>2017)</w:t>
      </w:r>
      <w:r w:rsidRPr="007A0CC4">
        <w:rPr>
          <w:rFonts w:ascii="Times New Roman" w:hAnsi="Times New Roman" w:cs="Times New Roman"/>
          <w:color w:val="222222"/>
          <w:sz w:val="24"/>
          <w:szCs w:val="24"/>
        </w:rPr>
        <w:t>. This negative image of the police may not develop so readily had social media not been used to report crimes, as statistics have shown many the reports would never have been made had it not been for social media relations with the police</w:t>
      </w:r>
      <w:r w:rsidR="00CB52B9" w:rsidRPr="00DF4668">
        <w:rPr>
          <w:rFonts w:ascii="Times New Roman" w:hAnsi="Times New Roman" w:cs="Times New Roman"/>
          <w:color w:val="222222"/>
          <w:sz w:val="24"/>
          <w:szCs w:val="24"/>
        </w:rPr>
        <w:t>.</w:t>
      </w:r>
    </w:p>
    <w:p w14:paraId="7C4C08E7" w14:textId="77777777" w:rsidR="007A0CC4" w:rsidRPr="007A0CC4" w:rsidRDefault="007A0CC4" w:rsidP="00DF4668">
      <w:pPr>
        <w:shd w:val="clear" w:color="auto" w:fill="FFFFFF"/>
        <w:overflowPunct/>
        <w:autoSpaceDE/>
        <w:autoSpaceDN/>
        <w:adjustRightInd/>
        <w:spacing w:line="360" w:lineRule="auto"/>
        <w:textAlignment w:val="auto"/>
        <w:rPr>
          <w:rFonts w:ascii="Times New Roman" w:hAnsi="Times New Roman" w:cs="Times New Roman"/>
          <w:color w:val="222222"/>
          <w:sz w:val="24"/>
          <w:szCs w:val="24"/>
        </w:rPr>
      </w:pPr>
      <w:r w:rsidRPr="007A0CC4">
        <w:rPr>
          <w:rFonts w:ascii="Times New Roman" w:hAnsi="Times New Roman" w:cs="Times New Roman"/>
          <w:color w:val="222222"/>
          <w:sz w:val="24"/>
          <w:szCs w:val="24"/>
        </w:rPr>
        <w:t> </w:t>
      </w:r>
    </w:p>
    <w:p w14:paraId="0BFE8FB7" w14:textId="599DE903" w:rsidR="007A0CC4" w:rsidRPr="007A0CC4" w:rsidRDefault="007A0CC4" w:rsidP="00DF4668">
      <w:pPr>
        <w:overflowPunct/>
        <w:autoSpaceDE/>
        <w:autoSpaceDN/>
        <w:adjustRightInd/>
        <w:spacing w:line="360" w:lineRule="auto"/>
        <w:textAlignment w:val="auto"/>
        <w:rPr>
          <w:rFonts w:ascii="Times New Roman" w:hAnsi="Times New Roman" w:cs="Times New Roman"/>
          <w:color w:val="auto"/>
          <w:sz w:val="24"/>
          <w:szCs w:val="24"/>
        </w:rPr>
      </w:pPr>
      <w:r w:rsidRPr="007A0CC4">
        <w:rPr>
          <w:rFonts w:ascii="Times New Roman" w:hAnsi="Times New Roman" w:cs="Times New Roman"/>
          <w:color w:val="222222"/>
          <w:sz w:val="24"/>
          <w:szCs w:val="24"/>
        </w:rPr>
        <w:t xml:space="preserve">Social media has played a significant impact in my role, as a large majority of incidents I have attended have some aspect of social media involvement. Most of these incidents are relating to complaints of malicious communications and harassment. This has been helpful in my role in that it has prompted further learning in these areas, which has helped me in appropriately dealing with these reports. Social media has also been useful in my role for offences of which I am investigating where there are many unknown people involved. One incident I have overseen for around seven months involved a large fight that occurred on a high street. This incident saw three males assaulting around 20 different people, who then dispersed prior to the arrival of police. The three suspect males were arrested and released following an interview. A day after the incident, I requested that a social media post be made outlining the incident, appealing for witnesses and further victims. Many people came forward, and with their involvement, enough evidence was obtained for the Crown Prosecution Service to charge the three offending males. Without the use of social media, it </w:t>
      </w:r>
      <w:r w:rsidRPr="007A0CC4">
        <w:rPr>
          <w:rFonts w:ascii="Times New Roman" w:hAnsi="Times New Roman" w:cs="Times New Roman"/>
          <w:color w:val="222222"/>
          <w:sz w:val="24"/>
          <w:szCs w:val="24"/>
        </w:rPr>
        <w:lastRenderedPageBreak/>
        <w:t>would have been significantly more difficult, if not impossible to track down all those involved, and any outcome would have been significantly delayed. Although this aspect of social media has been of benefit to me</w:t>
      </w:r>
      <w:r w:rsidRPr="007A0CC4">
        <w:rPr>
          <w:rFonts w:ascii="Times New Roman" w:hAnsi="Times New Roman" w:cs="Times New Roman"/>
          <w:color w:val="222222"/>
          <w:sz w:val="24"/>
          <w:szCs w:val="24"/>
        </w:rPr>
        <w:br/>
      </w:r>
      <w:r w:rsidRPr="007A0CC4">
        <w:rPr>
          <w:rFonts w:ascii="Times New Roman" w:hAnsi="Times New Roman" w:cs="Times New Roman"/>
          <w:color w:val="222222"/>
          <w:sz w:val="24"/>
          <w:szCs w:val="24"/>
        </w:rPr>
        <w:br/>
        <w:t xml:space="preserve">There are some risks to consider in relation to social media. One significant risk to the police service is how it could be brought into disrepute by irresponsible use. All posts from police services onto social media should be checked by a media team prior to publication to mitigate this risk, and only select users should be given access to use social media </w:t>
      </w:r>
      <w:r w:rsidR="00CB52B9" w:rsidRPr="00DF4668">
        <w:rPr>
          <w:rFonts w:ascii="Times New Roman" w:hAnsi="Times New Roman" w:cs="Times New Roman"/>
          <w:color w:val="auto"/>
          <w:sz w:val="24"/>
          <w:szCs w:val="24"/>
        </w:rPr>
        <w:t>(Waddington, 2019)</w:t>
      </w:r>
      <w:r w:rsidRPr="007A0CC4">
        <w:rPr>
          <w:rFonts w:ascii="Times New Roman" w:hAnsi="Times New Roman" w:cs="Times New Roman"/>
          <w:color w:val="222222"/>
          <w:sz w:val="24"/>
          <w:szCs w:val="24"/>
        </w:rPr>
        <w:t xml:space="preserve">. Social media also has its risks when officers use it in their personal lives. There is a risk that officers could be identified, and targeted by members of the public, putting them at risk of harm and exploitation. This risk is also placed upon the family and friends of those police officers that may be identified, and they could also be targeted by members of the public for their perceived association. There are also issues relating to confidentiality and the unauthorised disclosure of personal information, and any data, including photographs being shared without authority could constitute a criminal offence </w:t>
      </w:r>
      <w:r w:rsidR="00CB52B9" w:rsidRPr="00DF4668">
        <w:rPr>
          <w:rFonts w:ascii="Times New Roman" w:hAnsi="Times New Roman" w:cs="Times New Roman"/>
          <w:color w:val="auto"/>
          <w:sz w:val="24"/>
          <w:szCs w:val="24"/>
        </w:rPr>
        <w:t>(</w:t>
      </w:r>
      <w:r w:rsidR="00CB52B9" w:rsidRPr="00DF4668">
        <w:rPr>
          <w:rFonts w:ascii="Times New Roman" w:hAnsi="Times New Roman" w:cs="Times New Roman"/>
          <w:color w:val="auto"/>
          <w:sz w:val="24"/>
          <w:szCs w:val="24"/>
        </w:rPr>
        <w:t>NPIRT</w:t>
      </w:r>
      <w:r w:rsidR="00CB52B9" w:rsidRPr="00DF4668">
        <w:rPr>
          <w:rFonts w:ascii="Times New Roman" w:hAnsi="Times New Roman" w:cs="Times New Roman"/>
          <w:color w:val="auto"/>
          <w:sz w:val="24"/>
          <w:szCs w:val="24"/>
        </w:rPr>
        <w:t>, 2018)</w:t>
      </w:r>
      <w:r w:rsidRPr="007A0CC4">
        <w:rPr>
          <w:rFonts w:ascii="Times New Roman" w:hAnsi="Times New Roman" w:cs="Times New Roman"/>
          <w:color w:val="222222"/>
          <w:sz w:val="24"/>
          <w:szCs w:val="24"/>
        </w:rPr>
        <w:t>.</w:t>
      </w:r>
    </w:p>
    <w:p w14:paraId="62C08B24" w14:textId="77777777" w:rsidR="007A0CC4" w:rsidRPr="00DF4668" w:rsidRDefault="007A0CC4" w:rsidP="00DF4668">
      <w:pPr>
        <w:spacing w:line="360" w:lineRule="auto"/>
        <w:ind w:right="237"/>
        <w:rPr>
          <w:rFonts w:ascii="Times New Roman" w:hAnsi="Times New Roman" w:cs="Times New Roman"/>
          <w:sz w:val="24"/>
          <w:szCs w:val="24"/>
        </w:rPr>
      </w:pPr>
    </w:p>
    <w:p w14:paraId="2DBC8DA1" w14:textId="6F82F74A" w:rsidR="00A42C34" w:rsidRPr="00DF4668" w:rsidRDefault="00A42C34"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In addition, the integration of social media into policing has </w:t>
      </w:r>
      <w:r w:rsidRPr="00DF4668">
        <w:rPr>
          <w:rFonts w:ascii="Times New Roman" w:hAnsi="Times New Roman" w:cs="Times New Roman"/>
          <w:sz w:val="24"/>
          <w:szCs w:val="24"/>
        </w:rPr>
        <w:t xml:space="preserve">had a </w:t>
      </w:r>
      <w:r w:rsidRPr="00DF4668">
        <w:rPr>
          <w:rFonts w:ascii="Times New Roman" w:hAnsi="Times New Roman" w:cs="Times New Roman"/>
          <w:sz w:val="24"/>
          <w:szCs w:val="24"/>
        </w:rPr>
        <w:t>significant</w:t>
      </w:r>
      <w:r w:rsidRPr="00DF4668">
        <w:rPr>
          <w:rFonts w:ascii="Times New Roman" w:hAnsi="Times New Roman" w:cs="Times New Roman"/>
          <w:sz w:val="24"/>
          <w:szCs w:val="24"/>
        </w:rPr>
        <w:t xml:space="preserve"> impact in </w:t>
      </w:r>
      <w:r w:rsidRPr="00DF4668">
        <w:rPr>
          <w:rFonts w:ascii="Times New Roman" w:hAnsi="Times New Roman" w:cs="Times New Roman"/>
          <w:sz w:val="24"/>
          <w:szCs w:val="24"/>
        </w:rPr>
        <w:t xml:space="preserve">the dynamics of community engagement and crime prevention. Police use platforms such as Twitter and Facebook not only for public service announcements and safety alerts, but also to </w:t>
      </w:r>
      <w:r w:rsidRPr="00DF4668">
        <w:rPr>
          <w:rFonts w:ascii="Times New Roman" w:hAnsi="Times New Roman" w:cs="Times New Roman"/>
          <w:sz w:val="24"/>
          <w:szCs w:val="24"/>
        </w:rPr>
        <w:t>garner</w:t>
      </w:r>
      <w:r w:rsidRPr="00DF4668">
        <w:rPr>
          <w:rFonts w:ascii="Times New Roman" w:hAnsi="Times New Roman" w:cs="Times New Roman"/>
          <w:sz w:val="24"/>
          <w:szCs w:val="24"/>
        </w:rPr>
        <w:t xml:space="preserve"> a sense of community</w:t>
      </w:r>
      <w:r w:rsidR="00335368" w:rsidRPr="00DF4668">
        <w:rPr>
          <w:rFonts w:ascii="Times New Roman" w:hAnsi="Times New Roman" w:cs="Times New Roman"/>
          <w:sz w:val="24"/>
          <w:szCs w:val="24"/>
        </w:rPr>
        <w:t>.</w:t>
      </w:r>
      <w:r w:rsidRPr="00DF4668">
        <w:rPr>
          <w:rFonts w:ascii="Times New Roman" w:hAnsi="Times New Roman" w:cs="Times New Roman"/>
          <w:sz w:val="24"/>
          <w:szCs w:val="24"/>
        </w:rPr>
        <w:t xml:space="preserve"> </w:t>
      </w:r>
      <w:r w:rsidRPr="00DF4668">
        <w:rPr>
          <w:rFonts w:ascii="Times New Roman" w:hAnsi="Times New Roman" w:cs="Times New Roman"/>
          <w:sz w:val="24"/>
          <w:szCs w:val="24"/>
        </w:rPr>
        <w:t>By using</w:t>
      </w:r>
      <w:r w:rsidRPr="00DF4668">
        <w:rPr>
          <w:rFonts w:ascii="Times New Roman" w:hAnsi="Times New Roman" w:cs="Times New Roman"/>
          <w:sz w:val="24"/>
          <w:szCs w:val="24"/>
        </w:rPr>
        <w:t xml:space="preserve"> social media, police </w:t>
      </w:r>
      <w:r w:rsidR="00335368" w:rsidRPr="00DF4668">
        <w:rPr>
          <w:rFonts w:ascii="Times New Roman" w:hAnsi="Times New Roman" w:cs="Times New Roman"/>
          <w:sz w:val="24"/>
          <w:szCs w:val="24"/>
        </w:rPr>
        <w:t>can</w:t>
      </w:r>
      <w:r w:rsidRPr="00DF4668">
        <w:rPr>
          <w:rFonts w:ascii="Times New Roman" w:hAnsi="Times New Roman" w:cs="Times New Roman"/>
          <w:sz w:val="24"/>
          <w:szCs w:val="24"/>
        </w:rPr>
        <w:t xml:space="preserve"> </w:t>
      </w:r>
      <w:r w:rsidRPr="00DF4668">
        <w:rPr>
          <w:rFonts w:ascii="Times New Roman" w:hAnsi="Times New Roman" w:cs="Times New Roman"/>
          <w:sz w:val="24"/>
          <w:szCs w:val="24"/>
        </w:rPr>
        <w:t>publicise</w:t>
      </w:r>
      <w:r w:rsidRPr="00DF4668">
        <w:rPr>
          <w:rFonts w:ascii="Times New Roman" w:hAnsi="Times New Roman" w:cs="Times New Roman"/>
          <w:sz w:val="24"/>
          <w:szCs w:val="24"/>
        </w:rPr>
        <w:t xml:space="preserve"> information about local events, road closures and safety tips, increasing their visibility and accessibility in the community</w:t>
      </w:r>
      <w:r w:rsidR="00335368" w:rsidRPr="00DF4668">
        <w:rPr>
          <w:rFonts w:ascii="Times New Roman" w:hAnsi="Times New Roman" w:cs="Times New Roman"/>
          <w:sz w:val="24"/>
          <w:szCs w:val="24"/>
        </w:rPr>
        <w:t xml:space="preserve"> </w:t>
      </w:r>
      <w:r w:rsidR="001A0889" w:rsidRPr="00DF4668">
        <w:rPr>
          <w:rFonts w:ascii="Times New Roman" w:hAnsi="Times New Roman" w:cs="Times New Roman"/>
          <w:color w:val="auto"/>
          <w:sz w:val="24"/>
          <w:szCs w:val="24"/>
        </w:rPr>
        <w:t>(Bullock, Garland and Coupar, 2020)</w:t>
      </w:r>
      <w:r w:rsidR="001A0889" w:rsidRPr="00DF4668">
        <w:rPr>
          <w:rFonts w:ascii="Times New Roman" w:hAnsi="Times New Roman" w:cs="Times New Roman"/>
          <w:color w:val="auto"/>
          <w:sz w:val="24"/>
          <w:szCs w:val="24"/>
        </w:rPr>
        <w:t>.</w:t>
      </w:r>
      <w:r w:rsidRPr="00DF4668">
        <w:rPr>
          <w:rFonts w:ascii="Times New Roman" w:hAnsi="Times New Roman" w:cs="Times New Roman"/>
          <w:sz w:val="24"/>
          <w:szCs w:val="24"/>
        </w:rPr>
        <w:t xml:space="preserve"> This constant online presence helps </w:t>
      </w:r>
      <w:r w:rsidRPr="00DF4668">
        <w:rPr>
          <w:rFonts w:ascii="Times New Roman" w:hAnsi="Times New Roman" w:cs="Times New Roman"/>
          <w:sz w:val="24"/>
          <w:szCs w:val="24"/>
        </w:rPr>
        <w:t>to build a level of trust and transparency</w:t>
      </w:r>
      <w:r w:rsidRPr="00DF4668">
        <w:rPr>
          <w:rFonts w:ascii="Times New Roman" w:hAnsi="Times New Roman" w:cs="Times New Roman"/>
          <w:sz w:val="24"/>
          <w:szCs w:val="24"/>
        </w:rPr>
        <w:t xml:space="preserve"> between the police and the public, which is </w:t>
      </w:r>
      <w:r w:rsidRPr="00DF4668">
        <w:rPr>
          <w:rFonts w:ascii="Times New Roman" w:hAnsi="Times New Roman" w:cs="Times New Roman"/>
          <w:sz w:val="24"/>
          <w:szCs w:val="24"/>
        </w:rPr>
        <w:t>beneficial for</w:t>
      </w:r>
      <w:r w:rsidRPr="00DF4668">
        <w:rPr>
          <w:rFonts w:ascii="Times New Roman" w:hAnsi="Times New Roman" w:cs="Times New Roman"/>
          <w:sz w:val="24"/>
          <w:szCs w:val="24"/>
        </w:rPr>
        <w:t xml:space="preserve"> effective law enforcement</w:t>
      </w:r>
      <w:r w:rsidR="00335368" w:rsidRPr="00DF4668">
        <w:rPr>
          <w:rFonts w:ascii="Times New Roman" w:hAnsi="Times New Roman" w:cs="Times New Roman"/>
          <w:sz w:val="24"/>
          <w:szCs w:val="24"/>
        </w:rPr>
        <w:t>.</w:t>
      </w:r>
      <w:r w:rsidRPr="00DF4668">
        <w:rPr>
          <w:rFonts w:ascii="Times New Roman" w:hAnsi="Times New Roman" w:cs="Times New Roman"/>
          <w:sz w:val="24"/>
          <w:szCs w:val="24"/>
        </w:rPr>
        <w:t xml:space="preserve"> </w:t>
      </w:r>
      <w:r w:rsidR="00335368" w:rsidRPr="00DF4668">
        <w:rPr>
          <w:rFonts w:ascii="Times New Roman" w:hAnsi="Times New Roman" w:cs="Times New Roman"/>
          <w:sz w:val="24"/>
          <w:szCs w:val="24"/>
        </w:rPr>
        <w:t xml:space="preserve">One example of this is </w:t>
      </w:r>
      <w:r w:rsidRPr="00DF4668">
        <w:rPr>
          <w:rFonts w:ascii="Times New Roman" w:hAnsi="Times New Roman" w:cs="Times New Roman"/>
          <w:sz w:val="24"/>
          <w:szCs w:val="24"/>
        </w:rPr>
        <w:t>live updates during emergencies or public events</w:t>
      </w:r>
      <w:r w:rsidR="00335368" w:rsidRPr="00DF4668">
        <w:rPr>
          <w:rFonts w:ascii="Times New Roman" w:hAnsi="Times New Roman" w:cs="Times New Roman"/>
          <w:sz w:val="24"/>
          <w:szCs w:val="24"/>
        </w:rPr>
        <w:t xml:space="preserve"> which</w:t>
      </w:r>
      <w:r w:rsidRPr="00DF4668">
        <w:rPr>
          <w:rFonts w:ascii="Times New Roman" w:hAnsi="Times New Roman" w:cs="Times New Roman"/>
          <w:sz w:val="24"/>
          <w:szCs w:val="24"/>
        </w:rPr>
        <w:t xml:space="preserve"> allow for real-time communication that ensures the public stays informed and can respond appropriately to developing situations.</w:t>
      </w:r>
    </w:p>
    <w:p w14:paraId="35921CB3" w14:textId="77777777" w:rsidR="00A42C34" w:rsidRPr="00DF4668" w:rsidRDefault="00A42C34" w:rsidP="00DF4668">
      <w:pPr>
        <w:spacing w:line="360" w:lineRule="auto"/>
        <w:ind w:right="237"/>
        <w:rPr>
          <w:rFonts w:ascii="Times New Roman" w:hAnsi="Times New Roman" w:cs="Times New Roman"/>
          <w:sz w:val="24"/>
          <w:szCs w:val="24"/>
        </w:rPr>
      </w:pPr>
    </w:p>
    <w:p w14:paraId="4163D63E" w14:textId="4B14E426" w:rsidR="00A42C34" w:rsidRPr="00DF4668" w:rsidRDefault="00A42C34"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Social media not only improves relationships with the </w:t>
      </w:r>
      <w:r w:rsidR="00335368" w:rsidRPr="00DF4668">
        <w:rPr>
          <w:rFonts w:ascii="Times New Roman" w:hAnsi="Times New Roman" w:cs="Times New Roman"/>
          <w:sz w:val="24"/>
          <w:szCs w:val="24"/>
        </w:rPr>
        <w:t>public but</w:t>
      </w:r>
      <w:r w:rsidRPr="00DF4668">
        <w:rPr>
          <w:rFonts w:ascii="Times New Roman" w:hAnsi="Times New Roman" w:cs="Times New Roman"/>
          <w:sz w:val="24"/>
          <w:szCs w:val="24"/>
        </w:rPr>
        <w:t xml:space="preserve"> has also become an important tool in crime detection and intelligence gathering</w:t>
      </w:r>
      <w:r w:rsidR="00335368" w:rsidRPr="00DF4668">
        <w:rPr>
          <w:rFonts w:ascii="Times New Roman" w:hAnsi="Times New Roman" w:cs="Times New Roman"/>
          <w:sz w:val="24"/>
          <w:szCs w:val="24"/>
        </w:rPr>
        <w:t xml:space="preserve">. </w:t>
      </w:r>
      <w:r w:rsidRPr="00DF4668">
        <w:rPr>
          <w:rFonts w:ascii="Times New Roman" w:hAnsi="Times New Roman" w:cs="Times New Roman"/>
          <w:sz w:val="24"/>
          <w:szCs w:val="24"/>
        </w:rPr>
        <w:t xml:space="preserve">Platforms such as Facebook and Twitter are often used to gather information during investigations, with police departments posting appeals for witnesses or information about ongoing </w:t>
      </w:r>
      <w:r w:rsidR="00335368" w:rsidRPr="00DF4668">
        <w:rPr>
          <w:rFonts w:ascii="Times New Roman" w:hAnsi="Times New Roman" w:cs="Times New Roman"/>
          <w:sz w:val="24"/>
          <w:szCs w:val="24"/>
        </w:rPr>
        <w:t>investigations</w:t>
      </w:r>
      <w:r w:rsidR="001A0889" w:rsidRPr="00DF4668">
        <w:rPr>
          <w:rFonts w:ascii="Times New Roman" w:hAnsi="Times New Roman" w:cs="Times New Roman"/>
          <w:sz w:val="24"/>
          <w:szCs w:val="24"/>
        </w:rPr>
        <w:t xml:space="preserve">. </w:t>
      </w:r>
      <w:r w:rsidRPr="00DF4668">
        <w:rPr>
          <w:rFonts w:ascii="Times New Roman" w:hAnsi="Times New Roman" w:cs="Times New Roman"/>
          <w:sz w:val="24"/>
          <w:szCs w:val="24"/>
        </w:rPr>
        <w:t xml:space="preserve">This method has proven successful in solving crimes that would otherwise remain unsolved due to a lack of </w:t>
      </w:r>
      <w:r w:rsidR="00335368" w:rsidRPr="00DF4668">
        <w:rPr>
          <w:rFonts w:ascii="Times New Roman" w:hAnsi="Times New Roman" w:cs="Times New Roman"/>
          <w:sz w:val="24"/>
          <w:szCs w:val="24"/>
        </w:rPr>
        <w:t>lines of enquiry</w:t>
      </w:r>
      <w:r w:rsidR="001A0889" w:rsidRPr="00DF4668">
        <w:rPr>
          <w:rFonts w:ascii="Times New Roman" w:hAnsi="Times New Roman" w:cs="Times New Roman"/>
          <w:sz w:val="24"/>
          <w:szCs w:val="24"/>
        </w:rPr>
        <w:t xml:space="preserve"> </w:t>
      </w:r>
      <w:r w:rsidR="001A0889" w:rsidRPr="00DF4668">
        <w:rPr>
          <w:rFonts w:ascii="Times New Roman" w:hAnsi="Times New Roman" w:cs="Times New Roman"/>
          <w:sz w:val="24"/>
          <w:szCs w:val="24"/>
        </w:rPr>
        <w:t>(Brunty &amp; Helenek, 2012).</w:t>
      </w:r>
      <w:r w:rsidR="001A0889" w:rsidRPr="00DF4668">
        <w:rPr>
          <w:rFonts w:ascii="Times New Roman" w:hAnsi="Times New Roman" w:cs="Times New Roman"/>
          <w:sz w:val="24"/>
          <w:szCs w:val="24"/>
        </w:rPr>
        <w:t xml:space="preserve"> </w:t>
      </w:r>
      <w:r w:rsidRPr="00DF4668">
        <w:rPr>
          <w:rFonts w:ascii="Times New Roman" w:hAnsi="Times New Roman" w:cs="Times New Roman"/>
          <w:sz w:val="24"/>
          <w:szCs w:val="24"/>
        </w:rPr>
        <w:t>In addition</w:t>
      </w:r>
      <w:r w:rsidR="00335368" w:rsidRPr="00DF4668">
        <w:rPr>
          <w:rFonts w:ascii="Times New Roman" w:hAnsi="Times New Roman" w:cs="Times New Roman"/>
          <w:sz w:val="24"/>
          <w:szCs w:val="24"/>
        </w:rPr>
        <w:t xml:space="preserve"> to this, </w:t>
      </w:r>
      <w:r w:rsidRPr="00DF4668">
        <w:rPr>
          <w:rFonts w:ascii="Times New Roman" w:hAnsi="Times New Roman" w:cs="Times New Roman"/>
          <w:sz w:val="24"/>
          <w:szCs w:val="24"/>
        </w:rPr>
        <w:t>profiles and interactions on social media can provide valuable insights into</w:t>
      </w:r>
      <w:r w:rsidR="00335368" w:rsidRPr="00DF4668">
        <w:rPr>
          <w:rFonts w:ascii="Times New Roman" w:hAnsi="Times New Roman" w:cs="Times New Roman"/>
          <w:sz w:val="24"/>
          <w:szCs w:val="24"/>
        </w:rPr>
        <w:t xml:space="preserve"> the behaviour pattern of criminals</w:t>
      </w:r>
      <w:r w:rsidRPr="00DF4668">
        <w:rPr>
          <w:rFonts w:ascii="Times New Roman" w:hAnsi="Times New Roman" w:cs="Times New Roman"/>
          <w:sz w:val="24"/>
          <w:szCs w:val="24"/>
        </w:rPr>
        <w:t xml:space="preserve"> and </w:t>
      </w:r>
      <w:r w:rsidR="00335368" w:rsidRPr="00DF4668">
        <w:rPr>
          <w:rFonts w:ascii="Times New Roman" w:hAnsi="Times New Roman" w:cs="Times New Roman"/>
          <w:sz w:val="24"/>
          <w:szCs w:val="24"/>
        </w:rPr>
        <w:t xml:space="preserve">their </w:t>
      </w:r>
      <w:r w:rsidR="00335368" w:rsidRPr="00DF4668">
        <w:rPr>
          <w:rFonts w:ascii="Times New Roman" w:hAnsi="Times New Roman" w:cs="Times New Roman"/>
          <w:sz w:val="24"/>
          <w:szCs w:val="24"/>
        </w:rPr>
        <w:lastRenderedPageBreak/>
        <w:t xml:space="preserve">respective </w:t>
      </w:r>
      <w:r w:rsidRPr="00DF4668">
        <w:rPr>
          <w:rFonts w:ascii="Times New Roman" w:hAnsi="Times New Roman" w:cs="Times New Roman"/>
          <w:sz w:val="24"/>
          <w:szCs w:val="24"/>
        </w:rPr>
        <w:t>networks</w:t>
      </w:r>
      <w:r w:rsidR="00335368" w:rsidRPr="00DF4668">
        <w:rPr>
          <w:rFonts w:ascii="Times New Roman" w:hAnsi="Times New Roman" w:cs="Times New Roman"/>
          <w:sz w:val="24"/>
          <w:szCs w:val="24"/>
        </w:rPr>
        <w:t>, allowing</w:t>
      </w:r>
      <w:r w:rsidRPr="00DF4668">
        <w:rPr>
          <w:rFonts w:ascii="Times New Roman" w:hAnsi="Times New Roman" w:cs="Times New Roman"/>
          <w:sz w:val="24"/>
          <w:szCs w:val="24"/>
        </w:rPr>
        <w:t xml:space="preserve"> </w:t>
      </w:r>
      <w:r w:rsidR="00335368" w:rsidRPr="00DF4668">
        <w:rPr>
          <w:rFonts w:ascii="Times New Roman" w:hAnsi="Times New Roman" w:cs="Times New Roman"/>
          <w:sz w:val="24"/>
          <w:szCs w:val="24"/>
        </w:rPr>
        <w:t>i</w:t>
      </w:r>
      <w:r w:rsidRPr="00DF4668">
        <w:rPr>
          <w:rFonts w:ascii="Times New Roman" w:hAnsi="Times New Roman" w:cs="Times New Roman"/>
          <w:sz w:val="24"/>
          <w:szCs w:val="24"/>
        </w:rPr>
        <w:t xml:space="preserve">nvestigators </w:t>
      </w:r>
      <w:r w:rsidR="00335368" w:rsidRPr="00DF4668">
        <w:rPr>
          <w:rFonts w:ascii="Times New Roman" w:hAnsi="Times New Roman" w:cs="Times New Roman"/>
          <w:sz w:val="24"/>
          <w:szCs w:val="24"/>
        </w:rPr>
        <w:t>to</w:t>
      </w:r>
      <w:r w:rsidRPr="00DF4668">
        <w:rPr>
          <w:rFonts w:ascii="Times New Roman" w:hAnsi="Times New Roman" w:cs="Times New Roman"/>
          <w:sz w:val="24"/>
          <w:szCs w:val="24"/>
        </w:rPr>
        <w:t xml:space="preserve"> analy</w:t>
      </w:r>
      <w:r w:rsidR="00335368" w:rsidRPr="00DF4668">
        <w:rPr>
          <w:rFonts w:ascii="Times New Roman" w:hAnsi="Times New Roman" w:cs="Times New Roman"/>
          <w:sz w:val="24"/>
          <w:szCs w:val="24"/>
        </w:rPr>
        <w:t>s</w:t>
      </w:r>
      <w:r w:rsidRPr="00DF4668">
        <w:rPr>
          <w:rFonts w:ascii="Times New Roman" w:hAnsi="Times New Roman" w:cs="Times New Roman"/>
          <w:sz w:val="24"/>
          <w:szCs w:val="24"/>
        </w:rPr>
        <w:t>e social media activity to identify suspects, track movements and gather evidence that can be admitted in court</w:t>
      </w:r>
      <w:r w:rsidR="00335368" w:rsidRPr="00DF4668">
        <w:rPr>
          <w:rFonts w:ascii="Times New Roman" w:hAnsi="Times New Roman" w:cs="Times New Roman"/>
          <w:sz w:val="24"/>
          <w:szCs w:val="24"/>
        </w:rPr>
        <w:t xml:space="preserve"> </w:t>
      </w:r>
      <w:r w:rsidR="001A0889" w:rsidRPr="00DF4668">
        <w:rPr>
          <w:rFonts w:ascii="Times New Roman" w:hAnsi="Times New Roman" w:cs="Times New Roman"/>
          <w:color w:val="auto"/>
          <w:sz w:val="24"/>
          <w:szCs w:val="24"/>
        </w:rPr>
        <w:t>(Fortin, Delle Donne and Knop, 2020)</w:t>
      </w:r>
      <w:r w:rsidR="00335368" w:rsidRPr="00DF4668">
        <w:rPr>
          <w:rFonts w:ascii="Times New Roman" w:hAnsi="Times New Roman" w:cs="Times New Roman"/>
          <w:sz w:val="24"/>
          <w:szCs w:val="24"/>
        </w:rPr>
        <w:t>.</w:t>
      </w:r>
      <w:r w:rsidRPr="00DF4668">
        <w:rPr>
          <w:rFonts w:ascii="Times New Roman" w:hAnsi="Times New Roman" w:cs="Times New Roman"/>
          <w:sz w:val="24"/>
          <w:szCs w:val="24"/>
        </w:rPr>
        <w:t xml:space="preserve"> However, this approach raises significant ethical and privacy concerns</w:t>
      </w:r>
      <w:r w:rsidR="00335368" w:rsidRPr="00DF4668">
        <w:rPr>
          <w:rFonts w:ascii="Times New Roman" w:hAnsi="Times New Roman" w:cs="Times New Roman"/>
          <w:sz w:val="24"/>
          <w:szCs w:val="24"/>
        </w:rPr>
        <w:t>,</w:t>
      </w:r>
      <w:r w:rsidRPr="00DF4668">
        <w:rPr>
          <w:rFonts w:ascii="Times New Roman" w:hAnsi="Times New Roman" w:cs="Times New Roman"/>
          <w:sz w:val="24"/>
          <w:szCs w:val="24"/>
        </w:rPr>
        <w:t xml:space="preserve"> </w:t>
      </w:r>
      <w:r w:rsidR="00335368" w:rsidRPr="00DF4668">
        <w:rPr>
          <w:rFonts w:ascii="Times New Roman" w:hAnsi="Times New Roman" w:cs="Times New Roman"/>
          <w:sz w:val="24"/>
          <w:szCs w:val="24"/>
        </w:rPr>
        <w:t>so i</w:t>
      </w:r>
      <w:r w:rsidRPr="00DF4668">
        <w:rPr>
          <w:rFonts w:ascii="Times New Roman" w:hAnsi="Times New Roman" w:cs="Times New Roman"/>
          <w:sz w:val="24"/>
          <w:szCs w:val="24"/>
        </w:rPr>
        <w:t>t is important that police adhere to strict guidelines and legal standards</w:t>
      </w:r>
      <w:r w:rsidR="00335368" w:rsidRPr="00DF4668">
        <w:rPr>
          <w:rFonts w:ascii="Times New Roman" w:hAnsi="Times New Roman" w:cs="Times New Roman"/>
          <w:sz w:val="24"/>
          <w:szCs w:val="24"/>
        </w:rPr>
        <w:t>,</w:t>
      </w:r>
      <w:r w:rsidRPr="00DF4668">
        <w:rPr>
          <w:rFonts w:ascii="Times New Roman" w:hAnsi="Times New Roman" w:cs="Times New Roman"/>
          <w:sz w:val="24"/>
          <w:szCs w:val="24"/>
        </w:rPr>
        <w:t xml:space="preserve"> ensur</w:t>
      </w:r>
      <w:r w:rsidR="00335368" w:rsidRPr="00DF4668">
        <w:rPr>
          <w:rFonts w:ascii="Times New Roman" w:hAnsi="Times New Roman" w:cs="Times New Roman"/>
          <w:sz w:val="24"/>
          <w:szCs w:val="24"/>
        </w:rPr>
        <w:t>ing</w:t>
      </w:r>
      <w:r w:rsidRPr="00DF4668">
        <w:rPr>
          <w:rFonts w:ascii="Times New Roman" w:hAnsi="Times New Roman" w:cs="Times New Roman"/>
          <w:sz w:val="24"/>
          <w:szCs w:val="24"/>
        </w:rPr>
        <w:t xml:space="preserve"> that the rights and privacy of individuals are respected when </w:t>
      </w:r>
      <w:r w:rsidR="00335368" w:rsidRPr="00DF4668">
        <w:rPr>
          <w:rFonts w:ascii="Times New Roman" w:hAnsi="Times New Roman" w:cs="Times New Roman"/>
          <w:sz w:val="24"/>
          <w:szCs w:val="24"/>
        </w:rPr>
        <w:t>utilising this form of investigation</w:t>
      </w:r>
      <w:r w:rsidR="001A0889" w:rsidRPr="00DF4668">
        <w:rPr>
          <w:rFonts w:ascii="Times New Roman" w:hAnsi="Times New Roman" w:cs="Times New Roman"/>
          <w:sz w:val="24"/>
          <w:szCs w:val="24"/>
        </w:rPr>
        <w:t xml:space="preserve"> </w:t>
      </w:r>
      <w:r w:rsidR="001A0889" w:rsidRPr="00DF4668">
        <w:rPr>
          <w:rFonts w:ascii="Times New Roman" w:hAnsi="Times New Roman" w:cs="Times New Roman"/>
          <w:color w:val="auto"/>
          <w:sz w:val="24"/>
          <w:szCs w:val="24"/>
        </w:rPr>
        <w:t>(Fortin et al., 2023)</w:t>
      </w:r>
      <w:r w:rsidR="00335368" w:rsidRPr="00DF4668">
        <w:rPr>
          <w:rFonts w:ascii="Times New Roman" w:hAnsi="Times New Roman" w:cs="Times New Roman"/>
          <w:sz w:val="24"/>
          <w:szCs w:val="24"/>
        </w:rPr>
        <w:t>.</w:t>
      </w:r>
    </w:p>
    <w:p w14:paraId="2E1EF2D9" w14:textId="77777777" w:rsidR="00A42C34" w:rsidRPr="00DF4668" w:rsidRDefault="00A42C34" w:rsidP="00DF4668">
      <w:pPr>
        <w:spacing w:line="360" w:lineRule="auto"/>
        <w:ind w:right="237"/>
        <w:rPr>
          <w:rFonts w:ascii="Times New Roman" w:hAnsi="Times New Roman" w:cs="Times New Roman"/>
          <w:sz w:val="24"/>
          <w:szCs w:val="24"/>
        </w:rPr>
      </w:pPr>
    </w:p>
    <w:p w14:paraId="74573F01" w14:textId="183FEFEC" w:rsidR="00A42C34" w:rsidRPr="00DF4668" w:rsidRDefault="00A42C34"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Despite the </w:t>
      </w:r>
      <w:r w:rsidR="00335368" w:rsidRPr="00DF4668">
        <w:rPr>
          <w:rFonts w:ascii="Times New Roman" w:hAnsi="Times New Roman" w:cs="Times New Roman"/>
          <w:sz w:val="24"/>
          <w:szCs w:val="24"/>
        </w:rPr>
        <w:t xml:space="preserve">numerous </w:t>
      </w:r>
      <w:r w:rsidRPr="00DF4668">
        <w:rPr>
          <w:rFonts w:ascii="Times New Roman" w:hAnsi="Times New Roman" w:cs="Times New Roman"/>
          <w:sz w:val="24"/>
          <w:szCs w:val="24"/>
        </w:rPr>
        <w:t>benefits, the use of social media in policing is not without its problems. One major issue is the potential spread of misinformation and fake news, which can undermine police efforts and cause public panic</w:t>
      </w:r>
      <w:r w:rsidR="00335368" w:rsidRPr="00DF4668">
        <w:rPr>
          <w:rFonts w:ascii="Times New Roman" w:hAnsi="Times New Roman" w:cs="Times New Roman"/>
          <w:sz w:val="24"/>
          <w:szCs w:val="24"/>
        </w:rPr>
        <w:t xml:space="preserve"> </w:t>
      </w:r>
      <w:r w:rsidR="001A0889" w:rsidRPr="00DF4668">
        <w:rPr>
          <w:rFonts w:ascii="Times New Roman" w:hAnsi="Times New Roman" w:cs="Times New Roman"/>
          <w:color w:val="auto"/>
          <w:sz w:val="24"/>
          <w:szCs w:val="24"/>
        </w:rPr>
        <w:t>(Goldsmith, 2013)</w:t>
      </w:r>
      <w:r w:rsidR="00335368" w:rsidRPr="00DF4668">
        <w:rPr>
          <w:rFonts w:ascii="Times New Roman" w:hAnsi="Times New Roman" w:cs="Times New Roman"/>
          <w:sz w:val="24"/>
          <w:szCs w:val="24"/>
        </w:rPr>
        <w:t>.</w:t>
      </w:r>
      <w:r w:rsidRPr="00DF4668">
        <w:rPr>
          <w:rFonts w:ascii="Times New Roman" w:hAnsi="Times New Roman" w:cs="Times New Roman"/>
          <w:sz w:val="24"/>
          <w:szCs w:val="24"/>
        </w:rPr>
        <w:t xml:space="preserve"> False information can spread quickly on social media, making it difficult for police to control reporting and provide accurate information. In addition, the rise of social media has </w:t>
      </w:r>
      <w:r w:rsidR="00335368" w:rsidRPr="00DF4668">
        <w:rPr>
          <w:rFonts w:ascii="Times New Roman" w:hAnsi="Times New Roman" w:cs="Times New Roman"/>
          <w:sz w:val="24"/>
          <w:szCs w:val="24"/>
        </w:rPr>
        <w:t>opened</w:t>
      </w:r>
      <w:r w:rsidRPr="00DF4668">
        <w:rPr>
          <w:rFonts w:ascii="Times New Roman" w:hAnsi="Times New Roman" w:cs="Times New Roman"/>
          <w:sz w:val="24"/>
          <w:szCs w:val="24"/>
        </w:rPr>
        <w:t xml:space="preserve"> new opportunities for criminals to exploit, such as online fraud, cyberbullying and other digital crimes that require law enforcement to constantly adapt to new technologies and tactics</w:t>
      </w:r>
      <w:r w:rsidR="001A0889" w:rsidRPr="00DF4668">
        <w:rPr>
          <w:rFonts w:ascii="Times New Roman" w:hAnsi="Times New Roman" w:cs="Times New Roman"/>
          <w:sz w:val="24"/>
          <w:szCs w:val="24"/>
        </w:rPr>
        <w:t xml:space="preserve"> (Ibid.)</w:t>
      </w:r>
      <w:r w:rsidRPr="00DF4668">
        <w:rPr>
          <w:rFonts w:ascii="Times New Roman" w:hAnsi="Times New Roman" w:cs="Times New Roman"/>
          <w:sz w:val="24"/>
          <w:szCs w:val="24"/>
        </w:rPr>
        <w:t xml:space="preserve"> This requires ongoing training and resources to equip police officers with the skills they need to combat these evolving threats</w:t>
      </w:r>
      <w:r w:rsidR="00335368" w:rsidRPr="00DF4668">
        <w:rPr>
          <w:rFonts w:ascii="Times New Roman" w:hAnsi="Times New Roman" w:cs="Times New Roman"/>
          <w:sz w:val="24"/>
          <w:szCs w:val="24"/>
        </w:rPr>
        <w:t xml:space="preserve">. </w:t>
      </w:r>
      <w:r w:rsidRPr="00DF4668">
        <w:rPr>
          <w:rFonts w:ascii="Times New Roman" w:hAnsi="Times New Roman" w:cs="Times New Roman"/>
          <w:sz w:val="24"/>
          <w:szCs w:val="24"/>
        </w:rPr>
        <w:t xml:space="preserve">Additionally, </w:t>
      </w:r>
      <w:r w:rsidR="00335368" w:rsidRPr="00DF4668">
        <w:rPr>
          <w:rFonts w:ascii="Times New Roman" w:hAnsi="Times New Roman" w:cs="Times New Roman"/>
          <w:sz w:val="24"/>
          <w:szCs w:val="24"/>
        </w:rPr>
        <w:t>as social media is always online,</w:t>
      </w:r>
      <w:r w:rsidRPr="00DF4668">
        <w:rPr>
          <w:rFonts w:ascii="Times New Roman" w:hAnsi="Times New Roman" w:cs="Times New Roman"/>
          <w:sz w:val="24"/>
          <w:szCs w:val="24"/>
        </w:rPr>
        <w:t xml:space="preserve"> police forces must be alert and responsive at all times, which </w:t>
      </w:r>
      <w:r w:rsidR="00335368" w:rsidRPr="00DF4668">
        <w:rPr>
          <w:rFonts w:ascii="Times New Roman" w:hAnsi="Times New Roman" w:cs="Times New Roman"/>
          <w:sz w:val="24"/>
          <w:szCs w:val="24"/>
        </w:rPr>
        <w:t xml:space="preserve">places additional strain on the service </w:t>
      </w:r>
      <w:r w:rsidR="001A0889" w:rsidRPr="00DF4668">
        <w:rPr>
          <w:rFonts w:ascii="Times New Roman" w:hAnsi="Times New Roman" w:cs="Times New Roman"/>
          <w:color w:val="auto"/>
          <w:sz w:val="24"/>
          <w:szCs w:val="24"/>
        </w:rPr>
        <w:t>(Uduma et al., 2020)</w:t>
      </w:r>
      <w:r w:rsidR="00335368" w:rsidRPr="00DF4668">
        <w:rPr>
          <w:rFonts w:ascii="Times New Roman" w:hAnsi="Times New Roman" w:cs="Times New Roman"/>
          <w:sz w:val="24"/>
          <w:szCs w:val="24"/>
        </w:rPr>
        <w:t>.</w:t>
      </w:r>
    </w:p>
    <w:p w14:paraId="5218F0D7" w14:textId="77777777" w:rsidR="00A42C34" w:rsidRPr="00DF4668" w:rsidRDefault="00A42C34" w:rsidP="00DF4668">
      <w:pPr>
        <w:spacing w:line="360" w:lineRule="auto"/>
        <w:ind w:right="237"/>
        <w:rPr>
          <w:rFonts w:ascii="Times New Roman" w:hAnsi="Times New Roman" w:cs="Times New Roman"/>
          <w:sz w:val="24"/>
          <w:szCs w:val="24"/>
        </w:rPr>
      </w:pPr>
    </w:p>
    <w:p w14:paraId="19AC5C40" w14:textId="363A292D" w:rsidR="00A42C34" w:rsidRPr="00DF4668" w:rsidRDefault="00A42C34"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In summary, while social media has revolutionized many aspects of policing, it also presents unique challenges that must be carefully managed. The potential for increased community engagement, crime prevention and investigative opportunities is significant, but it requires a balanced approach that takes into account ethical implications and resource constraints. As social media evolves, so must the strategies and guidelines for its use in law enforcement to ensure that it serves the interests of both the police and the public.</w:t>
      </w: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4B64BF7C" w14:textId="77777777" w:rsidR="00DF4668" w:rsidRDefault="00DF4668" w:rsidP="00DF4668">
      <w:pPr>
        <w:ind w:right="237"/>
        <w:rPr>
          <w:sz w:val="24"/>
          <w:szCs w:val="24"/>
        </w:rPr>
      </w:pPr>
    </w:p>
    <w:p w14:paraId="4071D5A6" w14:textId="77777777" w:rsidR="00DF4668" w:rsidRDefault="00DF4668" w:rsidP="00DF4668">
      <w:pPr>
        <w:ind w:right="237"/>
        <w:jc w:val="center"/>
        <w:rPr>
          <w:b/>
          <w:sz w:val="24"/>
          <w:szCs w:val="24"/>
        </w:rPr>
      </w:pPr>
    </w:p>
    <w:p w14:paraId="1E46A029" w14:textId="77777777" w:rsidR="00DF4668" w:rsidRDefault="00DF4668" w:rsidP="00DF4668">
      <w:pPr>
        <w:ind w:right="237"/>
        <w:jc w:val="center"/>
        <w:rPr>
          <w:b/>
          <w:sz w:val="24"/>
          <w:szCs w:val="24"/>
        </w:rPr>
      </w:pPr>
    </w:p>
    <w:p w14:paraId="0A431BE6" w14:textId="77777777" w:rsidR="00DF4668" w:rsidRDefault="00DF4668" w:rsidP="00DF4668">
      <w:pPr>
        <w:ind w:right="237"/>
        <w:jc w:val="center"/>
        <w:rPr>
          <w:b/>
          <w:sz w:val="24"/>
          <w:szCs w:val="24"/>
        </w:rPr>
      </w:pPr>
    </w:p>
    <w:p w14:paraId="3965BFC3" w14:textId="77777777" w:rsidR="00DF4668" w:rsidRDefault="00DF4668" w:rsidP="00DF4668">
      <w:pPr>
        <w:ind w:right="237"/>
        <w:jc w:val="center"/>
        <w:rPr>
          <w:b/>
          <w:sz w:val="24"/>
          <w:szCs w:val="24"/>
        </w:rPr>
      </w:pPr>
    </w:p>
    <w:p w14:paraId="660BDB5B" w14:textId="77777777" w:rsidR="00DF4668" w:rsidRDefault="00DF4668" w:rsidP="00DF4668">
      <w:pPr>
        <w:ind w:right="237"/>
        <w:rPr>
          <w:b/>
          <w:sz w:val="24"/>
          <w:szCs w:val="24"/>
        </w:rPr>
      </w:pPr>
    </w:p>
    <w:p w14:paraId="3E7AABAF" w14:textId="4E59CC9F" w:rsidR="00025650" w:rsidRPr="00DF4668" w:rsidRDefault="00025650" w:rsidP="00DF4668">
      <w:pPr>
        <w:ind w:right="237"/>
        <w:jc w:val="cente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6810A4FF"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6196B52F" w14:textId="0E8D5D50" w:rsidR="00650CE9" w:rsidRDefault="2397005C"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00650CE9" w:rsidRPr="35AC8E37">
        <w:rPr>
          <w:rStyle w:val="eop"/>
          <w:rFonts w:ascii="Arial" w:hAnsi="Arial" w:cs="Arial"/>
          <w:color w:val="000000" w:themeColor="text1"/>
        </w:rPr>
        <w:t> </w:t>
      </w:r>
    </w:p>
    <w:p w14:paraId="6DB1B126" w14:textId="77777777" w:rsidR="00650CE9" w:rsidRDefault="00650CE9" w:rsidP="35AC8E37">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61CB7666" w14:textId="77777777" w:rsidR="7C479BB9" w:rsidRDefault="7C479BB9" w:rsidP="777CCE50">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713EE459" w14:textId="03F92512" w:rsidR="35AC8E37" w:rsidRDefault="35AC8E37" w:rsidP="777CCE50">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0C8C56F6" w14:textId="6C3B84F2" w:rsidR="35AC8E37" w:rsidRDefault="35AC8E37" w:rsidP="35AC8E37">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D06503">
        <w:tc>
          <w:tcPr>
            <w:tcW w:w="10188" w:type="dxa"/>
            <w:shd w:val="clear" w:color="auto" w:fill="auto"/>
          </w:tcPr>
          <w:p w14:paraId="7EC4123A" w14:textId="77777777" w:rsidR="00DF4CF5" w:rsidRDefault="00DF4CF5" w:rsidP="496348CF">
            <w:pPr>
              <w:ind w:right="237"/>
              <w:jc w:val="both"/>
              <w:rPr>
                <w:b/>
                <w:bCs/>
                <w:sz w:val="24"/>
                <w:szCs w:val="24"/>
              </w:rPr>
            </w:pPr>
          </w:p>
          <w:p w14:paraId="04180A2F" w14:textId="3569B5CB"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49CEAB54" w:rsidRPr="00EE149A">
              <w:rPr>
                <w:rStyle w:val="normaltextrun"/>
                <w:rFonts w:ascii="Arial" w:hAnsi="Arial" w:cs="Arial"/>
                <w:b/>
                <w:bCs/>
                <w:color w:val="000000" w:themeColor="text1"/>
              </w:rPr>
              <w:t>evaluate</w:t>
            </w:r>
            <w:r w:rsidR="49CEAB54" w:rsidRPr="00EE149A">
              <w:rPr>
                <w:rStyle w:val="normaltextrun"/>
                <w:rFonts w:ascii="Arial" w:hAnsi="Arial" w:cs="Arial"/>
                <w:color w:val="000000" w:themeColor="text1"/>
              </w:rPr>
              <w:t xml:space="preserve"> and</w:t>
            </w:r>
            <w:r w:rsidR="60BFF8ED" w:rsidRPr="777CCE50">
              <w:rPr>
                <w:rStyle w:val="normaltextrun"/>
                <w:rFonts w:ascii="Arial" w:hAnsi="Arial" w:cs="Arial"/>
                <w:color w:val="000000" w:themeColor="text1"/>
              </w:rPr>
              <w:t xml:space="preserve"> </w:t>
            </w:r>
            <w:r w:rsidR="60BFF8ED" w:rsidRPr="00EE149A">
              <w:rPr>
                <w:rStyle w:val="normaltextrun"/>
                <w:rFonts w:ascii="Arial" w:hAnsi="Arial" w:cs="Arial"/>
                <w:b/>
                <w:bCs/>
                <w:color w:val="000000" w:themeColor="text1"/>
              </w:rPr>
              <w:t>evidence</w:t>
            </w:r>
            <w:r w:rsidR="60BFF8ED" w:rsidRPr="35AC8E37">
              <w:rPr>
                <w:rStyle w:val="normaltextrun"/>
                <w:rFonts w:ascii="Arial" w:hAnsi="Arial" w:cs="Arial"/>
                <w:color w:val="000000" w:themeColor="text1"/>
              </w:rPr>
              <w:t xml:space="preserve"> your flexibility in leadership style.</w:t>
            </w:r>
          </w:p>
          <w:p w14:paraId="0C4F5724" w14:textId="77777777" w:rsidR="00650CE9" w:rsidRPr="00EE149A" w:rsidRDefault="00650CE9" w:rsidP="00EE149A">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Pr>
              <w:t> </w:t>
            </w:r>
          </w:p>
          <w:p w14:paraId="3ABE86CC" w14:textId="2CBAB46A" w:rsidR="00650CE9" w:rsidRDefault="5F680865" w:rsidP="35AC8E37">
            <w:pPr>
              <w:pStyle w:val="paragraph"/>
              <w:spacing w:before="0" w:beforeAutospacing="0" w:after="0" w:afterAutospacing="0" w:line="259" w:lineRule="auto"/>
              <w:ind w:right="105"/>
              <w:jc w:val="both"/>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5ECB28D1" w:rsidRPr="00EE149A">
              <w:rPr>
                <w:rStyle w:val="normaltextrun"/>
                <w:rFonts w:ascii="Arial" w:hAnsi="Arial" w:cs="Arial"/>
                <w:b/>
                <w:bCs/>
                <w:color w:val="000000" w:themeColor="text1"/>
              </w:rPr>
              <w:t>analyse</w:t>
            </w:r>
            <w:r w:rsidR="5ECB28D1" w:rsidRPr="00EE149A">
              <w:rPr>
                <w:rStyle w:val="normaltextrun"/>
                <w:rFonts w:ascii="Arial" w:hAnsi="Arial" w:cs="Arial"/>
                <w:color w:val="000000" w:themeColor="text1"/>
              </w:rPr>
              <w:t xml:space="preserve"> </w:t>
            </w:r>
            <w:r w:rsidR="5ECB28D1" w:rsidRPr="35AC8E37">
              <w:rPr>
                <w:rStyle w:val="normaltextrun"/>
                <w:rFonts w:ascii="Arial" w:hAnsi="Arial" w:cs="Arial"/>
                <w:color w:val="000000" w:themeColor="text1"/>
              </w:rPr>
              <w:t>leadership</w:t>
            </w:r>
            <w:r w:rsidRPr="35AC8E37">
              <w:rPr>
                <w:rStyle w:val="normaltextrun"/>
                <w:rFonts w:ascii="Arial" w:hAnsi="Arial" w:cs="Arial"/>
                <w:color w:val="000000" w:themeColor="text1"/>
              </w:rPr>
              <w:t xml:space="preserve"> strateg</w:t>
            </w:r>
            <w:r w:rsidR="47048D00" w:rsidRPr="35AC8E37">
              <w:rPr>
                <w:rStyle w:val="normaltextrun"/>
                <w:rFonts w:ascii="Arial" w:hAnsi="Arial" w:cs="Arial"/>
                <w:color w:val="000000" w:themeColor="text1"/>
              </w:rPr>
              <w:t xml:space="preserve">ies that </w:t>
            </w:r>
            <w:r w:rsidR="4C037B57" w:rsidRPr="35AC8E37">
              <w:rPr>
                <w:rStyle w:val="normaltextrun"/>
                <w:rFonts w:ascii="Arial" w:hAnsi="Arial" w:cs="Arial"/>
                <w:color w:val="000000" w:themeColor="text1"/>
              </w:rPr>
              <w:t>you have</w:t>
            </w:r>
            <w:r w:rsidR="3AB888B2" w:rsidRPr="35AC8E37">
              <w:rPr>
                <w:rStyle w:val="normaltextrun"/>
                <w:rFonts w:ascii="Arial" w:hAnsi="Arial" w:cs="Arial"/>
                <w:color w:val="000000" w:themeColor="text1"/>
              </w:rPr>
              <w:t xml:space="preserve"> developed</w:t>
            </w:r>
            <w:r w:rsidR="6C329374" w:rsidRPr="35AC8E37">
              <w:rPr>
                <w:rStyle w:val="normaltextrun"/>
                <w:rFonts w:ascii="Arial" w:hAnsi="Arial" w:cs="Arial"/>
                <w:color w:val="000000" w:themeColor="text1"/>
              </w:rPr>
              <w:t xml:space="preserve"> </w:t>
            </w:r>
            <w:r w:rsidR="3AB888B2" w:rsidRPr="35AC8E37">
              <w:rPr>
                <w:rStyle w:val="normaltextrun"/>
                <w:rFonts w:ascii="Arial" w:hAnsi="Arial" w:cs="Arial"/>
                <w:color w:val="000000" w:themeColor="text1"/>
              </w:rPr>
              <w:t>to manage</w:t>
            </w:r>
            <w:r w:rsidR="6EB7FBD3" w:rsidRPr="35AC8E37">
              <w:rPr>
                <w:rStyle w:val="normaltextrun"/>
                <w:rFonts w:ascii="Arial" w:hAnsi="Arial" w:cs="Arial"/>
                <w:color w:val="000000" w:themeColor="text1"/>
              </w:rPr>
              <w:t xml:space="preserve"> a range of</w:t>
            </w:r>
            <w:r w:rsidR="3AB888B2" w:rsidRPr="35AC8E37">
              <w:rPr>
                <w:rStyle w:val="normaltextrun"/>
                <w:rFonts w:ascii="Arial" w:hAnsi="Arial" w:cs="Arial"/>
                <w:color w:val="000000" w:themeColor="text1"/>
              </w:rPr>
              <w:t xml:space="preserve"> different </w:t>
            </w:r>
            <w:r w:rsidR="31EEDCF4" w:rsidRPr="35AC8E37">
              <w:rPr>
                <w:rStyle w:val="normaltextrun"/>
                <w:rFonts w:ascii="Arial" w:hAnsi="Arial" w:cs="Arial"/>
                <w:color w:val="000000" w:themeColor="text1"/>
              </w:rPr>
              <w:t xml:space="preserve">operational </w:t>
            </w:r>
            <w:r w:rsidR="3AB888B2" w:rsidRPr="35AC8E37">
              <w:rPr>
                <w:rStyle w:val="normaltextrun"/>
                <w:rFonts w:ascii="Arial" w:hAnsi="Arial" w:cs="Arial"/>
                <w:color w:val="000000" w:themeColor="text1"/>
              </w:rPr>
              <w:t>situations</w:t>
            </w:r>
            <w:r w:rsidR="0A5B1461" w:rsidRPr="35AC8E37">
              <w:rPr>
                <w:rStyle w:val="normaltextrun"/>
                <w:rFonts w:ascii="Arial" w:hAnsi="Arial" w:cs="Arial"/>
                <w:color w:val="000000" w:themeColor="text1"/>
              </w:rPr>
              <w:t>.</w:t>
            </w:r>
          </w:p>
          <w:p w14:paraId="1BC68B23" w14:textId="6E33C333" w:rsidR="00650CE9" w:rsidRDefault="00650CE9" w:rsidP="35AC8E37">
            <w:pPr>
              <w:pStyle w:val="paragraph"/>
              <w:spacing w:before="0" w:beforeAutospacing="0" w:after="0" w:afterAutospacing="0" w:line="259" w:lineRule="auto"/>
              <w:ind w:right="105"/>
              <w:jc w:val="both"/>
              <w:rPr>
                <w:rStyle w:val="normaltextrun"/>
                <w:rFonts w:ascii="Arial" w:hAnsi="Arial" w:cs="Arial"/>
                <w:color w:val="000000" w:themeColor="text1"/>
              </w:rPr>
            </w:pPr>
          </w:p>
          <w:p w14:paraId="4212CAE0" w14:textId="5A773743" w:rsidR="00650CE9" w:rsidRDefault="6A0D7BDD"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Consider leadership models commonly used in policing.</w:t>
            </w:r>
          </w:p>
          <w:p w14:paraId="542A9116" w14:textId="4799A786" w:rsidR="00650CE9" w:rsidRDefault="1DE7FB8A" w:rsidP="1DD06503">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1DD06503">
              <w:rPr>
                <w:rStyle w:val="normaltextrun"/>
                <w:rFonts w:ascii="Arial" w:hAnsi="Arial" w:cs="Arial"/>
                <w:i/>
                <w:iCs/>
                <w:color w:val="000000" w:themeColor="text1"/>
              </w:rPr>
              <w:t>How were you able to apply a change in leadership style/strategy to reflect changing circumstances?</w:t>
            </w:r>
          </w:p>
          <w:p w14:paraId="702FD20A" w14:textId="0D550610" w:rsidR="00650CE9" w:rsidRDefault="00650CE9" w:rsidP="35AC8E37">
            <w:pPr>
              <w:pStyle w:val="paragraph"/>
              <w:spacing w:before="0" w:beforeAutospacing="0" w:after="0" w:afterAutospacing="0" w:line="259" w:lineRule="auto"/>
              <w:ind w:right="105"/>
              <w:jc w:val="both"/>
              <w:rPr>
                <w:rFonts w:ascii="Segoe UI" w:hAnsi="Segoe UI" w:cs="Segoe UI"/>
                <w:color w:val="000000" w:themeColor="text1"/>
                <w:sz w:val="18"/>
                <w:szCs w:val="18"/>
              </w:rPr>
            </w:pPr>
            <w:r w:rsidRPr="1DD06503">
              <w:rPr>
                <w:rStyle w:val="normaltextrun"/>
                <w:rFonts w:ascii="Arial" w:hAnsi="Arial" w:cs="Arial"/>
                <w:color w:val="000000" w:themeColor="text1"/>
              </w:rPr>
              <w:t> </w:t>
            </w:r>
            <w:r w:rsidRPr="1DD06503">
              <w:rPr>
                <w:rStyle w:val="eop"/>
                <w:rFonts w:ascii="Arial" w:hAnsi="Arial" w:cs="Arial"/>
                <w:color w:val="000000" w:themeColor="text1"/>
              </w:rPr>
              <w:t> </w:t>
            </w:r>
          </w:p>
          <w:p w14:paraId="7599C39D" w14:textId="77777777" w:rsidR="00650CE9" w:rsidRDefault="00650CE9" w:rsidP="7C2E0949">
            <w:pPr>
              <w:pStyle w:val="paragraph"/>
              <w:spacing w:before="0" w:beforeAutospacing="0" w:after="0" w:afterAutospacing="0"/>
              <w:ind w:right="105"/>
              <w:jc w:val="both"/>
              <w:textAlignment w:val="baseline"/>
              <w:rPr>
                <w:rFonts w:ascii="Segoe UI" w:hAnsi="Segoe UI" w:cs="Segoe UI"/>
                <w:color w:val="000000"/>
                <w:sz w:val="18"/>
                <w:szCs w:val="18"/>
              </w:rPr>
            </w:pPr>
            <w:r w:rsidRPr="1DD06503">
              <w:rPr>
                <w:rStyle w:val="eop"/>
                <w:rFonts w:ascii="Arial" w:hAnsi="Arial" w:cs="Arial"/>
                <w:color w:val="000000" w:themeColor="text1"/>
              </w:rPr>
              <w:t> </w:t>
            </w:r>
          </w:p>
          <w:p w14:paraId="26F25326" w14:textId="2A77C892"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rPr>
              <w:t>2</w:t>
            </w:r>
            <w:r w:rsidR="1ACFDEE9" w:rsidRPr="00EE149A">
              <w:rPr>
                <w:rStyle w:val="normaltextrun"/>
                <w:rFonts w:ascii="Arial" w:hAnsi="Arial" w:cs="Arial"/>
                <w:color w:val="000000"/>
              </w:rPr>
              <w:t>000</w:t>
            </w:r>
            <w:r w:rsidR="798BE16A" w:rsidRPr="00EE149A">
              <w:rPr>
                <w:rStyle w:val="normaltextrun"/>
                <w:rFonts w:ascii="Arial" w:hAnsi="Arial" w:cs="Arial"/>
                <w:color w:val="000000"/>
              </w:rPr>
              <w:t xml:space="preserve">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396CAF0C"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Default="00711A70" w:rsidP="00340E9A">
      <w:pPr>
        <w:ind w:right="237"/>
        <w:jc w:val="both"/>
        <w:rPr>
          <w:b/>
          <w:sz w:val="24"/>
          <w:szCs w:val="24"/>
        </w:rPr>
      </w:pPr>
      <w:r w:rsidRPr="00450C83">
        <w:rPr>
          <w:b/>
          <w:sz w:val="24"/>
          <w:szCs w:val="24"/>
        </w:rPr>
        <w:t>ANSWER:</w:t>
      </w:r>
    </w:p>
    <w:p w14:paraId="6AC57E69" w14:textId="77777777" w:rsidR="0024239A" w:rsidRDefault="0024239A" w:rsidP="00340E9A">
      <w:pPr>
        <w:ind w:right="237"/>
        <w:jc w:val="both"/>
        <w:rPr>
          <w:b/>
          <w:sz w:val="24"/>
          <w:szCs w:val="24"/>
        </w:rPr>
      </w:pPr>
    </w:p>
    <w:p w14:paraId="5D7CE298" w14:textId="44456252" w:rsidR="0024239A" w:rsidRDefault="0024239A" w:rsidP="00DF4668">
      <w:pPr>
        <w:spacing w:line="360" w:lineRule="auto"/>
        <w:ind w:right="237"/>
        <w:rPr>
          <w:b/>
          <w:sz w:val="24"/>
          <w:szCs w:val="24"/>
        </w:rPr>
      </w:pPr>
      <w:r>
        <w:rPr>
          <w:b/>
          <w:sz w:val="24"/>
          <w:szCs w:val="24"/>
        </w:rPr>
        <w:t>Introduction</w:t>
      </w:r>
    </w:p>
    <w:p w14:paraId="212022F4" w14:textId="77777777" w:rsidR="0024239A" w:rsidRDefault="0024239A" w:rsidP="00DF4668">
      <w:pPr>
        <w:spacing w:line="360" w:lineRule="auto"/>
        <w:ind w:right="237"/>
        <w:rPr>
          <w:b/>
          <w:sz w:val="24"/>
          <w:szCs w:val="24"/>
        </w:rPr>
      </w:pPr>
    </w:p>
    <w:p w14:paraId="6DE235BB" w14:textId="50213AFF" w:rsidR="004D4E7F" w:rsidRPr="00DF4668" w:rsidRDefault="004D4E7F" w:rsidP="00DF4668">
      <w:pPr>
        <w:spacing w:line="360" w:lineRule="auto"/>
        <w:ind w:right="237"/>
        <w:rPr>
          <w:rFonts w:ascii="Times New Roman" w:hAnsi="Times New Roman" w:cs="Times New Roman"/>
          <w:bCs/>
          <w:sz w:val="24"/>
          <w:szCs w:val="24"/>
        </w:rPr>
      </w:pPr>
      <w:r w:rsidRPr="00DF4668">
        <w:rPr>
          <w:rFonts w:ascii="Times New Roman" w:hAnsi="Times New Roman" w:cs="Times New Roman"/>
          <w:bCs/>
          <w:sz w:val="24"/>
          <w:szCs w:val="24"/>
        </w:rPr>
        <w:t>Policing in the U.K is a complex and multifaceted topic, and the ability to adapt leadership styles is crucial to success</w:t>
      </w:r>
      <w:r w:rsidR="00DD0941" w:rsidRPr="00DF4668">
        <w:rPr>
          <w:rFonts w:ascii="Times New Roman" w:hAnsi="Times New Roman" w:cs="Times New Roman"/>
          <w:bCs/>
          <w:sz w:val="24"/>
          <w:szCs w:val="24"/>
        </w:rPr>
        <w:t xml:space="preserve">. </w:t>
      </w:r>
      <w:r w:rsidRPr="00DF4668">
        <w:rPr>
          <w:rFonts w:ascii="Times New Roman" w:hAnsi="Times New Roman" w:cs="Times New Roman"/>
          <w:sz w:val="24"/>
          <w:szCs w:val="24"/>
        </w:rPr>
        <w:t>This essay shall critically reflect upon a domestic incident I managed within the third year of my service that required adaptation in my leadership skills.</w:t>
      </w:r>
      <w:r w:rsidR="0024239A" w:rsidRPr="00DF4668">
        <w:rPr>
          <w:rFonts w:ascii="Times New Roman" w:hAnsi="Times New Roman" w:cs="Times New Roman"/>
          <w:sz w:val="24"/>
          <w:szCs w:val="24"/>
        </w:rPr>
        <w:t xml:space="preserve"> During this essay, I will critically evaluate my flexibility in leadership style, and analyse the strategies I utilised in this incident. This essay will look various styles of leadership, and how they each have their own advantaged and disadvantages when considered in a policing context. By reflecting on this incident and comparing different leadership styles, this essay aims to outline the importance of a leader’s flexibility when dealing with dynamic situations.</w:t>
      </w:r>
    </w:p>
    <w:p w14:paraId="0797331D" w14:textId="77777777" w:rsidR="00025650" w:rsidRPr="00DF4668" w:rsidRDefault="00025650" w:rsidP="00DF4668">
      <w:pPr>
        <w:spacing w:line="360" w:lineRule="auto"/>
        <w:ind w:right="237"/>
        <w:rPr>
          <w:rFonts w:ascii="Times New Roman" w:hAnsi="Times New Roman" w:cs="Times New Roman"/>
          <w:sz w:val="24"/>
          <w:szCs w:val="24"/>
        </w:rPr>
      </w:pPr>
    </w:p>
    <w:p w14:paraId="6C29D7A0" w14:textId="5215463F" w:rsidR="00BB4774" w:rsidRPr="00DF4668" w:rsidRDefault="00BB4774"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Incident Overview</w:t>
      </w:r>
    </w:p>
    <w:p w14:paraId="246B748D" w14:textId="77777777" w:rsidR="00BB4774" w:rsidRPr="00DF4668" w:rsidRDefault="00BB4774" w:rsidP="00DF4668">
      <w:pPr>
        <w:spacing w:line="360" w:lineRule="auto"/>
        <w:ind w:right="237"/>
        <w:rPr>
          <w:rFonts w:ascii="Times New Roman" w:hAnsi="Times New Roman" w:cs="Times New Roman"/>
          <w:sz w:val="24"/>
          <w:szCs w:val="24"/>
        </w:rPr>
      </w:pPr>
    </w:p>
    <w:p w14:paraId="2BFB5700" w14:textId="77777777" w:rsidR="00B23160" w:rsidRPr="00DF4668" w:rsidRDefault="00BB4774"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In the third year of my service as a police officer, I was called to a domestic disturbance as is not unusual for any given shift. The offender in this incident was well known to me</w:t>
      </w:r>
      <w:r w:rsidR="00B23160" w:rsidRPr="00DF4668">
        <w:rPr>
          <w:rFonts w:ascii="Times New Roman" w:hAnsi="Times New Roman" w:cs="Times New Roman"/>
          <w:sz w:val="24"/>
          <w:szCs w:val="24"/>
        </w:rPr>
        <w:t>,</w:t>
      </w:r>
      <w:r w:rsidRPr="00DF4668">
        <w:rPr>
          <w:rFonts w:ascii="Times New Roman" w:hAnsi="Times New Roman" w:cs="Times New Roman"/>
          <w:sz w:val="24"/>
          <w:szCs w:val="24"/>
        </w:rPr>
        <w:t xml:space="preserve"> and </w:t>
      </w:r>
      <w:r w:rsidRPr="00DF4668">
        <w:rPr>
          <w:rFonts w:ascii="Times New Roman" w:hAnsi="Times New Roman" w:cs="Times New Roman"/>
          <w:sz w:val="24"/>
          <w:szCs w:val="24"/>
        </w:rPr>
        <w:lastRenderedPageBreak/>
        <w:t xml:space="preserve">a repeat perpetrator of domestic violence. The victim in this instance was his teenage son and his son’s friend, who he had held hostage inside the home address whilst brandishing a knife. The offender made several threats to harm these children unless police left him alone. </w:t>
      </w:r>
    </w:p>
    <w:p w14:paraId="549250F4" w14:textId="77777777" w:rsidR="00B23160" w:rsidRPr="00DF4668" w:rsidRDefault="00B23160" w:rsidP="00DF4668">
      <w:pPr>
        <w:spacing w:line="360" w:lineRule="auto"/>
        <w:ind w:right="237"/>
        <w:rPr>
          <w:rFonts w:ascii="Times New Roman" w:hAnsi="Times New Roman" w:cs="Times New Roman"/>
          <w:sz w:val="24"/>
          <w:szCs w:val="24"/>
        </w:rPr>
      </w:pPr>
    </w:p>
    <w:p w14:paraId="074921E4" w14:textId="17946C3B" w:rsidR="00BB4774" w:rsidRPr="00DF4668" w:rsidRDefault="00BB4774"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This incident was a test of my leadership abilities as I was the first officer on scene</w:t>
      </w:r>
      <w:r w:rsidR="00B23160" w:rsidRPr="00DF4668">
        <w:rPr>
          <w:rFonts w:ascii="Times New Roman" w:hAnsi="Times New Roman" w:cs="Times New Roman"/>
          <w:sz w:val="24"/>
          <w:szCs w:val="24"/>
        </w:rPr>
        <w:t xml:space="preserve"> alongside </w:t>
      </w:r>
      <w:r w:rsidRPr="00DF4668">
        <w:rPr>
          <w:rFonts w:ascii="Times New Roman" w:hAnsi="Times New Roman" w:cs="Times New Roman"/>
          <w:sz w:val="24"/>
          <w:szCs w:val="24"/>
        </w:rPr>
        <w:t xml:space="preserve">a student officer that had just finished their initial mentoring period </w:t>
      </w:r>
      <w:r w:rsidR="00B23160" w:rsidRPr="00DF4668">
        <w:rPr>
          <w:rFonts w:ascii="Times New Roman" w:hAnsi="Times New Roman" w:cs="Times New Roman"/>
          <w:sz w:val="24"/>
          <w:szCs w:val="24"/>
        </w:rPr>
        <w:t>who was partnered with me for the day.</w:t>
      </w:r>
    </w:p>
    <w:p w14:paraId="416EFA95" w14:textId="77777777" w:rsidR="00025650" w:rsidRPr="00DF4668" w:rsidRDefault="00025650" w:rsidP="00DF4668">
      <w:pPr>
        <w:spacing w:line="360" w:lineRule="auto"/>
        <w:ind w:right="237"/>
        <w:rPr>
          <w:rFonts w:ascii="Times New Roman" w:hAnsi="Times New Roman" w:cs="Times New Roman"/>
          <w:sz w:val="24"/>
          <w:szCs w:val="24"/>
        </w:rPr>
      </w:pPr>
    </w:p>
    <w:p w14:paraId="598FFEC5" w14:textId="77777777" w:rsidR="00025650" w:rsidRPr="00DF4668" w:rsidRDefault="00025650" w:rsidP="00DF4668">
      <w:pPr>
        <w:spacing w:line="360" w:lineRule="auto"/>
        <w:ind w:right="237"/>
        <w:rPr>
          <w:rFonts w:ascii="Times New Roman" w:hAnsi="Times New Roman" w:cs="Times New Roman"/>
          <w:sz w:val="24"/>
          <w:szCs w:val="24"/>
        </w:rPr>
      </w:pPr>
    </w:p>
    <w:p w14:paraId="042DA0D7" w14:textId="1C99A630" w:rsidR="00025650" w:rsidRPr="00DF4668" w:rsidRDefault="004D1466"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Initial Leadership Approach</w:t>
      </w:r>
    </w:p>
    <w:p w14:paraId="65800057" w14:textId="77777777" w:rsidR="00025650" w:rsidRPr="00DF4668" w:rsidRDefault="00025650" w:rsidP="00DF4668">
      <w:pPr>
        <w:spacing w:line="360" w:lineRule="auto"/>
        <w:ind w:right="237"/>
        <w:rPr>
          <w:rFonts w:ascii="Times New Roman" w:hAnsi="Times New Roman" w:cs="Times New Roman"/>
          <w:sz w:val="24"/>
          <w:szCs w:val="24"/>
        </w:rPr>
      </w:pPr>
    </w:p>
    <w:p w14:paraId="03ACA67C" w14:textId="0177855C" w:rsidR="004D1466" w:rsidRPr="00DF4668" w:rsidRDefault="004D1466"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As we arrived on the scene, I utilised a directive style leadership approach. Due to the urgent and volatile nature of the situation, it was of utmost importance to gain control of the situation from the outset. I instructed the student officer with me to take a defensive position that allowed observation of the rear exit of the building as well as a good view through the windows. This approach aligned with the autocratic style of leadership, which can be beneficial in stressful, high stakes situations where decision making needs to be fast and effective</w:t>
      </w:r>
      <w:r w:rsidR="00D2348F" w:rsidRPr="00DF4668">
        <w:rPr>
          <w:rFonts w:ascii="Times New Roman" w:hAnsi="Times New Roman" w:cs="Times New Roman"/>
          <w:sz w:val="24"/>
          <w:szCs w:val="24"/>
        </w:rPr>
        <w:t xml:space="preserve"> </w:t>
      </w:r>
      <w:r w:rsidR="00D2348F" w:rsidRPr="00DF4668">
        <w:rPr>
          <w:rFonts w:ascii="Times New Roman" w:hAnsi="Times New Roman" w:cs="Times New Roman"/>
          <w:color w:val="auto"/>
          <w:sz w:val="24"/>
          <w:szCs w:val="24"/>
        </w:rPr>
        <w:t>(Duncan, LaFrance and Ginter, 2003)</w:t>
      </w:r>
      <w:r w:rsidRPr="00DF4668">
        <w:rPr>
          <w:rFonts w:ascii="Times New Roman" w:hAnsi="Times New Roman" w:cs="Times New Roman"/>
          <w:sz w:val="24"/>
          <w:szCs w:val="24"/>
        </w:rPr>
        <w:t>. Use of this model facilitated the relief of stress from the student officer</w:t>
      </w:r>
      <w:r w:rsidR="00D2348F" w:rsidRPr="00DF4668">
        <w:rPr>
          <w:rFonts w:ascii="Times New Roman" w:hAnsi="Times New Roman" w:cs="Times New Roman"/>
          <w:sz w:val="24"/>
          <w:szCs w:val="24"/>
        </w:rPr>
        <w:t xml:space="preserve"> </w:t>
      </w:r>
      <w:r w:rsidRPr="00DF4668">
        <w:rPr>
          <w:rFonts w:ascii="Times New Roman" w:hAnsi="Times New Roman" w:cs="Times New Roman"/>
          <w:sz w:val="24"/>
          <w:szCs w:val="24"/>
        </w:rPr>
        <w:t>as the complexity of the situation required more experienced guidance. Directive leadership, characterised by direct commands, and a focus on swift task completion was essential in de-escalation of the threat that was presented to not only use, but the children within the house. The risk of not gaining a prompt level of control in this incident was that</w:t>
      </w:r>
      <w:r w:rsidR="00B23160" w:rsidRPr="00DF4668">
        <w:rPr>
          <w:rFonts w:ascii="Times New Roman" w:hAnsi="Times New Roman" w:cs="Times New Roman"/>
          <w:sz w:val="24"/>
          <w:szCs w:val="24"/>
        </w:rPr>
        <w:t xml:space="preserve"> any violence presented towards the children would be difficult to prevent due to the distance and obstacles between police and the offender.</w:t>
      </w:r>
    </w:p>
    <w:p w14:paraId="661DB621" w14:textId="77777777" w:rsidR="00B23160" w:rsidRPr="00DF4668" w:rsidRDefault="00B23160" w:rsidP="00DF4668">
      <w:pPr>
        <w:spacing w:line="360" w:lineRule="auto"/>
        <w:ind w:right="237"/>
        <w:rPr>
          <w:rFonts w:ascii="Times New Roman" w:hAnsi="Times New Roman" w:cs="Times New Roman"/>
          <w:sz w:val="24"/>
          <w:szCs w:val="24"/>
        </w:rPr>
      </w:pPr>
    </w:p>
    <w:p w14:paraId="7D152910" w14:textId="19FB0520" w:rsidR="00B23160" w:rsidRPr="00DF4668" w:rsidRDefault="00B23160"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Shift in Leadership Strategy</w:t>
      </w:r>
    </w:p>
    <w:p w14:paraId="4CF4421C" w14:textId="77777777" w:rsidR="00B23160" w:rsidRPr="00DF4668" w:rsidRDefault="00B23160" w:rsidP="00DF4668">
      <w:pPr>
        <w:spacing w:line="360" w:lineRule="auto"/>
        <w:ind w:right="237"/>
        <w:rPr>
          <w:rFonts w:ascii="Times New Roman" w:hAnsi="Times New Roman" w:cs="Times New Roman"/>
          <w:b/>
          <w:bCs/>
          <w:sz w:val="24"/>
          <w:szCs w:val="24"/>
        </w:rPr>
      </w:pPr>
    </w:p>
    <w:p w14:paraId="7DC38611" w14:textId="29D12921" w:rsidR="00666199" w:rsidRPr="00DF4668" w:rsidRDefault="00666199"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I was able to gain control of the scene</w:t>
      </w:r>
      <w:r w:rsidRPr="00DF4668">
        <w:rPr>
          <w:rFonts w:ascii="Times New Roman" w:hAnsi="Times New Roman" w:cs="Times New Roman"/>
          <w:sz w:val="24"/>
          <w:szCs w:val="24"/>
        </w:rPr>
        <w:t xml:space="preserve"> as a result of the</w:t>
      </w:r>
      <w:r w:rsidR="00B23160" w:rsidRPr="00DF4668">
        <w:rPr>
          <w:rFonts w:ascii="Times New Roman" w:hAnsi="Times New Roman" w:cs="Times New Roman"/>
          <w:sz w:val="24"/>
          <w:szCs w:val="24"/>
        </w:rPr>
        <w:t xml:space="preserve"> initial leadership approach taken</w:t>
      </w:r>
      <w:r w:rsidRPr="00DF4668">
        <w:rPr>
          <w:rFonts w:ascii="Times New Roman" w:hAnsi="Times New Roman" w:cs="Times New Roman"/>
          <w:sz w:val="24"/>
          <w:szCs w:val="24"/>
        </w:rPr>
        <w:t>; T</w:t>
      </w:r>
      <w:r w:rsidR="00B23160" w:rsidRPr="00DF4668">
        <w:rPr>
          <w:rFonts w:ascii="Times New Roman" w:hAnsi="Times New Roman" w:cs="Times New Roman"/>
          <w:sz w:val="24"/>
          <w:szCs w:val="24"/>
        </w:rPr>
        <w:t xml:space="preserve">he children were rescued by other officers whilst the offender was taken into custody. It became apparent to me that </w:t>
      </w:r>
      <w:r w:rsidRPr="00DF4668">
        <w:rPr>
          <w:rFonts w:ascii="Times New Roman" w:hAnsi="Times New Roman" w:cs="Times New Roman"/>
          <w:sz w:val="24"/>
          <w:szCs w:val="24"/>
        </w:rPr>
        <w:t xml:space="preserve">as the incident was no longer critical, </w:t>
      </w:r>
      <w:r w:rsidR="00B23160" w:rsidRPr="00DF4668">
        <w:rPr>
          <w:rFonts w:ascii="Times New Roman" w:hAnsi="Times New Roman" w:cs="Times New Roman"/>
          <w:sz w:val="24"/>
          <w:szCs w:val="24"/>
        </w:rPr>
        <w:t>a different leadership approach may now be beneficial to address</w:t>
      </w:r>
      <w:r w:rsidRPr="00DF4668">
        <w:rPr>
          <w:rFonts w:ascii="Times New Roman" w:hAnsi="Times New Roman" w:cs="Times New Roman"/>
          <w:sz w:val="24"/>
          <w:szCs w:val="24"/>
        </w:rPr>
        <w:t xml:space="preserve"> the offenders’ underlying issues. I set the</w:t>
      </w:r>
      <w:r w:rsidR="00B23160" w:rsidRPr="00DF4668">
        <w:rPr>
          <w:rFonts w:ascii="Times New Roman" w:hAnsi="Times New Roman" w:cs="Times New Roman"/>
          <w:sz w:val="24"/>
          <w:szCs w:val="24"/>
        </w:rPr>
        <w:t xml:space="preserve"> goal of addressing the root cause of his behaviour and finding solutions to minimise the risk of future offending. A transformational leadership style aligned with these objectives</w:t>
      </w:r>
      <w:r w:rsidRPr="00DF4668">
        <w:rPr>
          <w:rFonts w:ascii="Times New Roman" w:hAnsi="Times New Roman" w:cs="Times New Roman"/>
          <w:sz w:val="24"/>
          <w:szCs w:val="24"/>
        </w:rPr>
        <w:t xml:space="preserve"> </w:t>
      </w:r>
      <w:r w:rsidR="00D2348F" w:rsidRPr="00DF4668">
        <w:rPr>
          <w:rFonts w:ascii="Times New Roman" w:hAnsi="Times New Roman" w:cs="Times New Roman"/>
          <w:color w:val="auto"/>
          <w:sz w:val="24"/>
          <w:szCs w:val="24"/>
        </w:rPr>
        <w:t>(Deluga and Souza, 1991)</w:t>
      </w:r>
      <w:r w:rsidR="00B23160" w:rsidRPr="00DF4668">
        <w:rPr>
          <w:rFonts w:ascii="Times New Roman" w:hAnsi="Times New Roman" w:cs="Times New Roman"/>
          <w:sz w:val="24"/>
          <w:szCs w:val="24"/>
        </w:rPr>
        <w:t xml:space="preserve">, </w:t>
      </w:r>
      <w:r w:rsidRPr="00DF4668">
        <w:rPr>
          <w:rFonts w:ascii="Times New Roman" w:hAnsi="Times New Roman" w:cs="Times New Roman"/>
          <w:sz w:val="24"/>
          <w:szCs w:val="24"/>
        </w:rPr>
        <w:t xml:space="preserve">and </w:t>
      </w:r>
      <w:r w:rsidRPr="00DF4668">
        <w:rPr>
          <w:rFonts w:ascii="Times New Roman" w:hAnsi="Times New Roman" w:cs="Times New Roman"/>
          <w:sz w:val="24"/>
          <w:szCs w:val="24"/>
        </w:rPr>
        <w:lastRenderedPageBreak/>
        <w:t>the student officer and I liaised with several partner agencies, including social services and mental health professionals, as well as charities who were able to support the victims.</w:t>
      </w:r>
    </w:p>
    <w:p w14:paraId="572CB40B" w14:textId="77777777" w:rsidR="00666199" w:rsidRPr="00DF4668" w:rsidRDefault="00666199" w:rsidP="00DF4668">
      <w:pPr>
        <w:spacing w:line="360" w:lineRule="auto"/>
        <w:ind w:right="237"/>
        <w:rPr>
          <w:rFonts w:ascii="Times New Roman" w:hAnsi="Times New Roman" w:cs="Times New Roman"/>
          <w:sz w:val="24"/>
          <w:szCs w:val="24"/>
        </w:rPr>
      </w:pPr>
    </w:p>
    <w:p w14:paraId="553CDAEE" w14:textId="6C3489A8" w:rsidR="00666199" w:rsidRPr="00DF4668" w:rsidRDefault="00666199"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 xml:space="preserve">Application of </w:t>
      </w:r>
      <w:r w:rsidR="00670B1E" w:rsidRPr="00DF4668">
        <w:rPr>
          <w:rFonts w:ascii="Times New Roman" w:hAnsi="Times New Roman" w:cs="Times New Roman"/>
          <w:b/>
          <w:bCs/>
          <w:sz w:val="24"/>
          <w:szCs w:val="24"/>
        </w:rPr>
        <w:t>Flexible Leadership</w:t>
      </w:r>
    </w:p>
    <w:p w14:paraId="60D61CB4" w14:textId="5FD59909" w:rsidR="00666199" w:rsidRPr="00DF4668" w:rsidRDefault="00517C9A"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b/>
          <w:bCs/>
          <w:sz w:val="24"/>
          <w:szCs w:val="24"/>
        </w:rPr>
        <w:br/>
      </w:r>
      <w:r w:rsidRPr="00DF4668">
        <w:rPr>
          <w:rFonts w:ascii="Times New Roman" w:hAnsi="Times New Roman" w:cs="Times New Roman"/>
          <w:sz w:val="24"/>
          <w:szCs w:val="24"/>
        </w:rPr>
        <w:t xml:space="preserve">The ability to adapt leadership styles in this dynamic incident was fundamental to a safe and positive resolution </w:t>
      </w:r>
      <w:r w:rsidR="00D2348F" w:rsidRPr="00DF4668">
        <w:rPr>
          <w:rFonts w:ascii="Times New Roman" w:hAnsi="Times New Roman" w:cs="Times New Roman"/>
          <w:color w:val="auto"/>
          <w:sz w:val="24"/>
          <w:szCs w:val="24"/>
        </w:rPr>
        <w:t>(Clarke, 2013)</w:t>
      </w:r>
      <w:r w:rsidRPr="00DF4668">
        <w:rPr>
          <w:rFonts w:ascii="Times New Roman" w:hAnsi="Times New Roman" w:cs="Times New Roman"/>
          <w:sz w:val="24"/>
          <w:szCs w:val="24"/>
        </w:rPr>
        <w:t xml:space="preserve">. The autocratic model of leadership was useful in ensuring the immediate safety of all involved </w:t>
      </w:r>
      <w:r w:rsidRPr="00DF4668">
        <w:rPr>
          <w:rFonts w:ascii="Times New Roman" w:hAnsi="Times New Roman" w:cs="Times New Roman"/>
          <w:sz w:val="24"/>
          <w:szCs w:val="24"/>
        </w:rPr>
        <w:t>(</w:t>
      </w:r>
      <w:r w:rsidR="00D2348F" w:rsidRPr="00DF4668">
        <w:rPr>
          <w:rFonts w:ascii="Times New Roman" w:hAnsi="Times New Roman" w:cs="Times New Roman"/>
          <w:sz w:val="24"/>
          <w:szCs w:val="24"/>
        </w:rPr>
        <w:t>Ibid.</w:t>
      </w:r>
      <w:r w:rsidRPr="00DF4668">
        <w:rPr>
          <w:rFonts w:ascii="Times New Roman" w:hAnsi="Times New Roman" w:cs="Times New Roman"/>
          <w:sz w:val="24"/>
          <w:szCs w:val="24"/>
        </w:rPr>
        <w:t>)</w:t>
      </w:r>
      <w:r w:rsidRPr="00DF4668">
        <w:rPr>
          <w:rFonts w:ascii="Times New Roman" w:hAnsi="Times New Roman" w:cs="Times New Roman"/>
          <w:sz w:val="24"/>
          <w:szCs w:val="24"/>
        </w:rPr>
        <w:t xml:space="preserve">, whilst the transformational style of leadership facilitated engaging with the offender to understand their behaviour and address the psychological and social issues that led up to the offence </w:t>
      </w:r>
      <w:r w:rsidRPr="00DF4668">
        <w:rPr>
          <w:rFonts w:ascii="Times New Roman" w:hAnsi="Times New Roman" w:cs="Times New Roman"/>
          <w:sz w:val="24"/>
          <w:szCs w:val="24"/>
        </w:rPr>
        <w:t>(</w:t>
      </w:r>
      <w:r w:rsidR="00D2348F" w:rsidRPr="00DF4668">
        <w:rPr>
          <w:rFonts w:ascii="Times New Roman" w:hAnsi="Times New Roman" w:cs="Times New Roman"/>
          <w:sz w:val="24"/>
          <w:szCs w:val="24"/>
        </w:rPr>
        <w:t>Ibid.</w:t>
      </w:r>
      <w:r w:rsidRPr="00DF4668">
        <w:rPr>
          <w:rFonts w:ascii="Times New Roman" w:hAnsi="Times New Roman" w:cs="Times New Roman"/>
          <w:sz w:val="24"/>
          <w:szCs w:val="24"/>
        </w:rPr>
        <w:t>)</w:t>
      </w:r>
      <w:r w:rsidRPr="00DF4668">
        <w:rPr>
          <w:rFonts w:ascii="Times New Roman" w:hAnsi="Times New Roman" w:cs="Times New Roman"/>
          <w:sz w:val="24"/>
          <w:szCs w:val="24"/>
        </w:rPr>
        <w:t>.</w:t>
      </w:r>
      <w:r w:rsidR="008010F0" w:rsidRPr="00DF4668">
        <w:rPr>
          <w:rFonts w:ascii="Times New Roman" w:hAnsi="Times New Roman" w:cs="Times New Roman"/>
          <w:sz w:val="24"/>
          <w:szCs w:val="24"/>
        </w:rPr>
        <w:t xml:space="preserve"> This level of flexibility in leadership styles not only helped to resolve the immediate crisis but was also able to begin the groundwork for preventing any further </w:t>
      </w:r>
      <w:r w:rsidR="00F4013D" w:rsidRPr="00DF4668">
        <w:rPr>
          <w:rFonts w:ascii="Times New Roman" w:hAnsi="Times New Roman" w:cs="Times New Roman"/>
          <w:sz w:val="24"/>
          <w:szCs w:val="24"/>
        </w:rPr>
        <w:t>incidents</w:t>
      </w:r>
      <w:r w:rsidR="008010F0" w:rsidRPr="00DF4668">
        <w:rPr>
          <w:rFonts w:ascii="Times New Roman" w:hAnsi="Times New Roman" w:cs="Times New Roman"/>
          <w:sz w:val="24"/>
          <w:szCs w:val="24"/>
        </w:rPr>
        <w:t>. With the offender referred to mental health services, he was more likely to be rehabilitated rather than becoming a continuous offender, and a safety plan was a</w:t>
      </w:r>
      <w:r w:rsidR="00F4013D" w:rsidRPr="00DF4668">
        <w:rPr>
          <w:rFonts w:ascii="Times New Roman" w:hAnsi="Times New Roman" w:cs="Times New Roman"/>
          <w:sz w:val="24"/>
          <w:szCs w:val="24"/>
        </w:rPr>
        <w:t>ble to be</w:t>
      </w:r>
      <w:r w:rsidR="008010F0" w:rsidRPr="00DF4668">
        <w:rPr>
          <w:rFonts w:ascii="Times New Roman" w:hAnsi="Times New Roman" w:cs="Times New Roman"/>
          <w:sz w:val="24"/>
          <w:szCs w:val="24"/>
        </w:rPr>
        <w:t xml:space="preserve"> developed for the victims and their family. The importance of having a comprehensive and flexible leadership style was highlighted during this incident.</w:t>
      </w:r>
    </w:p>
    <w:p w14:paraId="799B55D3" w14:textId="77777777" w:rsidR="004D1466" w:rsidRPr="00DF4668" w:rsidRDefault="004D1466" w:rsidP="00DF4668">
      <w:pPr>
        <w:spacing w:line="360" w:lineRule="auto"/>
        <w:ind w:right="237"/>
        <w:rPr>
          <w:rFonts w:ascii="Times New Roman" w:hAnsi="Times New Roman" w:cs="Times New Roman"/>
          <w:sz w:val="24"/>
          <w:szCs w:val="24"/>
        </w:rPr>
      </w:pPr>
    </w:p>
    <w:p w14:paraId="2D8E934B" w14:textId="54ABD472" w:rsidR="008010F0" w:rsidRPr="00DF4668" w:rsidRDefault="008010F0"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Critical Analysis of Leadership Strategies</w:t>
      </w:r>
    </w:p>
    <w:p w14:paraId="6C3C2F7C" w14:textId="77777777" w:rsidR="008010F0" w:rsidRPr="00DF4668" w:rsidRDefault="008010F0" w:rsidP="00DF4668">
      <w:pPr>
        <w:spacing w:line="360" w:lineRule="auto"/>
        <w:ind w:right="237"/>
        <w:rPr>
          <w:rFonts w:ascii="Times New Roman" w:hAnsi="Times New Roman" w:cs="Times New Roman"/>
          <w:b/>
          <w:bCs/>
          <w:sz w:val="24"/>
          <w:szCs w:val="24"/>
        </w:rPr>
      </w:pPr>
    </w:p>
    <w:p w14:paraId="5214BCF1" w14:textId="56DB01D1" w:rsidR="003E4FA3" w:rsidRPr="00DF4668" w:rsidRDefault="008010F0"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The incident emphasised the need to </w:t>
      </w:r>
      <w:r w:rsidR="003E4FA3" w:rsidRPr="00DF4668">
        <w:rPr>
          <w:rFonts w:ascii="Times New Roman" w:hAnsi="Times New Roman" w:cs="Times New Roman"/>
          <w:sz w:val="24"/>
          <w:szCs w:val="24"/>
        </w:rPr>
        <w:t>use</w:t>
      </w:r>
      <w:r w:rsidRPr="00DF4668">
        <w:rPr>
          <w:rFonts w:ascii="Times New Roman" w:hAnsi="Times New Roman" w:cs="Times New Roman"/>
          <w:sz w:val="24"/>
          <w:szCs w:val="24"/>
        </w:rPr>
        <w:t xml:space="preserve"> a dynamic approach towards leadership in policing. Although</w:t>
      </w:r>
      <w:r w:rsidR="003E4FA3" w:rsidRPr="00DF4668">
        <w:rPr>
          <w:rFonts w:ascii="Times New Roman" w:hAnsi="Times New Roman" w:cs="Times New Roman"/>
          <w:sz w:val="24"/>
          <w:szCs w:val="24"/>
        </w:rPr>
        <w:t xml:space="preserve"> using</w:t>
      </w:r>
      <w:r w:rsidRPr="00DF4668">
        <w:rPr>
          <w:rFonts w:ascii="Times New Roman" w:hAnsi="Times New Roman" w:cs="Times New Roman"/>
          <w:sz w:val="24"/>
          <w:szCs w:val="24"/>
        </w:rPr>
        <w:t xml:space="preserve"> a directive strategy was</w:t>
      </w:r>
      <w:r w:rsidR="003E4FA3" w:rsidRPr="00DF4668">
        <w:rPr>
          <w:rFonts w:ascii="Times New Roman" w:hAnsi="Times New Roman" w:cs="Times New Roman"/>
          <w:sz w:val="24"/>
          <w:szCs w:val="24"/>
        </w:rPr>
        <w:t xml:space="preserve"> useful</w:t>
      </w:r>
      <w:r w:rsidRPr="00DF4668">
        <w:rPr>
          <w:rFonts w:ascii="Times New Roman" w:hAnsi="Times New Roman" w:cs="Times New Roman"/>
          <w:sz w:val="24"/>
          <w:szCs w:val="24"/>
        </w:rPr>
        <w:t xml:space="preserve"> </w:t>
      </w:r>
      <w:r w:rsidR="003E4FA3" w:rsidRPr="00DF4668">
        <w:rPr>
          <w:rFonts w:ascii="Times New Roman" w:hAnsi="Times New Roman" w:cs="Times New Roman"/>
          <w:sz w:val="24"/>
          <w:szCs w:val="24"/>
        </w:rPr>
        <w:t>in</w:t>
      </w:r>
      <w:r w:rsidRPr="00DF4668">
        <w:rPr>
          <w:rFonts w:ascii="Times New Roman" w:hAnsi="Times New Roman" w:cs="Times New Roman"/>
          <w:sz w:val="24"/>
          <w:szCs w:val="24"/>
        </w:rPr>
        <w:t xml:space="preserve"> </w:t>
      </w:r>
      <w:r w:rsidR="003E4FA3" w:rsidRPr="00DF4668">
        <w:rPr>
          <w:rFonts w:ascii="Times New Roman" w:hAnsi="Times New Roman" w:cs="Times New Roman"/>
          <w:sz w:val="24"/>
          <w:szCs w:val="24"/>
        </w:rPr>
        <w:t>managing</w:t>
      </w:r>
      <w:r w:rsidRPr="00DF4668">
        <w:rPr>
          <w:rFonts w:ascii="Times New Roman" w:hAnsi="Times New Roman" w:cs="Times New Roman"/>
          <w:sz w:val="24"/>
          <w:szCs w:val="24"/>
        </w:rPr>
        <w:t xml:space="preserve"> of the immediate threat</w:t>
      </w:r>
      <w:r w:rsidR="003E4FA3" w:rsidRPr="00DF4668">
        <w:rPr>
          <w:rFonts w:ascii="Times New Roman" w:hAnsi="Times New Roman" w:cs="Times New Roman"/>
          <w:sz w:val="24"/>
          <w:szCs w:val="24"/>
        </w:rPr>
        <w:t xml:space="preserve"> and initial situation</w:t>
      </w:r>
      <w:r w:rsidRPr="00DF4668">
        <w:rPr>
          <w:rFonts w:ascii="Times New Roman" w:hAnsi="Times New Roman" w:cs="Times New Roman"/>
          <w:sz w:val="24"/>
          <w:szCs w:val="24"/>
        </w:rPr>
        <w:t xml:space="preserve">, </w:t>
      </w:r>
      <w:r w:rsidR="00670B1E" w:rsidRPr="00DF4668">
        <w:rPr>
          <w:rFonts w:ascii="Times New Roman" w:hAnsi="Times New Roman" w:cs="Times New Roman"/>
          <w:sz w:val="24"/>
          <w:szCs w:val="24"/>
        </w:rPr>
        <w:t>its</w:t>
      </w:r>
      <w:r w:rsidRPr="00DF4668">
        <w:rPr>
          <w:rFonts w:ascii="Times New Roman" w:hAnsi="Times New Roman" w:cs="Times New Roman"/>
          <w:sz w:val="24"/>
          <w:szCs w:val="24"/>
        </w:rPr>
        <w:t xml:space="preserve"> limitations</w:t>
      </w:r>
      <w:r w:rsidR="003E4FA3" w:rsidRPr="00DF4668">
        <w:rPr>
          <w:rFonts w:ascii="Times New Roman" w:hAnsi="Times New Roman" w:cs="Times New Roman"/>
          <w:sz w:val="24"/>
          <w:szCs w:val="24"/>
        </w:rPr>
        <w:t xml:space="preserve"> were</w:t>
      </w:r>
      <w:r w:rsidRPr="00DF4668">
        <w:rPr>
          <w:rFonts w:ascii="Times New Roman" w:hAnsi="Times New Roman" w:cs="Times New Roman"/>
          <w:sz w:val="24"/>
          <w:szCs w:val="24"/>
        </w:rPr>
        <w:t xml:space="preserve"> apparent in dealing with the underlying issues. </w:t>
      </w:r>
      <w:r w:rsidR="003E4FA3" w:rsidRPr="00DF4668">
        <w:rPr>
          <w:rFonts w:ascii="Times New Roman" w:hAnsi="Times New Roman" w:cs="Times New Roman"/>
          <w:sz w:val="24"/>
          <w:szCs w:val="24"/>
        </w:rPr>
        <w:t>By taking a</w:t>
      </w:r>
      <w:r w:rsidRPr="00DF4668">
        <w:rPr>
          <w:rFonts w:ascii="Times New Roman" w:hAnsi="Times New Roman" w:cs="Times New Roman"/>
          <w:sz w:val="24"/>
          <w:szCs w:val="24"/>
        </w:rPr>
        <w:t xml:space="preserve"> transformational </w:t>
      </w:r>
      <w:r w:rsidR="003E4FA3" w:rsidRPr="00DF4668">
        <w:rPr>
          <w:rFonts w:ascii="Times New Roman" w:hAnsi="Times New Roman" w:cs="Times New Roman"/>
          <w:sz w:val="24"/>
          <w:szCs w:val="24"/>
        </w:rPr>
        <w:t xml:space="preserve">approach to </w:t>
      </w:r>
      <w:r w:rsidRPr="00DF4668">
        <w:rPr>
          <w:rFonts w:ascii="Times New Roman" w:hAnsi="Times New Roman" w:cs="Times New Roman"/>
          <w:sz w:val="24"/>
          <w:szCs w:val="24"/>
        </w:rPr>
        <w:t>leadership</w:t>
      </w:r>
      <w:r w:rsidR="003E4FA3" w:rsidRPr="00DF4668">
        <w:rPr>
          <w:rFonts w:ascii="Times New Roman" w:hAnsi="Times New Roman" w:cs="Times New Roman"/>
          <w:sz w:val="24"/>
          <w:szCs w:val="24"/>
        </w:rPr>
        <w:t xml:space="preserve">, </w:t>
      </w:r>
      <w:r w:rsidRPr="00DF4668">
        <w:rPr>
          <w:rFonts w:ascii="Times New Roman" w:hAnsi="Times New Roman" w:cs="Times New Roman"/>
          <w:sz w:val="24"/>
          <w:szCs w:val="24"/>
        </w:rPr>
        <w:t xml:space="preserve">a more sustainable solution to the </w:t>
      </w:r>
      <w:r w:rsidR="003E4FA3" w:rsidRPr="00DF4668">
        <w:rPr>
          <w:rFonts w:ascii="Times New Roman" w:hAnsi="Times New Roman" w:cs="Times New Roman"/>
          <w:sz w:val="24"/>
          <w:szCs w:val="24"/>
        </w:rPr>
        <w:t>root cause of the offender’s behaviour could be addressed, underscoring the importance of taking an adaptive approach to leadership</w:t>
      </w:r>
      <w:r w:rsidR="00D2348F" w:rsidRPr="00DF4668">
        <w:rPr>
          <w:rFonts w:ascii="Times New Roman" w:hAnsi="Times New Roman" w:cs="Times New Roman"/>
          <w:sz w:val="24"/>
          <w:szCs w:val="24"/>
        </w:rPr>
        <w:t xml:space="preserve"> </w:t>
      </w:r>
      <w:r w:rsidR="00D2348F" w:rsidRPr="00DF4668">
        <w:rPr>
          <w:rFonts w:ascii="Times New Roman" w:hAnsi="Times New Roman" w:cs="Times New Roman"/>
          <w:color w:val="auto"/>
          <w:sz w:val="24"/>
          <w:szCs w:val="24"/>
        </w:rPr>
        <w:t>(Chapman and Wolthuis, 2020)</w:t>
      </w:r>
      <w:r w:rsidR="00D00836" w:rsidRPr="00DF4668">
        <w:rPr>
          <w:rFonts w:ascii="Times New Roman" w:hAnsi="Times New Roman" w:cs="Times New Roman"/>
          <w:sz w:val="24"/>
          <w:szCs w:val="24"/>
        </w:rPr>
        <w:t>.</w:t>
      </w:r>
    </w:p>
    <w:p w14:paraId="0E8023EC" w14:textId="77777777" w:rsidR="003E4FA3" w:rsidRPr="00DF4668" w:rsidRDefault="003E4FA3" w:rsidP="00DF4668">
      <w:pPr>
        <w:spacing w:line="360" w:lineRule="auto"/>
        <w:ind w:right="237"/>
        <w:rPr>
          <w:rFonts w:ascii="Times New Roman" w:hAnsi="Times New Roman" w:cs="Times New Roman"/>
          <w:sz w:val="24"/>
          <w:szCs w:val="24"/>
        </w:rPr>
      </w:pPr>
    </w:p>
    <w:p w14:paraId="36EB3825" w14:textId="42B1DA92" w:rsidR="003E4FA3" w:rsidRPr="00DF4668" w:rsidRDefault="003E4FA3"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One of the strategies implemented involved the use of a multidisciplinary collaboration, where various agencies were able to engage with the purpose of addressing all aspects of the problem for not only immediate safety, but for long-term support. This holistic style approach is an essential part of </w:t>
      </w:r>
      <w:r w:rsidR="00670B1E" w:rsidRPr="00DF4668">
        <w:rPr>
          <w:rFonts w:ascii="Times New Roman" w:hAnsi="Times New Roman" w:cs="Times New Roman"/>
          <w:sz w:val="24"/>
          <w:szCs w:val="24"/>
        </w:rPr>
        <w:t>modern-day</w:t>
      </w:r>
      <w:r w:rsidRPr="00DF4668">
        <w:rPr>
          <w:rFonts w:ascii="Times New Roman" w:hAnsi="Times New Roman" w:cs="Times New Roman"/>
          <w:sz w:val="24"/>
          <w:szCs w:val="24"/>
        </w:rPr>
        <w:t xml:space="preserve"> policing, as issues are complex in nature and extend beyond the capabilities of just law enforcement </w:t>
      </w:r>
      <w:r w:rsidR="00D2348F" w:rsidRPr="00DF4668">
        <w:rPr>
          <w:rFonts w:ascii="Times New Roman" w:hAnsi="Times New Roman" w:cs="Times New Roman"/>
          <w:color w:val="auto"/>
          <w:sz w:val="24"/>
          <w:szCs w:val="24"/>
        </w:rPr>
        <w:t>(Peak and Glensor, 1996)</w:t>
      </w:r>
      <w:r w:rsidRPr="00DF4668">
        <w:rPr>
          <w:rFonts w:ascii="Times New Roman" w:hAnsi="Times New Roman" w:cs="Times New Roman"/>
          <w:sz w:val="24"/>
          <w:szCs w:val="24"/>
        </w:rPr>
        <w:t>.</w:t>
      </w:r>
    </w:p>
    <w:p w14:paraId="00EDFF5E" w14:textId="77777777" w:rsidR="003E4FA3" w:rsidRPr="00DF4668" w:rsidRDefault="003E4FA3" w:rsidP="00DF4668">
      <w:pPr>
        <w:spacing w:line="360" w:lineRule="auto"/>
        <w:ind w:right="237"/>
        <w:rPr>
          <w:rFonts w:ascii="Times New Roman" w:hAnsi="Times New Roman" w:cs="Times New Roman"/>
          <w:sz w:val="24"/>
          <w:szCs w:val="24"/>
        </w:rPr>
      </w:pPr>
    </w:p>
    <w:p w14:paraId="1F90DF65" w14:textId="555CC066" w:rsidR="003E4FA3" w:rsidRPr="00DF4668" w:rsidRDefault="003E4FA3"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Challenges and Reflections</w:t>
      </w:r>
    </w:p>
    <w:p w14:paraId="5FD86A71" w14:textId="77777777" w:rsidR="003E4FA3" w:rsidRPr="00DF4668" w:rsidRDefault="003E4FA3" w:rsidP="00DF4668">
      <w:pPr>
        <w:spacing w:line="360" w:lineRule="auto"/>
        <w:ind w:right="237"/>
        <w:rPr>
          <w:rFonts w:ascii="Times New Roman" w:hAnsi="Times New Roman" w:cs="Times New Roman"/>
          <w:b/>
          <w:bCs/>
          <w:sz w:val="24"/>
          <w:szCs w:val="24"/>
        </w:rPr>
      </w:pPr>
    </w:p>
    <w:p w14:paraId="7F67ACC7" w14:textId="02477A19" w:rsidR="003E4FA3" w:rsidRPr="00DF4668" w:rsidRDefault="003E4FA3"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lastRenderedPageBreak/>
        <w:t xml:space="preserve">Although a flexible approach in leadership was effective in resolving this incident, it is not without its own challenges. There was careful consideration required when balancing immediate threat management and providing </w:t>
      </w:r>
      <w:r w:rsidR="00B551CE" w:rsidRPr="00DF4668">
        <w:rPr>
          <w:rFonts w:ascii="Times New Roman" w:hAnsi="Times New Roman" w:cs="Times New Roman"/>
          <w:sz w:val="24"/>
          <w:szCs w:val="24"/>
        </w:rPr>
        <w:t xml:space="preserve">positive outcomes in the longer term. It is also necessary to ensure that all team members are also aligned with the same approach so that its effectiveness is not hampered. </w:t>
      </w:r>
    </w:p>
    <w:p w14:paraId="2F08CEA7" w14:textId="77777777" w:rsidR="00B551CE" w:rsidRPr="00DF4668" w:rsidRDefault="00B551CE" w:rsidP="00DF4668">
      <w:pPr>
        <w:spacing w:line="360" w:lineRule="auto"/>
        <w:ind w:right="237"/>
        <w:rPr>
          <w:rFonts w:ascii="Times New Roman" w:hAnsi="Times New Roman" w:cs="Times New Roman"/>
          <w:sz w:val="24"/>
          <w:szCs w:val="24"/>
        </w:rPr>
      </w:pPr>
    </w:p>
    <w:p w14:paraId="37254AC5" w14:textId="2E418D8B" w:rsidR="00B551CE" w:rsidRPr="00DF4668" w:rsidRDefault="00B551CE"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On reflection of this incident, it is clear that some level of focus should be placed on training and development of leadership styles in policing. The ability for officers to not only recognise when a change in strategy is necessary, but to implement it effectively, should not be understated</w:t>
      </w:r>
      <w:r w:rsidR="00D2348F" w:rsidRPr="00DF4668">
        <w:rPr>
          <w:rFonts w:ascii="Times New Roman" w:hAnsi="Times New Roman" w:cs="Times New Roman"/>
          <w:sz w:val="24"/>
          <w:szCs w:val="24"/>
        </w:rPr>
        <w:t>.</w:t>
      </w:r>
    </w:p>
    <w:p w14:paraId="27FA1DAE" w14:textId="77777777" w:rsidR="008010F0" w:rsidRPr="00DF4668" w:rsidRDefault="008010F0" w:rsidP="00DF4668">
      <w:pPr>
        <w:spacing w:line="360" w:lineRule="auto"/>
        <w:ind w:right="237"/>
        <w:rPr>
          <w:rFonts w:ascii="Times New Roman" w:hAnsi="Times New Roman" w:cs="Times New Roman"/>
          <w:sz w:val="24"/>
          <w:szCs w:val="24"/>
        </w:rPr>
      </w:pPr>
    </w:p>
    <w:p w14:paraId="2A380CCB" w14:textId="22C6ED86" w:rsidR="004D1466" w:rsidRPr="00DF4668" w:rsidRDefault="00C2353E"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Autocratic Leadership</w:t>
      </w:r>
    </w:p>
    <w:p w14:paraId="34A5956E" w14:textId="77777777" w:rsidR="00C2353E" w:rsidRPr="00DF4668" w:rsidRDefault="00C2353E" w:rsidP="00DF4668">
      <w:pPr>
        <w:spacing w:line="360" w:lineRule="auto"/>
        <w:ind w:right="237"/>
        <w:rPr>
          <w:rFonts w:ascii="Times New Roman" w:hAnsi="Times New Roman" w:cs="Times New Roman"/>
          <w:b/>
          <w:bCs/>
          <w:sz w:val="24"/>
          <w:szCs w:val="24"/>
        </w:rPr>
      </w:pPr>
    </w:p>
    <w:p w14:paraId="50C36110" w14:textId="3E157C67" w:rsidR="00F4013D" w:rsidRPr="00DF4668" w:rsidRDefault="00F4013D"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Autocratic leadership is a leadership style characterised by a single person being at the centre of decision making for subordinates and giving direct orders to achieve the desired result </w:t>
      </w:r>
      <w:r w:rsidR="00D2348F" w:rsidRPr="00DF4668">
        <w:rPr>
          <w:rFonts w:ascii="Times New Roman" w:hAnsi="Times New Roman" w:cs="Times New Roman"/>
          <w:color w:val="auto"/>
          <w:sz w:val="24"/>
          <w:szCs w:val="24"/>
        </w:rPr>
        <w:t>(Online, 2018</w:t>
      </w:r>
      <w:r w:rsidRPr="00DF4668">
        <w:rPr>
          <w:rFonts w:ascii="Times New Roman" w:hAnsi="Times New Roman" w:cs="Times New Roman"/>
          <w:sz w:val="24"/>
          <w:szCs w:val="24"/>
        </w:rPr>
        <w:t>). This leadership style can prove to be very effective in a crisis where quick decisions need to be made, such as during terrorist attacks, civil unrest or other critical events. Due to the hierarchical structure and the frequent need to give clear orders and execute them quickly in order to maintain security and order, leaders in policing tend to use autocratic methods</w:t>
      </w:r>
      <w:r w:rsidR="00D2348F" w:rsidRPr="00DF4668">
        <w:rPr>
          <w:rFonts w:ascii="Times New Roman" w:hAnsi="Times New Roman" w:cs="Times New Roman"/>
          <w:sz w:val="24"/>
          <w:szCs w:val="24"/>
        </w:rPr>
        <w:t xml:space="preserve"> (</w:t>
      </w:r>
      <w:r w:rsidR="00C21149" w:rsidRPr="00DF4668">
        <w:rPr>
          <w:rFonts w:ascii="Times New Roman" w:hAnsi="Times New Roman" w:cs="Times New Roman"/>
          <w:color w:val="auto"/>
          <w:sz w:val="24"/>
          <w:szCs w:val="24"/>
        </w:rPr>
        <w:t>Denton, 2020)</w:t>
      </w:r>
      <w:r w:rsidR="00C21149" w:rsidRPr="00DF4668">
        <w:rPr>
          <w:rFonts w:ascii="Times New Roman" w:hAnsi="Times New Roman" w:cs="Times New Roman"/>
          <w:color w:val="auto"/>
          <w:sz w:val="24"/>
          <w:szCs w:val="24"/>
        </w:rPr>
        <w:t>.</w:t>
      </w:r>
      <w:r w:rsidRPr="00DF4668">
        <w:rPr>
          <w:rFonts w:ascii="Times New Roman" w:hAnsi="Times New Roman" w:cs="Times New Roman"/>
          <w:sz w:val="24"/>
          <w:szCs w:val="24"/>
        </w:rPr>
        <w:t xml:space="preserve"> </w:t>
      </w:r>
    </w:p>
    <w:p w14:paraId="3AA35D9E" w14:textId="77777777" w:rsidR="00F4013D" w:rsidRPr="00DF4668" w:rsidRDefault="00F4013D" w:rsidP="00DF4668">
      <w:pPr>
        <w:spacing w:line="360" w:lineRule="auto"/>
        <w:ind w:right="237"/>
        <w:rPr>
          <w:rFonts w:ascii="Times New Roman" w:hAnsi="Times New Roman" w:cs="Times New Roman"/>
          <w:sz w:val="24"/>
          <w:szCs w:val="24"/>
        </w:rPr>
      </w:pPr>
    </w:p>
    <w:p w14:paraId="68E82D25" w14:textId="3E30E26A" w:rsidR="00F4013D" w:rsidRPr="00DF4668" w:rsidRDefault="00F4013D"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The 2011 London riots were one such incident that required an autocratic approach, as police forces had to mobilise quickly, act strategically, and respond to widespread unrest. Although an autocratic leadership style can have its advantages in a fast-paced environment, there are also negative aspects that should be considered. The stifling of innovation and a decline in morale due to the autocratic approach can lead to alienation between frontline officers and their respective leaders (</w:t>
      </w:r>
      <w:r w:rsidR="00C21149" w:rsidRPr="00DF4668">
        <w:rPr>
          <w:rFonts w:ascii="Times New Roman" w:hAnsi="Times New Roman" w:cs="Times New Roman"/>
          <w:sz w:val="24"/>
          <w:szCs w:val="24"/>
        </w:rPr>
        <w:t>Ibid.)</w:t>
      </w:r>
      <w:r w:rsidRPr="00DF4668">
        <w:rPr>
          <w:rFonts w:ascii="Times New Roman" w:hAnsi="Times New Roman" w:cs="Times New Roman"/>
          <w:sz w:val="24"/>
          <w:szCs w:val="24"/>
        </w:rPr>
        <w:t xml:space="preserve"> The rigid approach used in this method can discourage frontline officers from voicing their concerns or providing potentially valuable input, leading to a lack of grassroots information and problem solving</w:t>
      </w:r>
      <w:r w:rsidR="00C21149" w:rsidRPr="00DF4668">
        <w:rPr>
          <w:rFonts w:ascii="Times New Roman" w:hAnsi="Times New Roman" w:cs="Times New Roman"/>
          <w:sz w:val="24"/>
          <w:szCs w:val="24"/>
        </w:rPr>
        <w:t>.</w:t>
      </w:r>
    </w:p>
    <w:p w14:paraId="09FD3727" w14:textId="77777777" w:rsidR="00F4013D" w:rsidRPr="00DF4668" w:rsidRDefault="00F4013D" w:rsidP="00DF4668">
      <w:pPr>
        <w:spacing w:line="360" w:lineRule="auto"/>
        <w:ind w:right="237"/>
        <w:rPr>
          <w:rFonts w:ascii="Times New Roman" w:hAnsi="Times New Roman" w:cs="Times New Roman"/>
          <w:sz w:val="24"/>
          <w:szCs w:val="24"/>
        </w:rPr>
      </w:pPr>
    </w:p>
    <w:p w14:paraId="087EBDAA" w14:textId="4341A936" w:rsidR="00C21149" w:rsidRPr="00DF4668" w:rsidRDefault="00F4013D"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There is also a danger that a certain dependency develops between officers and their leaders because autonomous decision-making is suppressed. Morale within the force can be negatively affected by autocratic leaders if officers feel undervalued or marginalised because they are discouraged from participating in the decision-making process </w:t>
      </w:r>
      <w:r w:rsidR="00C21149" w:rsidRPr="00DF4668">
        <w:rPr>
          <w:rFonts w:ascii="Times New Roman" w:hAnsi="Times New Roman" w:cs="Times New Roman"/>
          <w:color w:val="auto"/>
          <w:sz w:val="24"/>
          <w:szCs w:val="24"/>
        </w:rPr>
        <w:t>(Trevelyan, 2001)</w:t>
      </w:r>
      <w:r w:rsidR="00C21149" w:rsidRPr="00DF4668">
        <w:rPr>
          <w:rFonts w:ascii="Times New Roman" w:hAnsi="Times New Roman" w:cs="Times New Roman"/>
          <w:color w:val="auto"/>
          <w:sz w:val="24"/>
          <w:szCs w:val="24"/>
        </w:rPr>
        <w:t>.</w:t>
      </w:r>
    </w:p>
    <w:p w14:paraId="4243EA53" w14:textId="013EC8FA" w:rsidR="006F5A3D" w:rsidRPr="00DF4668" w:rsidRDefault="006F5A3D" w:rsidP="00DF4668">
      <w:pPr>
        <w:spacing w:line="360" w:lineRule="auto"/>
        <w:ind w:right="237"/>
        <w:rPr>
          <w:rFonts w:ascii="Times New Roman" w:hAnsi="Times New Roman" w:cs="Times New Roman"/>
          <w:sz w:val="24"/>
          <w:szCs w:val="24"/>
        </w:rPr>
      </w:pPr>
    </w:p>
    <w:p w14:paraId="09B25D70" w14:textId="77777777" w:rsidR="00F4013D" w:rsidRPr="00DF4668" w:rsidRDefault="00F4013D" w:rsidP="00DF4668">
      <w:pPr>
        <w:spacing w:line="360" w:lineRule="auto"/>
        <w:ind w:right="237"/>
        <w:rPr>
          <w:rFonts w:ascii="Times New Roman" w:hAnsi="Times New Roman" w:cs="Times New Roman"/>
          <w:sz w:val="24"/>
          <w:szCs w:val="24"/>
        </w:rPr>
      </w:pPr>
    </w:p>
    <w:p w14:paraId="19188E78" w14:textId="77777777" w:rsidR="00E412EF" w:rsidRPr="00DF4668" w:rsidRDefault="00E412EF" w:rsidP="00DF4668">
      <w:pPr>
        <w:spacing w:line="360" w:lineRule="auto"/>
        <w:ind w:right="237"/>
        <w:rPr>
          <w:rFonts w:ascii="Times New Roman" w:hAnsi="Times New Roman" w:cs="Times New Roman"/>
          <w:b/>
          <w:bCs/>
          <w:sz w:val="24"/>
          <w:szCs w:val="24"/>
        </w:rPr>
      </w:pPr>
    </w:p>
    <w:p w14:paraId="5D529452" w14:textId="77777777" w:rsidR="00E412EF" w:rsidRPr="00DF4668" w:rsidRDefault="00E412EF"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Laissez-Faire Leadership</w:t>
      </w:r>
    </w:p>
    <w:p w14:paraId="58C0AF94" w14:textId="77777777" w:rsidR="00E412EF" w:rsidRPr="00DF4668" w:rsidRDefault="00E412EF" w:rsidP="00DF4668">
      <w:pPr>
        <w:spacing w:line="360" w:lineRule="auto"/>
        <w:ind w:right="237"/>
        <w:rPr>
          <w:rFonts w:ascii="Times New Roman" w:hAnsi="Times New Roman" w:cs="Times New Roman"/>
          <w:b/>
          <w:bCs/>
          <w:sz w:val="24"/>
          <w:szCs w:val="24"/>
        </w:rPr>
      </w:pPr>
    </w:p>
    <w:p w14:paraId="3D2E09AE" w14:textId="6EB4EBF4" w:rsidR="005D55D3" w:rsidRPr="00DF4668" w:rsidRDefault="00E412EF"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Laissez-Faire leadership is viewed as the opposite of autocratic</w:t>
      </w:r>
      <w:r w:rsidR="0005441C" w:rsidRPr="00DF4668">
        <w:rPr>
          <w:rFonts w:ascii="Times New Roman" w:hAnsi="Times New Roman" w:cs="Times New Roman"/>
          <w:sz w:val="24"/>
          <w:szCs w:val="24"/>
        </w:rPr>
        <w:t>. This style of leadership is characterised by a hands-off approach, allowing officers to make decisions with minimal supervision</w:t>
      </w:r>
      <w:r w:rsidR="00C21149" w:rsidRPr="00DF4668">
        <w:rPr>
          <w:rFonts w:ascii="Times New Roman" w:hAnsi="Times New Roman" w:cs="Times New Roman"/>
          <w:sz w:val="24"/>
          <w:szCs w:val="24"/>
        </w:rPr>
        <w:t xml:space="preserve">. </w:t>
      </w:r>
      <w:r w:rsidR="0005441C" w:rsidRPr="00DF4668">
        <w:rPr>
          <w:rFonts w:ascii="Times New Roman" w:hAnsi="Times New Roman" w:cs="Times New Roman"/>
          <w:sz w:val="24"/>
          <w:szCs w:val="24"/>
        </w:rPr>
        <w:t xml:space="preserve">Although in some aspects of policing this style of leadership can have numerous benefits, such as developing a culture of experience, driving motivation, and efficiency through autonomy, it does have some drawbacks. This method is often best placed in teams where officers already possess a high level of knowledge and skill, rather than with those that are less experienced </w:t>
      </w:r>
      <w:r w:rsidR="00C21149" w:rsidRPr="00DF4668">
        <w:rPr>
          <w:rFonts w:ascii="Times New Roman" w:hAnsi="Times New Roman" w:cs="Times New Roman"/>
          <w:color w:val="auto"/>
          <w:sz w:val="24"/>
          <w:szCs w:val="24"/>
        </w:rPr>
        <w:t>(Online, 2018</w:t>
      </w:r>
      <w:r w:rsidR="00C21149" w:rsidRPr="00DF4668">
        <w:rPr>
          <w:rFonts w:ascii="Times New Roman" w:hAnsi="Times New Roman" w:cs="Times New Roman"/>
          <w:sz w:val="24"/>
          <w:szCs w:val="24"/>
        </w:rPr>
        <w:t>).</w:t>
      </w:r>
    </w:p>
    <w:p w14:paraId="1430CFD7" w14:textId="77777777" w:rsidR="0005441C" w:rsidRPr="00DF4668" w:rsidRDefault="0005441C" w:rsidP="00DF4668">
      <w:pPr>
        <w:spacing w:line="360" w:lineRule="auto"/>
        <w:ind w:right="237"/>
        <w:rPr>
          <w:rFonts w:ascii="Times New Roman" w:hAnsi="Times New Roman" w:cs="Times New Roman"/>
          <w:sz w:val="24"/>
          <w:szCs w:val="24"/>
        </w:rPr>
      </w:pPr>
    </w:p>
    <w:p w14:paraId="79764C0E" w14:textId="58CBAF2B" w:rsidR="0005441C" w:rsidRPr="00DF4668" w:rsidRDefault="0005441C"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The drawbacks of a laissez-faire style of leadership are often criticised, especially in organisations that </w:t>
      </w:r>
      <w:r w:rsidR="00F952ED" w:rsidRPr="00DF4668">
        <w:rPr>
          <w:rFonts w:ascii="Times New Roman" w:hAnsi="Times New Roman" w:cs="Times New Roman"/>
          <w:sz w:val="24"/>
          <w:szCs w:val="24"/>
        </w:rPr>
        <w:t xml:space="preserve">have a hierarchical ranking structure like the police and military </w:t>
      </w:r>
      <w:r w:rsidR="00C21149" w:rsidRPr="00DF4668">
        <w:rPr>
          <w:rFonts w:ascii="Times New Roman" w:hAnsi="Times New Roman" w:cs="Times New Roman"/>
          <w:color w:val="auto"/>
          <w:sz w:val="24"/>
          <w:szCs w:val="24"/>
        </w:rPr>
        <w:t>(Fosse et al., 2019)</w:t>
      </w:r>
      <w:r w:rsidR="00C21149" w:rsidRPr="00DF4668">
        <w:rPr>
          <w:rFonts w:ascii="Times New Roman" w:hAnsi="Times New Roman" w:cs="Times New Roman"/>
          <w:color w:val="auto"/>
          <w:sz w:val="24"/>
          <w:szCs w:val="24"/>
        </w:rPr>
        <w:t xml:space="preserve">. </w:t>
      </w:r>
      <w:r w:rsidR="00F952ED" w:rsidRPr="00DF4668">
        <w:rPr>
          <w:rFonts w:ascii="Times New Roman" w:hAnsi="Times New Roman" w:cs="Times New Roman"/>
          <w:sz w:val="24"/>
          <w:szCs w:val="24"/>
        </w:rPr>
        <w:t xml:space="preserve">A lack of direction from leadership can result in confusion in the force, as well as having inconsistent results </w:t>
      </w:r>
      <w:r w:rsidR="00F952ED" w:rsidRPr="00DF4668">
        <w:rPr>
          <w:rFonts w:ascii="Times New Roman" w:hAnsi="Times New Roman" w:cs="Times New Roman"/>
          <w:sz w:val="24"/>
          <w:szCs w:val="24"/>
        </w:rPr>
        <w:t>(</w:t>
      </w:r>
      <w:r w:rsidR="00C21149" w:rsidRPr="00DF4668">
        <w:rPr>
          <w:rFonts w:ascii="Times New Roman" w:hAnsi="Times New Roman" w:cs="Times New Roman"/>
          <w:sz w:val="24"/>
          <w:szCs w:val="24"/>
        </w:rPr>
        <w:t>Ibid.).</w:t>
      </w:r>
      <w:r w:rsidR="00F952ED" w:rsidRPr="00DF4668">
        <w:rPr>
          <w:rFonts w:ascii="Times New Roman" w:hAnsi="Times New Roman" w:cs="Times New Roman"/>
          <w:sz w:val="24"/>
          <w:szCs w:val="24"/>
        </w:rPr>
        <w:t xml:space="preserve"> Officers who are less experience and thus require more guidance will struggle under this leadership style, which can have negative implications on performance and morale. An absence of active leadership can also lead to poor accountability and a lack of team cohesion, which elevates the risk of misconduct and deflection from established procedures. These issues can undermine both the integrity and effectiveness of a police force </w:t>
      </w:r>
      <w:r w:rsidR="00C21149" w:rsidRPr="00DF4668">
        <w:rPr>
          <w:rFonts w:ascii="Times New Roman" w:hAnsi="Times New Roman" w:cs="Times New Roman"/>
          <w:color w:val="auto"/>
          <w:sz w:val="24"/>
          <w:szCs w:val="24"/>
        </w:rPr>
        <w:t>(Kamara et al., 2024)</w:t>
      </w:r>
      <w:r w:rsidR="00F952ED" w:rsidRPr="00DF4668">
        <w:rPr>
          <w:rFonts w:ascii="Times New Roman" w:hAnsi="Times New Roman" w:cs="Times New Roman"/>
          <w:sz w:val="24"/>
          <w:szCs w:val="24"/>
        </w:rPr>
        <w:t>.</w:t>
      </w:r>
    </w:p>
    <w:p w14:paraId="1D58BC01" w14:textId="50FB3102" w:rsidR="00E412EF" w:rsidRPr="00DF4668" w:rsidRDefault="00E412EF" w:rsidP="00DF4668">
      <w:pPr>
        <w:spacing w:line="360" w:lineRule="auto"/>
        <w:ind w:right="237"/>
        <w:rPr>
          <w:rFonts w:ascii="Times New Roman" w:hAnsi="Times New Roman" w:cs="Times New Roman"/>
          <w:sz w:val="24"/>
          <w:szCs w:val="24"/>
        </w:rPr>
      </w:pPr>
    </w:p>
    <w:p w14:paraId="572565B7" w14:textId="27485D7B" w:rsidR="00F952ED" w:rsidRPr="00DF4668" w:rsidRDefault="00F952ED"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Furthermore, the laissez-faire approach is often ill-suited to the dynamics and unpredictability of policing. High-pressure situations often require quick decisive action that is unified, and a lack of clear leadership direction may be detrimental to this. There is also a risk that some officers may overshadow their peers, and in turn act as micro-managers, further confusing the chain of command and leading to inefficiencies and a lack of personal development </w:t>
      </w:r>
      <w:r w:rsidR="00C21149" w:rsidRPr="00DF4668">
        <w:rPr>
          <w:rFonts w:ascii="Times New Roman" w:hAnsi="Times New Roman" w:cs="Times New Roman"/>
          <w:color w:val="auto"/>
          <w:sz w:val="24"/>
          <w:szCs w:val="24"/>
        </w:rPr>
        <w:t>Herrington and Colvin (2015)</w:t>
      </w:r>
      <w:r w:rsidRPr="00DF4668">
        <w:rPr>
          <w:rFonts w:ascii="Times New Roman" w:hAnsi="Times New Roman" w:cs="Times New Roman"/>
          <w:sz w:val="24"/>
          <w:szCs w:val="24"/>
        </w:rPr>
        <w:t>.</w:t>
      </w:r>
    </w:p>
    <w:p w14:paraId="2F776F09" w14:textId="70313B44" w:rsidR="00E412EF" w:rsidRPr="00DF4668" w:rsidRDefault="00E412EF" w:rsidP="00DF4668">
      <w:pPr>
        <w:spacing w:line="360" w:lineRule="auto"/>
        <w:ind w:right="237"/>
        <w:rPr>
          <w:rFonts w:ascii="Times New Roman" w:hAnsi="Times New Roman" w:cs="Times New Roman"/>
          <w:b/>
          <w:bCs/>
          <w:sz w:val="24"/>
          <w:szCs w:val="24"/>
        </w:rPr>
      </w:pPr>
    </w:p>
    <w:p w14:paraId="4AE20E7C" w14:textId="77777777" w:rsidR="00E412EF" w:rsidRPr="00DF4668" w:rsidRDefault="00E412EF" w:rsidP="00DF4668">
      <w:pPr>
        <w:spacing w:line="360" w:lineRule="auto"/>
        <w:ind w:right="237"/>
        <w:rPr>
          <w:rFonts w:ascii="Times New Roman" w:hAnsi="Times New Roman" w:cs="Times New Roman"/>
          <w:b/>
          <w:bCs/>
          <w:sz w:val="24"/>
          <w:szCs w:val="24"/>
        </w:rPr>
      </w:pPr>
    </w:p>
    <w:p w14:paraId="3C586A65" w14:textId="5E1E48F7" w:rsidR="00E412EF" w:rsidRPr="00DF4668" w:rsidRDefault="006F5A3D"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D</w:t>
      </w:r>
      <w:r w:rsidR="00C2353E" w:rsidRPr="00DF4668">
        <w:rPr>
          <w:rFonts w:ascii="Times New Roman" w:hAnsi="Times New Roman" w:cs="Times New Roman"/>
          <w:b/>
          <w:bCs/>
          <w:sz w:val="24"/>
          <w:szCs w:val="24"/>
        </w:rPr>
        <w:t>emocratic Leadership</w:t>
      </w:r>
    </w:p>
    <w:p w14:paraId="43F708C4" w14:textId="77777777" w:rsidR="00C2353E" w:rsidRPr="00DF4668" w:rsidRDefault="00C2353E" w:rsidP="00DF4668">
      <w:pPr>
        <w:spacing w:line="360" w:lineRule="auto"/>
        <w:ind w:right="237"/>
        <w:rPr>
          <w:rFonts w:ascii="Times New Roman" w:hAnsi="Times New Roman" w:cs="Times New Roman"/>
          <w:b/>
          <w:bCs/>
          <w:sz w:val="24"/>
          <w:szCs w:val="24"/>
        </w:rPr>
      </w:pPr>
    </w:p>
    <w:p w14:paraId="04EA5A81" w14:textId="6C017FAA" w:rsidR="005D55D3" w:rsidRPr="00DF4668" w:rsidRDefault="005D55D3"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lastRenderedPageBreak/>
        <w:t xml:space="preserve">Democratic leadership is in many ways a blend of both autocratic and laissez-faire styles of leadership </w:t>
      </w:r>
      <w:r w:rsidR="00C21149" w:rsidRPr="00DF4668">
        <w:rPr>
          <w:rFonts w:ascii="Times New Roman" w:hAnsi="Times New Roman" w:cs="Times New Roman"/>
          <w:color w:val="auto"/>
          <w:sz w:val="24"/>
          <w:szCs w:val="24"/>
        </w:rPr>
        <w:t>(Colangelo, 2000)</w:t>
      </w:r>
      <w:r w:rsidRPr="00DF4668">
        <w:rPr>
          <w:rFonts w:ascii="Times New Roman" w:hAnsi="Times New Roman" w:cs="Times New Roman"/>
          <w:sz w:val="24"/>
          <w:szCs w:val="24"/>
        </w:rPr>
        <w:t xml:space="preserve"> </w:t>
      </w:r>
      <w:r w:rsidRPr="00DF4668">
        <w:rPr>
          <w:rFonts w:ascii="Times New Roman" w:hAnsi="Times New Roman" w:cs="Times New Roman"/>
          <w:sz w:val="24"/>
          <w:szCs w:val="24"/>
        </w:rPr>
        <w:t>and in a policing context it places emphasis on officers participating in the decision-making process, which can have a positive effect in fostering a more motivated workforce. This leadership style encourages officers to communicate openly and collaborate to find solutions and make decisions, which can increase their level of job satisfaction and morale (</w:t>
      </w:r>
      <w:r w:rsidR="00F82ED9" w:rsidRPr="00DF4668">
        <w:rPr>
          <w:rFonts w:ascii="Times New Roman" w:hAnsi="Times New Roman" w:cs="Times New Roman"/>
          <w:sz w:val="24"/>
          <w:szCs w:val="24"/>
        </w:rPr>
        <w:t>Ibid.</w:t>
      </w:r>
      <w:r w:rsidRPr="00DF4668">
        <w:rPr>
          <w:rFonts w:ascii="Times New Roman" w:hAnsi="Times New Roman" w:cs="Times New Roman"/>
          <w:sz w:val="24"/>
          <w:szCs w:val="24"/>
        </w:rPr>
        <w:t xml:space="preserve">). This method ensures that a diverse range of knowledge and perspectives are incorporated into the </w:t>
      </w:r>
      <w:r w:rsidRPr="00DF4668">
        <w:rPr>
          <w:rFonts w:ascii="Times New Roman" w:hAnsi="Times New Roman" w:cs="Times New Roman"/>
          <w:sz w:val="24"/>
          <w:szCs w:val="24"/>
        </w:rPr>
        <w:t>decision-making</w:t>
      </w:r>
      <w:r w:rsidRPr="00DF4668">
        <w:rPr>
          <w:rFonts w:ascii="Times New Roman" w:hAnsi="Times New Roman" w:cs="Times New Roman"/>
          <w:sz w:val="24"/>
          <w:szCs w:val="24"/>
        </w:rPr>
        <w:t xml:space="preserve"> process, enabling a supervisor to take a more informed approach </w:t>
      </w:r>
      <w:r w:rsidR="00F82ED9" w:rsidRPr="00DF4668">
        <w:rPr>
          <w:rFonts w:ascii="Times New Roman" w:hAnsi="Times New Roman" w:cs="Times New Roman"/>
          <w:color w:val="auto"/>
          <w:sz w:val="24"/>
          <w:szCs w:val="24"/>
        </w:rPr>
        <w:t>(Kezar, 2000)</w:t>
      </w:r>
      <w:r w:rsidR="00F82ED9" w:rsidRPr="00DF4668">
        <w:rPr>
          <w:rFonts w:ascii="Times New Roman" w:hAnsi="Times New Roman" w:cs="Times New Roman"/>
          <w:color w:val="auto"/>
          <w:sz w:val="24"/>
          <w:szCs w:val="24"/>
        </w:rPr>
        <w:t>.</w:t>
      </w:r>
      <w:r w:rsidRPr="00DF4668">
        <w:rPr>
          <w:rFonts w:ascii="Times New Roman" w:hAnsi="Times New Roman" w:cs="Times New Roman"/>
          <w:sz w:val="24"/>
          <w:szCs w:val="24"/>
        </w:rPr>
        <w:t xml:space="preserve"> Community policing is one area of policing that can benefit from this style of leadership, as officers who are frequently and directly involved in the community have a better insight into the ways which policies and interventions can be tailored to specific community needs</w:t>
      </w:r>
      <w:r w:rsidR="00F82ED9" w:rsidRPr="00DF4668">
        <w:rPr>
          <w:rFonts w:ascii="Times New Roman" w:hAnsi="Times New Roman" w:cs="Times New Roman"/>
          <w:sz w:val="24"/>
          <w:szCs w:val="24"/>
        </w:rPr>
        <w:t>.</w:t>
      </w:r>
    </w:p>
    <w:p w14:paraId="2D9EAF53" w14:textId="77777777" w:rsidR="005D55D3" w:rsidRPr="00DF4668" w:rsidRDefault="005D55D3" w:rsidP="00DF4668">
      <w:pPr>
        <w:spacing w:line="360" w:lineRule="auto"/>
        <w:ind w:right="237"/>
        <w:rPr>
          <w:rFonts w:ascii="Times New Roman" w:hAnsi="Times New Roman" w:cs="Times New Roman"/>
          <w:sz w:val="24"/>
          <w:szCs w:val="24"/>
        </w:rPr>
      </w:pPr>
    </w:p>
    <w:p w14:paraId="3BB8E04A" w14:textId="0004329D" w:rsidR="005D55D3" w:rsidRPr="00DF4668" w:rsidRDefault="005D55D3"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However, democratic leadership is not without its own negatives. The fact that this leadership style is more inclusive </w:t>
      </w:r>
      <w:r w:rsidR="00F82ED9" w:rsidRPr="00DF4668">
        <w:rPr>
          <w:rFonts w:ascii="Times New Roman" w:hAnsi="Times New Roman" w:cs="Times New Roman"/>
          <w:sz w:val="24"/>
          <w:szCs w:val="24"/>
        </w:rPr>
        <w:t xml:space="preserve">may </w:t>
      </w:r>
      <w:r w:rsidRPr="00DF4668">
        <w:rPr>
          <w:rFonts w:ascii="Times New Roman" w:hAnsi="Times New Roman" w:cs="Times New Roman"/>
          <w:sz w:val="24"/>
          <w:szCs w:val="24"/>
        </w:rPr>
        <w:t>also mean</w:t>
      </w:r>
      <w:r w:rsidR="00F82ED9" w:rsidRPr="00DF4668">
        <w:rPr>
          <w:rFonts w:ascii="Times New Roman" w:hAnsi="Times New Roman" w:cs="Times New Roman"/>
          <w:sz w:val="24"/>
          <w:szCs w:val="24"/>
        </w:rPr>
        <w:t xml:space="preserve"> </w:t>
      </w:r>
      <w:r w:rsidRPr="00DF4668">
        <w:rPr>
          <w:rFonts w:ascii="Times New Roman" w:hAnsi="Times New Roman" w:cs="Times New Roman"/>
          <w:sz w:val="24"/>
          <w:szCs w:val="24"/>
        </w:rPr>
        <w:t>it is generally</w:t>
      </w:r>
      <w:r w:rsidRPr="00DF4668">
        <w:rPr>
          <w:rFonts w:ascii="Times New Roman" w:hAnsi="Times New Roman" w:cs="Times New Roman"/>
          <w:sz w:val="24"/>
          <w:szCs w:val="24"/>
        </w:rPr>
        <w:t xml:space="preserve"> a</w:t>
      </w:r>
      <w:r w:rsidRPr="00DF4668">
        <w:rPr>
          <w:rFonts w:ascii="Times New Roman" w:hAnsi="Times New Roman" w:cs="Times New Roman"/>
          <w:sz w:val="24"/>
          <w:szCs w:val="24"/>
        </w:rPr>
        <w:t xml:space="preserve"> slower </w:t>
      </w:r>
      <w:r w:rsidRPr="00DF4668">
        <w:rPr>
          <w:rFonts w:ascii="Times New Roman" w:hAnsi="Times New Roman" w:cs="Times New Roman"/>
          <w:sz w:val="24"/>
          <w:szCs w:val="24"/>
        </w:rPr>
        <w:t>process</w:t>
      </w:r>
      <w:r w:rsidRPr="00DF4668">
        <w:rPr>
          <w:rFonts w:ascii="Times New Roman" w:hAnsi="Times New Roman" w:cs="Times New Roman"/>
          <w:sz w:val="24"/>
          <w:szCs w:val="24"/>
        </w:rPr>
        <w:t>. This can be detrimental in critical of other urgent incidents</w:t>
      </w:r>
      <w:r w:rsidRPr="00DF4668">
        <w:rPr>
          <w:rFonts w:ascii="Times New Roman" w:hAnsi="Times New Roman" w:cs="Times New Roman"/>
          <w:sz w:val="24"/>
          <w:szCs w:val="24"/>
        </w:rPr>
        <w:t xml:space="preserve"> where decisions are required to be formulated quickly </w:t>
      </w:r>
      <w:r w:rsidRPr="00DF4668">
        <w:rPr>
          <w:rFonts w:ascii="Times New Roman" w:hAnsi="Times New Roman" w:cs="Times New Roman"/>
          <w:sz w:val="24"/>
          <w:szCs w:val="24"/>
        </w:rPr>
        <w:t xml:space="preserve">to prevent further </w:t>
      </w:r>
      <w:r w:rsidRPr="00DF4668">
        <w:rPr>
          <w:rFonts w:ascii="Times New Roman" w:hAnsi="Times New Roman" w:cs="Times New Roman"/>
          <w:sz w:val="24"/>
          <w:szCs w:val="24"/>
        </w:rPr>
        <w:t>risk</w:t>
      </w:r>
      <w:r w:rsidRPr="00DF4668">
        <w:rPr>
          <w:rFonts w:ascii="Times New Roman" w:hAnsi="Times New Roman" w:cs="Times New Roman"/>
          <w:sz w:val="24"/>
          <w:szCs w:val="24"/>
        </w:rPr>
        <w:t xml:space="preserve"> or escalation. Balancing a comprehensive input from all those involved in an incident as well as the need for prompt decision-making is a challenge often faced by </w:t>
      </w:r>
      <w:r w:rsidRPr="00DF4668">
        <w:rPr>
          <w:rFonts w:ascii="Times New Roman" w:hAnsi="Times New Roman" w:cs="Times New Roman"/>
          <w:sz w:val="24"/>
          <w:szCs w:val="24"/>
        </w:rPr>
        <w:t xml:space="preserve">democratic leaders </w:t>
      </w:r>
      <w:r w:rsidR="00F82ED9" w:rsidRPr="00DF4668">
        <w:rPr>
          <w:rFonts w:ascii="Times New Roman" w:hAnsi="Times New Roman" w:cs="Times New Roman"/>
          <w:color w:val="auto"/>
          <w:sz w:val="24"/>
          <w:szCs w:val="24"/>
        </w:rPr>
        <w:t>(Aramovich and Blankenship, 2020)</w:t>
      </w:r>
      <w:r w:rsidRPr="00DF4668">
        <w:rPr>
          <w:rFonts w:ascii="Times New Roman" w:hAnsi="Times New Roman" w:cs="Times New Roman"/>
          <w:sz w:val="24"/>
          <w:szCs w:val="24"/>
        </w:rPr>
        <w:t xml:space="preserve">. Not only this, but this method of policing also relies heavily on the willingness of subordinates to participate, and the ability of leaders to manage the diversity of inputs they receive </w:t>
      </w:r>
      <w:r w:rsidRPr="00DF4668">
        <w:rPr>
          <w:rFonts w:ascii="Times New Roman" w:hAnsi="Times New Roman" w:cs="Times New Roman"/>
          <w:sz w:val="24"/>
          <w:szCs w:val="24"/>
        </w:rPr>
        <w:t>(</w:t>
      </w:r>
      <w:r w:rsidR="00F82ED9" w:rsidRPr="00DF4668">
        <w:rPr>
          <w:rFonts w:ascii="Times New Roman" w:hAnsi="Times New Roman" w:cs="Times New Roman"/>
          <w:sz w:val="24"/>
          <w:szCs w:val="24"/>
        </w:rPr>
        <w:t>Ibid.</w:t>
      </w:r>
      <w:r w:rsidRPr="00DF4668">
        <w:rPr>
          <w:rFonts w:ascii="Times New Roman" w:hAnsi="Times New Roman" w:cs="Times New Roman"/>
          <w:sz w:val="24"/>
          <w:szCs w:val="24"/>
        </w:rPr>
        <w:t>)</w:t>
      </w:r>
      <w:r w:rsidRPr="00DF4668">
        <w:rPr>
          <w:rFonts w:ascii="Times New Roman" w:hAnsi="Times New Roman" w:cs="Times New Roman"/>
          <w:sz w:val="24"/>
          <w:szCs w:val="24"/>
        </w:rPr>
        <w:t xml:space="preserve">. </w:t>
      </w:r>
    </w:p>
    <w:p w14:paraId="75B7EF96" w14:textId="77777777" w:rsidR="005D55D3" w:rsidRPr="00DF4668" w:rsidRDefault="005D55D3" w:rsidP="00DF4668">
      <w:pPr>
        <w:spacing w:line="360" w:lineRule="auto"/>
        <w:ind w:right="237"/>
        <w:rPr>
          <w:rFonts w:ascii="Times New Roman" w:hAnsi="Times New Roman" w:cs="Times New Roman"/>
          <w:sz w:val="24"/>
          <w:szCs w:val="24"/>
        </w:rPr>
      </w:pPr>
    </w:p>
    <w:p w14:paraId="45D36E19" w14:textId="03D320D2" w:rsidR="005D55D3" w:rsidRPr="00DF4668" w:rsidRDefault="005D55D3"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Despite these challenges, there are substantial long-term benefits to be had from democratic leadership in policing. This style of leadership can foster higher levels of trust and cohesion within a team, as officers feel that they are able to voice their opinions and be heard </w:t>
      </w:r>
      <w:r w:rsidR="0005441C" w:rsidRPr="00DF4668">
        <w:rPr>
          <w:rFonts w:ascii="Times New Roman" w:hAnsi="Times New Roman" w:cs="Times New Roman"/>
          <w:sz w:val="24"/>
          <w:szCs w:val="24"/>
        </w:rPr>
        <w:t xml:space="preserve">and valued </w:t>
      </w:r>
      <w:r w:rsidR="00F82ED9" w:rsidRPr="00DF4668">
        <w:rPr>
          <w:rFonts w:ascii="Times New Roman" w:hAnsi="Times New Roman" w:cs="Times New Roman"/>
          <w:color w:val="auto"/>
          <w:sz w:val="24"/>
          <w:szCs w:val="24"/>
        </w:rPr>
        <w:t>(Gardner et al., 1996)</w:t>
      </w:r>
      <w:r w:rsidRPr="00DF4668">
        <w:rPr>
          <w:rFonts w:ascii="Times New Roman" w:hAnsi="Times New Roman" w:cs="Times New Roman"/>
          <w:sz w:val="24"/>
          <w:szCs w:val="24"/>
        </w:rPr>
        <w:t>.</w:t>
      </w:r>
      <w:r w:rsidR="0005441C" w:rsidRPr="00DF4668">
        <w:rPr>
          <w:rFonts w:ascii="Times New Roman" w:hAnsi="Times New Roman" w:cs="Times New Roman"/>
          <w:sz w:val="24"/>
          <w:szCs w:val="24"/>
        </w:rPr>
        <w:t xml:space="preserve"> It also promotes continuous professional development, as officers are encouraged to critically think and contribute to strategic direction </w:t>
      </w:r>
      <w:r w:rsidR="0005441C" w:rsidRPr="00DF4668">
        <w:rPr>
          <w:rFonts w:ascii="Times New Roman" w:hAnsi="Times New Roman" w:cs="Times New Roman"/>
          <w:sz w:val="24"/>
          <w:szCs w:val="24"/>
        </w:rPr>
        <w:t>(</w:t>
      </w:r>
      <w:r w:rsidR="00F82ED9" w:rsidRPr="00DF4668">
        <w:rPr>
          <w:rFonts w:ascii="Times New Roman" w:hAnsi="Times New Roman" w:cs="Times New Roman"/>
          <w:sz w:val="24"/>
          <w:szCs w:val="24"/>
        </w:rPr>
        <w:t>Ibid.</w:t>
      </w:r>
      <w:r w:rsidR="0005441C" w:rsidRPr="00DF4668">
        <w:rPr>
          <w:rFonts w:ascii="Times New Roman" w:hAnsi="Times New Roman" w:cs="Times New Roman"/>
          <w:sz w:val="24"/>
          <w:szCs w:val="24"/>
        </w:rPr>
        <w:t>)</w:t>
      </w:r>
      <w:r w:rsidR="0005441C" w:rsidRPr="00DF4668">
        <w:rPr>
          <w:rFonts w:ascii="Times New Roman" w:hAnsi="Times New Roman" w:cs="Times New Roman"/>
          <w:sz w:val="24"/>
          <w:szCs w:val="24"/>
        </w:rPr>
        <w:t>. There are also benefits to the community that officers serve with this style of leadership, as a collaborative team is more likely to be attuned to and responsive to the needs of the public.</w:t>
      </w:r>
    </w:p>
    <w:p w14:paraId="6535B8A3" w14:textId="77777777" w:rsidR="0024239A" w:rsidRPr="00DF4668" w:rsidRDefault="0024239A" w:rsidP="00DF4668">
      <w:pPr>
        <w:spacing w:line="360" w:lineRule="auto"/>
        <w:ind w:right="237"/>
        <w:rPr>
          <w:rFonts w:ascii="Times New Roman" w:hAnsi="Times New Roman" w:cs="Times New Roman"/>
          <w:sz w:val="24"/>
          <w:szCs w:val="24"/>
        </w:rPr>
      </w:pPr>
    </w:p>
    <w:p w14:paraId="6C39BEF0" w14:textId="50A249DE" w:rsidR="0024239A" w:rsidRPr="00DF4668" w:rsidRDefault="0024239A" w:rsidP="00DF4668">
      <w:pPr>
        <w:spacing w:line="360" w:lineRule="auto"/>
        <w:ind w:right="237"/>
        <w:rPr>
          <w:rFonts w:ascii="Times New Roman" w:hAnsi="Times New Roman" w:cs="Times New Roman"/>
          <w:b/>
          <w:bCs/>
          <w:sz w:val="24"/>
          <w:szCs w:val="24"/>
        </w:rPr>
      </w:pPr>
      <w:r w:rsidRPr="00DF4668">
        <w:rPr>
          <w:rFonts w:ascii="Times New Roman" w:hAnsi="Times New Roman" w:cs="Times New Roman"/>
          <w:b/>
          <w:bCs/>
          <w:sz w:val="24"/>
          <w:szCs w:val="24"/>
        </w:rPr>
        <w:t>Conclusion</w:t>
      </w:r>
    </w:p>
    <w:p w14:paraId="6AD5765F" w14:textId="093B75A6" w:rsidR="0024239A" w:rsidRPr="00DF4668" w:rsidRDefault="0024239A" w:rsidP="00DF4668">
      <w:pPr>
        <w:spacing w:line="360" w:lineRule="auto"/>
        <w:ind w:right="237"/>
        <w:rPr>
          <w:rFonts w:ascii="Times New Roman" w:hAnsi="Times New Roman" w:cs="Times New Roman"/>
          <w:sz w:val="24"/>
          <w:szCs w:val="24"/>
        </w:rPr>
      </w:pPr>
      <w:r w:rsidRPr="00DF4668">
        <w:rPr>
          <w:rFonts w:ascii="Times New Roman" w:hAnsi="Times New Roman" w:cs="Times New Roman"/>
          <w:b/>
          <w:bCs/>
          <w:sz w:val="24"/>
          <w:szCs w:val="24"/>
        </w:rPr>
        <w:br/>
      </w:r>
      <w:r w:rsidRPr="00DF4668">
        <w:rPr>
          <w:rFonts w:ascii="Times New Roman" w:hAnsi="Times New Roman" w:cs="Times New Roman"/>
          <w:sz w:val="24"/>
          <w:szCs w:val="24"/>
        </w:rPr>
        <w:t xml:space="preserve">This essay has explored a critical incident I managed in my third year of policing involving a domestic related incident whereby two teenagers were held captive in their home by an offender with a knife.  As the first officer on scene, I was able to employ a directive, </w:t>
      </w:r>
      <w:r w:rsidRPr="00DF4668">
        <w:rPr>
          <w:rFonts w:ascii="Times New Roman" w:hAnsi="Times New Roman" w:cs="Times New Roman"/>
          <w:sz w:val="24"/>
          <w:szCs w:val="24"/>
        </w:rPr>
        <w:lastRenderedPageBreak/>
        <w:t>autocratic leadership style to gain control of the dynamic situation and ensure that it did not escalate. This approach facilitated discussion with the offender whilst steps were taken to extract the victims. Once the situation had stabilised, I was able to transition into a transformational style of leadership that resulted in the safe arrest of the offender and addressed the root cause of his behaviour. This essay has critically assessed these leadership styles, and</w:t>
      </w:r>
      <w:r w:rsidR="00CE4359" w:rsidRPr="00DF4668">
        <w:rPr>
          <w:rFonts w:ascii="Times New Roman" w:hAnsi="Times New Roman" w:cs="Times New Roman"/>
          <w:sz w:val="24"/>
          <w:szCs w:val="24"/>
        </w:rPr>
        <w:t xml:space="preserve"> how they can have their own advantages and disadvantages in a policing context. The analysis of the incident I </w:t>
      </w:r>
      <w:r w:rsidR="00E34D35" w:rsidRPr="00DF4668">
        <w:rPr>
          <w:rFonts w:ascii="Times New Roman" w:hAnsi="Times New Roman" w:cs="Times New Roman"/>
          <w:sz w:val="24"/>
          <w:szCs w:val="24"/>
        </w:rPr>
        <w:t>attended,</w:t>
      </w:r>
      <w:r w:rsidR="00CE4359" w:rsidRPr="00DF4668">
        <w:rPr>
          <w:rFonts w:ascii="Times New Roman" w:hAnsi="Times New Roman" w:cs="Times New Roman"/>
          <w:sz w:val="24"/>
          <w:szCs w:val="24"/>
        </w:rPr>
        <w:t xml:space="preserve"> and the different styles of leadership highlights the importance of maintaining a dynamic leadership style in policing, using each method of leadership where it’s advantages can be maximised whilst minimising the disadvantages.</w:t>
      </w:r>
    </w:p>
    <w:p w14:paraId="26917CB7" w14:textId="77777777" w:rsidR="00670B1E" w:rsidRDefault="00670B1E" w:rsidP="00340E9A">
      <w:pPr>
        <w:ind w:right="237"/>
        <w:jc w:val="both"/>
        <w:rPr>
          <w:sz w:val="24"/>
          <w:szCs w:val="24"/>
        </w:rPr>
      </w:pPr>
    </w:p>
    <w:p w14:paraId="5364D1FF" w14:textId="77777777" w:rsidR="00C2353E" w:rsidRDefault="00C2353E" w:rsidP="00340E9A">
      <w:pPr>
        <w:ind w:right="237"/>
        <w:jc w:val="both"/>
        <w:rPr>
          <w:b/>
          <w:bCs/>
          <w:sz w:val="24"/>
          <w:szCs w:val="24"/>
        </w:rPr>
      </w:pPr>
    </w:p>
    <w:p w14:paraId="32933C98" w14:textId="38CAF02D" w:rsidR="00AA666E" w:rsidRPr="00E34D35" w:rsidRDefault="00670B1E" w:rsidP="00E34D35">
      <w:pPr>
        <w:ind w:right="237"/>
        <w:jc w:val="both"/>
        <w:rPr>
          <w:b/>
          <w:bCs/>
          <w:sz w:val="24"/>
          <w:szCs w:val="24"/>
        </w:rPr>
      </w:pPr>
      <w:r w:rsidRPr="00C2353E">
        <w:rPr>
          <w:b/>
          <w:bCs/>
          <w:sz w:val="24"/>
          <w:szCs w:val="24"/>
        </w:rPr>
        <w:br/>
      </w:r>
    </w:p>
    <w:p w14:paraId="55885AA0" w14:textId="77777777" w:rsidR="008B28E7" w:rsidRPr="00270EEB" w:rsidRDefault="008B28E7" w:rsidP="00340E9A">
      <w:pPr>
        <w:ind w:right="237"/>
        <w:jc w:val="both"/>
        <w:rPr>
          <w:sz w:val="24"/>
          <w:szCs w:val="24"/>
        </w:rPr>
      </w:pPr>
    </w:p>
    <w:p w14:paraId="6B4F1A0E" w14:textId="77777777" w:rsidR="00DF4668" w:rsidRDefault="00DF4668" w:rsidP="00340E9A">
      <w:pPr>
        <w:ind w:right="237"/>
        <w:jc w:val="center"/>
        <w:rPr>
          <w:b/>
          <w:sz w:val="24"/>
          <w:szCs w:val="24"/>
        </w:rPr>
      </w:pPr>
    </w:p>
    <w:p w14:paraId="3AAE6698" w14:textId="77777777" w:rsidR="00DF4668" w:rsidRDefault="00DF4668" w:rsidP="00340E9A">
      <w:pPr>
        <w:ind w:right="237"/>
        <w:jc w:val="center"/>
        <w:rPr>
          <w:b/>
          <w:sz w:val="24"/>
          <w:szCs w:val="24"/>
        </w:rPr>
      </w:pPr>
    </w:p>
    <w:p w14:paraId="30EBAF8F" w14:textId="77777777" w:rsidR="00DF4668" w:rsidRDefault="00DF4668" w:rsidP="00340E9A">
      <w:pPr>
        <w:ind w:right="237"/>
        <w:jc w:val="center"/>
        <w:rPr>
          <w:b/>
          <w:sz w:val="24"/>
          <w:szCs w:val="24"/>
        </w:rPr>
      </w:pPr>
    </w:p>
    <w:p w14:paraId="06E12F23" w14:textId="77777777" w:rsidR="00DF4668" w:rsidRDefault="00DF4668" w:rsidP="00340E9A">
      <w:pPr>
        <w:ind w:right="237"/>
        <w:jc w:val="center"/>
        <w:rPr>
          <w:b/>
          <w:sz w:val="24"/>
          <w:szCs w:val="24"/>
        </w:rPr>
      </w:pPr>
    </w:p>
    <w:p w14:paraId="523C9804" w14:textId="77777777" w:rsidR="00DF4668" w:rsidRDefault="00DF4668" w:rsidP="00340E9A">
      <w:pPr>
        <w:ind w:right="237"/>
        <w:jc w:val="center"/>
        <w:rPr>
          <w:b/>
          <w:sz w:val="24"/>
          <w:szCs w:val="24"/>
        </w:rPr>
      </w:pPr>
    </w:p>
    <w:p w14:paraId="238A9169" w14:textId="77777777" w:rsidR="00DF4668" w:rsidRDefault="00DF4668" w:rsidP="00340E9A">
      <w:pPr>
        <w:ind w:right="237"/>
        <w:jc w:val="center"/>
        <w:rPr>
          <w:b/>
          <w:sz w:val="24"/>
          <w:szCs w:val="24"/>
        </w:rPr>
      </w:pPr>
    </w:p>
    <w:p w14:paraId="01A09C77" w14:textId="77777777" w:rsidR="00DF4668" w:rsidRDefault="00DF4668" w:rsidP="00DF4668">
      <w:pPr>
        <w:ind w:right="237"/>
        <w:rPr>
          <w:b/>
          <w:sz w:val="24"/>
          <w:szCs w:val="24"/>
        </w:rPr>
      </w:pPr>
    </w:p>
    <w:p w14:paraId="7B4711D8" w14:textId="77777777" w:rsidR="00DF4668" w:rsidRDefault="00DF4668" w:rsidP="00DF4668">
      <w:pPr>
        <w:ind w:right="237"/>
        <w:jc w:val="center"/>
        <w:rPr>
          <w:b/>
          <w:sz w:val="24"/>
          <w:szCs w:val="24"/>
        </w:rPr>
      </w:pPr>
    </w:p>
    <w:p w14:paraId="2684E787" w14:textId="77777777" w:rsidR="00DF4668" w:rsidRDefault="00DF4668" w:rsidP="00DF4668">
      <w:pPr>
        <w:ind w:right="237"/>
        <w:jc w:val="center"/>
        <w:rPr>
          <w:b/>
          <w:sz w:val="24"/>
          <w:szCs w:val="24"/>
        </w:rPr>
      </w:pPr>
    </w:p>
    <w:p w14:paraId="1360262D" w14:textId="77777777" w:rsidR="00DF4668" w:rsidRDefault="00DF4668" w:rsidP="00DF4668">
      <w:pPr>
        <w:ind w:right="237"/>
        <w:jc w:val="center"/>
        <w:rPr>
          <w:b/>
          <w:sz w:val="24"/>
          <w:szCs w:val="24"/>
        </w:rPr>
      </w:pPr>
    </w:p>
    <w:p w14:paraId="6123CC99" w14:textId="77777777" w:rsidR="00DF4668" w:rsidRDefault="00DF4668" w:rsidP="00DF4668">
      <w:pPr>
        <w:ind w:right="237"/>
        <w:jc w:val="center"/>
        <w:rPr>
          <w:b/>
          <w:sz w:val="24"/>
          <w:szCs w:val="24"/>
        </w:rPr>
      </w:pPr>
    </w:p>
    <w:p w14:paraId="2FAD9D44" w14:textId="77777777" w:rsidR="00DF4668" w:rsidRDefault="00DF4668" w:rsidP="00DF4668">
      <w:pPr>
        <w:ind w:right="237"/>
        <w:jc w:val="center"/>
        <w:rPr>
          <w:b/>
          <w:sz w:val="24"/>
          <w:szCs w:val="24"/>
        </w:rPr>
      </w:pPr>
    </w:p>
    <w:p w14:paraId="1C66967B" w14:textId="77777777" w:rsidR="00DF4668" w:rsidRDefault="00DF4668" w:rsidP="00DF4668">
      <w:pPr>
        <w:ind w:right="237"/>
        <w:jc w:val="center"/>
        <w:rPr>
          <w:b/>
          <w:sz w:val="24"/>
          <w:szCs w:val="24"/>
        </w:rPr>
      </w:pPr>
    </w:p>
    <w:p w14:paraId="0BDFA6B8" w14:textId="77777777" w:rsidR="00DF4668" w:rsidRDefault="00DF4668" w:rsidP="00DF4668">
      <w:pPr>
        <w:ind w:right="237"/>
        <w:jc w:val="center"/>
        <w:rPr>
          <w:b/>
          <w:sz w:val="24"/>
          <w:szCs w:val="24"/>
        </w:rPr>
      </w:pPr>
    </w:p>
    <w:p w14:paraId="3EAA4F6D" w14:textId="77777777" w:rsidR="00DF4668" w:rsidRDefault="00DF4668" w:rsidP="00DF4668">
      <w:pPr>
        <w:ind w:right="237"/>
        <w:jc w:val="center"/>
        <w:rPr>
          <w:b/>
          <w:sz w:val="24"/>
          <w:szCs w:val="24"/>
        </w:rPr>
      </w:pPr>
    </w:p>
    <w:p w14:paraId="28D40A59" w14:textId="77777777" w:rsidR="00DF4668" w:rsidRDefault="00DF4668" w:rsidP="00DF4668">
      <w:pPr>
        <w:ind w:right="237"/>
        <w:jc w:val="center"/>
        <w:rPr>
          <w:b/>
          <w:sz w:val="24"/>
          <w:szCs w:val="24"/>
        </w:rPr>
      </w:pPr>
    </w:p>
    <w:p w14:paraId="6244E551" w14:textId="77777777" w:rsidR="00DF4668" w:rsidRDefault="00DF4668" w:rsidP="00DF4668">
      <w:pPr>
        <w:ind w:right="237"/>
        <w:jc w:val="center"/>
        <w:rPr>
          <w:b/>
          <w:sz w:val="24"/>
          <w:szCs w:val="24"/>
        </w:rPr>
      </w:pPr>
    </w:p>
    <w:p w14:paraId="0A40689A" w14:textId="77777777" w:rsidR="00DF4668" w:rsidRDefault="00DF4668" w:rsidP="00DF4668">
      <w:pPr>
        <w:ind w:right="237"/>
        <w:jc w:val="center"/>
        <w:rPr>
          <w:b/>
          <w:sz w:val="24"/>
          <w:szCs w:val="24"/>
        </w:rPr>
      </w:pPr>
    </w:p>
    <w:p w14:paraId="77537BAA" w14:textId="77777777" w:rsidR="00DF4668" w:rsidRDefault="00DF4668" w:rsidP="00DF4668">
      <w:pPr>
        <w:ind w:right="237"/>
        <w:jc w:val="center"/>
        <w:rPr>
          <w:b/>
          <w:sz w:val="24"/>
          <w:szCs w:val="24"/>
        </w:rPr>
      </w:pPr>
    </w:p>
    <w:p w14:paraId="423A9C9E" w14:textId="77777777" w:rsidR="00DF4668" w:rsidRDefault="00DF4668" w:rsidP="00DF4668">
      <w:pPr>
        <w:ind w:right="237"/>
        <w:jc w:val="center"/>
        <w:rPr>
          <w:b/>
          <w:sz w:val="24"/>
          <w:szCs w:val="24"/>
        </w:rPr>
      </w:pPr>
    </w:p>
    <w:p w14:paraId="0E6FC77F" w14:textId="77777777" w:rsidR="00DF4668" w:rsidRDefault="00DF4668" w:rsidP="00DF4668">
      <w:pPr>
        <w:ind w:right="237"/>
        <w:jc w:val="center"/>
        <w:rPr>
          <w:b/>
          <w:sz w:val="24"/>
          <w:szCs w:val="24"/>
        </w:rPr>
      </w:pPr>
    </w:p>
    <w:p w14:paraId="019F9541" w14:textId="77777777" w:rsidR="00DF4668" w:rsidRDefault="00DF4668" w:rsidP="00DF4668">
      <w:pPr>
        <w:ind w:right="237"/>
        <w:jc w:val="center"/>
        <w:rPr>
          <w:b/>
          <w:sz w:val="24"/>
          <w:szCs w:val="24"/>
        </w:rPr>
      </w:pPr>
    </w:p>
    <w:p w14:paraId="06592FEA" w14:textId="77777777" w:rsidR="00DF4668" w:rsidRDefault="00DF4668" w:rsidP="00DF4668">
      <w:pPr>
        <w:ind w:right="237"/>
        <w:jc w:val="center"/>
        <w:rPr>
          <w:b/>
          <w:sz w:val="24"/>
          <w:szCs w:val="24"/>
        </w:rPr>
      </w:pPr>
    </w:p>
    <w:p w14:paraId="79C5C522" w14:textId="77777777" w:rsidR="00DF4668" w:rsidRDefault="00DF4668" w:rsidP="00DF4668">
      <w:pPr>
        <w:ind w:right="237"/>
        <w:jc w:val="center"/>
        <w:rPr>
          <w:b/>
          <w:sz w:val="24"/>
          <w:szCs w:val="24"/>
        </w:rPr>
      </w:pPr>
    </w:p>
    <w:p w14:paraId="3B6A8DFC" w14:textId="77777777" w:rsidR="00DF4668" w:rsidRDefault="00DF4668" w:rsidP="00DF4668">
      <w:pPr>
        <w:ind w:right="237"/>
        <w:jc w:val="center"/>
        <w:rPr>
          <w:b/>
          <w:sz w:val="24"/>
          <w:szCs w:val="24"/>
        </w:rPr>
      </w:pPr>
    </w:p>
    <w:p w14:paraId="01E218E9" w14:textId="77777777" w:rsidR="00DF4668" w:rsidRDefault="00DF4668" w:rsidP="00DF4668">
      <w:pPr>
        <w:ind w:right="237"/>
        <w:jc w:val="center"/>
        <w:rPr>
          <w:b/>
          <w:sz w:val="24"/>
          <w:szCs w:val="24"/>
        </w:rPr>
      </w:pPr>
    </w:p>
    <w:p w14:paraId="5B062C52" w14:textId="77777777" w:rsidR="00DF4668" w:rsidRDefault="00DF4668" w:rsidP="00DF4668">
      <w:pPr>
        <w:ind w:right="237"/>
        <w:jc w:val="center"/>
        <w:rPr>
          <w:b/>
          <w:sz w:val="24"/>
          <w:szCs w:val="24"/>
        </w:rPr>
      </w:pPr>
    </w:p>
    <w:p w14:paraId="08153D71" w14:textId="77777777" w:rsidR="00DF4668" w:rsidRDefault="00DF4668" w:rsidP="00DF4668">
      <w:pPr>
        <w:ind w:right="237"/>
        <w:jc w:val="center"/>
        <w:rPr>
          <w:b/>
          <w:sz w:val="24"/>
          <w:szCs w:val="24"/>
        </w:rPr>
      </w:pPr>
    </w:p>
    <w:p w14:paraId="63DD94C4" w14:textId="77777777" w:rsidR="00DF4668" w:rsidRDefault="00DF4668" w:rsidP="00DF4668">
      <w:pPr>
        <w:ind w:right="237"/>
        <w:jc w:val="center"/>
        <w:rPr>
          <w:b/>
          <w:sz w:val="24"/>
          <w:szCs w:val="24"/>
        </w:rPr>
      </w:pPr>
    </w:p>
    <w:p w14:paraId="2C03BF0B" w14:textId="77777777" w:rsidR="00DF4668" w:rsidRDefault="00DF4668" w:rsidP="00DF4668">
      <w:pPr>
        <w:ind w:right="237"/>
        <w:jc w:val="center"/>
        <w:rPr>
          <w:b/>
          <w:sz w:val="24"/>
          <w:szCs w:val="24"/>
        </w:rPr>
      </w:pPr>
    </w:p>
    <w:p w14:paraId="6B0989EF" w14:textId="46A11086" w:rsidR="00025650" w:rsidRPr="00270EEB" w:rsidRDefault="00025650" w:rsidP="00DF4668">
      <w:pPr>
        <w:ind w:right="237"/>
        <w:jc w:val="center"/>
        <w:rPr>
          <w:b/>
          <w:sz w:val="24"/>
          <w:szCs w:val="24"/>
        </w:rPr>
      </w:pPr>
      <w:r>
        <w:rPr>
          <w:b/>
          <w:sz w:val="24"/>
          <w:szCs w:val="24"/>
        </w:rPr>
        <w:lastRenderedPageBreak/>
        <w:t>Task 4</w:t>
      </w:r>
    </w:p>
    <w:p w14:paraId="1EEA28B2" w14:textId="77777777" w:rsidR="00650CE9" w:rsidRDefault="00650CE9" w:rsidP="00D11C62">
      <w:pPr>
        <w:ind w:right="237"/>
        <w:jc w:val="both"/>
        <w:rPr>
          <w:b/>
          <w:color w:val="auto"/>
          <w:sz w:val="24"/>
          <w:szCs w:val="24"/>
        </w:rPr>
      </w:pPr>
    </w:p>
    <w:p w14:paraId="4C75163A" w14:textId="77777777" w:rsidR="00650CE9" w:rsidRDefault="00650CE9" w:rsidP="00650CE9">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0D3AD1EB" w14:textId="5834D83D" w:rsidR="1C6A4366" w:rsidRDefault="1C6A4366" w:rsidP="35AC8E37">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06C80E89" w14:textId="77777777" w:rsid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52234F28" w14:textId="305ACA68" w:rsidR="00650CE9"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DD06503">
        <w:tc>
          <w:tcPr>
            <w:tcW w:w="10188" w:type="dxa"/>
            <w:shd w:val="clear" w:color="auto" w:fill="auto"/>
          </w:tcPr>
          <w:p w14:paraId="4BF3FFEF" w14:textId="33D97254" w:rsidR="008665C1" w:rsidRDefault="008665C1" w:rsidP="00340E9A">
            <w:pPr>
              <w:pStyle w:val="TableParagraph"/>
              <w:tabs>
                <w:tab w:val="left" w:pos="355"/>
              </w:tabs>
              <w:ind w:left="0" w:right="237"/>
              <w:rPr>
                <w:rFonts w:eastAsia="Times New Roman"/>
                <w:color w:val="000000"/>
                <w:sz w:val="24"/>
                <w:szCs w:val="24"/>
                <w:lang w:bidi="ar-SA"/>
              </w:rPr>
            </w:pPr>
          </w:p>
          <w:p w14:paraId="5C16D5C9" w14:textId="43A35A8E"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00EE149A">
              <w:rPr>
                <w:rStyle w:val="normaltextrun"/>
                <w:rFonts w:ascii="Arial" w:hAnsi="Arial" w:cs="Arial"/>
                <w:b/>
                <w:bCs/>
                <w:color w:val="000000" w:themeColor="text1"/>
              </w:rPr>
              <w:t xml:space="preserve">Critically </w:t>
            </w:r>
            <w:r w:rsidR="1C924D68" w:rsidRPr="00EE149A">
              <w:rPr>
                <w:rStyle w:val="normaltextrun"/>
                <w:rFonts w:ascii="Arial" w:hAnsi="Arial" w:cs="Arial"/>
                <w:b/>
                <w:bCs/>
                <w:color w:val="000000" w:themeColor="text1"/>
              </w:rPr>
              <w:t>reflect</w:t>
            </w:r>
            <w:r w:rsidR="1C924D68" w:rsidRPr="00EE149A">
              <w:rPr>
                <w:rStyle w:val="normaltextrun"/>
                <w:rFonts w:ascii="Arial" w:hAnsi="Arial" w:cs="Arial"/>
                <w:color w:val="000000" w:themeColor="text1"/>
              </w:rPr>
              <w:t xml:space="preserve"> </w:t>
            </w:r>
            <w:r w:rsidR="4C4B9FBE" w:rsidRPr="00525A32">
              <w:rPr>
                <w:rStyle w:val="normaltextrun"/>
                <w:rFonts w:ascii="Arial" w:hAnsi="Arial" w:cs="Arial"/>
                <w:color w:val="000000" w:themeColor="text1"/>
              </w:rPr>
              <w:t>up</w:t>
            </w:r>
            <w:r w:rsidR="1C924D68" w:rsidRPr="00525A32">
              <w:rPr>
                <w:rStyle w:val="normaltextrun"/>
                <w:rFonts w:ascii="Arial" w:hAnsi="Arial" w:cs="Arial"/>
                <w:color w:val="000000" w:themeColor="text1"/>
              </w:rPr>
              <w:t>on</w:t>
            </w:r>
            <w:r w:rsidR="1C924D68" w:rsidRPr="35AC8E37">
              <w:rPr>
                <w:rStyle w:val="normaltextrun"/>
                <w:rFonts w:ascii="Arial" w:hAnsi="Arial" w:cs="Arial"/>
                <w:color w:val="000000" w:themeColor="text1"/>
              </w:rPr>
              <w:t xml:space="preserve"> you</w:t>
            </w:r>
            <w:r w:rsidR="683E5F44" w:rsidRPr="35AC8E37">
              <w:rPr>
                <w:rStyle w:val="normaltextrun"/>
                <w:rFonts w:ascii="Arial" w:hAnsi="Arial" w:cs="Arial"/>
                <w:color w:val="000000" w:themeColor="text1"/>
              </w:rPr>
              <w:t xml:space="preserve">r </w:t>
            </w:r>
            <w:r w:rsidR="7CAC1C73" w:rsidRPr="35AC8E37">
              <w:rPr>
                <w:rStyle w:val="normaltextrun"/>
                <w:rFonts w:ascii="Arial" w:hAnsi="Arial" w:cs="Arial"/>
                <w:color w:val="000000" w:themeColor="text1"/>
              </w:rPr>
              <w:t>three-year</w:t>
            </w:r>
            <w:r w:rsidR="683E5F44" w:rsidRPr="35AC8E37">
              <w:rPr>
                <w:rStyle w:val="normaltextrun"/>
                <w:rFonts w:ascii="Arial" w:hAnsi="Arial" w:cs="Arial"/>
                <w:color w:val="000000" w:themeColor="text1"/>
              </w:rPr>
              <w:t xml:space="preserve"> probation</w:t>
            </w:r>
            <w:r w:rsidR="059C860C" w:rsidRPr="35AC8E37">
              <w:rPr>
                <w:rStyle w:val="normaltextrun"/>
                <w:rFonts w:ascii="Arial" w:hAnsi="Arial" w:cs="Arial"/>
                <w:color w:val="000000" w:themeColor="text1"/>
              </w:rPr>
              <w:t>:</w:t>
            </w:r>
          </w:p>
          <w:p w14:paraId="2BF918AE" w14:textId="6D91D3AA"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5DB4F6" w14:textId="08F54409" w:rsidR="00650CE9" w:rsidRDefault="3325D298"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w:t>
            </w:r>
            <w:r w:rsidR="250B5B37" w:rsidRPr="1DD06503">
              <w:rPr>
                <w:rStyle w:val="normaltextrun"/>
                <w:rFonts w:ascii="Arial" w:hAnsi="Arial" w:cs="Arial"/>
                <w:color w:val="000000" w:themeColor="text1"/>
              </w:rPr>
              <w:t>ow</w:t>
            </w:r>
            <w:r w:rsidR="1F94F8AD" w:rsidRPr="1DD06503">
              <w:rPr>
                <w:rStyle w:val="normaltextrun"/>
                <w:rFonts w:ascii="Arial" w:hAnsi="Arial" w:cs="Arial"/>
                <w:color w:val="000000" w:themeColor="text1"/>
              </w:rPr>
              <w:t xml:space="preserve"> have </w:t>
            </w:r>
            <w:r w:rsidR="7C47B899" w:rsidRPr="1DD06503">
              <w:rPr>
                <w:rStyle w:val="normaltextrun"/>
                <w:rFonts w:ascii="Arial" w:hAnsi="Arial" w:cs="Arial"/>
                <w:color w:val="000000" w:themeColor="text1"/>
              </w:rPr>
              <w:t xml:space="preserve">you </w:t>
            </w:r>
            <w:r w:rsidR="1F94F8AD" w:rsidRPr="1DD06503">
              <w:rPr>
                <w:rStyle w:val="normaltextrun"/>
                <w:rFonts w:ascii="Arial" w:hAnsi="Arial" w:cs="Arial"/>
                <w:color w:val="000000" w:themeColor="text1"/>
              </w:rPr>
              <w:t>benefited from mentoring</w:t>
            </w:r>
            <w:r w:rsidR="14AFAFC9" w:rsidRPr="1DD06503">
              <w:rPr>
                <w:rStyle w:val="normaltextrun"/>
                <w:rFonts w:ascii="Arial" w:hAnsi="Arial" w:cs="Arial"/>
                <w:color w:val="000000" w:themeColor="text1"/>
              </w:rPr>
              <w:t xml:space="preserve"> and coaching</w:t>
            </w:r>
            <w:r w:rsidR="473216A2" w:rsidRPr="1DD06503">
              <w:rPr>
                <w:rStyle w:val="normaltextrun"/>
                <w:rFonts w:ascii="Arial" w:hAnsi="Arial" w:cs="Arial"/>
                <w:color w:val="000000" w:themeColor="text1"/>
              </w:rPr>
              <w:t>?</w:t>
            </w:r>
            <w:r w:rsidR="1F94F8AD" w:rsidRPr="1DD06503">
              <w:rPr>
                <w:rStyle w:val="normaltextrun"/>
                <w:rFonts w:ascii="Arial" w:hAnsi="Arial" w:cs="Arial"/>
                <w:color w:val="000000" w:themeColor="text1"/>
              </w:rPr>
              <w:t xml:space="preserve"> </w:t>
            </w:r>
          </w:p>
          <w:p w14:paraId="54E9F0C4" w14:textId="1031B462" w:rsidR="00650CE9" w:rsidRDefault="629407EE"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How has it helped you to meet personal</w:t>
            </w:r>
            <w:r w:rsidR="491026F7" w:rsidRPr="1DD06503">
              <w:rPr>
                <w:rStyle w:val="normaltextrun"/>
                <w:rFonts w:ascii="Arial" w:hAnsi="Arial" w:cs="Arial"/>
                <w:color w:val="000000" w:themeColor="text1"/>
              </w:rPr>
              <w:t>, professional and organisational goals</w:t>
            </w:r>
            <w:r w:rsidR="27E3B27F" w:rsidRPr="1DD06503">
              <w:rPr>
                <w:rStyle w:val="normaltextrun"/>
                <w:rFonts w:ascii="Arial" w:hAnsi="Arial" w:cs="Arial"/>
                <w:color w:val="000000" w:themeColor="text1"/>
              </w:rPr>
              <w:t>?</w:t>
            </w:r>
          </w:p>
          <w:p w14:paraId="5A844F07" w14:textId="00CBAEC3" w:rsidR="00650CE9" w:rsidRDefault="491026F7"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r w:rsidRPr="1DD06503">
              <w:rPr>
                <w:rStyle w:val="normaltextrun"/>
                <w:rFonts w:ascii="Arial" w:hAnsi="Arial" w:cs="Arial"/>
                <w:color w:val="000000" w:themeColor="text1"/>
              </w:rPr>
              <w:t xml:space="preserve">How has it </w:t>
            </w:r>
            <w:r w:rsidR="5170BAA8" w:rsidRPr="1DD06503">
              <w:rPr>
                <w:rStyle w:val="normaltextrun"/>
                <w:rFonts w:ascii="Arial" w:hAnsi="Arial" w:cs="Arial"/>
                <w:color w:val="000000" w:themeColor="text1"/>
              </w:rPr>
              <w:t>aid</w:t>
            </w:r>
            <w:r w:rsidRPr="1DD06503">
              <w:rPr>
                <w:rStyle w:val="normaltextrun"/>
                <w:rFonts w:ascii="Arial" w:hAnsi="Arial" w:cs="Arial"/>
                <w:color w:val="000000" w:themeColor="text1"/>
              </w:rPr>
              <w:t>ed</w:t>
            </w:r>
            <w:r w:rsidR="717D8A1D" w:rsidRPr="1DD06503">
              <w:rPr>
                <w:rStyle w:val="normaltextrun"/>
                <w:rFonts w:ascii="Arial" w:hAnsi="Arial" w:cs="Arial"/>
                <w:color w:val="000000" w:themeColor="text1"/>
              </w:rPr>
              <w:t xml:space="preserve"> </w:t>
            </w:r>
            <w:r w:rsidRPr="1DD06503">
              <w:rPr>
                <w:rStyle w:val="normaltextrun"/>
                <w:rFonts w:ascii="Arial" w:hAnsi="Arial" w:cs="Arial"/>
                <w:color w:val="000000" w:themeColor="text1"/>
              </w:rPr>
              <w:t xml:space="preserve">you </w:t>
            </w:r>
            <w:r w:rsidR="24760EA2" w:rsidRPr="1DD06503">
              <w:rPr>
                <w:rStyle w:val="normaltextrun"/>
                <w:rFonts w:ascii="Arial" w:hAnsi="Arial" w:cs="Arial"/>
                <w:color w:val="000000" w:themeColor="text1"/>
              </w:rPr>
              <w:t xml:space="preserve">to </w:t>
            </w:r>
            <w:r w:rsidRPr="1DD06503">
              <w:rPr>
                <w:rStyle w:val="normaltextrun"/>
                <w:rFonts w:ascii="Arial" w:hAnsi="Arial" w:cs="Arial"/>
                <w:color w:val="000000" w:themeColor="text1"/>
              </w:rPr>
              <w:t>learn, develop and perform in the workplace</w:t>
            </w:r>
            <w:r w:rsidR="5FCDC48C" w:rsidRPr="1DD06503">
              <w:rPr>
                <w:rStyle w:val="normaltextrun"/>
                <w:rFonts w:ascii="Arial" w:hAnsi="Arial" w:cs="Arial"/>
                <w:color w:val="000000" w:themeColor="text1"/>
              </w:rPr>
              <w:t>?</w:t>
            </w:r>
          </w:p>
          <w:p w14:paraId="6A3C443A" w14:textId="647506A0" w:rsidR="00650CE9" w:rsidRDefault="00650CE9" w:rsidP="35AC8E37">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65272E30" w14:textId="1635EE8D" w:rsidR="00650CE9" w:rsidRDefault="3D22DE1C"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 xml:space="preserve">Consider relevant </w:t>
            </w:r>
            <w:r w:rsidR="5B855D67" w:rsidRPr="1DD06503">
              <w:rPr>
                <w:rStyle w:val="normaltextrun"/>
                <w:rFonts w:ascii="Arial" w:hAnsi="Arial" w:cs="Arial"/>
                <w:i/>
                <w:iCs/>
                <w:color w:val="000000" w:themeColor="text1"/>
              </w:rPr>
              <w:t>coaching and mentoring definitions along with</w:t>
            </w:r>
            <w:r w:rsidR="1F149D77" w:rsidRPr="1DD06503">
              <w:rPr>
                <w:rStyle w:val="normaltextrun"/>
                <w:rFonts w:ascii="Arial" w:hAnsi="Arial" w:cs="Arial"/>
                <w:i/>
                <w:iCs/>
                <w:color w:val="000000" w:themeColor="text1"/>
              </w:rPr>
              <w:t xml:space="preserve"> </w:t>
            </w:r>
            <w:r w:rsidR="74BC4F88" w:rsidRPr="1DD06503">
              <w:rPr>
                <w:rStyle w:val="normaltextrun"/>
                <w:rFonts w:ascii="Arial" w:hAnsi="Arial" w:cs="Arial"/>
                <w:i/>
                <w:iCs/>
                <w:color w:val="000000" w:themeColor="text1"/>
              </w:rPr>
              <w:t>current coaching</w:t>
            </w:r>
            <w:r w:rsidRPr="1DD06503">
              <w:rPr>
                <w:rStyle w:val="normaltextrun"/>
                <w:rFonts w:ascii="Arial" w:hAnsi="Arial" w:cs="Arial"/>
                <w:i/>
                <w:iCs/>
                <w:color w:val="000000" w:themeColor="text1"/>
              </w:rPr>
              <w:t xml:space="preserve"> and mentoring theories</w:t>
            </w:r>
            <w:r w:rsidR="155DD219" w:rsidRPr="1DD06503">
              <w:rPr>
                <w:rStyle w:val="normaltextrun"/>
                <w:rFonts w:ascii="Arial" w:hAnsi="Arial" w:cs="Arial"/>
                <w:i/>
                <w:iCs/>
                <w:color w:val="000000" w:themeColor="text1"/>
              </w:rPr>
              <w:t xml:space="preserve"> used in policing</w:t>
            </w:r>
            <w:r w:rsidR="35D04F0B" w:rsidRPr="1DD06503">
              <w:rPr>
                <w:rStyle w:val="normaltextrun"/>
                <w:rFonts w:ascii="Arial" w:hAnsi="Arial" w:cs="Arial"/>
                <w:i/>
                <w:iCs/>
                <w:color w:val="000000" w:themeColor="text1"/>
              </w:rPr>
              <w:t>.</w:t>
            </w:r>
          </w:p>
          <w:p w14:paraId="5FEEC87B" w14:textId="208959FC" w:rsidR="777CCE50" w:rsidRDefault="777CCE50" w:rsidP="1DD06503">
            <w:pPr>
              <w:pStyle w:val="paragraph"/>
              <w:spacing w:before="0" w:beforeAutospacing="0" w:after="0" w:afterAutospacing="0"/>
              <w:ind w:right="105"/>
              <w:jc w:val="both"/>
              <w:rPr>
                <w:rStyle w:val="normaltextrun"/>
                <w:rFonts w:ascii="Arial" w:hAnsi="Arial" w:cs="Arial"/>
                <w:i/>
                <w:iCs/>
                <w:color w:val="000000" w:themeColor="text1"/>
              </w:rPr>
            </w:pPr>
          </w:p>
          <w:p w14:paraId="5EB60C60" w14:textId="2E761B04" w:rsidR="00650CE9" w:rsidRDefault="2A03C6AE" w:rsidP="1DD06503">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1DD06503">
              <w:rPr>
                <w:rStyle w:val="normaltextrun"/>
                <w:rFonts w:ascii="Arial" w:hAnsi="Arial" w:cs="Arial"/>
                <w:i/>
                <w:iCs/>
                <w:color w:val="000000" w:themeColor="text1"/>
              </w:rPr>
              <w:t>How do you provide and receive feedback?</w:t>
            </w:r>
          </w:p>
          <w:p w14:paraId="6391F165" w14:textId="7DDC8410" w:rsidR="35AC8E37" w:rsidRDefault="35AC8E37" w:rsidP="35AC8E37">
            <w:pPr>
              <w:pStyle w:val="paragraph"/>
              <w:spacing w:before="0" w:beforeAutospacing="0" w:after="0" w:afterAutospacing="0"/>
              <w:ind w:right="105"/>
              <w:jc w:val="both"/>
              <w:rPr>
                <w:rStyle w:val="normaltextrun"/>
                <w:rFonts w:ascii="Arial" w:hAnsi="Arial" w:cs="Arial"/>
                <w:color w:val="000000" w:themeColor="text1"/>
              </w:rPr>
            </w:pPr>
          </w:p>
          <w:p w14:paraId="2E8BC290" w14:textId="7E4B87FF" w:rsidR="00650CE9" w:rsidRDefault="00650CE9" w:rsidP="084AFF89">
            <w:pPr>
              <w:pStyle w:val="paragraph"/>
              <w:spacing w:before="0" w:beforeAutospacing="0" w:after="0" w:afterAutospacing="0"/>
              <w:ind w:right="105"/>
              <w:jc w:val="both"/>
              <w:textAlignment w:val="baseline"/>
              <w:rPr>
                <w:rFonts w:ascii="Segoe UI" w:hAnsi="Segoe UI" w:cs="Segoe UI"/>
                <w:color w:val="000000"/>
                <w:sz w:val="18"/>
                <w:szCs w:val="18"/>
              </w:rPr>
            </w:pPr>
            <w:r w:rsidRPr="00EE149A">
              <w:rPr>
                <w:rStyle w:val="normaltextrun"/>
                <w:rFonts w:ascii="Arial" w:hAnsi="Arial" w:cs="Arial"/>
                <w:color w:val="000000" w:themeColor="text1"/>
              </w:rPr>
              <w:t>2</w:t>
            </w:r>
            <w:r w:rsidR="3A01B1AC" w:rsidRPr="00EE149A">
              <w:rPr>
                <w:rStyle w:val="normaltextrun"/>
                <w:rFonts w:ascii="Arial" w:hAnsi="Arial" w:cs="Arial"/>
                <w:color w:val="000000" w:themeColor="text1"/>
              </w:rPr>
              <w:t xml:space="preserve">000 </w:t>
            </w:r>
            <w:r>
              <w:rPr>
                <w:rStyle w:val="normaltextrun"/>
                <w:rFonts w:ascii="Arial" w:hAnsi="Arial" w:cs="Arial"/>
                <w:color w:val="000000"/>
              </w:rPr>
              <w:t>words </w:t>
            </w:r>
            <w:r w:rsidRPr="1DD06503">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77D8AC39" w14:textId="465AD9D3" w:rsidR="003C458C" w:rsidRPr="00650CE9" w:rsidRDefault="00650CE9" w:rsidP="00650CE9">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6AFFB39A" w14:textId="02D19DC4" w:rsidR="00D269F7" w:rsidRPr="00DF4668" w:rsidRDefault="00D269F7" w:rsidP="00DF4668">
      <w:pPr>
        <w:overflowPunct/>
        <w:autoSpaceDE/>
        <w:autoSpaceDN/>
        <w:adjustRightInd/>
        <w:spacing w:line="360" w:lineRule="auto"/>
        <w:textAlignment w:val="auto"/>
        <w:rPr>
          <w:rFonts w:ascii="Times New Roman" w:hAnsi="Times New Roman" w:cs="Times New Roman"/>
          <w:sz w:val="24"/>
          <w:szCs w:val="24"/>
        </w:rPr>
      </w:pPr>
      <w:r w:rsidRPr="00DF4668">
        <w:rPr>
          <w:rFonts w:ascii="Times New Roman" w:hAnsi="Times New Roman" w:cs="Times New Roman"/>
          <w:sz w:val="24"/>
          <w:szCs w:val="24"/>
        </w:rPr>
        <w:t>Policing within the U.K. has gone through significant transformation since its conception, and more emphasis has been placed on how important mentoring and coaching is in the development of new recruits</w:t>
      </w:r>
      <w:r w:rsidR="00F82ED9" w:rsidRPr="00DF4668">
        <w:rPr>
          <w:rFonts w:ascii="Times New Roman" w:hAnsi="Times New Roman" w:cs="Times New Roman"/>
          <w:sz w:val="24"/>
          <w:szCs w:val="24"/>
        </w:rPr>
        <w:t xml:space="preserve"> </w:t>
      </w:r>
      <w:r w:rsidR="00F82ED9" w:rsidRPr="00DF4668">
        <w:rPr>
          <w:rFonts w:ascii="Times New Roman" w:hAnsi="Times New Roman" w:cs="Times New Roman"/>
          <w:color w:val="auto"/>
          <w:sz w:val="24"/>
          <w:szCs w:val="24"/>
        </w:rPr>
        <w:t>(Taylor, 2020)</w:t>
      </w:r>
      <w:r w:rsidRPr="00DF4668">
        <w:rPr>
          <w:rFonts w:ascii="Times New Roman" w:hAnsi="Times New Roman" w:cs="Times New Roman"/>
          <w:sz w:val="24"/>
          <w:szCs w:val="24"/>
        </w:rPr>
        <w:t xml:space="preserve">). As someone in their final year of probation in a U.K. police force, I have been able to reflect upon the impact that mentoring and coaching have had on both my personal and professional goals, as well as how it has impacted the </w:t>
      </w:r>
      <w:r w:rsidR="00BC0B28" w:rsidRPr="00DF4668">
        <w:rPr>
          <w:rFonts w:ascii="Times New Roman" w:hAnsi="Times New Roman" w:cs="Times New Roman"/>
          <w:sz w:val="24"/>
          <w:szCs w:val="24"/>
        </w:rPr>
        <w:t>wider organisation</w:t>
      </w:r>
      <w:r w:rsidRPr="00DF4668">
        <w:rPr>
          <w:rFonts w:ascii="Times New Roman" w:hAnsi="Times New Roman" w:cs="Times New Roman"/>
          <w:sz w:val="24"/>
          <w:szCs w:val="24"/>
        </w:rPr>
        <w:t>. This essay shall look at the differences between coaching and mentoring, critically reflect upon my experience</w:t>
      </w:r>
      <w:r w:rsidR="00BC0B28" w:rsidRPr="00DF4668">
        <w:rPr>
          <w:rFonts w:ascii="Times New Roman" w:hAnsi="Times New Roman" w:cs="Times New Roman"/>
          <w:sz w:val="24"/>
          <w:szCs w:val="24"/>
        </w:rPr>
        <w:t xml:space="preserve"> in those relationships</w:t>
      </w:r>
      <w:r w:rsidRPr="00DF4668">
        <w:rPr>
          <w:rFonts w:ascii="Times New Roman" w:hAnsi="Times New Roman" w:cs="Times New Roman"/>
          <w:sz w:val="24"/>
          <w:szCs w:val="24"/>
        </w:rPr>
        <w:t>, and explore how coaching and mentoring aids in learning, developing and performing in the workplace</w:t>
      </w:r>
      <w:r w:rsidR="00F82ED9" w:rsidRPr="00DF4668">
        <w:rPr>
          <w:rFonts w:ascii="Times New Roman" w:hAnsi="Times New Roman" w:cs="Times New Roman"/>
          <w:sz w:val="24"/>
          <w:szCs w:val="24"/>
        </w:rPr>
        <w:t xml:space="preserve">. </w:t>
      </w:r>
      <w:r w:rsidR="004F6F1A" w:rsidRPr="00DF4668">
        <w:rPr>
          <w:rFonts w:ascii="Times New Roman" w:hAnsi="Times New Roman" w:cs="Times New Roman"/>
          <w:sz w:val="24"/>
          <w:szCs w:val="24"/>
        </w:rPr>
        <w:t>This essay will also explore some of the challenges that are faced in a mentor-mentee relationship</w:t>
      </w:r>
      <w:r w:rsidR="00BC0B28" w:rsidRPr="00DF4668">
        <w:rPr>
          <w:rFonts w:ascii="Times New Roman" w:hAnsi="Times New Roman" w:cs="Times New Roman"/>
          <w:sz w:val="24"/>
          <w:szCs w:val="24"/>
        </w:rPr>
        <w:t xml:space="preserve"> and how this can affect development and learning. This essay shall use the term mentee to describe someone that is being either mentored or coached.</w:t>
      </w:r>
    </w:p>
    <w:p w14:paraId="3CDA7B98" w14:textId="77777777" w:rsidR="00F82ED9" w:rsidRPr="00DF4668" w:rsidRDefault="00F82ED9" w:rsidP="00DF4668">
      <w:pPr>
        <w:overflowPunct/>
        <w:autoSpaceDE/>
        <w:autoSpaceDN/>
        <w:adjustRightInd/>
        <w:spacing w:line="360" w:lineRule="auto"/>
        <w:textAlignment w:val="auto"/>
        <w:rPr>
          <w:rFonts w:ascii="Times New Roman" w:hAnsi="Times New Roman" w:cs="Times New Roman"/>
          <w:color w:val="auto"/>
          <w:sz w:val="24"/>
          <w:szCs w:val="24"/>
        </w:rPr>
      </w:pPr>
    </w:p>
    <w:p w14:paraId="28F393D9" w14:textId="5AEFC84F" w:rsidR="00D269F7" w:rsidRPr="00DF4668" w:rsidRDefault="00D269F7"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In the context of policing, </w:t>
      </w:r>
      <w:r w:rsidR="004F6F1A" w:rsidRPr="00DF4668">
        <w:rPr>
          <w:rFonts w:ascii="Times New Roman" w:hAnsi="Times New Roman" w:cs="Times New Roman"/>
          <w:sz w:val="24"/>
          <w:szCs w:val="24"/>
        </w:rPr>
        <w:t>b</w:t>
      </w:r>
      <w:r w:rsidRPr="00DF4668">
        <w:rPr>
          <w:rFonts w:ascii="Times New Roman" w:hAnsi="Times New Roman" w:cs="Times New Roman"/>
          <w:sz w:val="24"/>
          <w:szCs w:val="24"/>
        </w:rPr>
        <w:t xml:space="preserve">oth coaching and mentoring are used </w:t>
      </w:r>
      <w:r w:rsidR="00BC0B28" w:rsidRPr="00DF4668">
        <w:rPr>
          <w:rFonts w:ascii="Times New Roman" w:hAnsi="Times New Roman" w:cs="Times New Roman"/>
          <w:sz w:val="24"/>
          <w:szCs w:val="24"/>
        </w:rPr>
        <w:t>to</w:t>
      </w:r>
      <w:r w:rsidRPr="00DF4668">
        <w:rPr>
          <w:rFonts w:ascii="Times New Roman" w:hAnsi="Times New Roman" w:cs="Times New Roman"/>
          <w:sz w:val="24"/>
          <w:szCs w:val="24"/>
        </w:rPr>
        <w:t xml:space="preserve"> support individuals in their career and personal development</w:t>
      </w:r>
      <w:r w:rsidR="00F82ED9" w:rsidRPr="00DF4668">
        <w:rPr>
          <w:rFonts w:ascii="Times New Roman" w:hAnsi="Times New Roman" w:cs="Times New Roman"/>
          <w:sz w:val="24"/>
          <w:szCs w:val="24"/>
        </w:rPr>
        <w:t xml:space="preserve"> </w:t>
      </w:r>
      <w:r w:rsidR="00F82ED9" w:rsidRPr="00DF4668">
        <w:rPr>
          <w:rFonts w:ascii="Times New Roman" w:hAnsi="Times New Roman" w:cs="Times New Roman"/>
          <w:color w:val="auto"/>
          <w:sz w:val="24"/>
          <w:szCs w:val="24"/>
        </w:rPr>
        <w:t>(Taylor, 2020)</w:t>
      </w:r>
      <w:r w:rsidRPr="00DF4668">
        <w:rPr>
          <w:rFonts w:ascii="Times New Roman" w:hAnsi="Times New Roman" w:cs="Times New Roman"/>
          <w:sz w:val="24"/>
          <w:szCs w:val="24"/>
        </w:rPr>
        <w:t xml:space="preserve">. However, coaching and mentoring differ in </w:t>
      </w:r>
      <w:r w:rsidR="00505497" w:rsidRPr="00DF4668">
        <w:rPr>
          <w:rFonts w:ascii="Times New Roman" w:hAnsi="Times New Roman" w:cs="Times New Roman"/>
          <w:sz w:val="24"/>
          <w:szCs w:val="24"/>
        </w:rPr>
        <w:t>their focus in the relationship</w:t>
      </w:r>
      <w:r w:rsidR="00BC0B28" w:rsidRPr="00DF4668">
        <w:rPr>
          <w:rFonts w:ascii="Times New Roman" w:hAnsi="Times New Roman" w:cs="Times New Roman"/>
          <w:sz w:val="24"/>
          <w:szCs w:val="24"/>
        </w:rPr>
        <w:t>.</w:t>
      </w:r>
      <w:r w:rsidR="00505497" w:rsidRPr="00DF4668">
        <w:rPr>
          <w:rFonts w:ascii="Times New Roman" w:hAnsi="Times New Roman" w:cs="Times New Roman"/>
          <w:sz w:val="24"/>
          <w:szCs w:val="24"/>
        </w:rPr>
        <w:t xml:space="preserve"> Coaches aim to work with an individual, or a group of individuals to help them achieve personal objectives, as well as improve their performance or resolve any work-based performance issue</w:t>
      </w:r>
      <w:r w:rsidR="00F82ED9" w:rsidRPr="00DF4668">
        <w:rPr>
          <w:rFonts w:ascii="Times New Roman" w:hAnsi="Times New Roman" w:cs="Times New Roman"/>
          <w:sz w:val="24"/>
          <w:szCs w:val="24"/>
        </w:rPr>
        <w:t>s</w:t>
      </w:r>
      <w:r w:rsidR="00505497" w:rsidRPr="00DF4668">
        <w:rPr>
          <w:rFonts w:ascii="Times New Roman" w:hAnsi="Times New Roman" w:cs="Times New Roman"/>
          <w:sz w:val="24"/>
          <w:szCs w:val="24"/>
        </w:rPr>
        <w:t xml:space="preserve">. In policing, coaches can be looked at as those that initially train an officer, or their direct line manager once they are operational. A mentor </w:t>
      </w:r>
      <w:r w:rsidR="00505497" w:rsidRPr="00DF4668">
        <w:rPr>
          <w:rFonts w:ascii="Times New Roman" w:hAnsi="Times New Roman" w:cs="Times New Roman"/>
          <w:sz w:val="24"/>
          <w:szCs w:val="24"/>
        </w:rPr>
        <w:lastRenderedPageBreak/>
        <w:t>differs from a coach in that they seek to nurture the development of an officer and provide guidance and advice over a longer period (</w:t>
      </w:r>
      <w:r w:rsidR="003777DD" w:rsidRPr="00DF4668">
        <w:rPr>
          <w:rFonts w:ascii="Times New Roman" w:hAnsi="Times New Roman" w:cs="Times New Roman"/>
          <w:sz w:val="24"/>
          <w:szCs w:val="24"/>
        </w:rPr>
        <w:t>Ibid.</w:t>
      </w:r>
      <w:r w:rsidR="00505497" w:rsidRPr="00DF4668">
        <w:rPr>
          <w:rFonts w:ascii="Times New Roman" w:hAnsi="Times New Roman" w:cs="Times New Roman"/>
          <w:sz w:val="24"/>
          <w:szCs w:val="24"/>
        </w:rPr>
        <w:t>). The relationship between mentors and their mentee is often more personal than that which they would share with their coach, and a mentor often seeks to share their own experience and knowledge to help the mentee develop (</w:t>
      </w:r>
      <w:r w:rsidR="003777DD" w:rsidRPr="00DF4668">
        <w:rPr>
          <w:rFonts w:ascii="Times New Roman" w:hAnsi="Times New Roman" w:cs="Times New Roman"/>
          <w:sz w:val="24"/>
          <w:szCs w:val="24"/>
        </w:rPr>
        <w:t>Ibid.</w:t>
      </w:r>
      <w:r w:rsidR="00505497" w:rsidRPr="00DF4668">
        <w:rPr>
          <w:rFonts w:ascii="Times New Roman" w:hAnsi="Times New Roman" w:cs="Times New Roman"/>
          <w:sz w:val="24"/>
          <w:szCs w:val="24"/>
        </w:rPr>
        <w:t>).</w:t>
      </w:r>
      <w:r w:rsidR="002853E8" w:rsidRPr="00DF4668">
        <w:rPr>
          <w:rFonts w:ascii="Times New Roman" w:hAnsi="Times New Roman" w:cs="Times New Roman"/>
          <w:sz w:val="24"/>
          <w:szCs w:val="24"/>
        </w:rPr>
        <w:t xml:space="preserve"> Both roles are focussed on development, however a coach is more like a teacher aiding to learn new skills, and a mentor is more like a guide or trusted advisor.</w:t>
      </w:r>
    </w:p>
    <w:p w14:paraId="57631D67" w14:textId="6E757062" w:rsidR="00E10938" w:rsidRPr="00DF4668" w:rsidRDefault="00981DE7"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Mentoring and coaching has been fundamental to my success so far as a police officer. This process began from my first day as a police officer, where a trainer with vast experience in the role</w:t>
      </w:r>
      <w:r w:rsidR="00F52355" w:rsidRPr="00DF4668">
        <w:rPr>
          <w:rFonts w:ascii="Times New Roman" w:hAnsi="Times New Roman" w:cs="Times New Roman"/>
          <w:sz w:val="24"/>
          <w:szCs w:val="24"/>
        </w:rPr>
        <w:t xml:space="preserve"> I was going to be working</w:t>
      </w:r>
      <w:r w:rsidRPr="00DF4668">
        <w:rPr>
          <w:rFonts w:ascii="Times New Roman" w:hAnsi="Times New Roman" w:cs="Times New Roman"/>
          <w:sz w:val="24"/>
          <w:szCs w:val="24"/>
        </w:rPr>
        <w:t xml:space="preserve"> was able to answer the many questions I had about what was to come. Transitioning into a new role is a difficult process</w:t>
      </w:r>
      <w:r w:rsidR="00F52355" w:rsidRPr="00DF4668">
        <w:rPr>
          <w:rFonts w:ascii="Times New Roman" w:hAnsi="Times New Roman" w:cs="Times New Roman"/>
          <w:sz w:val="24"/>
          <w:szCs w:val="24"/>
        </w:rPr>
        <w:t xml:space="preserve"> and</w:t>
      </w:r>
      <w:r w:rsidRPr="00DF4668">
        <w:rPr>
          <w:rFonts w:ascii="Times New Roman" w:hAnsi="Times New Roman" w:cs="Times New Roman"/>
          <w:sz w:val="24"/>
          <w:szCs w:val="24"/>
        </w:rPr>
        <w:t xml:space="preserve"> having an experienced colleague to guide me though the challenges that it involved was crucial in making it as stress free as possible</w:t>
      </w:r>
      <w:r w:rsidR="00F52355" w:rsidRPr="00DF4668">
        <w:rPr>
          <w:rFonts w:ascii="Times New Roman" w:hAnsi="Times New Roman" w:cs="Times New Roman"/>
          <w:sz w:val="24"/>
          <w:szCs w:val="24"/>
        </w:rPr>
        <w:t xml:space="preserve"> </w:t>
      </w:r>
      <w:r w:rsidR="003777DD" w:rsidRPr="00DF4668">
        <w:rPr>
          <w:rFonts w:ascii="Times New Roman" w:hAnsi="Times New Roman" w:cs="Times New Roman"/>
          <w:color w:val="auto"/>
          <w:sz w:val="24"/>
          <w:szCs w:val="24"/>
        </w:rPr>
        <w:t>(Seay, 2009)</w:t>
      </w:r>
      <w:r w:rsidR="00F52355" w:rsidRPr="00DF4668">
        <w:rPr>
          <w:rFonts w:ascii="Times New Roman" w:hAnsi="Times New Roman" w:cs="Times New Roman"/>
          <w:sz w:val="24"/>
          <w:szCs w:val="24"/>
        </w:rPr>
        <w:t xml:space="preserve">. </w:t>
      </w:r>
      <w:r w:rsidRPr="00DF4668">
        <w:rPr>
          <w:rFonts w:ascii="Times New Roman" w:hAnsi="Times New Roman" w:cs="Times New Roman"/>
          <w:sz w:val="24"/>
          <w:szCs w:val="24"/>
        </w:rPr>
        <w:t>This was primarily in the form of coaching for my first six months as a police officer, as this is the time when all police officers are based away from the public in a training school</w:t>
      </w:r>
      <w:r w:rsidR="003777DD" w:rsidRPr="00DF4668">
        <w:rPr>
          <w:rFonts w:ascii="Times New Roman" w:hAnsi="Times New Roman" w:cs="Times New Roman"/>
          <w:sz w:val="24"/>
          <w:szCs w:val="24"/>
        </w:rPr>
        <w:t>.</w:t>
      </w:r>
    </w:p>
    <w:p w14:paraId="1293897B" w14:textId="77777777" w:rsidR="00E10938" w:rsidRPr="00DF4668" w:rsidRDefault="00E10938" w:rsidP="00DF4668">
      <w:pPr>
        <w:spacing w:before="240" w:line="360" w:lineRule="auto"/>
        <w:ind w:right="237"/>
        <w:rPr>
          <w:rFonts w:ascii="Times New Roman" w:hAnsi="Times New Roman" w:cs="Times New Roman"/>
          <w:sz w:val="24"/>
          <w:szCs w:val="24"/>
        </w:rPr>
      </w:pPr>
    </w:p>
    <w:p w14:paraId="2A842FDC" w14:textId="067A1C72" w:rsidR="00EB4619" w:rsidRPr="00DF4668" w:rsidRDefault="00981DE7"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After the initial </w:t>
      </w:r>
      <w:r w:rsidR="00F52355" w:rsidRPr="00DF4668">
        <w:rPr>
          <w:rFonts w:ascii="Times New Roman" w:hAnsi="Times New Roman" w:cs="Times New Roman"/>
          <w:sz w:val="24"/>
          <w:szCs w:val="24"/>
        </w:rPr>
        <w:t>six-month</w:t>
      </w:r>
      <w:r w:rsidRPr="00DF4668">
        <w:rPr>
          <w:rFonts w:ascii="Times New Roman" w:hAnsi="Times New Roman" w:cs="Times New Roman"/>
          <w:sz w:val="24"/>
          <w:szCs w:val="24"/>
        </w:rPr>
        <w:t xml:space="preserve"> period is when mentoring</w:t>
      </w:r>
      <w:r w:rsidR="00333059" w:rsidRPr="00DF4668">
        <w:rPr>
          <w:rFonts w:ascii="Times New Roman" w:hAnsi="Times New Roman" w:cs="Times New Roman"/>
          <w:sz w:val="24"/>
          <w:szCs w:val="24"/>
        </w:rPr>
        <w:t xml:space="preserve"> </w:t>
      </w:r>
      <w:r w:rsidR="00F52355" w:rsidRPr="00DF4668">
        <w:rPr>
          <w:rFonts w:ascii="Times New Roman" w:hAnsi="Times New Roman" w:cs="Times New Roman"/>
          <w:sz w:val="24"/>
          <w:szCs w:val="24"/>
        </w:rPr>
        <w:t>played</w:t>
      </w:r>
      <w:r w:rsidRPr="00DF4668">
        <w:rPr>
          <w:rFonts w:ascii="Times New Roman" w:hAnsi="Times New Roman" w:cs="Times New Roman"/>
          <w:sz w:val="24"/>
          <w:szCs w:val="24"/>
        </w:rPr>
        <w:t xml:space="preserve"> a </w:t>
      </w:r>
      <w:r w:rsidR="00E10938" w:rsidRPr="00DF4668">
        <w:rPr>
          <w:rFonts w:ascii="Times New Roman" w:hAnsi="Times New Roman" w:cs="Times New Roman"/>
          <w:sz w:val="24"/>
          <w:szCs w:val="24"/>
        </w:rPr>
        <w:t>significant</w:t>
      </w:r>
      <w:r w:rsidRPr="00DF4668">
        <w:rPr>
          <w:rFonts w:ascii="Times New Roman" w:hAnsi="Times New Roman" w:cs="Times New Roman"/>
          <w:sz w:val="24"/>
          <w:szCs w:val="24"/>
        </w:rPr>
        <w:t xml:space="preserve"> </w:t>
      </w:r>
      <w:r w:rsidR="00E10938" w:rsidRPr="00DF4668">
        <w:rPr>
          <w:rFonts w:ascii="Times New Roman" w:hAnsi="Times New Roman" w:cs="Times New Roman"/>
          <w:sz w:val="24"/>
          <w:szCs w:val="24"/>
        </w:rPr>
        <w:t>role</w:t>
      </w:r>
      <w:r w:rsidRPr="00DF4668">
        <w:rPr>
          <w:rFonts w:ascii="Times New Roman" w:hAnsi="Times New Roman" w:cs="Times New Roman"/>
          <w:sz w:val="24"/>
          <w:szCs w:val="24"/>
        </w:rPr>
        <w:t xml:space="preserve"> in how I continued to develop the skills I had learned in my initial training</w:t>
      </w:r>
      <w:r w:rsidR="003777DD" w:rsidRPr="00DF4668">
        <w:rPr>
          <w:rFonts w:ascii="Times New Roman" w:hAnsi="Times New Roman" w:cs="Times New Roman"/>
          <w:sz w:val="24"/>
          <w:szCs w:val="24"/>
        </w:rPr>
        <w:t>.</w:t>
      </w:r>
      <w:r w:rsidRPr="00DF4668">
        <w:rPr>
          <w:rFonts w:ascii="Times New Roman" w:hAnsi="Times New Roman" w:cs="Times New Roman"/>
          <w:sz w:val="24"/>
          <w:szCs w:val="24"/>
        </w:rPr>
        <w:t xml:space="preserve"> After completing the training school, I was placed into a frontline role with an experienced colleague to teach me how to safely and effectively carry out my job, as is usually the case for all new police officers </w:t>
      </w:r>
      <w:r w:rsidR="00333059" w:rsidRPr="00DF4668">
        <w:rPr>
          <w:rFonts w:ascii="Times New Roman" w:hAnsi="Times New Roman" w:cs="Times New Roman"/>
          <w:sz w:val="24"/>
          <w:szCs w:val="24"/>
        </w:rPr>
        <w:t xml:space="preserve">for the first twelve weeks </w:t>
      </w:r>
      <w:r w:rsidR="003777DD" w:rsidRPr="00DF4668">
        <w:rPr>
          <w:rFonts w:ascii="Times New Roman" w:hAnsi="Times New Roman" w:cs="Times New Roman"/>
          <w:color w:val="auto"/>
          <w:sz w:val="24"/>
          <w:szCs w:val="24"/>
        </w:rPr>
        <w:t>(College of Policing, 2023)</w:t>
      </w:r>
      <w:r w:rsidRPr="00DF4668">
        <w:rPr>
          <w:rFonts w:ascii="Times New Roman" w:hAnsi="Times New Roman" w:cs="Times New Roman"/>
          <w:sz w:val="24"/>
          <w:szCs w:val="24"/>
        </w:rPr>
        <w:t>.</w:t>
      </w:r>
      <w:r w:rsidR="00333059" w:rsidRPr="00DF4668">
        <w:rPr>
          <w:rFonts w:ascii="Times New Roman" w:hAnsi="Times New Roman" w:cs="Times New Roman"/>
          <w:sz w:val="24"/>
          <w:szCs w:val="24"/>
        </w:rPr>
        <w:t xml:space="preserve"> This focussed support from someone that has so much experience in that role was invaluable in assisting me to navigate the variety and complexities of tasks required to be carried out. At the time, I was excited to complete my 12 weeks mentoring and be allowed to complete my role alone, however I now realise how important that initial period was in setting realistic goals and managing my workload, as well as how it shaped me as an officer going forward. On reflection, and having spoken to numerous other officers, I realise how beneficial it was do me mentored by someone with a very similar personality to myself</w:t>
      </w:r>
      <w:r w:rsidR="003777DD" w:rsidRPr="00DF4668">
        <w:rPr>
          <w:rFonts w:ascii="Times New Roman" w:hAnsi="Times New Roman" w:cs="Times New Roman"/>
          <w:sz w:val="24"/>
          <w:szCs w:val="24"/>
        </w:rPr>
        <w:t xml:space="preserve"> </w:t>
      </w:r>
      <w:r w:rsidR="003777DD" w:rsidRPr="00DF4668">
        <w:rPr>
          <w:rFonts w:ascii="Times New Roman" w:hAnsi="Times New Roman" w:cs="Times New Roman"/>
          <w:color w:val="auto"/>
          <w:sz w:val="24"/>
          <w:szCs w:val="24"/>
        </w:rPr>
        <w:t>(Menges, 2015)</w:t>
      </w:r>
      <w:r w:rsidR="00333059" w:rsidRPr="00DF4668">
        <w:rPr>
          <w:rFonts w:ascii="Times New Roman" w:hAnsi="Times New Roman" w:cs="Times New Roman"/>
          <w:sz w:val="24"/>
          <w:szCs w:val="24"/>
        </w:rPr>
        <w:t>.</w:t>
      </w:r>
    </w:p>
    <w:p w14:paraId="3B932B30" w14:textId="77777777" w:rsidR="00EB4619" w:rsidRPr="00DF4668" w:rsidRDefault="00EB4619" w:rsidP="00DF4668">
      <w:pPr>
        <w:spacing w:before="240" w:line="360" w:lineRule="auto"/>
        <w:ind w:right="237"/>
        <w:rPr>
          <w:rFonts w:ascii="Times New Roman" w:hAnsi="Times New Roman" w:cs="Times New Roman"/>
          <w:sz w:val="24"/>
          <w:szCs w:val="24"/>
        </w:rPr>
      </w:pPr>
    </w:p>
    <w:p w14:paraId="0C0FB93E" w14:textId="7B9F3321" w:rsidR="00E10938" w:rsidRPr="00DF4668" w:rsidRDefault="00E10938" w:rsidP="00DF4668">
      <w:pPr>
        <w:spacing w:line="360" w:lineRule="auto"/>
        <w:ind w:right="237"/>
        <w:rPr>
          <w:rFonts w:ascii="Times New Roman" w:hAnsi="Times New Roman" w:cs="Times New Roman"/>
          <w:sz w:val="24"/>
          <w:szCs w:val="24"/>
        </w:rPr>
      </w:pPr>
      <w:r w:rsidRPr="00DF4668">
        <w:rPr>
          <w:rFonts w:ascii="Times New Roman" w:hAnsi="Times New Roman" w:cs="Times New Roman"/>
          <w:sz w:val="24"/>
          <w:szCs w:val="24"/>
        </w:rPr>
        <w:t xml:space="preserve">In my first three years as a police officer, I was able to experience the contrasting styles of two sergeants, both of which were able to impart different values in my learning and development. My first sergeant, who managed me for one and a half years, adopted an approach which saw him assign me a large variety of tasks, but would then provide support </w:t>
      </w:r>
      <w:r w:rsidRPr="00DF4668">
        <w:rPr>
          <w:rFonts w:ascii="Times New Roman" w:hAnsi="Times New Roman" w:cs="Times New Roman"/>
          <w:sz w:val="24"/>
          <w:szCs w:val="24"/>
        </w:rPr>
        <w:lastRenderedPageBreak/>
        <w:t>and queries with all challenges throughout my involvement. This method was able to facilitate a good level of understanding in the fundamentals of policin</w:t>
      </w:r>
      <w:r w:rsidR="003777DD" w:rsidRPr="00DF4668">
        <w:rPr>
          <w:rFonts w:ascii="Times New Roman" w:hAnsi="Times New Roman" w:cs="Times New Roman"/>
          <w:sz w:val="24"/>
          <w:szCs w:val="24"/>
        </w:rPr>
        <w:t>g</w:t>
      </w:r>
      <w:r w:rsidRPr="00DF4668">
        <w:rPr>
          <w:rFonts w:ascii="Times New Roman" w:hAnsi="Times New Roman" w:cs="Times New Roman"/>
          <w:sz w:val="24"/>
          <w:szCs w:val="24"/>
        </w:rPr>
        <w:t>. Crucially, he was able to identify both my strengths and weaknesses, enabling him to identify areas where my competence was lacking so that steps could be taken to improve. This targeted development style was instrumental in improving my performance and competency in all aspects of my role.</w:t>
      </w:r>
    </w:p>
    <w:p w14:paraId="52422835" w14:textId="77777777" w:rsidR="00E10938" w:rsidRPr="00DF4668" w:rsidRDefault="00E10938" w:rsidP="00DF4668">
      <w:pPr>
        <w:spacing w:line="360" w:lineRule="auto"/>
        <w:ind w:right="237"/>
        <w:rPr>
          <w:rFonts w:ascii="Times New Roman" w:hAnsi="Times New Roman" w:cs="Times New Roman"/>
          <w:sz w:val="24"/>
          <w:szCs w:val="24"/>
        </w:rPr>
      </w:pPr>
    </w:p>
    <w:p w14:paraId="6A4ADA1F" w14:textId="5A7F3DCE" w:rsidR="00EB4619" w:rsidRPr="00DF4668" w:rsidRDefault="00E10938"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Conversely, my current sergeant utilises a more specialised approach, which has been advantageous in some regards, but also has some drawbacks. While a focus on more complex tasks aligns with my current strengths and future aspirations, it has also inadvertently prevented my growth in a wider range of duties. Although specialisation of this nature is beneficial for my immediate team’s efficiency, it raises concerns about the potential for a narrowed skills set and development. There is also an element of reliance in my proficiency in specific areas due to my Sergeant having somewhat outdated knowledge; This reliance has suggested a potential imbalance in our professional relationship. While this specialised approach has aided in optimising team performance, it highlights the need for a balances approach that maintains and progresses skills in a wide range of areas to foster well-rounded development </w:t>
      </w:r>
      <w:r w:rsidR="003777DD" w:rsidRPr="00DF4668">
        <w:rPr>
          <w:rFonts w:ascii="Times New Roman" w:hAnsi="Times New Roman" w:cs="Times New Roman"/>
          <w:color w:val="auto"/>
          <w:sz w:val="24"/>
          <w:szCs w:val="24"/>
        </w:rPr>
        <w:t>(Kaiser and White, 2008)</w:t>
      </w:r>
      <w:r w:rsidRPr="00DF4668">
        <w:rPr>
          <w:rFonts w:ascii="Times New Roman" w:hAnsi="Times New Roman" w:cs="Times New Roman"/>
          <w:sz w:val="24"/>
          <w:szCs w:val="24"/>
        </w:rPr>
        <w:t>.</w:t>
      </w:r>
    </w:p>
    <w:p w14:paraId="6C3BAB92" w14:textId="12876E43" w:rsidR="00F52355" w:rsidRPr="00DF4668" w:rsidRDefault="00EB4619"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Mentoring and Coaching are engrained into modern day policing within the U.K.</w:t>
      </w:r>
      <w:r w:rsidR="003777DD" w:rsidRPr="00DF4668">
        <w:rPr>
          <w:rFonts w:ascii="Times New Roman" w:hAnsi="Times New Roman" w:cs="Times New Roman"/>
          <w:sz w:val="24"/>
          <w:szCs w:val="24"/>
        </w:rPr>
        <w:t xml:space="preserve"> and t</w:t>
      </w:r>
      <w:r w:rsidRPr="00DF4668">
        <w:rPr>
          <w:rFonts w:ascii="Times New Roman" w:hAnsi="Times New Roman" w:cs="Times New Roman"/>
          <w:sz w:val="24"/>
          <w:szCs w:val="24"/>
        </w:rPr>
        <w:t xml:space="preserve">here are </w:t>
      </w:r>
      <w:r w:rsidR="00F52355" w:rsidRPr="00DF4668">
        <w:rPr>
          <w:rFonts w:ascii="Times New Roman" w:hAnsi="Times New Roman" w:cs="Times New Roman"/>
          <w:sz w:val="24"/>
          <w:szCs w:val="24"/>
        </w:rPr>
        <w:t>many</w:t>
      </w:r>
      <w:r w:rsidRPr="00DF4668">
        <w:rPr>
          <w:rFonts w:ascii="Times New Roman" w:hAnsi="Times New Roman" w:cs="Times New Roman"/>
          <w:sz w:val="24"/>
          <w:szCs w:val="24"/>
        </w:rPr>
        <w:t xml:space="preserve"> differing theories and models that look at how to best support new officers in their role. One of the more popular coaching theories used in policing is the Goal, Reality, Options, and Will (GROW) model </w:t>
      </w:r>
      <w:r w:rsidR="003777DD" w:rsidRPr="00DF4668">
        <w:rPr>
          <w:rFonts w:ascii="Times New Roman" w:hAnsi="Times New Roman" w:cs="Times New Roman"/>
          <w:color w:val="auto"/>
          <w:sz w:val="24"/>
          <w:szCs w:val="24"/>
        </w:rPr>
        <w:t>(griffiths, 2018)</w:t>
      </w:r>
      <w:r w:rsidRPr="00DF4668">
        <w:rPr>
          <w:rFonts w:ascii="Times New Roman" w:hAnsi="Times New Roman" w:cs="Times New Roman"/>
          <w:sz w:val="24"/>
          <w:szCs w:val="24"/>
        </w:rPr>
        <w:t xml:space="preserve">. This model of coaching places great importance on the setting of goals and assessment of the current reality, looking at available options and committing to </w:t>
      </w:r>
      <w:r w:rsidR="00F52355" w:rsidRPr="00DF4668">
        <w:rPr>
          <w:rFonts w:ascii="Times New Roman" w:hAnsi="Times New Roman" w:cs="Times New Roman"/>
          <w:sz w:val="24"/>
          <w:szCs w:val="24"/>
        </w:rPr>
        <w:t>acting</w:t>
      </w:r>
      <w:r w:rsidRPr="00DF4668">
        <w:rPr>
          <w:rFonts w:ascii="Times New Roman" w:hAnsi="Times New Roman" w:cs="Times New Roman"/>
          <w:sz w:val="24"/>
          <w:szCs w:val="24"/>
        </w:rPr>
        <w:t xml:space="preserve"> </w:t>
      </w:r>
      <w:r w:rsidR="00F52355" w:rsidRPr="00DF4668">
        <w:rPr>
          <w:rFonts w:ascii="Times New Roman" w:hAnsi="Times New Roman" w:cs="Times New Roman"/>
          <w:sz w:val="24"/>
          <w:szCs w:val="24"/>
        </w:rPr>
        <w:t>to</w:t>
      </w:r>
      <w:r w:rsidRPr="00DF4668">
        <w:rPr>
          <w:rFonts w:ascii="Times New Roman" w:hAnsi="Times New Roman" w:cs="Times New Roman"/>
          <w:sz w:val="24"/>
          <w:szCs w:val="24"/>
        </w:rPr>
        <w:t xml:space="preserve"> achiev</w:t>
      </w:r>
      <w:r w:rsidR="00F52355" w:rsidRPr="00DF4668">
        <w:rPr>
          <w:rFonts w:ascii="Times New Roman" w:hAnsi="Times New Roman" w:cs="Times New Roman"/>
          <w:sz w:val="24"/>
          <w:szCs w:val="24"/>
        </w:rPr>
        <w:t>e</w:t>
      </w:r>
      <w:r w:rsidRPr="00DF4668">
        <w:rPr>
          <w:rFonts w:ascii="Times New Roman" w:hAnsi="Times New Roman" w:cs="Times New Roman"/>
          <w:sz w:val="24"/>
          <w:szCs w:val="24"/>
        </w:rPr>
        <w:t xml:space="preserve"> them (</w:t>
      </w:r>
      <w:r w:rsidR="003777DD" w:rsidRPr="00DF4668">
        <w:rPr>
          <w:rFonts w:ascii="Times New Roman" w:hAnsi="Times New Roman" w:cs="Times New Roman"/>
          <w:sz w:val="24"/>
          <w:szCs w:val="24"/>
        </w:rPr>
        <w:t>Ibid</w:t>
      </w:r>
      <w:r w:rsidRPr="00DF4668">
        <w:rPr>
          <w:rFonts w:ascii="Times New Roman" w:hAnsi="Times New Roman" w:cs="Times New Roman"/>
          <w:sz w:val="24"/>
          <w:szCs w:val="24"/>
        </w:rPr>
        <w:t xml:space="preserve">). I have been able to use the GROW model in my coaching sessions with my sergeants, clarifying my objectives, analysing the challenges that I am facing at the time, working together to discuss potential solutions, and </w:t>
      </w:r>
      <w:r w:rsidR="00F52355" w:rsidRPr="00DF4668">
        <w:rPr>
          <w:rFonts w:ascii="Times New Roman" w:hAnsi="Times New Roman" w:cs="Times New Roman"/>
          <w:sz w:val="24"/>
          <w:szCs w:val="24"/>
        </w:rPr>
        <w:t>outlining the steps needed to succeed with my goals</w:t>
      </w:r>
      <w:r w:rsidR="003777DD" w:rsidRPr="00DF4668">
        <w:rPr>
          <w:rFonts w:ascii="Times New Roman" w:hAnsi="Times New Roman" w:cs="Times New Roman"/>
          <w:sz w:val="24"/>
          <w:szCs w:val="24"/>
        </w:rPr>
        <w:t>.</w:t>
      </w:r>
    </w:p>
    <w:p w14:paraId="27890D59" w14:textId="77777777" w:rsidR="00F52355" w:rsidRPr="00DF4668" w:rsidRDefault="00F52355" w:rsidP="00DF4668">
      <w:pPr>
        <w:spacing w:before="240" w:line="360" w:lineRule="auto"/>
        <w:ind w:right="237"/>
        <w:rPr>
          <w:rFonts w:ascii="Times New Roman" w:hAnsi="Times New Roman" w:cs="Times New Roman"/>
          <w:sz w:val="24"/>
          <w:szCs w:val="24"/>
        </w:rPr>
      </w:pPr>
    </w:p>
    <w:p w14:paraId="0670B2A5" w14:textId="1DE70A59" w:rsidR="00013318" w:rsidRPr="00DF4668" w:rsidRDefault="00F52355"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Although similar to coaching in many regards, mentoring focuses on nurturing new recruits to learn new skills and gain insights into their role, rather than placing heavy emphasis on setting and achieving of goals. There are numerous theories that discuss mentoring both in a policing context and otherwis</w:t>
      </w:r>
      <w:r w:rsidR="003777DD" w:rsidRPr="00DF4668">
        <w:rPr>
          <w:rFonts w:ascii="Times New Roman" w:hAnsi="Times New Roman" w:cs="Times New Roman"/>
          <w:sz w:val="24"/>
          <w:szCs w:val="24"/>
        </w:rPr>
        <w:t>e</w:t>
      </w:r>
      <w:r w:rsidRPr="00DF4668">
        <w:rPr>
          <w:rFonts w:ascii="Times New Roman" w:hAnsi="Times New Roman" w:cs="Times New Roman"/>
          <w:sz w:val="24"/>
          <w:szCs w:val="24"/>
        </w:rPr>
        <w:t xml:space="preserve">. Mentors in the police force often act as role models that are there to provide guidance, support, and informative feedback to help their mentees learn and </w:t>
      </w:r>
      <w:r w:rsidRPr="00DF4668">
        <w:rPr>
          <w:rFonts w:ascii="Times New Roman" w:hAnsi="Times New Roman" w:cs="Times New Roman"/>
          <w:sz w:val="24"/>
          <w:szCs w:val="24"/>
        </w:rPr>
        <w:lastRenderedPageBreak/>
        <w:t xml:space="preserve">develop </w:t>
      </w:r>
      <w:r w:rsidR="003777DD" w:rsidRPr="00DF4668">
        <w:rPr>
          <w:rFonts w:ascii="Times New Roman" w:hAnsi="Times New Roman" w:cs="Times New Roman"/>
          <w:color w:val="auto"/>
          <w:sz w:val="24"/>
          <w:szCs w:val="24"/>
        </w:rPr>
        <w:t>(Barton Cunningham and Eberle, 1993)</w:t>
      </w:r>
      <w:r w:rsidRPr="00DF4668">
        <w:rPr>
          <w:rFonts w:ascii="Times New Roman" w:hAnsi="Times New Roman" w:cs="Times New Roman"/>
          <w:sz w:val="24"/>
          <w:szCs w:val="24"/>
        </w:rPr>
        <w:t>. A successful mentor should look to develop a relationship with their mentee that emphasises trust, respect, and mutual understanding (</w:t>
      </w:r>
      <w:r w:rsidR="0073464C" w:rsidRPr="00DF4668">
        <w:rPr>
          <w:rFonts w:ascii="Times New Roman" w:hAnsi="Times New Roman" w:cs="Times New Roman"/>
          <w:sz w:val="24"/>
          <w:szCs w:val="24"/>
        </w:rPr>
        <w:t>Ibid)</w:t>
      </w:r>
      <w:r w:rsidRPr="00DF4668">
        <w:rPr>
          <w:rFonts w:ascii="Times New Roman" w:hAnsi="Times New Roman" w:cs="Times New Roman"/>
          <w:sz w:val="24"/>
          <w:szCs w:val="24"/>
        </w:rPr>
        <w:t>.</w:t>
      </w:r>
      <w:r w:rsidR="00013318" w:rsidRPr="00DF4668">
        <w:rPr>
          <w:rFonts w:ascii="Times New Roman" w:hAnsi="Times New Roman" w:cs="Times New Roman"/>
          <w:sz w:val="24"/>
          <w:szCs w:val="24"/>
        </w:rPr>
        <w:t xml:space="preserve"> A mentor is there to act as a guide and to facilitate the learning journey of their mentee (</w:t>
      </w:r>
      <w:r w:rsidR="0073464C" w:rsidRPr="00DF4668">
        <w:rPr>
          <w:rFonts w:ascii="Times New Roman" w:hAnsi="Times New Roman" w:cs="Times New Roman"/>
          <w:sz w:val="24"/>
          <w:szCs w:val="24"/>
        </w:rPr>
        <w:t>Ibid.)</w:t>
      </w:r>
      <w:r w:rsidR="00013318" w:rsidRPr="00DF4668">
        <w:rPr>
          <w:rFonts w:ascii="Times New Roman" w:hAnsi="Times New Roman" w:cs="Times New Roman"/>
          <w:sz w:val="24"/>
          <w:szCs w:val="24"/>
        </w:rPr>
        <w:t xml:space="preserve">. I have been able to observe and learn from my mentor’s experiences for a period longer than initially planned, which has allowed me to gain invaluable knowledge in the challenges and opportunities within the police force as well as develop my own skills and competency vital to success within my role. </w:t>
      </w:r>
    </w:p>
    <w:p w14:paraId="19CE3DF6" w14:textId="77777777" w:rsidR="00013318" w:rsidRPr="00DF4668" w:rsidRDefault="00013318" w:rsidP="00DF4668">
      <w:pPr>
        <w:spacing w:before="240" w:line="360" w:lineRule="auto"/>
        <w:ind w:right="237"/>
        <w:rPr>
          <w:rFonts w:ascii="Times New Roman" w:hAnsi="Times New Roman" w:cs="Times New Roman"/>
          <w:sz w:val="24"/>
          <w:szCs w:val="24"/>
        </w:rPr>
      </w:pPr>
    </w:p>
    <w:p w14:paraId="139486D2" w14:textId="3F945FC2" w:rsidR="00FC3A29" w:rsidRPr="00DF4668" w:rsidRDefault="00013318"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Providing and receiving feedback is a core element of both coaching and mentoring, and I have found that effective communication is a key part of the process. I actively seek feedback from both my mentor and coach, looking to understand their perspective and insights, as well as receiving suggestions on ways that I could improve my performance. When giving my own feedback to those that I now mentor, I aim to be as concise as possible, keeping information specific, constructive, and actionable with a focus on strengths and areas of improvement. I make sure that feedback is given in a timely manner, and that it is also delivered in a respectful and supportive way. Although feedback should be delivered in a respectful manner, criticism is also important when provided in a constructive manner (</w:t>
      </w:r>
      <w:r w:rsidR="0073464C" w:rsidRPr="00DF4668">
        <w:rPr>
          <w:rFonts w:ascii="Times New Roman" w:hAnsi="Times New Roman" w:cs="Times New Roman"/>
          <w:color w:val="auto"/>
          <w:sz w:val="24"/>
          <w:szCs w:val="24"/>
        </w:rPr>
        <w:t>Duffy, 2013)</w:t>
      </w:r>
      <w:r w:rsidRPr="00DF4668">
        <w:rPr>
          <w:rFonts w:ascii="Times New Roman" w:hAnsi="Times New Roman" w:cs="Times New Roman"/>
          <w:sz w:val="24"/>
          <w:szCs w:val="24"/>
        </w:rPr>
        <w:t>.</w:t>
      </w:r>
    </w:p>
    <w:p w14:paraId="105BDCC5" w14:textId="77777777" w:rsidR="00FC3A29" w:rsidRPr="00DF4668" w:rsidRDefault="00FC3A29" w:rsidP="00DF4668">
      <w:pPr>
        <w:spacing w:before="240" w:line="360" w:lineRule="auto"/>
        <w:ind w:right="237"/>
        <w:rPr>
          <w:rFonts w:ascii="Times New Roman" w:hAnsi="Times New Roman" w:cs="Times New Roman"/>
          <w:sz w:val="24"/>
          <w:szCs w:val="24"/>
        </w:rPr>
      </w:pPr>
    </w:p>
    <w:p w14:paraId="0BBA44EC" w14:textId="6B08B3D2" w:rsidR="00FC3A29" w:rsidRPr="00DF4668" w:rsidRDefault="00FC3A29" w:rsidP="00DF4668">
      <w:pPr>
        <w:overflowPunct/>
        <w:autoSpaceDE/>
        <w:autoSpaceDN/>
        <w:adjustRightInd/>
        <w:spacing w:line="360" w:lineRule="auto"/>
        <w:textAlignment w:val="auto"/>
        <w:rPr>
          <w:rFonts w:ascii="Times New Roman" w:hAnsi="Times New Roman" w:cs="Times New Roman"/>
          <w:color w:val="auto"/>
          <w:sz w:val="24"/>
          <w:szCs w:val="24"/>
        </w:rPr>
      </w:pPr>
      <w:r w:rsidRPr="00DF4668">
        <w:rPr>
          <w:rFonts w:ascii="Times New Roman" w:hAnsi="Times New Roman" w:cs="Times New Roman"/>
          <w:sz w:val="24"/>
          <w:szCs w:val="24"/>
        </w:rPr>
        <w:t xml:space="preserve">Although both mentoring and coaching are beneficial practices within U.K. policing, there are several challenges that merit critical analysis. Inconsistency in the quality of the mentoring and coaching provided can arise from the different styles and experience of mentors and coaches </w:t>
      </w:r>
      <w:r w:rsidR="0073464C" w:rsidRPr="00DF4668">
        <w:rPr>
          <w:rFonts w:ascii="Times New Roman" w:hAnsi="Times New Roman" w:cs="Times New Roman"/>
          <w:color w:val="auto"/>
          <w:sz w:val="24"/>
          <w:szCs w:val="24"/>
        </w:rPr>
        <w:t>(Hawkins, 2008)</w:t>
      </w:r>
      <w:r w:rsidRPr="00DF4668">
        <w:rPr>
          <w:rFonts w:ascii="Times New Roman" w:hAnsi="Times New Roman" w:cs="Times New Roman"/>
          <w:sz w:val="24"/>
          <w:szCs w:val="24"/>
        </w:rPr>
        <w:t>. As an example, a mentor who has vast experience in their field may not be able to provide the same level of developmental support as one that has less experience in the field, but with more experience as a mentor</w:t>
      </w:r>
      <w:r w:rsidR="004F6F1A" w:rsidRPr="00DF4668">
        <w:rPr>
          <w:rFonts w:ascii="Times New Roman" w:hAnsi="Times New Roman" w:cs="Times New Roman"/>
          <w:sz w:val="24"/>
          <w:szCs w:val="24"/>
        </w:rPr>
        <w:t>. This discrepancy in experience</w:t>
      </w:r>
      <w:r w:rsidRPr="00DF4668">
        <w:rPr>
          <w:rFonts w:ascii="Times New Roman" w:hAnsi="Times New Roman" w:cs="Times New Roman"/>
          <w:sz w:val="24"/>
          <w:szCs w:val="24"/>
        </w:rPr>
        <w:t xml:space="preserve"> can have an impact on the </w:t>
      </w:r>
      <w:r w:rsidR="0073464C" w:rsidRPr="00DF4668">
        <w:rPr>
          <w:rFonts w:ascii="Times New Roman" w:hAnsi="Times New Roman" w:cs="Times New Roman"/>
          <w:sz w:val="24"/>
          <w:szCs w:val="24"/>
        </w:rPr>
        <w:t>mentee’s</w:t>
      </w:r>
      <w:r w:rsidRPr="00DF4668">
        <w:rPr>
          <w:rFonts w:ascii="Times New Roman" w:hAnsi="Times New Roman" w:cs="Times New Roman"/>
          <w:sz w:val="24"/>
          <w:szCs w:val="24"/>
        </w:rPr>
        <w:t xml:space="preserve"> growth and learning</w:t>
      </w:r>
      <w:r w:rsidRPr="00DF4668">
        <w:rPr>
          <w:rFonts w:ascii="Times New Roman" w:hAnsi="Times New Roman" w:cs="Times New Roman"/>
          <w:b/>
          <w:bCs/>
          <w:sz w:val="24"/>
          <w:szCs w:val="24"/>
        </w:rPr>
        <w:t>.</w:t>
      </w:r>
      <w:r w:rsidR="004F6F1A" w:rsidRPr="00DF4668">
        <w:rPr>
          <w:rFonts w:ascii="Times New Roman" w:hAnsi="Times New Roman" w:cs="Times New Roman"/>
          <w:b/>
          <w:bCs/>
          <w:sz w:val="24"/>
          <w:szCs w:val="24"/>
        </w:rPr>
        <w:t xml:space="preserve"> </w:t>
      </w:r>
      <w:r w:rsidR="004F6F1A" w:rsidRPr="00DF4668">
        <w:rPr>
          <w:rFonts w:ascii="Times New Roman" w:hAnsi="Times New Roman" w:cs="Times New Roman"/>
          <w:sz w:val="24"/>
          <w:szCs w:val="24"/>
        </w:rPr>
        <w:t xml:space="preserve">Additionally, a successful relationship between mentor and mentee relies on a level of personal compatibility between both parties </w:t>
      </w:r>
      <w:r w:rsidR="004F6F1A" w:rsidRPr="00DF4668">
        <w:rPr>
          <w:rFonts w:ascii="Times New Roman" w:hAnsi="Times New Roman" w:cs="Times New Roman"/>
          <w:sz w:val="24"/>
          <w:szCs w:val="24"/>
        </w:rPr>
        <w:t>(</w:t>
      </w:r>
      <w:r w:rsidR="0073464C" w:rsidRPr="00DF4668">
        <w:rPr>
          <w:rFonts w:ascii="Times New Roman" w:hAnsi="Times New Roman" w:cs="Times New Roman"/>
          <w:sz w:val="24"/>
          <w:szCs w:val="24"/>
        </w:rPr>
        <w:t>Ibid.</w:t>
      </w:r>
      <w:r w:rsidR="004F6F1A" w:rsidRPr="00DF4668">
        <w:rPr>
          <w:rFonts w:ascii="Times New Roman" w:hAnsi="Times New Roman" w:cs="Times New Roman"/>
          <w:sz w:val="24"/>
          <w:szCs w:val="24"/>
        </w:rPr>
        <w:t>)</w:t>
      </w:r>
      <w:r w:rsidR="004F6F1A" w:rsidRPr="00DF4668">
        <w:rPr>
          <w:rFonts w:ascii="Times New Roman" w:hAnsi="Times New Roman" w:cs="Times New Roman"/>
          <w:sz w:val="24"/>
          <w:szCs w:val="24"/>
        </w:rPr>
        <w:t xml:space="preserve">. A mismatch in the personalities and working styles of mentor and mentee can hinder the success of the working relationship </w:t>
      </w:r>
      <w:r w:rsidR="0073464C" w:rsidRPr="00DF4668">
        <w:rPr>
          <w:rFonts w:ascii="Times New Roman" w:hAnsi="Times New Roman" w:cs="Times New Roman"/>
          <w:color w:val="auto"/>
          <w:sz w:val="24"/>
          <w:szCs w:val="24"/>
        </w:rPr>
        <w:t>(Menges, 2015)</w:t>
      </w:r>
      <w:r w:rsidR="004F6F1A" w:rsidRPr="00DF4668">
        <w:rPr>
          <w:rFonts w:ascii="Times New Roman" w:hAnsi="Times New Roman" w:cs="Times New Roman"/>
          <w:sz w:val="24"/>
          <w:szCs w:val="24"/>
        </w:rPr>
        <w:t xml:space="preserve">. This highlights the importance of careful selection to match a mentor and mentee appropriately </w:t>
      </w:r>
      <w:r w:rsidR="004F6F1A" w:rsidRPr="00DF4668">
        <w:rPr>
          <w:rFonts w:ascii="Times New Roman" w:hAnsi="Times New Roman" w:cs="Times New Roman"/>
          <w:sz w:val="24"/>
          <w:szCs w:val="24"/>
        </w:rPr>
        <w:t>(</w:t>
      </w:r>
      <w:r w:rsidR="0073464C" w:rsidRPr="00DF4668">
        <w:rPr>
          <w:rFonts w:ascii="Times New Roman" w:hAnsi="Times New Roman" w:cs="Times New Roman"/>
          <w:sz w:val="24"/>
          <w:szCs w:val="24"/>
        </w:rPr>
        <w:t>Ibid.</w:t>
      </w:r>
      <w:r w:rsidR="004F6F1A" w:rsidRPr="00DF4668">
        <w:rPr>
          <w:rFonts w:ascii="Times New Roman" w:hAnsi="Times New Roman" w:cs="Times New Roman"/>
          <w:sz w:val="24"/>
          <w:szCs w:val="24"/>
        </w:rPr>
        <w:t>)</w:t>
      </w:r>
      <w:r w:rsidR="004F6F1A" w:rsidRPr="00DF4668">
        <w:rPr>
          <w:rFonts w:ascii="Times New Roman" w:hAnsi="Times New Roman" w:cs="Times New Roman"/>
          <w:sz w:val="24"/>
          <w:szCs w:val="24"/>
        </w:rPr>
        <w:t xml:space="preserve">. Finally, there also exists the risk of dependency that a mentee may develop on their mentor or coach </w:t>
      </w:r>
      <w:r w:rsidR="004F6F1A" w:rsidRPr="00DF4668">
        <w:rPr>
          <w:rFonts w:ascii="Times New Roman" w:hAnsi="Times New Roman" w:cs="Times New Roman"/>
          <w:sz w:val="24"/>
          <w:szCs w:val="24"/>
        </w:rPr>
        <w:t>(</w:t>
      </w:r>
      <w:r w:rsidR="0073464C" w:rsidRPr="00DF4668">
        <w:rPr>
          <w:rFonts w:ascii="Times New Roman" w:hAnsi="Times New Roman" w:cs="Times New Roman"/>
          <w:color w:val="auto"/>
          <w:sz w:val="24"/>
          <w:szCs w:val="24"/>
        </w:rPr>
        <w:t>(Hurd and Zimmerman, 2010)</w:t>
      </w:r>
      <w:r w:rsidR="004F6F1A" w:rsidRPr="00DF4668">
        <w:rPr>
          <w:rFonts w:ascii="Times New Roman" w:hAnsi="Times New Roman" w:cs="Times New Roman"/>
          <w:sz w:val="24"/>
          <w:szCs w:val="24"/>
        </w:rPr>
        <w:t xml:space="preserve">. This dependency can hinder a mentee in </w:t>
      </w:r>
      <w:r w:rsidR="004F6F1A" w:rsidRPr="00DF4668">
        <w:rPr>
          <w:rFonts w:ascii="Times New Roman" w:hAnsi="Times New Roman" w:cs="Times New Roman"/>
          <w:sz w:val="24"/>
          <w:szCs w:val="24"/>
        </w:rPr>
        <w:lastRenderedPageBreak/>
        <w:t xml:space="preserve">developing their ability to make independent decisions and develop a level of self-sufficiency </w:t>
      </w:r>
      <w:r w:rsidR="0073464C" w:rsidRPr="00DF4668">
        <w:rPr>
          <w:rFonts w:ascii="Times New Roman" w:hAnsi="Times New Roman" w:cs="Times New Roman"/>
          <w:color w:val="auto"/>
          <w:sz w:val="24"/>
          <w:szCs w:val="24"/>
        </w:rPr>
        <w:t>(</w:t>
      </w:r>
      <w:r w:rsidR="0073464C" w:rsidRPr="00DF4668">
        <w:rPr>
          <w:rFonts w:ascii="Times New Roman" w:hAnsi="Times New Roman" w:cs="Times New Roman"/>
          <w:color w:val="auto"/>
          <w:sz w:val="24"/>
          <w:szCs w:val="24"/>
        </w:rPr>
        <w:t>Ibid.)</w:t>
      </w:r>
      <w:r w:rsidR="004F6F1A" w:rsidRPr="00DF4668">
        <w:rPr>
          <w:rFonts w:ascii="Times New Roman" w:hAnsi="Times New Roman" w:cs="Times New Roman"/>
          <w:sz w:val="24"/>
          <w:szCs w:val="24"/>
        </w:rPr>
        <w:t xml:space="preserve"> It is crucial that this is considered as part of the working relationship so that a balance can be struck between guidance and the fostering of autonomy.</w:t>
      </w:r>
    </w:p>
    <w:p w14:paraId="74076D3C" w14:textId="77777777" w:rsidR="00BC0B28" w:rsidRPr="00DF4668" w:rsidRDefault="00BC0B28" w:rsidP="00DF4668">
      <w:pPr>
        <w:spacing w:before="240" w:line="360" w:lineRule="auto"/>
        <w:ind w:right="237"/>
        <w:rPr>
          <w:rFonts w:ascii="Times New Roman" w:hAnsi="Times New Roman" w:cs="Times New Roman"/>
          <w:sz w:val="24"/>
          <w:szCs w:val="24"/>
        </w:rPr>
      </w:pPr>
    </w:p>
    <w:p w14:paraId="1C6E93E6" w14:textId="3B704BE1" w:rsidR="00025650" w:rsidRDefault="00BC0B28" w:rsidP="00DF4668">
      <w:pPr>
        <w:spacing w:before="240" w:line="360" w:lineRule="auto"/>
        <w:ind w:right="237"/>
      </w:pPr>
      <w:r w:rsidRPr="00DF4668">
        <w:rPr>
          <w:rFonts w:ascii="Times New Roman" w:hAnsi="Times New Roman" w:cs="Times New Roman"/>
          <w:sz w:val="24"/>
          <w:szCs w:val="24"/>
        </w:rPr>
        <w:t xml:space="preserve">This essay has explored </w:t>
      </w:r>
      <w:r w:rsidR="00E10938" w:rsidRPr="00DF4668">
        <w:rPr>
          <w:rFonts w:ascii="Times New Roman" w:hAnsi="Times New Roman" w:cs="Times New Roman"/>
          <w:sz w:val="24"/>
          <w:szCs w:val="24"/>
        </w:rPr>
        <w:t xml:space="preserve">the critical, though differing roles, played by both coaching and mentoring in U.K. policing, has reflected on my final year of probation, and how my role has changed. Coaches help their mentees to achieve personal objectives and </w:t>
      </w:r>
      <w:r w:rsidR="00471BF8" w:rsidRPr="00DF4668">
        <w:rPr>
          <w:rFonts w:ascii="Times New Roman" w:hAnsi="Times New Roman" w:cs="Times New Roman"/>
          <w:sz w:val="24"/>
          <w:szCs w:val="24"/>
        </w:rPr>
        <w:t xml:space="preserve">improve performance, whereas mentors seek to provide long-term guidance and the sharing of personal experience to help foster development. My personal experience has illustrated the importance of these practices. We have explored my initial training period and how the experience of knowledgeable coaches helped to transition into a new role. We have also reflected on my experience with two different sergeants, and how the variance in their styles impacted my professional growth in different ways. There are </w:t>
      </w:r>
      <w:r w:rsidR="00DC176D" w:rsidRPr="00DF4668">
        <w:rPr>
          <w:rFonts w:ascii="Times New Roman" w:hAnsi="Times New Roman" w:cs="Times New Roman"/>
          <w:sz w:val="24"/>
          <w:szCs w:val="24"/>
        </w:rPr>
        <w:t>some</w:t>
      </w:r>
      <w:r w:rsidR="00471BF8" w:rsidRPr="00DF4668">
        <w:rPr>
          <w:rFonts w:ascii="Times New Roman" w:hAnsi="Times New Roman" w:cs="Times New Roman"/>
          <w:sz w:val="24"/>
          <w:szCs w:val="24"/>
        </w:rPr>
        <w:t xml:space="preserve"> points of criticism to be had for both coaching and mentoring; An inconsistency in quality, the potential for conflicts of interest, and the risk of dependency can have a negative impact on a mentees development, which underscores the importance of careful pairing of mentors and mentees. </w:t>
      </w:r>
      <w:r w:rsidR="009029F2" w:rsidRPr="00DF4668">
        <w:rPr>
          <w:rFonts w:ascii="Times New Roman" w:hAnsi="Times New Roman" w:cs="Times New Roman"/>
          <w:sz w:val="24"/>
          <w:szCs w:val="24"/>
        </w:rPr>
        <w:t xml:space="preserve">The use of the GROW model, which places an emphasis on goal setting, assessing reality, exploration of options, and commitment to action has been discussed. The points outlined in this essay indicate the importance of coaching and mentoring in a policing </w:t>
      </w:r>
      <w:r w:rsidR="001F5657" w:rsidRPr="00DF4668">
        <w:rPr>
          <w:rFonts w:ascii="Times New Roman" w:hAnsi="Times New Roman" w:cs="Times New Roman"/>
          <w:sz w:val="24"/>
          <w:szCs w:val="24"/>
        </w:rPr>
        <w:t>context and</w:t>
      </w:r>
      <w:r w:rsidR="009029F2" w:rsidRPr="00DF4668">
        <w:rPr>
          <w:rFonts w:ascii="Times New Roman" w:hAnsi="Times New Roman" w:cs="Times New Roman"/>
          <w:sz w:val="24"/>
          <w:szCs w:val="24"/>
        </w:rPr>
        <w:t xml:space="preserve"> highlights some downfalls of the process as well as areas that require thoughtful navigation.</w:t>
      </w:r>
      <w:r w:rsidR="00025650">
        <w:br w:type="page"/>
      </w:r>
    </w:p>
    <w:p w14:paraId="592CAEBA"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2B4DA333" w14:textId="77F833FD" w:rsidR="004923DA" w:rsidRPr="00270EEB" w:rsidRDefault="004923DA" w:rsidP="00DF4668">
      <w:pPr>
        <w:overflowPunct/>
        <w:autoSpaceDE/>
        <w:autoSpaceDN/>
        <w:adjustRightInd/>
        <w:ind w:right="237"/>
        <w:textAlignment w:val="auto"/>
        <w:rPr>
          <w:b/>
          <w:sz w:val="24"/>
          <w:szCs w:val="24"/>
        </w:rPr>
      </w:pPr>
      <w:r w:rsidRPr="00270EEB">
        <w:rPr>
          <w:b/>
          <w:sz w:val="24"/>
          <w:szCs w:val="24"/>
        </w:rPr>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3528BFC5" w14:textId="77777777" w:rsidR="00BF2873" w:rsidRDefault="00BF2873" w:rsidP="00340E9A">
      <w:pPr>
        <w:keepNext/>
        <w:ind w:right="237"/>
        <w:jc w:val="center"/>
        <w:rPr>
          <w:b/>
          <w:sz w:val="24"/>
          <w:szCs w:val="24"/>
        </w:rPr>
      </w:pPr>
    </w:p>
    <w:p w14:paraId="7703312C"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ACPO (2013). </w:t>
      </w:r>
      <w:r w:rsidRPr="00DF4668">
        <w:rPr>
          <w:rFonts w:ascii="Times New Roman" w:hAnsi="Times New Roman" w:cs="Times New Roman"/>
          <w:i/>
          <w:iCs/>
          <w:lang w:val="en-US"/>
        </w:rPr>
        <w:t>Guidelines on the Safe use of the Internet and Social Media by Police Officers and Police Staff</w:t>
      </w:r>
      <w:r w:rsidRPr="00DF4668">
        <w:rPr>
          <w:rFonts w:ascii="Times New Roman" w:hAnsi="Times New Roman" w:cs="Times New Roman"/>
          <w:lang w:val="en-US"/>
        </w:rPr>
        <w:t xml:space="preserve">. [online] Available at: </w:t>
      </w:r>
      <w:hyperlink r:id="rId15" w:history="1">
        <w:r w:rsidRPr="00DF4668">
          <w:rPr>
            <w:rFonts w:ascii="Times New Roman" w:hAnsi="Times New Roman" w:cs="Times New Roman"/>
            <w:lang w:val="en-US"/>
          </w:rPr>
          <w:t>https://library.college.police.uk/docs/ACPO/safe-use-of-the-Internet-Feb-2013.pdf</w:t>
        </w:r>
      </w:hyperlink>
      <w:r w:rsidRPr="00DF4668">
        <w:rPr>
          <w:rFonts w:ascii="Times New Roman" w:hAnsi="Times New Roman" w:cs="Times New Roman"/>
          <w:lang w:val="en-US"/>
        </w:rPr>
        <w:t>.</w:t>
      </w:r>
    </w:p>
    <w:p w14:paraId="50826D47"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Aramovich, N.P. and Blankenship, J.R. (2020). The relative importance of participative versus decisive behavior in predicting stakeholders’ perceptions of leader effectiveness. </w:t>
      </w:r>
      <w:r w:rsidRPr="00DF4668">
        <w:rPr>
          <w:rFonts w:ascii="Times New Roman" w:hAnsi="Times New Roman" w:cs="Times New Roman"/>
          <w:i/>
          <w:iCs/>
          <w:lang w:val="en-US"/>
        </w:rPr>
        <w:t>The Leadership Quarterly</w:t>
      </w:r>
      <w:r w:rsidRPr="00DF4668">
        <w:rPr>
          <w:rFonts w:ascii="Times New Roman" w:hAnsi="Times New Roman" w:cs="Times New Roman"/>
          <w:lang w:val="en-US"/>
        </w:rPr>
        <w:t>, 31(5), p.101387. doi:</w:t>
      </w:r>
      <w:hyperlink r:id="rId16" w:history="1">
        <w:r w:rsidRPr="00DF4668">
          <w:rPr>
            <w:rFonts w:ascii="Times New Roman" w:hAnsi="Times New Roman" w:cs="Times New Roman"/>
            <w:lang w:val="en-US"/>
          </w:rPr>
          <w:t>https://doi.org/10.1016/j.leaqua.2020.101387</w:t>
        </w:r>
      </w:hyperlink>
      <w:r w:rsidRPr="00DF4668">
        <w:rPr>
          <w:rFonts w:ascii="Times New Roman" w:hAnsi="Times New Roman" w:cs="Times New Roman"/>
          <w:lang w:val="en-US"/>
        </w:rPr>
        <w:t>.</w:t>
      </w:r>
    </w:p>
    <w:p w14:paraId="36A72638"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Archives, T.N. (2009). The National Archives - The Metropolitan Police: its creation and records of service | The National Archives. [online] Archives Media Player. Available at: https://media.nationalarchives.gov.uk/index.php/the-metropolitan-police-its-creation-and-records-of-service/.</w:t>
      </w:r>
    </w:p>
    <w:p w14:paraId="4571FBA0"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Barton Cunningham, J. and Eberle, T. (1993). Characteristics of the Mentoring Experience: A Qualitative Study. </w:t>
      </w:r>
      <w:r w:rsidRPr="00DF4668">
        <w:rPr>
          <w:rFonts w:ascii="Times New Roman" w:hAnsi="Times New Roman" w:cs="Times New Roman"/>
          <w:i/>
          <w:iCs/>
          <w:lang w:val="en-US"/>
        </w:rPr>
        <w:t>Personnel Review</w:t>
      </w:r>
      <w:r w:rsidRPr="00DF4668">
        <w:rPr>
          <w:rFonts w:ascii="Times New Roman" w:hAnsi="Times New Roman" w:cs="Times New Roman"/>
          <w:lang w:val="en-US"/>
        </w:rPr>
        <w:t>, 22(4), pp.54–66. doi:</w:t>
      </w:r>
      <w:hyperlink r:id="rId17" w:history="1">
        <w:r w:rsidRPr="00DF4668">
          <w:rPr>
            <w:rFonts w:ascii="Times New Roman" w:hAnsi="Times New Roman" w:cs="Times New Roman"/>
            <w:lang w:val="en-US"/>
          </w:rPr>
          <w:t>https://doi.org/10.1108/00483489310042699</w:t>
        </w:r>
      </w:hyperlink>
      <w:r w:rsidRPr="00DF4668">
        <w:rPr>
          <w:rFonts w:ascii="Times New Roman" w:hAnsi="Times New Roman" w:cs="Times New Roman"/>
          <w:lang w:val="en-US"/>
        </w:rPr>
        <w:t>.</w:t>
      </w:r>
    </w:p>
    <w:p w14:paraId="40CEF554"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Boulton, L., McManus, M., Metcalfe, L., Brian, D. and Dawson, I. (2016). Calls for police service: Understanding the demand profile and the UK police response. </w:t>
      </w:r>
      <w:r w:rsidRPr="00DF4668">
        <w:rPr>
          <w:rFonts w:ascii="Times New Roman" w:hAnsi="Times New Roman" w:cs="Times New Roman"/>
          <w:i/>
          <w:iCs/>
          <w:lang w:val="en-US"/>
        </w:rPr>
        <w:t>The Police Journal: Theory, Practice and Principles</w:t>
      </w:r>
      <w:r w:rsidRPr="00DF4668">
        <w:rPr>
          <w:rFonts w:ascii="Times New Roman" w:hAnsi="Times New Roman" w:cs="Times New Roman"/>
          <w:lang w:val="en-US"/>
        </w:rPr>
        <w:t>, 90(1), pp.70–85. doi:</w:t>
      </w:r>
      <w:hyperlink r:id="rId18" w:history="1">
        <w:r w:rsidRPr="00DF4668">
          <w:rPr>
            <w:rFonts w:ascii="Times New Roman" w:hAnsi="Times New Roman" w:cs="Times New Roman"/>
            <w:lang w:val="en-US"/>
          </w:rPr>
          <w:t>https://doi.org/10.1177/0032258x16671032</w:t>
        </w:r>
      </w:hyperlink>
      <w:r w:rsidRPr="00DF4668">
        <w:rPr>
          <w:rFonts w:ascii="Times New Roman" w:hAnsi="Times New Roman" w:cs="Times New Roman"/>
          <w:lang w:val="en-US"/>
        </w:rPr>
        <w:t>.</w:t>
      </w:r>
    </w:p>
    <w:p w14:paraId="5EA666F0"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Boulton, L., Simanovic, T., McManus, M., &amp; Walker, D. (2024). Policing the pandemic: Exploring public perceptions of the enforcement of COVID-19 restrictions in the United Kingdom. The Police Journal, 0(0). https://doi.org/10.1177/0032258X241228048</w:t>
      </w:r>
    </w:p>
    <w:p w14:paraId="30C7F3B5"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Bradford, D. and Pynes, J.E. (1999). Police Academy Training: Why Hasn’T It Kept Up With Practice? </w:t>
      </w:r>
      <w:r w:rsidRPr="00DF4668">
        <w:rPr>
          <w:rFonts w:ascii="Times New Roman" w:hAnsi="Times New Roman" w:cs="Times New Roman"/>
          <w:i/>
          <w:iCs/>
          <w:lang w:val="en-US"/>
        </w:rPr>
        <w:t>Police Quarterly</w:t>
      </w:r>
      <w:r w:rsidRPr="00DF4668">
        <w:rPr>
          <w:rFonts w:ascii="Times New Roman" w:hAnsi="Times New Roman" w:cs="Times New Roman"/>
          <w:lang w:val="en-US"/>
        </w:rPr>
        <w:t>, 2(3), pp.283–301. doi:</w:t>
      </w:r>
      <w:hyperlink r:id="rId19" w:history="1">
        <w:r w:rsidRPr="00DF4668">
          <w:rPr>
            <w:rFonts w:ascii="Times New Roman" w:hAnsi="Times New Roman" w:cs="Times New Roman"/>
            <w:lang w:val="en-US"/>
          </w:rPr>
          <w:t>https://doi.org/10.1177/109861119900200302</w:t>
        </w:r>
      </w:hyperlink>
      <w:r w:rsidRPr="00DF4668">
        <w:rPr>
          <w:rFonts w:ascii="Times New Roman" w:hAnsi="Times New Roman" w:cs="Times New Roman"/>
          <w:lang w:val="en-US"/>
        </w:rPr>
        <w:t>.</w:t>
      </w:r>
    </w:p>
    <w:p w14:paraId="01DD3D86"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Brown, J. (2018). Do Graduate Police Officers Make a Difference to Policing? Results of an Integrative Literature Review. Policing: A Journal of Policy and Practice. [online] Available at: https://www.semanticscholar.org/paper/Do-Graduate-Police-Officers-Make-a-Difference-to-of-Brown/a4c7a3c6dc489a8fabdea3601deca6b951ada256 [Accessed 22 Jun. 2024].</w:t>
      </w:r>
    </w:p>
    <w:p w14:paraId="1F8DFE32"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Brunty, J., &amp; Helenek, K. (2012). Social Media Investigation for Law Enforcement (1st ed.). Routledge. https://doi.org/10.4324/9781315721323</w:t>
      </w:r>
    </w:p>
    <w:p w14:paraId="255D86B4"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Bullock, K., Garland, J. and Coupar, F. (2020). Police-community engagement and the affordances and constraints of social media. </w:t>
      </w:r>
      <w:r w:rsidRPr="00DF4668">
        <w:rPr>
          <w:rFonts w:ascii="Times New Roman" w:hAnsi="Times New Roman" w:cs="Times New Roman"/>
          <w:i/>
          <w:iCs/>
          <w:lang w:val="en-US"/>
        </w:rPr>
        <w:t>Policing and Society</w:t>
      </w:r>
      <w:r w:rsidRPr="00DF4668">
        <w:rPr>
          <w:rFonts w:ascii="Times New Roman" w:hAnsi="Times New Roman" w:cs="Times New Roman"/>
          <w:lang w:val="en-US"/>
        </w:rPr>
        <w:t xml:space="preserve">, 31(4), pp.1–13. </w:t>
      </w:r>
      <w:r w:rsidRPr="00DF4668">
        <w:rPr>
          <w:rFonts w:ascii="Times New Roman" w:hAnsi="Times New Roman" w:cs="Times New Roman"/>
          <w:lang w:val="en-US"/>
        </w:rPr>
        <w:lastRenderedPageBreak/>
        <w:t>doi:</w:t>
      </w:r>
      <w:hyperlink r:id="rId20" w:history="1">
        <w:r w:rsidRPr="00DF4668">
          <w:rPr>
            <w:rFonts w:ascii="Times New Roman" w:hAnsi="Times New Roman" w:cs="Times New Roman"/>
            <w:lang w:val="en-US"/>
          </w:rPr>
          <w:t>https://doi.org/10.1080/10439463.2020.1831498</w:t>
        </w:r>
      </w:hyperlink>
      <w:r w:rsidRPr="00DF4668">
        <w:rPr>
          <w:rFonts w:ascii="Times New Roman" w:hAnsi="Times New Roman" w:cs="Times New Roman"/>
          <w:lang w:val="en-US"/>
        </w:rPr>
        <w:t>.</w:t>
      </w:r>
    </w:p>
    <w:p w14:paraId="10057D43"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Chapman, T. and Wolthuis, A. (2020). A more humane approach to addressing the harm of criminal behaviour. </w:t>
      </w:r>
      <w:r w:rsidRPr="00DF4668">
        <w:rPr>
          <w:rFonts w:ascii="Times New Roman" w:hAnsi="Times New Roman" w:cs="Times New Roman"/>
          <w:i/>
          <w:iCs/>
          <w:lang w:val="en-US"/>
        </w:rPr>
        <w:t>Freedom from Fear</w:t>
      </w:r>
      <w:r w:rsidRPr="00DF4668">
        <w:rPr>
          <w:rFonts w:ascii="Times New Roman" w:hAnsi="Times New Roman" w:cs="Times New Roman"/>
          <w:lang w:val="en-US"/>
        </w:rPr>
        <w:t>, 2018(15), pp.58–63. doi:</w:t>
      </w:r>
      <w:hyperlink r:id="rId21" w:history="1">
        <w:r w:rsidRPr="00DF4668">
          <w:rPr>
            <w:rFonts w:ascii="Times New Roman" w:hAnsi="Times New Roman" w:cs="Times New Roman"/>
            <w:lang w:val="en-US"/>
          </w:rPr>
          <w:t>https://doi.org/10.18356/c44beb90-en</w:t>
        </w:r>
      </w:hyperlink>
      <w:r w:rsidRPr="00DF4668">
        <w:rPr>
          <w:rFonts w:ascii="Times New Roman" w:hAnsi="Times New Roman" w:cs="Times New Roman"/>
          <w:lang w:val="en-US"/>
        </w:rPr>
        <w:t>.</w:t>
      </w:r>
    </w:p>
    <w:p w14:paraId="3DA32CF6"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Clarke, S. (2013). Safety leadership: A meta-analytic review of transformational and transactional leadership styles as antecedents of safety behaviours. </w:t>
      </w:r>
      <w:r w:rsidRPr="00DF4668">
        <w:rPr>
          <w:rFonts w:ascii="Times New Roman" w:hAnsi="Times New Roman" w:cs="Times New Roman"/>
          <w:i/>
          <w:iCs/>
          <w:lang w:val="en-US"/>
        </w:rPr>
        <w:t>Journal of Occupational and Organizational Psychology</w:t>
      </w:r>
      <w:r w:rsidRPr="00DF4668">
        <w:rPr>
          <w:rFonts w:ascii="Times New Roman" w:hAnsi="Times New Roman" w:cs="Times New Roman"/>
          <w:lang w:val="en-US"/>
        </w:rPr>
        <w:t>, [online] 86(1), pp.22–49. doi:</w:t>
      </w:r>
      <w:hyperlink r:id="rId22" w:history="1">
        <w:r w:rsidRPr="00DF4668">
          <w:rPr>
            <w:rFonts w:ascii="Times New Roman" w:hAnsi="Times New Roman" w:cs="Times New Roman"/>
            <w:lang w:val="en-US"/>
          </w:rPr>
          <w:t>https://doi.org/10.1111/j.2044-8325.2012.02064.x</w:t>
        </w:r>
      </w:hyperlink>
      <w:r w:rsidRPr="00DF4668">
        <w:rPr>
          <w:rFonts w:ascii="Times New Roman" w:hAnsi="Times New Roman" w:cs="Times New Roman"/>
          <w:lang w:val="en-US"/>
        </w:rPr>
        <w:t>.</w:t>
      </w:r>
    </w:p>
    <w:p w14:paraId="3800A6FE"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Colangelo, A.J. (2000). </w:t>
      </w:r>
      <w:r w:rsidRPr="00DF4668">
        <w:rPr>
          <w:rFonts w:ascii="Times New Roman" w:hAnsi="Times New Roman" w:cs="Times New Roman"/>
          <w:i/>
          <w:iCs/>
          <w:lang w:val="en-US"/>
        </w:rPr>
        <w:t>Followership: Leadership styles.</w:t>
      </w:r>
      <w:r w:rsidRPr="00DF4668">
        <w:rPr>
          <w:rFonts w:ascii="Times New Roman" w:hAnsi="Times New Roman" w:cs="Times New Roman"/>
          <w:lang w:val="en-US"/>
        </w:rPr>
        <w:t xml:space="preserve"> [online] Semantic Scholar. Available at: </w:t>
      </w:r>
      <w:hyperlink r:id="rId23" w:history="1">
        <w:r w:rsidRPr="00DF4668">
          <w:rPr>
            <w:rFonts w:ascii="Times New Roman" w:hAnsi="Times New Roman" w:cs="Times New Roman"/>
            <w:lang w:val="en-US"/>
          </w:rPr>
          <w:t>https://www.semanticscholar.org/paper/Followership%3A-Leadership-styles.-Colangelo/3183fbfa2885cf096fd8a5f2872325869e2b2d82</w:t>
        </w:r>
      </w:hyperlink>
      <w:r w:rsidRPr="00DF4668">
        <w:rPr>
          <w:rFonts w:ascii="Times New Roman" w:hAnsi="Times New Roman" w:cs="Times New Roman"/>
          <w:lang w:val="en-US"/>
        </w:rPr>
        <w:t>.</w:t>
      </w:r>
    </w:p>
    <w:p w14:paraId="0C133F02"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College of Policing (2023). </w:t>
      </w:r>
      <w:r w:rsidRPr="00DF4668">
        <w:rPr>
          <w:rFonts w:ascii="Times New Roman" w:hAnsi="Times New Roman" w:cs="Times New Roman"/>
          <w:i/>
          <w:iCs/>
          <w:lang w:val="en-US"/>
        </w:rPr>
        <w:t>Tutor/Tutor Constable</w:t>
      </w:r>
      <w:r w:rsidRPr="00DF4668">
        <w:rPr>
          <w:rFonts w:ascii="Times New Roman" w:hAnsi="Times New Roman" w:cs="Times New Roman"/>
          <w:lang w:val="en-US"/>
        </w:rPr>
        <w:t xml:space="preserve">. [online] College of Policing. Available at: </w:t>
      </w:r>
      <w:hyperlink r:id="rId24" w:history="1">
        <w:r w:rsidRPr="00DF4668">
          <w:rPr>
            <w:rFonts w:ascii="Times New Roman" w:hAnsi="Times New Roman" w:cs="Times New Roman"/>
            <w:lang w:val="en-US"/>
          </w:rPr>
          <w:t>https://profdev.college.police.uk/professional-profile/tutor-tutor-constable/</w:t>
        </w:r>
      </w:hyperlink>
      <w:r w:rsidRPr="00DF4668">
        <w:rPr>
          <w:rFonts w:ascii="Times New Roman" w:hAnsi="Times New Roman" w:cs="Times New Roman"/>
          <w:lang w:val="en-US"/>
        </w:rPr>
        <w:t>.</w:t>
      </w:r>
    </w:p>
    <w:p w14:paraId="5964F64F"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Corporate strategy 2022 - 2026 (college.police.uk)</w:t>
      </w:r>
    </w:p>
    <w:p w14:paraId="114A1296"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Crump, J. (2011) What are the police doing on Twitter? Social Media, the Police and the Public. Policy &amp; Internet 3(4) Article 7.</w:t>
      </w:r>
    </w:p>
    <w:p w14:paraId="61B7CED2"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Deluga, R.J. and Souza, J. (1991). The effects of transformational and transactional leadership styles on the influencing behaviour of subordinate police officers. </w:t>
      </w:r>
      <w:r w:rsidRPr="00DF4668">
        <w:rPr>
          <w:rFonts w:ascii="Times New Roman" w:hAnsi="Times New Roman" w:cs="Times New Roman"/>
          <w:i/>
          <w:iCs/>
          <w:lang w:val="en-US"/>
        </w:rPr>
        <w:t>Journal of Occupational Psychology</w:t>
      </w:r>
      <w:r w:rsidRPr="00DF4668">
        <w:rPr>
          <w:rFonts w:ascii="Times New Roman" w:hAnsi="Times New Roman" w:cs="Times New Roman"/>
          <w:lang w:val="en-US"/>
        </w:rPr>
        <w:t>, 64(1), pp.49–55. doi:</w:t>
      </w:r>
      <w:hyperlink r:id="rId25" w:history="1">
        <w:r w:rsidRPr="00DF4668">
          <w:rPr>
            <w:rFonts w:ascii="Times New Roman" w:hAnsi="Times New Roman" w:cs="Times New Roman"/>
            <w:lang w:val="en-US"/>
          </w:rPr>
          <w:t>https://doi.org/10.1111/j.2044-8325.1991.tb00540.x</w:t>
        </w:r>
      </w:hyperlink>
      <w:r w:rsidRPr="00DF4668">
        <w:rPr>
          <w:rFonts w:ascii="Times New Roman" w:hAnsi="Times New Roman" w:cs="Times New Roman"/>
          <w:lang w:val="en-US"/>
        </w:rPr>
        <w:t>.</w:t>
      </w:r>
    </w:p>
    <w:p w14:paraId="63862F52"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Denton, B. (2020). </w:t>
      </w:r>
      <w:r w:rsidRPr="00DF4668">
        <w:rPr>
          <w:rFonts w:ascii="Times New Roman" w:hAnsi="Times New Roman" w:cs="Times New Roman"/>
          <w:i/>
          <w:iCs/>
          <w:lang w:val="en-US"/>
        </w:rPr>
        <w:t>What leadership style works best during a crisis?</w:t>
      </w:r>
      <w:r w:rsidRPr="00DF4668">
        <w:rPr>
          <w:rFonts w:ascii="Times New Roman" w:hAnsi="Times New Roman" w:cs="Times New Roman"/>
          <w:lang w:val="en-US"/>
        </w:rPr>
        <w:t xml:space="preserve"> [online] Police1. Available at: </w:t>
      </w:r>
      <w:hyperlink r:id="rId26" w:history="1">
        <w:r w:rsidRPr="00DF4668">
          <w:rPr>
            <w:rFonts w:ascii="Times New Roman" w:hAnsi="Times New Roman" w:cs="Times New Roman"/>
            <w:lang w:val="en-US"/>
          </w:rPr>
          <w:t>https://www.police1.com/leadership/articles/what-leadership-style-works-best-during-a-crisis-OwPozvGzewG41fHy/</w:t>
        </w:r>
      </w:hyperlink>
      <w:r w:rsidRPr="00DF4668">
        <w:rPr>
          <w:rFonts w:ascii="Times New Roman" w:hAnsi="Times New Roman" w:cs="Times New Roman"/>
          <w:lang w:val="en-US"/>
        </w:rPr>
        <w:t>.</w:t>
      </w:r>
    </w:p>
    <w:p w14:paraId="2DD23F3F"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Dodge, M., &amp; Kitchin, R. (2001). Atlas of cyberspace.</w:t>
      </w:r>
    </w:p>
    <w:p w14:paraId="75D12149"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Duffy, K. (2013). Providing constructive feedback to students during mentoring. </w:t>
      </w:r>
      <w:r w:rsidRPr="00DF4668">
        <w:rPr>
          <w:rFonts w:ascii="Times New Roman" w:hAnsi="Times New Roman" w:cs="Times New Roman"/>
          <w:i/>
          <w:iCs/>
          <w:lang w:val="en-US"/>
        </w:rPr>
        <w:t>Nursing Standard</w:t>
      </w:r>
      <w:r w:rsidRPr="00DF4668">
        <w:rPr>
          <w:rFonts w:ascii="Times New Roman" w:hAnsi="Times New Roman" w:cs="Times New Roman"/>
          <w:lang w:val="en-US"/>
        </w:rPr>
        <w:t>, 27(31), pp.50–56. doi:</w:t>
      </w:r>
      <w:hyperlink r:id="rId27" w:history="1">
        <w:r w:rsidRPr="00DF4668">
          <w:rPr>
            <w:rFonts w:ascii="Times New Roman" w:hAnsi="Times New Roman" w:cs="Times New Roman"/>
            <w:lang w:val="en-US"/>
          </w:rPr>
          <w:t>https://doi.org/10.7748/ns2013.04.27.31.50.e7334</w:t>
        </w:r>
      </w:hyperlink>
      <w:r w:rsidRPr="00DF4668">
        <w:rPr>
          <w:rFonts w:ascii="Times New Roman" w:hAnsi="Times New Roman" w:cs="Times New Roman"/>
          <w:lang w:val="en-US"/>
        </w:rPr>
        <w:t>.</w:t>
      </w:r>
    </w:p>
    <w:p w14:paraId="72F6DFB5"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Duncan, W.J., LaFrance, K.G. and Ginter, P.M. (2003). Leadership and Decision Making: A Retrospective Application and Assessment. </w:t>
      </w:r>
      <w:r w:rsidRPr="00DF4668">
        <w:rPr>
          <w:rFonts w:ascii="Times New Roman" w:hAnsi="Times New Roman" w:cs="Times New Roman"/>
          <w:i/>
          <w:iCs/>
          <w:lang w:val="en-US"/>
        </w:rPr>
        <w:t>Journal of Leadership &amp; Organizational Studies</w:t>
      </w:r>
      <w:r w:rsidRPr="00DF4668">
        <w:rPr>
          <w:rFonts w:ascii="Times New Roman" w:hAnsi="Times New Roman" w:cs="Times New Roman"/>
          <w:lang w:val="en-US"/>
        </w:rPr>
        <w:t>, 9(4), pp.1–20. doi:</w:t>
      </w:r>
      <w:hyperlink r:id="rId28" w:history="1">
        <w:r w:rsidRPr="00DF4668">
          <w:rPr>
            <w:rFonts w:ascii="Times New Roman" w:hAnsi="Times New Roman" w:cs="Times New Roman"/>
            <w:lang w:val="en-US"/>
          </w:rPr>
          <w:t>https://doi.org/10.1177/107179190300900401</w:t>
        </w:r>
      </w:hyperlink>
      <w:r w:rsidRPr="00DF4668">
        <w:rPr>
          <w:rFonts w:ascii="Times New Roman" w:hAnsi="Times New Roman" w:cs="Times New Roman"/>
          <w:lang w:val="en-US"/>
        </w:rPr>
        <w:t>.</w:t>
      </w:r>
    </w:p>
    <w:p w14:paraId="03F11C11"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Fortin, F., C. Kentzinger, Julie Delle Donne and Chopin, J. (2023). From the virtual frontlines: law enforcement’s experience with social media in policing activities. </w:t>
      </w:r>
      <w:r w:rsidRPr="00DF4668">
        <w:rPr>
          <w:rFonts w:ascii="Times New Roman" w:hAnsi="Times New Roman" w:cs="Times New Roman"/>
          <w:i/>
          <w:iCs/>
          <w:lang w:val="en-US"/>
        </w:rPr>
        <w:t>Journal of crime &amp; justice</w:t>
      </w:r>
      <w:r w:rsidRPr="00DF4668">
        <w:rPr>
          <w:rFonts w:ascii="Times New Roman" w:hAnsi="Times New Roman" w:cs="Times New Roman"/>
          <w:lang w:val="en-US"/>
        </w:rPr>
        <w:t>, pp.1–16. doi:</w:t>
      </w:r>
      <w:hyperlink r:id="rId29" w:history="1">
        <w:r w:rsidRPr="00DF4668">
          <w:rPr>
            <w:rFonts w:ascii="Times New Roman" w:hAnsi="Times New Roman" w:cs="Times New Roman"/>
            <w:lang w:val="en-US"/>
          </w:rPr>
          <w:t>https://doi.org/10.1080/0735648x.2023.2211558</w:t>
        </w:r>
      </w:hyperlink>
      <w:r w:rsidRPr="00DF4668">
        <w:rPr>
          <w:rFonts w:ascii="Times New Roman" w:hAnsi="Times New Roman" w:cs="Times New Roman"/>
          <w:lang w:val="en-US"/>
        </w:rPr>
        <w:t>.</w:t>
      </w:r>
    </w:p>
    <w:p w14:paraId="53CE6EA6"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Fortin, F., Delle Donne, J. and Knop, J. (2020). The Use of Social Media in Intelligence and Its Impact on Police Work. </w:t>
      </w:r>
      <w:r w:rsidRPr="00DF4668">
        <w:rPr>
          <w:rFonts w:ascii="Times New Roman" w:hAnsi="Times New Roman" w:cs="Times New Roman"/>
          <w:i/>
          <w:iCs/>
          <w:lang w:val="en-US"/>
        </w:rPr>
        <w:t>Palgrave’s Critical Policing Studies</w:t>
      </w:r>
      <w:r w:rsidRPr="00DF4668">
        <w:rPr>
          <w:rFonts w:ascii="Times New Roman" w:hAnsi="Times New Roman" w:cs="Times New Roman"/>
          <w:lang w:val="en-US"/>
        </w:rPr>
        <w:t>, pp.213–231. doi:</w:t>
      </w:r>
      <w:hyperlink r:id="rId30" w:history="1">
        <w:r w:rsidRPr="00DF4668">
          <w:rPr>
            <w:rFonts w:ascii="Times New Roman" w:hAnsi="Times New Roman" w:cs="Times New Roman"/>
            <w:lang w:val="en-US"/>
          </w:rPr>
          <w:t>https://doi.org/10.1007/978-3-030-56765-</w:t>
        </w:r>
        <w:r w:rsidRPr="00DF4668">
          <w:rPr>
            <w:rFonts w:ascii="Times New Roman" w:hAnsi="Times New Roman" w:cs="Times New Roman"/>
            <w:lang w:val="en-US"/>
          </w:rPr>
          <w:lastRenderedPageBreak/>
          <w:t>1_13</w:t>
        </w:r>
      </w:hyperlink>
      <w:r w:rsidRPr="00DF4668">
        <w:rPr>
          <w:rFonts w:ascii="Times New Roman" w:hAnsi="Times New Roman" w:cs="Times New Roman"/>
          <w:lang w:val="en-US"/>
        </w:rPr>
        <w:t>.</w:t>
      </w:r>
    </w:p>
    <w:p w14:paraId="3177B22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Fosse, T.H., Skogstad, A., Einarsen, S.V. and Martinussen, M. (2019). Active and passive forms of destructive leadership in a military context: a systematic review and meta-analysis. </w:t>
      </w:r>
      <w:r w:rsidRPr="00DF4668">
        <w:rPr>
          <w:rFonts w:ascii="Times New Roman" w:hAnsi="Times New Roman" w:cs="Times New Roman"/>
          <w:i/>
          <w:iCs/>
          <w:lang w:val="en-US"/>
        </w:rPr>
        <w:t>European Journal of Work and Organizational Psychology</w:t>
      </w:r>
      <w:r w:rsidRPr="00DF4668">
        <w:rPr>
          <w:rFonts w:ascii="Times New Roman" w:hAnsi="Times New Roman" w:cs="Times New Roman"/>
          <w:lang w:val="en-US"/>
        </w:rPr>
        <w:t>, 28(5), pp.708–722. doi:</w:t>
      </w:r>
      <w:hyperlink r:id="rId31" w:history="1">
        <w:r w:rsidRPr="00DF4668">
          <w:rPr>
            <w:rFonts w:ascii="Times New Roman" w:hAnsi="Times New Roman" w:cs="Times New Roman"/>
            <w:lang w:val="en-US"/>
          </w:rPr>
          <w:t>https://doi.org/10.1080/1359432x.2019.1634550</w:t>
        </w:r>
      </w:hyperlink>
      <w:r w:rsidRPr="00DF4668">
        <w:rPr>
          <w:rFonts w:ascii="Times New Roman" w:hAnsi="Times New Roman" w:cs="Times New Roman"/>
          <w:lang w:val="en-US"/>
        </w:rPr>
        <w:t>.</w:t>
      </w:r>
    </w:p>
    <w:p w14:paraId="57FAE99F"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Gardner, D.E., Shields, D.L.L., Bredemeier, B.J.L. and Bostrom, A. (1996). The Relationship between Perceived Coaching Behaviors and Team Cohesion among Baseball and Softball Players. </w:t>
      </w:r>
      <w:r w:rsidRPr="00DF4668">
        <w:rPr>
          <w:rFonts w:ascii="Times New Roman" w:hAnsi="Times New Roman" w:cs="Times New Roman"/>
          <w:i/>
          <w:iCs/>
          <w:lang w:val="en-US"/>
        </w:rPr>
        <w:t>The Sport Psychologist</w:t>
      </w:r>
      <w:r w:rsidRPr="00DF4668">
        <w:rPr>
          <w:rFonts w:ascii="Times New Roman" w:hAnsi="Times New Roman" w:cs="Times New Roman"/>
          <w:lang w:val="en-US"/>
        </w:rPr>
        <w:t>, 10(4), pp.367–381. doi:</w:t>
      </w:r>
      <w:hyperlink r:id="rId32" w:history="1">
        <w:r w:rsidRPr="00DF4668">
          <w:rPr>
            <w:rFonts w:ascii="Times New Roman" w:hAnsi="Times New Roman" w:cs="Times New Roman"/>
            <w:lang w:val="en-US"/>
          </w:rPr>
          <w:t>https://doi.org/10.1123/tsp.10.4.367</w:t>
        </w:r>
      </w:hyperlink>
      <w:r w:rsidRPr="00DF4668">
        <w:rPr>
          <w:rFonts w:ascii="Times New Roman" w:hAnsi="Times New Roman" w:cs="Times New Roman"/>
          <w:lang w:val="en-US"/>
        </w:rPr>
        <w:t>.</w:t>
      </w:r>
    </w:p>
    <w:p w14:paraId="4FE155F9"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Goldsmith, A. (2005). Police reform and the problem of trust. Theoretical Criminology, 9(4), 443-470. https://doi.org/10.1177/1362480605057727</w:t>
      </w:r>
    </w:p>
    <w:p w14:paraId="12AC09CD"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Goldsmith, A. (2013). Disgracebook policing: social media and the rise of police indiscretion. </w:t>
      </w:r>
      <w:r w:rsidRPr="00DF4668">
        <w:rPr>
          <w:rFonts w:ascii="Times New Roman" w:hAnsi="Times New Roman" w:cs="Times New Roman"/>
          <w:i/>
          <w:iCs/>
          <w:lang w:val="en-US"/>
        </w:rPr>
        <w:t>Policing and Society</w:t>
      </w:r>
      <w:r w:rsidRPr="00DF4668">
        <w:rPr>
          <w:rFonts w:ascii="Times New Roman" w:hAnsi="Times New Roman" w:cs="Times New Roman"/>
          <w:lang w:val="en-US"/>
        </w:rPr>
        <w:t>, 25(3), pp.249–267. doi:</w:t>
      </w:r>
      <w:hyperlink r:id="rId33" w:history="1">
        <w:r w:rsidRPr="00DF4668">
          <w:rPr>
            <w:rFonts w:ascii="Times New Roman" w:hAnsi="Times New Roman" w:cs="Times New Roman"/>
            <w:lang w:val="en-US"/>
          </w:rPr>
          <w:t>https://doi.org/10.1080/10439463.2013.864653</w:t>
        </w:r>
      </w:hyperlink>
      <w:r w:rsidRPr="00DF4668">
        <w:rPr>
          <w:rFonts w:ascii="Times New Roman" w:hAnsi="Times New Roman" w:cs="Times New Roman"/>
          <w:lang w:val="en-US"/>
        </w:rPr>
        <w:t>.</w:t>
      </w:r>
    </w:p>
    <w:p w14:paraId="6D00B6DE"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Griffiths, paul (2018). </w:t>
      </w:r>
      <w:r w:rsidRPr="00DF4668">
        <w:rPr>
          <w:rFonts w:ascii="Times New Roman" w:hAnsi="Times New Roman" w:cs="Times New Roman"/>
          <w:i/>
          <w:iCs/>
          <w:lang w:val="en-US"/>
        </w:rPr>
        <w:t>https://www.policesupers.com/blog/small-steps-big-change</w:t>
      </w:r>
      <w:r w:rsidRPr="00DF4668">
        <w:rPr>
          <w:rFonts w:ascii="Times New Roman" w:hAnsi="Times New Roman" w:cs="Times New Roman"/>
          <w:lang w:val="en-US"/>
        </w:rPr>
        <w:t xml:space="preserve">. [online] www.policesupers.com. Available at: </w:t>
      </w:r>
      <w:hyperlink r:id="rId34" w:history="1">
        <w:r w:rsidRPr="00DF4668">
          <w:rPr>
            <w:rFonts w:ascii="Times New Roman" w:hAnsi="Times New Roman" w:cs="Times New Roman"/>
            <w:lang w:val="en-US"/>
          </w:rPr>
          <w:t>https://www.policesupers.com/blog/small-steps-big-change</w:t>
        </w:r>
      </w:hyperlink>
      <w:r w:rsidRPr="00DF4668">
        <w:rPr>
          <w:rFonts w:ascii="Times New Roman" w:hAnsi="Times New Roman" w:cs="Times New Roman"/>
          <w:lang w:val="en-US"/>
        </w:rPr>
        <w:t>.</w:t>
      </w:r>
    </w:p>
    <w:p w14:paraId="4F7441B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Hallenberg, K.M. and Cockcroft, T. (2017). From indifference to hostility: police sfficers, organisational responses and the symbolic value of ‘in-service’ higher education in policing. Policing: A Journal of Policy and Practice. [online] Available at: https://www.semanticscholar.org/paper/From-indifference-to-hostility%3A-police-sfficers%2C-of-Hallenberg-Cockcroft/413a3b252b317f5b0351019863bc00d939a8b5ff [Accessed 22 Jun. 2024].</w:t>
      </w:r>
    </w:p>
    <w:p w14:paraId="3A0A901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Hawkins, P. (2008). The coaching profession: some of the key challenges. </w:t>
      </w:r>
      <w:r w:rsidRPr="00DF4668">
        <w:rPr>
          <w:rFonts w:ascii="Times New Roman" w:hAnsi="Times New Roman" w:cs="Times New Roman"/>
          <w:i/>
          <w:iCs/>
          <w:lang w:val="en-US"/>
        </w:rPr>
        <w:t>Coaching: An International Journal of Theory, Research and Practice</w:t>
      </w:r>
      <w:r w:rsidRPr="00DF4668">
        <w:rPr>
          <w:rFonts w:ascii="Times New Roman" w:hAnsi="Times New Roman" w:cs="Times New Roman"/>
          <w:lang w:val="en-US"/>
        </w:rPr>
        <w:t>, 1(1), pp.28–38. doi:</w:t>
      </w:r>
      <w:hyperlink r:id="rId35" w:history="1">
        <w:r w:rsidRPr="00DF4668">
          <w:rPr>
            <w:rFonts w:ascii="Times New Roman" w:hAnsi="Times New Roman" w:cs="Times New Roman"/>
            <w:lang w:val="en-US"/>
          </w:rPr>
          <w:t>https://doi.org/10.1080/17521880701878174</w:t>
        </w:r>
      </w:hyperlink>
      <w:r w:rsidRPr="00DF4668">
        <w:rPr>
          <w:rFonts w:ascii="Times New Roman" w:hAnsi="Times New Roman" w:cs="Times New Roman"/>
          <w:lang w:val="en-US"/>
        </w:rPr>
        <w:t>.</w:t>
      </w:r>
    </w:p>
    <w:p w14:paraId="4247283C"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Herrington, V. and Colvin, A. (2015). Police Leadership for Complex Times. </w:t>
      </w:r>
      <w:r w:rsidRPr="00DF4668">
        <w:rPr>
          <w:rFonts w:ascii="Times New Roman" w:hAnsi="Times New Roman" w:cs="Times New Roman"/>
          <w:i/>
          <w:iCs/>
          <w:lang w:val="en-US"/>
        </w:rPr>
        <w:t>Policing</w:t>
      </w:r>
      <w:r w:rsidRPr="00DF4668">
        <w:rPr>
          <w:rFonts w:ascii="Times New Roman" w:hAnsi="Times New Roman" w:cs="Times New Roman"/>
          <w:lang w:val="en-US"/>
        </w:rPr>
        <w:t>, 10(1), p.pav047. doi:</w:t>
      </w:r>
      <w:hyperlink r:id="rId36" w:history="1">
        <w:r w:rsidRPr="00DF4668">
          <w:rPr>
            <w:rFonts w:ascii="Times New Roman" w:hAnsi="Times New Roman" w:cs="Times New Roman"/>
            <w:lang w:val="en-US"/>
          </w:rPr>
          <w:t>https://doi.org/10.1093/police/pav047</w:t>
        </w:r>
      </w:hyperlink>
      <w:r w:rsidRPr="00DF4668">
        <w:rPr>
          <w:rFonts w:ascii="Times New Roman" w:hAnsi="Times New Roman" w:cs="Times New Roman"/>
          <w:lang w:val="en-US"/>
        </w:rPr>
        <w:t>.</w:t>
      </w:r>
    </w:p>
    <w:p w14:paraId="3EDF6A20"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Holdaway, S. (2017). The re-professionalization of the police in England and Wales. </w:t>
      </w:r>
      <w:r w:rsidRPr="00DF4668">
        <w:rPr>
          <w:rFonts w:ascii="Times New Roman" w:hAnsi="Times New Roman" w:cs="Times New Roman"/>
          <w:i/>
          <w:iCs/>
          <w:lang w:val="en-US"/>
        </w:rPr>
        <w:t>Criminology &amp; Criminal Justice</w:t>
      </w:r>
      <w:r w:rsidRPr="00DF4668">
        <w:rPr>
          <w:rFonts w:ascii="Times New Roman" w:hAnsi="Times New Roman" w:cs="Times New Roman"/>
          <w:lang w:val="en-US"/>
        </w:rPr>
        <w:t>, [online] 17(5), pp.588–604. doi:</w:t>
      </w:r>
      <w:hyperlink r:id="rId37" w:history="1">
        <w:r w:rsidRPr="00DF4668">
          <w:rPr>
            <w:rFonts w:ascii="Times New Roman" w:hAnsi="Times New Roman" w:cs="Times New Roman"/>
            <w:lang w:val="en-US"/>
          </w:rPr>
          <w:t>https://doi.org/10.1177/1748895817690214</w:t>
        </w:r>
      </w:hyperlink>
      <w:r w:rsidRPr="00DF4668">
        <w:rPr>
          <w:rFonts w:ascii="Times New Roman" w:hAnsi="Times New Roman" w:cs="Times New Roman"/>
          <w:lang w:val="en-US"/>
        </w:rPr>
        <w:t>.</w:t>
      </w:r>
    </w:p>
    <w:p w14:paraId="1BF72FC9"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Home Office (2012). Definition of Policing by Consent. [online] gov.uk. Available at: </w:t>
      </w:r>
      <w:hyperlink r:id="rId38" w:history="1">
        <w:r w:rsidRPr="00DF4668">
          <w:rPr>
            <w:rStyle w:val="Hyperlink"/>
            <w:rFonts w:ascii="Times New Roman" w:hAnsi="Times New Roman" w:cs="Times New Roman"/>
            <w:lang w:val="en-US"/>
          </w:rPr>
          <w:t>https://www.gov.uk/government/publications/policing-by-consent/definition-of-policing-by-consent</w:t>
        </w:r>
      </w:hyperlink>
      <w:r w:rsidRPr="00DF4668">
        <w:rPr>
          <w:rFonts w:ascii="Times New Roman" w:hAnsi="Times New Roman" w:cs="Times New Roman"/>
          <w:lang w:val="en-US"/>
        </w:rPr>
        <w:t>.</w:t>
      </w:r>
    </w:p>
    <w:p w14:paraId="74F0E38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‌Home Office (2012). Establishment of the College of Policing: update. [online] GOV.UK. Available at: https://www.gov.uk/government/speeches/establishment-of-the-college-of-policing-update.</w:t>
      </w:r>
    </w:p>
    <w:p w14:paraId="58564E2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Hurd, N. and Zimmerman, M. (2010). Natural Mentors, Mental Health, and Risk Behaviors: A Longitudinal Analysis of African American Adolescents Transitioning into Adulthood. </w:t>
      </w:r>
      <w:r w:rsidRPr="00DF4668">
        <w:rPr>
          <w:rFonts w:ascii="Times New Roman" w:hAnsi="Times New Roman" w:cs="Times New Roman"/>
          <w:i/>
          <w:iCs/>
          <w:lang w:val="en-US"/>
        </w:rPr>
        <w:t>American Journal of Community Psychology</w:t>
      </w:r>
      <w:r w:rsidRPr="00DF4668">
        <w:rPr>
          <w:rFonts w:ascii="Times New Roman" w:hAnsi="Times New Roman" w:cs="Times New Roman"/>
          <w:lang w:val="en-US"/>
        </w:rPr>
        <w:t>, 46(1-2), pp.36–48. doi:</w:t>
      </w:r>
      <w:hyperlink r:id="rId39" w:history="1">
        <w:r w:rsidRPr="00DF4668">
          <w:rPr>
            <w:rFonts w:ascii="Times New Roman" w:hAnsi="Times New Roman" w:cs="Times New Roman"/>
            <w:lang w:val="en-US"/>
          </w:rPr>
          <w:t>https://doi.org/10.1007/s10464-010-9325-x</w:t>
        </w:r>
      </w:hyperlink>
      <w:r w:rsidRPr="00DF4668">
        <w:rPr>
          <w:rFonts w:ascii="Times New Roman" w:hAnsi="Times New Roman" w:cs="Times New Roman"/>
          <w:lang w:val="en-US"/>
        </w:rPr>
        <w:t>.</w:t>
      </w:r>
    </w:p>
    <w:p w14:paraId="0201BF6F"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lastRenderedPageBreak/>
        <w:t>Jarman (2021). Power, politics and policing: how the pandemic has highlighted</w:t>
      </w:r>
      <w:r w:rsidRPr="00DF4668">
        <w:rPr>
          <w:rFonts w:ascii="Times New Roman" w:hAnsi="Times New Roman" w:cs="Times New Roman"/>
          <w:lang w:val="en-US"/>
        </w:rPr>
        <w:br/>
        <w:t xml:space="preserve">                    fractures and fault lines in our society. </w:t>
      </w:r>
      <w:r w:rsidRPr="00DF4668">
        <w:rPr>
          <w:rFonts w:ascii="Times New Roman" w:hAnsi="Times New Roman" w:cs="Times New Roman"/>
          <w:i/>
          <w:iCs/>
          <w:lang w:val="en-US"/>
        </w:rPr>
        <w:t>Journal of Global Faultlines</w:t>
      </w:r>
      <w:r w:rsidRPr="00DF4668">
        <w:rPr>
          <w:rFonts w:ascii="Times New Roman" w:hAnsi="Times New Roman" w:cs="Times New Roman"/>
          <w:lang w:val="en-US"/>
        </w:rPr>
        <w:t>, 8(1), p.100. doi:</w:t>
      </w:r>
      <w:hyperlink r:id="rId40" w:history="1">
        <w:r w:rsidRPr="00DF4668">
          <w:rPr>
            <w:rFonts w:ascii="Times New Roman" w:hAnsi="Times New Roman" w:cs="Times New Roman"/>
            <w:lang w:val="en-US"/>
          </w:rPr>
          <w:t>https://doi.org/10.13169/jglobfaul.8.1.0100</w:t>
        </w:r>
      </w:hyperlink>
      <w:r w:rsidRPr="00DF4668">
        <w:rPr>
          <w:rFonts w:ascii="Times New Roman" w:hAnsi="Times New Roman" w:cs="Times New Roman"/>
          <w:lang w:val="en-US"/>
        </w:rPr>
        <w:t>.</w:t>
      </w:r>
    </w:p>
    <w:p w14:paraId="1819C9D0"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Jones, E. (2022). </w:t>
      </w:r>
      <w:r w:rsidRPr="00DF4668">
        <w:rPr>
          <w:rFonts w:ascii="Times New Roman" w:hAnsi="Times New Roman" w:cs="Times New Roman"/>
          <w:i/>
          <w:iCs/>
          <w:lang w:val="en-US"/>
        </w:rPr>
        <w:t>SixDegrees.com — The Start of Social Media</w:t>
      </w:r>
      <w:r w:rsidRPr="00DF4668">
        <w:rPr>
          <w:rFonts w:ascii="Times New Roman" w:hAnsi="Times New Roman" w:cs="Times New Roman"/>
          <w:lang w:val="en-US"/>
        </w:rPr>
        <w:t xml:space="preserve">. [online] Medium. Available at: </w:t>
      </w:r>
      <w:hyperlink r:id="rId41" w:history="1">
        <w:r w:rsidRPr="00DF4668">
          <w:rPr>
            <w:rFonts w:ascii="Times New Roman" w:hAnsi="Times New Roman" w:cs="Times New Roman"/>
            <w:lang w:val="en-US"/>
          </w:rPr>
          <w:t>https://medium.com/@emijones/sixdegrees-com-the-start-of-social-media-86e287d46e9e</w:t>
        </w:r>
      </w:hyperlink>
      <w:r w:rsidRPr="00DF4668">
        <w:rPr>
          <w:rFonts w:ascii="Times New Roman" w:hAnsi="Times New Roman" w:cs="Times New Roman"/>
          <w:lang w:val="en-US"/>
        </w:rPr>
        <w:t>.</w:t>
      </w:r>
    </w:p>
    <w:p w14:paraId="305FE4C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Kaiser, R.B. and White, R.P. (2008). Strength test: Debunking an unbalanced approach to development. </w:t>
      </w:r>
      <w:r w:rsidRPr="00DF4668">
        <w:rPr>
          <w:rFonts w:ascii="Times New Roman" w:hAnsi="Times New Roman" w:cs="Times New Roman"/>
          <w:i/>
          <w:iCs/>
          <w:lang w:val="en-US"/>
        </w:rPr>
        <w:t>Leadership in Action</w:t>
      </w:r>
      <w:r w:rsidRPr="00DF4668">
        <w:rPr>
          <w:rFonts w:ascii="Times New Roman" w:hAnsi="Times New Roman" w:cs="Times New Roman"/>
          <w:lang w:val="en-US"/>
        </w:rPr>
        <w:t>, 28(5), pp.8–12. doi:</w:t>
      </w:r>
      <w:hyperlink r:id="rId42" w:history="1">
        <w:r w:rsidRPr="00DF4668">
          <w:rPr>
            <w:rFonts w:ascii="Times New Roman" w:hAnsi="Times New Roman" w:cs="Times New Roman"/>
            <w:lang w:val="en-US"/>
          </w:rPr>
          <w:t>https://doi.org/10.1002/lia.1261</w:t>
        </w:r>
      </w:hyperlink>
      <w:r w:rsidRPr="00DF4668">
        <w:rPr>
          <w:rFonts w:ascii="Times New Roman" w:hAnsi="Times New Roman" w:cs="Times New Roman"/>
          <w:lang w:val="en-US"/>
        </w:rPr>
        <w:t>.</w:t>
      </w:r>
    </w:p>
    <w:p w14:paraId="69D8FB03"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Kamara, S.A., Bangura, I., Bangura, F.A.M. and Koroma, J.F. (2024). EXPOSING THE DAMAGE CAUSED BY INADEQUATE LEADERSHIP IN PUBLIC AND COMMERCIAL ESTABLISHMENTS AS WELL AS POTENTIAL SOLUTIONS. </w:t>
      </w:r>
      <w:r w:rsidRPr="00DF4668">
        <w:rPr>
          <w:rFonts w:ascii="Times New Roman" w:hAnsi="Times New Roman" w:cs="Times New Roman"/>
          <w:i/>
          <w:iCs/>
          <w:lang w:val="en-US"/>
        </w:rPr>
        <w:t>European Journal of Political Science Studies</w:t>
      </w:r>
      <w:r w:rsidRPr="00DF4668">
        <w:rPr>
          <w:rFonts w:ascii="Times New Roman" w:hAnsi="Times New Roman" w:cs="Times New Roman"/>
          <w:lang w:val="en-US"/>
        </w:rPr>
        <w:t>, [online] 7(1). doi:</w:t>
      </w:r>
      <w:hyperlink r:id="rId43" w:history="1">
        <w:r w:rsidRPr="00DF4668">
          <w:rPr>
            <w:rFonts w:ascii="Times New Roman" w:hAnsi="Times New Roman" w:cs="Times New Roman"/>
            <w:lang w:val="en-US"/>
          </w:rPr>
          <w:t>https://doi.org/10.46827/ejpss.v7i1.1657</w:t>
        </w:r>
      </w:hyperlink>
      <w:r w:rsidRPr="00DF4668">
        <w:rPr>
          <w:rFonts w:ascii="Times New Roman" w:hAnsi="Times New Roman" w:cs="Times New Roman"/>
          <w:lang w:val="en-US"/>
        </w:rPr>
        <w:t>.</w:t>
      </w:r>
    </w:p>
    <w:p w14:paraId="442295EE"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Kezar, A. (2000). Pluralistic Leadership: Bringing Diverse Voices to the Table. </w:t>
      </w:r>
      <w:r w:rsidRPr="00DF4668">
        <w:rPr>
          <w:rFonts w:ascii="Times New Roman" w:hAnsi="Times New Roman" w:cs="Times New Roman"/>
          <w:i/>
          <w:iCs/>
          <w:lang w:val="en-US"/>
        </w:rPr>
        <w:t>About Campus: Enriching the Student Learning Experience</w:t>
      </w:r>
      <w:r w:rsidRPr="00DF4668">
        <w:rPr>
          <w:rFonts w:ascii="Times New Roman" w:hAnsi="Times New Roman" w:cs="Times New Roman"/>
          <w:lang w:val="en-US"/>
        </w:rPr>
        <w:t>, 5(3), pp.6–11. doi:</w:t>
      </w:r>
      <w:hyperlink r:id="rId44" w:history="1">
        <w:r w:rsidRPr="00DF4668">
          <w:rPr>
            <w:rFonts w:ascii="Times New Roman" w:hAnsi="Times New Roman" w:cs="Times New Roman"/>
            <w:lang w:val="en-US"/>
          </w:rPr>
          <w:t>https://doi.org/10.1177/108648220000500304</w:t>
        </w:r>
      </w:hyperlink>
      <w:r w:rsidRPr="00DF4668">
        <w:rPr>
          <w:rFonts w:ascii="Times New Roman" w:hAnsi="Times New Roman" w:cs="Times New Roman"/>
          <w:lang w:val="en-US"/>
        </w:rPr>
        <w:t>.</w:t>
      </w:r>
    </w:p>
    <w:p w14:paraId="7DDE9E41"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Lerman, K. and Ghosh, R. (2010). </w:t>
      </w:r>
      <w:r w:rsidRPr="00DF4668">
        <w:rPr>
          <w:rFonts w:ascii="Times New Roman" w:hAnsi="Times New Roman" w:cs="Times New Roman"/>
          <w:i/>
          <w:iCs/>
          <w:lang w:val="en-US"/>
        </w:rPr>
        <w:t>Contagion : an Empirical Study of the Spread of News on Digg and Twitter Social Networks</w:t>
      </w:r>
      <w:r w:rsidRPr="00DF4668">
        <w:rPr>
          <w:rFonts w:ascii="Times New Roman" w:hAnsi="Times New Roman" w:cs="Times New Roman"/>
          <w:lang w:val="en-US"/>
        </w:rPr>
        <w:t xml:space="preserve">. [online] Semantic Scholar. Available at: </w:t>
      </w:r>
      <w:hyperlink r:id="rId45" w:history="1">
        <w:r w:rsidRPr="00DF4668">
          <w:rPr>
            <w:rFonts w:ascii="Times New Roman" w:hAnsi="Times New Roman" w:cs="Times New Roman"/>
            <w:lang w:val="en-US"/>
          </w:rPr>
          <w:t>https://www.semanticscholar.org/paper/Contagion-%3A-an-Empirical-Study-of-the-Spread-of-on-Lerman-Ghosh/039b08ab33e94c18e4976bad3bc363a9f8d24213</w:t>
        </w:r>
      </w:hyperlink>
      <w:r w:rsidRPr="00DF4668">
        <w:rPr>
          <w:rFonts w:ascii="Times New Roman" w:hAnsi="Times New Roman" w:cs="Times New Roman"/>
          <w:lang w:val="en-US"/>
        </w:rPr>
        <w:t xml:space="preserve"> [Accessed 1 Jul. 2024].</w:t>
      </w:r>
    </w:p>
    <w:p w14:paraId="606A18CD"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Li, R. and Thomas, M. (2021). ‘Mind the Gap’ – evaluating the integration of police degree and evidence-based policing. </w:t>
      </w:r>
      <w:r w:rsidRPr="00DF4668">
        <w:rPr>
          <w:rFonts w:ascii="Times New Roman" w:hAnsi="Times New Roman" w:cs="Times New Roman"/>
          <w:i/>
          <w:iCs/>
          <w:lang w:val="en-US"/>
        </w:rPr>
        <w:t>figshare.cardiffmet.ac.uk</w:t>
      </w:r>
      <w:r w:rsidRPr="00DF4668">
        <w:rPr>
          <w:rFonts w:ascii="Times New Roman" w:hAnsi="Times New Roman" w:cs="Times New Roman"/>
          <w:lang w:val="en-US"/>
        </w:rPr>
        <w:t>. [online] doi:</w:t>
      </w:r>
      <w:hyperlink r:id="rId46" w:history="1">
        <w:r w:rsidRPr="00DF4668">
          <w:rPr>
            <w:rFonts w:ascii="Times New Roman" w:hAnsi="Times New Roman" w:cs="Times New Roman"/>
            <w:lang w:val="en-US"/>
          </w:rPr>
          <w:t>https://doi.org/10.25401/cardiffmet.14614143.v1</w:t>
        </w:r>
      </w:hyperlink>
      <w:r w:rsidRPr="00DF4668">
        <w:rPr>
          <w:rFonts w:ascii="Times New Roman" w:hAnsi="Times New Roman" w:cs="Times New Roman"/>
          <w:lang w:val="en-US"/>
        </w:rPr>
        <w:t>.</w:t>
      </w:r>
    </w:p>
    <w:p w14:paraId="61464D9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Loveday, B. (2017). Still plodding along? The police response to the changing profile of crime in England and Wales. </w:t>
      </w:r>
      <w:r w:rsidRPr="00DF4668">
        <w:rPr>
          <w:rFonts w:ascii="Times New Roman" w:hAnsi="Times New Roman" w:cs="Times New Roman"/>
          <w:i/>
          <w:iCs/>
          <w:lang w:val="en-US"/>
        </w:rPr>
        <w:t>International Journal of Police Science &amp; Management</w:t>
      </w:r>
      <w:r w:rsidRPr="00DF4668">
        <w:rPr>
          <w:rFonts w:ascii="Times New Roman" w:hAnsi="Times New Roman" w:cs="Times New Roman"/>
          <w:lang w:val="en-US"/>
        </w:rPr>
        <w:t>, 19(2), pp.101–109. doi:</w:t>
      </w:r>
      <w:hyperlink r:id="rId47" w:history="1">
        <w:r w:rsidRPr="00DF4668">
          <w:rPr>
            <w:rFonts w:ascii="Times New Roman" w:hAnsi="Times New Roman" w:cs="Times New Roman"/>
            <w:lang w:val="en-US"/>
          </w:rPr>
          <w:t>https://doi.org/10.1177/1461355717699634</w:t>
        </w:r>
      </w:hyperlink>
      <w:r w:rsidRPr="00DF4668">
        <w:rPr>
          <w:rFonts w:ascii="Times New Roman" w:hAnsi="Times New Roman" w:cs="Times New Roman"/>
          <w:lang w:val="en-US"/>
        </w:rPr>
        <w:t>.</w:t>
      </w:r>
    </w:p>
    <w:p w14:paraId="611C2B0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Menges, C. (2015). Toward Improving the Effectiveness of Formal Mentoring Programs. </w:t>
      </w:r>
      <w:r w:rsidRPr="00DF4668">
        <w:rPr>
          <w:rFonts w:ascii="Times New Roman" w:hAnsi="Times New Roman" w:cs="Times New Roman"/>
          <w:i/>
          <w:iCs/>
          <w:lang w:val="en-US"/>
        </w:rPr>
        <w:t>Group &amp; Organization Management</w:t>
      </w:r>
      <w:r w:rsidRPr="00DF4668">
        <w:rPr>
          <w:rFonts w:ascii="Times New Roman" w:hAnsi="Times New Roman" w:cs="Times New Roman"/>
          <w:lang w:val="en-US"/>
        </w:rPr>
        <w:t>, 41(1), pp.98–129. doi:</w:t>
      </w:r>
      <w:hyperlink r:id="rId48" w:history="1">
        <w:r w:rsidRPr="00DF4668">
          <w:rPr>
            <w:rFonts w:ascii="Times New Roman" w:hAnsi="Times New Roman" w:cs="Times New Roman"/>
            <w:lang w:val="en-US"/>
          </w:rPr>
          <w:t>https://doi.org/10.1177/1059601115579567</w:t>
        </w:r>
      </w:hyperlink>
      <w:r w:rsidRPr="00DF4668">
        <w:rPr>
          <w:rFonts w:ascii="Times New Roman" w:hAnsi="Times New Roman" w:cs="Times New Roman"/>
          <w:lang w:val="en-US"/>
        </w:rPr>
        <w:t>.</w:t>
      </w:r>
    </w:p>
    <w:p w14:paraId="10AC28E1"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Nable, J.V., Davis, M.J. and Davis, J.E. (2024). Utilization of the social media platform Snapchat in the care of an acutely suicidal individual. </w:t>
      </w:r>
      <w:r w:rsidRPr="00DF4668">
        <w:rPr>
          <w:rFonts w:ascii="Times New Roman" w:hAnsi="Times New Roman" w:cs="Times New Roman"/>
          <w:i/>
          <w:iCs/>
          <w:lang w:val="en-US"/>
        </w:rPr>
        <w:t>Journal of American College Health</w:t>
      </w:r>
      <w:r w:rsidRPr="00DF4668">
        <w:rPr>
          <w:rFonts w:ascii="Times New Roman" w:hAnsi="Times New Roman" w:cs="Times New Roman"/>
          <w:lang w:val="en-US"/>
        </w:rPr>
        <w:t>, [online] pp.1–3. doi:</w:t>
      </w:r>
      <w:hyperlink r:id="rId49" w:history="1">
        <w:r w:rsidRPr="00DF4668">
          <w:rPr>
            <w:rFonts w:ascii="Times New Roman" w:hAnsi="Times New Roman" w:cs="Times New Roman"/>
            <w:lang w:val="en-US"/>
          </w:rPr>
          <w:t>https://doi.org/10.1080/07448481.2024.2325927</w:t>
        </w:r>
      </w:hyperlink>
      <w:r w:rsidRPr="00DF4668">
        <w:rPr>
          <w:rFonts w:ascii="Times New Roman" w:hAnsi="Times New Roman" w:cs="Times New Roman"/>
          <w:lang w:val="en-US"/>
        </w:rPr>
        <w:t>.</w:t>
      </w:r>
    </w:p>
    <w:p w14:paraId="37A8F816"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Nix, J., Pickett, J.T., Baek, H. and Alpert, G.P. (2017). Police research, officer surveys, and response rates. </w:t>
      </w:r>
      <w:r w:rsidRPr="00DF4668">
        <w:rPr>
          <w:rFonts w:ascii="Times New Roman" w:hAnsi="Times New Roman" w:cs="Times New Roman"/>
          <w:i/>
          <w:iCs/>
          <w:lang w:val="en-US"/>
        </w:rPr>
        <w:t>Policing and Society</w:t>
      </w:r>
      <w:r w:rsidRPr="00DF4668">
        <w:rPr>
          <w:rFonts w:ascii="Times New Roman" w:hAnsi="Times New Roman" w:cs="Times New Roman"/>
          <w:lang w:val="en-US"/>
        </w:rPr>
        <w:t>, 29(5), pp.530–550. doi:</w:t>
      </w:r>
      <w:hyperlink r:id="rId50" w:history="1">
        <w:r w:rsidRPr="00DF4668">
          <w:rPr>
            <w:rFonts w:ascii="Times New Roman" w:hAnsi="Times New Roman" w:cs="Times New Roman"/>
            <w:lang w:val="en-US"/>
          </w:rPr>
          <w:t>https://doi.org/10.1080/10439463.2017.1394300</w:t>
        </w:r>
      </w:hyperlink>
      <w:r w:rsidRPr="00DF4668">
        <w:rPr>
          <w:rFonts w:ascii="Times New Roman" w:hAnsi="Times New Roman" w:cs="Times New Roman"/>
          <w:lang w:val="en-US"/>
        </w:rPr>
        <w:t>.</w:t>
      </w:r>
    </w:p>
    <w:p w14:paraId="68422E3E"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None Abdul Azis (2022). Law Enforcement Through Social Media Pressure. </w:t>
      </w:r>
      <w:r w:rsidRPr="00DF4668">
        <w:rPr>
          <w:rFonts w:ascii="Times New Roman" w:hAnsi="Times New Roman" w:cs="Times New Roman"/>
          <w:i/>
          <w:iCs/>
          <w:lang w:val="en-US"/>
        </w:rPr>
        <w:t>Law and justice</w:t>
      </w:r>
      <w:r w:rsidRPr="00DF4668">
        <w:rPr>
          <w:rFonts w:ascii="Times New Roman" w:hAnsi="Times New Roman" w:cs="Times New Roman"/>
          <w:lang w:val="en-US"/>
        </w:rPr>
        <w:t>, 7(1), pp.89–97. doi:</w:t>
      </w:r>
      <w:hyperlink r:id="rId51" w:history="1">
        <w:r w:rsidRPr="00DF4668">
          <w:rPr>
            <w:rFonts w:ascii="Times New Roman" w:hAnsi="Times New Roman" w:cs="Times New Roman"/>
            <w:lang w:val="en-US"/>
          </w:rPr>
          <w:t>https://doi.org/10.23917/laj.v7i1.654</w:t>
        </w:r>
      </w:hyperlink>
      <w:r w:rsidRPr="00DF4668">
        <w:rPr>
          <w:rFonts w:ascii="Times New Roman" w:hAnsi="Times New Roman" w:cs="Times New Roman"/>
          <w:lang w:val="en-US"/>
        </w:rPr>
        <w:t>.</w:t>
      </w:r>
    </w:p>
    <w:p w14:paraId="4DF500F3"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NPIRT National Police Information Risk Management Team, (2018). </w:t>
      </w:r>
      <w:r w:rsidRPr="00DF4668">
        <w:rPr>
          <w:rFonts w:ascii="Times New Roman" w:hAnsi="Times New Roman" w:cs="Times New Roman"/>
          <w:i/>
          <w:iCs/>
          <w:lang w:val="en-US"/>
        </w:rPr>
        <w:t xml:space="preserve">Use of Whats.App and other  Social </w:t>
      </w:r>
      <w:r w:rsidRPr="00DF4668">
        <w:rPr>
          <w:rFonts w:ascii="Times New Roman" w:hAnsi="Times New Roman" w:cs="Times New Roman"/>
          <w:i/>
          <w:iCs/>
          <w:lang w:val="en-US"/>
        </w:rPr>
        <w:lastRenderedPageBreak/>
        <w:t>Networking  Applications  Principles of use</w:t>
      </w:r>
      <w:r w:rsidRPr="00DF4668">
        <w:rPr>
          <w:rFonts w:ascii="Times New Roman" w:hAnsi="Times New Roman" w:cs="Times New Roman"/>
          <w:lang w:val="en-US"/>
        </w:rPr>
        <w:t xml:space="preserve">. [online] Available at: </w:t>
      </w:r>
      <w:hyperlink r:id="rId52" w:history="1">
        <w:r w:rsidRPr="00DF4668">
          <w:rPr>
            <w:rFonts w:ascii="Times New Roman" w:hAnsi="Times New Roman" w:cs="Times New Roman"/>
            <w:lang w:val="en-US"/>
          </w:rPr>
          <w:t>https://www.npcc.police.uk/SysSiteAssets/media/downloads/about-us/governance-and-accountability/policies/mps-use-of-social-media.pdf</w:t>
        </w:r>
      </w:hyperlink>
      <w:r w:rsidRPr="00DF4668">
        <w:rPr>
          <w:rFonts w:ascii="Times New Roman" w:hAnsi="Times New Roman" w:cs="Times New Roman"/>
          <w:lang w:val="en-US"/>
        </w:rPr>
        <w:t>.</w:t>
      </w:r>
    </w:p>
    <w:p w14:paraId="4B3250D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Online, S.B.U. (2018). </w:t>
      </w:r>
      <w:r w:rsidRPr="00DF4668">
        <w:rPr>
          <w:rFonts w:ascii="Times New Roman" w:hAnsi="Times New Roman" w:cs="Times New Roman"/>
          <w:i/>
          <w:iCs/>
          <w:lang w:val="en-US"/>
        </w:rPr>
        <w:t>The Three Leadership Styles</w:t>
      </w:r>
      <w:r w:rsidRPr="00DF4668">
        <w:rPr>
          <w:rFonts w:ascii="Times New Roman" w:hAnsi="Times New Roman" w:cs="Times New Roman"/>
          <w:lang w:val="en-US"/>
        </w:rPr>
        <w:t xml:space="preserve">. [online] online.sbu.edu. Available at: </w:t>
      </w:r>
      <w:hyperlink r:id="rId53" w:history="1">
        <w:r w:rsidRPr="00DF4668">
          <w:rPr>
            <w:rFonts w:ascii="Times New Roman" w:hAnsi="Times New Roman" w:cs="Times New Roman"/>
            <w:lang w:val="en-US"/>
          </w:rPr>
          <w:t>https://online.sbu.edu/news/three-leadership-styles</w:t>
        </w:r>
      </w:hyperlink>
      <w:r w:rsidRPr="00DF4668">
        <w:rPr>
          <w:rFonts w:ascii="Times New Roman" w:hAnsi="Times New Roman" w:cs="Times New Roman"/>
          <w:lang w:val="en-US"/>
        </w:rPr>
        <w:t>.</w:t>
      </w:r>
    </w:p>
    <w:p w14:paraId="6454AE95"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Peak, K. and Glensor, R.W. (1996). </w:t>
      </w:r>
      <w:r w:rsidRPr="00DF4668">
        <w:rPr>
          <w:rFonts w:ascii="Times New Roman" w:hAnsi="Times New Roman" w:cs="Times New Roman"/>
          <w:i/>
          <w:iCs/>
          <w:lang w:val="en-US"/>
        </w:rPr>
        <w:t>Community Policing and Problem Solving: Strategies and Practices</w:t>
      </w:r>
      <w:r w:rsidRPr="00DF4668">
        <w:rPr>
          <w:rFonts w:ascii="Times New Roman" w:hAnsi="Times New Roman" w:cs="Times New Roman"/>
          <w:lang w:val="en-US"/>
        </w:rPr>
        <w:t xml:space="preserve">. [online] www.semanticscholar.org. Available at: </w:t>
      </w:r>
      <w:hyperlink r:id="rId54" w:history="1">
        <w:r w:rsidRPr="00DF4668">
          <w:rPr>
            <w:rFonts w:ascii="Times New Roman" w:hAnsi="Times New Roman" w:cs="Times New Roman"/>
            <w:lang w:val="en-US"/>
          </w:rPr>
          <w:t>https://www.semanticscholar.org/paper/Community-Policing-and-Problem-Solving%3A-Strategies-Peak-Glensor/7413e4de7b484dd2f0496b45aa1025b98397ae30</w:t>
        </w:r>
      </w:hyperlink>
      <w:r w:rsidRPr="00DF4668">
        <w:rPr>
          <w:rFonts w:ascii="Times New Roman" w:hAnsi="Times New Roman" w:cs="Times New Roman"/>
          <w:lang w:val="en-US"/>
        </w:rPr>
        <w:t>.</w:t>
      </w:r>
    </w:p>
    <w:p w14:paraId="1FBA7FD8"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Ramos, S., Pérez-López, J.Á. and Abreu, R. (2020). </w:t>
      </w:r>
      <w:r w:rsidRPr="00DF4668">
        <w:rPr>
          <w:rFonts w:ascii="Times New Roman" w:hAnsi="Times New Roman" w:cs="Times New Roman"/>
          <w:i/>
          <w:iCs/>
          <w:lang w:val="en-US"/>
        </w:rPr>
        <w:t>An Analysis of the Importance of the Artificial Intelligence on the Information System of Police Forces</w:t>
      </w:r>
      <w:r w:rsidRPr="00DF4668">
        <w:rPr>
          <w:rFonts w:ascii="Times New Roman" w:hAnsi="Times New Roman" w:cs="Times New Roman"/>
          <w:lang w:val="en-US"/>
        </w:rPr>
        <w:t>. [online] IEEE Xplore. doi:</w:t>
      </w:r>
      <w:hyperlink r:id="rId55" w:history="1">
        <w:r w:rsidRPr="00DF4668">
          <w:rPr>
            <w:rFonts w:ascii="Times New Roman" w:hAnsi="Times New Roman" w:cs="Times New Roman"/>
            <w:lang w:val="en-US"/>
          </w:rPr>
          <w:t>https://doi.org/10.23919/CISTI49556.2020.9141006</w:t>
        </w:r>
      </w:hyperlink>
      <w:r w:rsidRPr="00DF4668">
        <w:rPr>
          <w:rFonts w:ascii="Times New Roman" w:hAnsi="Times New Roman" w:cs="Times New Roman"/>
          <w:lang w:val="en-US"/>
        </w:rPr>
        <w:t>.</w:t>
      </w:r>
    </w:p>
    <w:p w14:paraId="50C742A8"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Ronzi, R.D. and Greco, G. (2020). </w:t>
      </w:r>
      <w:r w:rsidRPr="00DF4668">
        <w:rPr>
          <w:rFonts w:ascii="Times New Roman" w:hAnsi="Times New Roman" w:cs="Times New Roman"/>
          <w:i/>
          <w:iCs/>
          <w:lang w:val="en-US"/>
        </w:rPr>
        <w:t>European Journal of Public Health Studies-ISSN 2668-1056</w:t>
      </w:r>
      <w:r w:rsidRPr="00DF4668">
        <w:rPr>
          <w:rFonts w:ascii="Times New Roman" w:hAnsi="Times New Roman" w:cs="Times New Roman"/>
          <w:lang w:val="en-US"/>
        </w:rPr>
        <w:t xml:space="preserve">. [online] Semantic Scholar. Available at: </w:t>
      </w:r>
      <w:hyperlink r:id="rId56" w:history="1">
        <w:r w:rsidRPr="00DF4668">
          <w:rPr>
            <w:rFonts w:ascii="Times New Roman" w:hAnsi="Times New Roman" w:cs="Times New Roman"/>
            <w:lang w:val="en-US"/>
          </w:rPr>
          <w:t>https://www.semanticscholar.org/paper/European-Journal-of-Public-Health-Studies-ISSN-Ronzi-Greco/bc2ecf233aa763f09c0a08fc5857ffdd8cebf374</w:t>
        </w:r>
      </w:hyperlink>
      <w:r w:rsidRPr="00DF4668">
        <w:rPr>
          <w:rFonts w:ascii="Times New Roman" w:hAnsi="Times New Roman" w:cs="Times New Roman"/>
          <w:lang w:val="en-US"/>
        </w:rPr>
        <w:t xml:space="preserve"> [Accessed 1 Jul. 2024].</w:t>
      </w:r>
    </w:p>
    <w:p w14:paraId="075501EC"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Rosenbaum, D.P. and Lawrence, D.S. (2017). Teaching procedural justice and communication skills during police–community encounters: Results of a randomized control trial with police recruits. </w:t>
      </w:r>
      <w:r w:rsidRPr="00DF4668">
        <w:rPr>
          <w:rFonts w:ascii="Times New Roman" w:hAnsi="Times New Roman" w:cs="Times New Roman"/>
          <w:i/>
          <w:iCs/>
          <w:lang w:val="en-US"/>
        </w:rPr>
        <w:t>Journal of Experimental Criminology</w:t>
      </w:r>
      <w:r w:rsidRPr="00DF4668">
        <w:rPr>
          <w:rFonts w:ascii="Times New Roman" w:hAnsi="Times New Roman" w:cs="Times New Roman"/>
          <w:lang w:val="en-US"/>
        </w:rPr>
        <w:t>, 13(3), pp.293–319. doi:</w:t>
      </w:r>
      <w:hyperlink r:id="rId57" w:history="1">
        <w:r w:rsidRPr="00DF4668">
          <w:rPr>
            <w:rFonts w:ascii="Times New Roman" w:hAnsi="Times New Roman" w:cs="Times New Roman"/>
            <w:lang w:val="en-US"/>
          </w:rPr>
          <w:t>https://doi.org/10.1007/s11292-017-9293-3</w:t>
        </w:r>
      </w:hyperlink>
      <w:r w:rsidRPr="00DF4668">
        <w:rPr>
          <w:rFonts w:ascii="Times New Roman" w:hAnsi="Times New Roman" w:cs="Times New Roman"/>
          <w:lang w:val="en-US"/>
        </w:rPr>
        <w:t>.</w:t>
      </w:r>
    </w:p>
    <w:p w14:paraId="63377ADF"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Seay, S.D. (2009). </w:t>
      </w:r>
      <w:r w:rsidRPr="00DF4668">
        <w:rPr>
          <w:rFonts w:ascii="Times New Roman" w:hAnsi="Times New Roman" w:cs="Times New Roman"/>
          <w:i/>
          <w:iCs/>
          <w:lang w:val="en-US"/>
        </w:rPr>
        <w:t>Job related stress and the ability to transition among life roles for police officers</w:t>
      </w:r>
      <w:r w:rsidRPr="00DF4668">
        <w:rPr>
          <w:rFonts w:ascii="Times New Roman" w:hAnsi="Times New Roman" w:cs="Times New Roman"/>
          <w:lang w:val="en-US"/>
        </w:rPr>
        <w:t xml:space="preserve">. [online] Semantic Scholar. Available at: </w:t>
      </w:r>
      <w:hyperlink r:id="rId58" w:history="1">
        <w:r w:rsidRPr="00DF4668">
          <w:rPr>
            <w:rFonts w:ascii="Times New Roman" w:hAnsi="Times New Roman" w:cs="Times New Roman"/>
            <w:lang w:val="en-US"/>
          </w:rPr>
          <w:t>https://www.semanticscholar.org/paper/Job-related-stress-and-the-ability-to-transition-Seay/b8722648c24d92d21809e1d0f0da18838051bde0</w:t>
        </w:r>
      </w:hyperlink>
      <w:r w:rsidRPr="00DF4668">
        <w:rPr>
          <w:rFonts w:ascii="Times New Roman" w:hAnsi="Times New Roman" w:cs="Times New Roman"/>
          <w:lang w:val="en-US"/>
        </w:rPr>
        <w:t xml:space="preserve"> [Accessed 1 Jul. 2024].</w:t>
      </w:r>
    </w:p>
    <w:p w14:paraId="6271A96E"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sfmedia (2021). UK Business Crime - How has Crime Changed Over The Last 12 Months? [online] Newgate. Available at: https://www.newgate.uk.com/blog/uk-business-crime-how-has-crime-changed-over-the-last-12-months/</w:t>
      </w:r>
    </w:p>
    <w:p w14:paraId="3D7DDAC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Shannon, I.J. (2021). Protecting People, Particularly the Most Vulnerable. pp.81–128. doi:</w:t>
      </w:r>
      <w:hyperlink r:id="rId59" w:history="1">
        <w:r w:rsidRPr="00DF4668">
          <w:rPr>
            <w:rFonts w:ascii="Times New Roman" w:hAnsi="Times New Roman" w:cs="Times New Roman"/>
            <w:lang w:val="en-US"/>
          </w:rPr>
          <w:t>https://doi.org/10.1007/978-3-030-85879-7_4</w:t>
        </w:r>
      </w:hyperlink>
      <w:r w:rsidRPr="00DF4668">
        <w:rPr>
          <w:rFonts w:ascii="Times New Roman" w:hAnsi="Times New Roman" w:cs="Times New Roman"/>
          <w:lang w:val="en-US"/>
        </w:rPr>
        <w:t>.</w:t>
      </w:r>
    </w:p>
    <w:p w14:paraId="203F84ED"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Statista. (n.d.). </w:t>
      </w:r>
      <w:r w:rsidRPr="00DF4668">
        <w:rPr>
          <w:rFonts w:ascii="Times New Roman" w:hAnsi="Times New Roman" w:cs="Times New Roman"/>
          <w:i/>
          <w:iCs/>
          <w:lang w:val="en-US"/>
        </w:rPr>
        <w:t>Internet and social media users in the world 2024</w:t>
      </w:r>
      <w:r w:rsidRPr="00DF4668">
        <w:rPr>
          <w:rFonts w:ascii="Times New Roman" w:hAnsi="Times New Roman" w:cs="Times New Roman"/>
          <w:lang w:val="en-US"/>
        </w:rPr>
        <w:t xml:space="preserve">. [online] Available at: </w:t>
      </w:r>
      <w:hyperlink r:id="rId60" w:history="1">
        <w:r w:rsidRPr="00DF4668">
          <w:rPr>
            <w:rFonts w:ascii="Times New Roman" w:hAnsi="Times New Roman" w:cs="Times New Roman"/>
            <w:lang w:val="en-US"/>
          </w:rPr>
          <w:t>https://www.statista.com/statistics/617136/digital-population-worldwide/#:~:text=As%20of%20April%202024%2C%20there%20were%205.44%20billion</w:t>
        </w:r>
      </w:hyperlink>
      <w:r w:rsidRPr="00DF4668">
        <w:rPr>
          <w:rFonts w:ascii="Times New Roman" w:hAnsi="Times New Roman" w:cs="Times New Roman"/>
          <w:lang w:val="en-US"/>
        </w:rPr>
        <w:t>.</w:t>
      </w:r>
    </w:p>
    <w:p w14:paraId="3FDB3025"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Strong, J. (2019). </w:t>
      </w:r>
      <w:r w:rsidRPr="00DF4668">
        <w:rPr>
          <w:rFonts w:ascii="Times New Roman" w:hAnsi="Times New Roman" w:cs="Times New Roman"/>
          <w:i/>
          <w:iCs/>
          <w:lang w:val="en-US"/>
        </w:rPr>
        <w:t>Policing Education Qualifications Framework (PEQF) implementation Frequently Asked Questions</w:t>
      </w:r>
      <w:r w:rsidRPr="00DF4668">
        <w:rPr>
          <w:rFonts w:ascii="Times New Roman" w:hAnsi="Times New Roman" w:cs="Times New Roman"/>
          <w:lang w:val="en-US"/>
        </w:rPr>
        <w:t xml:space="preserve">. [online] pp.1–10. Available at: </w:t>
      </w:r>
      <w:hyperlink r:id="rId61" w:history="1">
        <w:r w:rsidRPr="00DF4668">
          <w:rPr>
            <w:rFonts w:ascii="Times New Roman" w:hAnsi="Times New Roman" w:cs="Times New Roman"/>
            <w:lang w:val="en-US"/>
          </w:rPr>
          <w:t>https://www.polfed.org/Wilts/media/1580/policing-eductation-qualifications-framework-faqs.pdf</w:t>
        </w:r>
      </w:hyperlink>
      <w:r w:rsidRPr="00DF4668">
        <w:rPr>
          <w:rFonts w:ascii="Times New Roman" w:hAnsi="Times New Roman" w:cs="Times New Roman"/>
          <w:lang w:val="en-US"/>
        </w:rPr>
        <w:t>.</w:t>
      </w:r>
    </w:p>
    <w:p w14:paraId="56D2D02F"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Taylor, D. (2020). An introduction to coaching and mentoring. </w:t>
      </w:r>
      <w:r w:rsidRPr="00DF4668">
        <w:rPr>
          <w:rFonts w:ascii="Times New Roman" w:hAnsi="Times New Roman" w:cs="Times New Roman"/>
          <w:i/>
          <w:iCs/>
          <w:lang w:val="en-US"/>
        </w:rPr>
        <w:t>Introduction to Professional Policing</w:t>
      </w:r>
      <w:r w:rsidRPr="00DF4668">
        <w:rPr>
          <w:rFonts w:ascii="Times New Roman" w:hAnsi="Times New Roman" w:cs="Times New Roman"/>
          <w:lang w:val="en-US"/>
        </w:rPr>
        <w:t>, pp.255–273. doi:</w:t>
      </w:r>
      <w:hyperlink r:id="rId62" w:history="1">
        <w:r w:rsidRPr="00DF4668">
          <w:rPr>
            <w:rFonts w:ascii="Times New Roman" w:hAnsi="Times New Roman" w:cs="Times New Roman"/>
            <w:lang w:val="en-US"/>
          </w:rPr>
          <w:t>https://doi.org/10.4324/9781351135276-14</w:t>
        </w:r>
      </w:hyperlink>
      <w:r w:rsidRPr="00DF4668">
        <w:rPr>
          <w:rFonts w:ascii="Times New Roman" w:hAnsi="Times New Roman" w:cs="Times New Roman"/>
          <w:lang w:val="en-US"/>
        </w:rPr>
        <w:t>.</w:t>
      </w:r>
    </w:p>
    <w:p w14:paraId="7089859F"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lastRenderedPageBreak/>
        <w:t xml:space="preserve">The Global Statistics. (2023). </w:t>
      </w:r>
      <w:r w:rsidRPr="00DF4668">
        <w:rPr>
          <w:rFonts w:ascii="Times New Roman" w:hAnsi="Times New Roman" w:cs="Times New Roman"/>
          <w:i/>
          <w:iCs/>
          <w:lang w:val="en-US"/>
        </w:rPr>
        <w:t>United Kingdom (UK) Social Media Statistics 2023 | Most Popular Platforms</w:t>
      </w:r>
      <w:r w:rsidRPr="00DF4668">
        <w:rPr>
          <w:rFonts w:ascii="Times New Roman" w:hAnsi="Times New Roman" w:cs="Times New Roman"/>
          <w:lang w:val="en-US"/>
        </w:rPr>
        <w:t xml:space="preserve">. [online] Available at: </w:t>
      </w:r>
      <w:hyperlink r:id="rId63" w:history="1">
        <w:r w:rsidRPr="00DF4668">
          <w:rPr>
            <w:rFonts w:ascii="Times New Roman" w:hAnsi="Times New Roman" w:cs="Times New Roman"/>
            <w:lang w:val="en-US"/>
          </w:rPr>
          <w:t>https://www.theglobalstatistics.com/uk-social-media-usage-statistics/#:~:text=Around%2084.3%20percent%20of%20the%20UK%20population%20are</w:t>
        </w:r>
      </w:hyperlink>
      <w:r w:rsidRPr="00DF4668">
        <w:rPr>
          <w:rFonts w:ascii="Times New Roman" w:hAnsi="Times New Roman" w:cs="Times New Roman"/>
          <w:lang w:val="en-US"/>
        </w:rPr>
        <w:t>.</w:t>
      </w:r>
    </w:p>
    <w:p w14:paraId="66D809D7"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Trevelyan, R. (2001). The Paradox of Autonomy: A Case of Academic Research Scientists. </w:t>
      </w:r>
      <w:r w:rsidRPr="00DF4668">
        <w:rPr>
          <w:rFonts w:ascii="Times New Roman" w:hAnsi="Times New Roman" w:cs="Times New Roman"/>
          <w:i/>
          <w:iCs/>
          <w:lang w:val="en-US"/>
        </w:rPr>
        <w:t>Human Relations</w:t>
      </w:r>
      <w:r w:rsidRPr="00DF4668">
        <w:rPr>
          <w:rFonts w:ascii="Times New Roman" w:hAnsi="Times New Roman" w:cs="Times New Roman"/>
          <w:lang w:val="en-US"/>
        </w:rPr>
        <w:t>, [online] 54(4), pp.495–525. doi:</w:t>
      </w:r>
      <w:hyperlink r:id="rId64" w:history="1">
        <w:r w:rsidRPr="00DF4668">
          <w:rPr>
            <w:rFonts w:ascii="Times New Roman" w:hAnsi="Times New Roman" w:cs="Times New Roman"/>
            <w:lang w:val="en-US"/>
          </w:rPr>
          <w:t>https://doi.org/10.1177/0018726701544005</w:t>
        </w:r>
      </w:hyperlink>
      <w:r w:rsidRPr="00DF4668">
        <w:rPr>
          <w:rFonts w:ascii="Times New Roman" w:hAnsi="Times New Roman" w:cs="Times New Roman"/>
          <w:lang w:val="en-US"/>
        </w:rPr>
        <w:t>.</w:t>
      </w:r>
    </w:p>
    <w:p w14:paraId="08FE584C"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Uduma, N.E., Nwasum, C.J., Abaneme, E.C. and Icha -Ituma, E. (2020). We are watching them as they post: a mirror into the Nigerian Police Force use of social media and challenges affecting its adoption in policing. </w:t>
      </w:r>
      <w:r w:rsidRPr="00DF4668">
        <w:rPr>
          <w:rFonts w:ascii="Times New Roman" w:hAnsi="Times New Roman" w:cs="Times New Roman"/>
          <w:i/>
          <w:iCs/>
          <w:lang w:val="en-US"/>
        </w:rPr>
        <w:t>Police Practice and Research</w:t>
      </w:r>
      <w:r w:rsidRPr="00DF4668">
        <w:rPr>
          <w:rFonts w:ascii="Times New Roman" w:hAnsi="Times New Roman" w:cs="Times New Roman"/>
          <w:lang w:val="en-US"/>
        </w:rPr>
        <w:t>, pp.1–16. doi:</w:t>
      </w:r>
      <w:hyperlink r:id="rId65" w:history="1">
        <w:r w:rsidRPr="00DF4668">
          <w:rPr>
            <w:rFonts w:ascii="Times New Roman" w:hAnsi="Times New Roman" w:cs="Times New Roman"/>
            <w:lang w:val="en-US"/>
          </w:rPr>
          <w:t>https://doi.org/10.1080/15614263.2020.1848563</w:t>
        </w:r>
      </w:hyperlink>
      <w:r w:rsidRPr="00DF4668">
        <w:rPr>
          <w:rFonts w:ascii="Times New Roman" w:hAnsi="Times New Roman" w:cs="Times New Roman"/>
          <w:lang w:val="en-US"/>
        </w:rPr>
        <w:t>.</w:t>
      </w:r>
    </w:p>
    <w:p w14:paraId="208E1143"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Waddington, D. (2019). Introduction: The Police and Social Media. </w:t>
      </w:r>
      <w:r w:rsidRPr="00DF4668">
        <w:rPr>
          <w:rFonts w:ascii="Times New Roman" w:hAnsi="Times New Roman" w:cs="Times New Roman"/>
          <w:i/>
          <w:iCs/>
          <w:lang w:val="en-US"/>
        </w:rPr>
        <w:t>Security Informatics and Law Enforcement</w:t>
      </w:r>
      <w:r w:rsidRPr="00DF4668">
        <w:rPr>
          <w:rFonts w:ascii="Times New Roman" w:hAnsi="Times New Roman" w:cs="Times New Roman"/>
          <w:lang w:val="en-US"/>
        </w:rPr>
        <w:t>, pp.3–21. doi:</w:t>
      </w:r>
      <w:hyperlink r:id="rId66" w:history="1">
        <w:r w:rsidRPr="00DF4668">
          <w:rPr>
            <w:rFonts w:ascii="Times New Roman" w:hAnsi="Times New Roman" w:cs="Times New Roman"/>
            <w:lang w:val="en-US"/>
          </w:rPr>
          <w:t>https://doi.org/10.1007/978-3-030-22002-0_1</w:t>
        </w:r>
      </w:hyperlink>
      <w:r w:rsidRPr="00DF4668">
        <w:rPr>
          <w:rFonts w:ascii="Times New Roman" w:hAnsi="Times New Roman" w:cs="Times New Roman"/>
          <w:lang w:val="en-US"/>
        </w:rPr>
        <w:t>.</w:t>
      </w:r>
    </w:p>
    <w:p w14:paraId="0538ECEB"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Williams, E., Norman, J. and Rowe, M. (2019). The police education qualification framework: a professional agenda or building professionals? </w:t>
      </w:r>
      <w:r w:rsidRPr="00DF4668">
        <w:rPr>
          <w:rFonts w:ascii="Times New Roman" w:hAnsi="Times New Roman" w:cs="Times New Roman"/>
          <w:i/>
          <w:iCs/>
          <w:lang w:val="en-US"/>
        </w:rPr>
        <w:t>Police Practice and Research</w:t>
      </w:r>
      <w:r w:rsidRPr="00DF4668">
        <w:rPr>
          <w:rFonts w:ascii="Times New Roman" w:hAnsi="Times New Roman" w:cs="Times New Roman"/>
          <w:lang w:val="en-US"/>
        </w:rPr>
        <w:t>, [online] 20(3), pp.259–272. doi:</w:t>
      </w:r>
      <w:hyperlink r:id="rId67" w:history="1">
        <w:r w:rsidRPr="00DF4668">
          <w:rPr>
            <w:rFonts w:ascii="Times New Roman" w:hAnsi="Times New Roman" w:cs="Times New Roman"/>
            <w:lang w:val="en-US"/>
          </w:rPr>
          <w:t>https://doi.org/10.1080/15614263.2019.1598070</w:t>
        </w:r>
      </w:hyperlink>
      <w:r w:rsidRPr="00DF4668">
        <w:rPr>
          <w:rFonts w:ascii="Times New Roman" w:hAnsi="Times New Roman" w:cs="Times New Roman"/>
          <w:lang w:val="en-US"/>
        </w:rPr>
        <w:t>.</w:t>
      </w:r>
    </w:p>
    <w:p w14:paraId="73E5A1F9"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Winchester, N. (2020). Policing in the UK: Governance, Oversight and Complaints. [online] Available at: https://researchbriefings.files.parliament.uk/documents/LLN-2020-0013/LLN-2020-0013.pdf.</w:t>
      </w:r>
    </w:p>
    <w:p w14:paraId="4B83CCE9" w14:textId="77777777" w:rsidR="00DF4668" w:rsidRPr="00DF4668" w:rsidRDefault="00DF4668" w:rsidP="00DF4668">
      <w:pPr>
        <w:widowControl w:val="0"/>
        <w:spacing w:after="240" w:line="360" w:lineRule="auto"/>
        <w:rPr>
          <w:rFonts w:ascii="Times New Roman" w:hAnsi="Times New Roman" w:cs="Times New Roman"/>
          <w:lang w:val="en-US"/>
        </w:rPr>
      </w:pPr>
      <w:r w:rsidRPr="00DF4668">
        <w:rPr>
          <w:rFonts w:ascii="Times New Roman" w:hAnsi="Times New Roman" w:cs="Times New Roman"/>
          <w:lang w:val="en-US"/>
        </w:rPr>
        <w:t xml:space="preserve">Wood, D.A. (2018). Embedding Learning and Assessment Within Police Practice: The Opportunities and Challenges Arising from the Introduction of the PEQF in England and Wales. </w:t>
      </w:r>
      <w:r w:rsidRPr="00DF4668">
        <w:rPr>
          <w:rFonts w:ascii="Times New Roman" w:hAnsi="Times New Roman" w:cs="Times New Roman"/>
          <w:i/>
          <w:iCs/>
          <w:lang w:val="en-US"/>
        </w:rPr>
        <w:t>Policing: A Journal of Policy and Practice</w:t>
      </w:r>
      <w:r w:rsidRPr="00DF4668">
        <w:rPr>
          <w:rFonts w:ascii="Times New Roman" w:hAnsi="Times New Roman" w:cs="Times New Roman"/>
          <w:lang w:val="en-US"/>
        </w:rPr>
        <w:t>, [online] 14(2). doi:</w:t>
      </w:r>
      <w:hyperlink r:id="rId68" w:history="1">
        <w:r w:rsidRPr="00DF4668">
          <w:rPr>
            <w:rFonts w:ascii="Times New Roman" w:hAnsi="Times New Roman" w:cs="Times New Roman"/>
            <w:lang w:val="en-US"/>
          </w:rPr>
          <w:t>https://doi.org/10.1093/police/pay087</w:t>
        </w:r>
      </w:hyperlink>
      <w:r w:rsidRPr="00DF4668">
        <w:rPr>
          <w:rFonts w:ascii="Times New Roman" w:hAnsi="Times New Roman" w:cs="Times New Roman"/>
          <w:lang w:val="en-US"/>
        </w:rPr>
        <w:t>.</w:t>
      </w:r>
    </w:p>
    <w:p w14:paraId="6ED77802" w14:textId="64F83B1B" w:rsidR="0093018C" w:rsidRPr="00294868" w:rsidRDefault="00BC5725" w:rsidP="00340E9A">
      <w:pPr>
        <w:keepNext/>
        <w:ind w:right="237"/>
        <w:jc w:val="center"/>
        <w:rPr>
          <w:b/>
          <w:sz w:val="24"/>
          <w:szCs w:val="24"/>
          <w:highlight w:val="yellow"/>
        </w:rPr>
      </w:pPr>
      <w:r w:rsidRPr="00270EEB">
        <w:rPr>
          <w:b/>
          <w:sz w:val="24"/>
          <w:szCs w:val="24"/>
        </w:rPr>
        <w:br w:type="page"/>
      </w:r>
    </w:p>
    <w:p w14:paraId="5B23D6C4" w14:textId="77777777" w:rsidR="0093018C" w:rsidRPr="005D583E" w:rsidRDefault="0093018C" w:rsidP="00340E9A">
      <w:pPr>
        <w:pBdr>
          <w:top w:val="single" w:sz="6" w:space="1" w:color="auto"/>
          <w:left w:val="single" w:sz="6" w:space="1" w:color="auto"/>
          <w:bottom w:val="single" w:sz="6" w:space="1" w:color="auto"/>
          <w:right w:val="single" w:sz="6" w:space="1" w:color="auto"/>
        </w:pBdr>
        <w:ind w:right="237"/>
        <w:jc w:val="both"/>
        <w:rPr>
          <w:b/>
          <w:sz w:val="24"/>
          <w:szCs w:val="24"/>
        </w:rPr>
      </w:pPr>
    </w:p>
    <w:p w14:paraId="2B127369" w14:textId="5F58164D" w:rsidR="609B7D34" w:rsidRDefault="609B7D34" w:rsidP="28D1B5E1">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37AF4F35" w14:textId="10CB9FE1" w:rsidR="609B7D34" w:rsidRDefault="609B7D34" w:rsidP="28D1B5E1">
      <w:pPr>
        <w:jc w:val="both"/>
        <w:rPr>
          <w:rFonts w:eastAsia="Arial"/>
          <w:b/>
          <w:bCs/>
          <w:color w:val="000000" w:themeColor="text1"/>
          <w:sz w:val="24"/>
          <w:szCs w:val="24"/>
          <w:highlight w:val="yellow"/>
        </w:rPr>
      </w:pPr>
    </w:p>
    <w:p w14:paraId="2E6D5953" w14:textId="7A4157C9" w:rsidR="609B7D34" w:rsidRDefault="4A2FCBCA"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6D01F843" w14:textId="093A8EEF" w:rsidR="28D1B5E1" w:rsidRDefault="28D1B5E1" w:rsidP="28D1B5E1">
      <w:pPr>
        <w:jc w:val="both"/>
        <w:rPr>
          <w:b/>
          <w:bCs/>
          <w:color w:val="000000" w:themeColor="text1"/>
          <w:sz w:val="24"/>
          <w:szCs w:val="24"/>
          <w:highlight w:val="yellow"/>
        </w:rPr>
      </w:pPr>
    </w:p>
    <w:p w14:paraId="1015A658" w14:textId="3FC5C757"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31F2C73E" w14:textId="15BB5EF1" w:rsidR="28D1B5E1" w:rsidRDefault="28D1B5E1" w:rsidP="28D1B5E1">
      <w:pPr>
        <w:jc w:val="both"/>
        <w:rPr>
          <w:b/>
          <w:bCs/>
          <w:color w:val="000000" w:themeColor="text1"/>
          <w:sz w:val="24"/>
          <w:szCs w:val="24"/>
          <w:highlight w:val="yellow"/>
        </w:rPr>
      </w:pPr>
    </w:p>
    <w:p w14:paraId="6955422D" w14:textId="16DA60FA"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r w:rsidR="00BF2873">
        <w:rPr>
          <w:rFonts w:eastAsia="Arial"/>
          <w:b/>
          <w:bCs/>
          <w:color w:val="000000" w:themeColor="text1"/>
          <w:sz w:val="24"/>
          <w:szCs w:val="24"/>
          <w:highlight w:val="yellow"/>
        </w:rPr>
        <w:t xml:space="preserve"> </w:t>
      </w:r>
      <w:r w:rsidR="00BF2873">
        <w:rPr>
          <w:noProof/>
        </w:rPr>
        <w:drawing>
          <wp:inline distT="0" distB="0" distL="0" distR="0" wp14:anchorId="13E82A05" wp14:editId="3449485F">
            <wp:extent cx="1083945" cy="424436"/>
            <wp:effectExtent l="0" t="0" r="1905" b="0"/>
            <wp:docPr id="1262114312" name="Picture 1" descr="A close-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114312" name="Picture 1" descr="A close-up of a signature&#10;&#10;Description automatically generated"/>
                    <pic:cNvPicPr>
                      <a:picLocks noChangeAspect="1" noChangeArrowheads="1"/>
                    </pic:cNvPicPr>
                  </pic:nvPicPr>
                  <pic:blipFill>
                    <a:blip r:embed="rId69" cstate="print">
                      <a:extLst>
                        <a:ext uri="{28A0092B-C50C-407E-A947-70E740481C1C}">
                          <a14:useLocalDpi xmlns:a14="http://schemas.microsoft.com/office/drawing/2010/main" val="0"/>
                        </a:ext>
                      </a:extLst>
                    </a:blip>
                    <a:srcRect/>
                    <a:stretch>
                      <a:fillRect/>
                    </a:stretch>
                  </pic:blipFill>
                  <pic:spPr bwMode="auto">
                    <a:xfrm>
                      <a:off x="0" y="0"/>
                      <a:ext cx="1137391" cy="445364"/>
                    </a:xfrm>
                    <a:prstGeom prst="rect">
                      <a:avLst/>
                    </a:prstGeom>
                    <a:noFill/>
                    <a:ln>
                      <a:noFill/>
                    </a:ln>
                  </pic:spPr>
                </pic:pic>
              </a:graphicData>
            </a:graphic>
          </wp:inline>
        </w:drawing>
      </w:r>
    </w:p>
    <w:p w14:paraId="574DF1C8" w14:textId="1C0C00AA" w:rsidR="28D1B5E1" w:rsidRDefault="28D1B5E1" w:rsidP="28D1B5E1">
      <w:pPr>
        <w:jc w:val="both"/>
        <w:rPr>
          <w:b/>
          <w:bCs/>
          <w:color w:val="000000" w:themeColor="text1"/>
          <w:sz w:val="24"/>
          <w:szCs w:val="24"/>
          <w:highlight w:val="yellow"/>
        </w:rPr>
      </w:pPr>
    </w:p>
    <w:p w14:paraId="6AF6F333" w14:textId="429211D4" w:rsidR="28D1B5E1" w:rsidRDefault="28D1B5E1" w:rsidP="28D1B5E1">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r w:rsidR="00BF2873">
        <w:rPr>
          <w:rFonts w:eastAsia="Arial"/>
          <w:b/>
          <w:bCs/>
          <w:color w:val="000000" w:themeColor="text1"/>
          <w:sz w:val="24"/>
          <w:szCs w:val="24"/>
          <w:highlight w:val="yellow"/>
        </w:rPr>
        <w:t xml:space="preserve"> 21/06/2024</w:t>
      </w:r>
    </w:p>
    <w:p w14:paraId="43C6D25D" w14:textId="39E31A37" w:rsidR="609B7D34" w:rsidRDefault="609B7D34" w:rsidP="28D1B5E1">
      <w:pPr>
        <w:ind w:right="237"/>
        <w:jc w:val="both"/>
        <w:rPr>
          <w:sz w:val="24"/>
          <w:szCs w:val="24"/>
          <w:highlight w:val="yellow"/>
        </w:rPr>
      </w:pPr>
    </w:p>
    <w:p w14:paraId="4099A7DC" w14:textId="77777777" w:rsidR="004923DA" w:rsidRPr="005D583E" w:rsidRDefault="004923DA" w:rsidP="00340E9A">
      <w:pPr>
        <w:ind w:right="237"/>
        <w:jc w:val="both"/>
        <w:rPr>
          <w:b/>
          <w:sz w:val="24"/>
          <w:szCs w:val="24"/>
        </w:rPr>
      </w:pPr>
    </w:p>
    <w:p w14:paraId="068ABABC" w14:textId="227B3207" w:rsidR="609B7D34" w:rsidRDefault="609B7D34" w:rsidP="609B7D34">
      <w:pPr>
        <w:rPr>
          <w:rFonts w:eastAsia="Arial"/>
          <w:color w:val="000000" w:themeColor="text1"/>
          <w:sz w:val="22"/>
          <w:szCs w:val="22"/>
        </w:rPr>
      </w:pPr>
    </w:p>
    <w:p w14:paraId="340A1980" w14:textId="78CF23D3" w:rsidR="609B7D34" w:rsidRDefault="609B7D34" w:rsidP="609B7D34"/>
    <w:sectPr w:rsidR="609B7D34"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C2F790" w14:textId="77777777" w:rsidR="002B52AD" w:rsidRDefault="002B52AD">
      <w:r>
        <w:separator/>
      </w:r>
    </w:p>
  </w:endnote>
  <w:endnote w:type="continuationSeparator" w:id="0">
    <w:p w14:paraId="7B7116CD" w14:textId="77777777" w:rsidR="002B52AD" w:rsidRDefault="002B52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Segoe UI">
    <w:altName w:val="Calibr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1D2C185" w14:textId="77777777" w:rsidR="002B52AD" w:rsidRDefault="002B52AD">
      <w:r>
        <w:separator/>
      </w:r>
    </w:p>
  </w:footnote>
  <w:footnote w:type="continuationSeparator" w:id="0">
    <w:p w14:paraId="5119637E" w14:textId="77777777" w:rsidR="002B52AD" w:rsidRDefault="002B52A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1117235"/>
    <w:multiLevelType w:val="multilevel"/>
    <w:tmpl w:val="7C4273D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71842DB7"/>
    <w:multiLevelType w:val="multilevel"/>
    <w:tmpl w:val="1234BC0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B6D8A81"/>
    <w:multiLevelType w:val="hybridMultilevel"/>
    <w:tmpl w:val="294EF61A"/>
    <w:lvl w:ilvl="0" w:tplc="CEF88544">
      <w:start w:val="1"/>
      <w:numFmt w:val="bullet"/>
      <w:lvlText w:val=""/>
      <w:lvlJc w:val="left"/>
      <w:pPr>
        <w:ind w:left="720" w:hanging="360"/>
      </w:pPr>
      <w:rPr>
        <w:rFonts w:ascii="Symbol" w:hAnsi="Symbol" w:hint="default"/>
      </w:rPr>
    </w:lvl>
    <w:lvl w:ilvl="1" w:tplc="25441928">
      <w:start w:val="1"/>
      <w:numFmt w:val="bullet"/>
      <w:lvlText w:val="o"/>
      <w:lvlJc w:val="left"/>
      <w:pPr>
        <w:ind w:left="1440" w:hanging="360"/>
      </w:pPr>
      <w:rPr>
        <w:rFonts w:ascii="Courier New" w:hAnsi="Courier New" w:hint="default"/>
      </w:rPr>
    </w:lvl>
    <w:lvl w:ilvl="2" w:tplc="64466C3C">
      <w:start w:val="1"/>
      <w:numFmt w:val="bullet"/>
      <w:lvlText w:val=""/>
      <w:lvlJc w:val="left"/>
      <w:pPr>
        <w:ind w:left="2160" w:hanging="360"/>
      </w:pPr>
      <w:rPr>
        <w:rFonts w:ascii="Wingdings" w:hAnsi="Wingdings" w:hint="default"/>
      </w:rPr>
    </w:lvl>
    <w:lvl w:ilvl="3" w:tplc="9C448892">
      <w:start w:val="1"/>
      <w:numFmt w:val="bullet"/>
      <w:lvlText w:val=""/>
      <w:lvlJc w:val="left"/>
      <w:pPr>
        <w:ind w:left="2880" w:hanging="360"/>
      </w:pPr>
      <w:rPr>
        <w:rFonts w:ascii="Symbol" w:hAnsi="Symbol" w:hint="default"/>
      </w:rPr>
    </w:lvl>
    <w:lvl w:ilvl="4" w:tplc="B1DCF358">
      <w:start w:val="1"/>
      <w:numFmt w:val="bullet"/>
      <w:lvlText w:val="o"/>
      <w:lvlJc w:val="left"/>
      <w:pPr>
        <w:ind w:left="3600" w:hanging="360"/>
      </w:pPr>
      <w:rPr>
        <w:rFonts w:ascii="Courier New" w:hAnsi="Courier New" w:hint="default"/>
      </w:rPr>
    </w:lvl>
    <w:lvl w:ilvl="5" w:tplc="02F6D732">
      <w:start w:val="1"/>
      <w:numFmt w:val="bullet"/>
      <w:lvlText w:val=""/>
      <w:lvlJc w:val="left"/>
      <w:pPr>
        <w:ind w:left="4320" w:hanging="360"/>
      </w:pPr>
      <w:rPr>
        <w:rFonts w:ascii="Wingdings" w:hAnsi="Wingdings" w:hint="default"/>
      </w:rPr>
    </w:lvl>
    <w:lvl w:ilvl="6" w:tplc="16643BD6">
      <w:start w:val="1"/>
      <w:numFmt w:val="bullet"/>
      <w:lvlText w:val=""/>
      <w:lvlJc w:val="left"/>
      <w:pPr>
        <w:ind w:left="5040" w:hanging="360"/>
      </w:pPr>
      <w:rPr>
        <w:rFonts w:ascii="Symbol" w:hAnsi="Symbol" w:hint="default"/>
      </w:rPr>
    </w:lvl>
    <w:lvl w:ilvl="7" w:tplc="E22E8FB4">
      <w:start w:val="1"/>
      <w:numFmt w:val="bullet"/>
      <w:lvlText w:val="o"/>
      <w:lvlJc w:val="left"/>
      <w:pPr>
        <w:ind w:left="5760" w:hanging="360"/>
      </w:pPr>
      <w:rPr>
        <w:rFonts w:ascii="Courier New" w:hAnsi="Courier New" w:hint="default"/>
      </w:rPr>
    </w:lvl>
    <w:lvl w:ilvl="8" w:tplc="504E24B2">
      <w:start w:val="1"/>
      <w:numFmt w:val="bullet"/>
      <w:lvlText w:val=""/>
      <w:lvlJc w:val="left"/>
      <w:pPr>
        <w:ind w:left="6480" w:hanging="360"/>
      </w:pPr>
      <w:rPr>
        <w:rFonts w:ascii="Wingdings" w:hAnsi="Wingdings" w:hint="default"/>
      </w:rPr>
    </w:lvl>
  </w:abstractNum>
  <w:num w:numId="1" w16cid:durableId="1459372249">
    <w:abstractNumId w:val="5"/>
  </w:num>
  <w:num w:numId="2" w16cid:durableId="458649193">
    <w:abstractNumId w:val="1"/>
  </w:num>
  <w:num w:numId="3" w16cid:durableId="1589077822">
    <w:abstractNumId w:val="2"/>
  </w:num>
  <w:num w:numId="4" w16cid:durableId="1226835170">
    <w:abstractNumId w:val="0"/>
  </w:num>
  <w:num w:numId="5" w16cid:durableId="1082263930">
    <w:abstractNumId w:val="4"/>
  </w:num>
  <w:num w:numId="6" w16cid:durableId="865141884">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3318"/>
    <w:rsid w:val="00020EEC"/>
    <w:rsid w:val="000238AE"/>
    <w:rsid w:val="00023F3D"/>
    <w:rsid w:val="00025650"/>
    <w:rsid w:val="00026FAB"/>
    <w:rsid w:val="00027B1F"/>
    <w:rsid w:val="0003088B"/>
    <w:rsid w:val="000325D9"/>
    <w:rsid w:val="000372B2"/>
    <w:rsid w:val="0004079F"/>
    <w:rsid w:val="00040C2B"/>
    <w:rsid w:val="0004494C"/>
    <w:rsid w:val="00045B87"/>
    <w:rsid w:val="00045C07"/>
    <w:rsid w:val="0005441C"/>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4B71"/>
    <w:rsid w:val="000C22B5"/>
    <w:rsid w:val="000C378F"/>
    <w:rsid w:val="000C6892"/>
    <w:rsid w:val="000C6FFE"/>
    <w:rsid w:val="000D0BB6"/>
    <w:rsid w:val="000D61E0"/>
    <w:rsid w:val="000E19F4"/>
    <w:rsid w:val="000E26B0"/>
    <w:rsid w:val="000F1599"/>
    <w:rsid w:val="000F1769"/>
    <w:rsid w:val="000F4B2E"/>
    <w:rsid w:val="000F6196"/>
    <w:rsid w:val="000F7ECD"/>
    <w:rsid w:val="00102E64"/>
    <w:rsid w:val="0010312C"/>
    <w:rsid w:val="00106DC7"/>
    <w:rsid w:val="00112391"/>
    <w:rsid w:val="00114F52"/>
    <w:rsid w:val="00120E2D"/>
    <w:rsid w:val="0012135C"/>
    <w:rsid w:val="00123C60"/>
    <w:rsid w:val="00131EB1"/>
    <w:rsid w:val="001331E1"/>
    <w:rsid w:val="001347F8"/>
    <w:rsid w:val="00137BB5"/>
    <w:rsid w:val="00137E05"/>
    <w:rsid w:val="001416E5"/>
    <w:rsid w:val="001447F6"/>
    <w:rsid w:val="00147DE3"/>
    <w:rsid w:val="00150794"/>
    <w:rsid w:val="001608C4"/>
    <w:rsid w:val="00161C78"/>
    <w:rsid w:val="00171418"/>
    <w:rsid w:val="00190913"/>
    <w:rsid w:val="001961CF"/>
    <w:rsid w:val="001A0889"/>
    <w:rsid w:val="001A59BB"/>
    <w:rsid w:val="001A6A51"/>
    <w:rsid w:val="001A79C4"/>
    <w:rsid w:val="001B331A"/>
    <w:rsid w:val="001B6A94"/>
    <w:rsid w:val="001C0E74"/>
    <w:rsid w:val="001C321F"/>
    <w:rsid w:val="001C6CEC"/>
    <w:rsid w:val="001D229F"/>
    <w:rsid w:val="001D2B65"/>
    <w:rsid w:val="001D6162"/>
    <w:rsid w:val="001E6EDE"/>
    <w:rsid w:val="001E7592"/>
    <w:rsid w:val="001F3878"/>
    <w:rsid w:val="001F4552"/>
    <w:rsid w:val="001F5657"/>
    <w:rsid w:val="002019EB"/>
    <w:rsid w:val="002030F2"/>
    <w:rsid w:val="00203AA3"/>
    <w:rsid w:val="00205051"/>
    <w:rsid w:val="00211F65"/>
    <w:rsid w:val="0022001B"/>
    <w:rsid w:val="00220D06"/>
    <w:rsid w:val="002219BA"/>
    <w:rsid w:val="002245D7"/>
    <w:rsid w:val="002246A0"/>
    <w:rsid w:val="00224AF9"/>
    <w:rsid w:val="00230439"/>
    <w:rsid w:val="0023052E"/>
    <w:rsid w:val="00235176"/>
    <w:rsid w:val="00236061"/>
    <w:rsid w:val="0024100E"/>
    <w:rsid w:val="00241C1B"/>
    <w:rsid w:val="0024239A"/>
    <w:rsid w:val="0024288B"/>
    <w:rsid w:val="00255D8E"/>
    <w:rsid w:val="00260CE8"/>
    <w:rsid w:val="002657E9"/>
    <w:rsid w:val="0026665E"/>
    <w:rsid w:val="00270EEB"/>
    <w:rsid w:val="00271190"/>
    <w:rsid w:val="0027147E"/>
    <w:rsid w:val="00274DE8"/>
    <w:rsid w:val="002761F4"/>
    <w:rsid w:val="002775E1"/>
    <w:rsid w:val="00277979"/>
    <w:rsid w:val="002808EB"/>
    <w:rsid w:val="0028095D"/>
    <w:rsid w:val="00281705"/>
    <w:rsid w:val="00281974"/>
    <w:rsid w:val="002853E8"/>
    <w:rsid w:val="00291ADD"/>
    <w:rsid w:val="00294868"/>
    <w:rsid w:val="00295CA1"/>
    <w:rsid w:val="002A291A"/>
    <w:rsid w:val="002A5604"/>
    <w:rsid w:val="002B1701"/>
    <w:rsid w:val="002B1736"/>
    <w:rsid w:val="002B23C3"/>
    <w:rsid w:val="002B443A"/>
    <w:rsid w:val="002B52AD"/>
    <w:rsid w:val="002B5B35"/>
    <w:rsid w:val="002C256A"/>
    <w:rsid w:val="002C496D"/>
    <w:rsid w:val="002D05EB"/>
    <w:rsid w:val="002D2F29"/>
    <w:rsid w:val="002D2FD3"/>
    <w:rsid w:val="002D54D0"/>
    <w:rsid w:val="002E6F26"/>
    <w:rsid w:val="002E7017"/>
    <w:rsid w:val="002F4F6E"/>
    <w:rsid w:val="003015C3"/>
    <w:rsid w:val="00302F67"/>
    <w:rsid w:val="0030698D"/>
    <w:rsid w:val="0031350A"/>
    <w:rsid w:val="0031569E"/>
    <w:rsid w:val="00316815"/>
    <w:rsid w:val="003168CA"/>
    <w:rsid w:val="00321255"/>
    <w:rsid w:val="0032230D"/>
    <w:rsid w:val="00322A0B"/>
    <w:rsid w:val="003271C6"/>
    <w:rsid w:val="00332379"/>
    <w:rsid w:val="00333059"/>
    <w:rsid w:val="00335368"/>
    <w:rsid w:val="00335FC5"/>
    <w:rsid w:val="00340E9A"/>
    <w:rsid w:val="003516C0"/>
    <w:rsid w:val="00352E59"/>
    <w:rsid w:val="00354DBE"/>
    <w:rsid w:val="00355210"/>
    <w:rsid w:val="00356410"/>
    <w:rsid w:val="003631C1"/>
    <w:rsid w:val="00365DF9"/>
    <w:rsid w:val="0036668D"/>
    <w:rsid w:val="00372DB4"/>
    <w:rsid w:val="0037490C"/>
    <w:rsid w:val="00375AF5"/>
    <w:rsid w:val="003761BD"/>
    <w:rsid w:val="003769F6"/>
    <w:rsid w:val="003777DD"/>
    <w:rsid w:val="00385414"/>
    <w:rsid w:val="00390074"/>
    <w:rsid w:val="0039762B"/>
    <w:rsid w:val="003A0C37"/>
    <w:rsid w:val="003A1B6B"/>
    <w:rsid w:val="003A2F82"/>
    <w:rsid w:val="003A46C0"/>
    <w:rsid w:val="003A600E"/>
    <w:rsid w:val="003A6513"/>
    <w:rsid w:val="003A7914"/>
    <w:rsid w:val="003B16C7"/>
    <w:rsid w:val="003B1A89"/>
    <w:rsid w:val="003C19F1"/>
    <w:rsid w:val="003C4186"/>
    <w:rsid w:val="003C458C"/>
    <w:rsid w:val="003C6185"/>
    <w:rsid w:val="003D0ABC"/>
    <w:rsid w:val="003D0D2D"/>
    <w:rsid w:val="003D4710"/>
    <w:rsid w:val="003E16D7"/>
    <w:rsid w:val="003E197E"/>
    <w:rsid w:val="003E4FA3"/>
    <w:rsid w:val="00402A40"/>
    <w:rsid w:val="0040417D"/>
    <w:rsid w:val="004046F0"/>
    <w:rsid w:val="0040668F"/>
    <w:rsid w:val="00412677"/>
    <w:rsid w:val="004144A4"/>
    <w:rsid w:val="00417925"/>
    <w:rsid w:val="004348AE"/>
    <w:rsid w:val="00434FA5"/>
    <w:rsid w:val="004376C0"/>
    <w:rsid w:val="0044115F"/>
    <w:rsid w:val="0044223A"/>
    <w:rsid w:val="00446792"/>
    <w:rsid w:val="00446F80"/>
    <w:rsid w:val="00450B44"/>
    <w:rsid w:val="00450C83"/>
    <w:rsid w:val="00451851"/>
    <w:rsid w:val="00453343"/>
    <w:rsid w:val="004608B9"/>
    <w:rsid w:val="00460ADB"/>
    <w:rsid w:val="00465947"/>
    <w:rsid w:val="00470BB1"/>
    <w:rsid w:val="004718F7"/>
    <w:rsid w:val="00471BF8"/>
    <w:rsid w:val="00473153"/>
    <w:rsid w:val="004743AF"/>
    <w:rsid w:val="00482C17"/>
    <w:rsid w:val="00484EEC"/>
    <w:rsid w:val="004911B4"/>
    <w:rsid w:val="0049196A"/>
    <w:rsid w:val="004920A1"/>
    <w:rsid w:val="004923DA"/>
    <w:rsid w:val="004926EE"/>
    <w:rsid w:val="00492F52"/>
    <w:rsid w:val="00493434"/>
    <w:rsid w:val="004962F9"/>
    <w:rsid w:val="004968E2"/>
    <w:rsid w:val="00496E56"/>
    <w:rsid w:val="004A0E45"/>
    <w:rsid w:val="004A2A49"/>
    <w:rsid w:val="004B38E7"/>
    <w:rsid w:val="004B600B"/>
    <w:rsid w:val="004B6822"/>
    <w:rsid w:val="004B69F6"/>
    <w:rsid w:val="004C2D3A"/>
    <w:rsid w:val="004D03C4"/>
    <w:rsid w:val="004D0BF1"/>
    <w:rsid w:val="004D1466"/>
    <w:rsid w:val="004D24D2"/>
    <w:rsid w:val="004D35A4"/>
    <w:rsid w:val="004D445F"/>
    <w:rsid w:val="004D4E7F"/>
    <w:rsid w:val="004D5BFE"/>
    <w:rsid w:val="004E087B"/>
    <w:rsid w:val="004E44A4"/>
    <w:rsid w:val="004E6E7B"/>
    <w:rsid w:val="004E78C8"/>
    <w:rsid w:val="004E7B8B"/>
    <w:rsid w:val="004E7BDD"/>
    <w:rsid w:val="004F1E21"/>
    <w:rsid w:val="004F6F1A"/>
    <w:rsid w:val="004F740D"/>
    <w:rsid w:val="004F7B8F"/>
    <w:rsid w:val="00500748"/>
    <w:rsid w:val="005011D6"/>
    <w:rsid w:val="0050167A"/>
    <w:rsid w:val="005042F1"/>
    <w:rsid w:val="00505497"/>
    <w:rsid w:val="00513C7D"/>
    <w:rsid w:val="005169D1"/>
    <w:rsid w:val="00517C9A"/>
    <w:rsid w:val="00521123"/>
    <w:rsid w:val="00521221"/>
    <w:rsid w:val="00524B96"/>
    <w:rsid w:val="00525A32"/>
    <w:rsid w:val="00533278"/>
    <w:rsid w:val="00535E21"/>
    <w:rsid w:val="00536FA9"/>
    <w:rsid w:val="005404C2"/>
    <w:rsid w:val="005414F4"/>
    <w:rsid w:val="00546187"/>
    <w:rsid w:val="0054629C"/>
    <w:rsid w:val="005463F1"/>
    <w:rsid w:val="005534F2"/>
    <w:rsid w:val="00557D77"/>
    <w:rsid w:val="00562EAA"/>
    <w:rsid w:val="00563B58"/>
    <w:rsid w:val="005640C4"/>
    <w:rsid w:val="00564C53"/>
    <w:rsid w:val="0056684C"/>
    <w:rsid w:val="00571403"/>
    <w:rsid w:val="00574A0C"/>
    <w:rsid w:val="00576E4C"/>
    <w:rsid w:val="0057780F"/>
    <w:rsid w:val="00581E0A"/>
    <w:rsid w:val="00586D89"/>
    <w:rsid w:val="005916B8"/>
    <w:rsid w:val="00593B21"/>
    <w:rsid w:val="005A1B4C"/>
    <w:rsid w:val="005A1BA3"/>
    <w:rsid w:val="005A545C"/>
    <w:rsid w:val="005B1CF8"/>
    <w:rsid w:val="005B2E61"/>
    <w:rsid w:val="005C1547"/>
    <w:rsid w:val="005C1567"/>
    <w:rsid w:val="005C6289"/>
    <w:rsid w:val="005C6CE5"/>
    <w:rsid w:val="005D2A9A"/>
    <w:rsid w:val="005D3F07"/>
    <w:rsid w:val="005D55D3"/>
    <w:rsid w:val="005D583E"/>
    <w:rsid w:val="005E0468"/>
    <w:rsid w:val="005E13EA"/>
    <w:rsid w:val="005E53BD"/>
    <w:rsid w:val="00606E27"/>
    <w:rsid w:val="006108C9"/>
    <w:rsid w:val="00615C7E"/>
    <w:rsid w:val="0062158D"/>
    <w:rsid w:val="00626B1F"/>
    <w:rsid w:val="00630F39"/>
    <w:rsid w:val="006326D1"/>
    <w:rsid w:val="00632E0A"/>
    <w:rsid w:val="00633165"/>
    <w:rsid w:val="00636B6C"/>
    <w:rsid w:val="006447DE"/>
    <w:rsid w:val="00650426"/>
    <w:rsid w:val="00650CE9"/>
    <w:rsid w:val="0065276E"/>
    <w:rsid w:val="00654329"/>
    <w:rsid w:val="00654CEC"/>
    <w:rsid w:val="00655507"/>
    <w:rsid w:val="00656D91"/>
    <w:rsid w:val="00662771"/>
    <w:rsid w:val="00666199"/>
    <w:rsid w:val="00670B1E"/>
    <w:rsid w:val="006712A7"/>
    <w:rsid w:val="006733CC"/>
    <w:rsid w:val="00674FC2"/>
    <w:rsid w:val="00677E42"/>
    <w:rsid w:val="00682334"/>
    <w:rsid w:val="00684B16"/>
    <w:rsid w:val="00690C40"/>
    <w:rsid w:val="006942CB"/>
    <w:rsid w:val="00694C00"/>
    <w:rsid w:val="00696F65"/>
    <w:rsid w:val="006A7A6D"/>
    <w:rsid w:val="006B5E67"/>
    <w:rsid w:val="006BE8E5"/>
    <w:rsid w:val="006C2EB5"/>
    <w:rsid w:val="006C3261"/>
    <w:rsid w:val="006D18A3"/>
    <w:rsid w:val="006D5970"/>
    <w:rsid w:val="006E481E"/>
    <w:rsid w:val="006E64B7"/>
    <w:rsid w:val="006E795F"/>
    <w:rsid w:val="006F5A3D"/>
    <w:rsid w:val="00700249"/>
    <w:rsid w:val="0070604C"/>
    <w:rsid w:val="007069CD"/>
    <w:rsid w:val="007110E6"/>
    <w:rsid w:val="00711A70"/>
    <w:rsid w:val="00712E6F"/>
    <w:rsid w:val="00712E90"/>
    <w:rsid w:val="00713B7E"/>
    <w:rsid w:val="007204AE"/>
    <w:rsid w:val="00720AE8"/>
    <w:rsid w:val="0072678F"/>
    <w:rsid w:val="00727C4C"/>
    <w:rsid w:val="007346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0CC4"/>
    <w:rsid w:val="007A1F6A"/>
    <w:rsid w:val="007A6EF8"/>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2E03"/>
    <w:rsid w:val="007F3F7E"/>
    <w:rsid w:val="007F5497"/>
    <w:rsid w:val="008010F0"/>
    <w:rsid w:val="008034C3"/>
    <w:rsid w:val="00813CEC"/>
    <w:rsid w:val="0081534C"/>
    <w:rsid w:val="008171E4"/>
    <w:rsid w:val="008208EA"/>
    <w:rsid w:val="00824E67"/>
    <w:rsid w:val="00825A64"/>
    <w:rsid w:val="00826F48"/>
    <w:rsid w:val="008308AE"/>
    <w:rsid w:val="0083166E"/>
    <w:rsid w:val="00831DC3"/>
    <w:rsid w:val="008322C7"/>
    <w:rsid w:val="00834F1D"/>
    <w:rsid w:val="008354CF"/>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713C2"/>
    <w:rsid w:val="00880539"/>
    <w:rsid w:val="008859E8"/>
    <w:rsid w:val="0088737B"/>
    <w:rsid w:val="008925AE"/>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E01A2"/>
    <w:rsid w:val="008F22BD"/>
    <w:rsid w:val="008F46CC"/>
    <w:rsid w:val="009029F2"/>
    <w:rsid w:val="009065F3"/>
    <w:rsid w:val="009079BD"/>
    <w:rsid w:val="00912BD9"/>
    <w:rsid w:val="00920E5B"/>
    <w:rsid w:val="00926436"/>
    <w:rsid w:val="0093018C"/>
    <w:rsid w:val="00932CCA"/>
    <w:rsid w:val="00933D5F"/>
    <w:rsid w:val="00946A65"/>
    <w:rsid w:val="00953E15"/>
    <w:rsid w:val="009544C0"/>
    <w:rsid w:val="00954FA4"/>
    <w:rsid w:val="00956AE9"/>
    <w:rsid w:val="00964CC6"/>
    <w:rsid w:val="00981DE7"/>
    <w:rsid w:val="00991FDA"/>
    <w:rsid w:val="009927A1"/>
    <w:rsid w:val="0099774D"/>
    <w:rsid w:val="009A2EAF"/>
    <w:rsid w:val="009A4C42"/>
    <w:rsid w:val="009A5F3B"/>
    <w:rsid w:val="009B0B61"/>
    <w:rsid w:val="009B28C0"/>
    <w:rsid w:val="009B532A"/>
    <w:rsid w:val="009B7136"/>
    <w:rsid w:val="009B7806"/>
    <w:rsid w:val="009C3AC2"/>
    <w:rsid w:val="009D4365"/>
    <w:rsid w:val="009D4E3B"/>
    <w:rsid w:val="009D7BC9"/>
    <w:rsid w:val="009E0C5A"/>
    <w:rsid w:val="009E1982"/>
    <w:rsid w:val="009E4D2C"/>
    <w:rsid w:val="009F0978"/>
    <w:rsid w:val="009F3AEC"/>
    <w:rsid w:val="00A00081"/>
    <w:rsid w:val="00A00841"/>
    <w:rsid w:val="00A015F7"/>
    <w:rsid w:val="00A10D56"/>
    <w:rsid w:val="00A12AAE"/>
    <w:rsid w:val="00A13BB2"/>
    <w:rsid w:val="00A150B8"/>
    <w:rsid w:val="00A16DD1"/>
    <w:rsid w:val="00A21375"/>
    <w:rsid w:val="00A22441"/>
    <w:rsid w:val="00A23F3B"/>
    <w:rsid w:val="00A24406"/>
    <w:rsid w:val="00A25F64"/>
    <w:rsid w:val="00A27CC2"/>
    <w:rsid w:val="00A3221B"/>
    <w:rsid w:val="00A3273B"/>
    <w:rsid w:val="00A40ED6"/>
    <w:rsid w:val="00A41CC8"/>
    <w:rsid w:val="00A42C34"/>
    <w:rsid w:val="00A4423B"/>
    <w:rsid w:val="00A470EE"/>
    <w:rsid w:val="00A47621"/>
    <w:rsid w:val="00A479CD"/>
    <w:rsid w:val="00A50CFC"/>
    <w:rsid w:val="00A54D67"/>
    <w:rsid w:val="00A55A3F"/>
    <w:rsid w:val="00A56BC4"/>
    <w:rsid w:val="00A60AEA"/>
    <w:rsid w:val="00A652F6"/>
    <w:rsid w:val="00A732EA"/>
    <w:rsid w:val="00A7489E"/>
    <w:rsid w:val="00A74AE5"/>
    <w:rsid w:val="00A8015F"/>
    <w:rsid w:val="00A80BD2"/>
    <w:rsid w:val="00A85039"/>
    <w:rsid w:val="00A851F7"/>
    <w:rsid w:val="00A906AA"/>
    <w:rsid w:val="00A94C5E"/>
    <w:rsid w:val="00AA241A"/>
    <w:rsid w:val="00AA252C"/>
    <w:rsid w:val="00AA666E"/>
    <w:rsid w:val="00AA7819"/>
    <w:rsid w:val="00AB5518"/>
    <w:rsid w:val="00AC01D4"/>
    <w:rsid w:val="00AC4A04"/>
    <w:rsid w:val="00AD336F"/>
    <w:rsid w:val="00AD3550"/>
    <w:rsid w:val="00AD4DB4"/>
    <w:rsid w:val="00AE0A2B"/>
    <w:rsid w:val="00AE1CD0"/>
    <w:rsid w:val="00AE2564"/>
    <w:rsid w:val="00AE301F"/>
    <w:rsid w:val="00AE3302"/>
    <w:rsid w:val="00AE7077"/>
    <w:rsid w:val="00AF5EEC"/>
    <w:rsid w:val="00AF61C2"/>
    <w:rsid w:val="00AF6CC6"/>
    <w:rsid w:val="00B011CD"/>
    <w:rsid w:val="00B0296A"/>
    <w:rsid w:val="00B12295"/>
    <w:rsid w:val="00B137BE"/>
    <w:rsid w:val="00B17FA0"/>
    <w:rsid w:val="00B23160"/>
    <w:rsid w:val="00B24344"/>
    <w:rsid w:val="00B26769"/>
    <w:rsid w:val="00B31C91"/>
    <w:rsid w:val="00B32AC7"/>
    <w:rsid w:val="00B3747F"/>
    <w:rsid w:val="00B43194"/>
    <w:rsid w:val="00B47734"/>
    <w:rsid w:val="00B50FBA"/>
    <w:rsid w:val="00B551CE"/>
    <w:rsid w:val="00B558EB"/>
    <w:rsid w:val="00B577D3"/>
    <w:rsid w:val="00B60466"/>
    <w:rsid w:val="00B6548F"/>
    <w:rsid w:val="00B7502A"/>
    <w:rsid w:val="00B76496"/>
    <w:rsid w:val="00B77305"/>
    <w:rsid w:val="00B77696"/>
    <w:rsid w:val="00B82CC2"/>
    <w:rsid w:val="00B84A89"/>
    <w:rsid w:val="00B91DC2"/>
    <w:rsid w:val="00B92BEF"/>
    <w:rsid w:val="00B9689A"/>
    <w:rsid w:val="00BA1FFA"/>
    <w:rsid w:val="00BA358B"/>
    <w:rsid w:val="00BA4BCA"/>
    <w:rsid w:val="00BA7FF1"/>
    <w:rsid w:val="00BB06CB"/>
    <w:rsid w:val="00BB261F"/>
    <w:rsid w:val="00BB2887"/>
    <w:rsid w:val="00BB4774"/>
    <w:rsid w:val="00BB5EAA"/>
    <w:rsid w:val="00BB5F11"/>
    <w:rsid w:val="00BC0401"/>
    <w:rsid w:val="00BC04FA"/>
    <w:rsid w:val="00BC0B28"/>
    <w:rsid w:val="00BC1C22"/>
    <w:rsid w:val="00BC460B"/>
    <w:rsid w:val="00BC5725"/>
    <w:rsid w:val="00BD30B1"/>
    <w:rsid w:val="00BD65CA"/>
    <w:rsid w:val="00BE0F7B"/>
    <w:rsid w:val="00BE10C2"/>
    <w:rsid w:val="00BF0475"/>
    <w:rsid w:val="00BF2873"/>
    <w:rsid w:val="00C01D14"/>
    <w:rsid w:val="00C025B4"/>
    <w:rsid w:val="00C1123B"/>
    <w:rsid w:val="00C11F61"/>
    <w:rsid w:val="00C130AC"/>
    <w:rsid w:val="00C161FD"/>
    <w:rsid w:val="00C21149"/>
    <w:rsid w:val="00C2353E"/>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43D0"/>
    <w:rsid w:val="00C87646"/>
    <w:rsid w:val="00C87A74"/>
    <w:rsid w:val="00C90A71"/>
    <w:rsid w:val="00C91574"/>
    <w:rsid w:val="00C91BC2"/>
    <w:rsid w:val="00C92C71"/>
    <w:rsid w:val="00C93F8F"/>
    <w:rsid w:val="00CA2745"/>
    <w:rsid w:val="00CA3593"/>
    <w:rsid w:val="00CA7957"/>
    <w:rsid w:val="00CA7F4F"/>
    <w:rsid w:val="00CB258E"/>
    <w:rsid w:val="00CB3C8F"/>
    <w:rsid w:val="00CB52B9"/>
    <w:rsid w:val="00CB75CE"/>
    <w:rsid w:val="00CC02F1"/>
    <w:rsid w:val="00CC11A6"/>
    <w:rsid w:val="00CC135E"/>
    <w:rsid w:val="00CC16D4"/>
    <w:rsid w:val="00CC2F8D"/>
    <w:rsid w:val="00CD5D3F"/>
    <w:rsid w:val="00CE1A70"/>
    <w:rsid w:val="00CE41E3"/>
    <w:rsid w:val="00CE4359"/>
    <w:rsid w:val="00CF1E90"/>
    <w:rsid w:val="00CF3DB3"/>
    <w:rsid w:val="00D00836"/>
    <w:rsid w:val="00D052BC"/>
    <w:rsid w:val="00D07026"/>
    <w:rsid w:val="00D11C62"/>
    <w:rsid w:val="00D16E93"/>
    <w:rsid w:val="00D22C8F"/>
    <w:rsid w:val="00D2348F"/>
    <w:rsid w:val="00D269F7"/>
    <w:rsid w:val="00D30971"/>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06C1"/>
    <w:rsid w:val="00DA1025"/>
    <w:rsid w:val="00DA22EC"/>
    <w:rsid w:val="00DA5860"/>
    <w:rsid w:val="00DB2767"/>
    <w:rsid w:val="00DC176D"/>
    <w:rsid w:val="00DC4729"/>
    <w:rsid w:val="00DD05AE"/>
    <w:rsid w:val="00DD0941"/>
    <w:rsid w:val="00DE4262"/>
    <w:rsid w:val="00DE556F"/>
    <w:rsid w:val="00DF4668"/>
    <w:rsid w:val="00DF4CF5"/>
    <w:rsid w:val="00E03B6D"/>
    <w:rsid w:val="00E10938"/>
    <w:rsid w:val="00E17160"/>
    <w:rsid w:val="00E27E98"/>
    <w:rsid w:val="00E34D35"/>
    <w:rsid w:val="00E35BEC"/>
    <w:rsid w:val="00E412EF"/>
    <w:rsid w:val="00E50821"/>
    <w:rsid w:val="00E50EF8"/>
    <w:rsid w:val="00E51F91"/>
    <w:rsid w:val="00E52828"/>
    <w:rsid w:val="00E57B0A"/>
    <w:rsid w:val="00E7086E"/>
    <w:rsid w:val="00E7374A"/>
    <w:rsid w:val="00E73C41"/>
    <w:rsid w:val="00E7598F"/>
    <w:rsid w:val="00E76F60"/>
    <w:rsid w:val="00E83D90"/>
    <w:rsid w:val="00E83F28"/>
    <w:rsid w:val="00E83F91"/>
    <w:rsid w:val="00E9107A"/>
    <w:rsid w:val="00E91F62"/>
    <w:rsid w:val="00E929FD"/>
    <w:rsid w:val="00E93240"/>
    <w:rsid w:val="00E9474E"/>
    <w:rsid w:val="00E9479B"/>
    <w:rsid w:val="00EA283C"/>
    <w:rsid w:val="00EA4026"/>
    <w:rsid w:val="00EA4D48"/>
    <w:rsid w:val="00EB2173"/>
    <w:rsid w:val="00EB28DC"/>
    <w:rsid w:val="00EB3E2F"/>
    <w:rsid w:val="00EB4619"/>
    <w:rsid w:val="00EB62E6"/>
    <w:rsid w:val="00EC4DA8"/>
    <w:rsid w:val="00EC7925"/>
    <w:rsid w:val="00ED1B30"/>
    <w:rsid w:val="00ED250E"/>
    <w:rsid w:val="00ED6535"/>
    <w:rsid w:val="00EE149A"/>
    <w:rsid w:val="00EE1AC1"/>
    <w:rsid w:val="00EE39D6"/>
    <w:rsid w:val="00EE413C"/>
    <w:rsid w:val="00EE52AD"/>
    <w:rsid w:val="00EF017B"/>
    <w:rsid w:val="00EF214A"/>
    <w:rsid w:val="00EF5872"/>
    <w:rsid w:val="00F01F92"/>
    <w:rsid w:val="00F022DA"/>
    <w:rsid w:val="00F10A08"/>
    <w:rsid w:val="00F139CF"/>
    <w:rsid w:val="00F22AC5"/>
    <w:rsid w:val="00F254D1"/>
    <w:rsid w:val="00F32B82"/>
    <w:rsid w:val="00F36E2C"/>
    <w:rsid w:val="00F4013D"/>
    <w:rsid w:val="00F4043E"/>
    <w:rsid w:val="00F40CB5"/>
    <w:rsid w:val="00F41BBC"/>
    <w:rsid w:val="00F43B9D"/>
    <w:rsid w:val="00F444F0"/>
    <w:rsid w:val="00F50590"/>
    <w:rsid w:val="00F50847"/>
    <w:rsid w:val="00F52355"/>
    <w:rsid w:val="00F53F27"/>
    <w:rsid w:val="00F546D1"/>
    <w:rsid w:val="00F635EC"/>
    <w:rsid w:val="00F6513F"/>
    <w:rsid w:val="00F66272"/>
    <w:rsid w:val="00F709C0"/>
    <w:rsid w:val="00F82ED9"/>
    <w:rsid w:val="00F927A1"/>
    <w:rsid w:val="00F92E4D"/>
    <w:rsid w:val="00F952ED"/>
    <w:rsid w:val="00FA17BA"/>
    <w:rsid w:val="00FA3764"/>
    <w:rsid w:val="00FA56ED"/>
    <w:rsid w:val="00FA5841"/>
    <w:rsid w:val="00FB5FA6"/>
    <w:rsid w:val="00FC1310"/>
    <w:rsid w:val="00FC2FF3"/>
    <w:rsid w:val="00FC3263"/>
    <w:rsid w:val="00FC3A29"/>
    <w:rsid w:val="00FC51F9"/>
    <w:rsid w:val="00FC5B40"/>
    <w:rsid w:val="00FC5F26"/>
    <w:rsid w:val="00FC5FF8"/>
    <w:rsid w:val="00FC702B"/>
    <w:rsid w:val="00FD1E40"/>
    <w:rsid w:val="00FD28FF"/>
    <w:rsid w:val="00FD3D7C"/>
    <w:rsid w:val="00FD4F8F"/>
    <w:rsid w:val="00FE0C16"/>
    <w:rsid w:val="00FE14AD"/>
    <w:rsid w:val="00FE14B1"/>
    <w:rsid w:val="00FE1F6A"/>
    <w:rsid w:val="00FE6799"/>
    <w:rsid w:val="00FF0070"/>
    <w:rsid w:val="00FF31EC"/>
    <w:rsid w:val="00FF5F6A"/>
    <w:rsid w:val="00FF6BE0"/>
    <w:rsid w:val="00FF7784"/>
    <w:rsid w:val="00FF7EBB"/>
    <w:rsid w:val="0121521D"/>
    <w:rsid w:val="0155580E"/>
    <w:rsid w:val="016B9C0F"/>
    <w:rsid w:val="01AAF636"/>
    <w:rsid w:val="02B7173B"/>
    <w:rsid w:val="02CADC84"/>
    <w:rsid w:val="03445A05"/>
    <w:rsid w:val="04A20F36"/>
    <w:rsid w:val="057CE5B7"/>
    <w:rsid w:val="058C8287"/>
    <w:rsid w:val="059C860C"/>
    <w:rsid w:val="05DD7080"/>
    <w:rsid w:val="0618CBE1"/>
    <w:rsid w:val="06A640CC"/>
    <w:rsid w:val="06C3D9B1"/>
    <w:rsid w:val="06CC156E"/>
    <w:rsid w:val="06D9E984"/>
    <w:rsid w:val="06EB4CCD"/>
    <w:rsid w:val="06FA8588"/>
    <w:rsid w:val="07264EC5"/>
    <w:rsid w:val="07368445"/>
    <w:rsid w:val="084AFF89"/>
    <w:rsid w:val="08999749"/>
    <w:rsid w:val="08B0D480"/>
    <w:rsid w:val="092908F6"/>
    <w:rsid w:val="093D5632"/>
    <w:rsid w:val="0950CC3F"/>
    <w:rsid w:val="09BB960E"/>
    <w:rsid w:val="09F4CC90"/>
    <w:rsid w:val="0A0DD78D"/>
    <w:rsid w:val="0A14FD6B"/>
    <w:rsid w:val="0A3A6D6D"/>
    <w:rsid w:val="0A5B1461"/>
    <w:rsid w:val="0AA809E5"/>
    <w:rsid w:val="0AACD4F0"/>
    <w:rsid w:val="0ABB74E0"/>
    <w:rsid w:val="0B375D4A"/>
    <w:rsid w:val="0BD2CC04"/>
    <w:rsid w:val="0BDB1B92"/>
    <w:rsid w:val="0C92CA88"/>
    <w:rsid w:val="0C9ED85C"/>
    <w:rsid w:val="0D12041F"/>
    <w:rsid w:val="0D71856C"/>
    <w:rsid w:val="0D9AF717"/>
    <w:rsid w:val="0DA18E0E"/>
    <w:rsid w:val="0E0A2125"/>
    <w:rsid w:val="0E4DF6B2"/>
    <w:rsid w:val="0ECBA5E8"/>
    <w:rsid w:val="0EF06385"/>
    <w:rsid w:val="0F6772B9"/>
    <w:rsid w:val="0F840A10"/>
    <w:rsid w:val="0FADE8EF"/>
    <w:rsid w:val="1002D64D"/>
    <w:rsid w:val="1053E6D1"/>
    <w:rsid w:val="107E9EA0"/>
    <w:rsid w:val="10C9AAB8"/>
    <w:rsid w:val="112E94A3"/>
    <w:rsid w:val="115E95E4"/>
    <w:rsid w:val="11A44D01"/>
    <w:rsid w:val="11B3F27A"/>
    <w:rsid w:val="11CAAF98"/>
    <w:rsid w:val="12237FFD"/>
    <w:rsid w:val="127C310A"/>
    <w:rsid w:val="1285DBE6"/>
    <w:rsid w:val="129E5E11"/>
    <w:rsid w:val="12BB6978"/>
    <w:rsid w:val="1313BD4E"/>
    <w:rsid w:val="1314F378"/>
    <w:rsid w:val="13858C2F"/>
    <w:rsid w:val="13B03F58"/>
    <w:rsid w:val="13B04EA8"/>
    <w:rsid w:val="13C8D19A"/>
    <w:rsid w:val="142CC95E"/>
    <w:rsid w:val="147962A9"/>
    <w:rsid w:val="1488FA1D"/>
    <w:rsid w:val="14AFAFC9"/>
    <w:rsid w:val="1518B956"/>
    <w:rsid w:val="155DD219"/>
    <w:rsid w:val="15736C40"/>
    <w:rsid w:val="1573A370"/>
    <w:rsid w:val="1577BD43"/>
    <w:rsid w:val="15F9F004"/>
    <w:rsid w:val="163586AC"/>
    <w:rsid w:val="165A402C"/>
    <w:rsid w:val="16B0225A"/>
    <w:rsid w:val="18AB29EA"/>
    <w:rsid w:val="190E4E41"/>
    <w:rsid w:val="193E5A0E"/>
    <w:rsid w:val="1949F783"/>
    <w:rsid w:val="19ED1A5A"/>
    <w:rsid w:val="1A2E3A8A"/>
    <w:rsid w:val="1A735FC6"/>
    <w:rsid w:val="1AB66EB6"/>
    <w:rsid w:val="1ACFDEE9"/>
    <w:rsid w:val="1ADF8571"/>
    <w:rsid w:val="1AF3C369"/>
    <w:rsid w:val="1B2C068A"/>
    <w:rsid w:val="1B393FAA"/>
    <w:rsid w:val="1B8B384A"/>
    <w:rsid w:val="1BC4EB4A"/>
    <w:rsid w:val="1BDA3A7C"/>
    <w:rsid w:val="1C6A4366"/>
    <w:rsid w:val="1C924D68"/>
    <w:rsid w:val="1CCD6D3E"/>
    <w:rsid w:val="1D88F7BB"/>
    <w:rsid w:val="1DB6C408"/>
    <w:rsid w:val="1DBD8791"/>
    <w:rsid w:val="1DD06503"/>
    <w:rsid w:val="1DE7FB8A"/>
    <w:rsid w:val="1DF4A817"/>
    <w:rsid w:val="1E30FA8A"/>
    <w:rsid w:val="1E486C95"/>
    <w:rsid w:val="1ED2F2A4"/>
    <w:rsid w:val="1EF01ACE"/>
    <w:rsid w:val="1F0C10D4"/>
    <w:rsid w:val="1F149D77"/>
    <w:rsid w:val="1F2122D4"/>
    <w:rsid w:val="1F4BCA2C"/>
    <w:rsid w:val="1F94F8AD"/>
    <w:rsid w:val="1FA54930"/>
    <w:rsid w:val="1FD5E2F1"/>
    <w:rsid w:val="1FF7EC8C"/>
    <w:rsid w:val="200004D0"/>
    <w:rsid w:val="201DF8BF"/>
    <w:rsid w:val="202CD6A7"/>
    <w:rsid w:val="20407316"/>
    <w:rsid w:val="2063E62E"/>
    <w:rsid w:val="20A8DDE7"/>
    <w:rsid w:val="20E91F8D"/>
    <w:rsid w:val="2183A456"/>
    <w:rsid w:val="219F0039"/>
    <w:rsid w:val="21FC5F70"/>
    <w:rsid w:val="21FE0FAB"/>
    <w:rsid w:val="2234AB56"/>
    <w:rsid w:val="22D0C894"/>
    <w:rsid w:val="22E6F13E"/>
    <w:rsid w:val="2305E8D2"/>
    <w:rsid w:val="2307A38D"/>
    <w:rsid w:val="2397005C"/>
    <w:rsid w:val="23B37E4E"/>
    <w:rsid w:val="2439DA5A"/>
    <w:rsid w:val="24760EA2"/>
    <w:rsid w:val="24F25AAB"/>
    <w:rsid w:val="24FCCAFA"/>
    <w:rsid w:val="250B5B37"/>
    <w:rsid w:val="2542EAD1"/>
    <w:rsid w:val="254DAF15"/>
    <w:rsid w:val="25644407"/>
    <w:rsid w:val="257B69B8"/>
    <w:rsid w:val="25B3560C"/>
    <w:rsid w:val="25F1996A"/>
    <w:rsid w:val="2754A77C"/>
    <w:rsid w:val="277DA5F8"/>
    <w:rsid w:val="27862B73"/>
    <w:rsid w:val="278D1441"/>
    <w:rsid w:val="279D103B"/>
    <w:rsid w:val="27E3B27F"/>
    <w:rsid w:val="27F3F1E6"/>
    <w:rsid w:val="2801D132"/>
    <w:rsid w:val="283BC86C"/>
    <w:rsid w:val="2876AF46"/>
    <w:rsid w:val="2897EECB"/>
    <w:rsid w:val="28D1B5E1"/>
    <w:rsid w:val="292A1A72"/>
    <w:rsid w:val="295325AE"/>
    <w:rsid w:val="298FC247"/>
    <w:rsid w:val="29A83119"/>
    <w:rsid w:val="2A03C6AE"/>
    <w:rsid w:val="2A209888"/>
    <w:rsid w:val="2A8B9423"/>
    <w:rsid w:val="2AA6BD99"/>
    <w:rsid w:val="2AA6E730"/>
    <w:rsid w:val="2B10F50B"/>
    <w:rsid w:val="2B2FE051"/>
    <w:rsid w:val="2B6C1F44"/>
    <w:rsid w:val="2BD6A74A"/>
    <w:rsid w:val="2C5DAEFA"/>
    <w:rsid w:val="2CBDAA52"/>
    <w:rsid w:val="2D275E73"/>
    <w:rsid w:val="2DA23620"/>
    <w:rsid w:val="2DF55CEB"/>
    <w:rsid w:val="2E969710"/>
    <w:rsid w:val="2F6A7298"/>
    <w:rsid w:val="2F755FFD"/>
    <w:rsid w:val="2FBE2E00"/>
    <w:rsid w:val="2FF2DDF2"/>
    <w:rsid w:val="301B026E"/>
    <w:rsid w:val="3058E550"/>
    <w:rsid w:val="30D7BF8C"/>
    <w:rsid w:val="30F20B84"/>
    <w:rsid w:val="313465F3"/>
    <w:rsid w:val="31E7D6AA"/>
    <w:rsid w:val="31EEDCF4"/>
    <w:rsid w:val="31FF1A24"/>
    <w:rsid w:val="324CFA2B"/>
    <w:rsid w:val="3259BB6B"/>
    <w:rsid w:val="32EEBBE2"/>
    <w:rsid w:val="330BE71C"/>
    <w:rsid w:val="3325D298"/>
    <w:rsid w:val="33417207"/>
    <w:rsid w:val="335D81EC"/>
    <w:rsid w:val="3360DF38"/>
    <w:rsid w:val="33654C14"/>
    <w:rsid w:val="33A455E2"/>
    <w:rsid w:val="33EFDF59"/>
    <w:rsid w:val="33FFE261"/>
    <w:rsid w:val="3448031C"/>
    <w:rsid w:val="34F02DBB"/>
    <w:rsid w:val="35AC8E37"/>
    <w:rsid w:val="35D04F0B"/>
    <w:rsid w:val="35D1776A"/>
    <w:rsid w:val="36AB6200"/>
    <w:rsid w:val="36B5419C"/>
    <w:rsid w:val="36FDA7DE"/>
    <w:rsid w:val="37270D9E"/>
    <w:rsid w:val="37569CBF"/>
    <w:rsid w:val="379F0958"/>
    <w:rsid w:val="37DB0849"/>
    <w:rsid w:val="38004E43"/>
    <w:rsid w:val="388726FD"/>
    <w:rsid w:val="38B8AF6C"/>
    <w:rsid w:val="38FF1BB5"/>
    <w:rsid w:val="3968DC68"/>
    <w:rsid w:val="39759D05"/>
    <w:rsid w:val="39F62D53"/>
    <w:rsid w:val="3A01B1AC"/>
    <w:rsid w:val="3A1142F0"/>
    <w:rsid w:val="3A99A904"/>
    <w:rsid w:val="3AB888B2"/>
    <w:rsid w:val="3AE36B8B"/>
    <w:rsid w:val="3B4131E6"/>
    <w:rsid w:val="3BAF6895"/>
    <w:rsid w:val="3BFFB733"/>
    <w:rsid w:val="3C4E6A10"/>
    <w:rsid w:val="3C7D88F7"/>
    <w:rsid w:val="3C8658EE"/>
    <w:rsid w:val="3CB1DFC2"/>
    <w:rsid w:val="3CCC4BFC"/>
    <w:rsid w:val="3CEF40DC"/>
    <w:rsid w:val="3D1C3AC7"/>
    <w:rsid w:val="3D22DE1C"/>
    <w:rsid w:val="3D596806"/>
    <w:rsid w:val="3D99A128"/>
    <w:rsid w:val="3F3CB818"/>
    <w:rsid w:val="3F763A7E"/>
    <w:rsid w:val="3F9AC910"/>
    <w:rsid w:val="40350957"/>
    <w:rsid w:val="407FCBB5"/>
    <w:rsid w:val="418AF0D5"/>
    <w:rsid w:val="41CEF2EA"/>
    <w:rsid w:val="41E36D45"/>
    <w:rsid w:val="4248D6EF"/>
    <w:rsid w:val="42765416"/>
    <w:rsid w:val="43CA988B"/>
    <w:rsid w:val="43D69017"/>
    <w:rsid w:val="44107A91"/>
    <w:rsid w:val="441B84A1"/>
    <w:rsid w:val="44225C1C"/>
    <w:rsid w:val="4486C5BA"/>
    <w:rsid w:val="44CD3A9D"/>
    <w:rsid w:val="452322AC"/>
    <w:rsid w:val="459B01AC"/>
    <w:rsid w:val="468AA718"/>
    <w:rsid w:val="46AA2474"/>
    <w:rsid w:val="47048D00"/>
    <w:rsid w:val="47232936"/>
    <w:rsid w:val="473216A2"/>
    <w:rsid w:val="47536690"/>
    <w:rsid w:val="47A18ECB"/>
    <w:rsid w:val="47CE5F35"/>
    <w:rsid w:val="48EE5F35"/>
    <w:rsid w:val="491026F7"/>
    <w:rsid w:val="49122297"/>
    <w:rsid w:val="496348CF"/>
    <w:rsid w:val="49CEAB54"/>
    <w:rsid w:val="4A2FCBCA"/>
    <w:rsid w:val="4A96E271"/>
    <w:rsid w:val="4B37605E"/>
    <w:rsid w:val="4BC233DD"/>
    <w:rsid w:val="4C037B57"/>
    <w:rsid w:val="4C3A975A"/>
    <w:rsid w:val="4C4B9FBE"/>
    <w:rsid w:val="4C7B2809"/>
    <w:rsid w:val="4C8C88B6"/>
    <w:rsid w:val="4CA001C9"/>
    <w:rsid w:val="4CA96872"/>
    <w:rsid w:val="4CFB330F"/>
    <w:rsid w:val="4D2AF111"/>
    <w:rsid w:val="4DADB654"/>
    <w:rsid w:val="4DF7C058"/>
    <w:rsid w:val="4EE19F1C"/>
    <w:rsid w:val="4EF1FBF1"/>
    <w:rsid w:val="4F5ED9C4"/>
    <w:rsid w:val="4FD0EF32"/>
    <w:rsid w:val="501A2091"/>
    <w:rsid w:val="502EB727"/>
    <w:rsid w:val="50A9543B"/>
    <w:rsid w:val="5148736A"/>
    <w:rsid w:val="5167374A"/>
    <w:rsid w:val="5170BAA8"/>
    <w:rsid w:val="51DD4E58"/>
    <w:rsid w:val="5287E8AE"/>
    <w:rsid w:val="52CC9FD6"/>
    <w:rsid w:val="52FB0378"/>
    <w:rsid w:val="53891755"/>
    <w:rsid w:val="539A5903"/>
    <w:rsid w:val="53BD9ECA"/>
    <w:rsid w:val="5403754D"/>
    <w:rsid w:val="540E39FD"/>
    <w:rsid w:val="548BF8D5"/>
    <w:rsid w:val="550D79B1"/>
    <w:rsid w:val="561E3F52"/>
    <w:rsid w:val="567029AF"/>
    <w:rsid w:val="567A66A1"/>
    <w:rsid w:val="568FD9B9"/>
    <w:rsid w:val="56F5EBAA"/>
    <w:rsid w:val="5717F3B1"/>
    <w:rsid w:val="576C8F88"/>
    <w:rsid w:val="57B42297"/>
    <w:rsid w:val="586CE205"/>
    <w:rsid w:val="58802091"/>
    <w:rsid w:val="5904DB42"/>
    <w:rsid w:val="59618B34"/>
    <w:rsid w:val="5980D727"/>
    <w:rsid w:val="59A0B2BF"/>
    <w:rsid w:val="59E0C7F6"/>
    <w:rsid w:val="5A06720E"/>
    <w:rsid w:val="5A119D6A"/>
    <w:rsid w:val="5A2E6190"/>
    <w:rsid w:val="5A2F9D33"/>
    <w:rsid w:val="5A5C9C25"/>
    <w:rsid w:val="5A98B01D"/>
    <w:rsid w:val="5A9B8D64"/>
    <w:rsid w:val="5A9C3C9A"/>
    <w:rsid w:val="5B1E35EC"/>
    <w:rsid w:val="5B3C4E45"/>
    <w:rsid w:val="5B50A109"/>
    <w:rsid w:val="5B5C5145"/>
    <w:rsid w:val="5B5FE627"/>
    <w:rsid w:val="5B855D67"/>
    <w:rsid w:val="5CE4CDE9"/>
    <w:rsid w:val="5D1BE3ED"/>
    <w:rsid w:val="5D352D34"/>
    <w:rsid w:val="5DD10317"/>
    <w:rsid w:val="5E4AC0A3"/>
    <w:rsid w:val="5EC703FB"/>
    <w:rsid w:val="5ECB28D1"/>
    <w:rsid w:val="5F0AED25"/>
    <w:rsid w:val="5F0C20FE"/>
    <w:rsid w:val="5F1E3CA2"/>
    <w:rsid w:val="5F230C7D"/>
    <w:rsid w:val="5F680865"/>
    <w:rsid w:val="5FA80598"/>
    <w:rsid w:val="5FC62ECA"/>
    <w:rsid w:val="5FCDC48C"/>
    <w:rsid w:val="5FF4C696"/>
    <w:rsid w:val="609B7D34"/>
    <w:rsid w:val="60BCE4D1"/>
    <w:rsid w:val="60BFF8ED"/>
    <w:rsid w:val="613814C8"/>
    <w:rsid w:val="61420A33"/>
    <w:rsid w:val="61713A38"/>
    <w:rsid w:val="62107580"/>
    <w:rsid w:val="628A45FD"/>
    <w:rsid w:val="628E6FE9"/>
    <w:rsid w:val="629407EE"/>
    <w:rsid w:val="62964DE5"/>
    <w:rsid w:val="62B5D2B1"/>
    <w:rsid w:val="6318DC10"/>
    <w:rsid w:val="633D4D43"/>
    <w:rsid w:val="642B8336"/>
    <w:rsid w:val="6436436F"/>
    <w:rsid w:val="65097DE1"/>
    <w:rsid w:val="651B69F6"/>
    <w:rsid w:val="6575A045"/>
    <w:rsid w:val="6676CB0A"/>
    <w:rsid w:val="66E7356E"/>
    <w:rsid w:val="66EEBF33"/>
    <w:rsid w:val="6753D94C"/>
    <w:rsid w:val="6783D1BC"/>
    <w:rsid w:val="683E5F44"/>
    <w:rsid w:val="689B7F3A"/>
    <w:rsid w:val="68AD6F3B"/>
    <w:rsid w:val="68BBE153"/>
    <w:rsid w:val="68DB6989"/>
    <w:rsid w:val="6904198F"/>
    <w:rsid w:val="690B75A8"/>
    <w:rsid w:val="697916EF"/>
    <w:rsid w:val="699C6CF8"/>
    <w:rsid w:val="6A0D7BDD"/>
    <w:rsid w:val="6B3B0432"/>
    <w:rsid w:val="6B7C0396"/>
    <w:rsid w:val="6BA57421"/>
    <w:rsid w:val="6BD5918D"/>
    <w:rsid w:val="6BF179DA"/>
    <w:rsid w:val="6C329374"/>
    <w:rsid w:val="6CA4DFE7"/>
    <w:rsid w:val="6CE33A5A"/>
    <w:rsid w:val="6D867543"/>
    <w:rsid w:val="6DF2A29A"/>
    <w:rsid w:val="6DFAAF47"/>
    <w:rsid w:val="6E3FD3E9"/>
    <w:rsid w:val="6E52280E"/>
    <w:rsid w:val="6E7156BF"/>
    <w:rsid w:val="6E8E047E"/>
    <w:rsid w:val="6EAF7091"/>
    <w:rsid w:val="6EB7FBD3"/>
    <w:rsid w:val="6F1579F5"/>
    <w:rsid w:val="6F4B64F6"/>
    <w:rsid w:val="6FC418A6"/>
    <w:rsid w:val="6FF1B13E"/>
    <w:rsid w:val="7073EA73"/>
    <w:rsid w:val="70F9563B"/>
    <w:rsid w:val="7128E038"/>
    <w:rsid w:val="717D8A1D"/>
    <w:rsid w:val="718F6902"/>
    <w:rsid w:val="71C968A6"/>
    <w:rsid w:val="721AE329"/>
    <w:rsid w:val="728958FA"/>
    <w:rsid w:val="72923457"/>
    <w:rsid w:val="7331E3D7"/>
    <w:rsid w:val="733BE77E"/>
    <w:rsid w:val="7362E5F9"/>
    <w:rsid w:val="7369B943"/>
    <w:rsid w:val="73A541AC"/>
    <w:rsid w:val="73BD4658"/>
    <w:rsid w:val="74BC4F88"/>
    <w:rsid w:val="754C5667"/>
    <w:rsid w:val="75E7F3B6"/>
    <w:rsid w:val="769F8E37"/>
    <w:rsid w:val="770E4DCC"/>
    <w:rsid w:val="77168351"/>
    <w:rsid w:val="7726037D"/>
    <w:rsid w:val="777CCE50"/>
    <w:rsid w:val="777EF95F"/>
    <w:rsid w:val="783AD5D3"/>
    <w:rsid w:val="789B52E6"/>
    <w:rsid w:val="7909550A"/>
    <w:rsid w:val="79757360"/>
    <w:rsid w:val="798BE16A"/>
    <w:rsid w:val="7A33D2D0"/>
    <w:rsid w:val="7ACBA9F3"/>
    <w:rsid w:val="7B534D11"/>
    <w:rsid w:val="7B85A4DD"/>
    <w:rsid w:val="7B9F8638"/>
    <w:rsid w:val="7BFFDA1F"/>
    <w:rsid w:val="7C2E0949"/>
    <w:rsid w:val="7C479BB9"/>
    <w:rsid w:val="7C47B899"/>
    <w:rsid w:val="7CAC1C73"/>
    <w:rsid w:val="7D07B81F"/>
    <w:rsid w:val="7D262957"/>
    <w:rsid w:val="7D3B7F08"/>
    <w:rsid w:val="7D40C8D5"/>
    <w:rsid w:val="7E159617"/>
    <w:rsid w:val="7E617FA3"/>
    <w:rsid w:val="7F3328A0"/>
    <w:rsid w:val="7F4B716C"/>
    <w:rsid w:val="7F4E66B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650CE9"/>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EF017B"/>
    <w:rPr>
      <w:color w:val="605E5C"/>
      <w:shd w:val="clear" w:color="auto" w:fill="E1DFDD"/>
    </w:rPr>
  </w:style>
  <w:style w:type="paragraph" w:styleId="NormalWeb">
    <w:name w:val="Normal (Web)"/>
    <w:basedOn w:val="Normal"/>
    <w:uiPriority w:val="99"/>
    <w:semiHidden/>
    <w:unhideWhenUsed/>
    <w:rsid w:val="00A00841"/>
    <w:rPr>
      <w:rFonts w:ascii="Times New Roman" w:hAnsi="Times New Roman" w:cs="Times New Roman"/>
      <w:sz w:val="24"/>
      <w:szCs w:val="24"/>
    </w:rPr>
  </w:style>
  <w:style w:type="character" w:styleId="FollowedHyperlink">
    <w:name w:val="FollowedHyperlink"/>
    <w:basedOn w:val="DefaultParagraphFont"/>
    <w:uiPriority w:val="99"/>
    <w:semiHidden/>
    <w:unhideWhenUsed/>
    <w:rsid w:val="006942CB"/>
    <w:rPr>
      <w:color w:val="954F72" w:themeColor="followedHyperlink"/>
      <w:u w:val="single"/>
    </w:rPr>
  </w:style>
  <w:style w:type="character" w:styleId="Strong">
    <w:name w:val="Strong"/>
    <w:basedOn w:val="DefaultParagraphFont"/>
    <w:uiPriority w:val="22"/>
    <w:qFormat/>
    <w:rsid w:val="00BB477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25917">
      <w:bodyDiv w:val="1"/>
      <w:marLeft w:val="0"/>
      <w:marRight w:val="0"/>
      <w:marTop w:val="0"/>
      <w:marBottom w:val="0"/>
      <w:divBdr>
        <w:top w:val="none" w:sz="0" w:space="0" w:color="auto"/>
        <w:left w:val="none" w:sz="0" w:space="0" w:color="auto"/>
        <w:bottom w:val="none" w:sz="0" w:space="0" w:color="auto"/>
        <w:right w:val="none" w:sz="0" w:space="0" w:color="auto"/>
      </w:divBdr>
    </w:div>
    <w:div w:id="3098995">
      <w:bodyDiv w:val="1"/>
      <w:marLeft w:val="0"/>
      <w:marRight w:val="0"/>
      <w:marTop w:val="0"/>
      <w:marBottom w:val="0"/>
      <w:divBdr>
        <w:top w:val="none" w:sz="0" w:space="0" w:color="auto"/>
        <w:left w:val="none" w:sz="0" w:space="0" w:color="auto"/>
        <w:bottom w:val="none" w:sz="0" w:space="0" w:color="auto"/>
        <w:right w:val="none" w:sz="0" w:space="0" w:color="auto"/>
      </w:divBdr>
    </w:div>
    <w:div w:id="13270958">
      <w:bodyDiv w:val="1"/>
      <w:marLeft w:val="0"/>
      <w:marRight w:val="0"/>
      <w:marTop w:val="0"/>
      <w:marBottom w:val="0"/>
      <w:divBdr>
        <w:top w:val="none" w:sz="0" w:space="0" w:color="auto"/>
        <w:left w:val="none" w:sz="0" w:space="0" w:color="auto"/>
        <w:bottom w:val="none" w:sz="0" w:space="0" w:color="auto"/>
        <w:right w:val="none" w:sz="0" w:space="0" w:color="auto"/>
      </w:divBdr>
    </w:div>
    <w:div w:id="16738849">
      <w:bodyDiv w:val="1"/>
      <w:marLeft w:val="0"/>
      <w:marRight w:val="0"/>
      <w:marTop w:val="0"/>
      <w:marBottom w:val="0"/>
      <w:divBdr>
        <w:top w:val="none" w:sz="0" w:space="0" w:color="auto"/>
        <w:left w:val="none" w:sz="0" w:space="0" w:color="auto"/>
        <w:bottom w:val="none" w:sz="0" w:space="0" w:color="auto"/>
        <w:right w:val="none" w:sz="0" w:space="0" w:color="auto"/>
      </w:divBdr>
    </w:div>
    <w:div w:id="62022081">
      <w:bodyDiv w:val="1"/>
      <w:marLeft w:val="0"/>
      <w:marRight w:val="0"/>
      <w:marTop w:val="0"/>
      <w:marBottom w:val="0"/>
      <w:divBdr>
        <w:top w:val="none" w:sz="0" w:space="0" w:color="auto"/>
        <w:left w:val="none" w:sz="0" w:space="0" w:color="auto"/>
        <w:bottom w:val="none" w:sz="0" w:space="0" w:color="auto"/>
        <w:right w:val="none" w:sz="0" w:space="0" w:color="auto"/>
      </w:divBdr>
    </w:div>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98726470">
      <w:bodyDiv w:val="1"/>
      <w:marLeft w:val="0"/>
      <w:marRight w:val="0"/>
      <w:marTop w:val="0"/>
      <w:marBottom w:val="0"/>
      <w:divBdr>
        <w:top w:val="none" w:sz="0" w:space="0" w:color="auto"/>
        <w:left w:val="none" w:sz="0" w:space="0" w:color="auto"/>
        <w:bottom w:val="none" w:sz="0" w:space="0" w:color="auto"/>
        <w:right w:val="none" w:sz="0" w:space="0" w:color="auto"/>
      </w:divBdr>
    </w:div>
    <w:div w:id="101846767">
      <w:bodyDiv w:val="1"/>
      <w:marLeft w:val="0"/>
      <w:marRight w:val="0"/>
      <w:marTop w:val="0"/>
      <w:marBottom w:val="0"/>
      <w:divBdr>
        <w:top w:val="none" w:sz="0" w:space="0" w:color="auto"/>
        <w:left w:val="none" w:sz="0" w:space="0" w:color="auto"/>
        <w:bottom w:val="none" w:sz="0" w:space="0" w:color="auto"/>
        <w:right w:val="none" w:sz="0" w:space="0" w:color="auto"/>
      </w:divBdr>
    </w:div>
    <w:div w:id="115099113">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192887741">
      <w:bodyDiv w:val="1"/>
      <w:marLeft w:val="0"/>
      <w:marRight w:val="0"/>
      <w:marTop w:val="0"/>
      <w:marBottom w:val="0"/>
      <w:divBdr>
        <w:top w:val="none" w:sz="0" w:space="0" w:color="auto"/>
        <w:left w:val="none" w:sz="0" w:space="0" w:color="auto"/>
        <w:bottom w:val="none" w:sz="0" w:space="0" w:color="auto"/>
        <w:right w:val="none" w:sz="0" w:space="0" w:color="auto"/>
      </w:divBdr>
    </w:div>
    <w:div w:id="232155916">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241178883">
      <w:bodyDiv w:val="1"/>
      <w:marLeft w:val="0"/>
      <w:marRight w:val="0"/>
      <w:marTop w:val="0"/>
      <w:marBottom w:val="0"/>
      <w:divBdr>
        <w:top w:val="none" w:sz="0" w:space="0" w:color="auto"/>
        <w:left w:val="none" w:sz="0" w:space="0" w:color="auto"/>
        <w:bottom w:val="none" w:sz="0" w:space="0" w:color="auto"/>
        <w:right w:val="none" w:sz="0" w:space="0" w:color="auto"/>
      </w:divBdr>
    </w:div>
    <w:div w:id="2571036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350570644">
      <w:bodyDiv w:val="1"/>
      <w:marLeft w:val="0"/>
      <w:marRight w:val="0"/>
      <w:marTop w:val="0"/>
      <w:marBottom w:val="0"/>
      <w:divBdr>
        <w:top w:val="none" w:sz="0" w:space="0" w:color="auto"/>
        <w:left w:val="none" w:sz="0" w:space="0" w:color="auto"/>
        <w:bottom w:val="none" w:sz="0" w:space="0" w:color="auto"/>
        <w:right w:val="none" w:sz="0" w:space="0" w:color="auto"/>
      </w:divBdr>
    </w:div>
    <w:div w:id="373893305">
      <w:bodyDiv w:val="1"/>
      <w:marLeft w:val="0"/>
      <w:marRight w:val="0"/>
      <w:marTop w:val="0"/>
      <w:marBottom w:val="0"/>
      <w:divBdr>
        <w:top w:val="none" w:sz="0" w:space="0" w:color="auto"/>
        <w:left w:val="none" w:sz="0" w:space="0" w:color="auto"/>
        <w:bottom w:val="none" w:sz="0" w:space="0" w:color="auto"/>
        <w:right w:val="none" w:sz="0" w:space="0" w:color="auto"/>
      </w:divBdr>
      <w:divsChild>
        <w:div w:id="1841847739">
          <w:marLeft w:val="0"/>
          <w:marRight w:val="0"/>
          <w:marTop w:val="0"/>
          <w:marBottom w:val="0"/>
          <w:divBdr>
            <w:top w:val="none" w:sz="0" w:space="0" w:color="auto"/>
            <w:left w:val="none" w:sz="0" w:space="0" w:color="auto"/>
            <w:bottom w:val="none" w:sz="0" w:space="0" w:color="auto"/>
            <w:right w:val="none" w:sz="0" w:space="0" w:color="auto"/>
          </w:divBdr>
        </w:div>
        <w:div w:id="1972899187">
          <w:marLeft w:val="0"/>
          <w:marRight w:val="0"/>
          <w:marTop w:val="0"/>
          <w:marBottom w:val="0"/>
          <w:divBdr>
            <w:top w:val="none" w:sz="0" w:space="0" w:color="auto"/>
            <w:left w:val="none" w:sz="0" w:space="0" w:color="auto"/>
            <w:bottom w:val="none" w:sz="0" w:space="0" w:color="auto"/>
            <w:right w:val="none" w:sz="0" w:space="0" w:color="auto"/>
          </w:divBdr>
        </w:div>
        <w:div w:id="141393896">
          <w:marLeft w:val="0"/>
          <w:marRight w:val="0"/>
          <w:marTop w:val="0"/>
          <w:marBottom w:val="0"/>
          <w:divBdr>
            <w:top w:val="none" w:sz="0" w:space="0" w:color="auto"/>
            <w:left w:val="none" w:sz="0" w:space="0" w:color="auto"/>
            <w:bottom w:val="none" w:sz="0" w:space="0" w:color="auto"/>
            <w:right w:val="none" w:sz="0" w:space="0" w:color="auto"/>
          </w:divBdr>
        </w:div>
        <w:div w:id="108472768">
          <w:marLeft w:val="0"/>
          <w:marRight w:val="0"/>
          <w:marTop w:val="0"/>
          <w:marBottom w:val="0"/>
          <w:divBdr>
            <w:top w:val="none" w:sz="0" w:space="0" w:color="auto"/>
            <w:left w:val="none" w:sz="0" w:space="0" w:color="auto"/>
            <w:bottom w:val="none" w:sz="0" w:space="0" w:color="auto"/>
            <w:right w:val="none" w:sz="0" w:space="0" w:color="auto"/>
          </w:divBdr>
        </w:div>
        <w:div w:id="1328097637">
          <w:marLeft w:val="0"/>
          <w:marRight w:val="0"/>
          <w:marTop w:val="0"/>
          <w:marBottom w:val="0"/>
          <w:divBdr>
            <w:top w:val="none" w:sz="0" w:space="0" w:color="auto"/>
            <w:left w:val="none" w:sz="0" w:space="0" w:color="auto"/>
            <w:bottom w:val="none" w:sz="0" w:space="0" w:color="auto"/>
            <w:right w:val="none" w:sz="0" w:space="0" w:color="auto"/>
          </w:divBdr>
        </w:div>
        <w:div w:id="617218741">
          <w:marLeft w:val="0"/>
          <w:marRight w:val="0"/>
          <w:marTop w:val="0"/>
          <w:marBottom w:val="0"/>
          <w:divBdr>
            <w:top w:val="none" w:sz="0" w:space="0" w:color="auto"/>
            <w:left w:val="none" w:sz="0" w:space="0" w:color="auto"/>
            <w:bottom w:val="none" w:sz="0" w:space="0" w:color="auto"/>
            <w:right w:val="none" w:sz="0" w:space="0" w:color="auto"/>
          </w:divBdr>
        </w:div>
        <w:div w:id="1749887968">
          <w:marLeft w:val="0"/>
          <w:marRight w:val="0"/>
          <w:marTop w:val="0"/>
          <w:marBottom w:val="0"/>
          <w:divBdr>
            <w:top w:val="none" w:sz="0" w:space="0" w:color="auto"/>
            <w:left w:val="none" w:sz="0" w:space="0" w:color="auto"/>
            <w:bottom w:val="none" w:sz="0" w:space="0" w:color="auto"/>
            <w:right w:val="none" w:sz="0" w:space="0" w:color="auto"/>
          </w:divBdr>
        </w:div>
        <w:div w:id="989407925">
          <w:marLeft w:val="0"/>
          <w:marRight w:val="0"/>
          <w:marTop w:val="0"/>
          <w:marBottom w:val="0"/>
          <w:divBdr>
            <w:top w:val="none" w:sz="0" w:space="0" w:color="auto"/>
            <w:left w:val="none" w:sz="0" w:space="0" w:color="auto"/>
            <w:bottom w:val="none" w:sz="0" w:space="0" w:color="auto"/>
            <w:right w:val="none" w:sz="0" w:space="0" w:color="auto"/>
          </w:divBdr>
        </w:div>
        <w:div w:id="1914659572">
          <w:marLeft w:val="0"/>
          <w:marRight w:val="0"/>
          <w:marTop w:val="0"/>
          <w:marBottom w:val="0"/>
          <w:divBdr>
            <w:top w:val="none" w:sz="0" w:space="0" w:color="auto"/>
            <w:left w:val="none" w:sz="0" w:space="0" w:color="auto"/>
            <w:bottom w:val="none" w:sz="0" w:space="0" w:color="auto"/>
            <w:right w:val="none" w:sz="0" w:space="0" w:color="auto"/>
          </w:divBdr>
        </w:div>
        <w:div w:id="1595047234">
          <w:marLeft w:val="0"/>
          <w:marRight w:val="0"/>
          <w:marTop w:val="0"/>
          <w:marBottom w:val="0"/>
          <w:divBdr>
            <w:top w:val="none" w:sz="0" w:space="0" w:color="auto"/>
            <w:left w:val="none" w:sz="0" w:space="0" w:color="auto"/>
            <w:bottom w:val="none" w:sz="0" w:space="0" w:color="auto"/>
            <w:right w:val="none" w:sz="0" w:space="0" w:color="auto"/>
          </w:divBdr>
        </w:div>
        <w:div w:id="1945768001">
          <w:marLeft w:val="0"/>
          <w:marRight w:val="0"/>
          <w:marTop w:val="0"/>
          <w:marBottom w:val="0"/>
          <w:divBdr>
            <w:top w:val="none" w:sz="0" w:space="0" w:color="auto"/>
            <w:left w:val="none" w:sz="0" w:space="0" w:color="auto"/>
            <w:bottom w:val="none" w:sz="0" w:space="0" w:color="auto"/>
            <w:right w:val="none" w:sz="0" w:space="0" w:color="auto"/>
          </w:divBdr>
        </w:div>
        <w:div w:id="393746189">
          <w:marLeft w:val="0"/>
          <w:marRight w:val="0"/>
          <w:marTop w:val="0"/>
          <w:marBottom w:val="0"/>
          <w:divBdr>
            <w:top w:val="none" w:sz="0" w:space="0" w:color="auto"/>
            <w:left w:val="none" w:sz="0" w:space="0" w:color="auto"/>
            <w:bottom w:val="none" w:sz="0" w:space="0" w:color="auto"/>
            <w:right w:val="none" w:sz="0" w:space="0" w:color="auto"/>
          </w:divBdr>
        </w:div>
        <w:div w:id="1765031485">
          <w:marLeft w:val="0"/>
          <w:marRight w:val="0"/>
          <w:marTop w:val="0"/>
          <w:marBottom w:val="0"/>
          <w:divBdr>
            <w:top w:val="none" w:sz="0" w:space="0" w:color="auto"/>
            <w:left w:val="none" w:sz="0" w:space="0" w:color="auto"/>
            <w:bottom w:val="none" w:sz="0" w:space="0" w:color="auto"/>
            <w:right w:val="none" w:sz="0" w:space="0" w:color="auto"/>
          </w:divBdr>
        </w:div>
        <w:div w:id="1447843701">
          <w:marLeft w:val="0"/>
          <w:marRight w:val="0"/>
          <w:marTop w:val="0"/>
          <w:marBottom w:val="0"/>
          <w:divBdr>
            <w:top w:val="none" w:sz="0" w:space="0" w:color="auto"/>
            <w:left w:val="none" w:sz="0" w:space="0" w:color="auto"/>
            <w:bottom w:val="none" w:sz="0" w:space="0" w:color="auto"/>
            <w:right w:val="none" w:sz="0" w:space="0" w:color="auto"/>
          </w:divBdr>
        </w:div>
        <w:div w:id="1470130929">
          <w:marLeft w:val="0"/>
          <w:marRight w:val="0"/>
          <w:marTop w:val="0"/>
          <w:marBottom w:val="0"/>
          <w:divBdr>
            <w:top w:val="none" w:sz="0" w:space="0" w:color="auto"/>
            <w:left w:val="none" w:sz="0" w:space="0" w:color="auto"/>
            <w:bottom w:val="none" w:sz="0" w:space="0" w:color="auto"/>
            <w:right w:val="none" w:sz="0" w:space="0" w:color="auto"/>
          </w:divBdr>
        </w:div>
        <w:div w:id="1003122313">
          <w:marLeft w:val="0"/>
          <w:marRight w:val="0"/>
          <w:marTop w:val="0"/>
          <w:marBottom w:val="0"/>
          <w:divBdr>
            <w:top w:val="none" w:sz="0" w:space="0" w:color="auto"/>
            <w:left w:val="none" w:sz="0" w:space="0" w:color="auto"/>
            <w:bottom w:val="none" w:sz="0" w:space="0" w:color="auto"/>
            <w:right w:val="none" w:sz="0" w:space="0" w:color="auto"/>
          </w:divBdr>
        </w:div>
        <w:div w:id="906302141">
          <w:marLeft w:val="0"/>
          <w:marRight w:val="0"/>
          <w:marTop w:val="0"/>
          <w:marBottom w:val="0"/>
          <w:divBdr>
            <w:top w:val="none" w:sz="0" w:space="0" w:color="auto"/>
            <w:left w:val="none" w:sz="0" w:space="0" w:color="auto"/>
            <w:bottom w:val="none" w:sz="0" w:space="0" w:color="auto"/>
            <w:right w:val="none" w:sz="0" w:space="0" w:color="auto"/>
          </w:divBdr>
        </w:div>
        <w:div w:id="2014070178">
          <w:marLeft w:val="0"/>
          <w:marRight w:val="0"/>
          <w:marTop w:val="0"/>
          <w:marBottom w:val="0"/>
          <w:divBdr>
            <w:top w:val="none" w:sz="0" w:space="0" w:color="auto"/>
            <w:left w:val="none" w:sz="0" w:space="0" w:color="auto"/>
            <w:bottom w:val="none" w:sz="0" w:space="0" w:color="auto"/>
            <w:right w:val="none" w:sz="0" w:space="0" w:color="auto"/>
          </w:divBdr>
        </w:div>
        <w:div w:id="2019652083">
          <w:marLeft w:val="0"/>
          <w:marRight w:val="0"/>
          <w:marTop w:val="0"/>
          <w:marBottom w:val="0"/>
          <w:divBdr>
            <w:top w:val="none" w:sz="0" w:space="0" w:color="auto"/>
            <w:left w:val="none" w:sz="0" w:space="0" w:color="auto"/>
            <w:bottom w:val="none" w:sz="0" w:space="0" w:color="auto"/>
            <w:right w:val="none" w:sz="0" w:space="0" w:color="auto"/>
          </w:divBdr>
        </w:div>
      </w:divsChild>
    </w:div>
    <w:div w:id="381439078">
      <w:bodyDiv w:val="1"/>
      <w:marLeft w:val="0"/>
      <w:marRight w:val="0"/>
      <w:marTop w:val="0"/>
      <w:marBottom w:val="0"/>
      <w:divBdr>
        <w:top w:val="none" w:sz="0" w:space="0" w:color="auto"/>
        <w:left w:val="none" w:sz="0" w:space="0" w:color="auto"/>
        <w:bottom w:val="none" w:sz="0" w:space="0" w:color="auto"/>
        <w:right w:val="none" w:sz="0" w:space="0" w:color="auto"/>
      </w:divBdr>
    </w:div>
    <w:div w:id="417025331">
      <w:bodyDiv w:val="1"/>
      <w:marLeft w:val="0"/>
      <w:marRight w:val="0"/>
      <w:marTop w:val="0"/>
      <w:marBottom w:val="0"/>
      <w:divBdr>
        <w:top w:val="none" w:sz="0" w:space="0" w:color="auto"/>
        <w:left w:val="none" w:sz="0" w:space="0" w:color="auto"/>
        <w:bottom w:val="none" w:sz="0" w:space="0" w:color="auto"/>
        <w:right w:val="none" w:sz="0" w:space="0" w:color="auto"/>
      </w:divBdr>
    </w:div>
    <w:div w:id="450629445">
      <w:bodyDiv w:val="1"/>
      <w:marLeft w:val="0"/>
      <w:marRight w:val="0"/>
      <w:marTop w:val="0"/>
      <w:marBottom w:val="0"/>
      <w:divBdr>
        <w:top w:val="none" w:sz="0" w:space="0" w:color="auto"/>
        <w:left w:val="none" w:sz="0" w:space="0" w:color="auto"/>
        <w:bottom w:val="none" w:sz="0" w:space="0" w:color="auto"/>
        <w:right w:val="none" w:sz="0" w:space="0" w:color="auto"/>
      </w:divBdr>
    </w:div>
    <w:div w:id="456031143">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480539520">
      <w:bodyDiv w:val="1"/>
      <w:marLeft w:val="0"/>
      <w:marRight w:val="0"/>
      <w:marTop w:val="0"/>
      <w:marBottom w:val="0"/>
      <w:divBdr>
        <w:top w:val="none" w:sz="0" w:space="0" w:color="auto"/>
        <w:left w:val="none" w:sz="0" w:space="0" w:color="auto"/>
        <w:bottom w:val="none" w:sz="0" w:space="0" w:color="auto"/>
        <w:right w:val="none" w:sz="0" w:space="0" w:color="auto"/>
      </w:divBdr>
    </w:div>
    <w:div w:id="485584967">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511991350">
      <w:bodyDiv w:val="1"/>
      <w:marLeft w:val="0"/>
      <w:marRight w:val="0"/>
      <w:marTop w:val="0"/>
      <w:marBottom w:val="0"/>
      <w:divBdr>
        <w:top w:val="none" w:sz="0" w:space="0" w:color="auto"/>
        <w:left w:val="none" w:sz="0" w:space="0" w:color="auto"/>
        <w:bottom w:val="none" w:sz="0" w:space="0" w:color="auto"/>
        <w:right w:val="none" w:sz="0" w:space="0" w:color="auto"/>
      </w:divBdr>
      <w:divsChild>
        <w:div w:id="1437170171">
          <w:marLeft w:val="0"/>
          <w:marRight w:val="0"/>
          <w:marTop w:val="0"/>
          <w:marBottom w:val="0"/>
          <w:divBdr>
            <w:top w:val="none" w:sz="0" w:space="0" w:color="auto"/>
            <w:left w:val="none" w:sz="0" w:space="0" w:color="auto"/>
            <w:bottom w:val="none" w:sz="0" w:space="0" w:color="auto"/>
            <w:right w:val="none" w:sz="0" w:space="0" w:color="auto"/>
          </w:divBdr>
        </w:div>
        <w:div w:id="1214078749">
          <w:marLeft w:val="0"/>
          <w:marRight w:val="0"/>
          <w:marTop w:val="0"/>
          <w:marBottom w:val="0"/>
          <w:divBdr>
            <w:top w:val="none" w:sz="0" w:space="0" w:color="auto"/>
            <w:left w:val="none" w:sz="0" w:space="0" w:color="auto"/>
            <w:bottom w:val="none" w:sz="0" w:space="0" w:color="auto"/>
            <w:right w:val="none" w:sz="0" w:space="0" w:color="auto"/>
          </w:divBdr>
        </w:div>
        <w:div w:id="1882400988">
          <w:marLeft w:val="0"/>
          <w:marRight w:val="0"/>
          <w:marTop w:val="0"/>
          <w:marBottom w:val="0"/>
          <w:divBdr>
            <w:top w:val="none" w:sz="0" w:space="0" w:color="auto"/>
            <w:left w:val="none" w:sz="0" w:space="0" w:color="auto"/>
            <w:bottom w:val="none" w:sz="0" w:space="0" w:color="auto"/>
            <w:right w:val="none" w:sz="0" w:space="0" w:color="auto"/>
          </w:divBdr>
        </w:div>
        <w:div w:id="74859246">
          <w:marLeft w:val="0"/>
          <w:marRight w:val="0"/>
          <w:marTop w:val="0"/>
          <w:marBottom w:val="0"/>
          <w:divBdr>
            <w:top w:val="none" w:sz="0" w:space="0" w:color="auto"/>
            <w:left w:val="none" w:sz="0" w:space="0" w:color="auto"/>
            <w:bottom w:val="none" w:sz="0" w:space="0" w:color="auto"/>
            <w:right w:val="none" w:sz="0" w:space="0" w:color="auto"/>
          </w:divBdr>
        </w:div>
        <w:div w:id="1257520755">
          <w:marLeft w:val="0"/>
          <w:marRight w:val="0"/>
          <w:marTop w:val="0"/>
          <w:marBottom w:val="0"/>
          <w:divBdr>
            <w:top w:val="none" w:sz="0" w:space="0" w:color="auto"/>
            <w:left w:val="none" w:sz="0" w:space="0" w:color="auto"/>
            <w:bottom w:val="none" w:sz="0" w:space="0" w:color="auto"/>
            <w:right w:val="none" w:sz="0" w:space="0" w:color="auto"/>
          </w:divBdr>
        </w:div>
        <w:div w:id="1382905687">
          <w:marLeft w:val="0"/>
          <w:marRight w:val="0"/>
          <w:marTop w:val="0"/>
          <w:marBottom w:val="0"/>
          <w:divBdr>
            <w:top w:val="none" w:sz="0" w:space="0" w:color="auto"/>
            <w:left w:val="none" w:sz="0" w:space="0" w:color="auto"/>
            <w:bottom w:val="none" w:sz="0" w:space="0" w:color="auto"/>
            <w:right w:val="none" w:sz="0" w:space="0" w:color="auto"/>
          </w:divBdr>
        </w:div>
        <w:div w:id="2060281800">
          <w:marLeft w:val="0"/>
          <w:marRight w:val="0"/>
          <w:marTop w:val="0"/>
          <w:marBottom w:val="0"/>
          <w:divBdr>
            <w:top w:val="none" w:sz="0" w:space="0" w:color="auto"/>
            <w:left w:val="none" w:sz="0" w:space="0" w:color="auto"/>
            <w:bottom w:val="none" w:sz="0" w:space="0" w:color="auto"/>
            <w:right w:val="none" w:sz="0" w:space="0" w:color="auto"/>
          </w:divBdr>
        </w:div>
        <w:div w:id="2087603833">
          <w:marLeft w:val="0"/>
          <w:marRight w:val="0"/>
          <w:marTop w:val="0"/>
          <w:marBottom w:val="0"/>
          <w:divBdr>
            <w:top w:val="none" w:sz="0" w:space="0" w:color="auto"/>
            <w:left w:val="none" w:sz="0" w:space="0" w:color="auto"/>
            <w:bottom w:val="none" w:sz="0" w:space="0" w:color="auto"/>
            <w:right w:val="none" w:sz="0" w:space="0" w:color="auto"/>
          </w:divBdr>
        </w:div>
        <w:div w:id="423650647">
          <w:marLeft w:val="0"/>
          <w:marRight w:val="0"/>
          <w:marTop w:val="0"/>
          <w:marBottom w:val="0"/>
          <w:divBdr>
            <w:top w:val="none" w:sz="0" w:space="0" w:color="auto"/>
            <w:left w:val="none" w:sz="0" w:space="0" w:color="auto"/>
            <w:bottom w:val="none" w:sz="0" w:space="0" w:color="auto"/>
            <w:right w:val="none" w:sz="0" w:space="0" w:color="auto"/>
          </w:divBdr>
        </w:div>
        <w:div w:id="1514802971">
          <w:marLeft w:val="0"/>
          <w:marRight w:val="0"/>
          <w:marTop w:val="0"/>
          <w:marBottom w:val="0"/>
          <w:divBdr>
            <w:top w:val="none" w:sz="0" w:space="0" w:color="auto"/>
            <w:left w:val="none" w:sz="0" w:space="0" w:color="auto"/>
            <w:bottom w:val="none" w:sz="0" w:space="0" w:color="auto"/>
            <w:right w:val="none" w:sz="0" w:space="0" w:color="auto"/>
          </w:divBdr>
        </w:div>
        <w:div w:id="41367381">
          <w:marLeft w:val="0"/>
          <w:marRight w:val="0"/>
          <w:marTop w:val="0"/>
          <w:marBottom w:val="0"/>
          <w:divBdr>
            <w:top w:val="none" w:sz="0" w:space="0" w:color="auto"/>
            <w:left w:val="none" w:sz="0" w:space="0" w:color="auto"/>
            <w:bottom w:val="none" w:sz="0" w:space="0" w:color="auto"/>
            <w:right w:val="none" w:sz="0" w:space="0" w:color="auto"/>
          </w:divBdr>
        </w:div>
        <w:div w:id="1077018814">
          <w:marLeft w:val="0"/>
          <w:marRight w:val="0"/>
          <w:marTop w:val="0"/>
          <w:marBottom w:val="0"/>
          <w:divBdr>
            <w:top w:val="none" w:sz="0" w:space="0" w:color="auto"/>
            <w:left w:val="none" w:sz="0" w:space="0" w:color="auto"/>
            <w:bottom w:val="none" w:sz="0" w:space="0" w:color="auto"/>
            <w:right w:val="none" w:sz="0" w:space="0" w:color="auto"/>
          </w:divBdr>
        </w:div>
        <w:div w:id="1871529302">
          <w:marLeft w:val="0"/>
          <w:marRight w:val="0"/>
          <w:marTop w:val="0"/>
          <w:marBottom w:val="0"/>
          <w:divBdr>
            <w:top w:val="none" w:sz="0" w:space="0" w:color="auto"/>
            <w:left w:val="none" w:sz="0" w:space="0" w:color="auto"/>
            <w:bottom w:val="none" w:sz="0" w:space="0" w:color="auto"/>
            <w:right w:val="none" w:sz="0" w:space="0" w:color="auto"/>
          </w:divBdr>
        </w:div>
        <w:div w:id="489367857">
          <w:marLeft w:val="0"/>
          <w:marRight w:val="0"/>
          <w:marTop w:val="0"/>
          <w:marBottom w:val="0"/>
          <w:divBdr>
            <w:top w:val="none" w:sz="0" w:space="0" w:color="auto"/>
            <w:left w:val="none" w:sz="0" w:space="0" w:color="auto"/>
            <w:bottom w:val="none" w:sz="0" w:space="0" w:color="auto"/>
            <w:right w:val="none" w:sz="0" w:space="0" w:color="auto"/>
          </w:divBdr>
        </w:div>
        <w:div w:id="1151674319">
          <w:marLeft w:val="0"/>
          <w:marRight w:val="0"/>
          <w:marTop w:val="0"/>
          <w:marBottom w:val="0"/>
          <w:divBdr>
            <w:top w:val="none" w:sz="0" w:space="0" w:color="auto"/>
            <w:left w:val="none" w:sz="0" w:space="0" w:color="auto"/>
            <w:bottom w:val="none" w:sz="0" w:space="0" w:color="auto"/>
            <w:right w:val="none" w:sz="0" w:space="0" w:color="auto"/>
          </w:divBdr>
        </w:div>
        <w:div w:id="1388215232">
          <w:marLeft w:val="0"/>
          <w:marRight w:val="0"/>
          <w:marTop w:val="0"/>
          <w:marBottom w:val="0"/>
          <w:divBdr>
            <w:top w:val="none" w:sz="0" w:space="0" w:color="auto"/>
            <w:left w:val="none" w:sz="0" w:space="0" w:color="auto"/>
            <w:bottom w:val="none" w:sz="0" w:space="0" w:color="auto"/>
            <w:right w:val="none" w:sz="0" w:space="0" w:color="auto"/>
          </w:divBdr>
        </w:div>
        <w:div w:id="791939525">
          <w:marLeft w:val="0"/>
          <w:marRight w:val="0"/>
          <w:marTop w:val="0"/>
          <w:marBottom w:val="0"/>
          <w:divBdr>
            <w:top w:val="none" w:sz="0" w:space="0" w:color="auto"/>
            <w:left w:val="none" w:sz="0" w:space="0" w:color="auto"/>
            <w:bottom w:val="none" w:sz="0" w:space="0" w:color="auto"/>
            <w:right w:val="none" w:sz="0" w:space="0" w:color="auto"/>
          </w:divBdr>
        </w:div>
        <w:div w:id="1273442021">
          <w:marLeft w:val="0"/>
          <w:marRight w:val="0"/>
          <w:marTop w:val="0"/>
          <w:marBottom w:val="0"/>
          <w:divBdr>
            <w:top w:val="none" w:sz="0" w:space="0" w:color="auto"/>
            <w:left w:val="none" w:sz="0" w:space="0" w:color="auto"/>
            <w:bottom w:val="none" w:sz="0" w:space="0" w:color="auto"/>
            <w:right w:val="none" w:sz="0" w:space="0" w:color="auto"/>
          </w:divBdr>
        </w:div>
        <w:div w:id="731391630">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23780072">
      <w:bodyDiv w:val="1"/>
      <w:marLeft w:val="0"/>
      <w:marRight w:val="0"/>
      <w:marTop w:val="0"/>
      <w:marBottom w:val="0"/>
      <w:divBdr>
        <w:top w:val="none" w:sz="0" w:space="0" w:color="auto"/>
        <w:left w:val="none" w:sz="0" w:space="0" w:color="auto"/>
        <w:bottom w:val="none" w:sz="0" w:space="0" w:color="auto"/>
        <w:right w:val="none" w:sz="0" w:space="0" w:color="auto"/>
      </w:divBdr>
    </w:div>
    <w:div w:id="642006612">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648636288">
      <w:bodyDiv w:val="1"/>
      <w:marLeft w:val="0"/>
      <w:marRight w:val="0"/>
      <w:marTop w:val="0"/>
      <w:marBottom w:val="0"/>
      <w:divBdr>
        <w:top w:val="none" w:sz="0" w:space="0" w:color="auto"/>
        <w:left w:val="none" w:sz="0" w:space="0" w:color="auto"/>
        <w:bottom w:val="none" w:sz="0" w:space="0" w:color="auto"/>
        <w:right w:val="none" w:sz="0" w:space="0" w:color="auto"/>
      </w:divBdr>
    </w:div>
    <w:div w:id="695813947">
      <w:bodyDiv w:val="1"/>
      <w:marLeft w:val="0"/>
      <w:marRight w:val="0"/>
      <w:marTop w:val="0"/>
      <w:marBottom w:val="0"/>
      <w:divBdr>
        <w:top w:val="none" w:sz="0" w:space="0" w:color="auto"/>
        <w:left w:val="none" w:sz="0" w:space="0" w:color="auto"/>
        <w:bottom w:val="none" w:sz="0" w:space="0" w:color="auto"/>
        <w:right w:val="none" w:sz="0" w:space="0" w:color="auto"/>
      </w:divBdr>
    </w:div>
    <w:div w:id="699478758">
      <w:bodyDiv w:val="1"/>
      <w:marLeft w:val="0"/>
      <w:marRight w:val="0"/>
      <w:marTop w:val="0"/>
      <w:marBottom w:val="0"/>
      <w:divBdr>
        <w:top w:val="none" w:sz="0" w:space="0" w:color="auto"/>
        <w:left w:val="none" w:sz="0" w:space="0" w:color="auto"/>
        <w:bottom w:val="none" w:sz="0" w:space="0" w:color="auto"/>
        <w:right w:val="none" w:sz="0" w:space="0" w:color="auto"/>
      </w:divBdr>
    </w:div>
    <w:div w:id="708264752">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781728378">
      <w:bodyDiv w:val="1"/>
      <w:marLeft w:val="0"/>
      <w:marRight w:val="0"/>
      <w:marTop w:val="0"/>
      <w:marBottom w:val="0"/>
      <w:divBdr>
        <w:top w:val="none" w:sz="0" w:space="0" w:color="auto"/>
        <w:left w:val="none" w:sz="0" w:space="0" w:color="auto"/>
        <w:bottom w:val="none" w:sz="0" w:space="0" w:color="auto"/>
        <w:right w:val="none" w:sz="0" w:space="0" w:color="auto"/>
      </w:divBdr>
    </w:div>
    <w:div w:id="792408079">
      <w:bodyDiv w:val="1"/>
      <w:marLeft w:val="0"/>
      <w:marRight w:val="0"/>
      <w:marTop w:val="0"/>
      <w:marBottom w:val="0"/>
      <w:divBdr>
        <w:top w:val="none" w:sz="0" w:space="0" w:color="auto"/>
        <w:left w:val="none" w:sz="0" w:space="0" w:color="auto"/>
        <w:bottom w:val="none" w:sz="0" w:space="0" w:color="auto"/>
        <w:right w:val="none" w:sz="0" w:space="0" w:color="auto"/>
      </w:divBdr>
    </w:div>
    <w:div w:id="850144319">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860312905">
      <w:bodyDiv w:val="1"/>
      <w:marLeft w:val="0"/>
      <w:marRight w:val="0"/>
      <w:marTop w:val="0"/>
      <w:marBottom w:val="0"/>
      <w:divBdr>
        <w:top w:val="none" w:sz="0" w:space="0" w:color="auto"/>
        <w:left w:val="none" w:sz="0" w:space="0" w:color="auto"/>
        <w:bottom w:val="none" w:sz="0" w:space="0" w:color="auto"/>
        <w:right w:val="none" w:sz="0" w:space="0" w:color="auto"/>
      </w:divBdr>
    </w:div>
    <w:div w:id="966935924">
      <w:bodyDiv w:val="1"/>
      <w:marLeft w:val="0"/>
      <w:marRight w:val="0"/>
      <w:marTop w:val="0"/>
      <w:marBottom w:val="0"/>
      <w:divBdr>
        <w:top w:val="none" w:sz="0" w:space="0" w:color="auto"/>
        <w:left w:val="none" w:sz="0" w:space="0" w:color="auto"/>
        <w:bottom w:val="none" w:sz="0" w:space="0" w:color="auto"/>
        <w:right w:val="none" w:sz="0" w:space="0" w:color="auto"/>
      </w:divBdr>
    </w:div>
    <w:div w:id="1004940884">
      <w:bodyDiv w:val="1"/>
      <w:marLeft w:val="0"/>
      <w:marRight w:val="0"/>
      <w:marTop w:val="0"/>
      <w:marBottom w:val="0"/>
      <w:divBdr>
        <w:top w:val="none" w:sz="0" w:space="0" w:color="auto"/>
        <w:left w:val="none" w:sz="0" w:space="0" w:color="auto"/>
        <w:bottom w:val="none" w:sz="0" w:space="0" w:color="auto"/>
        <w:right w:val="none" w:sz="0" w:space="0" w:color="auto"/>
      </w:divBdr>
      <w:divsChild>
        <w:div w:id="1322197582">
          <w:marLeft w:val="0"/>
          <w:marRight w:val="0"/>
          <w:marTop w:val="0"/>
          <w:marBottom w:val="0"/>
          <w:divBdr>
            <w:top w:val="none" w:sz="0" w:space="0" w:color="auto"/>
            <w:left w:val="none" w:sz="0" w:space="0" w:color="auto"/>
            <w:bottom w:val="none" w:sz="0" w:space="0" w:color="auto"/>
            <w:right w:val="none" w:sz="0" w:space="0" w:color="auto"/>
          </w:divBdr>
        </w:div>
        <w:div w:id="527723152">
          <w:marLeft w:val="0"/>
          <w:marRight w:val="0"/>
          <w:marTop w:val="0"/>
          <w:marBottom w:val="0"/>
          <w:divBdr>
            <w:top w:val="none" w:sz="0" w:space="0" w:color="auto"/>
            <w:left w:val="none" w:sz="0" w:space="0" w:color="auto"/>
            <w:bottom w:val="none" w:sz="0" w:space="0" w:color="auto"/>
            <w:right w:val="none" w:sz="0" w:space="0" w:color="auto"/>
          </w:divBdr>
        </w:div>
        <w:div w:id="904342362">
          <w:marLeft w:val="0"/>
          <w:marRight w:val="0"/>
          <w:marTop w:val="0"/>
          <w:marBottom w:val="0"/>
          <w:divBdr>
            <w:top w:val="none" w:sz="0" w:space="0" w:color="auto"/>
            <w:left w:val="none" w:sz="0" w:space="0" w:color="auto"/>
            <w:bottom w:val="none" w:sz="0" w:space="0" w:color="auto"/>
            <w:right w:val="none" w:sz="0" w:space="0" w:color="auto"/>
          </w:divBdr>
        </w:div>
        <w:div w:id="1021125686">
          <w:marLeft w:val="0"/>
          <w:marRight w:val="0"/>
          <w:marTop w:val="0"/>
          <w:marBottom w:val="0"/>
          <w:divBdr>
            <w:top w:val="none" w:sz="0" w:space="0" w:color="auto"/>
            <w:left w:val="none" w:sz="0" w:space="0" w:color="auto"/>
            <w:bottom w:val="none" w:sz="0" w:space="0" w:color="auto"/>
            <w:right w:val="none" w:sz="0" w:space="0" w:color="auto"/>
          </w:divBdr>
        </w:div>
        <w:div w:id="825316714">
          <w:marLeft w:val="0"/>
          <w:marRight w:val="0"/>
          <w:marTop w:val="0"/>
          <w:marBottom w:val="0"/>
          <w:divBdr>
            <w:top w:val="none" w:sz="0" w:space="0" w:color="auto"/>
            <w:left w:val="none" w:sz="0" w:space="0" w:color="auto"/>
            <w:bottom w:val="none" w:sz="0" w:space="0" w:color="auto"/>
            <w:right w:val="none" w:sz="0" w:space="0" w:color="auto"/>
          </w:divBdr>
        </w:div>
        <w:div w:id="1612125613">
          <w:marLeft w:val="0"/>
          <w:marRight w:val="0"/>
          <w:marTop w:val="0"/>
          <w:marBottom w:val="0"/>
          <w:divBdr>
            <w:top w:val="none" w:sz="0" w:space="0" w:color="auto"/>
            <w:left w:val="none" w:sz="0" w:space="0" w:color="auto"/>
            <w:bottom w:val="none" w:sz="0" w:space="0" w:color="auto"/>
            <w:right w:val="none" w:sz="0" w:space="0" w:color="auto"/>
          </w:divBdr>
        </w:div>
        <w:div w:id="580599086">
          <w:marLeft w:val="0"/>
          <w:marRight w:val="0"/>
          <w:marTop w:val="0"/>
          <w:marBottom w:val="0"/>
          <w:divBdr>
            <w:top w:val="none" w:sz="0" w:space="0" w:color="auto"/>
            <w:left w:val="none" w:sz="0" w:space="0" w:color="auto"/>
            <w:bottom w:val="none" w:sz="0" w:space="0" w:color="auto"/>
            <w:right w:val="none" w:sz="0" w:space="0" w:color="auto"/>
          </w:divBdr>
        </w:div>
        <w:div w:id="648169560">
          <w:marLeft w:val="0"/>
          <w:marRight w:val="0"/>
          <w:marTop w:val="0"/>
          <w:marBottom w:val="0"/>
          <w:divBdr>
            <w:top w:val="none" w:sz="0" w:space="0" w:color="auto"/>
            <w:left w:val="none" w:sz="0" w:space="0" w:color="auto"/>
            <w:bottom w:val="none" w:sz="0" w:space="0" w:color="auto"/>
            <w:right w:val="none" w:sz="0" w:space="0" w:color="auto"/>
          </w:divBdr>
        </w:div>
        <w:div w:id="2126346265">
          <w:marLeft w:val="0"/>
          <w:marRight w:val="0"/>
          <w:marTop w:val="0"/>
          <w:marBottom w:val="0"/>
          <w:divBdr>
            <w:top w:val="none" w:sz="0" w:space="0" w:color="auto"/>
            <w:left w:val="none" w:sz="0" w:space="0" w:color="auto"/>
            <w:bottom w:val="none" w:sz="0" w:space="0" w:color="auto"/>
            <w:right w:val="none" w:sz="0" w:space="0" w:color="auto"/>
          </w:divBdr>
        </w:div>
        <w:div w:id="40910714">
          <w:marLeft w:val="0"/>
          <w:marRight w:val="0"/>
          <w:marTop w:val="0"/>
          <w:marBottom w:val="0"/>
          <w:divBdr>
            <w:top w:val="none" w:sz="0" w:space="0" w:color="auto"/>
            <w:left w:val="none" w:sz="0" w:space="0" w:color="auto"/>
            <w:bottom w:val="none" w:sz="0" w:space="0" w:color="auto"/>
            <w:right w:val="none" w:sz="0" w:space="0" w:color="auto"/>
          </w:divBdr>
        </w:div>
        <w:div w:id="1367750446">
          <w:marLeft w:val="0"/>
          <w:marRight w:val="0"/>
          <w:marTop w:val="0"/>
          <w:marBottom w:val="0"/>
          <w:divBdr>
            <w:top w:val="none" w:sz="0" w:space="0" w:color="auto"/>
            <w:left w:val="none" w:sz="0" w:space="0" w:color="auto"/>
            <w:bottom w:val="none" w:sz="0" w:space="0" w:color="auto"/>
            <w:right w:val="none" w:sz="0" w:space="0" w:color="auto"/>
          </w:divBdr>
        </w:div>
        <w:div w:id="183132937">
          <w:marLeft w:val="0"/>
          <w:marRight w:val="0"/>
          <w:marTop w:val="0"/>
          <w:marBottom w:val="0"/>
          <w:divBdr>
            <w:top w:val="none" w:sz="0" w:space="0" w:color="auto"/>
            <w:left w:val="none" w:sz="0" w:space="0" w:color="auto"/>
            <w:bottom w:val="none" w:sz="0" w:space="0" w:color="auto"/>
            <w:right w:val="none" w:sz="0" w:space="0" w:color="auto"/>
          </w:divBdr>
        </w:div>
        <w:div w:id="1915318359">
          <w:marLeft w:val="0"/>
          <w:marRight w:val="0"/>
          <w:marTop w:val="0"/>
          <w:marBottom w:val="0"/>
          <w:divBdr>
            <w:top w:val="none" w:sz="0" w:space="0" w:color="auto"/>
            <w:left w:val="none" w:sz="0" w:space="0" w:color="auto"/>
            <w:bottom w:val="none" w:sz="0" w:space="0" w:color="auto"/>
            <w:right w:val="none" w:sz="0" w:space="0" w:color="auto"/>
          </w:divBdr>
        </w:div>
        <w:div w:id="1727800883">
          <w:marLeft w:val="0"/>
          <w:marRight w:val="0"/>
          <w:marTop w:val="0"/>
          <w:marBottom w:val="0"/>
          <w:divBdr>
            <w:top w:val="none" w:sz="0" w:space="0" w:color="auto"/>
            <w:left w:val="none" w:sz="0" w:space="0" w:color="auto"/>
            <w:bottom w:val="none" w:sz="0" w:space="0" w:color="auto"/>
            <w:right w:val="none" w:sz="0" w:space="0" w:color="auto"/>
          </w:divBdr>
        </w:div>
        <w:div w:id="3629110">
          <w:marLeft w:val="0"/>
          <w:marRight w:val="0"/>
          <w:marTop w:val="0"/>
          <w:marBottom w:val="0"/>
          <w:divBdr>
            <w:top w:val="none" w:sz="0" w:space="0" w:color="auto"/>
            <w:left w:val="none" w:sz="0" w:space="0" w:color="auto"/>
            <w:bottom w:val="none" w:sz="0" w:space="0" w:color="auto"/>
            <w:right w:val="none" w:sz="0" w:space="0" w:color="auto"/>
          </w:divBdr>
        </w:div>
        <w:div w:id="342049944">
          <w:marLeft w:val="0"/>
          <w:marRight w:val="0"/>
          <w:marTop w:val="0"/>
          <w:marBottom w:val="0"/>
          <w:divBdr>
            <w:top w:val="none" w:sz="0" w:space="0" w:color="auto"/>
            <w:left w:val="none" w:sz="0" w:space="0" w:color="auto"/>
            <w:bottom w:val="none" w:sz="0" w:space="0" w:color="auto"/>
            <w:right w:val="none" w:sz="0" w:space="0" w:color="auto"/>
          </w:divBdr>
        </w:div>
        <w:div w:id="634409043">
          <w:marLeft w:val="0"/>
          <w:marRight w:val="0"/>
          <w:marTop w:val="0"/>
          <w:marBottom w:val="0"/>
          <w:divBdr>
            <w:top w:val="none" w:sz="0" w:space="0" w:color="auto"/>
            <w:left w:val="none" w:sz="0" w:space="0" w:color="auto"/>
            <w:bottom w:val="none" w:sz="0" w:space="0" w:color="auto"/>
            <w:right w:val="none" w:sz="0" w:space="0" w:color="auto"/>
          </w:divBdr>
        </w:div>
        <w:div w:id="707802744">
          <w:marLeft w:val="0"/>
          <w:marRight w:val="0"/>
          <w:marTop w:val="0"/>
          <w:marBottom w:val="0"/>
          <w:divBdr>
            <w:top w:val="none" w:sz="0" w:space="0" w:color="auto"/>
            <w:left w:val="none" w:sz="0" w:space="0" w:color="auto"/>
            <w:bottom w:val="none" w:sz="0" w:space="0" w:color="auto"/>
            <w:right w:val="none" w:sz="0" w:space="0" w:color="auto"/>
          </w:divBdr>
        </w:div>
        <w:div w:id="1057630011">
          <w:marLeft w:val="0"/>
          <w:marRight w:val="0"/>
          <w:marTop w:val="0"/>
          <w:marBottom w:val="0"/>
          <w:divBdr>
            <w:top w:val="none" w:sz="0" w:space="0" w:color="auto"/>
            <w:left w:val="none" w:sz="0" w:space="0" w:color="auto"/>
            <w:bottom w:val="none" w:sz="0" w:space="0" w:color="auto"/>
            <w:right w:val="none" w:sz="0" w:space="0" w:color="auto"/>
          </w:divBdr>
        </w:div>
        <w:div w:id="491458243">
          <w:marLeft w:val="0"/>
          <w:marRight w:val="0"/>
          <w:marTop w:val="0"/>
          <w:marBottom w:val="0"/>
          <w:divBdr>
            <w:top w:val="none" w:sz="0" w:space="0" w:color="auto"/>
            <w:left w:val="none" w:sz="0" w:space="0" w:color="auto"/>
            <w:bottom w:val="none" w:sz="0" w:space="0" w:color="auto"/>
            <w:right w:val="none" w:sz="0" w:space="0" w:color="auto"/>
          </w:divBdr>
        </w:div>
        <w:div w:id="1786852380">
          <w:marLeft w:val="0"/>
          <w:marRight w:val="0"/>
          <w:marTop w:val="0"/>
          <w:marBottom w:val="0"/>
          <w:divBdr>
            <w:top w:val="none" w:sz="0" w:space="0" w:color="auto"/>
            <w:left w:val="none" w:sz="0" w:space="0" w:color="auto"/>
            <w:bottom w:val="none" w:sz="0" w:space="0" w:color="auto"/>
            <w:right w:val="none" w:sz="0" w:space="0" w:color="auto"/>
          </w:divBdr>
        </w:div>
      </w:divsChild>
    </w:div>
    <w:div w:id="1008020296">
      <w:bodyDiv w:val="1"/>
      <w:marLeft w:val="0"/>
      <w:marRight w:val="0"/>
      <w:marTop w:val="0"/>
      <w:marBottom w:val="0"/>
      <w:divBdr>
        <w:top w:val="none" w:sz="0" w:space="0" w:color="auto"/>
        <w:left w:val="none" w:sz="0" w:space="0" w:color="auto"/>
        <w:bottom w:val="none" w:sz="0" w:space="0" w:color="auto"/>
        <w:right w:val="none" w:sz="0" w:space="0" w:color="auto"/>
      </w:divBdr>
    </w:div>
    <w:div w:id="1009528916">
      <w:bodyDiv w:val="1"/>
      <w:marLeft w:val="0"/>
      <w:marRight w:val="0"/>
      <w:marTop w:val="0"/>
      <w:marBottom w:val="0"/>
      <w:divBdr>
        <w:top w:val="none" w:sz="0" w:space="0" w:color="auto"/>
        <w:left w:val="none" w:sz="0" w:space="0" w:color="auto"/>
        <w:bottom w:val="none" w:sz="0" w:space="0" w:color="auto"/>
        <w:right w:val="none" w:sz="0" w:space="0" w:color="auto"/>
      </w:divBdr>
    </w:div>
    <w:div w:id="1036471348">
      <w:bodyDiv w:val="1"/>
      <w:marLeft w:val="0"/>
      <w:marRight w:val="0"/>
      <w:marTop w:val="0"/>
      <w:marBottom w:val="0"/>
      <w:divBdr>
        <w:top w:val="none" w:sz="0" w:space="0" w:color="auto"/>
        <w:left w:val="none" w:sz="0" w:space="0" w:color="auto"/>
        <w:bottom w:val="none" w:sz="0" w:space="0" w:color="auto"/>
        <w:right w:val="none" w:sz="0" w:space="0" w:color="auto"/>
      </w:divBdr>
    </w:div>
    <w:div w:id="1067993102">
      <w:bodyDiv w:val="1"/>
      <w:marLeft w:val="0"/>
      <w:marRight w:val="0"/>
      <w:marTop w:val="0"/>
      <w:marBottom w:val="0"/>
      <w:divBdr>
        <w:top w:val="none" w:sz="0" w:space="0" w:color="auto"/>
        <w:left w:val="none" w:sz="0" w:space="0" w:color="auto"/>
        <w:bottom w:val="none" w:sz="0" w:space="0" w:color="auto"/>
        <w:right w:val="none" w:sz="0" w:space="0" w:color="auto"/>
      </w:divBdr>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096943663">
      <w:bodyDiv w:val="1"/>
      <w:marLeft w:val="0"/>
      <w:marRight w:val="0"/>
      <w:marTop w:val="0"/>
      <w:marBottom w:val="0"/>
      <w:divBdr>
        <w:top w:val="none" w:sz="0" w:space="0" w:color="auto"/>
        <w:left w:val="none" w:sz="0" w:space="0" w:color="auto"/>
        <w:bottom w:val="none" w:sz="0" w:space="0" w:color="auto"/>
        <w:right w:val="none" w:sz="0" w:space="0" w:color="auto"/>
      </w:divBdr>
    </w:div>
    <w:div w:id="1127433674">
      <w:bodyDiv w:val="1"/>
      <w:marLeft w:val="0"/>
      <w:marRight w:val="0"/>
      <w:marTop w:val="0"/>
      <w:marBottom w:val="0"/>
      <w:divBdr>
        <w:top w:val="none" w:sz="0" w:space="0" w:color="auto"/>
        <w:left w:val="none" w:sz="0" w:space="0" w:color="auto"/>
        <w:bottom w:val="none" w:sz="0" w:space="0" w:color="auto"/>
        <w:right w:val="none" w:sz="0" w:space="0" w:color="auto"/>
      </w:divBdr>
    </w:div>
    <w:div w:id="1152140870">
      <w:bodyDiv w:val="1"/>
      <w:marLeft w:val="0"/>
      <w:marRight w:val="0"/>
      <w:marTop w:val="0"/>
      <w:marBottom w:val="0"/>
      <w:divBdr>
        <w:top w:val="none" w:sz="0" w:space="0" w:color="auto"/>
        <w:left w:val="none" w:sz="0" w:space="0" w:color="auto"/>
        <w:bottom w:val="none" w:sz="0" w:space="0" w:color="auto"/>
        <w:right w:val="none" w:sz="0" w:space="0" w:color="auto"/>
      </w:divBdr>
    </w:div>
    <w:div w:id="1155101146">
      <w:bodyDiv w:val="1"/>
      <w:marLeft w:val="0"/>
      <w:marRight w:val="0"/>
      <w:marTop w:val="0"/>
      <w:marBottom w:val="0"/>
      <w:divBdr>
        <w:top w:val="none" w:sz="0" w:space="0" w:color="auto"/>
        <w:left w:val="none" w:sz="0" w:space="0" w:color="auto"/>
        <w:bottom w:val="none" w:sz="0" w:space="0" w:color="auto"/>
        <w:right w:val="none" w:sz="0" w:space="0" w:color="auto"/>
      </w:divBdr>
    </w:div>
    <w:div w:id="1155150149">
      <w:bodyDiv w:val="1"/>
      <w:marLeft w:val="0"/>
      <w:marRight w:val="0"/>
      <w:marTop w:val="0"/>
      <w:marBottom w:val="0"/>
      <w:divBdr>
        <w:top w:val="none" w:sz="0" w:space="0" w:color="auto"/>
        <w:left w:val="none" w:sz="0" w:space="0" w:color="auto"/>
        <w:bottom w:val="none" w:sz="0" w:space="0" w:color="auto"/>
        <w:right w:val="none" w:sz="0" w:space="0" w:color="auto"/>
      </w:divBdr>
    </w:div>
    <w:div w:id="1167087402">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8935077">
      <w:bodyDiv w:val="1"/>
      <w:marLeft w:val="0"/>
      <w:marRight w:val="0"/>
      <w:marTop w:val="0"/>
      <w:marBottom w:val="0"/>
      <w:divBdr>
        <w:top w:val="none" w:sz="0" w:space="0" w:color="auto"/>
        <w:left w:val="none" w:sz="0" w:space="0" w:color="auto"/>
        <w:bottom w:val="none" w:sz="0" w:space="0" w:color="auto"/>
        <w:right w:val="none" w:sz="0" w:space="0" w:color="auto"/>
      </w:divBdr>
    </w:div>
    <w:div w:id="1200512972">
      <w:bodyDiv w:val="1"/>
      <w:marLeft w:val="0"/>
      <w:marRight w:val="0"/>
      <w:marTop w:val="0"/>
      <w:marBottom w:val="0"/>
      <w:divBdr>
        <w:top w:val="none" w:sz="0" w:space="0" w:color="auto"/>
        <w:left w:val="none" w:sz="0" w:space="0" w:color="auto"/>
        <w:bottom w:val="none" w:sz="0" w:space="0" w:color="auto"/>
        <w:right w:val="none" w:sz="0" w:space="0" w:color="auto"/>
      </w:divBdr>
    </w:div>
    <w:div w:id="1270966766">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336835371">
      <w:bodyDiv w:val="1"/>
      <w:marLeft w:val="0"/>
      <w:marRight w:val="0"/>
      <w:marTop w:val="0"/>
      <w:marBottom w:val="0"/>
      <w:divBdr>
        <w:top w:val="none" w:sz="0" w:space="0" w:color="auto"/>
        <w:left w:val="none" w:sz="0" w:space="0" w:color="auto"/>
        <w:bottom w:val="none" w:sz="0" w:space="0" w:color="auto"/>
        <w:right w:val="none" w:sz="0" w:space="0" w:color="auto"/>
      </w:divBdr>
    </w:div>
    <w:div w:id="1419517381">
      <w:bodyDiv w:val="1"/>
      <w:marLeft w:val="0"/>
      <w:marRight w:val="0"/>
      <w:marTop w:val="0"/>
      <w:marBottom w:val="0"/>
      <w:divBdr>
        <w:top w:val="none" w:sz="0" w:space="0" w:color="auto"/>
        <w:left w:val="none" w:sz="0" w:space="0" w:color="auto"/>
        <w:bottom w:val="none" w:sz="0" w:space="0" w:color="auto"/>
        <w:right w:val="none" w:sz="0" w:space="0" w:color="auto"/>
      </w:divBdr>
    </w:div>
    <w:div w:id="1500347112">
      <w:bodyDiv w:val="1"/>
      <w:marLeft w:val="0"/>
      <w:marRight w:val="0"/>
      <w:marTop w:val="0"/>
      <w:marBottom w:val="0"/>
      <w:divBdr>
        <w:top w:val="none" w:sz="0" w:space="0" w:color="auto"/>
        <w:left w:val="none" w:sz="0" w:space="0" w:color="auto"/>
        <w:bottom w:val="none" w:sz="0" w:space="0" w:color="auto"/>
        <w:right w:val="none" w:sz="0" w:space="0" w:color="auto"/>
      </w:divBdr>
      <w:divsChild>
        <w:div w:id="179317285">
          <w:marLeft w:val="0"/>
          <w:marRight w:val="0"/>
          <w:marTop w:val="0"/>
          <w:marBottom w:val="0"/>
          <w:divBdr>
            <w:top w:val="none" w:sz="0" w:space="0" w:color="auto"/>
            <w:left w:val="none" w:sz="0" w:space="0" w:color="auto"/>
            <w:bottom w:val="none" w:sz="0" w:space="0" w:color="auto"/>
            <w:right w:val="none" w:sz="0" w:space="0" w:color="auto"/>
          </w:divBdr>
          <w:divsChild>
            <w:div w:id="1368137333">
              <w:marLeft w:val="0"/>
              <w:marRight w:val="0"/>
              <w:marTop w:val="0"/>
              <w:marBottom w:val="0"/>
              <w:divBdr>
                <w:top w:val="none" w:sz="0" w:space="0" w:color="auto"/>
                <w:left w:val="none" w:sz="0" w:space="0" w:color="auto"/>
                <w:bottom w:val="none" w:sz="0" w:space="0" w:color="auto"/>
                <w:right w:val="none" w:sz="0" w:space="0" w:color="auto"/>
              </w:divBdr>
              <w:divsChild>
                <w:div w:id="1339040322">
                  <w:marLeft w:val="0"/>
                  <w:marRight w:val="0"/>
                  <w:marTop w:val="0"/>
                  <w:marBottom w:val="0"/>
                  <w:divBdr>
                    <w:top w:val="none" w:sz="0" w:space="0" w:color="auto"/>
                    <w:left w:val="none" w:sz="0" w:space="0" w:color="auto"/>
                    <w:bottom w:val="none" w:sz="0" w:space="0" w:color="auto"/>
                    <w:right w:val="none" w:sz="0" w:space="0" w:color="auto"/>
                  </w:divBdr>
                  <w:divsChild>
                    <w:div w:id="534002998">
                      <w:marLeft w:val="0"/>
                      <w:marRight w:val="0"/>
                      <w:marTop w:val="0"/>
                      <w:marBottom w:val="0"/>
                      <w:divBdr>
                        <w:top w:val="none" w:sz="0" w:space="0" w:color="auto"/>
                        <w:left w:val="none" w:sz="0" w:space="0" w:color="auto"/>
                        <w:bottom w:val="none" w:sz="0" w:space="0" w:color="auto"/>
                        <w:right w:val="none" w:sz="0" w:space="0" w:color="auto"/>
                      </w:divBdr>
                      <w:divsChild>
                        <w:div w:id="1492792641">
                          <w:marLeft w:val="0"/>
                          <w:marRight w:val="0"/>
                          <w:marTop w:val="0"/>
                          <w:marBottom w:val="0"/>
                          <w:divBdr>
                            <w:top w:val="none" w:sz="0" w:space="0" w:color="auto"/>
                            <w:left w:val="none" w:sz="0" w:space="0" w:color="auto"/>
                            <w:bottom w:val="none" w:sz="0" w:space="0" w:color="auto"/>
                            <w:right w:val="none" w:sz="0" w:space="0" w:color="auto"/>
                          </w:divBdr>
                          <w:divsChild>
                            <w:div w:id="1420255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8209945">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607539627">
      <w:bodyDiv w:val="1"/>
      <w:marLeft w:val="0"/>
      <w:marRight w:val="0"/>
      <w:marTop w:val="0"/>
      <w:marBottom w:val="0"/>
      <w:divBdr>
        <w:top w:val="none" w:sz="0" w:space="0" w:color="auto"/>
        <w:left w:val="none" w:sz="0" w:space="0" w:color="auto"/>
        <w:bottom w:val="none" w:sz="0" w:space="0" w:color="auto"/>
        <w:right w:val="none" w:sz="0" w:space="0" w:color="auto"/>
      </w:divBdr>
    </w:div>
    <w:div w:id="1616133353">
      <w:bodyDiv w:val="1"/>
      <w:marLeft w:val="0"/>
      <w:marRight w:val="0"/>
      <w:marTop w:val="0"/>
      <w:marBottom w:val="0"/>
      <w:divBdr>
        <w:top w:val="none" w:sz="0" w:space="0" w:color="auto"/>
        <w:left w:val="none" w:sz="0" w:space="0" w:color="auto"/>
        <w:bottom w:val="none" w:sz="0" w:space="0" w:color="auto"/>
        <w:right w:val="none" w:sz="0" w:space="0" w:color="auto"/>
      </w:divBdr>
    </w:div>
    <w:div w:id="1664159069">
      <w:bodyDiv w:val="1"/>
      <w:marLeft w:val="0"/>
      <w:marRight w:val="0"/>
      <w:marTop w:val="0"/>
      <w:marBottom w:val="0"/>
      <w:divBdr>
        <w:top w:val="none" w:sz="0" w:space="0" w:color="auto"/>
        <w:left w:val="none" w:sz="0" w:space="0" w:color="auto"/>
        <w:bottom w:val="none" w:sz="0" w:space="0" w:color="auto"/>
        <w:right w:val="none" w:sz="0" w:space="0" w:color="auto"/>
      </w:divBdr>
    </w:div>
    <w:div w:id="1687056675">
      <w:bodyDiv w:val="1"/>
      <w:marLeft w:val="0"/>
      <w:marRight w:val="0"/>
      <w:marTop w:val="0"/>
      <w:marBottom w:val="0"/>
      <w:divBdr>
        <w:top w:val="none" w:sz="0" w:space="0" w:color="auto"/>
        <w:left w:val="none" w:sz="0" w:space="0" w:color="auto"/>
        <w:bottom w:val="none" w:sz="0" w:space="0" w:color="auto"/>
        <w:right w:val="none" w:sz="0" w:space="0" w:color="auto"/>
      </w:divBdr>
    </w:div>
    <w:div w:id="1696812657">
      <w:bodyDiv w:val="1"/>
      <w:marLeft w:val="0"/>
      <w:marRight w:val="0"/>
      <w:marTop w:val="0"/>
      <w:marBottom w:val="0"/>
      <w:divBdr>
        <w:top w:val="none" w:sz="0" w:space="0" w:color="auto"/>
        <w:left w:val="none" w:sz="0" w:space="0" w:color="auto"/>
        <w:bottom w:val="none" w:sz="0" w:space="0" w:color="auto"/>
        <w:right w:val="none" w:sz="0" w:space="0" w:color="auto"/>
      </w:divBdr>
      <w:divsChild>
        <w:div w:id="1926256964">
          <w:marLeft w:val="0"/>
          <w:marRight w:val="0"/>
          <w:marTop w:val="0"/>
          <w:marBottom w:val="0"/>
          <w:divBdr>
            <w:top w:val="none" w:sz="0" w:space="0" w:color="auto"/>
            <w:left w:val="none" w:sz="0" w:space="0" w:color="auto"/>
            <w:bottom w:val="none" w:sz="0" w:space="0" w:color="auto"/>
            <w:right w:val="none" w:sz="0" w:space="0" w:color="auto"/>
          </w:divBdr>
          <w:divsChild>
            <w:div w:id="1708607042">
              <w:marLeft w:val="-75"/>
              <w:marRight w:val="0"/>
              <w:marTop w:val="30"/>
              <w:marBottom w:val="30"/>
              <w:divBdr>
                <w:top w:val="none" w:sz="0" w:space="0" w:color="auto"/>
                <w:left w:val="none" w:sz="0" w:space="0" w:color="auto"/>
                <w:bottom w:val="none" w:sz="0" w:space="0" w:color="auto"/>
                <w:right w:val="none" w:sz="0" w:space="0" w:color="auto"/>
              </w:divBdr>
              <w:divsChild>
                <w:div w:id="1087069015">
                  <w:marLeft w:val="0"/>
                  <w:marRight w:val="0"/>
                  <w:marTop w:val="0"/>
                  <w:marBottom w:val="0"/>
                  <w:divBdr>
                    <w:top w:val="none" w:sz="0" w:space="0" w:color="auto"/>
                    <w:left w:val="none" w:sz="0" w:space="0" w:color="auto"/>
                    <w:bottom w:val="none" w:sz="0" w:space="0" w:color="auto"/>
                    <w:right w:val="none" w:sz="0" w:space="0" w:color="auto"/>
                  </w:divBdr>
                  <w:divsChild>
                    <w:div w:id="1213999323">
                      <w:marLeft w:val="0"/>
                      <w:marRight w:val="0"/>
                      <w:marTop w:val="0"/>
                      <w:marBottom w:val="0"/>
                      <w:divBdr>
                        <w:top w:val="none" w:sz="0" w:space="0" w:color="auto"/>
                        <w:left w:val="none" w:sz="0" w:space="0" w:color="auto"/>
                        <w:bottom w:val="none" w:sz="0" w:space="0" w:color="auto"/>
                        <w:right w:val="none" w:sz="0" w:space="0" w:color="auto"/>
                      </w:divBdr>
                    </w:div>
                    <w:div w:id="2074505447">
                      <w:marLeft w:val="0"/>
                      <w:marRight w:val="0"/>
                      <w:marTop w:val="0"/>
                      <w:marBottom w:val="0"/>
                      <w:divBdr>
                        <w:top w:val="none" w:sz="0" w:space="0" w:color="auto"/>
                        <w:left w:val="none" w:sz="0" w:space="0" w:color="auto"/>
                        <w:bottom w:val="none" w:sz="0" w:space="0" w:color="auto"/>
                        <w:right w:val="none" w:sz="0" w:space="0" w:color="auto"/>
                      </w:divBdr>
                    </w:div>
                    <w:div w:id="1725836119">
                      <w:marLeft w:val="0"/>
                      <w:marRight w:val="0"/>
                      <w:marTop w:val="0"/>
                      <w:marBottom w:val="0"/>
                      <w:divBdr>
                        <w:top w:val="none" w:sz="0" w:space="0" w:color="auto"/>
                        <w:left w:val="none" w:sz="0" w:space="0" w:color="auto"/>
                        <w:bottom w:val="none" w:sz="0" w:space="0" w:color="auto"/>
                        <w:right w:val="none" w:sz="0" w:space="0" w:color="auto"/>
                      </w:divBdr>
                    </w:div>
                  </w:divsChild>
                </w:div>
                <w:div w:id="852838739">
                  <w:marLeft w:val="0"/>
                  <w:marRight w:val="0"/>
                  <w:marTop w:val="0"/>
                  <w:marBottom w:val="0"/>
                  <w:divBdr>
                    <w:top w:val="none" w:sz="0" w:space="0" w:color="auto"/>
                    <w:left w:val="none" w:sz="0" w:space="0" w:color="auto"/>
                    <w:bottom w:val="none" w:sz="0" w:space="0" w:color="auto"/>
                    <w:right w:val="none" w:sz="0" w:space="0" w:color="auto"/>
                  </w:divBdr>
                  <w:divsChild>
                    <w:div w:id="1167935492">
                      <w:marLeft w:val="0"/>
                      <w:marRight w:val="0"/>
                      <w:marTop w:val="0"/>
                      <w:marBottom w:val="0"/>
                      <w:divBdr>
                        <w:top w:val="none" w:sz="0" w:space="0" w:color="auto"/>
                        <w:left w:val="none" w:sz="0" w:space="0" w:color="auto"/>
                        <w:bottom w:val="none" w:sz="0" w:space="0" w:color="auto"/>
                        <w:right w:val="none" w:sz="0" w:space="0" w:color="auto"/>
                      </w:divBdr>
                    </w:div>
                    <w:div w:id="1323967061">
                      <w:marLeft w:val="0"/>
                      <w:marRight w:val="0"/>
                      <w:marTop w:val="0"/>
                      <w:marBottom w:val="0"/>
                      <w:divBdr>
                        <w:top w:val="none" w:sz="0" w:space="0" w:color="auto"/>
                        <w:left w:val="none" w:sz="0" w:space="0" w:color="auto"/>
                        <w:bottom w:val="none" w:sz="0" w:space="0" w:color="auto"/>
                        <w:right w:val="none" w:sz="0" w:space="0" w:color="auto"/>
                      </w:divBdr>
                    </w:div>
                  </w:divsChild>
                </w:div>
                <w:div w:id="372585023">
                  <w:marLeft w:val="0"/>
                  <w:marRight w:val="0"/>
                  <w:marTop w:val="0"/>
                  <w:marBottom w:val="0"/>
                  <w:divBdr>
                    <w:top w:val="none" w:sz="0" w:space="0" w:color="auto"/>
                    <w:left w:val="none" w:sz="0" w:space="0" w:color="auto"/>
                    <w:bottom w:val="none" w:sz="0" w:space="0" w:color="auto"/>
                    <w:right w:val="none" w:sz="0" w:space="0" w:color="auto"/>
                  </w:divBdr>
                  <w:divsChild>
                    <w:div w:id="54935511">
                      <w:marLeft w:val="0"/>
                      <w:marRight w:val="0"/>
                      <w:marTop w:val="0"/>
                      <w:marBottom w:val="0"/>
                      <w:divBdr>
                        <w:top w:val="none" w:sz="0" w:space="0" w:color="auto"/>
                        <w:left w:val="none" w:sz="0" w:space="0" w:color="auto"/>
                        <w:bottom w:val="none" w:sz="0" w:space="0" w:color="auto"/>
                        <w:right w:val="none" w:sz="0" w:space="0" w:color="auto"/>
                      </w:divBdr>
                    </w:div>
                    <w:div w:id="616641830">
                      <w:marLeft w:val="0"/>
                      <w:marRight w:val="0"/>
                      <w:marTop w:val="0"/>
                      <w:marBottom w:val="0"/>
                      <w:divBdr>
                        <w:top w:val="none" w:sz="0" w:space="0" w:color="auto"/>
                        <w:left w:val="none" w:sz="0" w:space="0" w:color="auto"/>
                        <w:bottom w:val="none" w:sz="0" w:space="0" w:color="auto"/>
                        <w:right w:val="none" w:sz="0" w:space="0" w:color="auto"/>
                      </w:divBdr>
                    </w:div>
                  </w:divsChild>
                </w:div>
                <w:div w:id="1412775686">
                  <w:marLeft w:val="0"/>
                  <w:marRight w:val="0"/>
                  <w:marTop w:val="0"/>
                  <w:marBottom w:val="0"/>
                  <w:divBdr>
                    <w:top w:val="none" w:sz="0" w:space="0" w:color="auto"/>
                    <w:left w:val="none" w:sz="0" w:space="0" w:color="auto"/>
                    <w:bottom w:val="none" w:sz="0" w:space="0" w:color="auto"/>
                    <w:right w:val="none" w:sz="0" w:space="0" w:color="auto"/>
                  </w:divBdr>
                  <w:divsChild>
                    <w:div w:id="832725968">
                      <w:marLeft w:val="0"/>
                      <w:marRight w:val="0"/>
                      <w:marTop w:val="0"/>
                      <w:marBottom w:val="0"/>
                      <w:divBdr>
                        <w:top w:val="none" w:sz="0" w:space="0" w:color="auto"/>
                        <w:left w:val="none" w:sz="0" w:space="0" w:color="auto"/>
                        <w:bottom w:val="none" w:sz="0" w:space="0" w:color="auto"/>
                        <w:right w:val="none" w:sz="0" w:space="0" w:color="auto"/>
                      </w:divBdr>
                    </w:div>
                    <w:div w:id="1213348079">
                      <w:marLeft w:val="0"/>
                      <w:marRight w:val="0"/>
                      <w:marTop w:val="0"/>
                      <w:marBottom w:val="0"/>
                      <w:divBdr>
                        <w:top w:val="none" w:sz="0" w:space="0" w:color="auto"/>
                        <w:left w:val="none" w:sz="0" w:space="0" w:color="auto"/>
                        <w:bottom w:val="none" w:sz="0" w:space="0" w:color="auto"/>
                        <w:right w:val="none" w:sz="0" w:space="0" w:color="auto"/>
                      </w:divBdr>
                    </w:div>
                  </w:divsChild>
                </w:div>
                <w:div w:id="1968313800">
                  <w:marLeft w:val="0"/>
                  <w:marRight w:val="0"/>
                  <w:marTop w:val="0"/>
                  <w:marBottom w:val="0"/>
                  <w:divBdr>
                    <w:top w:val="none" w:sz="0" w:space="0" w:color="auto"/>
                    <w:left w:val="none" w:sz="0" w:space="0" w:color="auto"/>
                    <w:bottom w:val="none" w:sz="0" w:space="0" w:color="auto"/>
                    <w:right w:val="none" w:sz="0" w:space="0" w:color="auto"/>
                  </w:divBdr>
                  <w:divsChild>
                    <w:div w:id="1439912845">
                      <w:marLeft w:val="0"/>
                      <w:marRight w:val="0"/>
                      <w:marTop w:val="0"/>
                      <w:marBottom w:val="0"/>
                      <w:divBdr>
                        <w:top w:val="none" w:sz="0" w:space="0" w:color="auto"/>
                        <w:left w:val="none" w:sz="0" w:space="0" w:color="auto"/>
                        <w:bottom w:val="none" w:sz="0" w:space="0" w:color="auto"/>
                        <w:right w:val="none" w:sz="0" w:space="0" w:color="auto"/>
                      </w:divBdr>
                    </w:div>
                    <w:div w:id="1521316374">
                      <w:marLeft w:val="0"/>
                      <w:marRight w:val="0"/>
                      <w:marTop w:val="0"/>
                      <w:marBottom w:val="0"/>
                      <w:divBdr>
                        <w:top w:val="none" w:sz="0" w:space="0" w:color="auto"/>
                        <w:left w:val="none" w:sz="0" w:space="0" w:color="auto"/>
                        <w:bottom w:val="none" w:sz="0" w:space="0" w:color="auto"/>
                        <w:right w:val="none" w:sz="0" w:space="0" w:color="auto"/>
                      </w:divBdr>
                    </w:div>
                    <w:div w:id="1360013358">
                      <w:marLeft w:val="0"/>
                      <w:marRight w:val="0"/>
                      <w:marTop w:val="0"/>
                      <w:marBottom w:val="0"/>
                      <w:divBdr>
                        <w:top w:val="none" w:sz="0" w:space="0" w:color="auto"/>
                        <w:left w:val="none" w:sz="0" w:space="0" w:color="auto"/>
                        <w:bottom w:val="none" w:sz="0" w:space="0" w:color="auto"/>
                        <w:right w:val="none" w:sz="0" w:space="0" w:color="auto"/>
                      </w:divBdr>
                    </w:div>
                    <w:div w:id="200671882">
                      <w:marLeft w:val="0"/>
                      <w:marRight w:val="0"/>
                      <w:marTop w:val="0"/>
                      <w:marBottom w:val="0"/>
                      <w:divBdr>
                        <w:top w:val="none" w:sz="0" w:space="0" w:color="auto"/>
                        <w:left w:val="none" w:sz="0" w:space="0" w:color="auto"/>
                        <w:bottom w:val="none" w:sz="0" w:space="0" w:color="auto"/>
                        <w:right w:val="none" w:sz="0" w:space="0" w:color="auto"/>
                      </w:divBdr>
                    </w:div>
                    <w:div w:id="1906452532">
                      <w:marLeft w:val="0"/>
                      <w:marRight w:val="0"/>
                      <w:marTop w:val="0"/>
                      <w:marBottom w:val="0"/>
                      <w:divBdr>
                        <w:top w:val="none" w:sz="0" w:space="0" w:color="auto"/>
                        <w:left w:val="none" w:sz="0" w:space="0" w:color="auto"/>
                        <w:bottom w:val="none" w:sz="0" w:space="0" w:color="auto"/>
                        <w:right w:val="none" w:sz="0" w:space="0" w:color="auto"/>
                      </w:divBdr>
                    </w:div>
                    <w:div w:id="1559247698">
                      <w:marLeft w:val="0"/>
                      <w:marRight w:val="0"/>
                      <w:marTop w:val="0"/>
                      <w:marBottom w:val="0"/>
                      <w:divBdr>
                        <w:top w:val="none" w:sz="0" w:space="0" w:color="auto"/>
                        <w:left w:val="none" w:sz="0" w:space="0" w:color="auto"/>
                        <w:bottom w:val="none" w:sz="0" w:space="0" w:color="auto"/>
                        <w:right w:val="none" w:sz="0" w:space="0" w:color="auto"/>
                      </w:divBdr>
                    </w:div>
                    <w:div w:id="1485245679">
                      <w:marLeft w:val="0"/>
                      <w:marRight w:val="0"/>
                      <w:marTop w:val="0"/>
                      <w:marBottom w:val="0"/>
                      <w:divBdr>
                        <w:top w:val="none" w:sz="0" w:space="0" w:color="auto"/>
                        <w:left w:val="none" w:sz="0" w:space="0" w:color="auto"/>
                        <w:bottom w:val="none" w:sz="0" w:space="0" w:color="auto"/>
                        <w:right w:val="none" w:sz="0" w:space="0" w:color="auto"/>
                      </w:divBdr>
                    </w:div>
                    <w:div w:id="781923118">
                      <w:marLeft w:val="0"/>
                      <w:marRight w:val="0"/>
                      <w:marTop w:val="0"/>
                      <w:marBottom w:val="0"/>
                      <w:divBdr>
                        <w:top w:val="none" w:sz="0" w:space="0" w:color="auto"/>
                        <w:left w:val="none" w:sz="0" w:space="0" w:color="auto"/>
                        <w:bottom w:val="none" w:sz="0" w:space="0" w:color="auto"/>
                        <w:right w:val="none" w:sz="0" w:space="0" w:color="auto"/>
                      </w:divBdr>
                    </w:div>
                    <w:div w:id="2122527999">
                      <w:marLeft w:val="0"/>
                      <w:marRight w:val="0"/>
                      <w:marTop w:val="0"/>
                      <w:marBottom w:val="0"/>
                      <w:divBdr>
                        <w:top w:val="none" w:sz="0" w:space="0" w:color="auto"/>
                        <w:left w:val="none" w:sz="0" w:space="0" w:color="auto"/>
                        <w:bottom w:val="none" w:sz="0" w:space="0" w:color="auto"/>
                        <w:right w:val="none" w:sz="0" w:space="0" w:color="auto"/>
                      </w:divBdr>
                    </w:div>
                    <w:div w:id="835997157">
                      <w:marLeft w:val="0"/>
                      <w:marRight w:val="0"/>
                      <w:marTop w:val="0"/>
                      <w:marBottom w:val="0"/>
                      <w:divBdr>
                        <w:top w:val="none" w:sz="0" w:space="0" w:color="auto"/>
                        <w:left w:val="none" w:sz="0" w:space="0" w:color="auto"/>
                        <w:bottom w:val="none" w:sz="0" w:space="0" w:color="auto"/>
                        <w:right w:val="none" w:sz="0" w:space="0" w:color="auto"/>
                      </w:divBdr>
                    </w:div>
                  </w:divsChild>
                </w:div>
                <w:div w:id="968323667">
                  <w:marLeft w:val="0"/>
                  <w:marRight w:val="0"/>
                  <w:marTop w:val="0"/>
                  <w:marBottom w:val="0"/>
                  <w:divBdr>
                    <w:top w:val="none" w:sz="0" w:space="0" w:color="auto"/>
                    <w:left w:val="none" w:sz="0" w:space="0" w:color="auto"/>
                    <w:bottom w:val="none" w:sz="0" w:space="0" w:color="auto"/>
                    <w:right w:val="none" w:sz="0" w:space="0" w:color="auto"/>
                  </w:divBdr>
                  <w:divsChild>
                    <w:div w:id="890190693">
                      <w:marLeft w:val="0"/>
                      <w:marRight w:val="0"/>
                      <w:marTop w:val="0"/>
                      <w:marBottom w:val="0"/>
                      <w:divBdr>
                        <w:top w:val="none" w:sz="0" w:space="0" w:color="auto"/>
                        <w:left w:val="none" w:sz="0" w:space="0" w:color="auto"/>
                        <w:bottom w:val="none" w:sz="0" w:space="0" w:color="auto"/>
                        <w:right w:val="none" w:sz="0" w:space="0" w:color="auto"/>
                      </w:divBdr>
                    </w:div>
                  </w:divsChild>
                </w:div>
                <w:div w:id="55128699">
                  <w:marLeft w:val="0"/>
                  <w:marRight w:val="0"/>
                  <w:marTop w:val="0"/>
                  <w:marBottom w:val="0"/>
                  <w:divBdr>
                    <w:top w:val="none" w:sz="0" w:space="0" w:color="auto"/>
                    <w:left w:val="none" w:sz="0" w:space="0" w:color="auto"/>
                    <w:bottom w:val="none" w:sz="0" w:space="0" w:color="auto"/>
                    <w:right w:val="none" w:sz="0" w:space="0" w:color="auto"/>
                  </w:divBdr>
                  <w:divsChild>
                    <w:div w:id="84150566">
                      <w:marLeft w:val="0"/>
                      <w:marRight w:val="0"/>
                      <w:marTop w:val="0"/>
                      <w:marBottom w:val="0"/>
                      <w:divBdr>
                        <w:top w:val="none" w:sz="0" w:space="0" w:color="auto"/>
                        <w:left w:val="none" w:sz="0" w:space="0" w:color="auto"/>
                        <w:bottom w:val="none" w:sz="0" w:space="0" w:color="auto"/>
                        <w:right w:val="none" w:sz="0" w:space="0" w:color="auto"/>
                      </w:divBdr>
                    </w:div>
                  </w:divsChild>
                </w:div>
                <w:div w:id="708186685">
                  <w:marLeft w:val="0"/>
                  <w:marRight w:val="0"/>
                  <w:marTop w:val="0"/>
                  <w:marBottom w:val="0"/>
                  <w:divBdr>
                    <w:top w:val="none" w:sz="0" w:space="0" w:color="auto"/>
                    <w:left w:val="none" w:sz="0" w:space="0" w:color="auto"/>
                    <w:bottom w:val="none" w:sz="0" w:space="0" w:color="auto"/>
                    <w:right w:val="none" w:sz="0" w:space="0" w:color="auto"/>
                  </w:divBdr>
                  <w:divsChild>
                    <w:div w:id="858008080">
                      <w:marLeft w:val="0"/>
                      <w:marRight w:val="0"/>
                      <w:marTop w:val="0"/>
                      <w:marBottom w:val="0"/>
                      <w:divBdr>
                        <w:top w:val="none" w:sz="0" w:space="0" w:color="auto"/>
                        <w:left w:val="none" w:sz="0" w:space="0" w:color="auto"/>
                        <w:bottom w:val="none" w:sz="0" w:space="0" w:color="auto"/>
                        <w:right w:val="none" w:sz="0" w:space="0" w:color="auto"/>
                      </w:divBdr>
                    </w:div>
                  </w:divsChild>
                </w:div>
                <w:div w:id="724917223">
                  <w:marLeft w:val="0"/>
                  <w:marRight w:val="0"/>
                  <w:marTop w:val="0"/>
                  <w:marBottom w:val="0"/>
                  <w:divBdr>
                    <w:top w:val="none" w:sz="0" w:space="0" w:color="auto"/>
                    <w:left w:val="none" w:sz="0" w:space="0" w:color="auto"/>
                    <w:bottom w:val="none" w:sz="0" w:space="0" w:color="auto"/>
                    <w:right w:val="none" w:sz="0" w:space="0" w:color="auto"/>
                  </w:divBdr>
                  <w:divsChild>
                    <w:div w:id="1092429404">
                      <w:marLeft w:val="0"/>
                      <w:marRight w:val="0"/>
                      <w:marTop w:val="0"/>
                      <w:marBottom w:val="0"/>
                      <w:divBdr>
                        <w:top w:val="none" w:sz="0" w:space="0" w:color="auto"/>
                        <w:left w:val="none" w:sz="0" w:space="0" w:color="auto"/>
                        <w:bottom w:val="none" w:sz="0" w:space="0" w:color="auto"/>
                        <w:right w:val="none" w:sz="0" w:space="0" w:color="auto"/>
                      </w:divBdr>
                    </w:div>
                    <w:div w:id="924995136">
                      <w:marLeft w:val="0"/>
                      <w:marRight w:val="0"/>
                      <w:marTop w:val="0"/>
                      <w:marBottom w:val="0"/>
                      <w:divBdr>
                        <w:top w:val="none" w:sz="0" w:space="0" w:color="auto"/>
                        <w:left w:val="none" w:sz="0" w:space="0" w:color="auto"/>
                        <w:bottom w:val="none" w:sz="0" w:space="0" w:color="auto"/>
                        <w:right w:val="none" w:sz="0" w:space="0" w:color="auto"/>
                      </w:divBdr>
                    </w:div>
                    <w:div w:id="343633986">
                      <w:marLeft w:val="0"/>
                      <w:marRight w:val="0"/>
                      <w:marTop w:val="0"/>
                      <w:marBottom w:val="0"/>
                      <w:divBdr>
                        <w:top w:val="none" w:sz="0" w:space="0" w:color="auto"/>
                        <w:left w:val="none" w:sz="0" w:space="0" w:color="auto"/>
                        <w:bottom w:val="none" w:sz="0" w:space="0" w:color="auto"/>
                        <w:right w:val="none" w:sz="0" w:space="0" w:color="auto"/>
                      </w:divBdr>
                    </w:div>
                    <w:div w:id="1050347781">
                      <w:marLeft w:val="0"/>
                      <w:marRight w:val="0"/>
                      <w:marTop w:val="0"/>
                      <w:marBottom w:val="0"/>
                      <w:divBdr>
                        <w:top w:val="none" w:sz="0" w:space="0" w:color="auto"/>
                        <w:left w:val="none" w:sz="0" w:space="0" w:color="auto"/>
                        <w:bottom w:val="none" w:sz="0" w:space="0" w:color="auto"/>
                        <w:right w:val="none" w:sz="0" w:space="0" w:color="auto"/>
                      </w:divBdr>
                    </w:div>
                    <w:div w:id="560095238">
                      <w:marLeft w:val="0"/>
                      <w:marRight w:val="0"/>
                      <w:marTop w:val="0"/>
                      <w:marBottom w:val="0"/>
                      <w:divBdr>
                        <w:top w:val="none" w:sz="0" w:space="0" w:color="auto"/>
                        <w:left w:val="none" w:sz="0" w:space="0" w:color="auto"/>
                        <w:bottom w:val="none" w:sz="0" w:space="0" w:color="auto"/>
                        <w:right w:val="none" w:sz="0" w:space="0" w:color="auto"/>
                      </w:divBdr>
                    </w:div>
                    <w:div w:id="2084990412">
                      <w:marLeft w:val="0"/>
                      <w:marRight w:val="0"/>
                      <w:marTop w:val="0"/>
                      <w:marBottom w:val="0"/>
                      <w:divBdr>
                        <w:top w:val="none" w:sz="0" w:space="0" w:color="auto"/>
                        <w:left w:val="none" w:sz="0" w:space="0" w:color="auto"/>
                        <w:bottom w:val="none" w:sz="0" w:space="0" w:color="auto"/>
                        <w:right w:val="none" w:sz="0" w:space="0" w:color="auto"/>
                      </w:divBdr>
                    </w:div>
                    <w:div w:id="1095789020">
                      <w:marLeft w:val="0"/>
                      <w:marRight w:val="0"/>
                      <w:marTop w:val="0"/>
                      <w:marBottom w:val="0"/>
                      <w:divBdr>
                        <w:top w:val="none" w:sz="0" w:space="0" w:color="auto"/>
                        <w:left w:val="none" w:sz="0" w:space="0" w:color="auto"/>
                        <w:bottom w:val="none" w:sz="0" w:space="0" w:color="auto"/>
                        <w:right w:val="none" w:sz="0" w:space="0" w:color="auto"/>
                      </w:divBdr>
                    </w:div>
                    <w:div w:id="1228766373">
                      <w:marLeft w:val="0"/>
                      <w:marRight w:val="0"/>
                      <w:marTop w:val="0"/>
                      <w:marBottom w:val="0"/>
                      <w:divBdr>
                        <w:top w:val="none" w:sz="0" w:space="0" w:color="auto"/>
                        <w:left w:val="none" w:sz="0" w:space="0" w:color="auto"/>
                        <w:bottom w:val="none" w:sz="0" w:space="0" w:color="auto"/>
                        <w:right w:val="none" w:sz="0" w:space="0" w:color="auto"/>
                      </w:divBdr>
                    </w:div>
                    <w:div w:id="1980843733">
                      <w:marLeft w:val="0"/>
                      <w:marRight w:val="0"/>
                      <w:marTop w:val="0"/>
                      <w:marBottom w:val="0"/>
                      <w:divBdr>
                        <w:top w:val="none" w:sz="0" w:space="0" w:color="auto"/>
                        <w:left w:val="none" w:sz="0" w:space="0" w:color="auto"/>
                        <w:bottom w:val="none" w:sz="0" w:space="0" w:color="auto"/>
                        <w:right w:val="none" w:sz="0" w:space="0" w:color="auto"/>
                      </w:divBdr>
                    </w:div>
                    <w:div w:id="1980379208">
                      <w:marLeft w:val="0"/>
                      <w:marRight w:val="0"/>
                      <w:marTop w:val="0"/>
                      <w:marBottom w:val="0"/>
                      <w:divBdr>
                        <w:top w:val="none" w:sz="0" w:space="0" w:color="auto"/>
                        <w:left w:val="none" w:sz="0" w:space="0" w:color="auto"/>
                        <w:bottom w:val="none" w:sz="0" w:space="0" w:color="auto"/>
                        <w:right w:val="none" w:sz="0" w:space="0" w:color="auto"/>
                      </w:divBdr>
                    </w:div>
                    <w:div w:id="1108626982">
                      <w:marLeft w:val="0"/>
                      <w:marRight w:val="0"/>
                      <w:marTop w:val="0"/>
                      <w:marBottom w:val="0"/>
                      <w:divBdr>
                        <w:top w:val="none" w:sz="0" w:space="0" w:color="auto"/>
                        <w:left w:val="none" w:sz="0" w:space="0" w:color="auto"/>
                        <w:bottom w:val="none" w:sz="0" w:space="0" w:color="auto"/>
                        <w:right w:val="none" w:sz="0" w:space="0" w:color="auto"/>
                      </w:divBdr>
                    </w:div>
                    <w:div w:id="719936369">
                      <w:marLeft w:val="0"/>
                      <w:marRight w:val="0"/>
                      <w:marTop w:val="0"/>
                      <w:marBottom w:val="0"/>
                      <w:divBdr>
                        <w:top w:val="none" w:sz="0" w:space="0" w:color="auto"/>
                        <w:left w:val="none" w:sz="0" w:space="0" w:color="auto"/>
                        <w:bottom w:val="none" w:sz="0" w:space="0" w:color="auto"/>
                        <w:right w:val="none" w:sz="0" w:space="0" w:color="auto"/>
                      </w:divBdr>
                    </w:div>
                  </w:divsChild>
                </w:div>
                <w:div w:id="1007178294">
                  <w:marLeft w:val="0"/>
                  <w:marRight w:val="0"/>
                  <w:marTop w:val="0"/>
                  <w:marBottom w:val="0"/>
                  <w:divBdr>
                    <w:top w:val="none" w:sz="0" w:space="0" w:color="auto"/>
                    <w:left w:val="none" w:sz="0" w:space="0" w:color="auto"/>
                    <w:bottom w:val="none" w:sz="0" w:space="0" w:color="auto"/>
                    <w:right w:val="none" w:sz="0" w:space="0" w:color="auto"/>
                  </w:divBdr>
                  <w:divsChild>
                    <w:div w:id="1167593354">
                      <w:marLeft w:val="0"/>
                      <w:marRight w:val="0"/>
                      <w:marTop w:val="0"/>
                      <w:marBottom w:val="0"/>
                      <w:divBdr>
                        <w:top w:val="none" w:sz="0" w:space="0" w:color="auto"/>
                        <w:left w:val="none" w:sz="0" w:space="0" w:color="auto"/>
                        <w:bottom w:val="none" w:sz="0" w:space="0" w:color="auto"/>
                        <w:right w:val="none" w:sz="0" w:space="0" w:color="auto"/>
                      </w:divBdr>
                    </w:div>
                  </w:divsChild>
                </w:div>
                <w:div w:id="1356420561">
                  <w:marLeft w:val="0"/>
                  <w:marRight w:val="0"/>
                  <w:marTop w:val="0"/>
                  <w:marBottom w:val="0"/>
                  <w:divBdr>
                    <w:top w:val="none" w:sz="0" w:space="0" w:color="auto"/>
                    <w:left w:val="none" w:sz="0" w:space="0" w:color="auto"/>
                    <w:bottom w:val="none" w:sz="0" w:space="0" w:color="auto"/>
                    <w:right w:val="none" w:sz="0" w:space="0" w:color="auto"/>
                  </w:divBdr>
                  <w:divsChild>
                    <w:div w:id="198783468">
                      <w:marLeft w:val="0"/>
                      <w:marRight w:val="0"/>
                      <w:marTop w:val="0"/>
                      <w:marBottom w:val="0"/>
                      <w:divBdr>
                        <w:top w:val="none" w:sz="0" w:space="0" w:color="auto"/>
                        <w:left w:val="none" w:sz="0" w:space="0" w:color="auto"/>
                        <w:bottom w:val="none" w:sz="0" w:space="0" w:color="auto"/>
                        <w:right w:val="none" w:sz="0" w:space="0" w:color="auto"/>
                      </w:divBdr>
                    </w:div>
                  </w:divsChild>
                </w:div>
                <w:div w:id="99568895">
                  <w:marLeft w:val="0"/>
                  <w:marRight w:val="0"/>
                  <w:marTop w:val="0"/>
                  <w:marBottom w:val="0"/>
                  <w:divBdr>
                    <w:top w:val="none" w:sz="0" w:space="0" w:color="auto"/>
                    <w:left w:val="none" w:sz="0" w:space="0" w:color="auto"/>
                    <w:bottom w:val="none" w:sz="0" w:space="0" w:color="auto"/>
                    <w:right w:val="none" w:sz="0" w:space="0" w:color="auto"/>
                  </w:divBdr>
                  <w:divsChild>
                    <w:div w:id="1557544044">
                      <w:marLeft w:val="0"/>
                      <w:marRight w:val="0"/>
                      <w:marTop w:val="0"/>
                      <w:marBottom w:val="0"/>
                      <w:divBdr>
                        <w:top w:val="none" w:sz="0" w:space="0" w:color="auto"/>
                        <w:left w:val="none" w:sz="0" w:space="0" w:color="auto"/>
                        <w:bottom w:val="none" w:sz="0" w:space="0" w:color="auto"/>
                        <w:right w:val="none" w:sz="0" w:space="0" w:color="auto"/>
                      </w:divBdr>
                    </w:div>
                  </w:divsChild>
                </w:div>
                <w:div w:id="624431207">
                  <w:marLeft w:val="0"/>
                  <w:marRight w:val="0"/>
                  <w:marTop w:val="0"/>
                  <w:marBottom w:val="0"/>
                  <w:divBdr>
                    <w:top w:val="none" w:sz="0" w:space="0" w:color="auto"/>
                    <w:left w:val="none" w:sz="0" w:space="0" w:color="auto"/>
                    <w:bottom w:val="none" w:sz="0" w:space="0" w:color="auto"/>
                    <w:right w:val="none" w:sz="0" w:space="0" w:color="auto"/>
                  </w:divBdr>
                  <w:divsChild>
                    <w:div w:id="1778404324">
                      <w:marLeft w:val="0"/>
                      <w:marRight w:val="0"/>
                      <w:marTop w:val="0"/>
                      <w:marBottom w:val="0"/>
                      <w:divBdr>
                        <w:top w:val="none" w:sz="0" w:space="0" w:color="auto"/>
                        <w:left w:val="none" w:sz="0" w:space="0" w:color="auto"/>
                        <w:bottom w:val="none" w:sz="0" w:space="0" w:color="auto"/>
                        <w:right w:val="none" w:sz="0" w:space="0" w:color="auto"/>
                      </w:divBdr>
                    </w:div>
                    <w:div w:id="1968733440">
                      <w:marLeft w:val="0"/>
                      <w:marRight w:val="0"/>
                      <w:marTop w:val="0"/>
                      <w:marBottom w:val="0"/>
                      <w:divBdr>
                        <w:top w:val="none" w:sz="0" w:space="0" w:color="auto"/>
                        <w:left w:val="none" w:sz="0" w:space="0" w:color="auto"/>
                        <w:bottom w:val="none" w:sz="0" w:space="0" w:color="auto"/>
                        <w:right w:val="none" w:sz="0" w:space="0" w:color="auto"/>
                      </w:divBdr>
                    </w:div>
                    <w:div w:id="191916166">
                      <w:marLeft w:val="0"/>
                      <w:marRight w:val="0"/>
                      <w:marTop w:val="0"/>
                      <w:marBottom w:val="0"/>
                      <w:divBdr>
                        <w:top w:val="none" w:sz="0" w:space="0" w:color="auto"/>
                        <w:left w:val="none" w:sz="0" w:space="0" w:color="auto"/>
                        <w:bottom w:val="none" w:sz="0" w:space="0" w:color="auto"/>
                        <w:right w:val="none" w:sz="0" w:space="0" w:color="auto"/>
                      </w:divBdr>
                    </w:div>
                    <w:div w:id="180248236">
                      <w:marLeft w:val="0"/>
                      <w:marRight w:val="0"/>
                      <w:marTop w:val="0"/>
                      <w:marBottom w:val="0"/>
                      <w:divBdr>
                        <w:top w:val="none" w:sz="0" w:space="0" w:color="auto"/>
                        <w:left w:val="none" w:sz="0" w:space="0" w:color="auto"/>
                        <w:bottom w:val="none" w:sz="0" w:space="0" w:color="auto"/>
                        <w:right w:val="none" w:sz="0" w:space="0" w:color="auto"/>
                      </w:divBdr>
                    </w:div>
                    <w:div w:id="443114943">
                      <w:marLeft w:val="0"/>
                      <w:marRight w:val="0"/>
                      <w:marTop w:val="0"/>
                      <w:marBottom w:val="0"/>
                      <w:divBdr>
                        <w:top w:val="none" w:sz="0" w:space="0" w:color="auto"/>
                        <w:left w:val="none" w:sz="0" w:space="0" w:color="auto"/>
                        <w:bottom w:val="none" w:sz="0" w:space="0" w:color="auto"/>
                        <w:right w:val="none" w:sz="0" w:space="0" w:color="auto"/>
                      </w:divBdr>
                    </w:div>
                    <w:div w:id="1927298037">
                      <w:marLeft w:val="0"/>
                      <w:marRight w:val="0"/>
                      <w:marTop w:val="0"/>
                      <w:marBottom w:val="0"/>
                      <w:divBdr>
                        <w:top w:val="none" w:sz="0" w:space="0" w:color="auto"/>
                        <w:left w:val="none" w:sz="0" w:space="0" w:color="auto"/>
                        <w:bottom w:val="none" w:sz="0" w:space="0" w:color="auto"/>
                        <w:right w:val="none" w:sz="0" w:space="0" w:color="auto"/>
                      </w:divBdr>
                    </w:div>
                    <w:div w:id="1254977900">
                      <w:marLeft w:val="0"/>
                      <w:marRight w:val="0"/>
                      <w:marTop w:val="0"/>
                      <w:marBottom w:val="0"/>
                      <w:divBdr>
                        <w:top w:val="none" w:sz="0" w:space="0" w:color="auto"/>
                        <w:left w:val="none" w:sz="0" w:space="0" w:color="auto"/>
                        <w:bottom w:val="none" w:sz="0" w:space="0" w:color="auto"/>
                        <w:right w:val="none" w:sz="0" w:space="0" w:color="auto"/>
                      </w:divBdr>
                    </w:div>
                    <w:div w:id="1985354927">
                      <w:marLeft w:val="0"/>
                      <w:marRight w:val="0"/>
                      <w:marTop w:val="0"/>
                      <w:marBottom w:val="0"/>
                      <w:divBdr>
                        <w:top w:val="none" w:sz="0" w:space="0" w:color="auto"/>
                        <w:left w:val="none" w:sz="0" w:space="0" w:color="auto"/>
                        <w:bottom w:val="none" w:sz="0" w:space="0" w:color="auto"/>
                        <w:right w:val="none" w:sz="0" w:space="0" w:color="auto"/>
                      </w:divBdr>
                    </w:div>
                    <w:div w:id="2015954300">
                      <w:marLeft w:val="0"/>
                      <w:marRight w:val="0"/>
                      <w:marTop w:val="0"/>
                      <w:marBottom w:val="0"/>
                      <w:divBdr>
                        <w:top w:val="none" w:sz="0" w:space="0" w:color="auto"/>
                        <w:left w:val="none" w:sz="0" w:space="0" w:color="auto"/>
                        <w:bottom w:val="none" w:sz="0" w:space="0" w:color="auto"/>
                        <w:right w:val="none" w:sz="0" w:space="0" w:color="auto"/>
                      </w:divBdr>
                    </w:div>
                    <w:div w:id="2034459830">
                      <w:marLeft w:val="0"/>
                      <w:marRight w:val="0"/>
                      <w:marTop w:val="0"/>
                      <w:marBottom w:val="0"/>
                      <w:divBdr>
                        <w:top w:val="none" w:sz="0" w:space="0" w:color="auto"/>
                        <w:left w:val="none" w:sz="0" w:space="0" w:color="auto"/>
                        <w:bottom w:val="none" w:sz="0" w:space="0" w:color="auto"/>
                        <w:right w:val="none" w:sz="0" w:space="0" w:color="auto"/>
                      </w:divBdr>
                    </w:div>
                    <w:div w:id="966469428">
                      <w:marLeft w:val="0"/>
                      <w:marRight w:val="0"/>
                      <w:marTop w:val="0"/>
                      <w:marBottom w:val="0"/>
                      <w:divBdr>
                        <w:top w:val="none" w:sz="0" w:space="0" w:color="auto"/>
                        <w:left w:val="none" w:sz="0" w:space="0" w:color="auto"/>
                        <w:bottom w:val="none" w:sz="0" w:space="0" w:color="auto"/>
                        <w:right w:val="none" w:sz="0" w:space="0" w:color="auto"/>
                      </w:divBdr>
                    </w:div>
                    <w:div w:id="16852556">
                      <w:marLeft w:val="0"/>
                      <w:marRight w:val="0"/>
                      <w:marTop w:val="0"/>
                      <w:marBottom w:val="0"/>
                      <w:divBdr>
                        <w:top w:val="none" w:sz="0" w:space="0" w:color="auto"/>
                        <w:left w:val="none" w:sz="0" w:space="0" w:color="auto"/>
                        <w:bottom w:val="none" w:sz="0" w:space="0" w:color="auto"/>
                        <w:right w:val="none" w:sz="0" w:space="0" w:color="auto"/>
                      </w:divBdr>
                    </w:div>
                    <w:div w:id="1330594772">
                      <w:marLeft w:val="0"/>
                      <w:marRight w:val="0"/>
                      <w:marTop w:val="0"/>
                      <w:marBottom w:val="0"/>
                      <w:divBdr>
                        <w:top w:val="none" w:sz="0" w:space="0" w:color="auto"/>
                        <w:left w:val="none" w:sz="0" w:space="0" w:color="auto"/>
                        <w:bottom w:val="none" w:sz="0" w:space="0" w:color="auto"/>
                        <w:right w:val="none" w:sz="0" w:space="0" w:color="auto"/>
                      </w:divBdr>
                    </w:div>
                  </w:divsChild>
                </w:div>
                <w:div w:id="2057312484">
                  <w:marLeft w:val="0"/>
                  <w:marRight w:val="0"/>
                  <w:marTop w:val="0"/>
                  <w:marBottom w:val="0"/>
                  <w:divBdr>
                    <w:top w:val="none" w:sz="0" w:space="0" w:color="auto"/>
                    <w:left w:val="none" w:sz="0" w:space="0" w:color="auto"/>
                    <w:bottom w:val="none" w:sz="0" w:space="0" w:color="auto"/>
                    <w:right w:val="none" w:sz="0" w:space="0" w:color="auto"/>
                  </w:divBdr>
                  <w:divsChild>
                    <w:div w:id="1595212043">
                      <w:marLeft w:val="0"/>
                      <w:marRight w:val="0"/>
                      <w:marTop w:val="0"/>
                      <w:marBottom w:val="0"/>
                      <w:divBdr>
                        <w:top w:val="none" w:sz="0" w:space="0" w:color="auto"/>
                        <w:left w:val="none" w:sz="0" w:space="0" w:color="auto"/>
                        <w:bottom w:val="none" w:sz="0" w:space="0" w:color="auto"/>
                        <w:right w:val="none" w:sz="0" w:space="0" w:color="auto"/>
                      </w:divBdr>
                    </w:div>
                  </w:divsChild>
                </w:div>
                <w:div w:id="1185561428">
                  <w:marLeft w:val="0"/>
                  <w:marRight w:val="0"/>
                  <w:marTop w:val="0"/>
                  <w:marBottom w:val="0"/>
                  <w:divBdr>
                    <w:top w:val="none" w:sz="0" w:space="0" w:color="auto"/>
                    <w:left w:val="none" w:sz="0" w:space="0" w:color="auto"/>
                    <w:bottom w:val="none" w:sz="0" w:space="0" w:color="auto"/>
                    <w:right w:val="none" w:sz="0" w:space="0" w:color="auto"/>
                  </w:divBdr>
                  <w:divsChild>
                    <w:div w:id="13770295">
                      <w:marLeft w:val="0"/>
                      <w:marRight w:val="0"/>
                      <w:marTop w:val="0"/>
                      <w:marBottom w:val="0"/>
                      <w:divBdr>
                        <w:top w:val="none" w:sz="0" w:space="0" w:color="auto"/>
                        <w:left w:val="none" w:sz="0" w:space="0" w:color="auto"/>
                        <w:bottom w:val="none" w:sz="0" w:space="0" w:color="auto"/>
                        <w:right w:val="none" w:sz="0" w:space="0" w:color="auto"/>
                      </w:divBdr>
                    </w:div>
                  </w:divsChild>
                </w:div>
                <w:div w:id="1356468189">
                  <w:marLeft w:val="0"/>
                  <w:marRight w:val="0"/>
                  <w:marTop w:val="0"/>
                  <w:marBottom w:val="0"/>
                  <w:divBdr>
                    <w:top w:val="none" w:sz="0" w:space="0" w:color="auto"/>
                    <w:left w:val="none" w:sz="0" w:space="0" w:color="auto"/>
                    <w:bottom w:val="none" w:sz="0" w:space="0" w:color="auto"/>
                    <w:right w:val="none" w:sz="0" w:space="0" w:color="auto"/>
                  </w:divBdr>
                  <w:divsChild>
                    <w:div w:id="559288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4552526">
          <w:marLeft w:val="0"/>
          <w:marRight w:val="0"/>
          <w:marTop w:val="0"/>
          <w:marBottom w:val="0"/>
          <w:divBdr>
            <w:top w:val="none" w:sz="0" w:space="0" w:color="auto"/>
            <w:left w:val="none" w:sz="0" w:space="0" w:color="auto"/>
            <w:bottom w:val="none" w:sz="0" w:space="0" w:color="auto"/>
            <w:right w:val="none" w:sz="0" w:space="0" w:color="auto"/>
          </w:divBdr>
        </w:div>
      </w:divsChild>
    </w:div>
    <w:div w:id="1714695410">
      <w:bodyDiv w:val="1"/>
      <w:marLeft w:val="0"/>
      <w:marRight w:val="0"/>
      <w:marTop w:val="0"/>
      <w:marBottom w:val="0"/>
      <w:divBdr>
        <w:top w:val="none" w:sz="0" w:space="0" w:color="auto"/>
        <w:left w:val="none" w:sz="0" w:space="0" w:color="auto"/>
        <w:bottom w:val="none" w:sz="0" w:space="0" w:color="auto"/>
        <w:right w:val="none" w:sz="0" w:space="0" w:color="auto"/>
      </w:divBdr>
    </w:div>
    <w:div w:id="175115419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6485681">
      <w:bodyDiv w:val="1"/>
      <w:marLeft w:val="0"/>
      <w:marRight w:val="0"/>
      <w:marTop w:val="0"/>
      <w:marBottom w:val="0"/>
      <w:divBdr>
        <w:top w:val="none" w:sz="0" w:space="0" w:color="auto"/>
        <w:left w:val="none" w:sz="0" w:space="0" w:color="auto"/>
        <w:bottom w:val="none" w:sz="0" w:space="0" w:color="auto"/>
        <w:right w:val="none" w:sz="0" w:space="0" w:color="auto"/>
      </w:divBdr>
    </w:div>
    <w:div w:id="1781873837">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818523503">
      <w:bodyDiv w:val="1"/>
      <w:marLeft w:val="0"/>
      <w:marRight w:val="0"/>
      <w:marTop w:val="0"/>
      <w:marBottom w:val="0"/>
      <w:divBdr>
        <w:top w:val="none" w:sz="0" w:space="0" w:color="auto"/>
        <w:left w:val="none" w:sz="0" w:space="0" w:color="auto"/>
        <w:bottom w:val="none" w:sz="0" w:space="0" w:color="auto"/>
        <w:right w:val="none" w:sz="0" w:space="0" w:color="auto"/>
      </w:divBdr>
    </w:div>
    <w:div w:id="1821850551">
      <w:bodyDiv w:val="1"/>
      <w:marLeft w:val="0"/>
      <w:marRight w:val="0"/>
      <w:marTop w:val="0"/>
      <w:marBottom w:val="0"/>
      <w:divBdr>
        <w:top w:val="none" w:sz="0" w:space="0" w:color="auto"/>
        <w:left w:val="none" w:sz="0" w:space="0" w:color="auto"/>
        <w:bottom w:val="none" w:sz="0" w:space="0" w:color="auto"/>
        <w:right w:val="none" w:sz="0" w:space="0" w:color="auto"/>
      </w:divBdr>
      <w:divsChild>
        <w:div w:id="1694763073">
          <w:marLeft w:val="0"/>
          <w:marRight w:val="0"/>
          <w:marTop w:val="0"/>
          <w:marBottom w:val="0"/>
          <w:divBdr>
            <w:top w:val="none" w:sz="0" w:space="0" w:color="auto"/>
            <w:left w:val="none" w:sz="0" w:space="0" w:color="auto"/>
            <w:bottom w:val="none" w:sz="0" w:space="0" w:color="auto"/>
            <w:right w:val="none" w:sz="0" w:space="0" w:color="auto"/>
          </w:divBdr>
        </w:div>
        <w:div w:id="752706146">
          <w:marLeft w:val="0"/>
          <w:marRight w:val="0"/>
          <w:marTop w:val="0"/>
          <w:marBottom w:val="0"/>
          <w:divBdr>
            <w:top w:val="none" w:sz="0" w:space="0" w:color="auto"/>
            <w:left w:val="none" w:sz="0" w:space="0" w:color="auto"/>
            <w:bottom w:val="none" w:sz="0" w:space="0" w:color="auto"/>
            <w:right w:val="none" w:sz="0" w:space="0" w:color="auto"/>
          </w:divBdr>
        </w:div>
        <w:div w:id="1628393458">
          <w:marLeft w:val="0"/>
          <w:marRight w:val="0"/>
          <w:marTop w:val="0"/>
          <w:marBottom w:val="0"/>
          <w:divBdr>
            <w:top w:val="none" w:sz="0" w:space="0" w:color="auto"/>
            <w:left w:val="none" w:sz="0" w:space="0" w:color="auto"/>
            <w:bottom w:val="none" w:sz="0" w:space="0" w:color="auto"/>
            <w:right w:val="none" w:sz="0" w:space="0" w:color="auto"/>
          </w:divBdr>
        </w:div>
        <w:div w:id="294335617">
          <w:marLeft w:val="0"/>
          <w:marRight w:val="0"/>
          <w:marTop w:val="0"/>
          <w:marBottom w:val="0"/>
          <w:divBdr>
            <w:top w:val="none" w:sz="0" w:space="0" w:color="auto"/>
            <w:left w:val="none" w:sz="0" w:space="0" w:color="auto"/>
            <w:bottom w:val="none" w:sz="0" w:space="0" w:color="auto"/>
            <w:right w:val="none" w:sz="0" w:space="0" w:color="auto"/>
          </w:divBdr>
        </w:div>
        <w:div w:id="1209952230">
          <w:marLeft w:val="0"/>
          <w:marRight w:val="0"/>
          <w:marTop w:val="0"/>
          <w:marBottom w:val="0"/>
          <w:divBdr>
            <w:top w:val="none" w:sz="0" w:space="0" w:color="auto"/>
            <w:left w:val="none" w:sz="0" w:space="0" w:color="auto"/>
            <w:bottom w:val="none" w:sz="0" w:space="0" w:color="auto"/>
            <w:right w:val="none" w:sz="0" w:space="0" w:color="auto"/>
          </w:divBdr>
        </w:div>
        <w:div w:id="2050185321">
          <w:marLeft w:val="0"/>
          <w:marRight w:val="0"/>
          <w:marTop w:val="0"/>
          <w:marBottom w:val="0"/>
          <w:divBdr>
            <w:top w:val="none" w:sz="0" w:space="0" w:color="auto"/>
            <w:left w:val="none" w:sz="0" w:space="0" w:color="auto"/>
            <w:bottom w:val="none" w:sz="0" w:space="0" w:color="auto"/>
            <w:right w:val="none" w:sz="0" w:space="0" w:color="auto"/>
          </w:divBdr>
        </w:div>
        <w:div w:id="1163862129">
          <w:marLeft w:val="0"/>
          <w:marRight w:val="0"/>
          <w:marTop w:val="0"/>
          <w:marBottom w:val="0"/>
          <w:divBdr>
            <w:top w:val="none" w:sz="0" w:space="0" w:color="auto"/>
            <w:left w:val="none" w:sz="0" w:space="0" w:color="auto"/>
            <w:bottom w:val="none" w:sz="0" w:space="0" w:color="auto"/>
            <w:right w:val="none" w:sz="0" w:space="0" w:color="auto"/>
          </w:divBdr>
        </w:div>
        <w:div w:id="691537786">
          <w:marLeft w:val="0"/>
          <w:marRight w:val="0"/>
          <w:marTop w:val="0"/>
          <w:marBottom w:val="0"/>
          <w:divBdr>
            <w:top w:val="none" w:sz="0" w:space="0" w:color="auto"/>
            <w:left w:val="none" w:sz="0" w:space="0" w:color="auto"/>
            <w:bottom w:val="none" w:sz="0" w:space="0" w:color="auto"/>
            <w:right w:val="none" w:sz="0" w:space="0" w:color="auto"/>
          </w:divBdr>
        </w:div>
        <w:div w:id="1761215177">
          <w:marLeft w:val="0"/>
          <w:marRight w:val="0"/>
          <w:marTop w:val="0"/>
          <w:marBottom w:val="0"/>
          <w:divBdr>
            <w:top w:val="none" w:sz="0" w:space="0" w:color="auto"/>
            <w:left w:val="none" w:sz="0" w:space="0" w:color="auto"/>
            <w:bottom w:val="none" w:sz="0" w:space="0" w:color="auto"/>
            <w:right w:val="none" w:sz="0" w:space="0" w:color="auto"/>
          </w:divBdr>
        </w:div>
        <w:div w:id="1864702828">
          <w:marLeft w:val="0"/>
          <w:marRight w:val="0"/>
          <w:marTop w:val="0"/>
          <w:marBottom w:val="0"/>
          <w:divBdr>
            <w:top w:val="none" w:sz="0" w:space="0" w:color="auto"/>
            <w:left w:val="none" w:sz="0" w:space="0" w:color="auto"/>
            <w:bottom w:val="none" w:sz="0" w:space="0" w:color="auto"/>
            <w:right w:val="none" w:sz="0" w:space="0" w:color="auto"/>
          </w:divBdr>
        </w:div>
        <w:div w:id="306057749">
          <w:marLeft w:val="0"/>
          <w:marRight w:val="0"/>
          <w:marTop w:val="0"/>
          <w:marBottom w:val="0"/>
          <w:divBdr>
            <w:top w:val="none" w:sz="0" w:space="0" w:color="auto"/>
            <w:left w:val="none" w:sz="0" w:space="0" w:color="auto"/>
            <w:bottom w:val="none" w:sz="0" w:space="0" w:color="auto"/>
            <w:right w:val="none" w:sz="0" w:space="0" w:color="auto"/>
          </w:divBdr>
        </w:div>
        <w:div w:id="950359921">
          <w:marLeft w:val="0"/>
          <w:marRight w:val="0"/>
          <w:marTop w:val="0"/>
          <w:marBottom w:val="0"/>
          <w:divBdr>
            <w:top w:val="none" w:sz="0" w:space="0" w:color="auto"/>
            <w:left w:val="none" w:sz="0" w:space="0" w:color="auto"/>
            <w:bottom w:val="none" w:sz="0" w:space="0" w:color="auto"/>
            <w:right w:val="none" w:sz="0" w:space="0" w:color="auto"/>
          </w:divBdr>
        </w:div>
        <w:div w:id="541014024">
          <w:marLeft w:val="0"/>
          <w:marRight w:val="0"/>
          <w:marTop w:val="0"/>
          <w:marBottom w:val="0"/>
          <w:divBdr>
            <w:top w:val="none" w:sz="0" w:space="0" w:color="auto"/>
            <w:left w:val="none" w:sz="0" w:space="0" w:color="auto"/>
            <w:bottom w:val="none" w:sz="0" w:space="0" w:color="auto"/>
            <w:right w:val="none" w:sz="0" w:space="0" w:color="auto"/>
          </w:divBdr>
        </w:div>
        <w:div w:id="302777025">
          <w:marLeft w:val="0"/>
          <w:marRight w:val="0"/>
          <w:marTop w:val="0"/>
          <w:marBottom w:val="0"/>
          <w:divBdr>
            <w:top w:val="none" w:sz="0" w:space="0" w:color="auto"/>
            <w:left w:val="none" w:sz="0" w:space="0" w:color="auto"/>
            <w:bottom w:val="none" w:sz="0" w:space="0" w:color="auto"/>
            <w:right w:val="none" w:sz="0" w:space="0" w:color="auto"/>
          </w:divBdr>
        </w:div>
        <w:div w:id="1080828257">
          <w:marLeft w:val="0"/>
          <w:marRight w:val="0"/>
          <w:marTop w:val="0"/>
          <w:marBottom w:val="0"/>
          <w:divBdr>
            <w:top w:val="none" w:sz="0" w:space="0" w:color="auto"/>
            <w:left w:val="none" w:sz="0" w:space="0" w:color="auto"/>
            <w:bottom w:val="none" w:sz="0" w:space="0" w:color="auto"/>
            <w:right w:val="none" w:sz="0" w:space="0" w:color="auto"/>
          </w:divBdr>
        </w:div>
        <w:div w:id="566842043">
          <w:marLeft w:val="0"/>
          <w:marRight w:val="0"/>
          <w:marTop w:val="0"/>
          <w:marBottom w:val="0"/>
          <w:divBdr>
            <w:top w:val="none" w:sz="0" w:space="0" w:color="auto"/>
            <w:left w:val="none" w:sz="0" w:space="0" w:color="auto"/>
            <w:bottom w:val="none" w:sz="0" w:space="0" w:color="auto"/>
            <w:right w:val="none" w:sz="0" w:space="0" w:color="auto"/>
          </w:divBdr>
        </w:div>
      </w:divsChild>
    </w:div>
    <w:div w:id="1842813164">
      <w:bodyDiv w:val="1"/>
      <w:marLeft w:val="0"/>
      <w:marRight w:val="0"/>
      <w:marTop w:val="0"/>
      <w:marBottom w:val="0"/>
      <w:divBdr>
        <w:top w:val="none" w:sz="0" w:space="0" w:color="auto"/>
        <w:left w:val="none" w:sz="0" w:space="0" w:color="auto"/>
        <w:bottom w:val="none" w:sz="0" w:space="0" w:color="auto"/>
        <w:right w:val="none" w:sz="0" w:space="0" w:color="auto"/>
      </w:divBdr>
    </w:div>
    <w:div w:id="1902017533">
      <w:bodyDiv w:val="1"/>
      <w:marLeft w:val="0"/>
      <w:marRight w:val="0"/>
      <w:marTop w:val="0"/>
      <w:marBottom w:val="0"/>
      <w:divBdr>
        <w:top w:val="none" w:sz="0" w:space="0" w:color="auto"/>
        <w:left w:val="none" w:sz="0" w:space="0" w:color="auto"/>
        <w:bottom w:val="none" w:sz="0" w:space="0" w:color="auto"/>
        <w:right w:val="none" w:sz="0" w:space="0" w:color="auto"/>
      </w:divBdr>
      <w:divsChild>
        <w:div w:id="37509659">
          <w:marLeft w:val="0"/>
          <w:marRight w:val="0"/>
          <w:marTop w:val="0"/>
          <w:marBottom w:val="0"/>
          <w:divBdr>
            <w:top w:val="none" w:sz="0" w:space="0" w:color="auto"/>
            <w:left w:val="none" w:sz="0" w:space="0" w:color="auto"/>
            <w:bottom w:val="none" w:sz="0" w:space="0" w:color="auto"/>
            <w:right w:val="none" w:sz="0" w:space="0" w:color="auto"/>
          </w:divBdr>
          <w:divsChild>
            <w:div w:id="415397182">
              <w:marLeft w:val="0"/>
              <w:marRight w:val="0"/>
              <w:marTop w:val="0"/>
              <w:marBottom w:val="0"/>
              <w:divBdr>
                <w:top w:val="none" w:sz="0" w:space="0" w:color="auto"/>
                <w:left w:val="none" w:sz="0" w:space="0" w:color="auto"/>
                <w:bottom w:val="none" w:sz="0" w:space="0" w:color="auto"/>
                <w:right w:val="none" w:sz="0" w:space="0" w:color="auto"/>
              </w:divBdr>
              <w:divsChild>
                <w:div w:id="431433121">
                  <w:marLeft w:val="0"/>
                  <w:marRight w:val="0"/>
                  <w:marTop w:val="0"/>
                  <w:marBottom w:val="0"/>
                  <w:divBdr>
                    <w:top w:val="none" w:sz="0" w:space="0" w:color="auto"/>
                    <w:left w:val="none" w:sz="0" w:space="0" w:color="auto"/>
                    <w:bottom w:val="none" w:sz="0" w:space="0" w:color="auto"/>
                    <w:right w:val="none" w:sz="0" w:space="0" w:color="auto"/>
                  </w:divBdr>
                  <w:divsChild>
                    <w:div w:id="893732226">
                      <w:marLeft w:val="0"/>
                      <w:marRight w:val="0"/>
                      <w:marTop w:val="0"/>
                      <w:marBottom w:val="0"/>
                      <w:divBdr>
                        <w:top w:val="none" w:sz="0" w:space="0" w:color="auto"/>
                        <w:left w:val="none" w:sz="0" w:space="0" w:color="auto"/>
                        <w:bottom w:val="none" w:sz="0" w:space="0" w:color="auto"/>
                        <w:right w:val="none" w:sz="0" w:space="0" w:color="auto"/>
                      </w:divBdr>
                      <w:divsChild>
                        <w:div w:id="154150309">
                          <w:marLeft w:val="0"/>
                          <w:marRight w:val="0"/>
                          <w:marTop w:val="0"/>
                          <w:marBottom w:val="0"/>
                          <w:divBdr>
                            <w:top w:val="none" w:sz="0" w:space="0" w:color="auto"/>
                            <w:left w:val="none" w:sz="0" w:space="0" w:color="auto"/>
                            <w:bottom w:val="none" w:sz="0" w:space="0" w:color="auto"/>
                            <w:right w:val="none" w:sz="0" w:space="0" w:color="auto"/>
                          </w:divBdr>
                          <w:divsChild>
                            <w:div w:id="1515730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1939101644">
      <w:bodyDiv w:val="1"/>
      <w:marLeft w:val="0"/>
      <w:marRight w:val="0"/>
      <w:marTop w:val="0"/>
      <w:marBottom w:val="0"/>
      <w:divBdr>
        <w:top w:val="none" w:sz="0" w:space="0" w:color="auto"/>
        <w:left w:val="none" w:sz="0" w:space="0" w:color="auto"/>
        <w:bottom w:val="none" w:sz="0" w:space="0" w:color="auto"/>
        <w:right w:val="none" w:sz="0" w:space="0" w:color="auto"/>
      </w:divBdr>
    </w:div>
    <w:div w:id="196635444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37729998">
      <w:bodyDiv w:val="1"/>
      <w:marLeft w:val="0"/>
      <w:marRight w:val="0"/>
      <w:marTop w:val="0"/>
      <w:marBottom w:val="0"/>
      <w:divBdr>
        <w:top w:val="none" w:sz="0" w:space="0" w:color="auto"/>
        <w:left w:val="none" w:sz="0" w:space="0" w:color="auto"/>
        <w:bottom w:val="none" w:sz="0" w:space="0" w:color="auto"/>
        <w:right w:val="none" w:sz="0" w:space="0" w:color="auto"/>
      </w:divBdr>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 w:id="2110350379">
      <w:bodyDiv w:val="1"/>
      <w:marLeft w:val="0"/>
      <w:marRight w:val="0"/>
      <w:marTop w:val="0"/>
      <w:marBottom w:val="0"/>
      <w:divBdr>
        <w:top w:val="none" w:sz="0" w:space="0" w:color="auto"/>
        <w:left w:val="none" w:sz="0" w:space="0" w:color="auto"/>
        <w:bottom w:val="none" w:sz="0" w:space="0" w:color="auto"/>
        <w:right w:val="none" w:sz="0" w:space="0" w:color="auto"/>
      </w:divBdr>
    </w:div>
    <w:div w:id="2138378339">
      <w:bodyDiv w:val="1"/>
      <w:marLeft w:val="0"/>
      <w:marRight w:val="0"/>
      <w:marTop w:val="0"/>
      <w:marBottom w:val="0"/>
      <w:divBdr>
        <w:top w:val="none" w:sz="0" w:space="0" w:color="auto"/>
        <w:left w:val="none" w:sz="0" w:space="0" w:color="auto"/>
        <w:bottom w:val="none" w:sz="0" w:space="0" w:color="auto"/>
        <w:right w:val="none" w:sz="0" w:space="0" w:color="auto"/>
      </w:divBdr>
    </w:div>
    <w:div w:id="2141075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olice1.com/leadership/articles/what-leadership-style-works-best-during-a-crisis-OwPozvGzewG41fHy/" TargetMode="External"/><Relationship Id="rId21" Type="http://schemas.openxmlformats.org/officeDocument/2006/relationships/hyperlink" Target="https://doi.org/10.18356/c44beb90-en" TargetMode="External"/><Relationship Id="rId42" Type="http://schemas.openxmlformats.org/officeDocument/2006/relationships/hyperlink" Target="https://doi.org/10.1002/lia.1261" TargetMode="External"/><Relationship Id="rId47" Type="http://schemas.openxmlformats.org/officeDocument/2006/relationships/hyperlink" Target="https://doi.org/10.1177/1461355717699634" TargetMode="External"/><Relationship Id="rId63" Type="http://schemas.openxmlformats.org/officeDocument/2006/relationships/hyperlink" Target="https://www.theglobalstatistics.com/uk-social-media-usage-statistics/#:~:text=Around%2084.3%20percent%20of%20the%20UK%20population%20are" TargetMode="External"/><Relationship Id="rId68" Type="http://schemas.openxmlformats.org/officeDocument/2006/relationships/hyperlink" Target="https://doi.org/10.1093/police/pay087" TargetMode="External"/><Relationship Id="rId7" Type="http://schemas.openxmlformats.org/officeDocument/2006/relationships/settings" Target="settings.xml"/><Relationship Id="rId71"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doi.org/10.1016/j.leaqua.2020.101387" TargetMode="External"/><Relationship Id="rId29" Type="http://schemas.openxmlformats.org/officeDocument/2006/relationships/hyperlink" Target="https://doi.org/10.1080/0735648x.2023.2211558" TargetMode="External"/><Relationship Id="rId11" Type="http://schemas.openxmlformats.org/officeDocument/2006/relationships/image" Target="media/image1.png"/><Relationship Id="rId24" Type="http://schemas.openxmlformats.org/officeDocument/2006/relationships/hyperlink" Target="https://profdev.college.police.uk/professional-profile/tutor-tutor-constable/" TargetMode="External"/><Relationship Id="rId32" Type="http://schemas.openxmlformats.org/officeDocument/2006/relationships/hyperlink" Target="https://doi.org/10.1123/tsp.10.4.367" TargetMode="External"/><Relationship Id="rId37" Type="http://schemas.openxmlformats.org/officeDocument/2006/relationships/hyperlink" Target="https://doi.org/10.1177/1748895817690214" TargetMode="External"/><Relationship Id="rId40" Type="http://schemas.openxmlformats.org/officeDocument/2006/relationships/hyperlink" Target="https://doi.org/10.13169/jglobfaul.8.1.0100" TargetMode="External"/><Relationship Id="rId45" Type="http://schemas.openxmlformats.org/officeDocument/2006/relationships/hyperlink" Target="https://www.semanticscholar.org/paper/Contagion-%3A-an-Empirical-Study-of-the-Spread-of-on-Lerman-Ghosh/039b08ab33e94c18e4976bad3bc363a9f8d24213" TargetMode="External"/><Relationship Id="rId53" Type="http://schemas.openxmlformats.org/officeDocument/2006/relationships/hyperlink" Target="https://online.sbu.edu/news/three-leadership-styles" TargetMode="External"/><Relationship Id="rId58" Type="http://schemas.openxmlformats.org/officeDocument/2006/relationships/hyperlink" Target="https://www.semanticscholar.org/paper/Job-related-stress-and-the-ability-to-transition-Seay/b8722648c24d92d21809e1d0f0da18838051bde0" TargetMode="External"/><Relationship Id="rId66" Type="http://schemas.openxmlformats.org/officeDocument/2006/relationships/hyperlink" Target="https://doi.org/10.1007/978-3-030-22002-0_1" TargetMode="External"/><Relationship Id="rId5" Type="http://schemas.openxmlformats.org/officeDocument/2006/relationships/numbering" Target="numbering.xml"/><Relationship Id="rId61" Type="http://schemas.openxmlformats.org/officeDocument/2006/relationships/hyperlink" Target="https://www.polfed.org/Wilts/media/1580/policing-eductation-qualifications-framework-faqs.pdf" TargetMode="External"/><Relationship Id="rId19" Type="http://schemas.openxmlformats.org/officeDocument/2006/relationships/hyperlink" Target="https://doi.org/10.1177/109861119900200302" TargetMode="External"/><Relationship Id="rId14" Type="http://schemas.openxmlformats.org/officeDocument/2006/relationships/footer" Target="footer1.xml"/><Relationship Id="rId22" Type="http://schemas.openxmlformats.org/officeDocument/2006/relationships/hyperlink" Target="https://doi.org/10.1111/j.2044-8325.2012.02064.x" TargetMode="External"/><Relationship Id="rId27" Type="http://schemas.openxmlformats.org/officeDocument/2006/relationships/hyperlink" Target="https://doi.org/10.7748/ns2013.04.27.31.50.e7334" TargetMode="External"/><Relationship Id="rId30" Type="http://schemas.openxmlformats.org/officeDocument/2006/relationships/hyperlink" Target="https://doi.org/10.1007/978-3-030-56765-1_13" TargetMode="External"/><Relationship Id="rId35" Type="http://schemas.openxmlformats.org/officeDocument/2006/relationships/hyperlink" Target="https://doi.org/10.1080/17521880701878174" TargetMode="External"/><Relationship Id="rId43" Type="http://schemas.openxmlformats.org/officeDocument/2006/relationships/hyperlink" Target="https://doi.org/10.46827/ejpss.v7i1.1657" TargetMode="External"/><Relationship Id="rId48" Type="http://schemas.openxmlformats.org/officeDocument/2006/relationships/hyperlink" Target="https://doi.org/10.1177/1059601115579567" TargetMode="External"/><Relationship Id="rId56" Type="http://schemas.openxmlformats.org/officeDocument/2006/relationships/hyperlink" Target="https://www.semanticscholar.org/paper/European-Journal-of-Public-Health-Studies-ISSN-Ronzi-Greco/bc2ecf233aa763f09c0a08fc5857ffdd8cebf374" TargetMode="External"/><Relationship Id="rId64" Type="http://schemas.openxmlformats.org/officeDocument/2006/relationships/hyperlink" Target="https://doi.org/10.1177/0018726701544005" TargetMode="External"/><Relationship Id="rId69" Type="http://schemas.openxmlformats.org/officeDocument/2006/relationships/image" Target="media/image2.png"/><Relationship Id="rId8" Type="http://schemas.openxmlformats.org/officeDocument/2006/relationships/webSettings" Target="webSettings.xml"/><Relationship Id="rId51" Type="http://schemas.openxmlformats.org/officeDocument/2006/relationships/hyperlink" Target="https://doi.org/10.23917/laj.v7i1.654"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doi.org/10.1108/00483489310042699" TargetMode="External"/><Relationship Id="rId25" Type="http://schemas.openxmlformats.org/officeDocument/2006/relationships/hyperlink" Target="https://doi.org/10.1111/j.2044-8325.1991.tb00540.x" TargetMode="External"/><Relationship Id="rId33" Type="http://schemas.openxmlformats.org/officeDocument/2006/relationships/hyperlink" Target="https://doi.org/10.1080/10439463.2013.864653" TargetMode="External"/><Relationship Id="rId38" Type="http://schemas.openxmlformats.org/officeDocument/2006/relationships/hyperlink" Target="https://www.gov.uk/government/publications/policing-by-consent/definition-of-policing-by-consent" TargetMode="External"/><Relationship Id="rId46" Type="http://schemas.openxmlformats.org/officeDocument/2006/relationships/hyperlink" Target="https://doi.org/10.25401/cardiffmet.14614143.v1" TargetMode="External"/><Relationship Id="rId59" Type="http://schemas.openxmlformats.org/officeDocument/2006/relationships/hyperlink" Target="https://doi.org/10.1007/978-3-030-85879-7_4" TargetMode="External"/><Relationship Id="rId67" Type="http://schemas.openxmlformats.org/officeDocument/2006/relationships/hyperlink" Target="https://doi.org/10.1080/15614263.2019.1598070" TargetMode="External"/><Relationship Id="rId20" Type="http://schemas.openxmlformats.org/officeDocument/2006/relationships/hyperlink" Target="https://doi.org/10.1080/10439463.2020.1831498" TargetMode="External"/><Relationship Id="rId41" Type="http://schemas.openxmlformats.org/officeDocument/2006/relationships/hyperlink" Target="https://medium.com/@emijones/sixdegrees-com-the-start-of-social-media-86e287d46e9e" TargetMode="External"/><Relationship Id="rId54" Type="http://schemas.openxmlformats.org/officeDocument/2006/relationships/hyperlink" Target="https://www.semanticscholar.org/paper/Community-Policing-and-Problem-Solving%3A-Strategies-Peak-Glensor/7413e4de7b484dd2f0496b45aa1025b98397ae30" TargetMode="External"/><Relationship Id="rId62" Type="http://schemas.openxmlformats.org/officeDocument/2006/relationships/hyperlink" Target="https://doi.org/10.4324/9781351135276-14"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library.college.police.uk/docs/ACPO/safe-use-of-the-Internet-Feb-2013.pdf" TargetMode="External"/><Relationship Id="rId23" Type="http://schemas.openxmlformats.org/officeDocument/2006/relationships/hyperlink" Target="https://www.semanticscholar.org/paper/Followership%3A-Leadership-styles.-Colangelo/3183fbfa2885cf096fd8a5f2872325869e2b2d82" TargetMode="External"/><Relationship Id="rId28" Type="http://schemas.openxmlformats.org/officeDocument/2006/relationships/hyperlink" Target="https://doi.org/10.1177/107179190300900401" TargetMode="External"/><Relationship Id="rId36" Type="http://schemas.openxmlformats.org/officeDocument/2006/relationships/hyperlink" Target="https://doi.org/10.1093/police/pav047" TargetMode="External"/><Relationship Id="rId49" Type="http://schemas.openxmlformats.org/officeDocument/2006/relationships/hyperlink" Target="https://doi.org/10.1080/07448481.2024.2325927" TargetMode="External"/><Relationship Id="rId57" Type="http://schemas.openxmlformats.org/officeDocument/2006/relationships/hyperlink" Target="https://doi.org/10.1007/s11292-017-9293-3" TargetMode="External"/><Relationship Id="rId10" Type="http://schemas.openxmlformats.org/officeDocument/2006/relationships/endnotes" Target="endnotes.xml"/><Relationship Id="rId31" Type="http://schemas.openxmlformats.org/officeDocument/2006/relationships/hyperlink" Target="https://doi.org/10.1080/1359432x.2019.1634550" TargetMode="External"/><Relationship Id="rId44" Type="http://schemas.openxmlformats.org/officeDocument/2006/relationships/hyperlink" Target="https://doi.org/10.1177/108648220000500304" TargetMode="External"/><Relationship Id="rId52" Type="http://schemas.openxmlformats.org/officeDocument/2006/relationships/hyperlink" Target="https://www.npcc.police.uk/SysSiteAssets/media/downloads/about-us/governance-and-accountability/policies/mps-use-of-social-media.pdf" TargetMode="External"/><Relationship Id="rId60" Type="http://schemas.openxmlformats.org/officeDocument/2006/relationships/hyperlink" Target="https://www.statista.com/statistics/617136/digital-population-worldwide/#:~:text=As%20of%20April%202024%2C%20there%20were%205.44%20billion" TargetMode="External"/><Relationship Id="rId65" Type="http://schemas.openxmlformats.org/officeDocument/2006/relationships/hyperlink" Target="https://doi.org/10.1080/15614263.2020.1848563"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doi.org/10.1177/0032258x16671032" TargetMode="External"/><Relationship Id="rId39" Type="http://schemas.openxmlformats.org/officeDocument/2006/relationships/hyperlink" Target="https://doi.org/10.1007/s10464-010-9325-x" TargetMode="External"/><Relationship Id="rId34" Type="http://schemas.openxmlformats.org/officeDocument/2006/relationships/hyperlink" Target="https://www.policesupers.com/blog/small-steps-big-change" TargetMode="External"/><Relationship Id="rId50" Type="http://schemas.openxmlformats.org/officeDocument/2006/relationships/hyperlink" Target="https://doi.org/10.1080/10439463.2017.1394300" TargetMode="External"/><Relationship Id="rId55" Type="http://schemas.openxmlformats.org/officeDocument/2006/relationships/hyperlink" Target="https://doi.org/10.23919/CISTI49556.2020.9141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909101F2-B1FE-4101-9B39-7C0F72FAF4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495B72A-FFB8-A64E-8993-441C44155195}">
  <ds:schemaRefs>
    <ds:schemaRef ds:uri="http://schemas.openxmlformats.org/officeDocument/2006/bibliography"/>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12252</TotalTime>
  <Pages>35</Pages>
  <Words>11583</Words>
  <Characters>66028</Characters>
  <Application>Microsoft Office Word</Application>
  <DocSecurity>0</DocSecurity>
  <Lines>550</Lines>
  <Paragraphs>154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77457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Daniel Paul (2125111)</cp:lastModifiedBy>
  <cp:revision>63</cp:revision>
  <cp:lastPrinted>2014-08-26T08:55:00Z</cp:lastPrinted>
  <dcterms:created xsi:type="dcterms:W3CDTF">2023-10-03T13:52:00Z</dcterms:created>
  <dcterms:modified xsi:type="dcterms:W3CDTF">2024-07-01T22:44:00Z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