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659CB" w14:textId="4CE279B8" w:rsidR="7BC5F71C" w:rsidRDefault="7BC5F71C" w:rsidP="5BD05BE0">
      <w:pPr>
        <w:spacing w:line="360" w:lineRule="auto"/>
        <w:rPr>
          <w:rFonts w:ascii="Arial" w:eastAsia="Arial" w:hAnsi="Arial" w:cs="Arial"/>
          <w:sz w:val="24"/>
          <w:szCs w:val="24"/>
        </w:rPr>
      </w:pPr>
      <w:r w:rsidRPr="52A08917">
        <w:rPr>
          <w:rFonts w:ascii="Arial" w:eastAsia="Arial" w:hAnsi="Arial" w:cs="Arial"/>
          <w:b/>
          <w:bCs/>
          <w:sz w:val="24"/>
          <w:szCs w:val="24"/>
        </w:rPr>
        <w:t>Section 1.</w:t>
      </w:r>
    </w:p>
    <w:p w14:paraId="086CDF54" w14:textId="79DE1358" w:rsidR="1945B9D9" w:rsidRDefault="1945B9D9" w:rsidP="5BD05BE0">
      <w:pPr>
        <w:spacing w:line="360" w:lineRule="auto"/>
        <w:rPr>
          <w:rFonts w:ascii="Arial" w:eastAsia="Arial" w:hAnsi="Arial" w:cs="Arial"/>
          <w:sz w:val="24"/>
          <w:szCs w:val="24"/>
        </w:rPr>
      </w:pPr>
      <w:r w:rsidRPr="52A08917">
        <w:rPr>
          <w:rFonts w:ascii="Arial" w:eastAsia="Arial" w:hAnsi="Arial" w:cs="Arial"/>
          <w:sz w:val="24"/>
          <w:szCs w:val="24"/>
        </w:rPr>
        <w:t>(Dumford, 2009) States children have an innate desire to play; It helps their growth and development. To promote learning a child needs to be motivated during their play, this aids enjoyment, persistence, and performance. Supporting and enabling a child’s inherent motivation to engage in play encourages a child’s natural learning and development. Children who are intrinsically motivated to play show more excitement, interest, and engagement (Macdonald, 2022, p.5).</w:t>
      </w:r>
    </w:p>
    <w:p w14:paraId="6416BDA6" w14:textId="0350E388" w:rsidR="7281CE7A" w:rsidRDefault="4EB26682" w:rsidP="52A08917">
      <w:pPr>
        <w:spacing w:line="360" w:lineRule="auto"/>
        <w:rPr>
          <w:rFonts w:ascii="Arial" w:eastAsia="Arial" w:hAnsi="Arial" w:cs="Arial"/>
          <w:sz w:val="24"/>
          <w:szCs w:val="24"/>
        </w:rPr>
      </w:pPr>
      <w:r w:rsidRPr="52A08917">
        <w:rPr>
          <w:rFonts w:ascii="Arial" w:eastAsia="Arial" w:hAnsi="Arial" w:cs="Arial"/>
          <w:b/>
          <w:bCs/>
          <w:sz w:val="24"/>
          <w:szCs w:val="24"/>
        </w:rPr>
        <w:t>What is play?</w:t>
      </w:r>
    </w:p>
    <w:p w14:paraId="1588A66E" w14:textId="77600BC6" w:rsidR="7281CE7A" w:rsidRDefault="212D583F" w:rsidP="52A08917">
      <w:pPr>
        <w:spacing w:line="360" w:lineRule="auto"/>
        <w:rPr>
          <w:rFonts w:ascii="Arial" w:eastAsia="Arial" w:hAnsi="Arial" w:cs="Arial"/>
          <w:color w:val="000000" w:themeColor="text1"/>
          <w:sz w:val="24"/>
          <w:szCs w:val="24"/>
        </w:rPr>
      </w:pPr>
      <w:r w:rsidRPr="52A08917">
        <w:rPr>
          <w:rFonts w:ascii="Arial" w:eastAsia="Arial" w:hAnsi="Arial" w:cs="Arial"/>
          <w:sz w:val="24"/>
          <w:szCs w:val="24"/>
        </w:rPr>
        <w:t>(Play Scotland, 2023)</w:t>
      </w:r>
      <w:r w:rsidR="42440943" w:rsidRPr="52A08917">
        <w:rPr>
          <w:rFonts w:ascii="Arial" w:eastAsia="Arial" w:hAnsi="Arial" w:cs="Arial"/>
          <w:sz w:val="24"/>
          <w:szCs w:val="24"/>
        </w:rPr>
        <w:t xml:space="preserve"> “</w:t>
      </w:r>
      <w:r w:rsidR="42440943" w:rsidRPr="52A08917">
        <w:rPr>
          <w:rFonts w:ascii="Arial" w:eastAsia="Arial" w:hAnsi="Arial" w:cs="Arial"/>
          <w:i/>
          <w:iCs/>
          <w:sz w:val="24"/>
          <w:szCs w:val="24"/>
        </w:rPr>
        <w:t>We know how babies and children learn best. They learn best in an environment of quality interactions, interesting spaces and when the experiences on offer are set in meaningful contexts. They learn best in environments that inspire them to be curious and creative.” Realising the Ambition,</w:t>
      </w:r>
      <w:r w:rsidR="42440943" w:rsidRPr="52A08917">
        <w:rPr>
          <w:rFonts w:ascii="Arial" w:eastAsia="Arial" w:hAnsi="Arial" w:cs="Arial"/>
          <w:sz w:val="24"/>
          <w:szCs w:val="24"/>
        </w:rPr>
        <w:t xml:space="preserve"> Education Scotland.</w:t>
      </w:r>
      <w:r w:rsidR="6C845BB3" w:rsidRPr="52A08917">
        <w:rPr>
          <w:rFonts w:ascii="Arial" w:eastAsia="Arial" w:hAnsi="Arial" w:cs="Arial"/>
          <w:sz w:val="24"/>
          <w:szCs w:val="24"/>
        </w:rPr>
        <w:t xml:space="preserve"> This is the ‘Playful Pedagogy’</w:t>
      </w:r>
      <w:r w:rsidR="77CC2273" w:rsidRPr="52A08917">
        <w:rPr>
          <w:rFonts w:ascii="Arial" w:eastAsia="Arial" w:hAnsi="Arial" w:cs="Arial"/>
          <w:sz w:val="24"/>
          <w:szCs w:val="24"/>
        </w:rPr>
        <w:t xml:space="preserve"> </w:t>
      </w:r>
      <w:r w:rsidR="15C37A3E" w:rsidRPr="52A08917">
        <w:rPr>
          <w:rFonts w:ascii="Arial" w:eastAsia="Arial" w:hAnsi="Arial" w:cs="Arial"/>
          <w:sz w:val="24"/>
          <w:szCs w:val="24"/>
        </w:rPr>
        <w:t xml:space="preserve">of (Play Scotland 2023) </w:t>
      </w:r>
      <w:r w:rsidR="77CC2273" w:rsidRPr="52A08917">
        <w:rPr>
          <w:rFonts w:ascii="Arial" w:eastAsia="Arial" w:hAnsi="Arial" w:cs="Arial"/>
          <w:sz w:val="24"/>
          <w:szCs w:val="24"/>
        </w:rPr>
        <w:t>which was published in 2020</w:t>
      </w:r>
      <w:r w:rsidR="3C223946" w:rsidRPr="52A08917">
        <w:rPr>
          <w:rFonts w:ascii="Arial" w:eastAsia="Arial" w:hAnsi="Arial" w:cs="Arial"/>
          <w:sz w:val="24"/>
          <w:szCs w:val="24"/>
        </w:rPr>
        <w:t>.</w:t>
      </w:r>
    </w:p>
    <w:p w14:paraId="0C9A294D" w14:textId="3C366298" w:rsidR="7281CE7A" w:rsidRDefault="77CC2273" w:rsidP="52A08917">
      <w:pPr>
        <w:spacing w:line="360" w:lineRule="auto"/>
        <w:rPr>
          <w:rFonts w:ascii="Arial" w:eastAsia="Arial" w:hAnsi="Arial" w:cs="Arial"/>
          <w:color w:val="000000" w:themeColor="text1"/>
          <w:sz w:val="24"/>
          <w:szCs w:val="24"/>
        </w:rPr>
      </w:pPr>
      <w:r w:rsidRPr="52A08917">
        <w:rPr>
          <w:rFonts w:ascii="Arial" w:eastAsia="Arial" w:hAnsi="Arial" w:cs="Arial"/>
          <w:sz w:val="24"/>
          <w:szCs w:val="24"/>
        </w:rPr>
        <w:t xml:space="preserve"> </w:t>
      </w:r>
      <w:r w:rsidR="7281CE7A" w:rsidRPr="52A08917">
        <w:rPr>
          <w:rFonts w:ascii="Arial" w:eastAsia="Arial" w:hAnsi="Arial" w:cs="Arial"/>
          <w:sz w:val="24"/>
          <w:szCs w:val="24"/>
        </w:rPr>
        <w:t>Play Wales (2023)</w:t>
      </w:r>
      <w:r w:rsidR="31965524" w:rsidRPr="52A08917">
        <w:rPr>
          <w:rFonts w:ascii="Arial" w:eastAsia="Arial" w:hAnsi="Arial" w:cs="Arial"/>
          <w:color w:val="142E4B"/>
          <w:sz w:val="27"/>
          <w:szCs w:val="27"/>
        </w:rPr>
        <w:t xml:space="preserve"> </w:t>
      </w:r>
      <w:r w:rsidR="31965524" w:rsidRPr="52A08917">
        <w:rPr>
          <w:rFonts w:ascii="Arial" w:eastAsia="Arial" w:hAnsi="Arial" w:cs="Arial"/>
          <w:i/>
          <w:iCs/>
          <w:color w:val="000000" w:themeColor="text1"/>
          <w:sz w:val="24"/>
          <w:szCs w:val="24"/>
        </w:rPr>
        <w:t>‘encompassing children’s behaviour which is freely chosen, personally directed and intrinsically motivated. It is performed for no external goal or reward and is a fundamental and integral part of healthy development – not only for individual children, but also for the society in which they live</w:t>
      </w:r>
      <w:r w:rsidR="00E8EE75" w:rsidRPr="52A08917">
        <w:rPr>
          <w:rFonts w:ascii="Arial" w:eastAsia="Arial" w:hAnsi="Arial" w:cs="Arial"/>
          <w:i/>
          <w:iCs/>
          <w:color w:val="000000" w:themeColor="text1"/>
          <w:sz w:val="24"/>
          <w:szCs w:val="24"/>
        </w:rPr>
        <w:t>.’</w:t>
      </w:r>
      <w:r w:rsidR="4E57DA01" w:rsidRPr="52A08917">
        <w:rPr>
          <w:rFonts w:ascii="Arial" w:eastAsia="Arial" w:hAnsi="Arial" w:cs="Arial"/>
          <w:i/>
          <w:iCs/>
          <w:color w:val="000000" w:themeColor="text1"/>
          <w:sz w:val="24"/>
          <w:szCs w:val="24"/>
        </w:rPr>
        <w:t xml:space="preserve"> </w:t>
      </w:r>
      <w:r w:rsidR="2D5955C9" w:rsidRPr="52A08917">
        <w:rPr>
          <w:rFonts w:ascii="Arial" w:eastAsia="Arial" w:hAnsi="Arial" w:cs="Arial"/>
          <w:sz w:val="24"/>
          <w:szCs w:val="24"/>
        </w:rPr>
        <w:t>Similarly,</w:t>
      </w:r>
      <w:r w:rsidR="53826132" w:rsidRPr="52A08917">
        <w:rPr>
          <w:rFonts w:ascii="Arial" w:eastAsia="Arial" w:hAnsi="Arial" w:cs="Arial"/>
          <w:color w:val="000000" w:themeColor="text1"/>
          <w:sz w:val="24"/>
          <w:szCs w:val="24"/>
        </w:rPr>
        <w:t xml:space="preserve"> in New Zealand</w:t>
      </w:r>
      <w:r w:rsidR="7D76A63E" w:rsidRPr="52A08917">
        <w:rPr>
          <w:rFonts w:ascii="Arial" w:eastAsia="Arial" w:hAnsi="Arial" w:cs="Arial"/>
          <w:color w:val="000000" w:themeColor="text1"/>
          <w:sz w:val="24"/>
          <w:szCs w:val="24"/>
        </w:rPr>
        <w:t xml:space="preserve"> </w:t>
      </w:r>
      <w:r w:rsidR="53826132" w:rsidRPr="52A08917">
        <w:rPr>
          <w:rFonts w:ascii="Arial" w:eastAsia="Arial" w:hAnsi="Arial" w:cs="Arial"/>
          <w:color w:val="000000" w:themeColor="text1"/>
          <w:sz w:val="24"/>
          <w:szCs w:val="24"/>
        </w:rPr>
        <w:t xml:space="preserve">one of the five strands of the </w:t>
      </w:r>
      <w:proofErr w:type="spellStart"/>
      <w:r w:rsidR="53826132" w:rsidRPr="52A08917">
        <w:rPr>
          <w:rFonts w:ascii="Arial" w:eastAsia="Arial" w:hAnsi="Arial" w:cs="Arial"/>
          <w:color w:val="000000" w:themeColor="text1"/>
          <w:sz w:val="24"/>
          <w:szCs w:val="24"/>
        </w:rPr>
        <w:t>Whariki</w:t>
      </w:r>
      <w:proofErr w:type="spellEnd"/>
      <w:r w:rsidR="53826132" w:rsidRPr="52A08917">
        <w:rPr>
          <w:rFonts w:ascii="Arial" w:eastAsia="Arial" w:hAnsi="Arial" w:cs="Arial"/>
          <w:color w:val="000000" w:themeColor="text1"/>
          <w:sz w:val="24"/>
          <w:szCs w:val="24"/>
        </w:rPr>
        <w:t xml:space="preserve"> curriculum is ‘exploration through play.' The strand brings together children’s learning and play through active playful exploration of the environment. </w:t>
      </w:r>
      <w:r w:rsidR="403D9456" w:rsidRPr="52A08917">
        <w:rPr>
          <w:rFonts w:ascii="Arial" w:eastAsia="Arial" w:hAnsi="Arial" w:cs="Arial"/>
          <w:color w:val="000000" w:themeColor="text1"/>
          <w:sz w:val="24"/>
          <w:szCs w:val="24"/>
        </w:rPr>
        <w:t>I</w:t>
      </w:r>
      <w:r w:rsidR="53826132" w:rsidRPr="52A08917">
        <w:rPr>
          <w:rFonts w:ascii="Arial" w:eastAsia="Arial" w:hAnsi="Arial" w:cs="Arial"/>
          <w:color w:val="000000" w:themeColor="text1"/>
          <w:sz w:val="24"/>
          <w:szCs w:val="24"/>
        </w:rPr>
        <w:t xml:space="preserve">n Wales, embedded in policy are children’s rights (Lewis et al, 2017) young children are recognised as learning best through </w:t>
      </w:r>
      <w:r w:rsidR="1AFCEEE0" w:rsidRPr="52A08917">
        <w:rPr>
          <w:rFonts w:ascii="Arial" w:eastAsia="Arial" w:hAnsi="Arial" w:cs="Arial"/>
          <w:color w:val="000000" w:themeColor="text1"/>
          <w:sz w:val="24"/>
          <w:szCs w:val="24"/>
        </w:rPr>
        <w:t xml:space="preserve">  </w:t>
      </w:r>
      <w:r w:rsidR="53826132" w:rsidRPr="52A08917">
        <w:rPr>
          <w:rFonts w:ascii="Arial" w:eastAsia="Arial" w:hAnsi="Arial" w:cs="Arial"/>
          <w:color w:val="000000" w:themeColor="text1"/>
          <w:sz w:val="24"/>
          <w:szCs w:val="24"/>
        </w:rPr>
        <w:t>playful engagement with their surroundings</w:t>
      </w:r>
      <w:r w:rsidR="59E8F796" w:rsidRPr="52A08917">
        <w:rPr>
          <w:rFonts w:ascii="Arial" w:eastAsia="Arial" w:hAnsi="Arial" w:cs="Arial"/>
          <w:color w:val="000000" w:themeColor="text1"/>
          <w:sz w:val="24"/>
          <w:szCs w:val="24"/>
        </w:rPr>
        <w:t xml:space="preserve"> (Water-Davies</w:t>
      </w:r>
      <w:r w:rsidR="188DDCC8" w:rsidRPr="52A08917">
        <w:rPr>
          <w:rFonts w:ascii="Arial" w:eastAsia="Arial" w:hAnsi="Arial" w:cs="Arial"/>
          <w:color w:val="000000" w:themeColor="text1"/>
          <w:sz w:val="24"/>
          <w:szCs w:val="24"/>
        </w:rPr>
        <w:t>,</w:t>
      </w:r>
      <w:r w:rsidR="6F0401E3" w:rsidRPr="52A08917">
        <w:rPr>
          <w:rFonts w:ascii="Arial" w:eastAsia="Arial" w:hAnsi="Arial" w:cs="Arial"/>
          <w:color w:val="000000" w:themeColor="text1"/>
          <w:sz w:val="24"/>
          <w:szCs w:val="24"/>
        </w:rPr>
        <w:t xml:space="preserve"> </w:t>
      </w:r>
      <w:r w:rsidR="188DDCC8" w:rsidRPr="52A08917">
        <w:rPr>
          <w:rFonts w:ascii="Arial" w:eastAsia="Arial" w:hAnsi="Arial" w:cs="Arial"/>
          <w:color w:val="000000" w:themeColor="text1"/>
          <w:sz w:val="24"/>
          <w:szCs w:val="24"/>
        </w:rPr>
        <w:t>2022</w:t>
      </w:r>
      <w:r w:rsidR="65BA01FD" w:rsidRPr="52A08917">
        <w:rPr>
          <w:rFonts w:ascii="Arial" w:eastAsia="Arial" w:hAnsi="Arial" w:cs="Arial"/>
          <w:color w:val="000000" w:themeColor="text1"/>
          <w:sz w:val="24"/>
          <w:szCs w:val="24"/>
        </w:rPr>
        <w:t>, p.</w:t>
      </w:r>
      <w:r w:rsidR="643C011D" w:rsidRPr="52A08917">
        <w:rPr>
          <w:rFonts w:ascii="Arial" w:eastAsia="Arial" w:hAnsi="Arial" w:cs="Arial"/>
          <w:color w:val="000000" w:themeColor="text1"/>
          <w:sz w:val="24"/>
          <w:szCs w:val="24"/>
        </w:rPr>
        <w:t xml:space="preserve"> </w:t>
      </w:r>
      <w:r w:rsidR="65BA01FD" w:rsidRPr="52A08917">
        <w:rPr>
          <w:rFonts w:ascii="Arial" w:eastAsia="Arial" w:hAnsi="Arial" w:cs="Arial"/>
          <w:color w:val="000000" w:themeColor="text1"/>
          <w:sz w:val="24"/>
          <w:szCs w:val="24"/>
        </w:rPr>
        <w:t>15</w:t>
      </w:r>
      <w:r w:rsidR="188DDCC8" w:rsidRPr="52A08917">
        <w:rPr>
          <w:rFonts w:ascii="Arial" w:eastAsia="Arial" w:hAnsi="Arial" w:cs="Arial"/>
          <w:color w:val="000000" w:themeColor="text1"/>
          <w:sz w:val="24"/>
          <w:szCs w:val="24"/>
        </w:rPr>
        <w:t>).</w:t>
      </w:r>
    </w:p>
    <w:p w14:paraId="15C1D54A" w14:textId="312FC561" w:rsidR="75662C1F" w:rsidRDefault="75662C1F" w:rsidP="52A08917">
      <w:pPr>
        <w:spacing w:line="360" w:lineRule="auto"/>
        <w:rPr>
          <w:rFonts w:ascii="Arial" w:eastAsia="Arial" w:hAnsi="Arial" w:cs="Arial"/>
          <w:color w:val="000000" w:themeColor="text1"/>
          <w:sz w:val="24"/>
          <w:szCs w:val="24"/>
        </w:rPr>
      </w:pPr>
      <w:r w:rsidRPr="52A08917">
        <w:rPr>
          <w:rFonts w:ascii="Arial" w:eastAsia="Arial" w:hAnsi="Arial" w:cs="Arial"/>
          <w:color w:val="000000" w:themeColor="text1"/>
          <w:sz w:val="24"/>
          <w:szCs w:val="24"/>
        </w:rPr>
        <w:t>(Froebel,1782-1852) believed that</w:t>
      </w:r>
      <w:r w:rsidR="19C41A4E" w:rsidRPr="52A08917">
        <w:rPr>
          <w:rFonts w:ascii="Arial" w:eastAsia="Arial" w:hAnsi="Arial" w:cs="Arial"/>
          <w:color w:val="000000" w:themeColor="text1"/>
          <w:sz w:val="24"/>
          <w:szCs w:val="24"/>
        </w:rPr>
        <w:t xml:space="preserve"> childhood should be respected and appreciated. That children need to be nurtured and protected from </w:t>
      </w:r>
      <w:r w:rsidR="4C2004D9" w:rsidRPr="52A08917">
        <w:rPr>
          <w:rFonts w:ascii="Arial" w:eastAsia="Arial" w:hAnsi="Arial" w:cs="Arial"/>
          <w:color w:val="000000" w:themeColor="text1"/>
          <w:sz w:val="24"/>
          <w:szCs w:val="24"/>
        </w:rPr>
        <w:t xml:space="preserve">harm. </w:t>
      </w:r>
      <w:r w:rsidR="547ADD05" w:rsidRPr="52A08917">
        <w:rPr>
          <w:rFonts w:ascii="Arial" w:eastAsia="Arial" w:hAnsi="Arial" w:cs="Arial"/>
          <w:color w:val="000000" w:themeColor="text1"/>
          <w:sz w:val="24"/>
          <w:szCs w:val="24"/>
        </w:rPr>
        <w:t>C</w:t>
      </w:r>
      <w:r w:rsidR="4C2004D9" w:rsidRPr="52A08917">
        <w:rPr>
          <w:rFonts w:ascii="Arial" w:eastAsia="Arial" w:hAnsi="Arial" w:cs="Arial"/>
          <w:color w:val="000000" w:themeColor="text1"/>
          <w:sz w:val="24"/>
          <w:szCs w:val="24"/>
        </w:rPr>
        <w:t xml:space="preserve">hildren have </w:t>
      </w:r>
      <w:r w:rsidR="1A64E73A" w:rsidRPr="52A08917">
        <w:rPr>
          <w:rFonts w:ascii="Arial" w:eastAsia="Arial" w:hAnsi="Arial" w:cs="Arial"/>
          <w:color w:val="000000" w:themeColor="text1"/>
          <w:sz w:val="24"/>
          <w:szCs w:val="24"/>
        </w:rPr>
        <w:t>the</w:t>
      </w:r>
      <w:r w:rsidR="4C2004D9" w:rsidRPr="52A08917">
        <w:rPr>
          <w:rFonts w:ascii="Arial" w:eastAsia="Arial" w:hAnsi="Arial" w:cs="Arial"/>
          <w:color w:val="000000" w:themeColor="text1"/>
          <w:sz w:val="24"/>
          <w:szCs w:val="24"/>
        </w:rPr>
        <w:t xml:space="preserve"> right to play and explore the natural </w:t>
      </w:r>
      <w:r w:rsidR="02A951F0" w:rsidRPr="52A08917">
        <w:rPr>
          <w:rFonts w:ascii="Arial" w:eastAsia="Arial" w:hAnsi="Arial" w:cs="Arial"/>
          <w:color w:val="000000" w:themeColor="text1"/>
          <w:sz w:val="24"/>
          <w:szCs w:val="24"/>
        </w:rPr>
        <w:t>world. (Murphy, 2022, p. 41)</w:t>
      </w:r>
      <w:r w:rsidR="5C196046" w:rsidRPr="52A08917">
        <w:rPr>
          <w:rFonts w:ascii="Arial" w:eastAsia="Arial" w:hAnsi="Arial" w:cs="Arial"/>
          <w:color w:val="000000" w:themeColor="text1"/>
          <w:sz w:val="24"/>
          <w:szCs w:val="24"/>
        </w:rPr>
        <w:t>.</w:t>
      </w:r>
    </w:p>
    <w:p w14:paraId="0A12E8AC" w14:textId="2DC613D0" w:rsidR="52A08917" w:rsidRPr="00F641A0" w:rsidRDefault="708AE614" w:rsidP="52A08917">
      <w:pPr>
        <w:spacing w:line="360" w:lineRule="auto"/>
        <w:rPr>
          <w:rFonts w:ascii="Arial" w:eastAsia="Arial" w:hAnsi="Arial" w:cs="Arial"/>
          <w:sz w:val="24"/>
          <w:szCs w:val="24"/>
        </w:rPr>
      </w:pPr>
      <w:r w:rsidRPr="52A08917">
        <w:rPr>
          <w:rFonts w:ascii="Arial" w:eastAsia="Arial" w:hAnsi="Arial" w:cs="Arial"/>
          <w:color w:val="000000" w:themeColor="text1"/>
          <w:sz w:val="24"/>
          <w:szCs w:val="24"/>
        </w:rPr>
        <w:t>(Macdonald</w:t>
      </w:r>
      <w:r w:rsidR="7CC6EDAD" w:rsidRPr="52A08917">
        <w:rPr>
          <w:rFonts w:ascii="Arial" w:eastAsia="Arial" w:hAnsi="Arial" w:cs="Arial"/>
          <w:color w:val="000000" w:themeColor="text1"/>
          <w:sz w:val="24"/>
          <w:szCs w:val="24"/>
        </w:rPr>
        <w:t xml:space="preserve">, </w:t>
      </w:r>
      <w:r w:rsidRPr="52A08917">
        <w:rPr>
          <w:rFonts w:ascii="Arial" w:eastAsia="Arial" w:hAnsi="Arial" w:cs="Arial"/>
          <w:color w:val="000000" w:themeColor="text1"/>
          <w:sz w:val="24"/>
          <w:szCs w:val="24"/>
        </w:rPr>
        <w:t>2022</w:t>
      </w:r>
      <w:r w:rsidR="28B32094" w:rsidRPr="52A08917">
        <w:rPr>
          <w:rFonts w:ascii="Arial" w:eastAsia="Arial" w:hAnsi="Arial" w:cs="Arial"/>
          <w:color w:val="000000" w:themeColor="text1"/>
          <w:sz w:val="24"/>
          <w:szCs w:val="24"/>
        </w:rPr>
        <w:t>, p. 3</w:t>
      </w:r>
      <w:r w:rsidRPr="52A08917">
        <w:rPr>
          <w:rFonts w:ascii="Arial" w:eastAsia="Arial" w:hAnsi="Arial" w:cs="Arial"/>
          <w:color w:val="000000" w:themeColor="text1"/>
          <w:sz w:val="24"/>
          <w:szCs w:val="24"/>
        </w:rPr>
        <w:t xml:space="preserve">) </w:t>
      </w:r>
      <w:r w:rsidR="68040B82" w:rsidRPr="52A08917">
        <w:rPr>
          <w:rFonts w:ascii="Arial" w:eastAsia="Arial" w:hAnsi="Arial" w:cs="Arial"/>
          <w:color w:val="000000" w:themeColor="text1"/>
          <w:sz w:val="24"/>
          <w:szCs w:val="24"/>
        </w:rPr>
        <w:t xml:space="preserve">Play is </w:t>
      </w:r>
      <w:r w:rsidR="12C89015" w:rsidRPr="52A08917">
        <w:rPr>
          <w:rFonts w:ascii="Arial" w:eastAsia="Arial" w:hAnsi="Arial" w:cs="Arial"/>
          <w:color w:val="000000" w:themeColor="text1"/>
          <w:sz w:val="24"/>
          <w:szCs w:val="24"/>
        </w:rPr>
        <w:t xml:space="preserve">frequently </w:t>
      </w:r>
      <w:r w:rsidR="2AA3202C" w:rsidRPr="52A08917">
        <w:rPr>
          <w:rFonts w:ascii="Arial" w:eastAsia="Arial" w:hAnsi="Arial" w:cs="Arial"/>
          <w:color w:val="000000" w:themeColor="text1"/>
          <w:sz w:val="24"/>
          <w:szCs w:val="24"/>
        </w:rPr>
        <w:t>linked</w:t>
      </w:r>
      <w:r w:rsidR="68040B82" w:rsidRPr="52A08917">
        <w:rPr>
          <w:rFonts w:ascii="Arial" w:eastAsia="Arial" w:hAnsi="Arial" w:cs="Arial"/>
          <w:color w:val="000000" w:themeColor="text1"/>
          <w:sz w:val="24"/>
          <w:szCs w:val="24"/>
        </w:rPr>
        <w:t xml:space="preserve"> with children and essential for holistic </w:t>
      </w:r>
      <w:r w:rsidR="18AAF457" w:rsidRPr="52A08917">
        <w:rPr>
          <w:rFonts w:ascii="Arial" w:eastAsia="Arial" w:hAnsi="Arial" w:cs="Arial"/>
          <w:color w:val="000000" w:themeColor="text1"/>
          <w:sz w:val="24"/>
          <w:szCs w:val="24"/>
        </w:rPr>
        <w:t>growth. The</w:t>
      </w:r>
      <w:r w:rsidR="4857B201" w:rsidRPr="52A08917">
        <w:rPr>
          <w:rFonts w:ascii="Arial" w:eastAsia="Arial" w:hAnsi="Arial" w:cs="Arial"/>
          <w:color w:val="000000" w:themeColor="text1"/>
          <w:sz w:val="24"/>
          <w:szCs w:val="24"/>
        </w:rPr>
        <w:t xml:space="preserve"> importance of play is acknowledged internationally in article 31 of the United Nations Convention on the Rights of the Child, UNCRC (UNICEF,1990) which is </w:t>
      </w:r>
      <w:r w:rsidR="4857B201" w:rsidRPr="52A08917">
        <w:rPr>
          <w:rFonts w:ascii="Arial" w:eastAsia="Arial" w:hAnsi="Arial" w:cs="Arial"/>
          <w:color w:val="000000" w:themeColor="text1"/>
          <w:sz w:val="24"/>
          <w:szCs w:val="24"/>
        </w:rPr>
        <w:lastRenderedPageBreak/>
        <w:t>s</w:t>
      </w:r>
      <w:r w:rsidR="11452EE0" w:rsidRPr="52A08917">
        <w:rPr>
          <w:rFonts w:ascii="Arial" w:eastAsia="Arial" w:hAnsi="Arial" w:cs="Arial"/>
          <w:color w:val="000000" w:themeColor="text1"/>
          <w:sz w:val="24"/>
          <w:szCs w:val="24"/>
        </w:rPr>
        <w:t>tated</w:t>
      </w:r>
      <w:r w:rsidR="4857B201" w:rsidRPr="52A08917">
        <w:rPr>
          <w:rFonts w:ascii="Arial" w:eastAsia="Arial" w:hAnsi="Arial" w:cs="Arial"/>
          <w:color w:val="000000" w:themeColor="text1"/>
          <w:sz w:val="24"/>
          <w:szCs w:val="24"/>
        </w:rPr>
        <w:t xml:space="preserve"> as ‘Every child has the right to relax, play and take part in a wide range of cultural and artistic activities’ (UNCRC, 2017)</w:t>
      </w:r>
      <w:r w:rsidR="1C67499C" w:rsidRPr="52A08917">
        <w:rPr>
          <w:rFonts w:ascii="Arial" w:eastAsia="Arial" w:hAnsi="Arial" w:cs="Arial"/>
          <w:color w:val="000000" w:themeColor="text1"/>
          <w:sz w:val="24"/>
          <w:szCs w:val="24"/>
        </w:rPr>
        <w:t xml:space="preserve">. </w:t>
      </w:r>
    </w:p>
    <w:p w14:paraId="27F8AF49" w14:textId="31D2B72E" w:rsidR="20F81EDB" w:rsidRDefault="20F81EDB" w:rsidP="52A08917">
      <w:pPr>
        <w:spacing w:line="360" w:lineRule="auto"/>
        <w:rPr>
          <w:rFonts w:ascii="Arial" w:eastAsia="Arial" w:hAnsi="Arial" w:cs="Arial"/>
          <w:b/>
          <w:bCs/>
          <w:color w:val="000000" w:themeColor="text1"/>
          <w:sz w:val="24"/>
          <w:szCs w:val="24"/>
          <w:u w:val="single"/>
        </w:rPr>
      </w:pPr>
      <w:r w:rsidRPr="52A08917">
        <w:rPr>
          <w:rFonts w:ascii="Arial" w:eastAsia="Arial" w:hAnsi="Arial" w:cs="Arial"/>
          <w:b/>
          <w:bCs/>
          <w:color w:val="000000" w:themeColor="text1"/>
          <w:sz w:val="24"/>
          <w:szCs w:val="24"/>
          <w:u w:val="single"/>
        </w:rPr>
        <w:t>Pla</w:t>
      </w:r>
      <w:r w:rsidR="3AC34418" w:rsidRPr="52A08917">
        <w:rPr>
          <w:rFonts w:ascii="Arial" w:eastAsia="Arial" w:hAnsi="Arial" w:cs="Arial"/>
          <w:b/>
          <w:bCs/>
          <w:color w:val="000000" w:themeColor="text1"/>
          <w:sz w:val="24"/>
          <w:szCs w:val="24"/>
          <w:u w:val="single"/>
        </w:rPr>
        <w:t>y</w:t>
      </w:r>
    </w:p>
    <w:p w14:paraId="64450FA9" w14:textId="07AE5395" w:rsidR="6B15BEAD" w:rsidRDefault="6B15BEAD" w:rsidP="52A08917">
      <w:pPr>
        <w:spacing w:line="360" w:lineRule="auto"/>
        <w:rPr>
          <w:rFonts w:ascii="Arial" w:eastAsia="Arial" w:hAnsi="Arial" w:cs="Arial"/>
          <w:color w:val="000000" w:themeColor="text1"/>
          <w:sz w:val="24"/>
          <w:szCs w:val="24"/>
        </w:rPr>
      </w:pPr>
      <w:r w:rsidRPr="52A08917">
        <w:rPr>
          <w:rFonts w:ascii="Arial" w:eastAsia="Arial" w:hAnsi="Arial" w:cs="Arial"/>
          <w:color w:val="000000" w:themeColor="text1"/>
          <w:sz w:val="24"/>
          <w:szCs w:val="24"/>
        </w:rPr>
        <w:t xml:space="preserve"> </w:t>
      </w:r>
      <w:r w:rsidRPr="52A08917">
        <w:rPr>
          <w:rFonts w:ascii="Arial" w:eastAsia="Arial" w:hAnsi="Arial" w:cs="Arial"/>
          <w:b/>
          <w:bCs/>
          <w:color w:val="000000" w:themeColor="text1"/>
          <w:sz w:val="24"/>
          <w:szCs w:val="24"/>
        </w:rPr>
        <w:t xml:space="preserve">Heuristic Play- </w:t>
      </w:r>
      <w:r w:rsidRPr="52A08917">
        <w:rPr>
          <w:rFonts w:ascii="Arial" w:eastAsia="Arial" w:hAnsi="Arial" w:cs="Arial"/>
          <w:color w:val="000000" w:themeColor="text1"/>
          <w:sz w:val="24"/>
          <w:szCs w:val="24"/>
        </w:rPr>
        <w:t xml:space="preserve">is where young children explore and interact with everyday objects. The purpose of heuristic play is to provide a </w:t>
      </w:r>
      <w:r w:rsidR="54DC69E0" w:rsidRPr="52A08917">
        <w:rPr>
          <w:rFonts w:ascii="Arial" w:eastAsia="Arial" w:hAnsi="Arial" w:cs="Arial"/>
          <w:color w:val="000000" w:themeColor="text1"/>
          <w:sz w:val="24"/>
          <w:szCs w:val="24"/>
        </w:rPr>
        <w:t>varied</w:t>
      </w:r>
      <w:r w:rsidRPr="52A08917">
        <w:rPr>
          <w:rFonts w:ascii="Arial" w:eastAsia="Arial" w:hAnsi="Arial" w:cs="Arial"/>
          <w:color w:val="000000" w:themeColor="text1"/>
          <w:sz w:val="24"/>
          <w:szCs w:val="24"/>
        </w:rPr>
        <w:t xml:space="preserve"> </w:t>
      </w:r>
      <w:r w:rsidR="7107A2EF" w:rsidRPr="52A08917">
        <w:rPr>
          <w:rFonts w:ascii="Arial" w:eastAsia="Arial" w:hAnsi="Arial" w:cs="Arial"/>
          <w:color w:val="000000" w:themeColor="text1"/>
          <w:sz w:val="24"/>
          <w:szCs w:val="24"/>
        </w:rPr>
        <w:t>choice</w:t>
      </w:r>
      <w:r w:rsidRPr="52A08917">
        <w:rPr>
          <w:rFonts w:ascii="Arial" w:eastAsia="Arial" w:hAnsi="Arial" w:cs="Arial"/>
          <w:color w:val="000000" w:themeColor="text1"/>
          <w:sz w:val="24"/>
          <w:szCs w:val="24"/>
        </w:rPr>
        <w:t xml:space="preserve"> of sensory stimulations</w:t>
      </w:r>
      <w:r w:rsidR="33705FDC" w:rsidRPr="52A08917">
        <w:rPr>
          <w:rFonts w:ascii="Arial" w:eastAsia="Arial" w:hAnsi="Arial" w:cs="Arial"/>
          <w:color w:val="000000" w:themeColor="text1"/>
          <w:sz w:val="24"/>
          <w:szCs w:val="24"/>
        </w:rPr>
        <w:t>,</w:t>
      </w:r>
      <w:r w:rsidRPr="52A08917">
        <w:rPr>
          <w:rFonts w:ascii="Arial" w:eastAsia="Arial" w:hAnsi="Arial" w:cs="Arial"/>
          <w:color w:val="000000" w:themeColor="text1"/>
          <w:sz w:val="24"/>
          <w:szCs w:val="24"/>
        </w:rPr>
        <w:t xml:space="preserve"> this </w:t>
      </w:r>
      <w:r w:rsidR="46DE6D83" w:rsidRPr="52A08917">
        <w:rPr>
          <w:rFonts w:ascii="Arial" w:eastAsia="Arial" w:hAnsi="Arial" w:cs="Arial"/>
          <w:color w:val="000000" w:themeColor="text1"/>
          <w:sz w:val="24"/>
          <w:szCs w:val="24"/>
        </w:rPr>
        <w:t>helps children to discover and learn things independently</w:t>
      </w:r>
      <w:r w:rsidRPr="52A08917">
        <w:rPr>
          <w:rFonts w:ascii="Arial" w:eastAsia="Arial" w:hAnsi="Arial" w:cs="Arial"/>
          <w:color w:val="000000" w:themeColor="text1"/>
          <w:sz w:val="24"/>
          <w:szCs w:val="24"/>
        </w:rPr>
        <w:t xml:space="preserve"> (Murphy, 2022). </w:t>
      </w:r>
    </w:p>
    <w:p w14:paraId="38BD8E66" w14:textId="2DD091E6" w:rsidR="6B15BEAD" w:rsidRDefault="6B15BEAD" w:rsidP="52A08917">
      <w:pPr>
        <w:spacing w:line="360" w:lineRule="auto"/>
        <w:rPr>
          <w:rFonts w:ascii="Arial" w:eastAsia="Arial" w:hAnsi="Arial" w:cs="Arial"/>
          <w:color w:val="000000" w:themeColor="text1"/>
          <w:sz w:val="24"/>
          <w:szCs w:val="24"/>
        </w:rPr>
      </w:pPr>
      <w:r w:rsidRPr="52A08917">
        <w:rPr>
          <w:rFonts w:ascii="Arial" w:eastAsia="Arial" w:hAnsi="Arial" w:cs="Arial"/>
          <w:color w:val="000000" w:themeColor="text1"/>
          <w:sz w:val="24"/>
          <w:szCs w:val="24"/>
        </w:rPr>
        <w:t xml:space="preserve">(Hughes, 2015) on behalf of the Froebel Trust specifically looks at the treasure basket, containing between 80-100 </w:t>
      </w:r>
      <w:r w:rsidR="1D93B8CF" w:rsidRPr="52A08917">
        <w:rPr>
          <w:rFonts w:ascii="Arial" w:eastAsia="Arial" w:hAnsi="Arial" w:cs="Arial"/>
          <w:color w:val="000000" w:themeColor="text1"/>
          <w:sz w:val="24"/>
          <w:szCs w:val="24"/>
        </w:rPr>
        <w:t xml:space="preserve">every day and </w:t>
      </w:r>
      <w:r w:rsidRPr="52A08917">
        <w:rPr>
          <w:rFonts w:ascii="Arial" w:eastAsia="Arial" w:hAnsi="Arial" w:cs="Arial"/>
          <w:color w:val="000000" w:themeColor="text1"/>
          <w:sz w:val="24"/>
          <w:szCs w:val="24"/>
        </w:rPr>
        <w:t xml:space="preserve">natural items. Sensory play using fingers, hands, and mouth. The more variety of items in the basket will contribute to a greater stimulation for the infant’s interest, promoting brain development. Elinor Goldschmied, (1910-2009) designed the ‘Treasure Basket’ as she was confident that young children could learn scientific and mathematical concepts through their play, and interaction with contact of sensory materials. It allows the infant to explore all senses and promotes holistic development by encouraging active learning, creativity, </w:t>
      </w:r>
      <w:r w:rsidR="5A48D51A" w:rsidRPr="52A08917">
        <w:rPr>
          <w:rFonts w:ascii="Arial" w:eastAsia="Arial" w:hAnsi="Arial" w:cs="Arial"/>
          <w:color w:val="000000" w:themeColor="text1"/>
          <w:sz w:val="24"/>
          <w:szCs w:val="24"/>
        </w:rPr>
        <w:t>thinking in a critical way,</w:t>
      </w:r>
      <w:r w:rsidRPr="52A08917">
        <w:rPr>
          <w:rFonts w:ascii="Arial" w:eastAsia="Arial" w:hAnsi="Arial" w:cs="Arial"/>
          <w:color w:val="000000" w:themeColor="text1"/>
          <w:sz w:val="24"/>
          <w:szCs w:val="24"/>
        </w:rPr>
        <w:t xml:space="preserve"> development of problem-solving skills, self-directed play, using gross-motor skills, and promoting conceptual learning in which they can play autonomously.</w:t>
      </w:r>
    </w:p>
    <w:p w14:paraId="09341688" w14:textId="052488EE" w:rsidR="72B8B387" w:rsidRDefault="72B8B387" w:rsidP="39C47B4D">
      <w:pPr>
        <w:spacing w:line="360" w:lineRule="auto"/>
        <w:rPr>
          <w:rFonts w:ascii="Arial" w:eastAsia="Arial" w:hAnsi="Arial" w:cs="Arial"/>
          <w:sz w:val="24"/>
          <w:szCs w:val="24"/>
        </w:rPr>
      </w:pPr>
      <w:r w:rsidRPr="52A08917">
        <w:rPr>
          <w:rFonts w:ascii="Arial" w:eastAsia="Arial" w:hAnsi="Arial" w:cs="Arial"/>
          <w:sz w:val="24"/>
          <w:szCs w:val="24"/>
        </w:rPr>
        <w:t xml:space="preserve">Bruce (2020) </w:t>
      </w:r>
      <w:r w:rsidR="472479D1" w:rsidRPr="52A08917">
        <w:rPr>
          <w:rFonts w:ascii="Arial" w:eastAsia="Arial" w:hAnsi="Arial" w:cs="Arial"/>
          <w:sz w:val="24"/>
          <w:szCs w:val="24"/>
        </w:rPr>
        <w:t xml:space="preserve">states that by </w:t>
      </w:r>
      <w:r w:rsidR="6FAE9BC1" w:rsidRPr="52A08917">
        <w:rPr>
          <w:rFonts w:ascii="Arial" w:eastAsia="Arial" w:hAnsi="Arial" w:cs="Arial"/>
          <w:sz w:val="24"/>
          <w:szCs w:val="24"/>
        </w:rPr>
        <w:t>taking part</w:t>
      </w:r>
      <w:r w:rsidR="472479D1" w:rsidRPr="52A08917">
        <w:rPr>
          <w:rFonts w:ascii="Arial" w:eastAsia="Arial" w:hAnsi="Arial" w:cs="Arial"/>
          <w:sz w:val="24"/>
          <w:szCs w:val="24"/>
        </w:rPr>
        <w:t xml:space="preserve"> in heuristic play children will enhance</w:t>
      </w:r>
      <w:r w:rsidRPr="52A08917">
        <w:rPr>
          <w:rFonts w:ascii="Arial" w:eastAsia="Arial" w:hAnsi="Arial" w:cs="Arial"/>
          <w:sz w:val="24"/>
          <w:szCs w:val="24"/>
        </w:rPr>
        <w:t xml:space="preserve"> their creativity as they are free to</w:t>
      </w:r>
      <w:r w:rsidR="1BA3EFE9" w:rsidRPr="52A08917">
        <w:rPr>
          <w:rFonts w:ascii="Arial" w:eastAsia="Arial" w:hAnsi="Arial" w:cs="Arial"/>
          <w:sz w:val="24"/>
          <w:szCs w:val="24"/>
        </w:rPr>
        <w:t xml:space="preserve"> make choices and play to their own agenda. Children</w:t>
      </w:r>
      <w:r w:rsidRPr="52A08917">
        <w:rPr>
          <w:rFonts w:ascii="Arial" w:eastAsia="Arial" w:hAnsi="Arial" w:cs="Arial"/>
          <w:sz w:val="24"/>
          <w:szCs w:val="24"/>
        </w:rPr>
        <w:t xml:space="preserve"> will also develop </w:t>
      </w:r>
      <w:r w:rsidR="7319CDF8" w:rsidRPr="52A08917">
        <w:rPr>
          <w:rFonts w:ascii="Arial" w:eastAsia="Arial" w:hAnsi="Arial" w:cs="Arial"/>
          <w:sz w:val="24"/>
          <w:szCs w:val="24"/>
        </w:rPr>
        <w:t xml:space="preserve">gross motor and critical thinking </w:t>
      </w:r>
      <w:r w:rsidR="08715B86" w:rsidRPr="52A08917">
        <w:rPr>
          <w:rFonts w:ascii="Arial" w:eastAsia="Arial" w:hAnsi="Arial" w:cs="Arial"/>
          <w:sz w:val="24"/>
          <w:szCs w:val="24"/>
        </w:rPr>
        <w:t>abilities as</w:t>
      </w:r>
      <w:r w:rsidRPr="52A08917">
        <w:rPr>
          <w:rFonts w:ascii="Arial" w:eastAsia="Arial" w:hAnsi="Arial" w:cs="Arial"/>
          <w:sz w:val="24"/>
          <w:szCs w:val="24"/>
        </w:rPr>
        <w:t xml:space="preserve"> they </w:t>
      </w:r>
      <w:r w:rsidR="5EB53B37" w:rsidRPr="52A08917">
        <w:rPr>
          <w:rFonts w:ascii="Arial" w:eastAsia="Arial" w:hAnsi="Arial" w:cs="Arial"/>
          <w:sz w:val="24"/>
          <w:szCs w:val="24"/>
        </w:rPr>
        <w:t>are free to explore</w:t>
      </w:r>
      <w:r w:rsidR="52263443" w:rsidRPr="52A08917">
        <w:rPr>
          <w:rFonts w:ascii="Arial" w:eastAsia="Arial" w:hAnsi="Arial" w:cs="Arial"/>
          <w:sz w:val="24"/>
          <w:szCs w:val="24"/>
        </w:rPr>
        <w:t>.</w:t>
      </w:r>
    </w:p>
    <w:p w14:paraId="728CE2D4" w14:textId="4A7F59AF" w:rsidR="57EA9F0A" w:rsidRDefault="57EA9F0A" w:rsidP="52A08917">
      <w:pPr>
        <w:spacing w:line="360" w:lineRule="auto"/>
        <w:rPr>
          <w:rFonts w:ascii="Arial" w:eastAsia="Arial" w:hAnsi="Arial" w:cs="Arial"/>
          <w:color w:val="000000" w:themeColor="text1"/>
          <w:sz w:val="24"/>
          <w:szCs w:val="24"/>
        </w:rPr>
      </w:pPr>
      <w:r w:rsidRPr="52A08917">
        <w:rPr>
          <w:rFonts w:ascii="Arial" w:eastAsia="Arial" w:hAnsi="Arial" w:cs="Arial"/>
          <w:color w:val="000000" w:themeColor="text1"/>
          <w:sz w:val="24"/>
          <w:szCs w:val="24"/>
        </w:rPr>
        <w:t>In practise, it is extremely important for the practitioner to consider resources are safe for children to handle, especially if they are putting objects into their mouth to explore. Therefore, selection of appropriate resources needs to be taken into consideration prior to choosing what to offer</w:t>
      </w:r>
      <w:r w:rsidR="6EA843FC" w:rsidRPr="52A08917">
        <w:rPr>
          <w:rFonts w:ascii="Arial" w:eastAsia="Arial" w:hAnsi="Arial" w:cs="Arial"/>
          <w:color w:val="000000" w:themeColor="text1"/>
          <w:sz w:val="24"/>
          <w:szCs w:val="24"/>
        </w:rPr>
        <w:t>,</w:t>
      </w:r>
      <w:r w:rsidRPr="52A08917">
        <w:rPr>
          <w:rFonts w:ascii="Arial" w:eastAsia="Arial" w:hAnsi="Arial" w:cs="Arial"/>
          <w:color w:val="000000" w:themeColor="text1"/>
          <w:sz w:val="24"/>
          <w:szCs w:val="24"/>
        </w:rPr>
        <w:t xml:space="preserve"> Tassoni (2014).</w:t>
      </w:r>
    </w:p>
    <w:p w14:paraId="35305290" w14:textId="05FAB387" w:rsidR="678CC674" w:rsidRDefault="678CC674" w:rsidP="52A08917">
      <w:pPr>
        <w:spacing w:line="360" w:lineRule="auto"/>
        <w:rPr>
          <w:rFonts w:ascii="Arial" w:eastAsia="Arial" w:hAnsi="Arial" w:cs="Arial"/>
          <w:color w:val="000000" w:themeColor="text1"/>
          <w:sz w:val="24"/>
          <w:szCs w:val="24"/>
        </w:rPr>
      </w:pPr>
      <w:r w:rsidRPr="52A08917">
        <w:rPr>
          <w:rFonts w:ascii="Arial" w:eastAsia="Arial" w:hAnsi="Arial" w:cs="Arial"/>
          <w:color w:val="000000" w:themeColor="text1"/>
          <w:sz w:val="24"/>
          <w:szCs w:val="24"/>
        </w:rPr>
        <w:t xml:space="preserve">Bruce (2020) </w:t>
      </w:r>
      <w:r w:rsidR="498AD71A" w:rsidRPr="52A08917">
        <w:rPr>
          <w:rFonts w:ascii="Arial" w:eastAsia="Arial" w:hAnsi="Arial" w:cs="Arial"/>
          <w:color w:val="000000" w:themeColor="text1"/>
          <w:sz w:val="24"/>
          <w:szCs w:val="24"/>
        </w:rPr>
        <w:t xml:space="preserve">is an advocate </w:t>
      </w:r>
      <w:r w:rsidR="52868808" w:rsidRPr="52A08917">
        <w:rPr>
          <w:rFonts w:ascii="Arial" w:eastAsia="Arial" w:hAnsi="Arial" w:cs="Arial"/>
          <w:color w:val="000000" w:themeColor="text1"/>
          <w:sz w:val="24"/>
          <w:szCs w:val="24"/>
        </w:rPr>
        <w:t xml:space="preserve">to free flow </w:t>
      </w:r>
      <w:r w:rsidR="0AC4D6D6" w:rsidRPr="52A08917">
        <w:rPr>
          <w:rFonts w:ascii="Arial" w:eastAsia="Arial" w:hAnsi="Arial" w:cs="Arial"/>
          <w:color w:val="000000" w:themeColor="text1"/>
          <w:sz w:val="24"/>
          <w:szCs w:val="24"/>
        </w:rPr>
        <w:t>play;</w:t>
      </w:r>
      <w:r w:rsidR="52868808" w:rsidRPr="52A08917">
        <w:rPr>
          <w:rFonts w:ascii="Arial" w:eastAsia="Arial" w:hAnsi="Arial" w:cs="Arial"/>
          <w:color w:val="000000" w:themeColor="text1"/>
          <w:sz w:val="24"/>
          <w:szCs w:val="24"/>
        </w:rPr>
        <w:t xml:space="preserve"> it is important for children to </w:t>
      </w:r>
      <w:r w:rsidR="01C925E8" w:rsidRPr="52A08917">
        <w:rPr>
          <w:rFonts w:ascii="Arial" w:eastAsia="Arial" w:hAnsi="Arial" w:cs="Arial"/>
          <w:color w:val="000000" w:themeColor="text1"/>
          <w:sz w:val="24"/>
          <w:szCs w:val="24"/>
        </w:rPr>
        <w:t>regularly hav</w:t>
      </w:r>
      <w:r w:rsidR="169D59BD" w:rsidRPr="52A08917">
        <w:rPr>
          <w:rFonts w:ascii="Arial" w:eastAsia="Arial" w:hAnsi="Arial" w:cs="Arial"/>
          <w:color w:val="000000" w:themeColor="text1"/>
          <w:sz w:val="24"/>
          <w:szCs w:val="24"/>
        </w:rPr>
        <w:t>e</w:t>
      </w:r>
      <w:r w:rsidR="01C925E8" w:rsidRPr="52A08917">
        <w:rPr>
          <w:rFonts w:ascii="Arial" w:eastAsia="Arial" w:hAnsi="Arial" w:cs="Arial"/>
          <w:color w:val="000000" w:themeColor="text1"/>
          <w:sz w:val="24"/>
          <w:szCs w:val="24"/>
        </w:rPr>
        <w:t xml:space="preserve"> </w:t>
      </w:r>
      <w:r w:rsidR="13821A9C" w:rsidRPr="52A08917">
        <w:rPr>
          <w:rFonts w:ascii="Arial" w:eastAsia="Arial" w:hAnsi="Arial" w:cs="Arial"/>
          <w:color w:val="000000" w:themeColor="text1"/>
          <w:sz w:val="24"/>
          <w:szCs w:val="24"/>
        </w:rPr>
        <w:t xml:space="preserve">access to </w:t>
      </w:r>
      <w:r w:rsidR="31797266" w:rsidRPr="52A08917">
        <w:rPr>
          <w:rFonts w:ascii="Arial" w:eastAsia="Arial" w:hAnsi="Arial" w:cs="Arial"/>
          <w:color w:val="000000" w:themeColor="text1"/>
          <w:sz w:val="24"/>
          <w:szCs w:val="24"/>
        </w:rPr>
        <w:t>free flow</w:t>
      </w:r>
      <w:r w:rsidR="13821A9C" w:rsidRPr="52A08917">
        <w:rPr>
          <w:rFonts w:ascii="Arial" w:eastAsia="Arial" w:hAnsi="Arial" w:cs="Arial"/>
          <w:color w:val="000000" w:themeColor="text1"/>
          <w:sz w:val="24"/>
          <w:szCs w:val="24"/>
        </w:rPr>
        <w:t xml:space="preserve"> play to support their holistic </w:t>
      </w:r>
      <w:r w:rsidR="68749CD3" w:rsidRPr="52A08917">
        <w:rPr>
          <w:rFonts w:ascii="Arial" w:eastAsia="Arial" w:hAnsi="Arial" w:cs="Arial"/>
          <w:color w:val="000000" w:themeColor="text1"/>
          <w:sz w:val="24"/>
          <w:szCs w:val="24"/>
        </w:rPr>
        <w:t xml:space="preserve">development. </w:t>
      </w:r>
      <w:r w:rsidR="44E3D65A" w:rsidRPr="52A08917">
        <w:rPr>
          <w:rFonts w:ascii="Arial" w:eastAsia="Arial" w:hAnsi="Arial" w:cs="Arial"/>
          <w:color w:val="000000" w:themeColor="text1"/>
          <w:sz w:val="24"/>
          <w:szCs w:val="24"/>
        </w:rPr>
        <w:t xml:space="preserve">Where children </w:t>
      </w:r>
      <w:r w:rsidR="30BDF5D7" w:rsidRPr="52A08917">
        <w:rPr>
          <w:rFonts w:ascii="Arial" w:eastAsia="Arial" w:hAnsi="Arial" w:cs="Arial"/>
          <w:color w:val="000000" w:themeColor="text1"/>
          <w:sz w:val="24"/>
          <w:szCs w:val="24"/>
        </w:rPr>
        <w:t xml:space="preserve">will take the lead on </w:t>
      </w:r>
      <w:r w:rsidR="44E3D65A" w:rsidRPr="52A08917">
        <w:rPr>
          <w:rFonts w:ascii="Arial" w:eastAsia="Arial" w:hAnsi="Arial" w:cs="Arial"/>
          <w:color w:val="000000" w:themeColor="text1"/>
          <w:sz w:val="24"/>
          <w:szCs w:val="24"/>
        </w:rPr>
        <w:t xml:space="preserve">what to do and how to do it. </w:t>
      </w:r>
      <w:r w:rsidR="0A8290FC" w:rsidRPr="52A08917">
        <w:rPr>
          <w:rFonts w:ascii="Arial" w:eastAsia="Arial" w:hAnsi="Arial" w:cs="Arial"/>
          <w:color w:val="000000" w:themeColor="text1"/>
          <w:sz w:val="24"/>
          <w:szCs w:val="24"/>
        </w:rPr>
        <w:t>She argues that when</w:t>
      </w:r>
      <w:r w:rsidR="67822EE4" w:rsidRPr="52A08917">
        <w:rPr>
          <w:rFonts w:ascii="Arial" w:eastAsia="Arial" w:hAnsi="Arial" w:cs="Arial"/>
          <w:color w:val="000000" w:themeColor="text1"/>
          <w:sz w:val="24"/>
          <w:szCs w:val="24"/>
        </w:rPr>
        <w:t xml:space="preserve"> children</w:t>
      </w:r>
      <w:r w:rsidR="0A8290FC" w:rsidRPr="52A08917">
        <w:rPr>
          <w:rFonts w:ascii="Arial" w:eastAsia="Arial" w:hAnsi="Arial" w:cs="Arial"/>
          <w:color w:val="000000" w:themeColor="text1"/>
          <w:sz w:val="24"/>
          <w:szCs w:val="24"/>
        </w:rPr>
        <w:t xml:space="preserve"> play</w:t>
      </w:r>
      <w:r w:rsidR="6FD60BD5" w:rsidRPr="52A08917">
        <w:rPr>
          <w:rFonts w:ascii="Arial" w:eastAsia="Arial" w:hAnsi="Arial" w:cs="Arial"/>
          <w:color w:val="000000" w:themeColor="text1"/>
          <w:sz w:val="24"/>
          <w:szCs w:val="24"/>
        </w:rPr>
        <w:t xml:space="preserve"> freely it</w:t>
      </w:r>
      <w:r w:rsidR="0A8290FC" w:rsidRPr="52A08917">
        <w:rPr>
          <w:rFonts w:ascii="Arial" w:eastAsia="Arial" w:hAnsi="Arial" w:cs="Arial"/>
          <w:color w:val="000000" w:themeColor="text1"/>
          <w:sz w:val="24"/>
          <w:szCs w:val="24"/>
        </w:rPr>
        <w:t xml:space="preserve"> gain</w:t>
      </w:r>
      <w:r w:rsidR="164E89DE" w:rsidRPr="52A08917">
        <w:rPr>
          <w:rFonts w:ascii="Arial" w:eastAsia="Arial" w:hAnsi="Arial" w:cs="Arial"/>
          <w:color w:val="000000" w:themeColor="text1"/>
          <w:sz w:val="24"/>
          <w:szCs w:val="24"/>
        </w:rPr>
        <w:t>s</w:t>
      </w:r>
      <w:r w:rsidR="0A8290FC" w:rsidRPr="52A08917">
        <w:rPr>
          <w:rFonts w:ascii="Arial" w:eastAsia="Arial" w:hAnsi="Arial" w:cs="Arial"/>
          <w:color w:val="000000" w:themeColor="text1"/>
          <w:sz w:val="24"/>
          <w:szCs w:val="24"/>
        </w:rPr>
        <w:t xml:space="preserve"> momentum and moves </w:t>
      </w:r>
      <w:r w:rsidR="76B6FC13" w:rsidRPr="52A08917">
        <w:rPr>
          <w:rFonts w:ascii="Arial" w:eastAsia="Arial" w:hAnsi="Arial" w:cs="Arial"/>
          <w:color w:val="000000" w:themeColor="text1"/>
          <w:sz w:val="24"/>
          <w:szCs w:val="24"/>
        </w:rPr>
        <w:t>naturally</w:t>
      </w:r>
      <w:r w:rsidR="78573213" w:rsidRPr="52A08917">
        <w:rPr>
          <w:rFonts w:ascii="Arial" w:eastAsia="Arial" w:hAnsi="Arial" w:cs="Arial"/>
          <w:color w:val="000000" w:themeColor="text1"/>
          <w:sz w:val="24"/>
          <w:szCs w:val="24"/>
        </w:rPr>
        <w:t xml:space="preserve"> from one scenario to another</w:t>
      </w:r>
      <w:r w:rsidR="7942E935" w:rsidRPr="52A08917">
        <w:rPr>
          <w:rFonts w:ascii="Arial" w:eastAsia="Arial" w:hAnsi="Arial" w:cs="Arial"/>
          <w:color w:val="000000" w:themeColor="text1"/>
          <w:sz w:val="24"/>
          <w:szCs w:val="24"/>
        </w:rPr>
        <w:t>,</w:t>
      </w:r>
      <w:r w:rsidR="78573213" w:rsidRPr="52A08917">
        <w:rPr>
          <w:rFonts w:ascii="Arial" w:eastAsia="Arial" w:hAnsi="Arial" w:cs="Arial"/>
          <w:color w:val="000000" w:themeColor="text1"/>
          <w:sz w:val="24"/>
          <w:szCs w:val="24"/>
        </w:rPr>
        <w:t xml:space="preserve"> or one phase to the </w:t>
      </w:r>
      <w:r w:rsidR="36FC1745" w:rsidRPr="52A08917">
        <w:rPr>
          <w:rFonts w:ascii="Arial" w:eastAsia="Arial" w:hAnsi="Arial" w:cs="Arial"/>
          <w:color w:val="000000" w:themeColor="text1"/>
          <w:sz w:val="24"/>
          <w:szCs w:val="24"/>
        </w:rPr>
        <w:t>next</w:t>
      </w:r>
      <w:r w:rsidR="581AF128" w:rsidRPr="52A08917">
        <w:rPr>
          <w:rFonts w:ascii="Arial" w:eastAsia="Arial" w:hAnsi="Arial" w:cs="Arial"/>
          <w:color w:val="000000" w:themeColor="text1"/>
          <w:sz w:val="24"/>
          <w:szCs w:val="24"/>
        </w:rPr>
        <w:t>,</w:t>
      </w:r>
      <w:r w:rsidR="36FC1745" w:rsidRPr="52A08917">
        <w:rPr>
          <w:rFonts w:ascii="Arial" w:eastAsia="Arial" w:hAnsi="Arial" w:cs="Arial"/>
          <w:color w:val="000000" w:themeColor="text1"/>
          <w:sz w:val="24"/>
          <w:szCs w:val="24"/>
        </w:rPr>
        <w:t xml:space="preserve"> which</w:t>
      </w:r>
      <w:r w:rsidR="78573213" w:rsidRPr="52A08917">
        <w:rPr>
          <w:rFonts w:ascii="Arial" w:eastAsia="Arial" w:hAnsi="Arial" w:cs="Arial"/>
          <w:color w:val="000000" w:themeColor="text1"/>
          <w:sz w:val="24"/>
          <w:szCs w:val="24"/>
        </w:rPr>
        <w:t xml:space="preserve"> makes children feel</w:t>
      </w:r>
      <w:r w:rsidR="7B231DB3" w:rsidRPr="52A08917">
        <w:rPr>
          <w:rFonts w:ascii="Arial" w:eastAsia="Arial" w:hAnsi="Arial" w:cs="Arial"/>
          <w:color w:val="000000" w:themeColor="text1"/>
          <w:sz w:val="24"/>
          <w:szCs w:val="24"/>
        </w:rPr>
        <w:t xml:space="preserve"> free, in control of their own destiny,</w:t>
      </w:r>
      <w:r w:rsidR="78573213" w:rsidRPr="52A08917">
        <w:rPr>
          <w:rFonts w:ascii="Arial" w:eastAsia="Arial" w:hAnsi="Arial" w:cs="Arial"/>
          <w:color w:val="000000" w:themeColor="text1"/>
          <w:sz w:val="24"/>
          <w:szCs w:val="24"/>
        </w:rPr>
        <w:t xml:space="preserve"> </w:t>
      </w:r>
      <w:r w:rsidR="45C8991E" w:rsidRPr="52A08917">
        <w:rPr>
          <w:rFonts w:ascii="Arial" w:eastAsia="Arial" w:hAnsi="Arial" w:cs="Arial"/>
          <w:color w:val="000000" w:themeColor="text1"/>
          <w:sz w:val="24"/>
          <w:szCs w:val="24"/>
        </w:rPr>
        <w:t>empowered</w:t>
      </w:r>
      <w:r w:rsidR="78573213" w:rsidRPr="52A08917">
        <w:rPr>
          <w:rFonts w:ascii="Arial" w:eastAsia="Arial" w:hAnsi="Arial" w:cs="Arial"/>
          <w:color w:val="000000" w:themeColor="text1"/>
          <w:sz w:val="24"/>
          <w:szCs w:val="24"/>
        </w:rPr>
        <w:t xml:space="preserve"> and</w:t>
      </w:r>
      <w:r w:rsidR="5D14A9F3" w:rsidRPr="52A08917">
        <w:rPr>
          <w:rFonts w:ascii="Arial" w:eastAsia="Arial" w:hAnsi="Arial" w:cs="Arial"/>
          <w:color w:val="000000" w:themeColor="text1"/>
          <w:sz w:val="24"/>
          <w:szCs w:val="24"/>
        </w:rPr>
        <w:t xml:space="preserve"> </w:t>
      </w:r>
      <w:r w:rsidR="084B7A16" w:rsidRPr="52A08917">
        <w:rPr>
          <w:rFonts w:ascii="Arial" w:eastAsia="Arial" w:hAnsi="Arial" w:cs="Arial"/>
          <w:color w:val="000000" w:themeColor="text1"/>
          <w:sz w:val="24"/>
          <w:szCs w:val="24"/>
        </w:rPr>
        <w:t>contented</w:t>
      </w:r>
      <w:r w:rsidR="70CC40ED" w:rsidRPr="52A08917">
        <w:rPr>
          <w:rFonts w:ascii="Arial" w:eastAsia="Arial" w:hAnsi="Arial" w:cs="Arial"/>
          <w:color w:val="000000" w:themeColor="text1"/>
          <w:sz w:val="24"/>
          <w:szCs w:val="24"/>
        </w:rPr>
        <w:t xml:space="preserve">. </w:t>
      </w:r>
    </w:p>
    <w:p w14:paraId="0CE8B671" w14:textId="573A1ADE" w:rsidR="5BD05BE0" w:rsidRDefault="44E3D65A" w:rsidP="00F641A0">
      <w:pPr>
        <w:spacing w:line="360" w:lineRule="auto"/>
        <w:ind w:left="-20" w:right="-20"/>
        <w:rPr>
          <w:rFonts w:ascii="Arial" w:eastAsia="Arial" w:hAnsi="Arial" w:cs="Arial"/>
          <w:sz w:val="24"/>
          <w:szCs w:val="24"/>
        </w:rPr>
      </w:pPr>
      <w:r w:rsidRPr="52A08917">
        <w:rPr>
          <w:rFonts w:ascii="Arial" w:eastAsia="Arial" w:hAnsi="Arial" w:cs="Arial"/>
          <w:color w:val="000000" w:themeColor="text1"/>
          <w:sz w:val="24"/>
          <w:szCs w:val="24"/>
        </w:rPr>
        <w:lastRenderedPageBreak/>
        <w:t xml:space="preserve"> </w:t>
      </w:r>
      <w:r w:rsidR="555DD8B8" w:rsidRPr="52A08917">
        <w:rPr>
          <w:rFonts w:ascii="Arial" w:eastAsia="Arial" w:hAnsi="Arial" w:cs="Arial"/>
          <w:sz w:val="24"/>
          <w:szCs w:val="24"/>
        </w:rPr>
        <w:t xml:space="preserve">Moyles views </w:t>
      </w:r>
      <w:r w:rsidR="352907A3" w:rsidRPr="52A08917">
        <w:rPr>
          <w:rFonts w:ascii="Arial" w:eastAsia="Arial" w:hAnsi="Arial" w:cs="Arial"/>
          <w:sz w:val="24"/>
          <w:szCs w:val="24"/>
        </w:rPr>
        <w:t>are different</w:t>
      </w:r>
      <w:r w:rsidR="555DD8B8" w:rsidRPr="52A08917">
        <w:rPr>
          <w:rFonts w:ascii="Arial" w:eastAsia="Arial" w:hAnsi="Arial" w:cs="Arial"/>
          <w:sz w:val="24"/>
          <w:szCs w:val="24"/>
        </w:rPr>
        <w:t xml:space="preserve"> to Bruce. Moyles believes </w:t>
      </w:r>
      <w:r w:rsidR="2EC2713F" w:rsidRPr="52A08917">
        <w:rPr>
          <w:rFonts w:ascii="Arial" w:eastAsia="Arial" w:hAnsi="Arial" w:cs="Arial"/>
          <w:sz w:val="24"/>
          <w:szCs w:val="24"/>
        </w:rPr>
        <w:t>that to support learning play needs to be involved</w:t>
      </w:r>
      <w:r w:rsidR="555DD8B8" w:rsidRPr="52A08917">
        <w:rPr>
          <w:rFonts w:ascii="Arial" w:eastAsia="Arial" w:hAnsi="Arial" w:cs="Arial"/>
          <w:sz w:val="24"/>
          <w:szCs w:val="24"/>
        </w:rPr>
        <w:t>,</w:t>
      </w:r>
      <w:r w:rsidR="3272D206" w:rsidRPr="52A08917">
        <w:rPr>
          <w:rFonts w:ascii="Arial" w:eastAsia="Arial" w:hAnsi="Arial" w:cs="Arial"/>
          <w:sz w:val="24"/>
          <w:szCs w:val="24"/>
        </w:rPr>
        <w:t xml:space="preserve"> </w:t>
      </w:r>
      <w:r w:rsidR="15790812" w:rsidRPr="52A08917">
        <w:rPr>
          <w:rFonts w:ascii="Arial" w:eastAsia="Arial" w:hAnsi="Arial" w:cs="Arial"/>
          <w:sz w:val="24"/>
          <w:szCs w:val="24"/>
        </w:rPr>
        <w:t>focusing</w:t>
      </w:r>
      <w:r w:rsidR="555DD8B8" w:rsidRPr="52A08917">
        <w:rPr>
          <w:rFonts w:ascii="Arial" w:eastAsia="Arial" w:hAnsi="Arial" w:cs="Arial"/>
          <w:sz w:val="24"/>
          <w:szCs w:val="24"/>
        </w:rPr>
        <w:t xml:space="preserve"> on the child’s need for play to aid their </w:t>
      </w:r>
      <w:r w:rsidR="6AB120D3" w:rsidRPr="52A08917">
        <w:rPr>
          <w:rFonts w:ascii="Arial" w:eastAsia="Arial" w:hAnsi="Arial" w:cs="Arial"/>
          <w:sz w:val="24"/>
          <w:szCs w:val="24"/>
        </w:rPr>
        <w:t>whole</w:t>
      </w:r>
      <w:r w:rsidR="555DD8B8" w:rsidRPr="52A08917">
        <w:rPr>
          <w:rFonts w:ascii="Arial" w:eastAsia="Arial" w:hAnsi="Arial" w:cs="Arial"/>
          <w:sz w:val="24"/>
          <w:szCs w:val="24"/>
        </w:rPr>
        <w:t xml:space="preserve"> development</w:t>
      </w:r>
      <w:r w:rsidR="777E4D9B" w:rsidRPr="52A08917">
        <w:rPr>
          <w:rFonts w:ascii="Arial" w:eastAsia="Arial" w:hAnsi="Arial" w:cs="Arial"/>
          <w:sz w:val="24"/>
          <w:szCs w:val="24"/>
        </w:rPr>
        <w:t>. The adult would</w:t>
      </w:r>
      <w:r w:rsidR="621886F4" w:rsidRPr="52A08917">
        <w:rPr>
          <w:rFonts w:ascii="Arial" w:eastAsia="Arial" w:hAnsi="Arial" w:cs="Arial"/>
          <w:sz w:val="24"/>
          <w:szCs w:val="24"/>
        </w:rPr>
        <w:t xml:space="preserve"> take the lead</w:t>
      </w:r>
      <w:r w:rsidR="60848465" w:rsidRPr="52A08917">
        <w:rPr>
          <w:rFonts w:ascii="Arial" w:eastAsia="Arial" w:hAnsi="Arial" w:cs="Arial"/>
          <w:sz w:val="24"/>
          <w:szCs w:val="24"/>
        </w:rPr>
        <w:t>,</w:t>
      </w:r>
      <w:r w:rsidR="531D9C23" w:rsidRPr="52A08917">
        <w:rPr>
          <w:rFonts w:ascii="Arial" w:eastAsia="Arial" w:hAnsi="Arial" w:cs="Arial"/>
          <w:sz w:val="24"/>
          <w:szCs w:val="24"/>
        </w:rPr>
        <w:t xml:space="preserve"> plan the</w:t>
      </w:r>
      <w:r w:rsidR="555DD8B8" w:rsidRPr="52A08917">
        <w:rPr>
          <w:rFonts w:ascii="Arial" w:eastAsia="Arial" w:hAnsi="Arial" w:cs="Arial"/>
          <w:sz w:val="24"/>
          <w:szCs w:val="24"/>
        </w:rPr>
        <w:t xml:space="preserve"> play to focus</w:t>
      </w:r>
      <w:r w:rsidR="20BD6C26" w:rsidRPr="52A08917">
        <w:rPr>
          <w:rFonts w:ascii="Arial" w:eastAsia="Arial" w:hAnsi="Arial" w:cs="Arial"/>
          <w:sz w:val="24"/>
          <w:szCs w:val="24"/>
        </w:rPr>
        <w:t xml:space="preserve"> primarily</w:t>
      </w:r>
      <w:r w:rsidR="555DD8B8" w:rsidRPr="52A08917">
        <w:rPr>
          <w:rFonts w:ascii="Arial" w:eastAsia="Arial" w:hAnsi="Arial" w:cs="Arial"/>
          <w:sz w:val="24"/>
          <w:szCs w:val="24"/>
        </w:rPr>
        <w:t xml:space="preserve"> on</w:t>
      </w:r>
      <w:r w:rsidR="0C58D965" w:rsidRPr="52A08917">
        <w:rPr>
          <w:rFonts w:ascii="Arial" w:eastAsia="Arial" w:hAnsi="Arial" w:cs="Arial"/>
          <w:sz w:val="24"/>
          <w:szCs w:val="24"/>
        </w:rPr>
        <w:t xml:space="preserve"> the</w:t>
      </w:r>
      <w:r w:rsidR="555DD8B8" w:rsidRPr="52A08917">
        <w:rPr>
          <w:rFonts w:ascii="Arial" w:eastAsia="Arial" w:hAnsi="Arial" w:cs="Arial"/>
          <w:sz w:val="24"/>
          <w:szCs w:val="24"/>
        </w:rPr>
        <w:t xml:space="preserve"> outcome. Moyles maintains that children need to have a </w:t>
      </w:r>
      <w:r w:rsidR="12BF6FC9" w:rsidRPr="52A08917">
        <w:rPr>
          <w:rFonts w:ascii="Arial" w:eastAsia="Arial" w:hAnsi="Arial" w:cs="Arial"/>
          <w:sz w:val="24"/>
          <w:szCs w:val="24"/>
        </w:rPr>
        <w:t>mixture</w:t>
      </w:r>
      <w:r w:rsidR="555DD8B8" w:rsidRPr="52A08917">
        <w:rPr>
          <w:rFonts w:ascii="Arial" w:eastAsia="Arial" w:hAnsi="Arial" w:cs="Arial"/>
          <w:sz w:val="24"/>
          <w:szCs w:val="24"/>
        </w:rPr>
        <w:t xml:space="preserve"> of </w:t>
      </w:r>
      <w:r w:rsidR="3FF81211" w:rsidRPr="52A08917">
        <w:rPr>
          <w:rFonts w:ascii="Arial" w:eastAsia="Arial" w:hAnsi="Arial" w:cs="Arial"/>
          <w:sz w:val="24"/>
          <w:szCs w:val="24"/>
        </w:rPr>
        <w:t xml:space="preserve">directed play </w:t>
      </w:r>
      <w:r w:rsidR="555DD8B8" w:rsidRPr="52A08917">
        <w:rPr>
          <w:rFonts w:ascii="Arial" w:eastAsia="Arial" w:hAnsi="Arial" w:cs="Arial"/>
          <w:sz w:val="24"/>
          <w:szCs w:val="24"/>
        </w:rPr>
        <w:t xml:space="preserve">and </w:t>
      </w:r>
      <w:r w:rsidR="48AC4D5A" w:rsidRPr="52A08917">
        <w:rPr>
          <w:rFonts w:ascii="Arial" w:eastAsia="Arial" w:hAnsi="Arial" w:cs="Arial"/>
          <w:sz w:val="24"/>
          <w:szCs w:val="24"/>
        </w:rPr>
        <w:t>free</w:t>
      </w:r>
      <w:r w:rsidR="555DD8B8" w:rsidRPr="52A08917">
        <w:rPr>
          <w:rFonts w:ascii="Arial" w:eastAsia="Arial" w:hAnsi="Arial" w:cs="Arial"/>
          <w:sz w:val="24"/>
          <w:szCs w:val="24"/>
        </w:rPr>
        <w:t xml:space="preserve"> play</w:t>
      </w:r>
      <w:r w:rsidR="7E3EB22D" w:rsidRPr="52A08917">
        <w:rPr>
          <w:rFonts w:ascii="Arial" w:eastAsia="Arial" w:hAnsi="Arial" w:cs="Arial"/>
          <w:sz w:val="24"/>
          <w:szCs w:val="24"/>
        </w:rPr>
        <w:t xml:space="preserve">. Over </w:t>
      </w:r>
      <w:r w:rsidR="484788F9" w:rsidRPr="52A08917">
        <w:rPr>
          <w:rFonts w:ascii="Arial" w:eastAsia="Arial" w:hAnsi="Arial" w:cs="Arial"/>
          <w:sz w:val="24"/>
          <w:szCs w:val="24"/>
        </w:rPr>
        <w:t>a period,</w:t>
      </w:r>
      <w:r w:rsidR="7E3EB22D" w:rsidRPr="52A08917">
        <w:rPr>
          <w:rFonts w:ascii="Arial" w:eastAsia="Arial" w:hAnsi="Arial" w:cs="Arial"/>
          <w:sz w:val="24"/>
          <w:szCs w:val="24"/>
        </w:rPr>
        <w:t xml:space="preserve"> this will</w:t>
      </w:r>
      <w:r w:rsidR="555DD8B8" w:rsidRPr="52A08917">
        <w:rPr>
          <w:rFonts w:ascii="Arial" w:eastAsia="Arial" w:hAnsi="Arial" w:cs="Arial"/>
          <w:sz w:val="24"/>
          <w:szCs w:val="24"/>
        </w:rPr>
        <w:t xml:space="preserve"> </w:t>
      </w:r>
      <w:r w:rsidR="62541AFE" w:rsidRPr="52A08917">
        <w:rPr>
          <w:rFonts w:ascii="Arial" w:eastAsia="Arial" w:hAnsi="Arial" w:cs="Arial"/>
          <w:sz w:val="24"/>
          <w:szCs w:val="24"/>
        </w:rPr>
        <w:t xml:space="preserve">help </w:t>
      </w:r>
      <w:r w:rsidR="555DD8B8" w:rsidRPr="52A08917">
        <w:rPr>
          <w:rFonts w:ascii="Arial" w:eastAsia="Arial" w:hAnsi="Arial" w:cs="Arial"/>
          <w:sz w:val="24"/>
          <w:szCs w:val="24"/>
        </w:rPr>
        <w:t>them to</w:t>
      </w:r>
      <w:r w:rsidR="52A7A31B" w:rsidRPr="52A08917">
        <w:rPr>
          <w:rFonts w:ascii="Arial" w:eastAsia="Arial" w:hAnsi="Arial" w:cs="Arial"/>
          <w:sz w:val="24"/>
          <w:szCs w:val="24"/>
        </w:rPr>
        <w:t xml:space="preserve"> </w:t>
      </w:r>
      <w:r w:rsidR="3708E992" w:rsidRPr="52A08917">
        <w:rPr>
          <w:rFonts w:ascii="Arial" w:eastAsia="Arial" w:hAnsi="Arial" w:cs="Arial"/>
          <w:sz w:val="24"/>
          <w:szCs w:val="24"/>
        </w:rPr>
        <w:t>gain</w:t>
      </w:r>
      <w:r w:rsidR="033C0D64" w:rsidRPr="52A08917">
        <w:rPr>
          <w:rFonts w:ascii="Arial" w:eastAsia="Arial" w:hAnsi="Arial" w:cs="Arial"/>
          <w:sz w:val="24"/>
          <w:szCs w:val="24"/>
        </w:rPr>
        <w:t xml:space="preserve"> lots of different skills</w:t>
      </w:r>
      <w:r w:rsidR="10093A2C" w:rsidRPr="52A08917">
        <w:rPr>
          <w:rFonts w:ascii="Arial" w:eastAsia="Arial" w:hAnsi="Arial" w:cs="Arial"/>
          <w:sz w:val="24"/>
          <w:szCs w:val="24"/>
        </w:rPr>
        <w:t xml:space="preserve"> enhancing</w:t>
      </w:r>
      <w:r w:rsidR="555DD8B8" w:rsidRPr="52A08917">
        <w:rPr>
          <w:rFonts w:ascii="Arial" w:eastAsia="Arial" w:hAnsi="Arial" w:cs="Arial"/>
          <w:sz w:val="24"/>
          <w:szCs w:val="24"/>
        </w:rPr>
        <w:t xml:space="preserve"> development (Pound, 2009).</w:t>
      </w:r>
    </w:p>
    <w:p w14:paraId="4B6A10A6" w14:textId="575284B2" w:rsidR="0A53E9EC" w:rsidRDefault="0A53E9EC" w:rsidP="52A08917">
      <w:pPr>
        <w:spacing w:line="360" w:lineRule="auto"/>
        <w:ind w:left="-20" w:right="-20"/>
        <w:rPr>
          <w:rFonts w:ascii="Arial" w:eastAsia="Arial" w:hAnsi="Arial" w:cs="Arial"/>
          <w:sz w:val="24"/>
          <w:szCs w:val="24"/>
        </w:rPr>
      </w:pPr>
      <w:r w:rsidRPr="52A08917">
        <w:rPr>
          <w:rFonts w:ascii="Arial" w:eastAsia="Arial" w:hAnsi="Arial" w:cs="Arial"/>
          <w:b/>
          <w:bCs/>
          <w:sz w:val="24"/>
          <w:szCs w:val="24"/>
        </w:rPr>
        <w:t xml:space="preserve">Creative </w:t>
      </w:r>
      <w:r w:rsidR="577AFD9C" w:rsidRPr="52A08917">
        <w:rPr>
          <w:rFonts w:ascii="Arial" w:eastAsia="Arial" w:hAnsi="Arial" w:cs="Arial"/>
          <w:b/>
          <w:bCs/>
          <w:sz w:val="24"/>
          <w:szCs w:val="24"/>
        </w:rPr>
        <w:t>Play</w:t>
      </w:r>
      <w:r w:rsidR="15B62BA8" w:rsidRPr="52A08917">
        <w:rPr>
          <w:rFonts w:ascii="Arial" w:eastAsia="Arial" w:hAnsi="Arial" w:cs="Arial"/>
          <w:b/>
          <w:bCs/>
          <w:sz w:val="24"/>
          <w:szCs w:val="24"/>
        </w:rPr>
        <w:t>-</w:t>
      </w:r>
      <w:r w:rsidR="577AFD9C" w:rsidRPr="52A08917">
        <w:rPr>
          <w:rFonts w:ascii="Arial" w:eastAsia="Arial" w:hAnsi="Arial" w:cs="Arial"/>
          <w:sz w:val="24"/>
          <w:szCs w:val="24"/>
        </w:rPr>
        <w:t xml:space="preserve"> is often thought of as arts and craft</w:t>
      </w:r>
      <w:r w:rsidRPr="52A08917">
        <w:rPr>
          <w:rFonts w:ascii="Arial" w:eastAsia="Arial" w:hAnsi="Arial" w:cs="Arial"/>
          <w:sz w:val="24"/>
          <w:szCs w:val="24"/>
        </w:rPr>
        <w:t xml:space="preserve"> activities.</w:t>
      </w:r>
      <w:r w:rsidR="51146738" w:rsidRPr="52A08917">
        <w:rPr>
          <w:rFonts w:ascii="Arial" w:eastAsia="Arial" w:hAnsi="Arial" w:cs="Arial"/>
          <w:sz w:val="24"/>
          <w:szCs w:val="24"/>
        </w:rPr>
        <w:t xml:space="preserve"> However, any activity where children are </w:t>
      </w:r>
      <w:r w:rsidR="3919EEAC" w:rsidRPr="52A08917">
        <w:rPr>
          <w:rFonts w:ascii="Arial" w:eastAsia="Arial" w:hAnsi="Arial" w:cs="Arial"/>
          <w:sz w:val="24"/>
          <w:szCs w:val="24"/>
        </w:rPr>
        <w:t>given</w:t>
      </w:r>
      <w:r w:rsidR="51146738" w:rsidRPr="52A08917">
        <w:rPr>
          <w:rFonts w:ascii="Arial" w:eastAsia="Arial" w:hAnsi="Arial" w:cs="Arial"/>
          <w:sz w:val="24"/>
          <w:szCs w:val="24"/>
        </w:rPr>
        <w:t xml:space="preserve"> opportunities to satisfy their curiosity</w:t>
      </w:r>
      <w:r w:rsidR="76A00E41" w:rsidRPr="52A08917">
        <w:rPr>
          <w:rFonts w:ascii="Arial" w:eastAsia="Arial" w:hAnsi="Arial" w:cs="Arial"/>
          <w:sz w:val="24"/>
          <w:szCs w:val="24"/>
        </w:rPr>
        <w:t>,</w:t>
      </w:r>
      <w:r w:rsidR="51146738" w:rsidRPr="52A08917">
        <w:rPr>
          <w:rFonts w:ascii="Arial" w:eastAsia="Arial" w:hAnsi="Arial" w:cs="Arial"/>
          <w:sz w:val="24"/>
          <w:szCs w:val="24"/>
        </w:rPr>
        <w:t xml:space="preserve"> </w:t>
      </w:r>
      <w:r w:rsidR="2729D5FA" w:rsidRPr="52A08917">
        <w:rPr>
          <w:rFonts w:ascii="Arial" w:eastAsia="Arial" w:hAnsi="Arial" w:cs="Arial"/>
          <w:sz w:val="24"/>
          <w:szCs w:val="24"/>
        </w:rPr>
        <w:t xml:space="preserve">where they </w:t>
      </w:r>
      <w:r w:rsidR="1289FD03" w:rsidRPr="52A08917">
        <w:rPr>
          <w:rFonts w:ascii="Arial" w:eastAsia="Arial" w:hAnsi="Arial" w:cs="Arial"/>
          <w:sz w:val="24"/>
          <w:szCs w:val="24"/>
        </w:rPr>
        <w:t>can</w:t>
      </w:r>
      <w:r w:rsidR="33378A6A" w:rsidRPr="52A08917">
        <w:rPr>
          <w:rFonts w:ascii="Arial" w:eastAsia="Arial" w:hAnsi="Arial" w:cs="Arial"/>
          <w:sz w:val="24"/>
          <w:szCs w:val="24"/>
        </w:rPr>
        <w:t xml:space="preserve"> express</w:t>
      </w:r>
      <w:r w:rsidR="51146738" w:rsidRPr="52A08917">
        <w:rPr>
          <w:rFonts w:ascii="Arial" w:eastAsia="Arial" w:hAnsi="Arial" w:cs="Arial"/>
          <w:sz w:val="24"/>
          <w:szCs w:val="24"/>
        </w:rPr>
        <w:t xml:space="preserve"> themselves</w:t>
      </w:r>
      <w:r w:rsidR="44D7B385" w:rsidRPr="52A08917">
        <w:rPr>
          <w:rFonts w:ascii="Arial" w:eastAsia="Arial" w:hAnsi="Arial" w:cs="Arial"/>
          <w:sz w:val="24"/>
          <w:szCs w:val="24"/>
        </w:rPr>
        <w:t xml:space="preserve"> </w:t>
      </w:r>
      <w:r w:rsidR="4C065387" w:rsidRPr="52A08917">
        <w:rPr>
          <w:rFonts w:ascii="Arial" w:eastAsia="Arial" w:hAnsi="Arial" w:cs="Arial"/>
          <w:sz w:val="24"/>
          <w:szCs w:val="24"/>
        </w:rPr>
        <w:t xml:space="preserve">and </w:t>
      </w:r>
      <w:r w:rsidR="44D7B385" w:rsidRPr="52A08917">
        <w:rPr>
          <w:rFonts w:ascii="Arial" w:eastAsia="Arial" w:hAnsi="Arial" w:cs="Arial"/>
          <w:sz w:val="24"/>
          <w:szCs w:val="24"/>
        </w:rPr>
        <w:t>explore</w:t>
      </w:r>
      <w:r w:rsidR="432E7317" w:rsidRPr="52A08917">
        <w:rPr>
          <w:rFonts w:ascii="Arial" w:eastAsia="Arial" w:hAnsi="Arial" w:cs="Arial"/>
          <w:sz w:val="24"/>
          <w:szCs w:val="24"/>
        </w:rPr>
        <w:t>,</w:t>
      </w:r>
      <w:r w:rsidR="44D7B385" w:rsidRPr="52A08917">
        <w:rPr>
          <w:rFonts w:ascii="Arial" w:eastAsia="Arial" w:hAnsi="Arial" w:cs="Arial"/>
          <w:sz w:val="24"/>
          <w:szCs w:val="24"/>
        </w:rPr>
        <w:t xml:space="preserve"> </w:t>
      </w:r>
      <w:r w:rsidR="0E89347F" w:rsidRPr="52A08917">
        <w:rPr>
          <w:rFonts w:ascii="Arial" w:eastAsia="Arial" w:hAnsi="Arial" w:cs="Arial"/>
          <w:sz w:val="24"/>
          <w:szCs w:val="24"/>
        </w:rPr>
        <w:t>will</w:t>
      </w:r>
      <w:r w:rsidR="51146738" w:rsidRPr="52A08917">
        <w:rPr>
          <w:rFonts w:ascii="Arial" w:eastAsia="Arial" w:hAnsi="Arial" w:cs="Arial"/>
          <w:sz w:val="24"/>
          <w:szCs w:val="24"/>
        </w:rPr>
        <w:t xml:space="preserve"> </w:t>
      </w:r>
      <w:r w:rsidR="7EE5358C" w:rsidRPr="52A08917">
        <w:rPr>
          <w:rFonts w:ascii="Arial" w:eastAsia="Arial" w:hAnsi="Arial" w:cs="Arial"/>
          <w:sz w:val="24"/>
          <w:szCs w:val="24"/>
        </w:rPr>
        <w:t>encourage</w:t>
      </w:r>
      <w:r w:rsidR="51146738" w:rsidRPr="52A08917">
        <w:rPr>
          <w:rFonts w:ascii="Arial" w:eastAsia="Arial" w:hAnsi="Arial" w:cs="Arial"/>
          <w:sz w:val="24"/>
          <w:szCs w:val="24"/>
        </w:rPr>
        <w:t xml:space="preserve"> children's creativity.</w:t>
      </w:r>
      <w:r w:rsidR="5AB32FA6" w:rsidRPr="52A08917">
        <w:rPr>
          <w:rFonts w:ascii="Arial" w:eastAsia="Arial" w:hAnsi="Arial" w:cs="Arial"/>
          <w:sz w:val="24"/>
          <w:szCs w:val="24"/>
        </w:rPr>
        <w:t xml:space="preserve"> When children face challenges </w:t>
      </w:r>
      <w:r w:rsidR="722FB87A" w:rsidRPr="52A08917">
        <w:rPr>
          <w:rFonts w:ascii="Arial" w:eastAsia="Arial" w:hAnsi="Arial" w:cs="Arial"/>
          <w:sz w:val="24"/>
          <w:szCs w:val="24"/>
        </w:rPr>
        <w:t>during</w:t>
      </w:r>
      <w:r w:rsidR="5AB32FA6" w:rsidRPr="52A08917">
        <w:rPr>
          <w:rFonts w:ascii="Arial" w:eastAsia="Arial" w:hAnsi="Arial" w:cs="Arial"/>
          <w:sz w:val="24"/>
          <w:szCs w:val="24"/>
        </w:rPr>
        <w:t xml:space="preserve"> play, they gain skills to problem solve</w:t>
      </w:r>
      <w:r w:rsidR="512EE234" w:rsidRPr="52A08917">
        <w:rPr>
          <w:rFonts w:ascii="Arial" w:eastAsia="Arial" w:hAnsi="Arial" w:cs="Arial"/>
          <w:sz w:val="24"/>
          <w:szCs w:val="24"/>
        </w:rPr>
        <w:t xml:space="preserve"> and this promotes their creativity. </w:t>
      </w:r>
      <w:r w:rsidR="6F2639FE" w:rsidRPr="52A08917">
        <w:rPr>
          <w:rFonts w:ascii="Arial" w:eastAsia="Arial" w:hAnsi="Arial" w:cs="Arial"/>
          <w:sz w:val="24"/>
          <w:szCs w:val="24"/>
        </w:rPr>
        <w:t>Children need to feel confident they can change the environment they are in</w:t>
      </w:r>
      <w:r w:rsidR="797F1F19" w:rsidRPr="52A08917">
        <w:rPr>
          <w:rFonts w:ascii="Arial" w:eastAsia="Arial" w:hAnsi="Arial" w:cs="Arial"/>
          <w:sz w:val="24"/>
          <w:szCs w:val="24"/>
        </w:rPr>
        <w:t>,</w:t>
      </w:r>
      <w:r w:rsidR="6F2639FE" w:rsidRPr="52A08917">
        <w:rPr>
          <w:rFonts w:ascii="Arial" w:eastAsia="Arial" w:hAnsi="Arial" w:cs="Arial"/>
          <w:sz w:val="24"/>
          <w:szCs w:val="24"/>
        </w:rPr>
        <w:t xml:space="preserve"> and obj</w:t>
      </w:r>
      <w:r w:rsidR="5AC1A73D" w:rsidRPr="52A08917">
        <w:rPr>
          <w:rFonts w:ascii="Arial" w:eastAsia="Arial" w:hAnsi="Arial" w:cs="Arial"/>
          <w:sz w:val="24"/>
          <w:szCs w:val="24"/>
        </w:rPr>
        <w:t xml:space="preserve">ects within that environment without feeling they will be judged or reprimanded. </w:t>
      </w:r>
      <w:r w:rsidR="4B3E44D8" w:rsidRPr="52A08917">
        <w:rPr>
          <w:rFonts w:ascii="Arial" w:eastAsia="Arial" w:hAnsi="Arial" w:cs="Arial"/>
          <w:sz w:val="24"/>
          <w:szCs w:val="24"/>
        </w:rPr>
        <w:t>Allowing children to choose what happens whilst in play, can nurture their emotional wellbeing</w:t>
      </w:r>
      <w:r w:rsidR="580B71A0" w:rsidRPr="52A08917">
        <w:rPr>
          <w:rFonts w:ascii="Arial" w:eastAsia="Arial" w:hAnsi="Arial" w:cs="Arial"/>
          <w:sz w:val="24"/>
          <w:szCs w:val="24"/>
        </w:rPr>
        <w:t>. (</w:t>
      </w:r>
      <w:r w:rsidR="4E23C501" w:rsidRPr="52A08917">
        <w:rPr>
          <w:rFonts w:ascii="Arial" w:eastAsia="Arial" w:hAnsi="Arial" w:cs="Arial"/>
          <w:sz w:val="24"/>
          <w:szCs w:val="24"/>
        </w:rPr>
        <w:t>Rees-Edwards,</w:t>
      </w:r>
      <w:r w:rsidR="580B71A0" w:rsidRPr="52A08917">
        <w:rPr>
          <w:rFonts w:ascii="Arial" w:eastAsia="Arial" w:hAnsi="Arial" w:cs="Arial"/>
          <w:sz w:val="24"/>
          <w:szCs w:val="24"/>
        </w:rPr>
        <w:t xml:space="preserve"> </w:t>
      </w:r>
      <w:r w:rsidR="69B9CEC4" w:rsidRPr="52A08917">
        <w:rPr>
          <w:rFonts w:ascii="Arial" w:eastAsia="Arial" w:hAnsi="Arial" w:cs="Arial"/>
          <w:sz w:val="24"/>
          <w:szCs w:val="24"/>
        </w:rPr>
        <w:t>2022</w:t>
      </w:r>
      <w:r w:rsidR="0459D561" w:rsidRPr="52A08917">
        <w:rPr>
          <w:rFonts w:ascii="Arial" w:eastAsia="Arial" w:hAnsi="Arial" w:cs="Arial"/>
          <w:sz w:val="24"/>
          <w:szCs w:val="24"/>
        </w:rPr>
        <w:t>, p.30</w:t>
      </w:r>
      <w:r w:rsidR="69B9CEC4" w:rsidRPr="52A08917">
        <w:rPr>
          <w:rFonts w:ascii="Arial" w:eastAsia="Arial" w:hAnsi="Arial" w:cs="Arial"/>
          <w:sz w:val="24"/>
          <w:szCs w:val="24"/>
        </w:rPr>
        <w:t>).</w:t>
      </w:r>
    </w:p>
    <w:p w14:paraId="37A27A71" w14:textId="2472F11B" w:rsidR="11BB4A24" w:rsidRDefault="11BB4A24"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Creativity should be recognised in all forms, for </w:t>
      </w:r>
      <w:proofErr w:type="gramStart"/>
      <w:r w:rsidRPr="52A08917">
        <w:rPr>
          <w:rFonts w:ascii="Arial" w:eastAsia="Arial" w:hAnsi="Arial" w:cs="Arial"/>
          <w:sz w:val="24"/>
          <w:szCs w:val="24"/>
        </w:rPr>
        <w:t>example;</w:t>
      </w:r>
      <w:proofErr w:type="gramEnd"/>
      <w:r w:rsidRPr="52A08917">
        <w:rPr>
          <w:rFonts w:ascii="Arial" w:eastAsia="Arial" w:hAnsi="Arial" w:cs="Arial"/>
          <w:sz w:val="24"/>
          <w:szCs w:val="24"/>
        </w:rPr>
        <w:t xml:space="preserve"> Musically</w:t>
      </w:r>
      <w:r w:rsidR="55AE0FD6" w:rsidRPr="52A08917">
        <w:rPr>
          <w:rFonts w:ascii="Arial" w:eastAsia="Arial" w:hAnsi="Arial" w:cs="Arial"/>
          <w:sz w:val="24"/>
          <w:szCs w:val="24"/>
        </w:rPr>
        <w:t>,</w:t>
      </w:r>
      <w:r w:rsidRPr="52A08917">
        <w:rPr>
          <w:rFonts w:ascii="Arial" w:eastAsia="Arial" w:hAnsi="Arial" w:cs="Arial"/>
          <w:sz w:val="24"/>
          <w:szCs w:val="24"/>
        </w:rPr>
        <w:t xml:space="preserve"> </w:t>
      </w:r>
      <w:r w:rsidR="724B4FEE" w:rsidRPr="52A08917">
        <w:rPr>
          <w:rFonts w:ascii="Arial" w:eastAsia="Arial" w:hAnsi="Arial" w:cs="Arial"/>
          <w:sz w:val="24"/>
          <w:szCs w:val="24"/>
        </w:rPr>
        <w:t>artistically,</w:t>
      </w:r>
      <w:r w:rsidR="710DBCBC" w:rsidRPr="52A08917">
        <w:rPr>
          <w:rFonts w:ascii="Arial" w:eastAsia="Arial" w:hAnsi="Arial" w:cs="Arial"/>
          <w:sz w:val="24"/>
          <w:szCs w:val="24"/>
        </w:rPr>
        <w:t xml:space="preserve"> and imaginatively, through</w:t>
      </w:r>
      <w:r w:rsidR="7BDE2321" w:rsidRPr="52A08917">
        <w:rPr>
          <w:rFonts w:ascii="Arial" w:eastAsia="Arial" w:hAnsi="Arial" w:cs="Arial"/>
          <w:sz w:val="24"/>
          <w:szCs w:val="24"/>
        </w:rPr>
        <w:t xml:space="preserve"> child responses.</w:t>
      </w:r>
      <w:r w:rsidR="6E57871F" w:rsidRPr="52A08917">
        <w:rPr>
          <w:rFonts w:ascii="Arial" w:eastAsia="Arial" w:hAnsi="Arial" w:cs="Arial"/>
          <w:sz w:val="24"/>
          <w:szCs w:val="24"/>
        </w:rPr>
        <w:t xml:space="preserve"> </w:t>
      </w:r>
      <w:r w:rsidR="3496AA7A" w:rsidRPr="52A08917">
        <w:rPr>
          <w:rFonts w:ascii="Arial" w:eastAsia="Arial" w:hAnsi="Arial" w:cs="Arial"/>
          <w:sz w:val="24"/>
          <w:szCs w:val="24"/>
        </w:rPr>
        <w:t>The environment must be well thought out to stimulate interest</w:t>
      </w:r>
      <w:r w:rsidR="3C147DA3" w:rsidRPr="52A08917">
        <w:rPr>
          <w:rFonts w:ascii="Arial" w:eastAsia="Arial" w:hAnsi="Arial" w:cs="Arial"/>
          <w:sz w:val="24"/>
          <w:szCs w:val="24"/>
        </w:rPr>
        <w:t>, engaging</w:t>
      </w:r>
      <w:r w:rsidR="608BFEA1" w:rsidRPr="52A08917">
        <w:rPr>
          <w:rFonts w:ascii="Arial" w:eastAsia="Arial" w:hAnsi="Arial" w:cs="Arial"/>
          <w:sz w:val="24"/>
          <w:szCs w:val="24"/>
        </w:rPr>
        <w:t xml:space="preserve"> children to use all their senses </w:t>
      </w:r>
      <w:r w:rsidR="1CC58379" w:rsidRPr="52A08917">
        <w:rPr>
          <w:rFonts w:ascii="Arial" w:eastAsia="Arial" w:hAnsi="Arial" w:cs="Arial"/>
          <w:sz w:val="24"/>
          <w:szCs w:val="24"/>
        </w:rPr>
        <w:t>during the creative process.</w:t>
      </w:r>
    </w:p>
    <w:p w14:paraId="51B9E16C" w14:textId="2D816A44" w:rsidR="11BB4A24" w:rsidRDefault="5DD5C904" w:rsidP="39C47B4D">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Creativity should be </w:t>
      </w:r>
      <w:r w:rsidR="7987CBE2" w:rsidRPr="52A08917">
        <w:rPr>
          <w:rFonts w:ascii="Arial" w:eastAsia="Arial" w:hAnsi="Arial" w:cs="Arial"/>
          <w:sz w:val="24"/>
          <w:szCs w:val="24"/>
        </w:rPr>
        <w:t>regarded</w:t>
      </w:r>
      <w:r w:rsidRPr="52A08917">
        <w:rPr>
          <w:rFonts w:ascii="Arial" w:eastAsia="Arial" w:hAnsi="Arial" w:cs="Arial"/>
          <w:sz w:val="24"/>
          <w:szCs w:val="24"/>
        </w:rPr>
        <w:t xml:space="preserve"> as an ongoing process</w:t>
      </w:r>
      <w:r w:rsidR="52A1D077" w:rsidRPr="52A08917">
        <w:rPr>
          <w:rFonts w:ascii="Arial" w:eastAsia="Arial" w:hAnsi="Arial" w:cs="Arial"/>
          <w:sz w:val="24"/>
          <w:szCs w:val="24"/>
        </w:rPr>
        <w:t>,</w:t>
      </w:r>
      <w:r w:rsidRPr="52A08917">
        <w:rPr>
          <w:rFonts w:ascii="Arial" w:eastAsia="Arial" w:hAnsi="Arial" w:cs="Arial"/>
          <w:sz w:val="24"/>
          <w:szCs w:val="24"/>
        </w:rPr>
        <w:t xml:space="preserve"> not a product (Thomas and Dudley, 2010, p</w:t>
      </w:r>
      <w:r w:rsidR="1C7AAE36" w:rsidRPr="52A08917">
        <w:rPr>
          <w:rFonts w:ascii="Arial" w:eastAsia="Arial" w:hAnsi="Arial" w:cs="Arial"/>
          <w:sz w:val="24"/>
          <w:szCs w:val="24"/>
        </w:rPr>
        <w:t>.51).</w:t>
      </w:r>
    </w:p>
    <w:p w14:paraId="2F1EECA2" w14:textId="2FDA14CA" w:rsidR="1FF29AFC" w:rsidRDefault="1FF29AFC" w:rsidP="39C47B4D">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The holistic role of play means embracing everything </w:t>
      </w:r>
      <w:r w:rsidR="2E0091F6" w:rsidRPr="52A08917">
        <w:rPr>
          <w:rFonts w:ascii="Arial" w:eastAsia="Arial" w:hAnsi="Arial" w:cs="Arial"/>
          <w:sz w:val="24"/>
          <w:szCs w:val="24"/>
        </w:rPr>
        <w:t>as a whole experience.</w:t>
      </w:r>
      <w:r w:rsidR="0DC73C14" w:rsidRPr="52A08917">
        <w:rPr>
          <w:rFonts w:ascii="Arial" w:eastAsia="Arial" w:hAnsi="Arial" w:cs="Arial"/>
          <w:sz w:val="24"/>
          <w:szCs w:val="24"/>
        </w:rPr>
        <w:t xml:space="preserve"> The </w:t>
      </w:r>
      <w:r w:rsidR="6CA57727" w:rsidRPr="52A08917">
        <w:rPr>
          <w:rFonts w:ascii="Arial" w:eastAsia="Arial" w:hAnsi="Arial" w:cs="Arial"/>
          <w:sz w:val="24"/>
          <w:szCs w:val="24"/>
        </w:rPr>
        <w:t xml:space="preserve">curiosity </w:t>
      </w:r>
      <w:r w:rsidR="0DC73C14" w:rsidRPr="52A08917">
        <w:rPr>
          <w:rFonts w:ascii="Arial" w:eastAsia="Arial" w:hAnsi="Arial" w:cs="Arial"/>
          <w:sz w:val="24"/>
          <w:szCs w:val="24"/>
        </w:rPr>
        <w:t>surround</w:t>
      </w:r>
      <w:r w:rsidR="29DCBDE5" w:rsidRPr="52A08917">
        <w:rPr>
          <w:rFonts w:ascii="Arial" w:eastAsia="Arial" w:hAnsi="Arial" w:cs="Arial"/>
          <w:sz w:val="24"/>
          <w:szCs w:val="24"/>
        </w:rPr>
        <w:t>ing</w:t>
      </w:r>
      <w:r w:rsidR="0DC73C14" w:rsidRPr="52A08917">
        <w:rPr>
          <w:rFonts w:ascii="Arial" w:eastAsia="Arial" w:hAnsi="Arial" w:cs="Arial"/>
          <w:sz w:val="24"/>
          <w:szCs w:val="24"/>
        </w:rPr>
        <w:t xml:space="preserve"> that situation of play,</w:t>
      </w:r>
      <w:r w:rsidR="190F02D4" w:rsidRPr="52A08917">
        <w:rPr>
          <w:rFonts w:ascii="Arial" w:eastAsia="Arial" w:hAnsi="Arial" w:cs="Arial"/>
          <w:sz w:val="24"/>
          <w:szCs w:val="24"/>
        </w:rPr>
        <w:t xml:space="preserve"> </w:t>
      </w:r>
      <w:r w:rsidR="0DC73C14" w:rsidRPr="52A08917">
        <w:rPr>
          <w:rFonts w:ascii="Arial" w:eastAsia="Arial" w:hAnsi="Arial" w:cs="Arial"/>
          <w:sz w:val="24"/>
          <w:szCs w:val="24"/>
        </w:rPr>
        <w:t>the environment and what is</w:t>
      </w:r>
      <w:r w:rsidR="6A63790F" w:rsidRPr="52A08917">
        <w:rPr>
          <w:rFonts w:ascii="Arial" w:eastAsia="Arial" w:hAnsi="Arial" w:cs="Arial"/>
          <w:sz w:val="24"/>
          <w:szCs w:val="24"/>
        </w:rPr>
        <w:t xml:space="preserve"> </w:t>
      </w:r>
      <w:r w:rsidR="1658CD37" w:rsidRPr="52A08917">
        <w:rPr>
          <w:rFonts w:ascii="Arial" w:eastAsia="Arial" w:hAnsi="Arial" w:cs="Arial"/>
          <w:sz w:val="24"/>
          <w:szCs w:val="24"/>
        </w:rPr>
        <w:t>in that</w:t>
      </w:r>
      <w:r w:rsidR="6DBF3FCC" w:rsidRPr="52A08917">
        <w:rPr>
          <w:rFonts w:ascii="Arial" w:eastAsia="Arial" w:hAnsi="Arial" w:cs="Arial"/>
          <w:sz w:val="24"/>
          <w:szCs w:val="24"/>
        </w:rPr>
        <w:t xml:space="preserve"> environment. The other children that are </w:t>
      </w:r>
      <w:r w:rsidR="396D5CC3" w:rsidRPr="52A08917">
        <w:rPr>
          <w:rFonts w:ascii="Arial" w:eastAsia="Arial" w:hAnsi="Arial" w:cs="Arial"/>
          <w:sz w:val="24"/>
          <w:szCs w:val="24"/>
        </w:rPr>
        <w:t>present and</w:t>
      </w:r>
      <w:r w:rsidR="6DBF3FCC" w:rsidRPr="52A08917">
        <w:rPr>
          <w:rFonts w:ascii="Arial" w:eastAsia="Arial" w:hAnsi="Arial" w:cs="Arial"/>
          <w:sz w:val="24"/>
          <w:szCs w:val="24"/>
        </w:rPr>
        <w:t xml:space="preserve"> the dynamics between those around them</w:t>
      </w:r>
      <w:r w:rsidR="63FCE2AB" w:rsidRPr="52A08917">
        <w:rPr>
          <w:rFonts w:ascii="Arial" w:eastAsia="Arial" w:hAnsi="Arial" w:cs="Arial"/>
          <w:sz w:val="24"/>
          <w:szCs w:val="24"/>
        </w:rPr>
        <w:t xml:space="preserve"> to help build relationship</w:t>
      </w:r>
      <w:r w:rsidR="3DE1A9FF" w:rsidRPr="52A08917">
        <w:rPr>
          <w:rFonts w:ascii="Arial" w:eastAsia="Arial" w:hAnsi="Arial" w:cs="Arial"/>
          <w:sz w:val="24"/>
          <w:szCs w:val="24"/>
        </w:rPr>
        <w:t>s (Canning and Rekers</w:t>
      </w:r>
      <w:r w:rsidR="0752167F" w:rsidRPr="52A08917">
        <w:rPr>
          <w:rFonts w:ascii="Arial" w:eastAsia="Arial" w:hAnsi="Arial" w:cs="Arial"/>
          <w:sz w:val="24"/>
          <w:szCs w:val="24"/>
        </w:rPr>
        <w:t>, 2022, p.57).</w:t>
      </w:r>
      <w:r w:rsidR="4B842A79" w:rsidRPr="52A08917">
        <w:rPr>
          <w:rFonts w:ascii="Arial" w:eastAsia="Arial" w:hAnsi="Arial" w:cs="Arial"/>
          <w:sz w:val="24"/>
          <w:szCs w:val="24"/>
        </w:rPr>
        <w:t xml:space="preserve"> Practitioners could adapt thi</w:t>
      </w:r>
      <w:r w:rsidR="73B205EE" w:rsidRPr="52A08917">
        <w:rPr>
          <w:rFonts w:ascii="Arial" w:eastAsia="Arial" w:hAnsi="Arial" w:cs="Arial"/>
          <w:sz w:val="24"/>
          <w:szCs w:val="24"/>
        </w:rPr>
        <w:t>s to</w:t>
      </w:r>
      <w:r w:rsidR="4B842A79" w:rsidRPr="52A08917">
        <w:rPr>
          <w:rFonts w:ascii="Arial" w:eastAsia="Arial" w:hAnsi="Arial" w:cs="Arial"/>
          <w:sz w:val="24"/>
          <w:szCs w:val="24"/>
        </w:rPr>
        <w:t xml:space="preserve"> creative </w:t>
      </w:r>
      <w:r w:rsidR="01D389F3" w:rsidRPr="52A08917">
        <w:rPr>
          <w:rFonts w:ascii="Arial" w:eastAsia="Arial" w:hAnsi="Arial" w:cs="Arial"/>
          <w:sz w:val="24"/>
          <w:szCs w:val="24"/>
        </w:rPr>
        <w:t>play, as</w:t>
      </w:r>
      <w:r w:rsidR="4B842A79" w:rsidRPr="52A08917">
        <w:rPr>
          <w:rFonts w:ascii="Arial" w:eastAsia="Arial" w:hAnsi="Arial" w:cs="Arial"/>
          <w:sz w:val="24"/>
          <w:szCs w:val="24"/>
        </w:rPr>
        <w:t xml:space="preserve"> this fo</w:t>
      </w:r>
      <w:r w:rsidR="58515741" w:rsidRPr="52A08917">
        <w:rPr>
          <w:rFonts w:ascii="Arial" w:eastAsia="Arial" w:hAnsi="Arial" w:cs="Arial"/>
          <w:sz w:val="24"/>
          <w:szCs w:val="24"/>
        </w:rPr>
        <w:t>rm of play is</w:t>
      </w:r>
      <w:r w:rsidR="42EB909A" w:rsidRPr="52A08917">
        <w:rPr>
          <w:rFonts w:ascii="Arial" w:eastAsia="Arial" w:hAnsi="Arial" w:cs="Arial"/>
          <w:sz w:val="24"/>
          <w:szCs w:val="24"/>
        </w:rPr>
        <w:t xml:space="preserve"> so</w:t>
      </w:r>
      <w:r w:rsidR="58515741" w:rsidRPr="52A08917">
        <w:rPr>
          <w:rFonts w:ascii="Arial" w:eastAsia="Arial" w:hAnsi="Arial" w:cs="Arial"/>
          <w:sz w:val="24"/>
          <w:szCs w:val="24"/>
        </w:rPr>
        <w:t xml:space="preserve"> open ended and </w:t>
      </w:r>
      <w:r w:rsidR="37A3C9DA" w:rsidRPr="52A08917">
        <w:rPr>
          <w:rFonts w:ascii="Arial" w:eastAsia="Arial" w:hAnsi="Arial" w:cs="Arial"/>
          <w:sz w:val="24"/>
          <w:szCs w:val="24"/>
        </w:rPr>
        <w:t>a</w:t>
      </w:r>
      <w:r w:rsidR="58515741" w:rsidRPr="52A08917">
        <w:rPr>
          <w:rFonts w:ascii="Arial" w:eastAsia="Arial" w:hAnsi="Arial" w:cs="Arial"/>
          <w:sz w:val="24"/>
          <w:szCs w:val="24"/>
        </w:rPr>
        <w:t xml:space="preserve"> </w:t>
      </w:r>
      <w:r w:rsidR="0772DA0E" w:rsidRPr="52A08917">
        <w:rPr>
          <w:rFonts w:ascii="Arial" w:eastAsia="Arial" w:hAnsi="Arial" w:cs="Arial"/>
          <w:sz w:val="24"/>
          <w:szCs w:val="24"/>
        </w:rPr>
        <w:t xml:space="preserve">truly holistic experience. </w:t>
      </w:r>
    </w:p>
    <w:p w14:paraId="13B6CA44" w14:textId="144F2A7C" w:rsidR="73A28EF2" w:rsidRDefault="10E32485"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(Bateman,2022</w:t>
      </w:r>
      <w:r w:rsidR="7BC703F7" w:rsidRPr="52A08917">
        <w:rPr>
          <w:rFonts w:ascii="Arial" w:eastAsia="Arial" w:hAnsi="Arial" w:cs="Arial"/>
          <w:sz w:val="24"/>
          <w:szCs w:val="24"/>
        </w:rPr>
        <w:t>, p. 91</w:t>
      </w:r>
      <w:r w:rsidRPr="52A08917">
        <w:rPr>
          <w:rFonts w:ascii="Arial" w:eastAsia="Arial" w:hAnsi="Arial" w:cs="Arial"/>
          <w:sz w:val="24"/>
          <w:szCs w:val="24"/>
        </w:rPr>
        <w:t>) believes pre</w:t>
      </w:r>
      <w:r w:rsidR="769C2D81" w:rsidRPr="52A08917">
        <w:rPr>
          <w:rFonts w:ascii="Arial" w:eastAsia="Arial" w:hAnsi="Arial" w:cs="Arial"/>
          <w:sz w:val="24"/>
          <w:szCs w:val="24"/>
        </w:rPr>
        <w:t xml:space="preserve">tend play is a child’s natural source for creative </w:t>
      </w:r>
      <w:r w:rsidR="7D02C3E5" w:rsidRPr="52A08917">
        <w:rPr>
          <w:rFonts w:ascii="Arial" w:eastAsia="Arial" w:hAnsi="Arial" w:cs="Arial"/>
          <w:sz w:val="24"/>
          <w:szCs w:val="24"/>
        </w:rPr>
        <w:t>experiences</w:t>
      </w:r>
      <w:r w:rsidR="64364291" w:rsidRPr="52A08917">
        <w:rPr>
          <w:rFonts w:ascii="Arial" w:eastAsia="Arial" w:hAnsi="Arial" w:cs="Arial"/>
          <w:sz w:val="24"/>
          <w:szCs w:val="24"/>
        </w:rPr>
        <w:t>. It</w:t>
      </w:r>
      <w:r w:rsidR="7D02C3E5" w:rsidRPr="52A08917">
        <w:rPr>
          <w:rFonts w:ascii="Arial" w:eastAsia="Arial" w:hAnsi="Arial" w:cs="Arial"/>
          <w:sz w:val="24"/>
          <w:szCs w:val="24"/>
        </w:rPr>
        <w:t xml:space="preserve"> can </w:t>
      </w:r>
      <w:r w:rsidR="6D530E92" w:rsidRPr="52A08917">
        <w:rPr>
          <w:rFonts w:ascii="Arial" w:eastAsia="Arial" w:hAnsi="Arial" w:cs="Arial"/>
          <w:sz w:val="24"/>
          <w:szCs w:val="24"/>
        </w:rPr>
        <w:t xml:space="preserve">help with </w:t>
      </w:r>
      <w:r w:rsidR="5DCFAC2D" w:rsidRPr="52A08917">
        <w:rPr>
          <w:rFonts w:ascii="Arial" w:eastAsia="Arial" w:hAnsi="Arial" w:cs="Arial"/>
          <w:sz w:val="24"/>
          <w:szCs w:val="24"/>
        </w:rPr>
        <w:t xml:space="preserve">resilience and </w:t>
      </w:r>
      <w:r w:rsidR="6D0CFEB7" w:rsidRPr="52A08917">
        <w:rPr>
          <w:rFonts w:ascii="Arial" w:eastAsia="Arial" w:hAnsi="Arial" w:cs="Arial"/>
          <w:sz w:val="24"/>
          <w:szCs w:val="24"/>
        </w:rPr>
        <w:t>for a child</w:t>
      </w:r>
      <w:r w:rsidR="5DCFAC2D" w:rsidRPr="52A08917">
        <w:rPr>
          <w:rFonts w:ascii="Arial" w:eastAsia="Arial" w:hAnsi="Arial" w:cs="Arial"/>
          <w:sz w:val="24"/>
          <w:szCs w:val="24"/>
        </w:rPr>
        <w:t xml:space="preserve"> to express and cope with their feelings</w:t>
      </w:r>
      <w:r w:rsidR="4388B52A" w:rsidRPr="52A08917">
        <w:rPr>
          <w:rFonts w:ascii="Arial" w:eastAsia="Arial" w:hAnsi="Arial" w:cs="Arial"/>
          <w:sz w:val="24"/>
          <w:szCs w:val="24"/>
        </w:rPr>
        <w:t>. Therefore, this</w:t>
      </w:r>
      <w:r w:rsidR="5DCFAC2D" w:rsidRPr="52A08917">
        <w:rPr>
          <w:rFonts w:ascii="Arial" w:eastAsia="Arial" w:hAnsi="Arial" w:cs="Arial"/>
          <w:sz w:val="24"/>
          <w:szCs w:val="24"/>
        </w:rPr>
        <w:t xml:space="preserve"> develo</w:t>
      </w:r>
      <w:r w:rsidR="2F8FDFAF" w:rsidRPr="52A08917">
        <w:rPr>
          <w:rFonts w:ascii="Arial" w:eastAsia="Arial" w:hAnsi="Arial" w:cs="Arial"/>
          <w:sz w:val="24"/>
          <w:szCs w:val="24"/>
        </w:rPr>
        <w:t>ps</w:t>
      </w:r>
      <w:r w:rsidR="6D530E92" w:rsidRPr="52A08917">
        <w:rPr>
          <w:rFonts w:ascii="Arial" w:eastAsia="Arial" w:hAnsi="Arial" w:cs="Arial"/>
          <w:sz w:val="24"/>
          <w:szCs w:val="24"/>
        </w:rPr>
        <w:t xml:space="preserve"> a range of coping </w:t>
      </w:r>
      <w:r w:rsidR="25915D60" w:rsidRPr="52A08917">
        <w:rPr>
          <w:rFonts w:ascii="Arial" w:eastAsia="Arial" w:hAnsi="Arial" w:cs="Arial"/>
          <w:sz w:val="24"/>
          <w:szCs w:val="24"/>
        </w:rPr>
        <w:t>strategies for the future</w:t>
      </w:r>
      <w:r w:rsidR="6D530E92" w:rsidRPr="52A08917">
        <w:rPr>
          <w:rFonts w:ascii="Arial" w:eastAsia="Arial" w:hAnsi="Arial" w:cs="Arial"/>
          <w:sz w:val="24"/>
          <w:szCs w:val="24"/>
        </w:rPr>
        <w:t xml:space="preserve">. </w:t>
      </w:r>
    </w:p>
    <w:p w14:paraId="1E103B76" w14:textId="77777777" w:rsidR="00F641A0" w:rsidRDefault="00F641A0" w:rsidP="52A08917">
      <w:pPr>
        <w:spacing w:line="360" w:lineRule="auto"/>
        <w:rPr>
          <w:rFonts w:ascii="Arial" w:eastAsia="Arial" w:hAnsi="Arial" w:cs="Arial"/>
          <w:b/>
          <w:bCs/>
          <w:color w:val="000000" w:themeColor="text1"/>
          <w:sz w:val="24"/>
          <w:szCs w:val="24"/>
        </w:rPr>
      </w:pPr>
    </w:p>
    <w:p w14:paraId="2707D300" w14:textId="6B25A3F7" w:rsidR="4F1B9A94" w:rsidRDefault="4F1B9A94" w:rsidP="52A08917">
      <w:pPr>
        <w:spacing w:line="360" w:lineRule="auto"/>
        <w:rPr>
          <w:rFonts w:ascii="Arial" w:eastAsia="Arial" w:hAnsi="Arial" w:cs="Arial"/>
          <w:b/>
          <w:bCs/>
          <w:color w:val="000000" w:themeColor="text1"/>
          <w:sz w:val="24"/>
          <w:szCs w:val="24"/>
        </w:rPr>
      </w:pPr>
      <w:r w:rsidRPr="52A08917">
        <w:rPr>
          <w:rFonts w:ascii="Arial" w:eastAsia="Arial" w:hAnsi="Arial" w:cs="Arial"/>
          <w:b/>
          <w:bCs/>
          <w:color w:val="000000" w:themeColor="text1"/>
          <w:sz w:val="24"/>
          <w:szCs w:val="24"/>
        </w:rPr>
        <w:lastRenderedPageBreak/>
        <w:t>Section 2.</w:t>
      </w:r>
    </w:p>
    <w:p w14:paraId="6E931FE8" w14:textId="31D05B11" w:rsidR="5A31A2CE" w:rsidRDefault="5A31A2CE" w:rsidP="52A08917">
      <w:pPr>
        <w:spacing w:line="360" w:lineRule="auto"/>
        <w:rPr>
          <w:rFonts w:ascii="Arial" w:eastAsia="Arial" w:hAnsi="Arial" w:cs="Arial"/>
          <w:b/>
          <w:bCs/>
          <w:color w:val="000000" w:themeColor="text1"/>
          <w:sz w:val="24"/>
          <w:szCs w:val="24"/>
        </w:rPr>
      </w:pPr>
      <w:r w:rsidRPr="52A08917">
        <w:rPr>
          <w:rFonts w:ascii="Arial" w:eastAsia="Arial" w:hAnsi="Arial" w:cs="Arial"/>
          <w:b/>
          <w:bCs/>
          <w:color w:val="000000" w:themeColor="text1"/>
          <w:sz w:val="24"/>
          <w:szCs w:val="24"/>
        </w:rPr>
        <w:t>Self-directed play</w:t>
      </w:r>
    </w:p>
    <w:p w14:paraId="20FB809F" w14:textId="31C5ABC8" w:rsidR="5A31A2CE" w:rsidRDefault="5A31A2CE" w:rsidP="52A08917">
      <w:pPr>
        <w:spacing w:line="360" w:lineRule="auto"/>
        <w:ind w:left="-20" w:right="-20"/>
        <w:rPr>
          <w:rFonts w:ascii="Arial" w:eastAsia="Arial" w:hAnsi="Arial" w:cs="Arial"/>
          <w:sz w:val="24"/>
          <w:szCs w:val="24"/>
        </w:rPr>
      </w:pPr>
      <w:r w:rsidRPr="52A08917">
        <w:rPr>
          <w:rFonts w:ascii="Arial" w:eastAsia="Arial" w:hAnsi="Arial" w:cs="Arial"/>
          <w:i/>
          <w:iCs/>
          <w:sz w:val="24"/>
          <w:szCs w:val="24"/>
        </w:rPr>
        <w:t>“Self-directed play is freely chosen, personally directed and intrinsically motivated. This means that children can make choices and control their own play, decide on their own rules and roles within the play, and that the play is not performed for any reward but undertaken for its own sake</w:t>
      </w:r>
      <w:r w:rsidR="0471F53F" w:rsidRPr="52A08917">
        <w:rPr>
          <w:rFonts w:ascii="Arial" w:eastAsia="Arial" w:hAnsi="Arial" w:cs="Arial"/>
          <w:i/>
          <w:iCs/>
          <w:sz w:val="24"/>
          <w:szCs w:val="24"/>
        </w:rPr>
        <w:t>,”</w:t>
      </w:r>
      <w:r w:rsidRPr="52A08917">
        <w:rPr>
          <w:rFonts w:ascii="Arial" w:eastAsia="Arial" w:hAnsi="Arial" w:cs="Arial"/>
          <w:sz w:val="24"/>
          <w:szCs w:val="24"/>
        </w:rPr>
        <w:t xml:space="preserve"> (Play Wales, 2023).</w:t>
      </w:r>
    </w:p>
    <w:p w14:paraId="0EB9A0B5" w14:textId="784D9E87" w:rsidR="39C47B4D" w:rsidRDefault="29065FB8"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Froebel (1782-1852) believed that children needed to be nourished by the adult</w:t>
      </w:r>
      <w:r w:rsidR="0098B1D0" w:rsidRPr="52A08917">
        <w:rPr>
          <w:rFonts w:ascii="Arial" w:eastAsia="Arial" w:hAnsi="Arial" w:cs="Arial"/>
          <w:sz w:val="24"/>
          <w:szCs w:val="24"/>
        </w:rPr>
        <w:t>s</w:t>
      </w:r>
      <w:r w:rsidRPr="52A08917">
        <w:rPr>
          <w:rFonts w:ascii="Arial" w:eastAsia="Arial" w:hAnsi="Arial" w:cs="Arial"/>
          <w:sz w:val="24"/>
          <w:szCs w:val="24"/>
        </w:rPr>
        <w:t xml:space="preserve"> around them, facilitating children with meaningful play experiences that develop</w:t>
      </w:r>
      <w:r w:rsidR="787D19B4" w:rsidRPr="52A08917">
        <w:rPr>
          <w:rFonts w:ascii="Arial" w:eastAsia="Arial" w:hAnsi="Arial" w:cs="Arial"/>
          <w:sz w:val="24"/>
          <w:szCs w:val="24"/>
        </w:rPr>
        <w:t>ed</w:t>
      </w:r>
      <w:r w:rsidRPr="52A08917">
        <w:rPr>
          <w:rFonts w:ascii="Arial" w:eastAsia="Arial" w:hAnsi="Arial" w:cs="Arial"/>
          <w:sz w:val="24"/>
          <w:szCs w:val="24"/>
        </w:rPr>
        <w:t xml:space="preserve"> and enhance</w:t>
      </w:r>
      <w:r w:rsidR="117D44F9" w:rsidRPr="52A08917">
        <w:rPr>
          <w:rFonts w:ascii="Arial" w:eastAsia="Arial" w:hAnsi="Arial" w:cs="Arial"/>
          <w:sz w:val="24"/>
          <w:szCs w:val="24"/>
        </w:rPr>
        <w:t>d</w:t>
      </w:r>
      <w:r w:rsidRPr="52A08917">
        <w:rPr>
          <w:rFonts w:ascii="Arial" w:eastAsia="Arial" w:hAnsi="Arial" w:cs="Arial"/>
          <w:sz w:val="24"/>
          <w:szCs w:val="24"/>
        </w:rPr>
        <w:t xml:space="preserve"> their self-expression and creativity. He believed child-led activities that were self-chosen developed intrinsic motivat</w:t>
      </w:r>
      <w:r w:rsidR="012118C6" w:rsidRPr="52A08917">
        <w:rPr>
          <w:rFonts w:ascii="Arial" w:eastAsia="Arial" w:hAnsi="Arial" w:cs="Arial"/>
          <w:sz w:val="24"/>
          <w:szCs w:val="24"/>
        </w:rPr>
        <w:t>ed</w:t>
      </w:r>
      <w:r w:rsidRPr="52A08917">
        <w:rPr>
          <w:rFonts w:ascii="Arial" w:eastAsia="Arial" w:hAnsi="Arial" w:cs="Arial"/>
          <w:sz w:val="24"/>
          <w:szCs w:val="24"/>
        </w:rPr>
        <w:t xml:space="preserve"> and allowed the child to learn whilst being active (Murphy,2022).</w:t>
      </w:r>
    </w:p>
    <w:p w14:paraId="7946326E" w14:textId="10C94C19" w:rsidR="5D897833" w:rsidRDefault="5D897833" w:rsidP="52A08917">
      <w:pPr>
        <w:spacing w:line="360" w:lineRule="auto"/>
        <w:ind w:left="-20" w:right="-20"/>
        <w:rPr>
          <w:rFonts w:ascii="Arial" w:eastAsia="Arial" w:hAnsi="Arial" w:cs="Arial"/>
          <w:color w:val="000000" w:themeColor="text1"/>
          <w:sz w:val="25"/>
          <w:szCs w:val="25"/>
        </w:rPr>
      </w:pPr>
      <w:r w:rsidRPr="52A08917">
        <w:rPr>
          <w:rFonts w:ascii="Arial" w:eastAsia="Arial" w:hAnsi="Arial" w:cs="Arial"/>
          <w:color w:val="000000" w:themeColor="text1"/>
          <w:sz w:val="25"/>
          <w:szCs w:val="25"/>
        </w:rPr>
        <w:t>According to</w:t>
      </w:r>
      <w:r w:rsidRPr="52A08917">
        <w:rPr>
          <w:rFonts w:ascii="Arial" w:eastAsia="Arial" w:hAnsi="Arial" w:cs="Arial"/>
          <w:sz w:val="24"/>
          <w:szCs w:val="24"/>
        </w:rPr>
        <w:t xml:space="preserve"> </w:t>
      </w:r>
      <w:proofErr w:type="spellStart"/>
      <w:r w:rsidRPr="52A08917">
        <w:rPr>
          <w:rFonts w:ascii="Arial" w:eastAsia="Arial" w:hAnsi="Arial" w:cs="Arial"/>
          <w:sz w:val="24"/>
          <w:szCs w:val="24"/>
        </w:rPr>
        <w:t>Ledendecker</w:t>
      </w:r>
      <w:proofErr w:type="spellEnd"/>
      <w:r w:rsidRPr="52A08917">
        <w:rPr>
          <w:rFonts w:ascii="Arial" w:eastAsia="Arial" w:hAnsi="Arial" w:cs="Arial"/>
          <w:sz w:val="24"/>
          <w:szCs w:val="24"/>
        </w:rPr>
        <w:t xml:space="preserve"> (2020)</w:t>
      </w:r>
      <w:r w:rsidRPr="52A08917">
        <w:rPr>
          <w:rFonts w:ascii="Arial" w:eastAsia="Arial" w:hAnsi="Arial" w:cs="Arial"/>
          <w:color w:val="000000" w:themeColor="text1"/>
          <w:sz w:val="25"/>
          <w:szCs w:val="25"/>
        </w:rPr>
        <w:t xml:space="preserve"> When children em</w:t>
      </w:r>
      <w:r w:rsidR="546CAC32" w:rsidRPr="52A08917">
        <w:rPr>
          <w:rFonts w:ascii="Arial" w:eastAsia="Arial" w:hAnsi="Arial" w:cs="Arial"/>
          <w:color w:val="000000" w:themeColor="text1"/>
          <w:sz w:val="25"/>
          <w:szCs w:val="25"/>
        </w:rPr>
        <w:t>brace</w:t>
      </w:r>
      <w:r w:rsidRPr="52A08917">
        <w:rPr>
          <w:rFonts w:ascii="Arial" w:eastAsia="Arial" w:hAnsi="Arial" w:cs="Arial"/>
          <w:color w:val="000000" w:themeColor="text1"/>
          <w:sz w:val="25"/>
          <w:szCs w:val="25"/>
        </w:rPr>
        <w:t xml:space="preserve"> self-directed play, it</w:t>
      </w:r>
      <w:r w:rsidR="128A9627" w:rsidRPr="52A08917">
        <w:rPr>
          <w:rFonts w:ascii="Arial" w:eastAsia="Arial" w:hAnsi="Arial" w:cs="Arial"/>
          <w:color w:val="000000" w:themeColor="text1"/>
          <w:sz w:val="25"/>
          <w:szCs w:val="25"/>
        </w:rPr>
        <w:t xml:space="preserve"> is</w:t>
      </w:r>
      <w:r w:rsidRPr="52A08917">
        <w:rPr>
          <w:rFonts w:ascii="Arial" w:eastAsia="Arial" w:hAnsi="Arial" w:cs="Arial"/>
          <w:color w:val="000000" w:themeColor="text1"/>
          <w:sz w:val="25"/>
          <w:szCs w:val="25"/>
        </w:rPr>
        <w:t xml:space="preserve"> important for adults to remember the children are the ones </w:t>
      </w:r>
      <w:r w:rsidR="392DE4AB" w:rsidRPr="52A08917">
        <w:rPr>
          <w:rFonts w:ascii="Arial" w:eastAsia="Arial" w:hAnsi="Arial" w:cs="Arial"/>
          <w:color w:val="000000" w:themeColor="text1"/>
          <w:sz w:val="25"/>
          <w:szCs w:val="25"/>
        </w:rPr>
        <w:t>in control of the situation and</w:t>
      </w:r>
      <w:r w:rsidRPr="52A08917">
        <w:rPr>
          <w:rFonts w:ascii="Arial" w:eastAsia="Arial" w:hAnsi="Arial" w:cs="Arial"/>
          <w:color w:val="000000" w:themeColor="text1"/>
          <w:sz w:val="25"/>
          <w:szCs w:val="25"/>
        </w:rPr>
        <w:t xml:space="preserve"> within safe boundaries</w:t>
      </w:r>
      <w:r w:rsidR="5AD34296" w:rsidRPr="52A08917">
        <w:rPr>
          <w:rFonts w:ascii="Arial" w:eastAsia="Arial" w:hAnsi="Arial" w:cs="Arial"/>
          <w:color w:val="000000" w:themeColor="text1"/>
          <w:sz w:val="25"/>
          <w:szCs w:val="25"/>
        </w:rPr>
        <w:t xml:space="preserve"> will initiate play on their level</w:t>
      </w:r>
      <w:r w:rsidRPr="52A08917">
        <w:rPr>
          <w:rFonts w:ascii="Arial" w:eastAsia="Arial" w:hAnsi="Arial" w:cs="Arial"/>
          <w:color w:val="000000" w:themeColor="text1"/>
          <w:sz w:val="25"/>
          <w:szCs w:val="25"/>
        </w:rPr>
        <w:t xml:space="preserve">. </w:t>
      </w:r>
      <w:r w:rsidR="3A25B52F" w:rsidRPr="52A08917">
        <w:rPr>
          <w:rFonts w:ascii="Arial" w:eastAsia="Arial" w:hAnsi="Arial" w:cs="Arial"/>
          <w:color w:val="000000" w:themeColor="text1"/>
          <w:sz w:val="25"/>
          <w:szCs w:val="25"/>
        </w:rPr>
        <w:t>Practitioners tend to have</w:t>
      </w:r>
      <w:r w:rsidRPr="52A08917">
        <w:rPr>
          <w:rFonts w:ascii="Arial" w:eastAsia="Arial" w:hAnsi="Arial" w:cs="Arial"/>
          <w:color w:val="000000" w:themeColor="text1"/>
          <w:sz w:val="25"/>
          <w:szCs w:val="25"/>
        </w:rPr>
        <w:t xml:space="preserve"> pre-determined ideas of what th</w:t>
      </w:r>
      <w:r w:rsidR="197827C8" w:rsidRPr="52A08917">
        <w:rPr>
          <w:rFonts w:ascii="Arial" w:eastAsia="Arial" w:hAnsi="Arial" w:cs="Arial"/>
          <w:color w:val="000000" w:themeColor="text1"/>
          <w:sz w:val="25"/>
          <w:szCs w:val="25"/>
        </w:rPr>
        <w:t>e outcomes should be for an activity</w:t>
      </w:r>
      <w:r w:rsidRPr="52A08917">
        <w:rPr>
          <w:rFonts w:ascii="Arial" w:eastAsia="Arial" w:hAnsi="Arial" w:cs="Arial"/>
          <w:color w:val="000000" w:themeColor="text1"/>
          <w:sz w:val="25"/>
          <w:szCs w:val="25"/>
        </w:rPr>
        <w:t xml:space="preserve">. </w:t>
      </w:r>
      <w:r w:rsidR="78CA9A60" w:rsidRPr="52A08917">
        <w:rPr>
          <w:rFonts w:ascii="Arial" w:eastAsia="Arial" w:hAnsi="Arial" w:cs="Arial"/>
          <w:color w:val="000000" w:themeColor="text1"/>
          <w:sz w:val="25"/>
          <w:szCs w:val="25"/>
        </w:rPr>
        <w:t>Practitioners need to take a step back</w:t>
      </w:r>
      <w:r w:rsidR="6FADCE5F" w:rsidRPr="52A08917">
        <w:rPr>
          <w:rFonts w:ascii="Arial" w:eastAsia="Arial" w:hAnsi="Arial" w:cs="Arial"/>
          <w:color w:val="000000" w:themeColor="text1"/>
          <w:sz w:val="25"/>
          <w:szCs w:val="25"/>
        </w:rPr>
        <w:t xml:space="preserve"> and become the facilitator</w:t>
      </w:r>
      <w:r w:rsidR="78CA9A60" w:rsidRPr="52A08917">
        <w:rPr>
          <w:rFonts w:ascii="Arial" w:eastAsia="Arial" w:hAnsi="Arial" w:cs="Arial"/>
          <w:color w:val="000000" w:themeColor="text1"/>
          <w:sz w:val="25"/>
          <w:szCs w:val="25"/>
        </w:rPr>
        <w:t xml:space="preserve"> </w:t>
      </w:r>
      <w:r w:rsidR="5B493B9E" w:rsidRPr="52A08917">
        <w:rPr>
          <w:rFonts w:ascii="Arial" w:eastAsia="Arial" w:hAnsi="Arial" w:cs="Arial"/>
          <w:color w:val="000000" w:themeColor="text1"/>
          <w:sz w:val="25"/>
          <w:szCs w:val="25"/>
        </w:rPr>
        <w:t xml:space="preserve">observing </w:t>
      </w:r>
      <w:r w:rsidR="78CA9A60" w:rsidRPr="52A08917">
        <w:rPr>
          <w:rFonts w:ascii="Arial" w:eastAsia="Arial" w:hAnsi="Arial" w:cs="Arial"/>
          <w:color w:val="000000" w:themeColor="text1"/>
          <w:sz w:val="25"/>
          <w:szCs w:val="25"/>
        </w:rPr>
        <w:t>the children during play rather than guid</w:t>
      </w:r>
      <w:r w:rsidR="7C373599" w:rsidRPr="52A08917">
        <w:rPr>
          <w:rFonts w:ascii="Arial" w:eastAsia="Arial" w:hAnsi="Arial" w:cs="Arial"/>
          <w:color w:val="000000" w:themeColor="text1"/>
          <w:sz w:val="25"/>
          <w:szCs w:val="25"/>
        </w:rPr>
        <w:t>ing</w:t>
      </w:r>
      <w:r w:rsidR="78CA9A60" w:rsidRPr="52A08917">
        <w:rPr>
          <w:rFonts w:ascii="Arial" w:eastAsia="Arial" w:hAnsi="Arial" w:cs="Arial"/>
          <w:color w:val="000000" w:themeColor="text1"/>
          <w:sz w:val="25"/>
          <w:szCs w:val="25"/>
        </w:rPr>
        <w:t xml:space="preserve"> the children through the process.</w:t>
      </w:r>
      <w:r w:rsidRPr="52A08917">
        <w:rPr>
          <w:rFonts w:ascii="Arial" w:eastAsia="Arial" w:hAnsi="Arial" w:cs="Arial"/>
          <w:color w:val="000000" w:themeColor="text1"/>
          <w:sz w:val="25"/>
          <w:szCs w:val="25"/>
        </w:rPr>
        <w:t xml:space="preserve"> </w:t>
      </w:r>
    </w:p>
    <w:p w14:paraId="558F3EBD" w14:textId="7DE2FCE8" w:rsidR="107B7328" w:rsidRDefault="107B7328" w:rsidP="39C47B4D">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Brown (2014) </w:t>
      </w:r>
      <w:r w:rsidR="4941B423" w:rsidRPr="52A08917">
        <w:rPr>
          <w:rFonts w:ascii="Arial" w:eastAsia="Arial" w:hAnsi="Arial" w:cs="Arial"/>
          <w:sz w:val="24"/>
          <w:szCs w:val="24"/>
        </w:rPr>
        <w:t>investigates</w:t>
      </w:r>
      <w:r w:rsidRPr="52A08917">
        <w:rPr>
          <w:rFonts w:ascii="Arial" w:eastAsia="Arial" w:hAnsi="Arial" w:cs="Arial"/>
          <w:sz w:val="24"/>
          <w:szCs w:val="24"/>
        </w:rPr>
        <w:t xml:space="preserve"> </w:t>
      </w:r>
      <w:r w:rsidR="5D2214C2" w:rsidRPr="52A08917">
        <w:rPr>
          <w:rFonts w:ascii="Arial" w:eastAsia="Arial" w:hAnsi="Arial" w:cs="Arial"/>
          <w:sz w:val="24"/>
          <w:szCs w:val="24"/>
        </w:rPr>
        <w:t>how important</w:t>
      </w:r>
      <w:r w:rsidR="289426BC" w:rsidRPr="52A08917">
        <w:rPr>
          <w:rFonts w:ascii="Arial" w:eastAsia="Arial" w:hAnsi="Arial" w:cs="Arial"/>
          <w:sz w:val="24"/>
          <w:szCs w:val="24"/>
        </w:rPr>
        <w:t xml:space="preserve"> the response</w:t>
      </w:r>
      <w:r w:rsidR="3F3D9701" w:rsidRPr="52A08917">
        <w:rPr>
          <w:rFonts w:ascii="Arial" w:eastAsia="Arial" w:hAnsi="Arial" w:cs="Arial"/>
          <w:sz w:val="24"/>
          <w:szCs w:val="24"/>
        </w:rPr>
        <w:t>s</w:t>
      </w:r>
      <w:r w:rsidR="289426BC" w:rsidRPr="52A08917">
        <w:rPr>
          <w:rFonts w:ascii="Arial" w:eastAsia="Arial" w:hAnsi="Arial" w:cs="Arial"/>
          <w:sz w:val="24"/>
          <w:szCs w:val="24"/>
        </w:rPr>
        <w:t xml:space="preserve"> from the practitioner </w:t>
      </w:r>
      <w:r w:rsidR="067B1612" w:rsidRPr="52A08917">
        <w:rPr>
          <w:rFonts w:ascii="Arial" w:eastAsia="Arial" w:hAnsi="Arial" w:cs="Arial"/>
          <w:sz w:val="24"/>
          <w:szCs w:val="24"/>
        </w:rPr>
        <w:t>are</w:t>
      </w:r>
      <w:r w:rsidR="289426BC" w:rsidRPr="52A08917">
        <w:rPr>
          <w:rFonts w:ascii="Arial" w:eastAsia="Arial" w:hAnsi="Arial" w:cs="Arial"/>
          <w:sz w:val="24"/>
          <w:szCs w:val="24"/>
        </w:rPr>
        <w:t xml:space="preserve"> to children's play</w:t>
      </w:r>
      <w:r w:rsidR="07E69955" w:rsidRPr="52A08917">
        <w:rPr>
          <w:rFonts w:ascii="Arial" w:eastAsia="Arial" w:hAnsi="Arial" w:cs="Arial"/>
          <w:sz w:val="24"/>
          <w:szCs w:val="24"/>
        </w:rPr>
        <w:t xml:space="preserve"> cues.</w:t>
      </w:r>
      <w:r w:rsidR="289426BC" w:rsidRPr="52A08917">
        <w:rPr>
          <w:rFonts w:ascii="Arial" w:eastAsia="Arial" w:hAnsi="Arial" w:cs="Arial"/>
          <w:sz w:val="24"/>
          <w:szCs w:val="24"/>
        </w:rPr>
        <w:t xml:space="preserve"> </w:t>
      </w:r>
      <w:r w:rsidR="33DBED7C" w:rsidRPr="52A08917">
        <w:rPr>
          <w:rFonts w:ascii="Arial" w:eastAsia="Arial" w:hAnsi="Arial" w:cs="Arial"/>
          <w:sz w:val="24"/>
          <w:szCs w:val="24"/>
        </w:rPr>
        <w:t>S</w:t>
      </w:r>
      <w:r w:rsidR="1EEF688D" w:rsidRPr="52A08917">
        <w:rPr>
          <w:rFonts w:ascii="Arial" w:eastAsia="Arial" w:hAnsi="Arial" w:cs="Arial"/>
          <w:sz w:val="24"/>
          <w:szCs w:val="24"/>
        </w:rPr>
        <w:t>tating</w:t>
      </w:r>
      <w:r w:rsidR="4A473070" w:rsidRPr="52A08917">
        <w:rPr>
          <w:rFonts w:ascii="Arial" w:eastAsia="Arial" w:hAnsi="Arial" w:cs="Arial"/>
          <w:sz w:val="24"/>
          <w:szCs w:val="24"/>
        </w:rPr>
        <w:t xml:space="preserve"> that</w:t>
      </w:r>
      <w:r w:rsidRPr="52A08917">
        <w:rPr>
          <w:rFonts w:ascii="Arial" w:eastAsia="Arial" w:hAnsi="Arial" w:cs="Arial"/>
          <w:sz w:val="24"/>
          <w:szCs w:val="24"/>
        </w:rPr>
        <w:t xml:space="preserve"> if the practitioner h</w:t>
      </w:r>
      <w:r w:rsidR="132E6015" w:rsidRPr="52A08917">
        <w:rPr>
          <w:rFonts w:ascii="Arial" w:eastAsia="Arial" w:hAnsi="Arial" w:cs="Arial"/>
          <w:sz w:val="24"/>
          <w:szCs w:val="24"/>
        </w:rPr>
        <w:t>ad exp</w:t>
      </w:r>
      <w:r w:rsidR="053063B8" w:rsidRPr="52A08917">
        <w:rPr>
          <w:rFonts w:ascii="Arial" w:eastAsia="Arial" w:hAnsi="Arial" w:cs="Arial"/>
          <w:sz w:val="24"/>
          <w:szCs w:val="24"/>
        </w:rPr>
        <w:t>osure to</w:t>
      </w:r>
      <w:r w:rsidR="132E6015" w:rsidRPr="52A08917">
        <w:rPr>
          <w:rFonts w:ascii="Arial" w:eastAsia="Arial" w:hAnsi="Arial" w:cs="Arial"/>
          <w:sz w:val="24"/>
          <w:szCs w:val="24"/>
        </w:rPr>
        <w:t xml:space="preserve"> high-quality play </w:t>
      </w:r>
      <w:r w:rsidR="165A8EBA" w:rsidRPr="52A08917">
        <w:rPr>
          <w:rFonts w:ascii="Arial" w:eastAsia="Arial" w:hAnsi="Arial" w:cs="Arial"/>
          <w:sz w:val="24"/>
          <w:szCs w:val="24"/>
        </w:rPr>
        <w:t>experiences</w:t>
      </w:r>
      <w:r w:rsidRPr="52A08917">
        <w:rPr>
          <w:rFonts w:ascii="Arial" w:eastAsia="Arial" w:hAnsi="Arial" w:cs="Arial"/>
          <w:sz w:val="24"/>
          <w:szCs w:val="24"/>
        </w:rPr>
        <w:t>, th</w:t>
      </w:r>
      <w:r w:rsidR="10782A78" w:rsidRPr="52A08917">
        <w:rPr>
          <w:rFonts w:ascii="Arial" w:eastAsia="Arial" w:hAnsi="Arial" w:cs="Arial"/>
          <w:sz w:val="24"/>
          <w:szCs w:val="24"/>
        </w:rPr>
        <w:t>is should help them</w:t>
      </w:r>
      <w:r w:rsidR="2327BB82" w:rsidRPr="52A08917">
        <w:rPr>
          <w:rFonts w:ascii="Arial" w:eastAsia="Arial" w:hAnsi="Arial" w:cs="Arial"/>
          <w:sz w:val="24"/>
          <w:szCs w:val="24"/>
        </w:rPr>
        <w:t xml:space="preserve"> to recognise what the child wants or needs and respond accordingly.</w:t>
      </w:r>
      <w:r w:rsidRPr="52A08917">
        <w:rPr>
          <w:rFonts w:ascii="Arial" w:eastAsia="Arial" w:hAnsi="Arial" w:cs="Arial"/>
          <w:sz w:val="24"/>
          <w:szCs w:val="24"/>
        </w:rPr>
        <w:t xml:space="preserve"> Bro</w:t>
      </w:r>
      <w:r w:rsidR="04A8718A" w:rsidRPr="52A08917">
        <w:rPr>
          <w:rFonts w:ascii="Arial" w:eastAsia="Arial" w:hAnsi="Arial" w:cs="Arial"/>
          <w:sz w:val="24"/>
          <w:szCs w:val="24"/>
        </w:rPr>
        <w:t>wn (2014) also highlights if</w:t>
      </w:r>
      <w:r w:rsidRPr="52A08917">
        <w:rPr>
          <w:rFonts w:ascii="Arial" w:eastAsia="Arial" w:hAnsi="Arial" w:cs="Arial"/>
          <w:sz w:val="24"/>
          <w:szCs w:val="24"/>
        </w:rPr>
        <w:t xml:space="preserve"> </w:t>
      </w:r>
      <w:r w:rsidR="2E6F8242" w:rsidRPr="52A08917">
        <w:rPr>
          <w:rFonts w:ascii="Arial" w:eastAsia="Arial" w:hAnsi="Arial" w:cs="Arial"/>
          <w:sz w:val="24"/>
          <w:szCs w:val="24"/>
        </w:rPr>
        <w:t>play cues initiated by a child are</w:t>
      </w:r>
      <w:r w:rsidRPr="52A08917">
        <w:rPr>
          <w:rFonts w:ascii="Arial" w:eastAsia="Arial" w:hAnsi="Arial" w:cs="Arial"/>
          <w:sz w:val="24"/>
          <w:szCs w:val="24"/>
        </w:rPr>
        <w:t xml:space="preserve"> </w:t>
      </w:r>
      <w:r w:rsidR="49B3ED1F" w:rsidRPr="52A08917">
        <w:rPr>
          <w:rFonts w:ascii="Arial" w:eastAsia="Arial" w:hAnsi="Arial" w:cs="Arial"/>
          <w:sz w:val="24"/>
          <w:szCs w:val="24"/>
        </w:rPr>
        <w:t>consistently</w:t>
      </w:r>
      <w:r w:rsidRPr="52A08917">
        <w:rPr>
          <w:rFonts w:ascii="Arial" w:eastAsia="Arial" w:hAnsi="Arial" w:cs="Arial"/>
          <w:sz w:val="24"/>
          <w:szCs w:val="24"/>
        </w:rPr>
        <w:t xml:space="preserve"> </w:t>
      </w:r>
      <w:r w:rsidR="0B0BBF3E" w:rsidRPr="52A08917">
        <w:rPr>
          <w:rFonts w:ascii="Arial" w:eastAsia="Arial" w:hAnsi="Arial" w:cs="Arial"/>
          <w:sz w:val="24"/>
          <w:szCs w:val="24"/>
        </w:rPr>
        <w:t>overlooked,</w:t>
      </w:r>
      <w:r w:rsidRPr="52A08917">
        <w:rPr>
          <w:rFonts w:ascii="Arial" w:eastAsia="Arial" w:hAnsi="Arial" w:cs="Arial"/>
          <w:sz w:val="24"/>
          <w:szCs w:val="24"/>
        </w:rPr>
        <w:t xml:space="preserve"> this </w:t>
      </w:r>
      <w:r w:rsidR="4C66DA0C" w:rsidRPr="52A08917">
        <w:rPr>
          <w:rFonts w:ascii="Arial" w:eastAsia="Arial" w:hAnsi="Arial" w:cs="Arial"/>
          <w:sz w:val="24"/>
          <w:szCs w:val="24"/>
        </w:rPr>
        <w:t>could create</w:t>
      </w:r>
      <w:r w:rsidRPr="52A08917">
        <w:rPr>
          <w:rFonts w:ascii="Arial" w:eastAsia="Arial" w:hAnsi="Arial" w:cs="Arial"/>
          <w:sz w:val="24"/>
          <w:szCs w:val="24"/>
        </w:rPr>
        <w:t xml:space="preserve"> a d</w:t>
      </w:r>
      <w:r w:rsidR="1D371E26" w:rsidRPr="52A08917">
        <w:rPr>
          <w:rFonts w:ascii="Arial" w:eastAsia="Arial" w:hAnsi="Arial" w:cs="Arial"/>
          <w:sz w:val="24"/>
          <w:szCs w:val="24"/>
        </w:rPr>
        <w:t>etrimental</w:t>
      </w:r>
      <w:r w:rsidRPr="52A08917">
        <w:rPr>
          <w:rFonts w:ascii="Arial" w:eastAsia="Arial" w:hAnsi="Arial" w:cs="Arial"/>
          <w:sz w:val="24"/>
          <w:szCs w:val="24"/>
        </w:rPr>
        <w:t xml:space="preserve"> </w:t>
      </w:r>
      <w:r w:rsidR="0B867B74" w:rsidRPr="52A08917">
        <w:rPr>
          <w:rFonts w:ascii="Arial" w:eastAsia="Arial" w:hAnsi="Arial" w:cs="Arial"/>
          <w:sz w:val="24"/>
          <w:szCs w:val="24"/>
        </w:rPr>
        <w:t>effect</w:t>
      </w:r>
      <w:r w:rsidRPr="52A08917">
        <w:rPr>
          <w:rFonts w:ascii="Arial" w:eastAsia="Arial" w:hAnsi="Arial" w:cs="Arial"/>
          <w:sz w:val="24"/>
          <w:szCs w:val="24"/>
        </w:rPr>
        <w:t xml:space="preserve"> on their play and learning.</w:t>
      </w:r>
    </w:p>
    <w:p w14:paraId="2D2296A9" w14:textId="3C8E7BAD" w:rsidR="7A4A7DFF" w:rsidRDefault="7A4A7DFF" w:rsidP="39C47B4D">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 McInnes </w:t>
      </w:r>
      <w:r w:rsidRPr="52A08917">
        <w:rPr>
          <w:rFonts w:ascii="Arial" w:eastAsia="Arial" w:hAnsi="Arial" w:cs="Arial"/>
          <w:i/>
          <w:iCs/>
          <w:sz w:val="24"/>
          <w:szCs w:val="24"/>
        </w:rPr>
        <w:t>et al</w:t>
      </w:r>
      <w:r w:rsidRPr="52A08917">
        <w:rPr>
          <w:rFonts w:ascii="Arial" w:eastAsia="Arial" w:hAnsi="Arial" w:cs="Arial"/>
          <w:sz w:val="24"/>
          <w:szCs w:val="24"/>
        </w:rPr>
        <w:t xml:space="preserve">. (2011) carried out a study that </w:t>
      </w:r>
      <w:r w:rsidR="117255A2" w:rsidRPr="52A08917">
        <w:rPr>
          <w:rFonts w:ascii="Arial" w:eastAsia="Arial" w:hAnsi="Arial" w:cs="Arial"/>
          <w:sz w:val="24"/>
          <w:szCs w:val="24"/>
        </w:rPr>
        <w:t>investigated the</w:t>
      </w:r>
      <w:r w:rsidRPr="52A08917">
        <w:rPr>
          <w:rFonts w:ascii="Arial" w:eastAsia="Arial" w:hAnsi="Arial" w:cs="Arial"/>
          <w:sz w:val="24"/>
          <w:szCs w:val="24"/>
        </w:rPr>
        <w:t xml:space="preserve"> role of the adult during self-directed play. Their findings were practitioners with valu</w:t>
      </w:r>
      <w:r w:rsidR="29031708" w:rsidRPr="52A08917">
        <w:rPr>
          <w:rFonts w:ascii="Arial" w:eastAsia="Arial" w:hAnsi="Arial" w:cs="Arial"/>
          <w:sz w:val="24"/>
          <w:szCs w:val="24"/>
        </w:rPr>
        <w:t>ed</w:t>
      </w:r>
      <w:r w:rsidRPr="52A08917">
        <w:rPr>
          <w:rFonts w:ascii="Arial" w:eastAsia="Arial" w:hAnsi="Arial" w:cs="Arial"/>
          <w:sz w:val="24"/>
          <w:szCs w:val="24"/>
        </w:rPr>
        <w:t xml:space="preserve"> experience and </w:t>
      </w:r>
      <w:r w:rsidR="65E5EB3E" w:rsidRPr="52A08917">
        <w:rPr>
          <w:rFonts w:ascii="Arial" w:eastAsia="Arial" w:hAnsi="Arial" w:cs="Arial"/>
          <w:sz w:val="24"/>
          <w:szCs w:val="24"/>
        </w:rPr>
        <w:t>knowledge</w:t>
      </w:r>
      <w:r w:rsidRPr="52A08917">
        <w:rPr>
          <w:rFonts w:ascii="Arial" w:eastAsia="Arial" w:hAnsi="Arial" w:cs="Arial"/>
          <w:sz w:val="24"/>
          <w:szCs w:val="24"/>
        </w:rPr>
        <w:t xml:space="preserve"> were able to </w:t>
      </w:r>
      <w:r w:rsidR="6E0E929D" w:rsidRPr="52A08917">
        <w:rPr>
          <w:rFonts w:ascii="Arial" w:eastAsia="Arial" w:hAnsi="Arial" w:cs="Arial"/>
          <w:sz w:val="24"/>
          <w:szCs w:val="24"/>
        </w:rPr>
        <w:t>step in</w:t>
      </w:r>
      <w:r w:rsidRPr="52A08917">
        <w:rPr>
          <w:rFonts w:ascii="Arial" w:eastAsia="Arial" w:hAnsi="Arial" w:cs="Arial"/>
          <w:sz w:val="24"/>
          <w:szCs w:val="24"/>
        </w:rPr>
        <w:t xml:space="preserve"> </w:t>
      </w:r>
      <w:r w:rsidR="64F1C69C" w:rsidRPr="52A08917">
        <w:rPr>
          <w:rFonts w:ascii="Arial" w:eastAsia="Arial" w:hAnsi="Arial" w:cs="Arial"/>
          <w:sz w:val="24"/>
          <w:szCs w:val="24"/>
        </w:rPr>
        <w:t>enhancing</w:t>
      </w:r>
      <w:r w:rsidR="59A9FFDC" w:rsidRPr="52A08917">
        <w:rPr>
          <w:rFonts w:ascii="Arial" w:eastAsia="Arial" w:hAnsi="Arial" w:cs="Arial"/>
          <w:sz w:val="24"/>
          <w:szCs w:val="24"/>
        </w:rPr>
        <w:t xml:space="preserve"> </w:t>
      </w:r>
      <w:r w:rsidRPr="52A08917">
        <w:rPr>
          <w:rFonts w:ascii="Arial" w:eastAsia="Arial" w:hAnsi="Arial" w:cs="Arial"/>
          <w:sz w:val="24"/>
          <w:szCs w:val="24"/>
        </w:rPr>
        <w:t xml:space="preserve">children’s play when </w:t>
      </w:r>
      <w:r w:rsidR="62206427" w:rsidRPr="52A08917">
        <w:rPr>
          <w:rFonts w:ascii="Arial" w:eastAsia="Arial" w:hAnsi="Arial" w:cs="Arial"/>
          <w:sz w:val="24"/>
          <w:szCs w:val="24"/>
        </w:rPr>
        <w:t>necessary.</w:t>
      </w:r>
      <w:r w:rsidRPr="52A08917">
        <w:rPr>
          <w:rFonts w:ascii="Arial" w:eastAsia="Arial" w:hAnsi="Arial" w:cs="Arial"/>
          <w:sz w:val="24"/>
          <w:szCs w:val="24"/>
        </w:rPr>
        <w:t xml:space="preserve"> </w:t>
      </w:r>
      <w:r w:rsidR="44443935" w:rsidRPr="52A08917">
        <w:rPr>
          <w:rFonts w:ascii="Arial" w:eastAsia="Arial" w:hAnsi="Arial" w:cs="Arial"/>
          <w:sz w:val="24"/>
          <w:szCs w:val="24"/>
        </w:rPr>
        <w:t>Practitioners</w:t>
      </w:r>
      <w:r w:rsidRPr="52A08917">
        <w:rPr>
          <w:rFonts w:ascii="Arial" w:eastAsia="Arial" w:hAnsi="Arial" w:cs="Arial"/>
          <w:sz w:val="24"/>
          <w:szCs w:val="24"/>
        </w:rPr>
        <w:t xml:space="preserve"> </w:t>
      </w:r>
      <w:r w:rsidR="36463CD8" w:rsidRPr="52A08917">
        <w:rPr>
          <w:rFonts w:ascii="Arial" w:eastAsia="Arial" w:hAnsi="Arial" w:cs="Arial"/>
          <w:sz w:val="24"/>
          <w:szCs w:val="24"/>
        </w:rPr>
        <w:t>showed understanding</w:t>
      </w:r>
      <w:r w:rsidR="11DB3F66" w:rsidRPr="52A08917">
        <w:rPr>
          <w:rFonts w:ascii="Arial" w:eastAsia="Arial" w:hAnsi="Arial" w:cs="Arial"/>
          <w:sz w:val="24"/>
          <w:szCs w:val="24"/>
        </w:rPr>
        <w:t xml:space="preserve"> to take a step back</w:t>
      </w:r>
      <w:r w:rsidR="418E0398" w:rsidRPr="52A08917">
        <w:rPr>
          <w:rFonts w:ascii="Arial" w:eastAsia="Arial" w:hAnsi="Arial" w:cs="Arial"/>
          <w:sz w:val="24"/>
          <w:szCs w:val="24"/>
        </w:rPr>
        <w:t xml:space="preserve"> </w:t>
      </w:r>
      <w:r w:rsidR="11DB3F66" w:rsidRPr="52A08917">
        <w:rPr>
          <w:rFonts w:ascii="Arial" w:eastAsia="Arial" w:hAnsi="Arial" w:cs="Arial"/>
          <w:sz w:val="24"/>
          <w:szCs w:val="24"/>
        </w:rPr>
        <w:t>and wait for initiation from the children.</w:t>
      </w:r>
      <w:r w:rsidRPr="52A08917">
        <w:rPr>
          <w:rFonts w:ascii="Arial" w:eastAsia="Arial" w:hAnsi="Arial" w:cs="Arial"/>
          <w:sz w:val="24"/>
          <w:szCs w:val="24"/>
        </w:rPr>
        <w:t xml:space="preserve"> McInnes </w:t>
      </w:r>
      <w:r w:rsidRPr="52A08917">
        <w:rPr>
          <w:rFonts w:ascii="Arial" w:eastAsia="Arial" w:hAnsi="Arial" w:cs="Arial"/>
          <w:i/>
          <w:iCs/>
          <w:sz w:val="24"/>
          <w:szCs w:val="24"/>
        </w:rPr>
        <w:t>et al</w:t>
      </w:r>
      <w:r w:rsidRPr="52A08917">
        <w:rPr>
          <w:rFonts w:ascii="Arial" w:eastAsia="Arial" w:hAnsi="Arial" w:cs="Arial"/>
          <w:sz w:val="24"/>
          <w:szCs w:val="24"/>
        </w:rPr>
        <w:t xml:space="preserve">. (2011) </w:t>
      </w:r>
      <w:r w:rsidR="47F499FC" w:rsidRPr="52A08917">
        <w:rPr>
          <w:rFonts w:ascii="Arial" w:eastAsia="Arial" w:hAnsi="Arial" w:cs="Arial"/>
          <w:sz w:val="24"/>
          <w:szCs w:val="24"/>
        </w:rPr>
        <w:t>highlighted</w:t>
      </w:r>
      <w:r w:rsidRPr="52A08917">
        <w:rPr>
          <w:rFonts w:ascii="Arial" w:eastAsia="Arial" w:hAnsi="Arial" w:cs="Arial"/>
          <w:sz w:val="24"/>
          <w:szCs w:val="24"/>
        </w:rPr>
        <w:t xml:space="preserve"> </w:t>
      </w:r>
      <w:r w:rsidR="7D76ACA4" w:rsidRPr="52A08917">
        <w:rPr>
          <w:rFonts w:ascii="Arial" w:eastAsia="Arial" w:hAnsi="Arial" w:cs="Arial"/>
          <w:sz w:val="24"/>
          <w:szCs w:val="24"/>
        </w:rPr>
        <w:t>the importance of</w:t>
      </w:r>
      <w:r w:rsidRPr="52A08917">
        <w:rPr>
          <w:rFonts w:ascii="Arial" w:eastAsia="Arial" w:hAnsi="Arial" w:cs="Arial"/>
          <w:sz w:val="24"/>
          <w:szCs w:val="24"/>
        </w:rPr>
        <w:t xml:space="preserve"> practitioners need</w:t>
      </w:r>
      <w:r w:rsidR="5CC91F3D" w:rsidRPr="52A08917">
        <w:rPr>
          <w:rFonts w:ascii="Arial" w:eastAsia="Arial" w:hAnsi="Arial" w:cs="Arial"/>
          <w:sz w:val="24"/>
          <w:szCs w:val="24"/>
        </w:rPr>
        <w:t>ing</w:t>
      </w:r>
      <w:r w:rsidRPr="52A08917">
        <w:rPr>
          <w:rFonts w:ascii="Arial" w:eastAsia="Arial" w:hAnsi="Arial" w:cs="Arial"/>
          <w:sz w:val="24"/>
          <w:szCs w:val="24"/>
        </w:rPr>
        <w:t xml:space="preserve"> to adapt</w:t>
      </w:r>
      <w:r w:rsidR="18C4DE16" w:rsidRPr="52A08917">
        <w:rPr>
          <w:rFonts w:ascii="Arial" w:eastAsia="Arial" w:hAnsi="Arial" w:cs="Arial"/>
          <w:sz w:val="24"/>
          <w:szCs w:val="24"/>
        </w:rPr>
        <w:t xml:space="preserve"> their practices</w:t>
      </w:r>
      <w:r w:rsidRPr="52A08917">
        <w:rPr>
          <w:rFonts w:ascii="Arial" w:eastAsia="Arial" w:hAnsi="Arial" w:cs="Arial"/>
          <w:sz w:val="24"/>
          <w:szCs w:val="24"/>
        </w:rPr>
        <w:t xml:space="preserve"> for self-directed play to </w:t>
      </w:r>
      <w:r w:rsidR="12E279D4" w:rsidRPr="52A08917">
        <w:rPr>
          <w:rFonts w:ascii="Arial" w:eastAsia="Arial" w:hAnsi="Arial" w:cs="Arial"/>
          <w:sz w:val="24"/>
          <w:szCs w:val="24"/>
        </w:rPr>
        <w:t>for it to be a success</w:t>
      </w:r>
      <w:r w:rsidR="4ACB8F00" w:rsidRPr="52A08917">
        <w:rPr>
          <w:rFonts w:ascii="Arial" w:eastAsia="Arial" w:hAnsi="Arial" w:cs="Arial"/>
          <w:sz w:val="24"/>
          <w:szCs w:val="24"/>
        </w:rPr>
        <w:t>.</w:t>
      </w:r>
      <w:r w:rsidRPr="52A08917">
        <w:rPr>
          <w:rFonts w:ascii="Arial" w:eastAsia="Arial" w:hAnsi="Arial" w:cs="Arial"/>
          <w:sz w:val="24"/>
          <w:szCs w:val="24"/>
        </w:rPr>
        <w:t xml:space="preserve"> </w:t>
      </w:r>
      <w:r w:rsidR="0823A94E" w:rsidRPr="52A08917">
        <w:rPr>
          <w:rFonts w:ascii="Arial" w:eastAsia="Arial" w:hAnsi="Arial" w:cs="Arial"/>
          <w:sz w:val="24"/>
          <w:szCs w:val="24"/>
        </w:rPr>
        <w:t xml:space="preserve">It was considered </w:t>
      </w:r>
      <w:r w:rsidRPr="52A08917">
        <w:rPr>
          <w:rFonts w:ascii="Arial" w:eastAsia="Arial" w:hAnsi="Arial" w:cs="Arial"/>
          <w:sz w:val="24"/>
          <w:szCs w:val="24"/>
        </w:rPr>
        <w:t xml:space="preserve">that practitioners tend to focus </w:t>
      </w:r>
      <w:r w:rsidR="102C4437" w:rsidRPr="52A08917">
        <w:rPr>
          <w:rFonts w:ascii="Arial" w:eastAsia="Arial" w:hAnsi="Arial" w:cs="Arial"/>
          <w:sz w:val="24"/>
          <w:szCs w:val="24"/>
        </w:rPr>
        <w:t>on the behaviour</w:t>
      </w:r>
      <w:r w:rsidRPr="52A08917">
        <w:rPr>
          <w:rFonts w:ascii="Arial" w:eastAsia="Arial" w:hAnsi="Arial" w:cs="Arial"/>
          <w:sz w:val="24"/>
          <w:szCs w:val="24"/>
        </w:rPr>
        <w:t xml:space="preserve"> </w:t>
      </w:r>
      <w:r w:rsidR="09C5ADD3" w:rsidRPr="52A08917">
        <w:rPr>
          <w:rFonts w:ascii="Arial" w:eastAsia="Arial" w:hAnsi="Arial" w:cs="Arial"/>
          <w:sz w:val="24"/>
          <w:szCs w:val="24"/>
        </w:rPr>
        <w:t xml:space="preserve">of the children </w:t>
      </w:r>
      <w:r w:rsidRPr="52A08917">
        <w:rPr>
          <w:rFonts w:ascii="Arial" w:eastAsia="Arial" w:hAnsi="Arial" w:cs="Arial"/>
          <w:sz w:val="24"/>
          <w:szCs w:val="24"/>
        </w:rPr>
        <w:t xml:space="preserve">when evaluating their </w:t>
      </w:r>
      <w:r w:rsidR="75C76BFC" w:rsidRPr="52A08917">
        <w:rPr>
          <w:rFonts w:ascii="Arial" w:eastAsia="Arial" w:hAnsi="Arial" w:cs="Arial"/>
          <w:sz w:val="24"/>
          <w:szCs w:val="24"/>
        </w:rPr>
        <w:lastRenderedPageBreak/>
        <w:t>practice</w:t>
      </w:r>
      <w:r w:rsidR="6F7EB6CF" w:rsidRPr="52A08917">
        <w:rPr>
          <w:rFonts w:ascii="Arial" w:eastAsia="Arial" w:hAnsi="Arial" w:cs="Arial"/>
          <w:sz w:val="24"/>
          <w:szCs w:val="24"/>
        </w:rPr>
        <w:t xml:space="preserve"> rather than their own</w:t>
      </w:r>
      <w:r w:rsidRPr="52A08917">
        <w:rPr>
          <w:rFonts w:ascii="Arial" w:eastAsia="Arial" w:hAnsi="Arial" w:cs="Arial"/>
          <w:sz w:val="24"/>
          <w:szCs w:val="24"/>
        </w:rPr>
        <w:t xml:space="preserve">. This study </w:t>
      </w:r>
      <w:r w:rsidR="04594299" w:rsidRPr="52A08917">
        <w:rPr>
          <w:rFonts w:ascii="Arial" w:eastAsia="Arial" w:hAnsi="Arial" w:cs="Arial"/>
          <w:sz w:val="24"/>
          <w:szCs w:val="24"/>
        </w:rPr>
        <w:t>examined practitioner's understanding of play and learning, the advantages of self-directed play when enabled by the adult to progress.</w:t>
      </w:r>
      <w:r w:rsidRPr="52A08917">
        <w:rPr>
          <w:rFonts w:ascii="Arial" w:eastAsia="Arial" w:hAnsi="Arial" w:cs="Arial"/>
          <w:sz w:val="24"/>
          <w:szCs w:val="24"/>
        </w:rPr>
        <w:t xml:space="preserve"> McInnes </w:t>
      </w:r>
      <w:r w:rsidRPr="52A08917">
        <w:rPr>
          <w:rFonts w:ascii="Arial" w:eastAsia="Arial" w:hAnsi="Arial" w:cs="Arial"/>
          <w:i/>
          <w:iCs/>
          <w:sz w:val="24"/>
          <w:szCs w:val="24"/>
        </w:rPr>
        <w:t>et al</w:t>
      </w:r>
      <w:r w:rsidRPr="52A08917">
        <w:rPr>
          <w:rFonts w:ascii="Arial" w:eastAsia="Arial" w:hAnsi="Arial" w:cs="Arial"/>
          <w:sz w:val="24"/>
          <w:szCs w:val="24"/>
        </w:rPr>
        <w:t xml:space="preserve">. (2011) found that many practitioners </w:t>
      </w:r>
      <w:r w:rsidR="5D5262E3" w:rsidRPr="52A08917">
        <w:rPr>
          <w:rFonts w:ascii="Arial" w:eastAsia="Arial" w:hAnsi="Arial" w:cs="Arial"/>
          <w:sz w:val="24"/>
          <w:szCs w:val="24"/>
        </w:rPr>
        <w:t>have difficulty</w:t>
      </w:r>
      <w:r w:rsidRPr="52A08917">
        <w:rPr>
          <w:rFonts w:ascii="Arial" w:eastAsia="Arial" w:hAnsi="Arial" w:cs="Arial"/>
          <w:sz w:val="24"/>
          <w:szCs w:val="24"/>
        </w:rPr>
        <w:t xml:space="preserve"> promot</w:t>
      </w:r>
      <w:r w:rsidR="48EDD022" w:rsidRPr="52A08917">
        <w:rPr>
          <w:rFonts w:ascii="Arial" w:eastAsia="Arial" w:hAnsi="Arial" w:cs="Arial"/>
          <w:sz w:val="24"/>
          <w:szCs w:val="24"/>
        </w:rPr>
        <w:t>ing</w:t>
      </w:r>
      <w:r w:rsidRPr="52A08917">
        <w:rPr>
          <w:rFonts w:ascii="Arial" w:eastAsia="Arial" w:hAnsi="Arial" w:cs="Arial"/>
          <w:sz w:val="24"/>
          <w:szCs w:val="24"/>
        </w:rPr>
        <w:t xml:space="preserve"> self-directed play,</w:t>
      </w:r>
      <w:r w:rsidR="543596E2" w:rsidRPr="52A08917">
        <w:rPr>
          <w:rFonts w:ascii="Arial" w:eastAsia="Arial" w:hAnsi="Arial" w:cs="Arial"/>
          <w:sz w:val="24"/>
          <w:szCs w:val="24"/>
        </w:rPr>
        <w:t xml:space="preserve"> </w:t>
      </w:r>
      <w:r w:rsidR="6A124B95" w:rsidRPr="52A08917">
        <w:rPr>
          <w:rFonts w:ascii="Arial" w:eastAsia="Arial" w:hAnsi="Arial" w:cs="Arial"/>
          <w:sz w:val="24"/>
          <w:szCs w:val="24"/>
        </w:rPr>
        <w:t xml:space="preserve">providing </w:t>
      </w:r>
      <w:r w:rsidRPr="52A08917">
        <w:rPr>
          <w:rFonts w:ascii="Arial" w:eastAsia="Arial" w:hAnsi="Arial" w:cs="Arial"/>
          <w:sz w:val="24"/>
          <w:szCs w:val="24"/>
        </w:rPr>
        <w:t xml:space="preserve">children </w:t>
      </w:r>
      <w:r w:rsidR="22509A63" w:rsidRPr="52A08917">
        <w:rPr>
          <w:rFonts w:ascii="Arial" w:eastAsia="Arial" w:hAnsi="Arial" w:cs="Arial"/>
          <w:sz w:val="24"/>
          <w:szCs w:val="24"/>
        </w:rPr>
        <w:t xml:space="preserve">with </w:t>
      </w:r>
      <w:r w:rsidRPr="52A08917">
        <w:rPr>
          <w:rFonts w:ascii="Arial" w:eastAsia="Arial" w:hAnsi="Arial" w:cs="Arial"/>
          <w:sz w:val="24"/>
          <w:szCs w:val="24"/>
        </w:rPr>
        <w:t>choice and control</w:t>
      </w:r>
      <w:r w:rsidR="4DC29392" w:rsidRPr="52A08917">
        <w:rPr>
          <w:rFonts w:ascii="Arial" w:eastAsia="Arial" w:hAnsi="Arial" w:cs="Arial"/>
          <w:sz w:val="24"/>
          <w:szCs w:val="24"/>
        </w:rPr>
        <w:t>. Due to these factors this would turn into</w:t>
      </w:r>
      <w:r w:rsidRPr="52A08917">
        <w:rPr>
          <w:rFonts w:ascii="Arial" w:eastAsia="Arial" w:hAnsi="Arial" w:cs="Arial"/>
          <w:sz w:val="24"/>
          <w:szCs w:val="24"/>
        </w:rPr>
        <w:t xml:space="preserve"> adult-led play w</w:t>
      </w:r>
      <w:r w:rsidR="12DA7C14" w:rsidRPr="52A08917">
        <w:rPr>
          <w:rFonts w:ascii="Arial" w:eastAsia="Arial" w:hAnsi="Arial" w:cs="Arial"/>
          <w:sz w:val="24"/>
          <w:szCs w:val="24"/>
        </w:rPr>
        <w:t xml:space="preserve">here the adult makes all the choices and decisions. </w:t>
      </w:r>
    </w:p>
    <w:p w14:paraId="7E7C39A5" w14:textId="62DAA12A" w:rsidR="78A81380" w:rsidRDefault="78A81380" w:rsidP="5BD05BE0">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Welsh Government (2022) recognises </w:t>
      </w:r>
      <w:r w:rsidR="28B730C7" w:rsidRPr="52A08917">
        <w:rPr>
          <w:rFonts w:ascii="Arial" w:eastAsia="Arial" w:hAnsi="Arial" w:cs="Arial"/>
          <w:sz w:val="24"/>
          <w:szCs w:val="24"/>
        </w:rPr>
        <w:t xml:space="preserve">that children take play seriously </w:t>
      </w:r>
      <w:r w:rsidR="788640FA" w:rsidRPr="52A08917">
        <w:rPr>
          <w:rFonts w:ascii="Arial" w:eastAsia="Arial" w:hAnsi="Arial" w:cs="Arial"/>
          <w:sz w:val="24"/>
          <w:szCs w:val="24"/>
        </w:rPr>
        <w:t>and how</w:t>
      </w:r>
      <w:r w:rsidRPr="52A08917">
        <w:rPr>
          <w:rFonts w:ascii="Arial" w:eastAsia="Arial" w:hAnsi="Arial" w:cs="Arial"/>
          <w:sz w:val="24"/>
          <w:szCs w:val="24"/>
        </w:rPr>
        <w:t xml:space="preserve"> </w:t>
      </w:r>
      <w:r w:rsidR="2600FB2A" w:rsidRPr="52A08917">
        <w:rPr>
          <w:rFonts w:ascii="Arial" w:eastAsia="Arial" w:hAnsi="Arial" w:cs="Arial"/>
          <w:sz w:val="24"/>
          <w:szCs w:val="24"/>
        </w:rPr>
        <w:t>important play</w:t>
      </w:r>
      <w:r w:rsidRPr="52A08917">
        <w:rPr>
          <w:rFonts w:ascii="Arial" w:eastAsia="Arial" w:hAnsi="Arial" w:cs="Arial"/>
          <w:sz w:val="24"/>
          <w:szCs w:val="24"/>
        </w:rPr>
        <w:t xml:space="preserve"> </w:t>
      </w:r>
      <w:r w:rsidR="23FCB1FE" w:rsidRPr="52A08917">
        <w:rPr>
          <w:rFonts w:ascii="Arial" w:eastAsia="Arial" w:hAnsi="Arial" w:cs="Arial"/>
          <w:sz w:val="24"/>
          <w:szCs w:val="24"/>
        </w:rPr>
        <w:t xml:space="preserve">is </w:t>
      </w:r>
      <w:r w:rsidRPr="52A08917">
        <w:rPr>
          <w:rFonts w:ascii="Arial" w:eastAsia="Arial" w:hAnsi="Arial" w:cs="Arial"/>
          <w:sz w:val="24"/>
          <w:szCs w:val="24"/>
        </w:rPr>
        <w:t xml:space="preserve">in children’s </w:t>
      </w:r>
      <w:r w:rsidR="707118CC" w:rsidRPr="52A08917">
        <w:rPr>
          <w:rFonts w:ascii="Arial" w:eastAsia="Arial" w:hAnsi="Arial" w:cs="Arial"/>
          <w:sz w:val="24"/>
          <w:szCs w:val="24"/>
        </w:rPr>
        <w:t>learning and development.</w:t>
      </w:r>
      <w:r w:rsidRPr="52A08917">
        <w:rPr>
          <w:rFonts w:ascii="Arial" w:eastAsia="Arial" w:hAnsi="Arial" w:cs="Arial"/>
          <w:sz w:val="24"/>
          <w:szCs w:val="24"/>
        </w:rPr>
        <w:t xml:space="preserve"> </w:t>
      </w:r>
      <w:r w:rsidR="05536DC3" w:rsidRPr="52A08917">
        <w:rPr>
          <w:rFonts w:ascii="Arial" w:eastAsia="Arial" w:hAnsi="Arial" w:cs="Arial"/>
          <w:sz w:val="24"/>
          <w:szCs w:val="24"/>
        </w:rPr>
        <w:t>The focus of t</w:t>
      </w:r>
      <w:r w:rsidRPr="52A08917">
        <w:rPr>
          <w:rFonts w:ascii="Arial" w:eastAsia="Arial" w:hAnsi="Arial" w:cs="Arial"/>
          <w:sz w:val="24"/>
          <w:szCs w:val="24"/>
        </w:rPr>
        <w:t xml:space="preserve">he new curriculum for Wales </w:t>
      </w:r>
      <w:r w:rsidR="1701CAE7" w:rsidRPr="52A08917">
        <w:rPr>
          <w:rFonts w:ascii="Arial" w:eastAsia="Arial" w:hAnsi="Arial" w:cs="Arial"/>
          <w:sz w:val="24"/>
          <w:szCs w:val="24"/>
        </w:rPr>
        <w:t>is on the adult's role, which is crucial</w:t>
      </w:r>
      <w:r w:rsidRPr="52A08917">
        <w:rPr>
          <w:rFonts w:ascii="Arial" w:eastAsia="Arial" w:hAnsi="Arial" w:cs="Arial"/>
          <w:sz w:val="24"/>
          <w:szCs w:val="24"/>
        </w:rPr>
        <w:t xml:space="preserve"> </w:t>
      </w:r>
      <w:r w:rsidR="308BF3DA" w:rsidRPr="52A08917">
        <w:rPr>
          <w:rFonts w:ascii="Arial" w:eastAsia="Arial" w:hAnsi="Arial" w:cs="Arial"/>
          <w:sz w:val="24"/>
          <w:szCs w:val="24"/>
        </w:rPr>
        <w:t>to</w:t>
      </w:r>
      <w:r w:rsidRPr="52A08917">
        <w:rPr>
          <w:rFonts w:ascii="Arial" w:eastAsia="Arial" w:hAnsi="Arial" w:cs="Arial"/>
          <w:sz w:val="24"/>
          <w:szCs w:val="24"/>
        </w:rPr>
        <w:t xml:space="preserve"> the progress</w:t>
      </w:r>
      <w:r w:rsidR="2728A379" w:rsidRPr="52A08917">
        <w:rPr>
          <w:rFonts w:ascii="Arial" w:eastAsia="Arial" w:hAnsi="Arial" w:cs="Arial"/>
          <w:sz w:val="24"/>
          <w:szCs w:val="24"/>
        </w:rPr>
        <w:t>ion</w:t>
      </w:r>
      <w:r w:rsidRPr="52A08917">
        <w:rPr>
          <w:rFonts w:ascii="Arial" w:eastAsia="Arial" w:hAnsi="Arial" w:cs="Arial"/>
          <w:sz w:val="24"/>
          <w:szCs w:val="24"/>
        </w:rPr>
        <w:t xml:space="preserve"> of all children in Early Years. </w:t>
      </w:r>
      <w:r w:rsidR="023AD88A" w:rsidRPr="52A08917">
        <w:rPr>
          <w:rFonts w:ascii="Arial" w:eastAsia="Arial" w:hAnsi="Arial" w:cs="Arial"/>
          <w:sz w:val="24"/>
          <w:szCs w:val="24"/>
        </w:rPr>
        <w:t>When adults observe children in th</w:t>
      </w:r>
      <w:r w:rsidR="5BAAE6E0" w:rsidRPr="52A08917">
        <w:rPr>
          <w:rFonts w:ascii="Arial" w:eastAsia="Arial" w:hAnsi="Arial" w:cs="Arial"/>
          <w:sz w:val="24"/>
          <w:szCs w:val="24"/>
        </w:rPr>
        <w:t xml:space="preserve">e </w:t>
      </w:r>
      <w:r w:rsidR="55A6B018" w:rsidRPr="52A08917">
        <w:rPr>
          <w:rFonts w:ascii="Arial" w:eastAsia="Arial" w:hAnsi="Arial" w:cs="Arial"/>
          <w:sz w:val="24"/>
          <w:szCs w:val="24"/>
        </w:rPr>
        <w:t>environment, they should consider the interests of the child, plan and organise stimulating environments that allow children to fully</w:t>
      </w:r>
      <w:r w:rsidRPr="52A08917">
        <w:rPr>
          <w:rFonts w:ascii="Arial" w:eastAsia="Arial" w:hAnsi="Arial" w:cs="Arial"/>
          <w:sz w:val="24"/>
          <w:szCs w:val="24"/>
        </w:rPr>
        <w:t xml:space="preserve"> play, learn and develop (Welsh Government, 2022). Froebel</w:t>
      </w:r>
      <w:r w:rsidR="6DE71B75" w:rsidRPr="52A08917">
        <w:rPr>
          <w:rFonts w:ascii="Arial" w:eastAsia="Arial" w:hAnsi="Arial" w:cs="Arial"/>
          <w:sz w:val="24"/>
          <w:szCs w:val="24"/>
        </w:rPr>
        <w:t xml:space="preserve"> also</w:t>
      </w:r>
      <w:r w:rsidRPr="52A08917">
        <w:rPr>
          <w:rFonts w:ascii="Arial" w:eastAsia="Arial" w:hAnsi="Arial" w:cs="Arial"/>
          <w:sz w:val="24"/>
          <w:szCs w:val="24"/>
        </w:rPr>
        <w:t xml:space="preserve"> believed that adults require the skill</w:t>
      </w:r>
      <w:r w:rsidR="0800EECC" w:rsidRPr="52A08917">
        <w:rPr>
          <w:rFonts w:ascii="Arial" w:eastAsia="Arial" w:hAnsi="Arial" w:cs="Arial"/>
          <w:sz w:val="24"/>
          <w:szCs w:val="24"/>
        </w:rPr>
        <w:t>s</w:t>
      </w:r>
      <w:r w:rsidR="3BFB86BA" w:rsidRPr="52A08917">
        <w:rPr>
          <w:rFonts w:ascii="Arial" w:eastAsia="Arial" w:hAnsi="Arial" w:cs="Arial"/>
          <w:sz w:val="24"/>
          <w:szCs w:val="24"/>
        </w:rPr>
        <w:t xml:space="preserve"> and knowledge</w:t>
      </w:r>
      <w:r w:rsidRPr="52A08917">
        <w:rPr>
          <w:rFonts w:ascii="Arial" w:eastAsia="Arial" w:hAnsi="Arial" w:cs="Arial"/>
          <w:sz w:val="24"/>
          <w:szCs w:val="24"/>
        </w:rPr>
        <w:t xml:space="preserve"> of </w:t>
      </w:r>
      <w:r w:rsidR="20DB2512" w:rsidRPr="52A08917">
        <w:rPr>
          <w:rFonts w:ascii="Arial" w:eastAsia="Arial" w:hAnsi="Arial" w:cs="Arial"/>
          <w:sz w:val="24"/>
          <w:szCs w:val="24"/>
        </w:rPr>
        <w:t>assessing</w:t>
      </w:r>
      <w:r w:rsidRPr="52A08917">
        <w:rPr>
          <w:rFonts w:ascii="Arial" w:eastAsia="Arial" w:hAnsi="Arial" w:cs="Arial"/>
          <w:sz w:val="24"/>
          <w:szCs w:val="24"/>
        </w:rPr>
        <w:t xml:space="preserve"> </w:t>
      </w:r>
      <w:r w:rsidR="4C7A9EA1" w:rsidRPr="52A08917">
        <w:rPr>
          <w:rFonts w:ascii="Arial" w:eastAsia="Arial" w:hAnsi="Arial" w:cs="Arial"/>
          <w:sz w:val="24"/>
          <w:szCs w:val="24"/>
        </w:rPr>
        <w:t>when and how</w:t>
      </w:r>
      <w:r w:rsidRPr="52A08917">
        <w:rPr>
          <w:rFonts w:ascii="Arial" w:eastAsia="Arial" w:hAnsi="Arial" w:cs="Arial"/>
          <w:sz w:val="24"/>
          <w:szCs w:val="24"/>
        </w:rPr>
        <w:t xml:space="preserve"> to </w:t>
      </w:r>
      <w:r w:rsidR="4C89E417" w:rsidRPr="52A08917">
        <w:rPr>
          <w:rFonts w:ascii="Arial" w:eastAsia="Arial" w:hAnsi="Arial" w:cs="Arial"/>
          <w:sz w:val="24"/>
          <w:szCs w:val="24"/>
        </w:rPr>
        <w:t>engage</w:t>
      </w:r>
      <w:r w:rsidRPr="52A08917">
        <w:rPr>
          <w:rFonts w:ascii="Arial" w:eastAsia="Arial" w:hAnsi="Arial" w:cs="Arial"/>
          <w:sz w:val="24"/>
          <w:szCs w:val="24"/>
        </w:rPr>
        <w:t xml:space="preserve"> in children’s play</w:t>
      </w:r>
      <w:r w:rsidR="19DC6F9D" w:rsidRPr="52A08917">
        <w:rPr>
          <w:rFonts w:ascii="Arial" w:eastAsia="Arial" w:hAnsi="Arial" w:cs="Arial"/>
          <w:sz w:val="24"/>
          <w:szCs w:val="24"/>
        </w:rPr>
        <w:t>.</w:t>
      </w:r>
      <w:r w:rsidRPr="52A08917">
        <w:rPr>
          <w:rFonts w:ascii="Arial" w:eastAsia="Arial" w:hAnsi="Arial" w:cs="Arial"/>
          <w:sz w:val="24"/>
          <w:szCs w:val="24"/>
        </w:rPr>
        <w:t xml:space="preserve"> </w:t>
      </w:r>
      <w:r w:rsidR="0C753C08" w:rsidRPr="52A08917">
        <w:rPr>
          <w:rFonts w:ascii="Arial" w:eastAsia="Arial" w:hAnsi="Arial" w:cs="Arial"/>
          <w:sz w:val="24"/>
          <w:szCs w:val="24"/>
        </w:rPr>
        <w:t>H</w:t>
      </w:r>
      <w:r w:rsidRPr="52A08917">
        <w:rPr>
          <w:rFonts w:ascii="Arial" w:eastAsia="Arial" w:hAnsi="Arial" w:cs="Arial"/>
          <w:sz w:val="24"/>
          <w:szCs w:val="24"/>
        </w:rPr>
        <w:t xml:space="preserve">e stated that there are </w:t>
      </w:r>
      <w:r w:rsidR="0E79209B" w:rsidRPr="52A08917">
        <w:rPr>
          <w:rFonts w:ascii="Arial" w:eastAsia="Arial" w:hAnsi="Arial" w:cs="Arial"/>
          <w:sz w:val="24"/>
          <w:szCs w:val="24"/>
        </w:rPr>
        <w:t>times when</w:t>
      </w:r>
      <w:r w:rsidRPr="52A08917">
        <w:rPr>
          <w:rFonts w:ascii="Arial" w:eastAsia="Arial" w:hAnsi="Arial" w:cs="Arial"/>
          <w:sz w:val="24"/>
          <w:szCs w:val="24"/>
        </w:rPr>
        <w:t xml:space="preserve"> children do not require help </w:t>
      </w:r>
      <w:r w:rsidR="792EE235" w:rsidRPr="52A08917">
        <w:rPr>
          <w:rFonts w:ascii="Arial" w:eastAsia="Arial" w:hAnsi="Arial" w:cs="Arial"/>
          <w:sz w:val="24"/>
          <w:szCs w:val="24"/>
        </w:rPr>
        <w:t>and other times they do</w:t>
      </w:r>
      <w:r w:rsidR="562E4B6D" w:rsidRPr="52A08917">
        <w:rPr>
          <w:rFonts w:ascii="Arial" w:eastAsia="Arial" w:hAnsi="Arial" w:cs="Arial"/>
          <w:sz w:val="24"/>
          <w:szCs w:val="24"/>
        </w:rPr>
        <w:t>.</w:t>
      </w:r>
      <w:r w:rsidRPr="52A08917">
        <w:rPr>
          <w:rFonts w:ascii="Arial" w:eastAsia="Arial" w:hAnsi="Arial" w:cs="Arial"/>
          <w:sz w:val="24"/>
          <w:szCs w:val="24"/>
        </w:rPr>
        <w:t xml:space="preserve"> Froebel </w:t>
      </w:r>
      <w:r w:rsidR="4EAB17C4" w:rsidRPr="52A08917">
        <w:rPr>
          <w:rFonts w:ascii="Arial" w:eastAsia="Arial" w:hAnsi="Arial" w:cs="Arial"/>
          <w:sz w:val="24"/>
          <w:szCs w:val="24"/>
        </w:rPr>
        <w:t>was an advocate for</w:t>
      </w:r>
      <w:r w:rsidRPr="52A08917">
        <w:rPr>
          <w:rFonts w:ascii="Arial" w:eastAsia="Arial" w:hAnsi="Arial" w:cs="Arial"/>
          <w:sz w:val="24"/>
          <w:szCs w:val="24"/>
        </w:rPr>
        <w:t xml:space="preserve"> child-</w:t>
      </w:r>
      <w:r w:rsidR="5F397521" w:rsidRPr="52A08917">
        <w:rPr>
          <w:rFonts w:ascii="Arial" w:eastAsia="Arial" w:hAnsi="Arial" w:cs="Arial"/>
          <w:sz w:val="24"/>
          <w:szCs w:val="24"/>
        </w:rPr>
        <w:t>led activities</w:t>
      </w:r>
      <w:r w:rsidRPr="52A08917">
        <w:rPr>
          <w:rFonts w:ascii="Arial" w:eastAsia="Arial" w:hAnsi="Arial" w:cs="Arial"/>
          <w:sz w:val="24"/>
          <w:szCs w:val="24"/>
        </w:rPr>
        <w:t xml:space="preserve"> (Bruce, 2011).</w:t>
      </w:r>
    </w:p>
    <w:p w14:paraId="094EADEF" w14:textId="788DE533" w:rsidR="3EA51D8B" w:rsidRDefault="3EA51D8B"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Howard and McInnes (2012) </w:t>
      </w:r>
      <w:r w:rsidR="1DDE5A53" w:rsidRPr="52A08917">
        <w:rPr>
          <w:rFonts w:ascii="Arial" w:eastAsia="Arial" w:hAnsi="Arial" w:cs="Arial"/>
          <w:sz w:val="24"/>
          <w:szCs w:val="24"/>
        </w:rPr>
        <w:t>investigated</w:t>
      </w:r>
      <w:r w:rsidRPr="52A08917">
        <w:rPr>
          <w:rFonts w:ascii="Arial" w:eastAsia="Arial" w:hAnsi="Arial" w:cs="Arial"/>
          <w:sz w:val="24"/>
          <w:szCs w:val="24"/>
        </w:rPr>
        <w:t xml:space="preserve"> the </w:t>
      </w:r>
      <w:r w:rsidR="70E7D245" w:rsidRPr="52A08917">
        <w:rPr>
          <w:rFonts w:ascii="Arial" w:eastAsia="Arial" w:hAnsi="Arial" w:cs="Arial"/>
          <w:sz w:val="24"/>
          <w:szCs w:val="24"/>
        </w:rPr>
        <w:t>connection</w:t>
      </w:r>
      <w:r w:rsidRPr="52A08917">
        <w:rPr>
          <w:rFonts w:ascii="Arial" w:eastAsia="Arial" w:hAnsi="Arial" w:cs="Arial"/>
          <w:sz w:val="24"/>
          <w:szCs w:val="24"/>
        </w:rPr>
        <w:t xml:space="preserve"> between children’s emotional well-being and play</w:t>
      </w:r>
      <w:r w:rsidR="2F0C86D9" w:rsidRPr="52A08917">
        <w:rPr>
          <w:rFonts w:ascii="Arial" w:eastAsia="Arial" w:hAnsi="Arial" w:cs="Arial"/>
          <w:sz w:val="24"/>
          <w:szCs w:val="24"/>
        </w:rPr>
        <w:t>, during</w:t>
      </w:r>
      <w:r w:rsidRPr="52A08917">
        <w:rPr>
          <w:rFonts w:ascii="Arial" w:eastAsia="Arial" w:hAnsi="Arial" w:cs="Arial"/>
          <w:sz w:val="24"/>
          <w:szCs w:val="24"/>
        </w:rPr>
        <w:t xml:space="preserve"> a study on</w:t>
      </w:r>
      <w:r w:rsidR="1E9A8E9D" w:rsidRPr="52A08917">
        <w:rPr>
          <w:rFonts w:ascii="Arial" w:eastAsia="Arial" w:hAnsi="Arial" w:cs="Arial"/>
          <w:sz w:val="24"/>
          <w:szCs w:val="24"/>
        </w:rPr>
        <w:t xml:space="preserve"> one hundred and twenty-nine</w:t>
      </w:r>
      <w:r w:rsidRPr="52A08917">
        <w:rPr>
          <w:rFonts w:ascii="Arial" w:eastAsia="Arial" w:hAnsi="Arial" w:cs="Arial"/>
          <w:sz w:val="24"/>
          <w:szCs w:val="24"/>
        </w:rPr>
        <w:t xml:space="preserve"> children age</w:t>
      </w:r>
      <w:r w:rsidR="25012501" w:rsidRPr="52A08917">
        <w:rPr>
          <w:rFonts w:ascii="Arial" w:eastAsia="Arial" w:hAnsi="Arial" w:cs="Arial"/>
          <w:sz w:val="24"/>
          <w:szCs w:val="24"/>
        </w:rPr>
        <w:t>d between</w:t>
      </w:r>
      <w:r w:rsidRPr="52A08917">
        <w:rPr>
          <w:rFonts w:ascii="Arial" w:eastAsia="Arial" w:hAnsi="Arial" w:cs="Arial"/>
          <w:sz w:val="24"/>
          <w:szCs w:val="24"/>
        </w:rPr>
        <w:t xml:space="preserve"> 3</w:t>
      </w:r>
      <w:r w:rsidR="69567FA0" w:rsidRPr="52A08917">
        <w:rPr>
          <w:rFonts w:ascii="Arial" w:eastAsia="Arial" w:hAnsi="Arial" w:cs="Arial"/>
          <w:sz w:val="24"/>
          <w:szCs w:val="24"/>
        </w:rPr>
        <w:t xml:space="preserve"> and </w:t>
      </w:r>
      <w:r w:rsidRPr="52A08917">
        <w:rPr>
          <w:rFonts w:ascii="Arial" w:eastAsia="Arial" w:hAnsi="Arial" w:cs="Arial"/>
          <w:sz w:val="24"/>
          <w:szCs w:val="24"/>
        </w:rPr>
        <w:t xml:space="preserve">5 years old. </w:t>
      </w:r>
      <w:r w:rsidR="16B7CF84" w:rsidRPr="52A08917">
        <w:rPr>
          <w:rFonts w:ascii="Arial" w:eastAsia="Arial" w:hAnsi="Arial" w:cs="Arial"/>
          <w:sz w:val="24"/>
          <w:szCs w:val="24"/>
        </w:rPr>
        <w:t>There were two activities taking place, the first</w:t>
      </w:r>
      <w:r w:rsidR="4817A407" w:rsidRPr="52A08917">
        <w:rPr>
          <w:rFonts w:ascii="Arial" w:eastAsia="Arial" w:hAnsi="Arial" w:cs="Arial"/>
          <w:sz w:val="24"/>
          <w:szCs w:val="24"/>
        </w:rPr>
        <w:t xml:space="preserve"> activity</w:t>
      </w:r>
      <w:r w:rsidRPr="52A08917">
        <w:rPr>
          <w:rFonts w:ascii="Arial" w:eastAsia="Arial" w:hAnsi="Arial" w:cs="Arial"/>
          <w:sz w:val="24"/>
          <w:szCs w:val="24"/>
        </w:rPr>
        <w:t xml:space="preserve"> </w:t>
      </w:r>
      <w:r w:rsidR="2AC6A772" w:rsidRPr="52A08917">
        <w:rPr>
          <w:rFonts w:ascii="Arial" w:eastAsia="Arial" w:hAnsi="Arial" w:cs="Arial"/>
          <w:sz w:val="24"/>
          <w:szCs w:val="24"/>
        </w:rPr>
        <w:t>was</w:t>
      </w:r>
      <w:r w:rsidRPr="52A08917">
        <w:rPr>
          <w:rFonts w:ascii="Arial" w:eastAsia="Arial" w:hAnsi="Arial" w:cs="Arial"/>
          <w:sz w:val="24"/>
          <w:szCs w:val="24"/>
        </w:rPr>
        <w:t xml:space="preserve"> set up ‘like play’ and the other ‘not like play</w:t>
      </w:r>
      <w:r w:rsidR="1B415A87" w:rsidRPr="52A08917">
        <w:rPr>
          <w:rFonts w:ascii="Arial" w:eastAsia="Arial" w:hAnsi="Arial" w:cs="Arial"/>
          <w:sz w:val="24"/>
          <w:szCs w:val="24"/>
        </w:rPr>
        <w:t>.’</w:t>
      </w:r>
      <w:r w:rsidRPr="52A08917">
        <w:rPr>
          <w:rFonts w:ascii="Arial" w:eastAsia="Arial" w:hAnsi="Arial" w:cs="Arial"/>
          <w:sz w:val="24"/>
          <w:szCs w:val="24"/>
        </w:rPr>
        <w:t xml:space="preserve"> All children </w:t>
      </w:r>
      <w:r w:rsidR="6E4AD279" w:rsidRPr="52A08917">
        <w:rPr>
          <w:rFonts w:ascii="Arial" w:eastAsia="Arial" w:hAnsi="Arial" w:cs="Arial"/>
          <w:sz w:val="24"/>
          <w:szCs w:val="24"/>
        </w:rPr>
        <w:t>participated</w:t>
      </w:r>
      <w:r w:rsidRPr="52A08917">
        <w:rPr>
          <w:rFonts w:ascii="Arial" w:eastAsia="Arial" w:hAnsi="Arial" w:cs="Arial"/>
          <w:sz w:val="24"/>
          <w:szCs w:val="24"/>
        </w:rPr>
        <w:t xml:space="preserve"> </w:t>
      </w:r>
      <w:r w:rsidR="0EDF2A10" w:rsidRPr="52A08917">
        <w:rPr>
          <w:rFonts w:ascii="Arial" w:eastAsia="Arial" w:hAnsi="Arial" w:cs="Arial"/>
          <w:sz w:val="24"/>
          <w:szCs w:val="24"/>
        </w:rPr>
        <w:t>and children’s</w:t>
      </w:r>
      <w:r w:rsidRPr="52A08917">
        <w:rPr>
          <w:rFonts w:ascii="Arial" w:eastAsia="Arial" w:hAnsi="Arial" w:cs="Arial"/>
          <w:sz w:val="24"/>
          <w:szCs w:val="24"/>
        </w:rPr>
        <w:t xml:space="preserve"> well-being was mea</w:t>
      </w:r>
      <w:r w:rsidR="760A421C" w:rsidRPr="52A08917">
        <w:rPr>
          <w:rFonts w:ascii="Arial" w:eastAsia="Arial" w:hAnsi="Arial" w:cs="Arial"/>
          <w:sz w:val="24"/>
          <w:szCs w:val="24"/>
        </w:rPr>
        <w:t>sured</w:t>
      </w:r>
      <w:r w:rsidR="2E4890EA" w:rsidRPr="52A08917">
        <w:rPr>
          <w:rFonts w:ascii="Arial" w:eastAsia="Arial" w:hAnsi="Arial" w:cs="Arial"/>
          <w:sz w:val="24"/>
          <w:szCs w:val="24"/>
        </w:rPr>
        <w:t xml:space="preserve"> (in</w:t>
      </w:r>
      <w:r w:rsidR="760A421C" w:rsidRPr="52A08917">
        <w:rPr>
          <w:rFonts w:ascii="Arial" w:eastAsia="Arial" w:hAnsi="Arial" w:cs="Arial"/>
          <w:sz w:val="24"/>
          <w:szCs w:val="24"/>
        </w:rPr>
        <w:t xml:space="preserve"> simple terms scored</w:t>
      </w:r>
      <w:r w:rsidR="0D9B0383" w:rsidRPr="52A08917">
        <w:rPr>
          <w:rFonts w:ascii="Arial" w:eastAsia="Arial" w:hAnsi="Arial" w:cs="Arial"/>
          <w:sz w:val="24"/>
          <w:szCs w:val="24"/>
        </w:rPr>
        <w:t>). Howard</w:t>
      </w:r>
      <w:r w:rsidRPr="52A08917">
        <w:rPr>
          <w:rFonts w:ascii="Arial" w:eastAsia="Arial" w:hAnsi="Arial" w:cs="Arial"/>
          <w:sz w:val="24"/>
          <w:szCs w:val="24"/>
        </w:rPr>
        <w:t xml:space="preserve"> and McInnes (2012) </w:t>
      </w:r>
      <w:r w:rsidR="7F28CE61" w:rsidRPr="52A08917">
        <w:rPr>
          <w:rFonts w:ascii="Arial" w:eastAsia="Arial" w:hAnsi="Arial" w:cs="Arial"/>
          <w:sz w:val="24"/>
          <w:szCs w:val="24"/>
        </w:rPr>
        <w:t xml:space="preserve">discovered </w:t>
      </w:r>
      <w:r w:rsidR="1C2B3F35" w:rsidRPr="52A08917">
        <w:rPr>
          <w:rFonts w:ascii="Arial" w:eastAsia="Arial" w:hAnsi="Arial" w:cs="Arial"/>
          <w:sz w:val="24"/>
          <w:szCs w:val="24"/>
        </w:rPr>
        <w:t>evidence</w:t>
      </w:r>
      <w:r w:rsidRPr="52A08917">
        <w:rPr>
          <w:rFonts w:ascii="Arial" w:eastAsia="Arial" w:hAnsi="Arial" w:cs="Arial"/>
          <w:sz w:val="24"/>
          <w:szCs w:val="24"/>
        </w:rPr>
        <w:t xml:space="preserve"> that the children </w:t>
      </w:r>
      <w:r w:rsidR="2A204C3D" w:rsidRPr="52A08917">
        <w:rPr>
          <w:rFonts w:ascii="Arial" w:eastAsia="Arial" w:hAnsi="Arial" w:cs="Arial"/>
          <w:sz w:val="24"/>
          <w:szCs w:val="24"/>
        </w:rPr>
        <w:t xml:space="preserve">who were involved in </w:t>
      </w:r>
      <w:r w:rsidRPr="52A08917">
        <w:rPr>
          <w:rFonts w:ascii="Arial" w:eastAsia="Arial" w:hAnsi="Arial" w:cs="Arial"/>
          <w:sz w:val="24"/>
          <w:szCs w:val="24"/>
        </w:rPr>
        <w:t xml:space="preserve">the ‘like play’ </w:t>
      </w:r>
      <w:r w:rsidR="4D840F41" w:rsidRPr="52A08917">
        <w:rPr>
          <w:rFonts w:ascii="Arial" w:eastAsia="Arial" w:hAnsi="Arial" w:cs="Arial"/>
          <w:sz w:val="24"/>
          <w:szCs w:val="24"/>
        </w:rPr>
        <w:t>appeared</w:t>
      </w:r>
      <w:r w:rsidR="12248E86" w:rsidRPr="52A08917">
        <w:rPr>
          <w:rFonts w:ascii="Arial" w:eastAsia="Arial" w:hAnsi="Arial" w:cs="Arial"/>
          <w:sz w:val="24"/>
          <w:szCs w:val="24"/>
        </w:rPr>
        <w:t xml:space="preserve"> </w:t>
      </w:r>
      <w:r w:rsidR="05C25E0F" w:rsidRPr="52A08917">
        <w:rPr>
          <w:rFonts w:ascii="Arial" w:eastAsia="Arial" w:hAnsi="Arial" w:cs="Arial"/>
          <w:sz w:val="24"/>
          <w:szCs w:val="24"/>
        </w:rPr>
        <w:t>focused and showed</w:t>
      </w:r>
      <w:r w:rsidRPr="52A08917">
        <w:rPr>
          <w:rFonts w:ascii="Arial" w:eastAsia="Arial" w:hAnsi="Arial" w:cs="Arial"/>
          <w:sz w:val="24"/>
          <w:szCs w:val="24"/>
        </w:rPr>
        <w:t xml:space="preserve"> </w:t>
      </w:r>
      <w:r w:rsidR="0E4D9CD6" w:rsidRPr="52A08917">
        <w:rPr>
          <w:rFonts w:ascii="Arial" w:eastAsia="Arial" w:hAnsi="Arial" w:cs="Arial"/>
          <w:sz w:val="24"/>
          <w:szCs w:val="24"/>
        </w:rPr>
        <w:t>higher</w:t>
      </w:r>
      <w:r w:rsidRPr="52A08917">
        <w:rPr>
          <w:rFonts w:ascii="Arial" w:eastAsia="Arial" w:hAnsi="Arial" w:cs="Arial"/>
          <w:sz w:val="24"/>
          <w:szCs w:val="24"/>
        </w:rPr>
        <w:t xml:space="preserve"> levels of emotional well-being </w:t>
      </w:r>
      <w:r w:rsidR="0A6CEA00" w:rsidRPr="52A08917">
        <w:rPr>
          <w:rFonts w:ascii="Arial" w:eastAsia="Arial" w:hAnsi="Arial" w:cs="Arial"/>
          <w:sz w:val="24"/>
          <w:szCs w:val="24"/>
        </w:rPr>
        <w:t xml:space="preserve">in </w:t>
      </w:r>
      <w:r w:rsidR="667CED41" w:rsidRPr="52A08917">
        <w:rPr>
          <w:rFonts w:ascii="Arial" w:eastAsia="Arial" w:hAnsi="Arial" w:cs="Arial"/>
          <w:sz w:val="24"/>
          <w:szCs w:val="24"/>
        </w:rPr>
        <w:t>comparison to</w:t>
      </w:r>
      <w:r w:rsidRPr="52A08917">
        <w:rPr>
          <w:rFonts w:ascii="Arial" w:eastAsia="Arial" w:hAnsi="Arial" w:cs="Arial"/>
          <w:sz w:val="24"/>
          <w:szCs w:val="24"/>
        </w:rPr>
        <w:t xml:space="preserve"> those children </w:t>
      </w:r>
      <w:r w:rsidR="652E0678" w:rsidRPr="52A08917">
        <w:rPr>
          <w:rFonts w:ascii="Arial" w:eastAsia="Arial" w:hAnsi="Arial" w:cs="Arial"/>
          <w:sz w:val="24"/>
          <w:szCs w:val="24"/>
        </w:rPr>
        <w:t>participating in</w:t>
      </w:r>
      <w:r w:rsidRPr="52A08917">
        <w:rPr>
          <w:rFonts w:ascii="Arial" w:eastAsia="Arial" w:hAnsi="Arial" w:cs="Arial"/>
          <w:sz w:val="24"/>
          <w:szCs w:val="24"/>
        </w:rPr>
        <w:t xml:space="preserve"> the ‘not like play’</w:t>
      </w:r>
      <w:r w:rsidR="77DD9782" w:rsidRPr="52A08917">
        <w:rPr>
          <w:rFonts w:ascii="Arial" w:eastAsia="Arial" w:hAnsi="Arial" w:cs="Arial"/>
          <w:sz w:val="24"/>
          <w:szCs w:val="24"/>
        </w:rPr>
        <w:t xml:space="preserve"> </w:t>
      </w:r>
      <w:r w:rsidR="140199E7" w:rsidRPr="52A08917">
        <w:rPr>
          <w:rFonts w:ascii="Arial" w:eastAsia="Arial" w:hAnsi="Arial" w:cs="Arial"/>
          <w:sz w:val="24"/>
          <w:szCs w:val="24"/>
        </w:rPr>
        <w:t>activity</w:t>
      </w:r>
      <w:r w:rsidR="3A69E57B" w:rsidRPr="52A08917">
        <w:rPr>
          <w:rFonts w:ascii="Arial" w:eastAsia="Arial" w:hAnsi="Arial" w:cs="Arial"/>
          <w:sz w:val="24"/>
          <w:szCs w:val="24"/>
        </w:rPr>
        <w:t xml:space="preserve">. </w:t>
      </w:r>
      <w:r w:rsidRPr="52A08917">
        <w:rPr>
          <w:rFonts w:ascii="Arial" w:eastAsia="Arial" w:hAnsi="Arial" w:cs="Arial"/>
          <w:sz w:val="24"/>
          <w:szCs w:val="24"/>
        </w:rPr>
        <w:t xml:space="preserve">The study </w:t>
      </w:r>
      <w:r w:rsidR="7BCC5AC9" w:rsidRPr="52A08917">
        <w:rPr>
          <w:rFonts w:ascii="Arial" w:eastAsia="Arial" w:hAnsi="Arial" w:cs="Arial"/>
          <w:sz w:val="24"/>
          <w:szCs w:val="24"/>
        </w:rPr>
        <w:t>highlight</w:t>
      </w:r>
      <w:r w:rsidR="36827CB4" w:rsidRPr="52A08917">
        <w:rPr>
          <w:rFonts w:ascii="Arial" w:eastAsia="Arial" w:hAnsi="Arial" w:cs="Arial"/>
          <w:sz w:val="24"/>
          <w:szCs w:val="24"/>
        </w:rPr>
        <w:t>ed</w:t>
      </w:r>
      <w:r w:rsidRPr="52A08917">
        <w:rPr>
          <w:rFonts w:ascii="Arial" w:eastAsia="Arial" w:hAnsi="Arial" w:cs="Arial"/>
          <w:sz w:val="24"/>
          <w:szCs w:val="24"/>
        </w:rPr>
        <w:t xml:space="preserve"> </w:t>
      </w:r>
      <w:r w:rsidR="60C2CF24" w:rsidRPr="52A08917">
        <w:rPr>
          <w:rFonts w:ascii="Arial" w:eastAsia="Arial" w:hAnsi="Arial" w:cs="Arial"/>
          <w:sz w:val="24"/>
          <w:szCs w:val="24"/>
        </w:rPr>
        <w:t>those children</w:t>
      </w:r>
      <w:r w:rsidRPr="52A08917">
        <w:rPr>
          <w:rFonts w:ascii="Arial" w:eastAsia="Arial" w:hAnsi="Arial" w:cs="Arial"/>
          <w:sz w:val="24"/>
          <w:szCs w:val="24"/>
        </w:rPr>
        <w:t xml:space="preserve"> </w:t>
      </w:r>
      <w:r w:rsidR="55D63FBC" w:rsidRPr="52A08917">
        <w:rPr>
          <w:rFonts w:ascii="Arial" w:eastAsia="Arial" w:hAnsi="Arial" w:cs="Arial"/>
          <w:sz w:val="24"/>
          <w:szCs w:val="24"/>
        </w:rPr>
        <w:t xml:space="preserve">taking part </w:t>
      </w:r>
      <w:r w:rsidR="031F77D4" w:rsidRPr="52A08917">
        <w:rPr>
          <w:rFonts w:ascii="Arial" w:eastAsia="Arial" w:hAnsi="Arial" w:cs="Arial"/>
          <w:sz w:val="24"/>
          <w:szCs w:val="24"/>
        </w:rPr>
        <w:t>in a</w:t>
      </w:r>
      <w:r w:rsidRPr="52A08917">
        <w:rPr>
          <w:rFonts w:ascii="Arial" w:eastAsia="Arial" w:hAnsi="Arial" w:cs="Arial"/>
          <w:sz w:val="24"/>
          <w:szCs w:val="24"/>
        </w:rPr>
        <w:t xml:space="preserve"> ‘like play’ activity f</w:t>
      </w:r>
      <w:r w:rsidR="29CBE0BA" w:rsidRPr="52A08917">
        <w:rPr>
          <w:rFonts w:ascii="Arial" w:eastAsia="Arial" w:hAnsi="Arial" w:cs="Arial"/>
          <w:sz w:val="24"/>
          <w:szCs w:val="24"/>
        </w:rPr>
        <w:t>e</w:t>
      </w:r>
      <w:r w:rsidRPr="52A08917">
        <w:rPr>
          <w:rFonts w:ascii="Arial" w:eastAsia="Arial" w:hAnsi="Arial" w:cs="Arial"/>
          <w:sz w:val="24"/>
          <w:szCs w:val="24"/>
        </w:rPr>
        <w:t>l</w:t>
      </w:r>
      <w:r w:rsidR="38523802" w:rsidRPr="52A08917">
        <w:rPr>
          <w:rFonts w:ascii="Arial" w:eastAsia="Arial" w:hAnsi="Arial" w:cs="Arial"/>
          <w:sz w:val="24"/>
          <w:szCs w:val="24"/>
        </w:rPr>
        <w:t>t</w:t>
      </w:r>
      <w:r w:rsidRPr="52A08917">
        <w:rPr>
          <w:rFonts w:ascii="Arial" w:eastAsia="Arial" w:hAnsi="Arial" w:cs="Arial"/>
          <w:sz w:val="24"/>
          <w:szCs w:val="24"/>
        </w:rPr>
        <w:t xml:space="preserve"> more confident </w:t>
      </w:r>
      <w:r w:rsidR="4C3FE8B4" w:rsidRPr="52A08917">
        <w:rPr>
          <w:rFonts w:ascii="Arial" w:eastAsia="Arial" w:hAnsi="Arial" w:cs="Arial"/>
          <w:sz w:val="24"/>
          <w:szCs w:val="24"/>
        </w:rPr>
        <w:t>exploring</w:t>
      </w:r>
      <w:r w:rsidR="15D4EF4D" w:rsidRPr="52A08917">
        <w:rPr>
          <w:rFonts w:ascii="Arial" w:eastAsia="Arial" w:hAnsi="Arial" w:cs="Arial"/>
          <w:sz w:val="24"/>
          <w:szCs w:val="24"/>
        </w:rPr>
        <w:t xml:space="preserve"> new things </w:t>
      </w:r>
      <w:r w:rsidR="042E9051" w:rsidRPr="52A08917">
        <w:rPr>
          <w:rFonts w:ascii="Arial" w:eastAsia="Arial" w:hAnsi="Arial" w:cs="Arial"/>
          <w:sz w:val="24"/>
          <w:szCs w:val="24"/>
        </w:rPr>
        <w:t>as</w:t>
      </w:r>
      <w:r w:rsidRPr="52A08917">
        <w:rPr>
          <w:rFonts w:ascii="Arial" w:eastAsia="Arial" w:hAnsi="Arial" w:cs="Arial"/>
          <w:sz w:val="24"/>
          <w:szCs w:val="24"/>
        </w:rPr>
        <w:t xml:space="preserve"> they </w:t>
      </w:r>
      <w:r w:rsidR="4354FDB0" w:rsidRPr="52A08917">
        <w:rPr>
          <w:rFonts w:ascii="Arial" w:eastAsia="Arial" w:hAnsi="Arial" w:cs="Arial"/>
          <w:sz w:val="24"/>
          <w:szCs w:val="24"/>
        </w:rPr>
        <w:t>were in</w:t>
      </w:r>
      <w:r w:rsidRPr="52A08917">
        <w:rPr>
          <w:rFonts w:ascii="Arial" w:eastAsia="Arial" w:hAnsi="Arial" w:cs="Arial"/>
          <w:sz w:val="24"/>
          <w:szCs w:val="24"/>
        </w:rPr>
        <w:t xml:space="preserve"> control</w:t>
      </w:r>
      <w:r w:rsidR="1DF05756" w:rsidRPr="52A08917">
        <w:rPr>
          <w:rFonts w:ascii="Arial" w:eastAsia="Arial" w:hAnsi="Arial" w:cs="Arial"/>
          <w:sz w:val="24"/>
          <w:szCs w:val="24"/>
        </w:rPr>
        <w:t>,</w:t>
      </w:r>
      <w:r w:rsidRPr="52A08917">
        <w:rPr>
          <w:rFonts w:ascii="Arial" w:eastAsia="Arial" w:hAnsi="Arial" w:cs="Arial"/>
          <w:sz w:val="24"/>
          <w:szCs w:val="24"/>
        </w:rPr>
        <w:t xml:space="preserve"> </w:t>
      </w:r>
      <w:r w:rsidR="6A57CEC5" w:rsidRPr="52A08917">
        <w:rPr>
          <w:rFonts w:ascii="Arial" w:eastAsia="Arial" w:hAnsi="Arial" w:cs="Arial"/>
          <w:sz w:val="24"/>
          <w:szCs w:val="24"/>
        </w:rPr>
        <w:t xml:space="preserve">making choices </w:t>
      </w:r>
      <w:r w:rsidR="28D4F683" w:rsidRPr="52A08917">
        <w:rPr>
          <w:rFonts w:ascii="Arial" w:eastAsia="Arial" w:hAnsi="Arial" w:cs="Arial"/>
          <w:sz w:val="24"/>
          <w:szCs w:val="24"/>
        </w:rPr>
        <w:t>in</w:t>
      </w:r>
      <w:r w:rsidRPr="52A08917">
        <w:rPr>
          <w:rFonts w:ascii="Arial" w:eastAsia="Arial" w:hAnsi="Arial" w:cs="Arial"/>
          <w:sz w:val="24"/>
          <w:szCs w:val="24"/>
        </w:rPr>
        <w:t xml:space="preserve"> </w:t>
      </w:r>
      <w:r w:rsidR="3091DF58" w:rsidRPr="52A08917">
        <w:rPr>
          <w:rFonts w:ascii="Arial" w:eastAsia="Arial" w:hAnsi="Arial" w:cs="Arial"/>
          <w:sz w:val="24"/>
          <w:szCs w:val="24"/>
        </w:rPr>
        <w:t>the</w:t>
      </w:r>
      <w:r w:rsidRPr="52A08917">
        <w:rPr>
          <w:rFonts w:ascii="Arial" w:eastAsia="Arial" w:hAnsi="Arial" w:cs="Arial"/>
          <w:sz w:val="24"/>
          <w:szCs w:val="24"/>
        </w:rPr>
        <w:t xml:space="preserve"> adult-led </w:t>
      </w:r>
      <w:r w:rsidR="3D5F0C20" w:rsidRPr="52A08917">
        <w:rPr>
          <w:rFonts w:ascii="Arial" w:eastAsia="Arial" w:hAnsi="Arial" w:cs="Arial"/>
          <w:sz w:val="24"/>
          <w:szCs w:val="24"/>
        </w:rPr>
        <w:t>session, not like play,</w:t>
      </w:r>
      <w:r w:rsidRPr="52A08917">
        <w:rPr>
          <w:rFonts w:ascii="Arial" w:eastAsia="Arial" w:hAnsi="Arial" w:cs="Arial"/>
          <w:sz w:val="24"/>
          <w:szCs w:val="24"/>
        </w:rPr>
        <w:t xml:space="preserve"> </w:t>
      </w:r>
      <w:r w:rsidR="63D0AA1A" w:rsidRPr="52A08917">
        <w:rPr>
          <w:rFonts w:ascii="Arial" w:eastAsia="Arial" w:hAnsi="Arial" w:cs="Arial"/>
          <w:sz w:val="24"/>
          <w:szCs w:val="24"/>
        </w:rPr>
        <w:t>children</w:t>
      </w:r>
      <w:r w:rsidRPr="52A08917">
        <w:rPr>
          <w:rFonts w:ascii="Arial" w:eastAsia="Arial" w:hAnsi="Arial" w:cs="Arial"/>
          <w:sz w:val="24"/>
          <w:szCs w:val="24"/>
        </w:rPr>
        <w:t xml:space="preserve"> fe</w:t>
      </w:r>
      <w:r w:rsidR="14870233" w:rsidRPr="52A08917">
        <w:rPr>
          <w:rFonts w:ascii="Arial" w:eastAsia="Arial" w:hAnsi="Arial" w:cs="Arial"/>
          <w:sz w:val="24"/>
          <w:szCs w:val="24"/>
        </w:rPr>
        <w:t>lt</w:t>
      </w:r>
      <w:r w:rsidRPr="52A08917">
        <w:rPr>
          <w:rFonts w:ascii="Arial" w:eastAsia="Arial" w:hAnsi="Arial" w:cs="Arial"/>
          <w:sz w:val="24"/>
          <w:szCs w:val="24"/>
        </w:rPr>
        <w:t xml:space="preserve"> they need</w:t>
      </w:r>
      <w:r w:rsidR="09D3E90F" w:rsidRPr="52A08917">
        <w:rPr>
          <w:rFonts w:ascii="Arial" w:eastAsia="Arial" w:hAnsi="Arial" w:cs="Arial"/>
          <w:sz w:val="24"/>
          <w:szCs w:val="24"/>
        </w:rPr>
        <w:t>ed</w:t>
      </w:r>
      <w:r w:rsidRPr="52A08917">
        <w:rPr>
          <w:rFonts w:ascii="Arial" w:eastAsia="Arial" w:hAnsi="Arial" w:cs="Arial"/>
          <w:sz w:val="24"/>
          <w:szCs w:val="24"/>
        </w:rPr>
        <w:t xml:space="preserve"> to achieve a </w:t>
      </w:r>
      <w:r w:rsidR="6A7EBC2B" w:rsidRPr="52A08917">
        <w:rPr>
          <w:rFonts w:ascii="Arial" w:eastAsia="Arial" w:hAnsi="Arial" w:cs="Arial"/>
          <w:sz w:val="24"/>
          <w:szCs w:val="24"/>
        </w:rPr>
        <w:t xml:space="preserve">specific </w:t>
      </w:r>
      <w:r w:rsidR="20BB5641" w:rsidRPr="52A08917">
        <w:rPr>
          <w:rFonts w:ascii="Arial" w:eastAsia="Arial" w:hAnsi="Arial" w:cs="Arial"/>
          <w:sz w:val="24"/>
          <w:szCs w:val="24"/>
        </w:rPr>
        <w:t>goal</w:t>
      </w:r>
      <w:r w:rsidR="6A7EBC2B" w:rsidRPr="52A08917">
        <w:rPr>
          <w:rFonts w:ascii="Arial" w:eastAsia="Arial" w:hAnsi="Arial" w:cs="Arial"/>
          <w:sz w:val="24"/>
          <w:szCs w:val="24"/>
        </w:rPr>
        <w:t xml:space="preserve"> to satisfy</w:t>
      </w:r>
      <w:r w:rsidRPr="52A08917">
        <w:rPr>
          <w:rFonts w:ascii="Arial" w:eastAsia="Arial" w:hAnsi="Arial" w:cs="Arial"/>
          <w:sz w:val="24"/>
          <w:szCs w:val="24"/>
        </w:rPr>
        <w:t xml:space="preserve"> the adult. The </w:t>
      </w:r>
      <w:r w:rsidR="5D0B65A1" w:rsidRPr="52A08917">
        <w:rPr>
          <w:rFonts w:ascii="Arial" w:eastAsia="Arial" w:hAnsi="Arial" w:cs="Arial"/>
          <w:sz w:val="24"/>
          <w:szCs w:val="24"/>
        </w:rPr>
        <w:t xml:space="preserve">conclusion of </w:t>
      </w:r>
      <w:r w:rsidRPr="52A08917">
        <w:rPr>
          <w:rFonts w:ascii="Arial" w:eastAsia="Arial" w:hAnsi="Arial" w:cs="Arial"/>
          <w:sz w:val="24"/>
          <w:szCs w:val="24"/>
        </w:rPr>
        <w:t xml:space="preserve">this study </w:t>
      </w:r>
      <w:r w:rsidR="04287CAF" w:rsidRPr="52A08917">
        <w:rPr>
          <w:rFonts w:ascii="Arial" w:eastAsia="Arial" w:hAnsi="Arial" w:cs="Arial"/>
          <w:sz w:val="24"/>
          <w:szCs w:val="24"/>
        </w:rPr>
        <w:t>emphasises training</w:t>
      </w:r>
      <w:r w:rsidR="3CB4B3B3" w:rsidRPr="52A08917">
        <w:rPr>
          <w:rFonts w:ascii="Arial" w:eastAsia="Arial" w:hAnsi="Arial" w:cs="Arial"/>
          <w:sz w:val="24"/>
          <w:szCs w:val="24"/>
        </w:rPr>
        <w:t xml:space="preserve"> needs</w:t>
      </w:r>
      <w:r w:rsidR="5B5663EA" w:rsidRPr="52A08917">
        <w:rPr>
          <w:rFonts w:ascii="Arial" w:eastAsia="Arial" w:hAnsi="Arial" w:cs="Arial"/>
          <w:sz w:val="24"/>
          <w:szCs w:val="24"/>
        </w:rPr>
        <w:t xml:space="preserve"> </w:t>
      </w:r>
      <w:r w:rsidR="61592F2A" w:rsidRPr="52A08917">
        <w:rPr>
          <w:rFonts w:ascii="Arial" w:eastAsia="Arial" w:hAnsi="Arial" w:cs="Arial"/>
          <w:sz w:val="24"/>
          <w:szCs w:val="24"/>
        </w:rPr>
        <w:t>for</w:t>
      </w:r>
      <w:r w:rsidR="5B5663EA" w:rsidRPr="52A08917">
        <w:rPr>
          <w:rFonts w:ascii="Arial" w:eastAsia="Arial" w:hAnsi="Arial" w:cs="Arial"/>
          <w:sz w:val="24"/>
          <w:szCs w:val="24"/>
        </w:rPr>
        <w:t xml:space="preserve"> adults</w:t>
      </w:r>
      <w:r w:rsidRPr="52A08917">
        <w:rPr>
          <w:rFonts w:ascii="Arial" w:eastAsia="Arial" w:hAnsi="Arial" w:cs="Arial"/>
          <w:sz w:val="24"/>
          <w:szCs w:val="24"/>
        </w:rPr>
        <w:t xml:space="preserve"> working with children</w:t>
      </w:r>
      <w:r w:rsidR="6A475B13" w:rsidRPr="52A08917">
        <w:rPr>
          <w:rFonts w:ascii="Arial" w:eastAsia="Arial" w:hAnsi="Arial" w:cs="Arial"/>
          <w:sz w:val="24"/>
          <w:szCs w:val="24"/>
        </w:rPr>
        <w:t xml:space="preserve">. </w:t>
      </w:r>
      <w:r w:rsidR="19114192" w:rsidRPr="52A08917">
        <w:rPr>
          <w:rFonts w:ascii="Arial" w:eastAsia="Arial" w:hAnsi="Arial" w:cs="Arial"/>
          <w:sz w:val="24"/>
          <w:szCs w:val="24"/>
        </w:rPr>
        <w:t>In practice</w:t>
      </w:r>
      <w:r w:rsidR="50763911" w:rsidRPr="52A08917">
        <w:rPr>
          <w:rFonts w:ascii="Arial" w:eastAsia="Arial" w:hAnsi="Arial" w:cs="Arial"/>
          <w:sz w:val="24"/>
          <w:szCs w:val="24"/>
        </w:rPr>
        <w:t>,</w:t>
      </w:r>
      <w:r w:rsidR="19114192" w:rsidRPr="52A08917">
        <w:rPr>
          <w:rFonts w:ascii="Arial" w:eastAsia="Arial" w:hAnsi="Arial" w:cs="Arial"/>
          <w:sz w:val="24"/>
          <w:szCs w:val="24"/>
        </w:rPr>
        <w:t xml:space="preserve"> this would help</w:t>
      </w:r>
      <w:r w:rsidR="652EEEB9" w:rsidRPr="52A08917">
        <w:rPr>
          <w:rFonts w:ascii="Arial" w:eastAsia="Arial" w:hAnsi="Arial" w:cs="Arial"/>
          <w:sz w:val="24"/>
          <w:szCs w:val="24"/>
        </w:rPr>
        <w:t xml:space="preserve"> </w:t>
      </w:r>
      <w:r w:rsidR="114B644A" w:rsidRPr="52A08917">
        <w:rPr>
          <w:rFonts w:ascii="Arial" w:eastAsia="Arial" w:hAnsi="Arial" w:cs="Arial"/>
          <w:sz w:val="24"/>
          <w:szCs w:val="24"/>
        </w:rPr>
        <w:t xml:space="preserve">adults to </w:t>
      </w:r>
      <w:r w:rsidR="652EEEB9" w:rsidRPr="52A08917">
        <w:rPr>
          <w:rFonts w:ascii="Arial" w:eastAsia="Arial" w:hAnsi="Arial" w:cs="Arial"/>
          <w:sz w:val="24"/>
          <w:szCs w:val="24"/>
        </w:rPr>
        <w:t>understan</w:t>
      </w:r>
      <w:r w:rsidR="34302F3C" w:rsidRPr="52A08917">
        <w:rPr>
          <w:rFonts w:ascii="Arial" w:eastAsia="Arial" w:hAnsi="Arial" w:cs="Arial"/>
          <w:sz w:val="24"/>
          <w:szCs w:val="24"/>
        </w:rPr>
        <w:t>d</w:t>
      </w:r>
      <w:r w:rsidR="652EEEB9" w:rsidRPr="52A08917">
        <w:rPr>
          <w:rFonts w:ascii="Arial" w:eastAsia="Arial" w:hAnsi="Arial" w:cs="Arial"/>
          <w:sz w:val="24"/>
          <w:szCs w:val="24"/>
        </w:rPr>
        <w:t xml:space="preserve"> the </w:t>
      </w:r>
      <w:r w:rsidR="23D3D3EB" w:rsidRPr="52A08917">
        <w:rPr>
          <w:rFonts w:ascii="Arial" w:eastAsia="Arial" w:hAnsi="Arial" w:cs="Arial"/>
          <w:sz w:val="24"/>
          <w:szCs w:val="24"/>
        </w:rPr>
        <w:t>significant role</w:t>
      </w:r>
      <w:r w:rsidR="652EEEB9" w:rsidRPr="52A08917">
        <w:rPr>
          <w:rFonts w:ascii="Arial" w:eastAsia="Arial" w:hAnsi="Arial" w:cs="Arial"/>
          <w:sz w:val="24"/>
          <w:szCs w:val="24"/>
        </w:rPr>
        <w:t xml:space="preserve"> they </w:t>
      </w:r>
      <w:r w:rsidR="76DD4BDD" w:rsidRPr="52A08917">
        <w:rPr>
          <w:rFonts w:ascii="Arial" w:eastAsia="Arial" w:hAnsi="Arial" w:cs="Arial"/>
          <w:sz w:val="24"/>
          <w:szCs w:val="24"/>
        </w:rPr>
        <w:t>must</w:t>
      </w:r>
      <w:r w:rsidR="652EEEB9" w:rsidRPr="52A08917">
        <w:rPr>
          <w:rFonts w:ascii="Arial" w:eastAsia="Arial" w:hAnsi="Arial" w:cs="Arial"/>
          <w:sz w:val="24"/>
          <w:szCs w:val="24"/>
        </w:rPr>
        <w:t xml:space="preserve"> play in</w:t>
      </w:r>
      <w:r w:rsidR="112442E1" w:rsidRPr="52A08917">
        <w:rPr>
          <w:rFonts w:ascii="Arial" w:eastAsia="Arial" w:hAnsi="Arial" w:cs="Arial"/>
          <w:sz w:val="24"/>
          <w:szCs w:val="24"/>
        </w:rPr>
        <w:t xml:space="preserve"> children’s </w:t>
      </w:r>
      <w:r w:rsidR="5614F01C" w:rsidRPr="52A08917">
        <w:rPr>
          <w:rFonts w:ascii="Arial" w:eastAsia="Arial" w:hAnsi="Arial" w:cs="Arial"/>
          <w:sz w:val="24"/>
          <w:szCs w:val="24"/>
        </w:rPr>
        <w:t xml:space="preserve">learning. </w:t>
      </w:r>
    </w:p>
    <w:p w14:paraId="45C23059" w14:textId="70B4FB8C" w:rsidR="3EA51D8B" w:rsidRDefault="3EA51D8B" w:rsidP="5BD05BE0">
      <w:pPr>
        <w:spacing w:line="360" w:lineRule="auto"/>
        <w:ind w:left="-20" w:right="-20"/>
        <w:rPr>
          <w:rFonts w:ascii="Arial" w:eastAsia="Arial" w:hAnsi="Arial" w:cs="Arial"/>
          <w:sz w:val="24"/>
          <w:szCs w:val="24"/>
        </w:rPr>
      </w:pPr>
      <w:r w:rsidRPr="52A08917">
        <w:rPr>
          <w:rFonts w:ascii="Arial" w:eastAsia="Arial" w:hAnsi="Arial" w:cs="Arial"/>
          <w:sz w:val="24"/>
          <w:szCs w:val="24"/>
        </w:rPr>
        <w:t>.</w:t>
      </w:r>
    </w:p>
    <w:p w14:paraId="08CDA8BC" w14:textId="29930E75" w:rsidR="5BD05BE0" w:rsidRDefault="462F602C"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lastRenderedPageBreak/>
        <w:t>Well-being can be explained in many ways, but</w:t>
      </w:r>
      <w:r w:rsidR="5FF9556B" w:rsidRPr="52A08917">
        <w:rPr>
          <w:rFonts w:ascii="Arial" w:eastAsia="Arial" w:hAnsi="Arial" w:cs="Arial"/>
          <w:sz w:val="24"/>
          <w:szCs w:val="24"/>
        </w:rPr>
        <w:t xml:space="preserve"> it</w:t>
      </w:r>
      <w:r w:rsidR="45B25E68" w:rsidRPr="52A08917">
        <w:rPr>
          <w:rFonts w:ascii="Arial" w:eastAsia="Arial" w:hAnsi="Arial" w:cs="Arial"/>
          <w:sz w:val="24"/>
          <w:szCs w:val="24"/>
        </w:rPr>
        <w:t xml:space="preserve"> is thought to include social, emotional, and physical health </w:t>
      </w:r>
      <w:r w:rsidR="5838E545" w:rsidRPr="52A08917">
        <w:rPr>
          <w:rFonts w:ascii="Arial" w:eastAsia="Arial" w:hAnsi="Arial" w:cs="Arial"/>
          <w:sz w:val="24"/>
          <w:szCs w:val="24"/>
        </w:rPr>
        <w:t>(Statham,</w:t>
      </w:r>
      <w:r w:rsidR="76303D0F" w:rsidRPr="52A08917">
        <w:rPr>
          <w:rFonts w:ascii="Arial" w:eastAsia="Arial" w:hAnsi="Arial" w:cs="Arial"/>
          <w:sz w:val="24"/>
          <w:szCs w:val="24"/>
        </w:rPr>
        <w:t xml:space="preserve"> </w:t>
      </w:r>
      <w:r w:rsidR="5838E545" w:rsidRPr="52A08917">
        <w:rPr>
          <w:rFonts w:ascii="Arial" w:eastAsia="Arial" w:hAnsi="Arial" w:cs="Arial"/>
          <w:sz w:val="24"/>
          <w:szCs w:val="24"/>
        </w:rPr>
        <w:t xml:space="preserve">Chase, </w:t>
      </w:r>
      <w:r w:rsidR="2B425D38" w:rsidRPr="52A08917">
        <w:rPr>
          <w:rFonts w:ascii="Arial" w:eastAsia="Arial" w:hAnsi="Arial" w:cs="Arial"/>
          <w:sz w:val="24"/>
          <w:szCs w:val="24"/>
        </w:rPr>
        <w:t>2010, p. 737)</w:t>
      </w:r>
      <w:r w:rsidR="3294E5AC" w:rsidRPr="52A08917">
        <w:rPr>
          <w:rFonts w:ascii="Arial" w:eastAsia="Arial" w:hAnsi="Arial" w:cs="Arial"/>
          <w:sz w:val="24"/>
          <w:szCs w:val="24"/>
        </w:rPr>
        <w:t>.</w:t>
      </w:r>
    </w:p>
    <w:p w14:paraId="3DB21086" w14:textId="1548DE9C" w:rsidR="5BD05BE0" w:rsidRDefault="3294E5AC" w:rsidP="5BD05BE0">
      <w:pPr>
        <w:spacing w:line="360" w:lineRule="auto"/>
        <w:ind w:left="-20" w:right="-20"/>
        <w:rPr>
          <w:rFonts w:ascii="Arial" w:eastAsia="Arial" w:hAnsi="Arial" w:cs="Arial"/>
          <w:sz w:val="24"/>
          <w:szCs w:val="24"/>
        </w:rPr>
      </w:pPr>
      <w:r w:rsidRPr="52A08917">
        <w:rPr>
          <w:rFonts w:ascii="Arial" w:eastAsia="Arial" w:hAnsi="Arial" w:cs="Arial"/>
          <w:sz w:val="24"/>
          <w:szCs w:val="24"/>
        </w:rPr>
        <w:t>Children’s well-being is set out in the United Nations Convention on the Rights of the Child</w:t>
      </w:r>
      <w:r w:rsidR="11E75845" w:rsidRPr="52A08917">
        <w:rPr>
          <w:rFonts w:ascii="Arial" w:eastAsia="Arial" w:hAnsi="Arial" w:cs="Arial"/>
          <w:sz w:val="24"/>
          <w:szCs w:val="24"/>
        </w:rPr>
        <w:t xml:space="preserve"> (UNICEF</w:t>
      </w:r>
      <w:r w:rsidR="7A485DC4" w:rsidRPr="52A08917">
        <w:rPr>
          <w:rFonts w:ascii="Arial" w:eastAsia="Arial" w:hAnsi="Arial" w:cs="Arial"/>
          <w:sz w:val="24"/>
          <w:szCs w:val="24"/>
        </w:rPr>
        <w:t xml:space="preserve">, </w:t>
      </w:r>
      <w:r w:rsidR="11E75845" w:rsidRPr="52A08917">
        <w:rPr>
          <w:rFonts w:ascii="Arial" w:eastAsia="Arial" w:hAnsi="Arial" w:cs="Arial"/>
          <w:sz w:val="24"/>
          <w:szCs w:val="24"/>
        </w:rPr>
        <w:t>2009</w:t>
      </w:r>
      <w:r w:rsidR="297819AB" w:rsidRPr="52A08917">
        <w:rPr>
          <w:rFonts w:ascii="Arial" w:eastAsia="Arial" w:hAnsi="Arial" w:cs="Arial"/>
          <w:sz w:val="24"/>
          <w:szCs w:val="24"/>
        </w:rPr>
        <w:t>, p. 737</w:t>
      </w:r>
      <w:r w:rsidR="11E75845" w:rsidRPr="52A08917">
        <w:rPr>
          <w:rFonts w:ascii="Arial" w:eastAsia="Arial" w:hAnsi="Arial" w:cs="Arial"/>
          <w:sz w:val="24"/>
          <w:szCs w:val="24"/>
        </w:rPr>
        <w:t>).</w:t>
      </w:r>
    </w:p>
    <w:p w14:paraId="312584BE" w14:textId="4A17D8D5" w:rsidR="360E0C1E" w:rsidRDefault="360E0C1E" w:rsidP="5BD05BE0">
      <w:pPr>
        <w:spacing w:line="360" w:lineRule="auto"/>
        <w:ind w:left="-20" w:right="-20"/>
        <w:rPr>
          <w:rFonts w:ascii="Arial" w:eastAsia="Arial" w:hAnsi="Arial" w:cs="Arial"/>
          <w:b/>
          <w:bCs/>
          <w:sz w:val="24"/>
          <w:szCs w:val="24"/>
        </w:rPr>
      </w:pPr>
      <w:r w:rsidRPr="52A08917">
        <w:rPr>
          <w:rFonts w:ascii="Arial" w:eastAsia="Arial" w:hAnsi="Arial" w:cs="Arial"/>
          <w:b/>
          <w:bCs/>
          <w:sz w:val="24"/>
          <w:szCs w:val="24"/>
        </w:rPr>
        <w:t>Section 3.</w:t>
      </w:r>
    </w:p>
    <w:p w14:paraId="19A99016" w14:textId="5516C87C" w:rsidR="7BD94C58" w:rsidRDefault="7BD94C58" w:rsidP="5BD05BE0">
      <w:pPr>
        <w:spacing w:line="360" w:lineRule="auto"/>
        <w:ind w:left="-20" w:right="-20"/>
        <w:rPr>
          <w:rFonts w:ascii="Arial" w:eastAsia="Arial" w:hAnsi="Arial" w:cs="Arial"/>
          <w:b/>
          <w:bCs/>
          <w:sz w:val="24"/>
          <w:szCs w:val="24"/>
        </w:rPr>
      </w:pPr>
      <w:r w:rsidRPr="52A08917">
        <w:rPr>
          <w:rFonts w:ascii="Arial" w:eastAsia="Arial" w:hAnsi="Arial" w:cs="Arial"/>
          <w:b/>
          <w:bCs/>
          <w:sz w:val="24"/>
          <w:szCs w:val="24"/>
        </w:rPr>
        <w:t>Observation</w:t>
      </w:r>
    </w:p>
    <w:p w14:paraId="3CF4829D" w14:textId="37F99DE0" w:rsidR="39C47B4D" w:rsidRDefault="01DB7B79" w:rsidP="52A08917">
      <w:pPr>
        <w:spacing w:line="360" w:lineRule="auto"/>
        <w:ind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rPr>
        <w:t>According to</w:t>
      </w:r>
      <w:r w:rsidR="66B7C6F1" w:rsidRPr="52A08917">
        <w:rPr>
          <w:rFonts w:ascii="Arial" w:eastAsia="Arial" w:hAnsi="Arial" w:cs="Arial"/>
          <w:color w:val="000000" w:themeColor="text1"/>
          <w:sz w:val="24"/>
          <w:szCs w:val="24"/>
        </w:rPr>
        <w:t xml:space="preserve"> (</w:t>
      </w:r>
      <w:r w:rsidR="7853BA6F" w:rsidRPr="52A08917">
        <w:rPr>
          <w:rFonts w:ascii="Arial" w:eastAsia="Arial" w:hAnsi="Arial" w:cs="Arial"/>
          <w:color w:val="000000" w:themeColor="text1"/>
          <w:sz w:val="24"/>
          <w:szCs w:val="24"/>
        </w:rPr>
        <w:t>W</w:t>
      </w:r>
      <w:r w:rsidR="66B7C6F1" w:rsidRPr="52A08917">
        <w:rPr>
          <w:rFonts w:ascii="Arial" w:eastAsia="Arial" w:hAnsi="Arial" w:cs="Arial"/>
          <w:color w:val="000000" w:themeColor="text1"/>
          <w:sz w:val="24"/>
          <w:szCs w:val="24"/>
        </w:rPr>
        <w:t>oods,</w:t>
      </w:r>
      <w:r w:rsidR="5000C4FC" w:rsidRPr="52A08917">
        <w:rPr>
          <w:rFonts w:ascii="Arial" w:eastAsia="Arial" w:hAnsi="Arial" w:cs="Arial"/>
          <w:color w:val="000000" w:themeColor="text1"/>
          <w:sz w:val="24"/>
          <w:szCs w:val="24"/>
        </w:rPr>
        <w:t>2016</w:t>
      </w:r>
      <w:r w:rsidR="166427B2" w:rsidRPr="52A08917">
        <w:rPr>
          <w:rFonts w:ascii="Arial" w:eastAsia="Arial" w:hAnsi="Arial" w:cs="Arial"/>
          <w:color w:val="000000" w:themeColor="text1"/>
          <w:sz w:val="24"/>
          <w:szCs w:val="24"/>
        </w:rPr>
        <w:t>, p.8</w:t>
      </w:r>
      <w:r w:rsidR="5000C4FC" w:rsidRPr="52A08917">
        <w:rPr>
          <w:rFonts w:ascii="Arial" w:eastAsia="Arial" w:hAnsi="Arial" w:cs="Arial"/>
          <w:color w:val="000000" w:themeColor="text1"/>
          <w:sz w:val="24"/>
          <w:szCs w:val="24"/>
        </w:rPr>
        <w:t>)</w:t>
      </w:r>
      <w:r w:rsidR="66B7C6F1" w:rsidRPr="52A08917">
        <w:rPr>
          <w:rFonts w:ascii="Arial" w:eastAsia="Arial" w:hAnsi="Arial" w:cs="Arial"/>
          <w:color w:val="000000" w:themeColor="text1"/>
          <w:sz w:val="24"/>
          <w:szCs w:val="24"/>
        </w:rPr>
        <w:t xml:space="preserve"> </w:t>
      </w:r>
      <w:r w:rsidR="64D2C982" w:rsidRPr="52A08917">
        <w:rPr>
          <w:rFonts w:ascii="Arial" w:eastAsia="Arial" w:hAnsi="Arial" w:cs="Arial"/>
          <w:color w:val="000000" w:themeColor="text1"/>
          <w:sz w:val="24"/>
          <w:szCs w:val="24"/>
        </w:rPr>
        <w:t xml:space="preserve">It is </w:t>
      </w:r>
      <w:r w:rsidR="620536D2" w:rsidRPr="52A08917">
        <w:rPr>
          <w:rFonts w:ascii="Arial" w:eastAsia="Arial" w:hAnsi="Arial" w:cs="Arial"/>
          <w:color w:val="000000" w:themeColor="text1"/>
          <w:sz w:val="24"/>
          <w:szCs w:val="24"/>
        </w:rPr>
        <w:t>important</w:t>
      </w:r>
      <w:r w:rsidR="64D2C982" w:rsidRPr="52A08917">
        <w:rPr>
          <w:rFonts w:ascii="Arial" w:eastAsia="Arial" w:hAnsi="Arial" w:cs="Arial"/>
          <w:color w:val="000000" w:themeColor="text1"/>
          <w:sz w:val="24"/>
          <w:szCs w:val="24"/>
        </w:rPr>
        <w:t xml:space="preserve"> for practitioners</w:t>
      </w:r>
      <w:r w:rsidR="6DE15C69" w:rsidRPr="52A08917">
        <w:rPr>
          <w:rFonts w:ascii="Arial" w:eastAsia="Arial" w:hAnsi="Arial" w:cs="Arial"/>
          <w:color w:val="000000" w:themeColor="text1"/>
          <w:sz w:val="24"/>
          <w:szCs w:val="24"/>
        </w:rPr>
        <w:t xml:space="preserve"> to </w:t>
      </w:r>
      <w:r w:rsidR="64D2C982" w:rsidRPr="52A08917">
        <w:rPr>
          <w:rFonts w:ascii="Arial" w:eastAsia="Arial" w:hAnsi="Arial" w:cs="Arial"/>
          <w:color w:val="000000" w:themeColor="text1"/>
          <w:sz w:val="24"/>
          <w:szCs w:val="24"/>
        </w:rPr>
        <w:t>understand why and how child observation</w:t>
      </w:r>
      <w:r w:rsidR="653040A6" w:rsidRPr="52A08917">
        <w:rPr>
          <w:rFonts w:ascii="Arial" w:eastAsia="Arial" w:hAnsi="Arial" w:cs="Arial"/>
          <w:color w:val="000000" w:themeColor="text1"/>
          <w:sz w:val="24"/>
          <w:szCs w:val="24"/>
        </w:rPr>
        <w:t>s</w:t>
      </w:r>
      <w:r w:rsidR="64D2C982" w:rsidRPr="52A08917">
        <w:rPr>
          <w:rFonts w:ascii="Arial" w:eastAsia="Arial" w:hAnsi="Arial" w:cs="Arial"/>
          <w:color w:val="000000" w:themeColor="text1"/>
          <w:sz w:val="24"/>
          <w:szCs w:val="24"/>
        </w:rPr>
        <w:t xml:space="preserve"> </w:t>
      </w:r>
      <w:r w:rsidR="4F8A94ED" w:rsidRPr="52A08917">
        <w:rPr>
          <w:rFonts w:ascii="Arial" w:eastAsia="Arial" w:hAnsi="Arial" w:cs="Arial"/>
          <w:color w:val="000000" w:themeColor="text1"/>
          <w:sz w:val="24"/>
          <w:szCs w:val="24"/>
        </w:rPr>
        <w:t>are</w:t>
      </w:r>
      <w:r w:rsidR="72AC4825" w:rsidRPr="52A08917">
        <w:rPr>
          <w:rFonts w:ascii="Arial" w:eastAsia="Arial" w:hAnsi="Arial" w:cs="Arial"/>
          <w:color w:val="000000" w:themeColor="text1"/>
          <w:sz w:val="24"/>
          <w:szCs w:val="24"/>
        </w:rPr>
        <w:t xml:space="preserve"> a</w:t>
      </w:r>
      <w:r w:rsidR="64D2C982" w:rsidRPr="52A08917">
        <w:rPr>
          <w:rFonts w:ascii="Arial" w:eastAsia="Arial" w:hAnsi="Arial" w:cs="Arial"/>
          <w:color w:val="000000" w:themeColor="text1"/>
          <w:sz w:val="24"/>
          <w:szCs w:val="24"/>
        </w:rPr>
        <w:t xml:space="preserve"> crucial </w:t>
      </w:r>
      <w:r w:rsidR="65DC9809" w:rsidRPr="52A08917">
        <w:rPr>
          <w:rFonts w:ascii="Arial" w:eastAsia="Arial" w:hAnsi="Arial" w:cs="Arial"/>
          <w:color w:val="000000" w:themeColor="text1"/>
          <w:sz w:val="24"/>
          <w:szCs w:val="24"/>
        </w:rPr>
        <w:t>part to</w:t>
      </w:r>
      <w:r w:rsidR="64D2C982" w:rsidRPr="52A08917">
        <w:rPr>
          <w:rFonts w:ascii="Arial" w:eastAsia="Arial" w:hAnsi="Arial" w:cs="Arial"/>
          <w:color w:val="000000" w:themeColor="text1"/>
          <w:sz w:val="24"/>
          <w:szCs w:val="24"/>
        </w:rPr>
        <w:t xml:space="preserve"> effective planning</w:t>
      </w:r>
      <w:r w:rsidR="0031B659" w:rsidRPr="52A08917">
        <w:rPr>
          <w:rFonts w:ascii="Arial" w:eastAsia="Arial" w:hAnsi="Arial" w:cs="Arial"/>
          <w:color w:val="000000" w:themeColor="text1"/>
          <w:sz w:val="24"/>
          <w:szCs w:val="24"/>
        </w:rPr>
        <w:t>,</w:t>
      </w:r>
      <w:r w:rsidR="64D2C982" w:rsidRPr="52A08917">
        <w:rPr>
          <w:rFonts w:ascii="Arial" w:eastAsia="Arial" w:hAnsi="Arial" w:cs="Arial"/>
          <w:color w:val="000000" w:themeColor="text1"/>
          <w:sz w:val="24"/>
          <w:szCs w:val="24"/>
        </w:rPr>
        <w:t xml:space="preserve"> </w:t>
      </w:r>
      <w:r w:rsidR="4157A96B" w:rsidRPr="52A08917">
        <w:rPr>
          <w:rFonts w:ascii="Arial" w:eastAsia="Arial" w:hAnsi="Arial" w:cs="Arial"/>
          <w:color w:val="000000" w:themeColor="text1"/>
          <w:sz w:val="24"/>
          <w:szCs w:val="24"/>
        </w:rPr>
        <w:t>what is provide</w:t>
      </w:r>
      <w:r w:rsidR="4AE949A3" w:rsidRPr="52A08917">
        <w:rPr>
          <w:rFonts w:ascii="Arial" w:eastAsia="Arial" w:hAnsi="Arial" w:cs="Arial"/>
          <w:color w:val="000000" w:themeColor="text1"/>
          <w:sz w:val="24"/>
          <w:szCs w:val="24"/>
        </w:rPr>
        <w:t>d and if interventions need to be applied</w:t>
      </w:r>
      <w:r w:rsidR="6D4CFD92" w:rsidRPr="52A08917">
        <w:rPr>
          <w:rFonts w:ascii="Arial" w:eastAsia="Arial" w:hAnsi="Arial" w:cs="Arial"/>
          <w:color w:val="000000" w:themeColor="text1"/>
          <w:sz w:val="24"/>
          <w:szCs w:val="24"/>
        </w:rPr>
        <w:t>.</w:t>
      </w:r>
      <w:r w:rsidR="383ADD6A" w:rsidRPr="52A08917">
        <w:rPr>
          <w:rFonts w:ascii="Arial" w:eastAsia="Arial" w:hAnsi="Arial" w:cs="Arial"/>
          <w:color w:val="000000" w:themeColor="text1"/>
          <w:sz w:val="24"/>
          <w:szCs w:val="24"/>
        </w:rPr>
        <w:t xml:space="preserve"> </w:t>
      </w:r>
      <w:r w:rsidR="1220E4C9" w:rsidRPr="52A08917">
        <w:rPr>
          <w:rFonts w:ascii="Arial" w:eastAsia="Arial" w:hAnsi="Arial" w:cs="Arial"/>
          <w:color w:val="000000" w:themeColor="text1"/>
          <w:sz w:val="24"/>
          <w:szCs w:val="24"/>
        </w:rPr>
        <w:t>Facilitating practitioners to utili</w:t>
      </w:r>
      <w:r w:rsidR="43369647" w:rsidRPr="52A08917">
        <w:rPr>
          <w:rFonts w:ascii="Arial" w:eastAsia="Arial" w:hAnsi="Arial" w:cs="Arial"/>
          <w:color w:val="000000" w:themeColor="text1"/>
          <w:sz w:val="24"/>
          <w:szCs w:val="24"/>
        </w:rPr>
        <w:t>s</w:t>
      </w:r>
      <w:r w:rsidR="1220E4C9" w:rsidRPr="52A08917">
        <w:rPr>
          <w:rFonts w:ascii="Arial" w:eastAsia="Arial" w:hAnsi="Arial" w:cs="Arial"/>
          <w:color w:val="000000" w:themeColor="text1"/>
          <w:sz w:val="24"/>
          <w:szCs w:val="24"/>
        </w:rPr>
        <w:t>e</w:t>
      </w:r>
      <w:r w:rsidR="383ADD6A" w:rsidRPr="52A08917">
        <w:rPr>
          <w:rFonts w:ascii="Arial" w:eastAsia="Arial" w:hAnsi="Arial" w:cs="Arial"/>
          <w:color w:val="000000" w:themeColor="text1"/>
          <w:sz w:val="24"/>
          <w:szCs w:val="24"/>
        </w:rPr>
        <w:t xml:space="preserve"> tools for the observation and assessment of children</w:t>
      </w:r>
      <w:r w:rsidR="56323534" w:rsidRPr="52A08917">
        <w:rPr>
          <w:rFonts w:ascii="Arial" w:eastAsia="Arial" w:hAnsi="Arial" w:cs="Arial"/>
          <w:color w:val="000000" w:themeColor="text1"/>
          <w:sz w:val="24"/>
          <w:szCs w:val="24"/>
        </w:rPr>
        <w:t xml:space="preserve">, </w:t>
      </w:r>
      <w:r w:rsidR="14D71A66" w:rsidRPr="52A08917">
        <w:rPr>
          <w:rFonts w:ascii="Arial" w:eastAsia="Arial" w:hAnsi="Arial" w:cs="Arial"/>
          <w:color w:val="000000" w:themeColor="text1"/>
          <w:sz w:val="24"/>
          <w:szCs w:val="24"/>
        </w:rPr>
        <w:t xml:space="preserve">sustaining and </w:t>
      </w:r>
      <w:r w:rsidR="1B3DB0CA" w:rsidRPr="52A08917">
        <w:rPr>
          <w:rFonts w:ascii="Arial" w:eastAsia="Arial" w:hAnsi="Arial" w:cs="Arial"/>
          <w:color w:val="000000" w:themeColor="text1"/>
          <w:sz w:val="24"/>
          <w:szCs w:val="24"/>
        </w:rPr>
        <w:t>enhancing early years care and education that is of the highest quality.</w:t>
      </w:r>
      <w:r w:rsidR="5B75DE34" w:rsidRPr="52A08917">
        <w:rPr>
          <w:rFonts w:ascii="Arial" w:eastAsia="Arial" w:hAnsi="Arial" w:cs="Arial"/>
          <w:color w:val="000000" w:themeColor="text1"/>
          <w:sz w:val="24"/>
          <w:szCs w:val="24"/>
        </w:rPr>
        <w:t xml:space="preserve"> When </w:t>
      </w:r>
      <w:r w:rsidR="6508A33D" w:rsidRPr="52A08917">
        <w:rPr>
          <w:rFonts w:ascii="Arial" w:eastAsia="Arial" w:hAnsi="Arial" w:cs="Arial"/>
          <w:color w:val="000000" w:themeColor="text1"/>
          <w:sz w:val="24"/>
          <w:szCs w:val="24"/>
        </w:rPr>
        <w:t>researching</w:t>
      </w:r>
      <w:r w:rsidR="5B75DE34" w:rsidRPr="52A08917">
        <w:rPr>
          <w:rFonts w:ascii="Arial" w:eastAsia="Arial" w:hAnsi="Arial" w:cs="Arial"/>
          <w:color w:val="000000" w:themeColor="text1"/>
          <w:sz w:val="24"/>
          <w:szCs w:val="24"/>
        </w:rPr>
        <w:t xml:space="preserve"> Laevers</w:t>
      </w:r>
      <w:r w:rsidR="2A141ED3" w:rsidRPr="52A08917">
        <w:rPr>
          <w:rFonts w:ascii="Arial" w:eastAsia="Arial" w:hAnsi="Arial" w:cs="Arial"/>
          <w:color w:val="000000" w:themeColor="text1"/>
          <w:sz w:val="24"/>
          <w:szCs w:val="24"/>
        </w:rPr>
        <w:t>’ ideas</w:t>
      </w:r>
      <w:r w:rsidR="5B75DE34" w:rsidRPr="52A08917">
        <w:rPr>
          <w:rFonts w:ascii="Arial" w:eastAsia="Arial" w:hAnsi="Arial" w:cs="Arial"/>
          <w:color w:val="000000" w:themeColor="text1"/>
          <w:sz w:val="24"/>
          <w:szCs w:val="24"/>
        </w:rPr>
        <w:t xml:space="preserve">, concepts, and themes </w:t>
      </w:r>
      <w:r w:rsidR="7D3867D8" w:rsidRPr="52A08917">
        <w:rPr>
          <w:rFonts w:ascii="Arial" w:eastAsia="Arial" w:hAnsi="Arial" w:cs="Arial"/>
          <w:color w:val="000000" w:themeColor="text1"/>
          <w:sz w:val="24"/>
          <w:szCs w:val="24"/>
        </w:rPr>
        <w:t xml:space="preserve">it is apparent they are </w:t>
      </w:r>
      <w:r w:rsidR="5B75DE34" w:rsidRPr="52A08917">
        <w:rPr>
          <w:rFonts w:ascii="Arial" w:eastAsia="Arial" w:hAnsi="Arial" w:cs="Arial"/>
          <w:color w:val="000000" w:themeColor="text1"/>
          <w:sz w:val="24"/>
          <w:szCs w:val="24"/>
        </w:rPr>
        <w:t xml:space="preserve">repeated and </w:t>
      </w:r>
      <w:r w:rsidR="796D35FE" w:rsidRPr="52A08917">
        <w:rPr>
          <w:rFonts w:ascii="Arial" w:eastAsia="Arial" w:hAnsi="Arial" w:cs="Arial"/>
          <w:color w:val="000000" w:themeColor="text1"/>
          <w:sz w:val="24"/>
          <w:szCs w:val="24"/>
        </w:rPr>
        <w:t>emphasised</w:t>
      </w:r>
      <w:r w:rsidR="5B75DE34" w:rsidRPr="52A08917">
        <w:rPr>
          <w:rFonts w:ascii="Arial" w:eastAsia="Arial" w:hAnsi="Arial" w:cs="Arial"/>
          <w:color w:val="000000" w:themeColor="text1"/>
          <w:sz w:val="24"/>
          <w:szCs w:val="24"/>
        </w:rPr>
        <w:t xml:space="preserve">, forming the foundation of his theoretical approach and practice in </w:t>
      </w:r>
      <w:r w:rsidR="4D77E1D7" w:rsidRPr="52A08917">
        <w:rPr>
          <w:rFonts w:ascii="Arial" w:eastAsia="Arial" w:hAnsi="Arial" w:cs="Arial"/>
          <w:color w:val="000000" w:themeColor="text1"/>
          <w:sz w:val="24"/>
          <w:szCs w:val="24"/>
        </w:rPr>
        <w:t>observing</w:t>
      </w:r>
      <w:r w:rsidR="5B75DE34" w:rsidRPr="52A08917">
        <w:rPr>
          <w:rFonts w:ascii="Arial" w:eastAsia="Arial" w:hAnsi="Arial" w:cs="Arial"/>
          <w:color w:val="000000" w:themeColor="text1"/>
          <w:sz w:val="24"/>
          <w:szCs w:val="24"/>
        </w:rPr>
        <w:t xml:space="preserve"> children’s learning</w:t>
      </w:r>
      <w:r w:rsidR="3576B6A6" w:rsidRPr="52A08917">
        <w:rPr>
          <w:rFonts w:ascii="Arial" w:eastAsia="Arial" w:hAnsi="Arial" w:cs="Arial"/>
          <w:color w:val="000000" w:themeColor="text1"/>
          <w:sz w:val="24"/>
          <w:szCs w:val="24"/>
        </w:rPr>
        <w:t>.</w:t>
      </w:r>
      <w:r w:rsidR="5B75DE34" w:rsidRPr="52A08917">
        <w:rPr>
          <w:rFonts w:ascii="Arial" w:eastAsia="Arial" w:hAnsi="Arial" w:cs="Arial"/>
          <w:color w:val="000000" w:themeColor="text1"/>
          <w:sz w:val="24"/>
          <w:szCs w:val="24"/>
        </w:rPr>
        <w:t xml:space="preserve"> </w:t>
      </w:r>
      <w:r w:rsidR="39BD2062" w:rsidRPr="52A08917">
        <w:rPr>
          <w:rFonts w:ascii="Arial" w:eastAsia="Arial" w:hAnsi="Arial" w:cs="Arial"/>
          <w:color w:val="000000" w:themeColor="text1"/>
          <w:sz w:val="24"/>
          <w:szCs w:val="24"/>
        </w:rPr>
        <w:t>These subjects</w:t>
      </w:r>
      <w:r w:rsidR="6B6F39A1" w:rsidRPr="52A08917">
        <w:rPr>
          <w:rFonts w:ascii="Arial" w:eastAsia="Arial" w:hAnsi="Arial" w:cs="Arial"/>
          <w:color w:val="000000" w:themeColor="text1"/>
          <w:sz w:val="24"/>
          <w:szCs w:val="24"/>
        </w:rPr>
        <w:t xml:space="preserve"> are incorporated</w:t>
      </w:r>
      <w:r w:rsidR="5B75DE34" w:rsidRPr="52A08917">
        <w:rPr>
          <w:rFonts w:ascii="Arial" w:eastAsia="Arial" w:hAnsi="Arial" w:cs="Arial"/>
          <w:color w:val="000000" w:themeColor="text1"/>
          <w:sz w:val="24"/>
          <w:szCs w:val="24"/>
        </w:rPr>
        <w:t xml:space="preserve"> into signals and scales of involvement</w:t>
      </w:r>
      <w:r w:rsidR="764F835A" w:rsidRPr="52A08917">
        <w:rPr>
          <w:rFonts w:ascii="Arial" w:eastAsia="Arial" w:hAnsi="Arial" w:cs="Arial"/>
          <w:color w:val="000000" w:themeColor="text1"/>
          <w:sz w:val="24"/>
          <w:szCs w:val="24"/>
        </w:rPr>
        <w:t>.</w:t>
      </w:r>
    </w:p>
    <w:p w14:paraId="40D9735C" w14:textId="3A63B7FC" w:rsidR="39C47B4D" w:rsidRDefault="2634F6AB" w:rsidP="52A08917">
      <w:pPr>
        <w:spacing w:line="360" w:lineRule="auto"/>
        <w:ind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rPr>
        <w:t>The Leuven</w:t>
      </w:r>
      <w:r w:rsidR="2C9B8D0F" w:rsidRPr="52A08917">
        <w:rPr>
          <w:rFonts w:ascii="Arial" w:eastAsia="Arial" w:hAnsi="Arial" w:cs="Arial"/>
          <w:color w:val="000000" w:themeColor="text1"/>
          <w:sz w:val="24"/>
          <w:szCs w:val="24"/>
        </w:rPr>
        <w:t xml:space="preserve"> Scale was used to assess emotional well-being (Laevers</w:t>
      </w:r>
      <w:r w:rsidR="5CBE43C1" w:rsidRPr="52A08917">
        <w:rPr>
          <w:rFonts w:ascii="Arial" w:eastAsia="Arial" w:hAnsi="Arial" w:cs="Arial"/>
          <w:color w:val="000000" w:themeColor="text1"/>
          <w:sz w:val="24"/>
          <w:szCs w:val="24"/>
        </w:rPr>
        <w:t xml:space="preserve"> </w:t>
      </w:r>
      <w:r w:rsidR="5CBE43C1" w:rsidRPr="52A08917">
        <w:rPr>
          <w:rFonts w:ascii="Arial" w:eastAsia="Arial" w:hAnsi="Arial" w:cs="Arial"/>
          <w:i/>
          <w:iCs/>
          <w:color w:val="000000" w:themeColor="text1"/>
          <w:sz w:val="24"/>
          <w:szCs w:val="24"/>
        </w:rPr>
        <w:t>et al.</w:t>
      </w:r>
      <w:r w:rsidR="5CBE43C1" w:rsidRPr="52A08917">
        <w:rPr>
          <w:rFonts w:ascii="Arial" w:eastAsia="Arial" w:hAnsi="Arial" w:cs="Arial"/>
          <w:color w:val="000000" w:themeColor="text1"/>
          <w:sz w:val="24"/>
          <w:szCs w:val="24"/>
        </w:rPr>
        <w:t>1994; Laevers 2008)</w:t>
      </w:r>
      <w:r w:rsidR="02D133A7" w:rsidRPr="52A08917">
        <w:rPr>
          <w:rFonts w:ascii="Arial" w:eastAsia="Arial" w:hAnsi="Arial" w:cs="Arial"/>
          <w:color w:val="000000" w:themeColor="text1"/>
          <w:sz w:val="24"/>
          <w:szCs w:val="24"/>
        </w:rPr>
        <w:t xml:space="preserve">. This scale contains two </w:t>
      </w:r>
      <w:r w:rsidR="417618D8" w:rsidRPr="52A08917">
        <w:rPr>
          <w:rFonts w:ascii="Arial" w:eastAsia="Arial" w:hAnsi="Arial" w:cs="Arial"/>
          <w:color w:val="000000" w:themeColor="text1"/>
          <w:sz w:val="24"/>
          <w:szCs w:val="24"/>
        </w:rPr>
        <w:t>components. The first being a list of ten signals. Statements</w:t>
      </w:r>
      <w:r w:rsidR="5425A9E2" w:rsidRPr="52A08917">
        <w:rPr>
          <w:rFonts w:ascii="Arial" w:eastAsia="Arial" w:hAnsi="Arial" w:cs="Arial"/>
          <w:color w:val="000000" w:themeColor="text1"/>
          <w:sz w:val="24"/>
          <w:szCs w:val="24"/>
        </w:rPr>
        <w:t xml:space="preserve"> that correlate to the signals are used to guide the observer’s </w:t>
      </w:r>
      <w:r w:rsidR="3EBFE33B" w:rsidRPr="52A08917">
        <w:rPr>
          <w:rFonts w:ascii="Arial" w:eastAsia="Arial" w:hAnsi="Arial" w:cs="Arial"/>
          <w:color w:val="000000" w:themeColor="text1"/>
          <w:sz w:val="24"/>
          <w:szCs w:val="24"/>
        </w:rPr>
        <w:t>awareness</w:t>
      </w:r>
      <w:r w:rsidR="3029672E" w:rsidRPr="52A08917">
        <w:rPr>
          <w:rFonts w:ascii="Arial" w:eastAsia="Arial" w:hAnsi="Arial" w:cs="Arial"/>
          <w:color w:val="000000" w:themeColor="text1"/>
          <w:sz w:val="24"/>
          <w:szCs w:val="24"/>
        </w:rPr>
        <w:t>,</w:t>
      </w:r>
      <w:r w:rsidR="3EBFE33B" w:rsidRPr="52A08917">
        <w:rPr>
          <w:rFonts w:ascii="Arial" w:eastAsia="Arial" w:hAnsi="Arial" w:cs="Arial"/>
          <w:color w:val="000000" w:themeColor="text1"/>
          <w:sz w:val="24"/>
          <w:szCs w:val="24"/>
        </w:rPr>
        <w:t xml:space="preserve"> to make a judgement </w:t>
      </w:r>
      <w:r w:rsidR="09ADC313" w:rsidRPr="52A08917">
        <w:rPr>
          <w:rFonts w:ascii="Arial" w:eastAsia="Arial" w:hAnsi="Arial" w:cs="Arial"/>
          <w:color w:val="000000" w:themeColor="text1"/>
          <w:sz w:val="24"/>
          <w:szCs w:val="24"/>
        </w:rPr>
        <w:t xml:space="preserve">of the child’s overall involvement. Using the </w:t>
      </w:r>
      <w:r w:rsidR="1B5C2037" w:rsidRPr="52A08917">
        <w:rPr>
          <w:rFonts w:ascii="Arial" w:eastAsia="Arial" w:hAnsi="Arial" w:cs="Arial"/>
          <w:color w:val="000000" w:themeColor="text1"/>
          <w:sz w:val="24"/>
          <w:szCs w:val="24"/>
        </w:rPr>
        <w:t>signals,</w:t>
      </w:r>
      <w:r w:rsidR="09ADC313" w:rsidRPr="52A08917">
        <w:rPr>
          <w:rFonts w:ascii="Arial" w:eastAsia="Arial" w:hAnsi="Arial" w:cs="Arial"/>
          <w:color w:val="000000" w:themeColor="text1"/>
          <w:sz w:val="24"/>
          <w:szCs w:val="24"/>
        </w:rPr>
        <w:t xml:space="preserve"> the level of involvem</w:t>
      </w:r>
      <w:r w:rsidR="10145977" w:rsidRPr="52A08917">
        <w:rPr>
          <w:rFonts w:ascii="Arial" w:eastAsia="Arial" w:hAnsi="Arial" w:cs="Arial"/>
          <w:color w:val="000000" w:themeColor="text1"/>
          <w:sz w:val="24"/>
          <w:szCs w:val="24"/>
        </w:rPr>
        <w:t xml:space="preserve">ent </w:t>
      </w:r>
      <w:r w:rsidR="5812EA52" w:rsidRPr="52A08917">
        <w:rPr>
          <w:rFonts w:ascii="Arial" w:eastAsia="Arial" w:hAnsi="Arial" w:cs="Arial"/>
          <w:color w:val="000000" w:themeColor="text1"/>
          <w:sz w:val="24"/>
          <w:szCs w:val="24"/>
        </w:rPr>
        <w:t>was</w:t>
      </w:r>
      <w:r w:rsidR="10145977" w:rsidRPr="52A08917">
        <w:rPr>
          <w:rFonts w:ascii="Arial" w:eastAsia="Arial" w:hAnsi="Arial" w:cs="Arial"/>
          <w:color w:val="000000" w:themeColor="text1"/>
          <w:sz w:val="24"/>
          <w:szCs w:val="24"/>
        </w:rPr>
        <w:t xml:space="preserve"> measured by a </w:t>
      </w:r>
      <w:r w:rsidR="5218438A" w:rsidRPr="52A08917">
        <w:rPr>
          <w:rFonts w:ascii="Arial" w:eastAsia="Arial" w:hAnsi="Arial" w:cs="Arial"/>
          <w:color w:val="000000" w:themeColor="text1"/>
          <w:sz w:val="24"/>
          <w:szCs w:val="24"/>
        </w:rPr>
        <w:t>five-part</w:t>
      </w:r>
      <w:r w:rsidR="10145977" w:rsidRPr="52A08917">
        <w:rPr>
          <w:rFonts w:ascii="Arial" w:eastAsia="Arial" w:hAnsi="Arial" w:cs="Arial"/>
          <w:color w:val="000000" w:themeColor="text1"/>
          <w:sz w:val="24"/>
          <w:szCs w:val="24"/>
        </w:rPr>
        <w:t xml:space="preserve"> scale. </w:t>
      </w:r>
      <w:r w:rsidR="1340881C" w:rsidRPr="52A08917">
        <w:rPr>
          <w:rFonts w:ascii="Arial" w:eastAsia="Arial" w:hAnsi="Arial" w:cs="Arial"/>
          <w:color w:val="000000" w:themeColor="text1"/>
          <w:sz w:val="24"/>
          <w:szCs w:val="24"/>
        </w:rPr>
        <w:t>Level one being no activity</w:t>
      </w:r>
      <w:r w:rsidR="1B136597" w:rsidRPr="52A08917">
        <w:rPr>
          <w:rFonts w:ascii="Arial" w:eastAsia="Arial" w:hAnsi="Arial" w:cs="Arial"/>
          <w:color w:val="000000" w:themeColor="text1"/>
          <w:sz w:val="24"/>
          <w:szCs w:val="24"/>
        </w:rPr>
        <w:t xml:space="preserve"> the lowest,</w:t>
      </w:r>
      <w:r w:rsidR="1340881C" w:rsidRPr="52A08917">
        <w:rPr>
          <w:rFonts w:ascii="Arial" w:eastAsia="Arial" w:hAnsi="Arial" w:cs="Arial"/>
          <w:color w:val="000000" w:themeColor="text1"/>
          <w:sz w:val="24"/>
          <w:szCs w:val="24"/>
        </w:rPr>
        <w:t xml:space="preserve"> to level five </w:t>
      </w:r>
      <w:r w:rsidR="37655CEB" w:rsidRPr="52A08917">
        <w:rPr>
          <w:rFonts w:ascii="Arial" w:eastAsia="Arial" w:hAnsi="Arial" w:cs="Arial"/>
          <w:color w:val="000000" w:themeColor="text1"/>
          <w:sz w:val="24"/>
          <w:szCs w:val="24"/>
        </w:rPr>
        <w:t xml:space="preserve">the highest </w:t>
      </w:r>
      <w:r w:rsidR="1340881C" w:rsidRPr="52A08917">
        <w:rPr>
          <w:rFonts w:ascii="Arial" w:eastAsia="Arial" w:hAnsi="Arial" w:cs="Arial"/>
          <w:color w:val="000000" w:themeColor="text1"/>
          <w:sz w:val="24"/>
          <w:szCs w:val="24"/>
        </w:rPr>
        <w:t>intense activity.</w:t>
      </w:r>
      <w:r w:rsidR="1BF3C499" w:rsidRPr="52A08917">
        <w:rPr>
          <w:rFonts w:ascii="Arial" w:eastAsia="Arial" w:hAnsi="Arial" w:cs="Arial"/>
          <w:color w:val="000000" w:themeColor="text1"/>
          <w:sz w:val="24"/>
          <w:szCs w:val="24"/>
        </w:rPr>
        <w:t xml:space="preserve"> </w:t>
      </w:r>
      <w:r w:rsidR="54321366" w:rsidRPr="52A08917">
        <w:rPr>
          <w:rFonts w:ascii="Arial" w:eastAsia="Arial" w:hAnsi="Arial" w:cs="Arial"/>
          <w:color w:val="000000" w:themeColor="text1"/>
          <w:sz w:val="24"/>
          <w:szCs w:val="24"/>
        </w:rPr>
        <w:t>(</w:t>
      </w:r>
      <w:r w:rsidR="1FFBF76C" w:rsidRPr="52A08917">
        <w:rPr>
          <w:rFonts w:ascii="Arial" w:eastAsia="Arial" w:hAnsi="Arial" w:cs="Arial"/>
          <w:color w:val="000000" w:themeColor="text1"/>
          <w:sz w:val="24"/>
          <w:szCs w:val="24"/>
        </w:rPr>
        <w:t>Howard</w:t>
      </w:r>
      <w:r w:rsidR="5A4B5736" w:rsidRPr="52A08917">
        <w:rPr>
          <w:rFonts w:ascii="Arial" w:eastAsia="Arial" w:hAnsi="Arial" w:cs="Arial"/>
          <w:color w:val="000000" w:themeColor="text1"/>
          <w:sz w:val="24"/>
          <w:szCs w:val="24"/>
        </w:rPr>
        <w:t xml:space="preserve">, </w:t>
      </w:r>
      <w:r w:rsidR="7C45A640" w:rsidRPr="52A08917">
        <w:rPr>
          <w:rFonts w:ascii="Arial" w:eastAsia="Arial" w:hAnsi="Arial" w:cs="Arial"/>
          <w:color w:val="000000" w:themeColor="text1"/>
          <w:sz w:val="24"/>
          <w:szCs w:val="24"/>
        </w:rPr>
        <w:t>McInnes,</w:t>
      </w:r>
      <w:r w:rsidR="338485FF" w:rsidRPr="52A08917">
        <w:rPr>
          <w:rFonts w:ascii="Arial" w:eastAsia="Arial" w:hAnsi="Arial" w:cs="Arial"/>
          <w:color w:val="000000" w:themeColor="text1"/>
          <w:sz w:val="24"/>
          <w:szCs w:val="24"/>
        </w:rPr>
        <w:t xml:space="preserve"> 2012 p.739).</w:t>
      </w:r>
    </w:p>
    <w:p w14:paraId="23FA5DC3" w14:textId="7356D22A" w:rsidR="39C47B4D" w:rsidRDefault="2A7E32E3" w:rsidP="52A08917">
      <w:pPr>
        <w:spacing w:line="360" w:lineRule="auto"/>
        <w:ind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rPr>
        <w:t>According t</w:t>
      </w:r>
      <w:r w:rsidR="310F4E98" w:rsidRPr="52A08917">
        <w:rPr>
          <w:rFonts w:ascii="Arial" w:eastAsia="Arial" w:hAnsi="Arial" w:cs="Arial"/>
          <w:color w:val="000000" w:themeColor="text1"/>
          <w:sz w:val="24"/>
          <w:szCs w:val="24"/>
        </w:rPr>
        <w:t xml:space="preserve">o </w:t>
      </w:r>
      <w:r w:rsidRPr="52A08917">
        <w:rPr>
          <w:rFonts w:ascii="Arial" w:eastAsia="Arial" w:hAnsi="Arial" w:cs="Arial"/>
          <w:color w:val="000000" w:themeColor="text1"/>
          <w:sz w:val="24"/>
          <w:szCs w:val="24"/>
        </w:rPr>
        <w:t>(</w:t>
      </w:r>
      <w:r w:rsidR="3415DDFC" w:rsidRPr="52A08917">
        <w:rPr>
          <w:rFonts w:ascii="Arial" w:eastAsia="Arial" w:hAnsi="Arial" w:cs="Arial"/>
          <w:color w:val="000000" w:themeColor="text1"/>
          <w:sz w:val="24"/>
          <w:szCs w:val="24"/>
        </w:rPr>
        <w:t xml:space="preserve">Bateman, 2022, p.85) There are benefits </w:t>
      </w:r>
      <w:r w:rsidR="69231814" w:rsidRPr="52A08917">
        <w:rPr>
          <w:rFonts w:ascii="Arial" w:eastAsia="Arial" w:hAnsi="Arial" w:cs="Arial"/>
          <w:color w:val="000000" w:themeColor="text1"/>
          <w:sz w:val="24"/>
          <w:szCs w:val="24"/>
        </w:rPr>
        <w:t xml:space="preserve">of measuring well-being in childhood. This includes </w:t>
      </w:r>
      <w:r w:rsidR="60064C13" w:rsidRPr="52A08917">
        <w:rPr>
          <w:rFonts w:ascii="Arial" w:eastAsia="Arial" w:hAnsi="Arial" w:cs="Arial"/>
          <w:color w:val="000000" w:themeColor="text1"/>
          <w:sz w:val="24"/>
          <w:szCs w:val="24"/>
        </w:rPr>
        <w:t>identifying individual issues and</w:t>
      </w:r>
      <w:r w:rsidR="507D8213" w:rsidRPr="52A08917">
        <w:rPr>
          <w:rFonts w:ascii="Arial" w:eastAsia="Arial" w:hAnsi="Arial" w:cs="Arial"/>
          <w:color w:val="000000" w:themeColor="text1"/>
          <w:sz w:val="24"/>
          <w:szCs w:val="24"/>
        </w:rPr>
        <w:t xml:space="preserve"> applying</w:t>
      </w:r>
      <w:r w:rsidR="60064C13" w:rsidRPr="52A08917">
        <w:rPr>
          <w:rFonts w:ascii="Arial" w:eastAsia="Arial" w:hAnsi="Arial" w:cs="Arial"/>
          <w:color w:val="000000" w:themeColor="text1"/>
          <w:sz w:val="24"/>
          <w:szCs w:val="24"/>
        </w:rPr>
        <w:t xml:space="preserve"> appropriate support </w:t>
      </w:r>
      <w:r w:rsidR="2FCFF4AC" w:rsidRPr="52A08917">
        <w:rPr>
          <w:rFonts w:ascii="Arial" w:eastAsia="Arial" w:hAnsi="Arial" w:cs="Arial"/>
          <w:color w:val="000000" w:themeColor="text1"/>
          <w:sz w:val="24"/>
          <w:szCs w:val="24"/>
        </w:rPr>
        <w:t>measures</w:t>
      </w:r>
      <w:r w:rsidR="01AA8047" w:rsidRPr="52A08917">
        <w:rPr>
          <w:rFonts w:ascii="Arial" w:eastAsia="Arial" w:hAnsi="Arial" w:cs="Arial"/>
          <w:color w:val="000000" w:themeColor="text1"/>
          <w:sz w:val="24"/>
          <w:szCs w:val="24"/>
        </w:rPr>
        <w:t xml:space="preserve"> where necessary</w:t>
      </w:r>
      <w:r w:rsidR="2FCFF4AC" w:rsidRPr="52A08917">
        <w:rPr>
          <w:rFonts w:ascii="Arial" w:eastAsia="Arial" w:hAnsi="Arial" w:cs="Arial"/>
          <w:color w:val="000000" w:themeColor="text1"/>
          <w:sz w:val="24"/>
          <w:szCs w:val="24"/>
        </w:rPr>
        <w:t>. The data that is gathered may</w:t>
      </w:r>
      <w:r w:rsidR="39E8CF14" w:rsidRPr="52A08917">
        <w:rPr>
          <w:rFonts w:ascii="Arial" w:eastAsia="Arial" w:hAnsi="Arial" w:cs="Arial"/>
          <w:color w:val="000000" w:themeColor="text1"/>
          <w:sz w:val="24"/>
          <w:szCs w:val="24"/>
        </w:rPr>
        <w:t xml:space="preserve"> have an</w:t>
      </w:r>
      <w:r w:rsidR="2FCFF4AC" w:rsidRPr="52A08917">
        <w:rPr>
          <w:rFonts w:ascii="Arial" w:eastAsia="Arial" w:hAnsi="Arial" w:cs="Arial"/>
          <w:color w:val="000000" w:themeColor="text1"/>
          <w:sz w:val="24"/>
          <w:szCs w:val="24"/>
        </w:rPr>
        <w:t xml:space="preserve"> impact </w:t>
      </w:r>
      <w:r w:rsidR="43F8DDB7" w:rsidRPr="52A08917">
        <w:rPr>
          <w:rFonts w:ascii="Arial" w:eastAsia="Arial" w:hAnsi="Arial" w:cs="Arial"/>
          <w:color w:val="000000" w:themeColor="text1"/>
          <w:sz w:val="24"/>
          <w:szCs w:val="24"/>
        </w:rPr>
        <w:t xml:space="preserve">on </w:t>
      </w:r>
      <w:r w:rsidR="2FCFF4AC" w:rsidRPr="52A08917">
        <w:rPr>
          <w:rFonts w:ascii="Arial" w:eastAsia="Arial" w:hAnsi="Arial" w:cs="Arial"/>
          <w:color w:val="000000" w:themeColor="text1"/>
          <w:sz w:val="24"/>
          <w:szCs w:val="24"/>
        </w:rPr>
        <w:t>polic</w:t>
      </w:r>
      <w:r w:rsidR="5876F2D1" w:rsidRPr="52A08917">
        <w:rPr>
          <w:rFonts w:ascii="Arial" w:eastAsia="Arial" w:hAnsi="Arial" w:cs="Arial"/>
          <w:color w:val="000000" w:themeColor="text1"/>
          <w:sz w:val="24"/>
          <w:szCs w:val="24"/>
        </w:rPr>
        <w:t>ies</w:t>
      </w:r>
      <w:r w:rsidR="2FCFF4AC" w:rsidRPr="52A08917">
        <w:rPr>
          <w:rFonts w:ascii="Arial" w:eastAsia="Arial" w:hAnsi="Arial" w:cs="Arial"/>
          <w:color w:val="000000" w:themeColor="text1"/>
          <w:sz w:val="24"/>
          <w:szCs w:val="24"/>
        </w:rPr>
        <w:t xml:space="preserve"> and practices in </w:t>
      </w:r>
      <w:r w:rsidR="4B664B67" w:rsidRPr="52A08917">
        <w:rPr>
          <w:rFonts w:ascii="Arial" w:eastAsia="Arial" w:hAnsi="Arial" w:cs="Arial"/>
          <w:color w:val="000000" w:themeColor="text1"/>
          <w:sz w:val="24"/>
          <w:szCs w:val="24"/>
        </w:rPr>
        <w:t xml:space="preserve">the </w:t>
      </w:r>
      <w:r w:rsidR="2FCFF4AC" w:rsidRPr="52A08917">
        <w:rPr>
          <w:rFonts w:ascii="Arial" w:eastAsia="Arial" w:hAnsi="Arial" w:cs="Arial"/>
          <w:color w:val="000000" w:themeColor="text1"/>
          <w:sz w:val="24"/>
          <w:szCs w:val="24"/>
        </w:rPr>
        <w:t>settin</w:t>
      </w:r>
      <w:r w:rsidR="4760B612" w:rsidRPr="52A08917">
        <w:rPr>
          <w:rFonts w:ascii="Arial" w:eastAsia="Arial" w:hAnsi="Arial" w:cs="Arial"/>
          <w:color w:val="000000" w:themeColor="text1"/>
          <w:sz w:val="24"/>
          <w:szCs w:val="24"/>
        </w:rPr>
        <w:t xml:space="preserve">g Measuring well-being can be </w:t>
      </w:r>
      <w:r w:rsidR="4DC74C76" w:rsidRPr="52A08917">
        <w:rPr>
          <w:rFonts w:ascii="Arial" w:eastAsia="Arial" w:hAnsi="Arial" w:cs="Arial"/>
          <w:color w:val="000000" w:themeColor="text1"/>
          <w:sz w:val="24"/>
          <w:szCs w:val="24"/>
        </w:rPr>
        <w:t>difficult</w:t>
      </w:r>
      <w:r w:rsidR="4760B612" w:rsidRPr="52A08917">
        <w:rPr>
          <w:rFonts w:ascii="Arial" w:eastAsia="Arial" w:hAnsi="Arial" w:cs="Arial"/>
          <w:color w:val="000000" w:themeColor="text1"/>
          <w:sz w:val="24"/>
          <w:szCs w:val="24"/>
        </w:rPr>
        <w:t xml:space="preserve"> </w:t>
      </w:r>
      <w:r w:rsidR="44AA8075" w:rsidRPr="52A08917">
        <w:rPr>
          <w:rFonts w:ascii="Arial" w:eastAsia="Arial" w:hAnsi="Arial" w:cs="Arial"/>
          <w:color w:val="000000" w:themeColor="text1"/>
          <w:sz w:val="24"/>
          <w:szCs w:val="24"/>
        </w:rPr>
        <w:t>and subjective</w:t>
      </w:r>
      <w:r w:rsidR="6E674D5A" w:rsidRPr="52A08917">
        <w:rPr>
          <w:rFonts w:ascii="Arial" w:eastAsia="Arial" w:hAnsi="Arial" w:cs="Arial"/>
          <w:color w:val="000000" w:themeColor="text1"/>
          <w:sz w:val="24"/>
          <w:szCs w:val="24"/>
        </w:rPr>
        <w:t>,</w:t>
      </w:r>
      <w:r w:rsidR="44AA8075" w:rsidRPr="52A08917">
        <w:rPr>
          <w:rFonts w:ascii="Arial" w:eastAsia="Arial" w:hAnsi="Arial" w:cs="Arial"/>
          <w:color w:val="000000" w:themeColor="text1"/>
          <w:sz w:val="24"/>
          <w:szCs w:val="24"/>
        </w:rPr>
        <w:t xml:space="preserve"> as it</w:t>
      </w:r>
      <w:r w:rsidR="2A638972" w:rsidRPr="52A08917">
        <w:rPr>
          <w:rFonts w:ascii="Arial" w:eastAsia="Arial" w:hAnsi="Arial" w:cs="Arial"/>
          <w:color w:val="000000" w:themeColor="text1"/>
          <w:sz w:val="24"/>
          <w:szCs w:val="24"/>
        </w:rPr>
        <w:t xml:space="preserve"> </w:t>
      </w:r>
      <w:r w:rsidR="404F6578" w:rsidRPr="52A08917">
        <w:rPr>
          <w:rFonts w:ascii="Arial" w:eastAsia="Arial" w:hAnsi="Arial" w:cs="Arial"/>
          <w:color w:val="000000" w:themeColor="text1"/>
          <w:sz w:val="24"/>
          <w:szCs w:val="24"/>
        </w:rPr>
        <w:t xml:space="preserve">examines </w:t>
      </w:r>
      <w:r w:rsidR="2A638972" w:rsidRPr="52A08917">
        <w:rPr>
          <w:rFonts w:ascii="Arial" w:eastAsia="Arial" w:hAnsi="Arial" w:cs="Arial"/>
          <w:color w:val="000000" w:themeColor="text1"/>
          <w:sz w:val="24"/>
          <w:szCs w:val="24"/>
        </w:rPr>
        <w:t>emotional</w:t>
      </w:r>
      <w:r w:rsidR="44AA8075" w:rsidRPr="52A08917">
        <w:rPr>
          <w:rFonts w:ascii="Arial" w:eastAsia="Arial" w:hAnsi="Arial" w:cs="Arial"/>
          <w:color w:val="000000" w:themeColor="text1"/>
          <w:sz w:val="24"/>
          <w:szCs w:val="24"/>
        </w:rPr>
        <w:t xml:space="preserve"> and psyc</w:t>
      </w:r>
      <w:r w:rsidR="4A785B8A" w:rsidRPr="52A08917">
        <w:rPr>
          <w:rFonts w:ascii="Arial" w:eastAsia="Arial" w:hAnsi="Arial" w:cs="Arial"/>
          <w:color w:val="000000" w:themeColor="text1"/>
          <w:sz w:val="24"/>
          <w:szCs w:val="24"/>
        </w:rPr>
        <w:t>h</w:t>
      </w:r>
      <w:r w:rsidR="44AA8075" w:rsidRPr="52A08917">
        <w:rPr>
          <w:rFonts w:ascii="Arial" w:eastAsia="Arial" w:hAnsi="Arial" w:cs="Arial"/>
          <w:color w:val="000000" w:themeColor="text1"/>
          <w:sz w:val="24"/>
          <w:szCs w:val="24"/>
        </w:rPr>
        <w:t>ological</w:t>
      </w:r>
      <w:r w:rsidR="09B5FC0B" w:rsidRPr="52A08917">
        <w:rPr>
          <w:rFonts w:ascii="Arial" w:eastAsia="Arial" w:hAnsi="Arial" w:cs="Arial"/>
          <w:color w:val="000000" w:themeColor="text1"/>
          <w:sz w:val="24"/>
          <w:szCs w:val="24"/>
        </w:rPr>
        <w:t xml:space="preserve"> details. </w:t>
      </w:r>
    </w:p>
    <w:p w14:paraId="5B94426E" w14:textId="5B791CD4" w:rsidR="39C47B4D" w:rsidRDefault="4A0E2758" w:rsidP="52A08917">
      <w:pPr>
        <w:spacing w:line="360" w:lineRule="auto"/>
        <w:ind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rPr>
        <w:t xml:space="preserve">When observing from the perspective of the learner, it is </w:t>
      </w:r>
      <w:r w:rsidR="6E4D0CA7" w:rsidRPr="52A08917">
        <w:rPr>
          <w:rFonts w:ascii="Arial" w:eastAsia="Arial" w:hAnsi="Arial" w:cs="Arial"/>
          <w:color w:val="000000" w:themeColor="text1"/>
          <w:sz w:val="24"/>
          <w:szCs w:val="24"/>
        </w:rPr>
        <w:t xml:space="preserve">vital </w:t>
      </w:r>
      <w:r w:rsidR="62231AE0" w:rsidRPr="52A08917">
        <w:rPr>
          <w:rFonts w:ascii="Arial" w:eastAsia="Arial" w:hAnsi="Arial" w:cs="Arial"/>
          <w:color w:val="000000" w:themeColor="text1"/>
          <w:sz w:val="24"/>
          <w:szCs w:val="24"/>
        </w:rPr>
        <w:t>for the practitioner</w:t>
      </w:r>
      <w:r w:rsidRPr="52A08917">
        <w:rPr>
          <w:rFonts w:ascii="Arial" w:eastAsia="Arial" w:hAnsi="Arial" w:cs="Arial"/>
          <w:color w:val="000000" w:themeColor="text1"/>
          <w:sz w:val="24"/>
          <w:szCs w:val="24"/>
        </w:rPr>
        <w:t xml:space="preserve"> to focus on two processes the ‘emotional well-being’ and the ‘level of involvement</w:t>
      </w:r>
      <w:r w:rsidR="0B4C0360" w:rsidRPr="52A08917">
        <w:rPr>
          <w:rFonts w:ascii="Arial" w:eastAsia="Arial" w:hAnsi="Arial" w:cs="Arial"/>
          <w:color w:val="000000" w:themeColor="text1"/>
          <w:sz w:val="24"/>
          <w:szCs w:val="24"/>
        </w:rPr>
        <w:t xml:space="preserve">.’ </w:t>
      </w:r>
      <w:r w:rsidRPr="52A08917">
        <w:rPr>
          <w:rFonts w:ascii="Arial" w:eastAsia="Arial" w:hAnsi="Arial" w:cs="Arial"/>
          <w:color w:val="000000" w:themeColor="text1"/>
          <w:sz w:val="24"/>
          <w:szCs w:val="24"/>
        </w:rPr>
        <w:t xml:space="preserve"> ‘Well-being’ indicates that the basic needs of the child are </w:t>
      </w:r>
      <w:r w:rsidR="0F19A2EE" w:rsidRPr="52A08917">
        <w:rPr>
          <w:rFonts w:ascii="Arial" w:eastAsia="Arial" w:hAnsi="Arial" w:cs="Arial"/>
          <w:color w:val="000000" w:themeColor="text1"/>
          <w:sz w:val="24"/>
          <w:szCs w:val="24"/>
        </w:rPr>
        <w:t>met</w:t>
      </w:r>
      <w:r w:rsidR="35A28BDB" w:rsidRPr="52A08917">
        <w:rPr>
          <w:rFonts w:ascii="Arial" w:eastAsia="Arial" w:hAnsi="Arial" w:cs="Arial"/>
          <w:color w:val="000000" w:themeColor="text1"/>
          <w:sz w:val="24"/>
          <w:szCs w:val="24"/>
        </w:rPr>
        <w:t xml:space="preserve">, </w:t>
      </w:r>
      <w:r w:rsidR="1A6169AE" w:rsidRPr="52A08917">
        <w:rPr>
          <w:rFonts w:ascii="Arial" w:eastAsia="Arial" w:hAnsi="Arial" w:cs="Arial"/>
          <w:color w:val="000000" w:themeColor="text1"/>
          <w:sz w:val="24"/>
          <w:szCs w:val="24"/>
        </w:rPr>
        <w:t xml:space="preserve">how </w:t>
      </w:r>
      <w:r w:rsidR="36EA0F17" w:rsidRPr="52A08917">
        <w:rPr>
          <w:rFonts w:ascii="Arial" w:eastAsia="Arial" w:hAnsi="Arial" w:cs="Arial"/>
          <w:color w:val="000000" w:themeColor="text1"/>
          <w:sz w:val="24"/>
          <w:szCs w:val="24"/>
        </w:rPr>
        <w:t xml:space="preserve">does </w:t>
      </w:r>
      <w:r w:rsidR="1A6169AE" w:rsidRPr="52A08917">
        <w:rPr>
          <w:rFonts w:ascii="Arial" w:eastAsia="Arial" w:hAnsi="Arial" w:cs="Arial"/>
          <w:color w:val="000000" w:themeColor="text1"/>
          <w:sz w:val="24"/>
          <w:szCs w:val="24"/>
        </w:rPr>
        <w:t xml:space="preserve">the child respond, is the </w:t>
      </w:r>
      <w:r w:rsidR="1A6169AE" w:rsidRPr="52A08917">
        <w:rPr>
          <w:rFonts w:ascii="Arial" w:eastAsia="Arial" w:hAnsi="Arial" w:cs="Arial"/>
          <w:color w:val="000000" w:themeColor="text1"/>
          <w:sz w:val="24"/>
          <w:szCs w:val="24"/>
        </w:rPr>
        <w:lastRenderedPageBreak/>
        <w:t>child</w:t>
      </w:r>
      <w:r w:rsidRPr="52A08917">
        <w:rPr>
          <w:rFonts w:ascii="Arial" w:eastAsia="Arial" w:hAnsi="Arial" w:cs="Arial"/>
          <w:color w:val="000000" w:themeColor="text1"/>
          <w:sz w:val="24"/>
          <w:szCs w:val="24"/>
        </w:rPr>
        <w:t xml:space="preserve"> at ease, act</w:t>
      </w:r>
      <w:r w:rsidR="2D10FAB8" w:rsidRPr="52A08917">
        <w:rPr>
          <w:rFonts w:ascii="Arial" w:eastAsia="Arial" w:hAnsi="Arial" w:cs="Arial"/>
          <w:color w:val="000000" w:themeColor="text1"/>
          <w:sz w:val="24"/>
          <w:szCs w:val="24"/>
        </w:rPr>
        <w:t>ing</w:t>
      </w:r>
      <w:r w:rsidRPr="52A08917">
        <w:rPr>
          <w:rFonts w:ascii="Arial" w:eastAsia="Arial" w:hAnsi="Arial" w:cs="Arial"/>
          <w:color w:val="000000" w:themeColor="text1"/>
          <w:sz w:val="24"/>
          <w:szCs w:val="24"/>
        </w:rPr>
        <w:t xml:space="preserve"> spontaneously, </w:t>
      </w:r>
      <w:r w:rsidR="59064EDF" w:rsidRPr="52A08917">
        <w:rPr>
          <w:rFonts w:ascii="Arial" w:eastAsia="Arial" w:hAnsi="Arial" w:cs="Arial"/>
          <w:color w:val="000000" w:themeColor="text1"/>
          <w:sz w:val="24"/>
          <w:szCs w:val="24"/>
        </w:rPr>
        <w:t>are they confident and full of animation</w:t>
      </w:r>
      <w:r w:rsidRPr="52A08917">
        <w:rPr>
          <w:rFonts w:ascii="Arial" w:eastAsia="Arial" w:hAnsi="Arial" w:cs="Arial"/>
          <w:color w:val="000000" w:themeColor="text1"/>
          <w:sz w:val="24"/>
          <w:szCs w:val="24"/>
        </w:rPr>
        <w:t>. ‘Involvement’ is evident when children are concen</w:t>
      </w:r>
      <w:r w:rsidR="3858C178" w:rsidRPr="52A08917">
        <w:rPr>
          <w:rFonts w:ascii="Arial" w:eastAsia="Arial" w:hAnsi="Arial" w:cs="Arial"/>
          <w:color w:val="000000" w:themeColor="text1"/>
          <w:sz w:val="24"/>
          <w:szCs w:val="24"/>
        </w:rPr>
        <w:t>trating,</w:t>
      </w:r>
      <w:r w:rsidRPr="52A08917">
        <w:rPr>
          <w:rFonts w:ascii="Arial" w:eastAsia="Arial" w:hAnsi="Arial" w:cs="Arial"/>
          <w:color w:val="000000" w:themeColor="text1"/>
          <w:sz w:val="24"/>
          <w:szCs w:val="24"/>
        </w:rPr>
        <w:t xml:space="preserve"> </w:t>
      </w:r>
      <w:r w:rsidR="76FDA6A9" w:rsidRPr="52A08917">
        <w:rPr>
          <w:rFonts w:ascii="Arial" w:eastAsia="Arial" w:hAnsi="Arial" w:cs="Arial"/>
          <w:color w:val="000000" w:themeColor="text1"/>
          <w:sz w:val="24"/>
          <w:szCs w:val="24"/>
        </w:rPr>
        <w:t xml:space="preserve">focused, </w:t>
      </w:r>
      <w:r w:rsidR="31E44D28" w:rsidRPr="52A08917">
        <w:rPr>
          <w:rFonts w:ascii="Arial" w:eastAsia="Arial" w:hAnsi="Arial" w:cs="Arial"/>
          <w:color w:val="000000" w:themeColor="text1"/>
          <w:sz w:val="24"/>
          <w:szCs w:val="24"/>
        </w:rPr>
        <w:t>and showing interest during play</w:t>
      </w:r>
      <w:r w:rsidR="48521CE5" w:rsidRPr="52A08917">
        <w:rPr>
          <w:rFonts w:ascii="Arial" w:eastAsia="Arial" w:hAnsi="Arial" w:cs="Arial"/>
          <w:color w:val="000000" w:themeColor="text1"/>
          <w:sz w:val="24"/>
          <w:szCs w:val="24"/>
        </w:rPr>
        <w:t xml:space="preserve"> whilst</w:t>
      </w:r>
      <w:r w:rsidR="31E44D28" w:rsidRPr="52A08917">
        <w:rPr>
          <w:rFonts w:ascii="Arial" w:eastAsia="Arial" w:hAnsi="Arial" w:cs="Arial"/>
          <w:color w:val="000000" w:themeColor="text1"/>
          <w:sz w:val="24"/>
          <w:szCs w:val="24"/>
        </w:rPr>
        <w:t xml:space="preserve"> pushing their</w:t>
      </w:r>
      <w:r w:rsidRPr="52A08917">
        <w:rPr>
          <w:rFonts w:ascii="Arial" w:eastAsia="Arial" w:hAnsi="Arial" w:cs="Arial"/>
          <w:color w:val="000000" w:themeColor="text1"/>
          <w:sz w:val="24"/>
          <w:szCs w:val="24"/>
        </w:rPr>
        <w:t xml:space="preserve"> limits of capabilit</w:t>
      </w:r>
      <w:r w:rsidR="6EE20E8E" w:rsidRPr="52A08917">
        <w:rPr>
          <w:rFonts w:ascii="Arial" w:eastAsia="Arial" w:hAnsi="Arial" w:cs="Arial"/>
          <w:color w:val="000000" w:themeColor="text1"/>
          <w:sz w:val="24"/>
          <w:szCs w:val="24"/>
        </w:rPr>
        <w:t>y</w:t>
      </w:r>
      <w:r w:rsidR="283C9E03" w:rsidRPr="52A08917">
        <w:rPr>
          <w:rFonts w:ascii="Arial" w:eastAsia="Arial" w:hAnsi="Arial" w:cs="Arial"/>
          <w:color w:val="000000" w:themeColor="text1"/>
          <w:sz w:val="24"/>
          <w:szCs w:val="24"/>
        </w:rPr>
        <w:t xml:space="preserve"> (Woods, 2016</w:t>
      </w:r>
      <w:r w:rsidR="74A11914" w:rsidRPr="52A08917">
        <w:rPr>
          <w:rFonts w:ascii="Arial" w:eastAsia="Arial" w:hAnsi="Arial" w:cs="Arial"/>
          <w:color w:val="000000" w:themeColor="text1"/>
          <w:sz w:val="24"/>
          <w:szCs w:val="24"/>
        </w:rPr>
        <w:t>,</w:t>
      </w:r>
      <w:r w:rsidR="283C9E03" w:rsidRPr="52A08917">
        <w:rPr>
          <w:rFonts w:ascii="Arial" w:eastAsia="Arial" w:hAnsi="Arial" w:cs="Arial"/>
          <w:color w:val="000000" w:themeColor="text1"/>
          <w:sz w:val="24"/>
          <w:szCs w:val="24"/>
        </w:rPr>
        <w:t xml:space="preserve"> p.9)</w:t>
      </w:r>
      <w:r w:rsidR="1204C743" w:rsidRPr="52A08917">
        <w:rPr>
          <w:rFonts w:ascii="Arial" w:eastAsia="Arial" w:hAnsi="Arial" w:cs="Arial"/>
          <w:color w:val="000000" w:themeColor="text1"/>
          <w:sz w:val="24"/>
          <w:szCs w:val="24"/>
        </w:rPr>
        <w:t>.</w:t>
      </w:r>
    </w:p>
    <w:p w14:paraId="2EA82DCE" w14:textId="047D418B" w:rsidR="39C47B4D" w:rsidRDefault="260334E2" w:rsidP="52A08917">
      <w:pPr>
        <w:spacing w:line="360" w:lineRule="auto"/>
        <w:ind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rPr>
        <w:t xml:space="preserve">Cardiff Flying Start use a simplified version </w:t>
      </w:r>
      <w:r w:rsidR="0A67DAA6" w:rsidRPr="52A08917">
        <w:rPr>
          <w:rFonts w:ascii="Arial" w:eastAsia="Arial" w:hAnsi="Arial" w:cs="Arial"/>
          <w:color w:val="000000" w:themeColor="text1"/>
          <w:sz w:val="24"/>
          <w:szCs w:val="24"/>
        </w:rPr>
        <w:t xml:space="preserve">of a </w:t>
      </w:r>
      <w:r w:rsidR="4A4FC589" w:rsidRPr="52A08917">
        <w:rPr>
          <w:rFonts w:ascii="Arial" w:eastAsia="Arial" w:hAnsi="Arial" w:cs="Arial"/>
          <w:color w:val="000000" w:themeColor="text1"/>
          <w:sz w:val="24"/>
          <w:szCs w:val="24"/>
        </w:rPr>
        <w:t>Well-being and Involvement</w:t>
      </w:r>
      <w:r w:rsidRPr="52A08917">
        <w:rPr>
          <w:rFonts w:ascii="Arial" w:eastAsia="Arial" w:hAnsi="Arial" w:cs="Arial"/>
          <w:color w:val="000000" w:themeColor="text1"/>
          <w:sz w:val="24"/>
          <w:szCs w:val="24"/>
        </w:rPr>
        <w:t xml:space="preserve"> screening tool</w:t>
      </w:r>
      <w:r w:rsidR="5430E2F5" w:rsidRPr="52A08917">
        <w:rPr>
          <w:rFonts w:ascii="Arial" w:eastAsia="Arial" w:hAnsi="Arial" w:cs="Arial"/>
          <w:color w:val="000000" w:themeColor="text1"/>
          <w:sz w:val="24"/>
          <w:szCs w:val="24"/>
        </w:rPr>
        <w:t xml:space="preserve">. This has been designed </w:t>
      </w:r>
      <w:r w:rsidR="0FAB07E8" w:rsidRPr="52A08917">
        <w:rPr>
          <w:rFonts w:ascii="Arial" w:eastAsia="Arial" w:hAnsi="Arial" w:cs="Arial"/>
          <w:color w:val="000000" w:themeColor="text1"/>
          <w:sz w:val="24"/>
          <w:szCs w:val="24"/>
        </w:rPr>
        <w:t>to help</w:t>
      </w:r>
      <w:r w:rsidR="5430E2F5" w:rsidRPr="52A08917">
        <w:rPr>
          <w:rFonts w:ascii="Arial" w:eastAsia="Arial" w:hAnsi="Arial" w:cs="Arial"/>
          <w:color w:val="000000" w:themeColor="text1"/>
          <w:sz w:val="24"/>
          <w:szCs w:val="24"/>
        </w:rPr>
        <w:t xml:space="preserve"> practitioners to observe children in their play. </w:t>
      </w:r>
      <w:r w:rsidR="0B7DC877" w:rsidRPr="52A08917">
        <w:rPr>
          <w:rFonts w:ascii="Arial" w:eastAsia="Arial" w:hAnsi="Arial" w:cs="Arial"/>
          <w:color w:val="000000" w:themeColor="text1"/>
          <w:sz w:val="24"/>
          <w:szCs w:val="24"/>
        </w:rPr>
        <w:t xml:space="preserve">The Flying Start advisory team value this assessment tool and feel it is </w:t>
      </w:r>
      <w:r w:rsidR="3ADDC0AB" w:rsidRPr="52A08917">
        <w:rPr>
          <w:rFonts w:ascii="Arial" w:eastAsia="Arial" w:hAnsi="Arial" w:cs="Arial"/>
          <w:color w:val="000000" w:themeColor="text1"/>
          <w:sz w:val="24"/>
          <w:szCs w:val="24"/>
        </w:rPr>
        <w:t xml:space="preserve">essential </w:t>
      </w:r>
      <w:r w:rsidR="23CABEC5" w:rsidRPr="52A08917">
        <w:rPr>
          <w:rFonts w:ascii="Arial" w:eastAsia="Arial" w:hAnsi="Arial" w:cs="Arial"/>
          <w:color w:val="000000" w:themeColor="text1"/>
          <w:sz w:val="24"/>
          <w:szCs w:val="24"/>
        </w:rPr>
        <w:t>all</w:t>
      </w:r>
      <w:r w:rsidR="0B7DC877" w:rsidRPr="52A08917">
        <w:rPr>
          <w:rFonts w:ascii="Arial" w:eastAsia="Arial" w:hAnsi="Arial" w:cs="Arial"/>
          <w:color w:val="000000" w:themeColor="text1"/>
          <w:sz w:val="24"/>
          <w:szCs w:val="24"/>
        </w:rPr>
        <w:t xml:space="preserve"> flying start </w:t>
      </w:r>
      <w:r w:rsidR="62B69BD3" w:rsidRPr="52A08917">
        <w:rPr>
          <w:rFonts w:ascii="Arial" w:eastAsia="Arial" w:hAnsi="Arial" w:cs="Arial"/>
          <w:color w:val="000000" w:themeColor="text1"/>
          <w:sz w:val="24"/>
          <w:szCs w:val="24"/>
        </w:rPr>
        <w:t>childcare providers use</w:t>
      </w:r>
      <w:r w:rsidR="6DD8D94A" w:rsidRPr="52A08917">
        <w:rPr>
          <w:rFonts w:ascii="Arial" w:eastAsia="Arial" w:hAnsi="Arial" w:cs="Arial"/>
          <w:color w:val="000000" w:themeColor="text1"/>
          <w:sz w:val="24"/>
          <w:szCs w:val="24"/>
        </w:rPr>
        <w:t xml:space="preserve"> it, and as a team complete the assessment. </w:t>
      </w:r>
      <w:r w:rsidR="6A7EA4C9" w:rsidRPr="52A08917">
        <w:rPr>
          <w:rFonts w:ascii="Arial" w:eastAsia="Arial" w:hAnsi="Arial" w:cs="Arial"/>
          <w:color w:val="000000" w:themeColor="text1"/>
          <w:sz w:val="24"/>
          <w:szCs w:val="24"/>
        </w:rPr>
        <w:t>This takes place at the beginning of each term once the child is settled</w:t>
      </w:r>
      <w:r w:rsidR="601F611E" w:rsidRPr="52A08917">
        <w:rPr>
          <w:rFonts w:ascii="Arial" w:eastAsia="Arial" w:hAnsi="Arial" w:cs="Arial"/>
          <w:color w:val="000000" w:themeColor="text1"/>
          <w:sz w:val="24"/>
          <w:szCs w:val="24"/>
        </w:rPr>
        <w:t xml:space="preserve"> in the provision,</w:t>
      </w:r>
      <w:r w:rsidR="5DC5F420" w:rsidRPr="52A08917">
        <w:rPr>
          <w:rFonts w:ascii="Arial" w:eastAsia="Arial" w:hAnsi="Arial" w:cs="Arial"/>
          <w:color w:val="000000" w:themeColor="text1"/>
          <w:sz w:val="24"/>
          <w:szCs w:val="24"/>
        </w:rPr>
        <w:t xml:space="preserve"> usually after the first three weeks</w:t>
      </w:r>
      <w:r w:rsidR="6A7EA4C9" w:rsidRPr="52A08917">
        <w:rPr>
          <w:rFonts w:ascii="Arial" w:eastAsia="Arial" w:hAnsi="Arial" w:cs="Arial"/>
          <w:color w:val="000000" w:themeColor="text1"/>
          <w:sz w:val="24"/>
          <w:szCs w:val="24"/>
        </w:rPr>
        <w:t>.</w:t>
      </w:r>
      <w:r w:rsidR="501886B6" w:rsidRPr="52A08917">
        <w:rPr>
          <w:rFonts w:ascii="Arial" w:eastAsia="Arial" w:hAnsi="Arial" w:cs="Arial"/>
          <w:color w:val="000000" w:themeColor="text1"/>
          <w:sz w:val="24"/>
          <w:szCs w:val="24"/>
        </w:rPr>
        <w:t xml:space="preserve"> This </w:t>
      </w:r>
      <w:r w:rsidR="29419112" w:rsidRPr="52A08917">
        <w:rPr>
          <w:rFonts w:ascii="Arial" w:eastAsia="Arial" w:hAnsi="Arial" w:cs="Arial"/>
          <w:color w:val="000000" w:themeColor="text1"/>
          <w:sz w:val="24"/>
          <w:szCs w:val="24"/>
        </w:rPr>
        <w:t>gives children time to</w:t>
      </w:r>
      <w:r w:rsidR="501886B6" w:rsidRPr="52A08917">
        <w:rPr>
          <w:rFonts w:ascii="Arial" w:eastAsia="Arial" w:hAnsi="Arial" w:cs="Arial"/>
          <w:color w:val="000000" w:themeColor="text1"/>
          <w:sz w:val="24"/>
          <w:szCs w:val="24"/>
        </w:rPr>
        <w:t xml:space="preserve"> become familiar with their surroundings and adapt to routines</w:t>
      </w:r>
      <w:r w:rsidR="4757E957" w:rsidRPr="52A08917">
        <w:rPr>
          <w:rFonts w:ascii="Arial" w:eastAsia="Arial" w:hAnsi="Arial" w:cs="Arial"/>
          <w:color w:val="000000" w:themeColor="text1"/>
          <w:sz w:val="24"/>
          <w:szCs w:val="24"/>
        </w:rPr>
        <w:t>.</w:t>
      </w:r>
      <w:r w:rsidR="6A7EA4C9" w:rsidRPr="52A08917">
        <w:rPr>
          <w:rFonts w:ascii="Arial" w:eastAsia="Arial" w:hAnsi="Arial" w:cs="Arial"/>
          <w:color w:val="000000" w:themeColor="text1"/>
          <w:sz w:val="24"/>
          <w:szCs w:val="24"/>
        </w:rPr>
        <w:t xml:space="preserve"> Then</w:t>
      </w:r>
      <w:r w:rsidR="24A6AA92" w:rsidRPr="52A08917">
        <w:rPr>
          <w:rFonts w:ascii="Arial" w:eastAsia="Arial" w:hAnsi="Arial" w:cs="Arial"/>
          <w:color w:val="000000" w:themeColor="text1"/>
          <w:sz w:val="24"/>
          <w:szCs w:val="24"/>
        </w:rPr>
        <w:t xml:space="preserve"> the assessment tool is</w:t>
      </w:r>
      <w:r w:rsidR="6A7EA4C9" w:rsidRPr="52A08917">
        <w:rPr>
          <w:rFonts w:ascii="Arial" w:eastAsia="Arial" w:hAnsi="Arial" w:cs="Arial"/>
          <w:color w:val="000000" w:themeColor="text1"/>
          <w:sz w:val="24"/>
          <w:szCs w:val="24"/>
        </w:rPr>
        <w:t xml:space="preserve"> completed in the </w:t>
      </w:r>
      <w:r w:rsidR="16F280E7" w:rsidRPr="52A08917">
        <w:rPr>
          <w:rFonts w:ascii="Arial" w:eastAsia="Arial" w:hAnsi="Arial" w:cs="Arial"/>
          <w:color w:val="000000" w:themeColor="text1"/>
          <w:sz w:val="24"/>
          <w:szCs w:val="24"/>
        </w:rPr>
        <w:t>final</w:t>
      </w:r>
      <w:r w:rsidR="6A7EA4C9" w:rsidRPr="52A08917">
        <w:rPr>
          <w:rFonts w:ascii="Arial" w:eastAsia="Arial" w:hAnsi="Arial" w:cs="Arial"/>
          <w:color w:val="000000" w:themeColor="text1"/>
          <w:sz w:val="24"/>
          <w:szCs w:val="24"/>
        </w:rPr>
        <w:t xml:space="preserve"> </w:t>
      </w:r>
      <w:r w:rsidR="68B13D13" w:rsidRPr="52A08917">
        <w:rPr>
          <w:rFonts w:ascii="Arial" w:eastAsia="Arial" w:hAnsi="Arial" w:cs="Arial"/>
          <w:color w:val="000000" w:themeColor="text1"/>
          <w:sz w:val="24"/>
          <w:szCs w:val="24"/>
        </w:rPr>
        <w:t>two weeks</w:t>
      </w:r>
      <w:r w:rsidR="639B0258" w:rsidRPr="52A08917">
        <w:rPr>
          <w:rFonts w:ascii="Arial" w:eastAsia="Arial" w:hAnsi="Arial" w:cs="Arial"/>
          <w:color w:val="000000" w:themeColor="text1"/>
          <w:sz w:val="24"/>
          <w:szCs w:val="24"/>
        </w:rPr>
        <w:t>,</w:t>
      </w:r>
      <w:r w:rsidR="68B13D13" w:rsidRPr="52A08917">
        <w:rPr>
          <w:rFonts w:ascii="Arial" w:eastAsia="Arial" w:hAnsi="Arial" w:cs="Arial"/>
          <w:color w:val="000000" w:themeColor="text1"/>
          <w:sz w:val="24"/>
          <w:szCs w:val="24"/>
        </w:rPr>
        <w:t xml:space="preserve"> </w:t>
      </w:r>
      <w:r w:rsidR="0639FC49" w:rsidRPr="52A08917">
        <w:rPr>
          <w:rFonts w:ascii="Arial" w:eastAsia="Arial" w:hAnsi="Arial" w:cs="Arial"/>
          <w:color w:val="000000" w:themeColor="text1"/>
          <w:sz w:val="24"/>
          <w:szCs w:val="24"/>
        </w:rPr>
        <w:t xml:space="preserve">before the child leaves for their nursery entitlement. </w:t>
      </w:r>
      <w:r w:rsidR="5E66CD45" w:rsidRPr="52A08917">
        <w:rPr>
          <w:rFonts w:ascii="Arial" w:eastAsia="Arial" w:hAnsi="Arial" w:cs="Arial"/>
          <w:color w:val="000000" w:themeColor="text1"/>
          <w:sz w:val="24"/>
          <w:szCs w:val="24"/>
        </w:rPr>
        <w:t>T</w:t>
      </w:r>
      <w:r w:rsidR="0555A77B" w:rsidRPr="52A08917">
        <w:rPr>
          <w:rFonts w:ascii="Arial" w:eastAsia="Arial" w:hAnsi="Arial" w:cs="Arial"/>
          <w:color w:val="000000" w:themeColor="text1"/>
          <w:sz w:val="24"/>
          <w:szCs w:val="24"/>
        </w:rPr>
        <w:t>he format is in a colour coded chart – Low involvement/well-being</w:t>
      </w:r>
      <w:r w:rsidR="14DCFE51" w:rsidRPr="52A08917">
        <w:rPr>
          <w:rFonts w:ascii="Arial" w:eastAsia="Arial" w:hAnsi="Arial" w:cs="Arial"/>
          <w:color w:val="000000" w:themeColor="text1"/>
          <w:sz w:val="24"/>
          <w:szCs w:val="24"/>
        </w:rPr>
        <w:t xml:space="preserve"> in</w:t>
      </w:r>
      <w:r w:rsidR="0555A77B" w:rsidRPr="52A08917">
        <w:rPr>
          <w:rFonts w:ascii="Arial" w:eastAsia="Arial" w:hAnsi="Arial" w:cs="Arial"/>
          <w:color w:val="000000" w:themeColor="text1"/>
          <w:sz w:val="24"/>
          <w:szCs w:val="24"/>
        </w:rPr>
        <w:t xml:space="preserve"> red</w:t>
      </w:r>
      <w:r w:rsidR="1704049F" w:rsidRPr="52A08917">
        <w:rPr>
          <w:rFonts w:ascii="Arial" w:eastAsia="Arial" w:hAnsi="Arial" w:cs="Arial"/>
          <w:color w:val="000000" w:themeColor="text1"/>
          <w:sz w:val="24"/>
          <w:szCs w:val="24"/>
        </w:rPr>
        <w:t xml:space="preserve">, </w:t>
      </w:r>
      <w:r w:rsidR="76F76600" w:rsidRPr="52A08917">
        <w:rPr>
          <w:rFonts w:ascii="Arial" w:eastAsia="Arial" w:hAnsi="Arial" w:cs="Arial"/>
          <w:color w:val="000000" w:themeColor="text1"/>
          <w:sz w:val="24"/>
          <w:szCs w:val="24"/>
        </w:rPr>
        <w:t>m</w:t>
      </w:r>
      <w:r w:rsidR="1704049F" w:rsidRPr="52A08917">
        <w:rPr>
          <w:rFonts w:ascii="Arial" w:eastAsia="Arial" w:hAnsi="Arial" w:cs="Arial"/>
          <w:color w:val="000000" w:themeColor="text1"/>
          <w:sz w:val="24"/>
          <w:szCs w:val="24"/>
        </w:rPr>
        <w:t>edium</w:t>
      </w:r>
      <w:r w:rsidR="7BB37B06" w:rsidRPr="52A08917">
        <w:rPr>
          <w:rFonts w:ascii="Arial" w:eastAsia="Arial" w:hAnsi="Arial" w:cs="Arial"/>
          <w:color w:val="000000" w:themeColor="text1"/>
          <w:sz w:val="24"/>
          <w:szCs w:val="24"/>
        </w:rPr>
        <w:t xml:space="preserve"> in</w:t>
      </w:r>
      <w:r w:rsidR="1704049F" w:rsidRPr="52A08917">
        <w:rPr>
          <w:rFonts w:ascii="Arial" w:eastAsia="Arial" w:hAnsi="Arial" w:cs="Arial"/>
          <w:color w:val="000000" w:themeColor="text1"/>
          <w:sz w:val="24"/>
          <w:szCs w:val="24"/>
        </w:rPr>
        <w:t xml:space="preserve"> amber and high</w:t>
      </w:r>
      <w:r w:rsidR="1B4394B5" w:rsidRPr="52A08917">
        <w:rPr>
          <w:rFonts w:ascii="Arial" w:eastAsia="Arial" w:hAnsi="Arial" w:cs="Arial"/>
          <w:color w:val="000000" w:themeColor="text1"/>
          <w:sz w:val="24"/>
          <w:szCs w:val="24"/>
        </w:rPr>
        <w:t xml:space="preserve"> in</w:t>
      </w:r>
      <w:r w:rsidR="1704049F" w:rsidRPr="52A08917">
        <w:rPr>
          <w:rFonts w:ascii="Arial" w:eastAsia="Arial" w:hAnsi="Arial" w:cs="Arial"/>
          <w:color w:val="000000" w:themeColor="text1"/>
          <w:sz w:val="24"/>
          <w:szCs w:val="24"/>
        </w:rPr>
        <w:t xml:space="preserve"> green. </w:t>
      </w:r>
      <w:r w:rsidR="18E8EACA" w:rsidRPr="52A08917">
        <w:rPr>
          <w:rFonts w:ascii="Arial" w:eastAsia="Arial" w:hAnsi="Arial" w:cs="Arial"/>
          <w:color w:val="000000" w:themeColor="text1"/>
          <w:sz w:val="24"/>
          <w:szCs w:val="24"/>
        </w:rPr>
        <w:t xml:space="preserve">There are also comment boxes to disclose information how you have </w:t>
      </w:r>
      <w:r w:rsidR="09658865" w:rsidRPr="52A08917">
        <w:rPr>
          <w:rFonts w:ascii="Arial" w:eastAsia="Arial" w:hAnsi="Arial" w:cs="Arial"/>
          <w:color w:val="000000" w:themeColor="text1"/>
          <w:sz w:val="24"/>
          <w:szCs w:val="24"/>
        </w:rPr>
        <w:t xml:space="preserve">arrived at your conclusion. </w:t>
      </w:r>
      <w:r w:rsidR="758527C5" w:rsidRPr="52A08917">
        <w:rPr>
          <w:rFonts w:ascii="Arial" w:eastAsia="Arial" w:hAnsi="Arial" w:cs="Arial"/>
          <w:color w:val="000000" w:themeColor="text1"/>
          <w:sz w:val="24"/>
          <w:szCs w:val="24"/>
        </w:rPr>
        <w:t>If a child scored red</w:t>
      </w:r>
      <w:r w:rsidR="522164C1" w:rsidRPr="52A08917">
        <w:rPr>
          <w:rFonts w:ascii="Arial" w:eastAsia="Arial" w:hAnsi="Arial" w:cs="Arial"/>
          <w:color w:val="000000" w:themeColor="text1"/>
          <w:sz w:val="24"/>
          <w:szCs w:val="24"/>
        </w:rPr>
        <w:t>,</w:t>
      </w:r>
      <w:r w:rsidR="758527C5" w:rsidRPr="52A08917">
        <w:rPr>
          <w:rFonts w:ascii="Arial" w:eastAsia="Arial" w:hAnsi="Arial" w:cs="Arial"/>
          <w:color w:val="000000" w:themeColor="text1"/>
          <w:sz w:val="24"/>
          <w:szCs w:val="24"/>
        </w:rPr>
        <w:t xml:space="preserve"> strategies will be put in place</w:t>
      </w:r>
      <w:r w:rsidR="27E11251" w:rsidRPr="52A08917">
        <w:rPr>
          <w:rFonts w:ascii="Arial" w:eastAsia="Arial" w:hAnsi="Arial" w:cs="Arial"/>
          <w:color w:val="000000" w:themeColor="text1"/>
          <w:sz w:val="24"/>
          <w:szCs w:val="24"/>
        </w:rPr>
        <w:t xml:space="preserve"> to support that child’s needs.</w:t>
      </w:r>
      <w:r w:rsidR="3173D75A" w:rsidRPr="52A08917">
        <w:rPr>
          <w:rFonts w:ascii="Arial" w:eastAsia="Arial" w:hAnsi="Arial" w:cs="Arial"/>
          <w:color w:val="000000" w:themeColor="text1"/>
          <w:sz w:val="24"/>
          <w:szCs w:val="24"/>
        </w:rPr>
        <w:t xml:space="preserve"> The ‘How to Guide’-Wellbeing and Involvement</w:t>
      </w:r>
      <w:r w:rsidR="179BA901" w:rsidRPr="52A08917">
        <w:rPr>
          <w:rFonts w:ascii="Arial" w:eastAsia="Arial" w:hAnsi="Arial" w:cs="Arial"/>
          <w:color w:val="000000" w:themeColor="text1"/>
          <w:sz w:val="24"/>
          <w:szCs w:val="24"/>
        </w:rPr>
        <w:t xml:space="preserve"> (2020)</w:t>
      </w:r>
      <w:r w:rsidR="0E101456" w:rsidRPr="52A08917">
        <w:rPr>
          <w:rFonts w:ascii="Arial" w:eastAsia="Arial" w:hAnsi="Arial" w:cs="Arial"/>
          <w:color w:val="000000" w:themeColor="text1"/>
          <w:sz w:val="24"/>
          <w:szCs w:val="24"/>
        </w:rPr>
        <w:t xml:space="preserve">. </w:t>
      </w:r>
    </w:p>
    <w:p w14:paraId="57FDF8EE" w14:textId="6B5618FE" w:rsidR="39C47B4D" w:rsidRDefault="6BB09F83" w:rsidP="52A08917">
      <w:pPr>
        <w:spacing w:line="360" w:lineRule="auto"/>
        <w:ind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rPr>
        <w:t>(Woods, 2016, p.10) Whalley (2007: 58) suggests: Laevers’ work is well established and thorough, it is accessible to early years workers. Laevers has been looking at the processes of learning as well as the outcome or product. He is interested in what is happening inside children</w:t>
      </w:r>
      <w:r w:rsidR="27F8B49F" w:rsidRPr="52A08917">
        <w:rPr>
          <w:rFonts w:ascii="Arial" w:eastAsia="Arial" w:hAnsi="Arial" w:cs="Arial"/>
          <w:color w:val="000000" w:themeColor="text1"/>
          <w:sz w:val="24"/>
          <w:szCs w:val="24"/>
        </w:rPr>
        <w:t>,</w:t>
      </w:r>
      <w:r w:rsidRPr="52A08917">
        <w:rPr>
          <w:rFonts w:ascii="Arial" w:eastAsia="Arial" w:hAnsi="Arial" w:cs="Arial"/>
          <w:color w:val="000000" w:themeColor="text1"/>
          <w:sz w:val="24"/>
          <w:szCs w:val="24"/>
        </w:rPr>
        <w:t xml:space="preserve"> as they learn. Edwards</w:t>
      </w:r>
      <w:r w:rsidRPr="52A08917">
        <w:rPr>
          <w:rFonts w:ascii="Arial" w:eastAsia="Arial" w:hAnsi="Arial" w:cs="Arial"/>
          <w:i/>
          <w:iCs/>
          <w:color w:val="000000" w:themeColor="text1"/>
          <w:sz w:val="24"/>
          <w:szCs w:val="24"/>
        </w:rPr>
        <w:t xml:space="preserve"> et al. </w:t>
      </w:r>
      <w:r w:rsidRPr="52A08917">
        <w:rPr>
          <w:rFonts w:ascii="Arial" w:eastAsia="Arial" w:hAnsi="Arial" w:cs="Arial"/>
          <w:color w:val="000000" w:themeColor="text1"/>
          <w:sz w:val="24"/>
          <w:szCs w:val="24"/>
        </w:rPr>
        <w:t>(2010: 136) agrees with Whalley</w:t>
      </w:r>
      <w:r w:rsidR="241352A1" w:rsidRPr="52A08917">
        <w:rPr>
          <w:rFonts w:ascii="Arial" w:eastAsia="Arial" w:hAnsi="Arial" w:cs="Arial"/>
          <w:color w:val="000000" w:themeColor="text1"/>
          <w:sz w:val="24"/>
          <w:szCs w:val="24"/>
        </w:rPr>
        <w:t>,</w:t>
      </w:r>
      <w:r w:rsidRPr="52A08917">
        <w:rPr>
          <w:rFonts w:ascii="Arial" w:eastAsia="Arial" w:hAnsi="Arial" w:cs="Arial"/>
          <w:color w:val="000000" w:themeColor="text1"/>
          <w:sz w:val="24"/>
          <w:szCs w:val="24"/>
        </w:rPr>
        <w:t xml:space="preserve"> process over product supports children’s learning and knowledge. Process over product has been emphasised as a vital area of learning, suggesting that participation in play is more important than what the play itself produces.</w:t>
      </w:r>
    </w:p>
    <w:p w14:paraId="767985C1" w14:textId="6AF8600F" w:rsidR="39C47B4D" w:rsidRDefault="1BEE2835" w:rsidP="52A08917">
      <w:pPr>
        <w:spacing w:line="360" w:lineRule="auto"/>
        <w:ind w:right="-20"/>
        <w:rPr>
          <w:rFonts w:ascii="Arial" w:eastAsia="Arial" w:hAnsi="Arial" w:cs="Arial"/>
          <w:b/>
          <w:bCs/>
          <w:color w:val="000000" w:themeColor="text1"/>
          <w:sz w:val="24"/>
          <w:szCs w:val="24"/>
        </w:rPr>
      </w:pPr>
      <w:r w:rsidRPr="52A08917">
        <w:rPr>
          <w:rFonts w:ascii="Arial" w:eastAsia="Arial" w:hAnsi="Arial" w:cs="Arial"/>
          <w:b/>
          <w:bCs/>
          <w:color w:val="000000" w:themeColor="text1"/>
          <w:sz w:val="24"/>
          <w:szCs w:val="24"/>
        </w:rPr>
        <w:t>Section 4</w:t>
      </w:r>
    </w:p>
    <w:p w14:paraId="7F7D9CD0" w14:textId="591DBFC7" w:rsidR="39C47B4D" w:rsidRDefault="50E07FC2"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Howard and McInnes (2012) highlighted</w:t>
      </w:r>
      <w:r w:rsidR="1DA61C18" w:rsidRPr="52A08917">
        <w:rPr>
          <w:rFonts w:ascii="Arial" w:eastAsia="Arial" w:hAnsi="Arial" w:cs="Arial"/>
          <w:sz w:val="24"/>
          <w:szCs w:val="24"/>
        </w:rPr>
        <w:t xml:space="preserve"> one of the most </w:t>
      </w:r>
      <w:r w:rsidR="53721088" w:rsidRPr="52A08917">
        <w:rPr>
          <w:rFonts w:ascii="Arial" w:eastAsia="Arial" w:hAnsi="Arial" w:cs="Arial"/>
          <w:sz w:val="24"/>
          <w:szCs w:val="24"/>
        </w:rPr>
        <w:t>pr</w:t>
      </w:r>
      <w:r w:rsidR="030A45B3" w:rsidRPr="52A08917">
        <w:rPr>
          <w:rFonts w:ascii="Arial" w:eastAsia="Arial" w:hAnsi="Arial" w:cs="Arial"/>
          <w:sz w:val="24"/>
          <w:szCs w:val="24"/>
        </w:rPr>
        <w:t xml:space="preserve">edominant </w:t>
      </w:r>
      <w:r w:rsidR="1DA61C18" w:rsidRPr="52A08917">
        <w:rPr>
          <w:rFonts w:ascii="Arial" w:eastAsia="Arial" w:hAnsi="Arial" w:cs="Arial"/>
          <w:sz w:val="24"/>
          <w:szCs w:val="24"/>
        </w:rPr>
        <w:t>considerations in this stud</w:t>
      </w:r>
      <w:r w:rsidR="71E01AB0" w:rsidRPr="52A08917">
        <w:rPr>
          <w:rFonts w:ascii="Arial" w:eastAsia="Arial" w:hAnsi="Arial" w:cs="Arial"/>
          <w:sz w:val="24"/>
          <w:szCs w:val="24"/>
        </w:rPr>
        <w:t>y,</w:t>
      </w:r>
      <w:r w:rsidR="1DA61C18" w:rsidRPr="52A08917">
        <w:rPr>
          <w:rFonts w:ascii="Arial" w:eastAsia="Arial" w:hAnsi="Arial" w:cs="Arial"/>
          <w:sz w:val="24"/>
          <w:szCs w:val="24"/>
        </w:rPr>
        <w:t xml:space="preserve"> </w:t>
      </w:r>
      <w:r w:rsidRPr="52A08917">
        <w:rPr>
          <w:rFonts w:ascii="Arial" w:eastAsia="Arial" w:hAnsi="Arial" w:cs="Arial"/>
          <w:sz w:val="24"/>
          <w:szCs w:val="24"/>
        </w:rPr>
        <w:t>the importance of completing observations during</w:t>
      </w:r>
      <w:r w:rsidR="1AB3CB01" w:rsidRPr="52A08917">
        <w:rPr>
          <w:rFonts w:ascii="Arial" w:eastAsia="Arial" w:hAnsi="Arial" w:cs="Arial"/>
          <w:sz w:val="24"/>
          <w:szCs w:val="24"/>
        </w:rPr>
        <w:t xml:space="preserve"> children’s play.</w:t>
      </w:r>
      <w:r w:rsidRPr="52A08917">
        <w:rPr>
          <w:rFonts w:ascii="Arial" w:eastAsia="Arial" w:hAnsi="Arial" w:cs="Arial"/>
          <w:sz w:val="24"/>
          <w:szCs w:val="24"/>
        </w:rPr>
        <w:t xml:space="preserve"> </w:t>
      </w:r>
      <w:r w:rsidR="625CB84B" w:rsidRPr="52A08917">
        <w:rPr>
          <w:rFonts w:ascii="Arial" w:eastAsia="Arial" w:hAnsi="Arial" w:cs="Arial"/>
          <w:sz w:val="24"/>
          <w:szCs w:val="24"/>
        </w:rPr>
        <w:t>T</w:t>
      </w:r>
      <w:r w:rsidRPr="52A08917">
        <w:rPr>
          <w:rFonts w:ascii="Arial" w:eastAsia="Arial" w:hAnsi="Arial" w:cs="Arial"/>
          <w:sz w:val="24"/>
          <w:szCs w:val="24"/>
        </w:rPr>
        <w:t xml:space="preserve">hey found that children accessing a ‘play’ activity were deeply engaged and focused </w:t>
      </w:r>
      <w:r w:rsidR="3C0D5FF1" w:rsidRPr="52A08917">
        <w:rPr>
          <w:rFonts w:ascii="Arial" w:eastAsia="Arial" w:hAnsi="Arial" w:cs="Arial"/>
          <w:sz w:val="24"/>
          <w:szCs w:val="24"/>
        </w:rPr>
        <w:t>during</w:t>
      </w:r>
      <w:r w:rsidRPr="52A08917">
        <w:rPr>
          <w:rFonts w:ascii="Arial" w:eastAsia="Arial" w:hAnsi="Arial" w:cs="Arial"/>
          <w:sz w:val="24"/>
          <w:szCs w:val="24"/>
        </w:rPr>
        <w:t xml:space="preserve"> their play.</w:t>
      </w:r>
      <w:r w:rsidR="0EE202BE" w:rsidRPr="52A08917">
        <w:rPr>
          <w:rFonts w:ascii="Arial" w:eastAsia="Arial" w:hAnsi="Arial" w:cs="Arial"/>
          <w:sz w:val="24"/>
          <w:szCs w:val="24"/>
        </w:rPr>
        <w:t xml:space="preserve"> To put it more simply this</w:t>
      </w:r>
      <w:r w:rsidRPr="52A08917">
        <w:rPr>
          <w:rFonts w:ascii="Arial" w:eastAsia="Arial" w:hAnsi="Arial" w:cs="Arial"/>
          <w:sz w:val="24"/>
          <w:szCs w:val="24"/>
        </w:rPr>
        <w:t xml:space="preserve"> means that a practitioner would see a true re</w:t>
      </w:r>
      <w:r w:rsidR="4D857593" w:rsidRPr="52A08917">
        <w:rPr>
          <w:rFonts w:ascii="Arial" w:eastAsia="Arial" w:hAnsi="Arial" w:cs="Arial"/>
          <w:sz w:val="24"/>
          <w:szCs w:val="24"/>
        </w:rPr>
        <w:t>flection</w:t>
      </w:r>
      <w:r w:rsidRPr="52A08917">
        <w:rPr>
          <w:rFonts w:ascii="Arial" w:eastAsia="Arial" w:hAnsi="Arial" w:cs="Arial"/>
          <w:sz w:val="24"/>
          <w:szCs w:val="24"/>
        </w:rPr>
        <w:t xml:space="preserve"> of a child’s interests and abilities when observing them during play. Howard and McInnes (2012) found that when they observed children in a ‘not like play’ situation</w:t>
      </w:r>
      <w:r w:rsidR="7282108F" w:rsidRPr="52A08917">
        <w:rPr>
          <w:rFonts w:ascii="Arial" w:eastAsia="Arial" w:hAnsi="Arial" w:cs="Arial"/>
          <w:sz w:val="24"/>
          <w:szCs w:val="24"/>
        </w:rPr>
        <w:t xml:space="preserve">, </w:t>
      </w:r>
      <w:r w:rsidRPr="52A08917">
        <w:rPr>
          <w:rFonts w:ascii="Arial" w:eastAsia="Arial" w:hAnsi="Arial" w:cs="Arial"/>
          <w:sz w:val="24"/>
          <w:szCs w:val="24"/>
        </w:rPr>
        <w:t>the children</w:t>
      </w:r>
      <w:r w:rsidR="673A49CF" w:rsidRPr="52A08917">
        <w:rPr>
          <w:rFonts w:ascii="Arial" w:eastAsia="Arial" w:hAnsi="Arial" w:cs="Arial"/>
          <w:sz w:val="24"/>
          <w:szCs w:val="24"/>
        </w:rPr>
        <w:t xml:space="preserve"> got</w:t>
      </w:r>
      <w:r w:rsidRPr="52A08917">
        <w:rPr>
          <w:rFonts w:ascii="Arial" w:eastAsia="Arial" w:hAnsi="Arial" w:cs="Arial"/>
          <w:sz w:val="24"/>
          <w:szCs w:val="24"/>
        </w:rPr>
        <w:t xml:space="preserve"> easily </w:t>
      </w:r>
      <w:r w:rsidR="1F7A6F3A" w:rsidRPr="52A08917">
        <w:rPr>
          <w:rFonts w:ascii="Arial" w:eastAsia="Arial" w:hAnsi="Arial" w:cs="Arial"/>
          <w:sz w:val="24"/>
          <w:szCs w:val="24"/>
        </w:rPr>
        <w:t>distracted and did</w:t>
      </w:r>
      <w:r w:rsidRPr="52A08917">
        <w:rPr>
          <w:rFonts w:ascii="Arial" w:eastAsia="Arial" w:hAnsi="Arial" w:cs="Arial"/>
          <w:sz w:val="24"/>
          <w:szCs w:val="24"/>
        </w:rPr>
        <w:t xml:space="preserve"> not focus</w:t>
      </w:r>
      <w:r w:rsidR="468CBC68" w:rsidRPr="52A08917">
        <w:rPr>
          <w:rFonts w:ascii="Arial" w:eastAsia="Arial" w:hAnsi="Arial" w:cs="Arial"/>
          <w:sz w:val="24"/>
          <w:szCs w:val="24"/>
        </w:rPr>
        <w:t xml:space="preserve"> o</w:t>
      </w:r>
      <w:r w:rsidRPr="52A08917">
        <w:rPr>
          <w:rFonts w:ascii="Arial" w:eastAsia="Arial" w:hAnsi="Arial" w:cs="Arial"/>
          <w:sz w:val="24"/>
          <w:szCs w:val="24"/>
        </w:rPr>
        <w:t xml:space="preserve">n the activity. </w:t>
      </w:r>
      <w:r w:rsidR="2FD4F88B" w:rsidRPr="52A08917">
        <w:rPr>
          <w:rFonts w:ascii="Arial" w:eastAsia="Arial" w:hAnsi="Arial" w:cs="Arial"/>
          <w:sz w:val="24"/>
          <w:szCs w:val="24"/>
        </w:rPr>
        <w:t xml:space="preserve">Consequently, </w:t>
      </w:r>
      <w:r w:rsidRPr="52A08917">
        <w:rPr>
          <w:rFonts w:ascii="Arial" w:eastAsia="Arial" w:hAnsi="Arial" w:cs="Arial"/>
          <w:sz w:val="24"/>
          <w:szCs w:val="24"/>
        </w:rPr>
        <w:t xml:space="preserve">practitioners </w:t>
      </w:r>
      <w:r w:rsidRPr="52A08917">
        <w:rPr>
          <w:rFonts w:ascii="Arial" w:eastAsia="Arial" w:hAnsi="Arial" w:cs="Arial"/>
          <w:sz w:val="24"/>
          <w:szCs w:val="24"/>
        </w:rPr>
        <w:lastRenderedPageBreak/>
        <w:t>observing this activity would not see the children’s true</w:t>
      </w:r>
      <w:r w:rsidR="51D48328" w:rsidRPr="52A08917">
        <w:rPr>
          <w:rFonts w:ascii="Arial" w:eastAsia="Arial" w:hAnsi="Arial" w:cs="Arial"/>
          <w:sz w:val="24"/>
          <w:szCs w:val="24"/>
        </w:rPr>
        <w:t xml:space="preserve"> interests, </w:t>
      </w:r>
      <w:r w:rsidR="0F276B24" w:rsidRPr="52A08917">
        <w:rPr>
          <w:rFonts w:ascii="Arial" w:eastAsia="Arial" w:hAnsi="Arial" w:cs="Arial"/>
          <w:sz w:val="24"/>
          <w:szCs w:val="24"/>
        </w:rPr>
        <w:t>abilities,</w:t>
      </w:r>
      <w:r w:rsidR="51D48328" w:rsidRPr="52A08917">
        <w:rPr>
          <w:rFonts w:ascii="Arial" w:eastAsia="Arial" w:hAnsi="Arial" w:cs="Arial"/>
          <w:sz w:val="24"/>
          <w:szCs w:val="24"/>
        </w:rPr>
        <w:t xml:space="preserve"> and development. </w:t>
      </w:r>
    </w:p>
    <w:p w14:paraId="1B017922" w14:textId="6CDDCDAF" w:rsidR="39C47B4D" w:rsidRDefault="10FCB2B1"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Moyles (2010) agrees with Howard and McInnes (2012) relating the importance of observing children during self-directed play, as they are fully absorbed in what they are doing, controlling their own learning which is often repetitive.</w:t>
      </w:r>
    </w:p>
    <w:p w14:paraId="6A798F1B" w14:textId="647EF8BB" w:rsidR="39C47B4D" w:rsidRDefault="025FA647"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Vygotsky understood the value of play in children’s learning. Vygotsky focused on treating each child individually taking into consideration that each child develops at their own pace. He believed that adults play a vital role in assessing children (Mathias, 2023).</w:t>
      </w:r>
    </w:p>
    <w:p w14:paraId="775EF003" w14:textId="5FD7C64D" w:rsidR="39C47B4D" w:rsidRDefault="7CF33B0C"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Bruce (2011) highlights numerous ways of completing observations for children in play, showing a preference to written observations. This requires the practitioner to observe play, make detailed notes on what they observe. The practitioner can then return to the observation whenever they require</w:t>
      </w:r>
      <w:r w:rsidR="6134C104" w:rsidRPr="52A08917">
        <w:rPr>
          <w:rFonts w:ascii="Arial" w:eastAsia="Arial" w:hAnsi="Arial" w:cs="Arial"/>
          <w:sz w:val="24"/>
          <w:szCs w:val="24"/>
        </w:rPr>
        <w:t>.</w:t>
      </w:r>
      <w:r w:rsidR="1FD9A636" w:rsidRPr="52A08917">
        <w:rPr>
          <w:rFonts w:ascii="Arial" w:eastAsia="Arial" w:hAnsi="Arial" w:cs="Arial"/>
          <w:sz w:val="24"/>
          <w:szCs w:val="24"/>
        </w:rPr>
        <w:t xml:space="preserve"> </w:t>
      </w:r>
      <w:r w:rsidR="6134C104" w:rsidRPr="52A08917">
        <w:rPr>
          <w:rFonts w:ascii="Arial" w:eastAsia="Arial" w:hAnsi="Arial" w:cs="Arial"/>
          <w:sz w:val="24"/>
          <w:szCs w:val="24"/>
        </w:rPr>
        <w:t>I</w:t>
      </w:r>
      <w:r w:rsidR="5817F503" w:rsidRPr="52A08917">
        <w:rPr>
          <w:rFonts w:ascii="Arial" w:eastAsia="Arial" w:hAnsi="Arial" w:cs="Arial"/>
          <w:sz w:val="24"/>
          <w:szCs w:val="24"/>
        </w:rPr>
        <w:t>t is i</w:t>
      </w:r>
      <w:r w:rsidR="6134C104" w:rsidRPr="52A08917">
        <w:rPr>
          <w:rFonts w:ascii="Arial" w:eastAsia="Arial" w:hAnsi="Arial" w:cs="Arial"/>
          <w:sz w:val="24"/>
          <w:szCs w:val="24"/>
        </w:rPr>
        <w:t>mportan</w:t>
      </w:r>
      <w:r w:rsidR="51F87A62" w:rsidRPr="52A08917">
        <w:rPr>
          <w:rFonts w:ascii="Arial" w:eastAsia="Arial" w:hAnsi="Arial" w:cs="Arial"/>
          <w:sz w:val="24"/>
          <w:szCs w:val="24"/>
        </w:rPr>
        <w:t>t</w:t>
      </w:r>
      <w:r w:rsidR="6134C104" w:rsidRPr="52A08917">
        <w:rPr>
          <w:rFonts w:ascii="Arial" w:eastAsia="Arial" w:hAnsi="Arial" w:cs="Arial"/>
          <w:sz w:val="24"/>
          <w:szCs w:val="24"/>
        </w:rPr>
        <w:t xml:space="preserve"> to observe children</w:t>
      </w:r>
      <w:r w:rsidR="600A5DDD" w:rsidRPr="52A08917">
        <w:rPr>
          <w:rFonts w:ascii="Arial" w:eastAsia="Arial" w:hAnsi="Arial" w:cs="Arial"/>
          <w:sz w:val="24"/>
          <w:szCs w:val="24"/>
        </w:rPr>
        <w:t xml:space="preserve"> accurately</w:t>
      </w:r>
      <w:r w:rsidR="6134C104" w:rsidRPr="52A08917">
        <w:rPr>
          <w:rFonts w:ascii="Arial" w:eastAsia="Arial" w:hAnsi="Arial" w:cs="Arial"/>
          <w:sz w:val="24"/>
          <w:szCs w:val="24"/>
        </w:rPr>
        <w:t xml:space="preserve"> to make sense of what we see</w:t>
      </w:r>
      <w:r w:rsidRPr="52A08917">
        <w:rPr>
          <w:rFonts w:ascii="Arial" w:eastAsia="Arial" w:hAnsi="Arial" w:cs="Arial"/>
          <w:sz w:val="24"/>
          <w:szCs w:val="24"/>
        </w:rPr>
        <w:t xml:space="preserve"> (Bruce, 2011).</w:t>
      </w:r>
    </w:p>
    <w:p w14:paraId="34851A86" w14:textId="0A2638D6" w:rsidR="39C47B4D" w:rsidRDefault="39C47B4D" w:rsidP="52A08917">
      <w:pPr>
        <w:spacing w:line="360" w:lineRule="auto"/>
        <w:ind w:left="-20" w:right="-20"/>
        <w:rPr>
          <w:rFonts w:ascii="Arial" w:eastAsia="Arial" w:hAnsi="Arial" w:cs="Arial"/>
          <w:sz w:val="24"/>
          <w:szCs w:val="24"/>
        </w:rPr>
      </w:pPr>
    </w:p>
    <w:p w14:paraId="7E537406" w14:textId="318117FD" w:rsidR="39C47B4D" w:rsidRDefault="018842BC"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Smidt (2015) considers the role of adults when observing children during </w:t>
      </w:r>
      <w:r w:rsidR="402D27ED" w:rsidRPr="52A08917">
        <w:rPr>
          <w:rFonts w:ascii="Arial" w:eastAsia="Arial" w:hAnsi="Arial" w:cs="Arial"/>
          <w:sz w:val="24"/>
          <w:szCs w:val="24"/>
        </w:rPr>
        <w:t>play</w:t>
      </w:r>
      <w:r w:rsidRPr="52A08917">
        <w:rPr>
          <w:rFonts w:ascii="Arial" w:eastAsia="Arial" w:hAnsi="Arial" w:cs="Arial"/>
          <w:sz w:val="24"/>
          <w:szCs w:val="24"/>
        </w:rPr>
        <w:t xml:space="preserve">. </w:t>
      </w:r>
      <w:r w:rsidR="191B93DD" w:rsidRPr="52A08917">
        <w:rPr>
          <w:rFonts w:ascii="Arial" w:eastAsia="Arial" w:hAnsi="Arial" w:cs="Arial"/>
          <w:sz w:val="24"/>
          <w:szCs w:val="24"/>
        </w:rPr>
        <w:t>According to Smidt</w:t>
      </w:r>
      <w:r w:rsidRPr="52A08917">
        <w:rPr>
          <w:rFonts w:ascii="Arial" w:eastAsia="Arial" w:hAnsi="Arial" w:cs="Arial"/>
          <w:sz w:val="24"/>
          <w:szCs w:val="24"/>
        </w:rPr>
        <w:t xml:space="preserve">, </w:t>
      </w:r>
      <w:r w:rsidRPr="52A08917">
        <w:rPr>
          <w:rFonts w:ascii="Arial" w:eastAsia="Arial" w:hAnsi="Arial" w:cs="Arial"/>
          <w:i/>
          <w:iCs/>
          <w:sz w:val="24"/>
          <w:szCs w:val="24"/>
        </w:rPr>
        <w:t>“it is through watching and analysing we can start</w:t>
      </w:r>
      <w:r w:rsidRPr="52A08917">
        <w:rPr>
          <w:rFonts w:ascii="Arial" w:eastAsia="Arial" w:hAnsi="Arial" w:cs="Arial"/>
          <w:sz w:val="24"/>
          <w:szCs w:val="24"/>
        </w:rPr>
        <w:t xml:space="preserve"> </w:t>
      </w:r>
      <w:r w:rsidRPr="52A08917">
        <w:rPr>
          <w:rFonts w:ascii="Arial" w:eastAsia="Arial" w:hAnsi="Arial" w:cs="Arial"/>
          <w:i/>
          <w:iCs/>
          <w:sz w:val="24"/>
          <w:szCs w:val="24"/>
        </w:rPr>
        <w:t>to support and extend learning.”</w:t>
      </w:r>
      <w:r w:rsidRPr="52A08917">
        <w:rPr>
          <w:rFonts w:ascii="Arial" w:eastAsia="Arial" w:hAnsi="Arial" w:cs="Arial"/>
          <w:sz w:val="24"/>
          <w:szCs w:val="24"/>
        </w:rPr>
        <w:t xml:space="preserve"> Smidt (2015) emphasises that adults need to observe their environment closely to </w:t>
      </w:r>
      <w:r w:rsidR="7970ACB7" w:rsidRPr="52A08917">
        <w:rPr>
          <w:rFonts w:ascii="Arial" w:eastAsia="Arial" w:hAnsi="Arial" w:cs="Arial"/>
          <w:sz w:val="24"/>
          <w:szCs w:val="24"/>
        </w:rPr>
        <w:t xml:space="preserve">recognise </w:t>
      </w:r>
      <w:r w:rsidRPr="52A08917">
        <w:rPr>
          <w:rFonts w:ascii="Arial" w:eastAsia="Arial" w:hAnsi="Arial" w:cs="Arial"/>
          <w:sz w:val="24"/>
          <w:szCs w:val="24"/>
        </w:rPr>
        <w:t xml:space="preserve">if the activities </w:t>
      </w:r>
      <w:r w:rsidR="7ECA0B7D" w:rsidRPr="52A08917">
        <w:rPr>
          <w:rFonts w:ascii="Arial" w:eastAsia="Arial" w:hAnsi="Arial" w:cs="Arial"/>
          <w:sz w:val="24"/>
          <w:szCs w:val="24"/>
        </w:rPr>
        <w:t xml:space="preserve">set out </w:t>
      </w:r>
      <w:r w:rsidRPr="52A08917">
        <w:rPr>
          <w:rFonts w:ascii="Arial" w:eastAsia="Arial" w:hAnsi="Arial" w:cs="Arial"/>
          <w:sz w:val="24"/>
          <w:szCs w:val="24"/>
        </w:rPr>
        <w:t xml:space="preserve">are </w:t>
      </w:r>
      <w:r w:rsidR="7B43CF65" w:rsidRPr="52A08917">
        <w:rPr>
          <w:rFonts w:ascii="Arial" w:eastAsia="Arial" w:hAnsi="Arial" w:cs="Arial"/>
          <w:sz w:val="24"/>
          <w:szCs w:val="24"/>
        </w:rPr>
        <w:t>working</w:t>
      </w:r>
      <w:r w:rsidRPr="52A08917">
        <w:rPr>
          <w:rFonts w:ascii="Arial" w:eastAsia="Arial" w:hAnsi="Arial" w:cs="Arial"/>
          <w:sz w:val="24"/>
          <w:szCs w:val="24"/>
        </w:rPr>
        <w:t xml:space="preserve"> and </w:t>
      </w:r>
      <w:r w:rsidR="5A9641FE" w:rsidRPr="52A08917">
        <w:rPr>
          <w:rFonts w:ascii="Arial" w:eastAsia="Arial" w:hAnsi="Arial" w:cs="Arial"/>
          <w:sz w:val="24"/>
          <w:szCs w:val="24"/>
        </w:rPr>
        <w:t>if not, how we can adapt them to facilitate and meet the needs of ind</w:t>
      </w:r>
      <w:r w:rsidR="404F4AFB" w:rsidRPr="52A08917">
        <w:rPr>
          <w:rFonts w:ascii="Arial" w:eastAsia="Arial" w:hAnsi="Arial" w:cs="Arial"/>
          <w:sz w:val="24"/>
          <w:szCs w:val="24"/>
        </w:rPr>
        <w:t>ividuals.</w:t>
      </w:r>
      <w:r w:rsidR="5A9641FE" w:rsidRPr="52A08917">
        <w:rPr>
          <w:rFonts w:ascii="Arial" w:eastAsia="Arial" w:hAnsi="Arial" w:cs="Arial"/>
          <w:sz w:val="24"/>
          <w:szCs w:val="24"/>
        </w:rPr>
        <w:t xml:space="preserve"> </w:t>
      </w:r>
      <w:r w:rsidRPr="52A08917">
        <w:rPr>
          <w:rFonts w:ascii="Arial" w:eastAsia="Arial" w:hAnsi="Arial" w:cs="Arial"/>
          <w:sz w:val="24"/>
          <w:szCs w:val="24"/>
        </w:rPr>
        <w:t xml:space="preserve">Howard and McInnes (2013) </w:t>
      </w:r>
      <w:r w:rsidR="517975FD" w:rsidRPr="52A08917">
        <w:rPr>
          <w:rFonts w:ascii="Arial" w:eastAsia="Arial" w:hAnsi="Arial" w:cs="Arial"/>
          <w:sz w:val="24"/>
          <w:szCs w:val="24"/>
        </w:rPr>
        <w:t>say that</w:t>
      </w:r>
      <w:r w:rsidR="4FC47446" w:rsidRPr="52A08917">
        <w:rPr>
          <w:rFonts w:ascii="Arial" w:eastAsia="Arial" w:hAnsi="Arial" w:cs="Arial"/>
          <w:sz w:val="24"/>
          <w:szCs w:val="24"/>
        </w:rPr>
        <w:t xml:space="preserve"> ongoing</w:t>
      </w:r>
      <w:r w:rsidR="517975FD" w:rsidRPr="52A08917">
        <w:rPr>
          <w:rFonts w:ascii="Arial" w:eastAsia="Arial" w:hAnsi="Arial" w:cs="Arial"/>
          <w:sz w:val="24"/>
          <w:szCs w:val="24"/>
        </w:rPr>
        <w:t xml:space="preserve"> observation</w:t>
      </w:r>
      <w:r w:rsidR="57E00C61" w:rsidRPr="52A08917">
        <w:rPr>
          <w:rFonts w:ascii="Arial" w:eastAsia="Arial" w:hAnsi="Arial" w:cs="Arial"/>
          <w:sz w:val="24"/>
          <w:szCs w:val="24"/>
        </w:rPr>
        <w:t>s need to take</w:t>
      </w:r>
      <w:r w:rsidRPr="52A08917">
        <w:rPr>
          <w:rFonts w:ascii="Arial" w:eastAsia="Arial" w:hAnsi="Arial" w:cs="Arial"/>
          <w:sz w:val="24"/>
          <w:szCs w:val="24"/>
        </w:rPr>
        <w:t xml:space="preserve"> place at </w:t>
      </w:r>
      <w:r w:rsidR="16E2842C" w:rsidRPr="52A08917">
        <w:rPr>
          <w:rFonts w:ascii="Arial" w:eastAsia="Arial" w:hAnsi="Arial" w:cs="Arial"/>
          <w:sz w:val="24"/>
          <w:szCs w:val="24"/>
        </w:rPr>
        <w:t>various times</w:t>
      </w:r>
      <w:r w:rsidRPr="52A08917">
        <w:rPr>
          <w:rFonts w:ascii="Arial" w:eastAsia="Arial" w:hAnsi="Arial" w:cs="Arial"/>
          <w:sz w:val="24"/>
          <w:szCs w:val="24"/>
        </w:rPr>
        <w:t xml:space="preserve"> and places. Practitioners should take time to observe closely </w:t>
      </w:r>
      <w:r w:rsidR="1684F193" w:rsidRPr="52A08917">
        <w:rPr>
          <w:rFonts w:ascii="Arial" w:eastAsia="Arial" w:hAnsi="Arial" w:cs="Arial"/>
          <w:sz w:val="24"/>
          <w:szCs w:val="24"/>
        </w:rPr>
        <w:t>to</w:t>
      </w:r>
      <w:r w:rsidRPr="52A08917">
        <w:rPr>
          <w:rFonts w:ascii="Arial" w:eastAsia="Arial" w:hAnsi="Arial" w:cs="Arial"/>
          <w:sz w:val="24"/>
          <w:szCs w:val="24"/>
        </w:rPr>
        <w:t xml:space="preserve"> discover what is happening</w:t>
      </w:r>
      <w:r w:rsidR="381591E9" w:rsidRPr="52A08917">
        <w:rPr>
          <w:rFonts w:ascii="Arial" w:eastAsia="Arial" w:hAnsi="Arial" w:cs="Arial"/>
          <w:sz w:val="24"/>
          <w:szCs w:val="24"/>
        </w:rPr>
        <w:t>,</w:t>
      </w:r>
      <w:r w:rsidRPr="52A08917">
        <w:rPr>
          <w:rFonts w:ascii="Arial" w:eastAsia="Arial" w:hAnsi="Arial" w:cs="Arial"/>
          <w:sz w:val="24"/>
          <w:szCs w:val="24"/>
        </w:rPr>
        <w:t xml:space="preserve"> a quick glance</w:t>
      </w:r>
      <w:r w:rsidR="03CFCD6D" w:rsidRPr="52A08917">
        <w:rPr>
          <w:rFonts w:ascii="Arial" w:eastAsia="Arial" w:hAnsi="Arial" w:cs="Arial"/>
          <w:sz w:val="24"/>
          <w:szCs w:val="24"/>
        </w:rPr>
        <w:t xml:space="preserve"> of</w:t>
      </w:r>
      <w:r w:rsidRPr="52A08917">
        <w:rPr>
          <w:rFonts w:ascii="Arial" w:eastAsia="Arial" w:hAnsi="Arial" w:cs="Arial"/>
          <w:sz w:val="24"/>
          <w:szCs w:val="24"/>
        </w:rPr>
        <w:t xml:space="preserve"> play </w:t>
      </w:r>
      <w:r w:rsidR="2EF8C5E8" w:rsidRPr="52A08917">
        <w:rPr>
          <w:rFonts w:ascii="Arial" w:eastAsia="Arial" w:hAnsi="Arial" w:cs="Arial"/>
          <w:sz w:val="24"/>
          <w:szCs w:val="24"/>
        </w:rPr>
        <w:t>can determine a different outlook.</w:t>
      </w:r>
      <w:r w:rsidRPr="52A08917">
        <w:rPr>
          <w:rFonts w:ascii="Arial" w:eastAsia="Arial" w:hAnsi="Arial" w:cs="Arial"/>
          <w:sz w:val="24"/>
          <w:szCs w:val="24"/>
        </w:rPr>
        <w:t xml:space="preserve"> </w:t>
      </w:r>
      <w:r w:rsidR="20FAC98B" w:rsidRPr="52A08917">
        <w:rPr>
          <w:rFonts w:ascii="Arial" w:eastAsia="Arial" w:hAnsi="Arial" w:cs="Arial"/>
          <w:sz w:val="24"/>
          <w:szCs w:val="24"/>
        </w:rPr>
        <w:t>When</w:t>
      </w:r>
      <w:r w:rsidRPr="52A08917">
        <w:rPr>
          <w:rFonts w:ascii="Arial" w:eastAsia="Arial" w:hAnsi="Arial" w:cs="Arial"/>
          <w:sz w:val="24"/>
          <w:szCs w:val="24"/>
        </w:rPr>
        <w:t xml:space="preserve"> play is observed and misinterpreted by </w:t>
      </w:r>
      <w:r w:rsidR="1E4493EE" w:rsidRPr="52A08917">
        <w:rPr>
          <w:rFonts w:ascii="Arial" w:eastAsia="Arial" w:hAnsi="Arial" w:cs="Arial"/>
          <w:sz w:val="24"/>
          <w:szCs w:val="24"/>
        </w:rPr>
        <w:t>adults, it is usually due to limit</w:t>
      </w:r>
      <w:r w:rsidR="5360B406" w:rsidRPr="52A08917">
        <w:rPr>
          <w:rFonts w:ascii="Arial" w:eastAsia="Arial" w:hAnsi="Arial" w:cs="Arial"/>
          <w:sz w:val="24"/>
          <w:szCs w:val="24"/>
        </w:rPr>
        <w:t>ations such as</w:t>
      </w:r>
      <w:r w:rsidR="1E4493EE" w:rsidRPr="52A08917">
        <w:rPr>
          <w:rFonts w:ascii="Arial" w:eastAsia="Arial" w:hAnsi="Arial" w:cs="Arial"/>
          <w:sz w:val="24"/>
          <w:szCs w:val="24"/>
        </w:rPr>
        <w:t xml:space="preserve"> effort</w:t>
      </w:r>
      <w:r w:rsidR="698E6985" w:rsidRPr="52A08917">
        <w:rPr>
          <w:rFonts w:ascii="Arial" w:eastAsia="Arial" w:hAnsi="Arial" w:cs="Arial"/>
          <w:sz w:val="24"/>
          <w:szCs w:val="24"/>
        </w:rPr>
        <w:t>,</w:t>
      </w:r>
      <w:r w:rsidR="1E4493EE" w:rsidRPr="52A08917">
        <w:rPr>
          <w:rFonts w:ascii="Arial" w:eastAsia="Arial" w:hAnsi="Arial" w:cs="Arial"/>
          <w:sz w:val="24"/>
          <w:szCs w:val="24"/>
        </w:rPr>
        <w:t xml:space="preserve"> and time </w:t>
      </w:r>
      <w:r w:rsidR="404DFD41" w:rsidRPr="52A08917">
        <w:rPr>
          <w:rFonts w:ascii="Arial" w:eastAsia="Arial" w:hAnsi="Arial" w:cs="Arial"/>
          <w:sz w:val="24"/>
          <w:szCs w:val="24"/>
        </w:rPr>
        <w:t>restraints</w:t>
      </w:r>
      <w:r w:rsidRPr="52A08917">
        <w:rPr>
          <w:rFonts w:ascii="Arial" w:eastAsia="Arial" w:hAnsi="Arial" w:cs="Arial"/>
          <w:sz w:val="24"/>
          <w:szCs w:val="24"/>
        </w:rPr>
        <w:t xml:space="preserve"> (Howard and McInnes, 2013).</w:t>
      </w:r>
    </w:p>
    <w:p w14:paraId="298B02F0" w14:textId="1F78B6EE" w:rsidR="39C47B4D" w:rsidRDefault="1389244D"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(Smidt, 2015) focuses </w:t>
      </w:r>
      <w:r w:rsidR="4F77D3E1" w:rsidRPr="52A08917">
        <w:rPr>
          <w:rFonts w:ascii="Arial" w:eastAsia="Arial" w:hAnsi="Arial" w:cs="Arial"/>
          <w:sz w:val="24"/>
          <w:szCs w:val="24"/>
        </w:rPr>
        <w:t xml:space="preserve">on </w:t>
      </w:r>
      <w:r w:rsidR="3762E059" w:rsidRPr="52A08917">
        <w:rPr>
          <w:rFonts w:ascii="Arial" w:eastAsia="Arial" w:hAnsi="Arial" w:cs="Arial"/>
          <w:sz w:val="24"/>
          <w:szCs w:val="24"/>
        </w:rPr>
        <w:t xml:space="preserve">observing children carefully, thoughtfully, </w:t>
      </w:r>
      <w:r w:rsidR="70256148" w:rsidRPr="52A08917">
        <w:rPr>
          <w:rFonts w:ascii="Arial" w:eastAsia="Arial" w:hAnsi="Arial" w:cs="Arial"/>
          <w:sz w:val="24"/>
          <w:szCs w:val="24"/>
        </w:rPr>
        <w:t>generously,</w:t>
      </w:r>
      <w:r w:rsidR="3762E059" w:rsidRPr="52A08917">
        <w:rPr>
          <w:rFonts w:ascii="Arial" w:eastAsia="Arial" w:hAnsi="Arial" w:cs="Arial"/>
          <w:sz w:val="24"/>
          <w:szCs w:val="24"/>
        </w:rPr>
        <w:t xml:space="preserve"> and attentively can give </w:t>
      </w:r>
      <w:r w:rsidR="31807C17" w:rsidRPr="52A08917">
        <w:rPr>
          <w:rFonts w:ascii="Arial" w:eastAsia="Arial" w:hAnsi="Arial" w:cs="Arial"/>
          <w:sz w:val="24"/>
          <w:szCs w:val="24"/>
        </w:rPr>
        <w:t xml:space="preserve">us insights into the complexities </w:t>
      </w:r>
      <w:r w:rsidR="645CAD9E" w:rsidRPr="52A08917">
        <w:rPr>
          <w:rFonts w:ascii="Arial" w:eastAsia="Arial" w:hAnsi="Arial" w:cs="Arial"/>
          <w:sz w:val="24"/>
          <w:szCs w:val="24"/>
        </w:rPr>
        <w:t>and richness of their learning</w:t>
      </w:r>
      <w:r w:rsidR="26DF8E96" w:rsidRPr="52A08917">
        <w:rPr>
          <w:rFonts w:ascii="Arial" w:eastAsia="Arial" w:hAnsi="Arial" w:cs="Arial"/>
          <w:sz w:val="24"/>
          <w:szCs w:val="24"/>
        </w:rPr>
        <w:t xml:space="preserve">. It </w:t>
      </w:r>
      <w:r w:rsidR="6182BF4C" w:rsidRPr="52A08917">
        <w:rPr>
          <w:rFonts w:ascii="Arial" w:eastAsia="Arial" w:hAnsi="Arial" w:cs="Arial"/>
          <w:sz w:val="24"/>
          <w:szCs w:val="24"/>
        </w:rPr>
        <w:t>was Susan</w:t>
      </w:r>
      <w:r w:rsidR="09B54E8E" w:rsidRPr="52A08917">
        <w:rPr>
          <w:rFonts w:ascii="Arial" w:eastAsia="Arial" w:hAnsi="Arial" w:cs="Arial"/>
          <w:sz w:val="24"/>
          <w:szCs w:val="24"/>
        </w:rPr>
        <w:t xml:space="preserve"> Isaacs </w:t>
      </w:r>
      <w:r w:rsidR="0E073CB1" w:rsidRPr="52A08917">
        <w:rPr>
          <w:rFonts w:ascii="Arial" w:eastAsia="Arial" w:hAnsi="Arial" w:cs="Arial"/>
          <w:sz w:val="24"/>
          <w:szCs w:val="24"/>
        </w:rPr>
        <w:t xml:space="preserve">who </w:t>
      </w:r>
      <w:r w:rsidR="09B54E8E" w:rsidRPr="52A08917">
        <w:rPr>
          <w:rFonts w:ascii="Arial" w:eastAsia="Arial" w:hAnsi="Arial" w:cs="Arial"/>
          <w:sz w:val="24"/>
          <w:szCs w:val="24"/>
        </w:rPr>
        <w:t xml:space="preserve">emphasised the need for quality observations to reflect on the child’s learning and that observations required </w:t>
      </w:r>
      <w:r w:rsidR="040AAB4C" w:rsidRPr="52A08917">
        <w:rPr>
          <w:rFonts w:ascii="Arial" w:eastAsia="Arial" w:hAnsi="Arial" w:cs="Arial"/>
          <w:sz w:val="24"/>
          <w:szCs w:val="24"/>
        </w:rPr>
        <w:t>accurate</w:t>
      </w:r>
      <w:r w:rsidR="09B54E8E" w:rsidRPr="52A08917">
        <w:rPr>
          <w:rFonts w:ascii="Arial" w:eastAsia="Arial" w:hAnsi="Arial" w:cs="Arial"/>
          <w:sz w:val="24"/>
          <w:szCs w:val="24"/>
        </w:rPr>
        <w:t xml:space="preserve"> detail</w:t>
      </w:r>
      <w:r w:rsidR="055E815A" w:rsidRPr="52A08917">
        <w:rPr>
          <w:rFonts w:ascii="Arial" w:eastAsia="Arial" w:hAnsi="Arial" w:cs="Arial"/>
          <w:sz w:val="24"/>
          <w:szCs w:val="24"/>
        </w:rPr>
        <w:t>s</w:t>
      </w:r>
      <w:r w:rsidR="09B54E8E" w:rsidRPr="52A08917">
        <w:rPr>
          <w:rFonts w:ascii="Arial" w:eastAsia="Arial" w:hAnsi="Arial" w:cs="Arial"/>
          <w:sz w:val="24"/>
          <w:szCs w:val="24"/>
        </w:rPr>
        <w:t xml:space="preserve"> to be effective (Pound, 2005). Howard and McInnes (2013) also discuss the importance of </w:t>
      </w:r>
      <w:r w:rsidR="7687B67D" w:rsidRPr="52A08917">
        <w:rPr>
          <w:rFonts w:ascii="Arial" w:eastAsia="Arial" w:hAnsi="Arial" w:cs="Arial"/>
          <w:sz w:val="24"/>
          <w:szCs w:val="24"/>
        </w:rPr>
        <w:t xml:space="preserve">assessment and </w:t>
      </w:r>
      <w:r w:rsidR="7687B67D" w:rsidRPr="52A08917">
        <w:rPr>
          <w:rFonts w:ascii="Arial" w:eastAsia="Arial" w:hAnsi="Arial" w:cs="Arial"/>
          <w:sz w:val="24"/>
          <w:szCs w:val="24"/>
        </w:rPr>
        <w:lastRenderedPageBreak/>
        <w:t>observation</w:t>
      </w:r>
      <w:r w:rsidR="09B54E8E" w:rsidRPr="52A08917">
        <w:rPr>
          <w:rFonts w:ascii="Arial" w:eastAsia="Arial" w:hAnsi="Arial" w:cs="Arial"/>
          <w:sz w:val="24"/>
          <w:szCs w:val="24"/>
        </w:rPr>
        <w:t xml:space="preserve"> in identifying children with additional learning needs as early as possible </w:t>
      </w:r>
      <w:r w:rsidR="1B9B6CB2" w:rsidRPr="52A08917">
        <w:rPr>
          <w:rFonts w:ascii="Arial" w:eastAsia="Arial" w:hAnsi="Arial" w:cs="Arial"/>
          <w:sz w:val="24"/>
          <w:szCs w:val="24"/>
        </w:rPr>
        <w:t>to</w:t>
      </w:r>
      <w:r w:rsidR="09B54E8E" w:rsidRPr="52A08917">
        <w:rPr>
          <w:rFonts w:ascii="Arial" w:eastAsia="Arial" w:hAnsi="Arial" w:cs="Arial"/>
          <w:sz w:val="24"/>
          <w:szCs w:val="24"/>
        </w:rPr>
        <w:t xml:space="preserve"> mak</w:t>
      </w:r>
      <w:r w:rsidR="21EB4744" w:rsidRPr="52A08917">
        <w:rPr>
          <w:rFonts w:ascii="Arial" w:eastAsia="Arial" w:hAnsi="Arial" w:cs="Arial"/>
          <w:sz w:val="24"/>
          <w:szCs w:val="24"/>
        </w:rPr>
        <w:t>e</w:t>
      </w:r>
      <w:r w:rsidR="09B54E8E" w:rsidRPr="52A08917">
        <w:rPr>
          <w:rFonts w:ascii="Arial" w:eastAsia="Arial" w:hAnsi="Arial" w:cs="Arial"/>
          <w:sz w:val="24"/>
          <w:szCs w:val="24"/>
        </w:rPr>
        <w:t xml:space="preserve"> referrals to the relevant services.</w:t>
      </w:r>
      <w:r w:rsidR="5122D9B4" w:rsidRPr="52A08917">
        <w:rPr>
          <w:rFonts w:ascii="Arial" w:eastAsia="Arial" w:hAnsi="Arial" w:cs="Arial"/>
          <w:sz w:val="24"/>
          <w:szCs w:val="24"/>
        </w:rPr>
        <w:t xml:space="preserve"> Taking natural opportunities to observe children during play, which means that they are likely to be fully engaged and </w:t>
      </w:r>
      <w:r w:rsidR="3809E73E" w:rsidRPr="52A08917">
        <w:rPr>
          <w:rFonts w:ascii="Arial" w:eastAsia="Arial" w:hAnsi="Arial" w:cs="Arial"/>
          <w:sz w:val="24"/>
          <w:szCs w:val="24"/>
        </w:rPr>
        <w:t>enthusiastic.</w:t>
      </w:r>
    </w:p>
    <w:p w14:paraId="5A61F62F" w14:textId="38D77B07" w:rsidR="39C47B4D" w:rsidRDefault="3809E73E"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Smidt (2015) states that testing children on an occasional basis and completing box ticking exercises provides no evidence about children’s skills </w:t>
      </w:r>
      <w:r w:rsidR="3E707DA2" w:rsidRPr="52A08917">
        <w:rPr>
          <w:rFonts w:ascii="Arial" w:eastAsia="Arial" w:hAnsi="Arial" w:cs="Arial"/>
          <w:sz w:val="24"/>
          <w:szCs w:val="24"/>
        </w:rPr>
        <w:t>and</w:t>
      </w:r>
      <w:r w:rsidRPr="52A08917">
        <w:rPr>
          <w:rFonts w:ascii="Arial" w:eastAsia="Arial" w:hAnsi="Arial" w:cs="Arial"/>
          <w:sz w:val="24"/>
          <w:szCs w:val="24"/>
        </w:rPr>
        <w:t xml:space="preserve"> ability.</w:t>
      </w:r>
      <w:r w:rsidR="1DC2F03B" w:rsidRPr="52A08917">
        <w:rPr>
          <w:rFonts w:ascii="Arial" w:eastAsia="Arial" w:hAnsi="Arial" w:cs="Arial"/>
          <w:sz w:val="24"/>
          <w:szCs w:val="24"/>
        </w:rPr>
        <w:t xml:space="preserve"> This method </w:t>
      </w:r>
      <w:r w:rsidRPr="52A08917">
        <w:rPr>
          <w:rFonts w:ascii="Arial" w:eastAsia="Arial" w:hAnsi="Arial" w:cs="Arial"/>
          <w:sz w:val="24"/>
          <w:szCs w:val="24"/>
        </w:rPr>
        <w:t xml:space="preserve">could make children feel anxious and </w:t>
      </w:r>
      <w:r w:rsidR="31FE30A1" w:rsidRPr="52A08917">
        <w:rPr>
          <w:rFonts w:ascii="Arial" w:eastAsia="Arial" w:hAnsi="Arial" w:cs="Arial"/>
          <w:sz w:val="24"/>
          <w:szCs w:val="24"/>
        </w:rPr>
        <w:t xml:space="preserve">pressured within a stressful environment </w:t>
      </w:r>
      <w:r w:rsidRPr="52A08917">
        <w:rPr>
          <w:rFonts w:ascii="Arial" w:eastAsia="Arial" w:hAnsi="Arial" w:cs="Arial"/>
          <w:sz w:val="24"/>
          <w:szCs w:val="24"/>
        </w:rPr>
        <w:t xml:space="preserve">if </w:t>
      </w:r>
      <w:r w:rsidR="56013F08" w:rsidRPr="52A08917">
        <w:rPr>
          <w:rFonts w:ascii="Arial" w:eastAsia="Arial" w:hAnsi="Arial" w:cs="Arial"/>
          <w:sz w:val="24"/>
          <w:szCs w:val="24"/>
        </w:rPr>
        <w:t>the</w:t>
      </w:r>
      <w:r w:rsidRPr="52A08917">
        <w:rPr>
          <w:rFonts w:ascii="Arial" w:eastAsia="Arial" w:hAnsi="Arial" w:cs="Arial"/>
          <w:sz w:val="24"/>
          <w:szCs w:val="24"/>
        </w:rPr>
        <w:t xml:space="preserve"> practitioner is sat in front of them completing form</w:t>
      </w:r>
      <w:r w:rsidR="419CAC47" w:rsidRPr="52A08917">
        <w:rPr>
          <w:rFonts w:ascii="Arial" w:eastAsia="Arial" w:hAnsi="Arial" w:cs="Arial"/>
          <w:sz w:val="24"/>
          <w:szCs w:val="24"/>
        </w:rPr>
        <w:t>s</w:t>
      </w:r>
      <w:r w:rsidRPr="52A08917">
        <w:rPr>
          <w:rFonts w:ascii="Arial" w:eastAsia="Arial" w:hAnsi="Arial" w:cs="Arial"/>
          <w:sz w:val="24"/>
          <w:szCs w:val="24"/>
        </w:rPr>
        <w:t xml:space="preserve">. Smidt (2015) says that by observing play, practitioners can </w:t>
      </w:r>
      <w:r w:rsidR="00419179" w:rsidRPr="52A08917">
        <w:rPr>
          <w:rFonts w:ascii="Arial" w:eastAsia="Arial" w:hAnsi="Arial" w:cs="Arial"/>
          <w:sz w:val="24"/>
          <w:szCs w:val="24"/>
        </w:rPr>
        <w:t xml:space="preserve">compile </w:t>
      </w:r>
      <w:r w:rsidRPr="52A08917">
        <w:rPr>
          <w:rFonts w:ascii="Arial" w:eastAsia="Arial" w:hAnsi="Arial" w:cs="Arial"/>
          <w:sz w:val="24"/>
          <w:szCs w:val="24"/>
        </w:rPr>
        <w:t xml:space="preserve">evidence </w:t>
      </w:r>
      <w:r w:rsidR="7E2A7334" w:rsidRPr="52A08917">
        <w:rPr>
          <w:rFonts w:ascii="Arial" w:eastAsia="Arial" w:hAnsi="Arial" w:cs="Arial"/>
          <w:sz w:val="24"/>
          <w:szCs w:val="24"/>
        </w:rPr>
        <w:t>like drawing</w:t>
      </w:r>
      <w:r w:rsidR="29265031" w:rsidRPr="52A08917">
        <w:rPr>
          <w:rFonts w:ascii="Arial" w:eastAsia="Arial" w:hAnsi="Arial" w:cs="Arial"/>
          <w:sz w:val="24"/>
          <w:szCs w:val="24"/>
        </w:rPr>
        <w:t>s</w:t>
      </w:r>
      <w:r w:rsidR="7E2A7334" w:rsidRPr="52A08917">
        <w:rPr>
          <w:rFonts w:ascii="Arial" w:eastAsia="Arial" w:hAnsi="Arial" w:cs="Arial"/>
          <w:sz w:val="24"/>
          <w:szCs w:val="24"/>
        </w:rPr>
        <w:t xml:space="preserve"> and writing</w:t>
      </w:r>
      <w:r w:rsidRPr="52A08917">
        <w:rPr>
          <w:rFonts w:ascii="Arial" w:eastAsia="Arial" w:hAnsi="Arial" w:cs="Arial"/>
          <w:sz w:val="24"/>
          <w:szCs w:val="24"/>
        </w:rPr>
        <w:t xml:space="preserve"> the children have </w:t>
      </w:r>
      <w:r w:rsidR="5C6F823A" w:rsidRPr="52A08917">
        <w:rPr>
          <w:rFonts w:ascii="Arial" w:eastAsia="Arial" w:hAnsi="Arial" w:cs="Arial"/>
          <w:sz w:val="24"/>
          <w:szCs w:val="24"/>
        </w:rPr>
        <w:t>accomplished.</w:t>
      </w:r>
      <w:r w:rsidRPr="52A08917">
        <w:rPr>
          <w:rFonts w:ascii="Arial" w:eastAsia="Arial" w:hAnsi="Arial" w:cs="Arial"/>
          <w:sz w:val="24"/>
          <w:szCs w:val="24"/>
        </w:rPr>
        <w:t xml:space="preserve"> </w:t>
      </w:r>
      <w:r w:rsidR="11EFEE9D" w:rsidRPr="52A08917">
        <w:rPr>
          <w:rFonts w:ascii="Arial" w:eastAsia="Arial" w:hAnsi="Arial" w:cs="Arial"/>
          <w:sz w:val="24"/>
          <w:szCs w:val="24"/>
        </w:rPr>
        <w:t xml:space="preserve">These will </w:t>
      </w:r>
      <w:r w:rsidRPr="52A08917">
        <w:rPr>
          <w:rFonts w:ascii="Arial" w:eastAsia="Arial" w:hAnsi="Arial" w:cs="Arial"/>
          <w:sz w:val="24"/>
          <w:szCs w:val="24"/>
        </w:rPr>
        <w:t xml:space="preserve">provide more evidence and </w:t>
      </w:r>
      <w:r w:rsidR="4A2E3D6A" w:rsidRPr="52A08917">
        <w:rPr>
          <w:rFonts w:ascii="Arial" w:eastAsia="Arial" w:hAnsi="Arial" w:cs="Arial"/>
          <w:sz w:val="24"/>
          <w:szCs w:val="24"/>
        </w:rPr>
        <w:t>would</w:t>
      </w:r>
      <w:r w:rsidRPr="52A08917">
        <w:rPr>
          <w:rFonts w:ascii="Arial" w:eastAsia="Arial" w:hAnsi="Arial" w:cs="Arial"/>
          <w:sz w:val="24"/>
          <w:szCs w:val="24"/>
        </w:rPr>
        <w:t xml:space="preserve"> be a true reflection of their abilities as the child does not feel pressured or nervous. </w:t>
      </w:r>
    </w:p>
    <w:p w14:paraId="6C2277D9" w14:textId="5866F554" w:rsidR="39C47B4D" w:rsidRDefault="2FE74667"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According to Welsh Government (2022) the new curriculum for funded, non-maintained settings</w:t>
      </w:r>
      <w:r w:rsidR="65B559B1" w:rsidRPr="52A08917">
        <w:rPr>
          <w:rFonts w:ascii="Arial" w:eastAsia="Arial" w:hAnsi="Arial" w:cs="Arial"/>
          <w:sz w:val="24"/>
          <w:szCs w:val="24"/>
        </w:rPr>
        <w:t xml:space="preserve"> </w:t>
      </w:r>
      <w:r w:rsidR="696BF8FE" w:rsidRPr="52A08917">
        <w:rPr>
          <w:rFonts w:ascii="Arial" w:eastAsia="Arial" w:hAnsi="Arial" w:cs="Arial"/>
          <w:sz w:val="24"/>
          <w:szCs w:val="24"/>
        </w:rPr>
        <w:t>sta</w:t>
      </w:r>
      <w:r w:rsidR="7D01721D" w:rsidRPr="52A08917">
        <w:rPr>
          <w:rFonts w:ascii="Arial" w:eastAsia="Arial" w:hAnsi="Arial" w:cs="Arial"/>
          <w:sz w:val="24"/>
          <w:szCs w:val="24"/>
        </w:rPr>
        <w:t>t</w:t>
      </w:r>
      <w:r w:rsidR="696BF8FE" w:rsidRPr="52A08917">
        <w:rPr>
          <w:rFonts w:ascii="Arial" w:eastAsia="Arial" w:hAnsi="Arial" w:cs="Arial"/>
          <w:sz w:val="24"/>
          <w:szCs w:val="24"/>
        </w:rPr>
        <w:t xml:space="preserve">e </w:t>
      </w:r>
      <w:r w:rsidR="5949ABB2" w:rsidRPr="52A08917">
        <w:rPr>
          <w:rFonts w:ascii="Arial" w:eastAsia="Arial" w:hAnsi="Arial" w:cs="Arial"/>
          <w:sz w:val="24"/>
          <w:szCs w:val="24"/>
        </w:rPr>
        <w:t>t</w:t>
      </w:r>
      <w:r w:rsidRPr="52A08917">
        <w:rPr>
          <w:rFonts w:ascii="Arial" w:eastAsia="Arial" w:hAnsi="Arial" w:cs="Arial"/>
          <w:sz w:val="24"/>
          <w:szCs w:val="24"/>
        </w:rPr>
        <w:t xml:space="preserve">hat observation is </w:t>
      </w:r>
      <w:r w:rsidR="13945790" w:rsidRPr="52A08917">
        <w:rPr>
          <w:rFonts w:ascii="Arial" w:eastAsia="Arial" w:hAnsi="Arial" w:cs="Arial"/>
          <w:sz w:val="24"/>
          <w:szCs w:val="24"/>
        </w:rPr>
        <w:t xml:space="preserve">necessary </w:t>
      </w:r>
      <w:r w:rsidRPr="52A08917">
        <w:rPr>
          <w:rFonts w:ascii="Arial" w:eastAsia="Arial" w:hAnsi="Arial" w:cs="Arial"/>
          <w:sz w:val="24"/>
          <w:szCs w:val="24"/>
        </w:rPr>
        <w:t xml:space="preserve">to ensure that practitioners can provide enabling </w:t>
      </w:r>
      <w:r w:rsidR="1DF3A87F" w:rsidRPr="52A08917">
        <w:rPr>
          <w:rFonts w:ascii="Arial" w:eastAsia="Arial" w:hAnsi="Arial" w:cs="Arial"/>
          <w:sz w:val="24"/>
          <w:szCs w:val="24"/>
        </w:rPr>
        <w:t xml:space="preserve">experiences and environments </w:t>
      </w:r>
      <w:r w:rsidRPr="52A08917">
        <w:rPr>
          <w:rFonts w:ascii="Arial" w:eastAsia="Arial" w:hAnsi="Arial" w:cs="Arial"/>
          <w:sz w:val="24"/>
          <w:szCs w:val="24"/>
        </w:rPr>
        <w:t xml:space="preserve">to </w:t>
      </w:r>
      <w:r w:rsidR="2643E89A" w:rsidRPr="52A08917">
        <w:rPr>
          <w:rFonts w:ascii="Arial" w:eastAsia="Arial" w:hAnsi="Arial" w:cs="Arial"/>
          <w:sz w:val="24"/>
          <w:szCs w:val="24"/>
        </w:rPr>
        <w:t>enhance</w:t>
      </w:r>
      <w:r w:rsidRPr="52A08917">
        <w:rPr>
          <w:rFonts w:ascii="Arial" w:eastAsia="Arial" w:hAnsi="Arial" w:cs="Arial"/>
          <w:sz w:val="24"/>
          <w:szCs w:val="24"/>
        </w:rPr>
        <w:t xml:space="preserve"> children’s learning. The curriculum states that observations should take place naturally indoors and outdoors during different </w:t>
      </w:r>
      <w:r w:rsidR="3C9B8559" w:rsidRPr="52A08917">
        <w:rPr>
          <w:rFonts w:ascii="Arial" w:eastAsia="Arial" w:hAnsi="Arial" w:cs="Arial"/>
          <w:sz w:val="24"/>
          <w:szCs w:val="24"/>
        </w:rPr>
        <w:t>activities and experiences, then</w:t>
      </w:r>
      <w:r w:rsidRPr="52A08917">
        <w:rPr>
          <w:rFonts w:ascii="Arial" w:eastAsia="Arial" w:hAnsi="Arial" w:cs="Arial"/>
          <w:sz w:val="24"/>
          <w:szCs w:val="24"/>
        </w:rPr>
        <w:t xml:space="preserve"> recorded effectively to en</w:t>
      </w:r>
      <w:r w:rsidR="376E139C" w:rsidRPr="52A08917">
        <w:rPr>
          <w:rFonts w:ascii="Arial" w:eastAsia="Arial" w:hAnsi="Arial" w:cs="Arial"/>
          <w:sz w:val="24"/>
          <w:szCs w:val="24"/>
        </w:rPr>
        <w:t>able enhancements or alterations to</w:t>
      </w:r>
      <w:r w:rsidRPr="52A08917">
        <w:rPr>
          <w:rFonts w:ascii="Arial" w:eastAsia="Arial" w:hAnsi="Arial" w:cs="Arial"/>
          <w:sz w:val="24"/>
          <w:szCs w:val="24"/>
        </w:rPr>
        <w:t xml:space="preserve"> plan</w:t>
      </w:r>
      <w:r w:rsidR="37CDC889" w:rsidRPr="52A08917">
        <w:rPr>
          <w:rFonts w:ascii="Arial" w:eastAsia="Arial" w:hAnsi="Arial" w:cs="Arial"/>
          <w:sz w:val="24"/>
          <w:szCs w:val="24"/>
        </w:rPr>
        <w:t>s to go</w:t>
      </w:r>
      <w:r w:rsidR="238DB2FD" w:rsidRPr="52A08917">
        <w:rPr>
          <w:rFonts w:ascii="Arial" w:eastAsia="Arial" w:hAnsi="Arial" w:cs="Arial"/>
          <w:sz w:val="24"/>
          <w:szCs w:val="24"/>
        </w:rPr>
        <w:t xml:space="preserve"> forward.</w:t>
      </w:r>
      <w:r w:rsidRPr="52A08917">
        <w:rPr>
          <w:rFonts w:ascii="Arial" w:eastAsia="Arial" w:hAnsi="Arial" w:cs="Arial"/>
          <w:sz w:val="24"/>
          <w:szCs w:val="24"/>
        </w:rPr>
        <w:t xml:space="preserve"> The curriculum </w:t>
      </w:r>
      <w:r w:rsidR="6A163F88" w:rsidRPr="52A08917">
        <w:rPr>
          <w:rFonts w:ascii="Arial" w:eastAsia="Arial" w:hAnsi="Arial" w:cs="Arial"/>
          <w:sz w:val="24"/>
          <w:szCs w:val="24"/>
        </w:rPr>
        <w:t>also says</w:t>
      </w:r>
      <w:r w:rsidRPr="52A08917">
        <w:rPr>
          <w:rFonts w:ascii="Arial" w:eastAsia="Arial" w:hAnsi="Arial" w:cs="Arial"/>
          <w:sz w:val="24"/>
          <w:szCs w:val="24"/>
        </w:rPr>
        <w:t xml:space="preserve"> that assessment of the children should be a useful continuous process</w:t>
      </w:r>
      <w:r w:rsidR="443B4064" w:rsidRPr="52A08917">
        <w:rPr>
          <w:rFonts w:ascii="Arial" w:eastAsia="Arial" w:hAnsi="Arial" w:cs="Arial"/>
          <w:sz w:val="24"/>
          <w:szCs w:val="24"/>
        </w:rPr>
        <w:t>.</w:t>
      </w:r>
      <w:r w:rsidRPr="52A08917">
        <w:rPr>
          <w:rFonts w:ascii="Arial" w:eastAsia="Arial" w:hAnsi="Arial" w:cs="Arial"/>
          <w:sz w:val="24"/>
          <w:szCs w:val="24"/>
        </w:rPr>
        <w:t xml:space="preserve"> (Welsh Government, 2022)</w:t>
      </w:r>
      <w:r w:rsidR="0690FFB2" w:rsidRPr="52A08917">
        <w:rPr>
          <w:rFonts w:ascii="Arial" w:eastAsia="Arial" w:hAnsi="Arial" w:cs="Arial"/>
          <w:sz w:val="24"/>
          <w:szCs w:val="24"/>
        </w:rPr>
        <w:t>.</w:t>
      </w:r>
    </w:p>
    <w:p w14:paraId="535C95DD" w14:textId="18071D90" w:rsidR="39C47B4D" w:rsidRDefault="31DE9638" w:rsidP="52A08917">
      <w:pPr>
        <w:spacing w:line="360" w:lineRule="auto"/>
        <w:ind w:left="-20" w:right="-20"/>
        <w:rPr>
          <w:rFonts w:ascii="Arial" w:eastAsia="Arial" w:hAnsi="Arial" w:cs="Arial"/>
          <w:sz w:val="24"/>
          <w:szCs w:val="24"/>
        </w:rPr>
      </w:pPr>
      <w:r w:rsidRPr="52A08917">
        <w:rPr>
          <w:rFonts w:ascii="Arial" w:eastAsia="Arial" w:hAnsi="Arial" w:cs="Arial"/>
          <w:sz w:val="24"/>
          <w:szCs w:val="24"/>
        </w:rPr>
        <w:t xml:space="preserve">To conclude, </w:t>
      </w:r>
      <w:r w:rsidR="45731096" w:rsidRPr="52A08917">
        <w:rPr>
          <w:rFonts w:ascii="Arial" w:eastAsia="Arial" w:hAnsi="Arial" w:cs="Arial"/>
          <w:sz w:val="24"/>
          <w:szCs w:val="24"/>
        </w:rPr>
        <w:t>p</w:t>
      </w:r>
      <w:r w:rsidRPr="52A08917">
        <w:rPr>
          <w:rFonts w:ascii="Arial" w:eastAsia="Arial" w:hAnsi="Arial" w:cs="Arial"/>
          <w:sz w:val="24"/>
          <w:szCs w:val="24"/>
        </w:rPr>
        <w:t>ractitioners s</w:t>
      </w:r>
      <w:r w:rsidR="6A1CE505" w:rsidRPr="52A08917">
        <w:rPr>
          <w:rFonts w:ascii="Arial" w:eastAsia="Arial" w:hAnsi="Arial" w:cs="Arial"/>
          <w:sz w:val="24"/>
          <w:szCs w:val="24"/>
        </w:rPr>
        <w:t>hould be constantly observing</w:t>
      </w:r>
      <w:r w:rsidR="61FA442E" w:rsidRPr="52A08917">
        <w:rPr>
          <w:rFonts w:ascii="Arial" w:eastAsia="Arial" w:hAnsi="Arial" w:cs="Arial"/>
          <w:sz w:val="24"/>
          <w:szCs w:val="24"/>
        </w:rPr>
        <w:t>,</w:t>
      </w:r>
      <w:r w:rsidR="6A1CE505" w:rsidRPr="52A08917">
        <w:rPr>
          <w:rFonts w:ascii="Arial" w:eastAsia="Arial" w:hAnsi="Arial" w:cs="Arial"/>
          <w:sz w:val="24"/>
          <w:szCs w:val="24"/>
        </w:rPr>
        <w:t xml:space="preserve"> noticing chan</w:t>
      </w:r>
      <w:r w:rsidR="5C1EE8A8" w:rsidRPr="52A08917">
        <w:rPr>
          <w:rFonts w:ascii="Arial" w:eastAsia="Arial" w:hAnsi="Arial" w:cs="Arial"/>
          <w:sz w:val="24"/>
          <w:szCs w:val="24"/>
        </w:rPr>
        <w:t>ges and what children are doing.</w:t>
      </w:r>
      <w:r w:rsidR="1AC3CDDA" w:rsidRPr="52A08917">
        <w:rPr>
          <w:rFonts w:ascii="Arial" w:eastAsia="Arial" w:hAnsi="Arial" w:cs="Arial"/>
          <w:sz w:val="24"/>
          <w:szCs w:val="24"/>
        </w:rPr>
        <w:t xml:space="preserve"> </w:t>
      </w:r>
      <w:r w:rsidR="5C1EE8A8" w:rsidRPr="52A08917">
        <w:rPr>
          <w:rFonts w:ascii="Arial" w:eastAsia="Arial" w:hAnsi="Arial" w:cs="Arial"/>
          <w:sz w:val="24"/>
          <w:szCs w:val="24"/>
        </w:rPr>
        <w:t>Instinctively</w:t>
      </w:r>
      <w:r w:rsidR="1A78FABE" w:rsidRPr="52A08917">
        <w:rPr>
          <w:rFonts w:ascii="Arial" w:eastAsia="Arial" w:hAnsi="Arial" w:cs="Arial"/>
          <w:sz w:val="24"/>
          <w:szCs w:val="24"/>
        </w:rPr>
        <w:t>,</w:t>
      </w:r>
      <w:r w:rsidR="5C1EE8A8" w:rsidRPr="52A08917">
        <w:rPr>
          <w:rFonts w:ascii="Arial" w:eastAsia="Arial" w:hAnsi="Arial" w:cs="Arial"/>
          <w:sz w:val="24"/>
          <w:szCs w:val="24"/>
        </w:rPr>
        <w:t xml:space="preserve"> good practiti</w:t>
      </w:r>
      <w:r w:rsidR="08143CD0" w:rsidRPr="52A08917">
        <w:rPr>
          <w:rFonts w:ascii="Arial" w:eastAsia="Arial" w:hAnsi="Arial" w:cs="Arial"/>
          <w:sz w:val="24"/>
          <w:szCs w:val="24"/>
        </w:rPr>
        <w:t>oners are constantly</w:t>
      </w:r>
      <w:r w:rsidR="447086BD" w:rsidRPr="52A08917">
        <w:rPr>
          <w:rFonts w:ascii="Arial" w:eastAsia="Arial" w:hAnsi="Arial" w:cs="Arial"/>
          <w:sz w:val="24"/>
          <w:szCs w:val="24"/>
        </w:rPr>
        <w:t xml:space="preserve"> adapting their practice or the provision </w:t>
      </w:r>
      <w:r w:rsidR="46B92201" w:rsidRPr="52A08917">
        <w:rPr>
          <w:rFonts w:ascii="Arial" w:eastAsia="Arial" w:hAnsi="Arial" w:cs="Arial"/>
          <w:sz w:val="24"/>
          <w:szCs w:val="24"/>
        </w:rPr>
        <w:t>throughout</w:t>
      </w:r>
      <w:r w:rsidR="447086BD" w:rsidRPr="52A08917">
        <w:rPr>
          <w:rFonts w:ascii="Arial" w:eastAsia="Arial" w:hAnsi="Arial" w:cs="Arial"/>
          <w:sz w:val="24"/>
          <w:szCs w:val="24"/>
        </w:rPr>
        <w:t xml:space="preserve"> each day</w:t>
      </w:r>
      <w:r w:rsidR="260B949A" w:rsidRPr="52A08917">
        <w:rPr>
          <w:rFonts w:ascii="Arial" w:eastAsia="Arial" w:hAnsi="Arial" w:cs="Arial"/>
          <w:sz w:val="24"/>
          <w:szCs w:val="24"/>
        </w:rPr>
        <w:t>, to enhance play experiences for learners. Putting out</w:t>
      </w:r>
      <w:r w:rsidR="180D983D" w:rsidRPr="52A08917">
        <w:rPr>
          <w:rFonts w:ascii="Arial" w:eastAsia="Arial" w:hAnsi="Arial" w:cs="Arial"/>
          <w:sz w:val="24"/>
          <w:szCs w:val="24"/>
        </w:rPr>
        <w:t xml:space="preserve"> </w:t>
      </w:r>
      <w:r w:rsidR="7D3B665B" w:rsidRPr="52A08917">
        <w:rPr>
          <w:rFonts w:ascii="Arial" w:eastAsia="Arial" w:hAnsi="Arial" w:cs="Arial"/>
          <w:sz w:val="24"/>
          <w:szCs w:val="24"/>
        </w:rPr>
        <w:t>differen</w:t>
      </w:r>
      <w:r w:rsidR="0FEAF766" w:rsidRPr="52A08917">
        <w:rPr>
          <w:rFonts w:ascii="Arial" w:eastAsia="Arial" w:hAnsi="Arial" w:cs="Arial"/>
          <w:sz w:val="24"/>
          <w:szCs w:val="24"/>
        </w:rPr>
        <w:t xml:space="preserve">t </w:t>
      </w:r>
      <w:r w:rsidR="180D983D" w:rsidRPr="52A08917">
        <w:rPr>
          <w:rFonts w:ascii="Arial" w:eastAsia="Arial" w:hAnsi="Arial" w:cs="Arial"/>
          <w:sz w:val="24"/>
          <w:szCs w:val="24"/>
        </w:rPr>
        <w:t>resources</w:t>
      </w:r>
      <w:r w:rsidR="260B949A" w:rsidRPr="52A08917">
        <w:rPr>
          <w:rFonts w:ascii="Arial" w:eastAsia="Arial" w:hAnsi="Arial" w:cs="Arial"/>
          <w:sz w:val="24"/>
          <w:szCs w:val="24"/>
        </w:rPr>
        <w:t xml:space="preserve"> </w:t>
      </w:r>
      <w:r w:rsidR="4E7C0A9B" w:rsidRPr="52A08917">
        <w:rPr>
          <w:rFonts w:ascii="Arial" w:eastAsia="Arial" w:hAnsi="Arial" w:cs="Arial"/>
          <w:sz w:val="24"/>
          <w:szCs w:val="24"/>
        </w:rPr>
        <w:t xml:space="preserve">or adding </w:t>
      </w:r>
      <w:r w:rsidR="4402EC64" w:rsidRPr="52A08917">
        <w:rPr>
          <w:rFonts w:ascii="Arial" w:eastAsia="Arial" w:hAnsi="Arial" w:cs="Arial"/>
          <w:sz w:val="24"/>
          <w:szCs w:val="24"/>
        </w:rPr>
        <w:t xml:space="preserve">to </w:t>
      </w:r>
      <w:r w:rsidR="6C9E9635" w:rsidRPr="52A08917">
        <w:rPr>
          <w:rFonts w:ascii="Arial" w:eastAsia="Arial" w:hAnsi="Arial" w:cs="Arial"/>
          <w:sz w:val="24"/>
          <w:szCs w:val="24"/>
        </w:rPr>
        <w:t>what we already have</w:t>
      </w:r>
      <w:r w:rsidR="4402EC64" w:rsidRPr="52A08917">
        <w:rPr>
          <w:rFonts w:ascii="Arial" w:eastAsia="Arial" w:hAnsi="Arial" w:cs="Arial"/>
          <w:sz w:val="24"/>
          <w:szCs w:val="24"/>
        </w:rPr>
        <w:t xml:space="preserve"> </w:t>
      </w:r>
      <w:r w:rsidR="21152268" w:rsidRPr="52A08917">
        <w:rPr>
          <w:rFonts w:ascii="Arial" w:eastAsia="Arial" w:hAnsi="Arial" w:cs="Arial"/>
          <w:sz w:val="24"/>
          <w:szCs w:val="24"/>
        </w:rPr>
        <w:t>available to</w:t>
      </w:r>
      <w:r w:rsidR="4402EC64" w:rsidRPr="52A08917">
        <w:rPr>
          <w:rFonts w:ascii="Arial" w:eastAsia="Arial" w:hAnsi="Arial" w:cs="Arial"/>
          <w:sz w:val="24"/>
          <w:szCs w:val="24"/>
        </w:rPr>
        <w:t xml:space="preserve"> extend play opportunities </w:t>
      </w:r>
      <w:r w:rsidR="4D95B16D" w:rsidRPr="52A08917">
        <w:rPr>
          <w:rFonts w:ascii="Arial" w:eastAsia="Arial" w:hAnsi="Arial" w:cs="Arial"/>
          <w:sz w:val="24"/>
          <w:szCs w:val="24"/>
        </w:rPr>
        <w:t>or to engage children further.</w:t>
      </w:r>
      <w:r w:rsidR="16494DFF" w:rsidRPr="52A08917">
        <w:rPr>
          <w:rFonts w:ascii="Arial" w:eastAsia="Arial" w:hAnsi="Arial" w:cs="Arial"/>
          <w:sz w:val="24"/>
          <w:szCs w:val="24"/>
        </w:rPr>
        <w:t xml:space="preserve"> As practitioner</w:t>
      </w:r>
      <w:r w:rsidR="4BD9A6FA" w:rsidRPr="52A08917">
        <w:rPr>
          <w:rFonts w:ascii="Arial" w:eastAsia="Arial" w:hAnsi="Arial" w:cs="Arial"/>
          <w:sz w:val="24"/>
          <w:szCs w:val="24"/>
        </w:rPr>
        <w:t>s</w:t>
      </w:r>
      <w:r w:rsidR="16494DFF" w:rsidRPr="52A08917">
        <w:rPr>
          <w:rFonts w:ascii="Arial" w:eastAsia="Arial" w:hAnsi="Arial" w:cs="Arial"/>
          <w:sz w:val="24"/>
          <w:szCs w:val="24"/>
        </w:rPr>
        <w:t xml:space="preserve"> we need to evaluate what we are observing </w:t>
      </w:r>
      <w:r w:rsidR="6371711C" w:rsidRPr="52A08917">
        <w:rPr>
          <w:rFonts w:ascii="Arial" w:eastAsia="Arial" w:hAnsi="Arial" w:cs="Arial"/>
          <w:sz w:val="24"/>
          <w:szCs w:val="24"/>
        </w:rPr>
        <w:t>is sufficiently important that it need</w:t>
      </w:r>
      <w:r w:rsidR="1B32BE26" w:rsidRPr="52A08917">
        <w:rPr>
          <w:rFonts w:ascii="Arial" w:eastAsia="Arial" w:hAnsi="Arial" w:cs="Arial"/>
          <w:sz w:val="24"/>
          <w:szCs w:val="24"/>
        </w:rPr>
        <w:t>s</w:t>
      </w:r>
      <w:r w:rsidR="6371711C" w:rsidRPr="52A08917">
        <w:rPr>
          <w:rFonts w:ascii="Arial" w:eastAsia="Arial" w:hAnsi="Arial" w:cs="Arial"/>
          <w:sz w:val="24"/>
          <w:szCs w:val="24"/>
        </w:rPr>
        <w:t xml:space="preserve"> to be </w:t>
      </w:r>
      <w:r w:rsidR="3395C469" w:rsidRPr="52A08917">
        <w:rPr>
          <w:rFonts w:ascii="Arial" w:eastAsia="Arial" w:hAnsi="Arial" w:cs="Arial"/>
          <w:sz w:val="24"/>
          <w:szCs w:val="24"/>
        </w:rPr>
        <w:t>documented. That obser</w:t>
      </w:r>
      <w:r w:rsidR="00EBC723" w:rsidRPr="52A08917">
        <w:rPr>
          <w:rFonts w:ascii="Arial" w:eastAsia="Arial" w:hAnsi="Arial" w:cs="Arial"/>
          <w:sz w:val="24"/>
          <w:szCs w:val="24"/>
        </w:rPr>
        <w:t xml:space="preserve">vations are purposeful and full of relevant </w:t>
      </w:r>
      <w:r w:rsidR="0417F5C8" w:rsidRPr="52A08917">
        <w:rPr>
          <w:rFonts w:ascii="Arial" w:eastAsia="Arial" w:hAnsi="Arial" w:cs="Arial"/>
          <w:sz w:val="24"/>
          <w:szCs w:val="24"/>
        </w:rPr>
        <w:t>information. (Tassoni,2014, p.5).</w:t>
      </w:r>
    </w:p>
    <w:p w14:paraId="797DE2EB" w14:textId="20E052A6" w:rsidR="39C47B4D" w:rsidRDefault="39C47B4D" w:rsidP="52A08917">
      <w:pPr>
        <w:spacing w:line="360" w:lineRule="auto"/>
        <w:ind w:left="-20" w:right="-20"/>
        <w:rPr>
          <w:rFonts w:ascii="Arial" w:eastAsia="Arial" w:hAnsi="Arial" w:cs="Arial"/>
          <w:sz w:val="24"/>
          <w:szCs w:val="24"/>
        </w:rPr>
      </w:pPr>
    </w:p>
    <w:p w14:paraId="739580DF" w14:textId="77ECC4AD" w:rsidR="39C47B4D" w:rsidRDefault="39C47B4D" w:rsidP="52A08917">
      <w:pPr>
        <w:spacing w:line="360" w:lineRule="auto"/>
        <w:ind w:left="-20" w:right="-20"/>
        <w:rPr>
          <w:rFonts w:ascii="Arial" w:eastAsia="Arial" w:hAnsi="Arial" w:cs="Arial"/>
          <w:sz w:val="24"/>
          <w:szCs w:val="24"/>
        </w:rPr>
      </w:pPr>
    </w:p>
    <w:p w14:paraId="1358EA81" w14:textId="77777777" w:rsidR="00F641A0" w:rsidRDefault="00F641A0" w:rsidP="52A08917">
      <w:pPr>
        <w:spacing w:line="360" w:lineRule="auto"/>
        <w:ind w:left="-20" w:right="-20"/>
        <w:rPr>
          <w:rFonts w:ascii="Arial" w:eastAsia="Arial" w:hAnsi="Arial" w:cs="Arial"/>
          <w:sz w:val="24"/>
          <w:szCs w:val="24"/>
        </w:rPr>
      </w:pPr>
    </w:p>
    <w:p w14:paraId="451C6809" w14:textId="201F7FBF" w:rsidR="39C47B4D" w:rsidRDefault="39C47B4D" w:rsidP="52A08917">
      <w:pPr>
        <w:spacing w:line="360" w:lineRule="auto"/>
        <w:ind w:right="-20"/>
        <w:rPr>
          <w:rFonts w:ascii="Arial" w:eastAsia="Arial" w:hAnsi="Arial" w:cs="Arial"/>
          <w:color w:val="000000" w:themeColor="text1"/>
          <w:sz w:val="24"/>
          <w:szCs w:val="24"/>
        </w:rPr>
      </w:pPr>
    </w:p>
    <w:p w14:paraId="6A54B435" w14:textId="03A1949E" w:rsidR="39C47B4D" w:rsidRDefault="018E9DFA" w:rsidP="52A08917">
      <w:pPr>
        <w:rPr>
          <w:rFonts w:ascii="Arial" w:eastAsia="Arial" w:hAnsi="Arial" w:cs="Arial"/>
          <w:color w:val="000000" w:themeColor="text1"/>
          <w:sz w:val="28"/>
          <w:szCs w:val="28"/>
        </w:rPr>
      </w:pPr>
      <w:r w:rsidRPr="52A08917">
        <w:rPr>
          <w:rFonts w:ascii="Arial" w:eastAsia="Arial" w:hAnsi="Arial" w:cs="Arial"/>
          <w:b/>
          <w:bCs/>
          <w:color w:val="000000" w:themeColor="text1"/>
          <w:sz w:val="28"/>
          <w:szCs w:val="28"/>
          <w:lang w:val="en-US"/>
        </w:rPr>
        <w:lastRenderedPageBreak/>
        <w:t>References</w:t>
      </w:r>
    </w:p>
    <w:p w14:paraId="10702C58" w14:textId="2A30AEB7" w:rsidR="39C47B4D" w:rsidRDefault="7AC9B7AE"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rPr>
        <w:t xml:space="preserve">Bateman, A. </w:t>
      </w:r>
      <w:r w:rsidRPr="52A08917">
        <w:rPr>
          <w:rFonts w:ascii="Arial" w:eastAsia="Arial" w:hAnsi="Arial" w:cs="Arial"/>
          <w:color w:val="000000" w:themeColor="text1"/>
          <w:sz w:val="24"/>
          <w:szCs w:val="24"/>
          <w:lang w:val="en-US"/>
        </w:rPr>
        <w:t xml:space="preserve">(2022) What is Play in Water-Davies, J. (ed.) </w:t>
      </w:r>
      <w:r w:rsidRPr="52A08917">
        <w:rPr>
          <w:rFonts w:ascii="Arial" w:eastAsia="Arial" w:hAnsi="Arial" w:cs="Arial"/>
          <w:i/>
          <w:iCs/>
          <w:color w:val="000000" w:themeColor="text1"/>
          <w:sz w:val="24"/>
          <w:szCs w:val="24"/>
          <w:lang w:val="en-US"/>
        </w:rPr>
        <w:t xml:space="preserve">Introduction to PLAY. </w:t>
      </w:r>
      <w:r w:rsidRPr="52A08917">
        <w:rPr>
          <w:rFonts w:ascii="Arial" w:eastAsia="Arial" w:hAnsi="Arial" w:cs="Arial"/>
          <w:color w:val="000000" w:themeColor="text1"/>
          <w:sz w:val="24"/>
          <w:szCs w:val="24"/>
          <w:lang w:val="en-US"/>
        </w:rPr>
        <w:t>London: SAGE Publications Ltd.</w:t>
      </w:r>
    </w:p>
    <w:p w14:paraId="6EB66953" w14:textId="173936E5"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Brown, F. (2014) </w:t>
      </w:r>
      <w:r w:rsidRPr="52A08917">
        <w:rPr>
          <w:rFonts w:ascii="Arial" w:eastAsia="Arial" w:hAnsi="Arial" w:cs="Arial"/>
          <w:i/>
          <w:iCs/>
          <w:color w:val="000000" w:themeColor="text1"/>
          <w:sz w:val="24"/>
          <w:szCs w:val="24"/>
          <w:lang w:val="en-US"/>
        </w:rPr>
        <w:t xml:space="preserve">Play and </w:t>
      </w:r>
      <w:proofErr w:type="spellStart"/>
      <w:r w:rsidRPr="52A08917">
        <w:rPr>
          <w:rFonts w:ascii="Arial" w:eastAsia="Arial" w:hAnsi="Arial" w:cs="Arial"/>
          <w:i/>
          <w:iCs/>
          <w:color w:val="000000" w:themeColor="text1"/>
          <w:sz w:val="24"/>
          <w:szCs w:val="24"/>
          <w:lang w:val="en-US"/>
        </w:rPr>
        <w:t>Playwork</w:t>
      </w:r>
      <w:proofErr w:type="spellEnd"/>
      <w:r w:rsidRPr="52A08917">
        <w:rPr>
          <w:rFonts w:ascii="Arial" w:eastAsia="Arial" w:hAnsi="Arial" w:cs="Arial"/>
          <w:i/>
          <w:iCs/>
          <w:color w:val="000000" w:themeColor="text1"/>
          <w:sz w:val="24"/>
          <w:szCs w:val="24"/>
          <w:lang w:val="en-US"/>
        </w:rPr>
        <w:t>: 101 Stories of Children Playing</w:t>
      </w:r>
      <w:r w:rsidRPr="52A08917">
        <w:rPr>
          <w:rFonts w:ascii="Arial" w:eastAsia="Arial" w:hAnsi="Arial" w:cs="Arial"/>
          <w:color w:val="000000" w:themeColor="text1"/>
          <w:sz w:val="24"/>
          <w:szCs w:val="24"/>
          <w:lang w:val="en-US"/>
        </w:rPr>
        <w:t>. Berkshire: Open University Press.</w:t>
      </w:r>
    </w:p>
    <w:p w14:paraId="0BF31E8C" w14:textId="6BAB1CEE"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Bruce, T. (2020) </w:t>
      </w:r>
      <w:r w:rsidRPr="52A08917">
        <w:rPr>
          <w:rFonts w:ascii="Arial" w:eastAsia="Arial" w:hAnsi="Arial" w:cs="Arial"/>
          <w:i/>
          <w:iCs/>
          <w:color w:val="000000" w:themeColor="text1"/>
          <w:sz w:val="24"/>
          <w:szCs w:val="24"/>
          <w:lang w:val="en-US"/>
        </w:rPr>
        <w:t>Educating Young Children: A Lifetime Journey into a Froebelian</w:t>
      </w:r>
      <w:r w:rsidRPr="52A08917">
        <w:rPr>
          <w:rFonts w:ascii="Arial" w:eastAsia="Arial" w:hAnsi="Arial" w:cs="Arial"/>
          <w:color w:val="000000" w:themeColor="text1"/>
          <w:sz w:val="24"/>
          <w:szCs w:val="24"/>
          <w:lang w:val="en-US"/>
        </w:rPr>
        <w:t xml:space="preserve"> </w:t>
      </w:r>
      <w:r w:rsidRPr="52A08917">
        <w:rPr>
          <w:rFonts w:ascii="Arial" w:eastAsia="Arial" w:hAnsi="Arial" w:cs="Arial"/>
          <w:i/>
          <w:iCs/>
          <w:color w:val="000000" w:themeColor="text1"/>
          <w:sz w:val="24"/>
          <w:szCs w:val="24"/>
          <w:lang w:val="en-US"/>
        </w:rPr>
        <w:t>Approach.</w:t>
      </w:r>
      <w:r w:rsidRPr="52A08917">
        <w:rPr>
          <w:rFonts w:ascii="Arial" w:eastAsia="Arial" w:hAnsi="Arial" w:cs="Arial"/>
          <w:color w:val="000000" w:themeColor="text1"/>
          <w:sz w:val="24"/>
          <w:szCs w:val="24"/>
          <w:lang w:val="en-US"/>
        </w:rPr>
        <w:t xml:space="preserve"> Pp. 146-195. Oxon: Routledge.</w:t>
      </w:r>
    </w:p>
    <w:p w14:paraId="517B0083" w14:textId="62ACC3FC"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Bruce, T. (2011) Early Childhood Education. 4</w:t>
      </w:r>
      <w:r w:rsidRPr="52A08917">
        <w:rPr>
          <w:rFonts w:ascii="Arial" w:eastAsia="Arial" w:hAnsi="Arial" w:cs="Arial"/>
          <w:color w:val="000000" w:themeColor="text1"/>
          <w:sz w:val="24"/>
          <w:szCs w:val="24"/>
          <w:vertAlign w:val="superscript"/>
          <w:lang w:val="en-US"/>
        </w:rPr>
        <w:t>th</w:t>
      </w:r>
      <w:r w:rsidRPr="52A08917">
        <w:rPr>
          <w:rFonts w:ascii="Arial" w:eastAsia="Arial" w:hAnsi="Arial" w:cs="Arial"/>
          <w:color w:val="000000" w:themeColor="text1"/>
          <w:sz w:val="24"/>
          <w:szCs w:val="24"/>
          <w:lang w:val="en-US"/>
        </w:rPr>
        <w:t xml:space="preserve"> </w:t>
      </w:r>
      <w:proofErr w:type="spellStart"/>
      <w:r w:rsidRPr="52A08917">
        <w:rPr>
          <w:rFonts w:ascii="Arial" w:eastAsia="Arial" w:hAnsi="Arial" w:cs="Arial"/>
          <w:color w:val="000000" w:themeColor="text1"/>
          <w:sz w:val="24"/>
          <w:szCs w:val="24"/>
          <w:lang w:val="en-US"/>
        </w:rPr>
        <w:t>edn</w:t>
      </w:r>
      <w:proofErr w:type="spellEnd"/>
      <w:r w:rsidRPr="52A08917">
        <w:rPr>
          <w:rFonts w:ascii="Arial" w:eastAsia="Arial" w:hAnsi="Arial" w:cs="Arial"/>
          <w:color w:val="000000" w:themeColor="text1"/>
          <w:sz w:val="24"/>
          <w:szCs w:val="24"/>
          <w:lang w:val="en-US"/>
        </w:rPr>
        <w:t>. Oxon: Hodder Education Ltd.</w:t>
      </w:r>
    </w:p>
    <w:p w14:paraId="552BAFE7" w14:textId="02ADAB4C"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Canning, N. and Rekers, A. (2022) in Water-Davies, J, ed. </w:t>
      </w:r>
      <w:r w:rsidRPr="52A08917">
        <w:rPr>
          <w:rFonts w:ascii="Arial" w:eastAsia="Arial" w:hAnsi="Arial" w:cs="Arial"/>
          <w:i/>
          <w:iCs/>
          <w:color w:val="000000" w:themeColor="text1"/>
          <w:sz w:val="24"/>
          <w:szCs w:val="24"/>
          <w:lang w:val="en-US"/>
        </w:rPr>
        <w:t>Introduction to PLAY.</w:t>
      </w:r>
      <w:r w:rsidRPr="52A08917">
        <w:rPr>
          <w:rFonts w:ascii="Arial" w:eastAsia="Arial" w:hAnsi="Arial" w:cs="Arial"/>
          <w:color w:val="000000" w:themeColor="text1"/>
          <w:sz w:val="24"/>
          <w:szCs w:val="24"/>
          <w:lang w:val="en-US"/>
        </w:rPr>
        <w:t xml:space="preserve"> London: SAGE Publications Ltd.</w:t>
      </w:r>
    </w:p>
    <w:p w14:paraId="2C28EAD1" w14:textId="32B5FC5A"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Cardiff Flying Start. (2020) ‘How to Guide’ - Wellbeing and Involvement [video]. Available </w:t>
      </w:r>
      <w:proofErr w:type="spellStart"/>
      <w:r w:rsidRPr="52A08917">
        <w:rPr>
          <w:rFonts w:ascii="Arial" w:eastAsia="Arial" w:hAnsi="Arial" w:cs="Arial"/>
          <w:color w:val="000000" w:themeColor="text1"/>
          <w:sz w:val="24"/>
          <w:szCs w:val="24"/>
          <w:lang w:val="en-US"/>
        </w:rPr>
        <w:t>at:</w:t>
      </w:r>
      <w:hyperlink r:id="rId7">
        <w:r w:rsidRPr="52A08917">
          <w:rPr>
            <w:rStyle w:val="Hyperlink"/>
            <w:rFonts w:ascii="Arial" w:eastAsia="Arial" w:hAnsi="Arial" w:cs="Arial"/>
            <w:sz w:val="24"/>
            <w:szCs w:val="24"/>
            <w:lang w:val="en-US"/>
          </w:rPr>
          <w:t>https</w:t>
        </w:r>
        <w:proofErr w:type="spellEnd"/>
        <w:r w:rsidRPr="52A08917">
          <w:rPr>
            <w:rStyle w:val="Hyperlink"/>
            <w:rFonts w:ascii="Arial" w:eastAsia="Arial" w:hAnsi="Arial" w:cs="Arial"/>
            <w:sz w:val="24"/>
            <w:szCs w:val="24"/>
            <w:lang w:val="en-US"/>
          </w:rPr>
          <w:t>://youtu.be/SKWfs6ylIEg?si=DCdGm5t4va5EgUBa</w:t>
        </w:r>
      </w:hyperlink>
      <w:r w:rsidRPr="52A08917">
        <w:rPr>
          <w:rFonts w:ascii="Arial" w:eastAsia="Arial" w:hAnsi="Arial" w:cs="Arial"/>
          <w:color w:val="000000" w:themeColor="text1"/>
          <w:sz w:val="24"/>
          <w:szCs w:val="24"/>
          <w:lang w:val="en-US"/>
        </w:rPr>
        <w:t xml:space="preserve"> (Accessed 2 March 2024).</w:t>
      </w:r>
    </w:p>
    <w:p w14:paraId="6DE8D14E" w14:textId="2335D23C"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Howard, J. and McInnes, K. (2012) ‘</w:t>
      </w:r>
      <w:r w:rsidRPr="52A08917">
        <w:rPr>
          <w:rFonts w:ascii="Arial" w:eastAsia="Arial" w:hAnsi="Arial" w:cs="Arial"/>
          <w:i/>
          <w:iCs/>
          <w:color w:val="000000" w:themeColor="text1"/>
          <w:sz w:val="24"/>
          <w:szCs w:val="24"/>
          <w:lang w:val="en-US"/>
        </w:rPr>
        <w:t>The impact of children’s perception of an activity</w:t>
      </w:r>
      <w:r w:rsidRPr="52A08917">
        <w:rPr>
          <w:rFonts w:ascii="Arial" w:eastAsia="Arial" w:hAnsi="Arial" w:cs="Arial"/>
          <w:color w:val="000000" w:themeColor="text1"/>
          <w:sz w:val="24"/>
          <w:szCs w:val="24"/>
          <w:lang w:val="en-US"/>
        </w:rPr>
        <w:t xml:space="preserve"> </w:t>
      </w:r>
      <w:r w:rsidRPr="52A08917">
        <w:rPr>
          <w:rFonts w:ascii="Arial" w:eastAsia="Arial" w:hAnsi="Arial" w:cs="Arial"/>
          <w:i/>
          <w:iCs/>
          <w:color w:val="000000" w:themeColor="text1"/>
          <w:sz w:val="24"/>
          <w:szCs w:val="24"/>
          <w:lang w:val="en-US"/>
        </w:rPr>
        <w:t>as play rather than not play on emotional well-being'.</w:t>
      </w:r>
      <w:r w:rsidRPr="52A08917">
        <w:rPr>
          <w:rFonts w:ascii="Arial" w:eastAsia="Arial" w:hAnsi="Arial" w:cs="Arial"/>
          <w:color w:val="000000" w:themeColor="text1"/>
          <w:sz w:val="24"/>
          <w:szCs w:val="24"/>
          <w:lang w:val="en-US"/>
        </w:rPr>
        <w:t xml:space="preserve"> Child: care, Health, and Development, 39(5), 737-742. Doi: 10.1111/j.1365-2214.2012. 01405.x</w:t>
      </w:r>
    </w:p>
    <w:p w14:paraId="59F9CA8F" w14:textId="14DDCAC7"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Howard, J. and McInnes, K. (2012) ‘</w:t>
      </w:r>
      <w:r w:rsidRPr="52A08917">
        <w:rPr>
          <w:rFonts w:ascii="Arial" w:eastAsia="Arial" w:hAnsi="Arial" w:cs="Arial"/>
          <w:i/>
          <w:iCs/>
          <w:color w:val="000000" w:themeColor="text1"/>
          <w:sz w:val="24"/>
          <w:szCs w:val="24"/>
          <w:lang w:val="en-US"/>
        </w:rPr>
        <w:t>The impact of children’s perception of an activity</w:t>
      </w:r>
      <w:r w:rsidRPr="52A08917">
        <w:rPr>
          <w:rFonts w:ascii="Arial" w:eastAsia="Arial" w:hAnsi="Arial" w:cs="Arial"/>
          <w:color w:val="000000" w:themeColor="text1"/>
          <w:sz w:val="24"/>
          <w:szCs w:val="24"/>
          <w:lang w:val="en-US"/>
        </w:rPr>
        <w:t xml:space="preserve"> </w:t>
      </w:r>
      <w:r w:rsidRPr="52A08917">
        <w:rPr>
          <w:rFonts w:ascii="Arial" w:eastAsia="Arial" w:hAnsi="Arial" w:cs="Arial"/>
          <w:i/>
          <w:iCs/>
          <w:color w:val="000000" w:themeColor="text1"/>
          <w:sz w:val="24"/>
          <w:szCs w:val="24"/>
          <w:lang w:val="en-US"/>
        </w:rPr>
        <w:t>as play rather than not play on emotional well-being'.</w:t>
      </w:r>
      <w:r w:rsidRPr="52A08917">
        <w:rPr>
          <w:rFonts w:ascii="Arial" w:eastAsia="Arial" w:hAnsi="Arial" w:cs="Arial"/>
          <w:color w:val="000000" w:themeColor="text1"/>
          <w:sz w:val="24"/>
          <w:szCs w:val="24"/>
          <w:lang w:val="en-US"/>
        </w:rPr>
        <w:t xml:space="preserve"> Child: care, Health, and Development, 39(5), 737-742. Doi: 10.1111/j.1365-2214.2012. 01405.x</w:t>
      </w:r>
    </w:p>
    <w:p w14:paraId="5DFDE969" w14:textId="15776DE4"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Howard, J. and McInnes, K. (2012) ‘</w:t>
      </w:r>
      <w:r w:rsidRPr="52A08917">
        <w:rPr>
          <w:rFonts w:ascii="Arial" w:eastAsia="Arial" w:hAnsi="Arial" w:cs="Arial"/>
          <w:i/>
          <w:iCs/>
          <w:color w:val="000000" w:themeColor="text1"/>
          <w:sz w:val="24"/>
          <w:szCs w:val="24"/>
          <w:lang w:val="en-US"/>
        </w:rPr>
        <w:t>The impact of children’s perception of an activity</w:t>
      </w:r>
      <w:r w:rsidRPr="52A08917">
        <w:rPr>
          <w:rFonts w:ascii="Arial" w:eastAsia="Arial" w:hAnsi="Arial" w:cs="Arial"/>
          <w:color w:val="000000" w:themeColor="text1"/>
          <w:sz w:val="24"/>
          <w:szCs w:val="24"/>
          <w:lang w:val="en-US"/>
        </w:rPr>
        <w:t xml:space="preserve"> </w:t>
      </w:r>
      <w:r w:rsidRPr="52A08917">
        <w:rPr>
          <w:rFonts w:ascii="Arial" w:eastAsia="Arial" w:hAnsi="Arial" w:cs="Arial"/>
          <w:i/>
          <w:iCs/>
          <w:color w:val="000000" w:themeColor="text1"/>
          <w:sz w:val="24"/>
          <w:szCs w:val="24"/>
          <w:lang w:val="en-US"/>
        </w:rPr>
        <w:t>as play rather than not play on emotional well-being'.</w:t>
      </w:r>
      <w:r w:rsidRPr="52A08917">
        <w:rPr>
          <w:rFonts w:ascii="Arial" w:eastAsia="Arial" w:hAnsi="Arial" w:cs="Arial"/>
          <w:color w:val="000000" w:themeColor="text1"/>
          <w:sz w:val="24"/>
          <w:szCs w:val="24"/>
          <w:lang w:val="en-US"/>
        </w:rPr>
        <w:t xml:space="preserve"> Child: care, Health, and Development, 39(5), 737-742. Doi: 10.1111/j.1365-2214.2012. 01405.x</w:t>
      </w:r>
    </w:p>
    <w:p w14:paraId="07A2A950" w14:textId="534639C4" w:rsidR="39C47B4D" w:rsidRDefault="018E9DFA" w:rsidP="52A08917">
      <w:pPr>
        <w:spacing w:line="360" w:lineRule="auto"/>
        <w:ind w:left="-20" w:right="-20"/>
        <w:rPr>
          <w:rFonts w:ascii="Arial" w:eastAsia="Arial" w:hAnsi="Arial" w:cs="Arial"/>
          <w:color w:val="000000" w:themeColor="text1"/>
          <w:sz w:val="24"/>
          <w:szCs w:val="24"/>
          <w:lang w:val="en-US"/>
        </w:rPr>
      </w:pPr>
      <w:r w:rsidRPr="52A08917">
        <w:rPr>
          <w:rFonts w:ascii="Arial" w:eastAsia="Arial" w:hAnsi="Arial" w:cs="Arial"/>
          <w:color w:val="000000" w:themeColor="text1"/>
          <w:sz w:val="24"/>
          <w:szCs w:val="24"/>
          <w:lang w:val="en-US"/>
        </w:rPr>
        <w:t xml:space="preserve">Howard, J. and McInnes, K. (2013) </w:t>
      </w:r>
      <w:r w:rsidRPr="52A08917">
        <w:rPr>
          <w:rFonts w:ascii="Arial" w:eastAsia="Arial" w:hAnsi="Arial" w:cs="Arial"/>
          <w:i/>
          <w:iCs/>
          <w:color w:val="000000" w:themeColor="text1"/>
          <w:sz w:val="24"/>
          <w:szCs w:val="24"/>
          <w:lang w:val="en-US"/>
        </w:rPr>
        <w:t>The Essence of Play. A practice companion for professionals working with children and young people</w:t>
      </w:r>
      <w:r w:rsidRPr="52A08917">
        <w:rPr>
          <w:rFonts w:ascii="Arial" w:eastAsia="Arial" w:hAnsi="Arial" w:cs="Arial"/>
          <w:color w:val="000000" w:themeColor="text1"/>
          <w:sz w:val="24"/>
          <w:szCs w:val="24"/>
          <w:lang w:val="en-US"/>
        </w:rPr>
        <w:t>. Oxon: Routledge.</w:t>
      </w:r>
    </w:p>
    <w:p w14:paraId="1B4FC295" w14:textId="1E7FCC10"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111111"/>
          <w:sz w:val="24"/>
          <w:szCs w:val="24"/>
          <w:lang w:val="en-US"/>
        </w:rPr>
        <w:t>Hughes, A. M. (2015) “</w:t>
      </w:r>
      <w:r w:rsidRPr="52A08917">
        <w:rPr>
          <w:rFonts w:ascii="Arial" w:eastAsia="Arial" w:hAnsi="Arial" w:cs="Arial"/>
          <w:i/>
          <w:iCs/>
          <w:color w:val="111111"/>
          <w:sz w:val="24"/>
          <w:szCs w:val="24"/>
          <w:lang w:val="en-US"/>
        </w:rPr>
        <w:t>Rediscovered Treasure: Elinor Goldschmied’s Treasure Basket”</w:t>
      </w:r>
      <w:r w:rsidRPr="52A08917">
        <w:rPr>
          <w:rFonts w:ascii="Arial" w:eastAsia="Arial" w:hAnsi="Arial" w:cs="Arial"/>
          <w:color w:val="111111"/>
          <w:sz w:val="24"/>
          <w:szCs w:val="24"/>
          <w:lang w:val="en-US"/>
        </w:rPr>
        <w:t xml:space="preserve">. Available at: </w:t>
      </w:r>
      <w:hyperlink r:id="rId8">
        <w:r w:rsidRPr="52A08917">
          <w:rPr>
            <w:rStyle w:val="Hyperlink"/>
            <w:rFonts w:ascii="Arial" w:eastAsia="Arial" w:hAnsi="Arial" w:cs="Arial"/>
            <w:sz w:val="24"/>
            <w:szCs w:val="24"/>
            <w:lang w:val="en-US"/>
          </w:rPr>
          <w:t>www.froebel.org.uk</w:t>
        </w:r>
      </w:hyperlink>
      <w:r w:rsidRPr="52A08917">
        <w:rPr>
          <w:rFonts w:ascii="Arial" w:eastAsia="Arial" w:hAnsi="Arial" w:cs="Arial"/>
          <w:color w:val="000000" w:themeColor="text1"/>
          <w:sz w:val="24"/>
          <w:szCs w:val="24"/>
          <w:lang w:val="en-US"/>
        </w:rPr>
        <w:t xml:space="preserve"> (Accessed: 19 February 2024).</w:t>
      </w:r>
    </w:p>
    <w:p w14:paraId="3305F90F" w14:textId="635D2124" w:rsidR="39C47B4D" w:rsidRDefault="018E9DFA" w:rsidP="52A08917">
      <w:pPr>
        <w:spacing w:line="360" w:lineRule="auto"/>
        <w:ind w:left="-20" w:right="-20"/>
        <w:rPr>
          <w:rFonts w:ascii="Arial" w:eastAsia="Arial" w:hAnsi="Arial" w:cs="Arial"/>
          <w:color w:val="000000" w:themeColor="text1"/>
          <w:sz w:val="24"/>
          <w:szCs w:val="24"/>
        </w:rPr>
      </w:pPr>
      <w:proofErr w:type="spellStart"/>
      <w:r w:rsidRPr="52A08917">
        <w:rPr>
          <w:rFonts w:ascii="Arial" w:eastAsia="Arial" w:hAnsi="Arial" w:cs="Arial"/>
          <w:color w:val="000000" w:themeColor="text1"/>
          <w:sz w:val="24"/>
          <w:szCs w:val="24"/>
          <w:lang w:val="en-US"/>
        </w:rPr>
        <w:lastRenderedPageBreak/>
        <w:t>Ledendecker</w:t>
      </w:r>
      <w:proofErr w:type="spellEnd"/>
      <w:r w:rsidRPr="52A08917">
        <w:rPr>
          <w:rFonts w:ascii="Arial" w:eastAsia="Arial" w:hAnsi="Arial" w:cs="Arial"/>
          <w:color w:val="000000" w:themeColor="text1"/>
          <w:sz w:val="24"/>
          <w:szCs w:val="24"/>
          <w:lang w:val="en-US"/>
        </w:rPr>
        <w:t xml:space="preserve">, M. (2020) ‘The Montessori School’ </w:t>
      </w:r>
      <w:r w:rsidRPr="52A08917">
        <w:rPr>
          <w:rFonts w:ascii="Arial" w:eastAsia="Arial" w:hAnsi="Arial" w:cs="Arial"/>
          <w:i/>
          <w:iCs/>
          <w:color w:val="000000" w:themeColor="text1"/>
          <w:sz w:val="24"/>
          <w:szCs w:val="24"/>
          <w:lang w:val="en-US"/>
        </w:rPr>
        <w:t xml:space="preserve">Why Encourage Self-Directed Play? </w:t>
      </w:r>
      <w:r w:rsidRPr="52A08917">
        <w:rPr>
          <w:rFonts w:ascii="Arial" w:eastAsia="Arial" w:hAnsi="Arial" w:cs="Arial"/>
          <w:color w:val="000000" w:themeColor="text1"/>
          <w:sz w:val="24"/>
          <w:szCs w:val="24"/>
          <w:lang w:val="en-US"/>
        </w:rPr>
        <w:t xml:space="preserve">[blog]. Available at: </w:t>
      </w:r>
      <w:hyperlink r:id="rId9">
        <w:r w:rsidRPr="52A08917">
          <w:rPr>
            <w:rStyle w:val="Hyperlink"/>
            <w:rFonts w:ascii="Arial" w:eastAsia="Arial" w:hAnsi="Arial" w:cs="Arial"/>
            <w:sz w:val="24"/>
            <w:szCs w:val="24"/>
            <w:lang w:val="en-US"/>
          </w:rPr>
          <w:t>https://www.berkshiremontessori.org/msb-blog/self-directed-play</w:t>
        </w:r>
      </w:hyperlink>
      <w:r w:rsidRPr="52A08917">
        <w:rPr>
          <w:rFonts w:ascii="Arial" w:eastAsia="Arial" w:hAnsi="Arial" w:cs="Arial"/>
          <w:color w:val="000000" w:themeColor="text1"/>
          <w:sz w:val="24"/>
          <w:szCs w:val="24"/>
          <w:lang w:val="en-US"/>
        </w:rPr>
        <w:t xml:space="preserve"> (Accessed: 17 February 2024).</w:t>
      </w:r>
    </w:p>
    <w:p w14:paraId="4F3A4659" w14:textId="2FFA82E2"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Murphy, A. (2022) Play Pioneers and Their Legacy in Water-Davies, J.(ed.) </w:t>
      </w:r>
      <w:r w:rsidRPr="52A08917">
        <w:rPr>
          <w:rFonts w:ascii="Arial" w:eastAsia="Arial" w:hAnsi="Arial" w:cs="Arial"/>
          <w:i/>
          <w:iCs/>
          <w:color w:val="000000" w:themeColor="text1"/>
          <w:sz w:val="24"/>
          <w:szCs w:val="24"/>
          <w:lang w:val="en-US"/>
        </w:rPr>
        <w:t xml:space="preserve">Introduction to PLAY. </w:t>
      </w:r>
      <w:r w:rsidRPr="52A08917">
        <w:rPr>
          <w:rFonts w:ascii="Arial" w:eastAsia="Arial" w:hAnsi="Arial" w:cs="Arial"/>
          <w:color w:val="000000" w:themeColor="text1"/>
          <w:sz w:val="24"/>
          <w:szCs w:val="24"/>
          <w:lang w:val="en-US"/>
        </w:rPr>
        <w:t>London: SAGE Publications Ltd.</w:t>
      </w:r>
    </w:p>
    <w:p w14:paraId="4AC6E2A6" w14:textId="7AB8DBE5"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Murphy, A. (2022) in Water-Davies, J, ed. </w:t>
      </w:r>
      <w:r w:rsidRPr="52A08917">
        <w:rPr>
          <w:rFonts w:ascii="Arial" w:eastAsia="Arial" w:hAnsi="Arial" w:cs="Arial"/>
          <w:i/>
          <w:iCs/>
          <w:color w:val="000000" w:themeColor="text1"/>
          <w:sz w:val="24"/>
          <w:szCs w:val="24"/>
          <w:lang w:val="en-US"/>
        </w:rPr>
        <w:t xml:space="preserve">Introduction to PLAY. </w:t>
      </w:r>
      <w:r w:rsidRPr="52A08917">
        <w:rPr>
          <w:rFonts w:ascii="Arial" w:eastAsia="Arial" w:hAnsi="Arial" w:cs="Arial"/>
          <w:color w:val="000000" w:themeColor="text1"/>
          <w:sz w:val="24"/>
          <w:szCs w:val="24"/>
          <w:lang w:val="en-US"/>
        </w:rPr>
        <w:t>Pp.42.</w:t>
      </w:r>
      <w:r w:rsidRPr="52A08917">
        <w:rPr>
          <w:rFonts w:ascii="Arial" w:eastAsia="Arial" w:hAnsi="Arial" w:cs="Arial"/>
          <w:i/>
          <w:iCs/>
          <w:color w:val="000000" w:themeColor="text1"/>
          <w:sz w:val="24"/>
          <w:szCs w:val="24"/>
          <w:lang w:val="en-US"/>
        </w:rPr>
        <w:t xml:space="preserve"> </w:t>
      </w:r>
      <w:r w:rsidRPr="52A08917">
        <w:rPr>
          <w:rFonts w:ascii="Arial" w:eastAsia="Arial" w:hAnsi="Arial" w:cs="Arial"/>
          <w:color w:val="000000" w:themeColor="text1"/>
          <w:sz w:val="24"/>
          <w:szCs w:val="24"/>
          <w:lang w:val="en-US"/>
        </w:rPr>
        <w:t>London: SAGE Publications Ltd.</w:t>
      </w:r>
    </w:p>
    <w:p w14:paraId="3492D266" w14:textId="3CEE1172"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Murphy, A. (2022) in Water-Davies, J. ed. </w:t>
      </w:r>
      <w:r w:rsidRPr="52A08917">
        <w:rPr>
          <w:rFonts w:ascii="Arial" w:eastAsia="Arial" w:hAnsi="Arial" w:cs="Arial"/>
          <w:i/>
          <w:iCs/>
          <w:color w:val="000000" w:themeColor="text1"/>
          <w:sz w:val="24"/>
          <w:szCs w:val="24"/>
          <w:lang w:val="en-US"/>
        </w:rPr>
        <w:t>Introduction to PLAY</w:t>
      </w:r>
      <w:r w:rsidRPr="52A08917">
        <w:rPr>
          <w:rFonts w:ascii="Arial" w:eastAsia="Arial" w:hAnsi="Arial" w:cs="Arial"/>
          <w:color w:val="000000" w:themeColor="text1"/>
          <w:sz w:val="24"/>
          <w:szCs w:val="24"/>
          <w:lang w:val="en-US"/>
        </w:rPr>
        <w:t>. Pp.50. London: SAGE Publications Ltd.</w:t>
      </w:r>
    </w:p>
    <w:p w14:paraId="1D18F9EC" w14:textId="43E6E57A"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Macdonald, N. (2022) What is Play in Water-Davies, J. (ed.) </w:t>
      </w:r>
      <w:r w:rsidRPr="52A08917">
        <w:rPr>
          <w:rFonts w:ascii="Arial" w:eastAsia="Arial" w:hAnsi="Arial" w:cs="Arial"/>
          <w:i/>
          <w:iCs/>
          <w:color w:val="000000" w:themeColor="text1"/>
          <w:sz w:val="24"/>
          <w:szCs w:val="24"/>
          <w:lang w:val="en-US"/>
        </w:rPr>
        <w:t xml:space="preserve">Introduction to PLAY. </w:t>
      </w:r>
      <w:r w:rsidRPr="52A08917">
        <w:rPr>
          <w:rFonts w:ascii="Arial" w:eastAsia="Arial" w:hAnsi="Arial" w:cs="Arial"/>
          <w:color w:val="000000" w:themeColor="text1"/>
          <w:sz w:val="24"/>
          <w:szCs w:val="24"/>
          <w:lang w:val="en-US"/>
        </w:rPr>
        <w:t>London: SAGE Publications Ltd.</w:t>
      </w:r>
    </w:p>
    <w:p w14:paraId="42D5FE1F" w14:textId="04D40772"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Macdonald, N. (2022) What is Play in Water-Davies, J. (ed.) </w:t>
      </w:r>
      <w:r w:rsidRPr="52A08917">
        <w:rPr>
          <w:rFonts w:ascii="Arial" w:eastAsia="Arial" w:hAnsi="Arial" w:cs="Arial"/>
          <w:i/>
          <w:iCs/>
          <w:color w:val="000000" w:themeColor="text1"/>
          <w:sz w:val="24"/>
          <w:szCs w:val="24"/>
          <w:lang w:val="en-US"/>
        </w:rPr>
        <w:t xml:space="preserve">Introduction to PLAY. </w:t>
      </w:r>
      <w:r w:rsidRPr="52A08917">
        <w:rPr>
          <w:rFonts w:ascii="Arial" w:eastAsia="Arial" w:hAnsi="Arial" w:cs="Arial"/>
          <w:color w:val="000000" w:themeColor="text1"/>
          <w:sz w:val="24"/>
          <w:szCs w:val="24"/>
          <w:lang w:val="en-US"/>
        </w:rPr>
        <w:t>London: SAGE Publications Ltd.</w:t>
      </w:r>
    </w:p>
    <w:p w14:paraId="57EBF1AA" w14:textId="5B56EA1B"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Play Scotland (2023) </w:t>
      </w:r>
      <w:r w:rsidRPr="52A08917">
        <w:rPr>
          <w:rFonts w:ascii="Arial" w:eastAsia="Arial" w:hAnsi="Arial" w:cs="Arial"/>
          <w:i/>
          <w:iCs/>
          <w:color w:val="000000" w:themeColor="text1"/>
          <w:sz w:val="24"/>
          <w:szCs w:val="24"/>
          <w:lang w:val="en-US"/>
        </w:rPr>
        <w:t>Play Ideas</w:t>
      </w:r>
      <w:r w:rsidRPr="52A08917">
        <w:rPr>
          <w:rFonts w:ascii="Arial" w:eastAsia="Arial" w:hAnsi="Arial" w:cs="Arial"/>
          <w:color w:val="000000" w:themeColor="text1"/>
          <w:sz w:val="24"/>
          <w:szCs w:val="24"/>
          <w:lang w:val="en-US"/>
        </w:rPr>
        <w:t xml:space="preserve"> [article]. Available at: </w:t>
      </w:r>
      <w:hyperlink r:id="rId10">
        <w:r w:rsidRPr="52A08917">
          <w:rPr>
            <w:rStyle w:val="Hyperlink"/>
            <w:rFonts w:ascii="Arial" w:eastAsia="Arial" w:hAnsi="Arial" w:cs="Arial"/>
            <w:sz w:val="24"/>
            <w:szCs w:val="24"/>
            <w:lang w:val="en-US"/>
          </w:rPr>
          <w:t>https://www.playscotland.org/play/</w:t>
        </w:r>
      </w:hyperlink>
      <w:r w:rsidRPr="52A08917">
        <w:rPr>
          <w:rFonts w:ascii="Arial" w:eastAsia="Arial" w:hAnsi="Arial" w:cs="Arial"/>
          <w:color w:val="000000" w:themeColor="text1"/>
          <w:sz w:val="24"/>
          <w:szCs w:val="24"/>
          <w:lang w:val="en-US"/>
        </w:rPr>
        <w:t xml:space="preserve"> (Accessed: 19 February 2024).</w:t>
      </w:r>
    </w:p>
    <w:p w14:paraId="0A13E68B" w14:textId="7AEAB001"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Play Wales (2023) Play and Health. Available at: </w:t>
      </w:r>
      <w:hyperlink r:id="rId11">
        <w:r w:rsidRPr="52A08917">
          <w:rPr>
            <w:rStyle w:val="Hyperlink"/>
            <w:rFonts w:ascii="Arial" w:eastAsia="Arial" w:hAnsi="Arial" w:cs="Arial"/>
            <w:sz w:val="24"/>
            <w:szCs w:val="24"/>
            <w:lang w:val="en-US"/>
          </w:rPr>
          <w:t>https://www.playwales.org.uk/eng/playhealth</w:t>
        </w:r>
      </w:hyperlink>
      <w:r w:rsidRPr="52A08917">
        <w:rPr>
          <w:rFonts w:ascii="Arial" w:eastAsia="Arial" w:hAnsi="Arial" w:cs="Arial"/>
          <w:color w:val="000000" w:themeColor="text1"/>
          <w:sz w:val="24"/>
          <w:szCs w:val="24"/>
          <w:lang w:val="en-US"/>
        </w:rPr>
        <w:t xml:space="preserve"> (Accessed: 10 February 2024).</w:t>
      </w:r>
    </w:p>
    <w:p w14:paraId="73BBA178" w14:textId="44B2EFD3" w:rsidR="39C47B4D" w:rsidRDefault="018E9DFA" w:rsidP="52A08917">
      <w:pPr>
        <w:spacing w:line="360" w:lineRule="auto"/>
        <w:ind w:left="-20" w:right="-20"/>
        <w:rPr>
          <w:rFonts w:ascii="Arial" w:eastAsia="Arial" w:hAnsi="Arial" w:cs="Arial"/>
          <w:color w:val="000000" w:themeColor="text1"/>
          <w:sz w:val="24"/>
          <w:szCs w:val="24"/>
          <w:lang w:val="en-US"/>
        </w:rPr>
      </w:pPr>
      <w:r w:rsidRPr="52A08917">
        <w:rPr>
          <w:rFonts w:ascii="Arial" w:eastAsia="Arial" w:hAnsi="Arial" w:cs="Arial"/>
          <w:color w:val="000000" w:themeColor="text1"/>
          <w:sz w:val="24"/>
          <w:szCs w:val="24"/>
        </w:rPr>
        <w:t xml:space="preserve">Pound, L. (2005) </w:t>
      </w:r>
      <w:r w:rsidRPr="52A08917">
        <w:rPr>
          <w:rFonts w:ascii="Arial" w:eastAsia="Arial" w:hAnsi="Arial" w:cs="Arial"/>
          <w:i/>
          <w:iCs/>
          <w:color w:val="000000" w:themeColor="text1"/>
          <w:sz w:val="24"/>
          <w:szCs w:val="24"/>
        </w:rPr>
        <w:t>How Children Learn</w:t>
      </w:r>
      <w:r w:rsidRPr="52A08917">
        <w:rPr>
          <w:rFonts w:ascii="Arial" w:eastAsia="Arial" w:hAnsi="Arial" w:cs="Arial"/>
          <w:color w:val="000000" w:themeColor="text1"/>
          <w:sz w:val="24"/>
          <w:szCs w:val="24"/>
        </w:rPr>
        <w:t>. London: MA Education Ltd.</w:t>
      </w:r>
    </w:p>
    <w:p w14:paraId="51D3EAE3" w14:textId="49B72CB1"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Pound, L. (2009) </w:t>
      </w:r>
      <w:r w:rsidRPr="52A08917">
        <w:rPr>
          <w:rFonts w:ascii="Arial" w:eastAsia="Arial" w:hAnsi="Arial" w:cs="Arial"/>
          <w:i/>
          <w:iCs/>
          <w:color w:val="000000" w:themeColor="text1"/>
          <w:sz w:val="24"/>
          <w:szCs w:val="24"/>
          <w:lang w:val="en-US"/>
        </w:rPr>
        <w:t>How Children Learn 3. Contemporary thinking and theorists</w:t>
      </w:r>
      <w:r w:rsidRPr="52A08917">
        <w:rPr>
          <w:rFonts w:ascii="Arial" w:eastAsia="Arial" w:hAnsi="Arial" w:cs="Arial"/>
          <w:color w:val="000000" w:themeColor="text1"/>
          <w:sz w:val="24"/>
          <w:szCs w:val="24"/>
          <w:lang w:val="en-US"/>
        </w:rPr>
        <w:t>. Pp. 12-14 and 37-39. London: MA Education Ltd.</w:t>
      </w:r>
    </w:p>
    <w:p w14:paraId="4F89D1A7" w14:textId="3D936692"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Rees-Edwards, A. (2022) ‘Types of Play’ in Water-Davies, J. (ed.) </w:t>
      </w:r>
      <w:r w:rsidRPr="52A08917">
        <w:rPr>
          <w:rFonts w:ascii="Arial" w:eastAsia="Arial" w:hAnsi="Arial" w:cs="Arial"/>
          <w:i/>
          <w:iCs/>
          <w:color w:val="000000" w:themeColor="text1"/>
          <w:sz w:val="24"/>
          <w:szCs w:val="24"/>
          <w:lang w:val="en-US"/>
        </w:rPr>
        <w:t>Introduction to PLAY</w:t>
      </w:r>
      <w:r w:rsidRPr="52A08917">
        <w:rPr>
          <w:rFonts w:ascii="Arial" w:eastAsia="Arial" w:hAnsi="Arial" w:cs="Arial"/>
          <w:color w:val="000000" w:themeColor="text1"/>
          <w:sz w:val="24"/>
          <w:szCs w:val="24"/>
          <w:lang w:val="en-US"/>
        </w:rPr>
        <w:t>. London: SAGE Publications Ltd.</w:t>
      </w:r>
    </w:p>
    <w:p w14:paraId="0E1A3339" w14:textId="25C07441" w:rsidR="39C47B4D" w:rsidRDefault="018E9DFA" w:rsidP="52A08917">
      <w:pPr>
        <w:rPr>
          <w:rFonts w:ascii="Arial" w:eastAsia="Arial" w:hAnsi="Arial" w:cs="Arial"/>
          <w:color w:val="000000" w:themeColor="text1"/>
          <w:sz w:val="24"/>
          <w:szCs w:val="24"/>
          <w:lang w:val="en-US"/>
        </w:rPr>
      </w:pPr>
      <w:r w:rsidRPr="52A08917">
        <w:rPr>
          <w:rFonts w:ascii="Arial" w:eastAsia="Arial" w:hAnsi="Arial" w:cs="Arial"/>
          <w:color w:val="000000" w:themeColor="text1"/>
          <w:sz w:val="24"/>
          <w:szCs w:val="24"/>
        </w:rPr>
        <w:t xml:space="preserve">Smidt, S. (2015) </w:t>
      </w:r>
      <w:r w:rsidRPr="52A08917">
        <w:rPr>
          <w:rFonts w:ascii="Arial" w:eastAsia="Arial" w:hAnsi="Arial" w:cs="Arial"/>
          <w:i/>
          <w:iCs/>
          <w:color w:val="000000" w:themeColor="text1"/>
          <w:sz w:val="24"/>
          <w:szCs w:val="24"/>
        </w:rPr>
        <w:t>Observing Young Children: 2</w:t>
      </w:r>
      <w:r w:rsidRPr="52A08917">
        <w:rPr>
          <w:rFonts w:ascii="Arial" w:eastAsia="Arial" w:hAnsi="Arial" w:cs="Arial"/>
          <w:i/>
          <w:iCs/>
          <w:color w:val="000000" w:themeColor="text1"/>
          <w:sz w:val="24"/>
          <w:szCs w:val="24"/>
          <w:vertAlign w:val="superscript"/>
        </w:rPr>
        <w:t>nd</w:t>
      </w:r>
      <w:r w:rsidRPr="52A08917">
        <w:rPr>
          <w:rFonts w:ascii="Arial" w:eastAsia="Arial" w:hAnsi="Arial" w:cs="Arial"/>
          <w:i/>
          <w:iCs/>
          <w:color w:val="000000" w:themeColor="text1"/>
          <w:sz w:val="24"/>
          <w:szCs w:val="24"/>
        </w:rPr>
        <w:t xml:space="preserve"> ed. Pp.79. The Role of Observation and Assessment in Early Childhood Settings</w:t>
      </w:r>
      <w:r w:rsidRPr="52A08917">
        <w:rPr>
          <w:rFonts w:ascii="Arial" w:eastAsia="Arial" w:hAnsi="Arial" w:cs="Arial"/>
          <w:color w:val="000000" w:themeColor="text1"/>
          <w:sz w:val="24"/>
          <w:szCs w:val="24"/>
        </w:rPr>
        <w:t>, London: Routledge.</w:t>
      </w:r>
    </w:p>
    <w:p w14:paraId="71AD0463" w14:textId="5BD6FF37"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Tassoni, P. (2014) </w:t>
      </w:r>
      <w:r w:rsidRPr="52A08917">
        <w:rPr>
          <w:rFonts w:ascii="Arial" w:eastAsia="Arial" w:hAnsi="Arial" w:cs="Arial"/>
          <w:i/>
          <w:iCs/>
          <w:color w:val="000000" w:themeColor="text1"/>
          <w:sz w:val="24"/>
          <w:szCs w:val="24"/>
          <w:lang w:val="en-US"/>
        </w:rPr>
        <w:t xml:space="preserve">Getting It Right for Two Year Olds. </w:t>
      </w:r>
      <w:r w:rsidRPr="52A08917">
        <w:rPr>
          <w:rFonts w:ascii="Arial" w:eastAsia="Arial" w:hAnsi="Arial" w:cs="Arial"/>
          <w:color w:val="000000" w:themeColor="text1"/>
          <w:sz w:val="24"/>
          <w:szCs w:val="24"/>
          <w:lang w:val="en-US"/>
        </w:rPr>
        <w:t>London: Hodder Education.</w:t>
      </w:r>
    </w:p>
    <w:p w14:paraId="2386289C" w14:textId="70F692C3" w:rsidR="39C47B4D" w:rsidRDefault="074FE896"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Tassoni, P. (2014) </w:t>
      </w:r>
      <w:r w:rsidRPr="52A08917">
        <w:rPr>
          <w:rFonts w:ascii="Arial" w:eastAsia="Arial" w:hAnsi="Arial" w:cs="Arial"/>
          <w:i/>
          <w:iCs/>
          <w:color w:val="000000" w:themeColor="text1"/>
          <w:sz w:val="24"/>
          <w:szCs w:val="24"/>
          <w:lang w:val="en-US"/>
        </w:rPr>
        <w:t xml:space="preserve">Getting It Right for Two Year Olds. </w:t>
      </w:r>
      <w:r w:rsidRPr="52A08917">
        <w:rPr>
          <w:rFonts w:ascii="Arial" w:eastAsia="Arial" w:hAnsi="Arial" w:cs="Arial"/>
          <w:color w:val="000000" w:themeColor="text1"/>
          <w:sz w:val="24"/>
          <w:szCs w:val="24"/>
          <w:lang w:val="en-US"/>
        </w:rPr>
        <w:t>London: Hodder Education.</w:t>
      </w:r>
    </w:p>
    <w:p w14:paraId="42B1BF92" w14:textId="479B788F"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lastRenderedPageBreak/>
        <w:t>Thomas, W. and Dudley, G. (2010)</w:t>
      </w:r>
      <w:r w:rsidRPr="52A08917">
        <w:rPr>
          <w:rFonts w:ascii="Arial" w:eastAsia="Arial" w:hAnsi="Arial" w:cs="Arial"/>
          <w:i/>
          <w:iCs/>
          <w:color w:val="000000" w:themeColor="text1"/>
          <w:sz w:val="24"/>
          <w:szCs w:val="24"/>
          <w:lang w:val="en-US"/>
        </w:rPr>
        <w:t xml:space="preserve"> Learning Places Growing Spaces. </w:t>
      </w:r>
      <w:r w:rsidRPr="52A08917">
        <w:rPr>
          <w:rFonts w:ascii="Arial" w:eastAsia="Arial" w:hAnsi="Arial" w:cs="Arial"/>
          <w:color w:val="000000" w:themeColor="text1"/>
          <w:sz w:val="24"/>
          <w:szCs w:val="24"/>
          <w:lang w:val="en-US"/>
        </w:rPr>
        <w:t>Wales: The Learning Partnership Ltd.</w:t>
      </w:r>
    </w:p>
    <w:p w14:paraId="423F74AE" w14:textId="0DB6477E"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Water-Davies, J. (2022) Children’s Right to Play in Water-Davies, J.(ed.) </w:t>
      </w:r>
      <w:r w:rsidRPr="52A08917">
        <w:rPr>
          <w:rFonts w:ascii="Arial" w:eastAsia="Arial" w:hAnsi="Arial" w:cs="Arial"/>
          <w:i/>
          <w:iCs/>
          <w:color w:val="000000" w:themeColor="text1"/>
          <w:sz w:val="24"/>
          <w:szCs w:val="24"/>
          <w:lang w:val="en-US"/>
        </w:rPr>
        <w:t>Introduction to PLAY.</w:t>
      </w:r>
      <w:r w:rsidRPr="52A08917">
        <w:rPr>
          <w:rFonts w:ascii="Arial" w:eastAsia="Arial" w:hAnsi="Arial" w:cs="Arial"/>
          <w:color w:val="000000" w:themeColor="text1"/>
          <w:sz w:val="24"/>
          <w:szCs w:val="24"/>
          <w:lang w:val="en-US"/>
        </w:rPr>
        <w:t xml:space="preserve"> London: SAGE Publications Ltd.</w:t>
      </w:r>
    </w:p>
    <w:p w14:paraId="6D6B51B6" w14:textId="55E18BD5" w:rsidR="39C47B4D" w:rsidRDefault="018E9DFA" w:rsidP="52A08917">
      <w:pPr>
        <w:spacing w:line="360" w:lineRule="auto"/>
        <w:ind w:left="-20" w:right="-20"/>
        <w:rPr>
          <w:rFonts w:ascii="Arial" w:eastAsia="Arial" w:hAnsi="Arial" w:cs="Arial"/>
          <w:color w:val="000000" w:themeColor="text1"/>
          <w:sz w:val="24"/>
          <w:szCs w:val="24"/>
        </w:rPr>
      </w:pPr>
      <w:r w:rsidRPr="52A08917">
        <w:rPr>
          <w:rFonts w:ascii="Arial" w:eastAsia="Arial" w:hAnsi="Arial" w:cs="Arial"/>
          <w:color w:val="000000" w:themeColor="text1"/>
          <w:sz w:val="24"/>
          <w:szCs w:val="24"/>
          <w:lang w:val="en-US"/>
        </w:rPr>
        <w:t xml:space="preserve">Welsh Government (2022) </w:t>
      </w:r>
      <w:r w:rsidRPr="52A08917">
        <w:rPr>
          <w:rFonts w:ascii="Arial" w:eastAsia="Arial" w:hAnsi="Arial" w:cs="Arial"/>
          <w:i/>
          <w:iCs/>
          <w:color w:val="000000" w:themeColor="text1"/>
          <w:sz w:val="24"/>
          <w:szCs w:val="24"/>
          <w:lang w:val="en-US"/>
        </w:rPr>
        <w:t>A curriculum for funded non-maintained nursery settings.</w:t>
      </w:r>
      <w:r w:rsidRPr="52A08917">
        <w:rPr>
          <w:rFonts w:ascii="Arial" w:eastAsia="Arial" w:hAnsi="Arial" w:cs="Arial"/>
          <w:color w:val="000000" w:themeColor="text1"/>
          <w:sz w:val="24"/>
          <w:szCs w:val="24"/>
          <w:lang w:val="en-US"/>
        </w:rPr>
        <w:t xml:space="preserve"> Available at: </w:t>
      </w:r>
      <w:hyperlink r:id="rId12">
        <w:r w:rsidRPr="52A08917">
          <w:rPr>
            <w:rStyle w:val="Hyperlink"/>
            <w:rFonts w:ascii="Arial" w:eastAsia="Arial" w:hAnsi="Arial" w:cs="Arial"/>
            <w:sz w:val="24"/>
            <w:szCs w:val="24"/>
            <w:lang w:val="en-US"/>
          </w:rPr>
          <w:t>https://hwb.gov.wales/api/storage/b1801d78-38c3-4320-9818-d9996c21aef8/220914-a-curriculum-for-funded-non-maintained-nursery-settings.pdf</w:t>
        </w:r>
      </w:hyperlink>
      <w:r w:rsidRPr="52A08917">
        <w:rPr>
          <w:rFonts w:ascii="Arial" w:eastAsia="Arial" w:hAnsi="Arial" w:cs="Arial"/>
          <w:color w:val="000000" w:themeColor="text1"/>
          <w:sz w:val="24"/>
          <w:szCs w:val="24"/>
          <w:lang w:val="en-US"/>
        </w:rPr>
        <w:t xml:space="preserve"> (Accessed: 29 February 2024).</w:t>
      </w:r>
    </w:p>
    <w:p w14:paraId="2EF56497" w14:textId="2B1FFB50" w:rsidR="39C47B4D" w:rsidRDefault="018E9DFA" w:rsidP="52A08917">
      <w:pPr>
        <w:spacing w:line="360" w:lineRule="auto"/>
        <w:ind w:left="-20" w:right="-20"/>
        <w:rPr>
          <w:rFonts w:ascii="Arial" w:eastAsia="Arial" w:hAnsi="Arial" w:cs="Arial"/>
          <w:color w:val="000000" w:themeColor="text1"/>
          <w:sz w:val="24"/>
          <w:szCs w:val="24"/>
          <w:lang w:val="en-US"/>
        </w:rPr>
      </w:pPr>
      <w:r w:rsidRPr="52A08917">
        <w:rPr>
          <w:rFonts w:ascii="Arial" w:eastAsia="Arial" w:hAnsi="Arial" w:cs="Arial"/>
          <w:color w:val="000000" w:themeColor="text1"/>
          <w:sz w:val="24"/>
          <w:szCs w:val="24"/>
        </w:rPr>
        <w:t xml:space="preserve">Welsh Government (2022) </w:t>
      </w:r>
      <w:r w:rsidRPr="52A08917">
        <w:rPr>
          <w:rFonts w:ascii="Arial" w:eastAsia="Arial" w:hAnsi="Arial" w:cs="Arial"/>
          <w:i/>
          <w:iCs/>
          <w:color w:val="000000" w:themeColor="text1"/>
          <w:sz w:val="24"/>
          <w:szCs w:val="24"/>
        </w:rPr>
        <w:t>A curriculum for funded non-maintained nursery settings.</w:t>
      </w:r>
      <w:r w:rsidRPr="52A08917">
        <w:rPr>
          <w:rFonts w:ascii="Arial" w:eastAsia="Arial" w:hAnsi="Arial" w:cs="Arial"/>
          <w:color w:val="000000" w:themeColor="text1"/>
          <w:sz w:val="24"/>
          <w:szCs w:val="24"/>
        </w:rPr>
        <w:t xml:space="preserve"> Available at: </w:t>
      </w:r>
      <w:hyperlink r:id="rId13">
        <w:r w:rsidRPr="52A08917">
          <w:rPr>
            <w:rStyle w:val="Hyperlink"/>
            <w:rFonts w:ascii="Arial" w:eastAsia="Arial" w:hAnsi="Arial" w:cs="Arial"/>
            <w:sz w:val="24"/>
            <w:szCs w:val="24"/>
          </w:rPr>
          <w:t>https://hwb.gov.wales/api/storage/b1801d78-38c3-4320-9818-d9996c21aef8/220914-a-curriculum-for-funded-non-maintained-nursery-settings.pdf</w:t>
        </w:r>
      </w:hyperlink>
      <w:r w:rsidRPr="52A08917">
        <w:rPr>
          <w:rFonts w:ascii="Arial" w:eastAsia="Arial" w:hAnsi="Arial" w:cs="Arial"/>
          <w:color w:val="000000" w:themeColor="text1"/>
          <w:sz w:val="24"/>
          <w:szCs w:val="24"/>
        </w:rPr>
        <w:t xml:space="preserve"> (Accessed: 1 March 2024).</w:t>
      </w:r>
    </w:p>
    <w:p w14:paraId="56A7288D" w14:textId="3A05D315" w:rsidR="39C47B4D" w:rsidRDefault="018E9DFA" w:rsidP="52A08917">
      <w:pPr>
        <w:spacing w:line="360" w:lineRule="auto"/>
        <w:ind w:right="-20"/>
        <w:rPr>
          <w:rFonts w:ascii="Arial" w:eastAsia="Arial" w:hAnsi="Arial" w:cs="Arial"/>
          <w:color w:val="000000" w:themeColor="text1"/>
        </w:rPr>
      </w:pPr>
      <w:r w:rsidRPr="52A08917">
        <w:rPr>
          <w:rFonts w:ascii="Arial" w:eastAsia="Arial" w:hAnsi="Arial" w:cs="Arial"/>
          <w:i/>
          <w:iCs/>
          <w:color w:val="000000" w:themeColor="text1"/>
          <w:sz w:val="24"/>
          <w:szCs w:val="24"/>
        </w:rPr>
        <w:t xml:space="preserve">Woods, A. (2016) Examining Levels of Involvement in the Early Years: Engaging with Children's Possibilities. London: </w:t>
      </w:r>
      <w:r w:rsidRPr="52A08917">
        <w:rPr>
          <w:rFonts w:ascii="Arial" w:eastAsia="Arial" w:hAnsi="Arial" w:cs="Arial"/>
          <w:color w:val="000000" w:themeColor="text1"/>
          <w:sz w:val="24"/>
          <w:szCs w:val="24"/>
        </w:rPr>
        <w:t>Routledge.</w:t>
      </w:r>
      <w:r w:rsidRPr="52A08917">
        <w:rPr>
          <w:rFonts w:ascii="Arial" w:eastAsia="Arial" w:hAnsi="Arial" w:cs="Arial"/>
          <w:i/>
          <w:iCs/>
          <w:color w:val="000000" w:themeColor="text1"/>
          <w:sz w:val="24"/>
          <w:szCs w:val="24"/>
        </w:rPr>
        <w:t xml:space="preserve"> </w:t>
      </w:r>
      <w:r w:rsidRPr="52A08917">
        <w:rPr>
          <w:rFonts w:ascii="Arial" w:eastAsia="Arial" w:hAnsi="Arial" w:cs="Arial"/>
          <w:color w:val="000000" w:themeColor="text1"/>
          <w:lang w:val="en-US"/>
        </w:rPr>
        <w:t xml:space="preserve"> </w:t>
      </w:r>
    </w:p>
    <w:p w14:paraId="1F556007" w14:textId="35A402C8" w:rsidR="39C47B4D" w:rsidRDefault="018E9DFA" w:rsidP="52A08917">
      <w:pPr>
        <w:spacing w:line="360" w:lineRule="auto"/>
        <w:ind w:right="-20"/>
        <w:rPr>
          <w:rFonts w:ascii="Arial" w:eastAsia="Arial" w:hAnsi="Arial" w:cs="Arial"/>
          <w:color w:val="000000" w:themeColor="text1"/>
          <w:sz w:val="24"/>
          <w:szCs w:val="24"/>
        </w:rPr>
      </w:pPr>
      <w:r w:rsidRPr="52A08917">
        <w:rPr>
          <w:rFonts w:ascii="Arial" w:eastAsia="Arial" w:hAnsi="Arial" w:cs="Arial"/>
          <w:i/>
          <w:iCs/>
          <w:color w:val="000000" w:themeColor="text1"/>
          <w:sz w:val="24"/>
          <w:szCs w:val="24"/>
        </w:rPr>
        <w:t xml:space="preserve">Woods, A. (2016) Examining Levels of Involvement in the Early Years: Engaging with Children's Possibilities. </w:t>
      </w:r>
      <w:r w:rsidRPr="52A08917">
        <w:rPr>
          <w:rFonts w:ascii="Arial" w:eastAsia="Arial" w:hAnsi="Arial" w:cs="Arial"/>
          <w:color w:val="000000" w:themeColor="text1"/>
          <w:sz w:val="24"/>
          <w:szCs w:val="24"/>
        </w:rPr>
        <w:t>London: Routledge.</w:t>
      </w:r>
    </w:p>
    <w:p w14:paraId="50D02635" w14:textId="64009306" w:rsidR="39C47B4D" w:rsidRDefault="018E9DFA" w:rsidP="52A08917">
      <w:pPr>
        <w:spacing w:line="360" w:lineRule="auto"/>
        <w:ind w:right="-20"/>
        <w:rPr>
          <w:rFonts w:ascii="Arial" w:eastAsia="Arial" w:hAnsi="Arial" w:cs="Arial"/>
          <w:color w:val="000000" w:themeColor="text1"/>
          <w:sz w:val="24"/>
          <w:szCs w:val="24"/>
        </w:rPr>
      </w:pPr>
      <w:r w:rsidRPr="52A08917">
        <w:rPr>
          <w:rFonts w:ascii="Arial" w:eastAsia="Arial" w:hAnsi="Arial" w:cs="Arial"/>
          <w:i/>
          <w:iCs/>
          <w:color w:val="000000" w:themeColor="text1"/>
          <w:sz w:val="24"/>
          <w:szCs w:val="24"/>
        </w:rPr>
        <w:t xml:space="preserve">Woods, A. (2016) Examining Levels of Involvement in the Early Years: Engaging with Children's Possibilities. </w:t>
      </w:r>
      <w:r w:rsidRPr="52A08917">
        <w:rPr>
          <w:rFonts w:ascii="Arial" w:eastAsia="Arial" w:hAnsi="Arial" w:cs="Arial"/>
          <w:color w:val="000000" w:themeColor="text1"/>
          <w:sz w:val="24"/>
          <w:szCs w:val="24"/>
        </w:rPr>
        <w:t>London: Routledge.</w:t>
      </w:r>
    </w:p>
    <w:p w14:paraId="272F58FF" w14:textId="3D9D7E7B" w:rsidR="39C47B4D" w:rsidRDefault="39C47B4D" w:rsidP="52A08917">
      <w:pPr>
        <w:spacing w:line="360" w:lineRule="auto"/>
        <w:rPr>
          <w:rFonts w:ascii="Arial" w:eastAsia="Arial" w:hAnsi="Arial" w:cs="Arial"/>
          <w:color w:val="000000" w:themeColor="text1"/>
          <w:sz w:val="24"/>
          <w:szCs w:val="24"/>
        </w:rPr>
      </w:pPr>
    </w:p>
    <w:p w14:paraId="7867FC70" w14:textId="0B85E7CC" w:rsidR="39C47B4D" w:rsidRDefault="39C47B4D" w:rsidP="52A08917">
      <w:pPr>
        <w:spacing w:line="360" w:lineRule="auto"/>
        <w:rPr>
          <w:rFonts w:ascii="Arial" w:eastAsia="Arial" w:hAnsi="Arial" w:cs="Arial"/>
          <w:color w:val="000000" w:themeColor="text1"/>
          <w:sz w:val="24"/>
          <w:szCs w:val="24"/>
        </w:rPr>
      </w:pPr>
    </w:p>
    <w:sectPr w:rsidR="39C47B4D">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910A3" w14:textId="77777777" w:rsidR="00736061" w:rsidRDefault="00736061">
      <w:pPr>
        <w:spacing w:after="0" w:line="240" w:lineRule="auto"/>
      </w:pPr>
      <w:r>
        <w:separator/>
      </w:r>
    </w:p>
  </w:endnote>
  <w:endnote w:type="continuationSeparator" w:id="0">
    <w:p w14:paraId="6558D1A7" w14:textId="77777777" w:rsidR="00736061" w:rsidRDefault="00736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A08917" w14:paraId="13F4C54C" w14:textId="77777777" w:rsidTr="52A08917">
      <w:trPr>
        <w:trHeight w:val="300"/>
      </w:trPr>
      <w:tc>
        <w:tcPr>
          <w:tcW w:w="3120" w:type="dxa"/>
        </w:tcPr>
        <w:p w14:paraId="6F5A90E2" w14:textId="450E5D73" w:rsidR="52A08917" w:rsidRDefault="52A08917" w:rsidP="52A08917">
          <w:pPr>
            <w:pStyle w:val="Header"/>
            <w:ind w:left="-115"/>
          </w:pPr>
        </w:p>
      </w:tc>
      <w:tc>
        <w:tcPr>
          <w:tcW w:w="3120" w:type="dxa"/>
        </w:tcPr>
        <w:p w14:paraId="59A6FE1C" w14:textId="35402ACB" w:rsidR="52A08917" w:rsidRDefault="52A08917" w:rsidP="52A08917">
          <w:pPr>
            <w:pStyle w:val="Header"/>
            <w:jc w:val="center"/>
          </w:pPr>
        </w:p>
      </w:tc>
      <w:tc>
        <w:tcPr>
          <w:tcW w:w="3120" w:type="dxa"/>
        </w:tcPr>
        <w:p w14:paraId="21E85952" w14:textId="11E5F71C" w:rsidR="52A08917" w:rsidRDefault="52A08917" w:rsidP="52A08917">
          <w:pPr>
            <w:pStyle w:val="Header"/>
            <w:ind w:right="-115"/>
            <w:jc w:val="right"/>
          </w:pPr>
        </w:p>
      </w:tc>
    </w:tr>
  </w:tbl>
  <w:p w14:paraId="76A52D7F" w14:textId="71F858BF" w:rsidR="52A08917" w:rsidRDefault="52A08917" w:rsidP="52A08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19BB9" w14:textId="77777777" w:rsidR="00736061" w:rsidRDefault="00736061">
      <w:pPr>
        <w:spacing w:after="0" w:line="240" w:lineRule="auto"/>
      </w:pPr>
      <w:r>
        <w:separator/>
      </w:r>
    </w:p>
  </w:footnote>
  <w:footnote w:type="continuationSeparator" w:id="0">
    <w:p w14:paraId="10E7DB44" w14:textId="77777777" w:rsidR="00736061" w:rsidRDefault="007360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A08917" w14:paraId="11D9C38E" w14:textId="77777777" w:rsidTr="52A08917">
      <w:trPr>
        <w:trHeight w:val="300"/>
      </w:trPr>
      <w:tc>
        <w:tcPr>
          <w:tcW w:w="3120" w:type="dxa"/>
        </w:tcPr>
        <w:p w14:paraId="1F4F86B4" w14:textId="37B1B1EE" w:rsidR="52A08917" w:rsidRDefault="52A08917" w:rsidP="52A08917">
          <w:pPr>
            <w:pStyle w:val="Header"/>
            <w:ind w:left="-115"/>
          </w:pPr>
          <w:r>
            <w:t>ECEY 4003</w:t>
          </w:r>
        </w:p>
      </w:tc>
      <w:tc>
        <w:tcPr>
          <w:tcW w:w="3120" w:type="dxa"/>
        </w:tcPr>
        <w:p w14:paraId="6DCB90EE" w14:textId="0307630C" w:rsidR="52A08917" w:rsidRDefault="52A08917" w:rsidP="52A08917">
          <w:pPr>
            <w:pStyle w:val="Header"/>
            <w:jc w:val="center"/>
          </w:pPr>
          <w:r>
            <w:t>2308630</w:t>
          </w:r>
        </w:p>
      </w:tc>
      <w:tc>
        <w:tcPr>
          <w:tcW w:w="3120" w:type="dxa"/>
        </w:tcPr>
        <w:p w14:paraId="1D7A858D" w14:textId="4247F313" w:rsidR="52A08917" w:rsidRDefault="52A08917" w:rsidP="52A08917">
          <w:pPr>
            <w:pStyle w:val="Header"/>
            <w:ind w:right="-115"/>
            <w:jc w:val="right"/>
          </w:pPr>
          <w:r>
            <w:t>3048 Word count</w:t>
          </w:r>
        </w:p>
      </w:tc>
    </w:tr>
  </w:tbl>
  <w:p w14:paraId="1E608770" w14:textId="385C3908" w:rsidR="52A08917" w:rsidRDefault="52A08917" w:rsidP="52A08917">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UhR1ClEx">
      <int2:state int2:value="Rejected" int2:type="AugLoop_Text_Critique"/>
    </int2:textHash>
    <int2:textHash int2:hashCode="eZ9KgASH2h+xA8" int2:id="xJyaxcyh">
      <int2:state int2:value="Rejected" int2:type="AugLoop_Text_Critique"/>
    </int2:textHash>
    <int2:textHash int2:hashCode="1qevE0UwJU9trk" int2:id="p8cIyJsz">
      <int2:state int2:value="Rejected" int2:type="AugLoop_Text_Critique"/>
    </int2:textHash>
    <int2:textHash int2:hashCode="HQ3qWrRXWokonO" int2:id="LpJQBEEA">
      <int2:state int2:value="Rejected" int2:type="AugLoop_Text_Critique"/>
    </int2:textHash>
    <int2:textHash int2:hashCode="hN6B5b8f/AaH/i" int2:id="AFPzhd1e">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2E0B5"/>
    <w:multiLevelType w:val="hybridMultilevel"/>
    <w:tmpl w:val="BE02EFDC"/>
    <w:lvl w:ilvl="0" w:tplc="490C9FBA">
      <w:start w:val="1"/>
      <w:numFmt w:val="decimal"/>
      <w:lvlText w:val="%1."/>
      <w:lvlJc w:val="left"/>
      <w:pPr>
        <w:ind w:left="720" w:hanging="360"/>
      </w:pPr>
    </w:lvl>
    <w:lvl w:ilvl="1" w:tplc="4B1008CC">
      <w:start w:val="1"/>
      <w:numFmt w:val="lowerLetter"/>
      <w:lvlText w:val="%2."/>
      <w:lvlJc w:val="left"/>
      <w:pPr>
        <w:ind w:left="1440" w:hanging="360"/>
      </w:pPr>
    </w:lvl>
    <w:lvl w:ilvl="2" w:tplc="E48C4B28">
      <w:start w:val="1"/>
      <w:numFmt w:val="lowerRoman"/>
      <w:lvlText w:val="%3."/>
      <w:lvlJc w:val="right"/>
      <w:pPr>
        <w:ind w:left="2160" w:hanging="180"/>
      </w:pPr>
    </w:lvl>
    <w:lvl w:ilvl="3" w:tplc="97644642">
      <w:start w:val="1"/>
      <w:numFmt w:val="decimal"/>
      <w:lvlText w:val="%4."/>
      <w:lvlJc w:val="left"/>
      <w:pPr>
        <w:ind w:left="2880" w:hanging="360"/>
      </w:pPr>
    </w:lvl>
    <w:lvl w:ilvl="4" w:tplc="D140168E">
      <w:start w:val="1"/>
      <w:numFmt w:val="lowerLetter"/>
      <w:lvlText w:val="%5."/>
      <w:lvlJc w:val="left"/>
      <w:pPr>
        <w:ind w:left="3600" w:hanging="360"/>
      </w:pPr>
    </w:lvl>
    <w:lvl w:ilvl="5" w:tplc="84A077D8">
      <w:start w:val="1"/>
      <w:numFmt w:val="lowerRoman"/>
      <w:lvlText w:val="%6."/>
      <w:lvlJc w:val="right"/>
      <w:pPr>
        <w:ind w:left="4320" w:hanging="180"/>
      </w:pPr>
    </w:lvl>
    <w:lvl w:ilvl="6" w:tplc="2B1AFBD2">
      <w:start w:val="1"/>
      <w:numFmt w:val="decimal"/>
      <w:lvlText w:val="%7."/>
      <w:lvlJc w:val="left"/>
      <w:pPr>
        <w:ind w:left="5040" w:hanging="360"/>
      </w:pPr>
    </w:lvl>
    <w:lvl w:ilvl="7" w:tplc="34561782">
      <w:start w:val="1"/>
      <w:numFmt w:val="lowerLetter"/>
      <w:lvlText w:val="%8."/>
      <w:lvlJc w:val="left"/>
      <w:pPr>
        <w:ind w:left="5760" w:hanging="360"/>
      </w:pPr>
    </w:lvl>
    <w:lvl w:ilvl="8" w:tplc="531CC212">
      <w:start w:val="1"/>
      <w:numFmt w:val="lowerRoman"/>
      <w:lvlText w:val="%9."/>
      <w:lvlJc w:val="right"/>
      <w:pPr>
        <w:ind w:left="6480" w:hanging="180"/>
      </w:pPr>
    </w:lvl>
  </w:abstractNum>
  <w:num w:numId="1" w16cid:durableId="1828938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75202B"/>
    <w:rsid w:val="001C14FF"/>
    <w:rsid w:val="0031B659"/>
    <w:rsid w:val="00419179"/>
    <w:rsid w:val="0049F237"/>
    <w:rsid w:val="007162D4"/>
    <w:rsid w:val="00736061"/>
    <w:rsid w:val="007F676B"/>
    <w:rsid w:val="0098B1D0"/>
    <w:rsid w:val="00A8A161"/>
    <w:rsid w:val="00D21CB9"/>
    <w:rsid w:val="00E8EE75"/>
    <w:rsid w:val="00EBC723"/>
    <w:rsid w:val="00F641A0"/>
    <w:rsid w:val="0108A6DD"/>
    <w:rsid w:val="010F51FF"/>
    <w:rsid w:val="012118C6"/>
    <w:rsid w:val="0129F92E"/>
    <w:rsid w:val="01705C8C"/>
    <w:rsid w:val="0185B0CB"/>
    <w:rsid w:val="018842BC"/>
    <w:rsid w:val="018ABA0C"/>
    <w:rsid w:val="018E9DFA"/>
    <w:rsid w:val="0196EF95"/>
    <w:rsid w:val="01A700EF"/>
    <w:rsid w:val="01AA8047"/>
    <w:rsid w:val="01C925E8"/>
    <w:rsid w:val="01C978CA"/>
    <w:rsid w:val="01D389F3"/>
    <w:rsid w:val="01DB7B79"/>
    <w:rsid w:val="023AD88A"/>
    <w:rsid w:val="023C2969"/>
    <w:rsid w:val="023E864E"/>
    <w:rsid w:val="025C11A6"/>
    <w:rsid w:val="025FA647"/>
    <w:rsid w:val="02A4773E"/>
    <w:rsid w:val="02A951F0"/>
    <w:rsid w:val="02BADFCB"/>
    <w:rsid w:val="02D133A7"/>
    <w:rsid w:val="030A45B3"/>
    <w:rsid w:val="031AE90B"/>
    <w:rsid w:val="031F77D4"/>
    <w:rsid w:val="03268A6D"/>
    <w:rsid w:val="03281621"/>
    <w:rsid w:val="03360075"/>
    <w:rsid w:val="0339D36A"/>
    <w:rsid w:val="033C0D64"/>
    <w:rsid w:val="03452DB0"/>
    <w:rsid w:val="03540039"/>
    <w:rsid w:val="03754B6D"/>
    <w:rsid w:val="03AA31FF"/>
    <w:rsid w:val="03B57A48"/>
    <w:rsid w:val="03C462D2"/>
    <w:rsid w:val="03CD8B9C"/>
    <w:rsid w:val="03CFCD6D"/>
    <w:rsid w:val="040AAB4C"/>
    <w:rsid w:val="0417F5C8"/>
    <w:rsid w:val="04287CAF"/>
    <w:rsid w:val="042E9051"/>
    <w:rsid w:val="0438C8CA"/>
    <w:rsid w:val="04414BBA"/>
    <w:rsid w:val="04594299"/>
    <w:rsid w:val="0459D561"/>
    <w:rsid w:val="046199F0"/>
    <w:rsid w:val="04675590"/>
    <w:rsid w:val="0471F53F"/>
    <w:rsid w:val="04A8718A"/>
    <w:rsid w:val="04D5A3CB"/>
    <w:rsid w:val="04EF8622"/>
    <w:rsid w:val="050472C2"/>
    <w:rsid w:val="053063B8"/>
    <w:rsid w:val="0552D88E"/>
    <w:rsid w:val="05536DC3"/>
    <w:rsid w:val="0555A77B"/>
    <w:rsid w:val="055AC614"/>
    <w:rsid w:val="055E815A"/>
    <w:rsid w:val="05754956"/>
    <w:rsid w:val="05841E3F"/>
    <w:rsid w:val="05A4AD91"/>
    <w:rsid w:val="05B0BBED"/>
    <w:rsid w:val="05C25E0F"/>
    <w:rsid w:val="05DDCE0E"/>
    <w:rsid w:val="05FD6A51"/>
    <w:rsid w:val="060557D7"/>
    <w:rsid w:val="06234591"/>
    <w:rsid w:val="0639FC49"/>
    <w:rsid w:val="065B9018"/>
    <w:rsid w:val="0677DAE4"/>
    <w:rsid w:val="067B1612"/>
    <w:rsid w:val="0690FFB2"/>
    <w:rsid w:val="06E2D19A"/>
    <w:rsid w:val="06F5F2A1"/>
    <w:rsid w:val="071FD06B"/>
    <w:rsid w:val="074C8C4E"/>
    <w:rsid w:val="074FE896"/>
    <w:rsid w:val="0752167F"/>
    <w:rsid w:val="0772DA0E"/>
    <w:rsid w:val="0778EC7C"/>
    <w:rsid w:val="079491FB"/>
    <w:rsid w:val="07993AB2"/>
    <w:rsid w:val="07A12838"/>
    <w:rsid w:val="07E69955"/>
    <w:rsid w:val="0800EECC"/>
    <w:rsid w:val="08063119"/>
    <w:rsid w:val="080D448D"/>
    <w:rsid w:val="08143CD0"/>
    <w:rsid w:val="0823A94E"/>
    <w:rsid w:val="082726E4"/>
    <w:rsid w:val="083994E1"/>
    <w:rsid w:val="084A360C"/>
    <w:rsid w:val="084B7A16"/>
    <w:rsid w:val="086BEFBE"/>
    <w:rsid w:val="086CBA4A"/>
    <w:rsid w:val="08715B86"/>
    <w:rsid w:val="089266D6"/>
    <w:rsid w:val="0895138E"/>
    <w:rsid w:val="08B5D765"/>
    <w:rsid w:val="0938A97C"/>
    <w:rsid w:val="09658865"/>
    <w:rsid w:val="098E2ED5"/>
    <w:rsid w:val="09A2017A"/>
    <w:rsid w:val="09ADC313"/>
    <w:rsid w:val="09B54E8E"/>
    <w:rsid w:val="09B5FC0B"/>
    <w:rsid w:val="09C5ADD3"/>
    <w:rsid w:val="09D32920"/>
    <w:rsid w:val="09D3E90F"/>
    <w:rsid w:val="09F640DE"/>
    <w:rsid w:val="0A19989D"/>
    <w:rsid w:val="0A1CB757"/>
    <w:rsid w:val="0A53B06C"/>
    <w:rsid w:val="0A53E9EC"/>
    <w:rsid w:val="0A621E24"/>
    <w:rsid w:val="0A67DAA6"/>
    <w:rsid w:val="0A6CEA00"/>
    <w:rsid w:val="0A8290FC"/>
    <w:rsid w:val="0AAF8923"/>
    <w:rsid w:val="0AC2588C"/>
    <w:rsid w:val="0AC4D6D6"/>
    <w:rsid w:val="0B0BBF3E"/>
    <w:rsid w:val="0B136AB4"/>
    <w:rsid w:val="0B3DD1DB"/>
    <w:rsid w:val="0B4C0360"/>
    <w:rsid w:val="0B57A48B"/>
    <w:rsid w:val="0B5EC7A6"/>
    <w:rsid w:val="0B6376D8"/>
    <w:rsid w:val="0B7DC877"/>
    <w:rsid w:val="0B867B74"/>
    <w:rsid w:val="0BA39080"/>
    <w:rsid w:val="0BB642BD"/>
    <w:rsid w:val="0BB7AE1B"/>
    <w:rsid w:val="0BC0A305"/>
    <w:rsid w:val="0BCA0798"/>
    <w:rsid w:val="0BDC8609"/>
    <w:rsid w:val="0BEE43AE"/>
    <w:rsid w:val="0BF3418E"/>
    <w:rsid w:val="0C26D85B"/>
    <w:rsid w:val="0C44B3EF"/>
    <w:rsid w:val="0C58D965"/>
    <w:rsid w:val="0C74995B"/>
    <w:rsid w:val="0C753C08"/>
    <w:rsid w:val="0C75FE23"/>
    <w:rsid w:val="0C8DA8D3"/>
    <w:rsid w:val="0CCDDC24"/>
    <w:rsid w:val="0CD9A23C"/>
    <w:rsid w:val="0CFE59FA"/>
    <w:rsid w:val="0D188838"/>
    <w:rsid w:val="0D2DE1A0"/>
    <w:rsid w:val="0D3EE7E7"/>
    <w:rsid w:val="0D3F60E1"/>
    <w:rsid w:val="0D5C073B"/>
    <w:rsid w:val="0D65D7F9"/>
    <w:rsid w:val="0D8A140F"/>
    <w:rsid w:val="0D9B0383"/>
    <w:rsid w:val="0DC1F4DB"/>
    <w:rsid w:val="0DC53D8B"/>
    <w:rsid w:val="0DC73C14"/>
    <w:rsid w:val="0DE2F635"/>
    <w:rsid w:val="0E073CB1"/>
    <w:rsid w:val="0E101456"/>
    <w:rsid w:val="0E102E0F"/>
    <w:rsid w:val="0E1069BC"/>
    <w:rsid w:val="0E24C02E"/>
    <w:rsid w:val="0E397907"/>
    <w:rsid w:val="0E399524"/>
    <w:rsid w:val="0E4D9CD6"/>
    <w:rsid w:val="0E75202B"/>
    <w:rsid w:val="0E79209B"/>
    <w:rsid w:val="0E89347F"/>
    <w:rsid w:val="0ECBAF9A"/>
    <w:rsid w:val="0ED95471"/>
    <w:rsid w:val="0EDF2A10"/>
    <w:rsid w:val="0EE202BE"/>
    <w:rsid w:val="0EEF4EDD"/>
    <w:rsid w:val="0EF7CCA8"/>
    <w:rsid w:val="0F01A85A"/>
    <w:rsid w:val="0F19A2EE"/>
    <w:rsid w:val="0F1AEDDE"/>
    <w:rsid w:val="0F276B24"/>
    <w:rsid w:val="0F55B549"/>
    <w:rsid w:val="0F5D875F"/>
    <w:rsid w:val="0F7DAF7F"/>
    <w:rsid w:val="0FAA0837"/>
    <w:rsid w:val="0FAB07E8"/>
    <w:rsid w:val="0FABFE70"/>
    <w:rsid w:val="0FEAF766"/>
    <w:rsid w:val="0FF169E3"/>
    <w:rsid w:val="10093A2C"/>
    <w:rsid w:val="10145977"/>
    <w:rsid w:val="102C4437"/>
    <w:rsid w:val="10782A78"/>
    <w:rsid w:val="107B7328"/>
    <w:rsid w:val="1087D8FD"/>
    <w:rsid w:val="1088B507"/>
    <w:rsid w:val="108E8216"/>
    <w:rsid w:val="109CD4E7"/>
    <w:rsid w:val="109D78BB"/>
    <w:rsid w:val="10CBE4FF"/>
    <w:rsid w:val="10E32485"/>
    <w:rsid w:val="10F957C0"/>
    <w:rsid w:val="10FCB2B1"/>
    <w:rsid w:val="110DFBED"/>
    <w:rsid w:val="111175B4"/>
    <w:rsid w:val="111FC0EA"/>
    <w:rsid w:val="112442E1"/>
    <w:rsid w:val="11452EE0"/>
    <w:rsid w:val="1147CED1"/>
    <w:rsid w:val="114B644A"/>
    <w:rsid w:val="114EE97B"/>
    <w:rsid w:val="11695CCF"/>
    <w:rsid w:val="117255A2"/>
    <w:rsid w:val="117D44F9"/>
    <w:rsid w:val="1194430C"/>
    <w:rsid w:val="11A14D47"/>
    <w:rsid w:val="11B25212"/>
    <w:rsid w:val="11BB4A24"/>
    <w:rsid w:val="11CA0D3C"/>
    <w:rsid w:val="11CE092A"/>
    <w:rsid w:val="11DB3F66"/>
    <w:rsid w:val="11E75845"/>
    <w:rsid w:val="11EFEE9D"/>
    <w:rsid w:val="1203505C"/>
    <w:rsid w:val="1204C743"/>
    <w:rsid w:val="120B225C"/>
    <w:rsid w:val="121ABF8A"/>
    <w:rsid w:val="1220E4C9"/>
    <w:rsid w:val="12248E86"/>
    <w:rsid w:val="12445DF3"/>
    <w:rsid w:val="1289FD03"/>
    <w:rsid w:val="128A9627"/>
    <w:rsid w:val="12952821"/>
    <w:rsid w:val="12BF6FC9"/>
    <w:rsid w:val="12C89015"/>
    <w:rsid w:val="12DA7C14"/>
    <w:rsid w:val="12DBED59"/>
    <w:rsid w:val="12DC165B"/>
    <w:rsid w:val="12E279D4"/>
    <w:rsid w:val="13290AA5"/>
    <w:rsid w:val="132E6015"/>
    <w:rsid w:val="1340881C"/>
    <w:rsid w:val="134FF734"/>
    <w:rsid w:val="1365FBFA"/>
    <w:rsid w:val="13821A9C"/>
    <w:rsid w:val="1389244D"/>
    <w:rsid w:val="13935CBD"/>
    <w:rsid w:val="1393A547"/>
    <w:rsid w:val="13945790"/>
    <w:rsid w:val="13B68FEB"/>
    <w:rsid w:val="13F867FF"/>
    <w:rsid w:val="140199E7"/>
    <w:rsid w:val="1430F882"/>
    <w:rsid w:val="1477E6BC"/>
    <w:rsid w:val="1478B6F2"/>
    <w:rsid w:val="147F6F93"/>
    <w:rsid w:val="14868A3D"/>
    <w:rsid w:val="14870233"/>
    <w:rsid w:val="149E59F5"/>
    <w:rsid w:val="14B05BD5"/>
    <w:rsid w:val="14CB150F"/>
    <w:rsid w:val="14CB1C29"/>
    <w:rsid w:val="14D71A66"/>
    <w:rsid w:val="14DCFE51"/>
    <w:rsid w:val="14E06C1E"/>
    <w:rsid w:val="15138247"/>
    <w:rsid w:val="152F2D1E"/>
    <w:rsid w:val="1538F385"/>
    <w:rsid w:val="154A72C6"/>
    <w:rsid w:val="155E7EAC"/>
    <w:rsid w:val="15626FCA"/>
    <w:rsid w:val="1562F3CC"/>
    <w:rsid w:val="15790812"/>
    <w:rsid w:val="15AD400B"/>
    <w:rsid w:val="15B62BA8"/>
    <w:rsid w:val="15C37A3E"/>
    <w:rsid w:val="15D4EF4D"/>
    <w:rsid w:val="15E16D10"/>
    <w:rsid w:val="15F96A9A"/>
    <w:rsid w:val="16138E1B"/>
    <w:rsid w:val="161FADE6"/>
    <w:rsid w:val="16494DFF"/>
    <w:rsid w:val="164A6B29"/>
    <w:rsid w:val="164E89DE"/>
    <w:rsid w:val="1658CD37"/>
    <w:rsid w:val="165A8EBA"/>
    <w:rsid w:val="165B8163"/>
    <w:rsid w:val="1660AB67"/>
    <w:rsid w:val="166427B2"/>
    <w:rsid w:val="16709B1D"/>
    <w:rsid w:val="1674BE6A"/>
    <w:rsid w:val="167CC864"/>
    <w:rsid w:val="1684F193"/>
    <w:rsid w:val="169D59BD"/>
    <w:rsid w:val="16A967D3"/>
    <w:rsid w:val="16B7CF84"/>
    <w:rsid w:val="16D6C17F"/>
    <w:rsid w:val="16DE937F"/>
    <w:rsid w:val="16E2842C"/>
    <w:rsid w:val="16EE30AD"/>
    <w:rsid w:val="16F04928"/>
    <w:rsid w:val="16F280E7"/>
    <w:rsid w:val="16F63C73"/>
    <w:rsid w:val="16FA4F0D"/>
    <w:rsid w:val="1701CAE7"/>
    <w:rsid w:val="1704049F"/>
    <w:rsid w:val="170C166B"/>
    <w:rsid w:val="17650722"/>
    <w:rsid w:val="177D3D71"/>
    <w:rsid w:val="179BA901"/>
    <w:rsid w:val="17A2F0FE"/>
    <w:rsid w:val="17BD07A2"/>
    <w:rsid w:val="17CE48C9"/>
    <w:rsid w:val="180D983D"/>
    <w:rsid w:val="18108ECB"/>
    <w:rsid w:val="1829AC1B"/>
    <w:rsid w:val="183D4AAE"/>
    <w:rsid w:val="18421F1E"/>
    <w:rsid w:val="18453834"/>
    <w:rsid w:val="1846E74E"/>
    <w:rsid w:val="185444E2"/>
    <w:rsid w:val="18709447"/>
    <w:rsid w:val="188035E1"/>
    <w:rsid w:val="188DDCC8"/>
    <w:rsid w:val="18AAF457"/>
    <w:rsid w:val="18B2B7DF"/>
    <w:rsid w:val="18C4DE16"/>
    <w:rsid w:val="18CBD922"/>
    <w:rsid w:val="18E8EACA"/>
    <w:rsid w:val="18F52CAC"/>
    <w:rsid w:val="190A05E8"/>
    <w:rsid w:val="190F02D4"/>
    <w:rsid w:val="19114192"/>
    <w:rsid w:val="191B93DD"/>
    <w:rsid w:val="193CEBA3"/>
    <w:rsid w:val="193EC15F"/>
    <w:rsid w:val="1945B9D9"/>
    <w:rsid w:val="194F2465"/>
    <w:rsid w:val="19574EA8"/>
    <w:rsid w:val="1962F980"/>
    <w:rsid w:val="197827C8"/>
    <w:rsid w:val="19B3DD41"/>
    <w:rsid w:val="19C41A4E"/>
    <w:rsid w:val="19C51B6C"/>
    <w:rsid w:val="19D91B0F"/>
    <w:rsid w:val="19DC6F9D"/>
    <w:rsid w:val="19DFDE61"/>
    <w:rsid w:val="1A25D16F"/>
    <w:rsid w:val="1A35CD79"/>
    <w:rsid w:val="1A42CD1C"/>
    <w:rsid w:val="1A6169AE"/>
    <w:rsid w:val="1A64E73A"/>
    <w:rsid w:val="1A65B3B9"/>
    <w:rsid w:val="1A7399A4"/>
    <w:rsid w:val="1A78FABE"/>
    <w:rsid w:val="1AA03A06"/>
    <w:rsid w:val="1AA5D649"/>
    <w:rsid w:val="1AADC9AB"/>
    <w:rsid w:val="1AB3CB01"/>
    <w:rsid w:val="1AB4001D"/>
    <w:rsid w:val="1AC3CDDA"/>
    <w:rsid w:val="1AF4A864"/>
    <w:rsid w:val="1AF8A63A"/>
    <w:rsid w:val="1AFCEEE0"/>
    <w:rsid w:val="1B136597"/>
    <w:rsid w:val="1B2EF286"/>
    <w:rsid w:val="1B32BE26"/>
    <w:rsid w:val="1B3DB0CA"/>
    <w:rsid w:val="1B415A87"/>
    <w:rsid w:val="1B4394B5"/>
    <w:rsid w:val="1B440C40"/>
    <w:rsid w:val="1B497975"/>
    <w:rsid w:val="1B4FADA2"/>
    <w:rsid w:val="1B576693"/>
    <w:rsid w:val="1B5C2037"/>
    <w:rsid w:val="1B62F69F"/>
    <w:rsid w:val="1B7BAEC2"/>
    <w:rsid w:val="1B7CD8F6"/>
    <w:rsid w:val="1B9B6CB2"/>
    <w:rsid w:val="1BA3EFE9"/>
    <w:rsid w:val="1BC1A1D0"/>
    <w:rsid w:val="1BD19DDA"/>
    <w:rsid w:val="1BD886A9"/>
    <w:rsid w:val="1BDB5735"/>
    <w:rsid w:val="1BEE2835"/>
    <w:rsid w:val="1BF1DCEE"/>
    <w:rsid w:val="1BF3C499"/>
    <w:rsid w:val="1C2B3F35"/>
    <w:rsid w:val="1C41A6AA"/>
    <w:rsid w:val="1C50AE94"/>
    <w:rsid w:val="1C67499C"/>
    <w:rsid w:val="1C766221"/>
    <w:rsid w:val="1C7AAE36"/>
    <w:rsid w:val="1C82CF9F"/>
    <w:rsid w:val="1CA96BDA"/>
    <w:rsid w:val="1CB9ACAD"/>
    <w:rsid w:val="1CC58379"/>
    <w:rsid w:val="1CCAC2E7"/>
    <w:rsid w:val="1CDFDCA1"/>
    <w:rsid w:val="1CEB7E03"/>
    <w:rsid w:val="1CFD1D3E"/>
    <w:rsid w:val="1D10BBD1"/>
    <w:rsid w:val="1D16E173"/>
    <w:rsid w:val="1D371E26"/>
    <w:rsid w:val="1D44056A"/>
    <w:rsid w:val="1D4DD503"/>
    <w:rsid w:val="1D7BFBC3"/>
    <w:rsid w:val="1D93B8CF"/>
    <w:rsid w:val="1DA11D04"/>
    <w:rsid w:val="1DA61C18"/>
    <w:rsid w:val="1DC2F03B"/>
    <w:rsid w:val="1DCA609C"/>
    <w:rsid w:val="1DD7DAC8"/>
    <w:rsid w:val="1DDD770B"/>
    <w:rsid w:val="1DDE5A53"/>
    <w:rsid w:val="1DEBA0DF"/>
    <w:rsid w:val="1DF05756"/>
    <w:rsid w:val="1DF3A87F"/>
    <w:rsid w:val="1DF79024"/>
    <w:rsid w:val="1E18B013"/>
    <w:rsid w:val="1E1EA000"/>
    <w:rsid w:val="1E268D86"/>
    <w:rsid w:val="1E4185F8"/>
    <w:rsid w:val="1E41D2A5"/>
    <w:rsid w:val="1E4493EE"/>
    <w:rsid w:val="1E669348"/>
    <w:rsid w:val="1E6EADE8"/>
    <w:rsid w:val="1E729343"/>
    <w:rsid w:val="1E9A8E9D"/>
    <w:rsid w:val="1EB479B8"/>
    <w:rsid w:val="1EDFD5CB"/>
    <w:rsid w:val="1EEF688D"/>
    <w:rsid w:val="1EF94292"/>
    <w:rsid w:val="1F093E9C"/>
    <w:rsid w:val="1F2B54E8"/>
    <w:rsid w:val="1F6630FD"/>
    <w:rsid w:val="1F7A6F3A"/>
    <w:rsid w:val="1FD9A636"/>
    <w:rsid w:val="1FDDA306"/>
    <w:rsid w:val="1FE10C9C"/>
    <w:rsid w:val="1FE3B038"/>
    <w:rsid w:val="1FF29AFC"/>
    <w:rsid w:val="1FFBF76C"/>
    <w:rsid w:val="200A7E49"/>
    <w:rsid w:val="200E63A4"/>
    <w:rsid w:val="207BA62C"/>
    <w:rsid w:val="208575C5"/>
    <w:rsid w:val="20863F13"/>
    <w:rsid w:val="2096C9A8"/>
    <w:rsid w:val="20B593FA"/>
    <w:rsid w:val="20BB5641"/>
    <w:rsid w:val="20BD6C26"/>
    <w:rsid w:val="20DB2512"/>
    <w:rsid w:val="20F81EDB"/>
    <w:rsid w:val="20FAC98B"/>
    <w:rsid w:val="210FB2A5"/>
    <w:rsid w:val="21140CC6"/>
    <w:rsid w:val="21152268"/>
    <w:rsid w:val="212D583F"/>
    <w:rsid w:val="21403CF7"/>
    <w:rsid w:val="215EBFF5"/>
    <w:rsid w:val="217CB73B"/>
    <w:rsid w:val="2196CC63"/>
    <w:rsid w:val="21A7FC2D"/>
    <w:rsid w:val="21D23823"/>
    <w:rsid w:val="21EB4744"/>
    <w:rsid w:val="21EC1A7A"/>
    <w:rsid w:val="2210EF28"/>
    <w:rsid w:val="221A4AAD"/>
    <w:rsid w:val="2240DF5E"/>
    <w:rsid w:val="224500EF"/>
    <w:rsid w:val="22509A63"/>
    <w:rsid w:val="2256B698"/>
    <w:rsid w:val="22BBB4F2"/>
    <w:rsid w:val="22FE30EE"/>
    <w:rsid w:val="2327BB82"/>
    <w:rsid w:val="232A077C"/>
    <w:rsid w:val="2387EADB"/>
    <w:rsid w:val="238DB2FD"/>
    <w:rsid w:val="23CABEC5"/>
    <w:rsid w:val="23CCB3B5"/>
    <w:rsid w:val="23D3D3EB"/>
    <w:rsid w:val="23D5A388"/>
    <w:rsid w:val="23DB783C"/>
    <w:rsid w:val="23ECA1A4"/>
    <w:rsid w:val="23FCB1FE"/>
    <w:rsid w:val="241352A1"/>
    <w:rsid w:val="244A5D69"/>
    <w:rsid w:val="246E0D9A"/>
    <w:rsid w:val="2478881C"/>
    <w:rsid w:val="249A014F"/>
    <w:rsid w:val="24A6AA92"/>
    <w:rsid w:val="24B11429"/>
    <w:rsid w:val="24BFD39D"/>
    <w:rsid w:val="24CE6D25"/>
    <w:rsid w:val="25012501"/>
    <w:rsid w:val="251BCDB6"/>
    <w:rsid w:val="2523BB3C"/>
    <w:rsid w:val="2553B20E"/>
    <w:rsid w:val="2558E6E8"/>
    <w:rsid w:val="25688416"/>
    <w:rsid w:val="25723F5C"/>
    <w:rsid w:val="25915D60"/>
    <w:rsid w:val="259978EB"/>
    <w:rsid w:val="25F3C9F9"/>
    <w:rsid w:val="2600FB2A"/>
    <w:rsid w:val="260334E2"/>
    <w:rsid w:val="260B949A"/>
    <w:rsid w:val="2634F6AB"/>
    <w:rsid w:val="26375B0B"/>
    <w:rsid w:val="2643E89A"/>
    <w:rsid w:val="264CE48A"/>
    <w:rsid w:val="267EBCB7"/>
    <w:rsid w:val="26958F2B"/>
    <w:rsid w:val="26C34127"/>
    <w:rsid w:val="26DF8E96"/>
    <w:rsid w:val="27145081"/>
    <w:rsid w:val="271463F5"/>
    <w:rsid w:val="2720FAD1"/>
    <w:rsid w:val="2728A379"/>
    <w:rsid w:val="2729D5FA"/>
    <w:rsid w:val="272A27BB"/>
    <w:rsid w:val="27A5AE5C"/>
    <w:rsid w:val="27D1A211"/>
    <w:rsid w:val="27E11251"/>
    <w:rsid w:val="27F8B49F"/>
    <w:rsid w:val="283C9E03"/>
    <w:rsid w:val="283D3C0D"/>
    <w:rsid w:val="285B5BFE"/>
    <w:rsid w:val="285F1188"/>
    <w:rsid w:val="2886B811"/>
    <w:rsid w:val="289426BC"/>
    <w:rsid w:val="28AEE95F"/>
    <w:rsid w:val="28B020E2"/>
    <w:rsid w:val="28B03456"/>
    <w:rsid w:val="28B32094"/>
    <w:rsid w:val="28B730C7"/>
    <w:rsid w:val="28B73799"/>
    <w:rsid w:val="28C012C7"/>
    <w:rsid w:val="28C5F81C"/>
    <w:rsid w:val="28D4F683"/>
    <w:rsid w:val="28E81024"/>
    <w:rsid w:val="29031708"/>
    <w:rsid w:val="2903BA03"/>
    <w:rsid w:val="29065FB8"/>
    <w:rsid w:val="29262113"/>
    <w:rsid w:val="29265031"/>
    <w:rsid w:val="29419112"/>
    <w:rsid w:val="29491F11"/>
    <w:rsid w:val="2950BFE3"/>
    <w:rsid w:val="296D7272"/>
    <w:rsid w:val="297819AB"/>
    <w:rsid w:val="29B65D79"/>
    <w:rsid w:val="29C282F6"/>
    <w:rsid w:val="29CBE0BA"/>
    <w:rsid w:val="29CD2FED"/>
    <w:rsid w:val="29DCBDE5"/>
    <w:rsid w:val="29F72C5F"/>
    <w:rsid w:val="2A141ED3"/>
    <w:rsid w:val="2A204C3D"/>
    <w:rsid w:val="2A638972"/>
    <w:rsid w:val="2A7D795D"/>
    <w:rsid w:val="2A7E32E3"/>
    <w:rsid w:val="2AA3202C"/>
    <w:rsid w:val="2AAEB68F"/>
    <w:rsid w:val="2AC6A772"/>
    <w:rsid w:val="2B142056"/>
    <w:rsid w:val="2B1BF104"/>
    <w:rsid w:val="2B284333"/>
    <w:rsid w:val="2B425D38"/>
    <w:rsid w:val="2B879693"/>
    <w:rsid w:val="2B925B4D"/>
    <w:rsid w:val="2B92FCC0"/>
    <w:rsid w:val="2BA0D51B"/>
    <w:rsid w:val="2BA835C1"/>
    <w:rsid w:val="2BAD9C7F"/>
    <w:rsid w:val="2BB76190"/>
    <w:rsid w:val="2BBE58D3"/>
    <w:rsid w:val="2BE68A21"/>
    <w:rsid w:val="2BFE59D9"/>
    <w:rsid w:val="2C092769"/>
    <w:rsid w:val="2C0E9AAC"/>
    <w:rsid w:val="2C1410DD"/>
    <w:rsid w:val="2C1CBF77"/>
    <w:rsid w:val="2C21C746"/>
    <w:rsid w:val="2C42904B"/>
    <w:rsid w:val="2C481697"/>
    <w:rsid w:val="2C4A86F0"/>
    <w:rsid w:val="2C536032"/>
    <w:rsid w:val="2C98F369"/>
    <w:rsid w:val="2C9B8D0F"/>
    <w:rsid w:val="2CA0E0EF"/>
    <w:rsid w:val="2CFA23B8"/>
    <w:rsid w:val="2D10FAB8"/>
    <w:rsid w:val="2D19BF0F"/>
    <w:rsid w:val="2D272E89"/>
    <w:rsid w:val="2D3CA57C"/>
    <w:rsid w:val="2D5955C9"/>
    <w:rsid w:val="2D5A2934"/>
    <w:rsid w:val="2D7395FB"/>
    <w:rsid w:val="2D77E754"/>
    <w:rsid w:val="2D87A1E1"/>
    <w:rsid w:val="2DAA6B0D"/>
    <w:rsid w:val="2DC49A7D"/>
    <w:rsid w:val="2DE46F06"/>
    <w:rsid w:val="2E0091F6"/>
    <w:rsid w:val="2E09B22F"/>
    <w:rsid w:val="2E2703F8"/>
    <w:rsid w:val="2E36C163"/>
    <w:rsid w:val="2E3CB150"/>
    <w:rsid w:val="2E4890EA"/>
    <w:rsid w:val="2E662D95"/>
    <w:rsid w:val="2E6F8242"/>
    <w:rsid w:val="2E72CAF2"/>
    <w:rsid w:val="2EC2713F"/>
    <w:rsid w:val="2ED01234"/>
    <w:rsid w:val="2EF8C5E8"/>
    <w:rsid w:val="2F0C86D9"/>
    <w:rsid w:val="2F606ADE"/>
    <w:rsid w:val="2F8FDFAF"/>
    <w:rsid w:val="2F913C36"/>
    <w:rsid w:val="2FB2A1EE"/>
    <w:rsid w:val="2FC2D459"/>
    <w:rsid w:val="2FCFF4AC"/>
    <w:rsid w:val="2FD0942B"/>
    <w:rsid w:val="2FD4F88B"/>
    <w:rsid w:val="2FE74667"/>
    <w:rsid w:val="2FE79179"/>
    <w:rsid w:val="2FF9D402"/>
    <w:rsid w:val="2FFBB456"/>
    <w:rsid w:val="301BE650"/>
    <w:rsid w:val="3029672E"/>
    <w:rsid w:val="3078577D"/>
    <w:rsid w:val="308BF3DA"/>
    <w:rsid w:val="3091DF58"/>
    <w:rsid w:val="30A4E3A5"/>
    <w:rsid w:val="30B31C47"/>
    <w:rsid w:val="30BDF5D7"/>
    <w:rsid w:val="30C31F52"/>
    <w:rsid w:val="30DC988C"/>
    <w:rsid w:val="30E20BCF"/>
    <w:rsid w:val="30EDD363"/>
    <w:rsid w:val="30F3BAE6"/>
    <w:rsid w:val="3102E76B"/>
    <w:rsid w:val="310F4E98"/>
    <w:rsid w:val="3126B3AC"/>
    <w:rsid w:val="312D71DD"/>
    <w:rsid w:val="315BF2F6"/>
    <w:rsid w:val="3173D75A"/>
    <w:rsid w:val="3175EA5F"/>
    <w:rsid w:val="31763425"/>
    <w:rsid w:val="31797266"/>
    <w:rsid w:val="31807C17"/>
    <w:rsid w:val="31965524"/>
    <w:rsid w:val="31A45AE5"/>
    <w:rsid w:val="31C84555"/>
    <w:rsid w:val="31DE9638"/>
    <w:rsid w:val="31E44D28"/>
    <w:rsid w:val="31F62FE8"/>
    <w:rsid w:val="31FA15B4"/>
    <w:rsid w:val="31FE30A1"/>
    <w:rsid w:val="32007105"/>
    <w:rsid w:val="321258F9"/>
    <w:rsid w:val="321427DE"/>
    <w:rsid w:val="3226A314"/>
    <w:rsid w:val="3240A96E"/>
    <w:rsid w:val="3240B406"/>
    <w:rsid w:val="32455F34"/>
    <w:rsid w:val="3257169C"/>
    <w:rsid w:val="3272D206"/>
    <w:rsid w:val="327DDC30"/>
    <w:rsid w:val="3294E5AC"/>
    <w:rsid w:val="3297F992"/>
    <w:rsid w:val="32A926AF"/>
    <w:rsid w:val="32AE2675"/>
    <w:rsid w:val="32EF46D7"/>
    <w:rsid w:val="3305EFCC"/>
    <w:rsid w:val="330E5640"/>
    <w:rsid w:val="3315B219"/>
    <w:rsid w:val="3323BA2F"/>
    <w:rsid w:val="33378A6A"/>
    <w:rsid w:val="33399EB8"/>
    <w:rsid w:val="33705FDC"/>
    <w:rsid w:val="3374625F"/>
    <w:rsid w:val="338485FF"/>
    <w:rsid w:val="3395C469"/>
    <w:rsid w:val="339C4166"/>
    <w:rsid w:val="33CC4717"/>
    <w:rsid w:val="33D62621"/>
    <w:rsid w:val="33D66205"/>
    <w:rsid w:val="33DBED7C"/>
    <w:rsid w:val="33E12F95"/>
    <w:rsid w:val="33F19C06"/>
    <w:rsid w:val="33FAA3F7"/>
    <w:rsid w:val="33FAC014"/>
    <w:rsid w:val="34020491"/>
    <w:rsid w:val="3414394E"/>
    <w:rsid w:val="3415DDFC"/>
    <w:rsid w:val="3419AC91"/>
    <w:rsid w:val="34302F3C"/>
    <w:rsid w:val="34552F34"/>
    <w:rsid w:val="346AC9DF"/>
    <w:rsid w:val="348B1738"/>
    <w:rsid w:val="3496AA7A"/>
    <w:rsid w:val="34ADD4E7"/>
    <w:rsid w:val="34C77816"/>
    <w:rsid w:val="34D56F19"/>
    <w:rsid w:val="34F10A2A"/>
    <w:rsid w:val="34FDAE3F"/>
    <w:rsid w:val="352907A3"/>
    <w:rsid w:val="3566A13A"/>
    <w:rsid w:val="3576B6A6"/>
    <w:rsid w:val="357CFFF6"/>
    <w:rsid w:val="358A2BD3"/>
    <w:rsid w:val="35967458"/>
    <w:rsid w:val="35969075"/>
    <w:rsid w:val="35A28BDB"/>
    <w:rsid w:val="35FB9BB7"/>
    <w:rsid w:val="35FC5D27"/>
    <w:rsid w:val="3600E300"/>
    <w:rsid w:val="360E0C1E"/>
    <w:rsid w:val="3620DB06"/>
    <w:rsid w:val="3627C4F7"/>
    <w:rsid w:val="36463CD8"/>
    <w:rsid w:val="3653E300"/>
    <w:rsid w:val="36634877"/>
    <w:rsid w:val="36713F7A"/>
    <w:rsid w:val="36827CB4"/>
    <w:rsid w:val="369237FF"/>
    <w:rsid w:val="36ABDA8F"/>
    <w:rsid w:val="36EA0F17"/>
    <w:rsid w:val="36FC1745"/>
    <w:rsid w:val="3708E992"/>
    <w:rsid w:val="37142529"/>
    <w:rsid w:val="3718D057"/>
    <w:rsid w:val="373244B9"/>
    <w:rsid w:val="373260D6"/>
    <w:rsid w:val="37410C80"/>
    <w:rsid w:val="374BDA10"/>
    <w:rsid w:val="374CF8B2"/>
    <w:rsid w:val="3762E059"/>
    <w:rsid w:val="37655CEB"/>
    <w:rsid w:val="376E139C"/>
    <w:rsid w:val="379667A6"/>
    <w:rsid w:val="37982D88"/>
    <w:rsid w:val="37A3C9DA"/>
    <w:rsid w:val="37A451CC"/>
    <w:rsid w:val="37C81D4C"/>
    <w:rsid w:val="37CDC889"/>
    <w:rsid w:val="3806C63B"/>
    <w:rsid w:val="3809E73E"/>
    <w:rsid w:val="38139C69"/>
    <w:rsid w:val="381591E9"/>
    <w:rsid w:val="383ADD6A"/>
    <w:rsid w:val="3847AAF0"/>
    <w:rsid w:val="38523802"/>
    <w:rsid w:val="3858C178"/>
    <w:rsid w:val="386FB289"/>
    <w:rsid w:val="38717FC8"/>
    <w:rsid w:val="38B7CA40"/>
    <w:rsid w:val="38C65820"/>
    <w:rsid w:val="38E2497F"/>
    <w:rsid w:val="3906361E"/>
    <w:rsid w:val="3919EEAC"/>
    <w:rsid w:val="391EEF0A"/>
    <w:rsid w:val="392DE4AB"/>
    <w:rsid w:val="39323807"/>
    <w:rsid w:val="394BC18E"/>
    <w:rsid w:val="396B28CD"/>
    <w:rsid w:val="396D5CC3"/>
    <w:rsid w:val="39906A3E"/>
    <w:rsid w:val="399309FF"/>
    <w:rsid w:val="39982DB3"/>
    <w:rsid w:val="399AE939"/>
    <w:rsid w:val="39A0DF42"/>
    <w:rsid w:val="39AF6CCA"/>
    <w:rsid w:val="39BD2062"/>
    <w:rsid w:val="39C47B4D"/>
    <w:rsid w:val="39D11F62"/>
    <w:rsid w:val="39DAF8C3"/>
    <w:rsid w:val="39E8CF14"/>
    <w:rsid w:val="3A25B52F"/>
    <w:rsid w:val="3A542106"/>
    <w:rsid w:val="3A68CB10"/>
    <w:rsid w:val="3A69E57B"/>
    <w:rsid w:val="3A71A7B5"/>
    <w:rsid w:val="3A78AD42"/>
    <w:rsid w:val="3AA9C9B1"/>
    <w:rsid w:val="3AC34418"/>
    <w:rsid w:val="3ADDC0AB"/>
    <w:rsid w:val="3B36B99A"/>
    <w:rsid w:val="3BA7534B"/>
    <w:rsid w:val="3BEEE7EE"/>
    <w:rsid w:val="3BF4A01D"/>
    <w:rsid w:val="3BFB86BA"/>
    <w:rsid w:val="3C049B71"/>
    <w:rsid w:val="3C05B5DC"/>
    <w:rsid w:val="3C0D5FF1"/>
    <w:rsid w:val="3C147DA3"/>
    <w:rsid w:val="3C223946"/>
    <w:rsid w:val="3C24BE76"/>
    <w:rsid w:val="3C2E6D09"/>
    <w:rsid w:val="3C3DD6E0"/>
    <w:rsid w:val="3C69D8C9"/>
    <w:rsid w:val="3C9B8559"/>
    <w:rsid w:val="3CA5ED6A"/>
    <w:rsid w:val="3CB4B3B3"/>
    <w:rsid w:val="3CD289FB"/>
    <w:rsid w:val="3CEE573E"/>
    <w:rsid w:val="3D03A30B"/>
    <w:rsid w:val="3D22E1FF"/>
    <w:rsid w:val="3D3E6861"/>
    <w:rsid w:val="3D5F0C20"/>
    <w:rsid w:val="3D835C15"/>
    <w:rsid w:val="3D919F4F"/>
    <w:rsid w:val="3D99C943"/>
    <w:rsid w:val="3DA1863D"/>
    <w:rsid w:val="3DB38F16"/>
    <w:rsid w:val="3DB83B8A"/>
    <w:rsid w:val="3DCDA902"/>
    <w:rsid w:val="3DD32B6F"/>
    <w:rsid w:val="3DD9B734"/>
    <w:rsid w:val="3DE1A9FF"/>
    <w:rsid w:val="3E5D2D89"/>
    <w:rsid w:val="3E6E5A5C"/>
    <w:rsid w:val="3E707DA2"/>
    <w:rsid w:val="3E7C515F"/>
    <w:rsid w:val="3EA51D8B"/>
    <w:rsid w:val="3EBFE33B"/>
    <w:rsid w:val="3EC3A1E7"/>
    <w:rsid w:val="3F2D6FB0"/>
    <w:rsid w:val="3F354451"/>
    <w:rsid w:val="3F3D9701"/>
    <w:rsid w:val="3F50A255"/>
    <w:rsid w:val="3F5C5F38"/>
    <w:rsid w:val="3F660DCB"/>
    <w:rsid w:val="3FA1798B"/>
    <w:rsid w:val="3FDE713A"/>
    <w:rsid w:val="3FEEA57B"/>
    <w:rsid w:val="3FF6CF6F"/>
    <w:rsid w:val="3FF81211"/>
    <w:rsid w:val="400A2ABD"/>
    <w:rsid w:val="402D27ED"/>
    <w:rsid w:val="40368548"/>
    <w:rsid w:val="403D9456"/>
    <w:rsid w:val="404DFD41"/>
    <w:rsid w:val="404F4AFB"/>
    <w:rsid w:val="404F6578"/>
    <w:rsid w:val="4054140F"/>
    <w:rsid w:val="405A82C1"/>
    <w:rsid w:val="40615D02"/>
    <w:rsid w:val="406732B5"/>
    <w:rsid w:val="407EBA45"/>
    <w:rsid w:val="40CEFBB1"/>
    <w:rsid w:val="40D0F1EA"/>
    <w:rsid w:val="40D16A05"/>
    <w:rsid w:val="40D9578B"/>
    <w:rsid w:val="40EAE0DE"/>
    <w:rsid w:val="40F2BC56"/>
    <w:rsid w:val="40F82F99"/>
    <w:rsid w:val="4101DE2C"/>
    <w:rsid w:val="4144D9C5"/>
    <w:rsid w:val="4157A96B"/>
    <w:rsid w:val="416E5C39"/>
    <w:rsid w:val="417618D8"/>
    <w:rsid w:val="418E0398"/>
    <w:rsid w:val="419BF51D"/>
    <w:rsid w:val="419CAC47"/>
    <w:rsid w:val="41AB8391"/>
    <w:rsid w:val="41DAE5A6"/>
    <w:rsid w:val="41F31DBD"/>
    <w:rsid w:val="420D5C28"/>
    <w:rsid w:val="42440943"/>
    <w:rsid w:val="4244B464"/>
    <w:rsid w:val="4247E586"/>
    <w:rsid w:val="42651072"/>
    <w:rsid w:val="42688B77"/>
    <w:rsid w:val="4292B90E"/>
    <w:rsid w:val="42D7D9C4"/>
    <w:rsid w:val="42EB909A"/>
    <w:rsid w:val="42F6B22E"/>
    <w:rsid w:val="42F7DA47"/>
    <w:rsid w:val="432E7317"/>
    <w:rsid w:val="43369647"/>
    <w:rsid w:val="433B437B"/>
    <w:rsid w:val="433FAB08"/>
    <w:rsid w:val="4354FDB0"/>
    <w:rsid w:val="4388B52A"/>
    <w:rsid w:val="438EEE1E"/>
    <w:rsid w:val="43B65B07"/>
    <w:rsid w:val="43BA1B9B"/>
    <w:rsid w:val="43F8DDB7"/>
    <w:rsid w:val="43FF9100"/>
    <w:rsid w:val="4402EC64"/>
    <w:rsid w:val="440C3870"/>
    <w:rsid w:val="440FAD56"/>
    <w:rsid w:val="4410F84D"/>
    <w:rsid w:val="4418D164"/>
    <w:rsid w:val="4437238B"/>
    <w:rsid w:val="443B4064"/>
    <w:rsid w:val="44443935"/>
    <w:rsid w:val="44602849"/>
    <w:rsid w:val="44674340"/>
    <w:rsid w:val="447086BD"/>
    <w:rsid w:val="4473AA25"/>
    <w:rsid w:val="4482B33F"/>
    <w:rsid w:val="44AA8075"/>
    <w:rsid w:val="44D7B385"/>
    <w:rsid w:val="44E3D65A"/>
    <w:rsid w:val="452ABE7F"/>
    <w:rsid w:val="455089B6"/>
    <w:rsid w:val="45522B68"/>
    <w:rsid w:val="45562317"/>
    <w:rsid w:val="45731096"/>
    <w:rsid w:val="4575459D"/>
    <w:rsid w:val="458EC70E"/>
    <w:rsid w:val="45A744DE"/>
    <w:rsid w:val="45AA96D3"/>
    <w:rsid w:val="45ABC0FC"/>
    <w:rsid w:val="45B25E68"/>
    <w:rsid w:val="45BE5201"/>
    <w:rsid w:val="45C34D6F"/>
    <w:rsid w:val="45C8991E"/>
    <w:rsid w:val="45CBA0BC"/>
    <w:rsid w:val="45E9CE80"/>
    <w:rsid w:val="4610BB0F"/>
    <w:rsid w:val="462F602C"/>
    <w:rsid w:val="463D60B3"/>
    <w:rsid w:val="463FD667"/>
    <w:rsid w:val="46796C41"/>
    <w:rsid w:val="468083EB"/>
    <w:rsid w:val="46849625"/>
    <w:rsid w:val="46876344"/>
    <w:rsid w:val="468CBC68"/>
    <w:rsid w:val="46B92201"/>
    <w:rsid w:val="46C68EE0"/>
    <w:rsid w:val="46DE6D83"/>
    <w:rsid w:val="46E44231"/>
    <w:rsid w:val="46F1BC5D"/>
    <w:rsid w:val="46F8B966"/>
    <w:rsid w:val="472479D1"/>
    <w:rsid w:val="4739AABA"/>
    <w:rsid w:val="4740AB89"/>
    <w:rsid w:val="47474E18"/>
    <w:rsid w:val="4757E957"/>
    <w:rsid w:val="475BB43A"/>
    <w:rsid w:val="475F1DD0"/>
    <w:rsid w:val="4760B612"/>
    <w:rsid w:val="4767711D"/>
    <w:rsid w:val="47AC8B70"/>
    <w:rsid w:val="47B21EAD"/>
    <w:rsid w:val="47B2CF34"/>
    <w:rsid w:val="47B31494"/>
    <w:rsid w:val="47CF3ECA"/>
    <w:rsid w:val="47D9B073"/>
    <w:rsid w:val="47F499FC"/>
    <w:rsid w:val="47F9B760"/>
    <w:rsid w:val="4804E389"/>
    <w:rsid w:val="480EB49E"/>
    <w:rsid w:val="4817A407"/>
    <w:rsid w:val="484788F9"/>
    <w:rsid w:val="48521CE5"/>
    <w:rsid w:val="4857B201"/>
    <w:rsid w:val="48A17AB2"/>
    <w:rsid w:val="48A6D2E0"/>
    <w:rsid w:val="48AC4D5A"/>
    <w:rsid w:val="48B77512"/>
    <w:rsid w:val="48B9C1F5"/>
    <w:rsid w:val="48DC7BEA"/>
    <w:rsid w:val="48E46970"/>
    <w:rsid w:val="48EDD022"/>
    <w:rsid w:val="48FAEE31"/>
    <w:rsid w:val="4941B423"/>
    <w:rsid w:val="494E9F95"/>
    <w:rsid w:val="49623E28"/>
    <w:rsid w:val="498AD71A"/>
    <w:rsid w:val="49A70702"/>
    <w:rsid w:val="49AA84FF"/>
    <w:rsid w:val="49B10D03"/>
    <w:rsid w:val="49B3ED1F"/>
    <w:rsid w:val="49BF0406"/>
    <w:rsid w:val="49DACB6D"/>
    <w:rsid w:val="4A0E2758"/>
    <w:rsid w:val="4A29943A"/>
    <w:rsid w:val="4A2E3D6A"/>
    <w:rsid w:val="4A2F388A"/>
    <w:rsid w:val="4A473070"/>
    <w:rsid w:val="4A4FC589"/>
    <w:rsid w:val="4A5A74FF"/>
    <w:rsid w:val="4A784C4B"/>
    <w:rsid w:val="4A785B8A"/>
    <w:rsid w:val="4A7C4222"/>
    <w:rsid w:val="4A81A198"/>
    <w:rsid w:val="4A8FAF09"/>
    <w:rsid w:val="4A9F11DF"/>
    <w:rsid w:val="4AAACF99"/>
    <w:rsid w:val="4ABA9721"/>
    <w:rsid w:val="4ACB8F00"/>
    <w:rsid w:val="4AE089AC"/>
    <w:rsid w:val="4AE949A3"/>
    <w:rsid w:val="4B06DF8C"/>
    <w:rsid w:val="4B398216"/>
    <w:rsid w:val="4B3E44D8"/>
    <w:rsid w:val="4B5AC0F3"/>
    <w:rsid w:val="4B664B67"/>
    <w:rsid w:val="4B6B45F0"/>
    <w:rsid w:val="4B7BD4CF"/>
    <w:rsid w:val="4B7E5CFE"/>
    <w:rsid w:val="4B842A79"/>
    <w:rsid w:val="4B8D4C2D"/>
    <w:rsid w:val="4B9A0003"/>
    <w:rsid w:val="4BBFCB3A"/>
    <w:rsid w:val="4BD7EF25"/>
    <w:rsid w:val="4BD9A6FA"/>
    <w:rsid w:val="4C065387"/>
    <w:rsid w:val="4C141CAC"/>
    <w:rsid w:val="4C181283"/>
    <w:rsid w:val="4C2004D9"/>
    <w:rsid w:val="4C3FE8B4"/>
    <w:rsid w:val="4C66DA0C"/>
    <w:rsid w:val="4C6A22BC"/>
    <w:rsid w:val="4C7A9EA1"/>
    <w:rsid w:val="4C89E417"/>
    <w:rsid w:val="4CD6F81C"/>
    <w:rsid w:val="4CD854AC"/>
    <w:rsid w:val="4CE1E497"/>
    <w:rsid w:val="4CE225C1"/>
    <w:rsid w:val="4CF01DB2"/>
    <w:rsid w:val="4D071651"/>
    <w:rsid w:val="4D5B9B9B"/>
    <w:rsid w:val="4D5BC593"/>
    <w:rsid w:val="4D703DC3"/>
    <w:rsid w:val="4D74C3F8"/>
    <w:rsid w:val="4D77E1D7"/>
    <w:rsid w:val="4D80DAEA"/>
    <w:rsid w:val="4D840F41"/>
    <w:rsid w:val="4D857593"/>
    <w:rsid w:val="4D925609"/>
    <w:rsid w:val="4D95B16D"/>
    <w:rsid w:val="4DBF978D"/>
    <w:rsid w:val="4DBFB3AA"/>
    <w:rsid w:val="4DC29392"/>
    <w:rsid w:val="4DC74C76"/>
    <w:rsid w:val="4DC74FCB"/>
    <w:rsid w:val="4DF237E3"/>
    <w:rsid w:val="4E09F860"/>
    <w:rsid w:val="4E182A6E"/>
    <w:rsid w:val="4E23C501"/>
    <w:rsid w:val="4E33AAF1"/>
    <w:rsid w:val="4E441804"/>
    <w:rsid w:val="4E57DA01"/>
    <w:rsid w:val="4E7C0A9B"/>
    <w:rsid w:val="4EAB17C4"/>
    <w:rsid w:val="4EB26682"/>
    <w:rsid w:val="4ED62BB9"/>
    <w:rsid w:val="4EDBA078"/>
    <w:rsid w:val="4F1B9A94"/>
    <w:rsid w:val="4F1E0B76"/>
    <w:rsid w:val="4F77D3E1"/>
    <w:rsid w:val="4F7A7088"/>
    <w:rsid w:val="4F8A94ED"/>
    <w:rsid w:val="4F9786BD"/>
    <w:rsid w:val="4FB3FACF"/>
    <w:rsid w:val="4FC47446"/>
    <w:rsid w:val="4FD17FAC"/>
    <w:rsid w:val="4FE1DA81"/>
    <w:rsid w:val="5000C4FC"/>
    <w:rsid w:val="5004C945"/>
    <w:rsid w:val="5005FF79"/>
    <w:rsid w:val="500E98DE"/>
    <w:rsid w:val="5012500E"/>
    <w:rsid w:val="501886B6"/>
    <w:rsid w:val="5019C683"/>
    <w:rsid w:val="502E458A"/>
    <w:rsid w:val="504D1D98"/>
    <w:rsid w:val="5060BD50"/>
    <w:rsid w:val="5072D2BA"/>
    <w:rsid w:val="50763911"/>
    <w:rsid w:val="507D8213"/>
    <w:rsid w:val="509BDFC0"/>
    <w:rsid w:val="50B87BAC"/>
    <w:rsid w:val="50C0A3F7"/>
    <w:rsid w:val="50E07FC2"/>
    <w:rsid w:val="50F82D97"/>
    <w:rsid w:val="51146738"/>
    <w:rsid w:val="5117CD0A"/>
    <w:rsid w:val="5122D9B4"/>
    <w:rsid w:val="51247B31"/>
    <w:rsid w:val="5129D8A5"/>
    <w:rsid w:val="512B456B"/>
    <w:rsid w:val="512EE234"/>
    <w:rsid w:val="5140942A"/>
    <w:rsid w:val="51481954"/>
    <w:rsid w:val="517975FD"/>
    <w:rsid w:val="51875F05"/>
    <w:rsid w:val="51ABC5CF"/>
    <w:rsid w:val="51B596E4"/>
    <w:rsid w:val="51B77886"/>
    <w:rsid w:val="51C39EE1"/>
    <w:rsid w:val="51D48328"/>
    <w:rsid w:val="51F87A62"/>
    <w:rsid w:val="51FD580D"/>
    <w:rsid w:val="52094187"/>
    <w:rsid w:val="520EA31B"/>
    <w:rsid w:val="5218438A"/>
    <w:rsid w:val="522164C1"/>
    <w:rsid w:val="52263443"/>
    <w:rsid w:val="52544C0D"/>
    <w:rsid w:val="52835E30"/>
    <w:rsid w:val="52868808"/>
    <w:rsid w:val="52A08917"/>
    <w:rsid w:val="52A1D077"/>
    <w:rsid w:val="52A7A31B"/>
    <w:rsid w:val="52E3E9B5"/>
    <w:rsid w:val="52E9DA41"/>
    <w:rsid w:val="52EB9B91"/>
    <w:rsid w:val="52F5018B"/>
    <w:rsid w:val="53197B43"/>
    <w:rsid w:val="531D9C23"/>
    <w:rsid w:val="532E633B"/>
    <w:rsid w:val="533C6A07"/>
    <w:rsid w:val="534493FB"/>
    <w:rsid w:val="5349F0D0"/>
    <w:rsid w:val="53516745"/>
    <w:rsid w:val="5355CED2"/>
    <w:rsid w:val="5360B406"/>
    <w:rsid w:val="53721088"/>
    <w:rsid w:val="53826132"/>
    <w:rsid w:val="538F4EC5"/>
    <w:rsid w:val="53A511E8"/>
    <w:rsid w:val="53B17A13"/>
    <w:rsid w:val="5405C5FC"/>
    <w:rsid w:val="5421C5BD"/>
    <w:rsid w:val="5425A9E2"/>
    <w:rsid w:val="5430E2F5"/>
    <w:rsid w:val="54321366"/>
    <w:rsid w:val="543596E2"/>
    <w:rsid w:val="546CAC32"/>
    <w:rsid w:val="547ADD05"/>
    <w:rsid w:val="547B1BF7"/>
    <w:rsid w:val="547C0EAC"/>
    <w:rsid w:val="54876BF2"/>
    <w:rsid w:val="54B828A0"/>
    <w:rsid w:val="54CA339C"/>
    <w:rsid w:val="54DC69E0"/>
    <w:rsid w:val="54ED37A6"/>
    <w:rsid w:val="55150AC8"/>
    <w:rsid w:val="5544507C"/>
    <w:rsid w:val="555DD8B8"/>
    <w:rsid w:val="555E959A"/>
    <w:rsid w:val="55A6B018"/>
    <w:rsid w:val="55AE0FD6"/>
    <w:rsid w:val="55BDDE1F"/>
    <w:rsid w:val="55C29725"/>
    <w:rsid w:val="55CB9EBA"/>
    <w:rsid w:val="55D4274F"/>
    <w:rsid w:val="55D607A3"/>
    <w:rsid w:val="55D63FBC"/>
    <w:rsid w:val="55DC5143"/>
    <w:rsid w:val="55DF4D16"/>
    <w:rsid w:val="55EAA711"/>
    <w:rsid w:val="56013F08"/>
    <w:rsid w:val="5614F01C"/>
    <w:rsid w:val="5616EC58"/>
    <w:rsid w:val="562E4B6D"/>
    <w:rsid w:val="56323534"/>
    <w:rsid w:val="566F9E80"/>
    <w:rsid w:val="56B00301"/>
    <w:rsid w:val="56BBFB99"/>
    <w:rsid w:val="56D57786"/>
    <w:rsid w:val="5756CF53"/>
    <w:rsid w:val="5759AE80"/>
    <w:rsid w:val="575E6786"/>
    <w:rsid w:val="577AFD9C"/>
    <w:rsid w:val="57800F2A"/>
    <w:rsid w:val="57E00C61"/>
    <w:rsid w:val="57EA9F0A"/>
    <w:rsid w:val="57EFC962"/>
    <w:rsid w:val="5801D45E"/>
    <w:rsid w:val="580B71A0"/>
    <w:rsid w:val="580FDB2A"/>
    <w:rsid w:val="5812EA52"/>
    <w:rsid w:val="5817F503"/>
    <w:rsid w:val="581AF128"/>
    <w:rsid w:val="58359291"/>
    <w:rsid w:val="5838E545"/>
    <w:rsid w:val="584FDC30"/>
    <w:rsid w:val="58515741"/>
    <w:rsid w:val="585AA9C0"/>
    <w:rsid w:val="5876F2D1"/>
    <w:rsid w:val="58B55317"/>
    <w:rsid w:val="58B6CFD3"/>
    <w:rsid w:val="59064EDF"/>
    <w:rsid w:val="591BDF8B"/>
    <w:rsid w:val="5949ABB2"/>
    <w:rsid w:val="59532B39"/>
    <w:rsid w:val="59A9FFDC"/>
    <w:rsid w:val="59D635FD"/>
    <w:rsid w:val="59E8F796"/>
    <w:rsid w:val="59F2F45E"/>
    <w:rsid w:val="5A0D1848"/>
    <w:rsid w:val="5A31A2CE"/>
    <w:rsid w:val="5A48D51A"/>
    <w:rsid w:val="5A4B5736"/>
    <w:rsid w:val="5A512378"/>
    <w:rsid w:val="5A65D236"/>
    <w:rsid w:val="5A9641FE"/>
    <w:rsid w:val="5A9F0FDD"/>
    <w:rsid w:val="5AA1CB63"/>
    <w:rsid w:val="5AB32FA6"/>
    <w:rsid w:val="5AB7AFEC"/>
    <w:rsid w:val="5AC1A73D"/>
    <w:rsid w:val="5AD34296"/>
    <w:rsid w:val="5AD8A871"/>
    <w:rsid w:val="5B08C6A6"/>
    <w:rsid w:val="5B397520"/>
    <w:rsid w:val="5B493B9E"/>
    <w:rsid w:val="5B4FA5E0"/>
    <w:rsid w:val="5B5663EA"/>
    <w:rsid w:val="5B75DE34"/>
    <w:rsid w:val="5B78B52B"/>
    <w:rsid w:val="5B8FD03F"/>
    <w:rsid w:val="5B924A82"/>
    <w:rsid w:val="5BAAE6E0"/>
    <w:rsid w:val="5BBE0E7C"/>
    <w:rsid w:val="5BBF0419"/>
    <w:rsid w:val="5BD05BE0"/>
    <w:rsid w:val="5BDDDC8A"/>
    <w:rsid w:val="5BDF7E3C"/>
    <w:rsid w:val="5BE81289"/>
    <w:rsid w:val="5BEA912C"/>
    <w:rsid w:val="5C0B270C"/>
    <w:rsid w:val="5C16974B"/>
    <w:rsid w:val="5C196046"/>
    <w:rsid w:val="5C1EE8A8"/>
    <w:rsid w:val="5C31D8A9"/>
    <w:rsid w:val="5C3913D0"/>
    <w:rsid w:val="5C3D9BC4"/>
    <w:rsid w:val="5C548553"/>
    <w:rsid w:val="5C652094"/>
    <w:rsid w:val="5C6F823A"/>
    <w:rsid w:val="5C7478D2"/>
    <w:rsid w:val="5C9C7555"/>
    <w:rsid w:val="5CBE43C1"/>
    <w:rsid w:val="5CC91F3D"/>
    <w:rsid w:val="5CD54581"/>
    <w:rsid w:val="5CDC550A"/>
    <w:rsid w:val="5CF0439A"/>
    <w:rsid w:val="5D0485B9"/>
    <w:rsid w:val="5D0B65A1"/>
    <w:rsid w:val="5D14858C"/>
    <w:rsid w:val="5D14A9F3"/>
    <w:rsid w:val="5D1C2206"/>
    <w:rsid w:val="5D2214C2"/>
    <w:rsid w:val="5D2BA0A0"/>
    <w:rsid w:val="5D2E1AE3"/>
    <w:rsid w:val="5D5262E3"/>
    <w:rsid w:val="5D59DEDD"/>
    <w:rsid w:val="5D7B4E9D"/>
    <w:rsid w:val="5D83E2EA"/>
    <w:rsid w:val="5D897833"/>
    <w:rsid w:val="5DC2F0AA"/>
    <w:rsid w:val="5DC5F420"/>
    <w:rsid w:val="5DCDA90A"/>
    <w:rsid w:val="5DCFAC2D"/>
    <w:rsid w:val="5DD5C904"/>
    <w:rsid w:val="5E022E14"/>
    <w:rsid w:val="5E406768"/>
    <w:rsid w:val="5E5C919E"/>
    <w:rsid w:val="5E66CD45"/>
    <w:rsid w:val="5E670347"/>
    <w:rsid w:val="5E78256B"/>
    <w:rsid w:val="5EA898F3"/>
    <w:rsid w:val="5EB53B37"/>
    <w:rsid w:val="5EE2FE3F"/>
    <w:rsid w:val="5F157D4C"/>
    <w:rsid w:val="5F397521"/>
    <w:rsid w:val="5F69796B"/>
    <w:rsid w:val="5F70B492"/>
    <w:rsid w:val="5F731C0F"/>
    <w:rsid w:val="5F9BD3C2"/>
    <w:rsid w:val="5FF9556B"/>
    <w:rsid w:val="60064C13"/>
    <w:rsid w:val="600A5DDD"/>
    <w:rsid w:val="601F611E"/>
    <w:rsid w:val="6024ECBF"/>
    <w:rsid w:val="6065BBA5"/>
    <w:rsid w:val="6066E7E9"/>
    <w:rsid w:val="607C59CC"/>
    <w:rsid w:val="60848465"/>
    <w:rsid w:val="608BFEA1"/>
    <w:rsid w:val="60C2CF24"/>
    <w:rsid w:val="60C71BAF"/>
    <w:rsid w:val="60C863AE"/>
    <w:rsid w:val="60E7C7D3"/>
    <w:rsid w:val="60FF573E"/>
    <w:rsid w:val="610706E6"/>
    <w:rsid w:val="610E5161"/>
    <w:rsid w:val="6134C104"/>
    <w:rsid w:val="6137A423"/>
    <w:rsid w:val="613D8F97"/>
    <w:rsid w:val="6147E9F5"/>
    <w:rsid w:val="61517BB0"/>
    <w:rsid w:val="61592F2A"/>
    <w:rsid w:val="6182BF4C"/>
    <w:rsid w:val="6184D8D3"/>
    <w:rsid w:val="61943260"/>
    <w:rsid w:val="61BEE764"/>
    <w:rsid w:val="61DC4206"/>
    <w:rsid w:val="61FA442E"/>
    <w:rsid w:val="620536D2"/>
    <w:rsid w:val="62098E60"/>
    <w:rsid w:val="621886F4"/>
    <w:rsid w:val="62206427"/>
    <w:rsid w:val="62231AE0"/>
    <w:rsid w:val="623B90FF"/>
    <w:rsid w:val="62541AFE"/>
    <w:rsid w:val="625CB84B"/>
    <w:rsid w:val="62878EE8"/>
    <w:rsid w:val="62977959"/>
    <w:rsid w:val="62A16F80"/>
    <w:rsid w:val="62AF8B08"/>
    <w:rsid w:val="62B20F48"/>
    <w:rsid w:val="62B53BC9"/>
    <w:rsid w:val="62B69BD3"/>
    <w:rsid w:val="62C83514"/>
    <w:rsid w:val="62C94E5F"/>
    <w:rsid w:val="632FB5A1"/>
    <w:rsid w:val="63448705"/>
    <w:rsid w:val="6365A780"/>
    <w:rsid w:val="6371711C"/>
    <w:rsid w:val="639ABD87"/>
    <w:rsid w:val="639B0258"/>
    <w:rsid w:val="639D5C67"/>
    <w:rsid w:val="63B3EDB3"/>
    <w:rsid w:val="63BD2C4C"/>
    <w:rsid w:val="63C3AB46"/>
    <w:rsid w:val="63D0AA1A"/>
    <w:rsid w:val="63FCE2AB"/>
    <w:rsid w:val="642DCCFE"/>
    <w:rsid w:val="64364291"/>
    <w:rsid w:val="643C011D"/>
    <w:rsid w:val="643D3FE1"/>
    <w:rsid w:val="643D8E5D"/>
    <w:rsid w:val="644DDFA9"/>
    <w:rsid w:val="645CAD9E"/>
    <w:rsid w:val="646F44E5"/>
    <w:rsid w:val="64804DDC"/>
    <w:rsid w:val="64BC7995"/>
    <w:rsid w:val="64C134E0"/>
    <w:rsid w:val="64D2C982"/>
    <w:rsid w:val="64E05766"/>
    <w:rsid w:val="64F1C69C"/>
    <w:rsid w:val="6508A33D"/>
    <w:rsid w:val="650C19F6"/>
    <w:rsid w:val="652E0678"/>
    <w:rsid w:val="652EEEB9"/>
    <w:rsid w:val="653040A6"/>
    <w:rsid w:val="65368DE8"/>
    <w:rsid w:val="6536B285"/>
    <w:rsid w:val="6567E1CB"/>
    <w:rsid w:val="659A8CD2"/>
    <w:rsid w:val="65B1CE04"/>
    <w:rsid w:val="65B559B1"/>
    <w:rsid w:val="65B9A004"/>
    <w:rsid w:val="65BA01FD"/>
    <w:rsid w:val="65DC9809"/>
    <w:rsid w:val="65E5EB3E"/>
    <w:rsid w:val="65E7C6C4"/>
    <w:rsid w:val="66360D7B"/>
    <w:rsid w:val="6636790F"/>
    <w:rsid w:val="66376865"/>
    <w:rsid w:val="663EE0C3"/>
    <w:rsid w:val="665C3FCF"/>
    <w:rsid w:val="667CED41"/>
    <w:rsid w:val="667F92F5"/>
    <w:rsid w:val="66A27EF9"/>
    <w:rsid w:val="66B7C6F1"/>
    <w:rsid w:val="66D0A3B7"/>
    <w:rsid w:val="66D25E49"/>
    <w:rsid w:val="66DA706C"/>
    <w:rsid w:val="66E41EFF"/>
    <w:rsid w:val="67060D95"/>
    <w:rsid w:val="67234F8B"/>
    <w:rsid w:val="673A49CF"/>
    <w:rsid w:val="67557065"/>
    <w:rsid w:val="67650D93"/>
    <w:rsid w:val="67822EE4"/>
    <w:rsid w:val="678CC674"/>
    <w:rsid w:val="679632F4"/>
    <w:rsid w:val="67A6E5A7"/>
    <w:rsid w:val="67B8983F"/>
    <w:rsid w:val="67C6C73C"/>
    <w:rsid w:val="67D0CE09"/>
    <w:rsid w:val="67F0F0BB"/>
    <w:rsid w:val="68040B82"/>
    <w:rsid w:val="6807DE69"/>
    <w:rsid w:val="6817F828"/>
    <w:rsid w:val="682106C6"/>
    <w:rsid w:val="6833E488"/>
    <w:rsid w:val="684F7B39"/>
    <w:rsid w:val="685EF071"/>
    <w:rsid w:val="68749CD3"/>
    <w:rsid w:val="688F5937"/>
    <w:rsid w:val="68A87E7E"/>
    <w:rsid w:val="68B13D13"/>
    <w:rsid w:val="68C5316E"/>
    <w:rsid w:val="68D22D94"/>
    <w:rsid w:val="6915559E"/>
    <w:rsid w:val="691F6786"/>
    <w:rsid w:val="692150CC"/>
    <w:rsid w:val="69231814"/>
    <w:rsid w:val="692994C5"/>
    <w:rsid w:val="69567FA0"/>
    <w:rsid w:val="696BF8FE"/>
    <w:rsid w:val="696DCC5F"/>
    <w:rsid w:val="69713C89"/>
    <w:rsid w:val="697B468B"/>
    <w:rsid w:val="698E6985"/>
    <w:rsid w:val="69B10F50"/>
    <w:rsid w:val="69B9CEC4"/>
    <w:rsid w:val="69D0D846"/>
    <w:rsid w:val="69EF418A"/>
    <w:rsid w:val="6A09FF0B"/>
    <w:rsid w:val="6A0A23A8"/>
    <w:rsid w:val="6A0C9DEB"/>
    <w:rsid w:val="6A124B95"/>
    <w:rsid w:val="6A163F88"/>
    <w:rsid w:val="6A1CE505"/>
    <w:rsid w:val="6A25B0E6"/>
    <w:rsid w:val="6A2CEF8B"/>
    <w:rsid w:val="6A475B13"/>
    <w:rsid w:val="6A57CEC5"/>
    <w:rsid w:val="6A617A86"/>
    <w:rsid w:val="6A63790F"/>
    <w:rsid w:val="6A773D30"/>
    <w:rsid w:val="6A7EA4C9"/>
    <w:rsid w:val="6A7EBC2B"/>
    <w:rsid w:val="6A853F27"/>
    <w:rsid w:val="6AAC8165"/>
    <w:rsid w:val="6AB120D3"/>
    <w:rsid w:val="6B15BEAD"/>
    <w:rsid w:val="6B4300EE"/>
    <w:rsid w:val="6B6F39A1"/>
    <w:rsid w:val="6BA5CF6C"/>
    <w:rsid w:val="6BADE18F"/>
    <w:rsid w:val="6BB09F83"/>
    <w:rsid w:val="6BBAE926"/>
    <w:rsid w:val="6BE01F40"/>
    <w:rsid w:val="6BE2E1C7"/>
    <w:rsid w:val="6C58F18E"/>
    <w:rsid w:val="6C5E51FA"/>
    <w:rsid w:val="6C613587"/>
    <w:rsid w:val="6C79C3C8"/>
    <w:rsid w:val="6C845BB3"/>
    <w:rsid w:val="6C9E9635"/>
    <w:rsid w:val="6CA57727"/>
    <w:rsid w:val="6CA59666"/>
    <w:rsid w:val="6CBB14FC"/>
    <w:rsid w:val="6CD03C9C"/>
    <w:rsid w:val="6CEB694B"/>
    <w:rsid w:val="6CEE9A1E"/>
    <w:rsid w:val="6D0CFEB7"/>
    <w:rsid w:val="6D146773"/>
    <w:rsid w:val="6D1EF4AD"/>
    <w:rsid w:val="6D22EC5C"/>
    <w:rsid w:val="6D41C46A"/>
    <w:rsid w:val="6D4CFD92"/>
    <w:rsid w:val="6D530E92"/>
    <w:rsid w:val="6D56CC1B"/>
    <w:rsid w:val="6D5ADCD4"/>
    <w:rsid w:val="6D62CA5A"/>
    <w:rsid w:val="6D740531"/>
    <w:rsid w:val="6D8DBE59"/>
    <w:rsid w:val="6DAD8C3D"/>
    <w:rsid w:val="6DBAE250"/>
    <w:rsid w:val="6DBF3FCC"/>
    <w:rsid w:val="6DCAA6BC"/>
    <w:rsid w:val="6DD8D94A"/>
    <w:rsid w:val="6DDC34A1"/>
    <w:rsid w:val="6DDDDA46"/>
    <w:rsid w:val="6DE15C69"/>
    <w:rsid w:val="6DE71B75"/>
    <w:rsid w:val="6DF4C1EF"/>
    <w:rsid w:val="6DF4D01E"/>
    <w:rsid w:val="6E057478"/>
    <w:rsid w:val="6E0E929D"/>
    <w:rsid w:val="6E413D82"/>
    <w:rsid w:val="6E4AD279"/>
    <w:rsid w:val="6E4D0CA7"/>
    <w:rsid w:val="6E57871F"/>
    <w:rsid w:val="6E674D5A"/>
    <w:rsid w:val="6E8F2732"/>
    <w:rsid w:val="6EA3260C"/>
    <w:rsid w:val="6EA843FC"/>
    <w:rsid w:val="6ED30222"/>
    <w:rsid w:val="6EE20E8E"/>
    <w:rsid w:val="6EF29C7C"/>
    <w:rsid w:val="6F0401E3"/>
    <w:rsid w:val="6F2639FE"/>
    <w:rsid w:val="6F66771D"/>
    <w:rsid w:val="6F7ABB1D"/>
    <w:rsid w:val="6F7EB6CF"/>
    <w:rsid w:val="6F7FF288"/>
    <w:rsid w:val="6F93031B"/>
    <w:rsid w:val="6F95F2BC"/>
    <w:rsid w:val="6F98A017"/>
    <w:rsid w:val="6FADCE5F"/>
    <w:rsid w:val="6FAE9BC1"/>
    <w:rsid w:val="6FBC0FC5"/>
    <w:rsid w:val="6FBF373B"/>
    <w:rsid w:val="6FCBEAF6"/>
    <w:rsid w:val="6FD60BD5"/>
    <w:rsid w:val="6FE07E0D"/>
    <w:rsid w:val="6FFAC38F"/>
    <w:rsid w:val="7007DD5E"/>
    <w:rsid w:val="70256148"/>
    <w:rsid w:val="703EF66D"/>
    <w:rsid w:val="7066D20C"/>
    <w:rsid w:val="707118CC"/>
    <w:rsid w:val="708AE614"/>
    <w:rsid w:val="708E5A49"/>
    <w:rsid w:val="70927D96"/>
    <w:rsid w:val="7099FBAB"/>
    <w:rsid w:val="709A6B1C"/>
    <w:rsid w:val="70C55F1B"/>
    <w:rsid w:val="70C66D05"/>
    <w:rsid w:val="70CC40ED"/>
    <w:rsid w:val="70E7D245"/>
    <w:rsid w:val="7102477E"/>
    <w:rsid w:val="7107A2EF"/>
    <w:rsid w:val="710DBCBC"/>
    <w:rsid w:val="711BC2E9"/>
    <w:rsid w:val="712C62B1"/>
    <w:rsid w:val="713635E1"/>
    <w:rsid w:val="717A4B2F"/>
    <w:rsid w:val="717C4E6E"/>
    <w:rsid w:val="71967F41"/>
    <w:rsid w:val="71DAC6CE"/>
    <w:rsid w:val="71E01AB0"/>
    <w:rsid w:val="71E04965"/>
    <w:rsid w:val="720BD572"/>
    <w:rsid w:val="721510F0"/>
    <w:rsid w:val="722FB87A"/>
    <w:rsid w:val="72363B7D"/>
    <w:rsid w:val="724B4FEE"/>
    <w:rsid w:val="7277DA29"/>
    <w:rsid w:val="7281CE7A"/>
    <w:rsid w:val="7282108F"/>
    <w:rsid w:val="728D2924"/>
    <w:rsid w:val="72AC4825"/>
    <w:rsid w:val="72B7934A"/>
    <w:rsid w:val="72B8B387"/>
    <w:rsid w:val="72C46694"/>
    <w:rsid w:val="72CD937E"/>
    <w:rsid w:val="72E8D380"/>
    <w:rsid w:val="7319CDF8"/>
    <w:rsid w:val="73305BC4"/>
    <w:rsid w:val="7348DAF7"/>
    <w:rsid w:val="7376972F"/>
    <w:rsid w:val="738D1F87"/>
    <w:rsid w:val="73922DE0"/>
    <w:rsid w:val="739623B7"/>
    <w:rsid w:val="73A28EF2"/>
    <w:rsid w:val="73B0E151"/>
    <w:rsid w:val="73B205EE"/>
    <w:rsid w:val="73CA1E58"/>
    <w:rsid w:val="73D5C20F"/>
    <w:rsid w:val="73FB2849"/>
    <w:rsid w:val="745363AB"/>
    <w:rsid w:val="74640373"/>
    <w:rsid w:val="74A11914"/>
    <w:rsid w:val="74E0EB2A"/>
    <w:rsid w:val="74FE68B6"/>
    <w:rsid w:val="751829AB"/>
    <w:rsid w:val="75299C13"/>
    <w:rsid w:val="75662C1F"/>
    <w:rsid w:val="758527C5"/>
    <w:rsid w:val="759D4239"/>
    <w:rsid w:val="75C76BFC"/>
    <w:rsid w:val="75CFC3CE"/>
    <w:rsid w:val="75E74686"/>
    <w:rsid w:val="75EF5D06"/>
    <w:rsid w:val="760A421C"/>
    <w:rsid w:val="7610865D"/>
    <w:rsid w:val="76303D0F"/>
    <w:rsid w:val="764F835A"/>
    <w:rsid w:val="764FB1F9"/>
    <w:rsid w:val="76757D30"/>
    <w:rsid w:val="7684EDFB"/>
    <w:rsid w:val="7687B67D"/>
    <w:rsid w:val="76907281"/>
    <w:rsid w:val="769C2D81"/>
    <w:rsid w:val="76A00E41"/>
    <w:rsid w:val="76B6FC13"/>
    <w:rsid w:val="76C1A4AE"/>
    <w:rsid w:val="76CF50B0"/>
    <w:rsid w:val="76DD4BDD"/>
    <w:rsid w:val="76F76600"/>
    <w:rsid w:val="76FDA6A9"/>
    <w:rsid w:val="7709ACA0"/>
    <w:rsid w:val="777E4D9B"/>
    <w:rsid w:val="778B046D"/>
    <w:rsid w:val="778B2D67"/>
    <w:rsid w:val="778F4EF8"/>
    <w:rsid w:val="7793406F"/>
    <w:rsid w:val="779959E6"/>
    <w:rsid w:val="77CC2273"/>
    <w:rsid w:val="77DD9782"/>
    <w:rsid w:val="77E04F60"/>
    <w:rsid w:val="77EA3C29"/>
    <w:rsid w:val="77EB825A"/>
    <w:rsid w:val="77EE956F"/>
    <w:rsid w:val="78117789"/>
    <w:rsid w:val="781496C0"/>
    <w:rsid w:val="78243F7C"/>
    <w:rsid w:val="783B5D62"/>
    <w:rsid w:val="7853BA6F"/>
    <w:rsid w:val="78573213"/>
    <w:rsid w:val="787D19B4"/>
    <w:rsid w:val="788640FA"/>
    <w:rsid w:val="78A81380"/>
    <w:rsid w:val="78C295DA"/>
    <w:rsid w:val="78CA9A60"/>
    <w:rsid w:val="78F05CAA"/>
    <w:rsid w:val="78FEA3ED"/>
    <w:rsid w:val="791701BE"/>
    <w:rsid w:val="792EE235"/>
    <w:rsid w:val="7942E935"/>
    <w:rsid w:val="796D35FE"/>
    <w:rsid w:val="7970ACB7"/>
    <w:rsid w:val="7979CF03"/>
    <w:rsid w:val="797F1F19"/>
    <w:rsid w:val="7987CBE2"/>
    <w:rsid w:val="79AD47EA"/>
    <w:rsid w:val="79C1C01A"/>
    <w:rsid w:val="79DAFB14"/>
    <w:rsid w:val="7A011A11"/>
    <w:rsid w:val="7A034FB8"/>
    <w:rsid w:val="7A120F2C"/>
    <w:rsid w:val="7A18D222"/>
    <w:rsid w:val="7A2B45B8"/>
    <w:rsid w:val="7A414D62"/>
    <w:rsid w:val="7A485DC4"/>
    <w:rsid w:val="7A4A7DFF"/>
    <w:rsid w:val="7A4E9047"/>
    <w:rsid w:val="7A5E663B"/>
    <w:rsid w:val="7A69ACC5"/>
    <w:rsid w:val="7A99D175"/>
    <w:rsid w:val="7AC2A52F"/>
    <w:rsid w:val="7AC67D8F"/>
    <w:rsid w:val="7AC9B7AE"/>
    <w:rsid w:val="7AD77E6F"/>
    <w:rsid w:val="7B159F64"/>
    <w:rsid w:val="7B231DB3"/>
    <w:rsid w:val="7B23231C"/>
    <w:rsid w:val="7B406A8A"/>
    <w:rsid w:val="7B43CF65"/>
    <w:rsid w:val="7B542C04"/>
    <w:rsid w:val="7B75FD87"/>
    <w:rsid w:val="7B9F2019"/>
    <w:rsid w:val="7BA1359C"/>
    <w:rsid w:val="7BB37B06"/>
    <w:rsid w:val="7BC5F71C"/>
    <w:rsid w:val="7BC703F7"/>
    <w:rsid w:val="7BCC5AC9"/>
    <w:rsid w:val="7BD94C58"/>
    <w:rsid w:val="7BDD1DC3"/>
    <w:rsid w:val="7BDE2321"/>
    <w:rsid w:val="7C0BD6A0"/>
    <w:rsid w:val="7C373599"/>
    <w:rsid w:val="7C45A640"/>
    <w:rsid w:val="7C47E7E5"/>
    <w:rsid w:val="7C5E7590"/>
    <w:rsid w:val="7C66B192"/>
    <w:rsid w:val="7C6B48DA"/>
    <w:rsid w:val="7C7475C4"/>
    <w:rsid w:val="7CB23FA7"/>
    <w:rsid w:val="7CBEF37D"/>
    <w:rsid w:val="7CC6EDAD"/>
    <w:rsid w:val="7CCA3D18"/>
    <w:rsid w:val="7CE4743C"/>
    <w:rsid w:val="7CEFBD3D"/>
    <w:rsid w:val="7CF33B0C"/>
    <w:rsid w:val="7D01721D"/>
    <w:rsid w:val="7D02C3E5"/>
    <w:rsid w:val="7D1E8662"/>
    <w:rsid w:val="7D3867D8"/>
    <w:rsid w:val="7D3B665B"/>
    <w:rsid w:val="7D47C6A8"/>
    <w:rsid w:val="7D4940B6"/>
    <w:rsid w:val="7D5418D7"/>
    <w:rsid w:val="7D5FD5BA"/>
    <w:rsid w:val="7D61C77D"/>
    <w:rsid w:val="7D71009E"/>
    <w:rsid w:val="7D76A63E"/>
    <w:rsid w:val="7D76ACA4"/>
    <w:rsid w:val="7DD73437"/>
    <w:rsid w:val="7DEA72E1"/>
    <w:rsid w:val="7DF2586B"/>
    <w:rsid w:val="7DFA45F1"/>
    <w:rsid w:val="7E13AABC"/>
    <w:rsid w:val="7E2A7334"/>
    <w:rsid w:val="7E3EB22D"/>
    <w:rsid w:val="7E531949"/>
    <w:rsid w:val="7E5AFA55"/>
    <w:rsid w:val="7E80449D"/>
    <w:rsid w:val="7E808F15"/>
    <w:rsid w:val="7E95313D"/>
    <w:rsid w:val="7ECA0B7D"/>
    <w:rsid w:val="7ED4E087"/>
    <w:rsid w:val="7ED6C0DB"/>
    <w:rsid w:val="7EE5358C"/>
    <w:rsid w:val="7EE83BD5"/>
    <w:rsid w:val="7F28CE61"/>
    <w:rsid w:val="7F3D1DE8"/>
    <w:rsid w:val="7F541A3B"/>
    <w:rsid w:val="7F6C17C5"/>
    <w:rsid w:val="7F79CDC8"/>
    <w:rsid w:val="7F961652"/>
    <w:rsid w:val="7FB76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5202B"/>
  <w15:chartTrackingRefBased/>
  <w15:docId w15:val="{EECBC124-B7DB-48CA-AF6F-1145B64B3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9C47B4D"/>
    <w:rPr>
      <w:lang w:val="en-GB"/>
    </w:rPr>
  </w:style>
  <w:style w:type="paragraph" w:styleId="Heading1">
    <w:name w:val="heading 1"/>
    <w:basedOn w:val="Normal"/>
    <w:next w:val="Normal"/>
    <w:link w:val="Heading1Char"/>
    <w:uiPriority w:val="9"/>
    <w:qFormat/>
    <w:rsid w:val="39C47B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9C47B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9C47B4D"/>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9C47B4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9C47B4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9C47B4D"/>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9C47B4D"/>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9C47B4D"/>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9C47B4D"/>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9C47B4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9C47B4D"/>
    <w:rPr>
      <w:rFonts w:eastAsiaTheme="minorEastAsia"/>
      <w:color w:val="5A5A5A"/>
    </w:rPr>
  </w:style>
  <w:style w:type="paragraph" w:styleId="Quote">
    <w:name w:val="Quote"/>
    <w:basedOn w:val="Normal"/>
    <w:next w:val="Normal"/>
    <w:link w:val="QuoteChar"/>
    <w:uiPriority w:val="29"/>
    <w:qFormat/>
    <w:rsid w:val="39C47B4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9C47B4D"/>
    <w:pPr>
      <w:spacing w:before="360" w:after="360"/>
      <w:ind w:left="864" w:right="864"/>
      <w:jc w:val="center"/>
    </w:pPr>
    <w:rPr>
      <w:i/>
      <w:iCs/>
      <w:color w:val="4472C4" w:themeColor="accent1"/>
    </w:rPr>
  </w:style>
  <w:style w:type="paragraph" w:styleId="ListParagraph">
    <w:name w:val="List Paragraph"/>
    <w:basedOn w:val="Normal"/>
    <w:uiPriority w:val="34"/>
    <w:qFormat/>
    <w:rsid w:val="39C47B4D"/>
    <w:pPr>
      <w:ind w:left="720"/>
      <w:contextualSpacing/>
    </w:pPr>
  </w:style>
  <w:style w:type="character" w:customStyle="1" w:styleId="Heading1Char">
    <w:name w:val="Heading 1 Char"/>
    <w:basedOn w:val="DefaultParagraphFont"/>
    <w:link w:val="Heading1"/>
    <w:uiPriority w:val="9"/>
    <w:rsid w:val="39C47B4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9C47B4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9C47B4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9C47B4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9C47B4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9C47B4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9C47B4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9C47B4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9C47B4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9C47B4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9C47B4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9C47B4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9C47B4D"/>
    <w:rPr>
      <w:i/>
      <w:iCs/>
      <w:noProof w:val="0"/>
      <w:color w:val="4472C4" w:themeColor="accent1"/>
      <w:lang w:val="en-GB"/>
    </w:rPr>
  </w:style>
  <w:style w:type="paragraph" w:styleId="TOC1">
    <w:name w:val="toc 1"/>
    <w:basedOn w:val="Normal"/>
    <w:next w:val="Normal"/>
    <w:uiPriority w:val="39"/>
    <w:unhideWhenUsed/>
    <w:rsid w:val="39C47B4D"/>
    <w:pPr>
      <w:spacing w:after="100"/>
    </w:pPr>
  </w:style>
  <w:style w:type="paragraph" w:styleId="TOC2">
    <w:name w:val="toc 2"/>
    <w:basedOn w:val="Normal"/>
    <w:next w:val="Normal"/>
    <w:uiPriority w:val="39"/>
    <w:unhideWhenUsed/>
    <w:rsid w:val="39C47B4D"/>
    <w:pPr>
      <w:spacing w:after="100"/>
      <w:ind w:left="220"/>
    </w:pPr>
  </w:style>
  <w:style w:type="paragraph" w:styleId="TOC3">
    <w:name w:val="toc 3"/>
    <w:basedOn w:val="Normal"/>
    <w:next w:val="Normal"/>
    <w:uiPriority w:val="39"/>
    <w:unhideWhenUsed/>
    <w:rsid w:val="39C47B4D"/>
    <w:pPr>
      <w:spacing w:after="100"/>
      <w:ind w:left="440"/>
    </w:pPr>
  </w:style>
  <w:style w:type="paragraph" w:styleId="TOC4">
    <w:name w:val="toc 4"/>
    <w:basedOn w:val="Normal"/>
    <w:next w:val="Normal"/>
    <w:uiPriority w:val="39"/>
    <w:unhideWhenUsed/>
    <w:rsid w:val="39C47B4D"/>
    <w:pPr>
      <w:spacing w:after="100"/>
      <w:ind w:left="660"/>
    </w:pPr>
  </w:style>
  <w:style w:type="paragraph" w:styleId="TOC5">
    <w:name w:val="toc 5"/>
    <w:basedOn w:val="Normal"/>
    <w:next w:val="Normal"/>
    <w:uiPriority w:val="39"/>
    <w:unhideWhenUsed/>
    <w:rsid w:val="39C47B4D"/>
    <w:pPr>
      <w:spacing w:after="100"/>
      <w:ind w:left="880"/>
    </w:pPr>
  </w:style>
  <w:style w:type="paragraph" w:styleId="TOC6">
    <w:name w:val="toc 6"/>
    <w:basedOn w:val="Normal"/>
    <w:next w:val="Normal"/>
    <w:uiPriority w:val="39"/>
    <w:unhideWhenUsed/>
    <w:rsid w:val="39C47B4D"/>
    <w:pPr>
      <w:spacing w:after="100"/>
      <w:ind w:left="1100"/>
    </w:pPr>
  </w:style>
  <w:style w:type="paragraph" w:styleId="TOC7">
    <w:name w:val="toc 7"/>
    <w:basedOn w:val="Normal"/>
    <w:next w:val="Normal"/>
    <w:uiPriority w:val="39"/>
    <w:unhideWhenUsed/>
    <w:rsid w:val="39C47B4D"/>
    <w:pPr>
      <w:spacing w:after="100"/>
      <w:ind w:left="1320"/>
    </w:pPr>
  </w:style>
  <w:style w:type="paragraph" w:styleId="TOC8">
    <w:name w:val="toc 8"/>
    <w:basedOn w:val="Normal"/>
    <w:next w:val="Normal"/>
    <w:uiPriority w:val="39"/>
    <w:unhideWhenUsed/>
    <w:rsid w:val="39C47B4D"/>
    <w:pPr>
      <w:spacing w:after="100"/>
      <w:ind w:left="1540"/>
    </w:pPr>
  </w:style>
  <w:style w:type="paragraph" w:styleId="TOC9">
    <w:name w:val="toc 9"/>
    <w:basedOn w:val="Normal"/>
    <w:next w:val="Normal"/>
    <w:uiPriority w:val="39"/>
    <w:unhideWhenUsed/>
    <w:rsid w:val="39C47B4D"/>
    <w:pPr>
      <w:spacing w:after="100"/>
      <w:ind w:left="1760"/>
    </w:pPr>
  </w:style>
  <w:style w:type="paragraph" w:styleId="EndnoteText">
    <w:name w:val="endnote text"/>
    <w:basedOn w:val="Normal"/>
    <w:link w:val="EndnoteTextChar"/>
    <w:uiPriority w:val="99"/>
    <w:semiHidden/>
    <w:unhideWhenUsed/>
    <w:rsid w:val="39C47B4D"/>
    <w:pPr>
      <w:spacing w:after="0"/>
    </w:pPr>
    <w:rPr>
      <w:sz w:val="20"/>
      <w:szCs w:val="20"/>
    </w:rPr>
  </w:style>
  <w:style w:type="character" w:customStyle="1" w:styleId="EndnoteTextChar">
    <w:name w:val="Endnote Text Char"/>
    <w:basedOn w:val="DefaultParagraphFont"/>
    <w:link w:val="EndnoteText"/>
    <w:uiPriority w:val="99"/>
    <w:semiHidden/>
    <w:rsid w:val="39C47B4D"/>
    <w:rPr>
      <w:noProof w:val="0"/>
      <w:sz w:val="20"/>
      <w:szCs w:val="20"/>
      <w:lang w:val="en-GB"/>
    </w:rPr>
  </w:style>
  <w:style w:type="paragraph" w:styleId="Footer">
    <w:name w:val="footer"/>
    <w:basedOn w:val="Normal"/>
    <w:link w:val="FooterChar"/>
    <w:uiPriority w:val="99"/>
    <w:unhideWhenUsed/>
    <w:rsid w:val="39C47B4D"/>
    <w:pPr>
      <w:tabs>
        <w:tab w:val="center" w:pos="4680"/>
        <w:tab w:val="right" w:pos="9360"/>
      </w:tabs>
      <w:spacing w:after="0"/>
    </w:pPr>
  </w:style>
  <w:style w:type="character" w:customStyle="1" w:styleId="FooterChar">
    <w:name w:val="Footer Char"/>
    <w:basedOn w:val="DefaultParagraphFont"/>
    <w:link w:val="Footer"/>
    <w:uiPriority w:val="99"/>
    <w:rsid w:val="39C47B4D"/>
    <w:rPr>
      <w:noProof w:val="0"/>
      <w:lang w:val="en-GB"/>
    </w:rPr>
  </w:style>
  <w:style w:type="paragraph" w:styleId="FootnoteText">
    <w:name w:val="footnote text"/>
    <w:basedOn w:val="Normal"/>
    <w:link w:val="FootnoteTextChar"/>
    <w:uiPriority w:val="99"/>
    <w:semiHidden/>
    <w:unhideWhenUsed/>
    <w:rsid w:val="39C47B4D"/>
    <w:pPr>
      <w:spacing w:after="0"/>
    </w:pPr>
    <w:rPr>
      <w:sz w:val="20"/>
      <w:szCs w:val="20"/>
    </w:rPr>
  </w:style>
  <w:style w:type="character" w:customStyle="1" w:styleId="FootnoteTextChar">
    <w:name w:val="Footnote Text Char"/>
    <w:basedOn w:val="DefaultParagraphFont"/>
    <w:link w:val="FootnoteText"/>
    <w:uiPriority w:val="99"/>
    <w:semiHidden/>
    <w:rsid w:val="39C47B4D"/>
    <w:rPr>
      <w:noProof w:val="0"/>
      <w:sz w:val="20"/>
      <w:szCs w:val="20"/>
      <w:lang w:val="en-GB"/>
    </w:rPr>
  </w:style>
  <w:style w:type="paragraph" w:styleId="Header">
    <w:name w:val="header"/>
    <w:basedOn w:val="Normal"/>
    <w:link w:val="HeaderChar"/>
    <w:uiPriority w:val="99"/>
    <w:unhideWhenUsed/>
    <w:rsid w:val="39C47B4D"/>
    <w:pPr>
      <w:tabs>
        <w:tab w:val="center" w:pos="4680"/>
        <w:tab w:val="right" w:pos="9360"/>
      </w:tabs>
      <w:spacing w:after="0"/>
    </w:pPr>
  </w:style>
  <w:style w:type="character" w:customStyle="1" w:styleId="HeaderChar">
    <w:name w:val="Header Char"/>
    <w:basedOn w:val="DefaultParagraphFont"/>
    <w:link w:val="Header"/>
    <w:uiPriority w:val="99"/>
    <w:rsid w:val="39C47B4D"/>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roebel.org.uk/" TargetMode="External"/><Relationship Id="rId13" Type="http://schemas.openxmlformats.org/officeDocument/2006/relationships/hyperlink" Target="https://hwb.gov.wales/api/storage/b1801d78-38c3-4320-9818-d9996c21aef8/220914-a-curriculum-for-funded-non-maintained-nursery-settings.pdf"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youtu.be/SKWfs6ylIEg?si=DCdGm5t4va5EgUBa" TargetMode="External"/><Relationship Id="rId12" Type="http://schemas.openxmlformats.org/officeDocument/2006/relationships/hyperlink" Target="https://hwb.gov.wales/api/storage/b1801d78-38c3-4320-9818-d9996c21aef8/220914-a-curriculum-for-funded-non-maintained-nursery-setting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laywales.org.uk/eng/playhealth"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layscotland.org/play/" TargetMode="External"/><Relationship Id="rId4" Type="http://schemas.openxmlformats.org/officeDocument/2006/relationships/webSettings" Target="webSettings.xml"/><Relationship Id="rId9" Type="http://schemas.openxmlformats.org/officeDocument/2006/relationships/hyperlink" Target="https://www.berkshiremontessori.org/msb-blog/self-directed-pla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3724</Words>
  <Characters>21230</Characters>
  <Application>Microsoft Office Word</Application>
  <DocSecurity>0</DocSecurity>
  <Lines>176</Lines>
  <Paragraphs>49</Paragraphs>
  <ScaleCrop>false</ScaleCrop>
  <Company/>
  <LinksUpToDate>false</LinksUpToDate>
  <CharactersWithSpaces>24905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Evans (2308630)</dc:creator>
  <cp:keywords/>
  <dc:description/>
  <cp:lastModifiedBy>Michelle Evans (2308630)</cp:lastModifiedBy>
  <cp:revision>2</cp:revision>
  <dcterms:created xsi:type="dcterms:W3CDTF">2024-02-24T13:42:00Z</dcterms:created>
  <dcterms:modified xsi:type="dcterms:W3CDTF">2024-03-03T04:22:00Z</dcterms:modified>
</cp:coreProperties>
</file>