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82B60" w14:textId="3481BD76" w:rsidR="00D357C1" w:rsidRPr="000B0A1B" w:rsidRDefault="00D357C1" w:rsidP="00D357C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B0A1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The </w:t>
      </w:r>
      <w:r w:rsidR="000B0A1B" w:rsidRPr="000B0A1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m</w:t>
      </w:r>
      <w:r w:rsidRPr="000B0A1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ulti</w:t>
      </w:r>
      <w:r w:rsidR="00BB5FE4" w:rsidRPr="000B0A1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-a</w:t>
      </w:r>
      <w:r w:rsidRPr="000B0A1B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gency model in Wales promotes the welfare of children and young people.</w:t>
      </w:r>
    </w:p>
    <w:p w14:paraId="2AD634E9" w14:textId="36EAF204" w:rsidR="006F2206" w:rsidRDefault="00D357C1">
      <w:pPr>
        <w:rPr>
          <w:rFonts w:ascii="Times New Roman" w:hAnsi="Times New Roman" w:cs="Times New Roman"/>
        </w:rPr>
      </w:pPr>
      <w:r w:rsidRPr="004A0724">
        <w:rPr>
          <w:rFonts w:ascii="Times New Roman" w:hAnsi="Times New Roman" w:cs="Times New Roman"/>
        </w:rPr>
        <w:t>The multi-</w:t>
      </w:r>
      <w:r w:rsidR="00D6531F">
        <w:rPr>
          <w:rFonts w:ascii="Times New Roman" w:hAnsi="Times New Roman" w:cs="Times New Roman"/>
        </w:rPr>
        <w:t>a</w:t>
      </w:r>
      <w:r w:rsidRPr="004A0724">
        <w:rPr>
          <w:rFonts w:ascii="Times New Roman" w:hAnsi="Times New Roman" w:cs="Times New Roman"/>
        </w:rPr>
        <w:t>gency approach in Wales is aimed at promoting the welfare and safeguarding of all children and young people</w:t>
      </w:r>
      <w:r w:rsidR="007B5919">
        <w:rPr>
          <w:rFonts w:ascii="Times New Roman" w:hAnsi="Times New Roman" w:cs="Times New Roman"/>
        </w:rPr>
        <w:t xml:space="preserve"> (Department of Education, 2025)</w:t>
      </w:r>
      <w:r w:rsidRPr="004A0724">
        <w:rPr>
          <w:rFonts w:ascii="Times New Roman" w:hAnsi="Times New Roman" w:cs="Times New Roman"/>
        </w:rPr>
        <w:t xml:space="preserve">. It encompasses both strong advantages and inherent </w:t>
      </w:r>
      <w:r w:rsidR="003E2701">
        <w:rPr>
          <w:rFonts w:ascii="Times New Roman" w:hAnsi="Times New Roman" w:cs="Times New Roman"/>
        </w:rPr>
        <w:t>challenges</w:t>
      </w:r>
      <w:r w:rsidRPr="004A0724">
        <w:rPr>
          <w:rFonts w:ascii="Times New Roman" w:hAnsi="Times New Roman" w:cs="Times New Roman"/>
        </w:rPr>
        <w:t xml:space="preserve">. This essay critically examines theses dimensions, with emphasis on the Welsh context and recent developments in safeguarding practices. </w:t>
      </w:r>
      <w:r w:rsidR="00BA6E5C" w:rsidRPr="004A0724">
        <w:rPr>
          <w:rFonts w:ascii="Times New Roman" w:hAnsi="Times New Roman" w:cs="Times New Roman"/>
        </w:rPr>
        <w:t>This essay will also examine links to relevant policy</w:t>
      </w:r>
      <w:r w:rsidR="001D05C9">
        <w:rPr>
          <w:rFonts w:ascii="Times New Roman" w:hAnsi="Times New Roman" w:cs="Times New Roman"/>
        </w:rPr>
        <w:t xml:space="preserve">, legislation and </w:t>
      </w:r>
      <w:r w:rsidR="00BA6E5C" w:rsidRPr="004A0724">
        <w:rPr>
          <w:rFonts w:ascii="Times New Roman" w:hAnsi="Times New Roman" w:cs="Times New Roman"/>
        </w:rPr>
        <w:t xml:space="preserve">theoretical frameworks, including </w:t>
      </w:r>
      <w:r w:rsidR="00103572" w:rsidRPr="004A0724">
        <w:rPr>
          <w:rFonts w:ascii="Times New Roman" w:hAnsi="Times New Roman" w:cs="Times New Roman"/>
        </w:rPr>
        <w:t>Maslow’s</w:t>
      </w:r>
      <w:r w:rsidR="00BA6E5C" w:rsidRPr="004A0724">
        <w:rPr>
          <w:rFonts w:ascii="Times New Roman" w:hAnsi="Times New Roman" w:cs="Times New Roman"/>
        </w:rPr>
        <w:t xml:space="preserve"> </w:t>
      </w:r>
      <w:r w:rsidR="00103572" w:rsidRPr="004A0724">
        <w:rPr>
          <w:rFonts w:ascii="Times New Roman" w:hAnsi="Times New Roman" w:cs="Times New Roman"/>
        </w:rPr>
        <w:t>Hierarchy</w:t>
      </w:r>
      <w:r w:rsidR="00BA6E5C" w:rsidRPr="004A0724">
        <w:rPr>
          <w:rFonts w:ascii="Times New Roman" w:hAnsi="Times New Roman" w:cs="Times New Roman"/>
        </w:rPr>
        <w:t xml:space="preserve"> of </w:t>
      </w:r>
      <w:r w:rsidR="00224907">
        <w:rPr>
          <w:rFonts w:ascii="Times New Roman" w:hAnsi="Times New Roman" w:cs="Times New Roman"/>
        </w:rPr>
        <w:t>N</w:t>
      </w:r>
      <w:r w:rsidR="00BA6E5C" w:rsidRPr="004A0724">
        <w:rPr>
          <w:rFonts w:ascii="Times New Roman" w:hAnsi="Times New Roman" w:cs="Times New Roman"/>
        </w:rPr>
        <w:t xml:space="preserve">eeds </w:t>
      </w:r>
      <w:r w:rsidR="00224907">
        <w:rPr>
          <w:rFonts w:ascii="Times New Roman" w:hAnsi="Times New Roman" w:cs="Times New Roman"/>
        </w:rPr>
        <w:t>(</w:t>
      </w:r>
      <w:r w:rsidR="00BA6E5C" w:rsidRPr="004A0724">
        <w:rPr>
          <w:rFonts w:ascii="Times New Roman" w:hAnsi="Times New Roman" w:cs="Times New Roman"/>
        </w:rPr>
        <w:t>1943</w:t>
      </w:r>
      <w:r w:rsidR="00224907">
        <w:rPr>
          <w:rFonts w:ascii="Times New Roman" w:hAnsi="Times New Roman" w:cs="Times New Roman"/>
        </w:rPr>
        <w:t>)</w:t>
      </w:r>
      <w:r w:rsidR="00BA6E5C" w:rsidRPr="004A0724">
        <w:rPr>
          <w:rFonts w:ascii="Times New Roman" w:hAnsi="Times New Roman" w:cs="Times New Roman"/>
        </w:rPr>
        <w:t xml:space="preserve"> </w:t>
      </w:r>
      <w:r w:rsidR="004A0724" w:rsidRPr="004A0724">
        <w:rPr>
          <w:rFonts w:ascii="Times New Roman" w:hAnsi="Times New Roman" w:cs="Times New Roman"/>
        </w:rPr>
        <w:t>and</w:t>
      </w:r>
      <w:r w:rsidR="00887225" w:rsidRPr="004A0724">
        <w:rPr>
          <w:rFonts w:ascii="Times New Roman" w:hAnsi="Times New Roman" w:cs="Times New Roman"/>
        </w:rPr>
        <w:t xml:space="preserve"> </w:t>
      </w:r>
      <w:r w:rsidR="002C7833" w:rsidRPr="004A0724">
        <w:rPr>
          <w:rFonts w:ascii="Times New Roman" w:hAnsi="Times New Roman" w:cs="Times New Roman"/>
        </w:rPr>
        <w:t>Bronfenbrenner’s</w:t>
      </w:r>
      <w:r w:rsidR="00887225" w:rsidRPr="004A0724">
        <w:rPr>
          <w:rFonts w:ascii="Times New Roman" w:hAnsi="Times New Roman" w:cs="Times New Roman"/>
        </w:rPr>
        <w:t xml:space="preserve"> </w:t>
      </w:r>
      <w:r w:rsidR="002C7833" w:rsidRPr="004A0724">
        <w:rPr>
          <w:rFonts w:ascii="Times New Roman" w:hAnsi="Times New Roman" w:cs="Times New Roman"/>
        </w:rPr>
        <w:t xml:space="preserve">Ecological Systems theory </w:t>
      </w:r>
      <w:r w:rsidR="00224907">
        <w:rPr>
          <w:rFonts w:ascii="Times New Roman" w:hAnsi="Times New Roman" w:cs="Times New Roman"/>
        </w:rPr>
        <w:t>(</w:t>
      </w:r>
      <w:r w:rsidR="002C7833" w:rsidRPr="004A0724">
        <w:rPr>
          <w:rFonts w:ascii="Times New Roman" w:hAnsi="Times New Roman" w:cs="Times New Roman"/>
        </w:rPr>
        <w:t>1979</w:t>
      </w:r>
      <w:r w:rsidR="00224907">
        <w:rPr>
          <w:rFonts w:ascii="Times New Roman" w:hAnsi="Times New Roman" w:cs="Times New Roman"/>
        </w:rPr>
        <w:t>)</w:t>
      </w:r>
      <w:r w:rsidR="002C7833" w:rsidRPr="004A0724">
        <w:rPr>
          <w:rFonts w:ascii="Times New Roman" w:hAnsi="Times New Roman" w:cs="Times New Roman"/>
        </w:rPr>
        <w:t xml:space="preserve"> </w:t>
      </w:r>
      <w:r w:rsidR="00103572" w:rsidRPr="004A0724">
        <w:rPr>
          <w:rFonts w:ascii="Times New Roman" w:hAnsi="Times New Roman" w:cs="Times New Roman"/>
        </w:rPr>
        <w:t xml:space="preserve">and critically analyse how they underpin safer practices for children and young people. Further it will </w:t>
      </w:r>
      <w:r w:rsidR="00A54A3A">
        <w:rPr>
          <w:rFonts w:ascii="Times New Roman" w:hAnsi="Times New Roman" w:cs="Times New Roman"/>
        </w:rPr>
        <w:t xml:space="preserve">begin with a definition </w:t>
      </w:r>
      <w:r w:rsidR="00D53F48">
        <w:rPr>
          <w:rFonts w:ascii="Times New Roman" w:hAnsi="Times New Roman" w:cs="Times New Roman"/>
        </w:rPr>
        <w:t xml:space="preserve">of </w:t>
      </w:r>
      <w:r w:rsidR="00D53F48" w:rsidRPr="004A0724">
        <w:rPr>
          <w:rFonts w:ascii="Times New Roman" w:hAnsi="Times New Roman" w:cs="Times New Roman"/>
        </w:rPr>
        <w:t>multi-agency</w:t>
      </w:r>
      <w:r w:rsidR="00103572" w:rsidRPr="004A0724">
        <w:rPr>
          <w:rFonts w:ascii="Times New Roman" w:hAnsi="Times New Roman" w:cs="Times New Roman"/>
        </w:rPr>
        <w:t xml:space="preserve"> working and critically discuss the challenges that may arise with such collaborative approaches. </w:t>
      </w:r>
    </w:p>
    <w:p w14:paraId="0FD8C89F" w14:textId="0F7834E6" w:rsidR="006036D3" w:rsidRDefault="006F22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Safeguarding and child protection </w:t>
      </w:r>
      <w:r w:rsidR="00104041">
        <w:rPr>
          <w:rFonts w:ascii="Times New Roman" w:hAnsi="Times New Roman" w:cs="Times New Roman"/>
        </w:rPr>
        <w:t xml:space="preserve">refer to </w:t>
      </w:r>
      <w:r w:rsidR="00C66827">
        <w:rPr>
          <w:rFonts w:ascii="Times New Roman" w:hAnsi="Times New Roman" w:cs="Times New Roman"/>
        </w:rPr>
        <w:t xml:space="preserve">the process of </w:t>
      </w:r>
      <w:r w:rsidR="008A1E3F">
        <w:rPr>
          <w:rFonts w:ascii="Times New Roman" w:hAnsi="Times New Roman" w:cs="Times New Roman"/>
        </w:rPr>
        <w:t xml:space="preserve">protecting children from </w:t>
      </w:r>
      <w:r w:rsidR="00C66827">
        <w:rPr>
          <w:rFonts w:ascii="Times New Roman" w:hAnsi="Times New Roman" w:cs="Times New Roman"/>
        </w:rPr>
        <w:t>harm</w:t>
      </w:r>
      <w:r w:rsidR="00A03DA3">
        <w:rPr>
          <w:rFonts w:ascii="Times New Roman" w:hAnsi="Times New Roman" w:cs="Times New Roman"/>
        </w:rPr>
        <w:t xml:space="preserve">, </w:t>
      </w:r>
      <w:r w:rsidR="00C66827">
        <w:rPr>
          <w:rFonts w:ascii="Times New Roman" w:hAnsi="Times New Roman" w:cs="Times New Roman"/>
        </w:rPr>
        <w:t xml:space="preserve">as well as </w:t>
      </w:r>
      <w:r w:rsidR="00BF7F22">
        <w:rPr>
          <w:rFonts w:ascii="Times New Roman" w:hAnsi="Times New Roman" w:cs="Times New Roman"/>
        </w:rPr>
        <w:t xml:space="preserve">identifying, </w:t>
      </w:r>
      <w:r w:rsidR="00A03DA3">
        <w:rPr>
          <w:rFonts w:ascii="Times New Roman" w:hAnsi="Times New Roman" w:cs="Times New Roman"/>
        </w:rPr>
        <w:t>recognising</w:t>
      </w:r>
      <w:r w:rsidR="00BF7F22">
        <w:rPr>
          <w:rFonts w:ascii="Times New Roman" w:hAnsi="Times New Roman" w:cs="Times New Roman"/>
        </w:rPr>
        <w:t xml:space="preserve"> to</w:t>
      </w:r>
      <w:r w:rsidR="00A03DA3">
        <w:rPr>
          <w:rFonts w:ascii="Times New Roman" w:hAnsi="Times New Roman" w:cs="Times New Roman"/>
        </w:rPr>
        <w:t xml:space="preserve"> and preventing</w:t>
      </w:r>
      <w:r w:rsidR="00BF7F22">
        <w:rPr>
          <w:rFonts w:ascii="Times New Roman" w:hAnsi="Times New Roman" w:cs="Times New Roman"/>
        </w:rPr>
        <w:t xml:space="preserve"> instance of</w:t>
      </w:r>
      <w:r w:rsidR="00A03DA3">
        <w:rPr>
          <w:rFonts w:ascii="Times New Roman" w:hAnsi="Times New Roman" w:cs="Times New Roman"/>
        </w:rPr>
        <w:t xml:space="preserve"> abuse that may have </w:t>
      </w:r>
      <w:r w:rsidR="00FB1853">
        <w:rPr>
          <w:rFonts w:ascii="Times New Roman" w:hAnsi="Times New Roman" w:cs="Times New Roman"/>
        </w:rPr>
        <w:t xml:space="preserve">already </w:t>
      </w:r>
      <w:r w:rsidR="00A03DA3">
        <w:rPr>
          <w:rFonts w:ascii="Times New Roman" w:hAnsi="Times New Roman" w:cs="Times New Roman"/>
        </w:rPr>
        <w:t xml:space="preserve">occurred or </w:t>
      </w:r>
      <w:r w:rsidR="00FB1853">
        <w:rPr>
          <w:rFonts w:ascii="Times New Roman" w:hAnsi="Times New Roman" w:cs="Times New Roman"/>
        </w:rPr>
        <w:t>are ongoing</w:t>
      </w:r>
      <w:r w:rsidR="00963885">
        <w:rPr>
          <w:rFonts w:ascii="Times New Roman" w:hAnsi="Times New Roman" w:cs="Times New Roman"/>
        </w:rPr>
        <w:t xml:space="preserve"> </w:t>
      </w:r>
      <w:r w:rsidR="002F68D1">
        <w:rPr>
          <w:rFonts w:ascii="Times New Roman" w:hAnsi="Times New Roman" w:cs="Times New Roman"/>
        </w:rPr>
        <w:t>(The Children’s Society, 2023)</w:t>
      </w:r>
      <w:r w:rsidR="00A03DA3">
        <w:rPr>
          <w:rFonts w:ascii="Times New Roman" w:hAnsi="Times New Roman" w:cs="Times New Roman"/>
        </w:rPr>
        <w:t>.</w:t>
      </w:r>
      <w:r w:rsidR="006831AD">
        <w:rPr>
          <w:rFonts w:ascii="Times New Roman" w:hAnsi="Times New Roman" w:cs="Times New Roman"/>
        </w:rPr>
        <w:t xml:space="preserve"> </w:t>
      </w:r>
      <w:r w:rsidR="0087567C">
        <w:rPr>
          <w:rFonts w:ascii="Times New Roman" w:hAnsi="Times New Roman" w:cs="Times New Roman"/>
        </w:rPr>
        <w:t xml:space="preserve">Such abuse may take various forms, including sexual, physical, emotional and neglect. Abuse is defined as </w:t>
      </w:r>
      <w:r w:rsidR="005A0F19">
        <w:rPr>
          <w:rFonts w:ascii="Times New Roman" w:hAnsi="Times New Roman" w:cs="Times New Roman"/>
        </w:rPr>
        <w:t>the deliberate maltreatment of a child</w:t>
      </w:r>
      <w:r w:rsidR="002D351D">
        <w:rPr>
          <w:rFonts w:ascii="Times New Roman" w:hAnsi="Times New Roman" w:cs="Times New Roman"/>
        </w:rPr>
        <w:t xml:space="preserve"> (The Children’s Society, 2023).</w:t>
      </w:r>
      <w:r w:rsidR="00E76483">
        <w:rPr>
          <w:rFonts w:ascii="Times New Roman" w:hAnsi="Times New Roman" w:cs="Times New Roman"/>
        </w:rPr>
        <w:t xml:space="preserve"> </w:t>
      </w:r>
      <w:r w:rsidR="009F136B">
        <w:rPr>
          <w:rFonts w:ascii="Times New Roman" w:hAnsi="Times New Roman" w:cs="Times New Roman"/>
        </w:rPr>
        <w:t>Child welfare</w:t>
      </w:r>
      <w:r w:rsidR="00596FD3">
        <w:rPr>
          <w:rFonts w:ascii="Times New Roman" w:hAnsi="Times New Roman" w:cs="Times New Roman"/>
        </w:rPr>
        <w:t xml:space="preserve"> refers to </w:t>
      </w:r>
      <w:r w:rsidR="00AF208F">
        <w:rPr>
          <w:rFonts w:ascii="Times New Roman" w:hAnsi="Times New Roman" w:cs="Times New Roman"/>
        </w:rPr>
        <w:t xml:space="preserve">system of services </w:t>
      </w:r>
      <w:r w:rsidR="00596FD3">
        <w:rPr>
          <w:rFonts w:ascii="Times New Roman" w:hAnsi="Times New Roman" w:cs="Times New Roman"/>
        </w:rPr>
        <w:t>designed to ensure that children are protected from harm while also supporting families in effectively mee</w:t>
      </w:r>
      <w:r w:rsidR="005379CC">
        <w:rPr>
          <w:rFonts w:ascii="Times New Roman" w:hAnsi="Times New Roman" w:cs="Times New Roman"/>
        </w:rPr>
        <w:t xml:space="preserve">ting their child’s needs </w:t>
      </w:r>
      <w:r w:rsidR="00364D38">
        <w:rPr>
          <w:rFonts w:ascii="Times New Roman" w:hAnsi="Times New Roman" w:cs="Times New Roman"/>
        </w:rPr>
        <w:t>(Wing, 2024).</w:t>
      </w:r>
      <w:r w:rsidR="00771C1F">
        <w:rPr>
          <w:rFonts w:ascii="Times New Roman" w:hAnsi="Times New Roman" w:cs="Times New Roman"/>
        </w:rPr>
        <w:t xml:space="preserve"> Early intervention </w:t>
      </w:r>
      <w:r w:rsidR="005379CC">
        <w:rPr>
          <w:rFonts w:ascii="Times New Roman" w:hAnsi="Times New Roman" w:cs="Times New Roman"/>
        </w:rPr>
        <w:t>within</w:t>
      </w:r>
      <w:r w:rsidR="00771C1F">
        <w:rPr>
          <w:rFonts w:ascii="Times New Roman" w:hAnsi="Times New Roman" w:cs="Times New Roman"/>
        </w:rPr>
        <w:t xml:space="preserve"> </w:t>
      </w:r>
      <w:r w:rsidR="00135555">
        <w:rPr>
          <w:rFonts w:ascii="Times New Roman" w:hAnsi="Times New Roman" w:cs="Times New Roman"/>
        </w:rPr>
        <w:t>child welfare is</w:t>
      </w:r>
      <w:r w:rsidR="005379CC">
        <w:rPr>
          <w:rFonts w:ascii="Times New Roman" w:hAnsi="Times New Roman" w:cs="Times New Roman"/>
        </w:rPr>
        <w:t xml:space="preserve"> essential for promoting children’s development and overall well-being.</w:t>
      </w:r>
      <w:r w:rsidR="00135555">
        <w:rPr>
          <w:rFonts w:ascii="Times New Roman" w:hAnsi="Times New Roman" w:cs="Times New Roman"/>
        </w:rPr>
        <w:t xml:space="preserve"> </w:t>
      </w:r>
      <w:r w:rsidR="00D17A74">
        <w:rPr>
          <w:rFonts w:ascii="Times New Roman" w:hAnsi="Times New Roman" w:cs="Times New Roman"/>
        </w:rPr>
        <w:t>T</w:t>
      </w:r>
      <w:r w:rsidR="005A0F19">
        <w:rPr>
          <w:rFonts w:ascii="Times New Roman" w:hAnsi="Times New Roman" w:cs="Times New Roman"/>
        </w:rPr>
        <w:t>his</w:t>
      </w:r>
      <w:r w:rsidR="00A462D3">
        <w:rPr>
          <w:rFonts w:ascii="Times New Roman" w:hAnsi="Times New Roman" w:cs="Times New Roman"/>
        </w:rPr>
        <w:t xml:space="preserve"> can be linked</w:t>
      </w:r>
      <w:r w:rsidR="00D17A74">
        <w:rPr>
          <w:rFonts w:ascii="Times New Roman" w:hAnsi="Times New Roman" w:cs="Times New Roman"/>
        </w:rPr>
        <w:t xml:space="preserve"> to</w:t>
      </w:r>
      <w:r w:rsidR="00A462D3">
        <w:rPr>
          <w:rFonts w:ascii="Times New Roman" w:hAnsi="Times New Roman" w:cs="Times New Roman"/>
        </w:rPr>
        <w:t xml:space="preserve"> </w:t>
      </w:r>
      <w:r w:rsidR="00D742F4">
        <w:rPr>
          <w:rFonts w:ascii="Times New Roman" w:hAnsi="Times New Roman" w:cs="Times New Roman"/>
        </w:rPr>
        <w:t>Maslow’s</w:t>
      </w:r>
      <w:r w:rsidR="00A462D3">
        <w:rPr>
          <w:rFonts w:ascii="Times New Roman" w:hAnsi="Times New Roman" w:cs="Times New Roman"/>
        </w:rPr>
        <w:t xml:space="preserve"> </w:t>
      </w:r>
      <w:r w:rsidR="00D742F4">
        <w:rPr>
          <w:rFonts w:ascii="Times New Roman" w:hAnsi="Times New Roman" w:cs="Times New Roman"/>
        </w:rPr>
        <w:t>Hierarchy</w:t>
      </w:r>
      <w:r w:rsidR="00A462D3">
        <w:rPr>
          <w:rFonts w:ascii="Times New Roman" w:hAnsi="Times New Roman" w:cs="Times New Roman"/>
        </w:rPr>
        <w:t xml:space="preserve"> of Needs</w:t>
      </w:r>
      <w:r w:rsidR="00D17A74">
        <w:rPr>
          <w:rFonts w:ascii="Times New Roman" w:hAnsi="Times New Roman" w:cs="Times New Roman"/>
        </w:rPr>
        <w:t xml:space="preserve"> </w:t>
      </w:r>
      <w:r w:rsidR="00963885">
        <w:rPr>
          <w:rFonts w:ascii="Times New Roman" w:hAnsi="Times New Roman" w:cs="Times New Roman"/>
        </w:rPr>
        <w:t xml:space="preserve">(1943) </w:t>
      </w:r>
      <w:r w:rsidR="00D17A74">
        <w:rPr>
          <w:rFonts w:ascii="Times New Roman" w:hAnsi="Times New Roman" w:cs="Times New Roman"/>
        </w:rPr>
        <w:t>which illustrates that children must have their fundamental needs met in a structured progression</w:t>
      </w:r>
      <w:r w:rsidR="002C7D87">
        <w:rPr>
          <w:rFonts w:ascii="Times New Roman" w:hAnsi="Times New Roman" w:cs="Times New Roman"/>
        </w:rPr>
        <w:t xml:space="preserve"> </w:t>
      </w:r>
      <w:r w:rsidR="00D26281">
        <w:rPr>
          <w:rFonts w:ascii="Times New Roman" w:hAnsi="Times New Roman" w:cs="Times New Roman"/>
        </w:rPr>
        <w:t>to</w:t>
      </w:r>
      <w:r w:rsidR="002C7D87">
        <w:rPr>
          <w:rFonts w:ascii="Times New Roman" w:hAnsi="Times New Roman" w:cs="Times New Roman"/>
        </w:rPr>
        <w:t xml:space="preserve"> achieve optimal development and fulfilment </w:t>
      </w:r>
      <w:r w:rsidR="004030B5">
        <w:rPr>
          <w:rFonts w:ascii="Times New Roman" w:hAnsi="Times New Roman" w:cs="Times New Roman"/>
        </w:rPr>
        <w:t xml:space="preserve">(Else, 2018). </w:t>
      </w:r>
      <w:r w:rsidR="00AF208F">
        <w:rPr>
          <w:rFonts w:ascii="Times New Roman" w:hAnsi="Times New Roman" w:cs="Times New Roman"/>
        </w:rPr>
        <w:t xml:space="preserve"> </w:t>
      </w:r>
      <w:r w:rsidR="005E7021">
        <w:rPr>
          <w:rFonts w:ascii="Times New Roman" w:hAnsi="Times New Roman" w:cs="Times New Roman"/>
        </w:rPr>
        <w:t>Part of</w:t>
      </w:r>
      <w:r w:rsidR="00963885">
        <w:rPr>
          <w:rFonts w:ascii="Times New Roman" w:hAnsi="Times New Roman" w:cs="Times New Roman"/>
        </w:rPr>
        <w:t xml:space="preserve"> a</w:t>
      </w:r>
      <w:r w:rsidR="005E7021">
        <w:rPr>
          <w:rFonts w:ascii="Times New Roman" w:hAnsi="Times New Roman" w:cs="Times New Roman"/>
        </w:rPr>
        <w:t xml:space="preserve"> multi</w:t>
      </w:r>
      <w:r w:rsidR="00A6372D">
        <w:rPr>
          <w:rFonts w:ascii="Times New Roman" w:hAnsi="Times New Roman" w:cs="Times New Roman"/>
        </w:rPr>
        <w:t xml:space="preserve">-agency </w:t>
      </w:r>
      <w:r w:rsidR="005B0064">
        <w:rPr>
          <w:rFonts w:ascii="Times New Roman" w:hAnsi="Times New Roman" w:cs="Times New Roman"/>
        </w:rPr>
        <w:t xml:space="preserve">approach </w:t>
      </w:r>
      <w:r w:rsidR="00A6372D">
        <w:rPr>
          <w:rFonts w:ascii="Times New Roman" w:hAnsi="Times New Roman" w:cs="Times New Roman"/>
        </w:rPr>
        <w:t xml:space="preserve">is the education sector. Schools have </w:t>
      </w:r>
      <w:r w:rsidR="00E17151">
        <w:rPr>
          <w:rFonts w:ascii="Times New Roman" w:hAnsi="Times New Roman" w:cs="Times New Roman"/>
        </w:rPr>
        <w:t xml:space="preserve">a duty to ensure that the welfare of children is </w:t>
      </w:r>
      <w:r w:rsidR="00C11E35">
        <w:rPr>
          <w:rFonts w:ascii="Times New Roman" w:hAnsi="Times New Roman" w:cs="Times New Roman"/>
        </w:rPr>
        <w:t>a main priority</w:t>
      </w:r>
      <w:r w:rsidR="00D26281">
        <w:rPr>
          <w:rFonts w:ascii="Times New Roman" w:hAnsi="Times New Roman" w:cs="Times New Roman"/>
        </w:rPr>
        <w:t>. This is</w:t>
      </w:r>
      <w:r w:rsidR="00C11E35">
        <w:rPr>
          <w:rFonts w:ascii="Times New Roman" w:hAnsi="Times New Roman" w:cs="Times New Roman"/>
        </w:rPr>
        <w:t xml:space="preserve"> enforce</w:t>
      </w:r>
      <w:r w:rsidR="00D26281">
        <w:rPr>
          <w:rFonts w:ascii="Times New Roman" w:hAnsi="Times New Roman" w:cs="Times New Roman"/>
        </w:rPr>
        <w:t>d</w:t>
      </w:r>
      <w:r w:rsidR="00C11E35">
        <w:rPr>
          <w:rFonts w:ascii="Times New Roman" w:hAnsi="Times New Roman" w:cs="Times New Roman"/>
        </w:rPr>
        <w:t xml:space="preserve"> by having a </w:t>
      </w:r>
      <w:r w:rsidR="00E835F4">
        <w:rPr>
          <w:rFonts w:ascii="Times New Roman" w:hAnsi="Times New Roman" w:cs="Times New Roman"/>
        </w:rPr>
        <w:t xml:space="preserve">up to date and strong safeguarding policy in place. </w:t>
      </w:r>
      <w:r w:rsidR="00454624">
        <w:rPr>
          <w:rFonts w:ascii="Times New Roman" w:hAnsi="Times New Roman" w:cs="Times New Roman"/>
        </w:rPr>
        <w:t>S</w:t>
      </w:r>
      <w:r w:rsidR="00BC4092">
        <w:rPr>
          <w:rFonts w:ascii="Times New Roman" w:hAnsi="Times New Roman" w:cs="Times New Roman"/>
        </w:rPr>
        <w:t>chool settings can also ensure promote the welfare of children by keeping observations on children</w:t>
      </w:r>
      <w:r w:rsidR="00102930">
        <w:rPr>
          <w:rFonts w:ascii="Times New Roman" w:hAnsi="Times New Roman" w:cs="Times New Roman"/>
        </w:rPr>
        <w:t xml:space="preserve"> who may presents signs of abuse or neglect. Daily check ins </w:t>
      </w:r>
      <w:r w:rsidR="00E87424">
        <w:rPr>
          <w:rFonts w:ascii="Times New Roman" w:hAnsi="Times New Roman" w:cs="Times New Roman"/>
        </w:rPr>
        <w:t xml:space="preserve">are also good practice to ensure </w:t>
      </w:r>
      <w:r w:rsidR="006A3096">
        <w:rPr>
          <w:rFonts w:ascii="Times New Roman" w:hAnsi="Times New Roman" w:cs="Times New Roman"/>
        </w:rPr>
        <w:t xml:space="preserve">children are experiencing safe environments when they are at home </w:t>
      </w:r>
      <w:r w:rsidR="00FD38DB">
        <w:rPr>
          <w:rFonts w:ascii="Times New Roman" w:hAnsi="Times New Roman" w:cs="Times New Roman"/>
        </w:rPr>
        <w:t xml:space="preserve">(Support for schools </w:t>
      </w:r>
      <w:r w:rsidR="00382AE4">
        <w:rPr>
          <w:rFonts w:ascii="Times New Roman" w:hAnsi="Times New Roman" w:cs="Times New Roman"/>
        </w:rPr>
        <w:t>and settings, 2024).</w:t>
      </w:r>
      <w:r w:rsidR="00BC4092">
        <w:rPr>
          <w:rFonts w:ascii="Times New Roman" w:hAnsi="Times New Roman" w:cs="Times New Roman"/>
        </w:rPr>
        <w:t xml:space="preserve"> </w:t>
      </w:r>
      <w:r w:rsidR="00E835F4">
        <w:rPr>
          <w:rFonts w:ascii="Times New Roman" w:hAnsi="Times New Roman" w:cs="Times New Roman"/>
        </w:rPr>
        <w:t>Furthermore</w:t>
      </w:r>
      <w:r w:rsidR="002E3F33">
        <w:rPr>
          <w:rFonts w:ascii="Times New Roman" w:hAnsi="Times New Roman" w:cs="Times New Roman"/>
        </w:rPr>
        <w:t>, schools are to work closely with outside sectors such as police and child services</w:t>
      </w:r>
      <w:r w:rsidR="00606096">
        <w:rPr>
          <w:rFonts w:ascii="Times New Roman" w:hAnsi="Times New Roman" w:cs="Times New Roman"/>
        </w:rPr>
        <w:t xml:space="preserve"> </w:t>
      </w:r>
      <w:r w:rsidR="008B0343">
        <w:rPr>
          <w:rFonts w:ascii="Times New Roman" w:hAnsi="Times New Roman" w:cs="Times New Roman"/>
        </w:rPr>
        <w:t>(Keeping children Safe in Education, 2025).</w:t>
      </w:r>
      <w:r w:rsidR="00A03DA3">
        <w:rPr>
          <w:rFonts w:ascii="Times New Roman" w:hAnsi="Times New Roman" w:cs="Times New Roman"/>
        </w:rPr>
        <w:t xml:space="preserve"> </w:t>
      </w:r>
      <w:r w:rsidR="003A09EB">
        <w:rPr>
          <w:rFonts w:ascii="Times New Roman" w:hAnsi="Times New Roman" w:cs="Times New Roman"/>
        </w:rPr>
        <w:t xml:space="preserve">It is mandatory for anyone working or volunteering with children and young people to have up to date training around safeguarding and child welfare </w:t>
      </w:r>
      <w:r w:rsidR="009A1D1E">
        <w:rPr>
          <w:rFonts w:ascii="Times New Roman" w:hAnsi="Times New Roman" w:cs="Times New Roman"/>
        </w:rPr>
        <w:t xml:space="preserve">(NSPCC, 2023). </w:t>
      </w:r>
      <w:r w:rsidR="008C6401" w:rsidRPr="004A0724">
        <w:rPr>
          <w:rFonts w:ascii="Times New Roman" w:hAnsi="Times New Roman" w:cs="Times New Roman"/>
        </w:rPr>
        <w:t>The m</w:t>
      </w:r>
      <w:r w:rsidR="00EA1442" w:rsidRPr="004A0724">
        <w:rPr>
          <w:rFonts w:ascii="Times New Roman" w:hAnsi="Times New Roman" w:cs="Times New Roman"/>
        </w:rPr>
        <w:t>ulti-agency</w:t>
      </w:r>
      <w:r w:rsidR="00254D97" w:rsidRPr="004A0724">
        <w:rPr>
          <w:rFonts w:ascii="Times New Roman" w:hAnsi="Times New Roman" w:cs="Times New Roman"/>
        </w:rPr>
        <w:t xml:space="preserve"> appro</w:t>
      </w:r>
      <w:r w:rsidR="008C6401" w:rsidRPr="004A0724">
        <w:rPr>
          <w:rFonts w:ascii="Times New Roman" w:hAnsi="Times New Roman" w:cs="Times New Roman"/>
        </w:rPr>
        <w:t>ach</w:t>
      </w:r>
      <w:r w:rsidR="002D0A02" w:rsidRPr="004A0724">
        <w:rPr>
          <w:rFonts w:ascii="Times New Roman" w:hAnsi="Times New Roman" w:cs="Times New Roman"/>
        </w:rPr>
        <w:t xml:space="preserve"> </w:t>
      </w:r>
      <w:r w:rsidR="000D6F1B" w:rsidRPr="004A0724">
        <w:rPr>
          <w:rFonts w:ascii="Times New Roman" w:hAnsi="Times New Roman" w:cs="Times New Roman"/>
        </w:rPr>
        <w:t>refers</w:t>
      </w:r>
      <w:r w:rsidR="002D0A02" w:rsidRPr="004A0724">
        <w:rPr>
          <w:rFonts w:ascii="Times New Roman" w:hAnsi="Times New Roman" w:cs="Times New Roman"/>
        </w:rPr>
        <w:t xml:space="preserve"> to </w:t>
      </w:r>
      <w:r w:rsidR="00FE20BA" w:rsidRPr="004A0724">
        <w:rPr>
          <w:rFonts w:ascii="Times New Roman" w:hAnsi="Times New Roman" w:cs="Times New Roman"/>
        </w:rPr>
        <w:t>organisations, pract</w:t>
      </w:r>
      <w:r w:rsidR="00780778" w:rsidRPr="004A0724">
        <w:rPr>
          <w:rFonts w:ascii="Times New Roman" w:hAnsi="Times New Roman" w:cs="Times New Roman"/>
        </w:rPr>
        <w:t>itioners</w:t>
      </w:r>
      <w:r w:rsidR="00FE20BA" w:rsidRPr="004A0724">
        <w:rPr>
          <w:rFonts w:ascii="Times New Roman" w:hAnsi="Times New Roman" w:cs="Times New Roman"/>
        </w:rPr>
        <w:t xml:space="preserve"> and </w:t>
      </w:r>
      <w:r w:rsidR="003C0CC5" w:rsidRPr="004A0724">
        <w:rPr>
          <w:rFonts w:ascii="Times New Roman" w:hAnsi="Times New Roman" w:cs="Times New Roman"/>
        </w:rPr>
        <w:t>services</w:t>
      </w:r>
      <w:r w:rsidR="00780778" w:rsidRPr="004A0724">
        <w:rPr>
          <w:rFonts w:ascii="Times New Roman" w:hAnsi="Times New Roman" w:cs="Times New Roman"/>
        </w:rPr>
        <w:t xml:space="preserve"> working </w:t>
      </w:r>
      <w:r w:rsidR="003C0CC5" w:rsidRPr="004A0724">
        <w:rPr>
          <w:rFonts w:ascii="Times New Roman" w:hAnsi="Times New Roman" w:cs="Times New Roman"/>
        </w:rPr>
        <w:t>collaboratively with</w:t>
      </w:r>
      <w:r w:rsidR="00780778" w:rsidRPr="004A0724">
        <w:rPr>
          <w:rFonts w:ascii="Times New Roman" w:hAnsi="Times New Roman" w:cs="Times New Roman"/>
        </w:rPr>
        <w:t xml:space="preserve"> families to effectively meet the needs of babies, children and young people. </w:t>
      </w:r>
      <w:r w:rsidR="00872505" w:rsidRPr="004A0724">
        <w:rPr>
          <w:rFonts w:ascii="Times New Roman" w:hAnsi="Times New Roman" w:cs="Times New Roman"/>
        </w:rPr>
        <w:t>Furthermore,</w:t>
      </w:r>
      <w:r w:rsidR="00850B8E" w:rsidRPr="004A0724">
        <w:rPr>
          <w:rFonts w:ascii="Times New Roman" w:hAnsi="Times New Roman" w:cs="Times New Roman"/>
        </w:rPr>
        <w:t xml:space="preserve"> the results </w:t>
      </w:r>
      <w:r w:rsidR="000D6F1B" w:rsidRPr="004A0724">
        <w:rPr>
          <w:rFonts w:ascii="Times New Roman" w:hAnsi="Times New Roman" w:cs="Times New Roman"/>
        </w:rPr>
        <w:t>of multi</w:t>
      </w:r>
      <w:r w:rsidR="00850B8E" w:rsidRPr="004A0724">
        <w:rPr>
          <w:rFonts w:ascii="Times New Roman" w:hAnsi="Times New Roman" w:cs="Times New Roman"/>
        </w:rPr>
        <w:t>-</w:t>
      </w:r>
      <w:r w:rsidR="000D6F1B" w:rsidRPr="004A0724">
        <w:rPr>
          <w:rFonts w:ascii="Times New Roman" w:hAnsi="Times New Roman" w:cs="Times New Roman"/>
        </w:rPr>
        <w:t>agenc</w:t>
      </w:r>
      <w:r w:rsidR="005B0064">
        <w:rPr>
          <w:rFonts w:ascii="Times New Roman" w:hAnsi="Times New Roman" w:cs="Times New Roman"/>
        </w:rPr>
        <w:t>ies</w:t>
      </w:r>
      <w:r w:rsidR="00850B8E" w:rsidRPr="004A0724">
        <w:rPr>
          <w:rFonts w:ascii="Times New Roman" w:hAnsi="Times New Roman" w:cs="Times New Roman"/>
        </w:rPr>
        <w:t xml:space="preserve"> working together </w:t>
      </w:r>
      <w:r w:rsidR="00E00F90" w:rsidRPr="004A0724">
        <w:rPr>
          <w:rFonts w:ascii="Times New Roman" w:hAnsi="Times New Roman" w:cs="Times New Roman"/>
        </w:rPr>
        <w:t xml:space="preserve">leads to better outcomes for both children and their families through </w:t>
      </w:r>
      <w:r w:rsidR="000D6F1B" w:rsidRPr="004A0724">
        <w:rPr>
          <w:rFonts w:ascii="Times New Roman" w:hAnsi="Times New Roman" w:cs="Times New Roman"/>
        </w:rPr>
        <w:t>a problem-solving approach.</w:t>
      </w:r>
      <w:r w:rsidR="000D2D7D" w:rsidRPr="004A0724">
        <w:rPr>
          <w:rFonts w:ascii="Times New Roman" w:hAnsi="Times New Roman" w:cs="Times New Roman"/>
        </w:rPr>
        <w:t xml:space="preserve"> </w:t>
      </w:r>
      <w:r w:rsidR="00A21E59" w:rsidRPr="004A0724">
        <w:rPr>
          <w:rFonts w:ascii="Times New Roman" w:hAnsi="Times New Roman" w:cs="Times New Roman"/>
        </w:rPr>
        <w:t>Serv</w:t>
      </w:r>
      <w:r w:rsidR="00016B23">
        <w:rPr>
          <w:rFonts w:ascii="Times New Roman" w:hAnsi="Times New Roman" w:cs="Times New Roman"/>
        </w:rPr>
        <w:t>ices</w:t>
      </w:r>
      <w:r w:rsidR="00A21E59" w:rsidRPr="004A0724">
        <w:rPr>
          <w:rFonts w:ascii="Times New Roman" w:hAnsi="Times New Roman" w:cs="Times New Roman"/>
        </w:rPr>
        <w:t xml:space="preserve"> that are involv</w:t>
      </w:r>
      <w:r w:rsidR="00016B23">
        <w:rPr>
          <w:rFonts w:ascii="Times New Roman" w:hAnsi="Times New Roman" w:cs="Times New Roman"/>
        </w:rPr>
        <w:t>ed</w:t>
      </w:r>
      <w:r w:rsidR="00A21E59" w:rsidRPr="004A0724">
        <w:rPr>
          <w:rFonts w:ascii="Times New Roman" w:hAnsi="Times New Roman" w:cs="Times New Roman"/>
        </w:rPr>
        <w:t xml:space="preserve"> in this would be local </w:t>
      </w:r>
      <w:r w:rsidR="00276B76" w:rsidRPr="004A0724">
        <w:rPr>
          <w:rFonts w:ascii="Times New Roman" w:hAnsi="Times New Roman" w:cs="Times New Roman"/>
        </w:rPr>
        <w:t>authorities</w:t>
      </w:r>
      <w:r w:rsidR="00A21E59" w:rsidRPr="004A0724">
        <w:rPr>
          <w:rFonts w:ascii="Times New Roman" w:hAnsi="Times New Roman" w:cs="Times New Roman"/>
        </w:rPr>
        <w:t xml:space="preserve">, police, health workers </w:t>
      </w:r>
      <w:r w:rsidR="004305BB" w:rsidRPr="004A0724">
        <w:rPr>
          <w:rFonts w:ascii="Times New Roman" w:hAnsi="Times New Roman" w:cs="Times New Roman"/>
        </w:rPr>
        <w:t>and education sector</w:t>
      </w:r>
      <w:r w:rsidR="00AE35BA" w:rsidRPr="004A0724">
        <w:rPr>
          <w:rFonts w:ascii="Times New Roman" w:hAnsi="Times New Roman" w:cs="Times New Roman"/>
        </w:rPr>
        <w:t xml:space="preserve"> (Welsh Government, 2025).</w:t>
      </w:r>
      <w:r w:rsidR="007C38FD" w:rsidRPr="004A0724">
        <w:rPr>
          <w:rFonts w:ascii="Times New Roman" w:hAnsi="Times New Roman" w:cs="Times New Roman"/>
        </w:rPr>
        <w:t xml:space="preserve"> Within </w:t>
      </w:r>
      <w:r w:rsidR="001F1570" w:rsidRPr="004A0724">
        <w:rPr>
          <w:rFonts w:ascii="Times New Roman" w:hAnsi="Times New Roman" w:cs="Times New Roman"/>
        </w:rPr>
        <w:t xml:space="preserve">the </w:t>
      </w:r>
      <w:r w:rsidR="007C38FD" w:rsidRPr="004A0724">
        <w:rPr>
          <w:rFonts w:ascii="Times New Roman" w:hAnsi="Times New Roman" w:cs="Times New Roman"/>
        </w:rPr>
        <w:t xml:space="preserve">multi-agency </w:t>
      </w:r>
      <w:r w:rsidR="001F1570" w:rsidRPr="004A0724">
        <w:rPr>
          <w:rFonts w:ascii="Times New Roman" w:hAnsi="Times New Roman" w:cs="Times New Roman"/>
        </w:rPr>
        <w:t xml:space="preserve">approach there are integrated </w:t>
      </w:r>
      <w:r w:rsidR="006036D3">
        <w:rPr>
          <w:rFonts w:ascii="Times New Roman" w:hAnsi="Times New Roman" w:cs="Times New Roman"/>
        </w:rPr>
        <w:t xml:space="preserve">different </w:t>
      </w:r>
      <w:r w:rsidR="001F1570" w:rsidRPr="004A0724">
        <w:rPr>
          <w:rFonts w:ascii="Times New Roman" w:hAnsi="Times New Roman" w:cs="Times New Roman"/>
        </w:rPr>
        <w:t xml:space="preserve">models. These models consist of the multi-agency panel, multi-agency </w:t>
      </w:r>
      <w:r w:rsidR="00D27D3E" w:rsidRPr="004A0724">
        <w:rPr>
          <w:rFonts w:ascii="Times New Roman" w:hAnsi="Times New Roman" w:cs="Times New Roman"/>
        </w:rPr>
        <w:t xml:space="preserve">team and the integrated services. </w:t>
      </w:r>
    </w:p>
    <w:p w14:paraId="5C6E9469" w14:textId="0E148CA0" w:rsidR="00BC336E" w:rsidRPr="004A0724" w:rsidRDefault="0060216F">
      <w:pPr>
        <w:rPr>
          <w:rFonts w:ascii="Times New Roman" w:hAnsi="Times New Roman" w:cs="Times New Roman"/>
        </w:rPr>
      </w:pPr>
      <w:r w:rsidRPr="004A0724">
        <w:rPr>
          <w:rFonts w:ascii="Times New Roman" w:hAnsi="Times New Roman" w:cs="Times New Roman"/>
        </w:rPr>
        <w:t>Firstly</w:t>
      </w:r>
      <w:r w:rsidR="008E0552">
        <w:rPr>
          <w:rFonts w:ascii="Times New Roman" w:hAnsi="Times New Roman" w:cs="Times New Roman"/>
        </w:rPr>
        <w:t>, this essay will consider</w:t>
      </w:r>
      <w:r w:rsidR="00806F5A" w:rsidRPr="004A0724">
        <w:rPr>
          <w:rFonts w:ascii="Times New Roman" w:hAnsi="Times New Roman" w:cs="Times New Roman"/>
        </w:rPr>
        <w:t xml:space="preserve"> multi-agency panels, </w:t>
      </w:r>
      <w:r w:rsidR="007F66BB" w:rsidRPr="004A0724">
        <w:rPr>
          <w:rFonts w:ascii="Times New Roman" w:hAnsi="Times New Roman" w:cs="Times New Roman"/>
        </w:rPr>
        <w:t>the</w:t>
      </w:r>
      <w:r w:rsidR="00806F5A" w:rsidRPr="004A0724">
        <w:rPr>
          <w:rFonts w:ascii="Times New Roman" w:hAnsi="Times New Roman" w:cs="Times New Roman"/>
        </w:rPr>
        <w:t xml:space="preserve"> panels are made up of </w:t>
      </w:r>
      <w:r w:rsidR="0033040F" w:rsidRPr="004A0724">
        <w:rPr>
          <w:rFonts w:ascii="Times New Roman" w:hAnsi="Times New Roman" w:cs="Times New Roman"/>
        </w:rPr>
        <w:t>several</w:t>
      </w:r>
      <w:r w:rsidR="00806F5A" w:rsidRPr="004A0724">
        <w:rPr>
          <w:rFonts w:ascii="Times New Roman" w:hAnsi="Times New Roman" w:cs="Times New Roman"/>
        </w:rPr>
        <w:t xml:space="preserve"> </w:t>
      </w:r>
      <w:r w:rsidR="00D87038" w:rsidRPr="004A0724">
        <w:rPr>
          <w:rFonts w:ascii="Times New Roman" w:hAnsi="Times New Roman" w:cs="Times New Roman"/>
        </w:rPr>
        <w:t>services such as schools, health professionals</w:t>
      </w:r>
      <w:r w:rsidR="0080338A" w:rsidRPr="004A0724">
        <w:rPr>
          <w:rFonts w:ascii="Times New Roman" w:hAnsi="Times New Roman" w:cs="Times New Roman"/>
        </w:rPr>
        <w:t xml:space="preserve">, and local </w:t>
      </w:r>
      <w:r w:rsidRPr="004A0724">
        <w:rPr>
          <w:rFonts w:ascii="Times New Roman" w:hAnsi="Times New Roman" w:cs="Times New Roman"/>
        </w:rPr>
        <w:t>authorities.</w:t>
      </w:r>
      <w:r w:rsidR="00016B23">
        <w:rPr>
          <w:rFonts w:ascii="Times New Roman" w:hAnsi="Times New Roman" w:cs="Times New Roman"/>
        </w:rPr>
        <w:t xml:space="preserve"> A person from each sector that is involved with a</w:t>
      </w:r>
      <w:r w:rsidR="00960EEF">
        <w:rPr>
          <w:rFonts w:ascii="Times New Roman" w:hAnsi="Times New Roman" w:cs="Times New Roman"/>
        </w:rPr>
        <w:t>n individual would then be appointed to the panel with information they have gathered and would share.</w:t>
      </w:r>
      <w:r w:rsidRPr="004A0724">
        <w:rPr>
          <w:rFonts w:ascii="Times New Roman" w:hAnsi="Times New Roman" w:cs="Times New Roman"/>
        </w:rPr>
        <w:t xml:space="preserve"> The panels are put together to </w:t>
      </w:r>
      <w:r w:rsidR="00DD7043" w:rsidRPr="004A0724">
        <w:rPr>
          <w:rFonts w:ascii="Times New Roman" w:hAnsi="Times New Roman" w:cs="Times New Roman"/>
        </w:rPr>
        <w:t>discuss</w:t>
      </w:r>
      <w:r w:rsidRPr="004A0724">
        <w:rPr>
          <w:rFonts w:ascii="Times New Roman" w:hAnsi="Times New Roman" w:cs="Times New Roman"/>
        </w:rPr>
        <w:t xml:space="preserve"> their </w:t>
      </w:r>
      <w:r w:rsidRPr="004A0724">
        <w:rPr>
          <w:rFonts w:ascii="Times New Roman" w:hAnsi="Times New Roman" w:cs="Times New Roman"/>
        </w:rPr>
        <w:lastRenderedPageBreak/>
        <w:t xml:space="preserve">individual information </w:t>
      </w:r>
      <w:r w:rsidR="009E3B0B" w:rsidRPr="004A0724">
        <w:rPr>
          <w:rFonts w:ascii="Times New Roman" w:hAnsi="Times New Roman" w:cs="Times New Roman"/>
        </w:rPr>
        <w:t>during a meeting</w:t>
      </w:r>
      <w:r w:rsidR="006F1DA6" w:rsidRPr="004A0724">
        <w:rPr>
          <w:rFonts w:ascii="Times New Roman" w:hAnsi="Times New Roman" w:cs="Times New Roman"/>
        </w:rPr>
        <w:t xml:space="preserve"> </w:t>
      </w:r>
      <w:r w:rsidR="006662BD" w:rsidRPr="004A0724">
        <w:rPr>
          <w:rFonts w:ascii="Times New Roman" w:hAnsi="Times New Roman" w:cs="Times New Roman"/>
        </w:rPr>
        <w:t>(HF Online and Morgan, 2025)</w:t>
      </w:r>
      <w:r w:rsidR="00143E78" w:rsidRPr="004A0724">
        <w:rPr>
          <w:rFonts w:ascii="Times New Roman" w:hAnsi="Times New Roman" w:cs="Times New Roman"/>
        </w:rPr>
        <w:t xml:space="preserve">. </w:t>
      </w:r>
      <w:r w:rsidR="001D7CAD" w:rsidRPr="004A0724">
        <w:rPr>
          <w:rFonts w:ascii="Times New Roman" w:hAnsi="Times New Roman" w:cs="Times New Roman"/>
        </w:rPr>
        <w:t xml:space="preserve">A multi-agency team is </w:t>
      </w:r>
      <w:r w:rsidR="00A839DD" w:rsidRPr="004A0724">
        <w:rPr>
          <w:rFonts w:ascii="Times New Roman" w:hAnsi="Times New Roman" w:cs="Times New Roman"/>
        </w:rPr>
        <w:t xml:space="preserve">a team of professionals </w:t>
      </w:r>
      <w:r w:rsidR="00F74CAF" w:rsidRPr="004A0724">
        <w:rPr>
          <w:rFonts w:ascii="Times New Roman" w:hAnsi="Times New Roman" w:cs="Times New Roman"/>
        </w:rPr>
        <w:t>from multi</w:t>
      </w:r>
      <w:r w:rsidR="006F1DA6" w:rsidRPr="004A0724">
        <w:rPr>
          <w:rFonts w:ascii="Times New Roman" w:hAnsi="Times New Roman" w:cs="Times New Roman"/>
        </w:rPr>
        <w:t xml:space="preserve">ple </w:t>
      </w:r>
      <w:r w:rsidR="00225C4C" w:rsidRPr="004A0724">
        <w:rPr>
          <w:rFonts w:ascii="Times New Roman" w:hAnsi="Times New Roman" w:cs="Times New Roman"/>
        </w:rPr>
        <w:t>organisations</w:t>
      </w:r>
      <w:r w:rsidR="00F74CAF" w:rsidRPr="004A0724">
        <w:rPr>
          <w:rFonts w:ascii="Times New Roman" w:hAnsi="Times New Roman" w:cs="Times New Roman"/>
        </w:rPr>
        <w:t xml:space="preserve"> </w:t>
      </w:r>
      <w:r w:rsidR="00A839DD" w:rsidRPr="004A0724">
        <w:rPr>
          <w:rFonts w:ascii="Times New Roman" w:hAnsi="Times New Roman" w:cs="Times New Roman"/>
        </w:rPr>
        <w:t xml:space="preserve">that work together </w:t>
      </w:r>
      <w:r w:rsidR="00816842" w:rsidRPr="004A0724">
        <w:rPr>
          <w:rFonts w:ascii="Times New Roman" w:hAnsi="Times New Roman" w:cs="Times New Roman"/>
        </w:rPr>
        <w:t xml:space="preserve">to gain a full overview of the child or young </w:t>
      </w:r>
      <w:r w:rsidR="0010186A" w:rsidRPr="004A0724">
        <w:rPr>
          <w:rFonts w:ascii="Times New Roman" w:hAnsi="Times New Roman" w:cs="Times New Roman"/>
        </w:rPr>
        <w:t>person’s</w:t>
      </w:r>
      <w:r w:rsidR="00816842" w:rsidRPr="004A0724">
        <w:rPr>
          <w:rFonts w:ascii="Times New Roman" w:hAnsi="Times New Roman" w:cs="Times New Roman"/>
        </w:rPr>
        <w:t xml:space="preserve"> situation and </w:t>
      </w:r>
      <w:r w:rsidR="0010186A" w:rsidRPr="004A0724">
        <w:rPr>
          <w:rFonts w:ascii="Times New Roman" w:hAnsi="Times New Roman" w:cs="Times New Roman"/>
        </w:rPr>
        <w:t>collaborate profession</w:t>
      </w:r>
      <w:r w:rsidR="006A52DB">
        <w:rPr>
          <w:rFonts w:ascii="Times New Roman" w:hAnsi="Times New Roman" w:cs="Times New Roman"/>
        </w:rPr>
        <w:t xml:space="preserve">al </w:t>
      </w:r>
      <w:r w:rsidR="009E3B0B" w:rsidRPr="004A0724">
        <w:rPr>
          <w:rFonts w:ascii="Times New Roman" w:hAnsi="Times New Roman" w:cs="Times New Roman"/>
        </w:rPr>
        <w:t>techniques</w:t>
      </w:r>
      <w:r w:rsidR="0010186A" w:rsidRPr="004A0724">
        <w:rPr>
          <w:rFonts w:ascii="Times New Roman" w:hAnsi="Times New Roman" w:cs="Times New Roman"/>
        </w:rPr>
        <w:t xml:space="preserve"> to support children at risk and their </w:t>
      </w:r>
      <w:r w:rsidR="00E31CD9" w:rsidRPr="004A0724">
        <w:rPr>
          <w:rFonts w:ascii="Times New Roman" w:hAnsi="Times New Roman" w:cs="Times New Roman"/>
        </w:rPr>
        <w:t>families</w:t>
      </w:r>
      <w:r w:rsidR="00AE7301" w:rsidRPr="004A0724">
        <w:rPr>
          <w:rFonts w:ascii="Times New Roman" w:hAnsi="Times New Roman" w:cs="Times New Roman"/>
        </w:rPr>
        <w:t>.</w:t>
      </w:r>
      <w:r w:rsidR="00DE5D00" w:rsidRPr="004A0724">
        <w:rPr>
          <w:rFonts w:ascii="Times New Roman" w:hAnsi="Times New Roman" w:cs="Times New Roman"/>
        </w:rPr>
        <w:t xml:space="preserve"> </w:t>
      </w:r>
      <w:r w:rsidR="008D15D5" w:rsidRPr="004A0724">
        <w:rPr>
          <w:rFonts w:ascii="Times New Roman" w:hAnsi="Times New Roman" w:cs="Times New Roman"/>
        </w:rPr>
        <w:t>Integrated</w:t>
      </w:r>
      <w:r w:rsidR="00E31CD9" w:rsidRPr="004A0724">
        <w:rPr>
          <w:rFonts w:ascii="Times New Roman" w:hAnsi="Times New Roman" w:cs="Times New Roman"/>
        </w:rPr>
        <w:t xml:space="preserve"> services </w:t>
      </w:r>
      <w:r w:rsidR="00A663D7" w:rsidRPr="004A0724">
        <w:rPr>
          <w:rFonts w:ascii="Times New Roman" w:hAnsi="Times New Roman" w:cs="Times New Roman"/>
        </w:rPr>
        <w:t xml:space="preserve">again </w:t>
      </w:r>
      <w:r w:rsidR="00CF057F" w:rsidRPr="004A0724">
        <w:rPr>
          <w:rFonts w:ascii="Times New Roman" w:hAnsi="Times New Roman" w:cs="Times New Roman"/>
        </w:rPr>
        <w:t>can be</w:t>
      </w:r>
      <w:r w:rsidR="00A663D7" w:rsidRPr="004A0724">
        <w:rPr>
          <w:rFonts w:ascii="Times New Roman" w:hAnsi="Times New Roman" w:cs="Times New Roman"/>
        </w:rPr>
        <w:t xml:space="preserve"> linked to multiple agencies working together to </w:t>
      </w:r>
      <w:r w:rsidR="005E5AD8">
        <w:rPr>
          <w:rFonts w:ascii="Times New Roman" w:hAnsi="Times New Roman" w:cs="Times New Roman"/>
        </w:rPr>
        <w:t xml:space="preserve">safeguard </w:t>
      </w:r>
      <w:r w:rsidR="00844D70">
        <w:rPr>
          <w:rFonts w:ascii="Times New Roman" w:hAnsi="Times New Roman" w:cs="Times New Roman"/>
        </w:rPr>
        <w:t xml:space="preserve">children </w:t>
      </w:r>
      <w:r w:rsidR="00A663D7" w:rsidRPr="004A0724">
        <w:rPr>
          <w:rFonts w:ascii="Times New Roman" w:hAnsi="Times New Roman" w:cs="Times New Roman"/>
        </w:rPr>
        <w:t>with a child centred approach at the forefront of it all</w:t>
      </w:r>
      <w:r w:rsidR="003045D4" w:rsidRPr="004A0724">
        <w:rPr>
          <w:rFonts w:ascii="Times New Roman" w:hAnsi="Times New Roman" w:cs="Times New Roman"/>
        </w:rPr>
        <w:t xml:space="preserve"> </w:t>
      </w:r>
      <w:r w:rsidR="001D3B22" w:rsidRPr="004A0724">
        <w:rPr>
          <w:rFonts w:ascii="Times New Roman" w:hAnsi="Times New Roman" w:cs="Times New Roman"/>
        </w:rPr>
        <w:t>(</w:t>
      </w:r>
      <w:r w:rsidR="00A47E65" w:rsidRPr="004A0724">
        <w:rPr>
          <w:rFonts w:ascii="Times New Roman" w:hAnsi="Times New Roman" w:cs="Times New Roman"/>
        </w:rPr>
        <w:t>Working together to safeguard children, 2026).</w:t>
      </w:r>
      <w:r w:rsidR="00AE7301" w:rsidRPr="004A0724">
        <w:rPr>
          <w:rFonts w:ascii="Times New Roman" w:hAnsi="Times New Roman" w:cs="Times New Roman"/>
        </w:rPr>
        <w:t xml:space="preserve"> </w:t>
      </w:r>
      <w:r w:rsidR="00062DA8" w:rsidRPr="004A0724">
        <w:rPr>
          <w:rFonts w:ascii="Times New Roman" w:hAnsi="Times New Roman" w:cs="Times New Roman"/>
        </w:rPr>
        <w:t>All</w:t>
      </w:r>
      <w:r w:rsidR="00AE7301" w:rsidRPr="004A0724">
        <w:rPr>
          <w:rFonts w:ascii="Times New Roman" w:hAnsi="Times New Roman" w:cs="Times New Roman"/>
        </w:rPr>
        <w:t xml:space="preserve"> the discussed models can be linked to </w:t>
      </w:r>
      <w:r w:rsidR="00474342" w:rsidRPr="004A0724">
        <w:rPr>
          <w:rFonts w:ascii="Times New Roman" w:hAnsi="Times New Roman" w:cs="Times New Roman"/>
        </w:rPr>
        <w:t>Bronfenbrenner’s</w:t>
      </w:r>
      <w:r w:rsidR="00AE7301" w:rsidRPr="004A0724">
        <w:rPr>
          <w:rFonts w:ascii="Times New Roman" w:hAnsi="Times New Roman" w:cs="Times New Roman"/>
        </w:rPr>
        <w:t xml:space="preserve"> Ecological Systems theory </w:t>
      </w:r>
      <w:r w:rsidR="00275F04">
        <w:rPr>
          <w:rFonts w:ascii="Times New Roman" w:hAnsi="Times New Roman" w:cs="Times New Roman"/>
        </w:rPr>
        <w:t>(</w:t>
      </w:r>
      <w:r w:rsidR="00474342" w:rsidRPr="004A0724">
        <w:rPr>
          <w:rFonts w:ascii="Times New Roman" w:hAnsi="Times New Roman" w:cs="Times New Roman"/>
        </w:rPr>
        <w:t>1979</w:t>
      </w:r>
      <w:r w:rsidR="00275F04">
        <w:rPr>
          <w:rFonts w:ascii="Times New Roman" w:hAnsi="Times New Roman" w:cs="Times New Roman"/>
        </w:rPr>
        <w:t>)</w:t>
      </w:r>
      <w:r w:rsidR="00474342" w:rsidRPr="004A0724">
        <w:rPr>
          <w:rFonts w:ascii="Times New Roman" w:hAnsi="Times New Roman" w:cs="Times New Roman"/>
        </w:rPr>
        <w:t xml:space="preserve"> as </w:t>
      </w:r>
      <w:r w:rsidR="00B12E96">
        <w:rPr>
          <w:rFonts w:ascii="Times New Roman" w:hAnsi="Times New Roman" w:cs="Times New Roman"/>
        </w:rPr>
        <w:t>they have</w:t>
      </w:r>
      <w:r w:rsidR="00474342" w:rsidRPr="004A0724">
        <w:rPr>
          <w:rFonts w:ascii="Times New Roman" w:hAnsi="Times New Roman" w:cs="Times New Roman"/>
        </w:rPr>
        <w:t xml:space="preserve"> the </w:t>
      </w:r>
      <w:r w:rsidR="00B948F9" w:rsidRPr="004A0724">
        <w:rPr>
          <w:rFonts w:ascii="Times New Roman" w:hAnsi="Times New Roman" w:cs="Times New Roman"/>
        </w:rPr>
        <w:t>child’s</w:t>
      </w:r>
      <w:r w:rsidR="00474342" w:rsidRPr="004A0724">
        <w:rPr>
          <w:rFonts w:ascii="Times New Roman" w:hAnsi="Times New Roman" w:cs="Times New Roman"/>
        </w:rPr>
        <w:t xml:space="preserve"> needs at the centre </w:t>
      </w:r>
      <w:r w:rsidR="004A4048">
        <w:rPr>
          <w:rFonts w:ascii="Times New Roman" w:hAnsi="Times New Roman" w:cs="Times New Roman"/>
        </w:rPr>
        <w:t>of all decision making</w:t>
      </w:r>
      <w:r w:rsidR="00474342" w:rsidRPr="004A0724">
        <w:rPr>
          <w:rFonts w:ascii="Times New Roman" w:hAnsi="Times New Roman" w:cs="Times New Roman"/>
        </w:rPr>
        <w:t xml:space="preserve">, </w:t>
      </w:r>
      <w:r w:rsidR="004D7481">
        <w:rPr>
          <w:rFonts w:ascii="Times New Roman" w:hAnsi="Times New Roman" w:cs="Times New Roman"/>
        </w:rPr>
        <w:t>h</w:t>
      </w:r>
      <w:r w:rsidR="00474342" w:rsidRPr="004A0724">
        <w:rPr>
          <w:rFonts w:ascii="Times New Roman" w:hAnsi="Times New Roman" w:cs="Times New Roman"/>
        </w:rPr>
        <w:t xml:space="preserve">ighlighting the importance of services working together to ensure that children are safe from harm and </w:t>
      </w:r>
      <w:r w:rsidR="00B948F9" w:rsidRPr="004A0724">
        <w:rPr>
          <w:rFonts w:ascii="Times New Roman" w:hAnsi="Times New Roman" w:cs="Times New Roman"/>
        </w:rPr>
        <w:t>entitled to a happy and fulfilled life</w:t>
      </w:r>
      <w:r w:rsidR="00A932EA" w:rsidRPr="004A0724">
        <w:rPr>
          <w:rFonts w:ascii="Times New Roman" w:hAnsi="Times New Roman" w:cs="Times New Roman"/>
        </w:rPr>
        <w:t xml:space="preserve"> (Cherry, 2023).</w:t>
      </w:r>
    </w:p>
    <w:p w14:paraId="305B759E" w14:textId="49982EF5" w:rsidR="00375874" w:rsidRPr="004A0724" w:rsidRDefault="005878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</w:t>
      </w:r>
      <w:r w:rsidR="00485594">
        <w:rPr>
          <w:rFonts w:ascii="Times New Roman" w:hAnsi="Times New Roman" w:cs="Times New Roman"/>
        </w:rPr>
        <w:t xml:space="preserve"> </w:t>
      </w:r>
      <w:r w:rsidR="007532D5">
        <w:rPr>
          <w:rFonts w:ascii="Times New Roman" w:hAnsi="Times New Roman" w:cs="Times New Roman"/>
        </w:rPr>
        <w:t>m</w:t>
      </w:r>
      <w:r w:rsidR="00BE29A7">
        <w:rPr>
          <w:rFonts w:ascii="Times New Roman" w:hAnsi="Times New Roman" w:cs="Times New Roman"/>
        </w:rPr>
        <w:t xml:space="preserve">ulti-agency </w:t>
      </w:r>
      <w:r w:rsidR="00FC72F5">
        <w:rPr>
          <w:rFonts w:ascii="Times New Roman" w:hAnsi="Times New Roman" w:cs="Times New Roman"/>
        </w:rPr>
        <w:t xml:space="preserve">models to promote the welfare of children and young people in Wales there are </w:t>
      </w:r>
      <w:r w:rsidR="005D0445">
        <w:rPr>
          <w:rFonts w:ascii="Times New Roman" w:hAnsi="Times New Roman" w:cs="Times New Roman"/>
        </w:rPr>
        <w:t>legislation and policy</w:t>
      </w:r>
      <w:r w:rsidR="00204BFB" w:rsidRPr="004A0724">
        <w:rPr>
          <w:rFonts w:ascii="Times New Roman" w:hAnsi="Times New Roman" w:cs="Times New Roman"/>
        </w:rPr>
        <w:t xml:space="preserve"> </w:t>
      </w:r>
      <w:r w:rsidR="00FC72F5">
        <w:rPr>
          <w:rFonts w:ascii="Times New Roman" w:hAnsi="Times New Roman" w:cs="Times New Roman"/>
        </w:rPr>
        <w:t>that must be followed correctly</w:t>
      </w:r>
      <w:r w:rsidR="000167AE">
        <w:rPr>
          <w:rFonts w:ascii="Times New Roman" w:hAnsi="Times New Roman" w:cs="Times New Roman"/>
        </w:rPr>
        <w:t xml:space="preserve"> </w:t>
      </w:r>
      <w:r w:rsidR="00204BFB" w:rsidRPr="004A0724">
        <w:rPr>
          <w:rFonts w:ascii="Times New Roman" w:hAnsi="Times New Roman" w:cs="Times New Roman"/>
        </w:rPr>
        <w:t xml:space="preserve">which include </w:t>
      </w:r>
      <w:r w:rsidR="00DF04BC" w:rsidRPr="004A0724">
        <w:rPr>
          <w:rFonts w:ascii="Times New Roman" w:hAnsi="Times New Roman" w:cs="Times New Roman"/>
        </w:rPr>
        <w:t xml:space="preserve">Wales </w:t>
      </w:r>
      <w:r w:rsidR="004D7481">
        <w:rPr>
          <w:rFonts w:ascii="Times New Roman" w:hAnsi="Times New Roman" w:cs="Times New Roman"/>
        </w:rPr>
        <w:t>S</w:t>
      </w:r>
      <w:r w:rsidR="00DF04BC" w:rsidRPr="004A0724">
        <w:rPr>
          <w:rFonts w:ascii="Times New Roman" w:hAnsi="Times New Roman" w:cs="Times New Roman"/>
        </w:rPr>
        <w:t xml:space="preserve">afeguarding </w:t>
      </w:r>
      <w:r w:rsidR="004D7481">
        <w:rPr>
          <w:rFonts w:ascii="Times New Roman" w:hAnsi="Times New Roman" w:cs="Times New Roman"/>
        </w:rPr>
        <w:t>P</w:t>
      </w:r>
      <w:r w:rsidR="00DF04BC" w:rsidRPr="004A0724">
        <w:rPr>
          <w:rFonts w:ascii="Times New Roman" w:hAnsi="Times New Roman" w:cs="Times New Roman"/>
        </w:rPr>
        <w:t xml:space="preserve">rocedures </w:t>
      </w:r>
      <w:r w:rsidR="004D7481">
        <w:rPr>
          <w:rFonts w:ascii="Times New Roman" w:hAnsi="Times New Roman" w:cs="Times New Roman"/>
        </w:rPr>
        <w:t>(</w:t>
      </w:r>
      <w:r w:rsidR="00DF04BC" w:rsidRPr="004A0724">
        <w:rPr>
          <w:rFonts w:ascii="Times New Roman" w:hAnsi="Times New Roman" w:cs="Times New Roman"/>
        </w:rPr>
        <w:t>2020</w:t>
      </w:r>
      <w:r w:rsidR="001469A6">
        <w:rPr>
          <w:rFonts w:ascii="Times New Roman" w:hAnsi="Times New Roman" w:cs="Times New Roman"/>
        </w:rPr>
        <w:t>)</w:t>
      </w:r>
      <w:r w:rsidR="00607310">
        <w:rPr>
          <w:rFonts w:ascii="Times New Roman" w:hAnsi="Times New Roman" w:cs="Times New Roman"/>
        </w:rPr>
        <w:t xml:space="preserve">. This </w:t>
      </w:r>
      <w:r>
        <w:rPr>
          <w:rFonts w:ascii="Times New Roman" w:hAnsi="Times New Roman" w:cs="Times New Roman"/>
        </w:rPr>
        <w:t>piece of legislation was bought into effect in Wales in 2019 and</w:t>
      </w:r>
      <w:r w:rsidR="006D6E67">
        <w:rPr>
          <w:rFonts w:ascii="Times New Roman" w:hAnsi="Times New Roman" w:cs="Times New Roman"/>
        </w:rPr>
        <w:t xml:space="preserve"> was </w:t>
      </w:r>
      <w:r w:rsidR="007D4D35">
        <w:rPr>
          <w:rFonts w:ascii="Times New Roman" w:hAnsi="Times New Roman" w:cs="Times New Roman"/>
        </w:rPr>
        <w:t>put into replace all Welsh child protection procedures (2008)</w:t>
      </w:r>
      <w:r w:rsidR="00FA6840">
        <w:rPr>
          <w:rFonts w:ascii="Times New Roman" w:hAnsi="Times New Roman" w:cs="Times New Roman"/>
        </w:rPr>
        <w:t xml:space="preserve"> (New Procedures </w:t>
      </w:r>
      <w:r w:rsidR="00B66265">
        <w:rPr>
          <w:rFonts w:ascii="Times New Roman" w:hAnsi="Times New Roman" w:cs="Times New Roman"/>
        </w:rPr>
        <w:t>Launched</w:t>
      </w:r>
      <w:r w:rsidR="00FA6840">
        <w:rPr>
          <w:rFonts w:ascii="Times New Roman" w:hAnsi="Times New Roman" w:cs="Times New Roman"/>
        </w:rPr>
        <w:t>, 2019)</w:t>
      </w:r>
      <w:r w:rsidR="00212CA2">
        <w:rPr>
          <w:rFonts w:ascii="Times New Roman" w:hAnsi="Times New Roman" w:cs="Times New Roman"/>
        </w:rPr>
        <w:t>.</w:t>
      </w:r>
      <w:r w:rsidR="006E2C1D">
        <w:rPr>
          <w:rFonts w:ascii="Times New Roman" w:hAnsi="Times New Roman" w:cs="Times New Roman"/>
        </w:rPr>
        <w:t xml:space="preserve"> </w:t>
      </w:r>
      <w:r w:rsidR="00CB7834" w:rsidRPr="004A0724">
        <w:rPr>
          <w:rFonts w:ascii="Times New Roman" w:hAnsi="Times New Roman" w:cs="Times New Roman"/>
        </w:rPr>
        <w:t>From 1945</w:t>
      </w:r>
      <w:r w:rsidR="00C53DDB">
        <w:rPr>
          <w:rFonts w:ascii="Times New Roman" w:hAnsi="Times New Roman" w:cs="Times New Roman"/>
        </w:rPr>
        <w:t xml:space="preserve"> onward,</w:t>
      </w:r>
      <w:r w:rsidR="00CB7834" w:rsidRPr="004A0724">
        <w:rPr>
          <w:rFonts w:ascii="Times New Roman" w:hAnsi="Times New Roman" w:cs="Times New Roman"/>
        </w:rPr>
        <w:t xml:space="preserve"> legislation </w:t>
      </w:r>
      <w:r w:rsidR="00906428">
        <w:rPr>
          <w:rFonts w:ascii="Times New Roman" w:hAnsi="Times New Roman" w:cs="Times New Roman"/>
        </w:rPr>
        <w:t xml:space="preserve">was </w:t>
      </w:r>
      <w:r w:rsidR="00AD4E8E">
        <w:rPr>
          <w:rFonts w:ascii="Times New Roman" w:hAnsi="Times New Roman" w:cs="Times New Roman"/>
        </w:rPr>
        <w:t>insufficiently</w:t>
      </w:r>
      <w:r w:rsidR="00906428">
        <w:rPr>
          <w:rFonts w:ascii="Times New Roman" w:hAnsi="Times New Roman" w:cs="Times New Roman"/>
        </w:rPr>
        <w:t xml:space="preserve"> developed</w:t>
      </w:r>
      <w:r w:rsidR="00D71549">
        <w:rPr>
          <w:rFonts w:ascii="Times New Roman" w:hAnsi="Times New Roman" w:cs="Times New Roman"/>
        </w:rPr>
        <w:t xml:space="preserve">, leaving many children at risk of harm and, in some cases, </w:t>
      </w:r>
      <w:r w:rsidR="0059000D">
        <w:rPr>
          <w:rFonts w:ascii="Times New Roman" w:hAnsi="Times New Roman" w:cs="Times New Roman"/>
        </w:rPr>
        <w:t xml:space="preserve">death at the hands of </w:t>
      </w:r>
      <w:r w:rsidR="00AD4E8E">
        <w:rPr>
          <w:rFonts w:ascii="Times New Roman" w:hAnsi="Times New Roman" w:cs="Times New Roman"/>
        </w:rPr>
        <w:t>their own family members</w:t>
      </w:r>
      <w:r w:rsidR="000E0737" w:rsidRPr="004A0724">
        <w:rPr>
          <w:rFonts w:ascii="Times New Roman" w:hAnsi="Times New Roman" w:cs="Times New Roman"/>
        </w:rPr>
        <w:t>.</w:t>
      </w:r>
      <w:r w:rsidR="00F578D2" w:rsidRPr="004A0724">
        <w:rPr>
          <w:rFonts w:ascii="Times New Roman" w:hAnsi="Times New Roman" w:cs="Times New Roman"/>
        </w:rPr>
        <w:t xml:space="preserve"> In 1989 the children Act was put into place to strengthen the </w:t>
      </w:r>
      <w:r w:rsidR="008E7846" w:rsidRPr="004A0724">
        <w:rPr>
          <w:rFonts w:ascii="Times New Roman" w:hAnsi="Times New Roman" w:cs="Times New Roman"/>
        </w:rPr>
        <w:t>protection of vulnerable children</w:t>
      </w:r>
      <w:r w:rsidR="00510766" w:rsidRPr="004A0724">
        <w:rPr>
          <w:rFonts w:ascii="Times New Roman" w:hAnsi="Times New Roman" w:cs="Times New Roman"/>
        </w:rPr>
        <w:t xml:space="preserve"> (Khanom, 2023)</w:t>
      </w:r>
      <w:r w:rsidR="008E7846" w:rsidRPr="004A0724">
        <w:rPr>
          <w:rFonts w:ascii="Times New Roman" w:hAnsi="Times New Roman" w:cs="Times New Roman"/>
        </w:rPr>
        <w:t>.</w:t>
      </w:r>
      <w:r w:rsidR="00E25162" w:rsidRPr="004A0724">
        <w:rPr>
          <w:rFonts w:ascii="Times New Roman" w:hAnsi="Times New Roman" w:cs="Times New Roman"/>
        </w:rPr>
        <w:t xml:space="preserve"> </w:t>
      </w:r>
      <w:r w:rsidR="0020468D">
        <w:rPr>
          <w:rFonts w:ascii="Times New Roman" w:hAnsi="Times New Roman" w:cs="Times New Roman"/>
        </w:rPr>
        <w:t xml:space="preserve">Leading the way for the improvement </w:t>
      </w:r>
      <w:r w:rsidR="00E15B63">
        <w:rPr>
          <w:rFonts w:ascii="Times New Roman" w:hAnsi="Times New Roman" w:cs="Times New Roman"/>
        </w:rPr>
        <w:t>of more legislation such as in</w:t>
      </w:r>
      <w:r w:rsidR="00E25162" w:rsidRPr="004A0724">
        <w:rPr>
          <w:rFonts w:ascii="Times New Roman" w:hAnsi="Times New Roman" w:cs="Times New Roman"/>
        </w:rPr>
        <w:t xml:space="preserve"> 1989 the UNCRC (UN Conventions on the Rights of the Child), This legislation meant that children had their own rights covered</w:t>
      </w:r>
      <w:r w:rsidR="000C05AE">
        <w:rPr>
          <w:rFonts w:ascii="Times New Roman" w:hAnsi="Times New Roman" w:cs="Times New Roman"/>
        </w:rPr>
        <w:t xml:space="preserve"> in</w:t>
      </w:r>
      <w:r w:rsidR="00E25162" w:rsidRPr="004A0724">
        <w:rPr>
          <w:rFonts w:ascii="Times New Roman" w:hAnsi="Times New Roman" w:cs="Times New Roman"/>
        </w:rPr>
        <w:t xml:space="preserve"> 54 articles. In 2004 the Welsh government compacted the 54 articles into 7 core aims</w:t>
      </w:r>
      <w:r w:rsidR="003C56BF" w:rsidRPr="004A0724">
        <w:rPr>
          <w:rFonts w:ascii="Times New Roman" w:hAnsi="Times New Roman" w:cs="Times New Roman"/>
        </w:rPr>
        <w:t xml:space="preserve"> (</w:t>
      </w:r>
      <w:proofErr w:type="spellStart"/>
      <w:r w:rsidR="003C56BF" w:rsidRPr="004A0724">
        <w:rPr>
          <w:rFonts w:ascii="Times New Roman" w:hAnsi="Times New Roman" w:cs="Times New Roman"/>
        </w:rPr>
        <w:t>InvestorsInFamilies</w:t>
      </w:r>
      <w:proofErr w:type="spellEnd"/>
      <w:r w:rsidR="003C56BF" w:rsidRPr="004A0724">
        <w:rPr>
          <w:rFonts w:ascii="Times New Roman" w:hAnsi="Times New Roman" w:cs="Times New Roman"/>
        </w:rPr>
        <w:t>, 2025)</w:t>
      </w:r>
      <w:r w:rsidR="00E25162" w:rsidRPr="004A0724">
        <w:rPr>
          <w:rFonts w:ascii="Times New Roman" w:hAnsi="Times New Roman" w:cs="Times New Roman"/>
        </w:rPr>
        <w:t>.</w:t>
      </w:r>
      <w:r w:rsidR="00801B10" w:rsidRPr="004A0724">
        <w:rPr>
          <w:rFonts w:ascii="Times New Roman" w:hAnsi="Times New Roman" w:cs="Times New Roman"/>
        </w:rPr>
        <w:t xml:space="preserve"> </w:t>
      </w:r>
      <w:r w:rsidR="000C05AE">
        <w:rPr>
          <w:rFonts w:ascii="Times New Roman" w:hAnsi="Times New Roman" w:cs="Times New Roman"/>
        </w:rPr>
        <w:t>During</w:t>
      </w:r>
      <w:r w:rsidR="00C62547" w:rsidRPr="004A0724">
        <w:rPr>
          <w:rFonts w:ascii="Times New Roman" w:hAnsi="Times New Roman" w:cs="Times New Roman"/>
        </w:rPr>
        <w:t xml:space="preserve"> 2004 the</w:t>
      </w:r>
      <w:r w:rsidR="00E25162" w:rsidRPr="004A0724">
        <w:rPr>
          <w:rFonts w:ascii="Times New Roman" w:hAnsi="Times New Roman" w:cs="Times New Roman"/>
        </w:rPr>
        <w:t xml:space="preserve"> </w:t>
      </w:r>
      <w:r w:rsidR="00045A7B" w:rsidRPr="004A0724">
        <w:rPr>
          <w:rFonts w:ascii="Times New Roman" w:hAnsi="Times New Roman" w:cs="Times New Roman"/>
        </w:rPr>
        <w:t>Children’s</w:t>
      </w:r>
      <w:r w:rsidR="00E25162" w:rsidRPr="004A0724">
        <w:rPr>
          <w:rFonts w:ascii="Times New Roman" w:hAnsi="Times New Roman" w:cs="Times New Roman"/>
        </w:rPr>
        <w:t xml:space="preserve"> Act</w:t>
      </w:r>
      <w:r w:rsidR="00C62547" w:rsidRPr="004A0724">
        <w:rPr>
          <w:rFonts w:ascii="Times New Roman" w:hAnsi="Times New Roman" w:cs="Times New Roman"/>
        </w:rPr>
        <w:t xml:space="preserve"> was amended due to the inquiry into the devastating death of Victoria </w:t>
      </w:r>
      <w:r w:rsidR="004757A5" w:rsidRPr="004A0724">
        <w:rPr>
          <w:rFonts w:ascii="Times New Roman" w:hAnsi="Times New Roman" w:cs="Times New Roman"/>
        </w:rPr>
        <w:t>Climbié</w:t>
      </w:r>
      <w:r w:rsidR="00A86A7D" w:rsidRPr="004A0724">
        <w:rPr>
          <w:rFonts w:ascii="Times New Roman" w:hAnsi="Times New Roman" w:cs="Times New Roman"/>
        </w:rPr>
        <w:t xml:space="preserve"> where she was failed by multi-agencies</w:t>
      </w:r>
      <w:r w:rsidR="00145808">
        <w:rPr>
          <w:rFonts w:ascii="Times New Roman" w:hAnsi="Times New Roman" w:cs="Times New Roman"/>
        </w:rPr>
        <w:t xml:space="preserve"> such as </w:t>
      </w:r>
      <w:r w:rsidR="00A87028">
        <w:rPr>
          <w:rFonts w:ascii="Times New Roman" w:hAnsi="Times New Roman" w:cs="Times New Roman"/>
        </w:rPr>
        <w:t>police, health care services, and social services. All</w:t>
      </w:r>
      <w:r w:rsidR="00051326">
        <w:rPr>
          <w:rFonts w:ascii="Times New Roman" w:hAnsi="Times New Roman" w:cs="Times New Roman"/>
        </w:rPr>
        <w:t xml:space="preserve"> had insight into issues raised about Victoria but failed to safeguard her</w:t>
      </w:r>
      <w:r w:rsidR="003A44F9">
        <w:rPr>
          <w:rFonts w:ascii="Times New Roman" w:hAnsi="Times New Roman" w:cs="Times New Roman"/>
        </w:rPr>
        <w:t xml:space="preserve"> (Climbie, 2005).</w:t>
      </w:r>
      <w:r w:rsidR="00A02D66">
        <w:rPr>
          <w:rFonts w:ascii="Times New Roman" w:hAnsi="Times New Roman" w:cs="Times New Roman"/>
        </w:rPr>
        <w:t xml:space="preserve"> Clear</w:t>
      </w:r>
      <w:r w:rsidR="00242074">
        <w:rPr>
          <w:rFonts w:ascii="Times New Roman" w:hAnsi="Times New Roman" w:cs="Times New Roman"/>
        </w:rPr>
        <w:t>ly outlining the need for improvements</w:t>
      </w:r>
      <w:r w:rsidR="00B64F17">
        <w:rPr>
          <w:rFonts w:ascii="Times New Roman" w:hAnsi="Times New Roman" w:cs="Times New Roman"/>
        </w:rPr>
        <w:t xml:space="preserve"> that need to be made</w:t>
      </w:r>
      <w:r w:rsidR="00242074">
        <w:rPr>
          <w:rFonts w:ascii="Times New Roman" w:hAnsi="Times New Roman" w:cs="Times New Roman"/>
        </w:rPr>
        <w:t xml:space="preserve"> by multi-agency workings.</w:t>
      </w:r>
      <w:r w:rsidR="009612BF" w:rsidRPr="004A0724">
        <w:rPr>
          <w:rFonts w:ascii="Times New Roman" w:hAnsi="Times New Roman" w:cs="Times New Roman"/>
        </w:rPr>
        <w:t xml:space="preserve"> The new legislation was set out to strengthen the</w:t>
      </w:r>
      <w:r w:rsidR="00B64F17">
        <w:rPr>
          <w:rFonts w:ascii="Times New Roman" w:hAnsi="Times New Roman" w:cs="Times New Roman"/>
        </w:rPr>
        <w:t xml:space="preserve"> </w:t>
      </w:r>
      <w:r w:rsidR="00A86A7D" w:rsidRPr="004A0724">
        <w:rPr>
          <w:rFonts w:ascii="Times New Roman" w:hAnsi="Times New Roman" w:cs="Times New Roman"/>
        </w:rPr>
        <w:t>rights of a child and the prevention of harm coming to them</w:t>
      </w:r>
      <w:r w:rsidR="00C20351" w:rsidRPr="004A0724">
        <w:rPr>
          <w:rFonts w:ascii="Times New Roman" w:hAnsi="Times New Roman" w:cs="Times New Roman"/>
        </w:rPr>
        <w:t xml:space="preserve"> (NSPCC, 2025)</w:t>
      </w:r>
      <w:r w:rsidR="001B2000" w:rsidRPr="004A0724">
        <w:rPr>
          <w:rFonts w:ascii="Times New Roman" w:hAnsi="Times New Roman" w:cs="Times New Roman"/>
        </w:rPr>
        <w:t xml:space="preserve">. </w:t>
      </w:r>
      <w:r w:rsidR="00A0410D">
        <w:rPr>
          <w:rFonts w:ascii="Times New Roman" w:hAnsi="Times New Roman" w:cs="Times New Roman"/>
        </w:rPr>
        <w:t>Unfortunately,</w:t>
      </w:r>
      <w:r w:rsidR="00440C1A">
        <w:rPr>
          <w:rFonts w:ascii="Times New Roman" w:hAnsi="Times New Roman" w:cs="Times New Roman"/>
        </w:rPr>
        <w:t xml:space="preserve"> </w:t>
      </w:r>
      <w:r w:rsidR="00EB77AF">
        <w:rPr>
          <w:rFonts w:ascii="Times New Roman" w:hAnsi="Times New Roman" w:cs="Times New Roman"/>
        </w:rPr>
        <w:t xml:space="preserve">multi-agencies working did not improve fully to promote the safeguarding and wellbeing of children and young adults as </w:t>
      </w:r>
      <w:r w:rsidR="00C20351" w:rsidRPr="004A0724">
        <w:rPr>
          <w:rFonts w:ascii="Times New Roman" w:hAnsi="Times New Roman" w:cs="Times New Roman"/>
        </w:rPr>
        <w:t xml:space="preserve">after this in just 2006 </w:t>
      </w:r>
      <w:r w:rsidR="00E8546E" w:rsidRPr="004A0724">
        <w:rPr>
          <w:rFonts w:ascii="Times New Roman" w:hAnsi="Times New Roman" w:cs="Times New Roman"/>
        </w:rPr>
        <w:t xml:space="preserve">the Safeguarding vulnerable groups act was put into place after the horrific death of Holly </w:t>
      </w:r>
      <w:r w:rsidR="00AC3176">
        <w:rPr>
          <w:rFonts w:ascii="Times New Roman" w:hAnsi="Times New Roman" w:cs="Times New Roman"/>
        </w:rPr>
        <w:t>W</w:t>
      </w:r>
      <w:r w:rsidR="00E8546E" w:rsidRPr="004A0724">
        <w:rPr>
          <w:rFonts w:ascii="Times New Roman" w:hAnsi="Times New Roman" w:cs="Times New Roman"/>
        </w:rPr>
        <w:t xml:space="preserve">ells and Jessica </w:t>
      </w:r>
      <w:r w:rsidR="00AC3176">
        <w:rPr>
          <w:rFonts w:ascii="Times New Roman" w:hAnsi="Times New Roman" w:cs="Times New Roman"/>
        </w:rPr>
        <w:t>C</w:t>
      </w:r>
      <w:r w:rsidR="00E8546E" w:rsidRPr="004A0724">
        <w:rPr>
          <w:rFonts w:ascii="Times New Roman" w:hAnsi="Times New Roman" w:cs="Times New Roman"/>
        </w:rPr>
        <w:t>hapman who were killed at the hands of their school caretaker.</w:t>
      </w:r>
      <w:r w:rsidR="00680AD0" w:rsidRPr="004A0724">
        <w:rPr>
          <w:rFonts w:ascii="Times New Roman" w:hAnsi="Times New Roman" w:cs="Times New Roman"/>
        </w:rPr>
        <w:t xml:space="preserve"> </w:t>
      </w:r>
      <w:r w:rsidR="00AC3176">
        <w:rPr>
          <w:rFonts w:ascii="Times New Roman" w:hAnsi="Times New Roman" w:cs="Times New Roman"/>
        </w:rPr>
        <w:t xml:space="preserve">An </w:t>
      </w:r>
      <w:r w:rsidR="00680AD0" w:rsidRPr="004A0724">
        <w:rPr>
          <w:rFonts w:ascii="Times New Roman" w:hAnsi="Times New Roman" w:cs="Times New Roman"/>
        </w:rPr>
        <w:t>inquest started after the murders</w:t>
      </w:r>
      <w:r w:rsidR="00AC3176">
        <w:rPr>
          <w:rFonts w:ascii="Times New Roman" w:hAnsi="Times New Roman" w:cs="Times New Roman"/>
        </w:rPr>
        <w:t xml:space="preserve">, this was </w:t>
      </w:r>
      <w:r w:rsidR="00680AD0" w:rsidRPr="004A0724">
        <w:rPr>
          <w:rFonts w:ascii="Times New Roman" w:hAnsi="Times New Roman" w:cs="Times New Roman"/>
        </w:rPr>
        <w:t xml:space="preserve">named the Bichard inquiry which found </w:t>
      </w:r>
      <w:r w:rsidR="00321415">
        <w:rPr>
          <w:rFonts w:ascii="Times New Roman" w:hAnsi="Times New Roman" w:cs="Times New Roman"/>
        </w:rPr>
        <w:t xml:space="preserve">2000 </w:t>
      </w:r>
      <w:r w:rsidR="000565DB">
        <w:rPr>
          <w:rFonts w:ascii="Times New Roman" w:hAnsi="Times New Roman" w:cs="Times New Roman"/>
        </w:rPr>
        <w:t>pages of multi-agency</w:t>
      </w:r>
      <w:r w:rsidR="00680AD0" w:rsidRPr="004A0724">
        <w:rPr>
          <w:rFonts w:ascii="Times New Roman" w:hAnsi="Times New Roman" w:cs="Times New Roman"/>
        </w:rPr>
        <w:t xml:space="preserve"> failings</w:t>
      </w:r>
      <w:r w:rsidR="000565DB">
        <w:rPr>
          <w:rFonts w:ascii="Times New Roman" w:hAnsi="Times New Roman" w:cs="Times New Roman"/>
        </w:rPr>
        <w:t xml:space="preserve"> that</w:t>
      </w:r>
      <w:r w:rsidR="00680AD0" w:rsidRPr="004A0724">
        <w:rPr>
          <w:rFonts w:ascii="Times New Roman" w:hAnsi="Times New Roman" w:cs="Times New Roman"/>
        </w:rPr>
        <w:t xml:space="preserve"> had occurred into</w:t>
      </w:r>
      <w:r w:rsidR="002F3916" w:rsidRPr="004A0724">
        <w:rPr>
          <w:rFonts w:ascii="Times New Roman" w:hAnsi="Times New Roman" w:cs="Times New Roman"/>
        </w:rPr>
        <w:t xml:space="preserve"> adequate </w:t>
      </w:r>
      <w:r w:rsidR="0030594D" w:rsidRPr="004A0724">
        <w:rPr>
          <w:rFonts w:ascii="Times New Roman" w:hAnsi="Times New Roman" w:cs="Times New Roman"/>
        </w:rPr>
        <w:t>vetting of the caretaker who should never have been able to work with children</w:t>
      </w:r>
      <w:r w:rsidR="00F66C94" w:rsidRPr="004A0724">
        <w:rPr>
          <w:rFonts w:ascii="Times New Roman" w:hAnsi="Times New Roman" w:cs="Times New Roman"/>
        </w:rPr>
        <w:t xml:space="preserve"> (Wagnar, 2020).</w:t>
      </w:r>
      <w:r w:rsidR="000565DB">
        <w:rPr>
          <w:rFonts w:ascii="Times New Roman" w:hAnsi="Times New Roman" w:cs="Times New Roman"/>
        </w:rPr>
        <w:t xml:space="preserve"> Agencies such as police, education </w:t>
      </w:r>
      <w:r w:rsidR="004E5563">
        <w:rPr>
          <w:rFonts w:ascii="Times New Roman" w:hAnsi="Times New Roman" w:cs="Times New Roman"/>
        </w:rPr>
        <w:t>and social services were found to have no carried out correct procedures</w:t>
      </w:r>
      <w:r w:rsidR="00592CE4">
        <w:rPr>
          <w:rFonts w:ascii="Times New Roman" w:hAnsi="Times New Roman" w:cs="Times New Roman"/>
        </w:rPr>
        <w:t xml:space="preserve"> on Ian Huntly</w:t>
      </w:r>
      <w:r w:rsidR="00EB77AF">
        <w:rPr>
          <w:rFonts w:ascii="Times New Roman" w:hAnsi="Times New Roman" w:cs="Times New Roman"/>
        </w:rPr>
        <w:t xml:space="preserve"> </w:t>
      </w:r>
      <w:proofErr w:type="gramStart"/>
      <w:r w:rsidR="008869C2">
        <w:rPr>
          <w:rFonts w:ascii="Times New Roman" w:hAnsi="Times New Roman" w:cs="Times New Roman"/>
        </w:rPr>
        <w:t>similar to</w:t>
      </w:r>
      <w:proofErr w:type="gramEnd"/>
      <w:r w:rsidR="008869C2">
        <w:rPr>
          <w:rFonts w:ascii="Times New Roman" w:hAnsi="Times New Roman" w:cs="Times New Roman"/>
        </w:rPr>
        <w:t xml:space="preserve"> Victoria Climbié</w:t>
      </w:r>
      <w:r w:rsidR="00592CE4">
        <w:rPr>
          <w:rFonts w:ascii="Times New Roman" w:hAnsi="Times New Roman" w:cs="Times New Roman"/>
        </w:rPr>
        <w:t xml:space="preserve"> case</w:t>
      </w:r>
      <w:r w:rsidR="008869C2">
        <w:rPr>
          <w:rFonts w:ascii="Times New Roman" w:hAnsi="Times New Roman" w:cs="Times New Roman"/>
        </w:rPr>
        <w:t>. I</w:t>
      </w:r>
      <w:r w:rsidR="004B2A9A">
        <w:rPr>
          <w:rFonts w:ascii="Times New Roman" w:hAnsi="Times New Roman" w:cs="Times New Roman"/>
        </w:rPr>
        <w:t xml:space="preserve">f they had been done correctly and more </w:t>
      </w:r>
      <w:r w:rsidR="00434780">
        <w:rPr>
          <w:rFonts w:ascii="Times New Roman" w:hAnsi="Times New Roman" w:cs="Times New Roman"/>
        </w:rPr>
        <w:t>efficiently,</w:t>
      </w:r>
      <w:r w:rsidR="004B2A9A">
        <w:rPr>
          <w:rFonts w:ascii="Times New Roman" w:hAnsi="Times New Roman" w:cs="Times New Roman"/>
        </w:rPr>
        <w:t xml:space="preserve"> he would never have been able to work around children </w:t>
      </w:r>
      <w:r w:rsidR="0054428A">
        <w:rPr>
          <w:rFonts w:ascii="Times New Roman" w:hAnsi="Times New Roman" w:cs="Times New Roman"/>
        </w:rPr>
        <w:t>(BBC, 2009).</w:t>
      </w:r>
      <w:r w:rsidR="0039119A" w:rsidRPr="004A0724">
        <w:rPr>
          <w:rFonts w:ascii="Times New Roman" w:hAnsi="Times New Roman" w:cs="Times New Roman"/>
        </w:rPr>
        <w:t xml:space="preserve"> </w:t>
      </w:r>
      <w:r w:rsidR="00D847F9" w:rsidRPr="004A0724">
        <w:rPr>
          <w:rFonts w:ascii="Times New Roman" w:hAnsi="Times New Roman" w:cs="Times New Roman"/>
        </w:rPr>
        <w:t>The Safeguarding vulnerable groups Act</w:t>
      </w:r>
      <w:r w:rsidR="00E108E1" w:rsidRPr="004A0724">
        <w:rPr>
          <w:rFonts w:ascii="Times New Roman" w:hAnsi="Times New Roman" w:cs="Times New Roman"/>
        </w:rPr>
        <w:t xml:space="preserve"> 2006 also set out a vetting and barring scheme </w:t>
      </w:r>
      <w:r w:rsidR="00BD7988" w:rsidRPr="004A0724">
        <w:rPr>
          <w:rFonts w:ascii="Times New Roman" w:hAnsi="Times New Roman" w:cs="Times New Roman"/>
        </w:rPr>
        <w:t xml:space="preserve">in 2002 following the failings to Holly and Jessica. This then </w:t>
      </w:r>
      <w:r w:rsidR="00CA7C85" w:rsidRPr="004A0724">
        <w:rPr>
          <w:rFonts w:ascii="Times New Roman" w:hAnsi="Times New Roman" w:cs="Times New Roman"/>
        </w:rPr>
        <w:t>progressed</w:t>
      </w:r>
      <w:r w:rsidR="00BD7988" w:rsidRPr="004A0724">
        <w:rPr>
          <w:rFonts w:ascii="Times New Roman" w:hAnsi="Times New Roman" w:cs="Times New Roman"/>
        </w:rPr>
        <w:t xml:space="preserve"> in 2013 to the DBS (</w:t>
      </w:r>
      <w:r w:rsidR="00CA7C85" w:rsidRPr="004A0724">
        <w:rPr>
          <w:rFonts w:ascii="Times New Roman" w:hAnsi="Times New Roman" w:cs="Times New Roman"/>
        </w:rPr>
        <w:t>Disclosure and Barring services)</w:t>
      </w:r>
      <w:r w:rsidR="00434869" w:rsidRPr="004A0724">
        <w:rPr>
          <w:rFonts w:ascii="Times New Roman" w:hAnsi="Times New Roman" w:cs="Times New Roman"/>
        </w:rPr>
        <w:t xml:space="preserve"> (Virtual college, 2019).</w:t>
      </w:r>
      <w:r w:rsidR="00E76395" w:rsidRPr="004A0724">
        <w:rPr>
          <w:rFonts w:ascii="Times New Roman" w:hAnsi="Times New Roman" w:cs="Times New Roman"/>
        </w:rPr>
        <w:t xml:space="preserve"> In 2020 the Wales safeguarding procedure was put into place with the aim to </w:t>
      </w:r>
      <w:r w:rsidR="002840BC" w:rsidRPr="004A0724">
        <w:rPr>
          <w:rFonts w:ascii="Times New Roman" w:hAnsi="Times New Roman" w:cs="Times New Roman"/>
        </w:rPr>
        <w:t xml:space="preserve">standardise procedure across Wales. </w:t>
      </w:r>
      <w:r w:rsidR="007A705F">
        <w:rPr>
          <w:rFonts w:ascii="Times New Roman" w:hAnsi="Times New Roman" w:cs="Times New Roman"/>
        </w:rPr>
        <w:t xml:space="preserve">This procedure is used </w:t>
      </w:r>
      <w:r w:rsidR="00884DA7">
        <w:rPr>
          <w:rFonts w:ascii="Times New Roman" w:hAnsi="Times New Roman" w:cs="Times New Roman"/>
        </w:rPr>
        <w:t>as a base to outline organisations own policies such as schools, police and social services</w:t>
      </w:r>
      <w:r w:rsidR="00983F97" w:rsidRPr="004A0724">
        <w:rPr>
          <w:rFonts w:ascii="Times New Roman" w:hAnsi="Times New Roman" w:cs="Times New Roman"/>
        </w:rPr>
        <w:t xml:space="preserve">. </w:t>
      </w:r>
      <w:r w:rsidR="00FE0599">
        <w:rPr>
          <w:rFonts w:ascii="Times New Roman" w:hAnsi="Times New Roman" w:cs="Times New Roman"/>
        </w:rPr>
        <w:t xml:space="preserve">Workplaces are required to carry out their own policies on safeguarding </w:t>
      </w:r>
      <w:r w:rsidR="005435A2">
        <w:rPr>
          <w:rFonts w:ascii="Times New Roman" w:hAnsi="Times New Roman" w:cs="Times New Roman"/>
        </w:rPr>
        <w:t>whether</w:t>
      </w:r>
      <w:r w:rsidR="00FE0599">
        <w:rPr>
          <w:rFonts w:ascii="Times New Roman" w:hAnsi="Times New Roman" w:cs="Times New Roman"/>
        </w:rPr>
        <w:t xml:space="preserve"> it for children or adults</w:t>
      </w:r>
      <w:r w:rsidR="005435A2">
        <w:rPr>
          <w:rFonts w:ascii="Times New Roman" w:hAnsi="Times New Roman" w:cs="Times New Roman"/>
        </w:rPr>
        <w:t xml:space="preserve"> (Gov.UK, 2023)</w:t>
      </w:r>
      <w:r w:rsidR="00FE0599">
        <w:rPr>
          <w:rFonts w:ascii="Times New Roman" w:hAnsi="Times New Roman" w:cs="Times New Roman"/>
        </w:rPr>
        <w:t xml:space="preserve">. </w:t>
      </w:r>
      <w:r w:rsidR="00BC0E77">
        <w:rPr>
          <w:rFonts w:ascii="Times New Roman" w:hAnsi="Times New Roman" w:cs="Times New Roman"/>
        </w:rPr>
        <w:t>Furthermore,</w:t>
      </w:r>
      <w:r w:rsidR="00EF4A7D">
        <w:rPr>
          <w:rFonts w:ascii="Times New Roman" w:hAnsi="Times New Roman" w:cs="Times New Roman"/>
        </w:rPr>
        <w:t xml:space="preserve"> Wales set out another piece of legislation </w:t>
      </w:r>
      <w:r w:rsidR="00EF4A7D">
        <w:rPr>
          <w:rFonts w:ascii="Times New Roman" w:hAnsi="Times New Roman" w:cs="Times New Roman"/>
        </w:rPr>
        <w:lastRenderedPageBreak/>
        <w:t xml:space="preserve">named the </w:t>
      </w:r>
      <w:r w:rsidR="00693A5F">
        <w:rPr>
          <w:rFonts w:ascii="Times New Roman" w:hAnsi="Times New Roman" w:cs="Times New Roman"/>
        </w:rPr>
        <w:t>Children (</w:t>
      </w:r>
      <w:r w:rsidR="00D31D0A">
        <w:rPr>
          <w:rFonts w:ascii="Times New Roman" w:hAnsi="Times New Roman" w:cs="Times New Roman"/>
        </w:rPr>
        <w:t>abolition</w:t>
      </w:r>
      <w:r w:rsidR="00693A5F">
        <w:rPr>
          <w:rFonts w:ascii="Times New Roman" w:hAnsi="Times New Roman" w:cs="Times New Roman"/>
        </w:rPr>
        <w:t xml:space="preserve"> of </w:t>
      </w:r>
      <w:r w:rsidR="00D31D0A">
        <w:rPr>
          <w:rFonts w:ascii="Times New Roman" w:hAnsi="Times New Roman" w:cs="Times New Roman"/>
        </w:rPr>
        <w:t>defence</w:t>
      </w:r>
      <w:r w:rsidR="00693A5F">
        <w:rPr>
          <w:rFonts w:ascii="Times New Roman" w:hAnsi="Times New Roman" w:cs="Times New Roman"/>
        </w:rPr>
        <w:t xml:space="preserve"> of re</w:t>
      </w:r>
      <w:r w:rsidR="00D31D0A">
        <w:rPr>
          <w:rFonts w:ascii="Times New Roman" w:hAnsi="Times New Roman" w:cs="Times New Roman"/>
        </w:rPr>
        <w:t xml:space="preserve">asonable punishment) 2020 </w:t>
      </w:r>
      <w:r w:rsidR="00652C6E">
        <w:rPr>
          <w:rFonts w:ascii="Times New Roman" w:hAnsi="Times New Roman" w:cs="Times New Roman"/>
        </w:rPr>
        <w:t xml:space="preserve">which came into effect in 2022 discarding the use of </w:t>
      </w:r>
      <w:r w:rsidR="00BC0E77">
        <w:rPr>
          <w:rFonts w:ascii="Times New Roman" w:hAnsi="Times New Roman" w:cs="Times New Roman"/>
        </w:rPr>
        <w:t xml:space="preserve">physical </w:t>
      </w:r>
      <w:r w:rsidR="00652C6E">
        <w:rPr>
          <w:rFonts w:ascii="Times New Roman" w:hAnsi="Times New Roman" w:cs="Times New Roman"/>
        </w:rPr>
        <w:t>punishment</w:t>
      </w:r>
      <w:r w:rsidR="00BC0E77">
        <w:rPr>
          <w:rFonts w:ascii="Times New Roman" w:hAnsi="Times New Roman" w:cs="Times New Roman"/>
        </w:rPr>
        <w:t xml:space="preserve"> on children, this includes hitting, smacking, slapping and shaking</w:t>
      </w:r>
      <w:r w:rsidR="00AA00B5">
        <w:rPr>
          <w:rFonts w:ascii="Times New Roman" w:hAnsi="Times New Roman" w:cs="Times New Roman"/>
        </w:rPr>
        <w:t xml:space="preserve"> (Welsh government, 2022)</w:t>
      </w:r>
      <w:r w:rsidR="00983F97">
        <w:rPr>
          <w:rFonts w:ascii="Times New Roman" w:hAnsi="Times New Roman" w:cs="Times New Roman"/>
        </w:rPr>
        <w:t>.</w:t>
      </w:r>
      <w:r w:rsidR="002840BC" w:rsidRPr="004A0724">
        <w:rPr>
          <w:rFonts w:ascii="Times New Roman" w:hAnsi="Times New Roman" w:cs="Times New Roman"/>
        </w:rPr>
        <w:t xml:space="preserve"> </w:t>
      </w:r>
      <w:r w:rsidR="004742B4">
        <w:rPr>
          <w:rFonts w:ascii="Times New Roman" w:hAnsi="Times New Roman" w:cs="Times New Roman"/>
        </w:rPr>
        <w:t xml:space="preserve">Wales </w:t>
      </w:r>
      <w:r w:rsidR="0035679D">
        <w:rPr>
          <w:rFonts w:ascii="Times New Roman" w:hAnsi="Times New Roman" w:cs="Times New Roman"/>
        </w:rPr>
        <w:t>led</w:t>
      </w:r>
      <w:r w:rsidR="004742B4">
        <w:rPr>
          <w:rFonts w:ascii="Times New Roman" w:hAnsi="Times New Roman" w:cs="Times New Roman"/>
        </w:rPr>
        <w:t xml:space="preserve"> the way for this </w:t>
      </w:r>
      <w:r w:rsidR="0026009D">
        <w:rPr>
          <w:rFonts w:ascii="Times New Roman" w:hAnsi="Times New Roman" w:cs="Times New Roman"/>
        </w:rPr>
        <w:t>legislation to apply, followed by Scotland not long after</w:t>
      </w:r>
      <w:r w:rsidR="0014445C">
        <w:rPr>
          <w:rFonts w:ascii="Times New Roman" w:hAnsi="Times New Roman" w:cs="Times New Roman"/>
        </w:rPr>
        <w:t xml:space="preserve"> (Sky News, 2020).</w:t>
      </w:r>
      <w:r w:rsidR="00242074">
        <w:rPr>
          <w:rFonts w:ascii="Times New Roman" w:hAnsi="Times New Roman" w:cs="Times New Roman"/>
        </w:rPr>
        <w:t xml:space="preserve"> </w:t>
      </w:r>
      <w:r w:rsidR="00576C7E">
        <w:rPr>
          <w:rFonts w:ascii="Times New Roman" w:hAnsi="Times New Roman" w:cs="Times New Roman"/>
        </w:rPr>
        <w:t xml:space="preserve">Multi-agency working has had its issues in the past bit has grown with </w:t>
      </w:r>
      <w:r w:rsidR="004C37A5">
        <w:rPr>
          <w:rFonts w:ascii="Times New Roman" w:hAnsi="Times New Roman" w:cs="Times New Roman"/>
        </w:rPr>
        <w:t>both its challenges and benefits in supporting many children in their life transitions.</w:t>
      </w:r>
    </w:p>
    <w:p w14:paraId="037D72FA" w14:textId="67DCA1CE" w:rsidR="00CF057F" w:rsidRPr="004A0724" w:rsidRDefault="0035679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The </w:t>
      </w:r>
      <w:r w:rsidR="00165179">
        <w:rPr>
          <w:rFonts w:ascii="Times New Roman" w:hAnsi="Times New Roman" w:cs="Times New Roman"/>
        </w:rPr>
        <w:t>multi-agency</w:t>
      </w:r>
      <w:r>
        <w:rPr>
          <w:rFonts w:ascii="Times New Roman" w:hAnsi="Times New Roman" w:cs="Times New Roman"/>
        </w:rPr>
        <w:t xml:space="preserve"> approach has many benefits</w:t>
      </w:r>
      <w:r w:rsidR="005D3A26">
        <w:rPr>
          <w:rFonts w:ascii="Times New Roman" w:hAnsi="Times New Roman" w:cs="Times New Roman"/>
        </w:rPr>
        <w:t xml:space="preserve"> in promoting the welfare of children and young people</w:t>
      </w:r>
      <w:r>
        <w:rPr>
          <w:rFonts w:ascii="Times New Roman" w:hAnsi="Times New Roman" w:cs="Times New Roman"/>
        </w:rPr>
        <w:t xml:space="preserve">. </w:t>
      </w:r>
      <w:r w:rsidR="002C29F8">
        <w:rPr>
          <w:rFonts w:ascii="Times New Roman" w:hAnsi="Times New Roman" w:cs="Times New Roman"/>
        </w:rPr>
        <w:t xml:space="preserve">The benefits </w:t>
      </w:r>
      <w:r w:rsidR="00BB692B">
        <w:rPr>
          <w:rFonts w:ascii="Times New Roman" w:hAnsi="Times New Roman" w:cs="Times New Roman"/>
        </w:rPr>
        <w:t>include holistic care and improved outcomes for</w:t>
      </w:r>
      <w:r w:rsidR="0046781C">
        <w:rPr>
          <w:rFonts w:ascii="Times New Roman" w:hAnsi="Times New Roman" w:cs="Times New Roman"/>
        </w:rPr>
        <w:t xml:space="preserve"> with coordination having a big impact </w:t>
      </w:r>
      <w:r w:rsidR="00B07EB5">
        <w:rPr>
          <w:rFonts w:ascii="Times New Roman" w:hAnsi="Times New Roman" w:cs="Times New Roman"/>
        </w:rPr>
        <w:t>when ensuring that crucial issues do not get overlooked</w:t>
      </w:r>
      <w:r w:rsidR="00E97B23">
        <w:rPr>
          <w:rFonts w:ascii="Times New Roman" w:hAnsi="Times New Roman" w:cs="Times New Roman"/>
        </w:rPr>
        <w:t xml:space="preserve"> (CPD Online College, 2025)</w:t>
      </w:r>
      <w:r w:rsidR="00B07EB5">
        <w:rPr>
          <w:rFonts w:ascii="Times New Roman" w:hAnsi="Times New Roman" w:cs="Times New Roman"/>
        </w:rPr>
        <w:t>. Furthermore</w:t>
      </w:r>
      <w:r w:rsidR="00BB4906">
        <w:rPr>
          <w:rFonts w:ascii="Times New Roman" w:hAnsi="Times New Roman" w:cs="Times New Roman"/>
        </w:rPr>
        <w:t xml:space="preserve">, strengthened professional practice is </w:t>
      </w:r>
      <w:r w:rsidR="00E641EE">
        <w:rPr>
          <w:rFonts w:ascii="Times New Roman" w:hAnsi="Times New Roman" w:cs="Times New Roman"/>
        </w:rPr>
        <w:t xml:space="preserve">a benefit that is </w:t>
      </w:r>
      <w:r w:rsidR="009D5726">
        <w:rPr>
          <w:rFonts w:ascii="Times New Roman" w:hAnsi="Times New Roman" w:cs="Times New Roman"/>
        </w:rPr>
        <w:t>bought</w:t>
      </w:r>
      <w:r w:rsidR="00BD04D1">
        <w:rPr>
          <w:rFonts w:ascii="Times New Roman" w:hAnsi="Times New Roman" w:cs="Times New Roman"/>
        </w:rPr>
        <w:t xml:space="preserve"> to multiagency working, this is because</w:t>
      </w:r>
      <w:r w:rsidR="00102503">
        <w:rPr>
          <w:rFonts w:ascii="Times New Roman" w:hAnsi="Times New Roman" w:cs="Times New Roman"/>
        </w:rPr>
        <w:t xml:space="preserve"> it creates opportunities for </w:t>
      </w:r>
      <w:r w:rsidR="0034209D">
        <w:rPr>
          <w:rFonts w:ascii="Times New Roman" w:hAnsi="Times New Roman" w:cs="Times New Roman"/>
        </w:rPr>
        <w:t>agencies</w:t>
      </w:r>
      <w:r w:rsidR="00102503">
        <w:rPr>
          <w:rFonts w:ascii="Times New Roman" w:hAnsi="Times New Roman" w:cs="Times New Roman"/>
        </w:rPr>
        <w:t xml:space="preserve"> to learn from one another within their personal field</w:t>
      </w:r>
      <w:r w:rsidR="001A47D0">
        <w:rPr>
          <w:rFonts w:ascii="Times New Roman" w:hAnsi="Times New Roman" w:cs="Times New Roman"/>
        </w:rPr>
        <w:t xml:space="preserve">, each applying their own </w:t>
      </w:r>
      <w:r w:rsidR="00D1631B">
        <w:rPr>
          <w:rFonts w:ascii="Times New Roman" w:hAnsi="Times New Roman" w:cs="Times New Roman"/>
        </w:rPr>
        <w:t>expertise within their field</w:t>
      </w:r>
      <w:r w:rsidR="00102503">
        <w:rPr>
          <w:rFonts w:ascii="Times New Roman" w:hAnsi="Times New Roman" w:cs="Times New Roman"/>
        </w:rPr>
        <w:t>. Aswell</w:t>
      </w:r>
      <w:r w:rsidR="00D1631B">
        <w:rPr>
          <w:rFonts w:ascii="Times New Roman" w:hAnsi="Times New Roman" w:cs="Times New Roman"/>
        </w:rPr>
        <w:t xml:space="preserve">, </w:t>
      </w:r>
      <w:r w:rsidR="00102503">
        <w:rPr>
          <w:rFonts w:ascii="Times New Roman" w:hAnsi="Times New Roman" w:cs="Times New Roman"/>
        </w:rPr>
        <w:t>another benefit would be reduced costs</w:t>
      </w:r>
      <w:r w:rsidR="007A7532">
        <w:rPr>
          <w:rFonts w:ascii="Times New Roman" w:hAnsi="Times New Roman" w:cs="Times New Roman"/>
        </w:rPr>
        <w:t xml:space="preserve">, </w:t>
      </w:r>
      <w:r w:rsidR="0034209D">
        <w:rPr>
          <w:rFonts w:ascii="Times New Roman" w:hAnsi="Times New Roman" w:cs="Times New Roman"/>
        </w:rPr>
        <w:t>enhanced efficacy</w:t>
      </w:r>
      <w:r w:rsidR="007A7532">
        <w:rPr>
          <w:rFonts w:ascii="Times New Roman" w:hAnsi="Times New Roman" w:cs="Times New Roman"/>
        </w:rPr>
        <w:t xml:space="preserve"> and reduced work pressure</w:t>
      </w:r>
      <w:r w:rsidR="0034209D">
        <w:rPr>
          <w:rFonts w:ascii="Times New Roman" w:hAnsi="Times New Roman" w:cs="Times New Roman"/>
        </w:rPr>
        <w:t xml:space="preserve">, this can be beneficial as it </w:t>
      </w:r>
      <w:r w:rsidR="006D7AA1">
        <w:rPr>
          <w:rFonts w:ascii="Times New Roman" w:hAnsi="Times New Roman" w:cs="Times New Roman"/>
        </w:rPr>
        <w:t xml:space="preserve">encourages less time and resource waste as agency work together to form a </w:t>
      </w:r>
      <w:r w:rsidR="000923C2">
        <w:rPr>
          <w:rFonts w:ascii="Times New Roman" w:hAnsi="Times New Roman" w:cs="Times New Roman"/>
        </w:rPr>
        <w:t>solution to support children and their families.</w:t>
      </w:r>
      <w:r w:rsidR="0034209D">
        <w:rPr>
          <w:rFonts w:ascii="Times New Roman" w:hAnsi="Times New Roman" w:cs="Times New Roman"/>
        </w:rPr>
        <w:t xml:space="preserve"> </w:t>
      </w:r>
      <w:r w:rsidR="007A7532">
        <w:rPr>
          <w:rFonts w:ascii="Times New Roman" w:hAnsi="Times New Roman" w:cs="Times New Roman"/>
        </w:rPr>
        <w:t xml:space="preserve">It will also decrease </w:t>
      </w:r>
      <w:r w:rsidR="0081489E">
        <w:rPr>
          <w:rFonts w:ascii="Times New Roman" w:hAnsi="Times New Roman" w:cs="Times New Roman"/>
        </w:rPr>
        <w:t xml:space="preserve">the work pressure on induvial </w:t>
      </w:r>
      <w:r w:rsidR="005208EF">
        <w:rPr>
          <w:rFonts w:ascii="Times New Roman" w:hAnsi="Times New Roman" w:cs="Times New Roman"/>
        </w:rPr>
        <w:t>workloads</w:t>
      </w:r>
      <w:r w:rsidR="006002D0">
        <w:rPr>
          <w:rFonts w:ascii="Times New Roman" w:hAnsi="Times New Roman" w:cs="Times New Roman"/>
        </w:rPr>
        <w:t xml:space="preserve"> (CPD Online College, 2025).</w:t>
      </w:r>
      <w:r w:rsidR="00DA3C9E">
        <w:rPr>
          <w:rFonts w:ascii="Times New Roman" w:hAnsi="Times New Roman" w:cs="Times New Roman"/>
        </w:rPr>
        <w:t xml:space="preserve"> </w:t>
      </w:r>
      <w:r w:rsidR="001C3D6A">
        <w:rPr>
          <w:rFonts w:ascii="Times New Roman" w:hAnsi="Times New Roman" w:cs="Times New Roman"/>
        </w:rPr>
        <w:t>Furthermore, a benefit of multiagency work is MASH (</w:t>
      </w:r>
      <w:r w:rsidR="00DE0127">
        <w:rPr>
          <w:rFonts w:ascii="Times New Roman" w:hAnsi="Times New Roman" w:cs="Times New Roman"/>
        </w:rPr>
        <w:t>Multiagency Safeguarding Hub)</w:t>
      </w:r>
      <w:r w:rsidR="00BE3C91">
        <w:rPr>
          <w:rFonts w:ascii="Times New Roman" w:hAnsi="Times New Roman" w:cs="Times New Roman"/>
        </w:rPr>
        <w:t xml:space="preserve">. These hubs were set up to </w:t>
      </w:r>
      <w:r w:rsidR="00A25A8E">
        <w:rPr>
          <w:rFonts w:ascii="Times New Roman" w:hAnsi="Times New Roman" w:cs="Times New Roman"/>
        </w:rPr>
        <w:t xml:space="preserve">facilitate effective information sharing between organisations and decision making </w:t>
      </w:r>
      <w:r w:rsidR="00120F40">
        <w:rPr>
          <w:rFonts w:ascii="Times New Roman" w:hAnsi="Times New Roman" w:cs="Times New Roman"/>
        </w:rPr>
        <w:t>(NHS, 2024).</w:t>
      </w:r>
      <w:r w:rsidR="00984287">
        <w:rPr>
          <w:rFonts w:ascii="Times New Roman" w:hAnsi="Times New Roman" w:cs="Times New Roman"/>
        </w:rPr>
        <w:t xml:space="preserve"> </w:t>
      </w:r>
      <w:r w:rsidR="0087068C">
        <w:rPr>
          <w:rFonts w:ascii="Times New Roman" w:hAnsi="Times New Roman" w:cs="Times New Roman"/>
        </w:rPr>
        <w:t xml:space="preserve">An example of this would be the Bridgend MASH which is a hub for all safeguarding concerns and cases. It is a central </w:t>
      </w:r>
      <w:r w:rsidR="008344A2">
        <w:rPr>
          <w:rFonts w:ascii="Times New Roman" w:hAnsi="Times New Roman" w:cs="Times New Roman"/>
        </w:rPr>
        <w:t xml:space="preserve">point of contact </w:t>
      </w:r>
      <w:r w:rsidR="00AA18F1">
        <w:rPr>
          <w:rFonts w:ascii="Times New Roman" w:hAnsi="Times New Roman" w:cs="Times New Roman"/>
        </w:rPr>
        <w:t xml:space="preserve">that local authority can access and give information regarding any safeguarding concerns raised. </w:t>
      </w:r>
      <w:r w:rsidR="002D5ED1">
        <w:rPr>
          <w:rFonts w:ascii="Times New Roman" w:hAnsi="Times New Roman" w:cs="Times New Roman"/>
        </w:rPr>
        <w:t>Furthermore</w:t>
      </w:r>
      <w:r w:rsidR="007B28DB">
        <w:rPr>
          <w:rFonts w:ascii="Times New Roman" w:hAnsi="Times New Roman" w:cs="Times New Roman"/>
        </w:rPr>
        <w:t xml:space="preserve">, it enhances a higher standard of safeguarding as it </w:t>
      </w:r>
      <w:r w:rsidR="002D5ED1">
        <w:rPr>
          <w:rFonts w:ascii="Times New Roman" w:hAnsi="Times New Roman" w:cs="Times New Roman"/>
        </w:rPr>
        <w:t>informs</w:t>
      </w:r>
      <w:r w:rsidR="00FA4966">
        <w:rPr>
          <w:rFonts w:ascii="Times New Roman" w:hAnsi="Times New Roman" w:cs="Times New Roman"/>
        </w:rPr>
        <w:t xml:space="preserve"> professionals </w:t>
      </w:r>
      <w:r w:rsidR="002D5ED1">
        <w:rPr>
          <w:rFonts w:ascii="Times New Roman" w:hAnsi="Times New Roman" w:cs="Times New Roman"/>
        </w:rPr>
        <w:t>with more information leading to better decisions making</w:t>
      </w:r>
      <w:r w:rsidR="00C8603C">
        <w:rPr>
          <w:rFonts w:ascii="Times New Roman" w:hAnsi="Times New Roman" w:cs="Times New Roman"/>
        </w:rPr>
        <w:t xml:space="preserve"> (ltd, 2026).</w:t>
      </w:r>
      <w:r w:rsidR="007A1F93">
        <w:rPr>
          <w:rFonts w:ascii="Times New Roman" w:hAnsi="Times New Roman" w:cs="Times New Roman"/>
        </w:rPr>
        <w:t xml:space="preserve"> </w:t>
      </w:r>
      <w:r w:rsidR="00BA557C">
        <w:rPr>
          <w:rFonts w:ascii="Times New Roman" w:hAnsi="Times New Roman" w:cs="Times New Roman"/>
        </w:rPr>
        <w:t>What makes this most beneficial is that is a fast and efficient way for getting results for children and their families fast</w:t>
      </w:r>
      <w:r w:rsidR="009035BA">
        <w:rPr>
          <w:rFonts w:ascii="Times New Roman" w:hAnsi="Times New Roman" w:cs="Times New Roman"/>
        </w:rPr>
        <w:t xml:space="preserve">, each agency </w:t>
      </w:r>
      <w:r w:rsidR="00680E1C">
        <w:rPr>
          <w:rFonts w:ascii="Times New Roman" w:hAnsi="Times New Roman" w:cs="Times New Roman"/>
        </w:rPr>
        <w:t>can</w:t>
      </w:r>
      <w:r w:rsidR="009035BA">
        <w:rPr>
          <w:rFonts w:ascii="Times New Roman" w:hAnsi="Times New Roman" w:cs="Times New Roman"/>
        </w:rPr>
        <w:t xml:space="preserve"> give information they have about a </w:t>
      </w:r>
      <w:r w:rsidR="00EB3D44">
        <w:rPr>
          <w:rFonts w:ascii="Times New Roman" w:hAnsi="Times New Roman" w:cs="Times New Roman"/>
        </w:rPr>
        <w:t>child,</w:t>
      </w:r>
      <w:r w:rsidR="009035BA">
        <w:rPr>
          <w:rFonts w:ascii="Times New Roman" w:hAnsi="Times New Roman" w:cs="Times New Roman"/>
        </w:rPr>
        <w:t xml:space="preserve"> and it all be in one hub giving a vast amount of information in one place</w:t>
      </w:r>
      <w:r w:rsidR="00AD4A52">
        <w:rPr>
          <w:rFonts w:ascii="Times New Roman" w:hAnsi="Times New Roman" w:cs="Times New Roman"/>
        </w:rPr>
        <w:t xml:space="preserve"> (Team, 2026).</w:t>
      </w:r>
    </w:p>
    <w:p w14:paraId="6F3858E1" w14:textId="749CB99E" w:rsidR="00CF057F" w:rsidRPr="004A0724" w:rsidRDefault="00D1631B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Alongside benefits are many challenges that multi</w:t>
      </w:r>
      <w:r w:rsidR="00F4732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agency workings face</w:t>
      </w:r>
      <w:r w:rsidR="005D3A26">
        <w:rPr>
          <w:rFonts w:ascii="Times New Roman" w:hAnsi="Times New Roman" w:cs="Times New Roman"/>
        </w:rPr>
        <w:t xml:space="preserve"> when promoting the welfare of children and young people</w:t>
      </w:r>
      <w:r>
        <w:rPr>
          <w:rFonts w:ascii="Times New Roman" w:hAnsi="Times New Roman" w:cs="Times New Roman"/>
        </w:rPr>
        <w:t>.</w:t>
      </w:r>
      <w:r w:rsidR="002636CB">
        <w:rPr>
          <w:rFonts w:ascii="Times New Roman" w:hAnsi="Times New Roman" w:cs="Times New Roman"/>
        </w:rPr>
        <w:t xml:space="preserve"> As discussed above the benefits of MASH it also has </w:t>
      </w:r>
      <w:r w:rsidR="00790D35">
        <w:rPr>
          <w:rFonts w:ascii="Times New Roman" w:hAnsi="Times New Roman" w:cs="Times New Roman"/>
        </w:rPr>
        <w:t>its</w:t>
      </w:r>
      <w:r w:rsidR="002636CB">
        <w:rPr>
          <w:rFonts w:ascii="Times New Roman" w:hAnsi="Times New Roman" w:cs="Times New Roman"/>
        </w:rPr>
        <w:t xml:space="preserve"> challen</w:t>
      </w:r>
      <w:r w:rsidR="001527FD">
        <w:rPr>
          <w:rFonts w:ascii="Times New Roman" w:hAnsi="Times New Roman" w:cs="Times New Roman"/>
        </w:rPr>
        <w:t xml:space="preserve">ges. </w:t>
      </w:r>
      <w:r w:rsidR="001018B9">
        <w:rPr>
          <w:rFonts w:ascii="Times New Roman" w:hAnsi="Times New Roman" w:cs="Times New Roman"/>
        </w:rPr>
        <w:t xml:space="preserve">Despite is having many benefits some </w:t>
      </w:r>
      <w:r w:rsidR="00701FC7">
        <w:rPr>
          <w:rFonts w:ascii="Times New Roman" w:hAnsi="Times New Roman" w:cs="Times New Roman"/>
        </w:rPr>
        <w:t xml:space="preserve">organisations </w:t>
      </w:r>
      <w:r w:rsidR="00DD3967">
        <w:rPr>
          <w:rFonts w:ascii="Times New Roman" w:hAnsi="Times New Roman" w:cs="Times New Roman"/>
        </w:rPr>
        <w:t xml:space="preserve">outside of the MASH </w:t>
      </w:r>
      <w:r w:rsidR="00CD60A3">
        <w:rPr>
          <w:rFonts w:ascii="Times New Roman" w:hAnsi="Times New Roman" w:cs="Times New Roman"/>
        </w:rPr>
        <w:t xml:space="preserve">are unfamiliar with its </w:t>
      </w:r>
      <w:r w:rsidR="00542D80">
        <w:rPr>
          <w:rFonts w:ascii="Times New Roman" w:hAnsi="Times New Roman" w:cs="Times New Roman"/>
        </w:rPr>
        <w:t>processes</w:t>
      </w:r>
      <w:r w:rsidR="00790D35">
        <w:rPr>
          <w:rFonts w:ascii="Times New Roman" w:hAnsi="Times New Roman" w:cs="Times New Roman"/>
        </w:rPr>
        <w:t xml:space="preserve">, this then led to organisations becoming reluctant to share lawful information (Team, </w:t>
      </w:r>
      <w:r w:rsidR="00B840F5">
        <w:rPr>
          <w:rFonts w:ascii="Times New Roman" w:hAnsi="Times New Roman" w:cs="Times New Roman"/>
        </w:rPr>
        <w:t xml:space="preserve">2026). </w:t>
      </w:r>
      <w:r w:rsidR="00397E1C">
        <w:rPr>
          <w:rFonts w:ascii="Times New Roman" w:hAnsi="Times New Roman" w:cs="Times New Roman"/>
        </w:rPr>
        <w:t xml:space="preserve">Furthermore, </w:t>
      </w:r>
      <w:r w:rsidR="001819E2">
        <w:rPr>
          <w:rFonts w:ascii="Times New Roman" w:hAnsi="Times New Roman" w:cs="Times New Roman"/>
        </w:rPr>
        <w:t>several</w:t>
      </w:r>
      <w:r w:rsidR="00397E1C">
        <w:rPr>
          <w:rFonts w:ascii="Times New Roman" w:hAnsi="Times New Roman" w:cs="Times New Roman"/>
        </w:rPr>
        <w:t xml:space="preserve"> further</w:t>
      </w:r>
      <w:r>
        <w:rPr>
          <w:rFonts w:ascii="Times New Roman" w:hAnsi="Times New Roman" w:cs="Times New Roman"/>
        </w:rPr>
        <w:t xml:space="preserve"> </w:t>
      </w:r>
      <w:r w:rsidR="00397E1C">
        <w:rPr>
          <w:rFonts w:ascii="Times New Roman" w:hAnsi="Times New Roman" w:cs="Times New Roman"/>
        </w:rPr>
        <w:t>c</w:t>
      </w:r>
      <w:r w:rsidR="00CF057F" w:rsidRPr="004A0724">
        <w:rPr>
          <w:rFonts w:ascii="Times New Roman" w:hAnsi="Times New Roman" w:cs="Times New Roman"/>
        </w:rPr>
        <w:t>hallenges that can arise</w:t>
      </w:r>
      <w:r w:rsidR="00397E1C">
        <w:rPr>
          <w:rFonts w:ascii="Times New Roman" w:hAnsi="Times New Roman" w:cs="Times New Roman"/>
        </w:rPr>
        <w:t xml:space="preserve"> with multiagency working</w:t>
      </w:r>
      <w:r w:rsidR="00CF057F" w:rsidRPr="004A0724">
        <w:rPr>
          <w:rFonts w:ascii="Times New Roman" w:hAnsi="Times New Roman" w:cs="Times New Roman"/>
        </w:rPr>
        <w:t xml:space="preserve"> could be lack of frequent communication and all agencies have the times together to discuss important issues for given children (NSPCC, 2024).</w:t>
      </w:r>
      <w:r w:rsidR="00E572F0">
        <w:rPr>
          <w:rFonts w:ascii="Times New Roman" w:hAnsi="Times New Roman" w:cs="Times New Roman"/>
        </w:rPr>
        <w:t xml:space="preserve"> Multi-agencies can face challenges around information sharing</w:t>
      </w:r>
      <w:r w:rsidR="00CB78BB">
        <w:rPr>
          <w:rFonts w:ascii="Times New Roman" w:hAnsi="Times New Roman" w:cs="Times New Roman"/>
        </w:rPr>
        <w:t xml:space="preserve">. </w:t>
      </w:r>
      <w:r w:rsidR="004C5318">
        <w:rPr>
          <w:rFonts w:ascii="Times New Roman" w:hAnsi="Times New Roman" w:cs="Times New Roman"/>
        </w:rPr>
        <w:t>During 20</w:t>
      </w:r>
      <w:r w:rsidR="0098013C">
        <w:rPr>
          <w:rFonts w:ascii="Times New Roman" w:hAnsi="Times New Roman" w:cs="Times New Roman"/>
        </w:rPr>
        <w:t>2</w:t>
      </w:r>
      <w:r w:rsidR="004C5318">
        <w:rPr>
          <w:rFonts w:ascii="Times New Roman" w:hAnsi="Times New Roman" w:cs="Times New Roman"/>
        </w:rPr>
        <w:t>3 in</w:t>
      </w:r>
      <w:r w:rsidR="00CB78BB">
        <w:rPr>
          <w:rFonts w:ascii="Times New Roman" w:hAnsi="Times New Roman" w:cs="Times New Roman"/>
        </w:rPr>
        <w:t xml:space="preserve"> Wales </w:t>
      </w:r>
      <w:r w:rsidR="004C5318">
        <w:rPr>
          <w:rFonts w:ascii="Times New Roman" w:hAnsi="Times New Roman" w:cs="Times New Roman"/>
        </w:rPr>
        <w:t xml:space="preserve">the Depart of Education set out ways to improve information sharing between multi-agencies </w:t>
      </w:r>
      <w:r w:rsidR="006F2EC1">
        <w:rPr>
          <w:rFonts w:ascii="Times New Roman" w:hAnsi="Times New Roman" w:cs="Times New Roman"/>
        </w:rPr>
        <w:t>to improve the overall wellbeing of children and families in Wales</w:t>
      </w:r>
      <w:r w:rsidR="00740FC9">
        <w:rPr>
          <w:rFonts w:ascii="Times New Roman" w:hAnsi="Times New Roman" w:cs="Times New Roman"/>
        </w:rPr>
        <w:t xml:space="preserve"> (Welsh Government, 2025)</w:t>
      </w:r>
      <w:r w:rsidR="0098013C">
        <w:rPr>
          <w:rFonts w:ascii="Times New Roman" w:hAnsi="Times New Roman" w:cs="Times New Roman"/>
        </w:rPr>
        <w:t>.</w:t>
      </w:r>
      <w:r w:rsidR="0096768A">
        <w:rPr>
          <w:rFonts w:ascii="Times New Roman" w:hAnsi="Times New Roman" w:cs="Times New Roman"/>
        </w:rPr>
        <w:t xml:space="preserve"> Furthermore, another challenge faced is </w:t>
      </w:r>
      <w:r w:rsidR="00542A28">
        <w:rPr>
          <w:rFonts w:ascii="Times New Roman" w:hAnsi="Times New Roman" w:cs="Times New Roman"/>
        </w:rPr>
        <w:t>workforce instability</w:t>
      </w:r>
      <w:r w:rsidR="00974BF1">
        <w:rPr>
          <w:rFonts w:ascii="Times New Roman" w:hAnsi="Times New Roman" w:cs="Times New Roman"/>
        </w:rPr>
        <w:t>.</w:t>
      </w:r>
      <w:r w:rsidR="00A132D9">
        <w:rPr>
          <w:rFonts w:ascii="Times New Roman" w:hAnsi="Times New Roman" w:cs="Times New Roman"/>
        </w:rPr>
        <w:t xml:space="preserve"> In recent years within Wales there has been a decline in people desiring to become social workers and work with the care sector for children</w:t>
      </w:r>
      <w:r w:rsidR="00215F28">
        <w:rPr>
          <w:rFonts w:ascii="Times New Roman" w:hAnsi="Times New Roman" w:cs="Times New Roman"/>
        </w:rPr>
        <w:t xml:space="preserve"> (</w:t>
      </w:r>
      <w:proofErr w:type="spellStart"/>
      <w:r w:rsidR="00215F28">
        <w:rPr>
          <w:rFonts w:ascii="Times New Roman" w:hAnsi="Times New Roman" w:cs="Times New Roman"/>
        </w:rPr>
        <w:t>Limegreentangerine</w:t>
      </w:r>
      <w:proofErr w:type="spellEnd"/>
      <w:r w:rsidR="00215F28">
        <w:rPr>
          <w:rFonts w:ascii="Times New Roman" w:hAnsi="Times New Roman" w:cs="Times New Roman"/>
        </w:rPr>
        <w:t>, 2025)</w:t>
      </w:r>
      <w:r w:rsidR="00A132D9">
        <w:rPr>
          <w:rFonts w:ascii="Times New Roman" w:hAnsi="Times New Roman" w:cs="Times New Roman"/>
        </w:rPr>
        <w:t xml:space="preserve">. This is mainly due to the </w:t>
      </w:r>
      <w:r w:rsidR="001E7286">
        <w:rPr>
          <w:rFonts w:ascii="Times New Roman" w:hAnsi="Times New Roman" w:cs="Times New Roman"/>
        </w:rPr>
        <w:t xml:space="preserve">amount of pressure on them. In 2019 </w:t>
      </w:r>
      <w:r w:rsidR="008133C0">
        <w:rPr>
          <w:rFonts w:ascii="Times New Roman" w:hAnsi="Times New Roman" w:cs="Times New Roman"/>
        </w:rPr>
        <w:t xml:space="preserve">social care </w:t>
      </w:r>
      <w:r w:rsidR="00F45204">
        <w:rPr>
          <w:rFonts w:ascii="Times New Roman" w:hAnsi="Times New Roman" w:cs="Times New Roman"/>
        </w:rPr>
        <w:t>Wales</w:t>
      </w:r>
      <w:r w:rsidR="008133C0">
        <w:rPr>
          <w:rFonts w:ascii="Times New Roman" w:hAnsi="Times New Roman" w:cs="Times New Roman"/>
        </w:rPr>
        <w:t xml:space="preserve"> set up WeCare Wales 2019. This was in</w:t>
      </w:r>
      <w:r w:rsidR="00F45204">
        <w:rPr>
          <w:rFonts w:ascii="Times New Roman" w:hAnsi="Times New Roman" w:cs="Times New Roman"/>
        </w:rPr>
        <w:t>troduced to ease parts of the workforce pres</w:t>
      </w:r>
      <w:r w:rsidR="004101F7">
        <w:rPr>
          <w:rFonts w:ascii="Times New Roman" w:hAnsi="Times New Roman" w:cs="Times New Roman"/>
        </w:rPr>
        <w:t xml:space="preserve">sure faced within this sector in Wales </w:t>
      </w:r>
      <w:r w:rsidR="002807A9">
        <w:rPr>
          <w:rFonts w:ascii="Times New Roman" w:hAnsi="Times New Roman" w:cs="Times New Roman"/>
        </w:rPr>
        <w:t>(Social care Wales- Research, Data and innovation</w:t>
      </w:r>
      <w:r w:rsidR="00DC016A">
        <w:rPr>
          <w:rFonts w:ascii="Times New Roman" w:hAnsi="Times New Roman" w:cs="Times New Roman"/>
        </w:rPr>
        <w:t>, 2024).</w:t>
      </w:r>
      <w:r w:rsidR="00762B5C">
        <w:rPr>
          <w:rFonts w:ascii="Times New Roman" w:hAnsi="Times New Roman" w:cs="Times New Roman"/>
        </w:rPr>
        <w:t xml:space="preserve"> Recently </w:t>
      </w:r>
      <w:r w:rsidR="005579F1">
        <w:rPr>
          <w:rFonts w:ascii="Times New Roman" w:hAnsi="Times New Roman" w:cs="Times New Roman"/>
        </w:rPr>
        <w:t>a new report has been released showing challenges faced among multi</w:t>
      </w:r>
      <w:r w:rsidR="00260D68">
        <w:rPr>
          <w:rFonts w:ascii="Times New Roman" w:hAnsi="Times New Roman" w:cs="Times New Roman"/>
        </w:rPr>
        <w:t>-</w:t>
      </w:r>
      <w:r w:rsidR="005579F1">
        <w:rPr>
          <w:rFonts w:ascii="Times New Roman" w:hAnsi="Times New Roman" w:cs="Times New Roman"/>
        </w:rPr>
        <w:t xml:space="preserve">agency working and how it has </w:t>
      </w:r>
      <w:r w:rsidR="008D75E9">
        <w:rPr>
          <w:rFonts w:ascii="Times New Roman" w:hAnsi="Times New Roman" w:cs="Times New Roman"/>
        </w:rPr>
        <w:t>failed</w:t>
      </w:r>
      <w:r w:rsidR="005579F1">
        <w:rPr>
          <w:rFonts w:ascii="Times New Roman" w:hAnsi="Times New Roman" w:cs="Times New Roman"/>
        </w:rPr>
        <w:t xml:space="preserve"> in areas such as social </w:t>
      </w:r>
      <w:r w:rsidR="005579F1">
        <w:rPr>
          <w:rFonts w:ascii="Times New Roman" w:hAnsi="Times New Roman" w:cs="Times New Roman"/>
        </w:rPr>
        <w:lastRenderedPageBreak/>
        <w:t>work</w:t>
      </w:r>
      <w:r w:rsidR="00E55EB3">
        <w:rPr>
          <w:rFonts w:ascii="Times New Roman" w:hAnsi="Times New Roman" w:cs="Times New Roman"/>
        </w:rPr>
        <w:t xml:space="preserve"> and</w:t>
      </w:r>
      <w:r w:rsidR="005579F1">
        <w:rPr>
          <w:rFonts w:ascii="Times New Roman" w:hAnsi="Times New Roman" w:cs="Times New Roman"/>
        </w:rPr>
        <w:t xml:space="preserve"> policing. The </w:t>
      </w:r>
      <w:r w:rsidR="008D75E9">
        <w:rPr>
          <w:rFonts w:ascii="Times New Roman" w:hAnsi="Times New Roman" w:cs="Times New Roman"/>
        </w:rPr>
        <w:t>Southport inquiry</w:t>
      </w:r>
      <w:r w:rsidR="00911489">
        <w:rPr>
          <w:rFonts w:ascii="Times New Roman" w:hAnsi="Times New Roman" w:cs="Times New Roman"/>
        </w:rPr>
        <w:t xml:space="preserve"> (2026)</w:t>
      </w:r>
      <w:r w:rsidR="008D75E9">
        <w:rPr>
          <w:rFonts w:ascii="Times New Roman" w:hAnsi="Times New Roman" w:cs="Times New Roman"/>
        </w:rPr>
        <w:t xml:space="preserve"> has shown that there have been </w:t>
      </w:r>
      <w:r w:rsidR="00B26D13">
        <w:rPr>
          <w:rFonts w:ascii="Times New Roman" w:hAnsi="Times New Roman" w:cs="Times New Roman"/>
        </w:rPr>
        <w:t xml:space="preserve">67 recommendations made which outline the lack of </w:t>
      </w:r>
      <w:r w:rsidR="00A9099C">
        <w:rPr>
          <w:rFonts w:ascii="Times New Roman" w:hAnsi="Times New Roman" w:cs="Times New Roman"/>
        </w:rPr>
        <w:t>information sharing made my multi</w:t>
      </w:r>
      <w:r w:rsidR="00E55EB3">
        <w:rPr>
          <w:rFonts w:ascii="Times New Roman" w:hAnsi="Times New Roman" w:cs="Times New Roman"/>
        </w:rPr>
        <w:t>-</w:t>
      </w:r>
      <w:r w:rsidR="00A9099C">
        <w:rPr>
          <w:rFonts w:ascii="Times New Roman" w:hAnsi="Times New Roman" w:cs="Times New Roman"/>
        </w:rPr>
        <w:t>agency workings</w:t>
      </w:r>
      <w:r w:rsidR="007165CB">
        <w:rPr>
          <w:rFonts w:ascii="Times New Roman" w:hAnsi="Times New Roman" w:cs="Times New Roman"/>
        </w:rPr>
        <w:t xml:space="preserve">. The </w:t>
      </w:r>
      <w:r w:rsidR="00647877">
        <w:rPr>
          <w:rFonts w:ascii="Times New Roman" w:hAnsi="Times New Roman" w:cs="Times New Roman"/>
        </w:rPr>
        <w:t>Inqui</w:t>
      </w:r>
      <w:r w:rsidR="00513F22">
        <w:rPr>
          <w:rFonts w:ascii="Times New Roman" w:hAnsi="Times New Roman" w:cs="Times New Roman"/>
        </w:rPr>
        <w:t xml:space="preserve">ry also pointed out the lack of sufficient training employees had at the local council, failing to </w:t>
      </w:r>
      <w:r w:rsidR="004331C1">
        <w:rPr>
          <w:rFonts w:ascii="Times New Roman" w:hAnsi="Times New Roman" w:cs="Times New Roman"/>
        </w:rPr>
        <w:t>access information in a timely manner</w:t>
      </w:r>
      <w:r w:rsidR="00F962A9">
        <w:rPr>
          <w:rFonts w:ascii="Times New Roman" w:hAnsi="Times New Roman" w:cs="Times New Roman"/>
        </w:rPr>
        <w:t xml:space="preserve"> (</w:t>
      </w:r>
      <w:proofErr w:type="spellStart"/>
      <w:r w:rsidR="00F962A9">
        <w:rPr>
          <w:rFonts w:ascii="Times New Roman" w:hAnsi="Times New Roman" w:cs="Times New Roman"/>
        </w:rPr>
        <w:t>Mysocialworknews</w:t>
      </w:r>
      <w:proofErr w:type="spellEnd"/>
      <w:r w:rsidR="00F962A9">
        <w:rPr>
          <w:rFonts w:ascii="Times New Roman" w:hAnsi="Times New Roman" w:cs="Times New Roman"/>
        </w:rPr>
        <w:t>, 2026).</w:t>
      </w:r>
      <w:r w:rsidR="008633C7">
        <w:rPr>
          <w:rFonts w:ascii="Times New Roman" w:hAnsi="Times New Roman" w:cs="Times New Roman"/>
        </w:rPr>
        <w:t xml:space="preserve"> Different organisations having different methods of training, </w:t>
      </w:r>
      <w:r w:rsidR="00B26333">
        <w:rPr>
          <w:rFonts w:ascii="Times New Roman" w:hAnsi="Times New Roman" w:cs="Times New Roman"/>
        </w:rPr>
        <w:t>guidelines, practices and procedures which is where failings can often occur</w:t>
      </w:r>
      <w:r w:rsidR="00584186">
        <w:rPr>
          <w:rFonts w:ascii="Times New Roman" w:hAnsi="Times New Roman" w:cs="Times New Roman"/>
        </w:rPr>
        <w:t xml:space="preserve"> (Dixon et. al, 2022). </w:t>
      </w:r>
      <w:r w:rsidR="002F6FB5">
        <w:rPr>
          <w:rFonts w:ascii="Times New Roman" w:hAnsi="Times New Roman" w:cs="Times New Roman"/>
        </w:rPr>
        <w:t>The inquiry</w:t>
      </w:r>
      <w:r w:rsidR="00D2782B">
        <w:rPr>
          <w:rFonts w:ascii="Times New Roman" w:hAnsi="Times New Roman" w:cs="Times New Roman"/>
        </w:rPr>
        <w:t xml:space="preserve"> showed findings of a serious </w:t>
      </w:r>
      <w:r w:rsidR="005B66CE">
        <w:rPr>
          <w:rFonts w:ascii="Times New Roman" w:hAnsi="Times New Roman" w:cs="Times New Roman"/>
        </w:rPr>
        <w:t xml:space="preserve">failure of information sharing. Not one sole </w:t>
      </w:r>
      <w:r w:rsidR="003D0E68">
        <w:rPr>
          <w:rFonts w:ascii="Times New Roman" w:hAnsi="Times New Roman" w:cs="Times New Roman"/>
        </w:rPr>
        <w:t>organisation was to blame it came down to multi-agencies not sharing information</w:t>
      </w:r>
      <w:r w:rsidR="00BC43A5">
        <w:rPr>
          <w:rFonts w:ascii="Times New Roman" w:hAnsi="Times New Roman" w:cs="Times New Roman"/>
        </w:rPr>
        <w:t xml:space="preserve"> correctly</w:t>
      </w:r>
      <w:r w:rsidR="00632D80">
        <w:rPr>
          <w:rFonts w:ascii="Times New Roman" w:hAnsi="Times New Roman" w:cs="Times New Roman"/>
        </w:rPr>
        <w:t xml:space="preserve">. Many incidents </w:t>
      </w:r>
      <w:r w:rsidR="002C2245">
        <w:rPr>
          <w:rFonts w:ascii="Times New Roman" w:hAnsi="Times New Roman" w:cs="Times New Roman"/>
        </w:rPr>
        <w:t xml:space="preserve">that the offender had committed in previous </w:t>
      </w:r>
      <w:r w:rsidR="00BF17EE">
        <w:rPr>
          <w:rFonts w:ascii="Times New Roman" w:hAnsi="Times New Roman" w:cs="Times New Roman"/>
        </w:rPr>
        <w:t xml:space="preserve">had not been passed through to other services </w:t>
      </w:r>
      <w:r w:rsidR="00870720">
        <w:rPr>
          <w:rFonts w:ascii="Times New Roman" w:hAnsi="Times New Roman" w:cs="Times New Roman"/>
        </w:rPr>
        <w:t>(Goldsmith, 2026).</w:t>
      </w:r>
      <w:r w:rsidR="00E55EB3">
        <w:rPr>
          <w:rFonts w:ascii="Times New Roman" w:hAnsi="Times New Roman" w:cs="Times New Roman"/>
        </w:rPr>
        <w:t xml:space="preserve"> </w:t>
      </w:r>
    </w:p>
    <w:p w14:paraId="7B354E59" w14:textId="5D2E149C" w:rsidR="002B2A49" w:rsidRPr="004257D3" w:rsidRDefault="001F7F1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796E54">
        <w:rPr>
          <w:rFonts w:ascii="Times New Roman" w:hAnsi="Times New Roman" w:cs="Times New Roman"/>
        </w:rPr>
        <w:t>conclude</w:t>
      </w:r>
      <w:r>
        <w:rPr>
          <w:rFonts w:ascii="Times New Roman" w:hAnsi="Times New Roman" w:cs="Times New Roman"/>
        </w:rPr>
        <w:t xml:space="preserve">, multi-agency working in made up of </w:t>
      </w:r>
      <w:r w:rsidR="007C14CF">
        <w:rPr>
          <w:rFonts w:ascii="Times New Roman" w:hAnsi="Times New Roman" w:cs="Times New Roman"/>
        </w:rPr>
        <w:t>several</w:t>
      </w:r>
      <w:r>
        <w:rPr>
          <w:rFonts w:ascii="Times New Roman" w:hAnsi="Times New Roman" w:cs="Times New Roman"/>
        </w:rPr>
        <w:t xml:space="preserve"> organisations</w:t>
      </w:r>
      <w:r w:rsidR="00532A72">
        <w:rPr>
          <w:rFonts w:ascii="Times New Roman" w:hAnsi="Times New Roman" w:cs="Times New Roman"/>
        </w:rPr>
        <w:t xml:space="preserve">, the main aim of </w:t>
      </w:r>
      <w:r w:rsidR="00740FC9">
        <w:rPr>
          <w:rFonts w:ascii="Times New Roman" w:hAnsi="Times New Roman" w:cs="Times New Roman"/>
        </w:rPr>
        <w:t>(</w:t>
      </w:r>
      <w:r w:rsidR="00532A72">
        <w:rPr>
          <w:rFonts w:ascii="Times New Roman" w:hAnsi="Times New Roman" w:cs="Times New Roman"/>
        </w:rPr>
        <w:t xml:space="preserve">this collective is so </w:t>
      </w:r>
      <w:r w:rsidR="007C14CF">
        <w:rPr>
          <w:rFonts w:ascii="Times New Roman" w:hAnsi="Times New Roman" w:cs="Times New Roman"/>
        </w:rPr>
        <w:t>ensuring</w:t>
      </w:r>
      <w:r w:rsidR="00532A72">
        <w:rPr>
          <w:rFonts w:ascii="Times New Roman" w:hAnsi="Times New Roman" w:cs="Times New Roman"/>
        </w:rPr>
        <w:t xml:space="preserve"> the safeguarding and welfare or children and y</w:t>
      </w:r>
      <w:r w:rsidR="007C14CF">
        <w:rPr>
          <w:rFonts w:ascii="Times New Roman" w:hAnsi="Times New Roman" w:cs="Times New Roman"/>
        </w:rPr>
        <w:t>oung people. The multi</w:t>
      </w:r>
      <w:r w:rsidR="005B741E">
        <w:rPr>
          <w:rFonts w:ascii="Times New Roman" w:hAnsi="Times New Roman" w:cs="Times New Roman"/>
        </w:rPr>
        <w:t>-</w:t>
      </w:r>
      <w:r w:rsidR="007C14CF">
        <w:rPr>
          <w:rFonts w:ascii="Times New Roman" w:hAnsi="Times New Roman" w:cs="Times New Roman"/>
        </w:rPr>
        <w:t>agency model is made up of multi-agency panels,</w:t>
      </w:r>
      <w:r w:rsidR="0025159E">
        <w:rPr>
          <w:rFonts w:ascii="Times New Roman" w:hAnsi="Times New Roman" w:cs="Times New Roman"/>
        </w:rPr>
        <w:t xml:space="preserve"> multi-agency teams and integrated services. </w:t>
      </w:r>
      <w:r w:rsidR="007C14CF">
        <w:rPr>
          <w:rFonts w:ascii="Times New Roman" w:hAnsi="Times New Roman" w:cs="Times New Roman"/>
        </w:rPr>
        <w:t>It</w:t>
      </w:r>
      <w:r w:rsidR="004257D3">
        <w:rPr>
          <w:rFonts w:ascii="Times New Roman" w:hAnsi="Times New Roman" w:cs="Times New Roman"/>
        </w:rPr>
        <w:t xml:space="preserve"> is evident that multiagency approach </w:t>
      </w:r>
      <w:r w:rsidR="003861A1">
        <w:rPr>
          <w:rFonts w:ascii="Times New Roman" w:hAnsi="Times New Roman" w:cs="Times New Roman"/>
        </w:rPr>
        <w:t>in Wales offers significant benefits to children and young people and supporting their welfare.</w:t>
      </w:r>
      <w:r w:rsidR="007250CE">
        <w:rPr>
          <w:rFonts w:ascii="Times New Roman" w:hAnsi="Times New Roman" w:cs="Times New Roman"/>
        </w:rPr>
        <w:t xml:space="preserve"> This is shown with </w:t>
      </w:r>
      <w:r w:rsidR="0061251D">
        <w:rPr>
          <w:rFonts w:ascii="Times New Roman" w:hAnsi="Times New Roman" w:cs="Times New Roman"/>
        </w:rPr>
        <w:t>individuals</w:t>
      </w:r>
      <w:r w:rsidR="007250CE">
        <w:rPr>
          <w:rFonts w:ascii="Times New Roman" w:hAnsi="Times New Roman" w:cs="Times New Roman"/>
        </w:rPr>
        <w:t xml:space="preserve"> from different sectors coming together with different strengths supporting one another for the benefit of a child’s welfare.</w:t>
      </w:r>
      <w:r w:rsidR="003861A1">
        <w:rPr>
          <w:rFonts w:ascii="Times New Roman" w:hAnsi="Times New Roman" w:cs="Times New Roman"/>
        </w:rPr>
        <w:t xml:space="preserve"> </w:t>
      </w:r>
      <w:r w:rsidR="009F7485">
        <w:rPr>
          <w:rFonts w:ascii="Times New Roman" w:hAnsi="Times New Roman" w:cs="Times New Roman"/>
        </w:rPr>
        <w:t>However, it is evident that there are also many challenges that have arisen and are still happing in current news.</w:t>
      </w:r>
      <w:r w:rsidR="0061251D">
        <w:rPr>
          <w:rFonts w:ascii="Times New Roman" w:hAnsi="Times New Roman" w:cs="Times New Roman"/>
        </w:rPr>
        <w:t xml:space="preserve"> A main reason challenges have occurred is due to </w:t>
      </w:r>
      <w:r w:rsidR="00171AB1">
        <w:rPr>
          <w:rFonts w:ascii="Times New Roman" w:hAnsi="Times New Roman" w:cs="Times New Roman"/>
        </w:rPr>
        <w:t xml:space="preserve">information sharing not being handled in the correct and most </w:t>
      </w:r>
      <w:r w:rsidR="00F22FC5">
        <w:rPr>
          <w:rFonts w:ascii="Times New Roman" w:hAnsi="Times New Roman" w:cs="Times New Roman"/>
        </w:rPr>
        <w:t>Beneficial</w:t>
      </w:r>
      <w:r w:rsidR="00171AB1">
        <w:rPr>
          <w:rFonts w:ascii="Times New Roman" w:hAnsi="Times New Roman" w:cs="Times New Roman"/>
        </w:rPr>
        <w:t xml:space="preserve"> </w:t>
      </w:r>
      <w:r w:rsidR="00F22FC5">
        <w:rPr>
          <w:rFonts w:ascii="Times New Roman" w:hAnsi="Times New Roman" w:cs="Times New Roman"/>
        </w:rPr>
        <w:t>manor</w:t>
      </w:r>
      <w:r w:rsidR="00171AB1">
        <w:rPr>
          <w:rFonts w:ascii="Times New Roman" w:hAnsi="Times New Roman" w:cs="Times New Roman"/>
        </w:rPr>
        <w:t xml:space="preserve">, which has then led to failings with cases such as </w:t>
      </w:r>
      <w:r w:rsidR="0074429B">
        <w:rPr>
          <w:rFonts w:ascii="Times New Roman" w:hAnsi="Times New Roman" w:cs="Times New Roman"/>
        </w:rPr>
        <w:t xml:space="preserve">Victoria </w:t>
      </w:r>
      <w:r w:rsidR="0011392F">
        <w:rPr>
          <w:rFonts w:ascii="Times New Roman" w:hAnsi="Times New Roman" w:cs="Times New Roman"/>
        </w:rPr>
        <w:t xml:space="preserve">Climbié, </w:t>
      </w:r>
      <w:r w:rsidR="00F22FC5">
        <w:rPr>
          <w:rFonts w:ascii="Times New Roman" w:hAnsi="Times New Roman" w:cs="Times New Roman"/>
        </w:rPr>
        <w:t xml:space="preserve">Holly and Jessica and </w:t>
      </w:r>
      <w:r w:rsidR="0074429B">
        <w:rPr>
          <w:rFonts w:ascii="Times New Roman" w:hAnsi="Times New Roman" w:cs="Times New Roman"/>
        </w:rPr>
        <w:t xml:space="preserve">currently the </w:t>
      </w:r>
      <w:r w:rsidR="00F22FC5">
        <w:rPr>
          <w:rFonts w:ascii="Times New Roman" w:hAnsi="Times New Roman" w:cs="Times New Roman"/>
        </w:rPr>
        <w:t>Southport report.</w:t>
      </w:r>
      <w:r w:rsidR="00171AB1">
        <w:rPr>
          <w:rFonts w:ascii="Times New Roman" w:hAnsi="Times New Roman" w:cs="Times New Roman"/>
        </w:rPr>
        <w:t xml:space="preserve"> </w:t>
      </w:r>
      <w:r w:rsidR="009F7485">
        <w:rPr>
          <w:rFonts w:ascii="Times New Roman" w:hAnsi="Times New Roman" w:cs="Times New Roman"/>
        </w:rPr>
        <w:t xml:space="preserve">These failings can be significant in </w:t>
      </w:r>
      <w:r w:rsidR="008A5FF5">
        <w:rPr>
          <w:rFonts w:ascii="Times New Roman" w:hAnsi="Times New Roman" w:cs="Times New Roman"/>
        </w:rPr>
        <w:t>how multi agencies promote welfare to children and young people</w:t>
      </w:r>
      <w:r w:rsidR="00014678">
        <w:rPr>
          <w:rFonts w:ascii="Times New Roman" w:hAnsi="Times New Roman" w:cs="Times New Roman"/>
        </w:rPr>
        <w:t>.</w:t>
      </w:r>
      <w:r w:rsidR="00A97A6D">
        <w:rPr>
          <w:rFonts w:ascii="Times New Roman" w:hAnsi="Times New Roman" w:cs="Times New Roman"/>
        </w:rPr>
        <w:t xml:space="preserve"> </w:t>
      </w:r>
      <w:r w:rsidR="00FA1672">
        <w:rPr>
          <w:rFonts w:ascii="Times New Roman" w:hAnsi="Times New Roman" w:cs="Times New Roman"/>
        </w:rPr>
        <w:t>Furthermore,</w:t>
      </w:r>
      <w:r w:rsidR="00A97A6D">
        <w:rPr>
          <w:rFonts w:ascii="Times New Roman" w:hAnsi="Times New Roman" w:cs="Times New Roman"/>
        </w:rPr>
        <w:t xml:space="preserve"> policy and legislation </w:t>
      </w:r>
      <w:r w:rsidR="00F30942">
        <w:rPr>
          <w:rFonts w:ascii="Times New Roman" w:hAnsi="Times New Roman" w:cs="Times New Roman"/>
        </w:rPr>
        <w:t>have</w:t>
      </w:r>
      <w:r w:rsidR="00A97A6D">
        <w:rPr>
          <w:rFonts w:ascii="Times New Roman" w:hAnsi="Times New Roman" w:cs="Times New Roman"/>
        </w:rPr>
        <w:t xml:space="preserve"> </w:t>
      </w:r>
      <w:r w:rsidR="006C1FEB">
        <w:rPr>
          <w:rFonts w:ascii="Times New Roman" w:hAnsi="Times New Roman" w:cs="Times New Roman"/>
        </w:rPr>
        <w:t xml:space="preserve">been discussed, understanding how legislation has </w:t>
      </w:r>
      <w:r w:rsidR="006226CE">
        <w:rPr>
          <w:rFonts w:ascii="Times New Roman" w:hAnsi="Times New Roman" w:cs="Times New Roman"/>
        </w:rPr>
        <w:t xml:space="preserve">come into place in the </w:t>
      </w:r>
      <w:r w:rsidR="000C3B7E">
        <w:rPr>
          <w:rFonts w:ascii="Times New Roman" w:hAnsi="Times New Roman" w:cs="Times New Roman"/>
        </w:rPr>
        <w:t>shadow of major incidents occurring showing failings and how improvements had to be made</w:t>
      </w:r>
      <w:r w:rsidR="0075567F">
        <w:rPr>
          <w:rFonts w:ascii="Times New Roman" w:hAnsi="Times New Roman" w:cs="Times New Roman"/>
        </w:rPr>
        <w:t xml:space="preserve">. An example of this would </w:t>
      </w:r>
      <w:r w:rsidR="00FA1672">
        <w:rPr>
          <w:rFonts w:ascii="Times New Roman" w:hAnsi="Times New Roman" w:cs="Times New Roman"/>
        </w:rPr>
        <w:t xml:space="preserve">come from the Bichard report </w:t>
      </w:r>
      <w:r w:rsidR="00DA4CA2">
        <w:rPr>
          <w:rFonts w:ascii="Times New Roman" w:hAnsi="Times New Roman" w:cs="Times New Roman"/>
        </w:rPr>
        <w:t>which showed failings into in-depth searches being made on Ian Huntly</w:t>
      </w:r>
      <w:r w:rsidR="00164076">
        <w:rPr>
          <w:rFonts w:ascii="Times New Roman" w:hAnsi="Times New Roman" w:cs="Times New Roman"/>
        </w:rPr>
        <w:t xml:space="preserve"> which showed major filings. This then led to the </w:t>
      </w:r>
      <w:r w:rsidR="00B17388">
        <w:rPr>
          <w:rFonts w:ascii="Times New Roman" w:hAnsi="Times New Roman" w:cs="Times New Roman"/>
        </w:rPr>
        <w:t xml:space="preserve">Safeguarding Vulnerable Groups Act 2006 which led to the </w:t>
      </w:r>
      <w:r w:rsidR="00164076">
        <w:rPr>
          <w:rFonts w:ascii="Times New Roman" w:hAnsi="Times New Roman" w:cs="Times New Roman"/>
        </w:rPr>
        <w:t>DBS being enforced.</w:t>
      </w:r>
      <w:r w:rsidR="00976BB4">
        <w:rPr>
          <w:rFonts w:ascii="Times New Roman" w:hAnsi="Times New Roman" w:cs="Times New Roman"/>
        </w:rPr>
        <w:t xml:space="preserve"> </w:t>
      </w:r>
      <w:r w:rsidR="009148E6">
        <w:rPr>
          <w:rFonts w:ascii="Times New Roman" w:hAnsi="Times New Roman" w:cs="Times New Roman"/>
        </w:rPr>
        <w:t xml:space="preserve">Other </w:t>
      </w:r>
      <w:r w:rsidR="00B17388">
        <w:rPr>
          <w:rFonts w:ascii="Times New Roman" w:hAnsi="Times New Roman" w:cs="Times New Roman"/>
        </w:rPr>
        <w:t>legislation</w:t>
      </w:r>
      <w:r w:rsidR="009148E6">
        <w:rPr>
          <w:rFonts w:ascii="Times New Roman" w:hAnsi="Times New Roman" w:cs="Times New Roman"/>
        </w:rPr>
        <w:t xml:space="preserve"> that has been put into place is the </w:t>
      </w:r>
      <w:r w:rsidR="00292FB6">
        <w:rPr>
          <w:rFonts w:ascii="Times New Roman" w:hAnsi="Times New Roman" w:cs="Times New Roman"/>
        </w:rPr>
        <w:t>UN</w:t>
      </w:r>
      <w:r w:rsidR="00F22E97">
        <w:rPr>
          <w:rFonts w:ascii="Times New Roman" w:hAnsi="Times New Roman" w:cs="Times New Roman"/>
        </w:rPr>
        <w:t>CRC 1989 which then developed into t</w:t>
      </w:r>
      <w:r w:rsidR="00292FB6">
        <w:rPr>
          <w:rFonts w:ascii="Times New Roman" w:hAnsi="Times New Roman" w:cs="Times New Roman"/>
        </w:rPr>
        <w:t>he 7 core aims 2004</w:t>
      </w:r>
      <w:r w:rsidR="00F22E97">
        <w:rPr>
          <w:rFonts w:ascii="Times New Roman" w:hAnsi="Times New Roman" w:cs="Times New Roman"/>
        </w:rPr>
        <w:t xml:space="preserve">. Also, the </w:t>
      </w:r>
      <w:r w:rsidR="009148E6">
        <w:rPr>
          <w:rFonts w:ascii="Times New Roman" w:hAnsi="Times New Roman" w:cs="Times New Roman"/>
        </w:rPr>
        <w:t>Wales Safeguarding procedure 2020</w:t>
      </w:r>
      <w:r w:rsidR="00B17388">
        <w:rPr>
          <w:rFonts w:ascii="Times New Roman" w:hAnsi="Times New Roman" w:cs="Times New Roman"/>
        </w:rPr>
        <w:t>.</w:t>
      </w:r>
      <w:r w:rsidR="00F22E97">
        <w:rPr>
          <w:rFonts w:ascii="Times New Roman" w:hAnsi="Times New Roman" w:cs="Times New Roman"/>
        </w:rPr>
        <w:t xml:space="preserve"> The </w:t>
      </w:r>
      <w:r w:rsidR="00294280">
        <w:rPr>
          <w:rFonts w:ascii="Times New Roman" w:hAnsi="Times New Roman" w:cs="Times New Roman"/>
        </w:rPr>
        <w:t>multi-agency</w:t>
      </w:r>
      <w:r w:rsidR="00F22E97">
        <w:rPr>
          <w:rFonts w:ascii="Times New Roman" w:hAnsi="Times New Roman" w:cs="Times New Roman"/>
        </w:rPr>
        <w:t xml:space="preserve"> approach has </w:t>
      </w:r>
      <w:r w:rsidR="00BB7770">
        <w:rPr>
          <w:rFonts w:ascii="Times New Roman" w:hAnsi="Times New Roman" w:cs="Times New Roman"/>
        </w:rPr>
        <w:t xml:space="preserve">been linked to Bronfenbrenner’s Ecological systems </w:t>
      </w:r>
      <w:r w:rsidR="00A173EF">
        <w:rPr>
          <w:rFonts w:ascii="Times New Roman" w:hAnsi="Times New Roman" w:cs="Times New Roman"/>
        </w:rPr>
        <w:t xml:space="preserve">theory </w:t>
      </w:r>
      <w:r w:rsidR="000C57D8">
        <w:rPr>
          <w:rFonts w:ascii="Times New Roman" w:hAnsi="Times New Roman" w:cs="Times New Roman"/>
        </w:rPr>
        <w:t>(</w:t>
      </w:r>
      <w:r w:rsidR="00A173EF">
        <w:rPr>
          <w:rFonts w:ascii="Times New Roman" w:hAnsi="Times New Roman" w:cs="Times New Roman"/>
        </w:rPr>
        <w:t>1979</w:t>
      </w:r>
      <w:r w:rsidR="000C57D8">
        <w:rPr>
          <w:rFonts w:ascii="Times New Roman" w:hAnsi="Times New Roman" w:cs="Times New Roman"/>
        </w:rPr>
        <w:t>)</w:t>
      </w:r>
      <w:r w:rsidR="009E10ED">
        <w:rPr>
          <w:rFonts w:ascii="Times New Roman" w:hAnsi="Times New Roman" w:cs="Times New Roman"/>
        </w:rPr>
        <w:t xml:space="preserve"> also Maslow’s Hierarchy of needs theory</w:t>
      </w:r>
      <w:r w:rsidR="00AA50AD">
        <w:rPr>
          <w:rFonts w:ascii="Times New Roman" w:hAnsi="Times New Roman" w:cs="Times New Roman"/>
        </w:rPr>
        <w:t xml:space="preserve"> </w:t>
      </w:r>
      <w:r w:rsidR="000C57D8">
        <w:rPr>
          <w:rFonts w:ascii="Times New Roman" w:hAnsi="Times New Roman" w:cs="Times New Roman"/>
        </w:rPr>
        <w:t>(</w:t>
      </w:r>
      <w:r w:rsidR="00AA50AD">
        <w:rPr>
          <w:rFonts w:ascii="Times New Roman" w:hAnsi="Times New Roman" w:cs="Times New Roman"/>
        </w:rPr>
        <w:t>19</w:t>
      </w:r>
      <w:r w:rsidR="0013084C">
        <w:rPr>
          <w:rFonts w:ascii="Times New Roman" w:hAnsi="Times New Roman" w:cs="Times New Roman"/>
        </w:rPr>
        <w:t>43</w:t>
      </w:r>
      <w:r w:rsidR="000C57D8">
        <w:rPr>
          <w:rFonts w:ascii="Times New Roman" w:hAnsi="Times New Roman" w:cs="Times New Roman"/>
        </w:rPr>
        <w:t xml:space="preserve">). Both theories </w:t>
      </w:r>
      <w:r w:rsidR="002E5099">
        <w:rPr>
          <w:rFonts w:ascii="Times New Roman" w:hAnsi="Times New Roman" w:cs="Times New Roman"/>
        </w:rPr>
        <w:t xml:space="preserve">have the child at the centre </w:t>
      </w:r>
      <w:r w:rsidR="004039FD">
        <w:rPr>
          <w:rFonts w:ascii="Times New Roman" w:hAnsi="Times New Roman" w:cs="Times New Roman"/>
        </w:rPr>
        <w:t xml:space="preserve">of all parts of a child’s life coming together to safeguard and support the welfare and well-being of every child. </w:t>
      </w:r>
      <w:r w:rsidR="003443DB">
        <w:rPr>
          <w:rFonts w:ascii="Times New Roman" w:hAnsi="Times New Roman" w:cs="Times New Roman"/>
        </w:rPr>
        <w:t xml:space="preserve">To conclude This essay has shown that multi-agency working has had challenges which have enforced new legislation and policy but </w:t>
      </w:r>
      <w:r w:rsidR="001347E4">
        <w:rPr>
          <w:rFonts w:ascii="Times New Roman" w:hAnsi="Times New Roman" w:cs="Times New Roman"/>
        </w:rPr>
        <w:t>currently is still having challenges around information sharing which still needs further improvement.</w:t>
      </w:r>
    </w:p>
    <w:p w14:paraId="027C03D4" w14:textId="77777777" w:rsidR="00B30790" w:rsidRPr="00B30790" w:rsidRDefault="00B30790">
      <w:pPr>
        <w:rPr>
          <w:u w:val="single"/>
        </w:rPr>
      </w:pPr>
    </w:p>
    <w:p w14:paraId="386C7CF5" w14:textId="77777777" w:rsidR="00D357C1" w:rsidRDefault="00D357C1"/>
    <w:p w14:paraId="3DEF172C" w14:textId="77777777" w:rsidR="00D357C1" w:rsidRDefault="00D357C1"/>
    <w:p w14:paraId="1E7D9171" w14:textId="77777777" w:rsidR="00D357C1" w:rsidRDefault="00D357C1"/>
    <w:p w14:paraId="65A60F6F" w14:textId="77777777" w:rsidR="000157C3" w:rsidRDefault="000157C3">
      <w:pPr>
        <w:rPr>
          <w:b/>
          <w:bCs/>
          <w:sz w:val="28"/>
          <w:szCs w:val="28"/>
          <w:u w:val="single"/>
        </w:rPr>
      </w:pPr>
    </w:p>
    <w:p w14:paraId="6E9BAED8" w14:textId="43F9EA80" w:rsidR="00D357C1" w:rsidRDefault="00D357C1">
      <w:pPr>
        <w:rPr>
          <w:b/>
          <w:bCs/>
          <w:sz w:val="28"/>
          <w:szCs w:val="28"/>
          <w:u w:val="single"/>
        </w:rPr>
      </w:pPr>
      <w:r w:rsidRPr="00D357C1">
        <w:rPr>
          <w:b/>
          <w:bCs/>
          <w:sz w:val="28"/>
          <w:szCs w:val="28"/>
          <w:u w:val="single"/>
        </w:rPr>
        <w:lastRenderedPageBreak/>
        <w:t>Reference’s</w:t>
      </w:r>
    </w:p>
    <w:p w14:paraId="5AD24A43" w14:textId="2ADC8918" w:rsidR="00826DB7" w:rsidRDefault="00826DB7" w:rsidP="00826DB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826DB7">
        <w:rPr>
          <w:rFonts w:ascii="Calibri" w:hAnsi="Calibri" w:cs="Calibri"/>
          <w:color w:val="000000"/>
          <w:sz w:val="20"/>
          <w:szCs w:val="20"/>
        </w:rPr>
        <w:t>BBC (2009). </w:t>
      </w:r>
      <w:r w:rsidRPr="00826DB7">
        <w:rPr>
          <w:rFonts w:ascii="Calibri" w:hAnsi="Calibri" w:cs="Calibri"/>
          <w:i/>
          <w:iCs/>
          <w:color w:val="000000"/>
          <w:sz w:val="20"/>
          <w:szCs w:val="20"/>
        </w:rPr>
        <w:t>BBC NEWS | UK | Huntley case: Key mistakes made</w:t>
      </w:r>
      <w:r w:rsidRPr="00826DB7">
        <w:rPr>
          <w:rFonts w:ascii="Calibri" w:hAnsi="Calibri" w:cs="Calibri"/>
          <w:color w:val="000000"/>
          <w:sz w:val="20"/>
          <w:szCs w:val="20"/>
        </w:rPr>
        <w:t xml:space="preserve">. [online] Bbc.co.uk. Available at: </w:t>
      </w:r>
      <w:hyperlink r:id="rId4" w:history="1">
        <w:r w:rsidRPr="00826DB7">
          <w:rPr>
            <w:rStyle w:val="Hyperlink"/>
            <w:rFonts w:ascii="Calibri" w:hAnsi="Calibri" w:cs="Calibri"/>
            <w:sz w:val="20"/>
            <w:szCs w:val="20"/>
          </w:rPr>
          <w:t>http://news.bbc.co.uk/1/hi/uk/3826355.stm</w:t>
        </w:r>
      </w:hyperlink>
      <w:r w:rsidRPr="00826DB7">
        <w:rPr>
          <w:rFonts w:ascii="Calibri" w:hAnsi="Calibri" w:cs="Calibri"/>
          <w:color w:val="000000"/>
          <w:sz w:val="20"/>
          <w:szCs w:val="20"/>
        </w:rPr>
        <w:t>. [Accessed 15 April. 2026]</w:t>
      </w:r>
    </w:p>
    <w:p w14:paraId="44319C2C" w14:textId="117B38DB" w:rsidR="009829A2" w:rsidRPr="009829A2" w:rsidRDefault="009829A2" w:rsidP="009829A2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9829A2">
        <w:rPr>
          <w:rFonts w:ascii="Calibri" w:hAnsi="Calibri" w:cs="Calibri"/>
          <w:color w:val="000000"/>
          <w:sz w:val="20"/>
          <w:szCs w:val="20"/>
        </w:rPr>
        <w:t>Climbié, V. (2025). </w:t>
      </w:r>
      <w:r w:rsidRPr="009829A2">
        <w:rPr>
          <w:rFonts w:ascii="Calibri" w:hAnsi="Calibri" w:cs="Calibri"/>
          <w:i/>
          <w:iCs/>
          <w:color w:val="000000"/>
          <w:sz w:val="20"/>
          <w:szCs w:val="20"/>
        </w:rPr>
        <w:t>Sisters for Justice</w:t>
      </w:r>
      <w:r w:rsidRPr="009829A2">
        <w:rPr>
          <w:rFonts w:ascii="Calibri" w:hAnsi="Calibri" w:cs="Calibri"/>
          <w:color w:val="000000"/>
          <w:sz w:val="20"/>
          <w:szCs w:val="20"/>
        </w:rPr>
        <w:t xml:space="preserve">. [online] Sisters for Justice. Available at: </w:t>
      </w:r>
      <w:hyperlink r:id="rId5" w:history="1">
        <w:r w:rsidRPr="009829A2">
          <w:rPr>
            <w:rStyle w:val="Hyperlink"/>
            <w:rFonts w:ascii="Calibri" w:hAnsi="Calibri" w:cs="Calibri"/>
            <w:sz w:val="20"/>
            <w:szCs w:val="20"/>
          </w:rPr>
          <w:t>https://www.sistersforjustice.co.uk/victoria-climbe-child-system-failed-then-and-now/Blog%20Post%20Title%20One-w3j6g</w:t>
        </w:r>
      </w:hyperlink>
      <w:r w:rsidRPr="009829A2">
        <w:rPr>
          <w:rFonts w:ascii="Calibri" w:hAnsi="Calibri" w:cs="Calibri"/>
          <w:color w:val="000000"/>
          <w:sz w:val="20"/>
          <w:szCs w:val="20"/>
        </w:rPr>
        <w:t>. [Accessed 19 April. 2026]</w:t>
      </w:r>
    </w:p>
    <w:p w14:paraId="7B224339" w14:textId="5AAA858D" w:rsidR="006002D0" w:rsidRPr="0098013C" w:rsidRDefault="006002D0" w:rsidP="006002D0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98013C">
        <w:rPr>
          <w:rFonts w:asciiTheme="majorHAnsi" w:hAnsiTheme="majorHAnsi" w:cs="Calibri"/>
          <w:color w:val="000000"/>
          <w:sz w:val="20"/>
          <w:szCs w:val="20"/>
        </w:rPr>
        <w:t>CPD Online College. (2025). </w:t>
      </w:r>
      <w:r w:rsidRPr="0098013C">
        <w:rPr>
          <w:rFonts w:asciiTheme="majorHAnsi" w:hAnsiTheme="majorHAnsi" w:cs="Calibri"/>
          <w:i/>
          <w:iCs/>
          <w:color w:val="000000"/>
          <w:sz w:val="20"/>
          <w:szCs w:val="20"/>
        </w:rPr>
        <w:t>Multi-Agency Working: 7 Riveting Benefits</w:t>
      </w:r>
      <w:r w:rsidRPr="0098013C">
        <w:rPr>
          <w:rFonts w:asciiTheme="majorHAnsi" w:hAnsiTheme="majorHAnsi" w:cs="Calibri"/>
          <w:color w:val="000000"/>
          <w:sz w:val="20"/>
          <w:szCs w:val="20"/>
        </w:rPr>
        <w:t xml:space="preserve">. [online] Available at: </w:t>
      </w:r>
      <w:hyperlink r:id="rId6" w:history="1">
        <w:r w:rsidRPr="0098013C">
          <w:rPr>
            <w:rStyle w:val="Hyperlink"/>
            <w:rFonts w:asciiTheme="majorHAnsi" w:hAnsiTheme="majorHAnsi" w:cs="Calibri"/>
            <w:sz w:val="20"/>
            <w:szCs w:val="20"/>
          </w:rPr>
          <w:t>https://cpdonline.co.uk/knowledge-base/care/multi-agency-working/</w:t>
        </w:r>
      </w:hyperlink>
      <w:r w:rsidRPr="0098013C">
        <w:rPr>
          <w:rFonts w:asciiTheme="majorHAnsi" w:hAnsiTheme="majorHAnsi" w:cs="Calibri"/>
          <w:color w:val="000000"/>
          <w:sz w:val="20"/>
          <w:szCs w:val="20"/>
        </w:rPr>
        <w:t>. [Accessed 13 April. 2026]</w:t>
      </w:r>
    </w:p>
    <w:p w14:paraId="41720774" w14:textId="3059ABD8" w:rsidR="00A932EA" w:rsidRPr="0098013C" w:rsidRDefault="009506C8" w:rsidP="009506C8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Cherry, K. (2023).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A Comprehensive Guide to the Bronfenbrenner Ecological Model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</w:t>
      </w:r>
      <w:proofErr w:type="spellStart"/>
      <w:r w:rsidRPr="0098013C">
        <w:rPr>
          <w:rFonts w:asciiTheme="majorHAnsi" w:hAnsiTheme="majorHAnsi"/>
          <w:color w:val="000000"/>
          <w:sz w:val="20"/>
          <w:szCs w:val="20"/>
        </w:rPr>
        <w:t>Verywell</w:t>
      </w:r>
      <w:proofErr w:type="spellEnd"/>
      <w:r w:rsidRPr="0098013C">
        <w:rPr>
          <w:rFonts w:asciiTheme="majorHAnsi" w:hAnsiTheme="majorHAnsi"/>
          <w:color w:val="000000"/>
          <w:sz w:val="20"/>
          <w:szCs w:val="20"/>
        </w:rPr>
        <w:t xml:space="preserve"> Mind. Available at: </w:t>
      </w:r>
      <w:hyperlink r:id="rId7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https://www.verywellmind.com/bronfenbrenner-ecological-model-7643403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>. [Accessed 29 March. 2026]</w:t>
      </w:r>
    </w:p>
    <w:p w14:paraId="55FC2DFE" w14:textId="0BF6EA22" w:rsidR="0098013C" w:rsidRPr="007B5919" w:rsidRDefault="0098013C" w:rsidP="0098013C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98013C">
        <w:rPr>
          <w:rFonts w:asciiTheme="majorHAnsi" w:hAnsiTheme="majorHAnsi" w:cs="Calibri"/>
          <w:color w:val="000000"/>
          <w:sz w:val="20"/>
          <w:szCs w:val="20"/>
        </w:rPr>
        <w:t>Department for Education (2023). </w:t>
      </w:r>
      <w:r w:rsidRPr="0098013C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Improving multi- Agency Information Sharing Government Policy on </w:t>
      </w:r>
      <w:r w:rsidRPr="00D50E7E">
        <w:rPr>
          <w:rFonts w:asciiTheme="majorHAnsi" w:hAnsiTheme="majorHAnsi" w:cs="Calibri"/>
          <w:i/>
          <w:iCs/>
          <w:color w:val="000000"/>
          <w:sz w:val="20"/>
          <w:szCs w:val="20"/>
        </w:rPr>
        <w:t>Information Sharing and the Use of a Consistent Child Identifier</w:t>
      </w:r>
      <w:r w:rsidRPr="00D50E7E">
        <w:rPr>
          <w:rFonts w:asciiTheme="majorHAnsi" w:hAnsiTheme="majorHAnsi" w:cs="Calibri"/>
          <w:color w:val="000000"/>
          <w:sz w:val="20"/>
          <w:szCs w:val="20"/>
        </w:rPr>
        <w:t xml:space="preserve">. [online] p.8. Available at: </w:t>
      </w:r>
      <w:hyperlink r:id="rId8" w:history="1">
        <w:r w:rsidRPr="007B5919">
          <w:rPr>
            <w:rStyle w:val="Hyperlink"/>
            <w:rFonts w:asciiTheme="majorHAnsi" w:hAnsiTheme="majorHAnsi" w:cs="Calibri"/>
            <w:sz w:val="20"/>
            <w:szCs w:val="20"/>
          </w:rPr>
          <w:t>https://assets.publishing.service.gov.uk/media/64d500285cac65000dc2dd91/Improving_multi-agency_information_sharing_2023.pdf</w:t>
        </w:r>
      </w:hyperlink>
      <w:r w:rsidRPr="007B5919">
        <w:rPr>
          <w:rFonts w:asciiTheme="majorHAnsi" w:hAnsiTheme="majorHAnsi" w:cs="Calibri"/>
          <w:color w:val="000000"/>
          <w:sz w:val="20"/>
          <w:szCs w:val="20"/>
        </w:rPr>
        <w:t>. [Accessed 13 April. 2026]</w:t>
      </w:r>
    </w:p>
    <w:p w14:paraId="0A47712B" w14:textId="13DEA18C" w:rsidR="007B5919" w:rsidRPr="007B5919" w:rsidRDefault="007B5919" w:rsidP="007B591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7B5919">
        <w:rPr>
          <w:rFonts w:ascii="Calibri" w:hAnsi="Calibri" w:cs="Calibri"/>
          <w:color w:val="000000"/>
          <w:sz w:val="20"/>
          <w:szCs w:val="20"/>
        </w:rPr>
        <w:t>Department for Education (2025). </w:t>
      </w:r>
      <w:r w:rsidRPr="007B5919">
        <w:rPr>
          <w:rFonts w:ascii="Calibri" w:hAnsi="Calibri" w:cs="Calibri"/>
          <w:i/>
          <w:iCs/>
          <w:color w:val="000000"/>
          <w:sz w:val="20"/>
          <w:szCs w:val="20"/>
        </w:rPr>
        <w:t>Working Together to Safeguard Children</w:t>
      </w:r>
      <w:r w:rsidRPr="007B5919">
        <w:rPr>
          <w:rFonts w:ascii="Calibri" w:hAnsi="Calibri" w:cs="Calibri"/>
          <w:color w:val="000000"/>
          <w:sz w:val="20"/>
          <w:szCs w:val="20"/>
        </w:rPr>
        <w:t xml:space="preserve">. [online] GOV.UK. Available at: </w:t>
      </w:r>
      <w:hyperlink r:id="rId9" w:history="1">
        <w:r w:rsidRPr="007B5919">
          <w:rPr>
            <w:rStyle w:val="Hyperlink"/>
            <w:rFonts w:ascii="Calibri" w:hAnsi="Calibri" w:cs="Calibri"/>
            <w:sz w:val="20"/>
            <w:szCs w:val="20"/>
          </w:rPr>
          <w:t>https://www.gov.uk/government/publications/working-together-to-safeguard-children--2</w:t>
        </w:r>
      </w:hyperlink>
      <w:r w:rsidRPr="007B5919">
        <w:rPr>
          <w:rFonts w:ascii="Calibri" w:hAnsi="Calibri" w:cs="Calibri"/>
          <w:color w:val="000000"/>
          <w:sz w:val="20"/>
          <w:szCs w:val="20"/>
        </w:rPr>
        <w:t>. [Accessed 15 April. 2026]</w:t>
      </w:r>
    </w:p>
    <w:p w14:paraId="6CCFAB2E" w14:textId="504DC07C" w:rsidR="00D50E7E" w:rsidRPr="00D50E7E" w:rsidRDefault="00D50E7E" w:rsidP="00D50E7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D50E7E">
        <w:rPr>
          <w:rFonts w:ascii="Calibri" w:hAnsi="Calibri" w:cs="Calibri"/>
          <w:color w:val="000000"/>
          <w:sz w:val="20"/>
          <w:szCs w:val="20"/>
        </w:rPr>
        <w:t>Dixon, S., Kendall, B., Driscoll, J. and Pope, C. (2022). Supporting the ‘Multi’ in Multi-agency working: Learning with and from Each Other Could Enable multi-agency Safeguarding. </w:t>
      </w:r>
      <w:r w:rsidRPr="00D50E7E">
        <w:rPr>
          <w:rFonts w:ascii="Calibri" w:hAnsi="Calibri" w:cs="Calibri"/>
          <w:i/>
          <w:iCs/>
          <w:color w:val="000000"/>
          <w:sz w:val="20"/>
          <w:szCs w:val="20"/>
        </w:rPr>
        <w:t>British Journal of General Practice</w:t>
      </w:r>
      <w:r w:rsidRPr="00D50E7E">
        <w:rPr>
          <w:rFonts w:ascii="Calibri" w:hAnsi="Calibri" w:cs="Calibri"/>
          <w:color w:val="000000"/>
          <w:sz w:val="20"/>
          <w:szCs w:val="20"/>
        </w:rPr>
        <w:t xml:space="preserve">, [online] 72(722), pp.438–439. </w:t>
      </w:r>
      <w:proofErr w:type="spellStart"/>
      <w:proofErr w:type="gramStart"/>
      <w:r w:rsidRPr="00D50E7E">
        <w:rPr>
          <w:rFonts w:ascii="Calibri" w:hAnsi="Calibri" w:cs="Calibri"/>
          <w:color w:val="000000"/>
          <w:sz w:val="20"/>
          <w:szCs w:val="20"/>
        </w:rPr>
        <w:t>doi:https</w:t>
      </w:r>
      <w:proofErr w:type="spellEnd"/>
      <w:r w:rsidRPr="00D50E7E">
        <w:rPr>
          <w:rFonts w:ascii="Calibri" w:hAnsi="Calibri" w:cs="Calibri"/>
          <w:color w:val="000000"/>
          <w:sz w:val="20"/>
          <w:szCs w:val="20"/>
        </w:rPr>
        <w:t>://doi.org/10.3399/bjgp22x720617</w:t>
      </w:r>
      <w:proofErr w:type="gramEnd"/>
      <w:r w:rsidRPr="00D50E7E">
        <w:rPr>
          <w:rFonts w:ascii="Calibri" w:hAnsi="Calibri" w:cs="Calibri"/>
          <w:color w:val="000000"/>
          <w:sz w:val="20"/>
          <w:szCs w:val="20"/>
        </w:rPr>
        <w:t>. [Accessed 15 April. 2026]</w:t>
      </w:r>
    </w:p>
    <w:p w14:paraId="1C5C73D7" w14:textId="3CFDAA49" w:rsidR="004030B5" w:rsidRPr="00870720" w:rsidRDefault="004030B5" w:rsidP="004030B5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4030B5">
        <w:rPr>
          <w:rFonts w:asciiTheme="majorHAnsi" w:hAnsiTheme="majorHAnsi" w:cs="Calibri"/>
          <w:color w:val="000000"/>
          <w:sz w:val="20"/>
          <w:szCs w:val="20"/>
        </w:rPr>
        <w:t>Else, M. (2018). </w:t>
      </w:r>
      <w:r w:rsidRPr="004030B5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How Maslow’s Hierarchy Helps Children Thrive: Insights for Educators and Practitioners | </w:t>
      </w:r>
      <w:r w:rsidRPr="00870720">
        <w:rPr>
          <w:rFonts w:asciiTheme="majorHAnsi" w:hAnsiTheme="majorHAnsi" w:cs="Calibri"/>
          <w:i/>
          <w:iCs/>
          <w:color w:val="000000"/>
          <w:sz w:val="20"/>
          <w:szCs w:val="20"/>
        </w:rPr>
        <w:t>Unlocking Children</w:t>
      </w:r>
      <w:r w:rsidRPr="00870720">
        <w:rPr>
          <w:rFonts w:asciiTheme="majorHAnsi" w:hAnsiTheme="majorHAnsi" w:cs="Calibri"/>
          <w:color w:val="000000"/>
          <w:sz w:val="20"/>
          <w:szCs w:val="20"/>
        </w:rPr>
        <w:t xml:space="preserve">. [online] Unlocking Children. Available at: </w:t>
      </w:r>
      <w:hyperlink r:id="rId10" w:history="1">
        <w:r w:rsidRPr="00870720">
          <w:rPr>
            <w:rStyle w:val="Hyperlink"/>
            <w:rFonts w:asciiTheme="majorHAnsi" w:hAnsiTheme="majorHAnsi" w:cs="Calibri"/>
            <w:sz w:val="20"/>
            <w:szCs w:val="20"/>
          </w:rPr>
          <w:t>https://unlockingchildren.co.uk/cat/child-development/how-maslows-hierarchy-helps-children-thrive</w:t>
        </w:r>
      </w:hyperlink>
      <w:r w:rsidRPr="00870720">
        <w:rPr>
          <w:rFonts w:asciiTheme="majorHAnsi" w:hAnsiTheme="majorHAnsi" w:cs="Calibri"/>
          <w:color w:val="000000"/>
          <w:sz w:val="20"/>
          <w:szCs w:val="20"/>
        </w:rPr>
        <w:t>. [Accessed 13 April. 2026]</w:t>
      </w:r>
    </w:p>
    <w:p w14:paraId="01D80EDA" w14:textId="403EB484" w:rsidR="00870720" w:rsidRPr="00870720" w:rsidRDefault="00870720" w:rsidP="0087072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870720">
        <w:rPr>
          <w:rFonts w:ascii="Calibri" w:hAnsi="Calibri" w:cs="Calibri"/>
          <w:color w:val="000000"/>
          <w:sz w:val="20"/>
          <w:szCs w:val="20"/>
        </w:rPr>
        <w:t>Goldsmith, A. (2026). Five key failures of killer’s parents and agencies ahead of Southport attack. </w:t>
      </w:r>
      <w:r w:rsidRPr="00870720">
        <w:rPr>
          <w:rFonts w:ascii="Calibri" w:hAnsi="Calibri" w:cs="Calibri"/>
          <w:i/>
          <w:iCs/>
          <w:color w:val="000000"/>
          <w:sz w:val="20"/>
          <w:szCs w:val="20"/>
        </w:rPr>
        <w:t>BBC News</w:t>
      </w:r>
      <w:r w:rsidRPr="00870720">
        <w:rPr>
          <w:rFonts w:ascii="Calibri" w:hAnsi="Calibri" w:cs="Calibri"/>
          <w:color w:val="000000"/>
          <w:sz w:val="20"/>
          <w:szCs w:val="20"/>
        </w:rPr>
        <w:t xml:space="preserve">. [online] 13 Apr. Available at: </w:t>
      </w:r>
      <w:hyperlink r:id="rId11" w:history="1">
        <w:r w:rsidRPr="00870720">
          <w:rPr>
            <w:rStyle w:val="Hyperlink"/>
            <w:rFonts w:ascii="Calibri" w:hAnsi="Calibri" w:cs="Calibri"/>
            <w:sz w:val="20"/>
            <w:szCs w:val="20"/>
          </w:rPr>
          <w:t>https://www.bbc.co.uk/news/articles/c239zz1m324o</w:t>
        </w:r>
      </w:hyperlink>
      <w:r w:rsidRPr="00870720">
        <w:rPr>
          <w:rFonts w:ascii="Calibri" w:hAnsi="Calibri" w:cs="Calibri"/>
          <w:color w:val="000000"/>
          <w:sz w:val="20"/>
          <w:szCs w:val="20"/>
        </w:rPr>
        <w:t>. [Accessed 15 April. 2026]</w:t>
      </w:r>
    </w:p>
    <w:p w14:paraId="2EA5DF99" w14:textId="7D7F40F4" w:rsidR="00374698" w:rsidRPr="0098013C" w:rsidRDefault="00374698" w:rsidP="00374698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GOV.UK (2023).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HMCTS safeguarding policy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GOV.UK. Available at: </w:t>
      </w:r>
      <w:hyperlink r:id="rId12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https://www.gov.uk/government/publications/safeguarding-in-hmcts/hmcts-safeguarding-policy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>. [Accessed 29 Marc</w:t>
      </w:r>
      <w:r w:rsidR="00935AD3">
        <w:rPr>
          <w:rFonts w:asciiTheme="majorHAnsi" w:hAnsiTheme="majorHAnsi"/>
          <w:color w:val="000000"/>
          <w:sz w:val="20"/>
          <w:szCs w:val="20"/>
        </w:rPr>
        <w:t>h</w:t>
      </w:r>
      <w:r w:rsidRPr="0098013C">
        <w:rPr>
          <w:rFonts w:asciiTheme="majorHAnsi" w:hAnsiTheme="majorHAnsi"/>
          <w:color w:val="000000"/>
          <w:sz w:val="20"/>
          <w:szCs w:val="20"/>
        </w:rPr>
        <w:t>. 2026]</w:t>
      </w:r>
    </w:p>
    <w:p w14:paraId="23726823" w14:textId="575DB83E" w:rsidR="00881A29" w:rsidRPr="0098013C" w:rsidRDefault="0028415E" w:rsidP="00BC336E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HF Online and Morgan, M. (2025).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What is multi-agency working in safeguarding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Academy for Health &amp; Fitness. Available at: </w:t>
      </w:r>
      <w:hyperlink r:id="rId13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https://uk.hfonline.org/what-is-multi-agency-working-in-safeguarding/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>. [Accessed 27 March. 2026</w:t>
      </w:r>
      <w:r w:rsidR="00BC336E" w:rsidRPr="0098013C">
        <w:rPr>
          <w:rFonts w:asciiTheme="majorHAnsi" w:hAnsiTheme="majorHAnsi"/>
          <w:color w:val="000000"/>
          <w:sz w:val="20"/>
          <w:szCs w:val="20"/>
        </w:rPr>
        <w:t>]</w:t>
      </w:r>
    </w:p>
    <w:p w14:paraId="66C79A66" w14:textId="6DB1C19E" w:rsidR="003C56BF" w:rsidRPr="00962095" w:rsidRDefault="003C56BF" w:rsidP="00A932EA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Investorsinfamilies.co.uk. (2025).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The IIF 7 Core Aims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Available at: </w:t>
      </w:r>
      <w:hyperlink r:id="rId14" w:history="1">
        <w:r w:rsidRPr="00962095">
          <w:rPr>
            <w:rStyle w:val="Hyperlink"/>
            <w:rFonts w:asciiTheme="majorHAnsi" w:hAnsiTheme="majorHAnsi"/>
            <w:sz w:val="20"/>
            <w:szCs w:val="20"/>
          </w:rPr>
          <w:t>https://www.investorsinfamilies.co.uk/about-us/the-7-core-aims/</w:t>
        </w:r>
      </w:hyperlink>
      <w:r w:rsidRPr="00962095">
        <w:rPr>
          <w:rFonts w:asciiTheme="majorHAnsi" w:hAnsiTheme="majorHAnsi"/>
          <w:color w:val="000000"/>
          <w:sz w:val="20"/>
          <w:szCs w:val="20"/>
        </w:rPr>
        <w:t>. [Accessed 29 March. 2026]</w:t>
      </w:r>
    </w:p>
    <w:p w14:paraId="69BF1AA5" w14:textId="5323586E" w:rsidR="008B0343" w:rsidRPr="00962095" w:rsidRDefault="00962095" w:rsidP="00A932EA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962095">
        <w:rPr>
          <w:rFonts w:asciiTheme="majorHAnsi" w:hAnsiTheme="majorHAnsi" w:cs="Calibri"/>
          <w:color w:val="000000"/>
          <w:sz w:val="20"/>
          <w:szCs w:val="20"/>
        </w:rPr>
        <w:t xml:space="preserve">‌Keeping children safe in education 2025 Statutory guidance for schools and colleges. Part one: Information for all school and college staff. (2025). Available at: </w:t>
      </w:r>
      <w:hyperlink r:id="rId15" w:history="1">
        <w:r w:rsidRPr="00962095">
          <w:rPr>
            <w:rStyle w:val="Hyperlink"/>
            <w:rFonts w:asciiTheme="majorHAnsi" w:hAnsiTheme="majorHAnsi" w:cs="Calibri"/>
            <w:sz w:val="20"/>
            <w:szCs w:val="20"/>
          </w:rPr>
          <w:t>https://assets.publishing.service.gov.uk/media/68b02d1efef950b0909c1734/Keeping_children_safe_in_education_2025_part_one_Information_for_school_college_staff.pdf</w:t>
        </w:r>
      </w:hyperlink>
      <w:r w:rsidRPr="00962095">
        <w:rPr>
          <w:rFonts w:asciiTheme="majorHAnsi" w:hAnsiTheme="majorHAnsi" w:cs="Calibri"/>
          <w:color w:val="000000"/>
          <w:sz w:val="20"/>
          <w:szCs w:val="20"/>
        </w:rPr>
        <w:t>. [Accessed 13 April. 2026]</w:t>
      </w:r>
    </w:p>
    <w:p w14:paraId="76E8DF62" w14:textId="3E68E64B" w:rsidR="00510766" w:rsidRPr="00C04B8F" w:rsidRDefault="00510766" w:rsidP="00510766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C8603C">
        <w:rPr>
          <w:rFonts w:asciiTheme="majorHAnsi" w:hAnsiTheme="majorHAnsi"/>
          <w:color w:val="000000"/>
          <w:sz w:val="20"/>
          <w:szCs w:val="20"/>
        </w:rPr>
        <w:lastRenderedPageBreak/>
        <w:t>Khanom, F. (2023). </w:t>
      </w:r>
      <w:r w:rsidRPr="00C8603C">
        <w:rPr>
          <w:rFonts w:asciiTheme="majorHAnsi" w:hAnsiTheme="majorHAnsi"/>
          <w:i/>
          <w:iCs/>
          <w:color w:val="000000"/>
          <w:sz w:val="20"/>
          <w:szCs w:val="20"/>
        </w:rPr>
        <w:t>Everything you need to know about the Children’s Acts</w:t>
      </w:r>
      <w:r w:rsidRPr="00C8603C">
        <w:rPr>
          <w:rFonts w:asciiTheme="majorHAnsi" w:hAnsiTheme="majorHAnsi"/>
          <w:color w:val="000000"/>
          <w:sz w:val="20"/>
          <w:szCs w:val="20"/>
        </w:rPr>
        <w:t xml:space="preserve">. [online] One Education. Available at: </w:t>
      </w:r>
      <w:hyperlink r:id="rId16" w:history="1">
        <w:r w:rsidRPr="00C04B8F">
          <w:rPr>
            <w:rStyle w:val="Hyperlink"/>
            <w:rFonts w:asciiTheme="majorHAnsi" w:hAnsiTheme="majorHAnsi"/>
            <w:sz w:val="20"/>
            <w:szCs w:val="20"/>
          </w:rPr>
          <w:t>https://www.oneeducation.org.uk/everything-you-need-to-know-about-the-childrens-acts/. [Accessed</w:t>
        </w:r>
      </w:hyperlink>
      <w:r w:rsidRPr="00C04B8F">
        <w:rPr>
          <w:rFonts w:asciiTheme="majorHAnsi" w:hAnsiTheme="majorHAnsi"/>
          <w:color w:val="000000"/>
          <w:sz w:val="20"/>
          <w:szCs w:val="20"/>
        </w:rPr>
        <w:t xml:space="preserve"> 27 Marc</w:t>
      </w:r>
      <w:r w:rsidR="00983F97" w:rsidRPr="00C04B8F">
        <w:rPr>
          <w:rFonts w:asciiTheme="majorHAnsi" w:hAnsiTheme="majorHAnsi"/>
          <w:color w:val="000000"/>
          <w:sz w:val="20"/>
          <w:szCs w:val="20"/>
        </w:rPr>
        <w:t>h.</w:t>
      </w:r>
      <w:r w:rsidRPr="00C04B8F">
        <w:rPr>
          <w:rFonts w:asciiTheme="majorHAnsi" w:hAnsiTheme="majorHAnsi"/>
          <w:color w:val="000000"/>
          <w:sz w:val="20"/>
          <w:szCs w:val="20"/>
        </w:rPr>
        <w:t xml:space="preserve"> 2026]</w:t>
      </w:r>
    </w:p>
    <w:p w14:paraId="3D11945B" w14:textId="519E7F28" w:rsidR="00C04B8F" w:rsidRPr="00C04B8F" w:rsidRDefault="00C04B8F" w:rsidP="00C04B8F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proofErr w:type="spellStart"/>
      <w:r w:rsidRPr="00C04B8F">
        <w:rPr>
          <w:rFonts w:asciiTheme="majorHAnsi" w:hAnsiTheme="majorHAnsi" w:cs="Calibri"/>
          <w:color w:val="000000"/>
          <w:sz w:val="20"/>
          <w:szCs w:val="20"/>
        </w:rPr>
        <w:t>Limegreentangerine</w:t>
      </w:r>
      <w:proofErr w:type="spellEnd"/>
      <w:r w:rsidRPr="00C04B8F">
        <w:rPr>
          <w:rFonts w:asciiTheme="majorHAnsi" w:hAnsiTheme="majorHAnsi" w:cs="Calibri"/>
          <w:color w:val="000000"/>
          <w:sz w:val="20"/>
          <w:szCs w:val="20"/>
        </w:rPr>
        <w:t xml:space="preserve"> (2025). </w:t>
      </w:r>
      <w:r w:rsidRPr="00C04B8F">
        <w:rPr>
          <w:rFonts w:asciiTheme="majorHAnsi" w:hAnsiTheme="majorHAnsi" w:cs="Calibri"/>
          <w:i/>
          <w:iCs/>
          <w:color w:val="000000"/>
          <w:sz w:val="20"/>
          <w:szCs w:val="20"/>
        </w:rPr>
        <w:t>State of the Parenting and Family Support Sector in Wales 2025 – A sector under strain but full of resolve</w:t>
      </w:r>
      <w:r w:rsidRPr="00C04B8F">
        <w:rPr>
          <w:rFonts w:asciiTheme="majorHAnsi" w:hAnsiTheme="majorHAnsi" w:cs="Calibri"/>
          <w:color w:val="000000"/>
          <w:sz w:val="20"/>
          <w:szCs w:val="20"/>
        </w:rPr>
        <w:t>. [online] Childreninwales.org.uk. Available at: https://www.childreninwales.org.uk/news/state-parenting-and-family-support-sector-wales-2025-sector-under-strain-full-resolve/ [Accessed 15 Apr. 2026].</w:t>
      </w:r>
    </w:p>
    <w:p w14:paraId="0942E66E" w14:textId="74437D96" w:rsidR="00C8603C" w:rsidRPr="00C8603C" w:rsidRDefault="00C8603C" w:rsidP="00C8603C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C8603C">
        <w:rPr>
          <w:rFonts w:asciiTheme="majorHAnsi" w:hAnsiTheme="majorHAnsi" w:cs="Calibri"/>
          <w:color w:val="000000"/>
          <w:sz w:val="20"/>
          <w:szCs w:val="20"/>
        </w:rPr>
        <w:t>ltd, s8080 (n.d.). </w:t>
      </w:r>
      <w:r w:rsidRPr="00C8603C">
        <w:rPr>
          <w:rFonts w:asciiTheme="majorHAnsi" w:hAnsiTheme="majorHAnsi" w:cs="Calibri"/>
          <w:i/>
          <w:iCs/>
          <w:color w:val="000000"/>
          <w:sz w:val="20"/>
          <w:szCs w:val="20"/>
        </w:rPr>
        <w:t>Multi-Agency Safeguarding Hub (MASH) - Bridgend CBC</w:t>
      </w:r>
      <w:r w:rsidRPr="00C8603C">
        <w:rPr>
          <w:rFonts w:asciiTheme="majorHAnsi" w:hAnsiTheme="majorHAnsi" w:cs="Calibri"/>
          <w:color w:val="000000"/>
          <w:sz w:val="20"/>
          <w:szCs w:val="20"/>
        </w:rPr>
        <w:t xml:space="preserve">. [online] Bridgend County Borough Council. Available at: </w:t>
      </w:r>
      <w:hyperlink r:id="rId17" w:history="1">
        <w:r w:rsidRPr="00C8603C">
          <w:rPr>
            <w:rStyle w:val="Hyperlink"/>
            <w:rFonts w:asciiTheme="majorHAnsi" w:hAnsiTheme="majorHAnsi" w:cs="Calibri"/>
            <w:sz w:val="20"/>
            <w:szCs w:val="20"/>
          </w:rPr>
          <w:t>https://www.bridgend.gov.uk/residents/social-care-and-wellbeing/multi-agency-safeguarding-hub-mash/</w:t>
        </w:r>
      </w:hyperlink>
      <w:r w:rsidRPr="00C8603C">
        <w:rPr>
          <w:rFonts w:asciiTheme="majorHAnsi" w:hAnsiTheme="majorHAnsi" w:cs="Calibri"/>
          <w:color w:val="000000"/>
          <w:sz w:val="20"/>
          <w:szCs w:val="20"/>
        </w:rPr>
        <w:t>. [Accessed 15 April. 2026]</w:t>
      </w:r>
    </w:p>
    <w:p w14:paraId="0C62B59E" w14:textId="03B3918F" w:rsidR="00F962A9" w:rsidRPr="00D06703" w:rsidRDefault="00F962A9" w:rsidP="00F962A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F962A9">
        <w:rPr>
          <w:rFonts w:ascii="Calibri" w:hAnsi="Calibri" w:cs="Calibri"/>
          <w:color w:val="000000"/>
          <w:sz w:val="20"/>
          <w:szCs w:val="20"/>
        </w:rPr>
        <w:t>Mysocialworknews.com. (2026). </w:t>
      </w:r>
      <w:r w:rsidRPr="00F962A9">
        <w:rPr>
          <w:rFonts w:ascii="Calibri" w:hAnsi="Calibri" w:cs="Calibri"/>
          <w:i/>
          <w:iCs/>
          <w:color w:val="000000"/>
          <w:sz w:val="20"/>
          <w:szCs w:val="20"/>
        </w:rPr>
        <w:t>Social Work News</w:t>
      </w:r>
      <w:r w:rsidRPr="00F962A9">
        <w:rPr>
          <w:rFonts w:ascii="Calibri" w:hAnsi="Calibri" w:cs="Calibri"/>
          <w:color w:val="000000"/>
          <w:sz w:val="20"/>
          <w:szCs w:val="20"/>
        </w:rPr>
        <w:t>. [online] Available at: https://www.mysocialworknews.com/article/southport-inquiry-hands-ten-questions-to-every-children-s-</w:t>
      </w:r>
      <w:r w:rsidRPr="00D06703">
        <w:rPr>
          <w:rFonts w:ascii="Calibri" w:hAnsi="Calibri" w:cs="Calibri"/>
          <w:color w:val="000000"/>
          <w:sz w:val="20"/>
          <w:szCs w:val="20"/>
        </w:rPr>
        <w:t>services-team [Accessed 15 Apr. 2026].</w:t>
      </w:r>
    </w:p>
    <w:p w14:paraId="326153B7" w14:textId="4037FE4F" w:rsidR="00B66265" w:rsidRPr="00D06703" w:rsidRDefault="00B66265" w:rsidP="00D0670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D06703">
        <w:rPr>
          <w:rFonts w:ascii="Calibri" w:hAnsi="Calibri" w:cs="Calibri"/>
          <w:color w:val="000000"/>
          <w:sz w:val="20"/>
          <w:szCs w:val="20"/>
        </w:rPr>
        <w:t xml:space="preserve">New Procedures launched. (n.d.). Available at: </w:t>
      </w:r>
      <w:hyperlink r:id="rId18" w:history="1">
        <w:r w:rsidRPr="00D06703">
          <w:rPr>
            <w:rStyle w:val="Hyperlink"/>
            <w:rFonts w:ascii="Calibri" w:hAnsi="Calibri" w:cs="Calibri"/>
            <w:sz w:val="20"/>
            <w:szCs w:val="20"/>
          </w:rPr>
          <w:t>https://www.cwmtafmorgannwgsafeguardingboard.co.uk/En/Professionals/WalesGuidanceAndInformation/WalesSafeguardingProcedures7minBrief.pdf</w:t>
        </w:r>
      </w:hyperlink>
      <w:r w:rsidRPr="00D06703">
        <w:rPr>
          <w:rFonts w:ascii="Calibri" w:hAnsi="Calibri" w:cs="Calibri"/>
          <w:color w:val="000000"/>
          <w:sz w:val="20"/>
          <w:szCs w:val="20"/>
        </w:rPr>
        <w:t xml:space="preserve">. [Accessed </w:t>
      </w:r>
      <w:r w:rsidR="00D06703" w:rsidRPr="00D06703">
        <w:rPr>
          <w:rFonts w:ascii="Calibri" w:hAnsi="Calibri" w:cs="Calibri"/>
          <w:color w:val="000000"/>
          <w:sz w:val="20"/>
          <w:szCs w:val="20"/>
        </w:rPr>
        <w:t>19 April. 2026]</w:t>
      </w:r>
    </w:p>
    <w:p w14:paraId="096377C6" w14:textId="7E8A6D98" w:rsidR="00120F40" w:rsidRPr="006077B0" w:rsidRDefault="00D06703" w:rsidP="006077B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D06703">
        <w:rPr>
          <w:rFonts w:ascii="Calibri" w:hAnsi="Calibri" w:cs="Calibri"/>
          <w:color w:val="000000"/>
          <w:sz w:val="20"/>
          <w:szCs w:val="20"/>
        </w:rPr>
        <w:t>NHS (2024). </w:t>
      </w:r>
      <w:r w:rsidRPr="00D06703">
        <w:rPr>
          <w:rFonts w:ascii="Calibri" w:hAnsi="Calibri" w:cs="Calibri"/>
          <w:i/>
          <w:iCs/>
          <w:color w:val="000000"/>
          <w:sz w:val="20"/>
          <w:szCs w:val="20"/>
        </w:rPr>
        <w:t>Multi Agen</w:t>
      </w:r>
      <w:r w:rsidR="00120F40" w:rsidRPr="006077B0">
        <w:rPr>
          <w:rFonts w:ascii="Calibri" w:hAnsi="Calibri" w:cs="Calibri"/>
          <w:i/>
          <w:iCs/>
          <w:color w:val="000000"/>
          <w:sz w:val="20"/>
          <w:szCs w:val="20"/>
        </w:rPr>
        <w:t>cy Safeguarding Hubs (MASHs) - NHS Safeguarding</w:t>
      </w:r>
      <w:r w:rsidR="00120F40" w:rsidRPr="006077B0">
        <w:rPr>
          <w:rFonts w:ascii="Calibri" w:hAnsi="Calibri" w:cs="Calibri"/>
          <w:color w:val="000000"/>
          <w:sz w:val="20"/>
          <w:szCs w:val="20"/>
        </w:rPr>
        <w:t xml:space="preserve">. [online] Safeguarding-guide.nhs.uk. Available at: </w:t>
      </w:r>
      <w:hyperlink r:id="rId19" w:history="1">
        <w:r w:rsidR="00120F40" w:rsidRPr="006077B0">
          <w:rPr>
            <w:rStyle w:val="Hyperlink"/>
            <w:rFonts w:ascii="Calibri" w:hAnsi="Calibri" w:cs="Calibri"/>
            <w:sz w:val="20"/>
            <w:szCs w:val="20"/>
          </w:rPr>
          <w:t>https://safeguarding-guide.nhs.uk/multiagency-safeguarding-arrangements/s4-02/</w:t>
        </w:r>
      </w:hyperlink>
      <w:r w:rsidR="00120F40" w:rsidRPr="006077B0">
        <w:rPr>
          <w:rFonts w:ascii="Calibri" w:hAnsi="Calibri" w:cs="Calibri"/>
          <w:color w:val="000000"/>
          <w:sz w:val="20"/>
          <w:szCs w:val="20"/>
        </w:rPr>
        <w:t>. [Accessed 15 April. 2026]</w:t>
      </w:r>
    </w:p>
    <w:p w14:paraId="293DA025" w14:textId="179FE92B" w:rsidR="003C2F05" w:rsidRPr="0098013C" w:rsidRDefault="006077B0" w:rsidP="00956145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>
        <w:rPr>
          <w:rFonts w:asciiTheme="majorHAnsi" w:hAnsiTheme="majorHAnsi"/>
          <w:color w:val="000000"/>
          <w:sz w:val="20"/>
          <w:szCs w:val="20"/>
        </w:rPr>
        <w:t>NSPC</w:t>
      </w:r>
      <w:r w:rsidR="00956145" w:rsidRPr="0098013C">
        <w:rPr>
          <w:rFonts w:asciiTheme="majorHAnsi" w:hAnsiTheme="majorHAnsi"/>
          <w:color w:val="000000"/>
          <w:sz w:val="20"/>
          <w:szCs w:val="20"/>
        </w:rPr>
        <w:t>C (2023). </w:t>
      </w:r>
      <w:r w:rsidR="00956145" w:rsidRPr="0098013C">
        <w:rPr>
          <w:rFonts w:asciiTheme="majorHAnsi" w:hAnsiTheme="majorHAnsi"/>
          <w:i/>
          <w:iCs/>
          <w:color w:val="000000"/>
          <w:sz w:val="20"/>
          <w:szCs w:val="20"/>
        </w:rPr>
        <w:t>Multi-agency and interdisciplinary working</w:t>
      </w:r>
      <w:r w:rsidR="00956145" w:rsidRPr="0098013C">
        <w:rPr>
          <w:rFonts w:asciiTheme="majorHAnsi" w:hAnsiTheme="majorHAnsi"/>
          <w:color w:val="000000"/>
          <w:sz w:val="20"/>
          <w:szCs w:val="20"/>
        </w:rPr>
        <w:t xml:space="preserve">. [online] NSPCC. Available at: </w:t>
      </w:r>
      <w:hyperlink r:id="rId20" w:history="1">
        <w:r w:rsidR="00956145" w:rsidRPr="0098013C">
          <w:rPr>
            <w:rStyle w:val="Hyperlink"/>
            <w:rFonts w:asciiTheme="majorHAnsi" w:hAnsiTheme="majorHAnsi"/>
            <w:sz w:val="20"/>
            <w:szCs w:val="20"/>
          </w:rPr>
          <w:t>https://learning.nspcc.org.uk/child-protection-system/multi-agency-working-child-protection</w:t>
        </w:r>
      </w:hyperlink>
      <w:r w:rsidR="00956145" w:rsidRPr="0098013C">
        <w:rPr>
          <w:rFonts w:asciiTheme="majorHAnsi" w:hAnsiTheme="majorHAnsi"/>
          <w:color w:val="000000"/>
          <w:sz w:val="20"/>
          <w:szCs w:val="20"/>
        </w:rPr>
        <w:t>. [Accessed 26 March. 2026]</w:t>
      </w:r>
    </w:p>
    <w:p w14:paraId="7FE6E709" w14:textId="53D09DF0" w:rsidR="00881A29" w:rsidRPr="0098013C" w:rsidRDefault="00881A29" w:rsidP="00A3113F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NSPCC (2024).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Multi-agency working and information sharing: learning from case reviews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NSPCC Learning. Available at: </w:t>
      </w:r>
      <w:hyperlink r:id="rId21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https://learning.nspcc.org.uk/research-resources/learning-from-case-reviews/multi-agency-working-information-sharing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 xml:space="preserve">. [Accessed </w:t>
      </w:r>
      <w:r w:rsidR="00A3113F" w:rsidRPr="0098013C">
        <w:rPr>
          <w:rFonts w:asciiTheme="majorHAnsi" w:hAnsiTheme="majorHAnsi"/>
          <w:color w:val="000000"/>
          <w:sz w:val="20"/>
          <w:szCs w:val="20"/>
        </w:rPr>
        <w:t>27 March. 2026]</w:t>
      </w:r>
    </w:p>
    <w:p w14:paraId="5983E54C" w14:textId="0F5731D8" w:rsidR="00C20351" w:rsidRPr="009A1D1E" w:rsidRDefault="00C20351" w:rsidP="00F66C94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NSPCC (2024).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History of Child Protection in the UK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NSPCC Learning. Available at: </w:t>
      </w:r>
      <w:hyperlink r:id="rId22" w:history="1">
        <w:r w:rsidRPr="009A1D1E">
          <w:rPr>
            <w:rStyle w:val="Hyperlink"/>
            <w:rFonts w:asciiTheme="majorHAnsi" w:hAnsiTheme="majorHAnsi"/>
            <w:sz w:val="20"/>
            <w:szCs w:val="20"/>
          </w:rPr>
          <w:t>https://learning.nspcc.org.uk/child-protection-system/history-of-child-protection-in-the-uk</w:t>
        </w:r>
      </w:hyperlink>
      <w:r w:rsidRPr="009A1D1E">
        <w:rPr>
          <w:rFonts w:asciiTheme="majorHAnsi" w:hAnsiTheme="majorHAnsi"/>
          <w:color w:val="000000"/>
          <w:sz w:val="20"/>
          <w:szCs w:val="20"/>
        </w:rPr>
        <w:t>. [Accessed 27 Marc</w:t>
      </w:r>
      <w:r w:rsidR="00983F97" w:rsidRPr="009A1D1E">
        <w:rPr>
          <w:rFonts w:asciiTheme="majorHAnsi" w:hAnsiTheme="majorHAnsi"/>
          <w:color w:val="000000"/>
          <w:sz w:val="20"/>
          <w:szCs w:val="20"/>
        </w:rPr>
        <w:t>h</w:t>
      </w:r>
      <w:r w:rsidRPr="009A1D1E">
        <w:rPr>
          <w:rFonts w:asciiTheme="majorHAnsi" w:hAnsiTheme="majorHAnsi"/>
          <w:color w:val="000000"/>
          <w:sz w:val="20"/>
          <w:szCs w:val="20"/>
        </w:rPr>
        <w:t>. 2026]</w:t>
      </w:r>
    </w:p>
    <w:p w14:paraId="51BD97B5" w14:textId="676CCA13" w:rsidR="009A1D1E" w:rsidRPr="009A1D1E" w:rsidRDefault="009A1D1E" w:rsidP="009A1D1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9A1D1E">
        <w:rPr>
          <w:rFonts w:ascii="Calibri" w:hAnsi="Calibri" w:cs="Calibri"/>
          <w:color w:val="000000"/>
          <w:sz w:val="20"/>
          <w:szCs w:val="20"/>
        </w:rPr>
        <w:t>NSPCC (2023). </w:t>
      </w:r>
      <w:r w:rsidRPr="009A1D1E">
        <w:rPr>
          <w:rFonts w:ascii="Calibri" w:hAnsi="Calibri" w:cs="Calibri"/>
          <w:i/>
          <w:iCs/>
          <w:color w:val="000000"/>
          <w:sz w:val="20"/>
          <w:szCs w:val="20"/>
        </w:rPr>
        <w:t>Mandatory child protection training</w:t>
      </w:r>
      <w:r w:rsidRPr="009A1D1E">
        <w:rPr>
          <w:rFonts w:ascii="Calibri" w:hAnsi="Calibri" w:cs="Calibri"/>
          <w:color w:val="000000"/>
          <w:sz w:val="20"/>
          <w:szCs w:val="20"/>
        </w:rPr>
        <w:t xml:space="preserve">. [online] NSPCC Learning. Available at: </w:t>
      </w:r>
      <w:hyperlink r:id="rId23" w:history="1">
        <w:r w:rsidRPr="009A1D1E">
          <w:rPr>
            <w:rStyle w:val="Hyperlink"/>
            <w:rFonts w:ascii="Calibri" w:hAnsi="Calibri" w:cs="Calibri"/>
            <w:sz w:val="20"/>
            <w:szCs w:val="20"/>
          </w:rPr>
          <w:t>https://learning.nspcc.org.uk/training/mandatory-safeguarding-child-protection-training</w:t>
        </w:r>
      </w:hyperlink>
      <w:r w:rsidRPr="009A1D1E">
        <w:rPr>
          <w:rFonts w:ascii="Calibri" w:hAnsi="Calibri" w:cs="Calibri"/>
          <w:color w:val="000000"/>
          <w:sz w:val="20"/>
          <w:szCs w:val="20"/>
        </w:rPr>
        <w:t>. [Accessed 13 April. 2026]</w:t>
      </w:r>
    </w:p>
    <w:p w14:paraId="4D07C781" w14:textId="1BDE4AA8" w:rsidR="0014445C" w:rsidRDefault="0014445C" w:rsidP="0035679D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Sky News. (2025).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What are the smacking laws in the UK and could they change?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 [online] Available at: </w:t>
      </w:r>
      <w:hyperlink r:id="rId24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https://news.sky.com/story/what-are-the-smacking-laws-in-the-uk-and-could-they-change-13450109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>. [Accessed 29 March. 202</w:t>
      </w:r>
      <w:r w:rsidR="0035679D" w:rsidRPr="0098013C">
        <w:rPr>
          <w:rFonts w:asciiTheme="majorHAnsi" w:hAnsiTheme="majorHAnsi"/>
          <w:color w:val="000000"/>
          <w:sz w:val="20"/>
          <w:szCs w:val="20"/>
        </w:rPr>
        <w:t>6)</w:t>
      </w:r>
    </w:p>
    <w:p w14:paraId="43473359" w14:textId="40E2B69E" w:rsidR="00935AD3" w:rsidRPr="003000E8" w:rsidRDefault="00935AD3" w:rsidP="00935AD3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935AD3">
        <w:rPr>
          <w:rFonts w:asciiTheme="majorHAnsi" w:hAnsiTheme="majorHAnsi" w:cs="Calibri"/>
          <w:color w:val="000000"/>
          <w:sz w:val="20"/>
          <w:szCs w:val="20"/>
        </w:rPr>
        <w:t>Social Care Wales - Research, Data &amp; Innovation. (2024). </w:t>
      </w:r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Deall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prinder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staff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yn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y sector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gofal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cymdeithasol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a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gofal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plant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yng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Nghymru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-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Gofal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Cymdeithasol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 Cymru -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Ymchwil</w:t>
      </w:r>
      <w:proofErr w:type="spellEnd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 xml:space="preserve">, data ac </w:t>
      </w:r>
      <w:proofErr w:type="spellStart"/>
      <w:r w:rsidRPr="00935AD3">
        <w:rPr>
          <w:rFonts w:asciiTheme="majorHAnsi" w:hAnsiTheme="majorHAnsi" w:cs="Calibri"/>
          <w:i/>
          <w:iCs/>
          <w:color w:val="000000"/>
          <w:sz w:val="20"/>
          <w:szCs w:val="20"/>
        </w:rPr>
        <w:t>arloesi</w:t>
      </w:r>
      <w:proofErr w:type="spellEnd"/>
      <w:r w:rsidRPr="00935AD3">
        <w:rPr>
          <w:rFonts w:asciiTheme="majorHAnsi" w:hAnsiTheme="majorHAnsi" w:cs="Calibri"/>
          <w:color w:val="000000"/>
          <w:sz w:val="20"/>
          <w:szCs w:val="20"/>
        </w:rPr>
        <w:t xml:space="preserve">. [online] Available at: </w:t>
      </w:r>
      <w:hyperlink r:id="rId25" w:history="1">
        <w:r w:rsidRPr="003000E8">
          <w:rPr>
            <w:rStyle w:val="Hyperlink"/>
            <w:rFonts w:asciiTheme="majorHAnsi" w:hAnsiTheme="majorHAnsi" w:cs="Calibri"/>
            <w:sz w:val="20"/>
            <w:szCs w:val="20"/>
          </w:rPr>
          <w:t>https://insightcollective.socialcare.wales/whats-on/news-and-blogs/understanding-workforce-shortages-in-the-welsh-social-care-and-child-care-sector</w:t>
        </w:r>
      </w:hyperlink>
      <w:r w:rsidRPr="003000E8">
        <w:rPr>
          <w:rFonts w:asciiTheme="majorHAnsi" w:hAnsiTheme="majorHAnsi" w:cs="Calibri"/>
          <w:color w:val="000000"/>
          <w:sz w:val="20"/>
          <w:szCs w:val="20"/>
        </w:rPr>
        <w:t>. [Accessed 13 April. 2026]</w:t>
      </w:r>
    </w:p>
    <w:p w14:paraId="56BDCB4F" w14:textId="716934D2" w:rsidR="003000E8" w:rsidRPr="003000E8" w:rsidRDefault="003000E8" w:rsidP="003000E8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3000E8">
        <w:rPr>
          <w:rFonts w:asciiTheme="majorHAnsi" w:hAnsiTheme="majorHAnsi" w:cs="Calibri"/>
          <w:color w:val="000000"/>
          <w:sz w:val="20"/>
          <w:szCs w:val="20"/>
        </w:rPr>
        <w:lastRenderedPageBreak/>
        <w:t>Team, P. (2026). </w:t>
      </w:r>
      <w:r w:rsidRPr="003000E8">
        <w:rPr>
          <w:rFonts w:asciiTheme="majorHAnsi" w:hAnsiTheme="majorHAnsi" w:cs="Calibri"/>
          <w:i/>
          <w:iCs/>
          <w:color w:val="000000"/>
          <w:sz w:val="20"/>
          <w:szCs w:val="20"/>
        </w:rPr>
        <w:t>What Is Multi-Agency Working? A Guide for UK Charities and Practitioners</w:t>
      </w:r>
      <w:r w:rsidRPr="003000E8">
        <w:rPr>
          <w:rFonts w:asciiTheme="majorHAnsi" w:hAnsiTheme="majorHAnsi" w:cs="Calibri"/>
          <w:color w:val="000000"/>
          <w:sz w:val="20"/>
          <w:szCs w:val="20"/>
        </w:rPr>
        <w:t xml:space="preserve">. [online] Plinth. Available at: </w:t>
      </w:r>
      <w:hyperlink r:id="rId26" w:history="1">
        <w:r w:rsidRPr="003000E8">
          <w:rPr>
            <w:rStyle w:val="Hyperlink"/>
            <w:rFonts w:asciiTheme="majorHAnsi" w:hAnsiTheme="majorHAnsi" w:cs="Calibri"/>
            <w:sz w:val="20"/>
            <w:szCs w:val="20"/>
          </w:rPr>
          <w:t>https://www.plinth.org.uk/complete-guide/what-is-multi-agency-working</w:t>
        </w:r>
      </w:hyperlink>
      <w:r w:rsidRPr="003000E8">
        <w:rPr>
          <w:rFonts w:asciiTheme="majorHAnsi" w:hAnsiTheme="majorHAnsi" w:cs="Calibri"/>
          <w:color w:val="000000"/>
          <w:sz w:val="20"/>
          <w:szCs w:val="20"/>
        </w:rPr>
        <w:t>. [Accessed 15 April. 2026]</w:t>
      </w:r>
    </w:p>
    <w:p w14:paraId="5319C339" w14:textId="12A1CD7E" w:rsidR="002D351D" w:rsidRPr="00CD0769" w:rsidRDefault="002D351D" w:rsidP="00CD076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0"/>
          <w:szCs w:val="20"/>
        </w:rPr>
      </w:pPr>
      <w:r w:rsidRPr="00CD0769">
        <w:rPr>
          <w:rFonts w:ascii="Calibri" w:hAnsi="Calibri" w:cs="Calibri"/>
          <w:color w:val="000000"/>
          <w:sz w:val="20"/>
          <w:szCs w:val="20"/>
        </w:rPr>
        <w:t>The Children's Society (2023). </w:t>
      </w:r>
      <w:r w:rsidRPr="00CD0769">
        <w:rPr>
          <w:rFonts w:ascii="Calibri" w:hAnsi="Calibri" w:cs="Calibri"/>
          <w:i/>
          <w:iCs/>
          <w:color w:val="000000"/>
          <w:sz w:val="20"/>
          <w:szCs w:val="20"/>
        </w:rPr>
        <w:t>Child Protection and Safeguarding | the Children’s Society</w:t>
      </w:r>
      <w:r w:rsidRPr="00CD0769">
        <w:rPr>
          <w:rFonts w:ascii="Calibri" w:hAnsi="Calibri" w:cs="Calibri"/>
          <w:color w:val="000000"/>
          <w:sz w:val="20"/>
          <w:szCs w:val="20"/>
        </w:rPr>
        <w:t xml:space="preserve">. [online] www.childrenssociety.org.uk. Available at: </w:t>
      </w:r>
      <w:hyperlink r:id="rId27" w:history="1">
        <w:r w:rsidR="00CD0769" w:rsidRPr="00CD0769">
          <w:rPr>
            <w:rStyle w:val="Hyperlink"/>
            <w:rFonts w:ascii="Calibri" w:hAnsi="Calibri" w:cs="Calibri"/>
            <w:sz w:val="20"/>
            <w:szCs w:val="20"/>
          </w:rPr>
          <w:t>https://www.childrenssociety.org.uk/child-protection-and-safeguarding</w:t>
        </w:r>
      </w:hyperlink>
      <w:r w:rsidRPr="00CD0769">
        <w:rPr>
          <w:rFonts w:ascii="Calibri" w:hAnsi="Calibri" w:cs="Calibri"/>
          <w:color w:val="000000"/>
          <w:sz w:val="20"/>
          <w:szCs w:val="20"/>
        </w:rPr>
        <w:t>.</w:t>
      </w:r>
      <w:r w:rsidR="00CD0769" w:rsidRPr="00CD0769">
        <w:rPr>
          <w:rFonts w:ascii="Calibri" w:hAnsi="Calibri" w:cs="Calibri"/>
          <w:color w:val="000000"/>
          <w:sz w:val="20"/>
          <w:szCs w:val="20"/>
        </w:rPr>
        <w:t xml:space="preserve"> [Accessed 13 April. 2026</w:t>
      </w:r>
      <w:r w:rsidR="00CD0769">
        <w:rPr>
          <w:rFonts w:ascii="Calibri" w:hAnsi="Calibri" w:cs="Calibri"/>
          <w:color w:val="000000"/>
          <w:sz w:val="20"/>
          <w:szCs w:val="20"/>
        </w:rPr>
        <w:t>]</w:t>
      </w:r>
    </w:p>
    <w:p w14:paraId="4478ED60" w14:textId="1E778FA8" w:rsidR="00434869" w:rsidRPr="0098013C" w:rsidRDefault="00434869" w:rsidP="001E60AA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Virtual College (2019).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Public Inquiry: Holly Wells and Jessica Chapman | Virtual College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www.virtual-college.co.uk. Available at: </w:t>
      </w:r>
      <w:hyperlink r:id="rId28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https://www.virtual-college.co.uk/resources/public-inquiry-holly-wells-jessica-chapman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 xml:space="preserve">. [Accessed </w:t>
      </w:r>
      <w:r w:rsidR="001E60AA" w:rsidRPr="0098013C">
        <w:rPr>
          <w:rFonts w:asciiTheme="majorHAnsi" w:hAnsiTheme="majorHAnsi"/>
          <w:color w:val="000000"/>
          <w:sz w:val="20"/>
          <w:szCs w:val="20"/>
        </w:rPr>
        <w:t>28 March. 2026]</w:t>
      </w:r>
    </w:p>
    <w:p w14:paraId="5DAF6C81" w14:textId="60FD1D90" w:rsidR="00F66C94" w:rsidRPr="00617261" w:rsidRDefault="00F66C94" w:rsidP="006D1F35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Wagner, A. (2010).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 xml:space="preserve">Child protection scheme recommended by Soham murder inquiry ruled unlawful - UK Human </w:t>
      </w:r>
      <w:r w:rsidRPr="00617261">
        <w:rPr>
          <w:rFonts w:asciiTheme="majorHAnsi" w:hAnsiTheme="majorHAnsi"/>
          <w:i/>
          <w:iCs/>
          <w:color w:val="000000"/>
          <w:sz w:val="20"/>
          <w:szCs w:val="20"/>
        </w:rPr>
        <w:t>Rights Blog</w:t>
      </w:r>
      <w:r w:rsidRPr="00617261">
        <w:rPr>
          <w:rFonts w:asciiTheme="majorHAnsi" w:hAnsiTheme="majorHAnsi"/>
          <w:color w:val="000000"/>
          <w:sz w:val="20"/>
          <w:szCs w:val="20"/>
        </w:rPr>
        <w:t xml:space="preserve">. [online] UK Human Rights Blog. Available at: </w:t>
      </w:r>
      <w:hyperlink r:id="rId29" w:history="1">
        <w:r w:rsidRPr="00617261">
          <w:rPr>
            <w:rStyle w:val="Hyperlink"/>
            <w:rFonts w:asciiTheme="majorHAnsi" w:hAnsiTheme="majorHAnsi"/>
            <w:sz w:val="20"/>
            <w:szCs w:val="20"/>
          </w:rPr>
          <w:t>https://ukhumanrightsblog.com/2010/11/11/child-protection-scheme-recommended-by-soham-murders-inquiry-ruled-unlawful/</w:t>
        </w:r>
      </w:hyperlink>
      <w:r w:rsidRPr="00617261">
        <w:rPr>
          <w:rFonts w:asciiTheme="majorHAnsi" w:hAnsiTheme="majorHAnsi"/>
          <w:color w:val="000000"/>
          <w:sz w:val="20"/>
          <w:szCs w:val="20"/>
        </w:rPr>
        <w:t xml:space="preserve">. [Accessed </w:t>
      </w:r>
      <w:r w:rsidR="006D1F35" w:rsidRPr="00617261">
        <w:rPr>
          <w:rFonts w:asciiTheme="majorHAnsi" w:hAnsiTheme="majorHAnsi"/>
          <w:color w:val="000000"/>
          <w:sz w:val="20"/>
          <w:szCs w:val="20"/>
        </w:rPr>
        <w:t>28 March. 2026]</w:t>
      </w:r>
    </w:p>
    <w:p w14:paraId="6101CC70" w14:textId="1B84BCBC" w:rsidR="00617261" w:rsidRPr="00617261" w:rsidRDefault="00617261" w:rsidP="00617261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617261">
        <w:rPr>
          <w:rFonts w:asciiTheme="majorHAnsi" w:hAnsiTheme="majorHAnsi" w:cs="Calibri"/>
          <w:color w:val="000000"/>
          <w:sz w:val="20"/>
          <w:szCs w:val="20"/>
        </w:rPr>
        <w:t>Welsh Government (2025). </w:t>
      </w:r>
      <w:r w:rsidRPr="00617261">
        <w:rPr>
          <w:rFonts w:asciiTheme="majorHAnsi" w:hAnsiTheme="majorHAnsi" w:cs="Calibri"/>
          <w:i/>
          <w:iCs/>
          <w:color w:val="000000"/>
          <w:sz w:val="20"/>
          <w:szCs w:val="20"/>
        </w:rPr>
        <w:t>National multi-agency practice framework for children’s services [HTML] | GOV.WALES</w:t>
      </w:r>
      <w:r w:rsidRPr="00617261">
        <w:rPr>
          <w:rFonts w:asciiTheme="majorHAnsi" w:hAnsiTheme="majorHAnsi" w:cs="Calibri"/>
          <w:color w:val="000000"/>
          <w:sz w:val="20"/>
          <w:szCs w:val="20"/>
        </w:rPr>
        <w:t xml:space="preserve">. [online] GOV.WALES. Available at: </w:t>
      </w:r>
      <w:hyperlink r:id="rId30" w:history="1">
        <w:r w:rsidRPr="00617261">
          <w:rPr>
            <w:rStyle w:val="Hyperlink"/>
            <w:rFonts w:asciiTheme="majorHAnsi" w:hAnsiTheme="majorHAnsi" w:cs="Calibri"/>
            <w:sz w:val="20"/>
            <w:szCs w:val="20"/>
          </w:rPr>
          <w:t>https://www.gov.wales/national-multi-agency-practice-framework-childrens-services-html</w:t>
        </w:r>
      </w:hyperlink>
      <w:r w:rsidRPr="00617261">
        <w:rPr>
          <w:rFonts w:asciiTheme="majorHAnsi" w:hAnsiTheme="majorHAnsi" w:cs="Calibri"/>
          <w:color w:val="000000"/>
          <w:sz w:val="20"/>
          <w:szCs w:val="20"/>
        </w:rPr>
        <w:t>. [Accessed 15 April. 2026]</w:t>
      </w:r>
    </w:p>
    <w:p w14:paraId="4396513E" w14:textId="209D138F" w:rsidR="00983F97" w:rsidRPr="0098013C" w:rsidRDefault="00983F97" w:rsidP="00983F97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Welsh Government (2022).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Ending Physical Punishment of Children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GOV.WALES. Available at: </w:t>
      </w:r>
      <w:hyperlink r:id="rId31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https://www.gov.wales/ending-physical-punishment-children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>. [Accessed 29 March. 2026]</w:t>
      </w:r>
    </w:p>
    <w:p w14:paraId="76726D72" w14:textId="46BAB6D3" w:rsidR="00AE35BA" w:rsidRPr="00126EFC" w:rsidRDefault="00AE35BA" w:rsidP="00AE35BA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Welsh Government (2025). </w:t>
      </w:r>
      <w:r w:rsidRPr="0098013C">
        <w:rPr>
          <w:rFonts w:asciiTheme="majorHAnsi" w:hAnsiTheme="majorHAnsi"/>
          <w:i/>
          <w:iCs/>
          <w:color w:val="000000"/>
          <w:sz w:val="20"/>
          <w:szCs w:val="20"/>
        </w:rPr>
        <w:t>National multi-agency practice framework for children’s services [HTML] | GOV.WALES</w:t>
      </w:r>
      <w:r w:rsidRPr="0098013C">
        <w:rPr>
          <w:rFonts w:asciiTheme="majorHAnsi" w:hAnsiTheme="majorHAnsi"/>
          <w:color w:val="000000"/>
          <w:sz w:val="20"/>
          <w:szCs w:val="20"/>
        </w:rPr>
        <w:t xml:space="preserve">. [online] GOV.WALES. Available at: </w:t>
      </w:r>
      <w:hyperlink r:id="rId32" w:history="1">
        <w:r w:rsidRPr="00126EFC">
          <w:rPr>
            <w:rStyle w:val="Hyperlink"/>
            <w:rFonts w:asciiTheme="majorHAnsi" w:hAnsiTheme="majorHAnsi"/>
            <w:sz w:val="20"/>
            <w:szCs w:val="20"/>
          </w:rPr>
          <w:t>https://www.gov.wales/national-multi-agency-practice-framework-childrens-services-html</w:t>
        </w:r>
      </w:hyperlink>
      <w:r w:rsidRPr="00126EFC">
        <w:rPr>
          <w:rFonts w:asciiTheme="majorHAnsi" w:hAnsiTheme="majorHAnsi"/>
          <w:color w:val="000000"/>
          <w:sz w:val="20"/>
          <w:szCs w:val="20"/>
        </w:rPr>
        <w:t>. [Accessed 27 March. 2026]</w:t>
      </w:r>
    </w:p>
    <w:p w14:paraId="197818E7" w14:textId="48FBB484" w:rsidR="00364D38" w:rsidRPr="00126EFC" w:rsidRDefault="00364D38" w:rsidP="00126EFC">
      <w:pPr>
        <w:pStyle w:val="NormalWeb"/>
        <w:spacing w:before="0" w:beforeAutospacing="0" w:after="0" w:afterAutospacing="0" w:line="360" w:lineRule="atLeast"/>
        <w:rPr>
          <w:rFonts w:asciiTheme="majorHAnsi" w:hAnsiTheme="majorHAnsi" w:cs="Calibri"/>
          <w:color w:val="000000"/>
          <w:sz w:val="20"/>
          <w:szCs w:val="20"/>
        </w:rPr>
      </w:pPr>
      <w:r w:rsidRPr="00126EFC">
        <w:rPr>
          <w:rFonts w:asciiTheme="majorHAnsi" w:hAnsiTheme="majorHAnsi" w:cs="Calibri"/>
          <w:color w:val="000000"/>
          <w:sz w:val="20"/>
          <w:szCs w:val="20"/>
        </w:rPr>
        <w:t>Wing, A. (2024). </w:t>
      </w:r>
      <w:r w:rsidRPr="00126EFC">
        <w:rPr>
          <w:rFonts w:asciiTheme="majorHAnsi" w:hAnsiTheme="majorHAnsi" w:cs="Calibri"/>
          <w:i/>
          <w:iCs/>
          <w:color w:val="000000"/>
          <w:sz w:val="20"/>
          <w:szCs w:val="20"/>
        </w:rPr>
        <w:t>What is Child Welfare? Addressing Challenges and Solutions</w:t>
      </w:r>
      <w:r w:rsidRPr="00126EFC">
        <w:rPr>
          <w:rFonts w:asciiTheme="majorHAnsi" w:hAnsiTheme="majorHAnsi" w:cs="Calibri"/>
          <w:color w:val="000000"/>
          <w:sz w:val="20"/>
          <w:szCs w:val="20"/>
        </w:rPr>
        <w:t xml:space="preserve">. [online] One </w:t>
      </w:r>
      <w:proofErr w:type="gramStart"/>
      <w:r w:rsidRPr="00126EFC">
        <w:rPr>
          <w:rFonts w:asciiTheme="majorHAnsi" w:hAnsiTheme="majorHAnsi" w:cs="Calibri"/>
          <w:color w:val="000000"/>
          <w:sz w:val="20"/>
          <w:szCs w:val="20"/>
        </w:rPr>
        <w:t>With</w:t>
      </w:r>
      <w:proofErr w:type="gramEnd"/>
      <w:r w:rsidRPr="00126EFC">
        <w:rPr>
          <w:rFonts w:asciiTheme="majorHAnsi" w:hAnsiTheme="majorHAnsi" w:cs="Calibri"/>
          <w:color w:val="000000"/>
          <w:sz w:val="20"/>
          <w:szCs w:val="20"/>
        </w:rPr>
        <w:t xml:space="preserve"> Courage. Available at: </w:t>
      </w:r>
      <w:hyperlink r:id="rId33" w:history="1">
        <w:r w:rsidRPr="00126EFC">
          <w:rPr>
            <w:rStyle w:val="Hyperlink"/>
            <w:rFonts w:asciiTheme="majorHAnsi" w:hAnsiTheme="majorHAnsi" w:cs="Calibri"/>
            <w:sz w:val="20"/>
            <w:szCs w:val="20"/>
          </w:rPr>
          <w:t>https://www.onewithcourage.org/what-is-child-welfare/</w:t>
        </w:r>
      </w:hyperlink>
      <w:r w:rsidRPr="00126EFC">
        <w:rPr>
          <w:rFonts w:asciiTheme="majorHAnsi" w:hAnsiTheme="majorHAnsi" w:cs="Calibri"/>
          <w:color w:val="000000"/>
          <w:sz w:val="20"/>
          <w:szCs w:val="20"/>
        </w:rPr>
        <w:t xml:space="preserve">. [Accessed </w:t>
      </w:r>
      <w:r w:rsidR="00126EFC" w:rsidRPr="00126EFC">
        <w:rPr>
          <w:rFonts w:asciiTheme="majorHAnsi" w:hAnsiTheme="majorHAnsi" w:cs="Calibri"/>
          <w:color w:val="000000"/>
          <w:sz w:val="20"/>
          <w:szCs w:val="20"/>
        </w:rPr>
        <w:t>13 April. 2026]</w:t>
      </w:r>
    </w:p>
    <w:p w14:paraId="28CA2897" w14:textId="63C923E3" w:rsidR="00A47E65" w:rsidRPr="0098013C" w:rsidRDefault="00A47E65" w:rsidP="00A47E65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 xml:space="preserve">Working Together to Safeguard Children 2026. (n.d.). Available at: </w:t>
      </w:r>
      <w:hyperlink r:id="rId34" w:history="1">
        <w:r w:rsidRPr="0098013C">
          <w:rPr>
            <w:rStyle w:val="Hyperlink"/>
            <w:rFonts w:asciiTheme="majorHAnsi" w:hAnsiTheme="majorHAnsi"/>
            <w:sz w:val="20"/>
            <w:szCs w:val="20"/>
          </w:rPr>
          <w:t>https://assets.publishing.service.gov.uk/media/69c2c4ce380a2a73a7cf9df4/Working_together_to_safeguard_children_2026.pdf</w:t>
        </w:r>
      </w:hyperlink>
      <w:r w:rsidRPr="0098013C">
        <w:rPr>
          <w:rFonts w:asciiTheme="majorHAnsi" w:hAnsiTheme="majorHAnsi"/>
          <w:color w:val="000000"/>
          <w:sz w:val="20"/>
          <w:szCs w:val="20"/>
        </w:rPr>
        <w:t xml:space="preserve">. [Accessed </w:t>
      </w:r>
      <w:r w:rsidR="000A1076" w:rsidRPr="0098013C">
        <w:rPr>
          <w:rFonts w:asciiTheme="majorHAnsi" w:hAnsiTheme="majorHAnsi"/>
          <w:color w:val="000000"/>
          <w:sz w:val="20"/>
          <w:szCs w:val="20"/>
        </w:rPr>
        <w:t>27 March. 2026]</w:t>
      </w:r>
    </w:p>
    <w:p w14:paraId="6E83FEB9" w14:textId="77777777" w:rsidR="00A47E65" w:rsidRPr="0098013C" w:rsidRDefault="00A47E65" w:rsidP="00A47E65">
      <w:pPr>
        <w:pStyle w:val="NormalWeb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‌</w:t>
      </w:r>
    </w:p>
    <w:p w14:paraId="261CB600" w14:textId="77777777" w:rsidR="00A47E65" w:rsidRPr="0098013C" w:rsidRDefault="00A47E65" w:rsidP="00AE35BA">
      <w:pPr>
        <w:pStyle w:val="NormalWeb"/>
        <w:spacing w:before="0" w:beforeAutospacing="0" w:after="0" w:afterAutospacing="0" w:line="360" w:lineRule="atLeast"/>
        <w:rPr>
          <w:rFonts w:asciiTheme="majorHAnsi" w:hAnsiTheme="majorHAnsi"/>
          <w:color w:val="000000"/>
          <w:sz w:val="20"/>
          <w:szCs w:val="20"/>
        </w:rPr>
      </w:pPr>
    </w:p>
    <w:p w14:paraId="1EDDA388" w14:textId="77777777" w:rsidR="00AE35BA" w:rsidRPr="0098013C" w:rsidRDefault="00AE35BA" w:rsidP="00AE35BA">
      <w:pPr>
        <w:pStyle w:val="NormalWeb"/>
        <w:rPr>
          <w:rFonts w:asciiTheme="majorHAnsi" w:hAnsiTheme="majorHAnsi"/>
          <w:color w:val="000000"/>
          <w:sz w:val="20"/>
          <w:szCs w:val="20"/>
        </w:rPr>
      </w:pPr>
      <w:r w:rsidRPr="0098013C">
        <w:rPr>
          <w:rFonts w:asciiTheme="majorHAnsi" w:hAnsiTheme="majorHAnsi"/>
          <w:color w:val="000000"/>
          <w:sz w:val="20"/>
          <w:szCs w:val="20"/>
        </w:rPr>
        <w:t>‌</w:t>
      </w:r>
    </w:p>
    <w:p w14:paraId="2F8D2D74" w14:textId="77777777" w:rsidR="00D357C1" w:rsidRPr="0098013C" w:rsidRDefault="00D357C1">
      <w:pPr>
        <w:rPr>
          <w:rFonts w:asciiTheme="majorHAnsi" w:hAnsiTheme="majorHAnsi" w:cs="Times New Roman"/>
          <w:b/>
          <w:bCs/>
          <w:sz w:val="20"/>
          <w:szCs w:val="20"/>
          <w:u w:val="single"/>
        </w:rPr>
      </w:pPr>
    </w:p>
    <w:sectPr w:rsidR="00D357C1" w:rsidRPr="009801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7C1"/>
    <w:rsid w:val="00000D07"/>
    <w:rsid w:val="000058E3"/>
    <w:rsid w:val="00014678"/>
    <w:rsid w:val="000157C3"/>
    <w:rsid w:val="000167AE"/>
    <w:rsid w:val="00016B23"/>
    <w:rsid w:val="0002573C"/>
    <w:rsid w:val="00040366"/>
    <w:rsid w:val="00045A7B"/>
    <w:rsid w:val="00051326"/>
    <w:rsid w:val="00051FEA"/>
    <w:rsid w:val="000565DB"/>
    <w:rsid w:val="00062DA8"/>
    <w:rsid w:val="000923C2"/>
    <w:rsid w:val="000A1076"/>
    <w:rsid w:val="000B0A1B"/>
    <w:rsid w:val="000B14E5"/>
    <w:rsid w:val="000C05AE"/>
    <w:rsid w:val="000C3B7E"/>
    <w:rsid w:val="000C57D8"/>
    <w:rsid w:val="000D2D7D"/>
    <w:rsid w:val="000D6F1B"/>
    <w:rsid w:val="000E0737"/>
    <w:rsid w:val="000F4FBD"/>
    <w:rsid w:val="0010186A"/>
    <w:rsid w:val="001018B9"/>
    <w:rsid w:val="00102503"/>
    <w:rsid w:val="00102930"/>
    <w:rsid w:val="00103572"/>
    <w:rsid w:val="00104041"/>
    <w:rsid w:val="0011392F"/>
    <w:rsid w:val="00120F40"/>
    <w:rsid w:val="001212EF"/>
    <w:rsid w:val="00126EFC"/>
    <w:rsid w:val="0013084C"/>
    <w:rsid w:val="001347E4"/>
    <w:rsid w:val="00135555"/>
    <w:rsid w:val="001379BD"/>
    <w:rsid w:val="00143E78"/>
    <w:rsid w:val="0014445C"/>
    <w:rsid w:val="00145808"/>
    <w:rsid w:val="001469A6"/>
    <w:rsid w:val="001527FD"/>
    <w:rsid w:val="0015467F"/>
    <w:rsid w:val="00164076"/>
    <w:rsid w:val="00165179"/>
    <w:rsid w:val="00171AB1"/>
    <w:rsid w:val="001819E2"/>
    <w:rsid w:val="001A07A7"/>
    <w:rsid w:val="001A47D0"/>
    <w:rsid w:val="001B2000"/>
    <w:rsid w:val="001C3D6A"/>
    <w:rsid w:val="001D05C9"/>
    <w:rsid w:val="001D15C7"/>
    <w:rsid w:val="001D3B22"/>
    <w:rsid w:val="001D7CAD"/>
    <w:rsid w:val="001E60AA"/>
    <w:rsid w:val="001E7286"/>
    <w:rsid w:val="001F1570"/>
    <w:rsid w:val="001F7F1D"/>
    <w:rsid w:val="0020468D"/>
    <w:rsid w:val="00204BFB"/>
    <w:rsid w:val="0020542F"/>
    <w:rsid w:val="00212CA2"/>
    <w:rsid w:val="00215F28"/>
    <w:rsid w:val="00224907"/>
    <w:rsid w:val="00225C4C"/>
    <w:rsid w:val="00230229"/>
    <w:rsid w:val="00242074"/>
    <w:rsid w:val="0025159E"/>
    <w:rsid w:val="00254D97"/>
    <w:rsid w:val="0026009D"/>
    <w:rsid w:val="00260D68"/>
    <w:rsid w:val="002636CB"/>
    <w:rsid w:val="0026749D"/>
    <w:rsid w:val="00275F04"/>
    <w:rsid w:val="00276B76"/>
    <w:rsid w:val="002807A9"/>
    <w:rsid w:val="002840BC"/>
    <w:rsid w:val="0028415E"/>
    <w:rsid w:val="00292FB6"/>
    <w:rsid w:val="00294280"/>
    <w:rsid w:val="002A0F53"/>
    <w:rsid w:val="002A289D"/>
    <w:rsid w:val="002B2A49"/>
    <w:rsid w:val="002C2245"/>
    <w:rsid w:val="002C29F8"/>
    <w:rsid w:val="002C7833"/>
    <w:rsid w:val="002C7D87"/>
    <w:rsid w:val="002D0A02"/>
    <w:rsid w:val="002D351D"/>
    <w:rsid w:val="002D5ED1"/>
    <w:rsid w:val="002E3F33"/>
    <w:rsid w:val="002E5099"/>
    <w:rsid w:val="002F0103"/>
    <w:rsid w:val="002F3916"/>
    <w:rsid w:val="002F68D1"/>
    <w:rsid w:val="002F6FB5"/>
    <w:rsid w:val="003000E8"/>
    <w:rsid w:val="00300BC6"/>
    <w:rsid w:val="003045D4"/>
    <w:rsid w:val="0030594D"/>
    <w:rsid w:val="00321415"/>
    <w:rsid w:val="0033040F"/>
    <w:rsid w:val="00331533"/>
    <w:rsid w:val="00337A03"/>
    <w:rsid w:val="00341640"/>
    <w:rsid w:val="0034209D"/>
    <w:rsid w:val="003443DB"/>
    <w:rsid w:val="0035679D"/>
    <w:rsid w:val="00364D38"/>
    <w:rsid w:val="00374698"/>
    <w:rsid w:val="00375874"/>
    <w:rsid w:val="003762E1"/>
    <w:rsid w:val="00382AE4"/>
    <w:rsid w:val="003861A1"/>
    <w:rsid w:val="0039119A"/>
    <w:rsid w:val="00397E1C"/>
    <w:rsid w:val="003A09EB"/>
    <w:rsid w:val="003A44F9"/>
    <w:rsid w:val="003B1159"/>
    <w:rsid w:val="003B48F0"/>
    <w:rsid w:val="003C0CC5"/>
    <w:rsid w:val="003C2F05"/>
    <w:rsid w:val="003C56BF"/>
    <w:rsid w:val="003D0E68"/>
    <w:rsid w:val="003E2701"/>
    <w:rsid w:val="004030B5"/>
    <w:rsid w:val="004039FD"/>
    <w:rsid w:val="004101F7"/>
    <w:rsid w:val="004257D3"/>
    <w:rsid w:val="004305BB"/>
    <w:rsid w:val="004331C1"/>
    <w:rsid w:val="00434780"/>
    <w:rsid w:val="00434869"/>
    <w:rsid w:val="00440C1A"/>
    <w:rsid w:val="00443B37"/>
    <w:rsid w:val="00454624"/>
    <w:rsid w:val="00454981"/>
    <w:rsid w:val="0045576C"/>
    <w:rsid w:val="0046781C"/>
    <w:rsid w:val="004678B5"/>
    <w:rsid w:val="004742B4"/>
    <w:rsid w:val="00474342"/>
    <w:rsid w:val="004757A5"/>
    <w:rsid w:val="00485594"/>
    <w:rsid w:val="004A0724"/>
    <w:rsid w:val="004A4048"/>
    <w:rsid w:val="004B2A9A"/>
    <w:rsid w:val="004C37A5"/>
    <w:rsid w:val="004C5318"/>
    <w:rsid w:val="004D0554"/>
    <w:rsid w:val="004D7481"/>
    <w:rsid w:val="004E5563"/>
    <w:rsid w:val="004E7665"/>
    <w:rsid w:val="004F6916"/>
    <w:rsid w:val="00510766"/>
    <w:rsid w:val="00513AEB"/>
    <w:rsid w:val="00513F22"/>
    <w:rsid w:val="005208EF"/>
    <w:rsid w:val="00532A72"/>
    <w:rsid w:val="005379CC"/>
    <w:rsid w:val="00542A28"/>
    <w:rsid w:val="00542D80"/>
    <w:rsid w:val="005435A2"/>
    <w:rsid w:val="0054428A"/>
    <w:rsid w:val="005579F1"/>
    <w:rsid w:val="00576C7E"/>
    <w:rsid w:val="00584186"/>
    <w:rsid w:val="005878B1"/>
    <w:rsid w:val="0059000D"/>
    <w:rsid w:val="00592CE4"/>
    <w:rsid w:val="00596FD3"/>
    <w:rsid w:val="005A0C80"/>
    <w:rsid w:val="005A0F19"/>
    <w:rsid w:val="005B0064"/>
    <w:rsid w:val="005B622B"/>
    <w:rsid w:val="005B66CE"/>
    <w:rsid w:val="005B741E"/>
    <w:rsid w:val="005D0445"/>
    <w:rsid w:val="005D3A26"/>
    <w:rsid w:val="005D600B"/>
    <w:rsid w:val="005E5AD8"/>
    <w:rsid w:val="005E7021"/>
    <w:rsid w:val="005F44A6"/>
    <w:rsid w:val="006002D0"/>
    <w:rsid w:val="0060216F"/>
    <w:rsid w:val="006036D3"/>
    <w:rsid w:val="00606096"/>
    <w:rsid w:val="00607310"/>
    <w:rsid w:val="006077B0"/>
    <w:rsid w:val="0061251D"/>
    <w:rsid w:val="00617261"/>
    <w:rsid w:val="006226CE"/>
    <w:rsid w:val="006258D6"/>
    <w:rsid w:val="00632D80"/>
    <w:rsid w:val="00641C36"/>
    <w:rsid w:val="00647877"/>
    <w:rsid w:val="00652C6E"/>
    <w:rsid w:val="006662BD"/>
    <w:rsid w:val="00667DB0"/>
    <w:rsid w:val="00680AD0"/>
    <w:rsid w:val="00680E1C"/>
    <w:rsid w:val="006831AD"/>
    <w:rsid w:val="00693A5F"/>
    <w:rsid w:val="006A3096"/>
    <w:rsid w:val="006A4FDE"/>
    <w:rsid w:val="006A52DB"/>
    <w:rsid w:val="006B269D"/>
    <w:rsid w:val="006C1663"/>
    <w:rsid w:val="006C1FEB"/>
    <w:rsid w:val="006D1F35"/>
    <w:rsid w:val="006D48BE"/>
    <w:rsid w:val="006D6E67"/>
    <w:rsid w:val="006D7AA1"/>
    <w:rsid w:val="006E0AD9"/>
    <w:rsid w:val="006E2C1D"/>
    <w:rsid w:val="006F1DA6"/>
    <w:rsid w:val="006F2206"/>
    <w:rsid w:val="006F2EC1"/>
    <w:rsid w:val="00701FC7"/>
    <w:rsid w:val="007124FE"/>
    <w:rsid w:val="00714604"/>
    <w:rsid w:val="007165CB"/>
    <w:rsid w:val="007250CE"/>
    <w:rsid w:val="00733CD0"/>
    <w:rsid w:val="007344CE"/>
    <w:rsid w:val="00740FC9"/>
    <w:rsid w:val="0074429B"/>
    <w:rsid w:val="007447C7"/>
    <w:rsid w:val="007532D5"/>
    <w:rsid w:val="0075567F"/>
    <w:rsid w:val="00762B5C"/>
    <w:rsid w:val="0076448E"/>
    <w:rsid w:val="00771C1F"/>
    <w:rsid w:val="00780778"/>
    <w:rsid w:val="00790D35"/>
    <w:rsid w:val="00796E54"/>
    <w:rsid w:val="007A1E3D"/>
    <w:rsid w:val="007A1F93"/>
    <w:rsid w:val="007A705F"/>
    <w:rsid w:val="007A7532"/>
    <w:rsid w:val="007B28DB"/>
    <w:rsid w:val="007B5919"/>
    <w:rsid w:val="007C14CF"/>
    <w:rsid w:val="007C38FD"/>
    <w:rsid w:val="007D4D35"/>
    <w:rsid w:val="007E7666"/>
    <w:rsid w:val="007F66BB"/>
    <w:rsid w:val="00801B10"/>
    <w:rsid w:val="0080338A"/>
    <w:rsid w:val="00806F5A"/>
    <w:rsid w:val="008133C0"/>
    <w:rsid w:val="0081489E"/>
    <w:rsid w:val="00816842"/>
    <w:rsid w:val="00826DB7"/>
    <w:rsid w:val="008344A2"/>
    <w:rsid w:val="00844D70"/>
    <w:rsid w:val="00850B8E"/>
    <w:rsid w:val="008633C7"/>
    <w:rsid w:val="0087068C"/>
    <w:rsid w:val="00870720"/>
    <w:rsid w:val="0087219A"/>
    <w:rsid w:val="00872505"/>
    <w:rsid w:val="0087567C"/>
    <w:rsid w:val="00881A29"/>
    <w:rsid w:val="00884DA7"/>
    <w:rsid w:val="008869C2"/>
    <w:rsid w:val="00887225"/>
    <w:rsid w:val="008A1E3F"/>
    <w:rsid w:val="008A5FF5"/>
    <w:rsid w:val="008B0343"/>
    <w:rsid w:val="008B5E17"/>
    <w:rsid w:val="008C6401"/>
    <w:rsid w:val="008D15D5"/>
    <w:rsid w:val="008D75E9"/>
    <w:rsid w:val="008E0552"/>
    <w:rsid w:val="008E7846"/>
    <w:rsid w:val="009035BA"/>
    <w:rsid w:val="00906428"/>
    <w:rsid w:val="00911489"/>
    <w:rsid w:val="009148E6"/>
    <w:rsid w:val="00935AD3"/>
    <w:rsid w:val="009506C8"/>
    <w:rsid w:val="009547B5"/>
    <w:rsid w:val="00956145"/>
    <w:rsid w:val="00960EEF"/>
    <w:rsid w:val="009612BF"/>
    <w:rsid w:val="00962095"/>
    <w:rsid w:val="00963885"/>
    <w:rsid w:val="0096768A"/>
    <w:rsid w:val="00974BF1"/>
    <w:rsid w:val="00976BB4"/>
    <w:rsid w:val="0098013C"/>
    <w:rsid w:val="009816BC"/>
    <w:rsid w:val="009829A2"/>
    <w:rsid w:val="00983F97"/>
    <w:rsid w:val="00984287"/>
    <w:rsid w:val="009A1D1E"/>
    <w:rsid w:val="009D04D8"/>
    <w:rsid w:val="009D5726"/>
    <w:rsid w:val="009E10ED"/>
    <w:rsid w:val="009E3B0B"/>
    <w:rsid w:val="009F136B"/>
    <w:rsid w:val="009F40D1"/>
    <w:rsid w:val="009F7485"/>
    <w:rsid w:val="00A02D66"/>
    <w:rsid w:val="00A03DA3"/>
    <w:rsid w:val="00A0410D"/>
    <w:rsid w:val="00A076C5"/>
    <w:rsid w:val="00A10000"/>
    <w:rsid w:val="00A132D9"/>
    <w:rsid w:val="00A173EF"/>
    <w:rsid w:val="00A21E59"/>
    <w:rsid w:val="00A25A8E"/>
    <w:rsid w:val="00A3113F"/>
    <w:rsid w:val="00A462D3"/>
    <w:rsid w:val="00A47E65"/>
    <w:rsid w:val="00A54A3A"/>
    <w:rsid w:val="00A6372D"/>
    <w:rsid w:val="00A641FF"/>
    <w:rsid w:val="00A663D7"/>
    <w:rsid w:val="00A77794"/>
    <w:rsid w:val="00A839DD"/>
    <w:rsid w:val="00A86A7D"/>
    <w:rsid w:val="00A87028"/>
    <w:rsid w:val="00A9099C"/>
    <w:rsid w:val="00A932EA"/>
    <w:rsid w:val="00A94063"/>
    <w:rsid w:val="00A97A6D"/>
    <w:rsid w:val="00AA00B5"/>
    <w:rsid w:val="00AA18F1"/>
    <w:rsid w:val="00AA50AD"/>
    <w:rsid w:val="00AC3176"/>
    <w:rsid w:val="00AD4A52"/>
    <w:rsid w:val="00AD4E8E"/>
    <w:rsid w:val="00AE35BA"/>
    <w:rsid w:val="00AE6248"/>
    <w:rsid w:val="00AE7301"/>
    <w:rsid w:val="00AF208F"/>
    <w:rsid w:val="00B00C11"/>
    <w:rsid w:val="00B07EB5"/>
    <w:rsid w:val="00B1157A"/>
    <w:rsid w:val="00B12E96"/>
    <w:rsid w:val="00B14BB0"/>
    <w:rsid w:val="00B17388"/>
    <w:rsid w:val="00B26333"/>
    <w:rsid w:val="00B26D13"/>
    <w:rsid w:val="00B30790"/>
    <w:rsid w:val="00B64F17"/>
    <w:rsid w:val="00B66265"/>
    <w:rsid w:val="00B73516"/>
    <w:rsid w:val="00B840F5"/>
    <w:rsid w:val="00B948F9"/>
    <w:rsid w:val="00BA46F6"/>
    <w:rsid w:val="00BA557C"/>
    <w:rsid w:val="00BA6E5C"/>
    <w:rsid w:val="00BB4906"/>
    <w:rsid w:val="00BB5FE4"/>
    <w:rsid w:val="00BB692B"/>
    <w:rsid w:val="00BB7770"/>
    <w:rsid w:val="00BC0E77"/>
    <w:rsid w:val="00BC336E"/>
    <w:rsid w:val="00BC4092"/>
    <w:rsid w:val="00BC43A5"/>
    <w:rsid w:val="00BC6085"/>
    <w:rsid w:val="00BD04D1"/>
    <w:rsid w:val="00BD7988"/>
    <w:rsid w:val="00BE29A7"/>
    <w:rsid w:val="00BE3C91"/>
    <w:rsid w:val="00BF17EE"/>
    <w:rsid w:val="00BF2CF6"/>
    <w:rsid w:val="00BF7F22"/>
    <w:rsid w:val="00C0009D"/>
    <w:rsid w:val="00C04B8F"/>
    <w:rsid w:val="00C11E35"/>
    <w:rsid w:val="00C20351"/>
    <w:rsid w:val="00C31851"/>
    <w:rsid w:val="00C424C4"/>
    <w:rsid w:val="00C52E9B"/>
    <w:rsid w:val="00C53DDB"/>
    <w:rsid w:val="00C62547"/>
    <w:rsid w:val="00C66827"/>
    <w:rsid w:val="00C8603C"/>
    <w:rsid w:val="00CA7C85"/>
    <w:rsid w:val="00CB6DEA"/>
    <w:rsid w:val="00CB7834"/>
    <w:rsid w:val="00CB78BB"/>
    <w:rsid w:val="00CD0769"/>
    <w:rsid w:val="00CD44C5"/>
    <w:rsid w:val="00CD60A3"/>
    <w:rsid w:val="00CF057F"/>
    <w:rsid w:val="00D06703"/>
    <w:rsid w:val="00D1326F"/>
    <w:rsid w:val="00D1631B"/>
    <w:rsid w:val="00D17A74"/>
    <w:rsid w:val="00D26281"/>
    <w:rsid w:val="00D2782B"/>
    <w:rsid w:val="00D27D3E"/>
    <w:rsid w:val="00D31D0A"/>
    <w:rsid w:val="00D357C1"/>
    <w:rsid w:val="00D4351A"/>
    <w:rsid w:val="00D50E7E"/>
    <w:rsid w:val="00D51760"/>
    <w:rsid w:val="00D53F48"/>
    <w:rsid w:val="00D55A06"/>
    <w:rsid w:val="00D6531F"/>
    <w:rsid w:val="00D71549"/>
    <w:rsid w:val="00D742F4"/>
    <w:rsid w:val="00D847F9"/>
    <w:rsid w:val="00D87038"/>
    <w:rsid w:val="00DA3C9E"/>
    <w:rsid w:val="00DA4CA2"/>
    <w:rsid w:val="00DC016A"/>
    <w:rsid w:val="00DD3967"/>
    <w:rsid w:val="00DD7043"/>
    <w:rsid w:val="00DE0127"/>
    <w:rsid w:val="00DE3D0E"/>
    <w:rsid w:val="00DE5D00"/>
    <w:rsid w:val="00DF04BC"/>
    <w:rsid w:val="00E00F90"/>
    <w:rsid w:val="00E108E1"/>
    <w:rsid w:val="00E15B63"/>
    <w:rsid w:val="00E17151"/>
    <w:rsid w:val="00E24AC7"/>
    <w:rsid w:val="00E25162"/>
    <w:rsid w:val="00E31CD9"/>
    <w:rsid w:val="00E55EB3"/>
    <w:rsid w:val="00E572F0"/>
    <w:rsid w:val="00E641EE"/>
    <w:rsid w:val="00E76395"/>
    <w:rsid w:val="00E76483"/>
    <w:rsid w:val="00E835F4"/>
    <w:rsid w:val="00E8546E"/>
    <w:rsid w:val="00E87424"/>
    <w:rsid w:val="00E958F3"/>
    <w:rsid w:val="00E97B23"/>
    <w:rsid w:val="00EA1442"/>
    <w:rsid w:val="00EA1C86"/>
    <w:rsid w:val="00EB3D44"/>
    <w:rsid w:val="00EB77AF"/>
    <w:rsid w:val="00EB7F63"/>
    <w:rsid w:val="00EF4A7D"/>
    <w:rsid w:val="00F22E97"/>
    <w:rsid w:val="00F22FC5"/>
    <w:rsid w:val="00F30942"/>
    <w:rsid w:val="00F45204"/>
    <w:rsid w:val="00F47325"/>
    <w:rsid w:val="00F578D2"/>
    <w:rsid w:val="00F66C94"/>
    <w:rsid w:val="00F74CAF"/>
    <w:rsid w:val="00F75B6E"/>
    <w:rsid w:val="00F962A9"/>
    <w:rsid w:val="00FA1672"/>
    <w:rsid w:val="00FA4966"/>
    <w:rsid w:val="00FA6840"/>
    <w:rsid w:val="00FB1853"/>
    <w:rsid w:val="00FB6BF5"/>
    <w:rsid w:val="00FC644A"/>
    <w:rsid w:val="00FC72F5"/>
    <w:rsid w:val="00FD38DB"/>
    <w:rsid w:val="00FE0599"/>
    <w:rsid w:val="00FE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799A"/>
  <w15:chartTrackingRefBased/>
  <w15:docId w15:val="{A0EBE7A5-87FD-4847-9CEF-96BA4B54D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7C1"/>
    <w:pPr>
      <w:spacing w:line="276" w:lineRule="auto"/>
    </w:pPr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57C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57C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57C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57C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57C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57C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57C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57C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57C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57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57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57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57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57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57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57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57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57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5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35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57C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D35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57C1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357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57C1"/>
    <w:pPr>
      <w:spacing w:line="278" w:lineRule="auto"/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D357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57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57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57C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E35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E35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35B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4FB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hfonline.org/what-is-multi-agency-working-in-safeguarding/" TargetMode="External"/><Relationship Id="rId18" Type="http://schemas.openxmlformats.org/officeDocument/2006/relationships/hyperlink" Target="https://www.cwmtafmorgannwgsafeguardingboard.co.uk/En/Professionals/WalesGuidanceAndInformation/WalesSafeguardingProcedures7minBrief.pdf" TargetMode="External"/><Relationship Id="rId26" Type="http://schemas.openxmlformats.org/officeDocument/2006/relationships/hyperlink" Target="https://www.plinth.org.uk/complete-guide/what-is-multi-agency-work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earning.nspcc.org.uk/research-resources/learning-from-case-reviews/multi-agency-working-information-sharing" TargetMode="External"/><Relationship Id="rId34" Type="http://schemas.openxmlformats.org/officeDocument/2006/relationships/hyperlink" Target="https://assets.publishing.service.gov.uk/media/69c2c4ce380a2a73a7cf9df4/Working_together_to_safeguard_children_2026.pdf" TargetMode="External"/><Relationship Id="rId7" Type="http://schemas.openxmlformats.org/officeDocument/2006/relationships/hyperlink" Target="https://www.verywellmind.com/bronfenbrenner-ecological-model-7643403" TargetMode="External"/><Relationship Id="rId12" Type="http://schemas.openxmlformats.org/officeDocument/2006/relationships/hyperlink" Target="https://www.gov.uk/government/publications/safeguarding-in-hmcts/hmcts-safeguarding-policy" TargetMode="External"/><Relationship Id="rId17" Type="http://schemas.openxmlformats.org/officeDocument/2006/relationships/hyperlink" Target="https://www.bridgend.gov.uk/residents/social-care-and-wellbeing/multi-agency-safeguarding-hub-mash/" TargetMode="External"/><Relationship Id="rId25" Type="http://schemas.openxmlformats.org/officeDocument/2006/relationships/hyperlink" Target="https://insightcollective.socialcare.wales/whats-on/news-and-blogs/understanding-workforce-shortages-in-the-welsh-social-care-and-child-care-sector" TargetMode="External"/><Relationship Id="rId33" Type="http://schemas.openxmlformats.org/officeDocument/2006/relationships/hyperlink" Target="https://www.onewithcourage.org/what-is-child-welfar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oneeducation.org.uk/everything-you-need-to-know-about-the-childrens-acts/.%20%5bAccessed" TargetMode="External"/><Relationship Id="rId20" Type="http://schemas.openxmlformats.org/officeDocument/2006/relationships/hyperlink" Target="https://learning.nspcc.org.uk/child-protection-system/multi-agency-working-child-protection" TargetMode="External"/><Relationship Id="rId29" Type="http://schemas.openxmlformats.org/officeDocument/2006/relationships/hyperlink" Target="https://ukhumanrightsblog.com/2010/11/11/child-protection-scheme-recommended-by-soham-murders-inquiry-ruled-unlawful/" TargetMode="External"/><Relationship Id="rId1" Type="http://schemas.openxmlformats.org/officeDocument/2006/relationships/styles" Target="styles.xml"/><Relationship Id="rId6" Type="http://schemas.openxmlformats.org/officeDocument/2006/relationships/hyperlink" Target="https://cpdonline.co.uk/knowledge-base/care/multi-agency-working/" TargetMode="External"/><Relationship Id="rId11" Type="http://schemas.openxmlformats.org/officeDocument/2006/relationships/hyperlink" Target="https://www.bbc.co.uk/news/articles/c239zz1m324o" TargetMode="External"/><Relationship Id="rId24" Type="http://schemas.openxmlformats.org/officeDocument/2006/relationships/hyperlink" Target="https://news.sky.com/story/what-are-the-smacking-laws-in-the-uk-and-could-they-change-13450109" TargetMode="External"/><Relationship Id="rId32" Type="http://schemas.openxmlformats.org/officeDocument/2006/relationships/hyperlink" Target="https://www.gov.wales/national-multi-agency-practice-framework-childrens-services-html" TargetMode="External"/><Relationship Id="rId5" Type="http://schemas.openxmlformats.org/officeDocument/2006/relationships/hyperlink" Target="https://www.sistersforjustice.co.uk/victoria-climbe-child-system-failed-then-and-now/Blog%20Post%20Title%20One-w3j6g" TargetMode="External"/><Relationship Id="rId15" Type="http://schemas.openxmlformats.org/officeDocument/2006/relationships/hyperlink" Target="https://assets.publishing.service.gov.uk/media/68b02d1efef950b0909c1734/Keeping_children_safe_in_education_2025_part_one_Information_for_school_college_staff.pdf" TargetMode="External"/><Relationship Id="rId23" Type="http://schemas.openxmlformats.org/officeDocument/2006/relationships/hyperlink" Target="https://learning.nspcc.org.uk/training/mandatory-safeguarding-child-protection-training" TargetMode="External"/><Relationship Id="rId28" Type="http://schemas.openxmlformats.org/officeDocument/2006/relationships/hyperlink" Target="https://www.virtual-college.co.uk/resources/public-inquiry-holly-wells-jessica-chapman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unlockingchildren.co.uk/cat/child-development/how-maslows-hierarchy-helps-children-thrive" TargetMode="External"/><Relationship Id="rId19" Type="http://schemas.openxmlformats.org/officeDocument/2006/relationships/hyperlink" Target="https://safeguarding-guide.nhs.uk/multiagency-safeguarding-arrangements/s4-02/" TargetMode="External"/><Relationship Id="rId31" Type="http://schemas.openxmlformats.org/officeDocument/2006/relationships/hyperlink" Target="https://www.gov.wales/ending-physical-punishment-children" TargetMode="External"/><Relationship Id="rId4" Type="http://schemas.openxmlformats.org/officeDocument/2006/relationships/hyperlink" Target="http://news.bbc.co.uk/1/hi/uk/3826355.stm" TargetMode="External"/><Relationship Id="rId9" Type="http://schemas.openxmlformats.org/officeDocument/2006/relationships/hyperlink" Target="https://www.gov.uk/government/publications/working-together-to-safeguard-children--2" TargetMode="External"/><Relationship Id="rId14" Type="http://schemas.openxmlformats.org/officeDocument/2006/relationships/hyperlink" Target="https://www.investorsinfamilies.co.uk/about-us/the-7-core-aims/" TargetMode="External"/><Relationship Id="rId22" Type="http://schemas.openxmlformats.org/officeDocument/2006/relationships/hyperlink" Target="https://learning.nspcc.org.uk/child-protection-system/history-of-child-protection-in-the-uk" TargetMode="External"/><Relationship Id="rId27" Type="http://schemas.openxmlformats.org/officeDocument/2006/relationships/hyperlink" Target="https://www.childrenssociety.org.uk/child-protection-and-safeguarding" TargetMode="External"/><Relationship Id="rId30" Type="http://schemas.openxmlformats.org/officeDocument/2006/relationships/hyperlink" Target="https://www.gov.wales/national-multi-agency-practice-framework-childrens-services-html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assets.publishing.service.gov.uk/media/64d500285cac65000dc2dd91/Improving_multi-agency_information_sharing_20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7510</TotalTime>
  <Pages>7</Pages>
  <Words>3843</Words>
  <Characters>21911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Sole</dc:creator>
  <cp:keywords/>
  <dc:description/>
  <cp:lastModifiedBy>Georgia Sole</cp:lastModifiedBy>
  <cp:revision>458</cp:revision>
  <dcterms:created xsi:type="dcterms:W3CDTF">2026-03-29T10:02:00Z</dcterms:created>
  <dcterms:modified xsi:type="dcterms:W3CDTF">2026-04-22T15:44:00Z</dcterms:modified>
</cp:coreProperties>
</file>