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0434F" w14:textId="77777777" w:rsidR="00B80675" w:rsidRPr="002F0AFF" w:rsidRDefault="00B80675" w:rsidP="00B80675">
      <w:pPr>
        <w:rPr>
          <w:sz w:val="52"/>
          <w:szCs w:val="52"/>
          <w:vertAlign w:val="superscript"/>
        </w:rPr>
      </w:pPr>
      <w:r w:rsidRPr="002F0AFF">
        <w:rPr>
          <w:sz w:val="52"/>
          <w:szCs w:val="52"/>
          <w:vertAlign w:val="superscript"/>
        </w:rPr>
        <w:t xml:space="preserve">Student name: </w:t>
      </w:r>
      <w:proofErr w:type="spellStart"/>
      <w:r w:rsidRPr="002F0AFF">
        <w:rPr>
          <w:sz w:val="52"/>
          <w:szCs w:val="52"/>
          <w:vertAlign w:val="superscript"/>
        </w:rPr>
        <w:t>dishant</w:t>
      </w:r>
      <w:proofErr w:type="spellEnd"/>
      <w:r w:rsidRPr="002F0AFF">
        <w:rPr>
          <w:sz w:val="52"/>
          <w:szCs w:val="52"/>
          <w:vertAlign w:val="superscript"/>
        </w:rPr>
        <w:t xml:space="preserve"> </w:t>
      </w:r>
      <w:proofErr w:type="spellStart"/>
      <w:r w:rsidRPr="002F0AFF">
        <w:rPr>
          <w:sz w:val="52"/>
          <w:szCs w:val="52"/>
          <w:vertAlign w:val="superscript"/>
        </w:rPr>
        <w:t>moradiya</w:t>
      </w:r>
      <w:proofErr w:type="spellEnd"/>
    </w:p>
    <w:p w14:paraId="6912EF7C" w14:textId="77777777" w:rsidR="00B80675" w:rsidRPr="002F0AFF" w:rsidRDefault="00B80675" w:rsidP="00B80675">
      <w:pPr>
        <w:rPr>
          <w:sz w:val="52"/>
          <w:szCs w:val="52"/>
          <w:vertAlign w:val="superscript"/>
        </w:rPr>
      </w:pPr>
      <w:r w:rsidRPr="002F0AFF">
        <w:rPr>
          <w:sz w:val="52"/>
          <w:szCs w:val="52"/>
          <w:vertAlign w:val="superscript"/>
        </w:rPr>
        <w:t>Student number:2213506</w:t>
      </w:r>
    </w:p>
    <w:p w14:paraId="6E019352" w14:textId="33AD5E12" w:rsidR="00B80675" w:rsidRPr="002F0AFF" w:rsidRDefault="00B80675" w:rsidP="00B80675">
      <w:pPr>
        <w:rPr>
          <w:sz w:val="52"/>
          <w:szCs w:val="52"/>
          <w:vertAlign w:val="superscript"/>
        </w:rPr>
      </w:pPr>
      <w:r w:rsidRPr="002F0AFF">
        <w:rPr>
          <w:sz w:val="52"/>
          <w:szCs w:val="52"/>
          <w:vertAlign w:val="superscript"/>
        </w:rPr>
        <w:t>Subject:</w:t>
      </w:r>
      <w:r w:rsidRPr="002F0AFF">
        <w:rPr>
          <w:sz w:val="52"/>
          <w:szCs w:val="52"/>
          <w:vertAlign w:val="superscript"/>
        </w:rPr>
        <w:t xml:space="preserve"> marketing management</w:t>
      </w:r>
    </w:p>
    <w:p w14:paraId="6A755E3E" w14:textId="7FA35F7A" w:rsidR="00B80675" w:rsidRPr="002F0AFF" w:rsidRDefault="00B80675" w:rsidP="00B80675">
      <w:pPr>
        <w:rPr>
          <w:sz w:val="52"/>
          <w:szCs w:val="52"/>
          <w:vertAlign w:val="superscript"/>
        </w:rPr>
      </w:pPr>
      <w:r w:rsidRPr="002F0AFF">
        <w:rPr>
          <w:sz w:val="52"/>
          <w:szCs w:val="52"/>
          <w:vertAlign w:val="superscript"/>
        </w:rPr>
        <w:t xml:space="preserve">Assessment 1                    </w:t>
      </w:r>
    </w:p>
    <w:p w14:paraId="4D7DA035" w14:textId="334E5580" w:rsidR="00B80675" w:rsidRPr="002F0AFF" w:rsidRDefault="00B80675" w:rsidP="00B80675">
      <w:pPr>
        <w:rPr>
          <w:sz w:val="52"/>
          <w:szCs w:val="52"/>
          <w:vertAlign w:val="superscript"/>
        </w:rPr>
      </w:pPr>
      <w:r w:rsidRPr="002F0AFF">
        <w:rPr>
          <w:sz w:val="52"/>
          <w:szCs w:val="52"/>
          <w:vertAlign w:val="superscript"/>
        </w:rPr>
        <w:t xml:space="preserve">Word count: </w:t>
      </w:r>
      <w:r w:rsidRPr="002F0AFF">
        <w:rPr>
          <w:sz w:val="52"/>
          <w:szCs w:val="52"/>
          <w:vertAlign w:val="superscript"/>
        </w:rPr>
        <w:t>3700</w:t>
      </w:r>
    </w:p>
    <w:p w14:paraId="6777EEFD" w14:textId="5B249597" w:rsidR="00B80675" w:rsidRPr="002F0AFF" w:rsidRDefault="00B80675" w:rsidP="00B80675">
      <w:pPr>
        <w:rPr>
          <w:sz w:val="52"/>
          <w:szCs w:val="52"/>
          <w:vertAlign w:val="superscript"/>
        </w:rPr>
      </w:pPr>
      <w:r w:rsidRPr="002F0AFF">
        <w:rPr>
          <w:sz w:val="52"/>
          <w:szCs w:val="52"/>
          <w:vertAlign w:val="superscript"/>
        </w:rPr>
        <w:t>Submission date: 1</w:t>
      </w:r>
      <w:r w:rsidR="002F0AFF" w:rsidRPr="002F0AFF">
        <w:rPr>
          <w:sz w:val="52"/>
          <w:szCs w:val="52"/>
          <w:vertAlign w:val="superscript"/>
        </w:rPr>
        <w:t>2</w:t>
      </w:r>
      <w:r w:rsidRPr="002F0AFF">
        <w:rPr>
          <w:sz w:val="52"/>
          <w:szCs w:val="52"/>
          <w:vertAlign w:val="superscript"/>
        </w:rPr>
        <w:t>/05/2023</w:t>
      </w:r>
    </w:p>
    <w:p w14:paraId="5D701A88" w14:textId="77777777" w:rsidR="00B80675" w:rsidRPr="00DF2910" w:rsidRDefault="00B80675" w:rsidP="00B80675">
      <w:pPr>
        <w:pStyle w:val="Title"/>
        <w:pBdr>
          <w:bottom w:val="single" w:sz="4" w:space="1" w:color="auto"/>
        </w:pBdr>
        <w:rPr>
          <w:rFonts w:ascii="Times New Roman" w:hAnsi="Times New Roman" w:cs="Times New Roman"/>
          <w:b/>
          <w:bCs/>
          <w:color w:val="000000" w:themeColor="text1"/>
        </w:rPr>
      </w:pPr>
    </w:p>
    <w:p w14:paraId="30B6BB09" w14:textId="77777777" w:rsidR="00B80675" w:rsidRPr="0028135B" w:rsidRDefault="00B80675" w:rsidP="00B80675">
      <w:pPr>
        <w:pStyle w:val="Title"/>
        <w:pBdr>
          <w:bottom w:val="single" w:sz="4" w:space="1" w:color="auto"/>
        </w:pBdr>
        <w:rPr>
          <w:rFonts w:ascii="Times New Roman" w:hAnsi="Times New Roman" w:cs="Times New Roman"/>
          <w:b/>
          <w:bCs/>
          <w:color w:val="000000" w:themeColor="text1"/>
        </w:rPr>
      </w:pPr>
    </w:p>
    <w:p w14:paraId="6D3203C3" w14:textId="77777777" w:rsidR="00B80675" w:rsidRPr="0028135B" w:rsidRDefault="00B80675" w:rsidP="00B80675">
      <w:pPr>
        <w:pStyle w:val="Title"/>
        <w:pBdr>
          <w:bottom w:val="single" w:sz="4" w:space="1" w:color="auto"/>
        </w:pBdr>
        <w:rPr>
          <w:rFonts w:ascii="Times New Roman" w:hAnsi="Times New Roman" w:cs="Times New Roman"/>
          <w:b/>
          <w:bCs/>
          <w:color w:val="000000" w:themeColor="text1"/>
        </w:rPr>
      </w:pPr>
    </w:p>
    <w:p w14:paraId="32C73239" w14:textId="77777777" w:rsidR="00B80675" w:rsidRPr="0028135B" w:rsidRDefault="00B80675" w:rsidP="00B80675">
      <w:pPr>
        <w:pStyle w:val="Title"/>
        <w:pBdr>
          <w:bottom w:val="single" w:sz="4" w:space="1" w:color="auto"/>
        </w:pBdr>
        <w:rPr>
          <w:rFonts w:ascii="Times New Roman" w:hAnsi="Times New Roman" w:cs="Times New Roman"/>
          <w:b/>
          <w:bCs/>
          <w:color w:val="000000" w:themeColor="text1"/>
        </w:rPr>
      </w:pPr>
    </w:p>
    <w:p w14:paraId="1EDE7B38" w14:textId="77777777" w:rsidR="00B80675" w:rsidRPr="0028135B" w:rsidRDefault="00B80675" w:rsidP="00B80675">
      <w:pPr>
        <w:pStyle w:val="Title"/>
        <w:pBdr>
          <w:bottom w:val="single" w:sz="4" w:space="1" w:color="auto"/>
        </w:pBdr>
        <w:rPr>
          <w:rFonts w:ascii="Times New Roman" w:hAnsi="Times New Roman" w:cs="Times New Roman"/>
          <w:b/>
          <w:bCs/>
          <w:color w:val="000000" w:themeColor="text1"/>
        </w:rPr>
      </w:pPr>
    </w:p>
    <w:p w14:paraId="5829C3E5" w14:textId="77777777" w:rsidR="00B80675" w:rsidRPr="0028135B" w:rsidRDefault="00B80675" w:rsidP="00B80675">
      <w:pPr>
        <w:pStyle w:val="Title"/>
        <w:pBdr>
          <w:bottom w:val="single" w:sz="4" w:space="1" w:color="auto"/>
        </w:pBdr>
        <w:rPr>
          <w:rFonts w:ascii="Times New Roman" w:hAnsi="Times New Roman" w:cs="Times New Roman"/>
          <w:b/>
          <w:bCs/>
          <w:color w:val="000000" w:themeColor="text1"/>
        </w:rPr>
      </w:pPr>
    </w:p>
    <w:p w14:paraId="554D1D01" w14:textId="77777777" w:rsidR="00B80675" w:rsidRPr="0028135B" w:rsidRDefault="00B80675" w:rsidP="00B80675">
      <w:pPr>
        <w:pStyle w:val="Title"/>
        <w:pBdr>
          <w:bottom w:val="single" w:sz="4" w:space="1" w:color="auto"/>
        </w:pBdr>
        <w:rPr>
          <w:rFonts w:ascii="Times New Roman" w:hAnsi="Times New Roman" w:cs="Times New Roman"/>
          <w:b/>
          <w:bCs/>
          <w:color w:val="000000" w:themeColor="text1"/>
        </w:rPr>
      </w:pPr>
    </w:p>
    <w:p w14:paraId="0A5E9006" w14:textId="77777777" w:rsidR="00B80675" w:rsidRPr="0028135B" w:rsidRDefault="00B80675" w:rsidP="00B80675">
      <w:pPr>
        <w:pStyle w:val="Title"/>
        <w:pBdr>
          <w:bottom w:val="single" w:sz="4" w:space="1" w:color="auto"/>
        </w:pBdr>
        <w:jc w:val="center"/>
        <w:rPr>
          <w:rFonts w:ascii="Times New Roman" w:eastAsia="Times New Roman" w:hAnsi="Times New Roman" w:cs="Times New Roman"/>
          <w:b/>
          <w:bCs/>
          <w:color w:val="000000" w:themeColor="text1"/>
          <w:sz w:val="24"/>
          <w:szCs w:val="24"/>
        </w:rPr>
      </w:pPr>
      <w:r w:rsidRPr="0028135B">
        <w:rPr>
          <w:rFonts w:ascii="Times New Roman" w:hAnsi="Times New Roman" w:cs="Times New Roman"/>
          <w:b/>
          <w:bCs/>
          <w:color w:val="000000" w:themeColor="text1"/>
        </w:rPr>
        <w:t>Marketing Management – Assessment 1</w:t>
      </w:r>
      <w:r w:rsidRPr="0028135B">
        <w:rPr>
          <w:rFonts w:ascii="Times New Roman" w:hAnsi="Times New Roman" w:cs="Times New Roman"/>
          <w:b/>
          <w:bCs/>
          <w:color w:val="000000" w:themeColor="text1"/>
          <w:lang w:val="en-GB"/>
        </w:rPr>
        <w:br w:type="page"/>
      </w:r>
    </w:p>
    <w:sdt>
      <w:sdtPr>
        <w:rPr>
          <w:rFonts w:ascii="Times New Roman" w:eastAsia="Arial" w:hAnsi="Times New Roman" w:cs="Times New Roman"/>
          <w:b/>
          <w:bCs/>
          <w:color w:val="000000" w:themeColor="text1"/>
          <w:sz w:val="24"/>
          <w:szCs w:val="24"/>
          <w:lang w:val="en"/>
        </w:rPr>
        <w:id w:val="550121104"/>
        <w:docPartObj>
          <w:docPartGallery w:val="Table of Contents"/>
          <w:docPartUnique/>
        </w:docPartObj>
      </w:sdtPr>
      <w:sdtEndPr>
        <w:rPr>
          <w:noProof/>
        </w:rPr>
      </w:sdtEndPr>
      <w:sdtContent>
        <w:p w14:paraId="68C7F5CB" w14:textId="77777777" w:rsidR="00B80675" w:rsidRPr="0028135B" w:rsidRDefault="00B80675" w:rsidP="00B80675">
          <w:pPr>
            <w:pStyle w:val="TOCHeading"/>
            <w:spacing w:line="360" w:lineRule="auto"/>
            <w:jc w:val="center"/>
            <w:rPr>
              <w:rFonts w:ascii="Times New Roman" w:hAnsi="Times New Roman" w:cs="Times New Roman"/>
              <w:b/>
              <w:bCs/>
              <w:color w:val="000000" w:themeColor="text1"/>
              <w:sz w:val="24"/>
              <w:szCs w:val="24"/>
            </w:rPr>
          </w:pPr>
          <w:r w:rsidRPr="0028135B">
            <w:rPr>
              <w:rFonts w:ascii="Times New Roman" w:hAnsi="Times New Roman" w:cs="Times New Roman"/>
              <w:b/>
              <w:bCs/>
              <w:color w:val="000000" w:themeColor="text1"/>
              <w:sz w:val="24"/>
              <w:szCs w:val="24"/>
            </w:rPr>
            <w:t>Table of Contents</w:t>
          </w:r>
        </w:p>
        <w:p w14:paraId="5A2D4EC0"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r w:rsidRPr="0028135B">
            <w:rPr>
              <w:rFonts w:ascii="Times New Roman" w:hAnsi="Times New Roman" w:cs="Times New Roman"/>
              <w:color w:val="000000" w:themeColor="text1"/>
              <w:sz w:val="24"/>
              <w:szCs w:val="24"/>
            </w:rPr>
            <w:fldChar w:fldCharType="begin"/>
          </w:r>
          <w:r w:rsidRPr="0028135B">
            <w:rPr>
              <w:rFonts w:ascii="Times New Roman" w:hAnsi="Times New Roman" w:cs="Times New Roman"/>
              <w:color w:val="000000" w:themeColor="text1"/>
              <w:sz w:val="24"/>
              <w:szCs w:val="24"/>
            </w:rPr>
            <w:instrText xml:space="preserve"> TOC \o "1-3" \h \z \u </w:instrText>
          </w:r>
          <w:r w:rsidRPr="0028135B">
            <w:rPr>
              <w:rFonts w:ascii="Times New Roman" w:hAnsi="Times New Roman" w:cs="Times New Roman"/>
              <w:color w:val="000000" w:themeColor="text1"/>
              <w:sz w:val="24"/>
              <w:szCs w:val="24"/>
            </w:rPr>
            <w:fldChar w:fldCharType="separate"/>
          </w:r>
          <w:hyperlink w:anchor="_Toc134136432" w:history="1">
            <w:r w:rsidRPr="0028135B">
              <w:rPr>
                <w:rStyle w:val="Hyperlink"/>
                <w:rFonts w:ascii="Times New Roman" w:hAnsi="Times New Roman" w:cs="Times New Roman"/>
                <w:noProof/>
                <w:color w:val="000000" w:themeColor="text1"/>
                <w:sz w:val="24"/>
                <w:szCs w:val="24"/>
                <w:lang w:val="en-GB"/>
              </w:rPr>
              <w:t>Introduction</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_Toc134136432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3</w:t>
            </w:r>
            <w:r w:rsidRPr="0028135B">
              <w:rPr>
                <w:rFonts w:ascii="Times New Roman" w:hAnsi="Times New Roman" w:cs="Times New Roman"/>
                <w:noProof/>
                <w:webHidden/>
                <w:color w:val="000000" w:themeColor="text1"/>
                <w:sz w:val="24"/>
                <w:szCs w:val="24"/>
              </w:rPr>
              <w:fldChar w:fldCharType="end"/>
            </w:r>
          </w:hyperlink>
        </w:p>
        <w:p w14:paraId="17330C12"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33" w:history="1">
            <w:r w:rsidRPr="0028135B">
              <w:rPr>
                <w:rStyle w:val="Hyperlink"/>
                <w:rFonts w:ascii="Times New Roman" w:hAnsi="Times New Roman" w:cs="Times New Roman"/>
                <w:noProof/>
                <w:color w:val="000000" w:themeColor="text1"/>
                <w:sz w:val="24"/>
                <w:szCs w:val="24"/>
                <w:lang w:val="en-GB"/>
              </w:rPr>
              <w:t>Company Background</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_Toc134136433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3</w:t>
            </w:r>
            <w:r w:rsidRPr="0028135B">
              <w:rPr>
                <w:rFonts w:ascii="Times New Roman" w:hAnsi="Times New Roman" w:cs="Times New Roman"/>
                <w:noProof/>
                <w:webHidden/>
                <w:color w:val="000000" w:themeColor="text1"/>
                <w:sz w:val="24"/>
                <w:szCs w:val="24"/>
              </w:rPr>
              <w:fldChar w:fldCharType="end"/>
            </w:r>
          </w:hyperlink>
        </w:p>
        <w:p w14:paraId="1C62CCBB"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34" w:history="1">
            <w:r w:rsidRPr="0028135B">
              <w:rPr>
                <w:rStyle w:val="Hyperlink"/>
                <w:rFonts w:ascii="Times New Roman" w:hAnsi="Times New Roman" w:cs="Times New Roman"/>
                <w:noProof/>
                <w:color w:val="000000" w:themeColor="text1"/>
                <w:sz w:val="24"/>
                <w:szCs w:val="24"/>
                <w:lang w:val="en-GB"/>
              </w:rPr>
              <w:t>Definition of Communication</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_Toc134136434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4</w:t>
            </w:r>
            <w:r w:rsidRPr="0028135B">
              <w:rPr>
                <w:rFonts w:ascii="Times New Roman" w:hAnsi="Times New Roman" w:cs="Times New Roman"/>
                <w:noProof/>
                <w:webHidden/>
                <w:color w:val="000000" w:themeColor="text1"/>
                <w:sz w:val="24"/>
                <w:szCs w:val="24"/>
              </w:rPr>
              <w:fldChar w:fldCharType="end"/>
            </w:r>
          </w:hyperlink>
        </w:p>
        <w:p w14:paraId="1554F2A2"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35" w:history="1">
            <w:r w:rsidRPr="0028135B">
              <w:rPr>
                <w:rStyle w:val="Hyperlink"/>
                <w:rFonts w:ascii="Times New Roman" w:hAnsi="Times New Roman" w:cs="Times New Roman"/>
                <w:noProof/>
                <w:color w:val="000000" w:themeColor="text1"/>
                <w:sz w:val="24"/>
                <w:szCs w:val="24"/>
                <w:lang w:val="en-GB"/>
              </w:rPr>
              <w:t>Shannon and Weaver's communication model</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_Toc134136435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4</w:t>
            </w:r>
            <w:r w:rsidRPr="0028135B">
              <w:rPr>
                <w:rFonts w:ascii="Times New Roman" w:hAnsi="Times New Roman" w:cs="Times New Roman"/>
                <w:noProof/>
                <w:webHidden/>
                <w:color w:val="000000" w:themeColor="text1"/>
                <w:sz w:val="24"/>
                <w:szCs w:val="24"/>
              </w:rPr>
              <w:fldChar w:fldCharType="end"/>
            </w:r>
          </w:hyperlink>
        </w:p>
        <w:p w14:paraId="76ECFC60"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36" w:history="1">
            <w:r w:rsidRPr="0028135B">
              <w:rPr>
                <w:rStyle w:val="Hyperlink"/>
                <w:rFonts w:ascii="Times New Roman" w:hAnsi="Times New Roman" w:cs="Times New Roman"/>
                <w:noProof/>
                <w:color w:val="000000" w:themeColor="text1"/>
                <w:sz w:val="24"/>
                <w:szCs w:val="24"/>
                <w:lang w:val="en-GB"/>
              </w:rPr>
              <w:t>Integrated Marketing Communications</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_Toc134136436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4</w:t>
            </w:r>
            <w:r w:rsidRPr="0028135B">
              <w:rPr>
                <w:rFonts w:ascii="Times New Roman" w:hAnsi="Times New Roman" w:cs="Times New Roman"/>
                <w:noProof/>
                <w:webHidden/>
                <w:color w:val="000000" w:themeColor="text1"/>
                <w:sz w:val="24"/>
                <w:szCs w:val="24"/>
              </w:rPr>
              <w:fldChar w:fldCharType="end"/>
            </w:r>
          </w:hyperlink>
        </w:p>
        <w:p w14:paraId="7C9AF2AC"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37" w:history="1">
            <w:r w:rsidRPr="0028135B">
              <w:rPr>
                <w:rStyle w:val="Hyperlink"/>
                <w:rFonts w:ascii="Times New Roman" w:hAnsi="Times New Roman" w:cs="Times New Roman"/>
                <w:noProof/>
                <w:color w:val="000000" w:themeColor="text1"/>
                <w:sz w:val="24"/>
                <w:szCs w:val="24"/>
                <w:lang w:val="en-GB"/>
              </w:rPr>
              <w:t>New promotional strategies to increase brand awareness</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_Toc134136437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5</w:t>
            </w:r>
            <w:r w:rsidRPr="0028135B">
              <w:rPr>
                <w:rFonts w:ascii="Times New Roman" w:hAnsi="Times New Roman" w:cs="Times New Roman"/>
                <w:noProof/>
                <w:webHidden/>
                <w:color w:val="000000" w:themeColor="text1"/>
                <w:sz w:val="24"/>
                <w:szCs w:val="24"/>
              </w:rPr>
              <w:fldChar w:fldCharType="end"/>
            </w:r>
          </w:hyperlink>
        </w:p>
        <w:p w14:paraId="5F5C9DCE"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38" w:history="1">
            <w:r w:rsidRPr="0028135B">
              <w:rPr>
                <w:rStyle w:val="Hyperlink"/>
                <w:rFonts w:ascii="Times New Roman" w:hAnsi="Times New Roman" w:cs="Times New Roman"/>
                <w:noProof/>
                <w:color w:val="000000" w:themeColor="text1"/>
                <w:sz w:val="24"/>
                <w:szCs w:val="24"/>
                <w:lang w:val="en-GB"/>
              </w:rPr>
              <w:t>Definitions of Branding and brand equity</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_Toc134136438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5</w:t>
            </w:r>
            <w:r w:rsidRPr="0028135B">
              <w:rPr>
                <w:rFonts w:ascii="Times New Roman" w:hAnsi="Times New Roman" w:cs="Times New Roman"/>
                <w:noProof/>
                <w:webHidden/>
                <w:color w:val="000000" w:themeColor="text1"/>
                <w:sz w:val="24"/>
                <w:szCs w:val="24"/>
              </w:rPr>
              <w:fldChar w:fldCharType="end"/>
            </w:r>
          </w:hyperlink>
        </w:p>
        <w:p w14:paraId="7F1EC245"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39" w:history="1">
            <w:r w:rsidRPr="0028135B">
              <w:rPr>
                <w:rStyle w:val="Hyperlink"/>
                <w:rFonts w:ascii="Times New Roman" w:hAnsi="Times New Roman" w:cs="Times New Roman"/>
                <w:noProof/>
                <w:color w:val="000000" w:themeColor="text1"/>
                <w:sz w:val="24"/>
                <w:szCs w:val="24"/>
                <w:lang w:val="en-GB"/>
              </w:rPr>
              <w:t>Challenges faced by Burberry in the market</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_Toc134136439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6</w:t>
            </w:r>
            <w:r w:rsidRPr="0028135B">
              <w:rPr>
                <w:rFonts w:ascii="Times New Roman" w:hAnsi="Times New Roman" w:cs="Times New Roman"/>
                <w:noProof/>
                <w:webHidden/>
                <w:color w:val="000000" w:themeColor="text1"/>
                <w:sz w:val="24"/>
                <w:szCs w:val="24"/>
              </w:rPr>
              <w:fldChar w:fldCharType="end"/>
            </w:r>
          </w:hyperlink>
        </w:p>
        <w:p w14:paraId="5A0FDA7C"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40" w:history="1">
            <w:r w:rsidRPr="0028135B">
              <w:rPr>
                <w:rStyle w:val="Hyperlink"/>
                <w:rFonts w:ascii="Times New Roman" w:hAnsi="Times New Roman" w:cs="Times New Roman"/>
                <w:noProof/>
                <w:color w:val="000000" w:themeColor="text1"/>
                <w:sz w:val="24"/>
                <w:szCs w:val="24"/>
                <w:lang w:val="en-GB"/>
              </w:rPr>
              <w:t>7p marketing model in Burberry</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_Toc134136440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7</w:t>
            </w:r>
            <w:r w:rsidRPr="0028135B">
              <w:rPr>
                <w:rFonts w:ascii="Times New Roman" w:hAnsi="Times New Roman" w:cs="Times New Roman"/>
                <w:noProof/>
                <w:webHidden/>
                <w:color w:val="000000" w:themeColor="text1"/>
                <w:sz w:val="24"/>
                <w:szCs w:val="24"/>
              </w:rPr>
              <w:fldChar w:fldCharType="end"/>
            </w:r>
          </w:hyperlink>
        </w:p>
        <w:p w14:paraId="2D3DA5FC"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41" w:history="1">
            <w:r w:rsidRPr="0028135B">
              <w:rPr>
                <w:rStyle w:val="Hyperlink"/>
                <w:rFonts w:ascii="Times New Roman" w:hAnsi="Times New Roman" w:cs="Times New Roman"/>
                <w:noProof/>
                <w:color w:val="000000" w:themeColor="text1"/>
                <w:sz w:val="24"/>
                <w:szCs w:val="24"/>
                <w:lang w:val="en-GB"/>
              </w:rPr>
              <w:t>Customer journey and customer touchpoints in Burberry</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_Toc134136441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12</w:t>
            </w:r>
            <w:r w:rsidRPr="0028135B">
              <w:rPr>
                <w:rFonts w:ascii="Times New Roman" w:hAnsi="Times New Roman" w:cs="Times New Roman"/>
                <w:noProof/>
                <w:webHidden/>
                <w:color w:val="000000" w:themeColor="text1"/>
                <w:sz w:val="24"/>
                <w:szCs w:val="24"/>
              </w:rPr>
              <w:fldChar w:fldCharType="end"/>
            </w:r>
          </w:hyperlink>
        </w:p>
        <w:p w14:paraId="31156D58"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42" w:history="1">
            <w:r w:rsidRPr="0028135B">
              <w:rPr>
                <w:rStyle w:val="Hyperlink"/>
                <w:rFonts w:ascii="Times New Roman" w:hAnsi="Times New Roman" w:cs="Times New Roman"/>
                <w:noProof/>
                <w:color w:val="000000" w:themeColor="text1"/>
                <w:sz w:val="24"/>
                <w:szCs w:val="24"/>
                <w:lang w:val="en-GB"/>
              </w:rPr>
              <w:t>The customer journey map</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_Toc134136442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13</w:t>
            </w:r>
            <w:r w:rsidRPr="0028135B">
              <w:rPr>
                <w:rFonts w:ascii="Times New Roman" w:hAnsi="Times New Roman" w:cs="Times New Roman"/>
                <w:noProof/>
                <w:webHidden/>
                <w:color w:val="000000" w:themeColor="text1"/>
                <w:sz w:val="24"/>
                <w:szCs w:val="24"/>
              </w:rPr>
              <w:fldChar w:fldCharType="end"/>
            </w:r>
          </w:hyperlink>
        </w:p>
        <w:p w14:paraId="1E1096AC"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43" w:history="1">
            <w:r w:rsidRPr="0028135B">
              <w:rPr>
                <w:rStyle w:val="Hyperlink"/>
                <w:rFonts w:ascii="Times New Roman" w:hAnsi="Times New Roman" w:cs="Times New Roman"/>
                <w:noProof/>
                <w:color w:val="000000" w:themeColor="text1"/>
                <w:sz w:val="24"/>
                <w:szCs w:val="24"/>
                <w:lang w:val="en-GB"/>
              </w:rPr>
              <w:t>Strengths and weaknesses of the customer journey map of Burberry</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_Toc134136443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14</w:t>
            </w:r>
            <w:r w:rsidRPr="0028135B">
              <w:rPr>
                <w:rFonts w:ascii="Times New Roman" w:hAnsi="Times New Roman" w:cs="Times New Roman"/>
                <w:noProof/>
                <w:webHidden/>
                <w:color w:val="000000" w:themeColor="text1"/>
                <w:sz w:val="24"/>
                <w:szCs w:val="24"/>
              </w:rPr>
              <w:fldChar w:fldCharType="end"/>
            </w:r>
          </w:hyperlink>
        </w:p>
        <w:p w14:paraId="7D7105D2"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44" w:history="1">
            <w:r w:rsidRPr="0028135B">
              <w:rPr>
                <w:rStyle w:val="Hyperlink"/>
                <w:rFonts w:ascii="Times New Roman" w:hAnsi="Times New Roman" w:cs="Times New Roman"/>
                <w:noProof/>
                <w:color w:val="000000" w:themeColor="text1"/>
                <w:sz w:val="24"/>
                <w:szCs w:val="24"/>
                <w:lang w:val="en-GB"/>
              </w:rPr>
              <w:t>Impact of Total Engagement Model in Burberry</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_Toc134136444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15</w:t>
            </w:r>
            <w:r w:rsidRPr="0028135B">
              <w:rPr>
                <w:rFonts w:ascii="Times New Roman" w:hAnsi="Times New Roman" w:cs="Times New Roman"/>
                <w:noProof/>
                <w:webHidden/>
                <w:color w:val="000000" w:themeColor="text1"/>
                <w:sz w:val="24"/>
                <w:szCs w:val="24"/>
              </w:rPr>
              <w:fldChar w:fldCharType="end"/>
            </w:r>
          </w:hyperlink>
        </w:p>
        <w:p w14:paraId="73F9321C"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45" w:history="1">
            <w:r w:rsidRPr="0028135B">
              <w:rPr>
                <w:rStyle w:val="Hyperlink"/>
                <w:rFonts w:ascii="Times New Roman" w:hAnsi="Times New Roman" w:cs="Times New Roman"/>
                <w:noProof/>
                <w:color w:val="000000" w:themeColor="text1"/>
                <w:sz w:val="24"/>
                <w:szCs w:val="24"/>
                <w:lang w:val="en-GB"/>
              </w:rPr>
              <w:t>Recommendations</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_Toc134136445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16</w:t>
            </w:r>
            <w:r w:rsidRPr="0028135B">
              <w:rPr>
                <w:rFonts w:ascii="Times New Roman" w:hAnsi="Times New Roman" w:cs="Times New Roman"/>
                <w:noProof/>
                <w:webHidden/>
                <w:color w:val="000000" w:themeColor="text1"/>
                <w:sz w:val="24"/>
                <w:szCs w:val="24"/>
              </w:rPr>
              <w:fldChar w:fldCharType="end"/>
            </w:r>
          </w:hyperlink>
        </w:p>
        <w:p w14:paraId="3A0460DF"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46" w:history="1">
            <w:r w:rsidRPr="0028135B">
              <w:rPr>
                <w:rStyle w:val="Hyperlink"/>
                <w:rFonts w:ascii="Times New Roman" w:hAnsi="Times New Roman" w:cs="Times New Roman"/>
                <w:noProof/>
                <w:color w:val="000000" w:themeColor="text1"/>
                <w:sz w:val="24"/>
                <w:szCs w:val="24"/>
                <w:lang w:val="en-GB"/>
              </w:rPr>
              <w:t>Conclusion</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_Toc134136446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16</w:t>
            </w:r>
            <w:r w:rsidRPr="0028135B">
              <w:rPr>
                <w:rFonts w:ascii="Times New Roman" w:hAnsi="Times New Roman" w:cs="Times New Roman"/>
                <w:noProof/>
                <w:webHidden/>
                <w:color w:val="000000" w:themeColor="text1"/>
                <w:sz w:val="24"/>
                <w:szCs w:val="24"/>
              </w:rPr>
              <w:fldChar w:fldCharType="end"/>
            </w:r>
          </w:hyperlink>
        </w:p>
        <w:p w14:paraId="550518DC" w14:textId="77777777" w:rsidR="00B80675" w:rsidRPr="0028135B" w:rsidRDefault="00B80675" w:rsidP="00B80675">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bidi="bn-BD"/>
            </w:rPr>
          </w:pPr>
          <w:hyperlink w:anchor="_Toc134136447" w:history="1">
            <w:r w:rsidRPr="0028135B">
              <w:rPr>
                <w:rStyle w:val="Hyperlink"/>
                <w:rFonts w:ascii="Times New Roman" w:hAnsi="Times New Roman" w:cs="Times New Roman"/>
                <w:noProof/>
                <w:color w:val="000000" w:themeColor="text1"/>
                <w:sz w:val="24"/>
                <w:szCs w:val="24"/>
              </w:rPr>
              <w:t>Reference List</w:t>
            </w:r>
            <w:r w:rsidRPr="0028135B">
              <w:rPr>
                <w:rFonts w:ascii="Times New Roman" w:hAnsi="Times New Roman" w:cs="Times New Roman"/>
                <w:noProof/>
                <w:webHidden/>
                <w:color w:val="000000" w:themeColor="text1"/>
                <w:sz w:val="24"/>
                <w:szCs w:val="24"/>
              </w:rPr>
              <w:tab/>
            </w:r>
            <w:r w:rsidRPr="0028135B">
              <w:rPr>
                <w:rFonts w:ascii="Times New Roman" w:hAnsi="Times New Roman" w:cs="Times New Roman"/>
                <w:noProof/>
                <w:webHidden/>
                <w:color w:val="000000" w:themeColor="text1"/>
                <w:sz w:val="24"/>
                <w:szCs w:val="24"/>
              </w:rPr>
              <w:fldChar w:fldCharType="begin"/>
            </w:r>
            <w:r w:rsidRPr="0028135B">
              <w:rPr>
                <w:rFonts w:ascii="Times New Roman" w:hAnsi="Times New Roman" w:cs="Times New Roman"/>
                <w:noProof/>
                <w:webHidden/>
                <w:color w:val="000000" w:themeColor="text1"/>
                <w:sz w:val="24"/>
                <w:szCs w:val="24"/>
              </w:rPr>
              <w:instrText xml:space="preserve"> PAGEREF _Toc134136447 \h </w:instrText>
            </w:r>
            <w:r w:rsidRPr="0028135B">
              <w:rPr>
                <w:rFonts w:ascii="Times New Roman" w:hAnsi="Times New Roman" w:cs="Times New Roman"/>
                <w:noProof/>
                <w:webHidden/>
                <w:color w:val="000000" w:themeColor="text1"/>
                <w:sz w:val="24"/>
                <w:szCs w:val="24"/>
              </w:rPr>
            </w:r>
            <w:r w:rsidRPr="0028135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18</w:t>
            </w:r>
            <w:r w:rsidRPr="0028135B">
              <w:rPr>
                <w:rFonts w:ascii="Times New Roman" w:hAnsi="Times New Roman" w:cs="Times New Roman"/>
                <w:noProof/>
                <w:webHidden/>
                <w:color w:val="000000" w:themeColor="text1"/>
                <w:sz w:val="24"/>
                <w:szCs w:val="24"/>
              </w:rPr>
              <w:fldChar w:fldCharType="end"/>
            </w:r>
          </w:hyperlink>
        </w:p>
        <w:p w14:paraId="3F97A58F" w14:textId="77777777" w:rsidR="00B80675" w:rsidRPr="0028135B" w:rsidRDefault="00B80675" w:rsidP="00B80675">
          <w:pPr>
            <w:spacing w:line="360" w:lineRule="auto"/>
            <w:jc w:val="both"/>
            <w:rPr>
              <w:rFonts w:ascii="Times New Roman" w:hAnsi="Times New Roman" w:cs="Times New Roman"/>
              <w:color w:val="000000" w:themeColor="text1"/>
              <w:sz w:val="24"/>
              <w:szCs w:val="24"/>
            </w:rPr>
          </w:pPr>
          <w:r w:rsidRPr="0028135B">
            <w:rPr>
              <w:rFonts w:ascii="Times New Roman" w:hAnsi="Times New Roman" w:cs="Times New Roman"/>
              <w:b/>
              <w:bCs/>
              <w:noProof/>
              <w:color w:val="000000" w:themeColor="text1"/>
              <w:sz w:val="24"/>
              <w:szCs w:val="24"/>
            </w:rPr>
            <w:fldChar w:fldCharType="end"/>
          </w:r>
        </w:p>
      </w:sdtContent>
    </w:sdt>
    <w:p w14:paraId="37B73F88" w14:textId="77777777" w:rsidR="00B80675" w:rsidRPr="0028135B" w:rsidRDefault="00B80675" w:rsidP="00B80675">
      <w:pPr>
        <w:rPr>
          <w:rFonts w:ascii="Times New Roman" w:hAnsi="Times New Roman" w:cs="Times New Roman"/>
          <w:b/>
          <w:bCs/>
          <w:color w:val="000000" w:themeColor="text1"/>
          <w:sz w:val="24"/>
          <w:szCs w:val="24"/>
          <w:lang w:val="en-GB"/>
        </w:rPr>
      </w:pPr>
      <w:r w:rsidRPr="0028135B">
        <w:rPr>
          <w:color w:val="000000" w:themeColor="text1"/>
          <w:lang w:val="en-GB"/>
        </w:rPr>
        <w:br w:type="page"/>
      </w:r>
    </w:p>
    <w:p w14:paraId="0C0D236B" w14:textId="77777777" w:rsidR="00B80675" w:rsidRPr="0028135B" w:rsidRDefault="00B80675" w:rsidP="00B80675">
      <w:pPr>
        <w:pStyle w:val="Heading1"/>
        <w:rPr>
          <w:lang w:val="en-GB"/>
        </w:rPr>
      </w:pPr>
      <w:bookmarkStart w:id="0" w:name="_Toc134136374"/>
      <w:bookmarkStart w:id="1" w:name="_Toc134136432"/>
      <w:r w:rsidRPr="0028135B">
        <w:rPr>
          <w:lang w:val="en-GB"/>
        </w:rPr>
        <w:lastRenderedPageBreak/>
        <w:t>Introduction</w:t>
      </w:r>
      <w:bookmarkEnd w:id="0"/>
      <w:bookmarkEnd w:id="1"/>
      <w:r w:rsidRPr="0028135B">
        <w:rPr>
          <w:lang w:val="en-GB"/>
        </w:rPr>
        <w:t xml:space="preserve"> </w:t>
      </w:r>
      <w:r w:rsidRPr="0028135B">
        <w:rPr>
          <w:lang w:val="en-GB"/>
        </w:rPr>
        <w:tab/>
      </w:r>
    </w:p>
    <w:p w14:paraId="6F147FA2"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Marketing is one of the vital aspects that all organisations must consider in the market to deal with the challenges they might face in the market. An organisation might face various challenges, including challenges due to globalisation, increased digitalisation, high expectations of the customers, issues in management and so on. Competition in the market and maintaining demand and the level of customer satisfaction are some of the vital aspects that organisations aim for while selling products and services in the market. In dealing with this kind of challenge, the organisation requires various marketing strategies so that they can maintain a competitive advantage in the market and a level of customer satisfaction with the products. </w:t>
      </w:r>
    </w:p>
    <w:p w14:paraId="007159CC"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Burberry can adopt various strategies so that it can deal with the issues of marketing in overcoming the challenges. The organisation that will be considered in this report is Burberry. Burberry is a clothing organisation based in the UK. Burberry is one of the companies, which produces 100% cotton products to maintain the corporate responsibilities of Burberry in the country (Burberry, 2022). In recent years Burberry has faced various challenges; thus, adopting the approach of transformation to deal with them. The report will discuss the challenges that are being faced by the organisation and the marketing strategies that might be used to deal with the challenges. </w:t>
      </w:r>
    </w:p>
    <w:p w14:paraId="178EA8F9" w14:textId="77777777" w:rsidR="00B80675" w:rsidRPr="0028135B" w:rsidRDefault="00B80675" w:rsidP="00B80675">
      <w:pPr>
        <w:pStyle w:val="Heading1"/>
        <w:rPr>
          <w:lang w:val="en-GB"/>
        </w:rPr>
      </w:pPr>
      <w:bookmarkStart w:id="2" w:name="_Toc134136375"/>
      <w:bookmarkStart w:id="3" w:name="_Toc134136433"/>
      <w:r w:rsidRPr="0028135B">
        <w:rPr>
          <w:lang w:val="en-GB"/>
        </w:rPr>
        <w:t>Company Background</w:t>
      </w:r>
      <w:bookmarkEnd w:id="2"/>
      <w:bookmarkEnd w:id="3"/>
      <w:r w:rsidRPr="0028135B">
        <w:rPr>
          <w:lang w:val="en-GB"/>
        </w:rPr>
        <w:t xml:space="preserve"> </w:t>
      </w:r>
    </w:p>
    <w:p w14:paraId="56F52555" w14:textId="77777777" w:rsidR="00B80675" w:rsidRPr="0028135B" w:rsidRDefault="00B80675" w:rsidP="00B80675">
      <w:pPr>
        <w:pStyle w:val="Normal1"/>
        <w:spacing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Burberry was introduced in the year 1856 and the Founder is Thomas Burberry who founded this luxury brand to protect people from British weather (</w:t>
      </w:r>
      <w:r w:rsidRPr="0028135B">
        <w:rPr>
          <w:rFonts w:ascii="Times New Roman" w:eastAsia="Times New Roman" w:hAnsi="Times New Roman" w:cs="Times New Roman"/>
          <w:color w:val="000000" w:themeColor="text1"/>
          <w:sz w:val="24"/>
          <w:szCs w:val="24"/>
        </w:rPr>
        <w:t>Burberry, 2022</w:t>
      </w:r>
      <w:r w:rsidRPr="0028135B">
        <w:rPr>
          <w:rFonts w:ascii="Times New Roman" w:hAnsi="Times New Roman" w:cs="Times New Roman"/>
          <w:color w:val="000000" w:themeColor="text1"/>
          <w:sz w:val="24"/>
          <w:szCs w:val="24"/>
          <w:lang w:val="en-GB"/>
        </w:rPr>
        <w:t>). Burberry is famous for its celebrity appeal and its target consumer are men and women who have a high amount of disposable income. The company target both genders between 0 to 45 years old who are likely to buy luxury products in their daily lives. The vision of Burberry is to become the leading British luxury band with high-quality growth and value for potential stakeholders by delivering sustainable solutions (</w:t>
      </w:r>
      <w:r w:rsidRPr="0028135B">
        <w:rPr>
          <w:rFonts w:ascii="Times New Roman" w:eastAsia="Times New Roman" w:hAnsi="Times New Roman" w:cs="Times New Roman"/>
          <w:color w:val="000000" w:themeColor="text1"/>
          <w:sz w:val="24"/>
          <w:szCs w:val="24"/>
        </w:rPr>
        <w:t>Burberry, 2022</w:t>
      </w:r>
      <w:r w:rsidRPr="0028135B">
        <w:rPr>
          <w:rFonts w:ascii="Times New Roman" w:hAnsi="Times New Roman" w:cs="Times New Roman"/>
          <w:color w:val="000000" w:themeColor="text1"/>
          <w:sz w:val="24"/>
          <w:szCs w:val="24"/>
          <w:lang w:val="en-GB"/>
        </w:rPr>
        <w:t xml:space="preserve">). The mission of Burberry is to find beauty in every </w:t>
      </w:r>
      <w:proofErr w:type="gramStart"/>
      <w:r w:rsidRPr="0028135B">
        <w:rPr>
          <w:rFonts w:ascii="Times New Roman" w:hAnsi="Times New Roman" w:cs="Times New Roman"/>
          <w:color w:val="000000" w:themeColor="text1"/>
          <w:sz w:val="24"/>
          <w:szCs w:val="24"/>
          <w:lang w:val="en-GB"/>
        </w:rPr>
        <w:t>detail</w:t>
      </w:r>
      <w:proofErr w:type="gramEnd"/>
      <w:r w:rsidRPr="0028135B">
        <w:rPr>
          <w:rFonts w:ascii="Times New Roman" w:hAnsi="Times New Roman" w:cs="Times New Roman"/>
          <w:color w:val="000000" w:themeColor="text1"/>
          <w:sz w:val="24"/>
          <w:szCs w:val="24"/>
          <w:lang w:val="en-GB"/>
        </w:rPr>
        <w:t xml:space="preserve"> and it is committed to excellence to pursue extraordinary. Burberry has executed sales revenue of 2344 million GBP in the year 2021 which has increased by 20.57% in the year 2022 and it has stored at 2826 million GBP in 2022 (</w:t>
      </w:r>
      <w:bookmarkStart w:id="4" w:name="_Hlk134135692"/>
      <w:r w:rsidRPr="0028135B">
        <w:rPr>
          <w:rFonts w:ascii="Times New Roman" w:eastAsia="Times New Roman" w:hAnsi="Times New Roman" w:cs="Times New Roman"/>
          <w:color w:val="000000" w:themeColor="text1"/>
          <w:sz w:val="24"/>
          <w:szCs w:val="24"/>
        </w:rPr>
        <w:t>Burberry</w:t>
      </w:r>
      <w:bookmarkEnd w:id="4"/>
      <w:r w:rsidRPr="0028135B">
        <w:rPr>
          <w:rFonts w:ascii="Times New Roman" w:eastAsia="Times New Roman" w:hAnsi="Times New Roman" w:cs="Times New Roman"/>
          <w:color w:val="000000" w:themeColor="text1"/>
          <w:sz w:val="24"/>
          <w:szCs w:val="24"/>
        </w:rPr>
        <w:t>, 2022</w:t>
      </w:r>
      <w:r w:rsidRPr="0028135B">
        <w:rPr>
          <w:rFonts w:ascii="Times New Roman" w:hAnsi="Times New Roman" w:cs="Times New Roman"/>
          <w:color w:val="000000" w:themeColor="text1"/>
          <w:sz w:val="24"/>
          <w:szCs w:val="24"/>
          <w:lang w:val="en-GB"/>
        </w:rPr>
        <w:t>).</w:t>
      </w:r>
    </w:p>
    <w:p w14:paraId="15A62129" w14:textId="77777777" w:rsidR="00B80675" w:rsidRPr="0028135B" w:rsidRDefault="00B80675" w:rsidP="00B80675">
      <w:pPr>
        <w:pStyle w:val="Heading1"/>
        <w:rPr>
          <w:lang w:val="en-GB"/>
        </w:rPr>
      </w:pPr>
      <w:bookmarkStart w:id="5" w:name="_Toc134136376"/>
      <w:bookmarkStart w:id="6" w:name="_Toc134136434"/>
      <w:r w:rsidRPr="0028135B">
        <w:rPr>
          <w:lang w:val="en-GB"/>
        </w:rPr>
        <w:lastRenderedPageBreak/>
        <w:t>Definition of Communication</w:t>
      </w:r>
      <w:bookmarkEnd w:id="5"/>
      <w:bookmarkEnd w:id="6"/>
    </w:p>
    <w:p w14:paraId="2152D3A6" w14:textId="77777777" w:rsidR="00B80675" w:rsidRPr="0028135B" w:rsidRDefault="00B80675" w:rsidP="00B80675">
      <w:pPr>
        <w:pStyle w:val="Normal1"/>
        <w:spacing w:before="240" w:after="240" w:line="360" w:lineRule="auto"/>
        <w:jc w:val="both"/>
        <w:rPr>
          <w:rFonts w:ascii="Times New Roman" w:hAnsi="Times New Roman" w:cs="Times New Roman"/>
          <w:b/>
          <w:color w:val="000000" w:themeColor="text1"/>
          <w:sz w:val="24"/>
          <w:szCs w:val="24"/>
          <w:lang w:val="en-GB"/>
        </w:rPr>
      </w:pPr>
      <w:r w:rsidRPr="0028135B">
        <w:rPr>
          <w:rFonts w:ascii="Times New Roman" w:hAnsi="Times New Roman" w:cs="Times New Roman"/>
          <w:color w:val="000000" w:themeColor="text1"/>
          <w:sz w:val="24"/>
          <w:szCs w:val="24"/>
          <w:lang w:val="en-GB"/>
        </w:rPr>
        <w:t xml:space="preserve">Communication refers to the mode of exchanging knowledge and facts among each other. Effective communication mainly consists of two things that are a sender and a receiver. However, a smooth process of communication consists of several things such as communication gap (language barrier, medium and so on), decoding the message after receiving and developing proper feedback relating to the message received. There are many ways of communication formal, informal and so on. </w:t>
      </w:r>
    </w:p>
    <w:p w14:paraId="018E522A" w14:textId="77777777" w:rsidR="00B80675" w:rsidRPr="0028135B" w:rsidRDefault="00B80675" w:rsidP="00B80675">
      <w:pPr>
        <w:pStyle w:val="Heading1"/>
        <w:rPr>
          <w:lang w:val="en-GB"/>
        </w:rPr>
      </w:pPr>
      <w:bookmarkStart w:id="7" w:name="_Toc134136377"/>
      <w:bookmarkStart w:id="8" w:name="_Toc134136435"/>
      <w:r w:rsidRPr="0028135B">
        <w:rPr>
          <w:lang w:val="en-GB"/>
        </w:rPr>
        <w:t>Shannon and Weaver's communication model</w:t>
      </w:r>
      <w:bookmarkEnd w:id="7"/>
      <w:bookmarkEnd w:id="8"/>
    </w:p>
    <w:p w14:paraId="4BF2B3FA"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Shannon and Weaver's communication model is referred to as a mathematical theory where it has been mentioned that human communication can be divided into six key concepts that are channel, encoder, sender, receiver, </w:t>
      </w:r>
      <w:proofErr w:type="gramStart"/>
      <w:r w:rsidRPr="0028135B">
        <w:rPr>
          <w:rFonts w:ascii="Times New Roman" w:hAnsi="Times New Roman" w:cs="Times New Roman"/>
          <w:color w:val="000000" w:themeColor="text1"/>
          <w:sz w:val="24"/>
          <w:szCs w:val="24"/>
          <w:lang w:val="en-GB"/>
        </w:rPr>
        <w:t>noise</w:t>
      </w:r>
      <w:proofErr w:type="gramEnd"/>
      <w:r w:rsidRPr="0028135B">
        <w:rPr>
          <w:rFonts w:ascii="Times New Roman" w:hAnsi="Times New Roman" w:cs="Times New Roman"/>
          <w:color w:val="000000" w:themeColor="text1"/>
          <w:sz w:val="24"/>
          <w:szCs w:val="24"/>
          <w:lang w:val="en-GB"/>
        </w:rPr>
        <w:t xml:space="preserve"> and decoder. The importance of this model of communication is that it helps in the identification of some of the most important components involved in the process of communication. It also helps in the explanation of the interaction among the components involved in the communication. </w:t>
      </w:r>
    </w:p>
    <w:p w14:paraId="38EF69CB" w14:textId="77777777" w:rsidR="00B80675" w:rsidRPr="0028135B" w:rsidRDefault="00B80675" w:rsidP="00B80675">
      <w:pPr>
        <w:pStyle w:val="Normal1"/>
        <w:spacing w:before="240" w:after="240" w:line="360" w:lineRule="auto"/>
        <w:jc w:val="center"/>
        <w:rPr>
          <w:rFonts w:ascii="Times New Roman" w:hAnsi="Times New Roman" w:cs="Times New Roman"/>
          <w:b/>
          <w:color w:val="000000" w:themeColor="text1"/>
          <w:sz w:val="24"/>
          <w:szCs w:val="24"/>
          <w:lang w:val="en-GB"/>
        </w:rPr>
      </w:pPr>
      <w:r w:rsidRPr="0028135B">
        <w:rPr>
          <w:rFonts w:ascii="Times New Roman" w:hAnsi="Times New Roman" w:cs="Times New Roman"/>
          <w:b/>
          <w:noProof/>
          <w:color w:val="000000" w:themeColor="text1"/>
          <w:sz w:val="24"/>
          <w:szCs w:val="24"/>
          <w:lang w:val="en-GB"/>
        </w:rPr>
        <w:drawing>
          <wp:inline distT="114300" distB="114300" distL="114300" distR="114300" wp14:anchorId="019FB70E" wp14:editId="673E581E">
            <wp:extent cx="5943600" cy="1765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1765300"/>
                    </a:xfrm>
                    <a:prstGeom prst="rect">
                      <a:avLst/>
                    </a:prstGeom>
                  </pic:spPr>
                </pic:pic>
              </a:graphicData>
            </a:graphic>
          </wp:inline>
        </w:drawing>
      </w:r>
      <w:r w:rsidRPr="0028135B">
        <w:rPr>
          <w:rFonts w:ascii="Times New Roman" w:hAnsi="Times New Roman" w:cs="Times New Roman"/>
          <w:b/>
          <w:color w:val="000000" w:themeColor="text1"/>
          <w:sz w:val="24"/>
          <w:szCs w:val="24"/>
          <w:lang w:val="en-GB"/>
        </w:rPr>
        <w:t>Figure 1: Shannon and Weaver communication model</w:t>
      </w:r>
    </w:p>
    <w:p w14:paraId="53BA6C3C" w14:textId="77777777" w:rsidR="00B80675" w:rsidRPr="0028135B" w:rsidRDefault="00B80675" w:rsidP="00B80675">
      <w:pPr>
        <w:pStyle w:val="Normal1"/>
        <w:spacing w:before="240" w:after="240" w:line="360" w:lineRule="auto"/>
        <w:jc w:val="center"/>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(Source: </w:t>
      </w:r>
      <w:r w:rsidRPr="0028135B">
        <w:rPr>
          <w:rFonts w:ascii="Times New Roman" w:hAnsi="Times New Roman" w:cs="Times New Roman"/>
          <w:color w:val="000000" w:themeColor="text1"/>
          <w:sz w:val="24"/>
          <w:szCs w:val="24"/>
          <w:highlight w:val="white"/>
          <w:lang w:val="en-GB"/>
        </w:rPr>
        <w:t>Kubota, 2019</w:t>
      </w:r>
      <w:r w:rsidRPr="0028135B">
        <w:rPr>
          <w:rFonts w:ascii="Times New Roman" w:hAnsi="Times New Roman" w:cs="Times New Roman"/>
          <w:color w:val="000000" w:themeColor="text1"/>
          <w:sz w:val="24"/>
          <w:szCs w:val="24"/>
          <w:lang w:val="en-GB"/>
        </w:rPr>
        <w:t>)</w:t>
      </w:r>
    </w:p>
    <w:p w14:paraId="31D70B52" w14:textId="77777777" w:rsidR="00B80675" w:rsidRPr="0028135B" w:rsidRDefault="00B80675" w:rsidP="00B80675">
      <w:pPr>
        <w:pStyle w:val="Heading1"/>
        <w:rPr>
          <w:lang w:val="en-GB"/>
        </w:rPr>
      </w:pPr>
      <w:bookmarkStart w:id="9" w:name="_Toc134136378"/>
      <w:bookmarkStart w:id="10" w:name="_Toc134136436"/>
      <w:r w:rsidRPr="0028135B">
        <w:rPr>
          <w:lang w:val="en-GB"/>
        </w:rPr>
        <w:t>Integrated Marketing Communications</w:t>
      </w:r>
      <w:bookmarkEnd w:id="9"/>
      <w:bookmarkEnd w:id="10"/>
      <w:r w:rsidRPr="0028135B">
        <w:rPr>
          <w:lang w:val="en-GB"/>
        </w:rPr>
        <w:tab/>
      </w:r>
    </w:p>
    <w:p w14:paraId="21DA143E" w14:textId="77777777" w:rsidR="00B80675" w:rsidRPr="0028135B" w:rsidRDefault="00B80675" w:rsidP="00B80675">
      <w:pPr>
        <w:pStyle w:val="Normal1"/>
        <w:spacing w:line="360" w:lineRule="auto"/>
        <w:jc w:val="both"/>
        <w:rPr>
          <w:rFonts w:ascii="Times New Roman" w:hAnsi="Times New Roman" w:cs="Times New Roman"/>
          <w:color w:val="000000" w:themeColor="text1"/>
          <w:sz w:val="24"/>
          <w:szCs w:val="24"/>
          <w:lang w:val="en-IN"/>
        </w:rPr>
      </w:pPr>
      <w:r w:rsidRPr="0028135B">
        <w:rPr>
          <w:rFonts w:ascii="Times New Roman" w:hAnsi="Times New Roman" w:cs="Times New Roman"/>
          <w:color w:val="000000" w:themeColor="text1"/>
          <w:sz w:val="24"/>
          <w:szCs w:val="24"/>
          <w:lang w:val="en-GB"/>
        </w:rPr>
        <w:t>Integrated Marketing communication refers to a set of business practices to facilitate message-sharing channels to produce a unified communication experience for customers (</w:t>
      </w:r>
      <w:proofErr w:type="spellStart"/>
      <w:r w:rsidRPr="0028135B">
        <w:rPr>
          <w:rFonts w:ascii="Times New Roman" w:hAnsi="Times New Roman" w:cs="Times New Roman"/>
          <w:color w:val="000000" w:themeColor="text1"/>
          <w:sz w:val="24"/>
          <w:szCs w:val="24"/>
          <w:lang w:val="en-IN"/>
        </w:rPr>
        <w:t>Muhammedrisaevna</w:t>
      </w:r>
      <w:proofErr w:type="spellEnd"/>
      <w:r w:rsidRPr="0028135B">
        <w:rPr>
          <w:rFonts w:ascii="Times New Roman" w:hAnsi="Times New Roman" w:cs="Times New Roman"/>
          <w:color w:val="000000" w:themeColor="text1"/>
          <w:sz w:val="24"/>
          <w:szCs w:val="24"/>
          <w:lang w:val="en-IN"/>
        </w:rPr>
        <w:t xml:space="preserve"> </w:t>
      </w:r>
      <w:r w:rsidRPr="0028135B">
        <w:rPr>
          <w:rFonts w:ascii="Times New Roman" w:hAnsi="Times New Roman" w:cs="Times New Roman"/>
          <w:i/>
          <w:iCs/>
          <w:color w:val="000000" w:themeColor="text1"/>
          <w:sz w:val="24"/>
          <w:szCs w:val="24"/>
          <w:lang w:val="en-IN"/>
        </w:rPr>
        <w:t xml:space="preserve">et al. </w:t>
      </w:r>
      <w:r w:rsidRPr="0028135B">
        <w:rPr>
          <w:rFonts w:ascii="Times New Roman" w:hAnsi="Times New Roman" w:cs="Times New Roman"/>
          <w:color w:val="000000" w:themeColor="text1"/>
          <w:sz w:val="24"/>
          <w:szCs w:val="24"/>
          <w:lang w:val="en-IN"/>
        </w:rPr>
        <w:t>2020</w:t>
      </w:r>
      <w:r w:rsidRPr="0028135B">
        <w:rPr>
          <w:rFonts w:ascii="Times New Roman" w:hAnsi="Times New Roman" w:cs="Times New Roman"/>
          <w:color w:val="000000" w:themeColor="text1"/>
          <w:sz w:val="24"/>
          <w:szCs w:val="24"/>
          <w:lang w:val="en-GB"/>
        </w:rPr>
        <w:t xml:space="preserve">). To start integrated Marketing communication techniques in </w:t>
      </w:r>
      <w:r w:rsidRPr="0028135B">
        <w:rPr>
          <w:rFonts w:ascii="Times New Roman" w:hAnsi="Times New Roman" w:cs="Times New Roman"/>
          <w:color w:val="000000" w:themeColor="text1"/>
          <w:sz w:val="24"/>
          <w:szCs w:val="24"/>
          <w:lang w:val="en-GB"/>
        </w:rPr>
        <w:lastRenderedPageBreak/>
        <w:t xml:space="preserve">Burberry it is necessary to define the goal of integrated Marketing communication as well as develop a strategic plan to design the communication strategy of a particular organisation. To introduce integrated Marketing </w:t>
      </w:r>
      <w:proofErr w:type="gramStart"/>
      <w:r w:rsidRPr="0028135B">
        <w:rPr>
          <w:rFonts w:ascii="Times New Roman" w:hAnsi="Times New Roman" w:cs="Times New Roman"/>
          <w:color w:val="000000" w:themeColor="text1"/>
          <w:sz w:val="24"/>
          <w:szCs w:val="24"/>
          <w:lang w:val="en-GB"/>
        </w:rPr>
        <w:t>communication</w:t>
      </w:r>
      <w:proofErr w:type="gramEnd"/>
      <w:r w:rsidRPr="0028135B">
        <w:rPr>
          <w:rFonts w:ascii="Times New Roman" w:hAnsi="Times New Roman" w:cs="Times New Roman"/>
          <w:color w:val="000000" w:themeColor="text1"/>
          <w:sz w:val="24"/>
          <w:szCs w:val="24"/>
          <w:lang w:val="en-GB"/>
        </w:rPr>
        <w:t xml:space="preserve"> it is necessary to identify consumers from behaviour data which helps to identify their perspectives towards the offering of Burberry. In the second step, it is necessary to determine the financial value of the perspective of potential consumers and develop a budget that can be spent to take necessary marketing actions and communicate with potential consumers. As cited by </w:t>
      </w:r>
      <w:r w:rsidRPr="0028135B">
        <w:rPr>
          <w:rFonts w:ascii="Times New Roman" w:hAnsi="Times New Roman" w:cs="Times New Roman"/>
          <w:color w:val="000000" w:themeColor="text1"/>
          <w:sz w:val="24"/>
          <w:szCs w:val="24"/>
          <w:lang w:val="en-IN"/>
        </w:rPr>
        <w:t xml:space="preserve">Laurie and Mortimer (2019), </w:t>
      </w:r>
      <w:r w:rsidRPr="0028135B">
        <w:rPr>
          <w:rFonts w:ascii="Times New Roman" w:hAnsi="Times New Roman" w:cs="Times New Roman"/>
          <w:color w:val="000000" w:themeColor="text1"/>
          <w:sz w:val="24"/>
          <w:szCs w:val="24"/>
          <w:lang w:val="en-GB"/>
        </w:rPr>
        <w:t>In integrated Marketing communication return on customer investment is critically evaluated and the contribution of Marketing communication investment is critically analysed. Introduction of marketing communications business organisations to boost sales over competitors by continuous relationship-building strategy.</w:t>
      </w:r>
    </w:p>
    <w:p w14:paraId="464764FE" w14:textId="77777777" w:rsidR="00B80675" w:rsidRPr="0028135B" w:rsidRDefault="00B80675" w:rsidP="00B80675">
      <w:pPr>
        <w:pStyle w:val="Heading1"/>
        <w:rPr>
          <w:lang w:val="en-GB"/>
        </w:rPr>
      </w:pPr>
      <w:bookmarkStart w:id="11" w:name="_Toc134136379"/>
      <w:bookmarkStart w:id="12" w:name="_Toc134136437"/>
      <w:r w:rsidRPr="0028135B">
        <w:rPr>
          <w:lang w:val="en-GB"/>
        </w:rPr>
        <w:t xml:space="preserve">New promotional strategies to increase brand </w:t>
      </w:r>
      <w:proofErr w:type="gramStart"/>
      <w:r w:rsidRPr="0028135B">
        <w:rPr>
          <w:lang w:val="en-GB"/>
        </w:rPr>
        <w:t>awareness</w:t>
      </w:r>
      <w:bookmarkEnd w:id="11"/>
      <w:bookmarkEnd w:id="12"/>
      <w:proofErr w:type="gramEnd"/>
    </w:p>
    <w:p w14:paraId="3BFA2F47" w14:textId="77777777" w:rsidR="00B80675" w:rsidRPr="0028135B" w:rsidRDefault="00B80675" w:rsidP="00B80675">
      <w:pPr>
        <w:pStyle w:val="Normal1"/>
        <w:spacing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Multiple promotional strategies are available in the market to create brand awareness among target consumers for example social media marketing, paid influencers, fashion show, campaigns, </w:t>
      </w:r>
      <w:proofErr w:type="gramStart"/>
      <w:r w:rsidRPr="0028135B">
        <w:rPr>
          <w:rFonts w:ascii="Times New Roman" w:hAnsi="Times New Roman" w:cs="Times New Roman"/>
          <w:color w:val="000000" w:themeColor="text1"/>
          <w:sz w:val="24"/>
          <w:szCs w:val="24"/>
          <w:lang w:val="en-GB"/>
        </w:rPr>
        <w:t>magazine</w:t>
      </w:r>
      <w:proofErr w:type="gramEnd"/>
      <w:r w:rsidRPr="0028135B">
        <w:rPr>
          <w:rFonts w:ascii="Times New Roman" w:hAnsi="Times New Roman" w:cs="Times New Roman"/>
          <w:color w:val="000000" w:themeColor="text1"/>
          <w:sz w:val="24"/>
          <w:szCs w:val="24"/>
          <w:lang w:val="en-GB"/>
        </w:rPr>
        <w:t xml:space="preserve"> or newspaper advertisements etc. However, consideration of social media marketing strategy could be the most effective and pocket-friendly strategic approach for Burberry to promote its brand image in the global market. As cited by </w:t>
      </w:r>
      <w:r w:rsidRPr="0028135B">
        <w:rPr>
          <w:rFonts w:ascii="Times New Roman" w:hAnsi="Times New Roman" w:cs="Times New Roman"/>
          <w:color w:val="000000" w:themeColor="text1"/>
          <w:sz w:val="24"/>
          <w:szCs w:val="24"/>
          <w:lang w:val="en-IN"/>
        </w:rPr>
        <w:t xml:space="preserve">Li </w:t>
      </w:r>
      <w:r w:rsidRPr="0028135B">
        <w:rPr>
          <w:rFonts w:ascii="Times New Roman" w:hAnsi="Times New Roman" w:cs="Times New Roman"/>
          <w:i/>
          <w:iCs/>
          <w:color w:val="000000" w:themeColor="text1"/>
          <w:sz w:val="24"/>
          <w:szCs w:val="24"/>
          <w:lang w:val="en-IN"/>
        </w:rPr>
        <w:t xml:space="preserve">et al. </w:t>
      </w:r>
      <w:r w:rsidRPr="0028135B">
        <w:rPr>
          <w:rFonts w:ascii="Times New Roman" w:hAnsi="Times New Roman" w:cs="Times New Roman"/>
          <w:color w:val="000000" w:themeColor="text1"/>
          <w:sz w:val="24"/>
          <w:szCs w:val="24"/>
          <w:lang w:val="en-IN"/>
        </w:rPr>
        <w:t>(2021),</w:t>
      </w:r>
      <w:r w:rsidRPr="0028135B">
        <w:rPr>
          <w:rFonts w:ascii="Times New Roman" w:hAnsi="Times New Roman" w:cs="Times New Roman"/>
          <w:color w:val="000000" w:themeColor="text1"/>
          <w:sz w:val="24"/>
          <w:szCs w:val="24"/>
          <w:lang w:val="en-GB"/>
        </w:rPr>
        <w:t xml:space="preserve"> number of social media users has significantly increased in the last </w:t>
      </w:r>
      <w:proofErr w:type="gramStart"/>
      <w:r w:rsidRPr="0028135B">
        <w:rPr>
          <w:rFonts w:ascii="Times New Roman" w:hAnsi="Times New Roman" w:cs="Times New Roman"/>
          <w:color w:val="000000" w:themeColor="text1"/>
          <w:sz w:val="24"/>
          <w:szCs w:val="24"/>
          <w:lang w:val="en-GB"/>
        </w:rPr>
        <w:t>decade</w:t>
      </w:r>
      <w:proofErr w:type="gramEnd"/>
      <w:r w:rsidRPr="0028135B">
        <w:rPr>
          <w:rFonts w:ascii="Times New Roman" w:hAnsi="Times New Roman" w:cs="Times New Roman"/>
          <w:color w:val="000000" w:themeColor="text1"/>
          <w:sz w:val="24"/>
          <w:szCs w:val="24"/>
          <w:lang w:val="en-GB"/>
        </w:rPr>
        <w:t xml:space="preserve"> and it is continuously increasing. For this reason, Burberry will be able to target </w:t>
      </w:r>
      <w:proofErr w:type="gramStart"/>
      <w:r w:rsidRPr="0028135B">
        <w:rPr>
          <w:rFonts w:ascii="Times New Roman" w:hAnsi="Times New Roman" w:cs="Times New Roman"/>
          <w:color w:val="000000" w:themeColor="text1"/>
          <w:sz w:val="24"/>
          <w:szCs w:val="24"/>
          <w:lang w:val="en-GB"/>
        </w:rPr>
        <w:t>a large number of</w:t>
      </w:r>
      <w:proofErr w:type="gramEnd"/>
      <w:r w:rsidRPr="0028135B">
        <w:rPr>
          <w:rFonts w:ascii="Times New Roman" w:hAnsi="Times New Roman" w:cs="Times New Roman"/>
          <w:color w:val="000000" w:themeColor="text1"/>
          <w:sz w:val="24"/>
          <w:szCs w:val="24"/>
          <w:lang w:val="en-GB"/>
        </w:rPr>
        <w:t xml:space="preserve"> consumers in the global market and track their behaviour based on digital analytics of social media platforms. In this way, Burberry will be able to understand the coming trends and make sustainable strategies to create brand awareness. A lot of luxury global organisations are using machine learning, and metaverse marketing strategies to create awareness in the market and enhance the sustainability of business existence. </w:t>
      </w:r>
    </w:p>
    <w:p w14:paraId="07F489D1" w14:textId="77777777" w:rsidR="00B80675" w:rsidRPr="0028135B" w:rsidRDefault="00B80675" w:rsidP="00B80675">
      <w:pPr>
        <w:pStyle w:val="Heading1"/>
        <w:rPr>
          <w:lang w:val="en-GB"/>
        </w:rPr>
      </w:pPr>
      <w:bookmarkStart w:id="13" w:name="_Toc134136380"/>
      <w:bookmarkStart w:id="14" w:name="_Toc134136438"/>
      <w:r w:rsidRPr="0028135B">
        <w:rPr>
          <w:lang w:val="en-GB"/>
        </w:rPr>
        <w:t>Definitions of Branding and brand equity</w:t>
      </w:r>
      <w:bookmarkEnd w:id="13"/>
      <w:bookmarkEnd w:id="14"/>
      <w:r w:rsidRPr="0028135B">
        <w:rPr>
          <w:lang w:val="en-GB"/>
        </w:rPr>
        <w:tab/>
      </w:r>
    </w:p>
    <w:p w14:paraId="4B57D44B" w14:textId="77777777" w:rsidR="00B80675" w:rsidRPr="0028135B" w:rsidRDefault="00B80675" w:rsidP="00B80675">
      <w:pPr>
        <w:pStyle w:val="Normal1"/>
        <w:spacing w:line="360" w:lineRule="auto"/>
        <w:jc w:val="both"/>
        <w:rPr>
          <w:rFonts w:ascii="Times New Roman" w:hAnsi="Times New Roman" w:cs="Times New Roman"/>
          <w:color w:val="000000" w:themeColor="text1"/>
          <w:sz w:val="24"/>
          <w:szCs w:val="24"/>
          <w:lang w:val="en-IN"/>
        </w:rPr>
      </w:pPr>
      <w:r w:rsidRPr="0028135B">
        <w:rPr>
          <w:rFonts w:ascii="Times New Roman" w:hAnsi="Times New Roman" w:cs="Times New Roman"/>
          <w:color w:val="000000" w:themeColor="text1"/>
          <w:sz w:val="24"/>
          <w:szCs w:val="24"/>
          <w:lang w:val="en-GB"/>
        </w:rPr>
        <w:t>Branding is the strategic initiative of a business organisation that is undertaken to create awareness about a particular organisation as well as its product and services offered to the target consumers (</w:t>
      </w:r>
      <w:r w:rsidRPr="0028135B">
        <w:rPr>
          <w:rFonts w:ascii="Times New Roman" w:hAnsi="Times New Roman" w:cs="Times New Roman"/>
          <w:color w:val="000000" w:themeColor="text1"/>
          <w:sz w:val="24"/>
          <w:szCs w:val="24"/>
          <w:lang w:val="en-IN"/>
        </w:rPr>
        <w:t xml:space="preserve">Hao </w:t>
      </w:r>
      <w:r w:rsidRPr="0028135B">
        <w:rPr>
          <w:rFonts w:ascii="Times New Roman" w:hAnsi="Times New Roman" w:cs="Times New Roman"/>
          <w:i/>
          <w:iCs/>
          <w:color w:val="000000" w:themeColor="text1"/>
          <w:sz w:val="24"/>
          <w:szCs w:val="24"/>
          <w:lang w:val="en-IN"/>
        </w:rPr>
        <w:t xml:space="preserve">et al. </w:t>
      </w:r>
      <w:r w:rsidRPr="0028135B">
        <w:rPr>
          <w:rFonts w:ascii="Times New Roman" w:hAnsi="Times New Roman" w:cs="Times New Roman"/>
          <w:color w:val="000000" w:themeColor="text1"/>
          <w:sz w:val="24"/>
          <w:szCs w:val="24"/>
          <w:lang w:val="en-IN"/>
        </w:rPr>
        <w:t>2021</w:t>
      </w:r>
      <w:r w:rsidRPr="0028135B">
        <w:rPr>
          <w:rFonts w:ascii="Times New Roman" w:hAnsi="Times New Roman" w:cs="Times New Roman"/>
          <w:color w:val="000000" w:themeColor="text1"/>
          <w:sz w:val="24"/>
          <w:szCs w:val="24"/>
          <w:lang w:val="en-GB"/>
        </w:rPr>
        <w:t xml:space="preserve">). Branding plays a significant role in business organisations to attract potential consumers and create differentiation in the competitive market. On the other </w:t>
      </w:r>
      <w:proofErr w:type="gramStart"/>
      <w:r w:rsidRPr="0028135B">
        <w:rPr>
          <w:rFonts w:ascii="Times New Roman" w:hAnsi="Times New Roman" w:cs="Times New Roman"/>
          <w:color w:val="000000" w:themeColor="text1"/>
          <w:sz w:val="24"/>
          <w:szCs w:val="24"/>
          <w:lang w:val="en-GB"/>
        </w:rPr>
        <w:t>hand</w:t>
      </w:r>
      <w:proofErr w:type="gramEnd"/>
      <w:r w:rsidRPr="0028135B">
        <w:rPr>
          <w:rFonts w:ascii="Times New Roman" w:hAnsi="Times New Roman" w:cs="Times New Roman"/>
          <w:color w:val="000000" w:themeColor="text1"/>
          <w:sz w:val="24"/>
          <w:szCs w:val="24"/>
          <w:lang w:val="en-GB"/>
        </w:rPr>
        <w:t xml:space="preserve"> brand equity day first to the determined value of an organisation by potential consumers and their assumed </w:t>
      </w:r>
      <w:r w:rsidRPr="0028135B">
        <w:rPr>
          <w:rFonts w:ascii="Times New Roman" w:hAnsi="Times New Roman" w:cs="Times New Roman"/>
          <w:color w:val="000000" w:themeColor="text1"/>
          <w:sz w:val="24"/>
          <w:szCs w:val="24"/>
          <w:lang w:val="en-GB"/>
        </w:rPr>
        <w:lastRenderedPageBreak/>
        <w:t>perception towards a particular brand. Brand equity is highly dependent on awareness, consumer loyalty and satisfaction level that enhance sustainability in business organisations (</w:t>
      </w:r>
      <w:r w:rsidRPr="0028135B">
        <w:rPr>
          <w:rFonts w:ascii="Times New Roman" w:hAnsi="Times New Roman" w:cs="Times New Roman"/>
          <w:color w:val="000000" w:themeColor="text1"/>
          <w:sz w:val="24"/>
          <w:szCs w:val="24"/>
          <w:lang w:val="en-IN"/>
        </w:rPr>
        <w:t xml:space="preserve">Keller and </w:t>
      </w:r>
      <w:proofErr w:type="spellStart"/>
      <w:r w:rsidRPr="0028135B">
        <w:rPr>
          <w:rFonts w:ascii="Times New Roman" w:hAnsi="Times New Roman" w:cs="Times New Roman"/>
          <w:color w:val="000000" w:themeColor="text1"/>
          <w:sz w:val="24"/>
          <w:szCs w:val="24"/>
          <w:lang w:val="en-IN"/>
        </w:rPr>
        <w:t>Brexendorf</w:t>
      </w:r>
      <w:proofErr w:type="spellEnd"/>
      <w:r w:rsidRPr="0028135B">
        <w:rPr>
          <w:rFonts w:ascii="Times New Roman" w:hAnsi="Times New Roman" w:cs="Times New Roman"/>
          <w:color w:val="000000" w:themeColor="text1"/>
          <w:sz w:val="24"/>
          <w:szCs w:val="24"/>
          <w:lang w:val="en-IN"/>
        </w:rPr>
        <w:t>, 2019).</w:t>
      </w:r>
    </w:p>
    <w:p w14:paraId="03781206" w14:textId="77777777" w:rsidR="00B80675" w:rsidRPr="0028135B" w:rsidRDefault="00B80675" w:rsidP="00B80675">
      <w:pPr>
        <w:pStyle w:val="Heading1"/>
        <w:rPr>
          <w:lang w:val="en-GB"/>
        </w:rPr>
      </w:pPr>
      <w:bookmarkStart w:id="15" w:name="_e1cgu37gdau0" w:colFirst="0" w:colLast="0"/>
      <w:bookmarkStart w:id="16" w:name="_Toc134136381"/>
      <w:bookmarkStart w:id="17" w:name="_Toc134136439"/>
      <w:bookmarkEnd w:id="15"/>
      <w:r w:rsidRPr="0028135B">
        <w:rPr>
          <w:lang w:val="en-GB"/>
        </w:rPr>
        <w:t xml:space="preserve">Challenges faced by Burberry in the </w:t>
      </w:r>
      <w:proofErr w:type="gramStart"/>
      <w:r w:rsidRPr="0028135B">
        <w:rPr>
          <w:lang w:val="en-GB"/>
        </w:rPr>
        <w:t>market</w:t>
      </w:r>
      <w:bookmarkEnd w:id="16"/>
      <w:bookmarkEnd w:id="17"/>
      <w:proofErr w:type="gramEnd"/>
    </w:p>
    <w:p w14:paraId="30581C50"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Challenges are a factor that is common for all kinds of organisations. With the changing business environment in terms of technological advancement and digitalisation, it has been observed that organisation faces various kinds of challenges in maintaining their competitive advantage in the market. Some of the common challenges that are faced by the organisation include challenges in the form of marketing and lack of communication among the </w:t>
      </w:r>
      <w:proofErr w:type="gramStart"/>
      <w:r w:rsidRPr="0028135B">
        <w:rPr>
          <w:rFonts w:ascii="Times New Roman" w:hAnsi="Times New Roman" w:cs="Times New Roman"/>
          <w:color w:val="000000" w:themeColor="text1"/>
          <w:sz w:val="24"/>
          <w:szCs w:val="24"/>
          <w:lang w:val="en-GB"/>
        </w:rPr>
        <w:t>organisation</w:t>
      </w:r>
      <w:proofErr w:type="gramEnd"/>
      <w:r w:rsidRPr="0028135B">
        <w:rPr>
          <w:rFonts w:ascii="Times New Roman" w:hAnsi="Times New Roman" w:cs="Times New Roman"/>
          <w:color w:val="000000" w:themeColor="text1"/>
          <w:sz w:val="24"/>
          <w:szCs w:val="24"/>
          <w:lang w:val="en-GB"/>
        </w:rPr>
        <w:t xml:space="preserve">. With the changing technology, organisations are facing challenges in maintaining customer satisfaction. The change in technological perspectives has brought difficulties in maintaining the supply chain of the organisation.  With progress in time and the change in the pattern of society, organisations are facing various kinds of challenges based on various factors. The factors based on which the organisations are facing the challenges include marketing, </w:t>
      </w:r>
      <w:proofErr w:type="gramStart"/>
      <w:r w:rsidRPr="0028135B">
        <w:rPr>
          <w:rFonts w:ascii="Times New Roman" w:hAnsi="Times New Roman" w:cs="Times New Roman"/>
          <w:color w:val="000000" w:themeColor="text1"/>
          <w:sz w:val="24"/>
          <w:szCs w:val="24"/>
          <w:lang w:val="en-GB"/>
        </w:rPr>
        <w:t>operation</w:t>
      </w:r>
      <w:proofErr w:type="gramEnd"/>
      <w:r w:rsidRPr="0028135B">
        <w:rPr>
          <w:rFonts w:ascii="Times New Roman" w:hAnsi="Times New Roman" w:cs="Times New Roman"/>
          <w:color w:val="000000" w:themeColor="text1"/>
          <w:sz w:val="24"/>
          <w:szCs w:val="24"/>
          <w:lang w:val="en-GB"/>
        </w:rPr>
        <w:t xml:space="preserve"> and maintenance of customer satisfaction.</w:t>
      </w:r>
    </w:p>
    <w:p w14:paraId="3F430261"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With technological advancements taking place, it has become important for an organisation to develop its operations and functioning based on the change. An organisation that is not able to maintain development is facing challenges concerning the functioning of Burberry. It faces challenges like a lack of customer satisfaction and a </w:t>
      </w:r>
      <w:proofErr w:type="gramStart"/>
      <w:r w:rsidRPr="0028135B">
        <w:rPr>
          <w:rFonts w:ascii="Times New Roman" w:hAnsi="Times New Roman" w:cs="Times New Roman"/>
          <w:color w:val="000000" w:themeColor="text1"/>
          <w:sz w:val="24"/>
          <w:szCs w:val="24"/>
          <w:lang w:val="en-GB"/>
        </w:rPr>
        <w:t>high</w:t>
      </w:r>
      <w:proofErr w:type="gramEnd"/>
      <w:r w:rsidRPr="0028135B">
        <w:rPr>
          <w:rFonts w:ascii="Times New Roman" w:hAnsi="Times New Roman" w:cs="Times New Roman"/>
          <w:color w:val="000000" w:themeColor="text1"/>
          <w:sz w:val="24"/>
          <w:szCs w:val="24"/>
          <w:lang w:val="en-GB"/>
        </w:rPr>
        <w:t xml:space="preserve"> competitive edge in the market. Burberry is a high-end clothing brand based in the UK is a luxury brand. With the progress in time, the demand for luxury products is decreasing and luxury brands are facing sustainability issues in the market (</w:t>
      </w:r>
      <w:proofErr w:type="spellStart"/>
      <w:r w:rsidRPr="0028135B">
        <w:rPr>
          <w:rFonts w:ascii="Times New Roman" w:hAnsi="Times New Roman" w:cs="Times New Roman"/>
          <w:color w:val="000000" w:themeColor="text1"/>
          <w:sz w:val="24"/>
          <w:szCs w:val="24"/>
          <w:lang w:val="en-GB"/>
        </w:rPr>
        <w:t>BusinessToday</w:t>
      </w:r>
      <w:proofErr w:type="spellEnd"/>
      <w:r w:rsidRPr="0028135B">
        <w:rPr>
          <w:rFonts w:ascii="Times New Roman" w:hAnsi="Times New Roman" w:cs="Times New Roman"/>
          <w:color w:val="000000" w:themeColor="text1"/>
          <w:sz w:val="24"/>
          <w:szCs w:val="24"/>
          <w:lang w:val="en-GB"/>
        </w:rPr>
        <w:t>, 2021). As the economic growth in countries like China, the Middle East and Russia has been lowered, the demand for luxury brands is facing a decrease in the market.</w:t>
      </w:r>
    </w:p>
    <w:p w14:paraId="08BF0A80"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In the case of Burberry, some of the issues that are being faced by Burberry include marketing and retaining customers for Burberry (</w:t>
      </w:r>
      <w:r w:rsidRPr="0028135B">
        <w:rPr>
          <w:rFonts w:ascii="Times New Roman" w:hAnsi="Times New Roman" w:cs="Times New Roman"/>
          <w:color w:val="000000" w:themeColor="text1"/>
          <w:sz w:val="24"/>
          <w:szCs w:val="24"/>
          <w:highlight w:val="white"/>
          <w:lang w:val="en-GB"/>
        </w:rPr>
        <w:t xml:space="preserve">Chen </w:t>
      </w:r>
      <w:r w:rsidRPr="0028135B">
        <w:rPr>
          <w:rFonts w:ascii="Times New Roman" w:hAnsi="Times New Roman" w:cs="Times New Roman"/>
          <w:i/>
          <w:color w:val="000000" w:themeColor="text1"/>
          <w:sz w:val="24"/>
          <w:szCs w:val="24"/>
          <w:highlight w:val="white"/>
          <w:lang w:val="en-GB"/>
        </w:rPr>
        <w:t xml:space="preserve">et al., </w:t>
      </w:r>
      <w:r w:rsidRPr="0028135B">
        <w:rPr>
          <w:rFonts w:ascii="Times New Roman" w:hAnsi="Times New Roman" w:cs="Times New Roman"/>
          <w:color w:val="000000" w:themeColor="text1"/>
          <w:sz w:val="24"/>
          <w:szCs w:val="24"/>
          <w:highlight w:val="white"/>
          <w:lang w:val="en-GB"/>
        </w:rPr>
        <w:t>2021</w:t>
      </w:r>
      <w:r w:rsidRPr="0028135B">
        <w:rPr>
          <w:rFonts w:ascii="Times New Roman" w:hAnsi="Times New Roman" w:cs="Times New Roman"/>
          <w:color w:val="000000" w:themeColor="text1"/>
          <w:sz w:val="24"/>
          <w:szCs w:val="24"/>
          <w:lang w:val="en-GB"/>
        </w:rPr>
        <w:t xml:space="preserve">). The use of traditional methods for marketing and pricing the products of the organisation is facing various challenges concerning its sustainability in the market. Some other issues that are being faced by the organisation include </w:t>
      </w:r>
      <w:r w:rsidRPr="0028135B">
        <w:rPr>
          <w:rFonts w:ascii="Times New Roman" w:hAnsi="Times New Roman" w:cs="Times New Roman"/>
          <w:color w:val="000000" w:themeColor="text1"/>
          <w:sz w:val="24"/>
          <w:szCs w:val="24"/>
          <w:lang w:val="en-GB"/>
        </w:rPr>
        <w:lastRenderedPageBreak/>
        <w:t>aspects of digital disruptions and changing environmental factors, which are affecting the sustainability factors of the organisation in the market (</w:t>
      </w:r>
      <w:r w:rsidRPr="0028135B">
        <w:rPr>
          <w:rFonts w:ascii="Times New Roman" w:hAnsi="Times New Roman" w:cs="Times New Roman"/>
          <w:color w:val="000000" w:themeColor="text1"/>
          <w:sz w:val="24"/>
          <w:szCs w:val="24"/>
          <w:highlight w:val="white"/>
          <w:lang w:val="en-GB"/>
        </w:rPr>
        <w:t>Christopher and AN, n.d.</w:t>
      </w:r>
      <w:r w:rsidRPr="0028135B">
        <w:rPr>
          <w:rFonts w:ascii="Times New Roman" w:hAnsi="Times New Roman" w:cs="Times New Roman"/>
          <w:color w:val="000000" w:themeColor="text1"/>
          <w:sz w:val="24"/>
          <w:szCs w:val="24"/>
          <w:lang w:val="en-GB"/>
        </w:rPr>
        <w:t>).</w:t>
      </w:r>
    </w:p>
    <w:p w14:paraId="24027A03"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The change in the demand customers for luxurious brands is slowing down and thus luxury brands are losing their control over the market. Burberry has been facing challenges and competition in the market from the initial years both </w:t>
      </w:r>
      <w:proofErr w:type="gramStart"/>
      <w:r w:rsidRPr="0028135B">
        <w:rPr>
          <w:rFonts w:ascii="Times New Roman" w:hAnsi="Times New Roman" w:cs="Times New Roman"/>
          <w:color w:val="000000" w:themeColor="text1"/>
          <w:sz w:val="24"/>
          <w:szCs w:val="24"/>
          <w:lang w:val="en-GB"/>
        </w:rPr>
        <w:t>in regards to</w:t>
      </w:r>
      <w:proofErr w:type="gramEnd"/>
      <w:r w:rsidRPr="0028135B">
        <w:rPr>
          <w:rFonts w:ascii="Times New Roman" w:hAnsi="Times New Roman" w:cs="Times New Roman"/>
          <w:color w:val="000000" w:themeColor="text1"/>
          <w:sz w:val="24"/>
          <w:szCs w:val="24"/>
          <w:lang w:val="en-GB"/>
        </w:rPr>
        <w:t xml:space="preserve"> the trends in fashion and satisfying the needs of the customer. However, one of the most important features in the case of Burberry is that Burberry has </w:t>
      </w:r>
      <w:proofErr w:type="gramStart"/>
      <w:r w:rsidRPr="0028135B">
        <w:rPr>
          <w:rFonts w:ascii="Times New Roman" w:hAnsi="Times New Roman" w:cs="Times New Roman"/>
          <w:color w:val="000000" w:themeColor="text1"/>
          <w:sz w:val="24"/>
          <w:szCs w:val="24"/>
          <w:lang w:val="en-GB"/>
        </w:rPr>
        <w:t>taken into account</w:t>
      </w:r>
      <w:proofErr w:type="gramEnd"/>
      <w:r w:rsidRPr="0028135B">
        <w:rPr>
          <w:rFonts w:ascii="Times New Roman" w:hAnsi="Times New Roman" w:cs="Times New Roman"/>
          <w:color w:val="000000" w:themeColor="text1"/>
          <w:sz w:val="24"/>
          <w:szCs w:val="24"/>
          <w:lang w:val="en-GB"/>
        </w:rPr>
        <w:t xml:space="preserve"> the changes in the market and has realigned its products and price so that it can maintain its competitive edge in the market (</w:t>
      </w:r>
      <w:proofErr w:type="spellStart"/>
      <w:r w:rsidRPr="0028135B">
        <w:rPr>
          <w:rFonts w:ascii="Times New Roman" w:hAnsi="Times New Roman" w:cs="Times New Roman"/>
          <w:color w:val="000000" w:themeColor="text1"/>
          <w:sz w:val="24"/>
          <w:szCs w:val="24"/>
          <w:highlight w:val="white"/>
          <w:lang w:val="en-GB"/>
        </w:rPr>
        <w:t>Zazzara</w:t>
      </w:r>
      <w:r w:rsidRPr="0028135B">
        <w:rPr>
          <w:rFonts w:ascii="Times New Roman" w:hAnsi="Times New Roman" w:cs="Times New Roman"/>
          <w:i/>
          <w:color w:val="000000" w:themeColor="text1"/>
          <w:sz w:val="24"/>
          <w:szCs w:val="24"/>
          <w:highlight w:val="white"/>
          <w:lang w:val="en-GB"/>
        </w:rPr>
        <w:t>et</w:t>
      </w:r>
      <w:proofErr w:type="spellEnd"/>
      <w:r w:rsidRPr="0028135B">
        <w:rPr>
          <w:rFonts w:ascii="Times New Roman" w:hAnsi="Times New Roman" w:cs="Times New Roman"/>
          <w:i/>
          <w:color w:val="000000" w:themeColor="text1"/>
          <w:sz w:val="24"/>
          <w:szCs w:val="24"/>
          <w:highlight w:val="white"/>
          <w:lang w:val="en-GB"/>
        </w:rPr>
        <w:t xml:space="preserve"> al.,</w:t>
      </w:r>
      <w:r w:rsidRPr="0028135B">
        <w:rPr>
          <w:rFonts w:ascii="Times New Roman" w:hAnsi="Times New Roman" w:cs="Times New Roman"/>
          <w:color w:val="000000" w:themeColor="text1"/>
          <w:sz w:val="24"/>
          <w:szCs w:val="24"/>
          <w:highlight w:val="white"/>
          <w:lang w:val="en-GB"/>
        </w:rPr>
        <w:t xml:space="preserve"> 2020</w:t>
      </w:r>
      <w:r w:rsidRPr="0028135B">
        <w:rPr>
          <w:rFonts w:ascii="Times New Roman" w:hAnsi="Times New Roman" w:cs="Times New Roman"/>
          <w:color w:val="000000" w:themeColor="text1"/>
          <w:sz w:val="24"/>
          <w:szCs w:val="24"/>
          <w:lang w:val="en-GB"/>
        </w:rPr>
        <w:t>). Apart from that, the organisation has been facing issues concerning the price of the products of Burberry.</w:t>
      </w:r>
    </w:p>
    <w:p w14:paraId="0E0F90B2"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Lowering the price of the products of Burberry increased the sale of the products however with time the price of the products was hiked after a certain period. Burberry had been facing certain issues in the supply chain, which affected the marketing strategy of Burberry. The organisation uses traditional methods of strategy however the sale of the products of the organisation has been reduced (</w:t>
      </w:r>
      <w:r w:rsidRPr="0028135B">
        <w:rPr>
          <w:rFonts w:ascii="Times New Roman" w:hAnsi="Times New Roman" w:cs="Times New Roman"/>
          <w:color w:val="000000" w:themeColor="text1"/>
          <w:sz w:val="24"/>
          <w:szCs w:val="24"/>
          <w:highlight w:val="white"/>
          <w:lang w:val="en-GB"/>
        </w:rPr>
        <w:t xml:space="preserve">Liu </w:t>
      </w:r>
      <w:r w:rsidRPr="0028135B">
        <w:rPr>
          <w:rFonts w:ascii="Times New Roman" w:hAnsi="Times New Roman" w:cs="Times New Roman"/>
          <w:i/>
          <w:color w:val="000000" w:themeColor="text1"/>
          <w:sz w:val="24"/>
          <w:szCs w:val="24"/>
          <w:highlight w:val="white"/>
          <w:lang w:val="en-GB"/>
        </w:rPr>
        <w:t>et al.,</w:t>
      </w:r>
      <w:r w:rsidRPr="0028135B">
        <w:rPr>
          <w:rFonts w:ascii="Times New Roman" w:hAnsi="Times New Roman" w:cs="Times New Roman"/>
          <w:color w:val="000000" w:themeColor="text1"/>
          <w:sz w:val="24"/>
          <w:szCs w:val="24"/>
          <w:highlight w:val="white"/>
          <w:lang w:val="en-GB"/>
        </w:rPr>
        <w:t xml:space="preserve"> 2020</w:t>
      </w:r>
      <w:r w:rsidRPr="0028135B">
        <w:rPr>
          <w:rFonts w:ascii="Times New Roman" w:hAnsi="Times New Roman" w:cs="Times New Roman"/>
          <w:color w:val="000000" w:themeColor="text1"/>
          <w:sz w:val="24"/>
          <w:szCs w:val="24"/>
          <w:lang w:val="en-GB"/>
        </w:rPr>
        <w:t>). Thus, the challenges that have been faced by the organisation in terms of demands of the products among the customers and the pricing methods being used by Burberry. In addition, the lowered economic growth of countries around the world has lowered the demand for luxury goods among people (</w:t>
      </w:r>
      <w:proofErr w:type="spellStart"/>
      <w:r w:rsidRPr="0028135B">
        <w:rPr>
          <w:rFonts w:ascii="Times New Roman" w:hAnsi="Times New Roman" w:cs="Times New Roman"/>
          <w:color w:val="000000" w:themeColor="text1"/>
          <w:sz w:val="24"/>
          <w:szCs w:val="24"/>
          <w:highlight w:val="white"/>
          <w:lang w:val="en-GB"/>
        </w:rPr>
        <w:t>Ohrling</w:t>
      </w:r>
      <w:r w:rsidRPr="0028135B">
        <w:rPr>
          <w:rFonts w:ascii="Times New Roman" w:hAnsi="Times New Roman" w:cs="Times New Roman"/>
          <w:i/>
          <w:color w:val="000000" w:themeColor="text1"/>
          <w:sz w:val="24"/>
          <w:szCs w:val="24"/>
          <w:highlight w:val="white"/>
          <w:lang w:val="en-GB"/>
        </w:rPr>
        <w:t>et</w:t>
      </w:r>
      <w:proofErr w:type="spellEnd"/>
      <w:r w:rsidRPr="0028135B">
        <w:rPr>
          <w:rFonts w:ascii="Times New Roman" w:hAnsi="Times New Roman" w:cs="Times New Roman"/>
          <w:i/>
          <w:color w:val="000000" w:themeColor="text1"/>
          <w:sz w:val="24"/>
          <w:szCs w:val="24"/>
          <w:highlight w:val="white"/>
          <w:lang w:val="en-GB"/>
        </w:rPr>
        <w:t xml:space="preserve"> al., </w:t>
      </w:r>
      <w:r w:rsidRPr="0028135B">
        <w:rPr>
          <w:rFonts w:ascii="Times New Roman" w:hAnsi="Times New Roman" w:cs="Times New Roman"/>
          <w:color w:val="000000" w:themeColor="text1"/>
          <w:sz w:val="24"/>
          <w:szCs w:val="24"/>
          <w:highlight w:val="white"/>
          <w:lang w:val="en-GB"/>
        </w:rPr>
        <w:t>2021</w:t>
      </w:r>
      <w:r w:rsidRPr="0028135B">
        <w:rPr>
          <w:rFonts w:ascii="Times New Roman" w:hAnsi="Times New Roman" w:cs="Times New Roman"/>
          <w:color w:val="000000" w:themeColor="text1"/>
          <w:sz w:val="24"/>
          <w:szCs w:val="24"/>
          <w:lang w:val="en-GB"/>
        </w:rPr>
        <w:t xml:space="preserve">). Due to the high price, range that has been maintained by Burberry and the factors of globalisation Burberry faces challenges concerning the maintenance of the competitive advantage and level of customer satisfaction.  </w:t>
      </w:r>
    </w:p>
    <w:p w14:paraId="062EBAB5" w14:textId="77777777" w:rsidR="00B80675" w:rsidRPr="0028135B" w:rsidRDefault="00B80675" w:rsidP="00B80675">
      <w:pPr>
        <w:pStyle w:val="Heading1"/>
        <w:rPr>
          <w:lang w:val="en-GB"/>
        </w:rPr>
      </w:pPr>
      <w:bookmarkStart w:id="18" w:name="_Toc134136382"/>
      <w:bookmarkStart w:id="19" w:name="_Toc134136440"/>
      <w:r w:rsidRPr="0028135B">
        <w:rPr>
          <w:lang w:val="en-GB"/>
        </w:rPr>
        <w:t>7p marketing model in Burberry</w:t>
      </w:r>
      <w:bookmarkEnd w:id="18"/>
      <w:bookmarkEnd w:id="19"/>
      <w:r w:rsidRPr="0028135B">
        <w:rPr>
          <w:lang w:val="en-GB"/>
        </w:rPr>
        <w:tab/>
      </w:r>
    </w:p>
    <w:tbl>
      <w:tblPr>
        <w:tblStyle w:val="Table1"/>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1457"/>
        <w:gridCol w:w="7893"/>
      </w:tblGrid>
      <w:tr w:rsidR="00B80675" w:rsidRPr="0028135B" w14:paraId="1D66F8E5" w14:textId="77777777" w:rsidTr="002E3BBF">
        <w:trPr>
          <w:trHeight w:val="570"/>
        </w:trPr>
        <w:tc>
          <w:tcPr>
            <w:tcW w:w="0" w:type="auto"/>
            <w:shd w:val="clear" w:color="auto" w:fill="6FA8DC"/>
            <w:tcMar>
              <w:top w:w="100" w:type="dxa"/>
              <w:left w:w="100" w:type="dxa"/>
              <w:bottom w:w="100" w:type="dxa"/>
              <w:right w:w="100" w:type="dxa"/>
            </w:tcMar>
          </w:tcPr>
          <w:p w14:paraId="49BD7484" w14:textId="77777777" w:rsidR="00B80675" w:rsidRPr="0028135B" w:rsidRDefault="00B80675" w:rsidP="002E3BBF">
            <w:pPr>
              <w:pStyle w:val="Normal1"/>
              <w:spacing w:before="240" w:after="240" w:line="360" w:lineRule="auto"/>
              <w:jc w:val="both"/>
              <w:rPr>
                <w:rFonts w:ascii="Times New Roman" w:hAnsi="Times New Roman" w:cs="Times New Roman"/>
                <w:b/>
                <w:color w:val="000000" w:themeColor="text1"/>
                <w:sz w:val="24"/>
                <w:szCs w:val="24"/>
                <w:lang w:val="en-GB"/>
              </w:rPr>
            </w:pPr>
            <w:r w:rsidRPr="0028135B">
              <w:rPr>
                <w:rFonts w:ascii="Times New Roman" w:hAnsi="Times New Roman" w:cs="Times New Roman"/>
                <w:b/>
                <w:color w:val="000000" w:themeColor="text1"/>
                <w:sz w:val="24"/>
                <w:szCs w:val="24"/>
                <w:lang w:val="en-GB"/>
              </w:rPr>
              <w:t>Factors</w:t>
            </w:r>
          </w:p>
        </w:tc>
        <w:tc>
          <w:tcPr>
            <w:tcW w:w="0" w:type="auto"/>
            <w:shd w:val="clear" w:color="auto" w:fill="6FA8DC"/>
            <w:tcMar>
              <w:top w:w="100" w:type="dxa"/>
              <w:left w:w="100" w:type="dxa"/>
              <w:bottom w:w="100" w:type="dxa"/>
              <w:right w:w="100" w:type="dxa"/>
            </w:tcMar>
          </w:tcPr>
          <w:p w14:paraId="042BBFBA" w14:textId="77777777" w:rsidR="00B80675" w:rsidRPr="0028135B" w:rsidRDefault="00B80675" w:rsidP="002E3BBF">
            <w:pPr>
              <w:pStyle w:val="Normal1"/>
              <w:spacing w:before="240" w:after="240" w:line="360" w:lineRule="auto"/>
              <w:ind w:left="1080"/>
              <w:jc w:val="both"/>
              <w:rPr>
                <w:rFonts w:ascii="Times New Roman" w:hAnsi="Times New Roman" w:cs="Times New Roman"/>
                <w:b/>
                <w:color w:val="000000" w:themeColor="text1"/>
                <w:sz w:val="24"/>
                <w:szCs w:val="24"/>
                <w:lang w:val="en-GB"/>
              </w:rPr>
            </w:pPr>
            <w:r w:rsidRPr="0028135B">
              <w:rPr>
                <w:rFonts w:ascii="Times New Roman" w:hAnsi="Times New Roman" w:cs="Times New Roman"/>
                <w:b/>
                <w:color w:val="000000" w:themeColor="text1"/>
                <w:sz w:val="24"/>
                <w:szCs w:val="24"/>
                <w:lang w:val="en-GB"/>
              </w:rPr>
              <w:t>Analysis</w:t>
            </w:r>
          </w:p>
        </w:tc>
      </w:tr>
      <w:tr w:rsidR="00B80675" w:rsidRPr="0028135B" w14:paraId="39B47C8F" w14:textId="77777777" w:rsidTr="002E3BBF">
        <w:trPr>
          <w:trHeight w:val="3718"/>
        </w:trPr>
        <w:tc>
          <w:tcPr>
            <w:tcW w:w="0" w:type="auto"/>
            <w:shd w:val="clear" w:color="auto" w:fill="DBE5F1"/>
            <w:tcMar>
              <w:top w:w="100" w:type="dxa"/>
              <w:left w:w="100" w:type="dxa"/>
              <w:bottom w:w="100" w:type="dxa"/>
              <w:right w:w="100" w:type="dxa"/>
            </w:tcMar>
          </w:tcPr>
          <w:p w14:paraId="1267371F" w14:textId="77777777" w:rsidR="00B80675" w:rsidRPr="0028135B" w:rsidRDefault="00B80675" w:rsidP="002E3BBF">
            <w:pPr>
              <w:pStyle w:val="Normal1"/>
              <w:spacing w:before="240" w:after="240" w:line="360" w:lineRule="auto"/>
              <w:jc w:val="both"/>
              <w:rPr>
                <w:rFonts w:ascii="Times New Roman" w:hAnsi="Times New Roman" w:cs="Times New Roman"/>
                <w:b/>
                <w:color w:val="000000" w:themeColor="text1"/>
                <w:sz w:val="24"/>
                <w:szCs w:val="24"/>
                <w:lang w:val="en-GB"/>
              </w:rPr>
            </w:pPr>
            <w:r w:rsidRPr="0028135B">
              <w:rPr>
                <w:rFonts w:ascii="Times New Roman" w:hAnsi="Times New Roman" w:cs="Times New Roman"/>
                <w:b/>
                <w:color w:val="000000" w:themeColor="text1"/>
                <w:sz w:val="24"/>
                <w:szCs w:val="24"/>
                <w:lang w:val="en-GB"/>
              </w:rPr>
              <w:lastRenderedPageBreak/>
              <w:t>Product</w:t>
            </w:r>
          </w:p>
        </w:tc>
        <w:tc>
          <w:tcPr>
            <w:tcW w:w="0" w:type="auto"/>
            <w:tcMar>
              <w:top w:w="100" w:type="dxa"/>
              <w:left w:w="100" w:type="dxa"/>
              <w:bottom w:w="100" w:type="dxa"/>
              <w:right w:w="100" w:type="dxa"/>
            </w:tcMar>
          </w:tcPr>
          <w:p w14:paraId="1CBA5025"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It refers to the quality that is being provided by the organisation in terms of service or products.</w:t>
            </w:r>
          </w:p>
          <w:p w14:paraId="32A1518A"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The organisation has taken to the production of clothes while maintaining corporate sustainable factors on the part of the organisation (</w:t>
            </w:r>
            <w:r w:rsidRPr="0028135B">
              <w:rPr>
                <w:rFonts w:ascii="Times New Roman" w:hAnsi="Times New Roman" w:cs="Times New Roman"/>
                <w:color w:val="000000" w:themeColor="text1"/>
                <w:sz w:val="24"/>
                <w:szCs w:val="24"/>
                <w:highlight w:val="white"/>
                <w:lang w:val="en-GB"/>
              </w:rPr>
              <w:t>Burberry, 2022b</w:t>
            </w:r>
            <w:r w:rsidRPr="0028135B">
              <w:rPr>
                <w:rFonts w:ascii="Times New Roman" w:hAnsi="Times New Roman" w:cs="Times New Roman"/>
                <w:color w:val="000000" w:themeColor="text1"/>
                <w:sz w:val="24"/>
                <w:szCs w:val="24"/>
                <w:lang w:val="en-GB"/>
              </w:rPr>
              <w:t>).</w:t>
            </w:r>
          </w:p>
          <w:p w14:paraId="71C1FA84" w14:textId="77777777" w:rsidR="00B80675" w:rsidRPr="00226EA7"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Burberry has taken to the production of clothes out of cotton so that environmental sustainability can be maintained</w:t>
            </w:r>
            <w:r>
              <w:rPr>
                <w:rFonts w:ascii="Times New Roman" w:hAnsi="Times New Roman" w:cs="Times New Roman"/>
                <w:color w:val="000000" w:themeColor="text1"/>
                <w:sz w:val="24"/>
                <w:szCs w:val="24"/>
                <w:lang w:val="en-GB"/>
              </w:rPr>
              <w:t>.</w:t>
            </w:r>
          </w:p>
        </w:tc>
      </w:tr>
      <w:tr w:rsidR="00B80675" w:rsidRPr="0028135B" w14:paraId="197A1925" w14:textId="77777777" w:rsidTr="002E3BBF">
        <w:trPr>
          <w:trHeight w:val="5370"/>
        </w:trPr>
        <w:tc>
          <w:tcPr>
            <w:tcW w:w="0" w:type="auto"/>
            <w:shd w:val="clear" w:color="auto" w:fill="DBE5F1"/>
            <w:tcMar>
              <w:top w:w="100" w:type="dxa"/>
              <w:left w:w="100" w:type="dxa"/>
              <w:bottom w:w="100" w:type="dxa"/>
              <w:right w:w="100" w:type="dxa"/>
            </w:tcMar>
          </w:tcPr>
          <w:p w14:paraId="5C1B5549" w14:textId="77777777" w:rsidR="00B80675" w:rsidRPr="0028135B" w:rsidRDefault="00B80675" w:rsidP="002E3BBF">
            <w:pPr>
              <w:pStyle w:val="Normal1"/>
              <w:spacing w:before="240" w:after="240" w:line="360" w:lineRule="auto"/>
              <w:jc w:val="both"/>
              <w:rPr>
                <w:rFonts w:ascii="Times New Roman" w:hAnsi="Times New Roman" w:cs="Times New Roman"/>
                <w:b/>
                <w:color w:val="000000" w:themeColor="text1"/>
                <w:sz w:val="24"/>
                <w:szCs w:val="24"/>
                <w:lang w:val="en-GB"/>
              </w:rPr>
            </w:pPr>
            <w:r w:rsidRPr="0028135B">
              <w:rPr>
                <w:rFonts w:ascii="Times New Roman" w:hAnsi="Times New Roman" w:cs="Times New Roman"/>
                <w:b/>
                <w:color w:val="000000" w:themeColor="text1"/>
                <w:sz w:val="24"/>
                <w:szCs w:val="24"/>
                <w:lang w:val="en-GB"/>
              </w:rPr>
              <w:t>Price</w:t>
            </w:r>
          </w:p>
          <w:p w14:paraId="1FA3BB78" w14:textId="77777777" w:rsidR="00B80675" w:rsidRPr="0028135B" w:rsidRDefault="00B80675" w:rsidP="002E3BBF">
            <w:pPr>
              <w:pStyle w:val="Normal1"/>
              <w:spacing w:before="240" w:after="240" w:line="360" w:lineRule="auto"/>
              <w:ind w:left="720"/>
              <w:jc w:val="both"/>
              <w:rPr>
                <w:rFonts w:ascii="Times New Roman" w:hAnsi="Times New Roman" w:cs="Times New Roman"/>
                <w:b/>
                <w:color w:val="000000" w:themeColor="text1"/>
                <w:sz w:val="24"/>
                <w:szCs w:val="24"/>
                <w:lang w:val="en-GB"/>
              </w:rPr>
            </w:pPr>
            <w:r w:rsidRPr="0028135B">
              <w:rPr>
                <w:rFonts w:ascii="Times New Roman" w:hAnsi="Times New Roman" w:cs="Times New Roman"/>
                <w:b/>
                <w:color w:val="000000" w:themeColor="text1"/>
                <w:sz w:val="24"/>
                <w:szCs w:val="24"/>
                <w:lang w:val="en-GB"/>
              </w:rPr>
              <w:t xml:space="preserve"> </w:t>
            </w:r>
          </w:p>
        </w:tc>
        <w:tc>
          <w:tcPr>
            <w:tcW w:w="0" w:type="auto"/>
            <w:tcMar>
              <w:top w:w="100" w:type="dxa"/>
              <w:left w:w="100" w:type="dxa"/>
              <w:bottom w:w="100" w:type="dxa"/>
              <w:right w:w="100" w:type="dxa"/>
            </w:tcMar>
          </w:tcPr>
          <w:p w14:paraId="675BBE49"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The pricing strategy that is being used by the organisation for the products is luxury positioning (</w:t>
            </w:r>
            <w:r w:rsidRPr="0028135B">
              <w:rPr>
                <w:rFonts w:ascii="Times New Roman" w:hAnsi="Times New Roman" w:cs="Times New Roman"/>
                <w:color w:val="000000" w:themeColor="text1"/>
                <w:sz w:val="24"/>
                <w:szCs w:val="24"/>
                <w:highlight w:val="white"/>
                <w:lang w:val="en-GB"/>
              </w:rPr>
              <w:t>Burberry, 2022d</w:t>
            </w:r>
            <w:r w:rsidRPr="0028135B">
              <w:rPr>
                <w:rFonts w:ascii="Times New Roman" w:hAnsi="Times New Roman" w:cs="Times New Roman"/>
                <w:color w:val="000000" w:themeColor="text1"/>
                <w:sz w:val="24"/>
                <w:szCs w:val="24"/>
                <w:lang w:val="en-GB"/>
              </w:rPr>
              <w:t>).</w:t>
            </w:r>
          </w:p>
          <w:p w14:paraId="459FF29A"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The price of the products is set based on the quality of the products that are being produced by </w:t>
            </w:r>
            <w:proofErr w:type="gramStart"/>
            <w:r w:rsidRPr="0028135B">
              <w:rPr>
                <w:rFonts w:ascii="Times New Roman" w:hAnsi="Times New Roman" w:cs="Times New Roman"/>
                <w:color w:val="000000" w:themeColor="text1"/>
                <w:sz w:val="24"/>
                <w:szCs w:val="24"/>
                <w:lang w:val="en-GB"/>
              </w:rPr>
              <w:t>Burberry</w:t>
            </w:r>
            <w:proofErr w:type="gramEnd"/>
          </w:p>
          <w:p w14:paraId="242ACFFE" w14:textId="77777777" w:rsidR="00B80675" w:rsidRPr="00226EA7"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The price strategy that is being used by the organisation helps in the elevation of the experience of the customers</w:t>
            </w:r>
          </w:p>
        </w:tc>
      </w:tr>
      <w:tr w:rsidR="00B80675" w:rsidRPr="0028135B" w14:paraId="4A573AAE" w14:textId="77777777" w:rsidTr="002E3BBF">
        <w:trPr>
          <w:trHeight w:val="4770"/>
        </w:trPr>
        <w:tc>
          <w:tcPr>
            <w:tcW w:w="0" w:type="auto"/>
            <w:shd w:val="clear" w:color="auto" w:fill="DBE5F1"/>
            <w:tcMar>
              <w:top w:w="100" w:type="dxa"/>
              <w:left w:w="100" w:type="dxa"/>
              <w:bottom w:w="100" w:type="dxa"/>
              <w:right w:w="100" w:type="dxa"/>
            </w:tcMar>
          </w:tcPr>
          <w:p w14:paraId="7C235A0F" w14:textId="77777777" w:rsidR="00B80675" w:rsidRPr="0028135B" w:rsidRDefault="00B80675" w:rsidP="002E3BBF">
            <w:pPr>
              <w:pStyle w:val="Normal1"/>
              <w:spacing w:before="240" w:after="240" w:line="360" w:lineRule="auto"/>
              <w:jc w:val="both"/>
              <w:rPr>
                <w:rFonts w:ascii="Times New Roman" w:hAnsi="Times New Roman" w:cs="Times New Roman"/>
                <w:b/>
                <w:color w:val="000000" w:themeColor="text1"/>
                <w:sz w:val="24"/>
                <w:szCs w:val="24"/>
                <w:lang w:val="en-GB"/>
              </w:rPr>
            </w:pPr>
            <w:r w:rsidRPr="0028135B">
              <w:rPr>
                <w:rFonts w:ascii="Times New Roman" w:hAnsi="Times New Roman" w:cs="Times New Roman"/>
                <w:b/>
                <w:color w:val="000000" w:themeColor="text1"/>
                <w:sz w:val="24"/>
                <w:szCs w:val="24"/>
                <w:lang w:val="en-GB"/>
              </w:rPr>
              <w:lastRenderedPageBreak/>
              <w:t>Promotion</w:t>
            </w:r>
          </w:p>
        </w:tc>
        <w:tc>
          <w:tcPr>
            <w:tcW w:w="0" w:type="auto"/>
            <w:tcMar>
              <w:top w:w="100" w:type="dxa"/>
              <w:left w:w="100" w:type="dxa"/>
              <w:bottom w:w="100" w:type="dxa"/>
              <w:right w:w="100" w:type="dxa"/>
            </w:tcMar>
          </w:tcPr>
          <w:p w14:paraId="7342E56F"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Promotion is one of the important aspects that is focused on by </w:t>
            </w:r>
            <w:proofErr w:type="gramStart"/>
            <w:r w:rsidRPr="0028135B">
              <w:rPr>
                <w:rFonts w:ascii="Times New Roman" w:hAnsi="Times New Roman" w:cs="Times New Roman"/>
                <w:color w:val="000000" w:themeColor="text1"/>
                <w:sz w:val="24"/>
                <w:szCs w:val="24"/>
                <w:lang w:val="en-GB"/>
              </w:rPr>
              <w:t>Burberry</w:t>
            </w:r>
            <w:proofErr w:type="gramEnd"/>
          </w:p>
          <w:p w14:paraId="6868DA6B"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Being a part of a luxury brand the organisation has a specific target </w:t>
            </w:r>
            <w:proofErr w:type="gramStart"/>
            <w:r w:rsidRPr="0028135B">
              <w:rPr>
                <w:rFonts w:ascii="Times New Roman" w:hAnsi="Times New Roman" w:cs="Times New Roman"/>
                <w:color w:val="000000" w:themeColor="text1"/>
                <w:sz w:val="24"/>
                <w:szCs w:val="24"/>
                <w:lang w:val="en-GB"/>
              </w:rPr>
              <w:t>audience</w:t>
            </w:r>
            <w:proofErr w:type="gramEnd"/>
          </w:p>
          <w:p w14:paraId="199027E5" w14:textId="77777777" w:rsidR="00B80675" w:rsidRPr="00226EA7"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Creative communication is one of the strategies that is used by the organisation to reach its target customers</w:t>
            </w:r>
          </w:p>
        </w:tc>
      </w:tr>
      <w:tr w:rsidR="00B80675" w:rsidRPr="0028135B" w14:paraId="1B071590" w14:textId="77777777" w:rsidTr="002E3BBF">
        <w:trPr>
          <w:trHeight w:val="2850"/>
        </w:trPr>
        <w:tc>
          <w:tcPr>
            <w:tcW w:w="0" w:type="auto"/>
            <w:shd w:val="clear" w:color="auto" w:fill="DBE5F1"/>
            <w:tcMar>
              <w:top w:w="100" w:type="dxa"/>
              <w:left w:w="100" w:type="dxa"/>
              <w:bottom w:w="100" w:type="dxa"/>
              <w:right w:w="100" w:type="dxa"/>
            </w:tcMar>
          </w:tcPr>
          <w:p w14:paraId="0F7311C9" w14:textId="77777777" w:rsidR="00B80675" w:rsidRPr="0028135B" w:rsidRDefault="00B80675" w:rsidP="002E3BBF">
            <w:pPr>
              <w:pStyle w:val="Normal1"/>
              <w:spacing w:before="240" w:after="240" w:line="360" w:lineRule="auto"/>
              <w:jc w:val="both"/>
              <w:rPr>
                <w:rFonts w:ascii="Times New Roman" w:hAnsi="Times New Roman" w:cs="Times New Roman"/>
                <w:b/>
                <w:color w:val="000000" w:themeColor="text1"/>
                <w:sz w:val="24"/>
                <w:szCs w:val="24"/>
                <w:lang w:val="en-GB"/>
              </w:rPr>
            </w:pPr>
            <w:r w:rsidRPr="0028135B">
              <w:rPr>
                <w:rFonts w:ascii="Times New Roman" w:hAnsi="Times New Roman" w:cs="Times New Roman"/>
                <w:b/>
                <w:color w:val="000000" w:themeColor="text1"/>
                <w:sz w:val="24"/>
                <w:szCs w:val="24"/>
                <w:lang w:val="en-GB"/>
              </w:rPr>
              <w:t>Place</w:t>
            </w:r>
          </w:p>
        </w:tc>
        <w:tc>
          <w:tcPr>
            <w:tcW w:w="0" w:type="auto"/>
            <w:tcMar>
              <w:top w:w="100" w:type="dxa"/>
              <w:left w:w="100" w:type="dxa"/>
              <w:bottom w:w="100" w:type="dxa"/>
              <w:right w:w="100" w:type="dxa"/>
            </w:tcMar>
          </w:tcPr>
          <w:p w14:paraId="4C7E0710"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The distribution of the products is done based on customers' love and connection for the </w:t>
            </w:r>
            <w:proofErr w:type="gramStart"/>
            <w:r w:rsidRPr="0028135B">
              <w:rPr>
                <w:rFonts w:ascii="Times New Roman" w:hAnsi="Times New Roman" w:cs="Times New Roman"/>
                <w:color w:val="000000" w:themeColor="text1"/>
                <w:sz w:val="24"/>
                <w:szCs w:val="24"/>
                <w:lang w:val="en-GB"/>
              </w:rPr>
              <w:t>brand</w:t>
            </w:r>
            <w:proofErr w:type="gramEnd"/>
          </w:p>
          <w:p w14:paraId="19E1CFC0"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They have accepted the digitalisation method for the distribution of their products (</w:t>
            </w:r>
            <w:r w:rsidRPr="0028135B">
              <w:rPr>
                <w:rFonts w:ascii="Times New Roman" w:hAnsi="Times New Roman" w:cs="Times New Roman"/>
                <w:color w:val="000000" w:themeColor="text1"/>
                <w:sz w:val="24"/>
                <w:szCs w:val="24"/>
                <w:highlight w:val="white"/>
                <w:lang w:val="en-GB"/>
              </w:rPr>
              <w:t xml:space="preserve">FURUKAWA </w:t>
            </w:r>
            <w:r w:rsidRPr="0028135B">
              <w:rPr>
                <w:rFonts w:ascii="Times New Roman" w:hAnsi="Times New Roman" w:cs="Times New Roman"/>
                <w:i/>
                <w:color w:val="000000" w:themeColor="text1"/>
                <w:sz w:val="24"/>
                <w:szCs w:val="24"/>
                <w:highlight w:val="white"/>
                <w:lang w:val="en-GB"/>
              </w:rPr>
              <w:t xml:space="preserve">et al., </w:t>
            </w:r>
            <w:r w:rsidRPr="0028135B">
              <w:rPr>
                <w:rFonts w:ascii="Times New Roman" w:hAnsi="Times New Roman" w:cs="Times New Roman"/>
                <w:color w:val="000000" w:themeColor="text1"/>
                <w:sz w:val="24"/>
                <w:szCs w:val="24"/>
                <w:highlight w:val="white"/>
                <w:lang w:val="en-GB"/>
              </w:rPr>
              <w:t>2020</w:t>
            </w:r>
            <w:r w:rsidRPr="0028135B">
              <w:rPr>
                <w:rFonts w:ascii="Times New Roman" w:hAnsi="Times New Roman" w:cs="Times New Roman"/>
                <w:color w:val="000000" w:themeColor="text1"/>
                <w:sz w:val="24"/>
                <w:szCs w:val="24"/>
                <w:lang w:val="en-GB"/>
              </w:rPr>
              <w:t>).</w:t>
            </w:r>
          </w:p>
          <w:p w14:paraId="06EBB18D"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There is an availability of online and offline experiences of the customers concerning the products</w:t>
            </w:r>
          </w:p>
        </w:tc>
      </w:tr>
      <w:tr w:rsidR="00B80675" w:rsidRPr="0028135B" w14:paraId="17EFAEC5" w14:textId="77777777" w:rsidTr="002E3BBF">
        <w:trPr>
          <w:trHeight w:val="5130"/>
        </w:trPr>
        <w:tc>
          <w:tcPr>
            <w:tcW w:w="0" w:type="auto"/>
            <w:shd w:val="clear" w:color="auto" w:fill="DBE5F1"/>
            <w:tcMar>
              <w:top w:w="100" w:type="dxa"/>
              <w:left w:w="100" w:type="dxa"/>
              <w:bottom w:w="100" w:type="dxa"/>
              <w:right w:w="100" w:type="dxa"/>
            </w:tcMar>
          </w:tcPr>
          <w:p w14:paraId="79D2F6A6" w14:textId="77777777" w:rsidR="00B80675" w:rsidRPr="0028135B" w:rsidRDefault="00B80675" w:rsidP="002E3BBF">
            <w:pPr>
              <w:pStyle w:val="Normal1"/>
              <w:spacing w:before="240" w:after="240" w:line="360" w:lineRule="auto"/>
              <w:jc w:val="both"/>
              <w:rPr>
                <w:rFonts w:ascii="Times New Roman" w:hAnsi="Times New Roman" w:cs="Times New Roman"/>
                <w:b/>
                <w:color w:val="000000" w:themeColor="text1"/>
                <w:sz w:val="24"/>
                <w:szCs w:val="24"/>
                <w:lang w:val="en-GB"/>
              </w:rPr>
            </w:pPr>
            <w:r w:rsidRPr="0028135B">
              <w:rPr>
                <w:rFonts w:ascii="Times New Roman" w:hAnsi="Times New Roman" w:cs="Times New Roman"/>
                <w:b/>
                <w:color w:val="000000" w:themeColor="text1"/>
                <w:sz w:val="24"/>
                <w:szCs w:val="24"/>
                <w:lang w:val="en-GB"/>
              </w:rPr>
              <w:lastRenderedPageBreak/>
              <w:t>People</w:t>
            </w:r>
          </w:p>
        </w:tc>
        <w:tc>
          <w:tcPr>
            <w:tcW w:w="0" w:type="auto"/>
            <w:tcMar>
              <w:top w:w="100" w:type="dxa"/>
              <w:left w:w="100" w:type="dxa"/>
              <w:bottom w:w="100" w:type="dxa"/>
              <w:right w:w="100" w:type="dxa"/>
            </w:tcMar>
          </w:tcPr>
          <w:p w14:paraId="2D4D2721"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The employees of Burberry are provided with inclusive care in terms of well-being at the workplace (</w:t>
            </w:r>
            <w:r w:rsidRPr="0028135B">
              <w:rPr>
                <w:rFonts w:ascii="Times New Roman" w:hAnsi="Times New Roman" w:cs="Times New Roman"/>
                <w:color w:val="000000" w:themeColor="text1"/>
                <w:sz w:val="24"/>
                <w:szCs w:val="24"/>
                <w:highlight w:val="white"/>
                <w:lang w:val="en-GB"/>
              </w:rPr>
              <w:t>Burberry, 2022c</w:t>
            </w:r>
            <w:r w:rsidRPr="0028135B">
              <w:rPr>
                <w:rFonts w:ascii="Times New Roman" w:hAnsi="Times New Roman" w:cs="Times New Roman"/>
                <w:color w:val="000000" w:themeColor="text1"/>
                <w:sz w:val="24"/>
                <w:szCs w:val="24"/>
                <w:lang w:val="en-GB"/>
              </w:rPr>
              <w:t>).</w:t>
            </w:r>
          </w:p>
          <w:p w14:paraId="03E2FB54"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Diversity of culture is maintained in the workplace so that the culture and history are </w:t>
            </w:r>
            <w:proofErr w:type="gramStart"/>
            <w:r w:rsidRPr="0028135B">
              <w:rPr>
                <w:rFonts w:ascii="Times New Roman" w:hAnsi="Times New Roman" w:cs="Times New Roman"/>
                <w:color w:val="000000" w:themeColor="text1"/>
                <w:sz w:val="24"/>
                <w:szCs w:val="24"/>
                <w:lang w:val="en-GB"/>
              </w:rPr>
              <w:t>enriched</w:t>
            </w:r>
            <w:proofErr w:type="gramEnd"/>
          </w:p>
          <w:p w14:paraId="35D06CEE" w14:textId="77777777" w:rsidR="00B80675" w:rsidRPr="00226EA7"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Rich diversity helps in the better analysis of the target customers for the organisation</w:t>
            </w:r>
          </w:p>
        </w:tc>
      </w:tr>
      <w:tr w:rsidR="00B80675" w:rsidRPr="0028135B" w14:paraId="2B66602F" w14:textId="77777777" w:rsidTr="002E3BBF">
        <w:trPr>
          <w:trHeight w:val="7530"/>
        </w:trPr>
        <w:tc>
          <w:tcPr>
            <w:tcW w:w="0" w:type="auto"/>
            <w:shd w:val="clear" w:color="auto" w:fill="DBE5F1"/>
            <w:tcMar>
              <w:top w:w="100" w:type="dxa"/>
              <w:left w:w="100" w:type="dxa"/>
              <w:bottom w:w="100" w:type="dxa"/>
              <w:right w:w="100" w:type="dxa"/>
            </w:tcMar>
          </w:tcPr>
          <w:p w14:paraId="611079E8" w14:textId="77777777" w:rsidR="00B80675" w:rsidRPr="0028135B" w:rsidRDefault="00B80675" w:rsidP="002E3BBF">
            <w:pPr>
              <w:pStyle w:val="Normal1"/>
              <w:spacing w:before="240" w:after="240" w:line="360" w:lineRule="auto"/>
              <w:jc w:val="both"/>
              <w:rPr>
                <w:rFonts w:ascii="Times New Roman" w:hAnsi="Times New Roman" w:cs="Times New Roman"/>
                <w:b/>
                <w:color w:val="000000" w:themeColor="text1"/>
                <w:sz w:val="24"/>
                <w:szCs w:val="24"/>
                <w:lang w:val="en-GB"/>
              </w:rPr>
            </w:pPr>
            <w:r w:rsidRPr="0028135B">
              <w:rPr>
                <w:rFonts w:ascii="Times New Roman" w:hAnsi="Times New Roman" w:cs="Times New Roman"/>
                <w:b/>
                <w:color w:val="000000" w:themeColor="text1"/>
                <w:sz w:val="24"/>
                <w:szCs w:val="24"/>
                <w:lang w:val="en-GB"/>
              </w:rPr>
              <w:lastRenderedPageBreak/>
              <w:t>Process</w:t>
            </w:r>
          </w:p>
        </w:tc>
        <w:tc>
          <w:tcPr>
            <w:tcW w:w="0" w:type="auto"/>
            <w:tcMar>
              <w:top w:w="100" w:type="dxa"/>
              <w:left w:w="100" w:type="dxa"/>
              <w:bottom w:w="100" w:type="dxa"/>
              <w:right w:w="100" w:type="dxa"/>
            </w:tcMar>
          </w:tcPr>
          <w:p w14:paraId="502197EA"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The organisation has taken the initiative in producing clothes with the use of </w:t>
            </w:r>
            <w:proofErr w:type="gramStart"/>
            <w:r w:rsidRPr="0028135B">
              <w:rPr>
                <w:rFonts w:ascii="Times New Roman" w:hAnsi="Times New Roman" w:cs="Times New Roman"/>
                <w:color w:val="000000" w:themeColor="text1"/>
                <w:sz w:val="24"/>
                <w:szCs w:val="24"/>
                <w:lang w:val="en-GB"/>
              </w:rPr>
              <w:t>cotton</w:t>
            </w:r>
            <w:proofErr w:type="gramEnd"/>
          </w:p>
          <w:p w14:paraId="33CDD5A8"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The organisation allows personalisation of the products based on the requirements of the </w:t>
            </w:r>
            <w:proofErr w:type="gramStart"/>
            <w:r w:rsidRPr="0028135B">
              <w:rPr>
                <w:rFonts w:ascii="Times New Roman" w:hAnsi="Times New Roman" w:cs="Times New Roman"/>
                <w:color w:val="000000" w:themeColor="text1"/>
                <w:sz w:val="24"/>
                <w:szCs w:val="24"/>
                <w:lang w:val="en-GB"/>
              </w:rPr>
              <w:t>customers</w:t>
            </w:r>
            <w:proofErr w:type="gramEnd"/>
          </w:p>
          <w:p w14:paraId="7A8A6C36" w14:textId="77777777" w:rsidR="00B80675" w:rsidRPr="00226EA7"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The carbon emission that has been caused by the organisation at the time of production is reduced with the help of sustainable manufacturing so that the </w:t>
            </w:r>
            <w:proofErr w:type="gramStart"/>
            <w:r w:rsidRPr="0028135B">
              <w:rPr>
                <w:rFonts w:ascii="Times New Roman" w:hAnsi="Times New Roman" w:cs="Times New Roman"/>
                <w:color w:val="000000" w:themeColor="text1"/>
                <w:sz w:val="24"/>
                <w:szCs w:val="24"/>
                <w:lang w:val="en-GB"/>
              </w:rPr>
              <w:t>environmental</w:t>
            </w:r>
            <w:proofErr w:type="gramEnd"/>
            <w:r w:rsidRPr="0028135B">
              <w:rPr>
                <w:rFonts w:ascii="Times New Roman" w:hAnsi="Times New Roman" w:cs="Times New Roman"/>
                <w:color w:val="000000" w:themeColor="text1"/>
                <w:sz w:val="24"/>
                <w:szCs w:val="24"/>
                <w:lang w:val="en-GB"/>
              </w:rPr>
              <w:t xml:space="preserve"> sustainable responsibility of the organisation can be maintained</w:t>
            </w:r>
            <w:r>
              <w:rPr>
                <w:rFonts w:ascii="Times New Roman" w:hAnsi="Times New Roman" w:cs="Times New Roman"/>
                <w:color w:val="000000" w:themeColor="text1"/>
                <w:sz w:val="24"/>
                <w:szCs w:val="24"/>
                <w:lang w:val="en-GB"/>
              </w:rPr>
              <w:t>.</w:t>
            </w:r>
          </w:p>
        </w:tc>
      </w:tr>
      <w:tr w:rsidR="00B80675" w:rsidRPr="0028135B" w14:paraId="254AE5FC" w14:textId="77777777" w:rsidTr="002E3BBF">
        <w:trPr>
          <w:trHeight w:val="5130"/>
        </w:trPr>
        <w:tc>
          <w:tcPr>
            <w:tcW w:w="0" w:type="auto"/>
            <w:shd w:val="clear" w:color="auto" w:fill="DBE5F1"/>
            <w:tcMar>
              <w:top w:w="100" w:type="dxa"/>
              <w:left w:w="100" w:type="dxa"/>
              <w:bottom w:w="100" w:type="dxa"/>
              <w:right w:w="100" w:type="dxa"/>
            </w:tcMar>
          </w:tcPr>
          <w:p w14:paraId="1184BBA0" w14:textId="77777777" w:rsidR="00B80675" w:rsidRPr="0028135B" w:rsidRDefault="00B80675" w:rsidP="002E3BBF">
            <w:pPr>
              <w:pStyle w:val="Normal1"/>
              <w:spacing w:before="240" w:after="240" w:line="360" w:lineRule="auto"/>
              <w:jc w:val="both"/>
              <w:rPr>
                <w:rFonts w:ascii="Times New Roman" w:hAnsi="Times New Roman" w:cs="Times New Roman"/>
                <w:b/>
                <w:color w:val="000000" w:themeColor="text1"/>
                <w:sz w:val="24"/>
                <w:szCs w:val="24"/>
                <w:lang w:val="en-GB"/>
              </w:rPr>
            </w:pPr>
            <w:r w:rsidRPr="0028135B">
              <w:rPr>
                <w:rFonts w:ascii="Times New Roman" w:hAnsi="Times New Roman" w:cs="Times New Roman"/>
                <w:b/>
                <w:color w:val="000000" w:themeColor="text1"/>
                <w:sz w:val="24"/>
                <w:szCs w:val="24"/>
                <w:lang w:val="en-GB"/>
              </w:rPr>
              <w:lastRenderedPageBreak/>
              <w:t>Physical Evidence</w:t>
            </w:r>
          </w:p>
        </w:tc>
        <w:tc>
          <w:tcPr>
            <w:tcW w:w="0" w:type="auto"/>
            <w:tcMar>
              <w:top w:w="100" w:type="dxa"/>
              <w:left w:w="100" w:type="dxa"/>
              <w:bottom w:w="100" w:type="dxa"/>
              <w:right w:w="100" w:type="dxa"/>
            </w:tcMar>
          </w:tcPr>
          <w:p w14:paraId="2C1EA6B8" w14:textId="77777777" w:rsidR="00B80675" w:rsidRPr="0028135B"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The strategy that is followed by the organisation in the distribution strategy for the stores includes development based on transformational </w:t>
            </w:r>
            <w:proofErr w:type="gramStart"/>
            <w:r w:rsidRPr="0028135B">
              <w:rPr>
                <w:rFonts w:ascii="Times New Roman" w:hAnsi="Times New Roman" w:cs="Times New Roman"/>
                <w:color w:val="000000" w:themeColor="text1"/>
                <w:sz w:val="24"/>
                <w:szCs w:val="24"/>
                <w:lang w:val="en-GB"/>
              </w:rPr>
              <w:t>strategies</w:t>
            </w:r>
            <w:proofErr w:type="gramEnd"/>
          </w:p>
          <w:p w14:paraId="2EEEA029" w14:textId="77777777" w:rsidR="00B80675"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The stores are designed in a classic manner that portrays the culture and heritage of the </w:t>
            </w:r>
            <w:proofErr w:type="gramStart"/>
            <w:r w:rsidRPr="0028135B">
              <w:rPr>
                <w:rFonts w:ascii="Times New Roman" w:hAnsi="Times New Roman" w:cs="Times New Roman"/>
                <w:color w:val="000000" w:themeColor="text1"/>
                <w:sz w:val="24"/>
                <w:szCs w:val="24"/>
                <w:lang w:val="en-GB"/>
              </w:rPr>
              <w:t>business(</w:t>
            </w:r>
            <w:proofErr w:type="gramEnd"/>
            <w:r w:rsidRPr="0028135B">
              <w:rPr>
                <w:rFonts w:ascii="Times New Roman" w:hAnsi="Times New Roman" w:cs="Times New Roman"/>
                <w:color w:val="000000" w:themeColor="text1"/>
                <w:sz w:val="24"/>
                <w:szCs w:val="24"/>
                <w:highlight w:val="white"/>
                <w:lang w:val="en-GB"/>
              </w:rPr>
              <w:t>Burberry, 2022c</w:t>
            </w:r>
            <w:r w:rsidRPr="0028135B">
              <w:rPr>
                <w:rFonts w:ascii="Times New Roman" w:hAnsi="Times New Roman" w:cs="Times New Roman"/>
                <w:color w:val="000000" w:themeColor="text1"/>
                <w:sz w:val="24"/>
                <w:szCs w:val="24"/>
                <w:lang w:val="en-GB"/>
              </w:rPr>
              <w:t xml:space="preserve">). </w:t>
            </w:r>
          </w:p>
          <w:p w14:paraId="13830B08" w14:textId="77777777" w:rsidR="00B80675" w:rsidRPr="00226EA7" w:rsidRDefault="00B80675" w:rsidP="00B80675">
            <w:pPr>
              <w:pStyle w:val="Normal1"/>
              <w:numPr>
                <w:ilvl w:val="1"/>
                <w:numId w:val="2"/>
              </w:numPr>
              <w:spacing w:before="240" w:after="240" w:line="360" w:lineRule="auto"/>
              <w:jc w:val="both"/>
              <w:rPr>
                <w:rFonts w:ascii="Times New Roman" w:hAnsi="Times New Roman" w:cs="Times New Roman"/>
                <w:color w:val="000000" w:themeColor="text1"/>
                <w:sz w:val="24"/>
                <w:szCs w:val="24"/>
                <w:lang w:val="en-GB"/>
              </w:rPr>
            </w:pPr>
            <w:r w:rsidRPr="00226EA7">
              <w:rPr>
                <w:rFonts w:ascii="Times New Roman" w:hAnsi="Times New Roman" w:cs="Times New Roman"/>
                <w:color w:val="000000" w:themeColor="text1"/>
                <w:sz w:val="24"/>
                <w:szCs w:val="24"/>
                <w:lang w:val="en-GB"/>
              </w:rPr>
              <w:t>The organisation follows the pattern of omnichannel experience in the case of reaching the target customers (</w:t>
            </w:r>
            <w:proofErr w:type="spellStart"/>
            <w:r w:rsidRPr="00226EA7">
              <w:rPr>
                <w:rFonts w:ascii="Times New Roman" w:hAnsi="Times New Roman" w:cs="Times New Roman"/>
                <w:color w:val="000000" w:themeColor="text1"/>
                <w:sz w:val="24"/>
                <w:szCs w:val="24"/>
                <w:highlight w:val="white"/>
                <w:lang w:val="en-GB"/>
              </w:rPr>
              <w:t>Silvano</w:t>
            </w:r>
            <w:proofErr w:type="spellEnd"/>
            <w:r w:rsidRPr="00226EA7">
              <w:rPr>
                <w:rFonts w:ascii="Times New Roman" w:hAnsi="Times New Roman" w:cs="Times New Roman"/>
                <w:color w:val="000000" w:themeColor="text1"/>
                <w:sz w:val="24"/>
                <w:szCs w:val="24"/>
                <w:highlight w:val="white"/>
                <w:lang w:val="en-GB"/>
              </w:rPr>
              <w:t>, 2020</w:t>
            </w:r>
            <w:r w:rsidRPr="00226EA7">
              <w:rPr>
                <w:rFonts w:ascii="Times New Roman" w:hAnsi="Times New Roman" w:cs="Times New Roman"/>
                <w:color w:val="000000" w:themeColor="text1"/>
                <w:sz w:val="24"/>
                <w:szCs w:val="24"/>
                <w:lang w:val="en-GB"/>
              </w:rPr>
              <w:t>).</w:t>
            </w:r>
          </w:p>
        </w:tc>
      </w:tr>
    </w:tbl>
    <w:p w14:paraId="4565B13D" w14:textId="77777777" w:rsidR="00B80675" w:rsidRPr="0028135B" w:rsidRDefault="00B80675" w:rsidP="00B80675">
      <w:pPr>
        <w:pStyle w:val="Normal1"/>
        <w:spacing w:line="360" w:lineRule="auto"/>
        <w:jc w:val="both"/>
        <w:rPr>
          <w:rFonts w:ascii="Times New Roman" w:hAnsi="Times New Roman" w:cs="Times New Roman"/>
          <w:b/>
          <w:color w:val="000000" w:themeColor="text1"/>
          <w:sz w:val="24"/>
          <w:szCs w:val="24"/>
          <w:lang w:val="en-GB"/>
        </w:rPr>
      </w:pPr>
    </w:p>
    <w:p w14:paraId="694D4FF1" w14:textId="77777777" w:rsidR="00B80675" w:rsidRPr="0028135B" w:rsidRDefault="00B80675" w:rsidP="00B80675">
      <w:pPr>
        <w:pStyle w:val="Normal1"/>
        <w:spacing w:line="360" w:lineRule="auto"/>
        <w:jc w:val="center"/>
        <w:rPr>
          <w:rFonts w:ascii="Times New Roman" w:hAnsi="Times New Roman" w:cs="Times New Roman"/>
          <w:b/>
          <w:color w:val="000000" w:themeColor="text1"/>
          <w:sz w:val="24"/>
          <w:szCs w:val="24"/>
          <w:lang w:val="en-GB"/>
        </w:rPr>
      </w:pPr>
      <w:r w:rsidRPr="0028135B">
        <w:rPr>
          <w:rFonts w:ascii="Times New Roman" w:hAnsi="Times New Roman" w:cs="Times New Roman"/>
          <w:b/>
          <w:color w:val="000000" w:themeColor="text1"/>
          <w:sz w:val="24"/>
          <w:szCs w:val="24"/>
          <w:lang w:val="en-GB"/>
        </w:rPr>
        <w:t>Table 1: 7P marketing strategy</w:t>
      </w:r>
    </w:p>
    <w:p w14:paraId="5600C823" w14:textId="77777777" w:rsidR="00B80675" w:rsidRPr="0028135B" w:rsidRDefault="00B80675" w:rsidP="00B80675">
      <w:pPr>
        <w:pStyle w:val="Normal1"/>
        <w:spacing w:line="360" w:lineRule="auto"/>
        <w:jc w:val="center"/>
        <w:rPr>
          <w:rFonts w:ascii="Times New Roman" w:hAnsi="Times New Roman" w:cs="Times New Roman"/>
          <w:bCs/>
          <w:color w:val="000000" w:themeColor="text1"/>
          <w:sz w:val="24"/>
          <w:szCs w:val="24"/>
          <w:lang w:val="en-GB"/>
        </w:rPr>
      </w:pPr>
      <w:r w:rsidRPr="0028135B">
        <w:rPr>
          <w:rFonts w:ascii="Times New Roman" w:hAnsi="Times New Roman" w:cs="Times New Roman"/>
          <w:bCs/>
          <w:color w:val="000000" w:themeColor="text1"/>
          <w:sz w:val="24"/>
          <w:szCs w:val="24"/>
          <w:lang w:val="en-GB"/>
        </w:rPr>
        <w:t>(Source: Self-created)</w:t>
      </w:r>
    </w:p>
    <w:p w14:paraId="770ABCA8" w14:textId="77777777" w:rsidR="00B80675" w:rsidRPr="0028135B" w:rsidRDefault="00B80675" w:rsidP="00B80675">
      <w:pPr>
        <w:pStyle w:val="Heading1"/>
        <w:rPr>
          <w:lang w:val="en-GB"/>
        </w:rPr>
      </w:pPr>
      <w:bookmarkStart w:id="20" w:name="_Toc134136383"/>
      <w:bookmarkStart w:id="21" w:name="_Toc134136441"/>
      <w:r w:rsidRPr="0028135B">
        <w:rPr>
          <w:lang w:val="en-GB"/>
        </w:rPr>
        <w:t>Customer journey and customer touchpoints in Burberry</w:t>
      </w:r>
      <w:bookmarkEnd w:id="20"/>
      <w:bookmarkEnd w:id="21"/>
      <w:r w:rsidRPr="0028135B">
        <w:rPr>
          <w:lang w:val="en-GB"/>
        </w:rPr>
        <w:tab/>
      </w:r>
    </w:p>
    <w:p w14:paraId="71F45FFB" w14:textId="77777777" w:rsidR="00B80675" w:rsidRPr="0028135B" w:rsidRDefault="00B80675" w:rsidP="00B80675">
      <w:pPr>
        <w:pStyle w:val="Normal1"/>
        <w:spacing w:before="240" w:after="240" w:line="360" w:lineRule="auto"/>
        <w:jc w:val="both"/>
        <w:rPr>
          <w:rFonts w:ascii="Times New Roman" w:hAnsi="Times New Roman" w:cs="Times New Roman"/>
          <w:b/>
          <w:i/>
          <w:color w:val="000000" w:themeColor="text1"/>
          <w:sz w:val="24"/>
          <w:szCs w:val="24"/>
          <w:lang w:val="en-GB"/>
        </w:rPr>
      </w:pPr>
      <w:r w:rsidRPr="0028135B">
        <w:rPr>
          <w:rFonts w:ascii="Times New Roman" w:hAnsi="Times New Roman" w:cs="Times New Roman"/>
          <w:b/>
          <w:i/>
          <w:color w:val="000000" w:themeColor="text1"/>
          <w:sz w:val="24"/>
          <w:szCs w:val="24"/>
          <w:lang w:val="en-GB"/>
        </w:rPr>
        <w:t>Consumer journey</w:t>
      </w:r>
    </w:p>
    <w:p w14:paraId="47131034"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Burberry mainly offers luxury goods. The brand to create a better experience for the customers primarily concentrates on the creativity and the design of the products. The strategy that is followed by the organisation to maintain the experience of the customers is creativity in the design of the products. The process of customisation that is provided by the organisation helps to maintain the customer experience. The customer's experience with the innovative personalisation strategy had a positive outcome in satisfying the needs of the customer. The digitalisation of the service of the organisation helped them to receive positive feedback based on the products and services of the organisation (</w:t>
      </w:r>
      <w:proofErr w:type="spellStart"/>
      <w:r w:rsidRPr="0028135B">
        <w:rPr>
          <w:rFonts w:ascii="Times New Roman" w:hAnsi="Times New Roman" w:cs="Times New Roman"/>
          <w:color w:val="000000" w:themeColor="text1"/>
          <w:sz w:val="24"/>
          <w:szCs w:val="24"/>
          <w:highlight w:val="white"/>
          <w:lang w:val="en-GB"/>
        </w:rPr>
        <w:t>Gellweiler</w:t>
      </w:r>
      <w:proofErr w:type="spellEnd"/>
      <w:r w:rsidRPr="0028135B">
        <w:rPr>
          <w:rFonts w:ascii="Times New Roman" w:hAnsi="Times New Roman" w:cs="Times New Roman"/>
          <w:color w:val="000000" w:themeColor="text1"/>
          <w:sz w:val="24"/>
          <w:szCs w:val="24"/>
          <w:highlight w:val="white"/>
          <w:lang w:val="en-GB"/>
        </w:rPr>
        <w:t xml:space="preserve"> and </w:t>
      </w:r>
      <w:proofErr w:type="spellStart"/>
      <w:r w:rsidRPr="0028135B">
        <w:rPr>
          <w:rFonts w:ascii="Times New Roman" w:hAnsi="Times New Roman" w:cs="Times New Roman"/>
          <w:color w:val="000000" w:themeColor="text1"/>
          <w:sz w:val="24"/>
          <w:szCs w:val="24"/>
          <w:highlight w:val="white"/>
          <w:lang w:val="en-GB"/>
        </w:rPr>
        <w:t>Krishnamurthi</w:t>
      </w:r>
      <w:proofErr w:type="spellEnd"/>
      <w:r w:rsidRPr="0028135B">
        <w:rPr>
          <w:rFonts w:ascii="Times New Roman" w:hAnsi="Times New Roman" w:cs="Times New Roman"/>
          <w:color w:val="000000" w:themeColor="text1"/>
          <w:sz w:val="24"/>
          <w:szCs w:val="24"/>
          <w:highlight w:val="white"/>
          <w:lang w:val="en-GB"/>
        </w:rPr>
        <w:t>, 2020</w:t>
      </w:r>
      <w:r w:rsidRPr="0028135B">
        <w:rPr>
          <w:rFonts w:ascii="Times New Roman" w:hAnsi="Times New Roman" w:cs="Times New Roman"/>
          <w:color w:val="000000" w:themeColor="text1"/>
          <w:sz w:val="24"/>
          <w:szCs w:val="24"/>
          <w:lang w:val="en-GB"/>
        </w:rPr>
        <w:t xml:space="preserve">). The collaboration of the products to maintain diversity created positive change in increasing customer demand. The lowering of the price of the product for a certain time also attracted a huge customer base for Burberry. The change in the service pattern of the organisation apart from the stores helped in reaching a diverse audience in </w:t>
      </w:r>
      <w:r w:rsidRPr="0028135B">
        <w:rPr>
          <w:rFonts w:ascii="Times New Roman" w:hAnsi="Times New Roman" w:cs="Times New Roman"/>
          <w:color w:val="000000" w:themeColor="text1"/>
          <w:sz w:val="24"/>
          <w:szCs w:val="24"/>
          <w:lang w:val="en-GB"/>
        </w:rPr>
        <w:lastRenderedPageBreak/>
        <w:t>the world. The availability of the products on an online basis helped the organisation to collect knowledge regarding the changing demands of the customer.</w:t>
      </w:r>
    </w:p>
    <w:p w14:paraId="416163A5" w14:textId="77777777" w:rsidR="00B80675" w:rsidRPr="0028135B" w:rsidRDefault="00B80675" w:rsidP="00B80675">
      <w:pPr>
        <w:pStyle w:val="Normal1"/>
        <w:spacing w:before="240" w:after="240" w:line="360" w:lineRule="auto"/>
        <w:jc w:val="both"/>
        <w:rPr>
          <w:rFonts w:ascii="Times New Roman" w:hAnsi="Times New Roman" w:cs="Times New Roman"/>
          <w:b/>
          <w:i/>
          <w:color w:val="000000" w:themeColor="text1"/>
          <w:sz w:val="24"/>
          <w:szCs w:val="24"/>
          <w:lang w:val="en-GB"/>
        </w:rPr>
      </w:pPr>
      <w:r w:rsidRPr="0028135B">
        <w:rPr>
          <w:rFonts w:ascii="Times New Roman" w:hAnsi="Times New Roman" w:cs="Times New Roman"/>
          <w:b/>
          <w:i/>
          <w:color w:val="000000" w:themeColor="text1"/>
          <w:sz w:val="24"/>
          <w:szCs w:val="24"/>
          <w:lang w:val="en-GB"/>
        </w:rPr>
        <w:t xml:space="preserve">Consumer Touchpoints </w:t>
      </w:r>
    </w:p>
    <w:p w14:paraId="50389917"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Some of the touch points that are considered by Burberry at the purchase stage for the customers include interaction with the customers, making them aware of the various items of Burberry and making them feel prioritised. Some of the touch points that are followed by Burberry at the pre-purchase marketing of the products, and promotion of the products over social media and other online and offline marketing platforms. In the case of the phase of the purchase, some of the touch points include the behaviour of the salesperson and the service of the salesperson and the satisfying behaviour of the service providers at the time of billing. Some of the touch points that are followed by Burberry at the post-purchase of the customers include customer service, surveys about the satisfaction of the customers and including the customers for the loyalty program. </w:t>
      </w:r>
    </w:p>
    <w:p w14:paraId="2655F3A1" w14:textId="77777777" w:rsidR="00B80675" w:rsidRPr="0028135B" w:rsidRDefault="00B80675" w:rsidP="00B80675">
      <w:pPr>
        <w:pStyle w:val="Heading1"/>
        <w:rPr>
          <w:lang w:val="en-GB"/>
        </w:rPr>
      </w:pPr>
      <w:bookmarkStart w:id="22" w:name="_Toc134136384"/>
      <w:bookmarkStart w:id="23" w:name="_Toc134136442"/>
      <w:r w:rsidRPr="0028135B">
        <w:rPr>
          <w:lang w:val="en-GB"/>
        </w:rPr>
        <w:t>The customer journey map</w:t>
      </w:r>
      <w:bookmarkEnd w:id="22"/>
      <w:bookmarkEnd w:id="23"/>
      <w:r w:rsidRPr="0028135B">
        <w:rPr>
          <w:lang w:val="en-GB"/>
        </w:rPr>
        <w:tab/>
      </w:r>
    </w:p>
    <w:p w14:paraId="4A702D05"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The five stages that are involved in the customer journey map include awareness, purchase, consideration, </w:t>
      </w:r>
      <w:proofErr w:type="gramStart"/>
      <w:r w:rsidRPr="0028135B">
        <w:rPr>
          <w:rFonts w:ascii="Times New Roman" w:hAnsi="Times New Roman" w:cs="Times New Roman"/>
          <w:color w:val="000000" w:themeColor="text1"/>
          <w:sz w:val="24"/>
          <w:szCs w:val="24"/>
          <w:lang w:val="en-GB"/>
        </w:rPr>
        <w:t>advocacy</w:t>
      </w:r>
      <w:proofErr w:type="gramEnd"/>
      <w:r w:rsidRPr="0028135B">
        <w:rPr>
          <w:rFonts w:ascii="Times New Roman" w:hAnsi="Times New Roman" w:cs="Times New Roman"/>
          <w:color w:val="000000" w:themeColor="text1"/>
          <w:sz w:val="24"/>
          <w:szCs w:val="24"/>
          <w:lang w:val="en-GB"/>
        </w:rPr>
        <w:t xml:space="preserve"> and retention. The touchpoints for Burberry in dealing with customers include the promotion of the brand on various social media platforms. Some of the effective touch points that have been observed in the case of the customer journey map that has been done below include the satisfaction of the customer in the store and the opinion of the customer to visit the store. In addition, some of the negative touch points in this case include that she faced certain dissatisfaction in the billing section and in the case of online purchase the service that was received was not satisfactory. The touch points of the customer and the journey map are presented below: </w:t>
      </w:r>
    </w:p>
    <w:p w14:paraId="4C7C083C" w14:textId="77777777" w:rsidR="00B80675" w:rsidRPr="0028135B" w:rsidRDefault="00B80675" w:rsidP="00B80675">
      <w:pPr>
        <w:pStyle w:val="Normal1"/>
        <w:spacing w:before="240" w:after="240" w:line="360" w:lineRule="auto"/>
        <w:jc w:val="center"/>
        <w:rPr>
          <w:rFonts w:ascii="Times New Roman" w:hAnsi="Times New Roman" w:cs="Times New Roman"/>
          <w:b/>
          <w:color w:val="000000" w:themeColor="text1"/>
          <w:sz w:val="24"/>
          <w:szCs w:val="24"/>
          <w:lang w:val="en-GB"/>
        </w:rPr>
      </w:pPr>
      <w:r w:rsidRPr="0028135B">
        <w:rPr>
          <w:rFonts w:ascii="Times New Roman" w:hAnsi="Times New Roman" w:cs="Times New Roman"/>
          <w:noProof/>
          <w:color w:val="000000" w:themeColor="text1"/>
          <w:sz w:val="24"/>
          <w:szCs w:val="24"/>
        </w:rPr>
        <w:lastRenderedPageBreak/>
        <mc:AlternateContent>
          <mc:Choice Requires="wpg">
            <w:drawing>
              <wp:inline distT="0" distB="0" distL="0" distR="0" wp14:anchorId="5DC77467" wp14:editId="47C9823D">
                <wp:extent cx="5839520" cy="2781443"/>
                <wp:effectExtent l="19050" t="0" r="46990" b="19050"/>
                <wp:docPr id="1297483975"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39520" cy="2781443"/>
                          <a:chOff x="0" y="2667"/>
                          <a:chExt cx="59912" cy="29146"/>
                        </a:xfrm>
                      </wpg:grpSpPr>
                      <wpg:grpSp>
                        <wpg:cNvPr id="1874738035" name="Group 36"/>
                        <wpg:cNvGrpSpPr>
                          <a:grpSpLocks/>
                        </wpg:cNvGrpSpPr>
                        <wpg:grpSpPr bwMode="auto">
                          <a:xfrm>
                            <a:off x="0" y="8508"/>
                            <a:ext cx="59912" cy="21295"/>
                            <a:chOff x="0" y="8984"/>
                            <a:chExt cx="59912" cy="21295"/>
                          </a:xfrm>
                        </wpg:grpSpPr>
                        <wpg:grpSp>
                          <wpg:cNvPr id="215722534" name="Group 22"/>
                          <wpg:cNvGrpSpPr>
                            <a:grpSpLocks/>
                          </wpg:cNvGrpSpPr>
                          <wpg:grpSpPr bwMode="auto">
                            <a:xfrm>
                              <a:off x="0" y="14944"/>
                              <a:ext cx="59912" cy="4391"/>
                              <a:chOff x="0" y="14944"/>
                              <a:chExt cx="59912" cy="4391"/>
                            </a:xfrm>
                          </wpg:grpSpPr>
                          <wps:wsp>
                            <wps:cNvPr id="868210688" name="Notched Right Arrow 13"/>
                            <wps:cNvSpPr>
                              <a:spLocks/>
                            </wps:cNvSpPr>
                            <wps:spPr bwMode="auto">
                              <a:xfrm>
                                <a:off x="0" y="14954"/>
                                <a:ext cx="8677" cy="4381"/>
                              </a:xfrm>
                              <a:prstGeom prst="notchedRightArrow">
                                <a:avLst>
                                  <a:gd name="adj1" fmla="val 50000"/>
                                  <a:gd name="adj2" fmla="val 50001"/>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8"/>
                                  </a:srgbClr>
                                </a:outerShdw>
                              </a:effectLst>
                            </wps:spPr>
                            <wps:txbx>
                              <w:txbxContent>
                                <w:p w14:paraId="762BB141" w14:textId="77777777" w:rsidR="00B80675" w:rsidRDefault="00B80675" w:rsidP="00B80675">
                                  <w:pPr>
                                    <w:rPr>
                                      <w:rFonts w:eastAsia="Times New Roman"/>
                                    </w:rPr>
                                  </w:pPr>
                                </w:p>
                              </w:txbxContent>
                            </wps:txbx>
                            <wps:bodyPr rot="0" vert="horz" wrap="square" lIns="91440" tIns="45720" rIns="91440" bIns="45720" anchor="ctr" anchorCtr="0" upright="1">
                              <a:noAutofit/>
                            </wps:bodyPr>
                          </wps:wsp>
                          <wps:wsp>
                            <wps:cNvPr id="1283062793" name="Notched Right Arrow 15"/>
                            <wps:cNvSpPr>
                              <a:spLocks/>
                            </wps:cNvSpPr>
                            <wps:spPr bwMode="auto">
                              <a:xfrm>
                                <a:off x="34309" y="14944"/>
                                <a:ext cx="8674" cy="4382"/>
                              </a:xfrm>
                              <a:prstGeom prst="notchedRightArrow">
                                <a:avLst>
                                  <a:gd name="adj1" fmla="val 50000"/>
                                  <a:gd name="adj2" fmla="val 49991"/>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8"/>
                                  </a:srgbClr>
                                </a:outerShdw>
                              </a:effectLst>
                            </wps:spPr>
                            <wps:txbx>
                              <w:txbxContent>
                                <w:p w14:paraId="053C0D98" w14:textId="77777777" w:rsidR="00B80675" w:rsidRDefault="00B80675" w:rsidP="00B80675">
                                  <w:pPr>
                                    <w:pStyle w:val="NormalWeb"/>
                                    <w:spacing w:before="0" w:beforeAutospacing="0" w:after="0" w:afterAutospacing="0" w:line="360" w:lineRule="auto"/>
                                    <w:jc w:val="both"/>
                                  </w:pPr>
                                  <w:r>
                                    <w:rPr>
                                      <w:rFonts w:cs="Arial"/>
                                    </w:rPr>
                                    <w:t> </w:t>
                                  </w:r>
                                </w:p>
                              </w:txbxContent>
                            </wps:txbx>
                            <wps:bodyPr rot="0" vert="horz" wrap="square" lIns="91440" tIns="45720" rIns="91440" bIns="45720" anchor="ctr" anchorCtr="0" upright="1">
                              <a:noAutofit/>
                            </wps:bodyPr>
                          </wps:wsp>
                          <wps:wsp>
                            <wps:cNvPr id="2116428797" name="Notched Right Arrow 17"/>
                            <wps:cNvSpPr>
                              <a:spLocks/>
                            </wps:cNvSpPr>
                            <wps:spPr bwMode="auto">
                              <a:xfrm>
                                <a:off x="25730" y="14944"/>
                                <a:ext cx="8674" cy="4382"/>
                              </a:xfrm>
                              <a:prstGeom prst="notchedRightArrow">
                                <a:avLst>
                                  <a:gd name="adj1" fmla="val 50000"/>
                                  <a:gd name="adj2" fmla="val 49991"/>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8"/>
                                  </a:srgbClr>
                                </a:outerShdw>
                              </a:effectLst>
                            </wps:spPr>
                            <wps:txbx>
                              <w:txbxContent>
                                <w:p w14:paraId="6BE220CF" w14:textId="77777777" w:rsidR="00B80675" w:rsidRDefault="00B80675" w:rsidP="00B80675">
                                  <w:pPr>
                                    <w:pStyle w:val="NormalWeb"/>
                                    <w:spacing w:before="0" w:beforeAutospacing="0" w:after="0" w:afterAutospacing="0" w:line="360" w:lineRule="auto"/>
                                    <w:jc w:val="both"/>
                                  </w:pPr>
                                  <w:r>
                                    <w:rPr>
                                      <w:rFonts w:cs="Arial"/>
                                    </w:rPr>
                                    <w:t> </w:t>
                                  </w:r>
                                </w:p>
                              </w:txbxContent>
                            </wps:txbx>
                            <wps:bodyPr rot="0" vert="horz" wrap="square" lIns="91440" tIns="45720" rIns="91440" bIns="45720" anchor="ctr" anchorCtr="0" upright="1">
                              <a:noAutofit/>
                            </wps:bodyPr>
                          </wps:wsp>
                          <wps:wsp>
                            <wps:cNvPr id="1959968770" name="Notched Right Arrow 18"/>
                            <wps:cNvSpPr>
                              <a:spLocks/>
                            </wps:cNvSpPr>
                            <wps:spPr bwMode="auto">
                              <a:xfrm>
                                <a:off x="17151" y="14954"/>
                                <a:ext cx="8674" cy="4381"/>
                              </a:xfrm>
                              <a:prstGeom prst="notchedRightArrow">
                                <a:avLst>
                                  <a:gd name="adj1" fmla="val 50000"/>
                                  <a:gd name="adj2" fmla="val 50002"/>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8"/>
                                  </a:srgbClr>
                                </a:outerShdw>
                              </a:effectLst>
                            </wps:spPr>
                            <wps:txbx>
                              <w:txbxContent>
                                <w:p w14:paraId="5D11A5ED" w14:textId="77777777" w:rsidR="00B80675" w:rsidRDefault="00B80675" w:rsidP="00B80675">
                                  <w:pPr>
                                    <w:pStyle w:val="NormalWeb"/>
                                    <w:spacing w:before="0" w:beforeAutospacing="0" w:after="0" w:afterAutospacing="0" w:line="360" w:lineRule="auto"/>
                                    <w:jc w:val="both"/>
                                  </w:pPr>
                                  <w:r>
                                    <w:rPr>
                                      <w:rFonts w:cs="Arial"/>
                                    </w:rPr>
                                    <w:t> </w:t>
                                  </w:r>
                                </w:p>
                              </w:txbxContent>
                            </wps:txbx>
                            <wps:bodyPr rot="0" vert="horz" wrap="square" lIns="91440" tIns="45720" rIns="91440" bIns="45720" anchor="ctr" anchorCtr="0" upright="1">
                              <a:noAutofit/>
                            </wps:bodyPr>
                          </wps:wsp>
                          <wps:wsp>
                            <wps:cNvPr id="1297153715" name="Notched Right Arrow 19"/>
                            <wps:cNvSpPr>
                              <a:spLocks/>
                            </wps:cNvSpPr>
                            <wps:spPr bwMode="auto">
                              <a:xfrm>
                                <a:off x="8572" y="14954"/>
                                <a:ext cx="8674" cy="4381"/>
                              </a:xfrm>
                              <a:prstGeom prst="notchedRightArrow">
                                <a:avLst>
                                  <a:gd name="adj1" fmla="val 50000"/>
                                  <a:gd name="adj2" fmla="val 50002"/>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8"/>
                                  </a:srgbClr>
                                </a:outerShdw>
                              </a:effectLst>
                            </wps:spPr>
                            <wps:txbx>
                              <w:txbxContent>
                                <w:p w14:paraId="09175157" w14:textId="77777777" w:rsidR="00B80675" w:rsidRDefault="00B80675" w:rsidP="00B80675">
                                  <w:pPr>
                                    <w:pStyle w:val="NormalWeb"/>
                                    <w:spacing w:before="0" w:beforeAutospacing="0" w:after="0" w:afterAutospacing="0" w:line="360" w:lineRule="auto"/>
                                    <w:jc w:val="both"/>
                                  </w:pPr>
                                  <w:r>
                                    <w:rPr>
                                      <w:rFonts w:cs="Arial"/>
                                    </w:rPr>
                                    <w:t> </w:t>
                                  </w:r>
                                </w:p>
                              </w:txbxContent>
                            </wps:txbx>
                            <wps:bodyPr rot="0" vert="horz" wrap="square" lIns="91440" tIns="45720" rIns="91440" bIns="45720" anchor="ctr" anchorCtr="0" upright="1">
                              <a:noAutofit/>
                            </wps:bodyPr>
                          </wps:wsp>
                          <wps:wsp>
                            <wps:cNvPr id="295456029" name="Notched Right Arrow 20"/>
                            <wps:cNvSpPr>
                              <a:spLocks/>
                            </wps:cNvSpPr>
                            <wps:spPr bwMode="auto">
                              <a:xfrm>
                                <a:off x="51238" y="14944"/>
                                <a:ext cx="8674" cy="4382"/>
                              </a:xfrm>
                              <a:prstGeom prst="notchedRightArrow">
                                <a:avLst>
                                  <a:gd name="adj1" fmla="val 50000"/>
                                  <a:gd name="adj2" fmla="val 49991"/>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8"/>
                                  </a:srgbClr>
                                </a:outerShdw>
                              </a:effectLst>
                            </wps:spPr>
                            <wps:txbx>
                              <w:txbxContent>
                                <w:p w14:paraId="5E981AB8" w14:textId="77777777" w:rsidR="00B80675" w:rsidRDefault="00B80675" w:rsidP="00B80675">
                                  <w:pPr>
                                    <w:pStyle w:val="NormalWeb"/>
                                    <w:spacing w:before="0" w:beforeAutospacing="0" w:after="0" w:afterAutospacing="0" w:line="360" w:lineRule="auto"/>
                                    <w:jc w:val="both"/>
                                  </w:pPr>
                                  <w:r>
                                    <w:rPr>
                                      <w:rFonts w:cs="Arial"/>
                                    </w:rPr>
                                    <w:t> </w:t>
                                  </w:r>
                                </w:p>
                              </w:txbxContent>
                            </wps:txbx>
                            <wps:bodyPr rot="0" vert="horz" wrap="square" lIns="91440" tIns="45720" rIns="91440" bIns="45720" anchor="ctr" anchorCtr="0" upright="1">
                              <a:noAutofit/>
                            </wps:bodyPr>
                          </wps:wsp>
                          <wps:wsp>
                            <wps:cNvPr id="488328726" name="Notched Right Arrow 21"/>
                            <wps:cNvSpPr>
                              <a:spLocks/>
                            </wps:cNvSpPr>
                            <wps:spPr bwMode="auto">
                              <a:xfrm>
                                <a:off x="42948" y="14944"/>
                                <a:ext cx="8674" cy="4382"/>
                              </a:xfrm>
                              <a:prstGeom prst="notchedRightArrow">
                                <a:avLst>
                                  <a:gd name="adj1" fmla="val 50000"/>
                                  <a:gd name="adj2" fmla="val 49991"/>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8"/>
                                  </a:srgbClr>
                                </a:outerShdw>
                              </a:effectLst>
                            </wps:spPr>
                            <wps:txbx>
                              <w:txbxContent>
                                <w:p w14:paraId="0C45F3D1" w14:textId="77777777" w:rsidR="00B80675" w:rsidRDefault="00B80675" w:rsidP="00B80675">
                                  <w:pPr>
                                    <w:pStyle w:val="NormalWeb"/>
                                    <w:spacing w:before="0" w:beforeAutospacing="0" w:after="0" w:afterAutospacing="0" w:line="360" w:lineRule="auto"/>
                                    <w:jc w:val="both"/>
                                  </w:pPr>
                                  <w:r>
                                    <w:rPr>
                                      <w:rFonts w:cs="Arial"/>
                                    </w:rPr>
                                    <w:t> </w:t>
                                  </w:r>
                                </w:p>
                              </w:txbxContent>
                            </wps:txbx>
                            <wps:bodyPr rot="0" vert="horz" wrap="square" lIns="91440" tIns="45720" rIns="91440" bIns="45720" anchor="ctr" anchorCtr="0" upright="1">
                              <a:noAutofit/>
                            </wps:bodyPr>
                          </wps:wsp>
                        </wpg:grpSp>
                        <wps:wsp>
                          <wps:cNvPr id="2072055888" name="Freeform 26"/>
                          <wps:cNvSpPr>
                            <a:spLocks/>
                          </wps:cNvSpPr>
                          <wps:spPr bwMode="auto">
                            <a:xfrm>
                              <a:off x="4476" y="9756"/>
                              <a:ext cx="52959" cy="19866"/>
                            </a:xfrm>
                            <a:custGeom>
                              <a:avLst/>
                              <a:gdLst>
                                <a:gd name="T0" fmla="*/ 0 w 5295900"/>
                                <a:gd name="T1" fmla="*/ 17162 h 1710522"/>
                                <a:gd name="T2" fmla="*/ 17812 w 5295900"/>
                                <a:gd name="T3" fmla="*/ 74 h 1710522"/>
                                <a:gd name="T4" fmla="*/ 36195 w 5295900"/>
                                <a:gd name="T5" fmla="*/ 23072 h 1710522"/>
                                <a:gd name="T6" fmla="*/ 52959 w 5295900"/>
                                <a:gd name="T7" fmla="*/ 1102 h 1710522"/>
                                <a:gd name="T8" fmla="*/ 52959 w 5295900"/>
                                <a:gd name="T9" fmla="*/ 1102 h 1710522"/>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5295900" h="1710522">
                                  <a:moveTo>
                                    <a:pt x="0" y="1272299"/>
                                  </a:moveTo>
                                  <a:cubicBezTo>
                                    <a:pt x="588962" y="602374"/>
                                    <a:pt x="1177925" y="-67551"/>
                                    <a:pt x="1781175" y="5474"/>
                                  </a:cubicBezTo>
                                  <a:cubicBezTo>
                                    <a:pt x="2384425" y="78499"/>
                                    <a:pt x="3033713" y="1697749"/>
                                    <a:pt x="3619500" y="1710449"/>
                                  </a:cubicBezTo>
                                  <a:cubicBezTo>
                                    <a:pt x="4205287" y="1723149"/>
                                    <a:pt x="5295900" y="81674"/>
                                    <a:pt x="5295900" y="81674"/>
                                  </a:cubicBezTo>
                                  <a:lnTo>
                                    <a:pt x="5295900" y="81674"/>
                                  </a:lnTo>
                                </a:path>
                              </a:pathLst>
                            </a:custGeom>
                            <a:noFill/>
                            <a:ln w="28575">
                              <a:solidFill>
                                <a:schemeClr val="accent6">
                                  <a:lumMod val="95000"/>
                                  <a:lumOff val="0"/>
                                </a:schemeClr>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wpg:grpSp>
                          <wpg:cNvPr id="646392666" name="Group 35"/>
                          <wpg:cNvGrpSpPr>
                            <a:grpSpLocks/>
                          </wpg:cNvGrpSpPr>
                          <wpg:grpSpPr bwMode="auto">
                            <a:xfrm>
                              <a:off x="6457" y="8984"/>
                              <a:ext cx="49359" cy="21295"/>
                              <a:chOff x="6457" y="8984"/>
                              <a:chExt cx="49359" cy="21295"/>
                            </a:xfrm>
                          </wpg:grpSpPr>
                          <wps:wsp>
                            <wps:cNvPr id="1096978315" name="Flowchart: Connector 27"/>
                            <wps:cNvSpPr>
                              <a:spLocks/>
                            </wps:cNvSpPr>
                            <wps:spPr bwMode="auto">
                              <a:xfrm>
                                <a:off x="54768" y="13696"/>
                                <a:ext cx="1048" cy="1048"/>
                              </a:xfrm>
                              <a:prstGeom prst="flowChartConnector">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round/>
                                <a:headEnd/>
                                <a:tailEnd/>
                              </a:ln>
                              <a:effectLst>
                                <a:outerShdw dist="23000" dir="5400000" rotWithShape="0">
                                  <a:srgbClr val="000000">
                                    <a:alpha val="34998"/>
                                  </a:srgbClr>
                                </a:outerShdw>
                              </a:effectLst>
                            </wps:spPr>
                            <wps:bodyPr rot="0" vert="horz" wrap="square" lIns="91440" tIns="45720" rIns="91440" bIns="45720" anchor="ctr" anchorCtr="0" upright="1">
                              <a:noAutofit/>
                            </wps:bodyPr>
                          </wps:wsp>
                          <wps:wsp>
                            <wps:cNvPr id="2104362166" name="Flowchart: Connector 28"/>
                            <wps:cNvSpPr>
                              <a:spLocks/>
                            </wps:cNvSpPr>
                            <wps:spPr bwMode="auto">
                              <a:xfrm>
                                <a:off x="21040" y="8984"/>
                                <a:ext cx="1048" cy="1048"/>
                              </a:xfrm>
                              <a:prstGeom prst="flowChartConnector">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round/>
                                <a:headEnd/>
                                <a:tailEnd/>
                              </a:ln>
                              <a:effectLst>
                                <a:outerShdw dist="23000" dir="5400000" rotWithShape="0">
                                  <a:srgbClr val="000000">
                                    <a:alpha val="34998"/>
                                  </a:srgbClr>
                                </a:outerShdw>
                              </a:effectLst>
                            </wps:spPr>
                            <wps:txbx>
                              <w:txbxContent>
                                <w:p w14:paraId="72A74CC6" w14:textId="77777777" w:rsidR="00B80675" w:rsidRDefault="00B80675" w:rsidP="00B80675">
                                  <w:pPr>
                                    <w:rPr>
                                      <w:rFonts w:eastAsia="Times New Roman"/>
                                    </w:rPr>
                                  </w:pPr>
                                </w:p>
                              </w:txbxContent>
                            </wps:txbx>
                            <wps:bodyPr rot="0" vert="horz" wrap="square" lIns="91440" tIns="45720" rIns="91440" bIns="45720" anchor="ctr" anchorCtr="0" upright="1">
                              <a:noAutofit/>
                            </wps:bodyPr>
                          </wps:wsp>
                          <wps:wsp>
                            <wps:cNvPr id="796560969" name="Flowchart: Connector 29"/>
                            <wps:cNvSpPr>
                              <a:spLocks/>
                            </wps:cNvSpPr>
                            <wps:spPr bwMode="auto">
                              <a:xfrm>
                                <a:off x="49234" y="21126"/>
                                <a:ext cx="1048" cy="1047"/>
                              </a:xfrm>
                              <a:prstGeom prst="flowChartConnector">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round/>
                                <a:headEnd/>
                                <a:tailEnd/>
                              </a:ln>
                              <a:effectLst>
                                <a:outerShdw dist="23000" dir="5400000" rotWithShape="0">
                                  <a:srgbClr val="000000">
                                    <a:alpha val="34998"/>
                                  </a:srgbClr>
                                </a:outerShdw>
                              </a:effectLst>
                            </wps:spPr>
                            <wps:txbx>
                              <w:txbxContent>
                                <w:p w14:paraId="17393C72" w14:textId="77777777" w:rsidR="00B80675" w:rsidRDefault="00B80675" w:rsidP="00B80675">
                                  <w:pPr>
                                    <w:rPr>
                                      <w:rFonts w:eastAsia="Times New Roman"/>
                                    </w:rPr>
                                  </w:pPr>
                                </w:p>
                              </w:txbxContent>
                            </wps:txbx>
                            <wps:bodyPr rot="0" vert="horz" wrap="square" lIns="91440" tIns="45720" rIns="91440" bIns="45720" anchor="ctr" anchorCtr="0" upright="1">
                              <a:noAutofit/>
                            </wps:bodyPr>
                          </wps:wsp>
                          <wps:wsp>
                            <wps:cNvPr id="204050877" name="Flowchart: Connector 30"/>
                            <wps:cNvSpPr>
                              <a:spLocks/>
                            </wps:cNvSpPr>
                            <wps:spPr bwMode="auto">
                              <a:xfrm>
                                <a:off x="40376" y="29232"/>
                                <a:ext cx="1048" cy="1047"/>
                              </a:xfrm>
                              <a:prstGeom prst="flowChartConnector">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round/>
                                <a:headEnd/>
                                <a:tailEnd/>
                              </a:ln>
                              <a:effectLst>
                                <a:outerShdw dist="23000" dir="5400000" rotWithShape="0">
                                  <a:srgbClr val="000000">
                                    <a:alpha val="34998"/>
                                  </a:srgbClr>
                                </a:outerShdw>
                              </a:effectLst>
                            </wps:spPr>
                            <wps:txbx>
                              <w:txbxContent>
                                <w:p w14:paraId="09D0A647" w14:textId="77777777" w:rsidR="00B80675" w:rsidRDefault="00B80675" w:rsidP="00B80675">
                                  <w:pPr>
                                    <w:rPr>
                                      <w:rFonts w:eastAsia="Times New Roman"/>
                                    </w:rPr>
                                  </w:pPr>
                                </w:p>
                              </w:txbxContent>
                            </wps:txbx>
                            <wps:bodyPr rot="0" vert="horz" wrap="square" lIns="91440" tIns="45720" rIns="91440" bIns="45720" anchor="ctr" anchorCtr="0" upright="1">
                              <a:noAutofit/>
                            </wps:bodyPr>
                          </wps:wsp>
                          <wps:wsp>
                            <wps:cNvPr id="2056098014" name="Flowchart: Connector 31"/>
                            <wps:cNvSpPr>
                              <a:spLocks/>
                            </wps:cNvSpPr>
                            <wps:spPr bwMode="auto">
                              <a:xfrm>
                                <a:off x="32375" y="21717"/>
                                <a:ext cx="1048" cy="1047"/>
                              </a:xfrm>
                              <a:prstGeom prst="flowChartConnector">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round/>
                                <a:headEnd/>
                                <a:tailEnd/>
                              </a:ln>
                              <a:effectLst>
                                <a:outerShdw dist="23000" dir="5400000" rotWithShape="0">
                                  <a:srgbClr val="000000">
                                    <a:alpha val="34998"/>
                                  </a:srgbClr>
                                </a:outerShdw>
                              </a:effectLst>
                            </wps:spPr>
                            <wps:txbx>
                              <w:txbxContent>
                                <w:p w14:paraId="2487A280" w14:textId="77777777" w:rsidR="00B80675" w:rsidRDefault="00B80675" w:rsidP="00B80675">
                                  <w:pPr>
                                    <w:rPr>
                                      <w:rFonts w:eastAsia="Times New Roman"/>
                                    </w:rPr>
                                  </w:pPr>
                                </w:p>
                              </w:txbxContent>
                            </wps:txbx>
                            <wps:bodyPr rot="0" vert="horz" wrap="square" lIns="91440" tIns="45720" rIns="91440" bIns="45720" anchor="ctr" anchorCtr="0" upright="1">
                              <a:noAutofit/>
                            </wps:bodyPr>
                          </wps:wsp>
                          <wps:wsp>
                            <wps:cNvPr id="1174167812" name="Flowchart: Connector 32"/>
                            <wps:cNvSpPr>
                              <a:spLocks/>
                            </wps:cNvSpPr>
                            <wps:spPr bwMode="auto">
                              <a:xfrm>
                                <a:off x="26111" y="12182"/>
                                <a:ext cx="1047" cy="1048"/>
                              </a:xfrm>
                              <a:prstGeom prst="flowChartConnector">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round/>
                                <a:headEnd/>
                                <a:tailEnd/>
                              </a:ln>
                              <a:effectLst>
                                <a:outerShdw dist="23000" dir="5400000" rotWithShape="0">
                                  <a:srgbClr val="000000">
                                    <a:alpha val="34998"/>
                                  </a:srgbClr>
                                </a:outerShdw>
                              </a:effectLst>
                            </wps:spPr>
                            <wps:txbx>
                              <w:txbxContent>
                                <w:p w14:paraId="0271BE87" w14:textId="77777777" w:rsidR="00B80675" w:rsidRDefault="00B80675" w:rsidP="00B80675">
                                  <w:pPr>
                                    <w:rPr>
                                      <w:rFonts w:eastAsia="Times New Roman"/>
                                    </w:rPr>
                                  </w:pPr>
                                </w:p>
                              </w:txbxContent>
                            </wps:txbx>
                            <wps:bodyPr rot="0" vert="horz" wrap="square" lIns="91440" tIns="45720" rIns="91440" bIns="45720" anchor="ctr" anchorCtr="0" upright="1">
                              <a:noAutofit/>
                            </wps:bodyPr>
                          </wps:wsp>
                          <wps:wsp>
                            <wps:cNvPr id="1531117978" name="Flowchart: Connector 33"/>
                            <wps:cNvSpPr>
                              <a:spLocks/>
                            </wps:cNvSpPr>
                            <wps:spPr bwMode="auto">
                              <a:xfrm>
                                <a:off x="14373" y="12182"/>
                                <a:ext cx="1047" cy="1048"/>
                              </a:xfrm>
                              <a:prstGeom prst="flowChartConnector">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round/>
                                <a:headEnd/>
                                <a:tailEnd/>
                              </a:ln>
                              <a:effectLst>
                                <a:outerShdw dist="23000" dir="5400000" rotWithShape="0">
                                  <a:srgbClr val="000000">
                                    <a:alpha val="34998"/>
                                  </a:srgbClr>
                                </a:outerShdw>
                              </a:effectLst>
                            </wps:spPr>
                            <wps:txbx>
                              <w:txbxContent>
                                <w:p w14:paraId="60A6F318" w14:textId="77777777" w:rsidR="00B80675" w:rsidRDefault="00B80675" w:rsidP="00B80675">
                                  <w:pPr>
                                    <w:rPr>
                                      <w:rFonts w:eastAsia="Times New Roman"/>
                                    </w:rPr>
                                  </w:pPr>
                                </w:p>
                              </w:txbxContent>
                            </wps:txbx>
                            <wps:bodyPr rot="0" vert="horz" wrap="square" lIns="91440" tIns="45720" rIns="91440" bIns="45720" anchor="ctr" anchorCtr="0" upright="1">
                              <a:noAutofit/>
                            </wps:bodyPr>
                          </wps:wsp>
                          <wps:wsp>
                            <wps:cNvPr id="1656259736" name="Flowchart: Connector 34"/>
                            <wps:cNvSpPr>
                              <a:spLocks/>
                            </wps:cNvSpPr>
                            <wps:spPr bwMode="auto">
                              <a:xfrm>
                                <a:off x="6457" y="20659"/>
                                <a:ext cx="1048" cy="1048"/>
                              </a:xfrm>
                              <a:prstGeom prst="flowChartConnector">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round/>
                                <a:headEnd/>
                                <a:tailEnd/>
                              </a:ln>
                              <a:effectLst>
                                <a:outerShdw dist="23000" dir="5400000" rotWithShape="0">
                                  <a:srgbClr val="000000">
                                    <a:alpha val="34998"/>
                                  </a:srgbClr>
                                </a:outerShdw>
                              </a:effectLst>
                            </wps:spPr>
                            <wps:txbx>
                              <w:txbxContent>
                                <w:p w14:paraId="7FC8C672" w14:textId="77777777" w:rsidR="00B80675" w:rsidRDefault="00B80675" w:rsidP="00B80675">
                                  <w:pPr>
                                    <w:rPr>
                                      <w:rFonts w:eastAsia="Times New Roman"/>
                                    </w:rPr>
                                  </w:pPr>
                                </w:p>
                              </w:txbxContent>
                            </wps:txbx>
                            <wps:bodyPr rot="0" vert="horz" wrap="square" lIns="91440" tIns="45720" rIns="91440" bIns="45720" anchor="ctr" anchorCtr="0" upright="1">
                              <a:noAutofit/>
                            </wps:bodyPr>
                          </wps:wsp>
                        </wpg:grpSp>
                      </wpg:grpSp>
                      <wpg:grpSp>
                        <wpg:cNvPr id="1262827582" name="Group 5"/>
                        <wpg:cNvGrpSpPr>
                          <a:grpSpLocks/>
                        </wpg:cNvGrpSpPr>
                        <wpg:grpSpPr bwMode="auto">
                          <a:xfrm>
                            <a:off x="3038" y="2667"/>
                            <a:ext cx="56597" cy="29146"/>
                            <a:chOff x="3038" y="2667"/>
                            <a:chExt cx="56597" cy="29146"/>
                          </a:xfrm>
                        </wpg:grpSpPr>
                        <wps:wsp>
                          <wps:cNvPr id="1545580242" name="Rounded Rectangular Callout 50"/>
                          <wps:cNvSpPr>
                            <a:spLocks/>
                          </wps:cNvSpPr>
                          <wps:spPr bwMode="auto">
                            <a:xfrm>
                              <a:off x="51622" y="5048"/>
                              <a:ext cx="8013" cy="7703"/>
                            </a:xfrm>
                            <a:prstGeom prst="wedgeRoundRectCallout">
                              <a:avLst>
                                <a:gd name="adj1" fmla="val -20833"/>
                                <a:gd name="adj2" fmla="val 62500"/>
                                <a:gd name="adj3" fmla="val 16667"/>
                              </a:avLst>
                            </a:prstGeom>
                            <a:solidFill>
                              <a:schemeClr val="lt1">
                                <a:lumMod val="100000"/>
                                <a:lumOff val="0"/>
                              </a:schemeClr>
                            </a:solidFill>
                            <a:ln w="25400">
                              <a:solidFill>
                                <a:schemeClr val="accent4">
                                  <a:lumMod val="100000"/>
                                  <a:lumOff val="0"/>
                                </a:schemeClr>
                              </a:solidFill>
                              <a:miter lim="800000"/>
                              <a:headEnd/>
                              <a:tailEnd/>
                            </a:ln>
                          </wps:spPr>
                          <wps:txbx>
                            <w:txbxContent>
                              <w:p w14:paraId="5471F561" w14:textId="77777777" w:rsidR="00B80675" w:rsidRPr="00DC67AE" w:rsidRDefault="00B80675" w:rsidP="00B80675">
                                <w:pPr>
                                  <w:pStyle w:val="NormalWeb"/>
                                  <w:spacing w:before="0" w:beforeAutospacing="0" w:after="0" w:afterAutospacing="0"/>
                                  <w:rPr>
                                    <w:sz w:val="16"/>
                                  </w:rPr>
                                </w:pPr>
                                <w:r>
                                  <w:rPr>
                                    <w:rFonts w:eastAsia="Arial" w:cs="Arial"/>
                                  </w:rPr>
                                  <w:t> </w:t>
                                </w:r>
                                <w:r>
                                  <w:rPr>
                                    <w:rFonts w:eastAsia="Arial" w:cs="Arial"/>
                                    <w:sz w:val="16"/>
                                  </w:rPr>
                                  <w:t>Recommendations to other customers</w:t>
                                </w:r>
                              </w:p>
                            </w:txbxContent>
                          </wps:txbx>
                          <wps:bodyPr rot="0" vert="horz" wrap="square" lIns="91440" tIns="45720" rIns="91440" bIns="45720" anchor="ctr" anchorCtr="0" upright="1">
                            <a:noAutofit/>
                          </wps:bodyPr>
                        </wps:wsp>
                        <wps:wsp>
                          <wps:cNvPr id="1147411794" name="Rounded Rectangular Callout 51"/>
                          <wps:cNvSpPr>
                            <a:spLocks/>
                          </wps:cNvSpPr>
                          <wps:spPr bwMode="auto">
                            <a:xfrm>
                              <a:off x="25263" y="6450"/>
                              <a:ext cx="12075" cy="4940"/>
                            </a:xfrm>
                            <a:prstGeom prst="wedgeRoundRectCallout">
                              <a:avLst>
                                <a:gd name="adj1" fmla="val -20833"/>
                                <a:gd name="adj2" fmla="val 62500"/>
                                <a:gd name="adj3" fmla="val 16667"/>
                              </a:avLst>
                            </a:prstGeom>
                            <a:solidFill>
                              <a:schemeClr val="lt1">
                                <a:lumMod val="100000"/>
                                <a:lumOff val="0"/>
                              </a:schemeClr>
                            </a:solidFill>
                            <a:ln w="25400">
                              <a:solidFill>
                                <a:schemeClr val="accent4">
                                  <a:lumMod val="100000"/>
                                  <a:lumOff val="0"/>
                                </a:schemeClr>
                              </a:solidFill>
                              <a:miter lim="800000"/>
                              <a:headEnd/>
                              <a:tailEnd/>
                            </a:ln>
                          </wps:spPr>
                          <wps:txbx>
                            <w:txbxContent>
                              <w:p w14:paraId="32DF6EB8" w14:textId="77777777" w:rsidR="00B80675" w:rsidRDefault="00B80675" w:rsidP="00B80675">
                                <w:pPr>
                                  <w:pStyle w:val="NormalWeb"/>
                                  <w:spacing w:before="0" w:beforeAutospacing="0" w:after="0" w:afterAutospacing="0"/>
                                </w:pPr>
                                <w:r>
                                  <w:rPr>
                                    <w:rFonts w:eastAsia="Arial" w:cs="Arial"/>
                                  </w:rPr>
                                  <w:t> </w:t>
                                </w:r>
                                <w:r w:rsidRPr="00DC67AE">
                                  <w:rPr>
                                    <w:rFonts w:eastAsia="Arial" w:cs="Arial"/>
                                    <w:sz w:val="18"/>
                                  </w:rPr>
                                  <w:t xml:space="preserve">Low </w:t>
                                </w:r>
                                <w:r>
                                  <w:rPr>
                                    <w:rFonts w:eastAsia="Arial" w:cs="Arial"/>
                                    <w:sz w:val="18"/>
                                  </w:rPr>
                                  <w:t>satisfaction at the billing section</w:t>
                                </w:r>
                              </w:p>
                            </w:txbxContent>
                          </wps:txbx>
                          <wps:bodyPr rot="0" vert="horz" wrap="square" lIns="91440" tIns="45720" rIns="91440" bIns="45720" anchor="ctr" anchorCtr="0" upright="1">
                            <a:noAutofit/>
                          </wps:bodyPr>
                        </wps:wsp>
                        <wps:wsp>
                          <wps:cNvPr id="676696540" name="Flowchart: Process 54"/>
                          <wps:cNvSpPr>
                            <a:spLocks/>
                          </wps:cNvSpPr>
                          <wps:spPr bwMode="auto">
                            <a:xfrm>
                              <a:off x="3038" y="6953"/>
                              <a:ext cx="10316" cy="6264"/>
                            </a:xfrm>
                            <a:prstGeom prst="flowChartProcess">
                              <a:avLst/>
                            </a:prstGeom>
                            <a:solidFill>
                              <a:schemeClr val="lt1">
                                <a:lumMod val="100000"/>
                                <a:lumOff val="0"/>
                              </a:schemeClr>
                            </a:solidFill>
                            <a:ln w="25400">
                              <a:solidFill>
                                <a:schemeClr val="accent4">
                                  <a:lumMod val="100000"/>
                                  <a:lumOff val="0"/>
                                </a:schemeClr>
                              </a:solidFill>
                              <a:miter lim="800000"/>
                              <a:headEnd/>
                              <a:tailEnd/>
                            </a:ln>
                          </wps:spPr>
                          <wps:txbx>
                            <w:txbxContent>
                              <w:p w14:paraId="40A75293" w14:textId="77777777" w:rsidR="00B80675" w:rsidRPr="00C400A6" w:rsidRDefault="00B80675" w:rsidP="00B80675">
                                <w:pPr>
                                  <w:spacing w:line="240" w:lineRule="auto"/>
                                  <w:rPr>
                                    <w:sz w:val="18"/>
                                  </w:rPr>
                                </w:pPr>
                                <w:r w:rsidRPr="00C400A6">
                                  <w:rPr>
                                    <w:sz w:val="18"/>
                                  </w:rPr>
                                  <w:t xml:space="preserve">Low comparison options for the customers </w:t>
                                </w:r>
                              </w:p>
                            </w:txbxContent>
                          </wps:txbx>
                          <wps:bodyPr rot="0" vert="horz" wrap="square" lIns="91440" tIns="45720" rIns="91440" bIns="45720" anchor="ctr" anchorCtr="0" upright="1">
                            <a:noAutofit/>
                          </wps:bodyPr>
                        </wps:wsp>
                        <wps:wsp>
                          <wps:cNvPr id="1608888012" name="Flowchart: Process 55"/>
                          <wps:cNvSpPr>
                            <a:spLocks/>
                          </wps:cNvSpPr>
                          <wps:spPr bwMode="auto">
                            <a:xfrm>
                              <a:off x="14373" y="2667"/>
                              <a:ext cx="8877" cy="5840"/>
                            </a:xfrm>
                            <a:prstGeom prst="flowChartProcess">
                              <a:avLst/>
                            </a:prstGeom>
                            <a:solidFill>
                              <a:schemeClr val="lt1">
                                <a:lumMod val="100000"/>
                                <a:lumOff val="0"/>
                              </a:schemeClr>
                            </a:solidFill>
                            <a:ln w="25400">
                              <a:solidFill>
                                <a:schemeClr val="accent4">
                                  <a:lumMod val="100000"/>
                                  <a:lumOff val="0"/>
                                </a:schemeClr>
                              </a:solidFill>
                              <a:miter lim="800000"/>
                              <a:headEnd/>
                              <a:tailEnd/>
                            </a:ln>
                          </wps:spPr>
                          <wps:txbx>
                            <w:txbxContent>
                              <w:p w14:paraId="6E17A10C" w14:textId="77777777" w:rsidR="00B80675" w:rsidRPr="0011287F" w:rsidRDefault="00B80675" w:rsidP="00B80675">
                                <w:pPr>
                                  <w:spacing w:line="240" w:lineRule="auto"/>
                                  <w:rPr>
                                    <w:rFonts w:eastAsia="Times New Roman"/>
                                    <w:sz w:val="16"/>
                                  </w:rPr>
                                </w:pPr>
                                <w:r w:rsidRPr="0011287F">
                                  <w:rPr>
                                    <w:rFonts w:eastAsia="Times New Roman"/>
                                    <w:sz w:val="16"/>
                                  </w:rPr>
                                  <w:t>Satisfaction of the customer in the store</w:t>
                                </w:r>
                              </w:p>
                            </w:txbxContent>
                          </wps:txbx>
                          <wps:bodyPr rot="0" vert="horz" wrap="square" lIns="91440" tIns="45720" rIns="91440" bIns="45720" anchor="ctr" anchorCtr="0" upright="1">
                            <a:noAutofit/>
                          </wps:bodyPr>
                        </wps:wsp>
                        <wps:wsp>
                          <wps:cNvPr id="2068917889" name="Flowchart: Process 56"/>
                          <wps:cNvSpPr>
                            <a:spLocks/>
                          </wps:cNvSpPr>
                          <wps:spPr bwMode="auto">
                            <a:xfrm>
                              <a:off x="42084" y="27122"/>
                              <a:ext cx="10589" cy="4691"/>
                            </a:xfrm>
                            <a:prstGeom prst="flowChartProcess">
                              <a:avLst/>
                            </a:prstGeom>
                            <a:solidFill>
                              <a:schemeClr val="lt1">
                                <a:lumMod val="100000"/>
                                <a:lumOff val="0"/>
                              </a:schemeClr>
                            </a:solidFill>
                            <a:ln w="25400">
                              <a:solidFill>
                                <a:schemeClr val="accent4">
                                  <a:lumMod val="100000"/>
                                  <a:lumOff val="0"/>
                                </a:schemeClr>
                              </a:solidFill>
                              <a:miter lim="800000"/>
                              <a:headEnd/>
                              <a:tailEnd/>
                            </a:ln>
                          </wps:spPr>
                          <wps:txbx>
                            <w:txbxContent>
                              <w:p w14:paraId="1B8A4CC9" w14:textId="77777777" w:rsidR="00B80675" w:rsidRPr="00DC67AE" w:rsidRDefault="00B80675" w:rsidP="00B80675">
                                <w:pPr>
                                  <w:spacing w:line="240" w:lineRule="auto"/>
                                  <w:rPr>
                                    <w:rFonts w:eastAsia="Times New Roman"/>
                                    <w:sz w:val="16"/>
                                  </w:rPr>
                                </w:pPr>
                                <w:r w:rsidRPr="00DC67AE">
                                  <w:rPr>
                                    <w:rFonts w:eastAsia="Times New Roman"/>
                                    <w:sz w:val="16"/>
                                  </w:rPr>
                                  <w:t xml:space="preserve">Good customer service support was </w:t>
                                </w:r>
                                <w:proofErr w:type="gramStart"/>
                                <w:r w:rsidRPr="00DC67AE">
                                  <w:rPr>
                                    <w:rFonts w:eastAsia="Times New Roman"/>
                                    <w:sz w:val="16"/>
                                  </w:rPr>
                                  <w:t>recei</w:t>
                                </w:r>
                                <w:r>
                                  <w:rPr>
                                    <w:rFonts w:eastAsia="Times New Roman"/>
                                    <w:sz w:val="16"/>
                                  </w:rPr>
                                  <w:t>ved</w:t>
                                </w:r>
                                <w:proofErr w:type="gramEnd"/>
                              </w:p>
                            </w:txbxContent>
                          </wps:txbx>
                          <wps:bodyPr rot="0" vert="horz" wrap="square" lIns="91440" tIns="45720" rIns="91440" bIns="45720" anchor="ctr" anchorCtr="0" upright="1">
                            <a:noAutofit/>
                          </wps:bodyPr>
                        </wps:wsp>
                        <wps:wsp>
                          <wps:cNvPr id="535507543" name="Flowchart: Process 57"/>
                          <wps:cNvSpPr>
                            <a:spLocks/>
                          </wps:cNvSpPr>
                          <wps:spPr bwMode="auto">
                            <a:xfrm>
                              <a:off x="50663" y="20008"/>
                              <a:ext cx="8877" cy="4280"/>
                            </a:xfrm>
                            <a:prstGeom prst="flowChartProcess">
                              <a:avLst/>
                            </a:prstGeom>
                            <a:solidFill>
                              <a:schemeClr val="lt1">
                                <a:lumMod val="100000"/>
                                <a:lumOff val="0"/>
                              </a:schemeClr>
                            </a:solidFill>
                            <a:ln w="25400">
                              <a:solidFill>
                                <a:schemeClr val="accent4">
                                  <a:lumMod val="100000"/>
                                  <a:lumOff val="0"/>
                                </a:schemeClr>
                              </a:solidFill>
                              <a:miter lim="800000"/>
                              <a:headEnd/>
                              <a:tailEnd/>
                            </a:ln>
                          </wps:spPr>
                          <wps:txbx>
                            <w:txbxContent>
                              <w:p w14:paraId="23B08593" w14:textId="77777777" w:rsidR="00B80675" w:rsidRPr="00DC67AE" w:rsidRDefault="00B80675" w:rsidP="00B80675">
                                <w:pPr>
                                  <w:spacing w:line="240" w:lineRule="auto"/>
                                  <w:rPr>
                                    <w:rFonts w:eastAsia="Times New Roman"/>
                                    <w:sz w:val="14"/>
                                  </w:rPr>
                                </w:pPr>
                                <w:r>
                                  <w:rPr>
                                    <w:rFonts w:eastAsia="Times New Roman"/>
                                    <w:sz w:val="14"/>
                                  </w:rPr>
                                  <w:t xml:space="preserve">Repeat purchase on the part of the </w:t>
                                </w:r>
                                <w:proofErr w:type="gramStart"/>
                                <w:r>
                                  <w:rPr>
                                    <w:rFonts w:eastAsia="Times New Roman"/>
                                    <w:sz w:val="14"/>
                                  </w:rPr>
                                  <w:t>customer</w:t>
                                </w:r>
                                <w:proofErr w:type="gramEnd"/>
                              </w:p>
                            </w:txbxContent>
                          </wps:txbx>
                          <wps:bodyPr rot="0" vert="horz" wrap="square" lIns="91440" tIns="45720" rIns="91440" bIns="45720" anchor="ctr" anchorCtr="0" upright="1">
                            <a:noAutofit/>
                          </wps:bodyPr>
                        </wps:wsp>
                        <wps:wsp>
                          <wps:cNvPr id="1498124344" name="Flowchart: Process 58"/>
                          <wps:cNvSpPr>
                            <a:spLocks/>
                          </wps:cNvSpPr>
                          <wps:spPr bwMode="auto">
                            <a:xfrm>
                              <a:off x="3038" y="22286"/>
                              <a:ext cx="8877" cy="3575"/>
                            </a:xfrm>
                            <a:prstGeom prst="flowChartProcess">
                              <a:avLst/>
                            </a:prstGeom>
                            <a:solidFill>
                              <a:schemeClr val="lt1">
                                <a:lumMod val="100000"/>
                                <a:lumOff val="0"/>
                              </a:schemeClr>
                            </a:solidFill>
                            <a:ln w="25400">
                              <a:solidFill>
                                <a:schemeClr val="accent4">
                                  <a:lumMod val="100000"/>
                                  <a:lumOff val="0"/>
                                </a:schemeClr>
                              </a:solidFill>
                              <a:miter lim="800000"/>
                              <a:headEnd/>
                              <a:tailEnd/>
                            </a:ln>
                          </wps:spPr>
                          <wps:txbx>
                            <w:txbxContent>
                              <w:p w14:paraId="460127FA" w14:textId="77777777" w:rsidR="00B80675" w:rsidRPr="00C400A6" w:rsidRDefault="00B80675" w:rsidP="00B80675">
                                <w:pPr>
                                  <w:rPr>
                                    <w:rFonts w:eastAsia="Times New Roman"/>
                                    <w:sz w:val="14"/>
                                  </w:rPr>
                                </w:pPr>
                                <w:r>
                                  <w:rPr>
                                    <w:rFonts w:eastAsia="Times New Roman"/>
                                    <w:sz w:val="14"/>
                                  </w:rPr>
                                  <w:t>Purchasing need of the customer</w:t>
                                </w:r>
                              </w:p>
                            </w:txbxContent>
                          </wps:txbx>
                          <wps:bodyPr rot="0" vert="horz" wrap="square" lIns="91440" tIns="45720" rIns="91440" bIns="45720" anchor="ctr" anchorCtr="0" upright="1">
                            <a:noAutofit/>
                          </wps:bodyPr>
                        </wps:wsp>
                        <wps:wsp>
                          <wps:cNvPr id="1699780698" name="Flowchart: Process 60"/>
                          <wps:cNvSpPr>
                            <a:spLocks/>
                          </wps:cNvSpPr>
                          <wps:spPr bwMode="auto">
                            <a:xfrm>
                              <a:off x="21040" y="22939"/>
                              <a:ext cx="13100" cy="6205"/>
                            </a:xfrm>
                            <a:prstGeom prst="flowChartProcess">
                              <a:avLst/>
                            </a:prstGeom>
                            <a:solidFill>
                              <a:schemeClr val="lt1">
                                <a:lumMod val="100000"/>
                                <a:lumOff val="0"/>
                              </a:schemeClr>
                            </a:solidFill>
                            <a:ln w="25400">
                              <a:solidFill>
                                <a:schemeClr val="accent4">
                                  <a:lumMod val="100000"/>
                                  <a:lumOff val="0"/>
                                </a:schemeClr>
                              </a:solidFill>
                              <a:miter lim="800000"/>
                              <a:headEnd/>
                              <a:tailEnd/>
                            </a:ln>
                          </wps:spPr>
                          <wps:txbx>
                            <w:txbxContent>
                              <w:p w14:paraId="356777EA" w14:textId="77777777" w:rsidR="00B80675" w:rsidRDefault="00B80675" w:rsidP="00B80675">
                                <w:pPr>
                                  <w:pStyle w:val="NormalWeb"/>
                                  <w:spacing w:before="0" w:beforeAutospacing="0" w:after="0" w:afterAutospacing="0"/>
                                </w:pPr>
                                <w:r>
                                  <w:rPr>
                                    <w:rFonts w:cs="Arial"/>
                                    <w:sz w:val="18"/>
                                  </w:rPr>
                                  <w:t xml:space="preserve">The price expectation of the customer was </w:t>
                                </w:r>
                                <w:proofErr w:type="gramStart"/>
                                <w:r>
                                  <w:rPr>
                                    <w:rFonts w:cs="Arial"/>
                                    <w:sz w:val="18"/>
                                  </w:rPr>
                                  <w:t>addressed</w:t>
                                </w:r>
                                <w:proofErr w:type="gramEnd"/>
                                <w:r>
                                  <w:rPr>
                                    <w:rFonts w:cs="Arial"/>
                                  </w:rPr>
                                  <w:t> </w:t>
                                </w:r>
                              </w:p>
                            </w:txbxContent>
                          </wps:txbx>
                          <wps:bodyPr rot="0" vert="horz" wrap="square" lIns="91440" tIns="45720" rIns="91440" bIns="45720" anchor="ctr" anchorCtr="0" upright="1">
                            <a:noAutofit/>
                          </wps:bodyPr>
                        </wps:wsp>
                      </wpg:grpSp>
                    </wpg:wgp>
                  </a:graphicData>
                </a:graphic>
              </wp:inline>
            </w:drawing>
          </mc:Choice>
          <mc:Fallback>
            <w:pict>
              <v:group w14:anchorId="5DC77467" id="Group 6" o:spid="_x0000_s1026" style="width:459.8pt;height:219pt;mso-position-horizontal-relative:char;mso-position-vertical-relative:line" coordorigin=",2667" coordsize="59912,291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">
                <v:group id="Group 36" o:spid="_x0000_s1027" style="position:absolute;top:8508;width:59912;height:21295" coordorigin=",8984" coordsize="59912,21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">
                  <v:group id="Group 22" o:spid="_x0000_s1028" style="position:absolute;top:14944;width:59912;height:4391" coordorigin=",14944" coordsize="59912,43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">
                    <v:shapetype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Notched Right Arrow 13" o:spid="_x0000_s1029" type="#_x0000_t94" style="position:absolute;top:14954;width:8677;height:4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" adj="16147" fillcolor="#4f81bd [3204]" strokecolor="#4579b8 [3044]">
                      <v:fill color2="#a7bfde [1620]" rotate="t" angle="180" focus="100%" type="gradient">
                        <o:fill v:ext="view" type="gradientUnscaled"/>
                      </v:fill>
                      <v:shadow on="t" color="black" opacity="22936f" origin=",.5" offset="0,.63889mm"/>
                      <v:path arrowok="t"/>
                      <v:textbox>
                        <w:txbxContent>
                          <w:p w14:paraId="762BB141" w14:textId="77777777" w:rsidR="00B80675" w:rsidRDefault="00B80675" w:rsidP="00B80675">
                            <w:pPr>
                              <w:rPr>
                                <w:rFonts w:eastAsia="Times New Roman"/>
                              </w:rPr>
                            </w:pPr>
                          </w:p>
                        </w:txbxContent>
                      </v:textbox>
                    </v:shape>
                    <v:shape id="Notched Right Arrow 15" o:spid="_x0000_s1030" type="#_x0000_t94" style="position:absolute;left:34309;top:14944;width:8674;height:4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" adj="16145" fillcolor="#4f81bd [3204]" strokecolor="#4579b8 [3044]">
                      <v:fill color2="#a7bfde [1620]" rotate="t" angle="180" focus="100%" type="gradient">
                        <o:fill v:ext="view" type="gradientUnscaled"/>
                      </v:fill>
                      <v:shadow on="t" color="black" opacity="22936f" origin=",.5" offset="0,.63889mm"/>
                      <v:path arrowok="t"/>
                      <v:textbox>
                        <w:txbxContent>
                          <w:p w14:paraId="053C0D98" w14:textId="77777777" w:rsidR="00B80675" w:rsidRDefault="00B80675" w:rsidP="00B80675">
                            <w:pPr>
                              <w:pStyle w:val="NormalWeb"/>
                              <w:spacing w:before="0" w:beforeAutospacing="0" w:after="0" w:afterAutospacing="0" w:line="360" w:lineRule="auto"/>
                              <w:jc w:val="both"/>
                            </w:pPr>
                            <w:r>
                              <w:rPr>
                                <w:rFonts w:cs="Arial"/>
                              </w:rPr>
                              <w:t> </w:t>
                            </w:r>
                          </w:p>
                        </w:txbxContent>
                      </v:textbox>
                    </v:shape>
                    <v:shape id="Notched Right Arrow 17" o:spid="_x0000_s1031" type="#_x0000_t94" style="position:absolute;left:25730;top:14944;width:8674;height:4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" adj="16145" fillcolor="#4f81bd [3204]" strokecolor="#4579b8 [3044]">
                      <v:fill color2="#a7bfde [1620]" rotate="t" angle="180" focus="100%" type="gradient">
                        <o:fill v:ext="view" type="gradientUnscaled"/>
                      </v:fill>
                      <v:shadow on="t" color="black" opacity="22936f" origin=",.5" offset="0,.63889mm"/>
                      <v:path arrowok="t"/>
                      <v:textbox>
                        <w:txbxContent>
                          <w:p w14:paraId="6BE220CF" w14:textId="77777777" w:rsidR="00B80675" w:rsidRDefault="00B80675" w:rsidP="00B80675">
                            <w:pPr>
                              <w:pStyle w:val="NormalWeb"/>
                              <w:spacing w:before="0" w:beforeAutospacing="0" w:after="0" w:afterAutospacing="0" w:line="360" w:lineRule="auto"/>
                              <w:jc w:val="both"/>
                            </w:pPr>
                            <w:r>
                              <w:rPr>
                                <w:rFonts w:cs="Arial"/>
                              </w:rPr>
                              <w:t> </w:t>
                            </w:r>
                          </w:p>
                        </w:txbxContent>
                      </v:textbox>
                    </v:shape>
                    <v:shape id="Notched Right Arrow 18" o:spid="_x0000_s1032" type="#_x0000_t94" style="position:absolute;left:17151;top:14954;width:8674;height:4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" adj="16145" fillcolor="#4f81bd [3204]" strokecolor="#4579b8 [3044]">
                      <v:fill color2="#a7bfde [1620]" rotate="t" angle="180" focus="100%" type="gradient">
                        <o:fill v:ext="view" type="gradientUnscaled"/>
                      </v:fill>
                      <v:shadow on="t" color="black" opacity="22936f" origin=",.5" offset="0,.63889mm"/>
                      <v:path arrowok="t"/>
                      <v:textbox>
                        <w:txbxContent>
                          <w:p w14:paraId="5D11A5ED" w14:textId="77777777" w:rsidR="00B80675" w:rsidRDefault="00B80675" w:rsidP="00B80675">
                            <w:pPr>
                              <w:pStyle w:val="NormalWeb"/>
                              <w:spacing w:before="0" w:beforeAutospacing="0" w:after="0" w:afterAutospacing="0" w:line="360" w:lineRule="auto"/>
                              <w:jc w:val="both"/>
                            </w:pPr>
                            <w:r>
                              <w:rPr>
                                <w:rFonts w:cs="Arial"/>
                              </w:rPr>
                              <w:t> </w:t>
                            </w:r>
                          </w:p>
                        </w:txbxContent>
                      </v:textbox>
                    </v:shape>
                    <v:shape id="Notched Right Arrow 19" o:spid="_x0000_s1033" type="#_x0000_t94" style="position:absolute;left:8572;top:14954;width:8674;height:43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" adj="16145" fillcolor="#4f81bd [3204]" strokecolor="#4579b8 [3044]">
                      <v:fill color2="#a7bfde [1620]" rotate="t" angle="180" focus="100%" type="gradient">
                        <o:fill v:ext="view" type="gradientUnscaled"/>
                      </v:fill>
                      <v:shadow on="t" color="black" opacity="22936f" origin=",.5" offset="0,.63889mm"/>
                      <v:path arrowok="t"/>
                      <v:textbox>
                        <w:txbxContent>
                          <w:p w14:paraId="09175157" w14:textId="77777777" w:rsidR="00B80675" w:rsidRDefault="00B80675" w:rsidP="00B80675">
                            <w:pPr>
                              <w:pStyle w:val="NormalWeb"/>
                              <w:spacing w:before="0" w:beforeAutospacing="0" w:after="0" w:afterAutospacing="0" w:line="360" w:lineRule="auto"/>
                              <w:jc w:val="both"/>
                            </w:pPr>
                            <w:r>
                              <w:rPr>
                                <w:rFonts w:cs="Arial"/>
                              </w:rPr>
                              <w:t> </w:t>
                            </w:r>
                          </w:p>
                        </w:txbxContent>
                      </v:textbox>
                    </v:shape>
                    <v:shape id="Notched Right Arrow 20" o:spid="_x0000_s1034" type="#_x0000_t94" style="position:absolute;left:51238;top:14944;width:8674;height:4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" adj="16145" fillcolor="#4f81bd [3204]" strokecolor="#4579b8 [3044]">
                      <v:fill color2="#a7bfde [1620]" rotate="t" angle="180" focus="100%" type="gradient">
                        <o:fill v:ext="view" type="gradientUnscaled"/>
                      </v:fill>
                      <v:shadow on="t" color="black" opacity="22936f" origin=",.5" offset="0,.63889mm"/>
                      <v:path arrowok="t"/>
                      <v:textbox>
                        <w:txbxContent>
                          <w:p w14:paraId="5E981AB8" w14:textId="77777777" w:rsidR="00B80675" w:rsidRDefault="00B80675" w:rsidP="00B80675">
                            <w:pPr>
                              <w:pStyle w:val="NormalWeb"/>
                              <w:spacing w:before="0" w:beforeAutospacing="0" w:after="0" w:afterAutospacing="0" w:line="360" w:lineRule="auto"/>
                              <w:jc w:val="both"/>
                            </w:pPr>
                            <w:r>
                              <w:rPr>
                                <w:rFonts w:cs="Arial"/>
                              </w:rPr>
                              <w:t> </w:t>
                            </w:r>
                          </w:p>
                        </w:txbxContent>
                      </v:textbox>
                    </v:shape>
                    <v:shape id="Notched Right Arrow 21" o:spid="_x0000_s1035" type="#_x0000_t94" style="position:absolute;left:42948;top:14944;width:8674;height:4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" adj="16145" fillcolor="#4f81bd [3204]" strokecolor="#4579b8 [3044]">
                      <v:fill color2="#a7bfde [1620]" rotate="t" angle="180" focus="100%" type="gradient">
                        <o:fill v:ext="view" type="gradientUnscaled"/>
                      </v:fill>
                      <v:shadow on="t" color="black" opacity="22936f" origin=",.5" offset="0,.63889mm"/>
                      <v:path arrowok="t"/>
                      <v:textbox>
                        <w:txbxContent>
                          <w:p w14:paraId="0C45F3D1" w14:textId="77777777" w:rsidR="00B80675" w:rsidRDefault="00B80675" w:rsidP="00B80675">
                            <w:pPr>
                              <w:pStyle w:val="NormalWeb"/>
                              <w:spacing w:before="0" w:beforeAutospacing="0" w:after="0" w:afterAutospacing="0" w:line="360" w:lineRule="auto"/>
                              <w:jc w:val="both"/>
                            </w:pPr>
                            <w:r>
                              <w:rPr>
                                <w:rFonts w:cs="Arial"/>
                              </w:rPr>
                              <w:t> </w:t>
                            </w:r>
                          </w:p>
                        </w:txbxContent>
                      </v:textbox>
                    </v:shape>
                  </v:group>
                  <v:shape id="Freeform 26" o:spid="_x0000_s1036" style="position:absolute;left:4476;top:9756;width:52959;height:19866;visibility:visible;mso-wrap-style:square;v-text-anchor:middle" coordsize="5295900,17105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" path="m,1272299c588962,602374,1177925,-67551,1781175,5474v603250,73025,1252538,1692275,1838325,1704975c4205287,1723149,5295900,81674,5295900,81674r,e" filled="f" strokecolor="#f68c36 [3049]" strokeweight="2.25pt">
                    <v:path arrowok="t" o:connecttype="custom" o:connectlocs="0,199;178,1;362,268;530,13;530,13" o:connectangles="0,0,0,0,0"/>
                  </v:shape>
                  <v:group id="Group 35" o:spid="_x0000_s1037" style="position:absolute;left:6457;top:8984;width:49359;height:21295" coordorigin="6457,8984" coordsize="49359,21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">
                    <v:shapetyp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7" o:spid="_x0000_s1038" type="#_x0000_t120" style="position:absolute;left:54768;top:13696;width:1048;height:1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" fillcolor="#4f81bd [3204]" strokecolor="#4579b8 [3044]">
                      <v:fill color2="#a7bfde [1620]" rotate="t" angle="180" focus="100%" type="gradient">
                        <o:fill v:ext="view" type="gradientUnscaled"/>
                      </v:fill>
                      <v:shadow on="t" color="black" opacity="22936f" origin=",.5" offset="0,.63889mm"/>
                      <v:path arrowok="t"/>
                    </v:shape>
                    <v:shape id="Flowchart: Connector 28" o:spid="_x0000_s1039" type="#_x0000_t120" style="position:absolute;left:21040;top:8984;width:1048;height:1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" fillcolor="#4f81bd [3204]" strokecolor="#4579b8 [3044]">
                      <v:fill color2="#a7bfde [1620]" rotate="t" angle="180" focus="100%" type="gradient">
                        <o:fill v:ext="view" type="gradientUnscaled"/>
                      </v:fill>
                      <v:shadow on="t" color="black" opacity="22936f" origin=",.5" offset="0,.63889mm"/>
                      <v:path arrowok="t"/>
                      <v:textbox>
                        <w:txbxContent>
                          <w:p w14:paraId="72A74CC6" w14:textId="77777777" w:rsidR="00B80675" w:rsidRDefault="00B80675" w:rsidP="00B80675">
                            <w:pPr>
                              <w:rPr>
                                <w:rFonts w:eastAsia="Times New Roman"/>
                              </w:rPr>
                            </w:pPr>
                          </w:p>
                        </w:txbxContent>
                      </v:textbox>
                    </v:shape>
                    <v:shape id="Flowchart: Connector 29" o:spid="_x0000_s1040" type="#_x0000_t120" style="position:absolute;left:49234;top:21126;width:1048;height:10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" fillcolor="#4f81bd [3204]" strokecolor="#4579b8 [3044]">
                      <v:fill color2="#a7bfde [1620]" rotate="t" angle="180" focus="100%" type="gradient">
                        <o:fill v:ext="view" type="gradientUnscaled"/>
                      </v:fill>
                      <v:shadow on="t" color="black" opacity="22936f" origin=",.5" offset="0,.63889mm"/>
                      <v:path arrowok="t"/>
                      <v:textbox>
                        <w:txbxContent>
                          <w:p w14:paraId="17393C72" w14:textId="77777777" w:rsidR="00B80675" w:rsidRDefault="00B80675" w:rsidP="00B80675">
                            <w:pPr>
                              <w:rPr>
                                <w:rFonts w:eastAsia="Times New Roman"/>
                              </w:rPr>
                            </w:pPr>
                          </w:p>
                        </w:txbxContent>
                      </v:textbox>
                    </v:shape>
                    <v:shape id="Flowchart: Connector 30" o:spid="_x0000_s1041" type="#_x0000_t120" style="position:absolute;left:40376;top:29232;width:1048;height:10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" fillcolor="#4f81bd [3204]" strokecolor="#4579b8 [3044]">
                      <v:fill color2="#a7bfde [1620]" rotate="t" angle="180" focus="100%" type="gradient">
                        <o:fill v:ext="view" type="gradientUnscaled"/>
                      </v:fill>
                      <v:shadow on="t" color="black" opacity="22936f" origin=",.5" offset="0,.63889mm"/>
                      <v:path arrowok="t"/>
                      <v:textbox>
                        <w:txbxContent>
                          <w:p w14:paraId="09D0A647" w14:textId="77777777" w:rsidR="00B80675" w:rsidRDefault="00B80675" w:rsidP="00B80675">
                            <w:pPr>
                              <w:rPr>
                                <w:rFonts w:eastAsia="Times New Roman"/>
                              </w:rPr>
                            </w:pPr>
                          </w:p>
                        </w:txbxContent>
                      </v:textbox>
                    </v:shape>
                    <v:shape id="Flowchart: Connector 31" o:spid="_x0000_s1042" type="#_x0000_t120" style="position:absolute;left:32375;top:21717;width:1048;height:10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" fillcolor="#4f81bd [3204]" strokecolor="#4579b8 [3044]">
                      <v:fill color2="#a7bfde [1620]" rotate="t" angle="180" focus="100%" type="gradient">
                        <o:fill v:ext="view" type="gradientUnscaled"/>
                      </v:fill>
                      <v:shadow on="t" color="black" opacity="22936f" origin=",.5" offset="0,.63889mm"/>
                      <v:path arrowok="t"/>
                      <v:textbox>
                        <w:txbxContent>
                          <w:p w14:paraId="2487A280" w14:textId="77777777" w:rsidR="00B80675" w:rsidRDefault="00B80675" w:rsidP="00B80675">
                            <w:pPr>
                              <w:rPr>
                                <w:rFonts w:eastAsia="Times New Roman"/>
                              </w:rPr>
                            </w:pPr>
                          </w:p>
                        </w:txbxContent>
                      </v:textbox>
                    </v:shape>
                    <v:shape id="Flowchart: Connector 32" o:spid="_x0000_s1043" type="#_x0000_t120" style="position:absolute;left:26111;top:12182;width:1047;height:1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" fillcolor="#4f81bd [3204]" strokecolor="#4579b8 [3044]">
                      <v:fill color2="#a7bfde [1620]" rotate="t" angle="180" focus="100%" type="gradient">
                        <o:fill v:ext="view" type="gradientUnscaled"/>
                      </v:fill>
                      <v:shadow on="t" color="black" opacity="22936f" origin=",.5" offset="0,.63889mm"/>
                      <v:path arrowok="t"/>
                      <v:textbox>
                        <w:txbxContent>
                          <w:p w14:paraId="0271BE87" w14:textId="77777777" w:rsidR="00B80675" w:rsidRDefault="00B80675" w:rsidP="00B80675">
                            <w:pPr>
                              <w:rPr>
                                <w:rFonts w:eastAsia="Times New Roman"/>
                              </w:rPr>
                            </w:pPr>
                          </w:p>
                        </w:txbxContent>
                      </v:textbox>
                    </v:shape>
                    <v:shape id="Flowchart: Connector 33" o:spid="_x0000_s1044" type="#_x0000_t120" style="position:absolute;left:14373;top:12182;width:1047;height:1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" fillcolor="#4f81bd [3204]" strokecolor="#4579b8 [3044]">
                      <v:fill color2="#a7bfde [1620]" rotate="t" angle="180" focus="100%" type="gradient">
                        <o:fill v:ext="view" type="gradientUnscaled"/>
                      </v:fill>
                      <v:shadow on="t" color="black" opacity="22936f" origin=",.5" offset="0,.63889mm"/>
                      <v:path arrowok="t"/>
                      <v:textbox>
                        <w:txbxContent>
                          <w:p w14:paraId="60A6F318" w14:textId="77777777" w:rsidR="00B80675" w:rsidRDefault="00B80675" w:rsidP="00B80675">
                            <w:pPr>
                              <w:rPr>
                                <w:rFonts w:eastAsia="Times New Roman"/>
                              </w:rPr>
                            </w:pPr>
                          </w:p>
                        </w:txbxContent>
                      </v:textbox>
                    </v:shape>
                    <v:shape id="Flowchart: Connector 34" o:spid="_x0000_s1045" type="#_x0000_t120" style="position:absolute;left:6457;top:20659;width:1048;height:1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" fillcolor="#4f81bd [3204]" strokecolor="#4579b8 [3044]">
                      <v:fill color2="#a7bfde [1620]" rotate="t" angle="180" focus="100%" type="gradient">
                        <o:fill v:ext="view" type="gradientUnscaled"/>
                      </v:fill>
                      <v:shadow on="t" color="black" opacity="22936f" origin=",.5" offset="0,.63889mm"/>
                      <v:path arrowok="t"/>
                      <v:textbox>
                        <w:txbxContent>
                          <w:p w14:paraId="7FC8C672" w14:textId="77777777" w:rsidR="00B80675" w:rsidRDefault="00B80675" w:rsidP="00B80675">
                            <w:pPr>
                              <w:rPr>
                                <w:rFonts w:eastAsia="Times New Roman"/>
                              </w:rPr>
                            </w:pPr>
                          </w:p>
                        </w:txbxContent>
                      </v:textbox>
                    </v:shape>
                  </v:group>
                </v:group>
                <v:group id="Group 5" o:spid="_x0000_s1046" style="position:absolute;left:3038;top:2667;width:56597;height:29146" coordorigin="3038,2667" coordsize="56597,29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">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Rounded Rectangular Callout 50" o:spid="_x0000_s1047" type="#_x0000_t62" style="position:absolute;left:51622;top:5048;width:8013;height:77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" adj="6300,24300" fillcolor="white [3201]" strokecolor="#8064a2 [3207]" strokeweight="2pt">
                    <v:path arrowok="t"/>
                    <v:textbox>
                      <w:txbxContent>
                        <w:p w14:paraId="5471F561" w14:textId="77777777" w:rsidR="00B80675" w:rsidRPr="00DC67AE" w:rsidRDefault="00B80675" w:rsidP="00B80675">
                          <w:pPr>
                            <w:pStyle w:val="NormalWeb"/>
                            <w:spacing w:before="0" w:beforeAutospacing="0" w:after="0" w:afterAutospacing="0"/>
                            <w:rPr>
                              <w:sz w:val="16"/>
                            </w:rPr>
                          </w:pPr>
                          <w:r>
                            <w:rPr>
                              <w:rFonts w:eastAsia="Arial" w:cs="Arial"/>
                            </w:rPr>
                            <w:t> </w:t>
                          </w:r>
                          <w:r>
                            <w:rPr>
                              <w:rFonts w:eastAsia="Arial" w:cs="Arial"/>
                              <w:sz w:val="16"/>
                            </w:rPr>
                            <w:t>Recommendations to other customers</w:t>
                          </w:r>
                        </w:p>
                      </w:txbxContent>
                    </v:textbox>
                  </v:shape>
                  <v:shape id="Rounded Rectangular Callout 51" o:spid="_x0000_s1048" type="#_x0000_t62" style="position:absolute;left:25263;top:6450;width:12075;height:49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" adj="6300,24300" fillcolor="white [3201]" strokecolor="#8064a2 [3207]" strokeweight="2pt">
                    <v:path arrowok="t"/>
                    <v:textbox>
                      <w:txbxContent>
                        <w:p w14:paraId="32DF6EB8" w14:textId="77777777" w:rsidR="00B80675" w:rsidRDefault="00B80675" w:rsidP="00B80675">
                          <w:pPr>
                            <w:pStyle w:val="NormalWeb"/>
                            <w:spacing w:before="0" w:beforeAutospacing="0" w:after="0" w:afterAutospacing="0"/>
                          </w:pPr>
                          <w:r>
                            <w:rPr>
                              <w:rFonts w:eastAsia="Arial" w:cs="Arial"/>
                            </w:rPr>
                            <w:t> </w:t>
                          </w:r>
                          <w:r w:rsidRPr="00DC67AE">
                            <w:rPr>
                              <w:rFonts w:eastAsia="Arial" w:cs="Arial"/>
                              <w:sz w:val="18"/>
                            </w:rPr>
                            <w:t xml:space="preserve">Low </w:t>
                          </w:r>
                          <w:r>
                            <w:rPr>
                              <w:rFonts w:eastAsia="Arial" w:cs="Arial"/>
                              <w:sz w:val="18"/>
                            </w:rPr>
                            <w:t>satisfaction at the billing section</w:t>
                          </w:r>
                        </w:p>
                      </w:txbxContent>
                    </v:textbox>
                  </v:shape>
                  <v:shapetype id="_x0000_t109" coordsize="21600,21600" o:spt="109" path="m,l,21600r21600,l21600,xe">
                    <v:stroke joinstyle="miter"/>
                    <v:path gradientshapeok="t" o:connecttype="rect"/>
                  </v:shapetype>
                  <v:shape id="Flowchart: Process 54" o:spid="_x0000_s1049" type="#_x0000_t109" style="position:absolute;left:3038;top:6953;width:10316;height:62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" fillcolor="white [3201]" strokecolor="#8064a2 [3207]" strokeweight="2pt">
                    <v:path arrowok="t"/>
                    <v:textbox>
                      <w:txbxContent>
                        <w:p w14:paraId="40A75293" w14:textId="77777777" w:rsidR="00B80675" w:rsidRPr="00C400A6" w:rsidRDefault="00B80675" w:rsidP="00B80675">
                          <w:pPr>
                            <w:spacing w:line="240" w:lineRule="auto"/>
                            <w:rPr>
                              <w:sz w:val="18"/>
                            </w:rPr>
                          </w:pPr>
                          <w:r w:rsidRPr="00C400A6">
                            <w:rPr>
                              <w:sz w:val="18"/>
                            </w:rPr>
                            <w:t xml:space="preserve">Low comparison options for the customers </w:t>
                          </w:r>
                        </w:p>
                      </w:txbxContent>
                    </v:textbox>
                  </v:shape>
                  <v:shape id="Flowchart: Process 55" o:spid="_x0000_s1050" type="#_x0000_t109" style="position:absolute;left:14373;top:2667;width:8877;height:58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" fillcolor="white [3201]" strokecolor="#8064a2 [3207]" strokeweight="2pt">
                    <v:path arrowok="t"/>
                    <v:textbox>
                      <w:txbxContent>
                        <w:p w14:paraId="6E17A10C" w14:textId="77777777" w:rsidR="00B80675" w:rsidRPr="0011287F" w:rsidRDefault="00B80675" w:rsidP="00B80675">
                          <w:pPr>
                            <w:spacing w:line="240" w:lineRule="auto"/>
                            <w:rPr>
                              <w:rFonts w:eastAsia="Times New Roman"/>
                              <w:sz w:val="16"/>
                            </w:rPr>
                          </w:pPr>
                          <w:r w:rsidRPr="0011287F">
                            <w:rPr>
                              <w:rFonts w:eastAsia="Times New Roman"/>
                              <w:sz w:val="16"/>
                            </w:rPr>
                            <w:t>Satisfaction of the customer in the store</w:t>
                          </w:r>
                        </w:p>
                      </w:txbxContent>
                    </v:textbox>
                  </v:shape>
                  <v:shape id="Flowchart: Process 56" o:spid="_x0000_s1051" type="#_x0000_t109" style="position:absolute;left:42084;top:27122;width:10589;height:46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" fillcolor="white [3201]" strokecolor="#8064a2 [3207]" strokeweight="2pt">
                    <v:path arrowok="t"/>
                    <v:textbox>
                      <w:txbxContent>
                        <w:p w14:paraId="1B8A4CC9" w14:textId="77777777" w:rsidR="00B80675" w:rsidRPr="00DC67AE" w:rsidRDefault="00B80675" w:rsidP="00B80675">
                          <w:pPr>
                            <w:spacing w:line="240" w:lineRule="auto"/>
                            <w:rPr>
                              <w:rFonts w:eastAsia="Times New Roman"/>
                              <w:sz w:val="16"/>
                            </w:rPr>
                          </w:pPr>
                          <w:r w:rsidRPr="00DC67AE">
                            <w:rPr>
                              <w:rFonts w:eastAsia="Times New Roman"/>
                              <w:sz w:val="16"/>
                            </w:rPr>
                            <w:t xml:space="preserve">Good customer service support was </w:t>
                          </w:r>
                          <w:proofErr w:type="gramStart"/>
                          <w:r w:rsidRPr="00DC67AE">
                            <w:rPr>
                              <w:rFonts w:eastAsia="Times New Roman"/>
                              <w:sz w:val="16"/>
                            </w:rPr>
                            <w:t>recei</w:t>
                          </w:r>
                          <w:r>
                            <w:rPr>
                              <w:rFonts w:eastAsia="Times New Roman"/>
                              <w:sz w:val="16"/>
                            </w:rPr>
                            <w:t>ved</w:t>
                          </w:r>
                          <w:proofErr w:type="gramEnd"/>
                        </w:p>
                      </w:txbxContent>
                    </v:textbox>
                  </v:shape>
                  <v:shape id="Flowchart: Process 57" o:spid="_x0000_s1052" type="#_x0000_t109" style="position:absolute;left:50663;top:20008;width:8877;height:42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" fillcolor="white [3201]" strokecolor="#8064a2 [3207]" strokeweight="2pt">
                    <v:path arrowok="t"/>
                    <v:textbox>
                      <w:txbxContent>
                        <w:p w14:paraId="23B08593" w14:textId="77777777" w:rsidR="00B80675" w:rsidRPr="00DC67AE" w:rsidRDefault="00B80675" w:rsidP="00B80675">
                          <w:pPr>
                            <w:spacing w:line="240" w:lineRule="auto"/>
                            <w:rPr>
                              <w:rFonts w:eastAsia="Times New Roman"/>
                              <w:sz w:val="14"/>
                            </w:rPr>
                          </w:pPr>
                          <w:r>
                            <w:rPr>
                              <w:rFonts w:eastAsia="Times New Roman"/>
                              <w:sz w:val="14"/>
                            </w:rPr>
                            <w:t xml:space="preserve">Repeat purchase on the part of the </w:t>
                          </w:r>
                          <w:proofErr w:type="gramStart"/>
                          <w:r>
                            <w:rPr>
                              <w:rFonts w:eastAsia="Times New Roman"/>
                              <w:sz w:val="14"/>
                            </w:rPr>
                            <w:t>customer</w:t>
                          </w:r>
                          <w:proofErr w:type="gramEnd"/>
                        </w:p>
                      </w:txbxContent>
                    </v:textbox>
                  </v:shape>
                  <v:shape id="Flowchart: Process 58" o:spid="_x0000_s1053" type="#_x0000_t109" style="position:absolute;left:3038;top:22286;width:8877;height:35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" fillcolor="white [3201]" strokecolor="#8064a2 [3207]" strokeweight="2pt">
                    <v:path arrowok="t"/>
                    <v:textbox>
                      <w:txbxContent>
                        <w:p w14:paraId="460127FA" w14:textId="77777777" w:rsidR="00B80675" w:rsidRPr="00C400A6" w:rsidRDefault="00B80675" w:rsidP="00B80675">
                          <w:pPr>
                            <w:rPr>
                              <w:rFonts w:eastAsia="Times New Roman"/>
                              <w:sz w:val="14"/>
                            </w:rPr>
                          </w:pPr>
                          <w:r>
                            <w:rPr>
                              <w:rFonts w:eastAsia="Times New Roman"/>
                              <w:sz w:val="14"/>
                            </w:rPr>
                            <w:t>Purchasing need of the customer</w:t>
                          </w:r>
                        </w:p>
                      </w:txbxContent>
                    </v:textbox>
                  </v:shape>
                  <v:shape id="Flowchart: Process 60" o:spid="_x0000_s1054" type="#_x0000_t109" style="position:absolute;left:21040;top:22939;width:13100;height:62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" fillcolor="white [3201]" strokecolor="#8064a2 [3207]" strokeweight="2pt">
                    <v:path arrowok="t"/>
                    <v:textbox>
                      <w:txbxContent>
                        <w:p w14:paraId="356777EA" w14:textId="77777777" w:rsidR="00B80675" w:rsidRDefault="00B80675" w:rsidP="00B80675">
                          <w:pPr>
                            <w:pStyle w:val="NormalWeb"/>
                            <w:spacing w:before="0" w:beforeAutospacing="0" w:after="0" w:afterAutospacing="0"/>
                          </w:pPr>
                          <w:r>
                            <w:rPr>
                              <w:rFonts w:cs="Arial"/>
                              <w:sz w:val="18"/>
                            </w:rPr>
                            <w:t xml:space="preserve">The price expectation of the customer was </w:t>
                          </w:r>
                          <w:proofErr w:type="gramStart"/>
                          <w:r>
                            <w:rPr>
                              <w:rFonts w:cs="Arial"/>
                              <w:sz w:val="18"/>
                            </w:rPr>
                            <w:t>addressed</w:t>
                          </w:r>
                          <w:proofErr w:type="gramEnd"/>
                          <w:r>
                            <w:rPr>
                              <w:rFonts w:cs="Arial"/>
                            </w:rPr>
                            <w:t> </w:t>
                          </w:r>
                        </w:p>
                      </w:txbxContent>
                    </v:textbox>
                  </v:shape>
                </v:group>
                <w10:anchorlock/>
              </v:group>
            </w:pict>
          </mc:Fallback>
        </mc:AlternateContent>
      </w:r>
      <w:r w:rsidRPr="0028135B">
        <w:rPr>
          <w:rFonts w:ascii="Times New Roman" w:hAnsi="Times New Roman" w:cs="Times New Roman"/>
          <w:b/>
          <w:color w:val="000000" w:themeColor="text1"/>
          <w:sz w:val="24"/>
          <w:szCs w:val="24"/>
          <w:lang w:val="en-GB"/>
        </w:rPr>
        <w:t>Figure 2: Customer Journey Map for Burberry</w:t>
      </w:r>
    </w:p>
    <w:p w14:paraId="4D54C375" w14:textId="77777777" w:rsidR="00B80675" w:rsidRPr="0028135B" w:rsidRDefault="00B80675" w:rsidP="00B80675">
      <w:pPr>
        <w:pStyle w:val="Normal1"/>
        <w:spacing w:before="240" w:after="240" w:line="360" w:lineRule="auto"/>
        <w:jc w:val="center"/>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(Source: Created by the Learner)</w:t>
      </w:r>
    </w:p>
    <w:p w14:paraId="47DB3B4A" w14:textId="77777777" w:rsidR="00B80675" w:rsidRPr="0028135B" w:rsidRDefault="00B80675" w:rsidP="00B80675">
      <w:pPr>
        <w:pStyle w:val="Heading1"/>
        <w:rPr>
          <w:lang w:val="en-GB"/>
        </w:rPr>
      </w:pPr>
      <w:bookmarkStart w:id="24" w:name="_Toc134136385"/>
      <w:bookmarkStart w:id="25" w:name="_Toc134136443"/>
      <w:r w:rsidRPr="0028135B">
        <w:rPr>
          <w:lang w:val="en-GB"/>
        </w:rPr>
        <w:t>Strengths and weaknesses of the customer journey map of Burberry</w:t>
      </w:r>
      <w:bookmarkEnd w:id="24"/>
      <w:bookmarkEnd w:id="25"/>
      <w:r w:rsidRPr="0028135B">
        <w:rPr>
          <w:lang w:val="en-GB"/>
        </w:rPr>
        <w:tab/>
      </w:r>
    </w:p>
    <w:p w14:paraId="407E7347"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The innovation in the marketing strategies with the help of celebrity endorsements helped in attracting better customers and sale of products. However, the price has become one of the important factors for the low sales of products of Burberry (</w:t>
      </w:r>
      <w:r w:rsidRPr="0028135B">
        <w:rPr>
          <w:rFonts w:ascii="Times New Roman" w:hAnsi="Times New Roman" w:cs="Times New Roman"/>
          <w:color w:val="000000" w:themeColor="text1"/>
          <w:sz w:val="24"/>
          <w:szCs w:val="24"/>
          <w:highlight w:val="white"/>
          <w:lang w:val="en-GB"/>
        </w:rPr>
        <w:t>Weston, 2022</w:t>
      </w:r>
      <w:r w:rsidRPr="0028135B">
        <w:rPr>
          <w:rFonts w:ascii="Times New Roman" w:hAnsi="Times New Roman" w:cs="Times New Roman"/>
          <w:color w:val="000000" w:themeColor="text1"/>
          <w:sz w:val="24"/>
          <w:szCs w:val="24"/>
          <w:lang w:val="en-GB"/>
        </w:rPr>
        <w:t>). Lowering of price for a certain period and then enhancing the piece of the products created a negative impact on the purchasing pattern of the customers. The policy of the customisation of the products as per the needs of the customer was one of the major initiations but still, that had a negative impact on the products that were available at the store (</w:t>
      </w:r>
      <w:proofErr w:type="spellStart"/>
      <w:r w:rsidRPr="0028135B">
        <w:rPr>
          <w:rFonts w:ascii="Times New Roman" w:hAnsi="Times New Roman" w:cs="Times New Roman"/>
          <w:color w:val="000000" w:themeColor="text1"/>
          <w:sz w:val="24"/>
          <w:szCs w:val="24"/>
          <w:highlight w:val="white"/>
          <w:lang w:val="en-GB"/>
        </w:rPr>
        <w:t>Drettmann</w:t>
      </w:r>
      <w:proofErr w:type="spellEnd"/>
      <w:r w:rsidRPr="0028135B">
        <w:rPr>
          <w:rFonts w:ascii="Times New Roman" w:hAnsi="Times New Roman" w:cs="Times New Roman"/>
          <w:color w:val="000000" w:themeColor="text1"/>
          <w:sz w:val="24"/>
          <w:szCs w:val="24"/>
          <w:highlight w:val="white"/>
          <w:lang w:val="en-GB"/>
        </w:rPr>
        <w:t>, 2020</w:t>
      </w:r>
      <w:r w:rsidRPr="0028135B">
        <w:rPr>
          <w:rFonts w:ascii="Times New Roman" w:hAnsi="Times New Roman" w:cs="Times New Roman"/>
          <w:color w:val="000000" w:themeColor="text1"/>
          <w:sz w:val="24"/>
          <w:szCs w:val="24"/>
          <w:lang w:val="en-GB"/>
        </w:rPr>
        <w:t>). Based on the product availability of the organisation Burberry lacks in maintaining modern trends of fashion in the market thus this acts as one of the negative aspects of the customer experience. The availability of the online service in the case of the products is not equal and thus there is a gap in managing the customer experience on the part of the organisation.</w:t>
      </w:r>
    </w:p>
    <w:p w14:paraId="4E194C20"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The steps that can be taken by the organisation to deal with the narrative aspects that they are facing concerning the customer experience include better management of the demand of the customer and better availability of the resources. The organisation needs to better facilitate the </w:t>
      </w:r>
      <w:r w:rsidRPr="0028135B">
        <w:rPr>
          <w:rFonts w:ascii="Times New Roman" w:hAnsi="Times New Roman" w:cs="Times New Roman"/>
          <w:color w:val="000000" w:themeColor="text1"/>
          <w:sz w:val="24"/>
          <w:szCs w:val="24"/>
          <w:lang w:val="en-GB"/>
        </w:rPr>
        <w:lastRenderedPageBreak/>
        <w:t>availability of the products in the online stores so that customer satisfaction can be maintained. The pricing strategy needs to be revised on the part of the organisation so the demand for the products among the customers can be maintained. The pricing of the products is to be maintained equally for all the products over the period so that the difference in the price is not felt by the customers (</w:t>
      </w:r>
      <w:proofErr w:type="spellStart"/>
      <w:r w:rsidRPr="0028135B">
        <w:rPr>
          <w:rFonts w:ascii="Times New Roman" w:hAnsi="Times New Roman" w:cs="Times New Roman"/>
          <w:color w:val="000000" w:themeColor="text1"/>
          <w:sz w:val="24"/>
          <w:szCs w:val="24"/>
          <w:highlight w:val="white"/>
          <w:lang w:val="en-GB"/>
        </w:rPr>
        <w:t>Pangarkar</w:t>
      </w:r>
      <w:r w:rsidRPr="0028135B">
        <w:rPr>
          <w:rFonts w:ascii="Times New Roman" w:hAnsi="Times New Roman" w:cs="Times New Roman"/>
          <w:i/>
          <w:color w:val="000000" w:themeColor="text1"/>
          <w:sz w:val="24"/>
          <w:szCs w:val="24"/>
          <w:highlight w:val="white"/>
          <w:lang w:val="en-GB"/>
        </w:rPr>
        <w:t>et</w:t>
      </w:r>
      <w:proofErr w:type="spellEnd"/>
      <w:r w:rsidRPr="0028135B">
        <w:rPr>
          <w:rFonts w:ascii="Times New Roman" w:hAnsi="Times New Roman" w:cs="Times New Roman"/>
          <w:i/>
          <w:color w:val="000000" w:themeColor="text1"/>
          <w:sz w:val="24"/>
          <w:szCs w:val="24"/>
          <w:highlight w:val="white"/>
          <w:lang w:val="en-GB"/>
        </w:rPr>
        <w:t xml:space="preserve"> al., </w:t>
      </w:r>
      <w:r w:rsidRPr="0028135B">
        <w:rPr>
          <w:rFonts w:ascii="Times New Roman" w:hAnsi="Times New Roman" w:cs="Times New Roman"/>
          <w:color w:val="000000" w:themeColor="text1"/>
          <w:sz w:val="24"/>
          <w:szCs w:val="24"/>
          <w:highlight w:val="white"/>
          <w:lang w:val="en-GB"/>
        </w:rPr>
        <w:t>2022</w:t>
      </w:r>
      <w:r w:rsidRPr="0028135B">
        <w:rPr>
          <w:rFonts w:ascii="Times New Roman" w:hAnsi="Times New Roman" w:cs="Times New Roman"/>
          <w:color w:val="000000" w:themeColor="text1"/>
          <w:sz w:val="24"/>
          <w:szCs w:val="24"/>
          <w:lang w:val="en-GB"/>
        </w:rPr>
        <w:t>). The diversification of the stores at the same time is important as that helps in the better attraction of the customers for the organisation.</w:t>
      </w:r>
    </w:p>
    <w:p w14:paraId="3B8A3F97" w14:textId="77777777" w:rsidR="00B80675" w:rsidRPr="0028135B" w:rsidRDefault="00B80675" w:rsidP="00B80675">
      <w:pPr>
        <w:pStyle w:val="Heading1"/>
        <w:rPr>
          <w:lang w:val="en-GB"/>
        </w:rPr>
      </w:pPr>
      <w:bookmarkStart w:id="26" w:name="_Toc134136386"/>
      <w:bookmarkStart w:id="27" w:name="_Toc134136444"/>
      <w:r w:rsidRPr="0028135B">
        <w:rPr>
          <w:lang w:val="en-GB"/>
        </w:rPr>
        <w:t>Impact of Total Engagement Model in Burberry</w:t>
      </w:r>
      <w:bookmarkEnd w:id="26"/>
      <w:bookmarkEnd w:id="27"/>
      <w:r w:rsidRPr="0028135B">
        <w:rPr>
          <w:lang w:val="en-GB"/>
        </w:rPr>
        <w:tab/>
      </w:r>
    </w:p>
    <w:p w14:paraId="41B66723" w14:textId="77777777" w:rsidR="00B80675" w:rsidRPr="0028135B" w:rsidRDefault="00B80675" w:rsidP="00B80675">
      <w:pPr>
        <w:pStyle w:val="Normal1"/>
        <w:spacing w:line="360" w:lineRule="auto"/>
        <w:jc w:val="both"/>
        <w:rPr>
          <w:rFonts w:ascii="Times New Roman" w:hAnsi="Times New Roman" w:cs="Times New Roman"/>
          <w:color w:val="000000" w:themeColor="text1"/>
          <w:sz w:val="24"/>
          <w:szCs w:val="24"/>
          <w:lang w:val="en-IN"/>
        </w:rPr>
      </w:pPr>
      <w:r w:rsidRPr="0028135B">
        <w:rPr>
          <w:rFonts w:ascii="Times New Roman" w:hAnsi="Times New Roman" w:cs="Times New Roman"/>
          <w:color w:val="000000" w:themeColor="text1"/>
          <w:sz w:val="24"/>
          <w:szCs w:val="24"/>
          <w:lang w:val="en-GB"/>
        </w:rPr>
        <w:t>The total engagement model plays a significant role in aligning all the key factors associated with the value proposition to the consumer. In the total engagement model organisations create value for potential consumers by empowering employees and creating a healthy workplace culture that can improve the overall quality of product and service delivery to the potential consumer (</w:t>
      </w:r>
      <w:r w:rsidRPr="0028135B">
        <w:rPr>
          <w:rFonts w:ascii="Times New Roman" w:hAnsi="Times New Roman" w:cs="Times New Roman"/>
          <w:color w:val="000000" w:themeColor="text1"/>
          <w:sz w:val="24"/>
          <w:szCs w:val="24"/>
          <w:lang w:val="en-IN"/>
        </w:rPr>
        <w:t>Grover and Kar, 2020</w:t>
      </w:r>
      <w:r w:rsidRPr="0028135B">
        <w:rPr>
          <w:rFonts w:ascii="Times New Roman" w:hAnsi="Times New Roman" w:cs="Times New Roman"/>
          <w:color w:val="000000" w:themeColor="text1"/>
          <w:sz w:val="24"/>
          <w:szCs w:val="24"/>
          <w:lang w:val="en-GB"/>
        </w:rPr>
        <w:t xml:space="preserve">). On the other </w:t>
      </w:r>
      <w:proofErr w:type="gramStart"/>
      <w:r w:rsidRPr="0028135B">
        <w:rPr>
          <w:rFonts w:ascii="Times New Roman" w:hAnsi="Times New Roman" w:cs="Times New Roman"/>
          <w:color w:val="000000" w:themeColor="text1"/>
          <w:sz w:val="24"/>
          <w:szCs w:val="24"/>
          <w:lang w:val="en-GB"/>
        </w:rPr>
        <w:t>hand</w:t>
      </w:r>
      <w:proofErr w:type="gramEnd"/>
      <w:r w:rsidRPr="0028135B">
        <w:rPr>
          <w:rFonts w:ascii="Times New Roman" w:hAnsi="Times New Roman" w:cs="Times New Roman"/>
          <w:color w:val="000000" w:themeColor="text1"/>
          <w:sz w:val="24"/>
          <w:szCs w:val="24"/>
          <w:lang w:val="en-GB"/>
        </w:rPr>
        <w:t xml:space="preserve"> total engagement model also focuses on marketing strategies and activities of an organisation and suggest contemporary marketing strategies that can increase brand awareness and develop the perception of consumer towards product and services. Burberry s already operating its business in the international market and people are aware of this brand however it is necessary to implement a total engagement model to sustain the current competitiveness in the global market. </w:t>
      </w:r>
    </w:p>
    <w:p w14:paraId="0D9F770B" w14:textId="77777777" w:rsidR="00B80675" w:rsidRPr="0028135B" w:rsidRDefault="00B80675" w:rsidP="00B80675">
      <w:pPr>
        <w:pStyle w:val="Normal1"/>
        <w:spacing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Burberry has a highly organised culturally diverse team and workplace environment that has developed the brand image of Burberry in the global market. The total engagement model is used to develop collaboration between available resources of a particular organisation that can satisfy the needs of potential consumers (</w:t>
      </w:r>
      <w:r w:rsidRPr="0028135B">
        <w:rPr>
          <w:rFonts w:ascii="Times New Roman" w:hAnsi="Times New Roman" w:cs="Times New Roman"/>
          <w:color w:val="000000" w:themeColor="text1"/>
          <w:sz w:val="24"/>
          <w:szCs w:val="24"/>
          <w:lang w:val="en-IN"/>
        </w:rPr>
        <w:t>Grover and Kar, 2020</w:t>
      </w:r>
      <w:r w:rsidRPr="0028135B">
        <w:rPr>
          <w:rFonts w:ascii="Times New Roman" w:hAnsi="Times New Roman" w:cs="Times New Roman"/>
          <w:color w:val="000000" w:themeColor="text1"/>
          <w:sz w:val="24"/>
          <w:szCs w:val="24"/>
          <w:lang w:val="en-GB"/>
        </w:rPr>
        <w:t>). A particular organisation is confirmed with the help of the total engagement model because it increases awareness as well as helps to deliver the best quality product and services that can increase brand equity in the global market. The efficiency of an organisation is dependent on understanding the need of potential consumers as well as the capability of executing that need within a particular period. The total engagement model collaborates all the factors associated with customer satisfaction that can enhance the competitiveness of Burberry in the current market scenario.</w:t>
      </w:r>
    </w:p>
    <w:p w14:paraId="39A6A5DB" w14:textId="77777777" w:rsidR="00B80675" w:rsidRPr="0028135B" w:rsidRDefault="00B80675" w:rsidP="00B80675">
      <w:pPr>
        <w:pStyle w:val="Heading1"/>
        <w:rPr>
          <w:lang w:val="en-GB"/>
        </w:rPr>
      </w:pPr>
      <w:bookmarkStart w:id="28" w:name="_Toc134136387"/>
      <w:bookmarkStart w:id="29" w:name="_Toc134136445"/>
      <w:r w:rsidRPr="0028135B">
        <w:rPr>
          <w:lang w:val="en-GB"/>
        </w:rPr>
        <w:lastRenderedPageBreak/>
        <w:t>Recommendations</w:t>
      </w:r>
      <w:bookmarkEnd w:id="28"/>
      <w:bookmarkEnd w:id="29"/>
      <w:r w:rsidRPr="0028135B">
        <w:rPr>
          <w:lang w:val="en-GB"/>
        </w:rPr>
        <w:t xml:space="preserve"> </w:t>
      </w:r>
      <w:r w:rsidRPr="0028135B">
        <w:rPr>
          <w:lang w:val="en-GB"/>
        </w:rPr>
        <w:tab/>
      </w:r>
    </w:p>
    <w:p w14:paraId="493599A0" w14:textId="77777777" w:rsidR="00B80675" w:rsidRPr="0028135B" w:rsidRDefault="00B80675" w:rsidP="00B80675">
      <w:pPr>
        <w:pStyle w:val="Normal1"/>
        <w:spacing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Based on the evaluation of this study it can be said that Burberry has will organised infrastructure of research and development and has a positive brand image in the market. Burberry </w:t>
      </w:r>
      <w:proofErr w:type="gramStart"/>
      <w:r w:rsidRPr="0028135B">
        <w:rPr>
          <w:rFonts w:ascii="Times New Roman" w:hAnsi="Times New Roman" w:cs="Times New Roman"/>
          <w:color w:val="000000" w:themeColor="text1"/>
          <w:sz w:val="24"/>
          <w:szCs w:val="24"/>
          <w:lang w:val="en-GB"/>
        </w:rPr>
        <w:t>have to</w:t>
      </w:r>
      <w:proofErr w:type="gramEnd"/>
      <w:r w:rsidRPr="0028135B">
        <w:rPr>
          <w:rFonts w:ascii="Times New Roman" w:hAnsi="Times New Roman" w:cs="Times New Roman"/>
          <w:color w:val="000000" w:themeColor="text1"/>
          <w:sz w:val="24"/>
          <w:szCs w:val="24"/>
          <w:lang w:val="en-GB"/>
        </w:rPr>
        <w:t xml:space="preserve"> implement Shannon and Weaver communication model to sustain communication between the potential consumer and Burberry as well as collaborate with employees to enhance sustainability. Burberry must implement a promotional strategy to enhance its market awareness as well as sustain its business growth in the current market scenario. Burberry </w:t>
      </w:r>
      <w:proofErr w:type="gramStart"/>
      <w:r w:rsidRPr="0028135B">
        <w:rPr>
          <w:rFonts w:ascii="Times New Roman" w:hAnsi="Times New Roman" w:cs="Times New Roman"/>
          <w:color w:val="000000" w:themeColor="text1"/>
          <w:sz w:val="24"/>
          <w:szCs w:val="24"/>
          <w:lang w:val="en-GB"/>
        </w:rPr>
        <w:t>has to</w:t>
      </w:r>
      <w:proofErr w:type="gramEnd"/>
      <w:r w:rsidRPr="0028135B">
        <w:rPr>
          <w:rFonts w:ascii="Times New Roman" w:hAnsi="Times New Roman" w:cs="Times New Roman"/>
          <w:color w:val="000000" w:themeColor="text1"/>
          <w:sz w:val="24"/>
          <w:szCs w:val="24"/>
          <w:lang w:val="en-GB"/>
        </w:rPr>
        <w:t xml:space="preserve"> read design its consumer journey map by developing social media marketing strategy to attract more potential consumers as well as create brand equity in the international market. Evaluating strengths and weaknesses associated with the customer journey map Burberry is recommended to implement a total engagement model to optimise overall performance by sustaining competency of determining the need of potential consumers as well as creating collaboration between potential stakeholders. The development of a social media marketing strategy can help Burberry to maintain its strong feet in the international luxury brand industry.</w:t>
      </w:r>
    </w:p>
    <w:p w14:paraId="28536B83" w14:textId="77777777" w:rsidR="00B80675" w:rsidRPr="0028135B" w:rsidRDefault="00B80675" w:rsidP="00B80675">
      <w:pPr>
        <w:pStyle w:val="Heading1"/>
        <w:rPr>
          <w:lang w:val="en-GB"/>
        </w:rPr>
      </w:pPr>
      <w:bookmarkStart w:id="30" w:name="_Toc134136388"/>
      <w:bookmarkStart w:id="31" w:name="_Toc134136446"/>
      <w:r w:rsidRPr="0028135B">
        <w:rPr>
          <w:lang w:val="en-GB"/>
        </w:rPr>
        <w:t>Conclusion</w:t>
      </w:r>
      <w:bookmarkEnd w:id="30"/>
      <w:bookmarkEnd w:id="31"/>
      <w:r w:rsidRPr="0028135B">
        <w:rPr>
          <w:lang w:val="en-GB"/>
        </w:rPr>
        <w:tab/>
      </w:r>
    </w:p>
    <w:p w14:paraId="23505902"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Based on the above discussion it can be said marketing is one the most important features that need to be considered by an organisation to overcome various challenges and attain success. Various challenges are faced by organisations in the market and globalisation and customer behaviour are some of the important aspects. In the case of Burberry, it has been observed that as the organisation manufactures luxury products some issues are being added by the organisation concerning the customer satisfaction level and prices of the products. In that case, certain perspectives are to be changed by the organisation so that they can deal with the issues.</w:t>
      </w:r>
    </w:p>
    <w:p w14:paraId="5C736217"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t xml:space="preserve">Thus, the two marketing strategies that can be suggested for Burberry are the 7Ps of the marketing mix. Both strategies will help the organisation in the identification of the changes in its marketing perspectives while adopting changes like signalisation and technological advancement to deal with the challenges faced. The challenge faced by the organisation in terms of communication and customer behaviour can also be solved with the adoption of digitalisation methods in the distribution and marketing of the products of Burberry. Digitalisation in the process of marketing </w:t>
      </w:r>
      <w:r w:rsidRPr="0028135B">
        <w:rPr>
          <w:rFonts w:ascii="Times New Roman" w:hAnsi="Times New Roman" w:cs="Times New Roman"/>
          <w:color w:val="000000" w:themeColor="text1"/>
          <w:sz w:val="24"/>
          <w:szCs w:val="24"/>
          <w:lang w:val="en-GB"/>
        </w:rPr>
        <w:lastRenderedPageBreak/>
        <w:t xml:space="preserve">will help in having a better reach to the customers. The use of social media is one of the aspects that can be used by the organisation in the marketing of the products. </w:t>
      </w:r>
    </w:p>
    <w:p w14:paraId="5186E751" w14:textId="77777777" w:rsidR="00B80675" w:rsidRPr="0028135B" w:rsidRDefault="00B80675" w:rsidP="00B80675">
      <w:pPr>
        <w:spacing w:line="360" w:lineRule="auto"/>
        <w:rPr>
          <w:rFonts w:ascii="Times New Roman" w:hAnsi="Times New Roman" w:cs="Times New Roman"/>
          <w:color w:val="000000" w:themeColor="text1"/>
          <w:sz w:val="24"/>
          <w:szCs w:val="24"/>
          <w:lang w:val="en-GB"/>
        </w:rPr>
      </w:pPr>
      <w:r w:rsidRPr="0028135B">
        <w:rPr>
          <w:rFonts w:ascii="Times New Roman" w:hAnsi="Times New Roman" w:cs="Times New Roman"/>
          <w:color w:val="000000" w:themeColor="text1"/>
          <w:sz w:val="24"/>
          <w:szCs w:val="24"/>
          <w:lang w:val="en-GB"/>
        </w:rPr>
        <w:br w:type="page"/>
      </w:r>
    </w:p>
    <w:p w14:paraId="3F64FBE5" w14:textId="77777777" w:rsidR="00B80675" w:rsidRPr="0028135B" w:rsidRDefault="00B80675" w:rsidP="00B80675">
      <w:pPr>
        <w:pStyle w:val="Heading1"/>
      </w:pPr>
      <w:bookmarkStart w:id="32" w:name="_Toc128059669"/>
      <w:bookmarkStart w:id="33" w:name="_Toc134136389"/>
      <w:bookmarkStart w:id="34" w:name="_Toc134136447"/>
      <w:r w:rsidRPr="0028135B">
        <w:lastRenderedPageBreak/>
        <w:t>Reference List</w:t>
      </w:r>
      <w:bookmarkEnd w:id="32"/>
      <w:bookmarkEnd w:id="33"/>
      <w:bookmarkEnd w:id="34"/>
    </w:p>
    <w:p w14:paraId="2020687E"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shd w:val="clear" w:color="auto" w:fill="FFFFFF"/>
        </w:rPr>
        <w:t>Aiolfi</w:t>
      </w:r>
      <w:proofErr w:type="spellEnd"/>
      <w:r w:rsidRPr="0028135B">
        <w:rPr>
          <w:rFonts w:ascii="Times New Roman" w:eastAsia="Times New Roman" w:hAnsi="Times New Roman" w:cs="Times New Roman"/>
          <w:color w:val="000000" w:themeColor="text1"/>
          <w:sz w:val="24"/>
          <w:szCs w:val="24"/>
          <w:shd w:val="clear" w:color="auto" w:fill="FFFFFF"/>
        </w:rPr>
        <w:t xml:space="preserve">, S. and </w:t>
      </w:r>
      <w:proofErr w:type="spellStart"/>
      <w:r w:rsidRPr="0028135B">
        <w:rPr>
          <w:rFonts w:ascii="Times New Roman" w:eastAsia="Times New Roman" w:hAnsi="Times New Roman" w:cs="Times New Roman"/>
          <w:color w:val="000000" w:themeColor="text1"/>
          <w:sz w:val="24"/>
          <w:szCs w:val="24"/>
          <w:shd w:val="clear" w:color="auto" w:fill="FFFFFF"/>
        </w:rPr>
        <w:t>Sabbadin</w:t>
      </w:r>
      <w:proofErr w:type="spellEnd"/>
      <w:r w:rsidRPr="0028135B">
        <w:rPr>
          <w:rFonts w:ascii="Times New Roman" w:eastAsia="Times New Roman" w:hAnsi="Times New Roman" w:cs="Times New Roman"/>
          <w:color w:val="000000" w:themeColor="text1"/>
          <w:sz w:val="24"/>
          <w:szCs w:val="24"/>
          <w:shd w:val="clear" w:color="auto" w:fill="FFFFFF"/>
        </w:rPr>
        <w:t xml:space="preserve">, E., 2019.Fashion and new luxury digital disruption: The new challenges of fashion between omnichannel and traditional </w:t>
      </w:r>
      <w:proofErr w:type="spellStart"/>
      <w:proofErr w:type="gramStart"/>
      <w:r w:rsidRPr="0028135B">
        <w:rPr>
          <w:rFonts w:ascii="Times New Roman" w:eastAsia="Times New Roman" w:hAnsi="Times New Roman" w:cs="Times New Roman"/>
          <w:color w:val="000000" w:themeColor="text1"/>
          <w:sz w:val="24"/>
          <w:szCs w:val="24"/>
          <w:shd w:val="clear" w:color="auto" w:fill="FFFFFF"/>
        </w:rPr>
        <w:t>retailing.</w:t>
      </w:r>
      <w:r w:rsidRPr="0028135B">
        <w:rPr>
          <w:rFonts w:ascii="Times New Roman" w:eastAsia="Times New Roman" w:hAnsi="Times New Roman" w:cs="Times New Roman"/>
          <w:i/>
          <w:iCs/>
          <w:color w:val="000000" w:themeColor="text1"/>
          <w:sz w:val="24"/>
          <w:szCs w:val="24"/>
          <w:shd w:val="clear" w:color="auto" w:fill="FFFFFF"/>
        </w:rPr>
        <w:t>International</w:t>
      </w:r>
      <w:proofErr w:type="spellEnd"/>
      <w:proofErr w:type="gramEnd"/>
      <w:r w:rsidRPr="0028135B">
        <w:rPr>
          <w:rFonts w:ascii="Times New Roman" w:eastAsia="Times New Roman" w:hAnsi="Times New Roman" w:cs="Times New Roman"/>
          <w:i/>
          <w:iCs/>
          <w:color w:val="000000" w:themeColor="text1"/>
          <w:sz w:val="24"/>
          <w:szCs w:val="24"/>
          <w:shd w:val="clear" w:color="auto" w:fill="FFFFFF"/>
        </w:rPr>
        <w:t xml:space="preserve"> Journal of Business and Management</w:t>
      </w:r>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14</w:t>
      </w:r>
      <w:r w:rsidRPr="0028135B">
        <w:rPr>
          <w:rFonts w:ascii="Times New Roman" w:eastAsia="Times New Roman" w:hAnsi="Times New Roman" w:cs="Times New Roman"/>
          <w:color w:val="000000" w:themeColor="text1"/>
          <w:sz w:val="24"/>
          <w:szCs w:val="24"/>
          <w:shd w:val="clear" w:color="auto" w:fill="FFFFFF"/>
        </w:rPr>
        <w:t>(8), pp.41-51.</w:t>
      </w:r>
    </w:p>
    <w:p w14:paraId="16557D9F"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eastAsia="Times New Roman" w:hAnsi="Times New Roman" w:cs="Times New Roman"/>
          <w:color w:val="000000" w:themeColor="text1"/>
          <w:sz w:val="24"/>
          <w:szCs w:val="24"/>
          <w:shd w:val="clear" w:color="auto" w:fill="FFFFFF"/>
        </w:rPr>
        <w:t>Burberry, (2022 b</w:t>
      </w:r>
      <w:proofErr w:type="gramStart"/>
      <w:r w:rsidRPr="0028135B">
        <w:rPr>
          <w:rFonts w:ascii="Times New Roman" w:eastAsia="Times New Roman" w:hAnsi="Times New Roman" w:cs="Times New Roman"/>
          <w:color w:val="000000" w:themeColor="text1"/>
          <w:sz w:val="24"/>
          <w:szCs w:val="24"/>
          <w:shd w:val="clear" w:color="auto" w:fill="FFFFFF"/>
        </w:rPr>
        <w:t>).</w:t>
      </w:r>
      <w:r w:rsidRPr="0028135B">
        <w:rPr>
          <w:rFonts w:ascii="Times New Roman" w:eastAsia="Times New Roman" w:hAnsi="Times New Roman" w:cs="Times New Roman"/>
          <w:i/>
          <w:iCs/>
          <w:color w:val="000000" w:themeColor="text1"/>
          <w:sz w:val="24"/>
          <w:szCs w:val="24"/>
          <w:shd w:val="clear" w:color="auto" w:fill="FFFFFF"/>
        </w:rPr>
        <w:t>Business</w:t>
      </w:r>
      <w:proofErr w:type="gramEnd"/>
      <w:r w:rsidRPr="0028135B">
        <w:rPr>
          <w:rFonts w:ascii="Times New Roman" w:eastAsia="Times New Roman" w:hAnsi="Times New Roman" w:cs="Times New Roman"/>
          <w:i/>
          <w:iCs/>
          <w:color w:val="000000" w:themeColor="text1"/>
          <w:sz w:val="24"/>
          <w:szCs w:val="24"/>
          <w:shd w:val="clear" w:color="auto" w:fill="FFFFFF"/>
        </w:rPr>
        <w:t xml:space="preserve"> </w:t>
      </w:r>
      <w:proofErr w:type="spellStart"/>
      <w:r w:rsidRPr="0028135B">
        <w:rPr>
          <w:rFonts w:ascii="Times New Roman" w:eastAsia="Times New Roman" w:hAnsi="Times New Roman" w:cs="Times New Roman"/>
          <w:i/>
          <w:iCs/>
          <w:color w:val="000000" w:themeColor="text1"/>
          <w:sz w:val="24"/>
          <w:szCs w:val="24"/>
          <w:shd w:val="clear" w:color="auto" w:fill="FFFFFF"/>
        </w:rPr>
        <w:t>Model.</w:t>
      </w:r>
      <w:r w:rsidRPr="0028135B">
        <w:rPr>
          <w:rFonts w:ascii="Times New Roman" w:eastAsia="Times New Roman" w:hAnsi="Times New Roman" w:cs="Times New Roman"/>
          <w:color w:val="000000" w:themeColor="text1"/>
          <w:sz w:val="24"/>
          <w:szCs w:val="24"/>
        </w:rPr>
        <w:t>Available</w:t>
      </w:r>
      <w:proofErr w:type="spellEnd"/>
      <w:r w:rsidRPr="0028135B">
        <w:rPr>
          <w:rFonts w:ascii="Times New Roman" w:eastAsia="Times New Roman" w:hAnsi="Times New Roman" w:cs="Times New Roman"/>
          <w:color w:val="000000" w:themeColor="text1"/>
          <w:sz w:val="24"/>
          <w:szCs w:val="24"/>
        </w:rPr>
        <w:t xml:space="preserve"> at: </w:t>
      </w:r>
      <w:hyperlink r:id="rId9" w:history="1">
        <w:r w:rsidRPr="0028135B">
          <w:rPr>
            <w:rFonts w:ascii="Times New Roman" w:eastAsia="Times New Roman" w:hAnsi="Times New Roman" w:cs="Times New Roman"/>
            <w:color w:val="000000" w:themeColor="text1"/>
            <w:sz w:val="24"/>
            <w:szCs w:val="24"/>
            <w:u w:val="single"/>
          </w:rPr>
          <w:t>https://www.burberryplc.com/en/company/business-model.html</w:t>
        </w:r>
      </w:hyperlink>
      <w:r w:rsidRPr="0028135B">
        <w:rPr>
          <w:rFonts w:ascii="Times New Roman" w:eastAsia="Times New Roman" w:hAnsi="Times New Roman" w:cs="Times New Roman"/>
          <w:color w:val="000000" w:themeColor="text1"/>
          <w:sz w:val="24"/>
          <w:szCs w:val="24"/>
        </w:rPr>
        <w:t xml:space="preserve"> (Accessed on: 21st December 2022).</w:t>
      </w:r>
    </w:p>
    <w:p w14:paraId="68C0FA0D"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eastAsia="Times New Roman" w:hAnsi="Times New Roman" w:cs="Times New Roman"/>
          <w:color w:val="000000" w:themeColor="text1"/>
          <w:sz w:val="24"/>
          <w:szCs w:val="24"/>
          <w:shd w:val="clear" w:color="auto" w:fill="FFFFFF"/>
        </w:rPr>
        <w:t>Burberry, (2022 c</w:t>
      </w:r>
      <w:proofErr w:type="gramStart"/>
      <w:r w:rsidRPr="0028135B">
        <w:rPr>
          <w:rFonts w:ascii="Times New Roman" w:eastAsia="Times New Roman" w:hAnsi="Times New Roman" w:cs="Times New Roman"/>
          <w:color w:val="000000" w:themeColor="text1"/>
          <w:sz w:val="24"/>
          <w:szCs w:val="24"/>
          <w:shd w:val="clear" w:color="auto" w:fill="FFFFFF"/>
        </w:rPr>
        <w:t>).</w:t>
      </w:r>
      <w:r w:rsidRPr="0028135B">
        <w:rPr>
          <w:rFonts w:ascii="Times New Roman" w:eastAsia="Times New Roman" w:hAnsi="Times New Roman" w:cs="Times New Roman"/>
          <w:i/>
          <w:iCs/>
          <w:color w:val="000000" w:themeColor="text1"/>
          <w:sz w:val="24"/>
          <w:szCs w:val="24"/>
          <w:shd w:val="clear" w:color="auto" w:fill="FFFFFF"/>
        </w:rPr>
        <w:t>Our</w:t>
      </w:r>
      <w:proofErr w:type="gramEnd"/>
      <w:r w:rsidRPr="0028135B">
        <w:rPr>
          <w:rFonts w:ascii="Times New Roman" w:eastAsia="Times New Roman" w:hAnsi="Times New Roman" w:cs="Times New Roman"/>
          <w:i/>
          <w:iCs/>
          <w:color w:val="000000" w:themeColor="text1"/>
          <w:sz w:val="24"/>
          <w:szCs w:val="24"/>
          <w:shd w:val="clear" w:color="auto" w:fill="FFFFFF"/>
        </w:rPr>
        <w:t xml:space="preserve"> </w:t>
      </w:r>
      <w:proofErr w:type="spellStart"/>
      <w:r w:rsidRPr="0028135B">
        <w:rPr>
          <w:rFonts w:ascii="Times New Roman" w:eastAsia="Times New Roman" w:hAnsi="Times New Roman" w:cs="Times New Roman"/>
          <w:i/>
          <w:iCs/>
          <w:color w:val="000000" w:themeColor="text1"/>
          <w:sz w:val="24"/>
          <w:szCs w:val="24"/>
          <w:shd w:val="clear" w:color="auto" w:fill="FFFFFF"/>
        </w:rPr>
        <w:t>People.</w:t>
      </w:r>
      <w:r w:rsidRPr="0028135B">
        <w:rPr>
          <w:rFonts w:ascii="Times New Roman" w:eastAsia="Times New Roman" w:hAnsi="Times New Roman" w:cs="Times New Roman"/>
          <w:color w:val="000000" w:themeColor="text1"/>
          <w:sz w:val="24"/>
          <w:szCs w:val="24"/>
          <w:shd w:val="clear" w:color="auto" w:fill="FFFFFF"/>
        </w:rPr>
        <w:t>Working</w:t>
      </w:r>
      <w:proofErr w:type="spellEnd"/>
      <w:r w:rsidRPr="0028135B">
        <w:rPr>
          <w:rFonts w:ascii="Times New Roman" w:eastAsia="Times New Roman" w:hAnsi="Times New Roman" w:cs="Times New Roman"/>
          <w:color w:val="000000" w:themeColor="text1"/>
          <w:sz w:val="24"/>
          <w:szCs w:val="24"/>
          <w:shd w:val="clear" w:color="auto" w:fill="FFFFFF"/>
        </w:rPr>
        <w:t xml:space="preserve"> at </w:t>
      </w:r>
      <w:proofErr w:type="spellStart"/>
      <w:r w:rsidRPr="0028135B">
        <w:rPr>
          <w:rFonts w:ascii="Times New Roman" w:eastAsia="Times New Roman" w:hAnsi="Times New Roman" w:cs="Times New Roman"/>
          <w:color w:val="000000" w:themeColor="text1"/>
          <w:sz w:val="24"/>
          <w:szCs w:val="24"/>
          <w:shd w:val="clear" w:color="auto" w:fill="FFFFFF"/>
        </w:rPr>
        <w:t>Burberry.</w:t>
      </w:r>
      <w:r w:rsidRPr="0028135B">
        <w:rPr>
          <w:rFonts w:ascii="Times New Roman" w:eastAsia="Times New Roman" w:hAnsi="Times New Roman" w:cs="Times New Roman"/>
          <w:color w:val="000000" w:themeColor="text1"/>
          <w:sz w:val="24"/>
          <w:szCs w:val="24"/>
        </w:rPr>
        <w:t>Available</w:t>
      </w:r>
      <w:proofErr w:type="spellEnd"/>
      <w:r w:rsidRPr="0028135B">
        <w:rPr>
          <w:rFonts w:ascii="Times New Roman" w:eastAsia="Times New Roman" w:hAnsi="Times New Roman" w:cs="Times New Roman"/>
          <w:color w:val="000000" w:themeColor="text1"/>
          <w:sz w:val="24"/>
          <w:szCs w:val="24"/>
        </w:rPr>
        <w:t xml:space="preserve"> at: </w:t>
      </w:r>
      <w:hyperlink r:id="rId10" w:history="1">
        <w:r w:rsidRPr="0028135B">
          <w:rPr>
            <w:rFonts w:ascii="Times New Roman" w:eastAsia="Times New Roman" w:hAnsi="Times New Roman" w:cs="Times New Roman"/>
            <w:color w:val="000000" w:themeColor="text1"/>
            <w:sz w:val="24"/>
            <w:szCs w:val="24"/>
            <w:u w:val="single"/>
          </w:rPr>
          <w:t>https://www.burberryplc.com/en/people.html</w:t>
        </w:r>
      </w:hyperlink>
      <w:r w:rsidRPr="0028135B">
        <w:rPr>
          <w:rFonts w:ascii="Times New Roman" w:eastAsia="Times New Roman" w:hAnsi="Times New Roman" w:cs="Times New Roman"/>
          <w:color w:val="000000" w:themeColor="text1"/>
          <w:sz w:val="24"/>
          <w:szCs w:val="24"/>
        </w:rPr>
        <w:t xml:space="preserve"> (Accessed on: 21st December 2022).</w:t>
      </w:r>
    </w:p>
    <w:p w14:paraId="4E45B4E4"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eastAsia="Times New Roman" w:hAnsi="Times New Roman" w:cs="Times New Roman"/>
          <w:color w:val="000000" w:themeColor="text1"/>
          <w:sz w:val="24"/>
          <w:szCs w:val="24"/>
          <w:shd w:val="clear" w:color="auto" w:fill="FFFFFF"/>
        </w:rPr>
        <w:t>Burberry, (2022 d</w:t>
      </w:r>
      <w:proofErr w:type="gramStart"/>
      <w:r w:rsidRPr="0028135B">
        <w:rPr>
          <w:rFonts w:ascii="Times New Roman" w:eastAsia="Times New Roman" w:hAnsi="Times New Roman" w:cs="Times New Roman"/>
          <w:color w:val="000000" w:themeColor="text1"/>
          <w:sz w:val="24"/>
          <w:szCs w:val="24"/>
          <w:shd w:val="clear" w:color="auto" w:fill="FFFFFF"/>
        </w:rPr>
        <w:t>).</w:t>
      </w:r>
      <w:proofErr w:type="spellStart"/>
      <w:r w:rsidRPr="0028135B">
        <w:rPr>
          <w:rFonts w:ascii="Times New Roman" w:eastAsia="Times New Roman" w:hAnsi="Times New Roman" w:cs="Times New Roman"/>
          <w:color w:val="000000" w:themeColor="text1"/>
          <w:sz w:val="24"/>
          <w:szCs w:val="24"/>
          <w:shd w:val="clear" w:color="auto" w:fill="FFFFFF"/>
        </w:rPr>
        <w:t>Strategy.</w:t>
      </w:r>
      <w:r w:rsidRPr="0028135B">
        <w:rPr>
          <w:rFonts w:ascii="Times New Roman" w:eastAsia="Times New Roman" w:hAnsi="Times New Roman" w:cs="Times New Roman"/>
          <w:color w:val="000000" w:themeColor="text1"/>
          <w:sz w:val="24"/>
          <w:szCs w:val="24"/>
        </w:rPr>
        <w:t>Available</w:t>
      </w:r>
      <w:proofErr w:type="spellEnd"/>
      <w:proofErr w:type="gramEnd"/>
      <w:r w:rsidRPr="0028135B">
        <w:rPr>
          <w:rFonts w:ascii="Times New Roman" w:eastAsia="Times New Roman" w:hAnsi="Times New Roman" w:cs="Times New Roman"/>
          <w:color w:val="000000" w:themeColor="text1"/>
          <w:sz w:val="24"/>
          <w:szCs w:val="24"/>
        </w:rPr>
        <w:t xml:space="preserve"> at: </w:t>
      </w:r>
      <w:hyperlink r:id="rId11" w:history="1">
        <w:r w:rsidRPr="0028135B">
          <w:rPr>
            <w:rFonts w:ascii="Times New Roman" w:eastAsia="Times New Roman" w:hAnsi="Times New Roman" w:cs="Times New Roman"/>
            <w:color w:val="000000" w:themeColor="text1"/>
            <w:sz w:val="24"/>
            <w:szCs w:val="24"/>
            <w:u w:val="single"/>
          </w:rPr>
          <w:t>https://www.burberryplc.com/en/company/strategy.html</w:t>
        </w:r>
      </w:hyperlink>
      <w:r w:rsidRPr="0028135B">
        <w:rPr>
          <w:rFonts w:ascii="Times New Roman" w:eastAsia="Times New Roman" w:hAnsi="Times New Roman" w:cs="Times New Roman"/>
          <w:color w:val="000000" w:themeColor="text1"/>
          <w:sz w:val="24"/>
          <w:szCs w:val="24"/>
        </w:rPr>
        <w:t xml:space="preserve"> (Accessed on: 21st December 2022).</w:t>
      </w:r>
    </w:p>
    <w:p w14:paraId="63396572"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eastAsia="Times New Roman" w:hAnsi="Times New Roman" w:cs="Times New Roman"/>
          <w:color w:val="000000" w:themeColor="text1"/>
          <w:sz w:val="24"/>
          <w:szCs w:val="24"/>
        </w:rPr>
        <w:t>Burberry, (2022a</w:t>
      </w:r>
      <w:proofErr w:type="gramStart"/>
      <w:r w:rsidRPr="0028135B">
        <w:rPr>
          <w:rFonts w:ascii="Times New Roman" w:eastAsia="Times New Roman" w:hAnsi="Times New Roman" w:cs="Times New Roman"/>
          <w:color w:val="000000" w:themeColor="text1"/>
          <w:sz w:val="24"/>
          <w:szCs w:val="24"/>
        </w:rPr>
        <w:t>).</w:t>
      </w:r>
      <w:r w:rsidRPr="0028135B">
        <w:rPr>
          <w:rFonts w:ascii="Times New Roman" w:eastAsia="Times New Roman" w:hAnsi="Times New Roman" w:cs="Times New Roman"/>
          <w:i/>
          <w:iCs/>
          <w:color w:val="000000" w:themeColor="text1"/>
          <w:sz w:val="24"/>
          <w:szCs w:val="24"/>
        </w:rPr>
        <w:t>Our</w:t>
      </w:r>
      <w:proofErr w:type="gramEnd"/>
      <w:r w:rsidRPr="0028135B">
        <w:rPr>
          <w:rFonts w:ascii="Times New Roman" w:eastAsia="Times New Roman" w:hAnsi="Times New Roman" w:cs="Times New Roman"/>
          <w:i/>
          <w:iCs/>
          <w:color w:val="000000" w:themeColor="text1"/>
          <w:sz w:val="24"/>
          <w:szCs w:val="24"/>
        </w:rPr>
        <w:t xml:space="preserve"> History</w:t>
      </w:r>
      <w:r w:rsidRPr="0028135B">
        <w:rPr>
          <w:rFonts w:ascii="Times New Roman" w:eastAsia="Times New Roman" w:hAnsi="Times New Roman" w:cs="Times New Roman"/>
          <w:color w:val="000000" w:themeColor="text1"/>
          <w:sz w:val="24"/>
          <w:szCs w:val="24"/>
        </w:rPr>
        <w:t xml:space="preserve">. Discover the Story of Burberry. Available at: </w:t>
      </w:r>
      <w:hyperlink r:id="rId12" w:history="1">
        <w:r w:rsidRPr="0028135B">
          <w:rPr>
            <w:rFonts w:ascii="Times New Roman" w:eastAsia="Times New Roman" w:hAnsi="Times New Roman" w:cs="Times New Roman"/>
            <w:color w:val="000000" w:themeColor="text1"/>
            <w:sz w:val="24"/>
            <w:szCs w:val="24"/>
            <w:u w:val="single"/>
          </w:rPr>
          <w:t>https://in.burberry.com/c/our-history/</w:t>
        </w:r>
      </w:hyperlink>
      <w:r w:rsidRPr="0028135B">
        <w:rPr>
          <w:rFonts w:ascii="Times New Roman" w:eastAsia="Times New Roman" w:hAnsi="Times New Roman" w:cs="Times New Roman"/>
          <w:color w:val="000000" w:themeColor="text1"/>
          <w:sz w:val="24"/>
          <w:szCs w:val="24"/>
        </w:rPr>
        <w:t>  (Accessed on: 21st December 2022).</w:t>
      </w:r>
    </w:p>
    <w:p w14:paraId="2BF59F5B" w14:textId="77777777" w:rsidR="00B80675" w:rsidRPr="0028135B" w:rsidRDefault="00B80675" w:rsidP="00B80675">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rPr>
        <w:t>BusinessToday</w:t>
      </w:r>
      <w:proofErr w:type="spellEnd"/>
      <w:r w:rsidRPr="0028135B">
        <w:rPr>
          <w:rFonts w:ascii="Times New Roman" w:eastAsia="Times New Roman" w:hAnsi="Times New Roman" w:cs="Times New Roman"/>
          <w:color w:val="000000" w:themeColor="text1"/>
          <w:sz w:val="24"/>
          <w:szCs w:val="24"/>
        </w:rPr>
        <w:t>, (2021</w:t>
      </w:r>
      <w:proofErr w:type="gramStart"/>
      <w:r w:rsidRPr="0028135B">
        <w:rPr>
          <w:rFonts w:ascii="Times New Roman" w:eastAsia="Times New Roman" w:hAnsi="Times New Roman" w:cs="Times New Roman"/>
          <w:color w:val="000000" w:themeColor="text1"/>
          <w:sz w:val="24"/>
          <w:szCs w:val="24"/>
        </w:rPr>
        <w:t>).</w:t>
      </w:r>
      <w:r w:rsidRPr="0028135B">
        <w:rPr>
          <w:rFonts w:ascii="Times New Roman" w:eastAsia="Times New Roman" w:hAnsi="Times New Roman" w:cs="Times New Roman"/>
          <w:i/>
          <w:iCs/>
          <w:color w:val="000000" w:themeColor="text1"/>
          <w:sz w:val="24"/>
          <w:szCs w:val="24"/>
        </w:rPr>
        <w:t>Burberry</w:t>
      </w:r>
      <w:proofErr w:type="gramEnd"/>
      <w:r w:rsidRPr="0028135B">
        <w:rPr>
          <w:rFonts w:ascii="Times New Roman" w:eastAsia="Times New Roman" w:hAnsi="Times New Roman" w:cs="Times New Roman"/>
          <w:i/>
          <w:iCs/>
          <w:color w:val="000000" w:themeColor="text1"/>
          <w:sz w:val="24"/>
          <w:szCs w:val="24"/>
        </w:rPr>
        <w:t xml:space="preserve"> reinvented itself by combining the traditional with the digital. </w:t>
      </w:r>
      <w:r w:rsidRPr="0028135B">
        <w:rPr>
          <w:rFonts w:ascii="Times New Roman" w:eastAsia="Times New Roman" w:hAnsi="Times New Roman" w:cs="Times New Roman"/>
          <w:color w:val="000000" w:themeColor="text1"/>
          <w:sz w:val="24"/>
          <w:szCs w:val="24"/>
        </w:rPr>
        <w:t xml:space="preserve">Available at: </w:t>
      </w:r>
      <w:hyperlink r:id="rId13" w:history="1">
        <w:r w:rsidRPr="0028135B">
          <w:rPr>
            <w:rFonts w:ascii="Times New Roman" w:eastAsia="Times New Roman" w:hAnsi="Times New Roman" w:cs="Times New Roman"/>
            <w:color w:val="000000" w:themeColor="text1"/>
            <w:sz w:val="24"/>
            <w:szCs w:val="24"/>
            <w:u w:val="single"/>
          </w:rPr>
          <w:t>https://www.businesstoday.in/magazine/cover-story/story/innovation-burberry-25173-2011-11-22</w:t>
        </w:r>
      </w:hyperlink>
      <w:r w:rsidRPr="0028135B">
        <w:rPr>
          <w:rFonts w:ascii="Times New Roman" w:eastAsia="Times New Roman" w:hAnsi="Times New Roman" w:cs="Times New Roman"/>
          <w:color w:val="000000" w:themeColor="text1"/>
          <w:sz w:val="24"/>
          <w:szCs w:val="24"/>
        </w:rPr>
        <w:t xml:space="preserve"> (Accessed on: 21st December 2022).</w:t>
      </w:r>
    </w:p>
    <w:p w14:paraId="08EF30D7"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eastAsia="Times New Roman" w:hAnsi="Times New Roman" w:cs="Times New Roman"/>
          <w:color w:val="000000" w:themeColor="text1"/>
          <w:sz w:val="24"/>
          <w:szCs w:val="24"/>
          <w:shd w:val="clear" w:color="auto" w:fill="FFFFFF"/>
        </w:rPr>
        <w:t xml:space="preserve">Ceil, C., 2018. Burberry Case Study about Consumer </w:t>
      </w:r>
      <w:proofErr w:type="spellStart"/>
      <w:r w:rsidRPr="0028135B">
        <w:rPr>
          <w:rFonts w:ascii="Times New Roman" w:eastAsia="Times New Roman" w:hAnsi="Times New Roman" w:cs="Times New Roman"/>
          <w:color w:val="000000" w:themeColor="text1"/>
          <w:sz w:val="24"/>
          <w:szCs w:val="24"/>
          <w:shd w:val="clear" w:color="auto" w:fill="FFFFFF"/>
        </w:rPr>
        <w:t>Behavior.</w:t>
      </w:r>
      <w:r w:rsidRPr="0028135B">
        <w:rPr>
          <w:rFonts w:ascii="Times New Roman" w:eastAsia="Times New Roman" w:hAnsi="Times New Roman" w:cs="Times New Roman"/>
          <w:i/>
          <w:iCs/>
          <w:color w:val="000000" w:themeColor="text1"/>
          <w:sz w:val="24"/>
          <w:szCs w:val="24"/>
          <w:shd w:val="clear" w:color="auto" w:fill="FFFFFF"/>
        </w:rPr>
        <w:t>Available</w:t>
      </w:r>
      <w:proofErr w:type="spellEnd"/>
      <w:r w:rsidRPr="0028135B">
        <w:rPr>
          <w:rFonts w:ascii="Times New Roman" w:eastAsia="Times New Roman" w:hAnsi="Times New Roman" w:cs="Times New Roman"/>
          <w:i/>
          <w:iCs/>
          <w:color w:val="000000" w:themeColor="text1"/>
          <w:sz w:val="24"/>
          <w:szCs w:val="24"/>
          <w:shd w:val="clear" w:color="auto" w:fill="FFFFFF"/>
        </w:rPr>
        <w:t xml:space="preserve"> at SSRN 3520418</w:t>
      </w:r>
      <w:r w:rsidRPr="0028135B">
        <w:rPr>
          <w:rFonts w:ascii="Times New Roman" w:eastAsia="Times New Roman" w:hAnsi="Times New Roman" w:cs="Times New Roman"/>
          <w:color w:val="000000" w:themeColor="text1"/>
          <w:sz w:val="24"/>
          <w:szCs w:val="24"/>
          <w:shd w:val="clear" w:color="auto" w:fill="FFFFFF"/>
        </w:rPr>
        <w:t>.</w:t>
      </w:r>
    </w:p>
    <w:p w14:paraId="5B316638"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eastAsia="Times New Roman" w:hAnsi="Times New Roman" w:cs="Times New Roman"/>
          <w:color w:val="000000" w:themeColor="text1"/>
          <w:sz w:val="24"/>
          <w:szCs w:val="24"/>
          <w:shd w:val="clear" w:color="auto" w:fill="FFFFFF"/>
        </w:rPr>
        <w:t xml:space="preserve">Chen, X., Cheng, S., Shu, R. and Yang, Y., 2021, September. Digital Marketing Transition for Luxury Industry Under the New Coronavirus Epidemic-The Case of Burberry. In </w:t>
      </w:r>
      <w:r w:rsidRPr="0028135B">
        <w:rPr>
          <w:rFonts w:ascii="Times New Roman" w:eastAsia="Times New Roman" w:hAnsi="Times New Roman" w:cs="Times New Roman"/>
          <w:i/>
          <w:iCs/>
          <w:color w:val="000000" w:themeColor="text1"/>
          <w:sz w:val="24"/>
          <w:szCs w:val="24"/>
          <w:shd w:val="clear" w:color="auto" w:fill="FFFFFF"/>
        </w:rPr>
        <w:t>2021 International Conference on Financial Management and Economic Transition (FMET 2021)</w:t>
      </w:r>
      <w:r w:rsidRPr="0028135B">
        <w:rPr>
          <w:rFonts w:ascii="Times New Roman" w:eastAsia="Times New Roman" w:hAnsi="Times New Roman" w:cs="Times New Roman"/>
          <w:color w:val="000000" w:themeColor="text1"/>
          <w:sz w:val="24"/>
          <w:szCs w:val="24"/>
          <w:shd w:val="clear" w:color="auto" w:fill="FFFFFF"/>
        </w:rPr>
        <w:t xml:space="preserve"> (pp. 248-254</w:t>
      </w:r>
      <w:proofErr w:type="gramStart"/>
      <w:r w:rsidRPr="0028135B">
        <w:rPr>
          <w:rFonts w:ascii="Times New Roman" w:eastAsia="Times New Roman" w:hAnsi="Times New Roman" w:cs="Times New Roman"/>
          <w:color w:val="000000" w:themeColor="text1"/>
          <w:sz w:val="24"/>
          <w:szCs w:val="24"/>
          <w:shd w:val="clear" w:color="auto" w:fill="FFFFFF"/>
        </w:rPr>
        <w:t>).Atlantis</w:t>
      </w:r>
      <w:proofErr w:type="gramEnd"/>
      <w:r w:rsidRPr="0028135B">
        <w:rPr>
          <w:rFonts w:ascii="Times New Roman" w:eastAsia="Times New Roman" w:hAnsi="Times New Roman" w:cs="Times New Roman"/>
          <w:color w:val="000000" w:themeColor="text1"/>
          <w:sz w:val="24"/>
          <w:szCs w:val="24"/>
          <w:shd w:val="clear" w:color="auto" w:fill="FFFFFF"/>
        </w:rPr>
        <w:t xml:space="preserve"> Press.</w:t>
      </w:r>
    </w:p>
    <w:p w14:paraId="112B6271"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eastAsia="Times New Roman" w:hAnsi="Times New Roman" w:cs="Times New Roman"/>
          <w:color w:val="000000" w:themeColor="text1"/>
          <w:sz w:val="24"/>
          <w:szCs w:val="24"/>
          <w:shd w:val="clear" w:color="auto" w:fill="FFFFFF"/>
        </w:rPr>
        <w:t xml:space="preserve">Christopher, E.O. and AN, J.M.M., Challenges and Prospects Facing Trading Entrepreneurial ventures in </w:t>
      </w:r>
      <w:proofErr w:type="spellStart"/>
      <w:r w:rsidRPr="0028135B">
        <w:rPr>
          <w:rFonts w:ascii="Times New Roman" w:eastAsia="Times New Roman" w:hAnsi="Times New Roman" w:cs="Times New Roman"/>
          <w:color w:val="000000" w:themeColor="text1"/>
          <w:sz w:val="24"/>
          <w:szCs w:val="24"/>
          <w:shd w:val="clear" w:color="auto" w:fill="FFFFFF"/>
        </w:rPr>
        <w:t>Buea</w:t>
      </w:r>
      <w:proofErr w:type="spellEnd"/>
      <w:r w:rsidRPr="0028135B">
        <w:rPr>
          <w:rFonts w:ascii="Times New Roman" w:eastAsia="Times New Roman" w:hAnsi="Times New Roman" w:cs="Times New Roman"/>
          <w:color w:val="000000" w:themeColor="text1"/>
          <w:sz w:val="24"/>
          <w:szCs w:val="24"/>
          <w:shd w:val="clear" w:color="auto" w:fill="FFFFFF"/>
        </w:rPr>
        <w:t xml:space="preserve"> municipality, Cameroon.</w:t>
      </w:r>
    </w:p>
    <w:p w14:paraId="486C3256"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shd w:val="clear" w:color="auto" w:fill="FFFFFF"/>
        </w:rPr>
        <w:t>Demangeot</w:t>
      </w:r>
      <w:proofErr w:type="spellEnd"/>
      <w:r w:rsidRPr="0028135B">
        <w:rPr>
          <w:rFonts w:ascii="Times New Roman" w:eastAsia="Times New Roman" w:hAnsi="Times New Roman" w:cs="Times New Roman"/>
          <w:color w:val="000000" w:themeColor="text1"/>
          <w:sz w:val="24"/>
          <w:szCs w:val="24"/>
          <w:shd w:val="clear" w:color="auto" w:fill="FFFFFF"/>
        </w:rPr>
        <w:t xml:space="preserve">, M., 2021. How Do Heritage Brands Transfer Their Brand Identity While Transitioning From A Complex To A Simple Visual </w:t>
      </w:r>
      <w:proofErr w:type="gramStart"/>
      <w:r w:rsidRPr="0028135B">
        <w:rPr>
          <w:rFonts w:ascii="Times New Roman" w:eastAsia="Times New Roman" w:hAnsi="Times New Roman" w:cs="Times New Roman"/>
          <w:color w:val="000000" w:themeColor="text1"/>
          <w:sz w:val="24"/>
          <w:szCs w:val="24"/>
          <w:shd w:val="clear" w:color="auto" w:fill="FFFFFF"/>
        </w:rPr>
        <w:t>Identity?:</w:t>
      </w:r>
      <w:proofErr w:type="gramEnd"/>
      <w:r w:rsidRPr="0028135B">
        <w:rPr>
          <w:rFonts w:ascii="Times New Roman" w:eastAsia="Times New Roman" w:hAnsi="Times New Roman" w:cs="Times New Roman"/>
          <w:color w:val="000000" w:themeColor="text1"/>
          <w:sz w:val="24"/>
          <w:szCs w:val="24"/>
          <w:shd w:val="clear" w:color="auto" w:fill="FFFFFF"/>
        </w:rPr>
        <w:t xml:space="preserve"> A Burberry Case Study.</w:t>
      </w:r>
    </w:p>
    <w:p w14:paraId="79D3EA4D"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shd w:val="clear" w:color="auto" w:fill="FFFFFF"/>
        </w:rPr>
      </w:pPr>
      <w:r w:rsidRPr="0028135B">
        <w:rPr>
          <w:rFonts w:ascii="Times New Roman" w:eastAsia="Times New Roman" w:hAnsi="Times New Roman" w:cs="Times New Roman"/>
          <w:color w:val="000000" w:themeColor="text1"/>
          <w:sz w:val="24"/>
          <w:szCs w:val="24"/>
        </w:rPr>
        <w:lastRenderedPageBreak/>
        <w:t xml:space="preserve">Designrush.com, 2023. </w:t>
      </w:r>
      <w:r w:rsidRPr="0028135B">
        <w:rPr>
          <w:rFonts w:ascii="Times New Roman" w:eastAsia="Times New Roman" w:hAnsi="Times New Roman" w:cs="Times New Roman"/>
          <w:i/>
          <w:color w:val="000000" w:themeColor="text1"/>
          <w:sz w:val="24"/>
          <w:szCs w:val="24"/>
        </w:rPr>
        <w:t>Burberry’s Sophisticated Logo Utilizes Classic Design Elements &amp;</w:t>
      </w:r>
      <w:proofErr w:type="gramStart"/>
      <w:r w:rsidRPr="0028135B">
        <w:rPr>
          <w:rFonts w:ascii="Times New Roman" w:eastAsia="Times New Roman" w:hAnsi="Times New Roman" w:cs="Times New Roman"/>
          <w:i/>
          <w:color w:val="000000" w:themeColor="text1"/>
          <w:sz w:val="24"/>
          <w:szCs w:val="24"/>
        </w:rPr>
        <w:t>amp;</w:t>
      </w:r>
      <w:proofErr w:type="gramEnd"/>
      <w:r w:rsidRPr="0028135B">
        <w:rPr>
          <w:rFonts w:ascii="Times New Roman" w:eastAsia="Times New Roman" w:hAnsi="Times New Roman" w:cs="Times New Roman"/>
          <w:i/>
          <w:color w:val="000000" w:themeColor="text1"/>
          <w:sz w:val="24"/>
          <w:szCs w:val="24"/>
        </w:rPr>
        <w:t xml:space="preserve"> Majestic Imagery.</w:t>
      </w:r>
      <w:r w:rsidRPr="0028135B">
        <w:rPr>
          <w:rFonts w:ascii="Times New Roman" w:eastAsia="Times New Roman" w:hAnsi="Times New Roman" w:cs="Times New Roman"/>
          <w:color w:val="000000" w:themeColor="text1"/>
          <w:sz w:val="24"/>
          <w:szCs w:val="24"/>
        </w:rPr>
        <w:t xml:space="preserve"> Available at: https://www.designrush.com/best-designs/logo/burberry (Accessed </w:t>
      </w:r>
      <w:proofErr w:type="gramStart"/>
      <w:r w:rsidRPr="0028135B">
        <w:rPr>
          <w:rFonts w:ascii="Times New Roman" w:eastAsia="Times New Roman" w:hAnsi="Times New Roman" w:cs="Times New Roman"/>
          <w:color w:val="000000" w:themeColor="text1"/>
          <w:sz w:val="24"/>
          <w:szCs w:val="24"/>
        </w:rPr>
        <w:t>on:</w:t>
      </w:r>
      <w:proofErr w:type="gramEnd"/>
      <w:r w:rsidRPr="0028135B">
        <w:rPr>
          <w:rFonts w:ascii="Times New Roman" w:eastAsia="Times New Roman" w:hAnsi="Times New Roman" w:cs="Times New Roman"/>
          <w:color w:val="000000" w:themeColor="text1"/>
          <w:sz w:val="24"/>
          <w:szCs w:val="24"/>
        </w:rPr>
        <w:t xml:space="preserve"> 22 February, 2023). </w:t>
      </w:r>
    </w:p>
    <w:p w14:paraId="51D07CBD"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shd w:val="clear" w:color="auto" w:fill="FFFFFF"/>
        </w:rPr>
        <w:t>Drettmann</w:t>
      </w:r>
      <w:proofErr w:type="spellEnd"/>
      <w:r w:rsidRPr="0028135B">
        <w:rPr>
          <w:rFonts w:ascii="Times New Roman" w:eastAsia="Times New Roman" w:hAnsi="Times New Roman" w:cs="Times New Roman"/>
          <w:color w:val="000000" w:themeColor="text1"/>
          <w:sz w:val="24"/>
          <w:szCs w:val="24"/>
          <w:shd w:val="clear" w:color="auto" w:fill="FFFFFF"/>
        </w:rPr>
        <w:t xml:space="preserve">, G., 2020. </w:t>
      </w:r>
      <w:r w:rsidRPr="0028135B">
        <w:rPr>
          <w:rFonts w:ascii="Times New Roman" w:eastAsia="Times New Roman" w:hAnsi="Times New Roman" w:cs="Times New Roman"/>
          <w:i/>
          <w:iCs/>
          <w:color w:val="000000" w:themeColor="text1"/>
          <w:sz w:val="24"/>
          <w:szCs w:val="24"/>
          <w:shd w:val="clear" w:color="auto" w:fill="FFFFFF"/>
        </w:rPr>
        <w:t>Best Practices in Omnichannel Customer Experience Design for Luxury Retail Consumers</w:t>
      </w:r>
      <w:r w:rsidRPr="0028135B">
        <w:rPr>
          <w:rFonts w:ascii="Times New Roman" w:eastAsia="Times New Roman" w:hAnsi="Times New Roman" w:cs="Times New Roman"/>
          <w:color w:val="000000" w:themeColor="text1"/>
          <w:sz w:val="24"/>
          <w:szCs w:val="24"/>
          <w:shd w:val="clear" w:color="auto" w:fill="FFFFFF"/>
        </w:rPr>
        <w:t xml:space="preserve"> (Doctoral dissertation).</w:t>
      </w:r>
    </w:p>
    <w:p w14:paraId="464E46BC"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eastAsia="Times New Roman" w:hAnsi="Times New Roman" w:cs="Times New Roman"/>
          <w:color w:val="000000" w:themeColor="text1"/>
          <w:sz w:val="24"/>
          <w:szCs w:val="24"/>
          <w:shd w:val="clear" w:color="auto" w:fill="FFFFFF"/>
        </w:rPr>
        <w:t xml:space="preserve">Ferreira, J., Coelho, A. and </w:t>
      </w:r>
      <w:proofErr w:type="spellStart"/>
      <w:r w:rsidRPr="0028135B">
        <w:rPr>
          <w:rFonts w:ascii="Times New Roman" w:eastAsia="Times New Roman" w:hAnsi="Times New Roman" w:cs="Times New Roman"/>
          <w:color w:val="000000" w:themeColor="text1"/>
          <w:sz w:val="24"/>
          <w:szCs w:val="24"/>
          <w:shd w:val="clear" w:color="auto" w:fill="FFFFFF"/>
        </w:rPr>
        <w:t>Moutinho</w:t>
      </w:r>
      <w:proofErr w:type="spellEnd"/>
      <w:r w:rsidRPr="0028135B">
        <w:rPr>
          <w:rFonts w:ascii="Times New Roman" w:eastAsia="Times New Roman" w:hAnsi="Times New Roman" w:cs="Times New Roman"/>
          <w:color w:val="000000" w:themeColor="text1"/>
          <w:sz w:val="24"/>
          <w:szCs w:val="24"/>
          <w:shd w:val="clear" w:color="auto" w:fill="FFFFFF"/>
        </w:rPr>
        <w:t xml:space="preserve">, L., 2020. Dynamic capabilities, creativity and innovation capability and their impact on competitive advantage and firm performance: The moderating role of entrepreneurial </w:t>
      </w:r>
      <w:proofErr w:type="spellStart"/>
      <w:proofErr w:type="gramStart"/>
      <w:r w:rsidRPr="0028135B">
        <w:rPr>
          <w:rFonts w:ascii="Times New Roman" w:eastAsia="Times New Roman" w:hAnsi="Times New Roman" w:cs="Times New Roman"/>
          <w:color w:val="000000" w:themeColor="text1"/>
          <w:sz w:val="24"/>
          <w:szCs w:val="24"/>
          <w:shd w:val="clear" w:color="auto" w:fill="FFFFFF"/>
        </w:rPr>
        <w:t>orientation.</w:t>
      </w:r>
      <w:r w:rsidRPr="0028135B">
        <w:rPr>
          <w:rFonts w:ascii="Times New Roman" w:eastAsia="Times New Roman" w:hAnsi="Times New Roman" w:cs="Times New Roman"/>
          <w:i/>
          <w:iCs/>
          <w:color w:val="000000" w:themeColor="text1"/>
          <w:sz w:val="24"/>
          <w:szCs w:val="24"/>
          <w:shd w:val="clear" w:color="auto" w:fill="FFFFFF"/>
        </w:rPr>
        <w:t>Technovation</w:t>
      </w:r>
      <w:proofErr w:type="spellEnd"/>
      <w:proofErr w:type="gramEnd"/>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92</w:t>
      </w:r>
      <w:r w:rsidRPr="0028135B">
        <w:rPr>
          <w:rFonts w:ascii="Times New Roman" w:eastAsia="Times New Roman" w:hAnsi="Times New Roman" w:cs="Times New Roman"/>
          <w:color w:val="000000" w:themeColor="text1"/>
          <w:sz w:val="24"/>
          <w:szCs w:val="24"/>
          <w:shd w:val="clear" w:color="auto" w:fill="FFFFFF"/>
        </w:rPr>
        <w:t>, p.102061.</w:t>
      </w:r>
    </w:p>
    <w:p w14:paraId="43FC7F9A"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eastAsia="Times New Roman" w:hAnsi="Times New Roman" w:cs="Times New Roman"/>
          <w:color w:val="000000" w:themeColor="text1"/>
          <w:sz w:val="24"/>
          <w:szCs w:val="24"/>
          <w:shd w:val="clear" w:color="auto" w:fill="FFFFFF"/>
        </w:rPr>
        <w:t xml:space="preserve">FURUKAWA, T., NAKAZAWA, M., MIURA, C., KAI, S. and MORI, K., 2020.Dynamic pricing of luxury fashion products-An empirical analysis of online </w:t>
      </w:r>
      <w:proofErr w:type="spellStart"/>
      <w:proofErr w:type="gramStart"/>
      <w:r w:rsidRPr="0028135B">
        <w:rPr>
          <w:rFonts w:ascii="Times New Roman" w:eastAsia="Times New Roman" w:hAnsi="Times New Roman" w:cs="Times New Roman"/>
          <w:color w:val="000000" w:themeColor="text1"/>
          <w:sz w:val="24"/>
          <w:szCs w:val="24"/>
          <w:shd w:val="clear" w:color="auto" w:fill="FFFFFF"/>
        </w:rPr>
        <w:t>stores.</w:t>
      </w:r>
      <w:r w:rsidRPr="0028135B">
        <w:rPr>
          <w:rFonts w:ascii="Times New Roman" w:eastAsia="Times New Roman" w:hAnsi="Times New Roman" w:cs="Times New Roman"/>
          <w:i/>
          <w:iCs/>
          <w:color w:val="000000" w:themeColor="text1"/>
          <w:sz w:val="24"/>
          <w:szCs w:val="24"/>
          <w:shd w:val="clear" w:color="auto" w:fill="FFFFFF"/>
        </w:rPr>
        <w:t>International</w:t>
      </w:r>
      <w:proofErr w:type="spellEnd"/>
      <w:proofErr w:type="gramEnd"/>
      <w:r w:rsidRPr="0028135B">
        <w:rPr>
          <w:rFonts w:ascii="Times New Roman" w:eastAsia="Times New Roman" w:hAnsi="Times New Roman" w:cs="Times New Roman"/>
          <w:i/>
          <w:iCs/>
          <w:color w:val="000000" w:themeColor="text1"/>
          <w:sz w:val="24"/>
          <w:szCs w:val="24"/>
          <w:shd w:val="clear" w:color="auto" w:fill="FFFFFF"/>
        </w:rPr>
        <w:t xml:space="preserve"> Journal of Affective Engineering</w:t>
      </w:r>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19</w:t>
      </w:r>
      <w:r w:rsidRPr="0028135B">
        <w:rPr>
          <w:rFonts w:ascii="Times New Roman" w:eastAsia="Times New Roman" w:hAnsi="Times New Roman" w:cs="Times New Roman"/>
          <w:color w:val="000000" w:themeColor="text1"/>
          <w:sz w:val="24"/>
          <w:szCs w:val="24"/>
          <w:shd w:val="clear" w:color="auto" w:fill="FFFFFF"/>
        </w:rPr>
        <w:t>(2), pp.83-91.</w:t>
      </w:r>
    </w:p>
    <w:p w14:paraId="48B8009A"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shd w:val="clear" w:color="auto" w:fill="FFFFFF"/>
        </w:rPr>
        <w:t>Gellweiler</w:t>
      </w:r>
      <w:proofErr w:type="spellEnd"/>
      <w:r w:rsidRPr="0028135B">
        <w:rPr>
          <w:rFonts w:ascii="Times New Roman" w:eastAsia="Times New Roman" w:hAnsi="Times New Roman" w:cs="Times New Roman"/>
          <w:color w:val="000000" w:themeColor="text1"/>
          <w:sz w:val="24"/>
          <w:szCs w:val="24"/>
          <w:shd w:val="clear" w:color="auto" w:fill="FFFFFF"/>
        </w:rPr>
        <w:t xml:space="preserve">, C. and </w:t>
      </w:r>
      <w:proofErr w:type="spellStart"/>
      <w:r w:rsidRPr="0028135B">
        <w:rPr>
          <w:rFonts w:ascii="Times New Roman" w:eastAsia="Times New Roman" w:hAnsi="Times New Roman" w:cs="Times New Roman"/>
          <w:color w:val="000000" w:themeColor="text1"/>
          <w:sz w:val="24"/>
          <w:szCs w:val="24"/>
          <w:shd w:val="clear" w:color="auto" w:fill="FFFFFF"/>
        </w:rPr>
        <w:t>Krishnamurthi</w:t>
      </w:r>
      <w:proofErr w:type="spellEnd"/>
      <w:r w:rsidRPr="0028135B">
        <w:rPr>
          <w:rFonts w:ascii="Times New Roman" w:eastAsia="Times New Roman" w:hAnsi="Times New Roman" w:cs="Times New Roman"/>
          <w:color w:val="000000" w:themeColor="text1"/>
          <w:sz w:val="24"/>
          <w:szCs w:val="24"/>
          <w:shd w:val="clear" w:color="auto" w:fill="FFFFFF"/>
        </w:rPr>
        <w:t xml:space="preserve">, L., 2020. How digital innovators achieve customer value. </w:t>
      </w:r>
      <w:r w:rsidRPr="0028135B">
        <w:rPr>
          <w:rFonts w:ascii="Times New Roman" w:eastAsia="Times New Roman" w:hAnsi="Times New Roman" w:cs="Times New Roman"/>
          <w:i/>
          <w:iCs/>
          <w:color w:val="000000" w:themeColor="text1"/>
          <w:sz w:val="24"/>
          <w:szCs w:val="24"/>
          <w:shd w:val="clear" w:color="auto" w:fill="FFFFFF"/>
        </w:rPr>
        <w:t>Journal of theoretical and applied electronic commerce research</w:t>
      </w:r>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15</w:t>
      </w:r>
      <w:r w:rsidRPr="0028135B">
        <w:rPr>
          <w:rFonts w:ascii="Times New Roman" w:eastAsia="Times New Roman" w:hAnsi="Times New Roman" w:cs="Times New Roman"/>
          <w:color w:val="000000" w:themeColor="text1"/>
          <w:sz w:val="24"/>
          <w:szCs w:val="24"/>
          <w:shd w:val="clear" w:color="auto" w:fill="FFFFFF"/>
        </w:rPr>
        <w:t>(1), pp.1-8.</w:t>
      </w:r>
    </w:p>
    <w:p w14:paraId="55FBDCA0"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shd w:val="clear" w:color="auto" w:fill="FFFFFF"/>
        </w:rPr>
        <w:t>Hodaei</w:t>
      </w:r>
      <w:proofErr w:type="spellEnd"/>
      <w:r w:rsidRPr="0028135B">
        <w:rPr>
          <w:rFonts w:ascii="Times New Roman" w:eastAsia="Times New Roman" w:hAnsi="Times New Roman" w:cs="Times New Roman"/>
          <w:color w:val="000000" w:themeColor="text1"/>
          <w:sz w:val="24"/>
          <w:szCs w:val="24"/>
          <w:shd w:val="clear" w:color="auto" w:fill="FFFFFF"/>
        </w:rPr>
        <w:t xml:space="preserve">, M., </w:t>
      </w:r>
      <w:proofErr w:type="spellStart"/>
      <w:r w:rsidRPr="0028135B">
        <w:rPr>
          <w:rFonts w:ascii="Times New Roman" w:eastAsia="Times New Roman" w:hAnsi="Times New Roman" w:cs="Times New Roman"/>
          <w:color w:val="000000" w:themeColor="text1"/>
          <w:sz w:val="24"/>
          <w:szCs w:val="24"/>
          <w:shd w:val="clear" w:color="auto" w:fill="FFFFFF"/>
        </w:rPr>
        <w:t>Alvani</w:t>
      </w:r>
      <w:proofErr w:type="spellEnd"/>
      <w:r w:rsidRPr="0028135B">
        <w:rPr>
          <w:rFonts w:ascii="Times New Roman" w:eastAsia="Times New Roman" w:hAnsi="Times New Roman" w:cs="Times New Roman"/>
          <w:color w:val="000000" w:themeColor="text1"/>
          <w:sz w:val="24"/>
          <w:szCs w:val="24"/>
          <w:shd w:val="clear" w:color="auto" w:fill="FFFFFF"/>
        </w:rPr>
        <w:t xml:space="preserve">, S.M., Yazdani, H.R. and </w:t>
      </w:r>
      <w:proofErr w:type="spellStart"/>
      <w:r w:rsidRPr="0028135B">
        <w:rPr>
          <w:rFonts w:ascii="Times New Roman" w:eastAsia="Times New Roman" w:hAnsi="Times New Roman" w:cs="Times New Roman"/>
          <w:color w:val="000000" w:themeColor="text1"/>
          <w:sz w:val="24"/>
          <w:szCs w:val="24"/>
          <w:shd w:val="clear" w:color="auto" w:fill="FFFFFF"/>
        </w:rPr>
        <w:t>ZareiMatin</w:t>
      </w:r>
      <w:proofErr w:type="spellEnd"/>
      <w:r w:rsidRPr="0028135B">
        <w:rPr>
          <w:rFonts w:ascii="Times New Roman" w:eastAsia="Times New Roman" w:hAnsi="Times New Roman" w:cs="Times New Roman"/>
          <w:color w:val="000000" w:themeColor="text1"/>
          <w:sz w:val="24"/>
          <w:szCs w:val="24"/>
          <w:shd w:val="clear" w:color="auto" w:fill="FFFFFF"/>
        </w:rPr>
        <w:t xml:space="preserve">, H., 2020.Coopetitive (Cooperation and Competition) Advantage in Public Organizations: Synergy of People and </w:t>
      </w:r>
      <w:proofErr w:type="spellStart"/>
      <w:r w:rsidRPr="0028135B">
        <w:rPr>
          <w:rFonts w:ascii="Times New Roman" w:eastAsia="Times New Roman" w:hAnsi="Times New Roman" w:cs="Times New Roman"/>
          <w:color w:val="000000" w:themeColor="text1"/>
          <w:sz w:val="24"/>
          <w:szCs w:val="24"/>
          <w:shd w:val="clear" w:color="auto" w:fill="FFFFFF"/>
        </w:rPr>
        <w:t>Process.</w:t>
      </w:r>
      <w:r w:rsidRPr="0028135B">
        <w:rPr>
          <w:rFonts w:ascii="Times New Roman" w:eastAsia="Times New Roman" w:hAnsi="Times New Roman" w:cs="Times New Roman"/>
          <w:i/>
          <w:iCs/>
          <w:color w:val="000000" w:themeColor="text1"/>
          <w:sz w:val="24"/>
          <w:szCs w:val="24"/>
          <w:shd w:val="clear" w:color="auto" w:fill="FFFFFF"/>
        </w:rPr>
        <w:t>Public</w:t>
      </w:r>
      <w:proofErr w:type="spellEnd"/>
      <w:r w:rsidRPr="0028135B">
        <w:rPr>
          <w:rFonts w:ascii="Times New Roman" w:eastAsia="Times New Roman" w:hAnsi="Times New Roman" w:cs="Times New Roman"/>
          <w:i/>
          <w:iCs/>
          <w:color w:val="000000" w:themeColor="text1"/>
          <w:sz w:val="24"/>
          <w:szCs w:val="24"/>
          <w:shd w:val="clear" w:color="auto" w:fill="FFFFFF"/>
        </w:rPr>
        <w:t xml:space="preserve"> Administration </w:t>
      </w:r>
      <w:proofErr w:type="spellStart"/>
      <w:r w:rsidRPr="0028135B">
        <w:rPr>
          <w:rFonts w:ascii="Times New Roman" w:eastAsia="Times New Roman" w:hAnsi="Times New Roman" w:cs="Times New Roman"/>
          <w:i/>
          <w:iCs/>
          <w:color w:val="000000" w:themeColor="text1"/>
          <w:sz w:val="24"/>
          <w:szCs w:val="24"/>
          <w:shd w:val="clear" w:color="auto" w:fill="FFFFFF"/>
        </w:rPr>
        <w:t>Perspaective</w:t>
      </w:r>
      <w:proofErr w:type="spellEnd"/>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11</w:t>
      </w:r>
      <w:r w:rsidRPr="0028135B">
        <w:rPr>
          <w:rFonts w:ascii="Times New Roman" w:eastAsia="Times New Roman" w:hAnsi="Times New Roman" w:cs="Times New Roman"/>
          <w:color w:val="000000" w:themeColor="text1"/>
          <w:sz w:val="24"/>
          <w:szCs w:val="24"/>
          <w:shd w:val="clear" w:color="auto" w:fill="FFFFFF"/>
        </w:rPr>
        <w:t>(2), pp.15-33.</w:t>
      </w:r>
    </w:p>
    <w:p w14:paraId="3A4BC74F"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eastAsia="Times New Roman" w:hAnsi="Times New Roman" w:cs="Times New Roman"/>
          <w:color w:val="000000" w:themeColor="text1"/>
          <w:sz w:val="24"/>
          <w:szCs w:val="24"/>
          <w:shd w:val="clear" w:color="auto" w:fill="FFFFFF"/>
        </w:rPr>
        <w:t xml:space="preserve">Jackson, G. and Ahuja, V., 2016.Dawn of the digital age and the evolution of the marketing </w:t>
      </w:r>
      <w:proofErr w:type="spellStart"/>
      <w:proofErr w:type="gramStart"/>
      <w:r w:rsidRPr="0028135B">
        <w:rPr>
          <w:rFonts w:ascii="Times New Roman" w:eastAsia="Times New Roman" w:hAnsi="Times New Roman" w:cs="Times New Roman"/>
          <w:color w:val="000000" w:themeColor="text1"/>
          <w:sz w:val="24"/>
          <w:szCs w:val="24"/>
          <w:shd w:val="clear" w:color="auto" w:fill="FFFFFF"/>
        </w:rPr>
        <w:t>mix.</w:t>
      </w:r>
      <w:r w:rsidRPr="0028135B">
        <w:rPr>
          <w:rFonts w:ascii="Times New Roman" w:eastAsia="Times New Roman" w:hAnsi="Times New Roman" w:cs="Times New Roman"/>
          <w:i/>
          <w:iCs/>
          <w:color w:val="000000" w:themeColor="text1"/>
          <w:sz w:val="24"/>
          <w:szCs w:val="24"/>
          <w:shd w:val="clear" w:color="auto" w:fill="FFFFFF"/>
        </w:rPr>
        <w:t>Journal</w:t>
      </w:r>
      <w:proofErr w:type="spellEnd"/>
      <w:proofErr w:type="gramEnd"/>
      <w:r w:rsidRPr="0028135B">
        <w:rPr>
          <w:rFonts w:ascii="Times New Roman" w:eastAsia="Times New Roman" w:hAnsi="Times New Roman" w:cs="Times New Roman"/>
          <w:i/>
          <w:iCs/>
          <w:color w:val="000000" w:themeColor="text1"/>
          <w:sz w:val="24"/>
          <w:szCs w:val="24"/>
          <w:shd w:val="clear" w:color="auto" w:fill="FFFFFF"/>
        </w:rPr>
        <w:t xml:space="preserve"> of Direct, Data and Digital Marketing Practice</w:t>
      </w:r>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17</w:t>
      </w:r>
      <w:r w:rsidRPr="0028135B">
        <w:rPr>
          <w:rFonts w:ascii="Times New Roman" w:eastAsia="Times New Roman" w:hAnsi="Times New Roman" w:cs="Times New Roman"/>
          <w:color w:val="000000" w:themeColor="text1"/>
          <w:sz w:val="24"/>
          <w:szCs w:val="24"/>
          <w:shd w:val="clear" w:color="auto" w:fill="FFFFFF"/>
        </w:rPr>
        <w:t>(3), pp.170-186.</w:t>
      </w:r>
    </w:p>
    <w:p w14:paraId="0829EBBB"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eastAsia="Times New Roman" w:hAnsi="Times New Roman" w:cs="Times New Roman"/>
          <w:color w:val="000000" w:themeColor="text1"/>
          <w:sz w:val="24"/>
          <w:szCs w:val="24"/>
          <w:shd w:val="clear" w:color="auto" w:fill="FFFFFF"/>
        </w:rPr>
        <w:t xml:space="preserve">Liu, N., Chow, P.S. and Zhao, H., 2020.Challenges and critical successful factors for apparel mass customization operations: recent development and case </w:t>
      </w:r>
      <w:proofErr w:type="spellStart"/>
      <w:proofErr w:type="gramStart"/>
      <w:r w:rsidRPr="0028135B">
        <w:rPr>
          <w:rFonts w:ascii="Times New Roman" w:eastAsia="Times New Roman" w:hAnsi="Times New Roman" w:cs="Times New Roman"/>
          <w:color w:val="000000" w:themeColor="text1"/>
          <w:sz w:val="24"/>
          <w:szCs w:val="24"/>
          <w:shd w:val="clear" w:color="auto" w:fill="FFFFFF"/>
        </w:rPr>
        <w:t>study.</w:t>
      </w:r>
      <w:r w:rsidRPr="0028135B">
        <w:rPr>
          <w:rFonts w:ascii="Times New Roman" w:eastAsia="Times New Roman" w:hAnsi="Times New Roman" w:cs="Times New Roman"/>
          <w:i/>
          <w:iCs/>
          <w:color w:val="000000" w:themeColor="text1"/>
          <w:sz w:val="24"/>
          <w:szCs w:val="24"/>
          <w:shd w:val="clear" w:color="auto" w:fill="FFFFFF"/>
        </w:rPr>
        <w:t>Annals</w:t>
      </w:r>
      <w:proofErr w:type="spellEnd"/>
      <w:proofErr w:type="gramEnd"/>
      <w:r w:rsidRPr="0028135B">
        <w:rPr>
          <w:rFonts w:ascii="Times New Roman" w:eastAsia="Times New Roman" w:hAnsi="Times New Roman" w:cs="Times New Roman"/>
          <w:i/>
          <w:iCs/>
          <w:color w:val="000000" w:themeColor="text1"/>
          <w:sz w:val="24"/>
          <w:szCs w:val="24"/>
          <w:shd w:val="clear" w:color="auto" w:fill="FFFFFF"/>
        </w:rPr>
        <w:t xml:space="preserve"> of Operations Research</w:t>
      </w:r>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291</w:t>
      </w:r>
      <w:r w:rsidRPr="0028135B">
        <w:rPr>
          <w:rFonts w:ascii="Times New Roman" w:eastAsia="Times New Roman" w:hAnsi="Times New Roman" w:cs="Times New Roman"/>
          <w:color w:val="000000" w:themeColor="text1"/>
          <w:sz w:val="24"/>
          <w:szCs w:val="24"/>
          <w:shd w:val="clear" w:color="auto" w:fill="FFFFFF"/>
        </w:rPr>
        <w:t>(1), pp.531-563.</w:t>
      </w:r>
    </w:p>
    <w:p w14:paraId="4B452A18"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eastAsia="Times New Roman" w:hAnsi="Times New Roman" w:cs="Times New Roman"/>
          <w:color w:val="000000" w:themeColor="text1"/>
          <w:sz w:val="24"/>
          <w:szCs w:val="24"/>
          <w:shd w:val="clear" w:color="auto" w:fill="FFFFFF"/>
        </w:rPr>
        <w:t xml:space="preserve">Mahdi, O.R., Nassar, I.A. and </w:t>
      </w:r>
      <w:proofErr w:type="spellStart"/>
      <w:r w:rsidRPr="0028135B">
        <w:rPr>
          <w:rFonts w:ascii="Times New Roman" w:eastAsia="Times New Roman" w:hAnsi="Times New Roman" w:cs="Times New Roman"/>
          <w:color w:val="000000" w:themeColor="text1"/>
          <w:sz w:val="24"/>
          <w:szCs w:val="24"/>
          <w:shd w:val="clear" w:color="auto" w:fill="FFFFFF"/>
        </w:rPr>
        <w:t>Almsafir</w:t>
      </w:r>
      <w:proofErr w:type="spellEnd"/>
      <w:r w:rsidRPr="0028135B">
        <w:rPr>
          <w:rFonts w:ascii="Times New Roman" w:eastAsia="Times New Roman" w:hAnsi="Times New Roman" w:cs="Times New Roman"/>
          <w:color w:val="000000" w:themeColor="text1"/>
          <w:sz w:val="24"/>
          <w:szCs w:val="24"/>
          <w:shd w:val="clear" w:color="auto" w:fill="FFFFFF"/>
        </w:rPr>
        <w:t xml:space="preserve">, M.K., 2019. Knowledge management processes and sustainable competitive advantage: An empirical examination in private universities. </w:t>
      </w:r>
      <w:r w:rsidRPr="0028135B">
        <w:rPr>
          <w:rFonts w:ascii="Times New Roman" w:eastAsia="Times New Roman" w:hAnsi="Times New Roman" w:cs="Times New Roman"/>
          <w:i/>
          <w:iCs/>
          <w:color w:val="000000" w:themeColor="text1"/>
          <w:sz w:val="24"/>
          <w:szCs w:val="24"/>
          <w:shd w:val="clear" w:color="auto" w:fill="FFFFFF"/>
        </w:rPr>
        <w:t>Journal of Business Research</w:t>
      </w:r>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94</w:t>
      </w:r>
      <w:r w:rsidRPr="0028135B">
        <w:rPr>
          <w:rFonts w:ascii="Times New Roman" w:eastAsia="Times New Roman" w:hAnsi="Times New Roman" w:cs="Times New Roman"/>
          <w:color w:val="000000" w:themeColor="text1"/>
          <w:sz w:val="24"/>
          <w:szCs w:val="24"/>
          <w:shd w:val="clear" w:color="auto" w:fill="FFFFFF"/>
        </w:rPr>
        <w:t>, pp.320-334.</w:t>
      </w:r>
    </w:p>
    <w:p w14:paraId="376CA74C"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shd w:val="clear" w:color="auto" w:fill="FFFFFF"/>
        </w:rPr>
        <w:t>Mandelli</w:t>
      </w:r>
      <w:proofErr w:type="spellEnd"/>
      <w:r w:rsidRPr="0028135B">
        <w:rPr>
          <w:rFonts w:ascii="Times New Roman" w:eastAsia="Times New Roman" w:hAnsi="Times New Roman" w:cs="Times New Roman"/>
          <w:color w:val="000000" w:themeColor="text1"/>
          <w:sz w:val="24"/>
          <w:szCs w:val="24"/>
          <w:shd w:val="clear" w:color="auto" w:fill="FFFFFF"/>
        </w:rPr>
        <w:t xml:space="preserve">, A., </w:t>
      </w:r>
      <w:proofErr w:type="spellStart"/>
      <w:r w:rsidRPr="0028135B">
        <w:rPr>
          <w:rFonts w:ascii="Times New Roman" w:eastAsia="Times New Roman" w:hAnsi="Times New Roman" w:cs="Times New Roman"/>
          <w:color w:val="000000" w:themeColor="text1"/>
          <w:sz w:val="24"/>
          <w:szCs w:val="24"/>
          <w:shd w:val="clear" w:color="auto" w:fill="FFFFFF"/>
        </w:rPr>
        <w:t>Piancatelli</w:t>
      </w:r>
      <w:proofErr w:type="spellEnd"/>
      <w:r w:rsidRPr="0028135B">
        <w:rPr>
          <w:rFonts w:ascii="Times New Roman" w:eastAsia="Times New Roman" w:hAnsi="Times New Roman" w:cs="Times New Roman"/>
          <w:color w:val="000000" w:themeColor="text1"/>
          <w:sz w:val="24"/>
          <w:szCs w:val="24"/>
          <w:shd w:val="clear" w:color="auto" w:fill="FFFFFF"/>
        </w:rPr>
        <w:t xml:space="preserve">, C. and Arbore, A., 2021. Communication, </w:t>
      </w:r>
      <w:proofErr w:type="gramStart"/>
      <w:r w:rsidRPr="0028135B">
        <w:rPr>
          <w:rFonts w:ascii="Times New Roman" w:eastAsia="Times New Roman" w:hAnsi="Times New Roman" w:cs="Times New Roman"/>
          <w:color w:val="000000" w:themeColor="text1"/>
          <w:sz w:val="24"/>
          <w:szCs w:val="24"/>
          <w:shd w:val="clear" w:color="auto" w:fill="FFFFFF"/>
        </w:rPr>
        <w:t>business</w:t>
      </w:r>
      <w:proofErr w:type="gramEnd"/>
      <w:r w:rsidRPr="0028135B">
        <w:rPr>
          <w:rFonts w:ascii="Times New Roman" w:eastAsia="Times New Roman" w:hAnsi="Times New Roman" w:cs="Times New Roman"/>
          <w:color w:val="000000" w:themeColor="text1"/>
          <w:sz w:val="24"/>
          <w:szCs w:val="24"/>
          <w:shd w:val="clear" w:color="auto" w:fill="FFFFFF"/>
        </w:rPr>
        <w:t xml:space="preserve"> and digital transformation: the case of Burberry.</w:t>
      </w:r>
    </w:p>
    <w:p w14:paraId="5E5ADA83"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shd w:val="clear" w:color="auto" w:fill="FFFFFF"/>
        </w:rPr>
        <w:lastRenderedPageBreak/>
        <w:t>Mazurkiewicz</w:t>
      </w:r>
      <w:proofErr w:type="spellEnd"/>
      <w:r w:rsidRPr="0028135B">
        <w:rPr>
          <w:rFonts w:ascii="Times New Roman" w:eastAsia="Times New Roman" w:hAnsi="Times New Roman" w:cs="Times New Roman"/>
          <w:color w:val="000000" w:themeColor="text1"/>
          <w:sz w:val="24"/>
          <w:szCs w:val="24"/>
          <w:shd w:val="clear" w:color="auto" w:fill="FFFFFF"/>
        </w:rPr>
        <w:t xml:space="preserve">, A. and </w:t>
      </w:r>
      <w:proofErr w:type="spellStart"/>
      <w:r w:rsidRPr="0028135B">
        <w:rPr>
          <w:rFonts w:ascii="Times New Roman" w:eastAsia="Times New Roman" w:hAnsi="Times New Roman" w:cs="Times New Roman"/>
          <w:color w:val="000000" w:themeColor="text1"/>
          <w:sz w:val="24"/>
          <w:szCs w:val="24"/>
          <w:shd w:val="clear" w:color="auto" w:fill="FFFFFF"/>
        </w:rPr>
        <w:t>Poteralska</w:t>
      </w:r>
      <w:proofErr w:type="spellEnd"/>
      <w:r w:rsidRPr="0028135B">
        <w:rPr>
          <w:rFonts w:ascii="Times New Roman" w:eastAsia="Times New Roman" w:hAnsi="Times New Roman" w:cs="Times New Roman"/>
          <w:color w:val="000000" w:themeColor="text1"/>
          <w:sz w:val="24"/>
          <w:szCs w:val="24"/>
          <w:shd w:val="clear" w:color="auto" w:fill="FFFFFF"/>
        </w:rPr>
        <w:t xml:space="preserve">, B., 2017. Technology transfer barriers and challenges faced by R&amp;D </w:t>
      </w:r>
      <w:proofErr w:type="spellStart"/>
      <w:r w:rsidRPr="0028135B">
        <w:rPr>
          <w:rFonts w:ascii="Times New Roman" w:eastAsia="Times New Roman" w:hAnsi="Times New Roman" w:cs="Times New Roman"/>
          <w:color w:val="000000" w:themeColor="text1"/>
          <w:sz w:val="24"/>
          <w:szCs w:val="24"/>
          <w:shd w:val="clear" w:color="auto" w:fill="FFFFFF"/>
        </w:rPr>
        <w:t>organisations</w:t>
      </w:r>
      <w:proofErr w:type="spellEnd"/>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Procedia engineering</w:t>
      </w:r>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182</w:t>
      </w:r>
      <w:r w:rsidRPr="0028135B">
        <w:rPr>
          <w:rFonts w:ascii="Times New Roman" w:eastAsia="Times New Roman" w:hAnsi="Times New Roman" w:cs="Times New Roman"/>
          <w:color w:val="000000" w:themeColor="text1"/>
          <w:sz w:val="24"/>
          <w:szCs w:val="24"/>
          <w:shd w:val="clear" w:color="auto" w:fill="FFFFFF"/>
        </w:rPr>
        <w:t>, pp.457-465.</w:t>
      </w:r>
    </w:p>
    <w:p w14:paraId="5E7DAD81"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shd w:val="clear" w:color="auto" w:fill="FFFFFF"/>
        </w:rPr>
        <w:t>Olteanu</w:t>
      </w:r>
      <w:proofErr w:type="spellEnd"/>
      <w:r w:rsidRPr="0028135B">
        <w:rPr>
          <w:rFonts w:ascii="Times New Roman" w:eastAsia="Times New Roman" w:hAnsi="Times New Roman" w:cs="Times New Roman"/>
          <w:color w:val="000000" w:themeColor="text1"/>
          <w:sz w:val="24"/>
          <w:szCs w:val="24"/>
          <w:shd w:val="clear" w:color="auto" w:fill="FFFFFF"/>
        </w:rPr>
        <w:t xml:space="preserve">, L., 2020. Rebranding strategies and their boomerang effect—The curious case of Burberry. </w:t>
      </w:r>
      <w:r w:rsidRPr="0028135B">
        <w:rPr>
          <w:rFonts w:ascii="Times New Roman" w:eastAsia="Times New Roman" w:hAnsi="Times New Roman" w:cs="Times New Roman"/>
          <w:i/>
          <w:iCs/>
          <w:color w:val="000000" w:themeColor="text1"/>
          <w:sz w:val="24"/>
          <w:szCs w:val="24"/>
          <w:shd w:val="clear" w:color="auto" w:fill="FFFFFF"/>
        </w:rPr>
        <w:t>The Journal of World Intellectual Property</w:t>
      </w:r>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23</w:t>
      </w:r>
      <w:r w:rsidRPr="0028135B">
        <w:rPr>
          <w:rFonts w:ascii="Times New Roman" w:eastAsia="Times New Roman" w:hAnsi="Times New Roman" w:cs="Times New Roman"/>
          <w:color w:val="000000" w:themeColor="text1"/>
          <w:sz w:val="24"/>
          <w:szCs w:val="24"/>
          <w:shd w:val="clear" w:color="auto" w:fill="FFFFFF"/>
        </w:rPr>
        <w:t>(5-6), pp.777-797.</w:t>
      </w:r>
    </w:p>
    <w:p w14:paraId="16760682"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shd w:val="clear" w:color="auto" w:fill="FFFFFF"/>
        </w:rPr>
        <w:t>Pangarkar</w:t>
      </w:r>
      <w:proofErr w:type="spellEnd"/>
      <w:r w:rsidRPr="0028135B">
        <w:rPr>
          <w:rFonts w:ascii="Times New Roman" w:eastAsia="Times New Roman" w:hAnsi="Times New Roman" w:cs="Times New Roman"/>
          <w:color w:val="000000" w:themeColor="text1"/>
          <w:sz w:val="24"/>
          <w:szCs w:val="24"/>
          <w:shd w:val="clear" w:color="auto" w:fill="FFFFFF"/>
        </w:rPr>
        <w:t xml:space="preserve">, A., Arora, V. and Shukla, Y., 2022.Exploring </w:t>
      </w:r>
      <w:proofErr w:type="spellStart"/>
      <w:r w:rsidRPr="0028135B">
        <w:rPr>
          <w:rFonts w:ascii="Times New Roman" w:eastAsia="Times New Roman" w:hAnsi="Times New Roman" w:cs="Times New Roman"/>
          <w:color w:val="000000" w:themeColor="text1"/>
          <w:sz w:val="24"/>
          <w:szCs w:val="24"/>
          <w:shd w:val="clear" w:color="auto" w:fill="FFFFFF"/>
        </w:rPr>
        <w:t>phygitalomnichannel</w:t>
      </w:r>
      <w:proofErr w:type="spellEnd"/>
      <w:r w:rsidRPr="0028135B">
        <w:rPr>
          <w:rFonts w:ascii="Times New Roman" w:eastAsia="Times New Roman" w:hAnsi="Times New Roman" w:cs="Times New Roman"/>
          <w:color w:val="000000" w:themeColor="text1"/>
          <w:sz w:val="24"/>
          <w:szCs w:val="24"/>
          <w:shd w:val="clear" w:color="auto" w:fill="FFFFFF"/>
        </w:rPr>
        <w:t xml:space="preserve"> luxury retailing for immersive customer experience: The role of rapport and social </w:t>
      </w:r>
      <w:proofErr w:type="spellStart"/>
      <w:proofErr w:type="gramStart"/>
      <w:r w:rsidRPr="0028135B">
        <w:rPr>
          <w:rFonts w:ascii="Times New Roman" w:eastAsia="Times New Roman" w:hAnsi="Times New Roman" w:cs="Times New Roman"/>
          <w:color w:val="000000" w:themeColor="text1"/>
          <w:sz w:val="24"/>
          <w:szCs w:val="24"/>
          <w:shd w:val="clear" w:color="auto" w:fill="FFFFFF"/>
        </w:rPr>
        <w:t>engagement.</w:t>
      </w:r>
      <w:r w:rsidRPr="0028135B">
        <w:rPr>
          <w:rFonts w:ascii="Times New Roman" w:eastAsia="Times New Roman" w:hAnsi="Times New Roman" w:cs="Times New Roman"/>
          <w:i/>
          <w:iCs/>
          <w:color w:val="000000" w:themeColor="text1"/>
          <w:sz w:val="24"/>
          <w:szCs w:val="24"/>
          <w:shd w:val="clear" w:color="auto" w:fill="FFFFFF"/>
        </w:rPr>
        <w:t>Journal</w:t>
      </w:r>
      <w:proofErr w:type="spellEnd"/>
      <w:proofErr w:type="gramEnd"/>
      <w:r w:rsidRPr="0028135B">
        <w:rPr>
          <w:rFonts w:ascii="Times New Roman" w:eastAsia="Times New Roman" w:hAnsi="Times New Roman" w:cs="Times New Roman"/>
          <w:i/>
          <w:iCs/>
          <w:color w:val="000000" w:themeColor="text1"/>
          <w:sz w:val="24"/>
          <w:szCs w:val="24"/>
          <w:shd w:val="clear" w:color="auto" w:fill="FFFFFF"/>
        </w:rPr>
        <w:t xml:space="preserve"> of Retailing and Consumer Services</w:t>
      </w:r>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68</w:t>
      </w:r>
      <w:r w:rsidRPr="0028135B">
        <w:rPr>
          <w:rFonts w:ascii="Times New Roman" w:eastAsia="Times New Roman" w:hAnsi="Times New Roman" w:cs="Times New Roman"/>
          <w:color w:val="000000" w:themeColor="text1"/>
          <w:sz w:val="24"/>
          <w:szCs w:val="24"/>
          <w:shd w:val="clear" w:color="auto" w:fill="FFFFFF"/>
        </w:rPr>
        <w:t>, p.103001.</w:t>
      </w:r>
    </w:p>
    <w:p w14:paraId="48E45822"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shd w:val="clear" w:color="auto" w:fill="FFFFFF"/>
        </w:rPr>
        <w:t>Pardal</w:t>
      </w:r>
      <w:proofErr w:type="spellEnd"/>
      <w:r w:rsidRPr="0028135B">
        <w:rPr>
          <w:rFonts w:ascii="Times New Roman" w:eastAsia="Times New Roman" w:hAnsi="Times New Roman" w:cs="Times New Roman"/>
          <w:color w:val="000000" w:themeColor="text1"/>
          <w:sz w:val="24"/>
          <w:szCs w:val="24"/>
          <w:shd w:val="clear" w:color="auto" w:fill="FFFFFF"/>
        </w:rPr>
        <w:t>, M.A., 2021.</w:t>
      </w:r>
      <w:r w:rsidRPr="0028135B">
        <w:rPr>
          <w:rFonts w:ascii="Times New Roman" w:eastAsia="Times New Roman" w:hAnsi="Times New Roman" w:cs="Times New Roman"/>
          <w:i/>
          <w:iCs/>
          <w:color w:val="000000" w:themeColor="text1"/>
          <w:sz w:val="24"/>
          <w:szCs w:val="24"/>
          <w:shd w:val="clear" w:color="auto" w:fill="FFFFFF"/>
        </w:rPr>
        <w:t>Equity Valuation of Burberry Group Plc</w:t>
      </w:r>
      <w:r w:rsidRPr="0028135B">
        <w:rPr>
          <w:rFonts w:ascii="Times New Roman" w:eastAsia="Times New Roman" w:hAnsi="Times New Roman" w:cs="Times New Roman"/>
          <w:color w:val="000000" w:themeColor="text1"/>
          <w:sz w:val="24"/>
          <w:szCs w:val="24"/>
          <w:shd w:val="clear" w:color="auto" w:fill="FFFFFF"/>
        </w:rPr>
        <w:t xml:space="preserve"> (Doctoral dissertation, </w:t>
      </w:r>
      <w:proofErr w:type="spellStart"/>
      <w:r w:rsidRPr="0028135B">
        <w:rPr>
          <w:rFonts w:ascii="Times New Roman" w:eastAsia="Times New Roman" w:hAnsi="Times New Roman" w:cs="Times New Roman"/>
          <w:color w:val="000000" w:themeColor="text1"/>
          <w:sz w:val="24"/>
          <w:szCs w:val="24"/>
          <w:shd w:val="clear" w:color="auto" w:fill="FFFFFF"/>
        </w:rPr>
        <w:t>UniversidadeCatolicaPortugesa</w:t>
      </w:r>
      <w:proofErr w:type="spellEnd"/>
      <w:r w:rsidRPr="0028135B">
        <w:rPr>
          <w:rFonts w:ascii="Times New Roman" w:eastAsia="Times New Roman" w:hAnsi="Times New Roman" w:cs="Times New Roman"/>
          <w:color w:val="000000" w:themeColor="text1"/>
          <w:sz w:val="24"/>
          <w:szCs w:val="24"/>
          <w:shd w:val="clear" w:color="auto" w:fill="FFFFFF"/>
        </w:rPr>
        <w:t xml:space="preserve"> (Portugal)).</w:t>
      </w:r>
    </w:p>
    <w:p w14:paraId="7B15DEF3"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shd w:val="clear" w:color="auto" w:fill="FFFFFF"/>
        </w:rPr>
        <w:t>Silvano</w:t>
      </w:r>
      <w:proofErr w:type="spellEnd"/>
      <w:r w:rsidRPr="0028135B">
        <w:rPr>
          <w:rFonts w:ascii="Times New Roman" w:eastAsia="Times New Roman" w:hAnsi="Times New Roman" w:cs="Times New Roman"/>
          <w:color w:val="000000" w:themeColor="text1"/>
          <w:sz w:val="24"/>
          <w:szCs w:val="24"/>
          <w:shd w:val="clear" w:color="auto" w:fill="FFFFFF"/>
        </w:rPr>
        <w:t xml:space="preserve">, M.D.C.L.F., 2020. </w:t>
      </w:r>
      <w:r w:rsidRPr="0028135B">
        <w:rPr>
          <w:rFonts w:ascii="Times New Roman" w:eastAsia="Times New Roman" w:hAnsi="Times New Roman" w:cs="Times New Roman"/>
          <w:i/>
          <w:iCs/>
          <w:color w:val="000000" w:themeColor="text1"/>
          <w:sz w:val="24"/>
          <w:szCs w:val="24"/>
          <w:shd w:val="clear" w:color="auto" w:fill="FFFFFF"/>
        </w:rPr>
        <w:t>Playing against the rules: how a digital strategy can enhance a luxury business: the case of Burberry</w:t>
      </w:r>
      <w:r w:rsidRPr="0028135B">
        <w:rPr>
          <w:rFonts w:ascii="Times New Roman" w:eastAsia="Times New Roman" w:hAnsi="Times New Roman" w:cs="Times New Roman"/>
          <w:color w:val="000000" w:themeColor="text1"/>
          <w:sz w:val="24"/>
          <w:szCs w:val="24"/>
          <w:shd w:val="clear" w:color="auto" w:fill="FFFFFF"/>
        </w:rPr>
        <w:t xml:space="preserve"> (Doctoral dissertation).</w:t>
      </w:r>
    </w:p>
    <w:p w14:paraId="1116FEE0"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shd w:val="clear" w:color="auto" w:fill="FFFFFF"/>
        </w:rPr>
        <w:t>Singjai</w:t>
      </w:r>
      <w:proofErr w:type="spellEnd"/>
      <w:r w:rsidRPr="0028135B">
        <w:rPr>
          <w:rFonts w:ascii="Times New Roman" w:eastAsia="Times New Roman" w:hAnsi="Times New Roman" w:cs="Times New Roman"/>
          <w:color w:val="000000" w:themeColor="text1"/>
          <w:sz w:val="24"/>
          <w:szCs w:val="24"/>
          <w:shd w:val="clear" w:color="auto" w:fill="FFFFFF"/>
        </w:rPr>
        <w:t xml:space="preserve">, K., </w:t>
      </w:r>
      <w:proofErr w:type="spellStart"/>
      <w:r w:rsidRPr="0028135B">
        <w:rPr>
          <w:rFonts w:ascii="Times New Roman" w:eastAsia="Times New Roman" w:hAnsi="Times New Roman" w:cs="Times New Roman"/>
          <w:color w:val="000000" w:themeColor="text1"/>
          <w:sz w:val="24"/>
          <w:szCs w:val="24"/>
          <w:shd w:val="clear" w:color="auto" w:fill="FFFFFF"/>
        </w:rPr>
        <w:t>Winata</w:t>
      </w:r>
      <w:proofErr w:type="spellEnd"/>
      <w:r w:rsidRPr="0028135B">
        <w:rPr>
          <w:rFonts w:ascii="Times New Roman" w:eastAsia="Times New Roman" w:hAnsi="Times New Roman" w:cs="Times New Roman"/>
          <w:color w:val="000000" w:themeColor="text1"/>
          <w:sz w:val="24"/>
          <w:szCs w:val="24"/>
          <w:shd w:val="clear" w:color="auto" w:fill="FFFFFF"/>
        </w:rPr>
        <w:t xml:space="preserve">, L. and </w:t>
      </w:r>
      <w:proofErr w:type="spellStart"/>
      <w:r w:rsidRPr="0028135B">
        <w:rPr>
          <w:rFonts w:ascii="Times New Roman" w:eastAsia="Times New Roman" w:hAnsi="Times New Roman" w:cs="Times New Roman"/>
          <w:color w:val="000000" w:themeColor="text1"/>
          <w:sz w:val="24"/>
          <w:szCs w:val="24"/>
          <w:shd w:val="clear" w:color="auto" w:fill="FFFFFF"/>
        </w:rPr>
        <w:t>Kummer</w:t>
      </w:r>
      <w:proofErr w:type="spellEnd"/>
      <w:r w:rsidRPr="0028135B">
        <w:rPr>
          <w:rFonts w:ascii="Times New Roman" w:eastAsia="Times New Roman" w:hAnsi="Times New Roman" w:cs="Times New Roman"/>
          <w:color w:val="000000" w:themeColor="text1"/>
          <w:sz w:val="24"/>
          <w:szCs w:val="24"/>
          <w:shd w:val="clear" w:color="auto" w:fill="FFFFFF"/>
        </w:rPr>
        <w:t xml:space="preserve">, T.F., 2018. Green initiatives and their competitive advantage for the hotel industry in developing </w:t>
      </w:r>
      <w:proofErr w:type="spellStart"/>
      <w:proofErr w:type="gramStart"/>
      <w:r w:rsidRPr="0028135B">
        <w:rPr>
          <w:rFonts w:ascii="Times New Roman" w:eastAsia="Times New Roman" w:hAnsi="Times New Roman" w:cs="Times New Roman"/>
          <w:color w:val="000000" w:themeColor="text1"/>
          <w:sz w:val="24"/>
          <w:szCs w:val="24"/>
          <w:shd w:val="clear" w:color="auto" w:fill="FFFFFF"/>
        </w:rPr>
        <w:t>countries.</w:t>
      </w:r>
      <w:r w:rsidRPr="0028135B">
        <w:rPr>
          <w:rFonts w:ascii="Times New Roman" w:eastAsia="Times New Roman" w:hAnsi="Times New Roman" w:cs="Times New Roman"/>
          <w:i/>
          <w:iCs/>
          <w:color w:val="000000" w:themeColor="text1"/>
          <w:sz w:val="24"/>
          <w:szCs w:val="24"/>
          <w:shd w:val="clear" w:color="auto" w:fill="FFFFFF"/>
        </w:rPr>
        <w:t>International</w:t>
      </w:r>
      <w:proofErr w:type="spellEnd"/>
      <w:proofErr w:type="gramEnd"/>
      <w:r w:rsidRPr="0028135B">
        <w:rPr>
          <w:rFonts w:ascii="Times New Roman" w:eastAsia="Times New Roman" w:hAnsi="Times New Roman" w:cs="Times New Roman"/>
          <w:i/>
          <w:iCs/>
          <w:color w:val="000000" w:themeColor="text1"/>
          <w:sz w:val="24"/>
          <w:szCs w:val="24"/>
          <w:shd w:val="clear" w:color="auto" w:fill="FFFFFF"/>
        </w:rPr>
        <w:t xml:space="preserve"> Journal of Hospitality Management</w:t>
      </w:r>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75</w:t>
      </w:r>
      <w:r w:rsidRPr="0028135B">
        <w:rPr>
          <w:rFonts w:ascii="Times New Roman" w:eastAsia="Times New Roman" w:hAnsi="Times New Roman" w:cs="Times New Roman"/>
          <w:color w:val="000000" w:themeColor="text1"/>
          <w:sz w:val="24"/>
          <w:szCs w:val="24"/>
          <w:shd w:val="clear" w:color="auto" w:fill="FFFFFF"/>
        </w:rPr>
        <w:t>, pp.131-143.</w:t>
      </w:r>
    </w:p>
    <w:p w14:paraId="3A3C8EBF"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eastAsia="Times New Roman" w:hAnsi="Times New Roman" w:cs="Times New Roman"/>
          <w:color w:val="000000" w:themeColor="text1"/>
          <w:sz w:val="24"/>
          <w:szCs w:val="24"/>
          <w:shd w:val="clear" w:color="auto" w:fill="FFFFFF"/>
        </w:rPr>
        <w:t>Weston, S., 2022.</w:t>
      </w:r>
      <w:r w:rsidRPr="0028135B">
        <w:rPr>
          <w:rFonts w:ascii="Times New Roman" w:eastAsia="Times New Roman" w:hAnsi="Times New Roman" w:cs="Times New Roman"/>
          <w:i/>
          <w:iCs/>
          <w:color w:val="000000" w:themeColor="text1"/>
          <w:sz w:val="24"/>
          <w:szCs w:val="24"/>
          <w:shd w:val="clear" w:color="auto" w:fill="FFFFFF"/>
        </w:rPr>
        <w:t xml:space="preserve">The Changing Face of Burberry: Britishness, Heritage, </w:t>
      </w:r>
      <w:proofErr w:type="spellStart"/>
      <w:proofErr w:type="gramStart"/>
      <w:r w:rsidRPr="0028135B">
        <w:rPr>
          <w:rFonts w:ascii="Times New Roman" w:eastAsia="Times New Roman" w:hAnsi="Times New Roman" w:cs="Times New Roman"/>
          <w:i/>
          <w:iCs/>
          <w:color w:val="000000" w:themeColor="text1"/>
          <w:sz w:val="24"/>
          <w:szCs w:val="24"/>
          <w:shd w:val="clear" w:color="auto" w:fill="FFFFFF"/>
        </w:rPr>
        <w:t>Labour</w:t>
      </w:r>
      <w:proofErr w:type="spellEnd"/>
      <w:proofErr w:type="gramEnd"/>
      <w:r w:rsidRPr="0028135B">
        <w:rPr>
          <w:rFonts w:ascii="Times New Roman" w:eastAsia="Times New Roman" w:hAnsi="Times New Roman" w:cs="Times New Roman"/>
          <w:i/>
          <w:iCs/>
          <w:color w:val="000000" w:themeColor="text1"/>
          <w:sz w:val="24"/>
          <w:szCs w:val="24"/>
          <w:shd w:val="clear" w:color="auto" w:fill="FFFFFF"/>
        </w:rPr>
        <w:t xml:space="preserve"> and </w:t>
      </w:r>
      <w:proofErr w:type="spellStart"/>
      <w:r w:rsidRPr="0028135B">
        <w:rPr>
          <w:rFonts w:ascii="Times New Roman" w:eastAsia="Times New Roman" w:hAnsi="Times New Roman" w:cs="Times New Roman"/>
          <w:i/>
          <w:iCs/>
          <w:color w:val="000000" w:themeColor="text1"/>
          <w:sz w:val="24"/>
          <w:szCs w:val="24"/>
          <w:shd w:val="clear" w:color="auto" w:fill="FFFFFF"/>
        </w:rPr>
        <w:t>Consumption</w:t>
      </w:r>
      <w:r w:rsidRPr="0028135B">
        <w:rPr>
          <w:rFonts w:ascii="Times New Roman" w:eastAsia="Times New Roman" w:hAnsi="Times New Roman" w:cs="Times New Roman"/>
          <w:color w:val="000000" w:themeColor="text1"/>
          <w:sz w:val="24"/>
          <w:szCs w:val="24"/>
          <w:shd w:val="clear" w:color="auto" w:fill="FFFFFF"/>
        </w:rPr>
        <w:t>.Bloomsbury</w:t>
      </w:r>
      <w:proofErr w:type="spellEnd"/>
      <w:r w:rsidRPr="0028135B">
        <w:rPr>
          <w:rFonts w:ascii="Times New Roman" w:eastAsia="Times New Roman" w:hAnsi="Times New Roman" w:cs="Times New Roman"/>
          <w:color w:val="000000" w:themeColor="text1"/>
          <w:sz w:val="24"/>
          <w:szCs w:val="24"/>
          <w:shd w:val="clear" w:color="auto" w:fill="FFFFFF"/>
        </w:rPr>
        <w:t xml:space="preserve"> Publishing.</w:t>
      </w:r>
    </w:p>
    <w:p w14:paraId="403D1824"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proofErr w:type="spellStart"/>
      <w:r w:rsidRPr="0028135B">
        <w:rPr>
          <w:rFonts w:ascii="Times New Roman" w:eastAsia="Times New Roman" w:hAnsi="Times New Roman" w:cs="Times New Roman"/>
          <w:color w:val="000000" w:themeColor="text1"/>
          <w:sz w:val="24"/>
          <w:szCs w:val="24"/>
          <w:shd w:val="clear" w:color="auto" w:fill="FFFFFF"/>
        </w:rPr>
        <w:t>Zameer</w:t>
      </w:r>
      <w:proofErr w:type="spellEnd"/>
      <w:r w:rsidRPr="0028135B">
        <w:rPr>
          <w:rFonts w:ascii="Times New Roman" w:eastAsia="Times New Roman" w:hAnsi="Times New Roman" w:cs="Times New Roman"/>
          <w:color w:val="000000" w:themeColor="text1"/>
          <w:sz w:val="24"/>
          <w:szCs w:val="24"/>
          <w:shd w:val="clear" w:color="auto" w:fill="FFFFFF"/>
        </w:rPr>
        <w:t xml:space="preserve">, H., Wang, Y. and Yasmeen, H., 2020. Reinforcing green competitive advantage through green production, </w:t>
      </w:r>
      <w:proofErr w:type="gramStart"/>
      <w:r w:rsidRPr="0028135B">
        <w:rPr>
          <w:rFonts w:ascii="Times New Roman" w:eastAsia="Times New Roman" w:hAnsi="Times New Roman" w:cs="Times New Roman"/>
          <w:color w:val="000000" w:themeColor="text1"/>
          <w:sz w:val="24"/>
          <w:szCs w:val="24"/>
          <w:shd w:val="clear" w:color="auto" w:fill="FFFFFF"/>
        </w:rPr>
        <w:t>creativity</w:t>
      </w:r>
      <w:proofErr w:type="gramEnd"/>
      <w:r w:rsidRPr="0028135B">
        <w:rPr>
          <w:rFonts w:ascii="Times New Roman" w:eastAsia="Times New Roman" w:hAnsi="Times New Roman" w:cs="Times New Roman"/>
          <w:color w:val="000000" w:themeColor="text1"/>
          <w:sz w:val="24"/>
          <w:szCs w:val="24"/>
          <w:shd w:val="clear" w:color="auto" w:fill="FFFFFF"/>
        </w:rPr>
        <w:t xml:space="preserve"> and green brand image: implications for cleaner production in </w:t>
      </w:r>
      <w:proofErr w:type="spellStart"/>
      <w:r w:rsidRPr="0028135B">
        <w:rPr>
          <w:rFonts w:ascii="Times New Roman" w:eastAsia="Times New Roman" w:hAnsi="Times New Roman" w:cs="Times New Roman"/>
          <w:color w:val="000000" w:themeColor="text1"/>
          <w:sz w:val="24"/>
          <w:szCs w:val="24"/>
          <w:shd w:val="clear" w:color="auto" w:fill="FFFFFF"/>
        </w:rPr>
        <w:t>China.</w:t>
      </w:r>
      <w:r w:rsidRPr="0028135B">
        <w:rPr>
          <w:rFonts w:ascii="Times New Roman" w:eastAsia="Times New Roman" w:hAnsi="Times New Roman" w:cs="Times New Roman"/>
          <w:i/>
          <w:iCs/>
          <w:color w:val="000000" w:themeColor="text1"/>
          <w:sz w:val="24"/>
          <w:szCs w:val="24"/>
          <w:shd w:val="clear" w:color="auto" w:fill="FFFFFF"/>
        </w:rPr>
        <w:t>Journal</w:t>
      </w:r>
      <w:proofErr w:type="spellEnd"/>
      <w:r w:rsidRPr="0028135B">
        <w:rPr>
          <w:rFonts w:ascii="Times New Roman" w:eastAsia="Times New Roman" w:hAnsi="Times New Roman" w:cs="Times New Roman"/>
          <w:i/>
          <w:iCs/>
          <w:color w:val="000000" w:themeColor="text1"/>
          <w:sz w:val="24"/>
          <w:szCs w:val="24"/>
          <w:shd w:val="clear" w:color="auto" w:fill="FFFFFF"/>
        </w:rPr>
        <w:t xml:space="preserve"> of cleaner production</w:t>
      </w:r>
      <w:r w:rsidRPr="0028135B">
        <w:rPr>
          <w:rFonts w:ascii="Times New Roman" w:eastAsia="Times New Roman" w:hAnsi="Times New Roman" w:cs="Times New Roman"/>
          <w:color w:val="000000" w:themeColor="text1"/>
          <w:sz w:val="24"/>
          <w:szCs w:val="24"/>
          <w:shd w:val="clear" w:color="auto" w:fill="FFFFFF"/>
        </w:rPr>
        <w:t xml:space="preserve">, </w:t>
      </w:r>
      <w:r w:rsidRPr="0028135B">
        <w:rPr>
          <w:rFonts w:ascii="Times New Roman" w:eastAsia="Times New Roman" w:hAnsi="Times New Roman" w:cs="Times New Roman"/>
          <w:i/>
          <w:iCs/>
          <w:color w:val="000000" w:themeColor="text1"/>
          <w:sz w:val="24"/>
          <w:szCs w:val="24"/>
          <w:shd w:val="clear" w:color="auto" w:fill="FFFFFF"/>
        </w:rPr>
        <w:t>247</w:t>
      </w:r>
      <w:r w:rsidRPr="0028135B">
        <w:rPr>
          <w:rFonts w:ascii="Times New Roman" w:eastAsia="Times New Roman" w:hAnsi="Times New Roman" w:cs="Times New Roman"/>
          <w:color w:val="000000" w:themeColor="text1"/>
          <w:sz w:val="24"/>
          <w:szCs w:val="24"/>
          <w:shd w:val="clear" w:color="auto" w:fill="FFFFFF"/>
        </w:rPr>
        <w:t>, p.119119.</w:t>
      </w:r>
    </w:p>
    <w:p w14:paraId="02D4065B"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shd w:val="clear" w:color="auto" w:fill="FFFFFF"/>
        </w:rPr>
      </w:pPr>
      <w:proofErr w:type="spellStart"/>
      <w:r w:rsidRPr="0028135B">
        <w:rPr>
          <w:rFonts w:ascii="Times New Roman" w:eastAsia="Times New Roman" w:hAnsi="Times New Roman" w:cs="Times New Roman"/>
          <w:color w:val="000000" w:themeColor="text1"/>
          <w:sz w:val="24"/>
          <w:szCs w:val="24"/>
          <w:shd w:val="clear" w:color="auto" w:fill="FFFFFF"/>
        </w:rPr>
        <w:t>Zazzara</w:t>
      </w:r>
      <w:proofErr w:type="spellEnd"/>
      <w:r w:rsidRPr="0028135B">
        <w:rPr>
          <w:rFonts w:ascii="Times New Roman" w:eastAsia="Times New Roman" w:hAnsi="Times New Roman" w:cs="Times New Roman"/>
          <w:color w:val="000000" w:themeColor="text1"/>
          <w:sz w:val="24"/>
          <w:szCs w:val="24"/>
          <w:shd w:val="clear" w:color="auto" w:fill="FFFFFF"/>
        </w:rPr>
        <w:t xml:space="preserve">, L., </w:t>
      </w:r>
      <w:proofErr w:type="spellStart"/>
      <w:r w:rsidRPr="0028135B">
        <w:rPr>
          <w:rFonts w:ascii="Times New Roman" w:eastAsia="Times New Roman" w:hAnsi="Times New Roman" w:cs="Times New Roman"/>
          <w:color w:val="000000" w:themeColor="text1"/>
          <w:sz w:val="24"/>
          <w:szCs w:val="24"/>
          <w:shd w:val="clear" w:color="auto" w:fill="FFFFFF"/>
        </w:rPr>
        <w:t>Rapetti</w:t>
      </w:r>
      <w:proofErr w:type="spellEnd"/>
      <w:r w:rsidRPr="0028135B">
        <w:rPr>
          <w:rFonts w:ascii="Times New Roman" w:eastAsia="Times New Roman" w:hAnsi="Times New Roman" w:cs="Times New Roman"/>
          <w:color w:val="000000" w:themeColor="text1"/>
          <w:sz w:val="24"/>
          <w:szCs w:val="24"/>
          <w:shd w:val="clear" w:color="auto" w:fill="FFFFFF"/>
        </w:rPr>
        <w:t xml:space="preserve">, G. and Tyler, D.C., 2020.Burberry Burning </w:t>
      </w:r>
      <w:proofErr w:type="spellStart"/>
      <w:r w:rsidRPr="0028135B">
        <w:rPr>
          <w:rFonts w:ascii="Times New Roman" w:eastAsia="Times New Roman" w:hAnsi="Times New Roman" w:cs="Times New Roman"/>
          <w:color w:val="000000" w:themeColor="text1"/>
          <w:sz w:val="24"/>
          <w:szCs w:val="24"/>
          <w:shd w:val="clear" w:color="auto" w:fill="FFFFFF"/>
        </w:rPr>
        <w:t>Backlash.</w:t>
      </w:r>
      <w:r w:rsidRPr="0028135B">
        <w:rPr>
          <w:rFonts w:ascii="Times New Roman" w:eastAsia="Times New Roman" w:hAnsi="Times New Roman" w:cs="Times New Roman"/>
          <w:i/>
          <w:iCs/>
          <w:color w:val="000000" w:themeColor="text1"/>
          <w:sz w:val="24"/>
          <w:szCs w:val="24"/>
          <w:shd w:val="clear" w:color="auto" w:fill="FFFFFF"/>
        </w:rPr>
        <w:t>Available</w:t>
      </w:r>
      <w:proofErr w:type="spellEnd"/>
      <w:r w:rsidRPr="0028135B">
        <w:rPr>
          <w:rFonts w:ascii="Times New Roman" w:eastAsia="Times New Roman" w:hAnsi="Times New Roman" w:cs="Times New Roman"/>
          <w:i/>
          <w:iCs/>
          <w:color w:val="000000" w:themeColor="text1"/>
          <w:sz w:val="24"/>
          <w:szCs w:val="24"/>
          <w:shd w:val="clear" w:color="auto" w:fill="FFFFFF"/>
        </w:rPr>
        <w:t xml:space="preserve"> at SSRN 3593785</w:t>
      </w:r>
      <w:r w:rsidRPr="0028135B">
        <w:rPr>
          <w:rFonts w:ascii="Times New Roman" w:eastAsia="Times New Roman" w:hAnsi="Times New Roman" w:cs="Times New Roman"/>
          <w:color w:val="000000" w:themeColor="text1"/>
          <w:sz w:val="24"/>
          <w:szCs w:val="24"/>
          <w:shd w:val="clear" w:color="auto" w:fill="FFFFFF"/>
        </w:rPr>
        <w:t>.</w:t>
      </w:r>
    </w:p>
    <w:p w14:paraId="1B048C68" w14:textId="77777777" w:rsidR="00B80675" w:rsidRPr="0028135B" w:rsidRDefault="00B80675" w:rsidP="00B80675">
      <w:pPr>
        <w:spacing w:before="240" w:line="360" w:lineRule="auto"/>
        <w:jc w:val="both"/>
        <w:rPr>
          <w:rFonts w:ascii="Times New Roman" w:hAnsi="Times New Roman" w:cs="Times New Roman"/>
          <w:color w:val="000000" w:themeColor="text1"/>
          <w:sz w:val="24"/>
          <w:szCs w:val="24"/>
          <w:shd w:val="clear" w:color="auto" w:fill="FFFFFF"/>
        </w:rPr>
      </w:pPr>
      <w:r w:rsidRPr="0028135B">
        <w:rPr>
          <w:rFonts w:ascii="Times New Roman" w:hAnsi="Times New Roman" w:cs="Times New Roman"/>
          <w:color w:val="000000" w:themeColor="text1"/>
          <w:sz w:val="24"/>
          <w:szCs w:val="24"/>
          <w:shd w:val="clear" w:color="auto" w:fill="FFFFFF"/>
        </w:rPr>
        <w:t>Kubota, M., 2019. What is" Communication</w:t>
      </w:r>
      <w:proofErr w:type="gramStart"/>
      <w:r w:rsidRPr="0028135B">
        <w:rPr>
          <w:rFonts w:ascii="Times New Roman" w:hAnsi="Times New Roman" w:cs="Times New Roman"/>
          <w:color w:val="000000" w:themeColor="text1"/>
          <w:sz w:val="24"/>
          <w:szCs w:val="24"/>
          <w:shd w:val="clear" w:color="auto" w:fill="FFFFFF"/>
        </w:rPr>
        <w:t>"?-</w:t>
      </w:r>
      <w:proofErr w:type="gramEnd"/>
      <w:r w:rsidRPr="0028135B">
        <w:rPr>
          <w:rFonts w:ascii="Times New Roman" w:hAnsi="Times New Roman" w:cs="Times New Roman"/>
          <w:color w:val="000000" w:themeColor="text1"/>
          <w:sz w:val="24"/>
          <w:szCs w:val="24"/>
          <w:shd w:val="clear" w:color="auto" w:fill="FFFFFF"/>
        </w:rPr>
        <w:t>Beyond the Shannon &amp; Weaver’s Model. </w:t>
      </w:r>
      <w:r w:rsidRPr="0028135B">
        <w:rPr>
          <w:rFonts w:ascii="Times New Roman" w:hAnsi="Times New Roman" w:cs="Times New Roman"/>
          <w:i/>
          <w:iCs/>
          <w:color w:val="000000" w:themeColor="text1"/>
          <w:sz w:val="24"/>
          <w:szCs w:val="24"/>
          <w:shd w:val="clear" w:color="auto" w:fill="FFFFFF"/>
        </w:rPr>
        <w:t>International Journal for Educational Media and Technology</w:t>
      </w:r>
      <w:r w:rsidRPr="0028135B">
        <w:rPr>
          <w:rFonts w:ascii="Times New Roman" w:hAnsi="Times New Roman" w:cs="Times New Roman"/>
          <w:color w:val="000000" w:themeColor="text1"/>
          <w:sz w:val="24"/>
          <w:szCs w:val="24"/>
          <w:shd w:val="clear" w:color="auto" w:fill="FFFFFF"/>
        </w:rPr>
        <w:t>, </w:t>
      </w:r>
      <w:r w:rsidRPr="0028135B">
        <w:rPr>
          <w:rFonts w:ascii="Times New Roman" w:hAnsi="Times New Roman" w:cs="Times New Roman"/>
          <w:i/>
          <w:iCs/>
          <w:color w:val="000000" w:themeColor="text1"/>
          <w:sz w:val="24"/>
          <w:szCs w:val="24"/>
          <w:shd w:val="clear" w:color="auto" w:fill="FFFFFF"/>
        </w:rPr>
        <w:t>13</w:t>
      </w:r>
      <w:r w:rsidRPr="0028135B">
        <w:rPr>
          <w:rFonts w:ascii="Times New Roman" w:hAnsi="Times New Roman" w:cs="Times New Roman"/>
          <w:color w:val="000000" w:themeColor="text1"/>
          <w:sz w:val="24"/>
          <w:szCs w:val="24"/>
          <w:shd w:val="clear" w:color="auto" w:fill="FFFFFF"/>
        </w:rPr>
        <w:t>(1).</w:t>
      </w:r>
    </w:p>
    <w:p w14:paraId="188B1FDE" w14:textId="77777777" w:rsidR="00B80675" w:rsidRPr="0028135B" w:rsidRDefault="00B80675" w:rsidP="00B80675">
      <w:pPr>
        <w:spacing w:before="240" w:line="360" w:lineRule="auto"/>
        <w:jc w:val="both"/>
        <w:rPr>
          <w:rFonts w:ascii="Times New Roman" w:hAnsi="Times New Roman" w:cs="Times New Roman"/>
          <w:color w:val="000000" w:themeColor="text1"/>
          <w:sz w:val="24"/>
          <w:szCs w:val="24"/>
          <w:shd w:val="clear" w:color="auto" w:fill="FFFFFF"/>
        </w:rPr>
      </w:pPr>
      <w:bookmarkStart w:id="35" w:name="_Hlk134135853"/>
      <w:proofErr w:type="spellStart"/>
      <w:r w:rsidRPr="0028135B">
        <w:rPr>
          <w:rFonts w:ascii="Times New Roman" w:hAnsi="Times New Roman" w:cs="Times New Roman"/>
          <w:color w:val="000000" w:themeColor="text1"/>
          <w:sz w:val="24"/>
          <w:szCs w:val="24"/>
          <w:shd w:val="clear" w:color="auto" w:fill="FFFFFF"/>
        </w:rPr>
        <w:t>Muhammedrisaevna</w:t>
      </w:r>
      <w:bookmarkEnd w:id="35"/>
      <w:proofErr w:type="spellEnd"/>
      <w:r w:rsidRPr="0028135B">
        <w:rPr>
          <w:rFonts w:ascii="Times New Roman" w:hAnsi="Times New Roman" w:cs="Times New Roman"/>
          <w:color w:val="000000" w:themeColor="text1"/>
          <w:sz w:val="24"/>
          <w:szCs w:val="24"/>
          <w:shd w:val="clear" w:color="auto" w:fill="FFFFFF"/>
        </w:rPr>
        <w:t xml:space="preserve">, T.M.S., </w:t>
      </w:r>
      <w:proofErr w:type="spellStart"/>
      <w:r w:rsidRPr="0028135B">
        <w:rPr>
          <w:rFonts w:ascii="Times New Roman" w:hAnsi="Times New Roman" w:cs="Times New Roman"/>
          <w:color w:val="000000" w:themeColor="text1"/>
          <w:sz w:val="24"/>
          <w:szCs w:val="24"/>
          <w:shd w:val="clear" w:color="auto" w:fill="FFFFFF"/>
        </w:rPr>
        <w:t>Bayazovna</w:t>
      </w:r>
      <w:proofErr w:type="spellEnd"/>
      <w:r w:rsidRPr="0028135B">
        <w:rPr>
          <w:rFonts w:ascii="Times New Roman" w:hAnsi="Times New Roman" w:cs="Times New Roman"/>
          <w:color w:val="000000" w:themeColor="text1"/>
          <w:sz w:val="24"/>
          <w:szCs w:val="24"/>
          <w:shd w:val="clear" w:color="auto" w:fill="FFFFFF"/>
        </w:rPr>
        <w:t xml:space="preserve">, G.N. and </w:t>
      </w:r>
      <w:proofErr w:type="spellStart"/>
      <w:r w:rsidRPr="0028135B">
        <w:rPr>
          <w:rFonts w:ascii="Times New Roman" w:hAnsi="Times New Roman" w:cs="Times New Roman"/>
          <w:color w:val="000000" w:themeColor="text1"/>
          <w:sz w:val="24"/>
          <w:szCs w:val="24"/>
          <w:shd w:val="clear" w:color="auto" w:fill="FFFFFF"/>
        </w:rPr>
        <w:t>Kakhramonovna</w:t>
      </w:r>
      <w:proofErr w:type="spellEnd"/>
      <w:r w:rsidRPr="0028135B">
        <w:rPr>
          <w:rFonts w:ascii="Times New Roman" w:hAnsi="Times New Roman" w:cs="Times New Roman"/>
          <w:color w:val="000000" w:themeColor="text1"/>
          <w:sz w:val="24"/>
          <w:szCs w:val="24"/>
          <w:shd w:val="clear" w:color="auto" w:fill="FFFFFF"/>
        </w:rPr>
        <w:t>, D.A., 2020. Goal and objectives of integrated marketing communications. </w:t>
      </w:r>
      <w:r w:rsidRPr="0028135B">
        <w:rPr>
          <w:rFonts w:ascii="Times New Roman" w:hAnsi="Times New Roman" w:cs="Times New Roman"/>
          <w:i/>
          <w:iCs/>
          <w:color w:val="000000" w:themeColor="text1"/>
          <w:sz w:val="24"/>
          <w:szCs w:val="24"/>
          <w:shd w:val="clear" w:color="auto" w:fill="FFFFFF"/>
        </w:rPr>
        <w:t>Economics</w:t>
      </w:r>
      <w:r w:rsidRPr="0028135B">
        <w:rPr>
          <w:rFonts w:ascii="Times New Roman" w:hAnsi="Times New Roman" w:cs="Times New Roman"/>
          <w:color w:val="000000" w:themeColor="text1"/>
          <w:sz w:val="24"/>
          <w:szCs w:val="24"/>
          <w:shd w:val="clear" w:color="auto" w:fill="FFFFFF"/>
        </w:rPr>
        <w:t>, (2 (45)), pp.5-7.</w:t>
      </w:r>
    </w:p>
    <w:p w14:paraId="2C5246F7" w14:textId="77777777" w:rsidR="00B80675" w:rsidRPr="0028135B" w:rsidRDefault="00B80675" w:rsidP="00B80675">
      <w:pPr>
        <w:spacing w:before="240" w:line="360" w:lineRule="auto"/>
        <w:jc w:val="both"/>
        <w:rPr>
          <w:rFonts w:ascii="Times New Roman" w:hAnsi="Times New Roman" w:cs="Times New Roman"/>
          <w:color w:val="000000" w:themeColor="text1"/>
          <w:sz w:val="24"/>
          <w:szCs w:val="24"/>
          <w:shd w:val="clear" w:color="auto" w:fill="FFFFFF"/>
        </w:rPr>
      </w:pPr>
      <w:r w:rsidRPr="0028135B">
        <w:rPr>
          <w:rFonts w:ascii="Times New Roman" w:hAnsi="Times New Roman" w:cs="Times New Roman"/>
          <w:color w:val="000000" w:themeColor="text1"/>
          <w:sz w:val="24"/>
          <w:szCs w:val="24"/>
          <w:shd w:val="clear" w:color="auto" w:fill="FFFFFF"/>
        </w:rPr>
        <w:lastRenderedPageBreak/>
        <w:t>Laurie, S. and Mortimer, K., 2019. How to achieve true integration: the impact of integrated marketing communication on the client/agency relationship. </w:t>
      </w:r>
      <w:r w:rsidRPr="0028135B">
        <w:rPr>
          <w:rFonts w:ascii="Times New Roman" w:hAnsi="Times New Roman" w:cs="Times New Roman"/>
          <w:i/>
          <w:iCs/>
          <w:color w:val="000000" w:themeColor="text1"/>
          <w:sz w:val="24"/>
          <w:szCs w:val="24"/>
          <w:shd w:val="clear" w:color="auto" w:fill="FFFFFF"/>
        </w:rPr>
        <w:t>Journal of Marketing Management</w:t>
      </w:r>
      <w:r w:rsidRPr="0028135B">
        <w:rPr>
          <w:rFonts w:ascii="Times New Roman" w:hAnsi="Times New Roman" w:cs="Times New Roman"/>
          <w:color w:val="000000" w:themeColor="text1"/>
          <w:sz w:val="24"/>
          <w:szCs w:val="24"/>
          <w:shd w:val="clear" w:color="auto" w:fill="FFFFFF"/>
        </w:rPr>
        <w:t>, </w:t>
      </w:r>
      <w:r w:rsidRPr="0028135B">
        <w:rPr>
          <w:rFonts w:ascii="Times New Roman" w:hAnsi="Times New Roman" w:cs="Times New Roman"/>
          <w:i/>
          <w:iCs/>
          <w:color w:val="000000" w:themeColor="text1"/>
          <w:sz w:val="24"/>
          <w:szCs w:val="24"/>
          <w:shd w:val="clear" w:color="auto" w:fill="FFFFFF"/>
        </w:rPr>
        <w:t>35</w:t>
      </w:r>
      <w:r w:rsidRPr="0028135B">
        <w:rPr>
          <w:rFonts w:ascii="Times New Roman" w:hAnsi="Times New Roman" w:cs="Times New Roman"/>
          <w:color w:val="000000" w:themeColor="text1"/>
          <w:sz w:val="24"/>
          <w:szCs w:val="24"/>
          <w:shd w:val="clear" w:color="auto" w:fill="FFFFFF"/>
        </w:rPr>
        <w:t>(3-4), pp.231-252.</w:t>
      </w:r>
    </w:p>
    <w:p w14:paraId="6B7937DC" w14:textId="77777777" w:rsidR="00B80675" w:rsidRPr="0028135B" w:rsidRDefault="00B80675" w:rsidP="00B80675">
      <w:pPr>
        <w:spacing w:before="240" w:line="360" w:lineRule="auto"/>
        <w:jc w:val="both"/>
        <w:rPr>
          <w:rFonts w:ascii="Times New Roman" w:hAnsi="Times New Roman" w:cs="Times New Roman"/>
          <w:color w:val="000000" w:themeColor="text1"/>
          <w:sz w:val="24"/>
          <w:szCs w:val="24"/>
          <w:shd w:val="clear" w:color="auto" w:fill="FFFFFF"/>
        </w:rPr>
      </w:pPr>
      <w:bookmarkStart w:id="36" w:name="_Hlk134135999"/>
      <w:r w:rsidRPr="0028135B">
        <w:rPr>
          <w:rFonts w:ascii="Times New Roman" w:hAnsi="Times New Roman" w:cs="Times New Roman"/>
          <w:color w:val="000000" w:themeColor="text1"/>
          <w:sz w:val="24"/>
          <w:szCs w:val="24"/>
          <w:shd w:val="clear" w:color="auto" w:fill="FFFFFF"/>
        </w:rPr>
        <w:t>Li</w:t>
      </w:r>
      <w:bookmarkEnd w:id="36"/>
      <w:r w:rsidRPr="0028135B">
        <w:rPr>
          <w:rFonts w:ascii="Times New Roman" w:hAnsi="Times New Roman" w:cs="Times New Roman"/>
          <w:color w:val="000000" w:themeColor="text1"/>
          <w:sz w:val="24"/>
          <w:szCs w:val="24"/>
          <w:shd w:val="clear" w:color="auto" w:fill="FFFFFF"/>
        </w:rPr>
        <w:t xml:space="preserve">, F., </w:t>
      </w:r>
      <w:proofErr w:type="spellStart"/>
      <w:r w:rsidRPr="0028135B">
        <w:rPr>
          <w:rFonts w:ascii="Times New Roman" w:hAnsi="Times New Roman" w:cs="Times New Roman"/>
          <w:color w:val="000000" w:themeColor="text1"/>
          <w:sz w:val="24"/>
          <w:szCs w:val="24"/>
          <w:shd w:val="clear" w:color="auto" w:fill="FFFFFF"/>
        </w:rPr>
        <w:t>Larimo</w:t>
      </w:r>
      <w:proofErr w:type="spellEnd"/>
      <w:r w:rsidRPr="0028135B">
        <w:rPr>
          <w:rFonts w:ascii="Times New Roman" w:hAnsi="Times New Roman" w:cs="Times New Roman"/>
          <w:color w:val="000000" w:themeColor="text1"/>
          <w:sz w:val="24"/>
          <w:szCs w:val="24"/>
          <w:shd w:val="clear" w:color="auto" w:fill="FFFFFF"/>
        </w:rPr>
        <w:t xml:space="preserve">, J. and </w:t>
      </w:r>
      <w:proofErr w:type="spellStart"/>
      <w:r w:rsidRPr="0028135B">
        <w:rPr>
          <w:rFonts w:ascii="Times New Roman" w:hAnsi="Times New Roman" w:cs="Times New Roman"/>
          <w:color w:val="000000" w:themeColor="text1"/>
          <w:sz w:val="24"/>
          <w:szCs w:val="24"/>
          <w:shd w:val="clear" w:color="auto" w:fill="FFFFFF"/>
        </w:rPr>
        <w:t>Leonidou</w:t>
      </w:r>
      <w:proofErr w:type="spellEnd"/>
      <w:r w:rsidRPr="0028135B">
        <w:rPr>
          <w:rFonts w:ascii="Times New Roman" w:hAnsi="Times New Roman" w:cs="Times New Roman"/>
          <w:color w:val="000000" w:themeColor="text1"/>
          <w:sz w:val="24"/>
          <w:szCs w:val="24"/>
          <w:shd w:val="clear" w:color="auto" w:fill="FFFFFF"/>
        </w:rPr>
        <w:t>, L.C., 2021. Social media marketing strategy: definition, conceptualization, taxonomy, validation, and future agenda. </w:t>
      </w:r>
      <w:r w:rsidRPr="0028135B">
        <w:rPr>
          <w:rFonts w:ascii="Times New Roman" w:hAnsi="Times New Roman" w:cs="Times New Roman"/>
          <w:i/>
          <w:iCs/>
          <w:color w:val="000000" w:themeColor="text1"/>
          <w:sz w:val="24"/>
          <w:szCs w:val="24"/>
          <w:shd w:val="clear" w:color="auto" w:fill="FFFFFF"/>
        </w:rPr>
        <w:t>Journal of the Academy of Marketing Science</w:t>
      </w:r>
      <w:r w:rsidRPr="0028135B">
        <w:rPr>
          <w:rFonts w:ascii="Times New Roman" w:hAnsi="Times New Roman" w:cs="Times New Roman"/>
          <w:color w:val="000000" w:themeColor="text1"/>
          <w:sz w:val="24"/>
          <w:szCs w:val="24"/>
          <w:shd w:val="clear" w:color="auto" w:fill="FFFFFF"/>
        </w:rPr>
        <w:t>, </w:t>
      </w:r>
      <w:r w:rsidRPr="0028135B">
        <w:rPr>
          <w:rFonts w:ascii="Times New Roman" w:hAnsi="Times New Roman" w:cs="Times New Roman"/>
          <w:i/>
          <w:iCs/>
          <w:color w:val="000000" w:themeColor="text1"/>
          <w:sz w:val="24"/>
          <w:szCs w:val="24"/>
          <w:shd w:val="clear" w:color="auto" w:fill="FFFFFF"/>
        </w:rPr>
        <w:t>49</w:t>
      </w:r>
      <w:r w:rsidRPr="0028135B">
        <w:rPr>
          <w:rFonts w:ascii="Times New Roman" w:hAnsi="Times New Roman" w:cs="Times New Roman"/>
          <w:color w:val="000000" w:themeColor="text1"/>
          <w:sz w:val="24"/>
          <w:szCs w:val="24"/>
          <w:shd w:val="clear" w:color="auto" w:fill="FFFFFF"/>
        </w:rPr>
        <w:t>, pp.51-70.</w:t>
      </w:r>
    </w:p>
    <w:p w14:paraId="2460F3BA" w14:textId="77777777" w:rsidR="00B80675" w:rsidRPr="0028135B" w:rsidRDefault="00B80675" w:rsidP="00B80675">
      <w:pPr>
        <w:spacing w:before="240" w:line="360" w:lineRule="auto"/>
        <w:jc w:val="both"/>
        <w:rPr>
          <w:rFonts w:ascii="Times New Roman" w:hAnsi="Times New Roman" w:cs="Times New Roman"/>
          <w:color w:val="000000" w:themeColor="text1"/>
          <w:sz w:val="24"/>
          <w:szCs w:val="24"/>
          <w:shd w:val="clear" w:color="auto" w:fill="FFFFFF"/>
        </w:rPr>
      </w:pPr>
      <w:bookmarkStart w:id="37" w:name="_Hlk134136047"/>
      <w:r w:rsidRPr="0028135B">
        <w:rPr>
          <w:rFonts w:ascii="Times New Roman" w:hAnsi="Times New Roman" w:cs="Times New Roman"/>
          <w:color w:val="000000" w:themeColor="text1"/>
          <w:sz w:val="24"/>
          <w:szCs w:val="24"/>
          <w:shd w:val="clear" w:color="auto" w:fill="FFFFFF"/>
        </w:rPr>
        <w:t>Hao</w:t>
      </w:r>
      <w:bookmarkEnd w:id="37"/>
      <w:r w:rsidRPr="0028135B">
        <w:rPr>
          <w:rFonts w:ascii="Times New Roman" w:hAnsi="Times New Roman" w:cs="Times New Roman"/>
          <w:color w:val="000000" w:themeColor="text1"/>
          <w:sz w:val="24"/>
          <w:szCs w:val="24"/>
          <w:shd w:val="clear" w:color="auto" w:fill="FFFFFF"/>
        </w:rPr>
        <w:t>, A.W., Paul, J., Trott, S., Guo, C. and Wu, H.H., 2021. Two decades of research on nation branding: A review and future research agenda. </w:t>
      </w:r>
      <w:r w:rsidRPr="0028135B">
        <w:rPr>
          <w:rFonts w:ascii="Times New Roman" w:hAnsi="Times New Roman" w:cs="Times New Roman"/>
          <w:i/>
          <w:iCs/>
          <w:color w:val="000000" w:themeColor="text1"/>
          <w:sz w:val="24"/>
          <w:szCs w:val="24"/>
          <w:shd w:val="clear" w:color="auto" w:fill="FFFFFF"/>
        </w:rPr>
        <w:t>International Marketing Review</w:t>
      </w:r>
      <w:r w:rsidRPr="0028135B">
        <w:rPr>
          <w:rFonts w:ascii="Times New Roman" w:hAnsi="Times New Roman" w:cs="Times New Roman"/>
          <w:color w:val="000000" w:themeColor="text1"/>
          <w:sz w:val="24"/>
          <w:szCs w:val="24"/>
          <w:shd w:val="clear" w:color="auto" w:fill="FFFFFF"/>
        </w:rPr>
        <w:t>, </w:t>
      </w:r>
      <w:r w:rsidRPr="0028135B">
        <w:rPr>
          <w:rFonts w:ascii="Times New Roman" w:hAnsi="Times New Roman" w:cs="Times New Roman"/>
          <w:i/>
          <w:iCs/>
          <w:color w:val="000000" w:themeColor="text1"/>
          <w:sz w:val="24"/>
          <w:szCs w:val="24"/>
          <w:shd w:val="clear" w:color="auto" w:fill="FFFFFF"/>
        </w:rPr>
        <w:t>38</w:t>
      </w:r>
      <w:r w:rsidRPr="0028135B">
        <w:rPr>
          <w:rFonts w:ascii="Times New Roman" w:hAnsi="Times New Roman" w:cs="Times New Roman"/>
          <w:color w:val="000000" w:themeColor="text1"/>
          <w:sz w:val="24"/>
          <w:szCs w:val="24"/>
          <w:shd w:val="clear" w:color="auto" w:fill="FFFFFF"/>
        </w:rPr>
        <w:t>(1), pp.46-69.</w:t>
      </w:r>
    </w:p>
    <w:p w14:paraId="3672E357" w14:textId="77777777" w:rsidR="00B80675" w:rsidRPr="0028135B" w:rsidRDefault="00B80675" w:rsidP="00B80675">
      <w:pPr>
        <w:spacing w:before="240" w:line="360" w:lineRule="auto"/>
        <w:jc w:val="both"/>
        <w:rPr>
          <w:rFonts w:ascii="Times New Roman" w:hAnsi="Times New Roman" w:cs="Times New Roman"/>
          <w:color w:val="000000" w:themeColor="text1"/>
          <w:sz w:val="24"/>
          <w:szCs w:val="24"/>
          <w:shd w:val="clear" w:color="auto" w:fill="FFFFFF"/>
        </w:rPr>
      </w:pPr>
      <w:r w:rsidRPr="0028135B">
        <w:rPr>
          <w:rFonts w:ascii="Times New Roman" w:hAnsi="Times New Roman" w:cs="Times New Roman"/>
          <w:color w:val="000000" w:themeColor="text1"/>
          <w:sz w:val="24"/>
          <w:szCs w:val="24"/>
          <w:shd w:val="clear" w:color="auto" w:fill="FFFFFF"/>
        </w:rPr>
        <w:t xml:space="preserve">Keller, K.L. and </w:t>
      </w:r>
      <w:proofErr w:type="spellStart"/>
      <w:r w:rsidRPr="0028135B">
        <w:rPr>
          <w:rFonts w:ascii="Times New Roman" w:hAnsi="Times New Roman" w:cs="Times New Roman"/>
          <w:color w:val="000000" w:themeColor="text1"/>
          <w:sz w:val="24"/>
          <w:szCs w:val="24"/>
          <w:shd w:val="clear" w:color="auto" w:fill="FFFFFF"/>
        </w:rPr>
        <w:t>Brexendorf</w:t>
      </w:r>
      <w:proofErr w:type="spellEnd"/>
      <w:r w:rsidRPr="0028135B">
        <w:rPr>
          <w:rFonts w:ascii="Times New Roman" w:hAnsi="Times New Roman" w:cs="Times New Roman"/>
          <w:color w:val="000000" w:themeColor="text1"/>
          <w:sz w:val="24"/>
          <w:szCs w:val="24"/>
          <w:shd w:val="clear" w:color="auto" w:fill="FFFFFF"/>
        </w:rPr>
        <w:t>, T.O., 2019. Measuring brand equity. </w:t>
      </w:r>
      <w:proofErr w:type="spellStart"/>
      <w:r w:rsidRPr="0028135B">
        <w:rPr>
          <w:rFonts w:ascii="Times New Roman" w:hAnsi="Times New Roman" w:cs="Times New Roman"/>
          <w:i/>
          <w:iCs/>
          <w:color w:val="000000" w:themeColor="text1"/>
          <w:sz w:val="24"/>
          <w:szCs w:val="24"/>
          <w:shd w:val="clear" w:color="auto" w:fill="FFFFFF"/>
        </w:rPr>
        <w:t>Handbuch</w:t>
      </w:r>
      <w:proofErr w:type="spellEnd"/>
      <w:r w:rsidRPr="0028135B">
        <w:rPr>
          <w:rFonts w:ascii="Times New Roman" w:hAnsi="Times New Roman" w:cs="Times New Roman"/>
          <w:i/>
          <w:iCs/>
          <w:color w:val="000000" w:themeColor="text1"/>
          <w:sz w:val="24"/>
          <w:szCs w:val="24"/>
          <w:shd w:val="clear" w:color="auto" w:fill="FFFFFF"/>
        </w:rPr>
        <w:t xml:space="preserve"> </w:t>
      </w:r>
      <w:proofErr w:type="spellStart"/>
      <w:r w:rsidRPr="0028135B">
        <w:rPr>
          <w:rFonts w:ascii="Times New Roman" w:hAnsi="Times New Roman" w:cs="Times New Roman"/>
          <w:i/>
          <w:iCs/>
          <w:color w:val="000000" w:themeColor="text1"/>
          <w:sz w:val="24"/>
          <w:szCs w:val="24"/>
          <w:shd w:val="clear" w:color="auto" w:fill="FFFFFF"/>
        </w:rPr>
        <w:t>Markenführung</w:t>
      </w:r>
      <w:proofErr w:type="spellEnd"/>
      <w:r w:rsidRPr="0028135B">
        <w:rPr>
          <w:rFonts w:ascii="Times New Roman" w:hAnsi="Times New Roman" w:cs="Times New Roman"/>
          <w:color w:val="000000" w:themeColor="text1"/>
          <w:sz w:val="24"/>
          <w:szCs w:val="24"/>
          <w:shd w:val="clear" w:color="auto" w:fill="FFFFFF"/>
        </w:rPr>
        <w:t>, pp.1409-1439.</w:t>
      </w:r>
    </w:p>
    <w:p w14:paraId="70883FFE" w14:textId="77777777" w:rsidR="00B80675" w:rsidRPr="0028135B" w:rsidRDefault="00B80675" w:rsidP="00B80675">
      <w:pPr>
        <w:spacing w:before="240" w:line="360" w:lineRule="auto"/>
        <w:jc w:val="both"/>
        <w:rPr>
          <w:rFonts w:ascii="Times New Roman" w:eastAsia="Times New Roman" w:hAnsi="Times New Roman" w:cs="Times New Roman"/>
          <w:color w:val="000000" w:themeColor="text1"/>
          <w:sz w:val="24"/>
          <w:szCs w:val="24"/>
        </w:rPr>
      </w:pPr>
      <w:r w:rsidRPr="0028135B">
        <w:rPr>
          <w:rFonts w:ascii="Times New Roman" w:hAnsi="Times New Roman" w:cs="Times New Roman"/>
          <w:color w:val="000000" w:themeColor="text1"/>
          <w:sz w:val="24"/>
          <w:szCs w:val="24"/>
          <w:shd w:val="clear" w:color="auto" w:fill="FFFFFF"/>
        </w:rPr>
        <w:t xml:space="preserve">Grover, </w:t>
      </w:r>
      <w:proofErr w:type="gramStart"/>
      <w:r w:rsidRPr="0028135B">
        <w:rPr>
          <w:rFonts w:ascii="Times New Roman" w:hAnsi="Times New Roman" w:cs="Times New Roman"/>
          <w:color w:val="000000" w:themeColor="text1"/>
          <w:sz w:val="24"/>
          <w:szCs w:val="24"/>
          <w:shd w:val="clear" w:color="auto" w:fill="FFFFFF"/>
        </w:rPr>
        <w:t>P.</w:t>
      </w:r>
      <w:proofErr w:type="gramEnd"/>
      <w:r w:rsidRPr="0028135B">
        <w:rPr>
          <w:rFonts w:ascii="Times New Roman" w:hAnsi="Times New Roman" w:cs="Times New Roman"/>
          <w:color w:val="000000" w:themeColor="text1"/>
          <w:sz w:val="24"/>
          <w:szCs w:val="24"/>
          <w:shd w:val="clear" w:color="auto" w:fill="FFFFFF"/>
        </w:rPr>
        <w:t xml:space="preserve"> and Kar, A.K., 2020. User engagement for mobile payment service providers–introducing the social media engagement model. </w:t>
      </w:r>
      <w:r w:rsidRPr="0028135B">
        <w:rPr>
          <w:rFonts w:ascii="Times New Roman" w:hAnsi="Times New Roman" w:cs="Times New Roman"/>
          <w:i/>
          <w:iCs/>
          <w:color w:val="000000" w:themeColor="text1"/>
          <w:sz w:val="24"/>
          <w:szCs w:val="24"/>
          <w:shd w:val="clear" w:color="auto" w:fill="FFFFFF"/>
        </w:rPr>
        <w:t>Journal of Retailing and Consumer Services</w:t>
      </w:r>
      <w:r w:rsidRPr="0028135B">
        <w:rPr>
          <w:rFonts w:ascii="Times New Roman" w:hAnsi="Times New Roman" w:cs="Times New Roman"/>
          <w:color w:val="000000" w:themeColor="text1"/>
          <w:sz w:val="24"/>
          <w:szCs w:val="24"/>
          <w:shd w:val="clear" w:color="auto" w:fill="FFFFFF"/>
        </w:rPr>
        <w:t>, </w:t>
      </w:r>
      <w:r w:rsidRPr="0028135B">
        <w:rPr>
          <w:rFonts w:ascii="Times New Roman" w:hAnsi="Times New Roman" w:cs="Times New Roman"/>
          <w:i/>
          <w:iCs/>
          <w:color w:val="000000" w:themeColor="text1"/>
          <w:sz w:val="24"/>
          <w:szCs w:val="24"/>
          <w:shd w:val="clear" w:color="auto" w:fill="FFFFFF"/>
        </w:rPr>
        <w:t>53</w:t>
      </w:r>
      <w:r w:rsidRPr="0028135B">
        <w:rPr>
          <w:rFonts w:ascii="Times New Roman" w:hAnsi="Times New Roman" w:cs="Times New Roman"/>
          <w:color w:val="000000" w:themeColor="text1"/>
          <w:sz w:val="24"/>
          <w:szCs w:val="24"/>
          <w:shd w:val="clear" w:color="auto" w:fill="FFFFFF"/>
        </w:rPr>
        <w:t>, p.101718.</w:t>
      </w:r>
    </w:p>
    <w:p w14:paraId="360BE6BD" w14:textId="77777777" w:rsidR="00B80675" w:rsidRPr="0028135B" w:rsidRDefault="00B80675" w:rsidP="00B80675">
      <w:pPr>
        <w:pStyle w:val="Normal1"/>
        <w:spacing w:before="240" w:after="240" w:line="360" w:lineRule="auto"/>
        <w:jc w:val="both"/>
        <w:rPr>
          <w:rFonts w:ascii="Times New Roman" w:hAnsi="Times New Roman" w:cs="Times New Roman"/>
          <w:color w:val="000000" w:themeColor="text1"/>
          <w:sz w:val="24"/>
          <w:szCs w:val="24"/>
          <w:lang w:val="en-GB"/>
        </w:rPr>
      </w:pPr>
    </w:p>
    <w:p w14:paraId="43707472" w14:textId="77777777" w:rsidR="00CF184A" w:rsidRPr="00B80675" w:rsidRDefault="00CF184A" w:rsidP="00B80675"/>
    <w:sectPr w:rsidR="00CF184A" w:rsidRPr="00B80675" w:rsidSect="005D3164">
      <w:footerReference w:type="default" r:id="rId14"/>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E30F5" w14:textId="77777777" w:rsidR="00B87769" w:rsidRDefault="00B87769" w:rsidP="00404419">
      <w:pPr>
        <w:spacing w:line="240" w:lineRule="auto"/>
      </w:pPr>
      <w:r>
        <w:separator/>
      </w:r>
    </w:p>
  </w:endnote>
  <w:endnote w:type="continuationSeparator" w:id="0">
    <w:p w14:paraId="22B3EFFF" w14:textId="77777777" w:rsidR="00B87769" w:rsidRDefault="00B87769" w:rsidP="004044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4605367"/>
      <w:docPartObj>
        <w:docPartGallery w:val="Page Numbers (Bottom of Page)"/>
        <w:docPartUnique/>
      </w:docPartObj>
    </w:sdtPr>
    <w:sdtEndPr>
      <w:rPr>
        <w:noProof/>
      </w:rPr>
    </w:sdtEndPr>
    <w:sdtContent>
      <w:p w14:paraId="3560DCC0" w14:textId="06F28B24" w:rsidR="00404419" w:rsidRDefault="004044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948C26" w14:textId="77777777" w:rsidR="00404419" w:rsidRDefault="00404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A1A1F" w14:textId="77777777" w:rsidR="00B87769" w:rsidRDefault="00B87769" w:rsidP="00404419">
      <w:pPr>
        <w:spacing w:line="240" w:lineRule="auto"/>
      </w:pPr>
      <w:r>
        <w:separator/>
      </w:r>
    </w:p>
  </w:footnote>
  <w:footnote w:type="continuationSeparator" w:id="0">
    <w:p w14:paraId="3BCCA599" w14:textId="77777777" w:rsidR="00B87769" w:rsidRDefault="00B87769" w:rsidP="004044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8452C"/>
    <w:multiLevelType w:val="hybridMultilevel"/>
    <w:tmpl w:val="BE2C49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B270D93"/>
    <w:multiLevelType w:val="hybridMultilevel"/>
    <w:tmpl w:val="B9428AAA"/>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4072184">
    <w:abstractNumId w:val="0"/>
  </w:num>
  <w:num w:numId="2" w16cid:durableId="12621082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184A"/>
    <w:rsid w:val="0028135B"/>
    <w:rsid w:val="002F0AFF"/>
    <w:rsid w:val="003D0CBE"/>
    <w:rsid w:val="00404419"/>
    <w:rsid w:val="005C312C"/>
    <w:rsid w:val="005D3164"/>
    <w:rsid w:val="0088065B"/>
    <w:rsid w:val="00B674F4"/>
    <w:rsid w:val="00B80675"/>
    <w:rsid w:val="00B87769"/>
    <w:rsid w:val="00CF184A"/>
    <w:rsid w:val="00E0306E"/>
    <w:rsid w:val="00E5170C"/>
    <w:rsid w:val="00E74AF0"/>
    <w:rsid w:val="00F731DB"/>
    <w:rsid w:val="00FF48C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23AA0B"/>
  <w15:docId w15:val="{92ACAF40-AA4D-4C4F-83FF-CF1617088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rsid w:val="00E0306E"/>
    <w:pPr>
      <w:keepNext/>
      <w:keepLines/>
      <w:spacing w:before="400" w:after="120" w:line="360" w:lineRule="auto"/>
      <w:outlineLvl w:val="0"/>
    </w:pPr>
    <w:rPr>
      <w:rFonts w:ascii="Times New Roman" w:hAnsi="Times New Roman" w:cs="Times New Roman"/>
      <w:b/>
      <w:bCs/>
      <w:color w:val="000000" w:themeColor="text1"/>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link w:val="TitleChar"/>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E74AF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E0306E"/>
    <w:pPr>
      <w:spacing w:before="240" w:after="0" w:line="259" w:lineRule="auto"/>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E0306E"/>
    <w:pPr>
      <w:spacing w:after="100"/>
    </w:pPr>
  </w:style>
  <w:style w:type="character" w:styleId="Hyperlink">
    <w:name w:val="Hyperlink"/>
    <w:basedOn w:val="DefaultParagraphFont"/>
    <w:uiPriority w:val="99"/>
    <w:unhideWhenUsed/>
    <w:rsid w:val="00E0306E"/>
    <w:rPr>
      <w:color w:val="0000FF" w:themeColor="hyperlink"/>
      <w:u w:val="single"/>
    </w:rPr>
  </w:style>
  <w:style w:type="character" w:customStyle="1" w:styleId="TitleChar">
    <w:name w:val="Title Char"/>
    <w:basedOn w:val="DefaultParagraphFont"/>
    <w:link w:val="Title"/>
    <w:rsid w:val="0088065B"/>
    <w:rPr>
      <w:sz w:val="52"/>
      <w:szCs w:val="52"/>
    </w:rPr>
  </w:style>
  <w:style w:type="paragraph" w:styleId="Header">
    <w:name w:val="header"/>
    <w:basedOn w:val="Normal"/>
    <w:link w:val="HeaderChar"/>
    <w:uiPriority w:val="99"/>
    <w:unhideWhenUsed/>
    <w:rsid w:val="00404419"/>
    <w:pPr>
      <w:tabs>
        <w:tab w:val="center" w:pos="4513"/>
        <w:tab w:val="right" w:pos="9026"/>
      </w:tabs>
      <w:spacing w:line="240" w:lineRule="auto"/>
    </w:pPr>
  </w:style>
  <w:style w:type="character" w:customStyle="1" w:styleId="HeaderChar">
    <w:name w:val="Header Char"/>
    <w:basedOn w:val="DefaultParagraphFont"/>
    <w:link w:val="Header"/>
    <w:uiPriority w:val="99"/>
    <w:rsid w:val="00404419"/>
  </w:style>
  <w:style w:type="paragraph" w:styleId="Footer">
    <w:name w:val="footer"/>
    <w:basedOn w:val="Normal"/>
    <w:link w:val="FooterChar"/>
    <w:uiPriority w:val="99"/>
    <w:unhideWhenUsed/>
    <w:rsid w:val="00404419"/>
    <w:pPr>
      <w:tabs>
        <w:tab w:val="center" w:pos="4513"/>
        <w:tab w:val="right" w:pos="9026"/>
      </w:tabs>
      <w:spacing w:line="240" w:lineRule="auto"/>
    </w:pPr>
  </w:style>
  <w:style w:type="character" w:customStyle="1" w:styleId="FooterChar">
    <w:name w:val="Footer Char"/>
    <w:basedOn w:val="DefaultParagraphFont"/>
    <w:link w:val="Footer"/>
    <w:uiPriority w:val="99"/>
    <w:rsid w:val="00404419"/>
  </w:style>
  <w:style w:type="character" w:customStyle="1" w:styleId="Heading1Char">
    <w:name w:val="Heading 1 Char"/>
    <w:basedOn w:val="DefaultParagraphFont"/>
    <w:link w:val="Heading1"/>
    <w:rsid w:val="00B80675"/>
    <w:rPr>
      <w:rFonts w:ascii="Times New Roman" w:hAnsi="Times New Roman" w:cs="Times New Roman"/>
      <w:b/>
      <w:bCs/>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today.in/magazine/cover-story/story/innovation-burberry-25173-2011-11-2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burberry.com/c/our-histo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rberryplc.com/en/company/strategy.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urberryplc.com/en/people.html" TargetMode="External"/><Relationship Id="rId4" Type="http://schemas.openxmlformats.org/officeDocument/2006/relationships/settings" Target="settings.xml"/><Relationship Id="rId9" Type="http://schemas.openxmlformats.org/officeDocument/2006/relationships/hyperlink" Target="https://www.burberryplc.com/en/company/business-model.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184D4B-F6E6-4D5B-9F26-4633B3C7D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21</Pages>
  <Words>4640</Words>
  <Characters>26448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Dishant Sanjaybhai Moradiya (2213506)</cp:lastModifiedBy>
  <cp:revision>4</cp:revision>
  <dcterms:created xsi:type="dcterms:W3CDTF">2023-05-10T03:00:00Z</dcterms:created>
  <dcterms:modified xsi:type="dcterms:W3CDTF">2023-05-12T11:38:00Z</dcterms:modified>
</cp:coreProperties>
</file>