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86489" w14:textId="4355CC29" w:rsidR="00802EAC" w:rsidRPr="00802EAC" w:rsidRDefault="00802EAC" w:rsidP="00802EAC">
      <w:pPr>
        <w:jc w:val="center"/>
        <w:rPr>
          <w:b/>
          <w:bCs/>
          <w:sz w:val="44"/>
          <w:szCs w:val="44"/>
          <w:u w:val="single"/>
        </w:rPr>
      </w:pPr>
      <w:r w:rsidRPr="00802EAC">
        <w:rPr>
          <w:b/>
          <w:bCs/>
          <w:sz w:val="44"/>
          <w:szCs w:val="44"/>
          <w:u w:val="single"/>
        </w:rPr>
        <w:t>PCDA assignment 2</w:t>
      </w:r>
    </w:p>
    <w:p w14:paraId="25757828" w14:textId="54E54517" w:rsidR="00636728" w:rsidRDefault="00802EAC" w:rsidP="00802EAC">
      <w:pPr>
        <w:jc w:val="center"/>
        <w:rPr>
          <w:b/>
          <w:bCs/>
          <w:sz w:val="44"/>
          <w:szCs w:val="44"/>
          <w:u w:val="single"/>
        </w:rPr>
      </w:pPr>
      <w:r w:rsidRPr="00802EAC">
        <w:rPr>
          <w:b/>
          <w:bCs/>
          <w:sz w:val="44"/>
          <w:szCs w:val="44"/>
          <w:u w:val="single"/>
        </w:rPr>
        <w:t>RHYS PULLIN:  2236903</w:t>
      </w:r>
    </w:p>
    <w:p w14:paraId="03D1E1D7" w14:textId="77777777" w:rsidR="00D14B6D" w:rsidRDefault="00D14B6D" w:rsidP="00D14B6D">
      <w:pPr>
        <w:rPr>
          <w:b/>
          <w:bCs/>
          <w:sz w:val="44"/>
          <w:szCs w:val="44"/>
          <w:u w:val="single"/>
        </w:rPr>
      </w:pPr>
    </w:p>
    <w:p w14:paraId="66BBBF68" w14:textId="5F734587" w:rsidR="00A075C6" w:rsidRPr="00A075C6" w:rsidRDefault="00D14B6D" w:rsidP="00A075C6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Essay 1 </w:t>
      </w:r>
      <w:r>
        <w:rPr>
          <w:sz w:val="24"/>
          <w:szCs w:val="24"/>
        </w:rPr>
        <w:t xml:space="preserve">- </w:t>
      </w:r>
      <w:r w:rsidR="00A075C6" w:rsidRPr="00A075C6">
        <w:rPr>
          <w:sz w:val="24"/>
          <w:szCs w:val="24"/>
        </w:rPr>
        <w:t>Why are terrorist organisations often involved in other forms of criminality (e.g. acquisitive crime), and how can this inform counter-terrorism policing?</w:t>
      </w:r>
    </w:p>
    <w:p w14:paraId="54C17269" w14:textId="3EB8C2B3" w:rsidR="00D14B6D" w:rsidRDefault="00A075C6" w:rsidP="00A075C6">
      <w:pPr>
        <w:rPr>
          <w:sz w:val="24"/>
          <w:szCs w:val="24"/>
        </w:rPr>
      </w:pPr>
      <w:r w:rsidRPr="00A075C6">
        <w:rPr>
          <w:sz w:val="24"/>
          <w:szCs w:val="24"/>
        </w:rPr>
        <w:t xml:space="preserve">Your answer must be based on academic research, although you may make reference </w:t>
      </w:r>
      <w:r w:rsidRPr="00A075C6">
        <w:rPr>
          <w:sz w:val="24"/>
          <w:szCs w:val="24"/>
        </w:rPr>
        <w:t>relevant</w:t>
      </w:r>
      <w:r w:rsidR="008D1CC0">
        <w:rPr>
          <w:sz w:val="24"/>
          <w:szCs w:val="24"/>
        </w:rPr>
        <w:t xml:space="preserve"> </w:t>
      </w:r>
      <w:r w:rsidRPr="00A075C6">
        <w:rPr>
          <w:sz w:val="24"/>
          <w:szCs w:val="24"/>
        </w:rPr>
        <w:t>case studies.</w:t>
      </w:r>
    </w:p>
    <w:p w14:paraId="0945214B" w14:textId="77777777" w:rsidR="00F175FF" w:rsidRDefault="00F175FF" w:rsidP="00A075C6">
      <w:pPr>
        <w:rPr>
          <w:sz w:val="24"/>
          <w:szCs w:val="24"/>
        </w:rPr>
      </w:pPr>
    </w:p>
    <w:p w14:paraId="0EFAA6AF" w14:textId="2FA21770" w:rsidR="00593BFD" w:rsidRPr="00593BFD" w:rsidRDefault="00F175FF" w:rsidP="00593BFD">
      <w:pPr>
        <w:rPr>
          <w:sz w:val="24"/>
          <w:szCs w:val="24"/>
        </w:rPr>
      </w:pPr>
      <w:r w:rsidRPr="00F175FF">
        <w:rPr>
          <w:b/>
          <w:bCs/>
          <w:sz w:val="24"/>
          <w:szCs w:val="24"/>
          <w:u w:val="single"/>
        </w:rPr>
        <w:t xml:space="preserve">Easy 2 </w:t>
      </w:r>
      <w:r>
        <w:rPr>
          <w:sz w:val="24"/>
          <w:szCs w:val="24"/>
        </w:rPr>
        <w:t xml:space="preserve">- </w:t>
      </w:r>
      <w:r w:rsidR="00593BFD" w:rsidRPr="00593BFD">
        <w:rPr>
          <w:sz w:val="24"/>
          <w:szCs w:val="24"/>
        </w:rPr>
        <w:t xml:space="preserve">What impact can the challenges of operational policing have on individual and group wellbeing? Why is it important to manage mental wellbeing in policing? </w:t>
      </w:r>
    </w:p>
    <w:p w14:paraId="71D67017" w14:textId="40D94B3C" w:rsidR="00F175FF" w:rsidRPr="00F175FF" w:rsidRDefault="00593BFD" w:rsidP="00593BFD">
      <w:pPr>
        <w:rPr>
          <w:sz w:val="24"/>
          <w:szCs w:val="24"/>
        </w:rPr>
      </w:pPr>
      <w:r w:rsidRPr="00593BFD">
        <w:rPr>
          <w:sz w:val="24"/>
          <w:szCs w:val="24"/>
        </w:rPr>
        <w:t>Your answer must be based on academic research rather than personal experience.</w:t>
      </w:r>
    </w:p>
    <w:p w14:paraId="3AB1B0EB" w14:textId="77777777" w:rsidR="00802EAC" w:rsidRDefault="00802EAC" w:rsidP="00802EAC">
      <w:pPr>
        <w:jc w:val="center"/>
        <w:rPr>
          <w:b/>
          <w:bCs/>
          <w:sz w:val="44"/>
          <w:szCs w:val="44"/>
          <w:u w:val="single"/>
        </w:rPr>
      </w:pPr>
    </w:p>
    <w:p w14:paraId="6992105A" w14:textId="77777777" w:rsidR="00F175FF" w:rsidRPr="00802EAC" w:rsidRDefault="00F175FF" w:rsidP="00802EAC">
      <w:pPr>
        <w:jc w:val="center"/>
        <w:rPr>
          <w:b/>
          <w:bCs/>
          <w:sz w:val="44"/>
          <w:szCs w:val="44"/>
          <w:u w:val="single"/>
        </w:rPr>
      </w:pPr>
    </w:p>
    <w:sectPr w:rsidR="00F175FF" w:rsidRPr="00802E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EAC"/>
    <w:rsid w:val="00593BFD"/>
    <w:rsid w:val="00636728"/>
    <w:rsid w:val="00705195"/>
    <w:rsid w:val="00802EAC"/>
    <w:rsid w:val="008D1CC0"/>
    <w:rsid w:val="00A075C6"/>
    <w:rsid w:val="00BD31DB"/>
    <w:rsid w:val="00CB26F4"/>
    <w:rsid w:val="00D14B6D"/>
    <w:rsid w:val="00F1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7E89A"/>
  <w15:chartTrackingRefBased/>
  <w15:docId w15:val="{14DDA9EF-967E-4002-BAF2-EB8A9CBD5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83</Words>
  <Characters>474</Characters>
  <Application>Microsoft Office Word</Application>
  <DocSecurity>0</DocSecurity>
  <Lines>3</Lines>
  <Paragraphs>1</Paragraphs>
  <ScaleCrop>false</ScaleCrop>
  <Company>Gwent Police</Company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Pullin, Rhys</dc:creator>
  <cp:keywords/>
  <dc:description/>
  <cp:lastModifiedBy>Pullin, Rhys</cp:lastModifiedBy>
  <cp:revision>6</cp:revision>
  <dcterms:created xsi:type="dcterms:W3CDTF">2024-08-08T21:37:00Z</dcterms:created>
  <dcterms:modified xsi:type="dcterms:W3CDTF">2024-08-08T21:43:00Z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2024-08-08T21:39:38Z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1559fe52-70c6-4ba3-b41b-415d5582f63d</vt:lpwstr>
  </property>
  <property fmtid="{D5CDD505-2E9C-101B-9397-08002B2CF9AE}" pid="8" name="MSIP_Label_f2acd28b-79a3-4a0f-b0ff-4b75658b1549_ContentBits">
    <vt:lpwstr>0</vt:lpwstr>
  </property>
</Properties>
</file>