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B81CCB" w14:textId="75DBD72D"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5871619D">
            <wp:simplePos x="457200" y="457200"/>
            <wp:positionH relativeFrom="column">
              <wp:align>left</wp:align>
            </wp:positionH>
            <wp:positionV relativeFrom="paragraph">
              <wp:align>top</wp:align>
            </wp:positionV>
            <wp:extent cx="1717040" cy="5962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727930" cy="599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55072431" w14:textId="77777777" w:rsidTr="65759F55">
        <w:tc>
          <w:tcPr>
            <w:tcW w:w="2093" w:type="dxa"/>
            <w:shd w:val="clear"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hemeFill="background1" w:themeFillShade="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65759F55">
        <w:tc>
          <w:tcPr>
            <w:tcW w:w="2093" w:type="dxa"/>
            <w:shd w:val="clear"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122DA9AF"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Management </w:t>
            </w:r>
            <w:r w:rsidR="005A2164">
              <w:rPr>
                <w:rFonts w:ascii="Arial" w:hAnsi="Arial" w:cs="Arial"/>
                <w:sz w:val="22"/>
                <w:szCs w:val="22"/>
              </w:rPr>
              <w:t xml:space="preserve">and Leadership </w:t>
            </w:r>
            <w:r>
              <w:rPr>
                <w:rFonts w:ascii="Arial" w:hAnsi="Arial" w:cs="Arial"/>
                <w:sz w:val="22"/>
                <w:szCs w:val="22"/>
              </w:rPr>
              <w:t>– Skills for the Workplace</w:t>
            </w:r>
          </w:p>
        </w:tc>
      </w:tr>
      <w:tr w:rsidR="008F1308" w:rsidRPr="00A406E5" w14:paraId="1D8E3B13" w14:textId="77777777" w:rsidTr="65759F55">
        <w:tc>
          <w:tcPr>
            <w:tcW w:w="2093" w:type="dxa"/>
            <w:shd w:val="clear"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49977B3" w:rsidR="008F1308" w:rsidRPr="00F80596" w:rsidRDefault="005244F0" w:rsidP="00E51AAC">
            <w:pPr>
              <w:spacing w:before="120" w:after="120"/>
              <w:jc w:val="both"/>
              <w:rPr>
                <w:rFonts w:ascii="Arial" w:hAnsi="Arial" w:cs="Arial"/>
                <w:sz w:val="22"/>
                <w:szCs w:val="22"/>
              </w:rPr>
            </w:pPr>
            <w:r w:rsidRPr="65759F55">
              <w:rPr>
                <w:rFonts w:ascii="Arial" w:hAnsi="Arial" w:cs="Arial"/>
                <w:sz w:val="22"/>
                <w:szCs w:val="22"/>
              </w:rPr>
              <w:t xml:space="preserve">Developing </w:t>
            </w:r>
            <w:r w:rsidR="005A2164" w:rsidRPr="65759F55">
              <w:rPr>
                <w:rFonts w:ascii="Arial" w:hAnsi="Arial" w:cs="Arial"/>
                <w:sz w:val="22"/>
                <w:szCs w:val="22"/>
              </w:rPr>
              <w:t>R</w:t>
            </w:r>
            <w:r w:rsidRPr="65759F55">
              <w:rPr>
                <w:rFonts w:ascii="Arial" w:hAnsi="Arial" w:cs="Arial"/>
                <w:sz w:val="22"/>
                <w:szCs w:val="22"/>
              </w:rPr>
              <w:t xml:space="preserve">elationships and Workplace </w:t>
            </w:r>
            <w:r w:rsidR="005A2164" w:rsidRPr="65759F55">
              <w:rPr>
                <w:rFonts w:ascii="Arial" w:hAnsi="Arial" w:cs="Arial"/>
                <w:sz w:val="22"/>
                <w:szCs w:val="22"/>
              </w:rPr>
              <w:t>A</w:t>
            </w:r>
            <w:r w:rsidRPr="65759F55">
              <w:rPr>
                <w:rFonts w:ascii="Arial" w:hAnsi="Arial" w:cs="Arial"/>
                <w:sz w:val="22"/>
                <w:szCs w:val="22"/>
              </w:rPr>
              <w:t>chievement</w:t>
            </w:r>
            <w:r w:rsidR="536562A1" w:rsidRPr="65759F55">
              <w:rPr>
                <w:rFonts w:ascii="Arial" w:hAnsi="Arial" w:cs="Arial"/>
                <w:sz w:val="22"/>
                <w:szCs w:val="22"/>
              </w:rPr>
              <w:t xml:space="preserve"> (</w:t>
            </w:r>
            <w:r w:rsidR="1671AF20" w:rsidRPr="65759F55">
              <w:rPr>
                <w:rFonts w:ascii="Arial" w:hAnsi="Arial" w:cs="Arial"/>
                <w:sz w:val="22"/>
                <w:szCs w:val="22"/>
              </w:rPr>
              <w:t xml:space="preserve">May </w:t>
            </w:r>
            <w:r w:rsidR="536562A1" w:rsidRPr="65759F55">
              <w:rPr>
                <w:rFonts w:ascii="Arial" w:hAnsi="Arial" w:cs="Arial"/>
                <w:sz w:val="22"/>
                <w:szCs w:val="22"/>
              </w:rPr>
              <w:t>202</w:t>
            </w:r>
            <w:r w:rsidR="009B47AF" w:rsidRPr="65759F55">
              <w:rPr>
                <w:rFonts w:ascii="Arial" w:hAnsi="Arial" w:cs="Arial"/>
                <w:sz w:val="22"/>
                <w:szCs w:val="22"/>
              </w:rPr>
              <w:t>1</w:t>
            </w:r>
            <w:r w:rsidR="536562A1" w:rsidRPr="65759F55">
              <w:rPr>
                <w:rFonts w:ascii="Arial" w:hAnsi="Arial" w:cs="Arial"/>
                <w:sz w:val="22"/>
                <w:szCs w:val="22"/>
              </w:rPr>
              <w:t>)</w:t>
            </w:r>
          </w:p>
        </w:tc>
      </w:tr>
      <w:tr w:rsidR="00B84B5B" w:rsidRPr="00A406E5" w14:paraId="2CA5EEA1" w14:textId="77777777" w:rsidTr="65759F55">
        <w:tc>
          <w:tcPr>
            <w:tcW w:w="2093" w:type="dxa"/>
            <w:shd w:val="clear"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39835FD1" w:rsidR="00B84B5B" w:rsidRPr="00F80596" w:rsidRDefault="5B97AF44" w:rsidP="1FC4BE8F">
            <w:pPr>
              <w:spacing w:before="120" w:after="120"/>
              <w:jc w:val="both"/>
              <w:rPr>
                <w:rFonts w:ascii="Calibri" w:eastAsia="Calibri" w:hAnsi="Calibri" w:cs="Calibri"/>
                <w:color w:val="000000" w:themeColor="text1"/>
                <w:sz w:val="28"/>
                <w:szCs w:val="28"/>
              </w:rPr>
            </w:pPr>
            <w:r w:rsidRPr="1FC4BE8F">
              <w:rPr>
                <w:rFonts w:ascii="Calibri" w:eastAsia="Calibri" w:hAnsi="Calibri" w:cs="Calibri"/>
                <w:color w:val="000000" w:themeColor="text1"/>
                <w:sz w:val="28"/>
                <w:szCs w:val="28"/>
              </w:rPr>
              <w:t>BMSW 5102</w:t>
            </w:r>
          </w:p>
        </w:tc>
        <w:tc>
          <w:tcPr>
            <w:tcW w:w="2155" w:type="dxa"/>
            <w:shd w:val="clear" w:color="auto" w:fill="D9D9D9" w:themeFill="background1" w:themeFillShade="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7DAEFE73" w14:textId="77777777" w:rsidR="00B84B5B" w:rsidRPr="00534006" w:rsidRDefault="005244F0" w:rsidP="00E51AAC">
            <w:pPr>
              <w:spacing w:before="120" w:after="120"/>
              <w:jc w:val="both"/>
              <w:rPr>
                <w:rFonts w:ascii="Arial" w:hAnsi="Arial" w:cs="Arial"/>
                <w:b/>
                <w:sz w:val="22"/>
                <w:szCs w:val="22"/>
              </w:rPr>
            </w:pPr>
            <w:r w:rsidRPr="00534006">
              <w:rPr>
                <w:rFonts w:ascii="Arial" w:hAnsi="Arial" w:cs="Arial"/>
                <w:b/>
                <w:sz w:val="22"/>
                <w:szCs w:val="22"/>
              </w:rPr>
              <w:t>100%</w:t>
            </w:r>
          </w:p>
          <w:p w14:paraId="56231906" w14:textId="600F5F2B" w:rsidR="00C05EA1" w:rsidRDefault="00043D4D" w:rsidP="00E51AAC">
            <w:pPr>
              <w:spacing w:before="120" w:after="120"/>
              <w:jc w:val="both"/>
              <w:rPr>
                <w:rFonts w:ascii="Arial" w:hAnsi="Arial" w:cs="Arial"/>
                <w:sz w:val="22"/>
                <w:szCs w:val="22"/>
              </w:rPr>
            </w:pPr>
            <w:r>
              <w:rPr>
                <w:rFonts w:ascii="Arial" w:hAnsi="Arial" w:cs="Arial"/>
                <w:sz w:val="22"/>
                <w:szCs w:val="22"/>
              </w:rPr>
              <w:t>50</w:t>
            </w:r>
            <w:r w:rsidR="00C05EA1">
              <w:rPr>
                <w:rFonts w:ascii="Arial" w:hAnsi="Arial" w:cs="Arial"/>
                <w:sz w:val="22"/>
                <w:szCs w:val="22"/>
              </w:rPr>
              <w:t>%</w:t>
            </w:r>
            <w:r w:rsidR="00917D32">
              <w:rPr>
                <w:rFonts w:ascii="Arial" w:hAnsi="Arial" w:cs="Arial"/>
                <w:sz w:val="22"/>
                <w:szCs w:val="22"/>
              </w:rPr>
              <w:t xml:space="preserve"> - </w:t>
            </w:r>
            <w:r w:rsidR="002F1111" w:rsidRPr="002F1111">
              <w:rPr>
                <w:rFonts w:ascii="Arial" w:hAnsi="Arial" w:cs="Arial"/>
                <w:sz w:val="22"/>
                <w:szCs w:val="22"/>
              </w:rPr>
              <w:t>Case study based academic interview (1</w:t>
            </w:r>
            <w:r w:rsidR="00C945EE">
              <w:rPr>
                <w:rFonts w:ascii="Arial" w:hAnsi="Arial" w:cs="Arial"/>
                <w:sz w:val="22"/>
                <w:szCs w:val="22"/>
              </w:rPr>
              <w:t>0</w:t>
            </w:r>
            <w:r w:rsidR="002F1111" w:rsidRPr="002F1111">
              <w:rPr>
                <w:rFonts w:ascii="Arial" w:hAnsi="Arial" w:cs="Arial"/>
                <w:sz w:val="22"/>
                <w:szCs w:val="22"/>
              </w:rPr>
              <w:t>-</w:t>
            </w:r>
            <w:r w:rsidR="00C945EE">
              <w:rPr>
                <w:rFonts w:ascii="Arial" w:hAnsi="Arial" w:cs="Arial"/>
                <w:sz w:val="22"/>
                <w:szCs w:val="22"/>
              </w:rPr>
              <w:t>15</w:t>
            </w:r>
            <w:r w:rsidR="002F1111" w:rsidRPr="002F1111">
              <w:rPr>
                <w:rFonts w:ascii="Arial" w:hAnsi="Arial" w:cs="Arial"/>
                <w:sz w:val="22"/>
                <w:szCs w:val="22"/>
              </w:rPr>
              <w:t xml:space="preserve"> Minutes per student).</w:t>
            </w:r>
          </w:p>
          <w:p w14:paraId="7484FB34" w14:textId="6A27AD64" w:rsidR="00C05EA1" w:rsidRPr="00606CD0" w:rsidRDefault="00043D4D" w:rsidP="00E51AAC">
            <w:pPr>
              <w:spacing w:before="120" w:after="120"/>
              <w:jc w:val="both"/>
              <w:rPr>
                <w:rFonts w:ascii="Arial" w:hAnsi="Arial" w:cs="Arial"/>
                <w:sz w:val="22"/>
                <w:szCs w:val="22"/>
              </w:rPr>
            </w:pPr>
            <w:r>
              <w:rPr>
                <w:rFonts w:ascii="Arial" w:hAnsi="Arial" w:cs="Arial"/>
                <w:sz w:val="22"/>
                <w:szCs w:val="22"/>
              </w:rPr>
              <w:t>50</w:t>
            </w:r>
            <w:r w:rsidR="00C05EA1">
              <w:rPr>
                <w:rFonts w:ascii="Arial" w:hAnsi="Arial" w:cs="Arial"/>
                <w:sz w:val="22"/>
                <w:szCs w:val="22"/>
              </w:rPr>
              <w:t>% - Written Report</w:t>
            </w:r>
            <w:r w:rsidR="002F1111">
              <w:rPr>
                <w:rFonts w:ascii="Arial" w:hAnsi="Arial" w:cs="Arial"/>
                <w:sz w:val="22"/>
                <w:szCs w:val="22"/>
              </w:rPr>
              <w:t>.</w:t>
            </w:r>
          </w:p>
        </w:tc>
      </w:tr>
      <w:tr w:rsidR="00DB116D" w:rsidRPr="00A406E5" w14:paraId="4FAEA30F" w14:textId="77777777" w:rsidTr="65759F55">
        <w:tc>
          <w:tcPr>
            <w:tcW w:w="2093" w:type="dxa"/>
            <w:shd w:val="clear" w:color="auto" w:fill="auto"/>
          </w:tcPr>
          <w:p w14:paraId="74C07053" w14:textId="65D7B40A" w:rsidR="00DB116D" w:rsidRPr="00A406E5" w:rsidRDefault="00534006" w:rsidP="00E51AAC">
            <w:pPr>
              <w:spacing w:before="120" w:after="120"/>
              <w:jc w:val="both"/>
              <w:rPr>
                <w:rFonts w:ascii="Arial" w:hAnsi="Arial" w:cs="Arial"/>
                <w:b/>
                <w:sz w:val="22"/>
                <w:szCs w:val="22"/>
              </w:rPr>
            </w:pPr>
            <w:r w:rsidRPr="00A406E5">
              <w:rPr>
                <w:rFonts w:ascii="Arial" w:hAnsi="Arial" w:cs="Arial"/>
                <w:b/>
                <w:sz w:val="22"/>
                <w:szCs w:val="22"/>
              </w:rPr>
              <w:t>Lecturer</w:t>
            </w:r>
            <w:r>
              <w:rPr>
                <w:rFonts w:ascii="Arial" w:hAnsi="Arial" w:cs="Arial"/>
                <w:b/>
                <w:sz w:val="22"/>
                <w:szCs w:val="22"/>
              </w:rPr>
              <w:t>/s</w:t>
            </w:r>
            <w:r w:rsidR="00DB116D" w:rsidRPr="00A406E5">
              <w:rPr>
                <w:rFonts w:ascii="Arial" w:hAnsi="Arial" w:cs="Arial"/>
                <w:b/>
                <w:sz w:val="22"/>
                <w:szCs w:val="22"/>
              </w:rPr>
              <w:t>:</w:t>
            </w:r>
          </w:p>
        </w:tc>
        <w:tc>
          <w:tcPr>
            <w:tcW w:w="3293" w:type="dxa"/>
          </w:tcPr>
          <w:p w14:paraId="15A21831" w14:textId="5C998C43" w:rsidR="005A2164" w:rsidRPr="00F80596" w:rsidRDefault="002F1111" w:rsidP="00E51AAC">
            <w:pPr>
              <w:spacing w:before="120" w:after="120"/>
              <w:jc w:val="both"/>
              <w:rPr>
                <w:rFonts w:ascii="Arial" w:hAnsi="Arial" w:cs="Arial"/>
                <w:sz w:val="22"/>
                <w:szCs w:val="22"/>
              </w:rPr>
            </w:pPr>
            <w:r>
              <w:rPr>
                <w:rFonts w:ascii="Arial" w:hAnsi="Arial" w:cs="Arial"/>
                <w:sz w:val="22"/>
                <w:szCs w:val="22"/>
              </w:rPr>
              <w:t>Sujeewa Herath</w:t>
            </w:r>
          </w:p>
        </w:tc>
        <w:tc>
          <w:tcPr>
            <w:tcW w:w="2155" w:type="dxa"/>
            <w:shd w:val="clear" w:color="auto" w:fill="D9D9D9" w:themeFill="background1" w:themeFillShade="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7AF2CCFB" w14:textId="53D3AA3E" w:rsidR="005244F0" w:rsidRPr="00F80596" w:rsidRDefault="00946CBD" w:rsidP="00B45D19">
            <w:pPr>
              <w:spacing w:before="120" w:after="120"/>
              <w:jc w:val="both"/>
              <w:rPr>
                <w:rFonts w:ascii="Arial" w:hAnsi="Arial" w:cs="Arial"/>
                <w:sz w:val="22"/>
                <w:szCs w:val="22"/>
              </w:rPr>
            </w:pPr>
            <w:r>
              <w:rPr>
                <w:rFonts w:ascii="Arial" w:hAnsi="Arial" w:cs="Arial"/>
                <w:sz w:val="22"/>
                <w:szCs w:val="22"/>
              </w:rPr>
              <w:t>Yohan Mendis</w:t>
            </w:r>
          </w:p>
        </w:tc>
      </w:tr>
      <w:tr w:rsidR="00DB116D" w:rsidRPr="00A406E5" w14:paraId="56233F0E" w14:textId="77777777" w:rsidTr="65759F55">
        <w:tc>
          <w:tcPr>
            <w:tcW w:w="2093" w:type="dxa"/>
            <w:shd w:val="clear"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6E71BC5F" w:rsidR="00DB116D" w:rsidRPr="00F80596" w:rsidRDefault="005244F0" w:rsidP="005F0579">
            <w:pPr>
              <w:spacing w:before="120" w:after="120"/>
              <w:jc w:val="both"/>
              <w:rPr>
                <w:rFonts w:ascii="Arial" w:hAnsi="Arial" w:cs="Arial"/>
                <w:sz w:val="22"/>
                <w:szCs w:val="22"/>
              </w:rPr>
            </w:pPr>
            <w:r>
              <w:rPr>
                <w:rFonts w:ascii="Arial" w:hAnsi="Arial" w:cs="Arial"/>
                <w:sz w:val="22"/>
                <w:szCs w:val="22"/>
              </w:rPr>
              <w:t xml:space="preserve">Developing relationships and </w:t>
            </w:r>
            <w:r w:rsidR="005A2164">
              <w:rPr>
                <w:rFonts w:ascii="Arial" w:hAnsi="Arial" w:cs="Arial"/>
                <w:sz w:val="22"/>
                <w:szCs w:val="22"/>
              </w:rPr>
              <w:t>w</w:t>
            </w:r>
            <w:r>
              <w:rPr>
                <w:rFonts w:ascii="Arial" w:hAnsi="Arial" w:cs="Arial"/>
                <w:sz w:val="22"/>
                <w:szCs w:val="22"/>
              </w:rPr>
              <w:t>orkplace achievement</w:t>
            </w:r>
          </w:p>
        </w:tc>
        <w:tc>
          <w:tcPr>
            <w:tcW w:w="2155" w:type="dxa"/>
            <w:shd w:val="clear"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0F588F53" w14:textId="19ACE4EC" w:rsidR="002F1111" w:rsidRDefault="002F1111" w:rsidP="00E51AAC">
            <w:pPr>
              <w:spacing w:before="120" w:after="120"/>
              <w:jc w:val="both"/>
              <w:rPr>
                <w:rFonts w:ascii="Arial" w:hAnsi="Arial" w:cs="Arial"/>
                <w:sz w:val="22"/>
                <w:szCs w:val="22"/>
              </w:rPr>
            </w:pPr>
            <w:r w:rsidRPr="65759F55">
              <w:rPr>
                <w:rFonts w:ascii="Arial" w:hAnsi="Arial" w:cs="Arial"/>
                <w:sz w:val="22"/>
                <w:szCs w:val="22"/>
              </w:rPr>
              <w:t>Viva: Case study based academic interview (1</w:t>
            </w:r>
            <w:r w:rsidR="279BDA22" w:rsidRPr="65759F55">
              <w:rPr>
                <w:rFonts w:ascii="Arial" w:hAnsi="Arial" w:cs="Arial"/>
                <w:sz w:val="22"/>
                <w:szCs w:val="22"/>
              </w:rPr>
              <w:t>0</w:t>
            </w:r>
            <w:r w:rsidRPr="65759F55">
              <w:rPr>
                <w:rFonts w:ascii="Arial" w:hAnsi="Arial" w:cs="Arial"/>
                <w:sz w:val="22"/>
                <w:szCs w:val="22"/>
              </w:rPr>
              <w:t>-</w:t>
            </w:r>
            <w:r w:rsidR="2BD1E1D1" w:rsidRPr="65759F55">
              <w:rPr>
                <w:rFonts w:ascii="Arial" w:hAnsi="Arial" w:cs="Arial"/>
                <w:sz w:val="22"/>
                <w:szCs w:val="22"/>
              </w:rPr>
              <w:t>15</w:t>
            </w:r>
            <w:r w:rsidRPr="65759F55">
              <w:rPr>
                <w:rFonts w:ascii="Arial" w:hAnsi="Arial" w:cs="Arial"/>
                <w:sz w:val="22"/>
                <w:szCs w:val="22"/>
              </w:rPr>
              <w:t xml:space="preserve"> Minutes</w:t>
            </w:r>
            <w:r w:rsidR="3F5644D4" w:rsidRPr="65759F55">
              <w:rPr>
                <w:rFonts w:ascii="Arial" w:hAnsi="Arial" w:cs="Arial"/>
                <w:sz w:val="22"/>
                <w:szCs w:val="22"/>
              </w:rPr>
              <w:t xml:space="preserve"> </w:t>
            </w:r>
            <w:r w:rsidRPr="65759F55">
              <w:rPr>
                <w:rFonts w:ascii="Arial" w:hAnsi="Arial" w:cs="Arial"/>
                <w:sz w:val="22"/>
                <w:szCs w:val="22"/>
              </w:rPr>
              <w:t>per student).</w:t>
            </w:r>
          </w:p>
          <w:p w14:paraId="27732208" w14:textId="691EDBE1" w:rsidR="00C05EA1" w:rsidRDefault="00C05EA1" w:rsidP="00E51AAC">
            <w:pPr>
              <w:spacing w:before="120" w:after="120"/>
              <w:jc w:val="both"/>
              <w:rPr>
                <w:rFonts w:ascii="Arial" w:hAnsi="Arial" w:cs="Arial"/>
                <w:sz w:val="22"/>
                <w:szCs w:val="22"/>
              </w:rPr>
            </w:pPr>
          </w:p>
          <w:p w14:paraId="6C8219C3" w14:textId="6014B706" w:rsidR="00DB116D" w:rsidRPr="00F80596" w:rsidRDefault="00DB116D" w:rsidP="4073162E">
            <w:pPr>
              <w:spacing w:before="120" w:after="120"/>
              <w:jc w:val="both"/>
              <w:rPr>
                <w:rFonts w:ascii="Arial" w:hAnsi="Arial" w:cs="Arial"/>
                <w:sz w:val="22"/>
                <w:szCs w:val="22"/>
              </w:rPr>
            </w:pPr>
          </w:p>
        </w:tc>
      </w:tr>
      <w:tr w:rsidR="00B84B5B" w:rsidRPr="00A406E5" w14:paraId="5691DB45" w14:textId="77777777" w:rsidTr="65759F55">
        <w:tc>
          <w:tcPr>
            <w:tcW w:w="2093" w:type="dxa"/>
            <w:shd w:val="clear"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59CA36" w14:textId="5AE25A95" w:rsidR="00B84B5B" w:rsidRDefault="00917D32" w:rsidP="0CE06381">
            <w:pPr>
              <w:spacing w:before="120" w:after="120"/>
              <w:jc w:val="both"/>
              <w:rPr>
                <w:rFonts w:ascii="Arial" w:hAnsi="Arial" w:cs="Arial"/>
                <w:sz w:val="22"/>
                <w:szCs w:val="22"/>
                <w:vertAlign w:val="superscript"/>
              </w:rPr>
            </w:pPr>
            <w:r w:rsidRPr="0CE06381">
              <w:rPr>
                <w:rFonts w:ascii="Arial" w:hAnsi="Arial" w:cs="Arial"/>
                <w:sz w:val="22"/>
                <w:szCs w:val="22"/>
              </w:rPr>
              <w:t>Case study based academic interview</w:t>
            </w:r>
            <w:r w:rsidR="4A10ED3C" w:rsidRPr="0CE06381">
              <w:rPr>
                <w:rFonts w:ascii="Arial" w:hAnsi="Arial" w:cs="Arial"/>
                <w:sz w:val="22"/>
                <w:szCs w:val="22"/>
              </w:rPr>
              <w:t xml:space="preserve"> – </w:t>
            </w:r>
            <w:r w:rsidR="00F347F9">
              <w:rPr>
                <w:rFonts w:ascii="Arial" w:hAnsi="Arial" w:cs="Arial"/>
                <w:sz w:val="22"/>
                <w:szCs w:val="22"/>
              </w:rPr>
              <w:t>6</w:t>
            </w:r>
            <w:r w:rsidR="4A10ED3C" w:rsidRPr="0CE06381">
              <w:rPr>
                <w:rFonts w:ascii="Arial" w:hAnsi="Arial" w:cs="Arial"/>
                <w:sz w:val="22"/>
                <w:szCs w:val="22"/>
                <w:vertAlign w:val="superscript"/>
              </w:rPr>
              <w:t>th</w:t>
            </w:r>
            <w:r w:rsidR="4A10ED3C" w:rsidRPr="0CE06381">
              <w:rPr>
                <w:rFonts w:ascii="Arial" w:hAnsi="Arial" w:cs="Arial"/>
                <w:sz w:val="22"/>
                <w:szCs w:val="22"/>
              </w:rPr>
              <w:t xml:space="preserve"> week of the term.</w:t>
            </w:r>
          </w:p>
          <w:p w14:paraId="19431CA5" w14:textId="3BB1D02A" w:rsidR="00B84B5B" w:rsidRDefault="00F347F9" w:rsidP="0D7EF8DD">
            <w:pPr>
              <w:spacing w:before="120" w:after="120"/>
              <w:jc w:val="both"/>
              <w:rPr>
                <w:rFonts w:ascii="Arial" w:hAnsi="Arial" w:cs="Arial"/>
                <w:sz w:val="22"/>
                <w:szCs w:val="22"/>
              </w:rPr>
            </w:pPr>
            <w:r>
              <w:rPr>
                <w:rFonts w:ascii="Arial" w:hAnsi="Arial" w:cs="Arial"/>
                <w:sz w:val="22"/>
                <w:szCs w:val="22"/>
              </w:rPr>
              <w:t>22</w:t>
            </w:r>
            <w:r w:rsidR="00420048">
              <w:rPr>
                <w:rFonts w:ascii="Arial" w:hAnsi="Arial" w:cs="Arial"/>
                <w:sz w:val="22"/>
                <w:szCs w:val="22"/>
              </w:rPr>
              <w:t xml:space="preserve">/06/21 </w:t>
            </w:r>
          </w:p>
          <w:p w14:paraId="3B5C9AAF" w14:textId="72D5532C" w:rsidR="00B84B5B" w:rsidRDefault="00B84B5B" w:rsidP="0D7EF8DD">
            <w:pPr>
              <w:spacing w:before="120" w:after="120"/>
              <w:jc w:val="both"/>
              <w:rPr>
                <w:rFonts w:ascii="Arial" w:hAnsi="Arial" w:cs="Arial"/>
                <w:sz w:val="22"/>
                <w:szCs w:val="22"/>
              </w:rPr>
            </w:pPr>
          </w:p>
          <w:p w14:paraId="5260183F" w14:textId="7A36E54F" w:rsidR="00946CBD" w:rsidRPr="00F80596" w:rsidRDefault="00946CBD" w:rsidP="005F0579">
            <w:pPr>
              <w:spacing w:before="120" w:after="120"/>
              <w:jc w:val="both"/>
              <w:rPr>
                <w:rFonts w:ascii="Arial" w:hAnsi="Arial" w:cs="Arial"/>
                <w:sz w:val="22"/>
                <w:szCs w:val="22"/>
              </w:rPr>
            </w:pPr>
          </w:p>
        </w:tc>
        <w:tc>
          <w:tcPr>
            <w:tcW w:w="2155" w:type="dxa"/>
            <w:shd w:val="clear"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4C118115" w14:textId="6247230C" w:rsidR="00B84B5B" w:rsidRPr="00F80596" w:rsidRDefault="3C337E7A" w:rsidP="005F0579">
            <w:pPr>
              <w:spacing w:before="120" w:after="120"/>
              <w:jc w:val="both"/>
              <w:rPr>
                <w:rFonts w:ascii="Arial" w:hAnsi="Arial" w:cs="Arial"/>
                <w:sz w:val="22"/>
                <w:szCs w:val="22"/>
              </w:rPr>
            </w:pPr>
            <w:r w:rsidRPr="50FBE61B">
              <w:rPr>
                <w:rFonts w:ascii="Arial" w:hAnsi="Arial" w:cs="Arial"/>
                <w:sz w:val="22"/>
                <w:szCs w:val="22"/>
              </w:rPr>
              <w:t>TBA</w:t>
            </w:r>
          </w:p>
        </w:tc>
      </w:tr>
      <w:tr w:rsidR="00152E9D" w:rsidRPr="00A406E5" w14:paraId="6B790198" w14:textId="77777777" w:rsidTr="65759F55">
        <w:tc>
          <w:tcPr>
            <w:tcW w:w="2093" w:type="dxa"/>
            <w:shd w:val="clear"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65759F55">
        <w:tc>
          <w:tcPr>
            <w:tcW w:w="2093" w:type="dxa"/>
            <w:shd w:val="clear"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3CBE6902" w:rsidR="00A406E5" w:rsidRPr="00A406E5" w:rsidRDefault="00A406E5" w:rsidP="00A406E5">
            <w:pPr>
              <w:spacing w:before="120" w:after="120"/>
              <w:jc w:val="both"/>
              <w:rPr>
                <w:rFonts w:ascii="Arial" w:hAnsi="Arial" w:cs="Arial"/>
                <w:sz w:val="22"/>
                <w:szCs w:val="22"/>
              </w:rPr>
            </w:pPr>
            <w:r w:rsidRPr="3439C904">
              <w:rPr>
                <w:rFonts w:ascii="Arial" w:hAnsi="Arial" w:cs="Arial"/>
                <w:sz w:val="22"/>
                <w:szCs w:val="22"/>
              </w:rPr>
              <w:t xml:space="preserve">Academic honesty is required. In the main body of your </w:t>
            </w:r>
            <w:r w:rsidR="0569067B" w:rsidRPr="3439C904">
              <w:rPr>
                <w:rFonts w:ascii="Arial" w:hAnsi="Arial" w:cs="Arial"/>
                <w:sz w:val="22"/>
                <w:szCs w:val="22"/>
              </w:rPr>
              <w:t>submission,</w:t>
            </w:r>
            <w:r w:rsidRPr="3439C904">
              <w:rPr>
                <w:rFonts w:ascii="Arial" w:hAnsi="Arial" w:cs="Arial"/>
                <w:sz w:val="22"/>
                <w:szCs w:val="22"/>
              </w:rPr>
              <w:t xml:space="preserve"> you must give credit to authors on whose research and ideas your work is based</w:t>
            </w:r>
            <w:r w:rsidR="009D79D4" w:rsidRPr="3439C904">
              <w:rPr>
                <w:rFonts w:ascii="Arial" w:hAnsi="Arial" w:cs="Arial"/>
                <w:sz w:val="22"/>
                <w:szCs w:val="22"/>
              </w:rPr>
              <w:t xml:space="preserve"> following </w:t>
            </w:r>
            <w:r w:rsidR="008436AD" w:rsidRPr="3439C904">
              <w:rPr>
                <w:rFonts w:ascii="Arial" w:hAnsi="Arial" w:cs="Arial"/>
                <w:sz w:val="22"/>
                <w:szCs w:val="22"/>
              </w:rPr>
              <w:t>Harvard referencing guide</w:t>
            </w:r>
            <w:r w:rsidRPr="3439C904">
              <w:rPr>
                <w:rFonts w:ascii="Arial" w:hAnsi="Arial" w:cs="Arial"/>
                <w:sz w:val="22"/>
                <w:szCs w:val="22"/>
              </w:rPr>
              <w:t xml:space="preserve">. Append to your submission a reference list that indicates the books, articles, etc. that you have </w:t>
            </w:r>
            <w:r w:rsidR="005F3A53" w:rsidRPr="3439C904">
              <w:rPr>
                <w:rFonts w:ascii="Arial" w:hAnsi="Arial" w:cs="Arial"/>
                <w:sz w:val="22"/>
                <w:szCs w:val="22"/>
              </w:rPr>
              <w:t xml:space="preserve">used, </w:t>
            </w:r>
            <w:proofErr w:type="gramStart"/>
            <w:r w:rsidRPr="3439C904">
              <w:rPr>
                <w:rFonts w:ascii="Arial" w:hAnsi="Arial" w:cs="Arial"/>
                <w:sz w:val="22"/>
                <w:szCs w:val="22"/>
              </w:rPr>
              <w:t>cited</w:t>
            </w:r>
            <w:proofErr w:type="gramEnd"/>
            <w:r w:rsidRPr="3439C904">
              <w:rPr>
                <w:rFonts w:ascii="Arial" w:hAnsi="Arial" w:cs="Arial"/>
                <w:sz w:val="22"/>
                <w:szCs w:val="22"/>
              </w:rPr>
              <w:t xml:space="preserve"> or quoted in order to complete this assessment.</w:t>
            </w:r>
            <w:r w:rsidR="009D79D4" w:rsidRPr="3439C904">
              <w:rPr>
                <w:rFonts w:ascii="Arial" w:hAnsi="Arial" w:cs="Arial"/>
                <w:sz w:val="22"/>
                <w:szCs w:val="22"/>
              </w:rPr>
              <w:t xml:space="preserve"> </w:t>
            </w:r>
          </w:p>
        </w:tc>
      </w:tr>
    </w:tbl>
    <w:p w14:paraId="53B353C9" w14:textId="77777777" w:rsidR="005A2164" w:rsidRDefault="005A2164">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65759F55">
        <w:tc>
          <w:tcPr>
            <w:tcW w:w="9747" w:type="dxa"/>
            <w:shd w:val="clear"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5772B1FF" w:rsidR="00C01A3F" w:rsidRPr="00A406E5" w:rsidRDefault="2E027086" w:rsidP="00273FEE">
            <w:pPr>
              <w:rPr>
                <w:rFonts w:ascii="Arial" w:hAnsi="Arial" w:cs="Arial"/>
                <w:sz w:val="22"/>
                <w:szCs w:val="22"/>
              </w:rPr>
            </w:pPr>
            <w:r w:rsidRPr="65759F55">
              <w:rPr>
                <w:rFonts w:ascii="Arial" w:hAnsi="Arial" w:cs="Arial"/>
                <w:b/>
                <w:bCs/>
                <w:sz w:val="22"/>
                <w:szCs w:val="22"/>
              </w:rPr>
              <w:t>(</w:t>
            </w:r>
            <w:r w:rsidR="56CDBED3" w:rsidRPr="65759F55">
              <w:rPr>
                <w:rFonts w:ascii="Arial" w:hAnsi="Arial" w:cs="Arial"/>
                <w:b/>
                <w:bCs/>
                <w:sz w:val="22"/>
                <w:szCs w:val="22"/>
              </w:rPr>
              <w:t>From</w:t>
            </w:r>
            <w:r w:rsidRPr="65759F55">
              <w:rPr>
                <w:rFonts w:ascii="Arial" w:hAnsi="Arial" w:cs="Arial"/>
                <w:b/>
                <w:bCs/>
                <w:sz w:val="22"/>
                <w:szCs w:val="22"/>
              </w:rPr>
              <w:t xml:space="preserve"> module syllabus)</w:t>
            </w:r>
          </w:p>
        </w:tc>
      </w:tr>
      <w:tr w:rsidR="00C01A3F" w:rsidRPr="00A406E5" w14:paraId="7EFBEFB1" w14:textId="77777777" w:rsidTr="65759F55">
        <w:tc>
          <w:tcPr>
            <w:tcW w:w="9747" w:type="dxa"/>
          </w:tcPr>
          <w:p w14:paraId="2A3252C1" w14:textId="0834C937" w:rsidR="005A2164" w:rsidRDefault="257FFF6D" w:rsidP="005A2164">
            <w:pPr>
              <w:pStyle w:val="Default"/>
              <w:numPr>
                <w:ilvl w:val="0"/>
                <w:numId w:val="23"/>
              </w:numPr>
              <w:rPr>
                <w:sz w:val="22"/>
                <w:szCs w:val="22"/>
              </w:rPr>
            </w:pPr>
            <w:r w:rsidRPr="3A8DEB9B">
              <w:rPr>
                <w:sz w:val="22"/>
                <w:szCs w:val="22"/>
              </w:rPr>
              <w:t xml:space="preserve">Critically assess the potential benefits to the organisation of developing individuals in the </w:t>
            </w:r>
            <w:r w:rsidR="25601E2C" w:rsidRPr="3A8DEB9B">
              <w:rPr>
                <w:sz w:val="22"/>
                <w:szCs w:val="22"/>
              </w:rPr>
              <w:t>workplace.</w:t>
            </w:r>
            <w:r w:rsidRPr="3A8DEB9B">
              <w:rPr>
                <w:sz w:val="22"/>
                <w:szCs w:val="22"/>
              </w:rPr>
              <w:t xml:space="preserve"> </w:t>
            </w:r>
          </w:p>
          <w:p w14:paraId="7474F18F" w14:textId="53863DB5" w:rsidR="005A2164" w:rsidRDefault="257FFF6D" w:rsidP="005A2164">
            <w:pPr>
              <w:pStyle w:val="Default"/>
              <w:numPr>
                <w:ilvl w:val="0"/>
                <w:numId w:val="23"/>
              </w:numPr>
              <w:rPr>
                <w:sz w:val="22"/>
                <w:szCs w:val="22"/>
              </w:rPr>
            </w:pPr>
            <w:r w:rsidRPr="3A8DEB9B">
              <w:rPr>
                <w:sz w:val="22"/>
                <w:szCs w:val="22"/>
              </w:rPr>
              <w:t xml:space="preserve">manage an individual’s expectations in respect of personal </w:t>
            </w:r>
            <w:r w:rsidR="3E992BFD" w:rsidRPr="3A8DEB9B">
              <w:rPr>
                <w:sz w:val="22"/>
                <w:szCs w:val="22"/>
              </w:rPr>
              <w:t>development.</w:t>
            </w:r>
            <w:r w:rsidRPr="3A8DEB9B">
              <w:rPr>
                <w:sz w:val="22"/>
                <w:szCs w:val="22"/>
              </w:rPr>
              <w:t xml:space="preserve"> </w:t>
            </w:r>
          </w:p>
          <w:p w14:paraId="44ABA2BF" w14:textId="6AAA8B07" w:rsidR="005A2164" w:rsidRDefault="257FFF6D" w:rsidP="005A2164">
            <w:pPr>
              <w:pStyle w:val="Default"/>
              <w:numPr>
                <w:ilvl w:val="0"/>
                <w:numId w:val="23"/>
              </w:numPr>
              <w:rPr>
                <w:sz w:val="22"/>
                <w:szCs w:val="22"/>
              </w:rPr>
            </w:pPr>
            <w:r w:rsidRPr="3A8DEB9B">
              <w:rPr>
                <w:sz w:val="22"/>
                <w:szCs w:val="22"/>
              </w:rPr>
              <w:lastRenderedPageBreak/>
              <w:t xml:space="preserve">critically evaluate development vehicles available to an organisation appropriate to the development needs of the </w:t>
            </w:r>
            <w:r w:rsidR="7B8A8111" w:rsidRPr="3A8DEB9B">
              <w:rPr>
                <w:sz w:val="22"/>
                <w:szCs w:val="22"/>
              </w:rPr>
              <w:t>individual.</w:t>
            </w:r>
            <w:r w:rsidRPr="3A8DEB9B">
              <w:rPr>
                <w:sz w:val="22"/>
                <w:szCs w:val="22"/>
              </w:rPr>
              <w:t xml:space="preserve"> </w:t>
            </w:r>
          </w:p>
          <w:p w14:paraId="1FB507E0" w14:textId="6408E7A5" w:rsidR="00C01A3F" w:rsidRPr="005A2164" w:rsidRDefault="005A2164" w:rsidP="005A2164">
            <w:pPr>
              <w:pStyle w:val="Default"/>
              <w:numPr>
                <w:ilvl w:val="0"/>
                <w:numId w:val="23"/>
              </w:numPr>
              <w:rPr>
                <w:sz w:val="22"/>
                <w:szCs w:val="22"/>
              </w:rPr>
            </w:pPr>
            <w:r w:rsidRPr="005A2164">
              <w:rPr>
                <w:sz w:val="22"/>
                <w:szCs w:val="22"/>
              </w:rPr>
              <w:t xml:space="preserve">generate a detailed plan to meet the identified development needs of an individual in the workplace and the management of performance. </w:t>
            </w: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169D887" w14:textId="66233721" w:rsidR="001E432C" w:rsidRDefault="001E432C" w:rsidP="005969E2">
      <w:pPr>
        <w:jc w:val="both"/>
        <w:rPr>
          <w:rFonts w:ascii="Arial" w:hAnsi="Arial" w:cs="Arial"/>
          <w:sz w:val="22"/>
          <w:szCs w:val="22"/>
        </w:rPr>
      </w:pPr>
    </w:p>
    <w:p w14:paraId="7006DB5B" w14:textId="77777777" w:rsidR="00CD2150" w:rsidRPr="00CD2150" w:rsidRDefault="00CD2150" w:rsidP="005969E2">
      <w:pPr>
        <w:jc w:val="both"/>
        <w:rPr>
          <w:rFonts w:ascii="Arial" w:hAnsi="Arial" w:cs="Arial"/>
          <w:sz w:val="22"/>
          <w:szCs w:val="22"/>
        </w:rPr>
      </w:pPr>
    </w:p>
    <w:p w14:paraId="38C6674B" w14:textId="77777777" w:rsidR="00C62CDD" w:rsidRDefault="00C62CDD" w:rsidP="005969E2">
      <w:pPr>
        <w:jc w:val="both"/>
        <w:rPr>
          <w:rFonts w:ascii="Arial" w:hAnsi="Arial" w:cs="Arial"/>
          <w:b/>
          <w:sz w:val="24"/>
          <w:szCs w:val="24"/>
          <w:u w:val="single"/>
        </w:rPr>
      </w:pPr>
      <w:r>
        <w:rPr>
          <w:rFonts w:ascii="Arial" w:hAnsi="Arial" w:cs="Arial"/>
          <w:b/>
          <w:sz w:val="24"/>
          <w:szCs w:val="24"/>
          <w:u w:val="single"/>
        </w:rPr>
        <w:t>Task 1</w:t>
      </w:r>
    </w:p>
    <w:p w14:paraId="1EB6DA5E" w14:textId="77777777" w:rsidR="003547FA" w:rsidRDefault="003547FA" w:rsidP="005969E2">
      <w:pPr>
        <w:jc w:val="both"/>
        <w:rPr>
          <w:rFonts w:ascii="Arial" w:hAnsi="Arial" w:cs="Arial"/>
          <w:b/>
          <w:sz w:val="24"/>
          <w:szCs w:val="24"/>
          <w:u w:val="single"/>
        </w:rPr>
      </w:pPr>
    </w:p>
    <w:p w14:paraId="7672FAA5" w14:textId="779ACD4B" w:rsidR="001E432C" w:rsidRPr="003D462E" w:rsidRDefault="008054E4" w:rsidP="22EA17C9">
      <w:pPr>
        <w:jc w:val="both"/>
        <w:rPr>
          <w:rFonts w:ascii="Arial" w:hAnsi="Arial" w:cs="Arial"/>
          <w:b/>
          <w:bCs/>
          <w:sz w:val="24"/>
          <w:szCs w:val="24"/>
          <w:u w:val="single"/>
        </w:rPr>
      </w:pPr>
      <w:r w:rsidRPr="65759F55">
        <w:rPr>
          <w:rFonts w:ascii="Arial" w:hAnsi="Arial" w:cs="Arial"/>
          <w:b/>
          <w:bCs/>
          <w:sz w:val="24"/>
          <w:szCs w:val="24"/>
          <w:u w:val="single"/>
        </w:rPr>
        <w:t>Case study based academic interview</w:t>
      </w:r>
      <w:r w:rsidR="001E432C" w:rsidRPr="65759F55">
        <w:rPr>
          <w:rFonts w:ascii="Arial" w:hAnsi="Arial" w:cs="Arial"/>
          <w:b/>
          <w:bCs/>
          <w:sz w:val="24"/>
          <w:szCs w:val="24"/>
          <w:u w:val="single"/>
        </w:rPr>
        <w:t xml:space="preserve"> – </w:t>
      </w:r>
      <w:r w:rsidR="001709DF" w:rsidRPr="65759F55">
        <w:rPr>
          <w:rFonts w:ascii="Arial" w:hAnsi="Arial" w:cs="Arial"/>
          <w:b/>
          <w:bCs/>
          <w:sz w:val="24"/>
          <w:szCs w:val="24"/>
          <w:u w:val="single"/>
        </w:rPr>
        <w:t xml:space="preserve">15 </w:t>
      </w:r>
      <w:r w:rsidR="006D3798" w:rsidRPr="65759F55">
        <w:rPr>
          <w:rFonts w:ascii="Arial" w:hAnsi="Arial" w:cs="Arial"/>
          <w:b/>
          <w:bCs/>
          <w:sz w:val="24"/>
          <w:szCs w:val="24"/>
          <w:u w:val="single"/>
        </w:rPr>
        <w:t>minutes</w:t>
      </w:r>
      <w:r w:rsidR="00BF1D85" w:rsidRPr="65759F55">
        <w:rPr>
          <w:rFonts w:ascii="Arial" w:hAnsi="Arial" w:cs="Arial"/>
          <w:b/>
          <w:bCs/>
          <w:sz w:val="24"/>
          <w:szCs w:val="24"/>
          <w:u w:val="single"/>
        </w:rPr>
        <w:t xml:space="preserve"> per </w:t>
      </w:r>
      <w:r w:rsidR="6602ADBA" w:rsidRPr="65759F55">
        <w:rPr>
          <w:rFonts w:ascii="Arial" w:hAnsi="Arial" w:cs="Arial"/>
          <w:b/>
          <w:bCs/>
          <w:sz w:val="24"/>
          <w:szCs w:val="24"/>
          <w:u w:val="single"/>
        </w:rPr>
        <w:t>person.</w:t>
      </w:r>
    </w:p>
    <w:p w14:paraId="00176ED4" w14:textId="1E037C5B" w:rsidR="001E432C" w:rsidRPr="003D462E" w:rsidRDefault="001E432C" w:rsidP="005969E2">
      <w:pPr>
        <w:jc w:val="both"/>
        <w:rPr>
          <w:rFonts w:ascii="Arial" w:hAnsi="Arial" w:cs="Arial"/>
          <w:b/>
          <w:sz w:val="24"/>
          <w:szCs w:val="24"/>
          <w:u w:val="single"/>
        </w:rPr>
      </w:pPr>
    </w:p>
    <w:p w14:paraId="06C67186" w14:textId="3E997A8A" w:rsidR="001E432C" w:rsidRPr="003D462E" w:rsidRDefault="4073162E" w:rsidP="000E65E7">
      <w:pPr>
        <w:spacing w:line="276" w:lineRule="auto"/>
        <w:jc w:val="both"/>
        <w:rPr>
          <w:rFonts w:ascii="Arial" w:hAnsi="Arial" w:cs="Arial"/>
          <w:sz w:val="24"/>
          <w:szCs w:val="24"/>
        </w:rPr>
      </w:pPr>
      <w:r w:rsidRPr="3A8DEB9B">
        <w:rPr>
          <w:rFonts w:ascii="Arial" w:hAnsi="Arial" w:cs="Arial"/>
          <w:sz w:val="24"/>
          <w:szCs w:val="24"/>
        </w:rPr>
        <w:t xml:space="preserve">Prepare </w:t>
      </w:r>
      <w:r w:rsidR="00F15C7D" w:rsidRPr="3A8DEB9B">
        <w:rPr>
          <w:rFonts w:ascii="Arial" w:hAnsi="Arial" w:cs="Arial"/>
          <w:sz w:val="24"/>
          <w:szCs w:val="24"/>
        </w:rPr>
        <w:t xml:space="preserve">for </w:t>
      </w:r>
      <w:r w:rsidRPr="3A8DEB9B">
        <w:rPr>
          <w:rFonts w:ascii="Arial" w:hAnsi="Arial" w:cs="Arial"/>
          <w:sz w:val="24"/>
          <w:szCs w:val="24"/>
        </w:rPr>
        <w:t xml:space="preserve">answering </w:t>
      </w:r>
      <w:r w:rsidR="00F15C7D" w:rsidRPr="3A8DEB9B">
        <w:rPr>
          <w:rFonts w:ascii="Arial" w:hAnsi="Arial" w:cs="Arial"/>
          <w:sz w:val="24"/>
          <w:szCs w:val="24"/>
        </w:rPr>
        <w:t xml:space="preserve">a </w:t>
      </w:r>
      <w:r w:rsidRPr="3A8DEB9B">
        <w:rPr>
          <w:rFonts w:ascii="Arial" w:hAnsi="Arial" w:cs="Arial"/>
          <w:sz w:val="24"/>
          <w:szCs w:val="24"/>
        </w:rPr>
        <w:t xml:space="preserve">set </w:t>
      </w:r>
      <w:r w:rsidR="00917D32" w:rsidRPr="3A8DEB9B">
        <w:rPr>
          <w:rFonts w:ascii="Arial" w:hAnsi="Arial" w:cs="Arial"/>
          <w:sz w:val="24"/>
          <w:szCs w:val="24"/>
        </w:rPr>
        <w:t>questions based</w:t>
      </w:r>
      <w:r w:rsidRPr="3A8DEB9B">
        <w:rPr>
          <w:rFonts w:ascii="Arial" w:hAnsi="Arial" w:cs="Arial"/>
          <w:sz w:val="24"/>
          <w:szCs w:val="24"/>
        </w:rPr>
        <w:t xml:space="preserve"> on a given case study (Case </w:t>
      </w:r>
      <w:r w:rsidR="00847237" w:rsidRPr="3A8DEB9B">
        <w:rPr>
          <w:rFonts w:ascii="Arial" w:hAnsi="Arial" w:cs="Arial"/>
          <w:sz w:val="24"/>
          <w:szCs w:val="24"/>
        </w:rPr>
        <w:t>study will</w:t>
      </w:r>
      <w:r w:rsidRPr="3A8DEB9B">
        <w:rPr>
          <w:rFonts w:ascii="Arial" w:hAnsi="Arial" w:cs="Arial"/>
          <w:sz w:val="24"/>
          <w:szCs w:val="24"/>
        </w:rPr>
        <w:t xml:space="preserve"> be provided </w:t>
      </w:r>
      <w:r w:rsidR="00D37617" w:rsidRPr="3A8DEB9B">
        <w:rPr>
          <w:rFonts w:ascii="Arial" w:hAnsi="Arial" w:cs="Arial"/>
          <w:sz w:val="24"/>
          <w:szCs w:val="24"/>
        </w:rPr>
        <w:t>one week</w:t>
      </w:r>
      <w:r w:rsidR="00D93BE4" w:rsidRPr="3A8DEB9B">
        <w:rPr>
          <w:rFonts w:ascii="Arial" w:hAnsi="Arial" w:cs="Arial"/>
          <w:sz w:val="24"/>
          <w:szCs w:val="24"/>
        </w:rPr>
        <w:t xml:space="preserve"> before </w:t>
      </w:r>
      <w:r w:rsidR="00847237" w:rsidRPr="3A8DEB9B">
        <w:rPr>
          <w:rFonts w:ascii="Arial" w:hAnsi="Arial" w:cs="Arial"/>
          <w:sz w:val="24"/>
          <w:szCs w:val="24"/>
        </w:rPr>
        <w:t>the assessment</w:t>
      </w:r>
      <w:r w:rsidRPr="3A8DEB9B">
        <w:rPr>
          <w:rFonts w:ascii="Arial" w:hAnsi="Arial" w:cs="Arial"/>
          <w:sz w:val="24"/>
          <w:szCs w:val="24"/>
        </w:rPr>
        <w:t>).</w:t>
      </w:r>
      <w:r w:rsidR="00A30AF0" w:rsidRPr="3A8DEB9B">
        <w:rPr>
          <w:rFonts w:ascii="Arial" w:hAnsi="Arial" w:cs="Arial"/>
          <w:sz w:val="24"/>
          <w:szCs w:val="24"/>
        </w:rPr>
        <w:t xml:space="preserve"> It will be a one-to-one interview with a </w:t>
      </w:r>
      <w:r w:rsidR="000F5118" w:rsidRPr="3A8DEB9B">
        <w:rPr>
          <w:rFonts w:ascii="Arial" w:hAnsi="Arial" w:cs="Arial"/>
          <w:sz w:val="24"/>
          <w:szCs w:val="24"/>
        </w:rPr>
        <w:t xml:space="preserve">lecturer. </w:t>
      </w:r>
    </w:p>
    <w:p w14:paraId="7B3418AD" w14:textId="56039194" w:rsidR="001E432C" w:rsidRPr="003D462E" w:rsidRDefault="799A1258" w:rsidP="000E65E7">
      <w:pPr>
        <w:spacing w:line="276" w:lineRule="auto"/>
        <w:jc w:val="both"/>
        <w:rPr>
          <w:rFonts w:ascii="Arial" w:hAnsi="Arial" w:cs="Arial"/>
          <w:sz w:val="24"/>
          <w:szCs w:val="24"/>
        </w:rPr>
      </w:pPr>
      <w:r w:rsidRPr="3A8DEB9B">
        <w:rPr>
          <w:rFonts w:ascii="Arial" w:hAnsi="Arial" w:cs="Arial"/>
          <w:sz w:val="24"/>
          <w:szCs w:val="24"/>
        </w:rPr>
        <w:t>This is an ‘open book exercise’. Thus, you are allowed to conduct further research if needed. A set of questions will be asked from following topics.</w:t>
      </w:r>
    </w:p>
    <w:p w14:paraId="02CD3F18" w14:textId="750351C9" w:rsidR="001E432C" w:rsidRPr="003D462E" w:rsidRDefault="799A1258" w:rsidP="000E65E7">
      <w:pPr>
        <w:spacing w:line="276" w:lineRule="auto"/>
        <w:jc w:val="both"/>
        <w:rPr>
          <w:rFonts w:ascii="Arial" w:hAnsi="Arial" w:cs="Arial"/>
          <w:sz w:val="24"/>
          <w:szCs w:val="24"/>
        </w:rPr>
      </w:pPr>
      <w:r w:rsidRPr="3A8DEB9B">
        <w:rPr>
          <w:rFonts w:ascii="Arial" w:hAnsi="Arial" w:cs="Arial"/>
          <w:sz w:val="24"/>
          <w:szCs w:val="24"/>
        </w:rPr>
        <w:t xml:space="preserve">1. Human Resource Management (HRM): The fundamental concept of HRM and how it developed, The goals of HRM, The philosophy of HRM and the Models of HRM </w:t>
      </w:r>
    </w:p>
    <w:p w14:paraId="258C1911" w14:textId="513B5DF9" w:rsidR="001E432C" w:rsidRPr="003D462E" w:rsidRDefault="799A1258" w:rsidP="000E65E7">
      <w:pPr>
        <w:spacing w:line="276" w:lineRule="auto"/>
        <w:jc w:val="both"/>
        <w:rPr>
          <w:rFonts w:ascii="Arial" w:hAnsi="Arial" w:cs="Arial"/>
          <w:sz w:val="24"/>
          <w:szCs w:val="24"/>
        </w:rPr>
      </w:pPr>
      <w:r w:rsidRPr="3A8DEB9B">
        <w:rPr>
          <w:rFonts w:ascii="Arial" w:hAnsi="Arial" w:cs="Arial"/>
          <w:sz w:val="24"/>
          <w:szCs w:val="24"/>
        </w:rPr>
        <w:t xml:space="preserve">2. Motivation: The meaning of motivation, types of motivation, the process of motivation and key Motivation theories.  </w:t>
      </w:r>
    </w:p>
    <w:p w14:paraId="7E5C0D55" w14:textId="2F5A7A77" w:rsidR="001E432C" w:rsidRPr="003D462E" w:rsidRDefault="799A1258" w:rsidP="000E65E7">
      <w:pPr>
        <w:spacing w:line="276" w:lineRule="auto"/>
        <w:jc w:val="both"/>
        <w:rPr>
          <w:rFonts w:ascii="Arial" w:hAnsi="Arial" w:cs="Arial"/>
          <w:sz w:val="24"/>
          <w:szCs w:val="24"/>
        </w:rPr>
      </w:pPr>
      <w:r w:rsidRPr="65759F55">
        <w:rPr>
          <w:rFonts w:ascii="Arial" w:hAnsi="Arial" w:cs="Arial"/>
          <w:sz w:val="24"/>
          <w:szCs w:val="24"/>
        </w:rPr>
        <w:t xml:space="preserve">3. Commitment: The meaning and characteristics of organizational commitment, the importance of commitment, Problems with the concept of commitment, Factors affecting commitment and </w:t>
      </w:r>
      <w:r w:rsidR="0D54E31F" w:rsidRPr="65759F55">
        <w:rPr>
          <w:rFonts w:ascii="Arial" w:hAnsi="Arial" w:cs="Arial"/>
          <w:sz w:val="24"/>
          <w:szCs w:val="24"/>
        </w:rPr>
        <w:t>developing</w:t>
      </w:r>
      <w:r w:rsidRPr="65759F55">
        <w:rPr>
          <w:rFonts w:ascii="Arial" w:hAnsi="Arial" w:cs="Arial"/>
          <w:sz w:val="24"/>
          <w:szCs w:val="24"/>
        </w:rPr>
        <w:t xml:space="preserve"> a commitment strategy and role of HR</w:t>
      </w:r>
      <w:r w:rsidR="19509FCB" w:rsidRPr="65759F55">
        <w:rPr>
          <w:rFonts w:ascii="Arial" w:hAnsi="Arial" w:cs="Arial"/>
          <w:sz w:val="24"/>
          <w:szCs w:val="24"/>
        </w:rPr>
        <w:t>.</w:t>
      </w:r>
    </w:p>
    <w:p w14:paraId="27449495" w14:textId="3D1FADF9" w:rsidR="001E432C" w:rsidRPr="003D462E" w:rsidRDefault="001E432C" w:rsidP="3A8DEB9B">
      <w:pPr>
        <w:jc w:val="both"/>
        <w:rPr>
          <w:rFonts w:ascii="Arial" w:hAnsi="Arial" w:cs="Arial"/>
          <w:sz w:val="24"/>
          <w:szCs w:val="24"/>
        </w:rPr>
      </w:pPr>
    </w:p>
    <w:p w14:paraId="30B46467" w14:textId="2FC69E04" w:rsidR="00734BBA" w:rsidRDefault="00734BBA" w:rsidP="00F80596">
      <w:pPr>
        <w:jc w:val="both"/>
        <w:rPr>
          <w:color w:val="FF0000"/>
          <w:sz w:val="24"/>
          <w:szCs w:val="24"/>
        </w:rPr>
      </w:pPr>
    </w:p>
    <w:p w14:paraId="0AD80AE8" w14:textId="1FA6B729" w:rsidR="00A13EC7" w:rsidRDefault="02D36E2C" w:rsidP="65759F55">
      <w:pPr>
        <w:jc w:val="both"/>
        <w:rPr>
          <w:rFonts w:ascii="Arial" w:hAnsi="Arial" w:cs="Arial"/>
          <w:b/>
          <w:bCs/>
          <w:sz w:val="22"/>
          <w:szCs w:val="22"/>
        </w:rPr>
      </w:pPr>
      <w:r w:rsidRPr="65759F55">
        <w:rPr>
          <w:rFonts w:ascii="Arial" w:hAnsi="Arial" w:cs="Arial"/>
          <w:b/>
          <w:bCs/>
          <w:sz w:val="22"/>
          <w:szCs w:val="22"/>
        </w:rPr>
        <w:t>Guidance specific to this task.</w:t>
      </w:r>
    </w:p>
    <w:p w14:paraId="2B545161" w14:textId="6B3D2797" w:rsidR="0CE06381" w:rsidRDefault="0CE06381" w:rsidP="0CE06381">
      <w:pPr>
        <w:jc w:val="both"/>
        <w:rPr>
          <w:rFonts w:ascii="Arial" w:hAnsi="Arial" w:cs="Arial"/>
          <w:b/>
          <w:bCs/>
          <w:sz w:val="22"/>
          <w:szCs w:val="22"/>
        </w:rPr>
      </w:pPr>
    </w:p>
    <w:p w14:paraId="16BFF206" w14:textId="144D7324" w:rsidR="14A0DA17" w:rsidRDefault="14A0DA17" w:rsidP="0CE06381">
      <w:pPr>
        <w:pStyle w:val="ListParagraph"/>
        <w:numPr>
          <w:ilvl w:val="0"/>
          <w:numId w:val="2"/>
        </w:numPr>
        <w:jc w:val="both"/>
        <w:rPr>
          <w:rFonts w:ascii="Arial" w:eastAsia="Arial" w:hAnsi="Arial" w:cs="Arial"/>
          <w:color w:val="000000" w:themeColor="text1"/>
          <w:sz w:val="22"/>
          <w:szCs w:val="22"/>
        </w:rPr>
      </w:pPr>
      <w:r w:rsidRPr="0CE06381">
        <w:rPr>
          <w:rFonts w:ascii="Arial" w:hAnsi="Arial" w:cs="Arial"/>
          <w:sz w:val="22"/>
          <w:szCs w:val="22"/>
        </w:rPr>
        <w:t>Please note that you are requested to prepare 10</w:t>
      </w:r>
      <w:r w:rsidR="6E10E86D" w:rsidRPr="0CE06381">
        <w:rPr>
          <w:rFonts w:ascii="Arial" w:hAnsi="Arial" w:cs="Arial"/>
          <w:sz w:val="22"/>
          <w:szCs w:val="22"/>
        </w:rPr>
        <w:t>-15</w:t>
      </w:r>
      <w:r w:rsidRPr="0CE06381">
        <w:rPr>
          <w:rFonts w:ascii="Arial" w:hAnsi="Arial" w:cs="Arial"/>
          <w:sz w:val="22"/>
          <w:szCs w:val="22"/>
        </w:rPr>
        <w:t xml:space="preserve"> </w:t>
      </w:r>
      <w:r w:rsidR="24E0682E" w:rsidRPr="0CE06381">
        <w:rPr>
          <w:rFonts w:ascii="Arial" w:hAnsi="Arial" w:cs="Arial"/>
          <w:sz w:val="22"/>
          <w:szCs w:val="22"/>
        </w:rPr>
        <w:t xml:space="preserve">minutes </w:t>
      </w:r>
      <w:r w:rsidR="411A6060" w:rsidRPr="0CE06381">
        <w:rPr>
          <w:rFonts w:ascii="Arial" w:hAnsi="Arial" w:cs="Arial"/>
          <w:sz w:val="22"/>
          <w:szCs w:val="22"/>
        </w:rPr>
        <w:t>micro viva</w:t>
      </w:r>
      <w:r w:rsidR="7EBA4D78" w:rsidRPr="0CE06381">
        <w:rPr>
          <w:rFonts w:ascii="Arial" w:hAnsi="Arial" w:cs="Arial"/>
          <w:sz w:val="22"/>
          <w:szCs w:val="22"/>
        </w:rPr>
        <w:t xml:space="preserve"> </w:t>
      </w:r>
      <w:r w:rsidR="11CDB16F" w:rsidRPr="0CE06381">
        <w:rPr>
          <w:rFonts w:ascii="Arial" w:hAnsi="Arial" w:cs="Arial"/>
          <w:sz w:val="22"/>
          <w:szCs w:val="22"/>
        </w:rPr>
        <w:t xml:space="preserve">session. </w:t>
      </w:r>
      <w:r w:rsidR="5E8D8608" w:rsidRPr="0CE06381">
        <w:rPr>
          <w:rFonts w:ascii="Arial" w:hAnsi="Arial" w:cs="Arial"/>
          <w:sz w:val="22"/>
          <w:szCs w:val="22"/>
        </w:rPr>
        <w:t xml:space="preserve">Maximum 3 Questions will be asked based on the above-mentioned subject matters. </w:t>
      </w:r>
    </w:p>
    <w:p w14:paraId="1AD3FE93" w14:textId="4E46F5D1" w:rsidR="5E8D8608" w:rsidRDefault="5E8D8608" w:rsidP="0CE06381">
      <w:pPr>
        <w:pStyle w:val="ListParagraph"/>
        <w:numPr>
          <w:ilvl w:val="0"/>
          <w:numId w:val="2"/>
        </w:numPr>
        <w:jc w:val="both"/>
        <w:rPr>
          <w:rFonts w:ascii="Arial" w:eastAsia="Arial" w:hAnsi="Arial" w:cs="Arial"/>
          <w:color w:val="000000" w:themeColor="text1"/>
          <w:sz w:val="22"/>
          <w:szCs w:val="22"/>
        </w:rPr>
      </w:pPr>
      <w:r w:rsidRPr="0CE06381">
        <w:rPr>
          <w:rFonts w:ascii="Arial" w:hAnsi="Arial" w:cs="Arial"/>
          <w:sz w:val="22"/>
          <w:szCs w:val="22"/>
        </w:rPr>
        <w:t xml:space="preserve">Kindly note that in order to participate online, you will need to facilitate the followings: </w:t>
      </w:r>
    </w:p>
    <w:p w14:paraId="6696E5FC" w14:textId="717CAAA6" w:rsidR="5E8D8608" w:rsidRDefault="5E8D8608" w:rsidP="0CE06381">
      <w:pPr>
        <w:pStyle w:val="ListParagraph"/>
        <w:numPr>
          <w:ilvl w:val="0"/>
          <w:numId w:val="1"/>
        </w:numPr>
        <w:jc w:val="both"/>
        <w:rPr>
          <w:rFonts w:ascii="Arial" w:eastAsia="Arial" w:hAnsi="Arial" w:cs="Arial"/>
          <w:color w:val="000000" w:themeColor="text1"/>
          <w:sz w:val="22"/>
          <w:szCs w:val="22"/>
        </w:rPr>
      </w:pPr>
      <w:r w:rsidRPr="0CE06381">
        <w:rPr>
          <w:rFonts w:ascii="Arial" w:hAnsi="Arial" w:cs="Arial"/>
          <w:sz w:val="22"/>
          <w:szCs w:val="22"/>
        </w:rPr>
        <w:t xml:space="preserve"> A working microphone</w:t>
      </w:r>
    </w:p>
    <w:p w14:paraId="7294B9C3" w14:textId="0C6F2195" w:rsidR="5E8D8608" w:rsidRDefault="5E8D8608" w:rsidP="0CE06381">
      <w:pPr>
        <w:pStyle w:val="ListParagraph"/>
        <w:numPr>
          <w:ilvl w:val="0"/>
          <w:numId w:val="1"/>
        </w:numPr>
        <w:jc w:val="both"/>
        <w:rPr>
          <w:color w:val="000000" w:themeColor="text1"/>
          <w:sz w:val="22"/>
          <w:szCs w:val="22"/>
        </w:rPr>
      </w:pPr>
      <w:r w:rsidRPr="0CE06381">
        <w:rPr>
          <w:rFonts w:ascii="Arial" w:hAnsi="Arial" w:cs="Arial"/>
          <w:sz w:val="22"/>
          <w:szCs w:val="22"/>
        </w:rPr>
        <w:t>Good Broadband/Internet connection</w:t>
      </w:r>
    </w:p>
    <w:p w14:paraId="3734E868" w14:textId="4A390CC9" w:rsidR="5E8D8608" w:rsidRDefault="5E8D8608" w:rsidP="0CE06381">
      <w:pPr>
        <w:pStyle w:val="ListParagraph"/>
        <w:numPr>
          <w:ilvl w:val="0"/>
          <w:numId w:val="1"/>
        </w:numPr>
        <w:jc w:val="both"/>
        <w:rPr>
          <w:color w:val="000000" w:themeColor="text1"/>
          <w:sz w:val="22"/>
          <w:szCs w:val="22"/>
        </w:rPr>
      </w:pPr>
      <w:r w:rsidRPr="65759F55">
        <w:rPr>
          <w:rFonts w:ascii="Arial" w:hAnsi="Arial" w:cs="Arial"/>
          <w:sz w:val="22"/>
          <w:szCs w:val="22"/>
        </w:rPr>
        <w:t xml:space="preserve">Working </w:t>
      </w:r>
      <w:r w:rsidR="41D0A7D4" w:rsidRPr="65759F55">
        <w:rPr>
          <w:rFonts w:ascii="Arial" w:hAnsi="Arial" w:cs="Arial"/>
          <w:sz w:val="22"/>
          <w:szCs w:val="22"/>
        </w:rPr>
        <w:t>camera (</w:t>
      </w:r>
      <w:r w:rsidR="6282453A" w:rsidRPr="65759F55">
        <w:rPr>
          <w:rFonts w:ascii="Arial" w:hAnsi="Arial" w:cs="Arial"/>
          <w:sz w:val="22"/>
          <w:szCs w:val="22"/>
        </w:rPr>
        <w:t>If your camera is not working, you will not be able to participate in the test)</w:t>
      </w:r>
    </w:p>
    <w:p w14:paraId="65EE0C1D" w14:textId="1CFD9626" w:rsidR="0CE06381" w:rsidRDefault="0CE06381" w:rsidP="0CE06381">
      <w:pPr>
        <w:jc w:val="both"/>
        <w:rPr>
          <w:rFonts w:ascii="Arial" w:hAnsi="Arial" w:cs="Arial"/>
          <w:sz w:val="22"/>
          <w:szCs w:val="22"/>
        </w:rPr>
      </w:pPr>
    </w:p>
    <w:p w14:paraId="70649027" w14:textId="1254668C" w:rsidR="0CE06381" w:rsidRDefault="0CE06381" w:rsidP="0CE06381">
      <w:pPr>
        <w:jc w:val="both"/>
        <w:rPr>
          <w:rFonts w:ascii="Arial" w:hAnsi="Arial" w:cs="Arial"/>
          <w:sz w:val="22"/>
          <w:szCs w:val="22"/>
        </w:rPr>
      </w:pPr>
    </w:p>
    <w:p w14:paraId="0C77B884" w14:textId="5B6645EF" w:rsidR="0CE06381" w:rsidRDefault="0CE06381" w:rsidP="0CE06381">
      <w:pPr>
        <w:jc w:val="both"/>
        <w:rPr>
          <w:rFonts w:ascii="Arial" w:hAnsi="Arial" w:cs="Arial"/>
          <w:sz w:val="22"/>
          <w:szCs w:val="22"/>
        </w:rPr>
      </w:pPr>
    </w:p>
    <w:p w14:paraId="2D506072" w14:textId="4BED795E" w:rsidR="0CE06381" w:rsidRDefault="0CE06381" w:rsidP="0CE06381">
      <w:pPr>
        <w:jc w:val="both"/>
        <w:rPr>
          <w:rFonts w:ascii="Arial" w:hAnsi="Arial" w:cs="Arial"/>
          <w:sz w:val="22"/>
          <w:szCs w:val="22"/>
        </w:rPr>
      </w:pPr>
    </w:p>
    <w:p w14:paraId="1474BBCD" w14:textId="422497D4" w:rsidR="0CE06381" w:rsidRDefault="0CE06381" w:rsidP="0CE06381">
      <w:pPr>
        <w:jc w:val="both"/>
        <w:rPr>
          <w:rFonts w:ascii="Arial" w:hAnsi="Arial" w:cs="Arial"/>
          <w:sz w:val="22"/>
          <w:szCs w:val="22"/>
        </w:rPr>
      </w:pPr>
    </w:p>
    <w:p w14:paraId="10DCBEE3" w14:textId="700C0310" w:rsidR="0CE06381" w:rsidRDefault="0CE06381" w:rsidP="0CE06381">
      <w:pPr>
        <w:jc w:val="both"/>
        <w:rPr>
          <w:rFonts w:ascii="Arial" w:hAnsi="Arial" w:cs="Arial"/>
          <w:sz w:val="22"/>
          <w:szCs w:val="22"/>
        </w:rPr>
      </w:pPr>
    </w:p>
    <w:p w14:paraId="34E029D1" w14:textId="53EEAF15" w:rsidR="0CE06381" w:rsidRDefault="0CE06381" w:rsidP="0CE06381">
      <w:pPr>
        <w:jc w:val="both"/>
        <w:rPr>
          <w:rFonts w:ascii="Arial" w:hAnsi="Arial" w:cs="Arial"/>
          <w:sz w:val="22"/>
          <w:szCs w:val="22"/>
        </w:rPr>
      </w:pPr>
    </w:p>
    <w:p w14:paraId="6BA97401" w14:textId="53C44587" w:rsidR="0CE06381" w:rsidRDefault="0CE06381" w:rsidP="0CE06381">
      <w:pPr>
        <w:jc w:val="both"/>
        <w:rPr>
          <w:rFonts w:ascii="Arial" w:hAnsi="Arial" w:cs="Arial"/>
          <w:sz w:val="22"/>
          <w:szCs w:val="22"/>
        </w:rPr>
      </w:pPr>
    </w:p>
    <w:p w14:paraId="2D963319" w14:textId="4E7D153A" w:rsidR="0CE06381" w:rsidRDefault="0CE06381" w:rsidP="0CE06381">
      <w:pPr>
        <w:jc w:val="both"/>
        <w:rPr>
          <w:rFonts w:ascii="Arial" w:hAnsi="Arial" w:cs="Arial"/>
          <w:sz w:val="22"/>
          <w:szCs w:val="22"/>
        </w:rPr>
      </w:pPr>
    </w:p>
    <w:p w14:paraId="003F2E91" w14:textId="62A6542A" w:rsidR="0CE06381" w:rsidRDefault="0CE06381" w:rsidP="0CE06381">
      <w:pPr>
        <w:jc w:val="both"/>
        <w:rPr>
          <w:rFonts w:ascii="Arial" w:hAnsi="Arial" w:cs="Arial"/>
          <w:sz w:val="22"/>
          <w:szCs w:val="22"/>
        </w:rPr>
      </w:pPr>
    </w:p>
    <w:p w14:paraId="57143F01" w14:textId="065D81E3" w:rsidR="0CE06381" w:rsidRDefault="0CE06381" w:rsidP="0CE06381">
      <w:pPr>
        <w:jc w:val="both"/>
        <w:rPr>
          <w:rFonts w:ascii="Arial" w:hAnsi="Arial" w:cs="Arial"/>
          <w:sz w:val="22"/>
          <w:szCs w:val="22"/>
        </w:rPr>
      </w:pPr>
    </w:p>
    <w:p w14:paraId="738C70D0" w14:textId="23914B08" w:rsidR="0CE06381" w:rsidRDefault="0CE06381" w:rsidP="0CE06381">
      <w:pPr>
        <w:jc w:val="both"/>
        <w:rPr>
          <w:rFonts w:ascii="Arial" w:hAnsi="Arial" w:cs="Arial"/>
          <w:sz w:val="22"/>
          <w:szCs w:val="22"/>
        </w:rPr>
      </w:pPr>
    </w:p>
    <w:p w14:paraId="59D6B0C9" w14:textId="5E7D7911" w:rsidR="0CE06381" w:rsidRDefault="0CE06381" w:rsidP="0CE06381">
      <w:pPr>
        <w:jc w:val="both"/>
        <w:rPr>
          <w:rFonts w:ascii="Arial" w:hAnsi="Arial" w:cs="Arial"/>
          <w:sz w:val="22"/>
          <w:szCs w:val="22"/>
        </w:rPr>
      </w:pPr>
    </w:p>
    <w:p w14:paraId="4610FC20" w14:textId="5131432D" w:rsidR="0CE06381" w:rsidRDefault="0CE06381" w:rsidP="0CE06381">
      <w:pPr>
        <w:jc w:val="both"/>
        <w:rPr>
          <w:rFonts w:ascii="Arial" w:hAnsi="Arial" w:cs="Arial"/>
          <w:sz w:val="22"/>
          <w:szCs w:val="22"/>
        </w:rPr>
      </w:pPr>
    </w:p>
    <w:p w14:paraId="4BE00CF3" w14:textId="7AA8E2BB" w:rsidR="0CE06381" w:rsidRDefault="0CE06381" w:rsidP="0CE06381">
      <w:pPr>
        <w:jc w:val="both"/>
        <w:rPr>
          <w:rFonts w:ascii="Arial" w:hAnsi="Arial" w:cs="Arial"/>
          <w:sz w:val="22"/>
          <w:szCs w:val="22"/>
        </w:rPr>
      </w:pPr>
    </w:p>
    <w:p w14:paraId="00D1CB1D" w14:textId="0C7C567D" w:rsidR="0CE06381" w:rsidRDefault="0CE06381" w:rsidP="0CE06381">
      <w:pPr>
        <w:jc w:val="both"/>
        <w:rPr>
          <w:rFonts w:ascii="Arial" w:hAnsi="Arial" w:cs="Arial"/>
          <w:sz w:val="22"/>
          <w:szCs w:val="22"/>
        </w:rPr>
      </w:pPr>
    </w:p>
    <w:p w14:paraId="06375E6B" w14:textId="53D1784B" w:rsidR="0CE06381" w:rsidRDefault="0CE06381" w:rsidP="0CE06381">
      <w:pPr>
        <w:jc w:val="both"/>
        <w:rPr>
          <w:rFonts w:ascii="Arial" w:hAnsi="Arial" w:cs="Arial"/>
          <w:sz w:val="22"/>
          <w:szCs w:val="22"/>
        </w:rPr>
      </w:pPr>
    </w:p>
    <w:p w14:paraId="740B6C2C" w14:textId="33A0F9C0" w:rsidR="0CE06381" w:rsidRDefault="0CE06381" w:rsidP="0CE06381">
      <w:pPr>
        <w:jc w:val="both"/>
        <w:rPr>
          <w:rFonts w:ascii="Arial" w:hAnsi="Arial" w:cs="Arial"/>
          <w:sz w:val="22"/>
          <w:szCs w:val="22"/>
        </w:rPr>
      </w:pPr>
    </w:p>
    <w:p w14:paraId="6088C723" w14:textId="3FE968F0" w:rsidR="0CE06381" w:rsidRDefault="0CE06381" w:rsidP="0CE06381">
      <w:pPr>
        <w:jc w:val="both"/>
        <w:rPr>
          <w:rFonts w:ascii="Arial" w:hAnsi="Arial" w:cs="Arial"/>
          <w:sz w:val="22"/>
          <w:szCs w:val="22"/>
        </w:rPr>
      </w:pPr>
    </w:p>
    <w:p w14:paraId="2394852D" w14:textId="5877D79B" w:rsidR="0CE06381" w:rsidRDefault="0CE06381" w:rsidP="0CE0638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392454">
        <w:trPr>
          <w:trHeight w:val="414"/>
        </w:trPr>
        <w:tc>
          <w:tcPr>
            <w:tcW w:w="10670" w:type="dxa"/>
            <w:shd w:val="clear" w:color="auto" w:fill="D9D9D9"/>
          </w:tcPr>
          <w:p w14:paraId="68E90BF9" w14:textId="77777777" w:rsidR="00167999" w:rsidRPr="00A406E5" w:rsidRDefault="00167999" w:rsidP="00392454">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CE06381">
      <w:pPr>
        <w:numPr>
          <w:ilvl w:val="0"/>
          <w:numId w:val="9"/>
        </w:numPr>
        <w:jc w:val="both"/>
        <w:rPr>
          <w:rFonts w:ascii="Arial" w:hAnsi="Arial" w:cs="Arial"/>
          <w:b/>
          <w:bCs/>
          <w:sz w:val="22"/>
          <w:szCs w:val="22"/>
        </w:rPr>
      </w:pPr>
      <w:r w:rsidRPr="0CE06381">
        <w:rPr>
          <w:rFonts w:ascii="Arial" w:hAnsi="Arial" w:cs="Arial"/>
          <w:b/>
          <w:bCs/>
          <w:sz w:val="22"/>
          <w:szCs w:val="22"/>
        </w:rPr>
        <w:t>Knowledge and Understanding 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69556972" w14:textId="15572A85" w:rsidR="30CE5175" w:rsidRDefault="30CE5175" w:rsidP="0CE06381">
      <w:pPr>
        <w:jc w:val="both"/>
        <w:rPr>
          <w:rFonts w:ascii="Arial" w:hAnsi="Arial" w:cs="Arial"/>
          <w:i/>
          <w:iCs/>
          <w:color w:val="00B050"/>
          <w:sz w:val="22"/>
          <w:szCs w:val="22"/>
        </w:rPr>
      </w:pPr>
      <w:r w:rsidRPr="0CE06381">
        <w:rPr>
          <w:rFonts w:ascii="Arial" w:hAnsi="Arial" w:cs="Arial"/>
          <w:b/>
          <w:bCs/>
          <w:i/>
          <w:iCs/>
          <w:color w:val="00B050"/>
          <w:sz w:val="22"/>
          <w:szCs w:val="22"/>
        </w:rPr>
        <w:t>Guidance specific to this assessment:</w:t>
      </w:r>
      <w:r w:rsidRPr="0CE06381">
        <w:rPr>
          <w:rFonts w:ascii="Arial" w:hAnsi="Arial" w:cs="Arial"/>
          <w:i/>
          <w:iCs/>
          <w:color w:val="00B050"/>
          <w:sz w:val="22"/>
          <w:szCs w:val="22"/>
        </w:rPr>
        <w:t xml:space="preserve"> You should demonstrate knowledge and understanding of the theories/models associated with developing the workforce </w:t>
      </w:r>
      <w:r w:rsidR="3EDA23CB" w:rsidRPr="0CE06381">
        <w:rPr>
          <w:rFonts w:ascii="Arial" w:hAnsi="Arial" w:cs="Arial"/>
          <w:i/>
          <w:iCs/>
          <w:color w:val="00B050"/>
          <w:sz w:val="22"/>
          <w:szCs w:val="22"/>
        </w:rPr>
        <w:t>e.g.,</w:t>
      </w:r>
      <w:r w:rsidRPr="0CE06381">
        <w:rPr>
          <w:rFonts w:ascii="Arial" w:hAnsi="Arial" w:cs="Arial"/>
          <w:i/>
          <w:iCs/>
          <w:color w:val="00B050"/>
          <w:sz w:val="22"/>
          <w:szCs w:val="22"/>
        </w:rPr>
        <w:t xml:space="preserve"> </w:t>
      </w:r>
      <w:r w:rsidR="6BD0ABD8" w:rsidRPr="0CE06381">
        <w:rPr>
          <w:rFonts w:ascii="Arial" w:hAnsi="Arial" w:cs="Arial"/>
          <w:i/>
          <w:iCs/>
          <w:color w:val="00B050"/>
          <w:sz w:val="22"/>
          <w:szCs w:val="22"/>
        </w:rPr>
        <w:t xml:space="preserve">Maslow Theory, Herzberg </w:t>
      </w:r>
      <w:r w:rsidR="5A89F7C3" w:rsidRPr="0CE06381">
        <w:rPr>
          <w:rFonts w:ascii="Arial" w:hAnsi="Arial" w:cs="Arial"/>
          <w:i/>
          <w:iCs/>
          <w:color w:val="00B050"/>
          <w:sz w:val="22"/>
          <w:szCs w:val="22"/>
        </w:rPr>
        <w:t>Theory, etc</w:t>
      </w:r>
      <w:r w:rsidR="6BD0ABD8" w:rsidRPr="0CE06381">
        <w:rPr>
          <w:rFonts w:ascii="Arial" w:hAnsi="Arial" w:cs="Arial"/>
          <w:i/>
          <w:iCs/>
          <w:color w:val="00B050"/>
          <w:sz w:val="22"/>
          <w:szCs w:val="22"/>
        </w:rPr>
        <w:t xml:space="preserve">. </w:t>
      </w:r>
    </w:p>
    <w:p w14:paraId="769F0575" w14:textId="2E76220B" w:rsidR="0CE06381" w:rsidRDefault="0CE06381" w:rsidP="0CE06381">
      <w:pPr>
        <w:jc w:val="both"/>
        <w:rPr>
          <w:rFonts w:ascii="Arial" w:hAnsi="Arial" w:cs="Arial"/>
          <w:i/>
          <w:iCs/>
          <w:color w:val="00B050"/>
          <w:sz w:val="22"/>
          <w:szCs w:val="22"/>
        </w:rPr>
      </w:pPr>
    </w:p>
    <w:p w14:paraId="20CAA506" w14:textId="77777777" w:rsidR="00167999" w:rsidRPr="00A406E5" w:rsidRDefault="00167999" w:rsidP="0CE06381">
      <w:pPr>
        <w:numPr>
          <w:ilvl w:val="0"/>
          <w:numId w:val="9"/>
        </w:numPr>
        <w:jc w:val="both"/>
        <w:rPr>
          <w:rFonts w:ascii="Arial" w:hAnsi="Arial" w:cs="Arial"/>
          <w:b/>
          <w:bCs/>
          <w:sz w:val="22"/>
          <w:szCs w:val="22"/>
        </w:rPr>
      </w:pPr>
      <w:r w:rsidRPr="0CE06381">
        <w:rPr>
          <w:rFonts w:ascii="Arial" w:hAnsi="Arial" w:cs="Arial"/>
          <w:b/>
          <w:bCs/>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4398201C" w14:textId="0547B70A" w:rsidR="00167999" w:rsidRPr="00A406E5" w:rsidRDefault="30CE5175" w:rsidP="0CE06381">
      <w:pPr>
        <w:jc w:val="both"/>
        <w:rPr>
          <w:rFonts w:ascii="Arial" w:hAnsi="Arial" w:cs="Arial"/>
          <w:i/>
          <w:iCs/>
          <w:color w:val="00B050"/>
          <w:sz w:val="22"/>
          <w:szCs w:val="22"/>
        </w:rPr>
      </w:pPr>
      <w:r w:rsidRPr="0CE06381">
        <w:rPr>
          <w:rFonts w:ascii="Arial" w:hAnsi="Arial" w:cs="Arial"/>
          <w:b/>
          <w:bCs/>
          <w:i/>
          <w:iCs/>
          <w:color w:val="00B050"/>
          <w:sz w:val="22"/>
          <w:szCs w:val="22"/>
        </w:rPr>
        <w:t>Guidance specific to this assessment:</w:t>
      </w:r>
      <w:r w:rsidRPr="0CE06381">
        <w:rPr>
          <w:rFonts w:ascii="Arial" w:hAnsi="Arial" w:cs="Arial"/>
          <w:i/>
          <w:iCs/>
          <w:color w:val="00B050"/>
          <w:sz w:val="22"/>
          <w:szCs w:val="22"/>
        </w:rPr>
        <w:t xml:space="preserve"> You should critically evaluate your sources</w:t>
      </w:r>
      <w:r w:rsidR="018397E1" w:rsidRPr="0CE06381">
        <w:rPr>
          <w:rFonts w:ascii="Arial" w:hAnsi="Arial" w:cs="Arial"/>
          <w:i/>
          <w:iCs/>
          <w:color w:val="00B050"/>
          <w:sz w:val="22"/>
          <w:szCs w:val="22"/>
        </w:rPr>
        <w:t xml:space="preserve">. </w:t>
      </w:r>
    </w:p>
    <w:p w14:paraId="25176E84" w14:textId="1D35DC36" w:rsidR="0CE06381" w:rsidRDefault="0CE06381" w:rsidP="0CE06381">
      <w:pPr>
        <w:jc w:val="both"/>
        <w:rPr>
          <w:rFonts w:ascii="Arial" w:hAnsi="Arial" w:cs="Arial"/>
          <w:i/>
          <w:iCs/>
          <w:color w:val="00B050"/>
          <w:sz w:val="22"/>
          <w:szCs w:val="22"/>
        </w:rPr>
      </w:pPr>
    </w:p>
    <w:p w14:paraId="3E14A950" w14:textId="77777777" w:rsidR="00167999" w:rsidRPr="00A406E5" w:rsidRDefault="00167999" w:rsidP="0CE06381">
      <w:pPr>
        <w:numPr>
          <w:ilvl w:val="0"/>
          <w:numId w:val="9"/>
        </w:numPr>
        <w:jc w:val="both"/>
        <w:rPr>
          <w:rFonts w:ascii="Arial" w:hAnsi="Arial" w:cs="Arial"/>
          <w:b/>
          <w:bCs/>
          <w:sz w:val="22"/>
          <w:szCs w:val="22"/>
        </w:rPr>
      </w:pPr>
      <w:r w:rsidRPr="0CE06381">
        <w:rPr>
          <w:rFonts w:ascii="Arial" w:hAnsi="Arial" w:cs="Arial"/>
          <w:b/>
          <w:bCs/>
          <w:sz w:val="22"/>
          <w:szCs w:val="22"/>
        </w:rPr>
        <w:t>Practical Skills</w:t>
      </w:r>
    </w:p>
    <w:p w14:paraId="39B0456B" w14:textId="3A698B2C" w:rsidR="00167999" w:rsidRPr="00A406E5" w:rsidRDefault="00167999" w:rsidP="00167999">
      <w:pPr>
        <w:jc w:val="both"/>
        <w:rPr>
          <w:rFonts w:ascii="Arial" w:hAnsi="Arial" w:cs="Arial"/>
          <w:sz w:val="22"/>
          <w:szCs w:val="22"/>
        </w:rPr>
      </w:pPr>
      <w:r w:rsidRPr="3439C904">
        <w:rPr>
          <w:rFonts w:ascii="Arial" w:hAnsi="Arial" w:cs="Arial"/>
          <w:sz w:val="22"/>
          <w:szCs w:val="22"/>
        </w:rPr>
        <w:t xml:space="preserve">At level 5, you should be able to use/deploy a range of established techniques within the </w:t>
      </w:r>
      <w:r w:rsidR="7DBC3709" w:rsidRPr="3439C904">
        <w:rPr>
          <w:rFonts w:ascii="Arial" w:hAnsi="Arial" w:cs="Arial"/>
          <w:sz w:val="22"/>
          <w:szCs w:val="22"/>
        </w:rPr>
        <w:t>discipline and</w:t>
      </w:r>
      <w:r w:rsidRPr="3439C904">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6F0021A0" w:rsidRPr="3439C904">
        <w:rPr>
          <w:rFonts w:ascii="Arial" w:hAnsi="Arial" w:cs="Arial"/>
          <w:sz w:val="22"/>
          <w:szCs w:val="22"/>
        </w:rPr>
        <w:t>real-world</w:t>
      </w:r>
      <w:r w:rsidRPr="3439C904">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492C3EE7" w:rsidR="00167999" w:rsidRPr="003D462E" w:rsidRDefault="30CE5175" w:rsidP="30CE5175">
      <w:pPr>
        <w:jc w:val="both"/>
        <w:rPr>
          <w:rFonts w:ascii="Arial" w:eastAsia="Arial" w:hAnsi="Arial" w:cs="Arial"/>
          <w:i/>
          <w:iCs/>
          <w:color w:val="00B050"/>
          <w:sz w:val="22"/>
          <w:szCs w:val="22"/>
        </w:rPr>
      </w:pPr>
      <w:r w:rsidRPr="0CE06381">
        <w:rPr>
          <w:rFonts w:ascii="Arial" w:eastAsia="Arial" w:hAnsi="Arial" w:cs="Arial"/>
          <w:b/>
          <w:bCs/>
          <w:i/>
          <w:iCs/>
          <w:color w:val="00B050"/>
          <w:sz w:val="22"/>
          <w:szCs w:val="22"/>
        </w:rPr>
        <w:t>Guidance specific to this assessment:</w:t>
      </w:r>
      <w:r w:rsidRPr="0CE06381">
        <w:rPr>
          <w:rFonts w:ascii="Arial" w:eastAsia="Arial" w:hAnsi="Arial" w:cs="Arial"/>
          <w:i/>
          <w:iCs/>
          <w:color w:val="00B050"/>
          <w:sz w:val="22"/>
          <w:szCs w:val="22"/>
        </w:rPr>
        <w:t xml:space="preserve"> The work should include critical evaluation of vehicles used in developing individuals and a critical assessment of the potential benefits of developing individuals for both the organisation and the individual at the workplace.</w:t>
      </w:r>
    </w:p>
    <w:p w14:paraId="0379FF27" w14:textId="77777777" w:rsidR="00167999" w:rsidRPr="00A406E5" w:rsidRDefault="00167999" w:rsidP="30CE5175">
      <w:pPr>
        <w:jc w:val="both"/>
        <w:rPr>
          <w:rFonts w:ascii="Arial" w:hAnsi="Arial" w:cs="Arial"/>
          <w:sz w:val="22"/>
          <w:szCs w:val="22"/>
        </w:rPr>
      </w:pPr>
    </w:p>
    <w:p w14:paraId="3ADAC742" w14:textId="6461BA67" w:rsidR="30CE5175" w:rsidRDefault="30CE5175" w:rsidP="30CE5175">
      <w:pPr>
        <w:jc w:val="both"/>
        <w:rPr>
          <w:rFonts w:ascii="Arial" w:hAnsi="Arial" w:cs="Arial"/>
          <w:sz w:val="22"/>
          <w:szCs w:val="22"/>
        </w:rPr>
      </w:pPr>
    </w:p>
    <w:p w14:paraId="7A3E3F20" w14:textId="77777777" w:rsidR="00167999" w:rsidRPr="00A406E5" w:rsidRDefault="00167999" w:rsidP="0CE06381">
      <w:pPr>
        <w:numPr>
          <w:ilvl w:val="0"/>
          <w:numId w:val="9"/>
        </w:numPr>
        <w:jc w:val="both"/>
        <w:rPr>
          <w:rFonts w:ascii="Arial" w:hAnsi="Arial" w:cs="Arial"/>
          <w:b/>
          <w:bCs/>
          <w:sz w:val="22"/>
          <w:szCs w:val="22"/>
        </w:rPr>
      </w:pPr>
      <w:r w:rsidRPr="0CE06381">
        <w:rPr>
          <w:rFonts w:ascii="Arial" w:hAnsi="Arial" w:cs="Arial"/>
          <w:b/>
          <w:bCs/>
          <w:sz w:val="22"/>
          <w:szCs w:val="22"/>
        </w:rPr>
        <w:t xml:space="preserve">Transferable Skills for Life and 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 xml:space="preserve">d complete tasks and procedures, </w:t>
      </w:r>
      <w:r>
        <w:rPr>
          <w:rFonts w:ascii="Arial" w:hAnsi="Arial" w:cs="Arial"/>
          <w:sz w:val="22"/>
          <w:szCs w:val="22"/>
        </w:rPr>
        <w:lastRenderedPageBreak/>
        <w:t>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5D7A002" w:rsidR="00167999" w:rsidRPr="00A406E5" w:rsidRDefault="30CE5175" w:rsidP="0CE06381">
      <w:pPr>
        <w:jc w:val="both"/>
        <w:rPr>
          <w:rFonts w:ascii="Arial" w:hAnsi="Arial" w:cs="Arial"/>
          <w:i/>
          <w:iCs/>
          <w:color w:val="00B050"/>
          <w:sz w:val="22"/>
          <w:szCs w:val="22"/>
        </w:rPr>
      </w:pPr>
      <w:r w:rsidRPr="0CE06381">
        <w:rPr>
          <w:rFonts w:ascii="Arial" w:hAnsi="Arial" w:cs="Arial"/>
          <w:b/>
          <w:bCs/>
          <w:i/>
          <w:iCs/>
          <w:color w:val="00B050"/>
          <w:sz w:val="22"/>
          <w:szCs w:val="22"/>
        </w:rPr>
        <w:t>Guidance specific to this assessment:</w:t>
      </w:r>
      <w:r w:rsidRPr="0CE06381">
        <w:rPr>
          <w:rFonts w:ascii="Arial" w:hAnsi="Arial" w:cs="Arial"/>
          <w:i/>
          <w:iCs/>
          <w:color w:val="00B050"/>
          <w:sz w:val="22"/>
          <w:szCs w:val="22"/>
        </w:rPr>
        <w:t xml:space="preserve"> </w:t>
      </w:r>
      <w:r w:rsidR="357CAAD1" w:rsidRPr="0CE06381">
        <w:rPr>
          <w:rFonts w:ascii="Arial" w:hAnsi="Arial" w:cs="Arial"/>
          <w:i/>
          <w:iCs/>
          <w:color w:val="00B050"/>
          <w:sz w:val="22"/>
          <w:szCs w:val="22"/>
        </w:rPr>
        <w:t xml:space="preserve">Good communication skills including use of appropriate non- verbal communication such as eye contact. </w:t>
      </w:r>
      <w:r w:rsidR="4AD4385E" w:rsidRPr="0CE06381">
        <w:rPr>
          <w:rFonts w:ascii="Arial" w:hAnsi="Arial" w:cs="Arial"/>
          <w:i/>
          <w:iCs/>
          <w:color w:val="00B050"/>
          <w:sz w:val="22"/>
          <w:szCs w:val="22"/>
        </w:rPr>
        <w:t xml:space="preserve">Appropriate technical skills such as use of video.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10444" w:type="dxa"/>
        <w:tblLayout w:type="fixed"/>
        <w:tblLook w:val="04A0" w:firstRow="1" w:lastRow="0" w:firstColumn="1" w:lastColumn="0" w:noHBand="0" w:noVBand="1"/>
      </w:tblPr>
      <w:tblGrid>
        <w:gridCol w:w="8175"/>
        <w:gridCol w:w="1402"/>
        <w:gridCol w:w="867"/>
      </w:tblGrid>
      <w:tr w:rsidR="00152E9D" w:rsidRPr="00A406E5" w14:paraId="288D227A" w14:textId="77777777" w:rsidTr="50FBE61B">
        <w:trPr>
          <w:trHeight w:val="1002"/>
        </w:trPr>
        <w:tc>
          <w:tcPr>
            <w:tcW w:w="8175" w:type="dxa"/>
            <w:tcBorders>
              <w:top w:val="single" w:sz="4" w:space="0" w:color="auto"/>
              <w:left w:val="single" w:sz="4" w:space="0" w:color="auto"/>
              <w:right w:val="single" w:sz="4" w:space="0" w:color="auto"/>
            </w:tcBorders>
            <w:shd w:val="clear" w:color="auto" w:fill="BFBFBF" w:themeFill="background1" w:themeFillShade="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402" w:type="dxa"/>
            <w:tcBorders>
              <w:top w:val="single" w:sz="4" w:space="0" w:color="auto"/>
              <w:left w:val="single" w:sz="4" w:space="0" w:color="auto"/>
              <w:right w:val="single" w:sz="4" w:space="0" w:color="auto"/>
            </w:tcBorders>
            <w:shd w:val="clear" w:color="auto" w:fill="BFBFBF" w:themeFill="background1" w:themeFillShade="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867"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31D84BC7"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50FBE61B">
        <w:trPr>
          <w:trHeight w:val="450"/>
        </w:trPr>
        <w:tc>
          <w:tcPr>
            <w:tcW w:w="8175" w:type="dxa"/>
            <w:vMerge w:val="restart"/>
            <w:tcBorders>
              <w:top w:val="single" w:sz="4" w:space="0" w:color="auto"/>
              <w:left w:val="single" w:sz="4" w:space="0" w:color="auto"/>
              <w:right w:val="single" w:sz="4" w:space="0" w:color="auto"/>
            </w:tcBorders>
          </w:tcPr>
          <w:p w14:paraId="747CE69D" w14:textId="482B11B5" w:rsidR="5C9D06CD" w:rsidRDefault="5C9D06CD" w:rsidP="0E965795">
            <w:pPr>
              <w:spacing w:after="120"/>
              <w:rPr>
                <w:rFonts w:ascii="Arial" w:hAnsi="Arial" w:cs="Arial"/>
                <w:sz w:val="14"/>
                <w:szCs w:val="14"/>
              </w:rPr>
            </w:pPr>
          </w:p>
          <w:p w14:paraId="335CDB90" w14:textId="2EEE6AE3" w:rsidR="5C9D06CD" w:rsidRDefault="004F749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w:t>
            </w:r>
            <w:r w:rsidR="00D24802">
              <w:rPr>
                <w:rFonts w:ascii="Arial" w:eastAsia="Arial" w:hAnsi="Arial" w:cs="Arial"/>
                <w:color w:val="000000" w:themeColor="text1"/>
                <w:sz w:val="21"/>
                <w:szCs w:val="21"/>
              </w:rPr>
              <w:t>1:</w:t>
            </w:r>
            <w:r>
              <w:rPr>
                <w:rFonts w:ascii="Arial" w:eastAsia="Arial" w:hAnsi="Arial" w:cs="Arial"/>
                <w:color w:val="000000" w:themeColor="text1"/>
                <w:sz w:val="21"/>
                <w:szCs w:val="21"/>
              </w:rPr>
              <w:t xml:space="preserve"> </w:t>
            </w:r>
            <w:r w:rsidR="5C9D06CD" w:rsidRPr="5C9D06CD">
              <w:rPr>
                <w:rFonts w:ascii="Arial" w:eastAsia="Arial" w:hAnsi="Arial" w:cs="Arial"/>
                <w:color w:val="000000" w:themeColor="text1"/>
                <w:sz w:val="21"/>
                <w:szCs w:val="21"/>
              </w:rPr>
              <w:t>Report</w:t>
            </w:r>
          </w:p>
          <w:p w14:paraId="42B06D98" w14:textId="77777777" w:rsidR="00152E9D" w:rsidRPr="00A406E5" w:rsidRDefault="00152E9D" w:rsidP="00152E9D">
            <w:pPr>
              <w:spacing w:after="120"/>
              <w:rPr>
                <w:rFonts w:ascii="Arial" w:hAnsi="Arial" w:cs="Arial"/>
                <w:sz w:val="14"/>
                <w:szCs w:val="14"/>
              </w:rPr>
            </w:pPr>
          </w:p>
          <w:p w14:paraId="458A7C95" w14:textId="0BD7F23B"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6CDA30AD" w14:textId="26A93A1D" w:rsidR="00152E9D" w:rsidRPr="00A406E5" w:rsidRDefault="00882BDD" w:rsidP="5C9D06CD">
            <w:pPr>
              <w:jc w:val="center"/>
              <w:rPr>
                <w:rFonts w:ascii="Arial" w:hAnsi="Arial" w:cs="Arial"/>
                <w:sz w:val="32"/>
                <w:szCs w:val="32"/>
              </w:rPr>
            </w:pPr>
            <w:r>
              <w:rPr>
                <w:rFonts w:ascii="Arial" w:hAnsi="Arial" w:cs="Arial"/>
                <w:sz w:val="32"/>
                <w:szCs w:val="32"/>
              </w:rPr>
              <w:t>20</w:t>
            </w:r>
            <w:r w:rsidR="00D24802">
              <w:rPr>
                <w:rFonts w:ascii="Arial" w:hAnsi="Arial" w:cs="Arial"/>
                <w:sz w:val="32"/>
                <w:szCs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50FBE61B">
        <w:trPr>
          <w:trHeight w:val="451"/>
        </w:trPr>
        <w:tc>
          <w:tcPr>
            <w:tcW w:w="8175" w:type="dxa"/>
            <w:vMerge/>
          </w:tcPr>
          <w:p w14:paraId="4231040B"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867" w:type="dxa"/>
            <w:vMerge/>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4E6831AA"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50FBE61B">
        <w:trPr>
          <w:trHeight w:val="450"/>
        </w:trPr>
        <w:tc>
          <w:tcPr>
            <w:tcW w:w="8175" w:type="dxa"/>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12C77C3A" w14:textId="0DAB26F1" w:rsidR="5C9D06CD" w:rsidRDefault="0080674B"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Task 1</w:t>
            </w:r>
            <w:r w:rsidR="007D20CD">
              <w:rPr>
                <w:rFonts w:ascii="Arial" w:eastAsia="Arial" w:hAnsi="Arial" w:cs="Arial"/>
                <w:color w:val="000000" w:themeColor="text1"/>
                <w:sz w:val="21"/>
                <w:szCs w:val="21"/>
              </w:rPr>
              <w:t xml:space="preserve">: </w:t>
            </w:r>
            <w:r w:rsidR="00847237">
              <w:rPr>
                <w:rFonts w:ascii="Arial" w:eastAsia="Arial" w:hAnsi="Arial" w:cs="Arial"/>
                <w:color w:val="000000" w:themeColor="text1"/>
                <w:sz w:val="21"/>
                <w:szCs w:val="21"/>
              </w:rPr>
              <w:t>Case study-based interview</w:t>
            </w:r>
          </w:p>
          <w:p w14:paraId="0E9E8752" w14:textId="2EA22032" w:rsidR="5C9D06CD" w:rsidRDefault="005C78D8"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5AEEF26F" w14:textId="333A7EA0" w:rsidR="5C9D06CD" w:rsidRDefault="5C9D06CD" w:rsidP="5C9D06CD">
            <w:pPr>
              <w:spacing w:after="120"/>
              <w:rPr>
                <w:rFonts w:ascii="Arial" w:hAnsi="Arial" w:cs="Arial"/>
                <w:sz w:val="14"/>
                <w:szCs w:val="14"/>
              </w:rPr>
            </w:pPr>
          </w:p>
          <w:p w14:paraId="759E5108" w14:textId="7E7A9BCF"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5597977E" w14:textId="1CB9DF81" w:rsidR="00152E9D" w:rsidRPr="00A406E5" w:rsidRDefault="00D13B11" w:rsidP="00152E9D">
            <w:pPr>
              <w:jc w:val="center"/>
              <w:rPr>
                <w:rFonts w:ascii="Arial" w:hAnsi="Arial" w:cs="Arial"/>
                <w:sz w:val="32"/>
              </w:rPr>
            </w:pPr>
            <w:r>
              <w:rPr>
                <w:rFonts w:ascii="Arial" w:hAnsi="Arial" w:cs="Arial"/>
                <w:sz w:val="32"/>
              </w:rPr>
              <w:t>2</w:t>
            </w:r>
            <w:r w:rsidR="00606CD0">
              <w:rPr>
                <w:rFonts w:ascii="Arial" w:hAnsi="Arial" w:cs="Arial"/>
                <w:sz w:val="32"/>
              </w:rPr>
              <w:t>0</w:t>
            </w:r>
            <w:r w:rsidR="005C78D8">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50FBE61B">
        <w:trPr>
          <w:trHeight w:val="451"/>
        </w:trPr>
        <w:tc>
          <w:tcPr>
            <w:tcW w:w="8175" w:type="dxa"/>
            <w:vMerge/>
          </w:tcPr>
          <w:p w14:paraId="430534D4"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9C88A33" w14:textId="0D20E789" w:rsidR="00152E9D" w:rsidRPr="00A406E5" w:rsidRDefault="005C78D8" w:rsidP="00152E9D">
            <w:pPr>
              <w:jc w:val="center"/>
              <w:rPr>
                <w:rFonts w:ascii="Arial" w:hAnsi="Arial" w:cs="Arial"/>
                <w:sz w:val="32"/>
              </w:rPr>
            </w:pPr>
            <w:r>
              <w:rPr>
                <w:rFonts w:ascii="Arial" w:hAnsi="Arial" w:cs="Arial"/>
                <w:sz w:val="32"/>
              </w:rPr>
              <w:t>20%</w:t>
            </w:r>
          </w:p>
        </w:tc>
        <w:tc>
          <w:tcPr>
            <w:tcW w:w="867" w:type="dxa"/>
            <w:vMerge/>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5F158AA8"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50FBE61B">
        <w:trPr>
          <w:trHeight w:val="450"/>
        </w:trPr>
        <w:tc>
          <w:tcPr>
            <w:tcW w:w="8175" w:type="dxa"/>
            <w:vMerge w:val="restart"/>
            <w:tcBorders>
              <w:top w:val="single" w:sz="4" w:space="0" w:color="auto"/>
              <w:left w:val="single" w:sz="4" w:space="0" w:color="auto"/>
              <w:right w:val="single" w:sz="4" w:space="0" w:color="auto"/>
            </w:tcBorders>
          </w:tcPr>
          <w:p w14:paraId="5BCF4A0B" w14:textId="0661E8D7" w:rsidR="5C9D06CD" w:rsidRDefault="00F56F12"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1: </w:t>
            </w:r>
            <w:r w:rsidR="00847237">
              <w:rPr>
                <w:rFonts w:ascii="Arial" w:eastAsia="Arial" w:hAnsi="Arial" w:cs="Arial"/>
                <w:color w:val="000000" w:themeColor="text1"/>
                <w:sz w:val="21"/>
                <w:szCs w:val="21"/>
              </w:rPr>
              <w:t>Case study-based interview</w:t>
            </w:r>
          </w:p>
          <w:p w14:paraId="24A8064A" w14:textId="6F502971" w:rsidR="5C9D06CD" w:rsidRDefault="00F56F12"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499B4B49" w14:textId="78BBAA89" w:rsidR="5C9D06CD" w:rsidRDefault="5C9D06CD" w:rsidP="5C9D06CD">
            <w:pPr>
              <w:spacing w:after="120"/>
              <w:rPr>
                <w:rFonts w:ascii="Arial" w:hAnsi="Arial" w:cs="Arial"/>
                <w:sz w:val="14"/>
                <w:szCs w:val="14"/>
              </w:rPr>
            </w:pPr>
          </w:p>
          <w:p w14:paraId="7D633BB8" w14:textId="2431EEEA"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62F708F0" w14:textId="5D647BF0" w:rsidR="00152E9D" w:rsidRPr="00A406E5" w:rsidRDefault="00606CD0" w:rsidP="00152E9D">
            <w:pPr>
              <w:jc w:val="center"/>
              <w:rPr>
                <w:rFonts w:ascii="Arial" w:hAnsi="Arial" w:cs="Arial"/>
                <w:sz w:val="32"/>
              </w:rPr>
            </w:pPr>
            <w:r>
              <w:rPr>
                <w:rFonts w:ascii="Arial" w:hAnsi="Arial" w:cs="Arial"/>
                <w:sz w:val="32"/>
              </w:rPr>
              <w:t>20</w:t>
            </w:r>
            <w:r w:rsidR="00FA65C7">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50FBE61B">
        <w:trPr>
          <w:trHeight w:val="451"/>
        </w:trPr>
        <w:tc>
          <w:tcPr>
            <w:tcW w:w="8175" w:type="dxa"/>
            <w:vMerge/>
          </w:tcPr>
          <w:p w14:paraId="1C30E262"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1A6984A6" w14:textId="079B9B2F" w:rsidR="00152E9D" w:rsidRPr="00A406E5" w:rsidRDefault="00FA65C7" w:rsidP="00152E9D">
            <w:pPr>
              <w:jc w:val="center"/>
              <w:rPr>
                <w:rFonts w:ascii="Arial" w:hAnsi="Arial" w:cs="Arial"/>
                <w:sz w:val="32"/>
              </w:rPr>
            </w:pPr>
            <w:r>
              <w:rPr>
                <w:rFonts w:ascii="Arial" w:hAnsi="Arial" w:cs="Arial"/>
                <w:sz w:val="32"/>
              </w:rPr>
              <w:t>20</w:t>
            </w:r>
            <w:r w:rsidR="00775315">
              <w:rPr>
                <w:rFonts w:ascii="Arial" w:hAnsi="Arial" w:cs="Arial"/>
                <w:sz w:val="32"/>
              </w:rPr>
              <w:t>%</w:t>
            </w:r>
          </w:p>
        </w:tc>
        <w:tc>
          <w:tcPr>
            <w:tcW w:w="867" w:type="dxa"/>
            <w:vMerge/>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70CFD611"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50FBE61B">
        <w:trPr>
          <w:trHeight w:val="451"/>
        </w:trPr>
        <w:tc>
          <w:tcPr>
            <w:tcW w:w="8175" w:type="dxa"/>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70CAF9BF" w14:textId="1655FA49" w:rsidR="5C9D06CD" w:rsidRDefault="00E75A7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1: </w:t>
            </w:r>
            <w:r w:rsidR="00847237">
              <w:rPr>
                <w:rFonts w:ascii="Arial" w:eastAsia="Arial" w:hAnsi="Arial" w:cs="Arial"/>
                <w:color w:val="000000" w:themeColor="text1"/>
                <w:sz w:val="21"/>
                <w:szCs w:val="21"/>
              </w:rPr>
              <w:t>Case study-based interview</w:t>
            </w:r>
          </w:p>
          <w:p w14:paraId="4E108CE6" w14:textId="7DFF8A40" w:rsidR="5C9D06CD" w:rsidRDefault="003F6959"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203D54DD" w14:textId="7F49062D" w:rsidR="5C9D06CD" w:rsidRDefault="5C9D06CD" w:rsidP="5C9D06CD">
            <w:pPr>
              <w:spacing w:after="120"/>
              <w:rPr>
                <w:rFonts w:ascii="Arial" w:hAnsi="Arial" w:cs="Arial"/>
                <w:sz w:val="14"/>
                <w:szCs w:val="14"/>
              </w:rPr>
            </w:pPr>
          </w:p>
          <w:p w14:paraId="5F1BAB69" w14:textId="41EEB361"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438BB668" w14:textId="38E606ED" w:rsidR="00152E9D" w:rsidRPr="00A406E5" w:rsidRDefault="003F6959" w:rsidP="5C9D06CD">
            <w:pPr>
              <w:jc w:val="center"/>
              <w:rPr>
                <w:rFonts w:ascii="Arial" w:hAnsi="Arial" w:cs="Arial"/>
                <w:sz w:val="32"/>
                <w:szCs w:val="32"/>
              </w:rPr>
            </w:pPr>
            <w:r>
              <w:rPr>
                <w:rFonts w:ascii="Arial" w:hAnsi="Arial" w:cs="Arial"/>
                <w:sz w:val="32"/>
                <w:szCs w:val="32"/>
              </w:rPr>
              <w:t>40%</w:t>
            </w:r>
          </w:p>
        </w:tc>
        <w:tc>
          <w:tcPr>
            <w:tcW w:w="867" w:type="dxa"/>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50FBE61B">
        <w:trPr>
          <w:trHeight w:val="450"/>
        </w:trPr>
        <w:tc>
          <w:tcPr>
            <w:tcW w:w="8175" w:type="dxa"/>
            <w:vMerge/>
          </w:tcPr>
          <w:p w14:paraId="07AA9861"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6A47072" w14:textId="01BB6711" w:rsidR="00152E9D" w:rsidRPr="00A406E5" w:rsidRDefault="003F6959" w:rsidP="00152E9D">
            <w:pPr>
              <w:jc w:val="center"/>
              <w:rPr>
                <w:rFonts w:ascii="Arial" w:hAnsi="Arial" w:cs="Arial"/>
                <w:sz w:val="32"/>
              </w:rPr>
            </w:pPr>
            <w:r>
              <w:rPr>
                <w:rFonts w:ascii="Arial" w:hAnsi="Arial" w:cs="Arial"/>
                <w:sz w:val="32"/>
              </w:rPr>
              <w:t>20%</w:t>
            </w:r>
          </w:p>
        </w:tc>
        <w:tc>
          <w:tcPr>
            <w:tcW w:w="867" w:type="dxa"/>
            <w:vMerge/>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65EF80E7"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50FBE61B">
        <w:trPr>
          <w:trHeight w:val="451"/>
        </w:trPr>
        <w:tc>
          <w:tcPr>
            <w:tcW w:w="8175" w:type="dxa"/>
            <w:vMerge w:val="restart"/>
            <w:tcBorders>
              <w:top w:val="single" w:sz="4" w:space="0" w:color="auto"/>
              <w:left w:val="single" w:sz="4" w:space="0" w:color="auto"/>
              <w:right w:val="single" w:sz="4" w:space="0" w:color="auto"/>
            </w:tcBorders>
          </w:tcPr>
          <w:p w14:paraId="7FB49DB1" w14:textId="2ED4B197" w:rsidR="00152E9D" w:rsidRPr="00A406E5" w:rsidRDefault="00152E9D" w:rsidP="5C9D06CD">
            <w:pPr>
              <w:spacing w:after="120"/>
              <w:rPr>
                <w:rFonts w:ascii="Arial" w:eastAsia="Arial" w:hAnsi="Arial" w:cs="Arial"/>
                <w:color w:val="000000" w:themeColor="text1"/>
                <w:sz w:val="21"/>
                <w:szCs w:val="21"/>
              </w:rPr>
            </w:pPr>
          </w:p>
          <w:p w14:paraId="476DBE62" w14:textId="6F813219" w:rsidR="00152E9D" w:rsidRPr="00A406E5" w:rsidRDefault="00FF1F3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1: </w:t>
            </w:r>
            <w:r w:rsidR="00847237">
              <w:rPr>
                <w:rFonts w:ascii="Arial" w:eastAsia="Arial" w:hAnsi="Arial" w:cs="Arial"/>
                <w:color w:val="000000" w:themeColor="text1"/>
                <w:sz w:val="21"/>
                <w:szCs w:val="21"/>
              </w:rPr>
              <w:t>Case study- based interview</w:t>
            </w:r>
          </w:p>
          <w:p w14:paraId="33B39659" w14:textId="5BC7EA68" w:rsidR="00152E9D" w:rsidRPr="00A406E5" w:rsidRDefault="00FF1F3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2CAFFC07" w14:textId="18A9CA01"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76645695" w14:textId="4A6BE40A" w:rsidR="00152E9D" w:rsidRPr="00A406E5" w:rsidRDefault="00D13B11" w:rsidP="00152E9D">
            <w:pPr>
              <w:jc w:val="center"/>
              <w:rPr>
                <w:rFonts w:ascii="Arial" w:hAnsi="Arial" w:cs="Arial"/>
                <w:sz w:val="32"/>
              </w:rPr>
            </w:pPr>
            <w:r>
              <w:rPr>
                <w:rFonts w:ascii="Arial" w:hAnsi="Arial" w:cs="Arial"/>
                <w:sz w:val="32"/>
              </w:rPr>
              <w:t>20</w:t>
            </w:r>
            <w:r w:rsidR="00FF1F3E">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50FBE61B">
        <w:trPr>
          <w:trHeight w:val="450"/>
        </w:trPr>
        <w:tc>
          <w:tcPr>
            <w:tcW w:w="8175" w:type="dxa"/>
            <w:vMerge/>
          </w:tcPr>
          <w:p w14:paraId="36B0AC29"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2C981B4" w14:textId="122F02B4" w:rsidR="00152E9D" w:rsidRPr="00A406E5" w:rsidRDefault="00FF1F3E" w:rsidP="00152E9D">
            <w:pPr>
              <w:jc w:val="center"/>
              <w:rPr>
                <w:rFonts w:ascii="Arial" w:hAnsi="Arial" w:cs="Arial"/>
                <w:sz w:val="32"/>
              </w:rPr>
            </w:pPr>
            <w:r>
              <w:rPr>
                <w:rFonts w:ascii="Arial" w:hAnsi="Arial" w:cs="Arial"/>
                <w:sz w:val="32"/>
              </w:rPr>
              <w:t>20%</w:t>
            </w:r>
          </w:p>
        </w:tc>
        <w:tc>
          <w:tcPr>
            <w:tcW w:w="867" w:type="dxa"/>
            <w:vMerge/>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7AEF65DA" w14:textId="77777777" w:rsidR="00437DA5" w:rsidRDefault="00437DA5" w:rsidP="00D901B3">
      <w:pPr>
        <w:rPr>
          <w:rFonts w:ascii="Arial" w:hAnsi="Arial" w:cs="Arial"/>
          <w:sz w:val="22"/>
          <w:szCs w:val="22"/>
        </w:rPr>
        <w:sectPr w:rsidR="00437DA5" w:rsidSect="00437DA5">
          <w:footerReference w:type="default" r:id="rId13"/>
          <w:type w:val="continuous"/>
          <w:pgSz w:w="11894" w:h="16834"/>
          <w:pgMar w:top="720" w:right="720" w:bottom="720" w:left="720" w:header="706" w:footer="706" w:gutter="0"/>
          <w:cols w:space="720"/>
          <w:docGrid w:linePitch="272"/>
        </w:sectPr>
      </w:pPr>
    </w:p>
    <w:p w14:paraId="46BE8CFB" w14:textId="6620333E" w:rsidR="00D901B3" w:rsidRDefault="00D901B3" w:rsidP="00D901B3">
      <w:pPr>
        <w:rPr>
          <w:rFonts w:ascii="Arial" w:hAnsi="Arial" w:cs="Arial"/>
          <w:sz w:val="22"/>
          <w:szCs w:val="22"/>
        </w:rPr>
      </w:pPr>
    </w:p>
    <w:p w14:paraId="7C5AB912" w14:textId="3F7AE8CA" w:rsidR="00043D4D" w:rsidRDefault="00043D4D" w:rsidP="00D901B3">
      <w:pPr>
        <w:rPr>
          <w:rFonts w:ascii="Arial" w:hAnsi="Arial" w:cs="Arial"/>
          <w:sz w:val="22"/>
          <w:szCs w:val="22"/>
        </w:rPr>
      </w:pPr>
    </w:p>
    <w:p w14:paraId="694173F5" w14:textId="77777777" w:rsidR="00043D4D" w:rsidRDefault="00043D4D" w:rsidP="00D901B3">
      <w:pPr>
        <w:rPr>
          <w:rFonts w:ascii="Arial" w:hAnsi="Arial" w:cs="Arial"/>
          <w:sz w:val="22"/>
          <w:szCs w:val="22"/>
        </w:rPr>
      </w:pPr>
    </w:p>
    <w:p w14:paraId="0BBC67FA" w14:textId="77777777" w:rsidR="00882BDD" w:rsidRDefault="00882BDD"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437DA5">
        <w:tc>
          <w:tcPr>
            <w:tcW w:w="11902" w:type="dxa"/>
            <w:shd w:val="clear" w:color="auto" w:fill="FF99FF"/>
          </w:tcPr>
          <w:p w14:paraId="662D6CC3" w14:textId="77777777" w:rsidR="00E236A0" w:rsidRPr="00995D51" w:rsidRDefault="00E236A0" w:rsidP="00392454">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E236A0" w:rsidRPr="00D9771E" w14:paraId="1DCC0696" w14:textId="77777777" w:rsidTr="00437DA5">
        <w:tc>
          <w:tcPr>
            <w:tcW w:w="11902" w:type="dxa"/>
            <w:shd w:val="clear" w:color="auto" w:fill="FF99FF"/>
          </w:tcPr>
          <w:p w14:paraId="76F13004" w14:textId="77777777" w:rsidR="00E236A0" w:rsidRPr="00D9771E" w:rsidRDefault="00E236A0" w:rsidP="00392454">
            <w:pPr>
              <w:rPr>
                <w:rFonts w:ascii="Arial" w:hAnsi="Arial" w:cs="Arial"/>
                <w:b/>
              </w:rPr>
            </w:pPr>
            <w:r>
              <w:rPr>
                <w:rFonts w:ascii="Arial" w:hAnsi="Arial" w:cs="Arial"/>
                <w:b/>
              </w:rPr>
              <w:t>Level 5</w:t>
            </w:r>
          </w:p>
        </w:tc>
      </w:tr>
      <w:tr w:rsidR="00E236A0" w:rsidRPr="00D9771E" w14:paraId="313FF401" w14:textId="77777777" w:rsidTr="00437DA5">
        <w:tc>
          <w:tcPr>
            <w:tcW w:w="11902" w:type="dxa"/>
            <w:shd w:val="clear" w:color="auto" w:fill="FFCCFF"/>
          </w:tcPr>
          <w:p w14:paraId="37256928" w14:textId="6281D582" w:rsidR="00E236A0" w:rsidRPr="00B669B1" w:rsidRDefault="00E236A0" w:rsidP="00392454">
            <w:pPr>
              <w:rPr>
                <w:rFonts w:ascii="Arial" w:eastAsia="Arial" w:hAnsi="Arial" w:cs="Arial"/>
                <w:spacing w:val="-1"/>
              </w:rPr>
            </w:pPr>
            <w:r w:rsidRPr="00437DA5">
              <w:rPr>
                <w:rFonts w:ascii="Arial" w:eastAsia="Arial" w:hAnsi="Arial" w:cs="Arial"/>
                <w:spacing w:val="-1"/>
                <w:sz w:val="18"/>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w:t>
            </w:r>
            <w:proofErr w:type="gramStart"/>
            <w:r w:rsidRPr="00437DA5">
              <w:rPr>
                <w:rFonts w:ascii="Arial" w:eastAsia="Arial" w:hAnsi="Arial" w:cs="Arial"/>
                <w:spacing w:val="-1"/>
                <w:sz w:val="18"/>
              </w:rPr>
              <w:t>arguments</w:t>
            </w:r>
            <w:proofErr w:type="gramEnd"/>
            <w:r w:rsidRPr="00437DA5">
              <w:rPr>
                <w:rFonts w:ascii="Arial" w:eastAsia="Arial" w:hAnsi="Arial" w:cs="Arial"/>
                <w:spacing w:val="-1"/>
                <w:sz w:val="18"/>
              </w:rPr>
              <w:t xml:space="preserve"> and analysis in a variety of forms to specialist and non-specialist </w:t>
            </w:r>
            <w:r w:rsidR="00437DA5" w:rsidRPr="00437DA5">
              <w:rPr>
                <w:rFonts w:ascii="Arial" w:eastAsia="Arial" w:hAnsi="Arial" w:cs="Arial"/>
                <w:spacing w:val="-1"/>
                <w:sz w:val="18"/>
              </w:rPr>
              <w:t>audiences and</w:t>
            </w:r>
            <w:r w:rsidRPr="00437DA5">
              <w:rPr>
                <w:rFonts w:ascii="Arial" w:eastAsia="Arial" w:hAnsi="Arial" w:cs="Arial"/>
                <w:spacing w:val="-1"/>
                <w:sz w:val="18"/>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10485" w:type="dxa"/>
        <w:tblLayout w:type="fixed"/>
        <w:tblLook w:val="04A0" w:firstRow="1" w:lastRow="0" w:firstColumn="1" w:lastColumn="0" w:noHBand="0" w:noVBand="1"/>
      </w:tblPr>
      <w:tblGrid>
        <w:gridCol w:w="1413"/>
        <w:gridCol w:w="1134"/>
        <w:gridCol w:w="1276"/>
        <w:gridCol w:w="1417"/>
        <w:gridCol w:w="1134"/>
        <w:gridCol w:w="1134"/>
        <w:gridCol w:w="1418"/>
        <w:gridCol w:w="1559"/>
      </w:tblGrid>
      <w:tr w:rsidR="00437DA5" w:rsidRPr="00D9771E" w14:paraId="02F71BB7" w14:textId="77777777" w:rsidTr="00CD2150">
        <w:trPr>
          <w:tblHeader/>
        </w:trPr>
        <w:tc>
          <w:tcPr>
            <w:tcW w:w="1413" w:type="dxa"/>
            <w:shd w:val="clear" w:color="auto" w:fill="FF99FF"/>
          </w:tcPr>
          <w:p w14:paraId="4BA0EB21" w14:textId="77777777" w:rsidR="00E236A0" w:rsidRPr="00437DA5" w:rsidRDefault="00E236A0" w:rsidP="00392454">
            <w:pPr>
              <w:rPr>
                <w:rFonts w:ascii="Arial" w:hAnsi="Arial" w:cs="Arial"/>
                <w:b/>
                <w:sz w:val="18"/>
                <w:szCs w:val="18"/>
              </w:rPr>
            </w:pPr>
            <w:r w:rsidRPr="00437DA5">
              <w:rPr>
                <w:rFonts w:ascii="Arial" w:hAnsi="Arial" w:cs="Arial"/>
                <w:b/>
                <w:sz w:val="18"/>
                <w:szCs w:val="18"/>
              </w:rPr>
              <w:t>Level 5</w:t>
            </w:r>
          </w:p>
        </w:tc>
        <w:tc>
          <w:tcPr>
            <w:tcW w:w="1134" w:type="dxa"/>
            <w:shd w:val="clear" w:color="auto" w:fill="FF99FF"/>
            <w:vAlign w:val="center"/>
          </w:tcPr>
          <w:p w14:paraId="77693D1B"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FAIL</w:t>
            </w:r>
          </w:p>
        </w:tc>
        <w:tc>
          <w:tcPr>
            <w:tcW w:w="1276" w:type="dxa"/>
            <w:shd w:val="clear" w:color="auto" w:fill="FF99FF"/>
            <w:vAlign w:val="center"/>
          </w:tcPr>
          <w:p w14:paraId="1B5A3922"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MARGINAL FAIL</w:t>
            </w:r>
          </w:p>
        </w:tc>
        <w:tc>
          <w:tcPr>
            <w:tcW w:w="1417" w:type="dxa"/>
            <w:shd w:val="clear" w:color="auto" w:fill="FF99FF"/>
            <w:vAlign w:val="center"/>
          </w:tcPr>
          <w:p w14:paraId="6F4E9ECC"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SATISFACTORY</w:t>
            </w:r>
          </w:p>
          <w:p w14:paraId="362EE2F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w:t>
            </w:r>
            <w:r w:rsidRPr="00437DA5">
              <w:rPr>
                <w:rFonts w:ascii="Arial" w:hAnsi="Arial" w:cs="Arial"/>
                <w:b/>
                <w:sz w:val="18"/>
                <w:szCs w:val="18"/>
                <w:vertAlign w:val="superscript"/>
              </w:rPr>
              <w:t>rd</w:t>
            </w:r>
            <w:r w:rsidRPr="00437DA5">
              <w:rPr>
                <w:rFonts w:ascii="Arial" w:hAnsi="Arial" w:cs="Arial"/>
                <w:b/>
                <w:sz w:val="18"/>
                <w:szCs w:val="18"/>
              </w:rPr>
              <w:t xml:space="preserve"> / Pass)</w:t>
            </w:r>
          </w:p>
        </w:tc>
        <w:tc>
          <w:tcPr>
            <w:tcW w:w="1134" w:type="dxa"/>
            <w:shd w:val="clear" w:color="auto" w:fill="FF99FF"/>
            <w:vAlign w:val="center"/>
          </w:tcPr>
          <w:p w14:paraId="3FC5ABBE"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GOOD</w:t>
            </w:r>
          </w:p>
          <w:p w14:paraId="1D5A709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(2.2 / Pass)</w:t>
            </w:r>
          </w:p>
        </w:tc>
        <w:tc>
          <w:tcPr>
            <w:tcW w:w="1134" w:type="dxa"/>
            <w:shd w:val="clear" w:color="auto" w:fill="FF99FF"/>
            <w:vAlign w:val="center"/>
          </w:tcPr>
          <w:p w14:paraId="319E1F28"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VERY GOOD</w:t>
            </w:r>
          </w:p>
          <w:p w14:paraId="1A1E1441"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(2.1 / Merit)</w:t>
            </w:r>
          </w:p>
        </w:tc>
        <w:tc>
          <w:tcPr>
            <w:tcW w:w="1418" w:type="dxa"/>
            <w:shd w:val="clear" w:color="auto" w:fill="FF99FF"/>
            <w:vAlign w:val="center"/>
          </w:tcPr>
          <w:p w14:paraId="0EFBC97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EXCELLENT</w:t>
            </w:r>
          </w:p>
          <w:p w14:paraId="6C6CE1D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c>
          <w:tcPr>
            <w:tcW w:w="1559" w:type="dxa"/>
            <w:shd w:val="clear" w:color="auto" w:fill="FF99FF"/>
            <w:vAlign w:val="center"/>
          </w:tcPr>
          <w:p w14:paraId="28213932"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EXCEPTIONAL</w:t>
            </w:r>
          </w:p>
          <w:p w14:paraId="1D9BF44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r>
      <w:tr w:rsidR="00437DA5" w:rsidRPr="00D9771E" w14:paraId="118CB088" w14:textId="77777777" w:rsidTr="00CD2150">
        <w:trPr>
          <w:tblHeader/>
        </w:trPr>
        <w:tc>
          <w:tcPr>
            <w:tcW w:w="1413" w:type="dxa"/>
            <w:shd w:val="clear" w:color="auto" w:fill="FF99FF"/>
          </w:tcPr>
          <w:p w14:paraId="5CEEFFBD" w14:textId="77777777" w:rsidR="00E236A0" w:rsidRPr="00437DA5" w:rsidRDefault="00E236A0" w:rsidP="00392454">
            <w:pPr>
              <w:ind w:left="171"/>
              <w:rPr>
                <w:rFonts w:ascii="Arial" w:hAnsi="Arial" w:cs="Arial"/>
                <w:sz w:val="18"/>
                <w:szCs w:val="18"/>
              </w:rPr>
            </w:pPr>
            <w:r w:rsidRPr="00437DA5">
              <w:rPr>
                <w:rFonts w:ascii="Arial" w:eastAsia="Arial" w:hAnsi="Arial" w:cs="Arial"/>
                <w:b/>
                <w:bCs/>
                <w:sz w:val="18"/>
                <w:szCs w:val="18"/>
              </w:rPr>
              <w:t>Category</w:t>
            </w:r>
          </w:p>
        </w:tc>
        <w:tc>
          <w:tcPr>
            <w:tcW w:w="1134" w:type="dxa"/>
            <w:shd w:val="clear" w:color="auto" w:fill="FF99FF"/>
            <w:vAlign w:val="bottom"/>
          </w:tcPr>
          <w:p w14:paraId="57D5E1B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0-29%</w:t>
            </w:r>
          </w:p>
        </w:tc>
        <w:tc>
          <w:tcPr>
            <w:tcW w:w="1276" w:type="dxa"/>
            <w:shd w:val="clear" w:color="auto" w:fill="FF99FF"/>
            <w:vAlign w:val="bottom"/>
          </w:tcPr>
          <w:p w14:paraId="4340CAC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30-39%</w:t>
            </w:r>
          </w:p>
        </w:tc>
        <w:tc>
          <w:tcPr>
            <w:tcW w:w="1417" w:type="dxa"/>
            <w:shd w:val="clear" w:color="auto" w:fill="FF99FF"/>
            <w:vAlign w:val="bottom"/>
          </w:tcPr>
          <w:p w14:paraId="27AEF41B"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40-49%</w:t>
            </w:r>
          </w:p>
        </w:tc>
        <w:tc>
          <w:tcPr>
            <w:tcW w:w="1134" w:type="dxa"/>
            <w:shd w:val="clear" w:color="auto" w:fill="FF99FF"/>
            <w:vAlign w:val="bottom"/>
          </w:tcPr>
          <w:p w14:paraId="7DD766C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50-59%</w:t>
            </w:r>
          </w:p>
        </w:tc>
        <w:tc>
          <w:tcPr>
            <w:tcW w:w="1134" w:type="dxa"/>
            <w:shd w:val="clear" w:color="auto" w:fill="FF99FF"/>
            <w:vAlign w:val="bottom"/>
          </w:tcPr>
          <w:p w14:paraId="4B8FD31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60-69%</w:t>
            </w:r>
          </w:p>
        </w:tc>
        <w:tc>
          <w:tcPr>
            <w:tcW w:w="1418" w:type="dxa"/>
            <w:shd w:val="clear" w:color="auto" w:fill="FF99FF"/>
            <w:vAlign w:val="bottom"/>
          </w:tcPr>
          <w:p w14:paraId="67A2D72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70-84%</w:t>
            </w:r>
          </w:p>
        </w:tc>
        <w:tc>
          <w:tcPr>
            <w:tcW w:w="1559" w:type="dxa"/>
            <w:shd w:val="clear" w:color="auto" w:fill="FF99FF"/>
          </w:tcPr>
          <w:p w14:paraId="6D23CD6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85-100%</w:t>
            </w:r>
          </w:p>
        </w:tc>
      </w:tr>
      <w:tr w:rsidR="00437DA5" w:rsidRPr="00D9771E" w14:paraId="5562286D" w14:textId="77777777" w:rsidTr="00CD2150">
        <w:tc>
          <w:tcPr>
            <w:tcW w:w="1413" w:type="dxa"/>
            <w:shd w:val="clear" w:color="auto" w:fill="FF99FF"/>
          </w:tcPr>
          <w:p w14:paraId="5D5D1477"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
                <w:bCs/>
                <w:sz w:val="18"/>
                <w:szCs w:val="18"/>
              </w:rPr>
              <w:t xml:space="preserve">Engagement with literature </w:t>
            </w:r>
            <w:r w:rsidRPr="00437DA5">
              <w:rPr>
                <w:rFonts w:ascii="Arial" w:eastAsia="Arial" w:hAnsi="Arial" w:cs="Arial"/>
                <w:bCs/>
                <w:sz w:val="16"/>
                <w:szCs w:val="18"/>
              </w:rPr>
              <w:t>(including reading, referencing,</w:t>
            </w:r>
          </w:p>
          <w:p w14:paraId="56E708DF"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Cs/>
                <w:sz w:val="16"/>
                <w:szCs w:val="18"/>
              </w:rPr>
              <w:t>academic conventions and</w:t>
            </w:r>
          </w:p>
          <w:p w14:paraId="784C4593" w14:textId="77777777" w:rsidR="00E236A0" w:rsidRPr="00437DA5" w:rsidRDefault="00E236A0" w:rsidP="00392454">
            <w:pPr>
              <w:spacing w:before="34"/>
              <w:ind w:left="108" w:right="-54"/>
              <w:rPr>
                <w:rFonts w:ascii="Arial" w:eastAsia="Arial" w:hAnsi="Arial" w:cs="Arial"/>
                <w:b/>
                <w:bCs/>
                <w:sz w:val="18"/>
                <w:szCs w:val="18"/>
              </w:rPr>
            </w:pPr>
            <w:r w:rsidRPr="00437DA5">
              <w:rPr>
                <w:rFonts w:ascii="Arial" w:eastAsia="Arial" w:hAnsi="Arial" w:cs="Arial"/>
                <w:bCs/>
                <w:sz w:val="16"/>
                <w:szCs w:val="18"/>
              </w:rPr>
              <w:t>academic honesty)</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21160E31" w14:textId="77777777" w:rsidR="00E236A0" w:rsidRPr="00437DA5" w:rsidRDefault="00E236A0" w:rsidP="00392454">
            <w:pPr>
              <w:rPr>
                <w:rFonts w:ascii="Arial" w:hAnsi="Arial" w:cs="Arial"/>
                <w:sz w:val="16"/>
                <w:szCs w:val="16"/>
              </w:rPr>
            </w:pPr>
            <w:r w:rsidRPr="00437DA5">
              <w:rPr>
                <w:rFonts w:ascii="Arial" w:hAnsi="Arial" w:cs="Arial"/>
                <w:sz w:val="16"/>
                <w:szCs w:val="16"/>
              </w:rPr>
              <w:t>Little or no evidence of reading</w:t>
            </w:r>
            <w:r w:rsidRPr="00437DA5">
              <w:rPr>
                <w:sz w:val="16"/>
                <w:szCs w:val="16"/>
              </w:rPr>
              <w:t xml:space="preserve"> and/or </w:t>
            </w:r>
            <w:r w:rsidRPr="00437DA5">
              <w:rPr>
                <w:rFonts w:ascii="Arial" w:hAnsi="Arial" w:cs="Arial"/>
                <w:sz w:val="16"/>
                <w:szCs w:val="16"/>
              </w:rPr>
              <w:t>reliance on inappropriate sources.</w:t>
            </w:r>
          </w:p>
          <w:p w14:paraId="662B35F4" w14:textId="77777777" w:rsidR="00E236A0" w:rsidRPr="00437DA5" w:rsidRDefault="00E236A0" w:rsidP="00392454">
            <w:pPr>
              <w:rPr>
                <w:rFonts w:ascii="Arial" w:hAnsi="Arial" w:cs="Arial"/>
                <w:sz w:val="16"/>
                <w:szCs w:val="16"/>
              </w:rPr>
            </w:pPr>
            <w:r w:rsidRPr="00437DA5">
              <w:rPr>
                <w:rFonts w:ascii="Arial" w:hAnsi="Arial" w:cs="Arial"/>
                <w:sz w:val="16"/>
                <w:szCs w:val="16"/>
              </w:rPr>
              <w:t>Views and findings mostly unsupported and non-authoritative.</w:t>
            </w:r>
          </w:p>
          <w:p w14:paraId="22C1CEC6"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used incoherently or largely absent.</w:t>
            </w:r>
          </w:p>
        </w:tc>
        <w:tc>
          <w:tcPr>
            <w:tcW w:w="1276" w:type="dxa"/>
            <w:tcBorders>
              <w:top w:val="single" w:sz="4" w:space="0" w:color="auto"/>
              <w:left w:val="dashed" w:sz="4" w:space="0" w:color="auto"/>
              <w:bottom w:val="single" w:sz="4" w:space="0" w:color="auto"/>
              <w:right w:val="double" w:sz="4" w:space="0" w:color="auto"/>
            </w:tcBorders>
          </w:tcPr>
          <w:p w14:paraId="00264272" w14:textId="77777777" w:rsidR="00E236A0" w:rsidRPr="00437DA5" w:rsidRDefault="00E236A0" w:rsidP="00392454">
            <w:pPr>
              <w:rPr>
                <w:rFonts w:ascii="Arial" w:hAnsi="Arial" w:cs="Arial"/>
                <w:sz w:val="16"/>
                <w:szCs w:val="16"/>
              </w:rPr>
            </w:pPr>
            <w:r w:rsidRPr="00437DA5">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417" w:type="dxa"/>
            <w:tcBorders>
              <w:top w:val="single" w:sz="4" w:space="0" w:color="auto"/>
              <w:left w:val="double" w:sz="4" w:space="0" w:color="auto"/>
              <w:bottom w:val="single" w:sz="4" w:space="0" w:color="auto"/>
              <w:right w:val="dashed" w:sz="4" w:space="0" w:color="auto"/>
            </w:tcBorders>
          </w:tcPr>
          <w:p w14:paraId="56CFD1F3"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limited range of mostly relevant and credible sources. Some omissions and minor errors.</w:t>
            </w:r>
          </w:p>
          <w:p w14:paraId="7DB63C81"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evident though not always applied accurately or consistently.</w:t>
            </w:r>
          </w:p>
        </w:tc>
        <w:tc>
          <w:tcPr>
            <w:tcW w:w="1134" w:type="dxa"/>
            <w:tcBorders>
              <w:top w:val="single" w:sz="4" w:space="0" w:color="auto"/>
              <w:left w:val="dashed" w:sz="4" w:space="0" w:color="auto"/>
              <w:bottom w:val="single" w:sz="4" w:space="0" w:color="auto"/>
              <w:right w:val="dashed" w:sz="4" w:space="0" w:color="auto"/>
            </w:tcBorders>
          </w:tcPr>
          <w:p w14:paraId="533C184C"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an appropriate range of literature, including sources retrieved independently. Some over-reliance on texts. Referencing may show minor inaccuracies or inconsistencies.</w:t>
            </w:r>
          </w:p>
        </w:tc>
        <w:tc>
          <w:tcPr>
            <w:tcW w:w="1134" w:type="dxa"/>
            <w:tcBorders>
              <w:top w:val="single" w:sz="4" w:space="0" w:color="auto"/>
              <w:left w:val="dashed" w:sz="4" w:space="0" w:color="auto"/>
              <w:bottom w:val="single" w:sz="4" w:space="0" w:color="auto"/>
              <w:right w:val="dashed" w:sz="4" w:space="0" w:color="auto"/>
            </w:tcBorders>
          </w:tcPr>
          <w:p w14:paraId="437D0A21"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wide range of literature, including sources retrieved independently.</w:t>
            </w:r>
          </w:p>
          <w:p w14:paraId="2EFA6AC2" w14:textId="77777777" w:rsidR="00E236A0" w:rsidRPr="00437DA5" w:rsidRDefault="00E236A0" w:rsidP="00392454">
            <w:pPr>
              <w:rPr>
                <w:rFonts w:ascii="Arial" w:hAnsi="Arial" w:cs="Arial"/>
                <w:sz w:val="16"/>
                <w:szCs w:val="16"/>
              </w:rPr>
            </w:pPr>
            <w:r w:rsidRPr="00437DA5">
              <w:rPr>
                <w:rFonts w:ascii="Arial" w:hAnsi="Arial" w:cs="Arial"/>
                <w:sz w:val="16"/>
                <w:szCs w:val="16"/>
              </w:rPr>
              <w:t>Selection of relevant and credible sources.  Very good use of referencing, with no/very few inaccuracies or inconsistencies.</w:t>
            </w:r>
          </w:p>
        </w:tc>
        <w:tc>
          <w:tcPr>
            <w:tcW w:w="1418" w:type="dxa"/>
            <w:tcBorders>
              <w:top w:val="single" w:sz="4" w:space="0" w:color="auto"/>
              <w:left w:val="dashed" w:sz="4" w:space="0" w:color="auto"/>
              <w:bottom w:val="single" w:sz="4" w:space="0" w:color="auto"/>
              <w:right w:val="dashed" w:sz="4" w:space="0" w:color="auto"/>
            </w:tcBorders>
          </w:tcPr>
          <w:p w14:paraId="57DE54FD" w14:textId="77777777" w:rsidR="00E236A0" w:rsidRPr="00437DA5" w:rsidRDefault="00E236A0" w:rsidP="00392454">
            <w:pPr>
              <w:rPr>
                <w:rFonts w:ascii="Arial" w:hAnsi="Arial" w:cs="Arial"/>
                <w:sz w:val="16"/>
                <w:szCs w:val="16"/>
              </w:rPr>
            </w:pPr>
            <w:r w:rsidRPr="00437DA5">
              <w:rPr>
                <w:rFonts w:ascii="Arial" w:hAnsi="Arial" w:cs="Arial"/>
                <w:sz w:val="16"/>
                <w:szCs w:val="16"/>
              </w:rPr>
              <w:t xml:space="preserve">Engagement with an extensive range of relevant and credible literature. Consistently accurate application of referencing. </w:t>
            </w:r>
          </w:p>
        </w:tc>
        <w:tc>
          <w:tcPr>
            <w:tcW w:w="1559" w:type="dxa"/>
            <w:tcBorders>
              <w:top w:val="single" w:sz="4" w:space="0" w:color="auto"/>
              <w:left w:val="dashed" w:sz="4" w:space="0" w:color="auto"/>
              <w:bottom w:val="single" w:sz="4" w:space="0" w:color="auto"/>
              <w:right w:val="single" w:sz="4" w:space="0" w:color="auto"/>
            </w:tcBorders>
          </w:tcPr>
          <w:p w14:paraId="076F56D0" w14:textId="77777777" w:rsidR="00E236A0" w:rsidRPr="00437DA5" w:rsidRDefault="00E236A0" w:rsidP="00392454">
            <w:pPr>
              <w:rPr>
                <w:rFonts w:ascii="Arial" w:hAnsi="Arial" w:cs="Arial"/>
                <w:sz w:val="16"/>
                <w:szCs w:val="16"/>
              </w:rPr>
            </w:pPr>
            <w:r w:rsidRPr="00437DA5">
              <w:rPr>
                <w:rFonts w:ascii="Arial" w:hAnsi="Arial" w:cs="Arial"/>
                <w:sz w:val="16"/>
                <w:szCs w:val="16"/>
              </w:rPr>
              <w:t>Exceptional engagement with an extensive range of relevant and credible literature. High-level referencing skills consistently applied.</w:t>
            </w:r>
          </w:p>
        </w:tc>
      </w:tr>
      <w:tr w:rsidR="00437DA5" w:rsidRPr="00D9771E" w14:paraId="2BB3DAD3" w14:textId="77777777" w:rsidTr="00CD2150">
        <w:tc>
          <w:tcPr>
            <w:tcW w:w="1413" w:type="dxa"/>
            <w:shd w:val="clear" w:color="auto" w:fill="FF99FF"/>
          </w:tcPr>
          <w:p w14:paraId="31B5C6A6" w14:textId="77777777" w:rsidR="00E236A0" w:rsidRPr="00437DA5" w:rsidRDefault="00E236A0" w:rsidP="00392454">
            <w:pPr>
              <w:spacing w:before="34"/>
              <w:ind w:left="108" w:right="-54"/>
              <w:rPr>
                <w:rFonts w:ascii="Arial" w:hAnsi="Arial" w:cs="Arial"/>
                <w:sz w:val="18"/>
                <w:szCs w:val="18"/>
              </w:rPr>
            </w:pPr>
            <w:r w:rsidRPr="00437DA5">
              <w:rPr>
                <w:rFonts w:ascii="Arial" w:eastAsia="Arial" w:hAnsi="Arial" w:cs="Arial"/>
                <w:b/>
                <w:bCs/>
                <w:sz w:val="18"/>
                <w:szCs w:val="18"/>
              </w:rPr>
              <w:t xml:space="preserve">Knowledge and understanding </w:t>
            </w:r>
            <w:r w:rsidRPr="00437DA5">
              <w:rPr>
                <w:rFonts w:ascii="Arial" w:eastAsia="Arial" w:hAnsi="Arial" w:cs="Arial"/>
                <w:bCs/>
                <w:sz w:val="16"/>
                <w:szCs w:val="18"/>
              </w:rPr>
              <w:t>(Sound knowledge and critical understanding of the well-established concepts and principles in their field of study; knowledge of the main methods of enquiry in the discipline.)</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25929B1C"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Major gaps in knowledge with unsatisfactory, uncritical understanding of the subject matter. Much irrelevant material.  Substantial inaccuracies. Significantly flawed understanding of the main methods of enquiry in the discipline.</w:t>
            </w:r>
          </w:p>
        </w:tc>
        <w:tc>
          <w:tcPr>
            <w:tcW w:w="1276" w:type="dxa"/>
            <w:tcBorders>
              <w:top w:val="single" w:sz="4" w:space="0" w:color="auto"/>
              <w:left w:val="dashed" w:sz="4" w:space="0" w:color="auto"/>
              <w:bottom w:val="single" w:sz="4" w:space="0" w:color="auto"/>
              <w:right w:val="double" w:sz="4" w:space="0" w:color="auto"/>
            </w:tcBorders>
          </w:tcPr>
          <w:p w14:paraId="04553B9F"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Fragmentary knowledge, with only superficial critical understanding. Some significant inaccuracies and/or irrelevant material.  Incomplete or partially flawed understanding of the main methods of enquiry in the discipline.</w:t>
            </w:r>
          </w:p>
        </w:tc>
        <w:tc>
          <w:tcPr>
            <w:tcW w:w="1417" w:type="dxa"/>
            <w:tcBorders>
              <w:top w:val="single" w:sz="4" w:space="0" w:color="auto"/>
              <w:left w:val="double" w:sz="4" w:space="0" w:color="auto"/>
              <w:bottom w:val="single" w:sz="4" w:space="0" w:color="auto"/>
              <w:right w:val="dashed" w:sz="4" w:space="0" w:color="auto"/>
            </w:tcBorders>
          </w:tcPr>
          <w:p w14:paraId="54DCE9F3"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134" w:type="dxa"/>
            <w:tcBorders>
              <w:top w:val="single" w:sz="4" w:space="0" w:color="auto"/>
              <w:left w:val="dashed" w:sz="4" w:space="0" w:color="auto"/>
              <w:bottom w:val="single" w:sz="4" w:space="0" w:color="auto"/>
              <w:right w:val="dashed" w:sz="4" w:space="0" w:color="auto"/>
            </w:tcBorders>
          </w:tcPr>
          <w:p w14:paraId="3A07E90B"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detailed and accurate. A good critical understanding of the well-established concepts and principles and the main methods of enquiry, with minor gaps in the selection of material.</w:t>
            </w:r>
          </w:p>
        </w:tc>
        <w:tc>
          <w:tcPr>
            <w:tcW w:w="1134" w:type="dxa"/>
            <w:tcBorders>
              <w:top w:val="single" w:sz="4" w:space="0" w:color="auto"/>
              <w:left w:val="dashed" w:sz="4" w:space="0" w:color="auto"/>
              <w:bottom w:val="single" w:sz="4" w:space="0" w:color="auto"/>
              <w:right w:val="dashed" w:sz="4" w:space="0" w:color="auto"/>
            </w:tcBorders>
          </w:tcPr>
          <w:p w14:paraId="5C8415B3"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extensive.  Exhibits very competent critical understanding of the well-established concepts and principles of the subject and the main methods of enquiry.  Breadth and depth of knowledge.</w:t>
            </w:r>
          </w:p>
        </w:tc>
        <w:tc>
          <w:tcPr>
            <w:tcW w:w="1418" w:type="dxa"/>
            <w:tcBorders>
              <w:top w:val="single" w:sz="4" w:space="0" w:color="auto"/>
              <w:left w:val="dashed" w:sz="4" w:space="0" w:color="auto"/>
              <w:bottom w:val="single" w:sz="4" w:space="0" w:color="auto"/>
              <w:right w:val="dashed" w:sz="4" w:space="0" w:color="auto"/>
            </w:tcBorders>
          </w:tcPr>
          <w:p w14:paraId="52415189"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Excellent, detailed knowledge and highly critical understanding of the well-established concepts and principles of the subject and the main methods of enquiry. </w:t>
            </w:r>
          </w:p>
        </w:tc>
        <w:tc>
          <w:tcPr>
            <w:tcW w:w="1559" w:type="dxa"/>
            <w:tcBorders>
              <w:top w:val="single" w:sz="4" w:space="0" w:color="auto"/>
              <w:left w:val="dashed" w:sz="4" w:space="0" w:color="auto"/>
              <w:bottom w:val="single" w:sz="4" w:space="0" w:color="auto"/>
              <w:right w:val="single" w:sz="4" w:space="0" w:color="auto"/>
            </w:tcBorders>
          </w:tcPr>
          <w:p w14:paraId="2EE1E8FC"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Exceptionally detailed knowledge and outstanding critical understanding of the well-established concepts and principles of the subject and the main methods of enquiry. May go beyond established theories.</w:t>
            </w:r>
          </w:p>
        </w:tc>
      </w:tr>
      <w:tr w:rsidR="00437DA5" w:rsidRPr="00D9771E" w14:paraId="4AF95C3C" w14:textId="77777777" w:rsidTr="00CD2150">
        <w:tc>
          <w:tcPr>
            <w:tcW w:w="1413" w:type="dxa"/>
            <w:shd w:val="clear" w:color="auto" w:fill="FF99FF"/>
          </w:tcPr>
          <w:p w14:paraId="4558A552"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C</w:t>
            </w:r>
            <w:r w:rsidRPr="00437DA5">
              <w:rPr>
                <w:rFonts w:ascii="Arial" w:eastAsia="Arial" w:hAnsi="Arial" w:cs="Arial"/>
                <w:b/>
                <w:bCs/>
                <w:spacing w:val="1"/>
                <w:sz w:val="18"/>
                <w:szCs w:val="18"/>
              </w:rPr>
              <w:t>ogn</w:t>
            </w:r>
            <w:r w:rsidRPr="00437DA5">
              <w:rPr>
                <w:rFonts w:ascii="Arial" w:eastAsia="Arial" w:hAnsi="Arial" w:cs="Arial"/>
                <w:b/>
                <w:bCs/>
                <w:sz w:val="18"/>
                <w:szCs w:val="18"/>
              </w:rPr>
              <w:t>i</w:t>
            </w:r>
            <w:r w:rsidRPr="00437DA5">
              <w:rPr>
                <w:rFonts w:ascii="Arial" w:eastAsia="Arial" w:hAnsi="Arial" w:cs="Arial"/>
                <w:b/>
                <w:bCs/>
                <w:spacing w:val="1"/>
                <w:sz w:val="18"/>
                <w:szCs w:val="18"/>
              </w:rPr>
              <w:t>t</w:t>
            </w:r>
            <w:r w:rsidRPr="00437DA5">
              <w:rPr>
                <w:rFonts w:ascii="Arial" w:eastAsia="Arial" w:hAnsi="Arial" w:cs="Arial"/>
                <w:b/>
                <w:bCs/>
                <w:sz w:val="18"/>
                <w:szCs w:val="18"/>
              </w:rPr>
              <w:t>i</w:t>
            </w:r>
            <w:r w:rsidRPr="00437DA5">
              <w:rPr>
                <w:rFonts w:ascii="Arial" w:eastAsia="Arial" w:hAnsi="Arial" w:cs="Arial"/>
                <w:b/>
                <w:bCs/>
                <w:spacing w:val="2"/>
                <w:sz w:val="18"/>
                <w:szCs w:val="18"/>
              </w:rPr>
              <w:t>v</w:t>
            </w:r>
            <w:r w:rsidRPr="00437DA5">
              <w:rPr>
                <w:rFonts w:ascii="Arial" w:eastAsia="Arial" w:hAnsi="Arial" w:cs="Arial"/>
                <w:b/>
                <w:bCs/>
                <w:sz w:val="18"/>
                <w:szCs w:val="18"/>
              </w:rPr>
              <w:t>e</w:t>
            </w:r>
            <w:r w:rsidRPr="00437DA5">
              <w:rPr>
                <w:rFonts w:ascii="Arial" w:eastAsia="Arial" w:hAnsi="Arial" w:cs="Arial"/>
                <w:b/>
                <w:bCs/>
                <w:spacing w:val="-10"/>
                <w:sz w:val="18"/>
                <w:szCs w:val="18"/>
              </w:rPr>
              <w:t xml:space="preserve"> </w:t>
            </w:r>
            <w:r w:rsidRPr="00437DA5">
              <w:rPr>
                <w:rFonts w:ascii="Arial" w:eastAsia="Arial" w:hAnsi="Arial" w:cs="Arial"/>
                <w:b/>
                <w:bCs/>
                <w:sz w:val="18"/>
                <w:szCs w:val="18"/>
              </w:rPr>
              <w:t>a</w:t>
            </w:r>
            <w:r w:rsidRPr="00437DA5">
              <w:rPr>
                <w:rFonts w:ascii="Arial" w:eastAsia="Arial" w:hAnsi="Arial" w:cs="Arial"/>
                <w:b/>
                <w:bCs/>
                <w:spacing w:val="1"/>
                <w:sz w:val="18"/>
                <w:szCs w:val="18"/>
              </w:rPr>
              <w:t>n</w:t>
            </w:r>
            <w:r w:rsidRPr="00437DA5">
              <w:rPr>
                <w:rFonts w:ascii="Arial" w:eastAsia="Arial" w:hAnsi="Arial" w:cs="Arial"/>
                <w:b/>
                <w:bCs/>
                <w:sz w:val="18"/>
                <w:szCs w:val="18"/>
              </w:rPr>
              <w:t>d i</w:t>
            </w:r>
            <w:r w:rsidRPr="00437DA5">
              <w:rPr>
                <w:rFonts w:ascii="Arial" w:eastAsia="Arial" w:hAnsi="Arial" w:cs="Arial"/>
                <w:b/>
                <w:bCs/>
                <w:spacing w:val="1"/>
                <w:sz w:val="18"/>
                <w:szCs w:val="18"/>
              </w:rPr>
              <w:t>nt</w:t>
            </w:r>
            <w:r w:rsidRPr="00437DA5">
              <w:rPr>
                <w:rFonts w:ascii="Arial" w:eastAsia="Arial" w:hAnsi="Arial" w:cs="Arial"/>
                <w:b/>
                <w:bCs/>
                <w:sz w:val="18"/>
                <w:szCs w:val="18"/>
              </w:rPr>
              <w:t>ellec</w:t>
            </w:r>
            <w:r w:rsidRPr="00437DA5">
              <w:rPr>
                <w:rFonts w:ascii="Arial" w:eastAsia="Arial" w:hAnsi="Arial" w:cs="Arial"/>
                <w:b/>
                <w:bCs/>
                <w:spacing w:val="1"/>
                <w:sz w:val="18"/>
                <w:szCs w:val="18"/>
              </w:rPr>
              <w:t>tu</w:t>
            </w:r>
            <w:r w:rsidRPr="00437DA5">
              <w:rPr>
                <w:rFonts w:ascii="Arial" w:eastAsia="Arial" w:hAnsi="Arial" w:cs="Arial"/>
                <w:b/>
                <w:bCs/>
                <w:sz w:val="18"/>
                <w:szCs w:val="18"/>
              </w:rPr>
              <w:t>al skil</w:t>
            </w:r>
            <w:r w:rsidRPr="00437DA5">
              <w:rPr>
                <w:rFonts w:ascii="Arial" w:eastAsia="Arial" w:hAnsi="Arial" w:cs="Arial"/>
                <w:b/>
                <w:bCs/>
                <w:spacing w:val="2"/>
                <w:sz w:val="18"/>
                <w:szCs w:val="18"/>
              </w:rPr>
              <w:t>l</w:t>
            </w:r>
            <w:r w:rsidRPr="00437DA5">
              <w:rPr>
                <w:rFonts w:ascii="Arial" w:eastAsia="Arial" w:hAnsi="Arial" w:cs="Arial"/>
                <w:b/>
                <w:bCs/>
                <w:sz w:val="18"/>
                <w:szCs w:val="18"/>
              </w:rPr>
              <w:t xml:space="preserve">s </w:t>
            </w:r>
          </w:p>
          <w:p w14:paraId="74CB24E2"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 xml:space="preserve">(Critical evaluation and analysis of </w:t>
            </w:r>
            <w:r w:rsidRPr="00437DA5">
              <w:rPr>
                <w:rFonts w:ascii="Arial" w:eastAsia="Arial" w:hAnsi="Arial" w:cs="Arial"/>
                <w:bCs/>
                <w:sz w:val="16"/>
                <w:szCs w:val="18"/>
              </w:rPr>
              <w:lastRenderedPageBreak/>
              <w:t>concepts and principles; argument and judgement</w:t>
            </w:r>
            <w:r w:rsidRPr="00437DA5">
              <w:rPr>
                <w:rFonts w:ascii="Arial" w:eastAsia="Arial" w:hAnsi="Arial" w:cs="Arial"/>
                <w:b/>
                <w:bCs/>
                <w:sz w:val="16"/>
                <w:szCs w:val="18"/>
              </w:rPr>
              <w:t xml:space="preserve">; </w:t>
            </w:r>
            <w:r w:rsidRPr="00437DA5">
              <w:rPr>
                <w:rFonts w:ascii="Arial" w:eastAsia="Arial" w:hAnsi="Arial" w:cs="Arial"/>
                <w:bCs/>
                <w:sz w:val="16"/>
                <w:szCs w:val="18"/>
              </w:rPr>
              <w:t xml:space="preserve">the limits of their knowledge, and how this influences their analyses and interpretations.) </w:t>
            </w:r>
          </w:p>
        </w:tc>
        <w:tc>
          <w:tcPr>
            <w:tcW w:w="1134" w:type="dxa"/>
          </w:tcPr>
          <w:p w14:paraId="3052FA1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Wholly or almost wholly descriptive work. Little or no critical evaluation </w:t>
            </w:r>
            <w:r w:rsidRPr="00437DA5">
              <w:rPr>
                <w:rFonts w:ascii="Arial" w:hAnsi="Arial" w:cs="Arial"/>
                <w:sz w:val="16"/>
                <w:szCs w:val="16"/>
              </w:rPr>
              <w:lastRenderedPageBreak/>
              <w:t>and analysis of concepts and principles.</w:t>
            </w:r>
          </w:p>
          <w:p w14:paraId="7A515EA1"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Failure to develop arguments, leading to illogical or invalid judgements. </w:t>
            </w:r>
            <w:proofErr w:type="gramStart"/>
            <w:r w:rsidRPr="00437DA5">
              <w:rPr>
                <w:rFonts w:ascii="Arial" w:hAnsi="Arial" w:cs="Arial"/>
                <w:sz w:val="16"/>
                <w:szCs w:val="16"/>
              </w:rPr>
              <w:t>Unsubstantiated generalisations or opinion,</w:t>
            </w:r>
            <w:proofErr w:type="gramEnd"/>
            <w:r w:rsidRPr="00437DA5">
              <w:rPr>
                <w:rFonts w:ascii="Arial" w:hAnsi="Arial" w:cs="Arial"/>
                <w:sz w:val="16"/>
                <w:szCs w:val="16"/>
              </w:rPr>
              <w:t xml:space="preserve"> made without use of any credible evidence.</w:t>
            </w:r>
          </w:p>
          <w:p w14:paraId="1EA8469E" w14:textId="77777777" w:rsidR="007A2F59" w:rsidRPr="00437DA5" w:rsidRDefault="007A2F59" w:rsidP="00392454">
            <w:pPr>
              <w:rPr>
                <w:rFonts w:ascii="Arial" w:hAnsi="Arial" w:cs="Arial"/>
                <w:sz w:val="16"/>
                <w:szCs w:val="16"/>
              </w:rPr>
            </w:pPr>
          </w:p>
        </w:tc>
        <w:tc>
          <w:tcPr>
            <w:tcW w:w="1276" w:type="dxa"/>
          </w:tcPr>
          <w:p w14:paraId="38A9E64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Largely descriptive work, with superficial use of critical evaluation and analysis of </w:t>
            </w:r>
            <w:r w:rsidRPr="00437DA5">
              <w:rPr>
                <w:rFonts w:ascii="Arial" w:hAnsi="Arial" w:cs="Arial"/>
                <w:sz w:val="16"/>
                <w:szCs w:val="16"/>
              </w:rPr>
              <w:lastRenderedPageBreak/>
              <w:t>concepts and principles. Weak development of arguments and judgements. Information accepted uncritically, uses generalised statements made with scant evidence and unsubstantiated opinions. Ideas sometimes illogical and contradictory.</w:t>
            </w:r>
          </w:p>
        </w:tc>
        <w:tc>
          <w:tcPr>
            <w:tcW w:w="1417" w:type="dxa"/>
          </w:tcPr>
          <w:p w14:paraId="68F310B2"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Limited attempt at critical evaluation and analysis of concepts and principles, </w:t>
            </w:r>
            <w:r w:rsidRPr="00437DA5">
              <w:rPr>
                <w:rFonts w:ascii="Arial" w:hAnsi="Arial" w:cs="Arial"/>
                <w:sz w:val="16"/>
                <w:szCs w:val="16"/>
              </w:rPr>
              <w:lastRenderedPageBreak/>
              <w:t>tending towards description.</w:t>
            </w:r>
          </w:p>
          <w:p w14:paraId="4FD468A3"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Some evidence to support arguments and judgements but these may be underdeveloped, with a little inconsistency / </w:t>
            </w:r>
            <w:proofErr w:type="gramStart"/>
            <w:r w:rsidRPr="00437DA5">
              <w:rPr>
                <w:rFonts w:ascii="Arial" w:hAnsi="Arial" w:cs="Arial"/>
                <w:sz w:val="16"/>
                <w:szCs w:val="16"/>
              </w:rPr>
              <w:t>mis-interpretation</w:t>
            </w:r>
            <w:proofErr w:type="gramEnd"/>
            <w:r w:rsidRPr="00437DA5">
              <w:rPr>
                <w:rFonts w:ascii="Arial" w:hAnsi="Arial" w:cs="Arial"/>
                <w:sz w:val="16"/>
                <w:szCs w:val="16"/>
              </w:rPr>
              <w:t xml:space="preserve"> or failure to fully recognise limits of knowledge.</w:t>
            </w:r>
          </w:p>
          <w:p w14:paraId="22BF053E" w14:textId="77777777" w:rsidR="007A2F59" w:rsidRPr="00437DA5" w:rsidRDefault="007A2F59" w:rsidP="00392454">
            <w:pPr>
              <w:rPr>
                <w:rFonts w:ascii="Arial" w:hAnsi="Arial" w:cs="Arial"/>
                <w:sz w:val="16"/>
                <w:szCs w:val="16"/>
              </w:rPr>
            </w:pPr>
          </w:p>
          <w:p w14:paraId="1538CEB4" w14:textId="77777777" w:rsidR="007A2F59" w:rsidRPr="00437DA5" w:rsidRDefault="007A2F59" w:rsidP="00392454">
            <w:pPr>
              <w:rPr>
                <w:rFonts w:ascii="Arial" w:hAnsi="Arial" w:cs="Arial"/>
                <w:sz w:val="16"/>
                <w:szCs w:val="16"/>
              </w:rPr>
            </w:pPr>
          </w:p>
        </w:tc>
        <w:tc>
          <w:tcPr>
            <w:tcW w:w="1134" w:type="dxa"/>
          </w:tcPr>
          <w:p w14:paraId="3F5E853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Some critical evaluation and analysis of concepts and principles, though </w:t>
            </w:r>
            <w:r w:rsidRPr="00437DA5">
              <w:rPr>
                <w:rFonts w:ascii="Arial" w:hAnsi="Arial" w:cs="Arial"/>
                <w:sz w:val="16"/>
                <w:szCs w:val="16"/>
              </w:rPr>
              <w:lastRenderedPageBreak/>
              <w:t xml:space="preserve">descriptive in parts. </w:t>
            </w:r>
          </w:p>
          <w:p w14:paraId="28286C50" w14:textId="77777777" w:rsidR="007A2F59" w:rsidRPr="00437DA5" w:rsidRDefault="007A2F59" w:rsidP="00392454">
            <w:pPr>
              <w:rPr>
                <w:rFonts w:ascii="Arial" w:hAnsi="Arial" w:cs="Arial"/>
                <w:sz w:val="16"/>
                <w:szCs w:val="16"/>
              </w:rPr>
            </w:pPr>
            <w:r w:rsidRPr="00437DA5">
              <w:rPr>
                <w:rFonts w:ascii="Arial" w:hAnsi="Arial" w:cs="Arial"/>
                <w:sz w:val="16"/>
                <w:szCs w:val="16"/>
              </w:rPr>
              <w:t>An emerging awareness the limits of their knowledge and ability to use evidence to support the argument though with some tendency to assert/state opinion rather than argue on the basis of reason and evidence.</w:t>
            </w:r>
          </w:p>
          <w:p w14:paraId="31D005CA" w14:textId="77777777" w:rsidR="007A2F59" w:rsidRPr="00437DA5" w:rsidRDefault="007A2F59" w:rsidP="00392454">
            <w:pPr>
              <w:rPr>
                <w:rFonts w:ascii="Arial" w:hAnsi="Arial" w:cs="Arial"/>
                <w:sz w:val="16"/>
                <w:szCs w:val="16"/>
              </w:rPr>
            </w:pPr>
            <w:r w:rsidRPr="00437DA5">
              <w:rPr>
                <w:rFonts w:ascii="Arial" w:hAnsi="Arial" w:cs="Arial"/>
                <w:sz w:val="16"/>
                <w:szCs w:val="16"/>
              </w:rPr>
              <w:t>Mostly valid arguments and logical judgements.</w:t>
            </w:r>
            <w:r w:rsidRPr="00437DA5">
              <w:rPr>
                <w:sz w:val="16"/>
                <w:szCs w:val="16"/>
              </w:rPr>
              <w:t xml:space="preserve"> </w:t>
            </w:r>
          </w:p>
        </w:tc>
        <w:tc>
          <w:tcPr>
            <w:tcW w:w="1134" w:type="dxa"/>
          </w:tcPr>
          <w:p w14:paraId="147AF03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Sound critical evaluation and analysis of concepts. Is selective in the range </w:t>
            </w:r>
            <w:r w:rsidRPr="00437DA5">
              <w:rPr>
                <w:rFonts w:ascii="Arial" w:hAnsi="Arial" w:cs="Arial"/>
                <w:sz w:val="16"/>
                <w:szCs w:val="16"/>
              </w:rPr>
              <w:lastRenderedPageBreak/>
              <w:t xml:space="preserve">of evidence used and synthesises rather than describes. Ability to devise arguments that show awareness of different stances, and use evidence convincingly, to support appropriate and valid judgements. </w:t>
            </w:r>
          </w:p>
        </w:tc>
        <w:tc>
          <w:tcPr>
            <w:tcW w:w="1418" w:type="dxa"/>
          </w:tcPr>
          <w:p w14:paraId="4B5E8C6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Excellent critical evaluation and analysis of concepts and principles leading to logical, </w:t>
            </w:r>
            <w:r w:rsidRPr="00437DA5">
              <w:rPr>
                <w:rFonts w:ascii="Arial" w:hAnsi="Arial" w:cs="Arial"/>
                <w:sz w:val="16"/>
                <w:szCs w:val="16"/>
              </w:rPr>
              <w:lastRenderedPageBreak/>
              <w:t>evidence-based, reasoned arguments and judgements. Explicit recognition of other stances and a strong awareness of the limits of their knowledge.</w:t>
            </w:r>
          </w:p>
          <w:p w14:paraId="053C3EA2" w14:textId="77777777" w:rsidR="007A2F59" w:rsidRPr="00437DA5" w:rsidRDefault="007A2F59" w:rsidP="00392454">
            <w:pPr>
              <w:rPr>
                <w:rFonts w:ascii="Arial" w:hAnsi="Arial" w:cs="Arial"/>
                <w:sz w:val="16"/>
                <w:szCs w:val="16"/>
              </w:rPr>
            </w:pPr>
            <w:r w:rsidRPr="00437DA5">
              <w:rPr>
                <w:rFonts w:ascii="Arial" w:hAnsi="Arial" w:cs="Arial"/>
                <w:sz w:val="16"/>
                <w:szCs w:val="16"/>
              </w:rPr>
              <w:t>A capacity for independent thought and ability to ‘see beyond the question’, suggesting some grasp of the broader field and wider concepts.</w:t>
            </w:r>
          </w:p>
        </w:tc>
        <w:tc>
          <w:tcPr>
            <w:tcW w:w="1559" w:type="dxa"/>
          </w:tcPr>
          <w:p w14:paraId="733B74B6"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Outstanding critical evaluation and analysis of concepts and principles.  Uses evidence exceptionally well </w:t>
            </w:r>
            <w:r w:rsidRPr="00437DA5">
              <w:rPr>
                <w:rFonts w:ascii="Arial" w:hAnsi="Arial" w:cs="Arial"/>
                <w:sz w:val="16"/>
                <w:szCs w:val="16"/>
              </w:rPr>
              <w:lastRenderedPageBreak/>
              <w:t xml:space="preserve">to connect ideas, and support highly logical and persuasive, </w:t>
            </w:r>
            <w:proofErr w:type="gramStart"/>
            <w:r w:rsidRPr="00437DA5">
              <w:rPr>
                <w:rFonts w:ascii="Arial" w:hAnsi="Arial" w:cs="Arial"/>
                <w:sz w:val="16"/>
                <w:szCs w:val="16"/>
              </w:rPr>
              <w:t>arguments</w:t>
            </w:r>
            <w:proofErr w:type="gramEnd"/>
            <w:r w:rsidRPr="00437DA5">
              <w:rPr>
                <w:rFonts w:ascii="Arial" w:hAnsi="Arial" w:cs="Arial"/>
                <w:sz w:val="16"/>
                <w:szCs w:val="16"/>
              </w:rPr>
              <w:t xml:space="preserve"> and judgements.</w:t>
            </w:r>
            <w:r w:rsidRPr="00437DA5">
              <w:rPr>
                <w:sz w:val="16"/>
                <w:szCs w:val="16"/>
              </w:rPr>
              <w:t xml:space="preserve"> </w:t>
            </w:r>
            <w:r w:rsidRPr="00437DA5">
              <w:rPr>
                <w:rFonts w:ascii="Arial" w:hAnsi="Arial" w:cs="Arial"/>
                <w:sz w:val="16"/>
                <w:szCs w:val="16"/>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437DA5" w:rsidRPr="00D9771E" w14:paraId="38EC2CDD" w14:textId="77777777" w:rsidTr="00CD2150">
        <w:tc>
          <w:tcPr>
            <w:tcW w:w="1413" w:type="dxa"/>
            <w:shd w:val="clear" w:color="auto" w:fill="FF99FF"/>
          </w:tcPr>
          <w:p w14:paraId="5B5435D9"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lastRenderedPageBreak/>
              <w:t>Practical skills</w:t>
            </w:r>
          </w:p>
          <w:p w14:paraId="48A2ADAF"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(Apply underlying concepts and principles more widely outside the context in which they were first studied; use a range of established techniques; propose solutions to problems arising from analysis.)</w:t>
            </w:r>
          </w:p>
        </w:tc>
        <w:tc>
          <w:tcPr>
            <w:tcW w:w="1134" w:type="dxa"/>
          </w:tcPr>
          <w:p w14:paraId="23EDE2F9" w14:textId="77777777" w:rsidR="007A2F59" w:rsidRPr="00437DA5" w:rsidRDefault="007A2F59" w:rsidP="00392454">
            <w:pPr>
              <w:rPr>
                <w:rFonts w:ascii="Arial" w:hAnsi="Arial" w:cs="Arial"/>
                <w:sz w:val="16"/>
                <w:szCs w:val="16"/>
              </w:rPr>
            </w:pPr>
            <w:r w:rsidRPr="00437DA5">
              <w:rPr>
                <w:rFonts w:ascii="Arial" w:hAnsi="Arial" w:cs="Arial"/>
                <w:sz w:val="16"/>
                <w:szCs w:val="16"/>
              </w:rPr>
              <w:t>Limited or no use of established methods, materials, tools and/or techniques.</w:t>
            </w:r>
          </w:p>
          <w:p w14:paraId="78294079" w14:textId="77777777" w:rsidR="007A2F59" w:rsidRPr="00437DA5" w:rsidRDefault="007A2F59" w:rsidP="00392454">
            <w:pPr>
              <w:rPr>
                <w:rFonts w:ascii="Arial" w:hAnsi="Arial" w:cs="Arial"/>
                <w:sz w:val="16"/>
                <w:szCs w:val="16"/>
              </w:rPr>
            </w:pPr>
            <w:r w:rsidRPr="00437DA5">
              <w:rPr>
                <w:rFonts w:ascii="Arial" w:hAnsi="Arial" w:cs="Arial"/>
                <w:sz w:val="16"/>
                <w:szCs w:val="16"/>
              </w:rPr>
              <w:t>Little or no appreciation of the context of the application.</w:t>
            </w:r>
          </w:p>
          <w:p w14:paraId="619B4FE0" w14:textId="77777777" w:rsidR="007A2F59" w:rsidRPr="00437DA5" w:rsidRDefault="007A2F59" w:rsidP="00392454">
            <w:pPr>
              <w:rPr>
                <w:rFonts w:ascii="Arial" w:hAnsi="Arial" w:cs="Arial"/>
                <w:sz w:val="16"/>
                <w:szCs w:val="16"/>
              </w:rPr>
            </w:pPr>
            <w:r w:rsidRPr="00437DA5">
              <w:rPr>
                <w:rFonts w:ascii="Arial" w:hAnsi="Arial" w:cs="Arial"/>
                <w:sz w:val="16"/>
                <w:szCs w:val="16"/>
              </w:rPr>
              <w:t>Limited understanding of the application of theory to practice or making appropriate links between the two.</w:t>
            </w:r>
          </w:p>
          <w:p w14:paraId="1E543033" w14:textId="77777777" w:rsidR="007A2F59" w:rsidRPr="00437DA5" w:rsidRDefault="007A2F59" w:rsidP="00392454">
            <w:pPr>
              <w:rPr>
                <w:rFonts w:ascii="Arial" w:hAnsi="Arial" w:cs="Arial"/>
                <w:sz w:val="16"/>
                <w:szCs w:val="16"/>
              </w:rPr>
            </w:pPr>
            <w:r w:rsidRPr="00437DA5">
              <w:rPr>
                <w:rFonts w:ascii="Arial" w:hAnsi="Arial" w:cs="Arial"/>
                <w:sz w:val="16"/>
                <w:szCs w:val="16"/>
              </w:rPr>
              <w:t>Very weak problem-solving skills</w:t>
            </w:r>
            <w:r w:rsidRPr="00437DA5">
              <w:rPr>
                <w:sz w:val="16"/>
                <w:szCs w:val="16"/>
              </w:rPr>
              <w:t xml:space="preserve"> </w:t>
            </w:r>
            <w:r w:rsidRPr="00437DA5">
              <w:rPr>
                <w:rFonts w:ascii="Arial" w:hAnsi="Arial" w:cs="Arial"/>
                <w:sz w:val="16"/>
                <w:szCs w:val="16"/>
              </w:rPr>
              <w:t xml:space="preserve">outside the context in which they were first studied. </w:t>
            </w:r>
          </w:p>
        </w:tc>
        <w:tc>
          <w:tcPr>
            <w:tcW w:w="1276" w:type="dxa"/>
          </w:tcPr>
          <w:p w14:paraId="1EC9D69E" w14:textId="77777777" w:rsidR="007A2F59" w:rsidRPr="00437DA5" w:rsidRDefault="007A2F59" w:rsidP="00392454">
            <w:pPr>
              <w:rPr>
                <w:rFonts w:ascii="Arial" w:hAnsi="Arial" w:cs="Arial"/>
                <w:sz w:val="16"/>
                <w:szCs w:val="16"/>
              </w:rPr>
            </w:pPr>
            <w:r w:rsidRPr="00437DA5">
              <w:rPr>
                <w:rFonts w:ascii="Arial" w:hAnsi="Arial" w:cs="Arial"/>
                <w:sz w:val="16"/>
                <w:szCs w:val="16"/>
              </w:rPr>
              <w:t>Rudimentary application of established methods, materials, tools and/or techniques but without consideration and competence. Flawed appreciation of the context of the application.</w:t>
            </w:r>
          </w:p>
          <w:p w14:paraId="403B26D1"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Weak understanding of the application of theory to practice, with only occasional evidence of making appropriate links between the two. Weak problem-solving skills outside the context in which they were first studied. </w:t>
            </w:r>
          </w:p>
          <w:p w14:paraId="384CFB57" w14:textId="77777777" w:rsidR="007A2F59" w:rsidRPr="00437DA5" w:rsidRDefault="007A2F59" w:rsidP="00392454">
            <w:pPr>
              <w:rPr>
                <w:rFonts w:ascii="Arial" w:hAnsi="Arial" w:cs="Arial"/>
                <w:sz w:val="16"/>
                <w:szCs w:val="16"/>
              </w:rPr>
            </w:pPr>
          </w:p>
          <w:p w14:paraId="7C530328" w14:textId="77777777" w:rsidR="007A2F59" w:rsidRPr="00437DA5" w:rsidRDefault="007A2F59" w:rsidP="00392454">
            <w:pPr>
              <w:rPr>
                <w:rFonts w:ascii="Arial" w:hAnsi="Arial" w:cs="Arial"/>
                <w:sz w:val="16"/>
                <w:szCs w:val="16"/>
              </w:rPr>
            </w:pPr>
          </w:p>
        </w:tc>
        <w:tc>
          <w:tcPr>
            <w:tcW w:w="1417" w:type="dxa"/>
          </w:tcPr>
          <w:p w14:paraId="17AD0B79" w14:textId="77777777" w:rsidR="007A2F59" w:rsidRPr="00437DA5" w:rsidRDefault="007A2F59" w:rsidP="00392454">
            <w:pPr>
              <w:rPr>
                <w:rFonts w:ascii="Arial" w:hAnsi="Arial" w:cs="Arial"/>
                <w:sz w:val="16"/>
                <w:szCs w:val="16"/>
              </w:rPr>
            </w:pPr>
            <w:r w:rsidRPr="00437DA5">
              <w:rPr>
                <w:rFonts w:ascii="Arial" w:hAnsi="Arial" w:cs="Arial"/>
                <w:sz w:val="16"/>
                <w:szCs w:val="16"/>
              </w:rPr>
              <w:t>An adequate awareness and mostly appropriate application of established methods, materials, tools and/or techniques.</w:t>
            </w:r>
          </w:p>
          <w:p w14:paraId="649DD0D6" w14:textId="77777777" w:rsidR="007A2F59" w:rsidRPr="00437DA5" w:rsidRDefault="007A2F59" w:rsidP="00392454">
            <w:pPr>
              <w:rPr>
                <w:rFonts w:ascii="Arial" w:hAnsi="Arial" w:cs="Arial"/>
                <w:sz w:val="16"/>
                <w:szCs w:val="16"/>
              </w:rPr>
            </w:pPr>
            <w:r w:rsidRPr="00437DA5">
              <w:rPr>
                <w:rFonts w:ascii="Arial" w:hAnsi="Arial" w:cs="Arial"/>
                <w:sz w:val="16"/>
                <w:szCs w:val="16"/>
              </w:rPr>
              <w:t>Basic appreciation of the context of the application. Theoretical knowledge and understanding applied in practice, but not always making logical links between the two.</w:t>
            </w:r>
          </w:p>
          <w:p w14:paraId="15617E35"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Can identify problems and propose basic solutions outside the context in which they were first studied. </w:t>
            </w:r>
          </w:p>
        </w:tc>
        <w:tc>
          <w:tcPr>
            <w:tcW w:w="1134" w:type="dxa"/>
          </w:tcPr>
          <w:p w14:paraId="58337046" w14:textId="77777777" w:rsidR="007A2F59" w:rsidRPr="00437DA5" w:rsidRDefault="007A2F59" w:rsidP="00392454">
            <w:pPr>
              <w:rPr>
                <w:rFonts w:ascii="Arial" w:hAnsi="Arial" w:cs="Arial"/>
                <w:sz w:val="16"/>
                <w:szCs w:val="16"/>
              </w:rPr>
            </w:pPr>
            <w:r w:rsidRPr="00437DA5">
              <w:rPr>
                <w:rFonts w:ascii="Arial" w:hAnsi="Arial" w:cs="Arial"/>
                <w:sz w:val="16"/>
                <w:szCs w:val="16"/>
              </w:rPr>
              <w:t>A good and appropriate application of established methods, materials, tools and/or techniques.</w:t>
            </w:r>
          </w:p>
          <w:p w14:paraId="48671009" w14:textId="77777777" w:rsidR="007A2F59" w:rsidRPr="00437DA5" w:rsidRDefault="007A2F59" w:rsidP="00392454">
            <w:pPr>
              <w:rPr>
                <w:rFonts w:ascii="Arial" w:hAnsi="Arial" w:cs="Arial"/>
                <w:sz w:val="16"/>
                <w:szCs w:val="16"/>
              </w:rPr>
            </w:pPr>
            <w:r w:rsidRPr="00437DA5">
              <w:rPr>
                <w:rFonts w:ascii="Arial" w:hAnsi="Arial" w:cs="Arial"/>
                <w:sz w:val="16"/>
                <w:szCs w:val="16"/>
              </w:rPr>
              <w:t>Clear appreciation of the context of the application. Mainly consistent, accurate and logical application of theory to practice, making appropriate links between the two.</w:t>
            </w:r>
          </w:p>
          <w:p w14:paraId="34DF049C" w14:textId="77777777" w:rsidR="007A2F59" w:rsidRPr="00437DA5" w:rsidRDefault="007A2F59" w:rsidP="00392454">
            <w:pPr>
              <w:rPr>
                <w:rFonts w:ascii="Arial" w:hAnsi="Arial" w:cs="Arial"/>
                <w:sz w:val="16"/>
                <w:szCs w:val="16"/>
              </w:rPr>
            </w:pPr>
            <w:r w:rsidRPr="00437DA5">
              <w:rPr>
                <w:rFonts w:ascii="Arial" w:hAnsi="Arial" w:cs="Arial"/>
                <w:sz w:val="16"/>
                <w:szCs w:val="16"/>
              </w:rPr>
              <w:t>Can identify problems and propose mostly appropriate solutions outside the context in which they were first studied.</w:t>
            </w:r>
          </w:p>
        </w:tc>
        <w:tc>
          <w:tcPr>
            <w:tcW w:w="1134" w:type="dxa"/>
          </w:tcPr>
          <w:p w14:paraId="6AC09841" w14:textId="77777777" w:rsidR="007A2F59" w:rsidRPr="00437DA5" w:rsidRDefault="007A2F59" w:rsidP="00392454">
            <w:pPr>
              <w:rPr>
                <w:rFonts w:ascii="Arial" w:hAnsi="Arial" w:cs="Arial"/>
                <w:sz w:val="16"/>
                <w:szCs w:val="16"/>
              </w:rPr>
            </w:pPr>
            <w:r w:rsidRPr="00437DA5">
              <w:rPr>
                <w:rFonts w:ascii="Arial" w:hAnsi="Arial" w:cs="Arial"/>
                <w:sz w:val="16"/>
                <w:szCs w:val="16"/>
              </w:rPr>
              <w:t>A very good application of a range of established methods, materials, tools and/or techniques.</w:t>
            </w:r>
          </w:p>
          <w:p w14:paraId="799DEFAB" w14:textId="77777777" w:rsidR="007A2F59" w:rsidRPr="00437DA5" w:rsidRDefault="007A2F59" w:rsidP="00392454">
            <w:pPr>
              <w:rPr>
                <w:rFonts w:ascii="Arial" w:hAnsi="Arial" w:cs="Arial"/>
                <w:sz w:val="16"/>
                <w:szCs w:val="16"/>
              </w:rPr>
            </w:pPr>
            <w:r w:rsidRPr="00437DA5">
              <w:rPr>
                <w:rFonts w:ascii="Arial" w:hAnsi="Arial" w:cs="Arial"/>
                <w:sz w:val="16"/>
                <w:szCs w:val="16"/>
              </w:rPr>
              <w:t>Very good consideration of the context of the application, with perceptive insights. Consistent, accurate and logical application of theory to practice, making appropriate links between the two. Can identify problems and propose appropriate solutions</w:t>
            </w:r>
            <w:r w:rsidRPr="00437DA5">
              <w:rPr>
                <w:sz w:val="16"/>
                <w:szCs w:val="16"/>
              </w:rPr>
              <w:t xml:space="preserve"> </w:t>
            </w:r>
            <w:r w:rsidRPr="00437DA5">
              <w:rPr>
                <w:rFonts w:ascii="Arial" w:hAnsi="Arial" w:cs="Arial"/>
                <w:sz w:val="16"/>
                <w:szCs w:val="16"/>
              </w:rPr>
              <w:t>outside the context in which they were first studied.</w:t>
            </w:r>
          </w:p>
          <w:p w14:paraId="3B006F34"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Evidence of some creativity. </w:t>
            </w:r>
          </w:p>
        </w:tc>
        <w:tc>
          <w:tcPr>
            <w:tcW w:w="1418" w:type="dxa"/>
          </w:tcPr>
          <w:p w14:paraId="1AB6EFF1" w14:textId="77777777" w:rsidR="007A2F59" w:rsidRPr="00437DA5" w:rsidRDefault="007A2F59" w:rsidP="00392454">
            <w:pPr>
              <w:rPr>
                <w:rFonts w:ascii="Arial" w:hAnsi="Arial" w:cs="Arial"/>
                <w:sz w:val="16"/>
                <w:szCs w:val="16"/>
              </w:rPr>
            </w:pPr>
            <w:r w:rsidRPr="00437DA5">
              <w:rPr>
                <w:rFonts w:ascii="Arial" w:hAnsi="Arial" w:cs="Arial"/>
                <w:sz w:val="16"/>
                <w:szCs w:val="16"/>
              </w:rPr>
              <w:t>An advanced application of a range of established methods, materials, tools and/or techniques.</w:t>
            </w:r>
          </w:p>
          <w:p w14:paraId="771FA00D" w14:textId="77777777" w:rsidR="007A2F59" w:rsidRPr="00437DA5" w:rsidRDefault="007A2F59" w:rsidP="00392454">
            <w:pPr>
              <w:rPr>
                <w:rFonts w:ascii="Arial" w:hAnsi="Arial" w:cs="Arial"/>
                <w:sz w:val="16"/>
                <w:szCs w:val="16"/>
              </w:rPr>
            </w:pPr>
            <w:r w:rsidRPr="00437DA5">
              <w:rPr>
                <w:rFonts w:ascii="Arial" w:hAnsi="Arial" w:cs="Arial"/>
                <w:sz w:val="16"/>
                <w:szCs w:val="16"/>
              </w:rPr>
              <w:t>The context of the application is well considered, and insightful.</w:t>
            </w:r>
          </w:p>
          <w:p w14:paraId="134C191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559" w:type="dxa"/>
          </w:tcPr>
          <w:p w14:paraId="696A953D"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437DA5" w:rsidRPr="00D9771E" w14:paraId="2C9B1D26" w14:textId="77777777" w:rsidTr="00CD2150">
        <w:tc>
          <w:tcPr>
            <w:tcW w:w="1413" w:type="dxa"/>
            <w:shd w:val="clear" w:color="auto" w:fill="FF99FF"/>
          </w:tcPr>
          <w:p w14:paraId="5781DCBF"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Transferable skills for life and professional practice</w:t>
            </w:r>
          </w:p>
          <w:p w14:paraId="2BFE69A6" w14:textId="77777777" w:rsidR="007A2F59" w:rsidRPr="00437DA5" w:rsidRDefault="007A2F59" w:rsidP="00392454">
            <w:pPr>
              <w:spacing w:before="34" w:line="239" w:lineRule="auto"/>
              <w:ind w:left="108" w:right="-54"/>
              <w:rPr>
                <w:rFonts w:ascii="Arial" w:hAnsi="Arial" w:cs="Arial"/>
                <w:sz w:val="16"/>
                <w:szCs w:val="18"/>
              </w:rPr>
            </w:pPr>
            <w:r w:rsidRPr="00437DA5">
              <w:rPr>
                <w:rFonts w:ascii="Arial" w:hAnsi="Arial" w:cs="Arial"/>
                <w:sz w:val="16"/>
                <w:szCs w:val="18"/>
              </w:rPr>
              <w:t xml:space="preserve">(Effectively communicate in </w:t>
            </w:r>
            <w:r w:rsidRPr="00437DA5">
              <w:rPr>
                <w:rFonts w:ascii="Arial" w:hAnsi="Arial" w:cs="Arial"/>
                <w:sz w:val="16"/>
                <w:szCs w:val="18"/>
              </w:rPr>
              <w:lastRenderedPageBreak/>
              <w:t>a variety of forms</w:t>
            </w:r>
          </w:p>
          <w:p w14:paraId="5A27CC1C" w14:textId="26F4E61C" w:rsidR="007A2F59" w:rsidRPr="00437DA5" w:rsidRDefault="007A2F59" w:rsidP="00392454">
            <w:pPr>
              <w:spacing w:before="34" w:line="239" w:lineRule="auto"/>
              <w:ind w:left="108" w:right="-54"/>
              <w:rPr>
                <w:rFonts w:ascii="Arial" w:hAnsi="Arial" w:cs="Arial"/>
                <w:sz w:val="18"/>
                <w:szCs w:val="18"/>
              </w:rPr>
            </w:pPr>
            <w:r w:rsidRPr="00437DA5">
              <w:rPr>
                <w:rFonts w:ascii="Arial" w:hAnsi="Arial" w:cs="Arial"/>
                <w:sz w:val="16"/>
                <w:szCs w:val="18"/>
              </w:rPr>
              <w:t xml:space="preserve">to specialist and non-specialist </w:t>
            </w:r>
            <w:r w:rsidR="00437DA5" w:rsidRPr="00437DA5">
              <w:rPr>
                <w:rFonts w:ascii="Arial" w:hAnsi="Arial" w:cs="Arial"/>
                <w:sz w:val="16"/>
                <w:szCs w:val="18"/>
              </w:rPr>
              <w:t>audiences; the</w:t>
            </w:r>
            <w:r w:rsidRPr="00437DA5">
              <w:rPr>
                <w:rFonts w:ascii="Arial" w:hAnsi="Arial" w:cs="Arial"/>
                <w:sz w:val="16"/>
                <w:szCs w:val="18"/>
              </w:rPr>
              <w:t xml:space="preserve"> qualities and transferable skills necessary for employment requiring the exercise of personal responsibility and decision-making.)</w:t>
            </w:r>
          </w:p>
        </w:tc>
        <w:tc>
          <w:tcPr>
            <w:tcW w:w="1134" w:type="dxa"/>
            <w:tcBorders>
              <w:top w:val="single" w:sz="4" w:space="0" w:color="auto"/>
              <w:left w:val="single" w:sz="4" w:space="0" w:color="auto"/>
              <w:bottom w:val="single" w:sz="4" w:space="0" w:color="auto"/>
              <w:right w:val="dashed" w:sz="4" w:space="0" w:color="auto"/>
            </w:tcBorders>
          </w:tcPr>
          <w:p w14:paraId="43CE40F6"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Communication medium is inappropriate or misapplied.</w:t>
            </w:r>
          </w:p>
          <w:p w14:paraId="5A9F01B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structured, </w:t>
            </w:r>
            <w:r w:rsidRPr="00437DA5">
              <w:rPr>
                <w:rFonts w:ascii="Arial" w:hAnsi="Arial" w:cs="Arial"/>
                <w:sz w:val="16"/>
                <w:szCs w:val="16"/>
              </w:rPr>
              <w:lastRenderedPageBreak/>
              <w:t>disorganised and/or confusingly expressed. Very weak use of language and/or very inappropriate style. Failure to work effectively as part of a group. Little or no evidence of the skills for employment</w:t>
            </w:r>
            <w:r w:rsidRPr="00437DA5">
              <w:rPr>
                <w:sz w:val="16"/>
                <w:szCs w:val="16"/>
              </w:rPr>
              <w:t xml:space="preserve"> </w:t>
            </w:r>
            <w:r w:rsidRPr="00437DA5">
              <w:rPr>
                <w:rFonts w:ascii="Arial" w:hAnsi="Arial" w:cs="Arial"/>
                <w:sz w:val="16"/>
                <w:szCs w:val="16"/>
              </w:rPr>
              <w:t>requiring the exercise of personal responsibility and decision-making.</w:t>
            </w:r>
          </w:p>
          <w:p w14:paraId="2110EBD3" w14:textId="77777777" w:rsidR="007A2F59" w:rsidRPr="00437DA5" w:rsidRDefault="007A2F59" w:rsidP="00392454">
            <w:pPr>
              <w:rPr>
                <w:rFonts w:ascii="Arial" w:hAnsi="Arial" w:cs="Arial"/>
                <w:sz w:val="16"/>
                <w:szCs w:val="16"/>
              </w:rPr>
            </w:pPr>
          </w:p>
          <w:p w14:paraId="2133AF2F" w14:textId="77777777" w:rsidR="007A2F59" w:rsidRPr="00437DA5" w:rsidRDefault="007A2F59" w:rsidP="00392454">
            <w:pPr>
              <w:rPr>
                <w:rFonts w:ascii="Arial" w:hAnsi="Arial" w:cs="Arial"/>
                <w:sz w:val="16"/>
                <w:szCs w:val="16"/>
              </w:rPr>
            </w:pPr>
          </w:p>
        </w:tc>
        <w:tc>
          <w:tcPr>
            <w:tcW w:w="1276" w:type="dxa"/>
            <w:tcBorders>
              <w:top w:val="single" w:sz="4" w:space="0" w:color="auto"/>
              <w:left w:val="dashed" w:sz="4" w:space="0" w:color="auto"/>
              <w:bottom w:val="single" w:sz="4" w:space="0" w:color="auto"/>
              <w:right w:val="double" w:sz="4" w:space="0" w:color="auto"/>
            </w:tcBorders>
          </w:tcPr>
          <w:p w14:paraId="56D45406"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Communication medium is poorly designed and/or not suitable for the audience. </w:t>
            </w:r>
          </w:p>
          <w:p w14:paraId="2AA83BA1"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presented in a </w:t>
            </w:r>
            <w:r w:rsidRPr="00437DA5">
              <w:rPr>
                <w:rFonts w:ascii="Arial" w:hAnsi="Arial" w:cs="Arial"/>
                <w:sz w:val="16"/>
                <w:szCs w:val="16"/>
              </w:rPr>
              <w:lastRenderedPageBreak/>
              <w:t>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417" w:type="dxa"/>
            <w:tcBorders>
              <w:top w:val="single" w:sz="4" w:space="0" w:color="auto"/>
              <w:left w:val="double" w:sz="4" w:space="0" w:color="auto"/>
              <w:bottom w:val="single" w:sz="4" w:space="0" w:color="auto"/>
              <w:right w:val="dashed" w:sz="4" w:space="0" w:color="auto"/>
            </w:tcBorders>
          </w:tcPr>
          <w:p w14:paraId="130453F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in a suitable medium for the audience but with some room for improvement. </w:t>
            </w:r>
          </w:p>
          <w:p w14:paraId="2816520C"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ordered presentation and </w:t>
            </w:r>
            <w:r w:rsidRPr="00437DA5">
              <w:rPr>
                <w:rFonts w:ascii="Arial" w:hAnsi="Arial" w:cs="Arial"/>
                <w:sz w:val="16"/>
                <w:szCs w:val="16"/>
              </w:rPr>
              <w:lastRenderedPageBreak/>
              <w:t>structure in which relevant ideas / concepts are reasonably expressed. Work may lack coherence in places. Can work as part of a group, meeting most obligations to others but perhaps with limited involvement in group activities.</w:t>
            </w:r>
          </w:p>
          <w:p w14:paraId="7B5660FC"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basic skills for employment requiring the exercise of personal responsibility and decision-making, with some areas of minor weakness.</w:t>
            </w:r>
          </w:p>
        </w:tc>
        <w:tc>
          <w:tcPr>
            <w:tcW w:w="1134" w:type="dxa"/>
            <w:tcBorders>
              <w:top w:val="single" w:sz="4" w:space="0" w:color="auto"/>
              <w:left w:val="dashed" w:sz="4" w:space="0" w:color="auto"/>
              <w:bottom w:val="single" w:sz="4" w:space="0" w:color="auto"/>
              <w:right w:val="dashed" w:sz="4" w:space="0" w:color="auto"/>
            </w:tcBorders>
          </w:tcPr>
          <w:p w14:paraId="3BD3A074"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effectively in a suitable medium for the </w:t>
            </w:r>
            <w:proofErr w:type="gramStart"/>
            <w:r w:rsidRPr="00437DA5">
              <w:rPr>
                <w:rFonts w:ascii="Arial" w:hAnsi="Arial" w:cs="Arial"/>
                <w:sz w:val="16"/>
                <w:szCs w:val="16"/>
              </w:rPr>
              <w:t>audience, but</w:t>
            </w:r>
            <w:proofErr w:type="gramEnd"/>
            <w:r w:rsidRPr="00437DA5">
              <w:rPr>
                <w:rFonts w:ascii="Arial" w:hAnsi="Arial" w:cs="Arial"/>
                <w:sz w:val="16"/>
                <w:szCs w:val="16"/>
              </w:rPr>
              <w:t xml:space="preserve"> may </w:t>
            </w:r>
            <w:r w:rsidRPr="00437DA5">
              <w:rPr>
                <w:rFonts w:ascii="Arial" w:hAnsi="Arial" w:cs="Arial"/>
                <w:sz w:val="16"/>
                <w:szCs w:val="16"/>
              </w:rPr>
              <w:lastRenderedPageBreak/>
              <w:t>have minor errors.</w:t>
            </w:r>
          </w:p>
          <w:p w14:paraId="40BF5430"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coherent, organised work, in a suitable structure and is for the most part clearly expressed. Can work effectively independently and/or as part of a team, with clear contribution to group activities. </w:t>
            </w:r>
          </w:p>
          <w:p w14:paraId="070D8B4F"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skills for employment requiring the exercise of personal responsibility and decision-making, with some areas of strength and some of minor weakness.</w:t>
            </w:r>
          </w:p>
        </w:tc>
        <w:tc>
          <w:tcPr>
            <w:tcW w:w="1134" w:type="dxa"/>
            <w:tcBorders>
              <w:top w:val="single" w:sz="4" w:space="0" w:color="auto"/>
              <w:left w:val="dashed" w:sz="4" w:space="0" w:color="auto"/>
              <w:bottom w:val="single" w:sz="4" w:space="0" w:color="auto"/>
              <w:right w:val="dashed" w:sz="4" w:space="0" w:color="auto"/>
            </w:tcBorders>
          </w:tcPr>
          <w:p w14:paraId="2DA60F52"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well, </w:t>
            </w:r>
            <w:proofErr w:type="gramStart"/>
            <w:r w:rsidRPr="00437DA5">
              <w:rPr>
                <w:rFonts w:ascii="Arial" w:hAnsi="Arial" w:cs="Arial"/>
                <w:sz w:val="16"/>
                <w:szCs w:val="16"/>
              </w:rPr>
              <w:t>confidently</w:t>
            </w:r>
            <w:proofErr w:type="gramEnd"/>
            <w:r w:rsidRPr="00437DA5">
              <w:rPr>
                <w:rFonts w:ascii="Arial" w:hAnsi="Arial" w:cs="Arial"/>
                <w:sz w:val="16"/>
                <w:szCs w:val="16"/>
              </w:rPr>
              <w:t xml:space="preserve"> and consistently in a suitable medium for </w:t>
            </w:r>
            <w:r w:rsidRPr="00437DA5">
              <w:rPr>
                <w:rFonts w:ascii="Arial" w:hAnsi="Arial" w:cs="Arial"/>
                <w:sz w:val="16"/>
                <w:szCs w:val="16"/>
              </w:rPr>
              <w:lastRenderedPageBreak/>
              <w:t>the audience.</w:t>
            </w:r>
          </w:p>
          <w:p w14:paraId="56A68A6A"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fluent, </w:t>
            </w:r>
            <w:proofErr w:type="gramStart"/>
            <w:r w:rsidRPr="00437DA5">
              <w:rPr>
                <w:rFonts w:ascii="Arial" w:hAnsi="Arial" w:cs="Arial"/>
                <w:sz w:val="16"/>
                <w:szCs w:val="16"/>
              </w:rPr>
              <w:t>well-structured</w:t>
            </w:r>
            <w:proofErr w:type="gramEnd"/>
            <w:r w:rsidRPr="00437DA5">
              <w:rPr>
                <w:rFonts w:ascii="Arial" w:hAnsi="Arial" w:cs="Arial"/>
                <w:sz w:val="16"/>
                <w:szCs w:val="16"/>
              </w:rPr>
              <w:t xml:space="preserve"> and organised. Can work very well autonomously and/or as part of a team, with very good contribution to group activities. </w:t>
            </w:r>
          </w:p>
          <w:p w14:paraId="4E18E53D"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very good skills for employment requiring the exercise of personal responsibility and decision-making, with just occasional minor weakness.</w:t>
            </w:r>
          </w:p>
        </w:tc>
        <w:tc>
          <w:tcPr>
            <w:tcW w:w="1418" w:type="dxa"/>
            <w:tcBorders>
              <w:top w:val="single" w:sz="4" w:space="0" w:color="auto"/>
              <w:left w:val="dashed" w:sz="4" w:space="0" w:color="auto"/>
              <w:bottom w:val="single" w:sz="4" w:space="0" w:color="auto"/>
              <w:right w:val="dashed" w:sz="4" w:space="0" w:color="auto"/>
            </w:tcBorders>
          </w:tcPr>
          <w:p w14:paraId="2C1F421C"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professionally confidently and consistently in a suitable medium for the audience.</w:t>
            </w:r>
          </w:p>
          <w:p w14:paraId="4637E3B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very </w:t>
            </w:r>
            <w:r w:rsidRPr="00437DA5">
              <w:rPr>
                <w:rFonts w:ascii="Arial" w:hAnsi="Arial" w:cs="Arial"/>
                <w:sz w:val="16"/>
                <w:szCs w:val="16"/>
              </w:rPr>
              <w:lastRenderedPageBreak/>
              <w:t>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6926EDFE" w14:textId="77777777" w:rsidR="007A2F59" w:rsidRPr="00437DA5" w:rsidRDefault="007A2F59" w:rsidP="00392454">
            <w:pPr>
              <w:rPr>
                <w:rFonts w:ascii="Arial" w:hAnsi="Arial" w:cs="Arial"/>
                <w:sz w:val="16"/>
                <w:szCs w:val="16"/>
              </w:rPr>
            </w:pPr>
          </w:p>
        </w:tc>
        <w:tc>
          <w:tcPr>
            <w:tcW w:w="1559" w:type="dxa"/>
            <w:tcBorders>
              <w:top w:val="single" w:sz="4" w:space="0" w:color="auto"/>
              <w:left w:val="dashed" w:sz="4" w:space="0" w:color="auto"/>
              <w:bottom w:val="single" w:sz="4" w:space="0" w:color="auto"/>
              <w:right w:val="single" w:sz="4" w:space="0" w:color="auto"/>
            </w:tcBorders>
          </w:tcPr>
          <w:p w14:paraId="15850A4F"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with an exceptionally high level of professionalism, highly suitable for the audience. </w:t>
            </w:r>
          </w:p>
          <w:p w14:paraId="2BE934CB"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exceptionally </w:t>
            </w:r>
            <w:r w:rsidRPr="00437DA5">
              <w:rPr>
                <w:rFonts w:ascii="Arial" w:hAnsi="Arial" w:cs="Arial"/>
                <w:sz w:val="16"/>
                <w:szCs w:val="16"/>
              </w:rPr>
              <w:lastRenderedPageBreak/>
              <w:t>coherent, very fluent and is presented professionally. Can work exceptionally well within a team, showing leadership skills.</w:t>
            </w:r>
            <w:r w:rsidRPr="00437DA5">
              <w:rPr>
                <w:sz w:val="16"/>
                <w:szCs w:val="16"/>
              </w:rPr>
              <w:t xml:space="preserve"> </w:t>
            </w:r>
            <w:r w:rsidRPr="00437DA5">
              <w:rPr>
                <w:rFonts w:ascii="Arial" w:hAnsi="Arial" w:cs="Arial"/>
                <w:sz w:val="16"/>
                <w:szCs w:val="16"/>
              </w:rPr>
              <w:t>Demonstrates exceptional skills for employment requiring the exercise of personal responsibility and decision-making 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437DA5">
      <w:type w:val="continuous"/>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9A4EAB" w14:textId="77777777" w:rsidR="007B7ABE" w:rsidRDefault="007B7ABE">
      <w:r>
        <w:separator/>
      </w:r>
    </w:p>
  </w:endnote>
  <w:endnote w:type="continuationSeparator" w:id="0">
    <w:p w14:paraId="3CF3AF2D" w14:textId="77777777" w:rsidR="007B7ABE" w:rsidRDefault="007B7ABE">
      <w:r>
        <w:continuationSeparator/>
      </w:r>
    </w:p>
  </w:endnote>
  <w:endnote w:type="continuationNotice" w:id="1">
    <w:p w14:paraId="2B4A24A4" w14:textId="77777777" w:rsidR="007B7ABE" w:rsidRDefault="007B7A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BCAD5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DEF527" w14:textId="77777777" w:rsidR="007B7ABE" w:rsidRDefault="007B7ABE">
      <w:r>
        <w:separator/>
      </w:r>
    </w:p>
  </w:footnote>
  <w:footnote w:type="continuationSeparator" w:id="0">
    <w:p w14:paraId="46DCE947" w14:textId="77777777" w:rsidR="007B7ABE" w:rsidRDefault="007B7ABE">
      <w:r>
        <w:continuationSeparator/>
      </w:r>
    </w:p>
  </w:footnote>
  <w:footnote w:type="continuationNotice" w:id="1">
    <w:p w14:paraId="02E9E48F" w14:textId="77777777" w:rsidR="007B7ABE" w:rsidRDefault="007B7AB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9B7C89"/>
    <w:multiLevelType w:val="multilevel"/>
    <w:tmpl w:val="D39CAFE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2A6619BE">
      <w:start w:val="1"/>
      <w:numFmt w:val="decimal"/>
      <w:lvlText w:val="%1."/>
      <w:lvlJc w:val="left"/>
      <w:pPr>
        <w:tabs>
          <w:tab w:val="num" w:pos="720"/>
        </w:tabs>
        <w:ind w:left="720" w:hanging="360"/>
      </w:pPr>
    </w:lvl>
    <w:lvl w:ilvl="1" w:tplc="074C4E34" w:tentative="1">
      <w:start w:val="1"/>
      <w:numFmt w:val="decimal"/>
      <w:lvlText w:val="%2."/>
      <w:lvlJc w:val="left"/>
      <w:pPr>
        <w:tabs>
          <w:tab w:val="num" w:pos="1440"/>
        </w:tabs>
        <w:ind w:left="1440" w:hanging="360"/>
      </w:pPr>
    </w:lvl>
    <w:lvl w:ilvl="2" w:tplc="8C701FCA" w:tentative="1">
      <w:start w:val="1"/>
      <w:numFmt w:val="decimal"/>
      <w:lvlText w:val="%3."/>
      <w:lvlJc w:val="left"/>
      <w:pPr>
        <w:tabs>
          <w:tab w:val="num" w:pos="2160"/>
        </w:tabs>
        <w:ind w:left="2160" w:hanging="360"/>
      </w:pPr>
    </w:lvl>
    <w:lvl w:ilvl="3" w:tplc="DD4C29FC" w:tentative="1">
      <w:start w:val="1"/>
      <w:numFmt w:val="decimal"/>
      <w:lvlText w:val="%4."/>
      <w:lvlJc w:val="left"/>
      <w:pPr>
        <w:tabs>
          <w:tab w:val="num" w:pos="2880"/>
        </w:tabs>
        <w:ind w:left="2880" w:hanging="360"/>
      </w:pPr>
    </w:lvl>
    <w:lvl w:ilvl="4" w:tplc="F6583CE0" w:tentative="1">
      <w:start w:val="1"/>
      <w:numFmt w:val="decimal"/>
      <w:lvlText w:val="%5."/>
      <w:lvlJc w:val="left"/>
      <w:pPr>
        <w:tabs>
          <w:tab w:val="num" w:pos="3600"/>
        </w:tabs>
        <w:ind w:left="3600" w:hanging="360"/>
      </w:pPr>
    </w:lvl>
    <w:lvl w:ilvl="5" w:tplc="EFA4042A" w:tentative="1">
      <w:start w:val="1"/>
      <w:numFmt w:val="decimal"/>
      <w:lvlText w:val="%6."/>
      <w:lvlJc w:val="left"/>
      <w:pPr>
        <w:tabs>
          <w:tab w:val="num" w:pos="4320"/>
        </w:tabs>
        <w:ind w:left="4320" w:hanging="360"/>
      </w:pPr>
    </w:lvl>
    <w:lvl w:ilvl="6" w:tplc="2C74B7EA" w:tentative="1">
      <w:start w:val="1"/>
      <w:numFmt w:val="decimal"/>
      <w:lvlText w:val="%7."/>
      <w:lvlJc w:val="left"/>
      <w:pPr>
        <w:tabs>
          <w:tab w:val="num" w:pos="5040"/>
        </w:tabs>
        <w:ind w:left="5040" w:hanging="360"/>
      </w:pPr>
    </w:lvl>
    <w:lvl w:ilvl="7" w:tplc="3C308E96" w:tentative="1">
      <w:start w:val="1"/>
      <w:numFmt w:val="decimal"/>
      <w:lvlText w:val="%8."/>
      <w:lvlJc w:val="left"/>
      <w:pPr>
        <w:tabs>
          <w:tab w:val="num" w:pos="5760"/>
        </w:tabs>
        <w:ind w:left="5760" w:hanging="360"/>
      </w:pPr>
    </w:lvl>
    <w:lvl w:ilvl="8" w:tplc="96221EDA"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FD7F99"/>
    <w:multiLevelType w:val="hybridMultilevel"/>
    <w:tmpl w:val="3F02B7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0141DE"/>
    <w:multiLevelType w:val="hybridMultilevel"/>
    <w:tmpl w:val="617E82F6"/>
    <w:lvl w:ilvl="0" w:tplc="B0645B4A">
      <w:start w:val="1"/>
      <w:numFmt w:val="bullet"/>
      <w:lvlText w:val=""/>
      <w:lvlJc w:val="left"/>
      <w:pPr>
        <w:ind w:left="720" w:hanging="360"/>
      </w:pPr>
      <w:rPr>
        <w:rFonts w:ascii="Symbol" w:hAnsi="Symbol" w:hint="default"/>
      </w:rPr>
    </w:lvl>
    <w:lvl w:ilvl="1" w:tplc="7B22400E">
      <w:start w:val="1"/>
      <w:numFmt w:val="bullet"/>
      <w:lvlText w:val="o"/>
      <w:lvlJc w:val="left"/>
      <w:pPr>
        <w:ind w:left="1440" w:hanging="360"/>
      </w:pPr>
      <w:rPr>
        <w:rFonts w:ascii="Courier New" w:hAnsi="Courier New" w:hint="default"/>
      </w:rPr>
    </w:lvl>
    <w:lvl w:ilvl="2" w:tplc="D7C6661E">
      <w:start w:val="1"/>
      <w:numFmt w:val="bullet"/>
      <w:lvlText w:val=""/>
      <w:lvlJc w:val="left"/>
      <w:pPr>
        <w:ind w:left="2160" w:hanging="360"/>
      </w:pPr>
      <w:rPr>
        <w:rFonts w:ascii="Wingdings" w:hAnsi="Wingdings" w:hint="default"/>
      </w:rPr>
    </w:lvl>
    <w:lvl w:ilvl="3" w:tplc="1B54C2FA">
      <w:start w:val="1"/>
      <w:numFmt w:val="bullet"/>
      <w:lvlText w:val=""/>
      <w:lvlJc w:val="left"/>
      <w:pPr>
        <w:ind w:left="2880" w:hanging="360"/>
      </w:pPr>
      <w:rPr>
        <w:rFonts w:ascii="Symbol" w:hAnsi="Symbol" w:hint="default"/>
      </w:rPr>
    </w:lvl>
    <w:lvl w:ilvl="4" w:tplc="905A537A">
      <w:start w:val="1"/>
      <w:numFmt w:val="bullet"/>
      <w:lvlText w:val="o"/>
      <w:lvlJc w:val="left"/>
      <w:pPr>
        <w:ind w:left="3600" w:hanging="360"/>
      </w:pPr>
      <w:rPr>
        <w:rFonts w:ascii="Courier New" w:hAnsi="Courier New" w:hint="default"/>
      </w:rPr>
    </w:lvl>
    <w:lvl w:ilvl="5" w:tplc="F17258EE">
      <w:start w:val="1"/>
      <w:numFmt w:val="bullet"/>
      <w:lvlText w:val=""/>
      <w:lvlJc w:val="left"/>
      <w:pPr>
        <w:ind w:left="4320" w:hanging="360"/>
      </w:pPr>
      <w:rPr>
        <w:rFonts w:ascii="Wingdings" w:hAnsi="Wingdings" w:hint="default"/>
      </w:rPr>
    </w:lvl>
    <w:lvl w:ilvl="6" w:tplc="3D5691CE">
      <w:start w:val="1"/>
      <w:numFmt w:val="bullet"/>
      <w:lvlText w:val=""/>
      <w:lvlJc w:val="left"/>
      <w:pPr>
        <w:ind w:left="5040" w:hanging="360"/>
      </w:pPr>
      <w:rPr>
        <w:rFonts w:ascii="Symbol" w:hAnsi="Symbol" w:hint="default"/>
      </w:rPr>
    </w:lvl>
    <w:lvl w:ilvl="7" w:tplc="1EE4975C">
      <w:start w:val="1"/>
      <w:numFmt w:val="bullet"/>
      <w:lvlText w:val="o"/>
      <w:lvlJc w:val="left"/>
      <w:pPr>
        <w:ind w:left="5760" w:hanging="360"/>
      </w:pPr>
      <w:rPr>
        <w:rFonts w:ascii="Courier New" w:hAnsi="Courier New" w:hint="default"/>
      </w:rPr>
    </w:lvl>
    <w:lvl w:ilvl="8" w:tplc="0D40BDF6">
      <w:start w:val="1"/>
      <w:numFmt w:val="bullet"/>
      <w:lvlText w:val=""/>
      <w:lvlJc w:val="left"/>
      <w:pPr>
        <w:ind w:left="6480" w:hanging="360"/>
      </w:pPr>
      <w:rPr>
        <w:rFonts w:ascii="Wingdings" w:hAnsi="Wingdings" w:hint="default"/>
      </w:rPr>
    </w:lvl>
  </w:abstractNum>
  <w:abstractNum w:abstractNumId="19" w15:restartNumberingAfterBreak="0">
    <w:nsid w:val="676D0ECA"/>
    <w:multiLevelType w:val="hybridMultilevel"/>
    <w:tmpl w:val="3A68FBA2"/>
    <w:lvl w:ilvl="0" w:tplc="10D651A0">
      <w:start w:val="1"/>
      <w:numFmt w:val="decimal"/>
      <w:lvlText w:val="%1."/>
      <w:lvlJc w:val="left"/>
      <w:pPr>
        <w:ind w:left="720" w:hanging="360"/>
      </w:pPr>
    </w:lvl>
    <w:lvl w:ilvl="1" w:tplc="F64A2968">
      <w:start w:val="1"/>
      <w:numFmt w:val="lowerLetter"/>
      <w:lvlText w:val="%2."/>
      <w:lvlJc w:val="left"/>
      <w:pPr>
        <w:ind w:left="1440" w:hanging="360"/>
      </w:pPr>
    </w:lvl>
    <w:lvl w:ilvl="2" w:tplc="DADEEEE8">
      <w:start w:val="1"/>
      <w:numFmt w:val="lowerRoman"/>
      <w:lvlText w:val="%3."/>
      <w:lvlJc w:val="right"/>
      <w:pPr>
        <w:ind w:left="2160" w:hanging="180"/>
      </w:pPr>
    </w:lvl>
    <w:lvl w:ilvl="3" w:tplc="D9ECACC0">
      <w:start w:val="1"/>
      <w:numFmt w:val="decimal"/>
      <w:lvlText w:val="%4."/>
      <w:lvlJc w:val="left"/>
      <w:pPr>
        <w:ind w:left="2880" w:hanging="360"/>
      </w:pPr>
    </w:lvl>
    <w:lvl w:ilvl="4" w:tplc="CD5AA77E">
      <w:start w:val="1"/>
      <w:numFmt w:val="lowerLetter"/>
      <w:lvlText w:val="%5."/>
      <w:lvlJc w:val="left"/>
      <w:pPr>
        <w:ind w:left="3600" w:hanging="360"/>
      </w:pPr>
    </w:lvl>
    <w:lvl w:ilvl="5" w:tplc="1278CFE8">
      <w:start w:val="1"/>
      <w:numFmt w:val="lowerRoman"/>
      <w:lvlText w:val="%6."/>
      <w:lvlJc w:val="right"/>
      <w:pPr>
        <w:ind w:left="4320" w:hanging="180"/>
      </w:pPr>
    </w:lvl>
    <w:lvl w:ilvl="6" w:tplc="77A2EB2A">
      <w:start w:val="1"/>
      <w:numFmt w:val="decimal"/>
      <w:lvlText w:val="%7."/>
      <w:lvlJc w:val="left"/>
      <w:pPr>
        <w:ind w:left="5040" w:hanging="360"/>
      </w:pPr>
    </w:lvl>
    <w:lvl w:ilvl="7" w:tplc="5B343C1C">
      <w:start w:val="1"/>
      <w:numFmt w:val="lowerLetter"/>
      <w:lvlText w:val="%8."/>
      <w:lvlJc w:val="left"/>
      <w:pPr>
        <w:ind w:left="5760" w:hanging="360"/>
      </w:pPr>
    </w:lvl>
    <w:lvl w:ilvl="8" w:tplc="733401A8">
      <w:start w:val="1"/>
      <w:numFmt w:val="lowerRoman"/>
      <w:lvlText w:val="%9."/>
      <w:lvlJc w:val="right"/>
      <w:pPr>
        <w:ind w:left="6480" w:hanging="180"/>
      </w:pPr>
    </w:lvl>
  </w:abstractNum>
  <w:abstractNum w:abstractNumId="20" w15:restartNumberingAfterBreak="0">
    <w:nsid w:val="69454908"/>
    <w:multiLevelType w:val="hybridMultilevel"/>
    <w:tmpl w:val="0E8C6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C01B59"/>
    <w:multiLevelType w:val="hybridMultilevel"/>
    <w:tmpl w:val="97D431C6"/>
    <w:lvl w:ilvl="0" w:tplc="FFBC843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abstractNumId w:val="18"/>
  </w:num>
  <w:num w:numId="2">
    <w:abstractNumId w:val="1"/>
  </w:num>
  <w:num w:numId="3">
    <w:abstractNumId w:val="19"/>
  </w:num>
  <w:num w:numId="4">
    <w:abstractNumId w:val="2"/>
  </w:num>
  <w:num w:numId="5">
    <w:abstractNumId w:val="11"/>
  </w:num>
  <w:num w:numId="6">
    <w:abstractNumId w:val="22"/>
  </w:num>
  <w:num w:numId="7">
    <w:abstractNumId w:val="14"/>
  </w:num>
  <w:num w:numId="8">
    <w:abstractNumId w:val="9"/>
  </w:num>
  <w:num w:numId="9">
    <w:abstractNumId w:val="21"/>
  </w:num>
  <w:num w:numId="10">
    <w:abstractNumId w:val="3"/>
  </w:num>
  <w:num w:numId="11">
    <w:abstractNumId w:val="17"/>
  </w:num>
  <w:num w:numId="12">
    <w:abstractNumId w:val="12"/>
  </w:num>
  <w:num w:numId="13">
    <w:abstractNumId w:val="5"/>
  </w:num>
  <w:num w:numId="14">
    <w:abstractNumId w:val="6"/>
  </w:num>
  <w:num w:numId="15">
    <w:abstractNumId w:val="10"/>
  </w:num>
  <w:num w:numId="16">
    <w:abstractNumId w:val="16"/>
  </w:num>
  <w:num w:numId="17">
    <w:abstractNumId w:val="4"/>
  </w:num>
  <w:num w:numId="18">
    <w:abstractNumId w:val="0"/>
  </w:num>
  <w:num w:numId="19">
    <w:abstractNumId w:val="7"/>
  </w:num>
  <w:num w:numId="20">
    <w:abstractNumId w:val="15"/>
  </w:num>
  <w:num w:numId="21">
    <w:abstractNumId w:val="13"/>
  </w:num>
  <w:num w:numId="2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0"/>
  </w:num>
  <w:num w:numId="24">
    <w:abstractNumId w:val="8"/>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I0sDC2sLSwMDK1MDVR0lEKTi0uzszPAykwqgUAnq5l8iwAAAA="/>
  </w:docVars>
  <w:rsids>
    <w:rsidRoot w:val="00FB4521"/>
    <w:rsid w:val="00011666"/>
    <w:rsid w:val="00013783"/>
    <w:rsid w:val="00020675"/>
    <w:rsid w:val="000226D4"/>
    <w:rsid w:val="00026B02"/>
    <w:rsid w:val="00037FA7"/>
    <w:rsid w:val="00043D4D"/>
    <w:rsid w:val="00081532"/>
    <w:rsid w:val="000822E5"/>
    <w:rsid w:val="0009545A"/>
    <w:rsid w:val="000971FC"/>
    <w:rsid w:val="000A2A3A"/>
    <w:rsid w:val="000A492A"/>
    <w:rsid w:val="000C278A"/>
    <w:rsid w:val="000D2F80"/>
    <w:rsid w:val="000E413A"/>
    <w:rsid w:val="000E65E7"/>
    <w:rsid w:val="000F4119"/>
    <w:rsid w:val="000F5118"/>
    <w:rsid w:val="000F5AA3"/>
    <w:rsid w:val="00100396"/>
    <w:rsid w:val="00100B5C"/>
    <w:rsid w:val="0010606D"/>
    <w:rsid w:val="001106E9"/>
    <w:rsid w:val="0012147F"/>
    <w:rsid w:val="00124CA5"/>
    <w:rsid w:val="00134F77"/>
    <w:rsid w:val="001363A5"/>
    <w:rsid w:val="00147E1F"/>
    <w:rsid w:val="00151EA3"/>
    <w:rsid w:val="00152E9D"/>
    <w:rsid w:val="00154487"/>
    <w:rsid w:val="00155576"/>
    <w:rsid w:val="00167999"/>
    <w:rsid w:val="001709DF"/>
    <w:rsid w:val="0017512A"/>
    <w:rsid w:val="0018011B"/>
    <w:rsid w:val="00196958"/>
    <w:rsid w:val="001A1E39"/>
    <w:rsid w:val="001A24F3"/>
    <w:rsid w:val="001B405C"/>
    <w:rsid w:val="001B5470"/>
    <w:rsid w:val="001B5F45"/>
    <w:rsid w:val="001E1050"/>
    <w:rsid w:val="001E1E1F"/>
    <w:rsid w:val="001E2007"/>
    <w:rsid w:val="001E432C"/>
    <w:rsid w:val="001E57C1"/>
    <w:rsid w:val="001F07EF"/>
    <w:rsid w:val="001F50B6"/>
    <w:rsid w:val="001F6D7A"/>
    <w:rsid w:val="0020111B"/>
    <w:rsid w:val="00201793"/>
    <w:rsid w:val="00201EF2"/>
    <w:rsid w:val="002140F7"/>
    <w:rsid w:val="00224849"/>
    <w:rsid w:val="0022742E"/>
    <w:rsid w:val="0022746E"/>
    <w:rsid w:val="00227645"/>
    <w:rsid w:val="00232055"/>
    <w:rsid w:val="00235F71"/>
    <w:rsid w:val="002444CA"/>
    <w:rsid w:val="00246E15"/>
    <w:rsid w:val="00260DE6"/>
    <w:rsid w:val="00273FEE"/>
    <w:rsid w:val="00275266"/>
    <w:rsid w:val="0028204E"/>
    <w:rsid w:val="0028591B"/>
    <w:rsid w:val="002878BF"/>
    <w:rsid w:val="00291841"/>
    <w:rsid w:val="002C449B"/>
    <w:rsid w:val="002C6040"/>
    <w:rsid w:val="002C7E1F"/>
    <w:rsid w:val="002D5B3F"/>
    <w:rsid w:val="002E0E12"/>
    <w:rsid w:val="002E272E"/>
    <w:rsid w:val="002F1111"/>
    <w:rsid w:val="002F5778"/>
    <w:rsid w:val="002F7841"/>
    <w:rsid w:val="00301570"/>
    <w:rsid w:val="003076CE"/>
    <w:rsid w:val="003223E0"/>
    <w:rsid w:val="00347FE9"/>
    <w:rsid w:val="00352C4A"/>
    <w:rsid w:val="003547FA"/>
    <w:rsid w:val="00362560"/>
    <w:rsid w:val="003642AA"/>
    <w:rsid w:val="003732FD"/>
    <w:rsid w:val="003753B2"/>
    <w:rsid w:val="00376559"/>
    <w:rsid w:val="00382BAA"/>
    <w:rsid w:val="00384D73"/>
    <w:rsid w:val="00390786"/>
    <w:rsid w:val="00392454"/>
    <w:rsid w:val="00393EB6"/>
    <w:rsid w:val="00396744"/>
    <w:rsid w:val="003A3CE5"/>
    <w:rsid w:val="003B366F"/>
    <w:rsid w:val="003B3F9D"/>
    <w:rsid w:val="003B4B39"/>
    <w:rsid w:val="003B5558"/>
    <w:rsid w:val="003B6C95"/>
    <w:rsid w:val="003D462E"/>
    <w:rsid w:val="003D5907"/>
    <w:rsid w:val="003E5751"/>
    <w:rsid w:val="003F1868"/>
    <w:rsid w:val="003F54B2"/>
    <w:rsid w:val="003F6959"/>
    <w:rsid w:val="003F7F40"/>
    <w:rsid w:val="004046A9"/>
    <w:rsid w:val="00404C50"/>
    <w:rsid w:val="004166C6"/>
    <w:rsid w:val="00420048"/>
    <w:rsid w:val="00423934"/>
    <w:rsid w:val="004254EB"/>
    <w:rsid w:val="00426244"/>
    <w:rsid w:val="00431AB2"/>
    <w:rsid w:val="00435D02"/>
    <w:rsid w:val="00437DA5"/>
    <w:rsid w:val="00451810"/>
    <w:rsid w:val="00470A38"/>
    <w:rsid w:val="00477880"/>
    <w:rsid w:val="004874DE"/>
    <w:rsid w:val="00496D5D"/>
    <w:rsid w:val="004A17A9"/>
    <w:rsid w:val="004B5334"/>
    <w:rsid w:val="004B6C14"/>
    <w:rsid w:val="004D5E9B"/>
    <w:rsid w:val="004D63D9"/>
    <w:rsid w:val="004D79B0"/>
    <w:rsid w:val="004E0C3C"/>
    <w:rsid w:val="004E6585"/>
    <w:rsid w:val="004E770B"/>
    <w:rsid w:val="004F38B4"/>
    <w:rsid w:val="004F4B96"/>
    <w:rsid w:val="004F749E"/>
    <w:rsid w:val="004F75B7"/>
    <w:rsid w:val="0050249F"/>
    <w:rsid w:val="00514B8E"/>
    <w:rsid w:val="005220A3"/>
    <w:rsid w:val="0052423A"/>
    <w:rsid w:val="005244F0"/>
    <w:rsid w:val="00524566"/>
    <w:rsid w:val="00527E60"/>
    <w:rsid w:val="00530BEF"/>
    <w:rsid w:val="00534006"/>
    <w:rsid w:val="005439AF"/>
    <w:rsid w:val="00552351"/>
    <w:rsid w:val="00561F00"/>
    <w:rsid w:val="00562C4E"/>
    <w:rsid w:val="00562DEC"/>
    <w:rsid w:val="00576AB4"/>
    <w:rsid w:val="00577917"/>
    <w:rsid w:val="0058048A"/>
    <w:rsid w:val="00583EE7"/>
    <w:rsid w:val="00590667"/>
    <w:rsid w:val="005969E2"/>
    <w:rsid w:val="005A1689"/>
    <w:rsid w:val="005A2164"/>
    <w:rsid w:val="005B61CD"/>
    <w:rsid w:val="005C5F7B"/>
    <w:rsid w:val="005C78D8"/>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61D6F"/>
    <w:rsid w:val="006628E9"/>
    <w:rsid w:val="0066725E"/>
    <w:rsid w:val="006716C7"/>
    <w:rsid w:val="00673DAC"/>
    <w:rsid w:val="006742B7"/>
    <w:rsid w:val="006749D1"/>
    <w:rsid w:val="00680936"/>
    <w:rsid w:val="00681208"/>
    <w:rsid w:val="00681FA9"/>
    <w:rsid w:val="0068493D"/>
    <w:rsid w:val="00691EA9"/>
    <w:rsid w:val="006934D4"/>
    <w:rsid w:val="006A57CC"/>
    <w:rsid w:val="006A6DC3"/>
    <w:rsid w:val="006B6BF5"/>
    <w:rsid w:val="006C1189"/>
    <w:rsid w:val="006C75E9"/>
    <w:rsid w:val="006D2A0C"/>
    <w:rsid w:val="006D3798"/>
    <w:rsid w:val="006D49ED"/>
    <w:rsid w:val="006D55CE"/>
    <w:rsid w:val="006D637A"/>
    <w:rsid w:val="006D6F24"/>
    <w:rsid w:val="006E31F0"/>
    <w:rsid w:val="006F0F95"/>
    <w:rsid w:val="006F45BF"/>
    <w:rsid w:val="006F60E0"/>
    <w:rsid w:val="00702F71"/>
    <w:rsid w:val="00727012"/>
    <w:rsid w:val="00731820"/>
    <w:rsid w:val="007327C4"/>
    <w:rsid w:val="00734BBA"/>
    <w:rsid w:val="007366DF"/>
    <w:rsid w:val="007511A6"/>
    <w:rsid w:val="00757839"/>
    <w:rsid w:val="00766CB0"/>
    <w:rsid w:val="00770C81"/>
    <w:rsid w:val="007721A6"/>
    <w:rsid w:val="00775315"/>
    <w:rsid w:val="00780798"/>
    <w:rsid w:val="00791024"/>
    <w:rsid w:val="00793409"/>
    <w:rsid w:val="00793F0A"/>
    <w:rsid w:val="00793FF3"/>
    <w:rsid w:val="007A2657"/>
    <w:rsid w:val="007A2F59"/>
    <w:rsid w:val="007B2AB1"/>
    <w:rsid w:val="007B63FE"/>
    <w:rsid w:val="007B7ABE"/>
    <w:rsid w:val="007C682C"/>
    <w:rsid w:val="007D20CD"/>
    <w:rsid w:val="007D2385"/>
    <w:rsid w:val="007D4130"/>
    <w:rsid w:val="007D5DE2"/>
    <w:rsid w:val="007F0875"/>
    <w:rsid w:val="007F214F"/>
    <w:rsid w:val="00800069"/>
    <w:rsid w:val="008042F0"/>
    <w:rsid w:val="008054E4"/>
    <w:rsid w:val="0080674B"/>
    <w:rsid w:val="00822689"/>
    <w:rsid w:val="008310A0"/>
    <w:rsid w:val="00835D29"/>
    <w:rsid w:val="00842E7F"/>
    <w:rsid w:val="0084317D"/>
    <w:rsid w:val="008436AD"/>
    <w:rsid w:val="00847237"/>
    <w:rsid w:val="00852933"/>
    <w:rsid w:val="008556C0"/>
    <w:rsid w:val="008566E5"/>
    <w:rsid w:val="008566FE"/>
    <w:rsid w:val="00865B46"/>
    <w:rsid w:val="00882BDD"/>
    <w:rsid w:val="00894731"/>
    <w:rsid w:val="00896134"/>
    <w:rsid w:val="008A62BC"/>
    <w:rsid w:val="008B43E7"/>
    <w:rsid w:val="008C1F4D"/>
    <w:rsid w:val="008D7178"/>
    <w:rsid w:val="008D763F"/>
    <w:rsid w:val="008F036F"/>
    <w:rsid w:val="008F1308"/>
    <w:rsid w:val="008F78C2"/>
    <w:rsid w:val="00904568"/>
    <w:rsid w:val="00911394"/>
    <w:rsid w:val="00911934"/>
    <w:rsid w:val="00917D32"/>
    <w:rsid w:val="00920EB8"/>
    <w:rsid w:val="00923EF2"/>
    <w:rsid w:val="00926D25"/>
    <w:rsid w:val="00926E9D"/>
    <w:rsid w:val="009315A0"/>
    <w:rsid w:val="00932C6E"/>
    <w:rsid w:val="00933F10"/>
    <w:rsid w:val="009433C5"/>
    <w:rsid w:val="00946CBD"/>
    <w:rsid w:val="00952C68"/>
    <w:rsid w:val="00965881"/>
    <w:rsid w:val="00977312"/>
    <w:rsid w:val="009871FF"/>
    <w:rsid w:val="00990799"/>
    <w:rsid w:val="00995D51"/>
    <w:rsid w:val="00996B7D"/>
    <w:rsid w:val="009A0631"/>
    <w:rsid w:val="009B10ED"/>
    <w:rsid w:val="009B47AF"/>
    <w:rsid w:val="009C1024"/>
    <w:rsid w:val="009D3EA4"/>
    <w:rsid w:val="009D649C"/>
    <w:rsid w:val="009D79D4"/>
    <w:rsid w:val="009D7E9F"/>
    <w:rsid w:val="009E4BC1"/>
    <w:rsid w:val="009F0086"/>
    <w:rsid w:val="009F5896"/>
    <w:rsid w:val="009F5CB2"/>
    <w:rsid w:val="00A03BB8"/>
    <w:rsid w:val="00A13EC7"/>
    <w:rsid w:val="00A16E98"/>
    <w:rsid w:val="00A30AF0"/>
    <w:rsid w:val="00A3505D"/>
    <w:rsid w:val="00A4036F"/>
    <w:rsid w:val="00A406E5"/>
    <w:rsid w:val="00A423D0"/>
    <w:rsid w:val="00A4641C"/>
    <w:rsid w:val="00A55876"/>
    <w:rsid w:val="00A67FB1"/>
    <w:rsid w:val="00A758B1"/>
    <w:rsid w:val="00A82C59"/>
    <w:rsid w:val="00A83EE4"/>
    <w:rsid w:val="00A85BFE"/>
    <w:rsid w:val="00A93A5D"/>
    <w:rsid w:val="00A95228"/>
    <w:rsid w:val="00AB6FE7"/>
    <w:rsid w:val="00AB7AD7"/>
    <w:rsid w:val="00AC4441"/>
    <w:rsid w:val="00AD2430"/>
    <w:rsid w:val="00AD3FA1"/>
    <w:rsid w:val="00AE41A6"/>
    <w:rsid w:val="00AF0E34"/>
    <w:rsid w:val="00AF271D"/>
    <w:rsid w:val="00AF56C2"/>
    <w:rsid w:val="00B004E6"/>
    <w:rsid w:val="00B0744D"/>
    <w:rsid w:val="00B10E6C"/>
    <w:rsid w:val="00B27286"/>
    <w:rsid w:val="00B458D6"/>
    <w:rsid w:val="00B45D19"/>
    <w:rsid w:val="00B50EA8"/>
    <w:rsid w:val="00B64082"/>
    <w:rsid w:val="00B64547"/>
    <w:rsid w:val="00B72325"/>
    <w:rsid w:val="00B81AD3"/>
    <w:rsid w:val="00B829D8"/>
    <w:rsid w:val="00B84B5B"/>
    <w:rsid w:val="00B86446"/>
    <w:rsid w:val="00BA1176"/>
    <w:rsid w:val="00BB0DDF"/>
    <w:rsid w:val="00BB568B"/>
    <w:rsid w:val="00BE0B01"/>
    <w:rsid w:val="00BE414E"/>
    <w:rsid w:val="00BE79C7"/>
    <w:rsid w:val="00BF1D85"/>
    <w:rsid w:val="00BF3CB5"/>
    <w:rsid w:val="00BF71D3"/>
    <w:rsid w:val="00C01A3F"/>
    <w:rsid w:val="00C05EA1"/>
    <w:rsid w:val="00C073F1"/>
    <w:rsid w:val="00C1285B"/>
    <w:rsid w:val="00C1361B"/>
    <w:rsid w:val="00C14E1F"/>
    <w:rsid w:val="00C315AF"/>
    <w:rsid w:val="00C36D9A"/>
    <w:rsid w:val="00C41704"/>
    <w:rsid w:val="00C44A72"/>
    <w:rsid w:val="00C51CEE"/>
    <w:rsid w:val="00C52896"/>
    <w:rsid w:val="00C61FC2"/>
    <w:rsid w:val="00C62CDD"/>
    <w:rsid w:val="00C705F9"/>
    <w:rsid w:val="00C70D8E"/>
    <w:rsid w:val="00C77451"/>
    <w:rsid w:val="00C80F0F"/>
    <w:rsid w:val="00C8362B"/>
    <w:rsid w:val="00C8667A"/>
    <w:rsid w:val="00C93BCB"/>
    <w:rsid w:val="00C945EE"/>
    <w:rsid w:val="00CB1B6A"/>
    <w:rsid w:val="00CC162D"/>
    <w:rsid w:val="00CC241A"/>
    <w:rsid w:val="00CD2150"/>
    <w:rsid w:val="00CE4035"/>
    <w:rsid w:val="00CE65AB"/>
    <w:rsid w:val="00CF4266"/>
    <w:rsid w:val="00D13B11"/>
    <w:rsid w:val="00D22D9C"/>
    <w:rsid w:val="00D241F1"/>
    <w:rsid w:val="00D24802"/>
    <w:rsid w:val="00D253BE"/>
    <w:rsid w:val="00D275CB"/>
    <w:rsid w:val="00D30DFA"/>
    <w:rsid w:val="00D37617"/>
    <w:rsid w:val="00D4452C"/>
    <w:rsid w:val="00D463A5"/>
    <w:rsid w:val="00D4710D"/>
    <w:rsid w:val="00D47D25"/>
    <w:rsid w:val="00D55C81"/>
    <w:rsid w:val="00D62ACD"/>
    <w:rsid w:val="00D746E5"/>
    <w:rsid w:val="00D901B3"/>
    <w:rsid w:val="00D93BE4"/>
    <w:rsid w:val="00DA36EE"/>
    <w:rsid w:val="00DB116D"/>
    <w:rsid w:val="00DD17CC"/>
    <w:rsid w:val="00DE217A"/>
    <w:rsid w:val="00DF321B"/>
    <w:rsid w:val="00E06451"/>
    <w:rsid w:val="00E22E91"/>
    <w:rsid w:val="00E230E0"/>
    <w:rsid w:val="00E236A0"/>
    <w:rsid w:val="00E27F15"/>
    <w:rsid w:val="00E315EC"/>
    <w:rsid w:val="00E4529E"/>
    <w:rsid w:val="00E51AAC"/>
    <w:rsid w:val="00E66CC0"/>
    <w:rsid w:val="00E728A9"/>
    <w:rsid w:val="00E73766"/>
    <w:rsid w:val="00E75A7E"/>
    <w:rsid w:val="00E773D5"/>
    <w:rsid w:val="00E807D9"/>
    <w:rsid w:val="00E80E5B"/>
    <w:rsid w:val="00EA0F4E"/>
    <w:rsid w:val="00EA295B"/>
    <w:rsid w:val="00EA3B9B"/>
    <w:rsid w:val="00EA6801"/>
    <w:rsid w:val="00EA6F19"/>
    <w:rsid w:val="00EB4F96"/>
    <w:rsid w:val="00ED7072"/>
    <w:rsid w:val="00EE3132"/>
    <w:rsid w:val="00EE3D9D"/>
    <w:rsid w:val="00EE67D0"/>
    <w:rsid w:val="00EE6F25"/>
    <w:rsid w:val="00EF54AC"/>
    <w:rsid w:val="00EF5926"/>
    <w:rsid w:val="00EF68FC"/>
    <w:rsid w:val="00F02126"/>
    <w:rsid w:val="00F03D85"/>
    <w:rsid w:val="00F07C8C"/>
    <w:rsid w:val="00F15C7D"/>
    <w:rsid w:val="00F17939"/>
    <w:rsid w:val="00F249F1"/>
    <w:rsid w:val="00F25B9D"/>
    <w:rsid w:val="00F2664E"/>
    <w:rsid w:val="00F31163"/>
    <w:rsid w:val="00F311D9"/>
    <w:rsid w:val="00F31C04"/>
    <w:rsid w:val="00F347F9"/>
    <w:rsid w:val="00F442A7"/>
    <w:rsid w:val="00F443DD"/>
    <w:rsid w:val="00F45FA6"/>
    <w:rsid w:val="00F5511E"/>
    <w:rsid w:val="00F56F12"/>
    <w:rsid w:val="00F57A89"/>
    <w:rsid w:val="00F61A20"/>
    <w:rsid w:val="00F63DD9"/>
    <w:rsid w:val="00F67644"/>
    <w:rsid w:val="00F80596"/>
    <w:rsid w:val="00F8381F"/>
    <w:rsid w:val="00F847F3"/>
    <w:rsid w:val="00F87897"/>
    <w:rsid w:val="00FA04CD"/>
    <w:rsid w:val="00FA25F5"/>
    <w:rsid w:val="00FA2810"/>
    <w:rsid w:val="00FA65C7"/>
    <w:rsid w:val="00FA68F8"/>
    <w:rsid w:val="00FB1DC0"/>
    <w:rsid w:val="00FB3B4E"/>
    <w:rsid w:val="00FB4521"/>
    <w:rsid w:val="00FB4F84"/>
    <w:rsid w:val="00FB5CF8"/>
    <w:rsid w:val="00FB6E8A"/>
    <w:rsid w:val="00FD2B2B"/>
    <w:rsid w:val="00FF1F3E"/>
    <w:rsid w:val="00FF273B"/>
    <w:rsid w:val="00FF564C"/>
    <w:rsid w:val="018397E1"/>
    <w:rsid w:val="023BC089"/>
    <w:rsid w:val="02D36E2C"/>
    <w:rsid w:val="04E3CAE7"/>
    <w:rsid w:val="0569067B"/>
    <w:rsid w:val="062D8CCF"/>
    <w:rsid w:val="067ACAC8"/>
    <w:rsid w:val="068ED045"/>
    <w:rsid w:val="06AA1B36"/>
    <w:rsid w:val="07765BE1"/>
    <w:rsid w:val="080CF25E"/>
    <w:rsid w:val="09B1F290"/>
    <w:rsid w:val="0CE06381"/>
    <w:rsid w:val="0D54E31F"/>
    <w:rsid w:val="0D7EF8DD"/>
    <w:rsid w:val="0E1F7657"/>
    <w:rsid w:val="0E965795"/>
    <w:rsid w:val="0EBE75D5"/>
    <w:rsid w:val="0ED93CDD"/>
    <w:rsid w:val="102B514C"/>
    <w:rsid w:val="11CDB16F"/>
    <w:rsid w:val="1496A561"/>
    <w:rsid w:val="14A0DA17"/>
    <w:rsid w:val="1671AF20"/>
    <w:rsid w:val="177B08BA"/>
    <w:rsid w:val="192E79D2"/>
    <w:rsid w:val="19509FCB"/>
    <w:rsid w:val="1B55C9CC"/>
    <w:rsid w:val="1E245F4A"/>
    <w:rsid w:val="1FC4BE8F"/>
    <w:rsid w:val="1FD95808"/>
    <w:rsid w:val="21173BEE"/>
    <w:rsid w:val="22EA17C9"/>
    <w:rsid w:val="24E0682E"/>
    <w:rsid w:val="25601E2C"/>
    <w:rsid w:val="257FFF6D"/>
    <w:rsid w:val="266F755F"/>
    <w:rsid w:val="279BDA22"/>
    <w:rsid w:val="29B9206A"/>
    <w:rsid w:val="2A636E7F"/>
    <w:rsid w:val="2BD1E1D1"/>
    <w:rsid w:val="2E027086"/>
    <w:rsid w:val="2F5C3A69"/>
    <w:rsid w:val="30CE5175"/>
    <w:rsid w:val="32B4DB7A"/>
    <w:rsid w:val="33E88ECD"/>
    <w:rsid w:val="3439C904"/>
    <w:rsid w:val="357CAAD1"/>
    <w:rsid w:val="35845F2E"/>
    <w:rsid w:val="377D1FEB"/>
    <w:rsid w:val="3A57D051"/>
    <w:rsid w:val="3A8DEB9B"/>
    <w:rsid w:val="3C337E7A"/>
    <w:rsid w:val="3C6FBE88"/>
    <w:rsid w:val="3C7B7EAF"/>
    <w:rsid w:val="3E81ABE0"/>
    <w:rsid w:val="3E992BFD"/>
    <w:rsid w:val="3EDA23CB"/>
    <w:rsid w:val="3F5644D4"/>
    <w:rsid w:val="4073162E"/>
    <w:rsid w:val="411A6060"/>
    <w:rsid w:val="41240231"/>
    <w:rsid w:val="41D0A7D4"/>
    <w:rsid w:val="44E6BF65"/>
    <w:rsid w:val="450F1B5E"/>
    <w:rsid w:val="46F97CC1"/>
    <w:rsid w:val="47021088"/>
    <w:rsid w:val="47042BD3"/>
    <w:rsid w:val="47071664"/>
    <w:rsid w:val="4A10ED3C"/>
    <w:rsid w:val="4A311D83"/>
    <w:rsid w:val="4A6A2B7C"/>
    <w:rsid w:val="4AD4385E"/>
    <w:rsid w:val="4B729D05"/>
    <w:rsid w:val="4B86C0EB"/>
    <w:rsid w:val="4C7441C8"/>
    <w:rsid w:val="50FBE61B"/>
    <w:rsid w:val="536562A1"/>
    <w:rsid w:val="53BED76C"/>
    <w:rsid w:val="56CDBED3"/>
    <w:rsid w:val="5A89F7C3"/>
    <w:rsid w:val="5B97AF44"/>
    <w:rsid w:val="5C9D06CD"/>
    <w:rsid w:val="5D0A908A"/>
    <w:rsid w:val="5E8AA2E4"/>
    <w:rsid w:val="5E8D8608"/>
    <w:rsid w:val="60533981"/>
    <w:rsid w:val="6282453A"/>
    <w:rsid w:val="638ADA43"/>
    <w:rsid w:val="63D9CEF4"/>
    <w:rsid w:val="6526AAA4"/>
    <w:rsid w:val="65759F55"/>
    <w:rsid w:val="6602ADBA"/>
    <w:rsid w:val="675FF001"/>
    <w:rsid w:val="6B5C2932"/>
    <w:rsid w:val="6BD0ABD8"/>
    <w:rsid w:val="6D18942C"/>
    <w:rsid w:val="6D7551B7"/>
    <w:rsid w:val="6E10E86D"/>
    <w:rsid w:val="6F0021A0"/>
    <w:rsid w:val="76BF7672"/>
    <w:rsid w:val="7935E169"/>
    <w:rsid w:val="799A1258"/>
    <w:rsid w:val="7B8A8111"/>
    <w:rsid w:val="7CEE2D2C"/>
    <w:rsid w:val="7D32A27D"/>
    <w:rsid w:val="7DBC3709"/>
    <w:rsid w:val="7EBA4D78"/>
    <w:rsid w:val="7F605EC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55B364A-C032-4EBC-8E94-5DD8B3F39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paragraph" w:customStyle="1" w:styleId="Default">
    <w:name w:val="Default"/>
    <w:rsid w:val="005A216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928122">
      <w:bodyDiv w:val="1"/>
      <w:marLeft w:val="0"/>
      <w:marRight w:val="0"/>
      <w:marTop w:val="0"/>
      <w:marBottom w:val="0"/>
      <w:divBdr>
        <w:top w:val="none" w:sz="0" w:space="0" w:color="auto"/>
        <w:left w:val="none" w:sz="0" w:space="0" w:color="auto"/>
        <w:bottom w:val="none" w:sz="0" w:space="0" w:color="auto"/>
        <w:right w:val="none" w:sz="0" w:space="0" w:color="auto"/>
      </w:divBdr>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2" ma:contentTypeDescription="Create a new document." ma:contentTypeScope="" ma:versionID="984ca1eaacca2fc461cdc696c86a1806">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ce4f628d56304966ade29803b833c711"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93A1ECF-9B85-42EB-BB7E-402509388C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E0C688-BA03-4EA6-98CC-9261CF47817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A4319BA-45E4-4341-A23D-5225A3A2638E}">
  <ds:schemaRefs>
    <ds:schemaRef ds:uri="http://schemas.openxmlformats.org/officeDocument/2006/bibliography"/>
  </ds:schemaRefs>
</ds:datastoreItem>
</file>

<file path=customXml/itemProps4.xml><?xml version="1.0" encoding="utf-8"?>
<ds:datastoreItem xmlns:ds="http://schemas.openxmlformats.org/officeDocument/2006/customXml" ds:itemID="{93A079A4-B70B-4F31-92F7-867E161A39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3469</Words>
  <Characters>19774</Characters>
  <Application>Microsoft Office Word</Application>
  <DocSecurity>0</DocSecurity>
  <Lines>164</Lines>
  <Paragraphs>46</Paragraphs>
  <ScaleCrop>false</ScaleCrop>
  <Company>S.I.H.E.</Company>
  <LinksUpToDate>false</LinksUpToDate>
  <CharactersWithSpaces>23197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Sujeewa Herath</cp:lastModifiedBy>
  <cp:revision>2</cp:revision>
  <cp:lastPrinted>2019-01-23T11:13:00Z</cp:lastPrinted>
  <dcterms:created xsi:type="dcterms:W3CDTF">2021-06-08T14:12:00Z</dcterms:created>
  <dcterms:modified xsi:type="dcterms:W3CDTF">2021-06-08T14:12:00Z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0x01010018DB9C212A27CC4D99D204A1A4A6BEE7</vt:lpwstr>
  </property>
</Properties>
</file>