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EBDF852" w:rsidP="1C652976" w:rsidRDefault="7EBDF852" w14:paraId="07FD5E49" w14:textId="3457DA05">
      <w:pPr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7EBDF852" w:rsidP="1C652976" w:rsidRDefault="7EBDF852" w14:paraId="7F6ABB9E" w14:textId="03B43E4F">
      <w:pPr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7EBDF852" w:rsidP="1C652976" w:rsidRDefault="7EBDF852" w14:paraId="022B1CB1" w14:textId="2122DF74">
      <w:pPr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xmlns:wp14="http://schemas.microsoft.com/office/word/2010/wordml" w:rsidP="1C652976" w14:paraId="5E5787A5" wp14:textId="4733B7FA">
      <w:pPr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bookmarkStart w:name="_GoBack" w:id="0"/>
      <w:bookmarkEnd w:id="0"/>
      <w:r w:rsidRPr="2CF5939B" w:rsidR="3B7B857F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>Nursing Research Project:</w:t>
      </w:r>
      <w:r w:rsidRPr="2CF5939B" w:rsidR="45797699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 xml:space="preserve"> </w:t>
      </w:r>
      <w:r w:rsidRPr="2CF5939B" w:rsidR="3020B1FD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>To what extent</w:t>
      </w:r>
      <w:r w:rsidRPr="2CF5939B" w:rsidR="45797699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 xml:space="preserve"> d</w:t>
      </w:r>
      <w:r w:rsidRPr="2CF5939B" w:rsidR="1A57FA48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 xml:space="preserve">o </w:t>
      </w:r>
      <w:r w:rsidRPr="2CF5939B" w:rsidR="45797699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 xml:space="preserve">adverse childhood experiences (ACEs) </w:t>
      </w:r>
      <w:r w:rsidRPr="2CF5939B" w:rsidR="21D8DCF4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>a</w:t>
      </w:r>
      <w:r w:rsidRPr="2CF5939B" w:rsidR="75F7D593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>ffect the physical</w:t>
      </w:r>
      <w:r w:rsidRPr="2CF5939B" w:rsidR="59EF38EC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 xml:space="preserve"> </w:t>
      </w:r>
      <w:r w:rsidRPr="2CF5939B" w:rsidR="75F7D593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>health of adults in Wales?</w:t>
      </w:r>
    </w:p>
    <w:p w:rsidR="7EBDF852" w:rsidP="1C652976" w:rsidRDefault="7EBDF852" w14:paraId="354198B6" w14:textId="14703D44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</w:p>
    <w:p w:rsidR="3B7B857F" w:rsidP="1C652976" w:rsidRDefault="3B7B857F" w14:paraId="0023EF32" w14:textId="00AFD313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1C652976" w:rsidR="3B7B857F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>Student Name: Hannah Granelli</w:t>
      </w:r>
    </w:p>
    <w:p w:rsidR="3B7B857F" w:rsidP="1C652976" w:rsidRDefault="3B7B857F" w14:paraId="088A8222" w14:textId="5F39745B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1C652976" w:rsidR="3B7B857F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>Student Number: 2218571</w:t>
      </w:r>
    </w:p>
    <w:p w:rsidR="3B7B857F" w:rsidP="1C652976" w:rsidRDefault="3B7B857F" w14:paraId="3E916E1A" w14:textId="34AA0202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1C652976" w:rsidR="3B7B857F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>Lecturer Name: Ben Duxbury</w:t>
      </w:r>
    </w:p>
    <w:p w:rsidR="7EBDF852" w:rsidP="1C652976" w:rsidRDefault="7EBDF852" w14:paraId="22C8068E" w14:textId="51B1DD3C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7EBDF852" w:rsidP="1C652976" w:rsidRDefault="7EBDF852" w14:paraId="6CA9E239" w14:textId="6425D295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7EBDF852" w:rsidP="1C652976" w:rsidRDefault="7EBDF852" w14:paraId="6FF962FA" w14:textId="3AD9A677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7EBDF852" w:rsidP="1C652976" w:rsidRDefault="7EBDF852" w14:paraId="17B1F73E" w14:textId="117D5003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7EBDF852" w:rsidP="1C652976" w:rsidRDefault="7EBDF852" w14:paraId="050181CC" w14:textId="30BFA012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7EBDF852" w:rsidP="1C652976" w:rsidRDefault="7EBDF852" w14:paraId="1427B347" w14:textId="0860D525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7EBDF852" w:rsidP="1C652976" w:rsidRDefault="7EBDF852" w14:paraId="5B96D1EE" w14:textId="2228FCA8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7EBDF852" w:rsidP="1C652976" w:rsidRDefault="7EBDF852" w14:paraId="2085820E" w14:textId="02E1B689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7EBDF852" w:rsidP="1C652976" w:rsidRDefault="7EBDF852" w14:paraId="22F4BC20" w14:textId="4FBDB63C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2CF593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br w:type="page"/>
      </w:r>
    </w:p>
    <w:p w:rsidR="2CF5939B" w:rsidP="27DA93C3" w:rsidRDefault="2CF5939B" w14:paraId="425D9DAB" w14:textId="6681819D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27DA93C3" w:rsidR="794E1AE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Abstract</w:t>
      </w:r>
    </w:p>
    <w:p w:rsidR="662F6B15" w:rsidP="2CF5939B" w:rsidRDefault="662F6B15" w14:paraId="000F5035" w14:textId="12E48ED6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2CF5939B" w:rsidR="662F6B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This research project discusses</w:t>
      </w:r>
      <w:r w:rsidRPr="2CF5939B" w:rsidR="794E1A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 importance of research in nursing and health, looking at the benefits of research within healthcare and how it has </w:t>
      </w:r>
      <w:r w:rsidRPr="2CF5939B" w:rsidR="794E1A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benefitted our healthcare system as we know it today</w:t>
      </w:r>
      <w:r w:rsidRPr="2CF5939B" w:rsidR="7D3318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 whilst also answering the question</w:t>
      </w:r>
      <w:r w:rsidRPr="2CF5939B" w:rsidR="794E1A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: ‘to what extent to adverse childhood experiences affect the physical health of adults in Wales?’ by using research and data from a variety of </w:t>
      </w:r>
      <w:r w:rsidRPr="2CF5939B" w:rsidR="794E1A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different sources to investigate what adverse childhood experiences are and the links between them and the diagnosis of physical disorders in Welsh adults.</w:t>
      </w:r>
    </w:p>
    <w:p w:rsidR="12A9D257" w:rsidP="2CF5939B" w:rsidRDefault="12A9D257" w14:paraId="13B5CC6F" w14:textId="076BBBF4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2CF5939B" w:rsidR="12A9D2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 results of this research project showed a clear link between Welsh adults experiencing adverse childhood experiences and being diagnosed with a chronic health condition </w:t>
      </w:r>
      <w:r w:rsidRPr="2CF5939B" w:rsidR="12A9D2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later on</w:t>
      </w:r>
      <w:r w:rsidRPr="2CF5939B" w:rsidR="12A9D2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in life, with the </w:t>
      </w:r>
      <w:bookmarkStart w:name="_Int_i2Qna6Fr" w:id="1433708559"/>
      <w:r w:rsidRPr="2CF5939B" w:rsidR="12A9D2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most commonly diagnosed</w:t>
      </w:r>
      <w:bookmarkEnd w:id="1433708559"/>
      <w:r w:rsidRPr="2CF5939B" w:rsidR="12A9D2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health conditions being type two diabetes, heart disease and various respiratory diseases (Ashton et al, 2016).</w:t>
      </w:r>
    </w:p>
    <w:p w:rsidR="7B8F09F8" w:rsidP="2CF5939B" w:rsidRDefault="7B8F09F8" w14:paraId="46683DFC" w14:textId="4E8D518D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It has been concluded that whilst ACEs will n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v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m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y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B8F0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</w:t>
      </w:r>
      <w:r w:rsidRPr="2CF5939B" w:rsidR="30A12A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number of</w:t>
      </w:r>
      <w:r w:rsidRPr="2CF5939B" w:rsidR="30A12A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improvements that could be made by the Welsh Government to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u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u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m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f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u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g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g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u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f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v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x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</w:t>
      </w:r>
      <w:r w:rsidRPr="2CF5939B" w:rsidR="73F9D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  <w:r w:rsidRPr="2CF5939B" w:rsidR="30A12A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m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f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m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v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m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f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</w:t>
      </w:r>
      <w:r w:rsidRPr="2CF5939B" w:rsidR="09BCA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2CF5939B" w:rsidR="30A12A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CF5939B" w:rsidR="30A12A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includ</w:t>
      </w:r>
      <w:r w:rsidRPr="2CF5939B" w:rsidR="324C17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2CF5939B" w:rsidR="30A12A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 implementation of more Government-fun</w:t>
      </w:r>
      <w:r w:rsidRPr="2CF5939B" w:rsidR="30A12A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ded progra</w:t>
      </w:r>
      <w:r w:rsidRPr="2CF5939B" w:rsidR="30A12A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mmes </w:t>
      </w:r>
      <w:r w:rsidRPr="2CF5939B" w:rsidR="30A12A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and</w:t>
      </w:r>
      <w:r w:rsidRPr="2CF5939B" w:rsidR="3C4357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provi</w:t>
      </w:r>
      <w:r w:rsidRPr="2CF5939B" w:rsidR="3C4357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ding more ACE-based education.</w:t>
      </w:r>
    </w:p>
    <w:p w:rsidR="2CF5939B" w:rsidP="2CF5939B" w:rsidRDefault="2CF5939B" w14:paraId="6D1DFB02" w14:textId="3DA6A8E9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2CF5939B" w:rsidP="2CF5939B" w:rsidRDefault="2CF5939B" w14:paraId="514970B6" w14:textId="3DA6A8E9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2CF5939B" w:rsidP="2CF5939B" w:rsidRDefault="2CF5939B" w14:paraId="30BC6C2B" w14:textId="3DA6A8E9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2CF5939B" w:rsidP="2CF5939B" w:rsidRDefault="2CF5939B" w14:paraId="41B1B2F2" w14:textId="3DA6A8E9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2CF5939B" w:rsidP="2CF5939B" w:rsidRDefault="2CF5939B" w14:paraId="0468AE19" w14:textId="19724EC9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2CF5939B" w:rsidP="2CF5939B" w:rsidRDefault="2CF5939B" w14:paraId="279C977C" w14:textId="657D13A7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2CF5939B" w:rsidP="2CF5939B" w:rsidRDefault="2CF5939B" w14:paraId="2FBCF0D9" w14:textId="653048CE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2CF5939B" w:rsidP="2CF5939B" w:rsidRDefault="2CF5939B" w14:paraId="0E3464C3" w14:textId="343CB0DA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2CF5939B" w:rsidP="2CF5939B" w:rsidRDefault="2CF5939B" w14:paraId="41ACF4DB" w14:textId="364D8B7F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2CF5939B" w:rsidP="2CF5939B" w:rsidRDefault="2CF5939B" w14:paraId="3F2D925C" w14:textId="69B2F1AD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37C92227" w:rsidP="1C652976" w:rsidRDefault="37C92227" w14:paraId="2E1B4F7E" w14:textId="5F767B72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1C652976" w:rsidR="5F641B5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 xml:space="preserve">Page of </w:t>
      </w:r>
      <w:r w:rsidRPr="1C652976" w:rsidR="37C9222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Contents</w:t>
      </w:r>
    </w:p>
    <w:p w:rsidR="1C652976" w:rsidP="1C652976" w:rsidRDefault="1C652976" w14:paraId="6810866D" w14:textId="54F19D87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6390"/>
        <w:gridCol w:w="2625"/>
      </w:tblGrid>
      <w:tr w:rsidR="1C652976" w:rsidTr="2CF5939B" w14:paraId="6F722AC2">
        <w:tc>
          <w:tcPr>
            <w:tcW w:w="6390" w:type="dxa"/>
            <w:tcMar/>
          </w:tcPr>
          <w:p w:rsidR="54D9338B" w:rsidP="1C652976" w:rsidRDefault="54D9338B" w14:paraId="5B058B04" w14:textId="5D955F92">
            <w:pPr>
              <w:pStyle w:val="Normal"/>
              <w:spacing w:line="360" w:lineRule="auto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  <w:u w:val="single"/>
              </w:rPr>
            </w:pPr>
            <w:r w:rsidRPr="1C652976" w:rsidR="54D9338B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  <w:u w:val="single"/>
              </w:rPr>
              <w:t>Section</w:t>
            </w:r>
          </w:p>
        </w:tc>
        <w:tc>
          <w:tcPr>
            <w:tcW w:w="2625" w:type="dxa"/>
            <w:tcMar/>
          </w:tcPr>
          <w:p w:rsidR="54D9338B" w:rsidP="1C652976" w:rsidRDefault="54D9338B" w14:paraId="170AA253" w14:textId="60FD5BDB">
            <w:pPr>
              <w:pStyle w:val="Normal"/>
              <w:spacing w:line="360" w:lineRule="auto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  <w:u w:val="single"/>
              </w:rPr>
            </w:pPr>
            <w:r w:rsidRPr="1C652976" w:rsidR="54D9338B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  <w:u w:val="single"/>
              </w:rPr>
              <w:t>Page Number</w:t>
            </w:r>
          </w:p>
        </w:tc>
      </w:tr>
      <w:tr w:rsidR="1C652976" w:rsidTr="2CF5939B" w14:paraId="3225314C">
        <w:tc>
          <w:tcPr>
            <w:tcW w:w="6390" w:type="dxa"/>
            <w:tcMar/>
          </w:tcPr>
          <w:p w:rsidR="54D9338B" w:rsidP="1C652976" w:rsidRDefault="54D9338B" w14:paraId="07BE41E3" w14:textId="78CAA4AB">
            <w:pPr>
              <w:pStyle w:val="Normal"/>
              <w:spacing w:line="360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</w:pPr>
            <w:r w:rsidRPr="1C652976" w:rsidR="54D933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  <w:t>Title Page</w:t>
            </w:r>
          </w:p>
        </w:tc>
        <w:tc>
          <w:tcPr>
            <w:tcW w:w="2625" w:type="dxa"/>
            <w:tcMar/>
          </w:tcPr>
          <w:p w:rsidR="54D9338B" w:rsidP="1C652976" w:rsidRDefault="54D9338B" w14:paraId="09CC1A53" w14:textId="5B28D642">
            <w:pPr>
              <w:pStyle w:val="Normal"/>
              <w:spacing w:line="360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</w:pPr>
            <w:r w:rsidRPr="1C652976" w:rsidR="54D933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  <w:t>1</w:t>
            </w:r>
          </w:p>
        </w:tc>
      </w:tr>
      <w:tr w:rsidR="1C652976" w:rsidTr="2CF5939B" w14:paraId="71E48A59">
        <w:tc>
          <w:tcPr>
            <w:tcW w:w="6390" w:type="dxa"/>
            <w:tcMar/>
          </w:tcPr>
          <w:p w:rsidR="54D9338B" w:rsidP="1C652976" w:rsidRDefault="54D9338B" w14:paraId="69152FCE" w14:textId="6DA9E531">
            <w:pPr>
              <w:pStyle w:val="Normal"/>
              <w:spacing w:line="360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</w:pPr>
            <w:r w:rsidRPr="2CF5939B" w:rsidR="695B99B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  <w:t>Abstract</w:t>
            </w:r>
          </w:p>
        </w:tc>
        <w:tc>
          <w:tcPr>
            <w:tcW w:w="2625" w:type="dxa"/>
            <w:tcMar/>
          </w:tcPr>
          <w:p w:rsidR="54D9338B" w:rsidP="1C652976" w:rsidRDefault="54D9338B" w14:paraId="005FDAC2" w14:textId="64D9C8D8">
            <w:pPr>
              <w:pStyle w:val="Normal"/>
              <w:spacing w:line="360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</w:pPr>
            <w:r w:rsidRPr="1C652976" w:rsidR="54D933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  <w:t>2</w:t>
            </w:r>
          </w:p>
        </w:tc>
      </w:tr>
      <w:tr w:rsidR="1C652976" w:rsidTr="2CF5939B" w14:paraId="233477C2">
        <w:tc>
          <w:tcPr>
            <w:tcW w:w="6390" w:type="dxa"/>
            <w:tcMar/>
          </w:tcPr>
          <w:p w:rsidR="54D9338B" w:rsidP="1C652976" w:rsidRDefault="54D9338B" w14:paraId="7185DC31" w14:textId="76707FCE">
            <w:pPr>
              <w:pStyle w:val="Normal"/>
              <w:spacing w:line="360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</w:pPr>
            <w:r w:rsidRPr="2CF5939B" w:rsidR="31D8578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  <w:t>Page of Contents</w:t>
            </w:r>
          </w:p>
        </w:tc>
        <w:tc>
          <w:tcPr>
            <w:tcW w:w="2625" w:type="dxa"/>
            <w:tcMar/>
          </w:tcPr>
          <w:p w:rsidR="54D9338B" w:rsidP="1C652976" w:rsidRDefault="54D9338B" w14:paraId="5714E74D" w14:textId="1563CD8E">
            <w:pPr>
              <w:pStyle w:val="Normal"/>
              <w:spacing w:line="360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</w:pPr>
            <w:r w:rsidRPr="1C652976" w:rsidR="54D933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  <w:t>3</w:t>
            </w:r>
          </w:p>
        </w:tc>
      </w:tr>
      <w:tr w:rsidR="1C652976" w:rsidTr="2CF5939B" w14:paraId="7A731651">
        <w:tc>
          <w:tcPr>
            <w:tcW w:w="6390" w:type="dxa"/>
            <w:tcMar/>
          </w:tcPr>
          <w:p w:rsidR="54D9338B" w:rsidP="1C652976" w:rsidRDefault="54D9338B" w14:paraId="0318B84C" w14:textId="7D176D68">
            <w:pPr>
              <w:pStyle w:val="Normal"/>
              <w:spacing w:line="360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</w:pPr>
            <w:r w:rsidRPr="1C652976" w:rsidR="54D933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  <w:t>The Importance of Research in Nursing and Health</w:t>
            </w:r>
          </w:p>
        </w:tc>
        <w:tc>
          <w:tcPr>
            <w:tcW w:w="2625" w:type="dxa"/>
            <w:tcMar/>
          </w:tcPr>
          <w:p w:rsidR="54D9338B" w:rsidP="1C652976" w:rsidRDefault="54D9338B" w14:paraId="4DDB2B34" w14:textId="3C963E1F">
            <w:pPr>
              <w:pStyle w:val="Normal"/>
              <w:spacing w:line="360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</w:pPr>
            <w:r w:rsidRPr="1C652976" w:rsidR="54D933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  <w:t>4</w:t>
            </w:r>
          </w:p>
        </w:tc>
      </w:tr>
      <w:tr w:rsidR="1C652976" w:rsidTr="2CF5939B" w14:paraId="07C3075E">
        <w:tc>
          <w:tcPr>
            <w:tcW w:w="6390" w:type="dxa"/>
            <w:tcMar/>
          </w:tcPr>
          <w:p w:rsidR="54D9338B" w:rsidP="1C652976" w:rsidRDefault="54D9338B" w14:paraId="322B7A31" w14:textId="2779F0DA">
            <w:pPr>
              <w:pStyle w:val="Normal"/>
              <w:spacing w:line="360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</w:pPr>
            <w:r w:rsidRPr="1C652976" w:rsidR="54D933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  <w:t>Adverse Childhood Experiences</w:t>
            </w:r>
            <w:r w:rsidRPr="1C652976" w:rsidR="671D37A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  <w:t>: An Introduction</w:t>
            </w:r>
          </w:p>
        </w:tc>
        <w:tc>
          <w:tcPr>
            <w:tcW w:w="2625" w:type="dxa"/>
            <w:tcMar/>
          </w:tcPr>
          <w:p w:rsidR="1C652976" w:rsidP="1C652976" w:rsidRDefault="1C652976" w14:paraId="629AB600" w14:textId="7DB4154A">
            <w:pPr>
              <w:pStyle w:val="Normal"/>
              <w:spacing w:line="360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</w:pPr>
            <w:r w:rsidRPr="002F5BFA" w:rsidR="6381886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  <w:t>6</w:t>
            </w:r>
          </w:p>
        </w:tc>
      </w:tr>
      <w:tr w:rsidR="1C652976" w:rsidTr="2CF5939B" w14:paraId="3D785752">
        <w:tc>
          <w:tcPr>
            <w:tcW w:w="6390" w:type="dxa"/>
            <w:tcMar/>
          </w:tcPr>
          <w:p w:rsidR="671D37A6" w:rsidP="1C652976" w:rsidRDefault="671D37A6" w14:paraId="2A15C670" w14:textId="3B2926B7">
            <w:pPr>
              <w:pStyle w:val="Normal"/>
              <w:spacing w:line="360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</w:pPr>
            <w:r w:rsidRPr="1C652976" w:rsidR="671D37A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  <w:t>To what extent do adverse childhood experiences effect the physical health of adults in Wales?</w:t>
            </w:r>
          </w:p>
        </w:tc>
        <w:tc>
          <w:tcPr>
            <w:tcW w:w="2625" w:type="dxa"/>
            <w:tcMar/>
          </w:tcPr>
          <w:p w:rsidR="1C652976" w:rsidP="1C652976" w:rsidRDefault="1C652976" w14:paraId="1AB98CA9" w14:textId="7BEBCDB3">
            <w:pPr>
              <w:pStyle w:val="Normal"/>
              <w:spacing w:line="360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</w:pPr>
            <w:r w:rsidRPr="002F5BFA" w:rsidR="042F15D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  <w:t>7</w:t>
            </w:r>
          </w:p>
        </w:tc>
      </w:tr>
      <w:tr w:rsidR="002F5BFA" w:rsidTr="2CF5939B" w14:paraId="468A73CA">
        <w:tc>
          <w:tcPr>
            <w:tcW w:w="6390" w:type="dxa"/>
            <w:tcMar/>
          </w:tcPr>
          <w:p w:rsidR="76A009C4" w:rsidP="2CF5939B" w:rsidRDefault="76A009C4" w14:paraId="25206E50" w14:textId="2DF4CF8B">
            <w:pPr>
              <w:pStyle w:val="Normal"/>
              <w:spacing w:line="360" w:lineRule="auto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2CF5939B" w:rsidR="7862DB5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What Improvements Could Be Made </w:t>
            </w:r>
            <w:r w:rsidRPr="2CF5939B" w:rsidR="7862DB5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by</w:t>
            </w:r>
            <w:r w:rsidRPr="2CF5939B" w:rsidR="7862DB5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the Welsh Government to Solve This Issue?</w:t>
            </w:r>
          </w:p>
        </w:tc>
        <w:tc>
          <w:tcPr>
            <w:tcW w:w="2625" w:type="dxa"/>
            <w:tcMar/>
          </w:tcPr>
          <w:p w:rsidR="7DC87F71" w:rsidP="002F5BFA" w:rsidRDefault="7DC87F71" w14:paraId="05E1AFFB" w14:textId="13D83716">
            <w:pPr>
              <w:pStyle w:val="Normal"/>
              <w:spacing w:line="360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</w:pPr>
            <w:r w:rsidRPr="002F5BFA" w:rsidR="7DC87F7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  <w:t>9</w:t>
            </w:r>
          </w:p>
        </w:tc>
      </w:tr>
      <w:tr w:rsidR="002F5BFA" w:rsidTr="2CF5939B" w14:paraId="70E7DA19">
        <w:tc>
          <w:tcPr>
            <w:tcW w:w="6390" w:type="dxa"/>
            <w:tcMar/>
          </w:tcPr>
          <w:p w:rsidR="1BBFD73C" w:rsidP="002F5BFA" w:rsidRDefault="1BBFD73C" w14:paraId="044CF091" w14:textId="33382255">
            <w:pPr>
              <w:pStyle w:val="Normal"/>
              <w:spacing w:line="360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</w:pPr>
            <w:r w:rsidRPr="002F5BFA" w:rsidR="1BBFD73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  <w:t>Conclusion</w:t>
            </w:r>
          </w:p>
        </w:tc>
        <w:tc>
          <w:tcPr>
            <w:tcW w:w="2625" w:type="dxa"/>
            <w:tcMar/>
          </w:tcPr>
          <w:p w:rsidR="2CF83B58" w:rsidP="002F5BFA" w:rsidRDefault="2CF83B58" w14:paraId="3D53E1F6" w14:textId="2371AA53">
            <w:pPr>
              <w:pStyle w:val="Normal"/>
              <w:spacing w:line="360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</w:pPr>
            <w:r w:rsidRPr="002F5BFA" w:rsidR="2CF83B5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  <w:t>10</w:t>
            </w:r>
          </w:p>
        </w:tc>
      </w:tr>
      <w:tr w:rsidR="002F5BFA" w:rsidTr="2CF5939B" w14:paraId="38834CA3">
        <w:tc>
          <w:tcPr>
            <w:tcW w:w="6390" w:type="dxa"/>
            <w:tcMar/>
          </w:tcPr>
          <w:p w:rsidR="1BBFD73C" w:rsidP="002F5BFA" w:rsidRDefault="1BBFD73C" w14:paraId="7AB42FE2" w14:textId="777793A9">
            <w:pPr>
              <w:pStyle w:val="Normal"/>
              <w:spacing w:line="360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</w:pPr>
            <w:r w:rsidRPr="002F5BFA" w:rsidR="1BBFD73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  <w:t>References</w:t>
            </w:r>
          </w:p>
        </w:tc>
        <w:tc>
          <w:tcPr>
            <w:tcW w:w="2625" w:type="dxa"/>
            <w:tcMar/>
          </w:tcPr>
          <w:p w:rsidR="284EE1A8" w:rsidP="002F5BFA" w:rsidRDefault="284EE1A8" w14:paraId="384A103B" w14:textId="4B85002C">
            <w:pPr>
              <w:pStyle w:val="Normal"/>
              <w:spacing w:line="360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</w:pPr>
            <w:r w:rsidRPr="002F5BFA" w:rsidR="284EE1A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  <w:t>11</w:t>
            </w:r>
          </w:p>
        </w:tc>
      </w:tr>
      <w:tr w:rsidR="002F5BFA" w:rsidTr="2CF5939B" w14:paraId="4E2A21C2">
        <w:tc>
          <w:tcPr>
            <w:tcW w:w="6390" w:type="dxa"/>
            <w:tcMar/>
          </w:tcPr>
          <w:p w:rsidR="1BBFD73C" w:rsidP="002F5BFA" w:rsidRDefault="1BBFD73C" w14:paraId="2F16FDCA" w14:textId="0229A9FB">
            <w:pPr>
              <w:pStyle w:val="Normal"/>
              <w:spacing w:line="360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</w:pPr>
            <w:r w:rsidRPr="002F5BFA" w:rsidR="1BBFD73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  <w:t>Appendix</w:t>
            </w:r>
          </w:p>
        </w:tc>
        <w:tc>
          <w:tcPr>
            <w:tcW w:w="2625" w:type="dxa"/>
            <w:tcMar/>
          </w:tcPr>
          <w:p w:rsidR="6E535626" w:rsidP="002F5BFA" w:rsidRDefault="6E535626" w14:paraId="4ABD4287" w14:textId="33FBE445">
            <w:pPr>
              <w:pStyle w:val="Normal"/>
              <w:spacing w:line="360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</w:pPr>
            <w:r w:rsidRPr="002F5BFA" w:rsidR="6E53562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u w:val="none"/>
              </w:rPr>
              <w:t>14</w:t>
            </w:r>
          </w:p>
        </w:tc>
      </w:tr>
    </w:tbl>
    <w:p w:rsidR="7C0663FC" w:rsidP="1C652976" w:rsidRDefault="7C0663FC" w14:paraId="5634A302" w14:textId="3805CB59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7C0663FC" w:rsidP="1C652976" w:rsidRDefault="7C0663FC" w14:paraId="1BC066BC" w14:textId="4E48D437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7C0663FC" w:rsidP="1C652976" w:rsidRDefault="7C0663FC" w14:paraId="2C6D3A89" w14:textId="409D0154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7C0663FC" w:rsidP="1C652976" w:rsidRDefault="7C0663FC" w14:paraId="2C72ECED" w14:textId="775D135B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7C0663FC" w:rsidP="1C652976" w:rsidRDefault="7C0663FC" w14:paraId="7C4DF2D7" w14:textId="343EC9FE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7C0663FC" w:rsidP="1C652976" w:rsidRDefault="7C0663FC" w14:paraId="01DD43D4" w14:textId="62936860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7C0663FC" w:rsidP="1C652976" w:rsidRDefault="7C0663FC" w14:paraId="7D4071C5" w14:textId="642874C1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7C0663FC" w:rsidP="1C652976" w:rsidRDefault="7C0663FC" w14:paraId="7DB047B9" w14:textId="7E4A4DE3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002F5BFA" w:rsidP="002F5BFA" w:rsidRDefault="002F5BFA" w14:paraId="1381444B" w14:textId="33AA37A0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643327B" w:rsidP="2CF5939B" w:rsidRDefault="4643327B" w14:paraId="52541900" w14:textId="0E781E37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643327B" w:rsidP="2CF5939B" w:rsidRDefault="4643327B" w14:paraId="18164D7F" w14:textId="5E2825F7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27DA93C3" w:rsidP="27DA93C3" w:rsidRDefault="27DA93C3" w14:paraId="69939E31" w14:textId="545460BD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1C652976" w:rsidP="1C652976" w:rsidRDefault="1C652976" w14:paraId="32ADE723" w14:textId="65FA6C8D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27DA93C3" w:rsidR="4643327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The Importance of Research in Nursing and Health</w:t>
      </w:r>
    </w:p>
    <w:p w:rsidR="07005982" w:rsidP="1C652976" w:rsidRDefault="07005982" w14:paraId="0624EB6E" w14:textId="1773053C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FC77FA0" w:rsidR="070059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Research</w:t>
      </w:r>
      <w:r w:rsidRPr="3FC77FA0" w:rsidR="1C7094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is defined as ‘</w:t>
      </w:r>
      <w:r w:rsidRPr="3FC77FA0" w:rsidR="1C7094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a systematic investigation, including research development, testing and evaluation, designed to develop or contribute to generalisable knowledge</w:t>
      </w:r>
      <w:r w:rsidRPr="3FC77FA0" w:rsidR="1C7094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’ </w:t>
      </w:r>
      <w:r w:rsidRPr="3FC77FA0" w:rsidR="488128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(Nass</w:t>
      </w:r>
      <w:r w:rsidRPr="3FC77FA0" w:rsidR="6D006A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 S., 2009)</w:t>
      </w:r>
      <w:r w:rsidRPr="3FC77FA0" w:rsidR="772CB2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, and </w:t>
      </w:r>
      <w:r w:rsidRPr="3FC77FA0" w:rsidR="070059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plays </w:t>
      </w:r>
      <w:r w:rsidRPr="3FC77FA0" w:rsidR="070059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 larg</w:t>
      </w:r>
      <w:r w:rsidRPr="3FC77FA0" w:rsidR="070059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 role</w:t>
      </w:r>
      <w:r w:rsidRPr="3FC77FA0" w:rsidR="070059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in </w:t>
      </w:r>
      <w:r w:rsidRPr="3FC77FA0" w:rsidR="6EF877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nursing and </w:t>
      </w:r>
      <w:r w:rsidRPr="3FC77FA0" w:rsidR="070059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healthcare as we know it</w:t>
      </w:r>
      <w:r w:rsidRPr="3FC77FA0" w:rsidR="070059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to</w:t>
      </w:r>
      <w:r w:rsidRPr="3FC77FA0" w:rsidR="070059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day</w:t>
      </w:r>
      <w:r w:rsidRPr="3FC77FA0" w:rsidR="070059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 </w:t>
      </w:r>
      <w:r w:rsidRPr="3FC77FA0" w:rsidR="070059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Without research, it could be argued that our modern-day medicines and heal</w:t>
      </w:r>
      <w:r w:rsidRPr="3FC77FA0" w:rsidR="0F1BF1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 services would be nowhere as near as </w:t>
      </w:r>
      <w:r w:rsidRPr="3FC77FA0" w:rsidR="4C7AC9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developed</w:t>
      </w:r>
      <w:r w:rsidRPr="3FC77FA0" w:rsidR="0F1BF1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as they are, as without </w:t>
      </w:r>
      <w:r w:rsidRPr="3FC77FA0" w:rsidR="4B49C1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it</w:t>
      </w:r>
      <w:r w:rsidRPr="3FC77FA0" w:rsidR="0F1BF1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, there would be gaps in the knowledge of healthcare providers and </w:t>
      </w:r>
      <w:r w:rsidRPr="3FC77FA0" w:rsidR="35ABE3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many of the treatments and resources that are available </w:t>
      </w:r>
      <w:r w:rsidRPr="3FC77FA0" w:rsidR="35ABE3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today </w:t>
      </w:r>
      <w:r w:rsidRPr="3FC77FA0" w:rsidR="35ABE3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wo</w:t>
      </w:r>
      <w:r w:rsidRPr="3FC77FA0" w:rsidR="35ABE3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uld</w:t>
      </w:r>
      <w:r w:rsidRPr="3FC77FA0" w:rsidR="42E270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not </w:t>
      </w:r>
      <w:r w:rsidRPr="3FC77FA0" w:rsidR="35ABE3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exist (N</w:t>
      </w:r>
      <w:r w:rsidRPr="3FC77FA0" w:rsidR="6A1DB4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ational Health </w:t>
      </w:r>
      <w:r w:rsidRPr="3FC77FA0" w:rsidR="68EDD9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Service (NHS)</w:t>
      </w:r>
      <w:r w:rsidRPr="3FC77FA0" w:rsidR="09B68F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 2020).</w:t>
      </w:r>
    </w:p>
    <w:p w:rsidR="437587C9" w:rsidP="1C652976" w:rsidRDefault="437587C9" w14:paraId="3FFA94A5" w14:textId="0B6FE3BA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FC77FA0" w:rsidR="437587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 role of research within health is to allow for the discovery of what is currently unknown about healthcare, and </w:t>
      </w:r>
      <w:r w:rsidRPr="3FC77FA0" w:rsidR="18EDD6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 information that is discovered </w:t>
      </w:r>
      <w:r w:rsidRPr="3FC77FA0" w:rsidR="18EDD6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as a result of</w:t>
      </w:r>
      <w:r w:rsidRPr="3FC77FA0" w:rsidR="18EDD6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this research can lead to ground-breaking developments in modern medicine, for example, allowing us to diagnose diseases and health cond</w:t>
      </w:r>
      <w:r w:rsidRPr="3FC77FA0" w:rsidR="063E45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itions earlier, find treatments for currently untreatable diseases and to improve the healthcare that is being provided to people </w:t>
      </w:r>
      <w:r w:rsidRPr="3FC77FA0" w:rsidR="479960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(NHS Be Part of Research</w:t>
      </w:r>
      <w:r w:rsidRPr="3FC77FA0" w:rsidR="4222BC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 2021</w:t>
      </w:r>
      <w:r w:rsidRPr="3FC77FA0" w:rsidR="479960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)</w:t>
      </w:r>
      <w:r w:rsidRPr="3FC77FA0" w:rsidR="29A208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</w:p>
    <w:p w:rsidR="3D5A2B65" w:rsidP="1C652976" w:rsidRDefault="3D5A2B65" w14:paraId="0FB56DDA" w14:textId="51B43FAD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FC77FA0" w:rsidR="122B92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Evidence-based practice (EBP) is defined as ‘</w:t>
      </w:r>
      <w:r w:rsidRPr="3FC77FA0" w:rsidR="122B92B1">
        <w:rPr>
          <w:rFonts w:ascii="Calibri" w:hAnsi="Calibri" w:eastAsia="Calibri" w:cs="Calibri"/>
          <w:noProof w:val="0"/>
          <w:sz w:val="24"/>
          <w:szCs w:val="24"/>
          <w:lang w:val="en-GB"/>
        </w:rPr>
        <w:t>the conscientious and judicious use of current best evidence in conjunction with clinical expertise and patient values to guide health care decisions’ (</w:t>
      </w:r>
      <w:r w:rsidRPr="3FC77FA0" w:rsidR="39DC9A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Titler, 2008, </w:t>
      </w:r>
      <w:r w:rsidRPr="3FC77FA0" w:rsidR="39DC9AD7">
        <w:rPr>
          <w:rFonts w:ascii="Calibri" w:hAnsi="Calibri" w:eastAsia="Calibri" w:cs="Calibri"/>
          <w:noProof w:val="0"/>
          <w:sz w:val="24"/>
          <w:szCs w:val="24"/>
          <w:lang w:val="en-GB"/>
        </w:rPr>
        <w:t>p.</w:t>
      </w:r>
      <w:r w:rsidRPr="3FC77FA0" w:rsidR="6DABA293">
        <w:rPr>
          <w:rFonts w:ascii="Calibri" w:hAnsi="Calibri" w:eastAsia="Calibri" w:cs="Calibri"/>
          <w:noProof w:val="0"/>
          <w:sz w:val="24"/>
          <w:szCs w:val="24"/>
          <w:lang w:val="en-GB"/>
        </w:rPr>
        <w:t>p</w:t>
      </w:r>
      <w:r w:rsidRPr="3FC77FA0" w:rsidR="39DC9AD7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3FC77FA0" w:rsidR="39DC9A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113)</w:t>
      </w:r>
      <w:r w:rsidRPr="3FC77FA0" w:rsidR="73234DE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3FC77FA0" w:rsidR="111AA5B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 definition that is reinforced by Melnik et al </w:t>
      </w:r>
      <w:r w:rsidRPr="3FC77FA0" w:rsidR="4FBF8AE4">
        <w:rPr>
          <w:rFonts w:ascii="Calibri" w:hAnsi="Calibri" w:eastAsia="Calibri" w:cs="Calibri"/>
          <w:noProof w:val="0"/>
          <w:sz w:val="24"/>
          <w:szCs w:val="24"/>
          <w:lang w:val="en-GB"/>
        </w:rPr>
        <w:t>(2010) in their article</w:t>
      </w:r>
      <w:r w:rsidRPr="3FC77FA0" w:rsidR="67E1D35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3FC77FA0" w:rsidR="4FBF8AE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which states that EBP is a ‘problem-solving approach’ which uses a variety of evidence from both </w:t>
      </w:r>
      <w:r w:rsidRPr="3FC77FA0" w:rsidR="2F11FD7D">
        <w:rPr>
          <w:rFonts w:ascii="Calibri" w:hAnsi="Calibri" w:eastAsia="Calibri" w:cs="Calibri"/>
          <w:noProof w:val="0"/>
          <w:sz w:val="24"/>
          <w:szCs w:val="24"/>
          <w:lang w:val="en-GB"/>
        </w:rPr>
        <w:t>reputable published studies and data from patients alongside the expertise of clinicians</w:t>
      </w:r>
      <w:r w:rsidRPr="3FC77FA0" w:rsidR="69B0155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to influence healthcare practices (Melnik et al, 2010). </w:t>
      </w:r>
      <w:r w:rsidRPr="3FC77FA0" w:rsidR="3C2199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Within EBP, a healthcare practitioner may use </w:t>
      </w:r>
      <w:r w:rsidRPr="3FC77FA0" w:rsidR="3C2199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research</w:t>
      </w:r>
      <w:r w:rsidRPr="3FC77FA0" w:rsidR="0E08D7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FC77FA0" w:rsidR="3C2199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such as controlled medical trials and observational studies </w:t>
      </w:r>
      <w:r w:rsidRPr="3FC77FA0" w:rsidR="27BD06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to make the best possible decisions </w:t>
      </w:r>
      <w:r w:rsidRPr="3FC77FA0" w:rsidR="27BD06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regarding</w:t>
      </w:r>
      <w:r w:rsidRPr="3FC77FA0" w:rsidR="27BD06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 care they are providing (University of Saint Augustine for Health Sciences, 2020).</w:t>
      </w:r>
    </w:p>
    <w:p w:rsidR="40F36719" w:rsidP="002F5BFA" w:rsidRDefault="40F36719" w14:paraId="2CD04F37" w14:textId="6349E4C8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FC77FA0" w:rsidR="67EDE3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Burns and Grove</w:t>
      </w:r>
      <w:r w:rsidRPr="3FC77FA0" w:rsidR="112D01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(2011)</w:t>
      </w:r>
      <w:r w:rsidRPr="3FC77FA0" w:rsidR="67EDE3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discuss the importance of health research in EBP, </w:t>
      </w:r>
      <w:r w:rsidRPr="3FC77FA0" w:rsidR="67EDE3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stating</w:t>
      </w:r>
      <w:r w:rsidRPr="3FC77FA0" w:rsidR="67EDE3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that </w:t>
      </w:r>
      <w:r w:rsidRPr="3FC77FA0" w:rsidR="7053F9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to</w:t>
      </w:r>
      <w:r w:rsidRPr="3FC77FA0" w:rsidR="67EDE3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FC77FA0" w:rsidR="474055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foster positive health outcomes for patients in a care setting, a ‘solid research base’ is needed to apply and </w:t>
      </w:r>
      <w:r w:rsidRPr="3FC77FA0" w:rsidR="6B1A11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record the effectiveness of evidence-based interventions</w:t>
      </w:r>
      <w:r w:rsidRPr="3FC77FA0" w:rsidR="17AD59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This research then needs to be applied appropriately to </w:t>
      </w:r>
      <w:r w:rsidRPr="3FC77FA0" w:rsidR="17AD59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determine</w:t>
      </w:r>
      <w:r w:rsidRPr="3FC77FA0" w:rsidR="17AD59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 most effective way of delivering these interventions to as many people as possible (Burns and Grove, 2011, p.</w:t>
      </w:r>
      <w:r w:rsidRPr="3FC77FA0" w:rsidR="200E2C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</w:t>
      </w:r>
      <w:r w:rsidRPr="3FC77FA0" w:rsidR="17AD59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  <w:r w:rsidRPr="3FC77FA0" w:rsidR="629B39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6-7). </w:t>
      </w:r>
    </w:p>
    <w:p w:rsidR="2DA41221" w:rsidP="2CF5939B" w:rsidRDefault="2DA41221" w14:paraId="39ACA20F" w14:textId="1ACDB056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FC77FA0" w:rsidR="2DA412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There are many examples of EBP being applied within healthcare and nursing, </w:t>
      </w:r>
      <w:r w:rsidRPr="3FC77FA0" w:rsidR="146F6D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including</w:t>
      </w:r>
      <w:r w:rsidRPr="3FC77FA0" w:rsidR="2DA412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FC77FA0" w:rsidR="783345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research into the effectiveness of oxygen therapy in improving COPD patients (Stoller et al, 2010)</w:t>
      </w:r>
      <w:r w:rsidRPr="3FC77FA0" w:rsidR="7F7607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FC77FA0" w:rsidR="37B456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and recognising that using smaller-</w:t>
      </w:r>
      <w:r w:rsidRPr="3FC77FA0" w:rsidR="1B4FD6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gauge</w:t>
      </w:r>
      <w:r w:rsidRPr="3FC77FA0" w:rsidR="37B456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intravenous catheters improves comfort-levels in patients </w:t>
      </w:r>
      <w:r w:rsidRPr="3FC77FA0" w:rsidR="76593B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(Department of Health, 2015). </w:t>
      </w:r>
    </w:p>
    <w:p w:rsidR="65515547" w:rsidP="3FC77FA0" w:rsidRDefault="65515547" w14:paraId="24F350F4" w14:textId="345237A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GB"/>
        </w:rPr>
      </w:pPr>
      <w:r w:rsidRPr="3FC77FA0" w:rsidR="171B94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Thanks to </w:t>
      </w:r>
      <w:r w:rsidRPr="3FC77FA0" w:rsidR="530A44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research, healthcare</w:t>
      </w:r>
      <w:r w:rsidRPr="3FC77FA0" w:rsidR="3512EC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organisations </w:t>
      </w:r>
      <w:r w:rsidRPr="3FC77FA0" w:rsidR="4B5FD7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can analyse </w:t>
      </w:r>
      <w:r w:rsidRPr="3FC77FA0" w:rsidR="3512EC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trends within diseases, create new treatments and vaccinations</w:t>
      </w:r>
      <w:r w:rsidRPr="3FC77FA0" w:rsidR="55BFFB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</w:t>
      </w:r>
      <w:r w:rsidRPr="3FC77FA0" w:rsidR="3512EC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improve</w:t>
      </w:r>
      <w:r w:rsidRPr="3FC77FA0" w:rsidR="73B7D1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those that already exist, create public health interventions to tackle </w:t>
      </w:r>
      <w:r w:rsidRPr="3FC77FA0" w:rsidR="57822A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prominent </w:t>
      </w:r>
      <w:r w:rsidRPr="3FC77FA0" w:rsidR="73B7D1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health issues such as obesity and heart conditions</w:t>
      </w:r>
      <w:r w:rsidRPr="3FC77FA0" w:rsidR="0BCBE5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so much more (</w:t>
      </w:r>
      <w:r w:rsidRPr="3FC77FA0" w:rsidR="0B4893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Nass, S., 2009).</w:t>
      </w:r>
      <w:r w:rsidRPr="3FC77FA0" w:rsidR="006065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 World Health Organisation (WHO</w:t>
      </w:r>
      <w:r w:rsidRPr="3FC77FA0" w:rsidR="006065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) goes into further detail about the importance of health research, </w:t>
      </w:r>
      <w:r w:rsidRPr="3FC77FA0" w:rsidR="006065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stating</w:t>
      </w:r>
      <w:r w:rsidRPr="3FC77FA0" w:rsidR="006065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that research is ‘</w:t>
      </w:r>
      <w:r w:rsidRPr="3FC77FA0" w:rsidR="35B943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indispensable</w:t>
      </w:r>
      <w:r w:rsidRPr="3FC77FA0" w:rsidR="006065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for resolving public health </w:t>
      </w:r>
      <w:bookmarkStart w:name="_Int_J2u7bf2t" w:id="658817583"/>
      <w:r w:rsidRPr="3FC77FA0" w:rsidR="1725A3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challenges’</w:t>
      </w:r>
      <w:bookmarkEnd w:id="658817583"/>
      <w:r w:rsidRPr="3FC77FA0" w:rsidR="527A32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One of the key areas that they mention is the use of health research in creating methods of response to global threats </w:t>
      </w:r>
      <w:r w:rsidRPr="3FC77FA0" w:rsidR="4E7855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such as the Ebola and Zika viruses and allowing for the development of vaccin</w:t>
      </w:r>
      <w:r w:rsidRPr="3FC77FA0" w:rsidR="6706C6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es to tackle these diseases (WHO, 2023)</w:t>
      </w:r>
      <w:r w:rsidRPr="3FC77FA0" w:rsidR="3E2472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</w:p>
    <w:p w:rsidR="65515547" w:rsidP="3FC77FA0" w:rsidRDefault="65515547" w14:paraId="55717AA4" w14:textId="1378C29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GB"/>
        </w:rPr>
      </w:pPr>
      <w:r w:rsidRPr="3FC77FA0" w:rsidR="3E2472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Overall, research plays </w:t>
      </w:r>
      <w:r w:rsidRPr="3FC77FA0" w:rsidR="3E2472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large role</w:t>
      </w:r>
      <w:r w:rsidRPr="3FC77FA0" w:rsidR="3E2472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healthcare and allows for a range of developments to be made, whether those developments be in </w:t>
      </w:r>
      <w:r w:rsidRPr="3FC77FA0" w:rsidR="31F4A6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creating interventions for global health crises</w:t>
      </w:r>
      <w:r w:rsidRPr="3FC77FA0" w:rsidR="498567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(WHO, 2023)</w:t>
      </w:r>
      <w:r w:rsidRPr="3FC77FA0" w:rsidR="31F4A6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improving the care that healthcare practition</w:t>
      </w:r>
      <w:r w:rsidRPr="3FC77FA0" w:rsidR="354C91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ers </w:t>
      </w:r>
      <w:r w:rsidRPr="3FC77FA0" w:rsidR="767815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can</w:t>
      </w:r>
      <w:r w:rsidRPr="3FC77FA0" w:rsidR="354C91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FC77FA0" w:rsidR="354C91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provide</w:t>
      </w:r>
      <w:r w:rsidRPr="3FC77FA0" w:rsidR="354C91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their patients through EBP</w:t>
      </w:r>
      <w:r w:rsidRPr="3FC77FA0" w:rsidR="053E92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(Burns and Grove, 2011).</w:t>
      </w:r>
    </w:p>
    <w:p w:rsidR="65515547" w:rsidP="1C652976" w:rsidRDefault="65515547" w14:paraId="560C1EB0" w14:textId="4D3A7A68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FC77FA0" w:rsidR="655155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In the next section of this report, I will be looking at </w:t>
      </w:r>
      <w:r w:rsidRPr="3FC77FA0" w:rsidR="04EC0B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he</w:t>
      </w:r>
      <w:r w:rsidRPr="3FC77FA0" w:rsidR="655155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alth res</w:t>
      </w:r>
      <w:r w:rsidRPr="3FC77FA0" w:rsidR="1146A9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earch that examines the link between adverse childhood experiences and the development of chronic health conditions in adulthood.</w:t>
      </w:r>
    </w:p>
    <w:p w:rsidR="0B042B18" w:rsidP="1C652976" w:rsidRDefault="0B042B18" w14:paraId="1F5C1D35" w14:textId="0875CC58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0B042B18" w:rsidP="1C652976" w:rsidRDefault="0B042B18" w14:paraId="34E0EC73" w14:textId="53813D73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0B042B18" w:rsidP="1C652976" w:rsidRDefault="0B042B18" w14:paraId="5EFA9C6E" w14:textId="660D1AD1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2CF5939B" w:rsidP="2CF5939B" w:rsidRDefault="2CF5939B" w14:paraId="2BC86545" w14:textId="439F6FC0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2CF5939B" w:rsidP="2CF5939B" w:rsidRDefault="2CF5939B" w14:paraId="65A87E5F" w14:textId="25CEDCB4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2CF5939B" w:rsidP="2CF5939B" w:rsidRDefault="2CF5939B" w14:paraId="6FFD0124" w14:textId="72EB8AA2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27DA93C3" w:rsidP="27DA93C3" w:rsidRDefault="27DA93C3" w14:paraId="50F29AB3" w14:textId="5C3D7EDA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27DA93C3" w:rsidP="27DA93C3" w:rsidRDefault="27DA93C3" w14:paraId="212C2E5B" w14:textId="0E0AA192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3FC77FA0" w:rsidP="3FC77FA0" w:rsidRDefault="3FC77FA0" w14:paraId="18E5AADB" w14:textId="0B14DA6F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2CF5939B" w:rsidP="2CF5939B" w:rsidRDefault="2CF5939B" w14:paraId="363D9472" w14:textId="08F87B5C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27DA93C3" w:rsidR="4643327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Adverse Childhood Experiences (ACEs)</w:t>
      </w:r>
      <w:r w:rsidRPr="27DA93C3" w:rsidR="21184A3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: An Introduction</w:t>
      </w:r>
    </w:p>
    <w:p w:rsidR="6224495E" w:rsidP="2CF5939B" w:rsidRDefault="6224495E" w14:paraId="712C14F6" w14:textId="6848BC5B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FC77FA0" w:rsidR="622449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 N</w:t>
      </w:r>
      <w:r w:rsidRPr="3FC77FA0" w:rsidR="0B52A1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HS</w:t>
      </w:r>
      <w:r w:rsidRPr="3FC77FA0" w:rsidR="622449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defines adverse childhood experiences (ACEs) as traumatic events that are experienced during childhood which affect a person’s health and well-being</w:t>
      </w:r>
      <w:r w:rsidRPr="3FC77FA0" w:rsidR="3758A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(NHS, 2016)</w:t>
      </w:r>
      <w:r w:rsidRPr="3FC77FA0" w:rsidR="7C3EC8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  <w:r w:rsidRPr="3FC77FA0" w:rsidR="4228BD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 </w:t>
      </w:r>
      <w:r w:rsidRPr="3FC77FA0" w:rsidR="7C3EC8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 term </w:t>
      </w:r>
      <w:r w:rsidRPr="3FC77FA0" w:rsidR="226FDE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covers a range of traumatic events</w:t>
      </w:r>
      <w:r w:rsidRPr="3FC77FA0" w:rsidR="008E53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including abuse</w:t>
      </w:r>
      <w:r w:rsidRPr="3FC77FA0" w:rsidR="42B5D5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</w:t>
      </w:r>
      <w:r w:rsidRPr="3FC77FA0" w:rsidR="008E53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maltreatment, a</w:t>
      </w:r>
      <w:r w:rsidRPr="3FC77FA0" w:rsidR="224E02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nd </w:t>
      </w:r>
      <w:r w:rsidRPr="3FC77FA0" w:rsidR="008E53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unsuitable</w:t>
      </w:r>
      <w:r w:rsidRPr="3FC77FA0" w:rsidR="7A5F7D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/</w:t>
      </w:r>
      <w:r w:rsidRPr="3FC77FA0" w:rsidR="008E53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harmful living environments (</w:t>
      </w:r>
      <w:r w:rsidRPr="3FC77FA0" w:rsidR="008E53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Boullier</w:t>
      </w:r>
      <w:r w:rsidRPr="3FC77FA0" w:rsidR="008E53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Blair, 2018).</w:t>
      </w:r>
    </w:p>
    <w:p w:rsidR="2A8DF7B7" w:rsidP="29712CB5" w:rsidRDefault="2A8DF7B7" w14:paraId="31598E5E" w14:textId="12D845DE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FC77FA0" w:rsidR="2A8DF7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ACEs also include factors within a child’s life that lead to a lack of safety or stability within the household, for example, </w:t>
      </w:r>
      <w:r w:rsidRPr="3FC77FA0" w:rsidR="104700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living with a family member who engages in substance abuse such as drugs or alcoholism, living with someone with mental health issues</w:t>
      </w:r>
      <w:r w:rsidRPr="3FC77FA0" w:rsidR="6AA514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, </w:t>
      </w:r>
      <w:r w:rsidRPr="3FC77FA0" w:rsidR="104700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 lack of stability</w:t>
      </w:r>
      <w:r w:rsidRPr="3FC77FA0" w:rsidR="21712B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within the household due to having a family member who is incarcerated</w:t>
      </w:r>
      <w:r w:rsidRPr="3FC77FA0" w:rsidR="2D95C9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</w:t>
      </w:r>
      <w:r w:rsidRPr="3FC77FA0" w:rsidR="21712B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or parental separation (</w:t>
      </w:r>
      <w:r w:rsidRPr="3FC77FA0" w:rsidR="601610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Centres for Disease Control and Prevention, 2022).</w:t>
      </w:r>
    </w:p>
    <w:p w:rsidR="51EE5A28" w:rsidP="29712CB5" w:rsidRDefault="51EE5A28" w14:paraId="6B237EF9" w14:textId="32CF9EC8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27DA93C3" w:rsidR="7EFC02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Research </w:t>
      </w:r>
      <w:r w:rsidRPr="27DA93C3" w:rsidR="24058C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</w:t>
      </w:r>
      <w:r w:rsidRPr="27DA93C3" w:rsidR="7EFC02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as shown that ACEs can cause what is known as ‘toxic stress’,</w:t>
      </w:r>
      <w:r w:rsidRPr="27DA93C3" w:rsidR="0B8226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 term </w:t>
      </w:r>
      <w:r w:rsidRPr="27DA93C3" w:rsidR="741510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that </w:t>
      </w:r>
      <w:r w:rsidRPr="27DA93C3" w:rsidR="271F71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is described</w:t>
      </w:r>
      <w:r w:rsidRPr="27DA93C3" w:rsidR="74BF3B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as ‘severe, prolonged, or repetitive adversity with the lack of the necessary nurturance or support of a caregiver to prevent an abnormal stress response’ (Franke, 2014). </w:t>
      </w:r>
      <w:r w:rsidRPr="27DA93C3" w:rsidR="36904F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According to Franke (2014), this toxic stress response causes persistent inflammation of the body’s neuro-endocrine-immune response</w:t>
      </w:r>
      <w:r w:rsidRPr="27DA93C3" w:rsidR="3355E7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 leaving the affected child with an increased risk of developing long-term health conditions</w:t>
      </w:r>
      <w:r w:rsidRPr="27DA93C3" w:rsidR="33FC5F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(Franke, 2014)</w:t>
      </w:r>
      <w:r w:rsidRPr="27DA93C3" w:rsidR="3355E7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</w:p>
    <w:p w:rsidR="51EE5A28" w:rsidP="1C652976" w:rsidRDefault="51EE5A28" w14:paraId="06E76623" w14:textId="49B98803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27DA93C3" w:rsidR="3355E7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Another study has </w:t>
      </w:r>
      <w:r w:rsidRPr="27DA93C3" w:rsidR="198487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shown that as a result of experiencing ACEs, there are a number of different health conditions that can be developed within babies all the way up to adulthood, i</w:t>
      </w:r>
      <w:r w:rsidRPr="27DA93C3" w:rsidR="1FEB1E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ncluding developmental delays, growth delays, behavioural and learning </w:t>
      </w:r>
      <w:r w:rsidRPr="27DA93C3" w:rsidR="1FEB1E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disabilities</w:t>
      </w:r>
      <w:r w:rsidRPr="27DA93C3" w:rsidR="1FEB1E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, substance abuse, </w:t>
      </w:r>
      <w:r w:rsidRPr="27DA93C3" w:rsidR="377BDF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engagement in high-risk behaviours, post-traumatic stress disorder (PTSD) and other mental health issues (ACEs Aware, 2022</w:t>
      </w:r>
      <w:r w:rsidRPr="27DA93C3" w:rsidR="31997B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).</w:t>
      </w:r>
    </w:p>
    <w:p w:rsidR="51EE5A28" w:rsidP="1C652976" w:rsidRDefault="51EE5A28" w14:paraId="45EE6697" w14:textId="491E7B02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1C652976" w:rsidR="07554E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 links between ACEs and physical health issues will now be investigated further in the next section of this report. </w:t>
      </w:r>
    </w:p>
    <w:p w:rsidR="51EE5A28" w:rsidP="1C652976" w:rsidRDefault="51EE5A28" w14:paraId="6E65FD1C" w14:textId="290337A8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1EE5A28" w:rsidP="1C652976" w:rsidRDefault="51EE5A28" w14:paraId="7487322F" w14:textId="22843A96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1EE5A28" w:rsidP="1C652976" w:rsidRDefault="51EE5A28" w14:paraId="5962C895" w14:textId="277BC52B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1EE5A28" w:rsidP="1C652976" w:rsidRDefault="51EE5A28" w14:paraId="7993747E" w14:textId="1CC32ED5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27DA93C3" w:rsidP="27DA93C3" w:rsidRDefault="27DA93C3" w14:paraId="5C5D2AC4" w14:textId="3D579EA2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1EE5A28" w:rsidP="1C652976" w:rsidRDefault="51EE5A28" w14:paraId="7E489341" w14:textId="78463795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2CF5939B" w:rsidR="1C2F57C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 xml:space="preserve">To what extent do </w:t>
      </w:r>
      <w:r w:rsidRPr="2CF5939B" w:rsidR="408D45F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adverse</w:t>
      </w:r>
      <w:r w:rsidRPr="2CF5939B" w:rsidR="1C2F57C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 xml:space="preserve"> childhood experiences affect the physical health of adults in Wales?</w:t>
      </w:r>
    </w:p>
    <w:p w:rsidR="51EE5A28" w:rsidP="1C652976" w:rsidRDefault="51EE5A28" w14:paraId="1EC94F70" w14:textId="50F237BE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FC77FA0" w:rsidR="521B4E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3FC77FA0" w:rsidR="51EE5A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here has </w:t>
      </w:r>
      <w:r w:rsidRPr="3FC77FA0" w:rsidR="6FA0D6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previously </w:t>
      </w:r>
      <w:r w:rsidRPr="3FC77FA0" w:rsidR="51EE5A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been </w:t>
      </w:r>
      <w:r w:rsidRPr="3FC77FA0" w:rsidR="04CCA3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lots </w:t>
      </w:r>
      <w:r w:rsidRPr="3FC77FA0" w:rsidR="51EE5A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of research undertaken into the long-term effects that ACEs can have on a person, </w:t>
      </w:r>
      <w:r w:rsidRPr="3FC77FA0" w:rsidR="47B9BE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for example, Sheffler et al </w:t>
      </w:r>
      <w:r w:rsidRPr="3FC77FA0" w:rsidR="0F429F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(2020) </w:t>
      </w:r>
      <w:r w:rsidRPr="3FC77FA0" w:rsidR="47B9BE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wh</w:t>
      </w:r>
      <w:r w:rsidRPr="3FC77FA0" w:rsidR="663991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o </w:t>
      </w:r>
      <w:r w:rsidRPr="3FC77FA0" w:rsidR="47B9BE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examined the link between mental health issues and ACEs and</w:t>
      </w:r>
      <w:r w:rsidRPr="3FC77FA0" w:rsidR="27B69A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FC77FA0" w:rsidR="7A15A9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Leza et al (2020) wh</w:t>
      </w:r>
      <w:r w:rsidRPr="3FC77FA0" w:rsidR="6B298A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o </w:t>
      </w:r>
      <w:r w:rsidRPr="3FC77FA0" w:rsidR="7A15A9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discussed the link between ACEs and substance misuse. </w:t>
      </w:r>
      <w:r w:rsidRPr="3FC77FA0" w:rsidR="575062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3FC77FA0" w:rsidR="5B0B26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 has also been discovered that there are strong links between AC</w:t>
      </w:r>
      <w:r w:rsidRPr="3FC77FA0" w:rsidR="648ED1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3FC77FA0" w:rsidR="5B0B26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s and the development of chronic health problems leading into adulthood (Centres for Disease Control and </w:t>
      </w:r>
      <w:r w:rsidRPr="3FC77FA0" w:rsidR="54A48F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Prevention, 2022).</w:t>
      </w:r>
    </w:p>
    <w:p w:rsidR="62D64B0B" w:rsidP="1C652976" w:rsidRDefault="62D64B0B" w14:paraId="7752EFEC" w14:textId="136227CA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27DA93C3" w:rsidR="62D64B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One piece of research into the correlation between chronic illnesses and </w:t>
      </w:r>
      <w:r w:rsidRPr="27DA93C3" w:rsidR="770E93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ACEs</w:t>
      </w:r>
      <w:r w:rsidRPr="27DA93C3" w:rsidR="62D64B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within Wales was conducted </w:t>
      </w:r>
      <w:r w:rsidRPr="27DA93C3" w:rsidR="5026BA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by researchers Ashton et al </w:t>
      </w:r>
      <w:r w:rsidRPr="27DA93C3" w:rsidR="04D2EE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(2016) </w:t>
      </w:r>
      <w:r w:rsidRPr="27DA93C3" w:rsidR="5026BA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for </w:t>
      </w:r>
      <w:r w:rsidRPr="27DA93C3" w:rsidR="5026BA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Public Health Wales</w:t>
      </w:r>
      <w:r w:rsidRPr="27DA93C3" w:rsidR="5026BA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 </w:t>
      </w:r>
      <w:r w:rsidRPr="27DA93C3" w:rsidR="52B48F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 study was a part of a series of studies carried out</w:t>
      </w:r>
      <w:r w:rsidRPr="27DA93C3" w:rsidR="38BA8E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with the intention of </w:t>
      </w:r>
      <w:r w:rsidRPr="27DA93C3" w:rsidR="38BA8E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identifying</w:t>
      </w:r>
      <w:r w:rsidRPr="27DA93C3" w:rsidR="38BA8E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7DA93C3" w:rsidR="52B48F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 long-term effects of ACEs within adults in Wales</w:t>
      </w:r>
      <w:r w:rsidRPr="27DA93C3" w:rsidR="52B48F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 </w:t>
      </w:r>
    </w:p>
    <w:p w:rsidR="52B48F10" w:rsidP="29712CB5" w:rsidRDefault="52B48F10" w14:paraId="249D32CB" w14:textId="1EF823D7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FC77FA0" w:rsidR="52B48F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 ACE Study for Wales was undertaken by 2000 adults living in Wales</w:t>
      </w:r>
      <w:r w:rsidRPr="3FC77FA0" w:rsidR="0BBB8F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FC77FA0" w:rsidR="52B48F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between the ages of 18-69 years old</w:t>
      </w:r>
      <w:r w:rsidRPr="3FC77FA0" w:rsidR="52B48F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</w:t>
      </w:r>
      <w:r w:rsidRPr="3FC77FA0" w:rsidR="26EB1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FC77FA0" w:rsidR="34DD7C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 p</w:t>
      </w:r>
      <w:r w:rsidRPr="3FC77FA0" w:rsidR="6A0039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articipants</w:t>
      </w:r>
      <w:r w:rsidRPr="3FC77FA0" w:rsidR="581590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FC77FA0" w:rsidR="6A0039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volunteered to take part, and </w:t>
      </w:r>
      <w:r w:rsidRPr="3FC77FA0" w:rsidR="26EB1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</w:t>
      </w:r>
      <w:r w:rsidRPr="3FC77FA0" w:rsidR="4F90D3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FC77FA0" w:rsidR="26EB1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information </w:t>
      </w:r>
      <w:r w:rsidRPr="3FC77FA0" w:rsidR="43D173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they </w:t>
      </w:r>
      <w:r w:rsidRPr="3FC77FA0" w:rsidR="43D173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provided</w:t>
      </w:r>
      <w:r w:rsidRPr="3FC77FA0" w:rsidR="26EB1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was </w:t>
      </w:r>
      <w:r w:rsidRPr="3FC77FA0" w:rsidR="26EB1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anonymous</w:t>
      </w:r>
      <w:r w:rsidRPr="3FC77FA0" w:rsidR="41DD25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 They d</w:t>
      </w:r>
      <w:r w:rsidRPr="3FC77FA0" w:rsidR="59266A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iscussed </w:t>
      </w:r>
      <w:r w:rsidRPr="3FC77FA0" w:rsidR="26EB1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their experiences involving </w:t>
      </w:r>
      <w:r w:rsidRPr="3FC77FA0" w:rsidR="26EB1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ACEs</w:t>
      </w:r>
      <w:r w:rsidRPr="3FC77FA0" w:rsidR="2CED4E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</w:t>
      </w:r>
      <w:r w:rsidRPr="3FC77FA0" w:rsidR="36FDF5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FC77FA0" w:rsidR="6DD279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</w:t>
      </w:r>
      <w:r w:rsidRPr="3FC77FA0" w:rsidR="26EB1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eir lifestyle</w:t>
      </w:r>
      <w:r w:rsidRPr="3FC77FA0" w:rsidR="3B7243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</w:t>
      </w:r>
      <w:r w:rsidRPr="3FC77FA0" w:rsidR="26EB1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FC77FA0" w:rsidR="1655BA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their </w:t>
      </w:r>
      <w:r w:rsidRPr="3FC77FA0" w:rsidR="26EB1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physical and mental health to </w:t>
      </w:r>
      <w:r w:rsidRPr="3FC77FA0" w:rsidR="26EB1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</w:t>
      </w:r>
      <w:r w:rsidRPr="3FC77FA0" w:rsidR="26EB1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etermine</w:t>
      </w:r>
      <w:r w:rsidRPr="3FC77FA0" w:rsidR="26EB1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FC77FA0" w:rsidR="26EB1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 </w:t>
      </w:r>
      <w:r w:rsidRPr="3FC77FA0" w:rsidR="26EB1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impact</w:t>
      </w:r>
      <w:r w:rsidRPr="3FC77FA0" w:rsidR="26EB1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these </w:t>
      </w:r>
      <w:r w:rsidRPr="3FC77FA0" w:rsidR="3B7904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experiences </w:t>
      </w:r>
      <w:r w:rsidRPr="3FC77FA0" w:rsidR="26EB1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had on them as adults</w:t>
      </w:r>
      <w:r w:rsidRPr="3FC77FA0" w:rsidR="0B2CFB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(Ashton et al, 2016)</w:t>
      </w:r>
      <w:r w:rsidRPr="3FC77FA0" w:rsidR="0B2CFB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  <w:r w:rsidRPr="3FC77FA0" w:rsidR="0B2CFB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FC77FA0" w:rsidR="4F6658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FC77FA0" w:rsidR="4F6658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3FC77FA0" w:rsidR="4F6658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his addresses some </w:t>
      </w:r>
      <w:r w:rsidRPr="3FC77FA0" w:rsidR="1DF7A5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3FC77FA0" w:rsidR="4F6658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thical issues</w:t>
      </w:r>
      <w:r w:rsidRPr="3FC77FA0" w:rsidR="4F6658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associated with health research, </w:t>
      </w:r>
      <w:r w:rsidRPr="3FC77FA0" w:rsidR="048621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including </w:t>
      </w:r>
      <w:r w:rsidRPr="3FC77FA0" w:rsidR="75FD5A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principles of confidentiality, </w:t>
      </w:r>
      <w:r w:rsidRPr="3FC77FA0" w:rsidR="4F6658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as </w:t>
      </w:r>
      <w:r w:rsidRPr="3FC77FA0" w:rsidR="4F6658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</w:t>
      </w:r>
      <w:r w:rsidRPr="3FC77FA0" w:rsidR="4F6658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ll </w:t>
      </w:r>
      <w:r w:rsidRPr="3FC77FA0" w:rsidR="4F6658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participants remained anonymous</w:t>
      </w:r>
      <w:r w:rsidRPr="3FC77FA0" w:rsidR="0D75A3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</w:t>
      </w:r>
      <w:r w:rsidRPr="3FC77FA0" w:rsidR="56A96F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volunteered to </w:t>
      </w:r>
      <w:r w:rsidRPr="3FC77FA0" w:rsidR="56A96F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participate</w:t>
      </w:r>
      <w:r w:rsidRPr="3FC77FA0" w:rsidR="56A96F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, ensuring that confidentiality standards and their autonomy were maintained </w:t>
      </w:r>
      <w:r w:rsidRPr="3FC77FA0" w:rsidR="02152C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(Avasthi et al, 2013). </w:t>
      </w:r>
    </w:p>
    <w:p w:rsidR="2DF54011" w:rsidP="29712CB5" w:rsidRDefault="2DF54011" w14:paraId="1F93F3AF" w14:textId="64AE60B8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FC77FA0" w:rsidR="7E8AF8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According to the results of the study, 47% of the Welsh adult population have experienced at least one ACE, with 14% having </w:t>
      </w:r>
      <w:r w:rsidRPr="3FC77FA0" w:rsidR="7E8AF8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experienced</w:t>
      </w:r>
      <w:r w:rsidRPr="3FC77FA0" w:rsidR="7E8AF8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four or more ACE</w:t>
      </w:r>
      <w:r w:rsidRPr="3FC77FA0" w:rsidR="4DE40F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</w:t>
      </w:r>
      <w:r w:rsidRPr="3FC77FA0" w:rsidR="7E8AF8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within their childhood</w:t>
      </w:r>
      <w:r w:rsidRPr="3FC77FA0" w:rsidR="2DBAB4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  <w:r w:rsidRPr="3FC77FA0" w:rsidR="08DBEA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This is in comparison to 46.4% of the English adult population having experienced at least one ACE, and just 8.3% having exp</w:t>
      </w:r>
      <w:r w:rsidRPr="3FC77FA0" w:rsidR="411A39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erien</w:t>
      </w:r>
      <w:r w:rsidRPr="3FC77FA0" w:rsidR="08DBEA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ced</w:t>
      </w:r>
      <w:r w:rsidRPr="3FC77FA0" w:rsidR="08DBEA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four or more ACEs </w:t>
      </w:r>
      <w:r w:rsidRPr="3FC77FA0" w:rsidR="206CAB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(Bellis et al, 2014).</w:t>
      </w:r>
      <w:r w:rsidRPr="3FC77FA0" w:rsidR="2DBAB4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FC77FA0" w:rsidR="2DBAB4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Verbal abuse, physical abuse and parental separation were identified as the </w:t>
      </w:r>
      <w:r w:rsidRPr="3FC77FA0" w:rsidR="73B753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most experienced</w:t>
      </w:r>
      <w:r w:rsidRPr="3FC77FA0" w:rsidR="2DBAB4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ACE</w:t>
      </w:r>
      <w:r w:rsidRPr="3FC77FA0" w:rsidR="1C4844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 i</w:t>
      </w:r>
      <w:r w:rsidRPr="3FC77FA0" w:rsidR="2DBAB4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 Welsh adults, with household drug use</w:t>
      </w:r>
      <w:r w:rsidRPr="3FC77FA0" w:rsidR="544AA5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having an incarcerated family member being the least commonly experienced ACEs</w:t>
      </w:r>
      <w:r w:rsidRPr="3FC77FA0" w:rsidR="2DF540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(Ashton et al, 2016).</w:t>
      </w:r>
    </w:p>
    <w:p w:rsidR="2DF54011" w:rsidP="1C652976" w:rsidRDefault="2DF54011" w14:paraId="3C6D0835" w14:textId="2FD5BBE6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FC77FA0" w:rsidR="2DF540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</w:t>
      </w:r>
      <w:r w:rsidRPr="3FC77FA0" w:rsidR="6E3A30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e </w:t>
      </w:r>
      <w:r w:rsidRPr="3FC77FA0" w:rsidR="2DF540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study also showed that 24.9% of the individuals who had experienced four or more ACEs reported </w:t>
      </w:r>
      <w:r w:rsidRPr="3FC77FA0" w:rsidR="30AB75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being</w:t>
      </w:r>
      <w:r w:rsidRPr="3FC77FA0" w:rsidR="2DF540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diagnosed with a chronic disease by</w:t>
      </w:r>
      <w:r w:rsidRPr="3FC77FA0" w:rsidR="6F505A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 age of 49, a figure which is much higher than in adults who had never experienced an ACE, as only 6.9% of those adu</w:t>
      </w:r>
      <w:r w:rsidRPr="3FC77FA0" w:rsidR="0FFDE8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lts reported </w:t>
      </w:r>
      <w:r w:rsidRPr="3FC77FA0" w:rsidR="686F3B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being diagnosed with a chronic disease by the age of 49</w:t>
      </w:r>
      <w:r w:rsidRPr="3FC77FA0" w:rsidR="686F3B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 </w:t>
      </w:r>
      <w:r w:rsidRPr="3FC77FA0" w:rsidR="1382A2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Overall, the adults who had experienced four or more ACEs in their childhood were identified as being twice as </w:t>
      </w:r>
      <w:r w:rsidRPr="3FC77FA0" w:rsidR="1382A2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likely to develop</w:t>
      </w:r>
      <w:r w:rsidRPr="3FC77FA0" w:rsidR="1382A2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 chronic disease in adulthood than those who had never experienced an ACE</w:t>
      </w:r>
      <w:r w:rsidRPr="3FC77FA0" w:rsidR="1382A2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  <w:r w:rsidRPr="3FC77FA0" w:rsidR="34302F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 </w:t>
      </w:r>
      <w:r w:rsidRPr="3FC77FA0" w:rsidR="34302F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Diabetes, heart disease and respiratory diseases were identified as the </w:t>
      </w:r>
      <w:r w:rsidRPr="3FC77FA0" w:rsidR="668170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most diagnosed</w:t>
      </w:r>
      <w:r w:rsidRPr="3FC77FA0" w:rsidR="34302F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chronic health conditions in those who had experienced four or more ACEs, with them being four times </w:t>
      </w:r>
      <w:r w:rsidRPr="3FC77FA0" w:rsidR="30BC02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more</w:t>
      </w:r>
      <w:r w:rsidRPr="3FC77FA0" w:rsidR="34302F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li</w:t>
      </w:r>
      <w:r w:rsidRPr="3FC77FA0" w:rsidR="758B4A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kely to develop type two diabetes, three times more likely to develop heart disease and three times more likely to develop a respiratory disea</w:t>
      </w:r>
      <w:r w:rsidRPr="3FC77FA0" w:rsidR="758B4A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se</w:t>
      </w:r>
      <w:r w:rsidRPr="3FC77FA0" w:rsidR="539DC8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(Ashton et al, 2016)</w:t>
      </w:r>
      <w:r w:rsidRPr="3FC77FA0" w:rsidR="758B4A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</w:p>
    <w:p w:rsidR="0670309F" w:rsidP="002F5BFA" w:rsidRDefault="0670309F" w14:paraId="03776DA7" w14:textId="3B84201F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FC77FA0" w:rsidR="067030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When looking at the data for specific chronic diseases</w:t>
      </w:r>
      <w:r w:rsidRPr="3FC77FA0" w:rsidR="4E31E1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, the </w:t>
      </w:r>
      <w:r w:rsidRPr="3FC77FA0" w:rsidR="1575AC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most diagnosed</w:t>
      </w:r>
      <w:r w:rsidRPr="3FC77FA0" w:rsidR="4E31E1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chronic disease in </w:t>
      </w:r>
      <w:r w:rsidRPr="3FC77FA0" w:rsidR="26998B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adults who have experienced an ACE is type two diabetes</w:t>
      </w:r>
      <w:r w:rsidRPr="3FC77FA0" w:rsidR="4A4239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  <w:r w:rsidRPr="3FC77FA0" w:rsidR="11EB9A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FC77FA0" w:rsidR="4A4239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FC77FA0" w:rsidR="4A4239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 graph within the report provides a useful visual aid to show the difference between the number of ad</w:t>
      </w:r>
      <w:r w:rsidRPr="3FC77FA0" w:rsidR="7F5459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ults who had experienced an ACE and been diagnosed with type two diabetes in comparison to adults who had never experienced an ACE and received a type two diabetes diagnosis</w:t>
      </w:r>
      <w:r w:rsidRPr="3FC77FA0" w:rsidR="0536BE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(see Fig. 1)</w:t>
      </w:r>
      <w:r w:rsidRPr="3FC77FA0" w:rsidR="7F5459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</w:t>
      </w:r>
      <w:r w:rsidRPr="3FC77FA0" w:rsidR="594169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FC77FA0" w:rsidR="7F5459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</w:t>
      </w:r>
      <w:r w:rsidRPr="3FC77FA0" w:rsidR="7D12C3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graph shows a positive correlation bet</w:t>
      </w:r>
      <w:r w:rsidRPr="3FC77FA0" w:rsidR="0031B8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ween age and being diagnosed with type two </w:t>
      </w:r>
      <w:r w:rsidRPr="3FC77FA0" w:rsidR="0031B8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diabetes,</w:t>
      </w:r>
      <w:r w:rsidRPr="3FC77FA0" w:rsidR="0031B8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however, it also shows that the number of adults who had experienced an ACE during childhood and been diagnosed with type two diabetes is much highe</w:t>
      </w:r>
      <w:r w:rsidRPr="3FC77FA0" w:rsidR="659A17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 than the general population</w:t>
      </w:r>
      <w:r w:rsidRPr="3FC77FA0" w:rsidR="659A17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</w:t>
      </w:r>
      <w:r w:rsidRPr="3FC77FA0" w:rsidR="5DACA1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FC77FA0" w:rsidR="5DACA1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 researchers later go on to discuss how </w:t>
      </w:r>
      <w:r w:rsidRPr="3FC77FA0" w:rsidR="5DACA1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 previous</w:t>
      </w:r>
      <w:r w:rsidRPr="3FC77FA0" w:rsidR="5DACA1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Welsh ACE survey discovered how ACEs can lead to people partaking in behaviours that can negatively affect their health</w:t>
      </w:r>
      <w:r w:rsidRPr="3FC77FA0" w:rsidR="1C0212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 which could explain this rise (Ashton et al, 2016)</w:t>
      </w:r>
      <w:r w:rsidRPr="3FC77FA0" w:rsidR="1C0212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 </w:t>
      </w:r>
      <w:r w:rsidRPr="3FC77FA0" w:rsidR="1C0212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Other researchers such </w:t>
      </w:r>
      <w:r w:rsidRPr="3FC77FA0" w:rsidR="25356D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as Danese</w:t>
      </w:r>
      <w:r w:rsidRPr="3FC77FA0" w:rsidR="1C0212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Tan (2013</w:t>
      </w:r>
      <w:r w:rsidRPr="3FC77FA0" w:rsidR="106E40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) and Hemmingson et al </w:t>
      </w:r>
      <w:r w:rsidRPr="3FC77FA0" w:rsidR="5B14A9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(2014)</w:t>
      </w:r>
      <w:r w:rsidRPr="3FC77FA0" w:rsidR="1C0212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FC77FA0" w:rsidR="36262B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could explain this trend, as they have both published research which shows a correlation between abuse during childhood and obesity during adulthood, which could explain the increase in the number of adults who have experienced ACEs </w:t>
      </w:r>
      <w:r w:rsidRPr="3FC77FA0" w:rsidR="0DBC44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developing type two diabetes.</w:t>
      </w:r>
    </w:p>
    <w:p w:rsidR="2DF54011" w:rsidP="1C652976" w:rsidRDefault="2DF54011" w14:paraId="0570C716" w14:textId="6A43EDC0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27DA93C3" w:rsidR="3CC914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 researchers suggest that there is a correlation between premature mortality and ACEs, stating that the levels of diagnoses of</w:t>
      </w:r>
      <w:r w:rsidRPr="27DA93C3" w:rsidR="67945A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various chronic diseases in individuals who had experienced four or more ACEs was noted as being similar to those around ten years older who ha</w:t>
      </w:r>
      <w:r w:rsidRPr="27DA93C3" w:rsidR="57100B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 never experienced an ACE</w:t>
      </w:r>
      <w:r w:rsidRPr="27DA93C3" w:rsidR="68AAF6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7DA93C3" w:rsidR="57100B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leading to premature mortality</w:t>
      </w:r>
      <w:r w:rsidRPr="27DA93C3" w:rsidR="6437B5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, likely due to the increased likelihood of developing a chronic health condition </w:t>
      </w:r>
      <w:r w:rsidRPr="27DA93C3" w:rsidR="57100B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(Ashton et al, 2016), </w:t>
      </w:r>
      <w:r w:rsidRPr="27DA93C3" w:rsidR="2B1AB7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 statistic that is supported by another previously mentioned study (Brown et al, 2009)</w:t>
      </w:r>
      <w:r w:rsidRPr="27DA93C3" w:rsidR="57100B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  <w:r w:rsidRPr="27DA93C3" w:rsidR="57100B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</w:p>
    <w:p w:rsidR="27DA93C3" w:rsidP="27DA93C3" w:rsidRDefault="27DA93C3" w14:paraId="3B3939C0" w14:textId="388C0E02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single"/>
        </w:rPr>
      </w:pPr>
    </w:p>
    <w:p w:rsidR="3FC77FA0" w:rsidP="3FC77FA0" w:rsidRDefault="3FC77FA0" w14:paraId="10AC005C" w14:textId="75855987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single"/>
        </w:rPr>
      </w:pPr>
    </w:p>
    <w:p w:rsidR="50D03FD8" w:rsidP="27DA93C3" w:rsidRDefault="50D03FD8" w14:paraId="6C9BB06B" w14:textId="44C92CC9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single"/>
        </w:rPr>
      </w:pPr>
      <w:r w:rsidRPr="27DA93C3" w:rsidR="50D03FD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single"/>
        </w:rPr>
        <w:t xml:space="preserve">What Improvements Could Be Made </w:t>
      </w:r>
      <w:r w:rsidRPr="27DA93C3" w:rsidR="7039736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single"/>
        </w:rPr>
        <w:t>b</w:t>
      </w:r>
      <w:r w:rsidRPr="27DA93C3" w:rsidR="50D03FD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single"/>
        </w:rPr>
        <w:t xml:space="preserve">y the Welsh Government to </w:t>
      </w:r>
      <w:r w:rsidRPr="27DA93C3" w:rsidR="156198F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single"/>
        </w:rPr>
        <w:t>Solve This Issue?</w:t>
      </w:r>
    </w:p>
    <w:p w:rsidR="156198F4" w:rsidP="29712CB5" w:rsidRDefault="156198F4" w14:paraId="3519F286" w14:textId="44F86F35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  <w:r w:rsidRPr="27DA93C3" w:rsidR="68A456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T</w:t>
      </w:r>
      <w:r w:rsidRPr="27DA93C3" w:rsidR="156198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here are steps that the Welsh Government could take to protect children from these experiences, which in turn, </w:t>
      </w:r>
      <w:r w:rsidRPr="27DA93C3" w:rsidR="0079C7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could</w:t>
      </w:r>
      <w:r w:rsidRPr="27DA93C3" w:rsidR="156198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reduce the number of adults being diagnosed </w:t>
      </w:r>
      <w:r w:rsidRPr="27DA93C3" w:rsidR="776031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with these chronic diseases.</w:t>
      </w:r>
    </w:p>
    <w:p w:rsidR="1B0F23B7" w:rsidP="27DA93C3" w:rsidRDefault="1B0F23B7" w14:paraId="09E41830" w14:textId="10BD3C81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FC77FA0" w:rsidR="19587E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One of the potential steps that could be taken by the Welsh </w:t>
      </w:r>
      <w:r w:rsidRPr="3FC77FA0" w:rsidR="19587E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Gover</w:t>
      </w:r>
      <w:r w:rsidRPr="3FC77FA0" w:rsidR="218F34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n</w:t>
      </w:r>
      <w:r w:rsidRPr="3FC77FA0" w:rsidR="19587E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ment</w:t>
      </w:r>
      <w:r w:rsidRPr="3FC77FA0" w:rsidR="19587E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is the implementation of more public health education campaigns, specifically targeted at parents to </w:t>
      </w:r>
      <w:r w:rsidRPr="3FC77FA0" w:rsidR="19587E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provide</w:t>
      </w:r>
      <w:r w:rsidRPr="3FC77FA0" w:rsidR="19587E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education </w:t>
      </w:r>
      <w:r w:rsidRPr="3FC77FA0" w:rsidR="78AAF1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on the importance of positive parenting to prevent child abuse.</w:t>
      </w:r>
    </w:p>
    <w:p w:rsidR="1B0F23B7" w:rsidP="27DA93C3" w:rsidRDefault="1B0F23B7" w14:paraId="7F8284B4" w14:textId="2D53BD4F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FC77FA0" w:rsidR="22754A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As</w:t>
      </w:r>
      <w:r w:rsidRPr="3FC77FA0" w:rsidR="22754A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discussed previously within this report, abuse and maltreatment during childhood is one of the many causes of ACEs </w:t>
      </w:r>
      <w:r w:rsidRPr="3FC77FA0" w:rsidR="22754A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(</w:t>
      </w:r>
      <w:r w:rsidRPr="3FC77FA0" w:rsidR="22754A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Boullier</w:t>
      </w:r>
      <w:r w:rsidRPr="3FC77FA0" w:rsidR="22754A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Blair, 2018). </w:t>
      </w:r>
      <w:r w:rsidRPr="3FC77FA0" w:rsidR="611A30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 study from Poole et al </w:t>
      </w:r>
      <w:r w:rsidRPr="3FC77FA0" w:rsidR="6AACF5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(2014) details how parental education campaigns lead to ‘significant reductions in relevant outcomes’ in areas such as parental ange</w:t>
      </w:r>
      <w:r w:rsidRPr="3FC77FA0" w:rsidR="597491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r and </w:t>
      </w:r>
      <w:r w:rsidRPr="3FC77FA0" w:rsidR="6AACF5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dysfunctional parenting </w:t>
      </w:r>
      <w:r w:rsidRPr="3FC77FA0" w:rsidR="2C43DA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whilst simultaneously increasing participants’ knowledge of concepts relating to child abuse (Poole et al, 2014).</w:t>
      </w:r>
    </w:p>
    <w:p w:rsidR="1B0F23B7" w:rsidP="27DA93C3" w:rsidRDefault="1B0F23B7" w14:paraId="1C02C20B" w14:textId="5E97FA5B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27DA93C3" w:rsidR="5856F8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 Nurse Family Partnership Program is another example of a public health campaign which has been introduced in the United States, and it has shown a 48% reduction in child abuse and neglect rates</w:t>
      </w:r>
      <w:r w:rsidRPr="27DA93C3" w:rsidR="14C2A9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in the families who have attended the programme </w:t>
      </w:r>
      <w:r w:rsidRPr="27DA93C3" w:rsidR="45B1C5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(Olds et al, 1997).</w:t>
      </w:r>
    </w:p>
    <w:p w:rsidR="1B0F23B7" w:rsidP="27DA93C3" w:rsidRDefault="1B0F23B7" w14:paraId="7B57A21B" w14:textId="042F5E4C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FC77FA0" w:rsidR="1D7268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When looking at these pieces of research alongside </w:t>
      </w:r>
      <w:r w:rsidRPr="3FC77FA0" w:rsidR="1D7268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each</w:t>
      </w:r>
      <w:r w:rsidRPr="3FC77FA0" w:rsidR="7D1741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FC77FA0" w:rsidR="1D7268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other</w:t>
      </w:r>
      <w:r w:rsidRPr="3FC77FA0" w:rsidR="1D7268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 it can be understood that via the implementation of more public health education campaigns</w:t>
      </w:r>
      <w:r w:rsidRPr="3FC77FA0" w:rsidR="1399DE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in Wales</w:t>
      </w:r>
      <w:r w:rsidRPr="3FC77FA0" w:rsidR="1D7268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, </w:t>
      </w:r>
      <w:r w:rsidRPr="3FC77FA0" w:rsidR="4967BC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it is possible for the number of people experiencing ACE’s could also decrease, as </w:t>
      </w:r>
      <w:r w:rsidRPr="3FC77FA0" w:rsidR="60220E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both </w:t>
      </w:r>
      <w:r w:rsidRPr="3FC77FA0" w:rsidR="4967BC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Poole et al (2014)</w:t>
      </w:r>
      <w:r w:rsidRPr="3FC77FA0" w:rsidR="08A2BE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Olds et al (1997)</w:t>
      </w:r>
      <w:r w:rsidRPr="3FC77FA0" w:rsidR="4967BC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demonstrated how the implementation of these campaigns can le</w:t>
      </w:r>
      <w:r w:rsidRPr="3FC77FA0" w:rsidR="14559C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ad to a decrease in the number of children experiencing abuse during childhood (Poole et al, 2014</w:t>
      </w:r>
      <w:r w:rsidRPr="3FC77FA0" w:rsidR="16820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Olds et al, 1997</w:t>
      </w:r>
      <w:r w:rsidRPr="3FC77FA0" w:rsidR="14559C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), a factor which is a cause of ACEs (</w:t>
      </w:r>
      <w:r w:rsidRPr="3FC77FA0" w:rsidR="14559C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Boullier</w:t>
      </w:r>
      <w:r w:rsidRPr="3FC77FA0" w:rsidR="14559C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Blair, 2018).</w:t>
      </w:r>
      <w:r w:rsidRPr="3FC77FA0" w:rsidR="68D9BE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</w:p>
    <w:p w:rsidR="1B0F23B7" w:rsidP="27DA93C3" w:rsidRDefault="1B0F23B7" w14:paraId="0FBF12C9" w14:textId="48482232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27DA93C3" w:rsidR="68D9BE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 introduction of more substance-abuse support programmes in Wales could also be a key factor in reducing the number of children experiencing ACE’s. </w:t>
      </w:r>
      <w:r w:rsidRPr="27DA93C3" w:rsidR="482C31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Parental substance abuse is another factor that has been identified as a cause of ACEs (Boullier and Blair, 2018)</w:t>
      </w:r>
      <w:r w:rsidRPr="27DA93C3" w:rsidR="1C4886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, and as of June 2022, approximately 1 in every 11 adults between the ages of 16 and 59 years reported drug use within the past year </w:t>
      </w:r>
      <w:r w:rsidRPr="27DA93C3" w:rsidR="6F51FE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(Office for National Statistics, 2022).</w:t>
      </w:r>
    </w:p>
    <w:p w:rsidR="1B0F23B7" w:rsidP="002F5BFA" w:rsidRDefault="1B0F23B7" w14:paraId="3C8C296D" w14:textId="3384AEDE">
      <w:pPr>
        <w:pStyle w:val="Normal"/>
        <w:spacing w:line="360" w:lineRule="auto"/>
        <w:jc w:val="left"/>
      </w:pPr>
      <w:r w:rsidRPr="3FC77FA0" w:rsidR="194A9B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 study from </w:t>
      </w:r>
      <w:r w:rsidRPr="3FC77FA0" w:rsidR="194A9B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Niccols</w:t>
      </w:r>
      <w:r w:rsidRPr="3FC77FA0" w:rsidR="194A9B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et al (2012) investigated the effectiveness of programmes for mothers who suffered from issues with substance misuse in the United States and </w:t>
      </w:r>
      <w:r w:rsidRPr="3FC77FA0" w:rsidR="708175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found that programmes that combined parenting interventions alongside evidence-based treatments for substance misuse issues </w:t>
      </w:r>
      <w:r w:rsidRPr="3FC77FA0" w:rsidR="315F8F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lead to improvements in parenting behaviours and the mental health of the mothers who accessed these programmes (</w:t>
      </w:r>
      <w:r w:rsidRPr="3FC77FA0" w:rsidR="315F8F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Niccols</w:t>
      </w:r>
      <w:r w:rsidRPr="3FC77FA0" w:rsidR="315F8F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et a</w:t>
      </w:r>
      <w:r w:rsidRPr="3FC77FA0" w:rsidR="700474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l, 2012).</w:t>
      </w:r>
    </w:p>
    <w:p w:rsidR="1B0F23B7" w:rsidP="002F5BFA" w:rsidRDefault="1B0F23B7" w14:paraId="32B29EA5" w14:textId="75B76139">
      <w:pPr>
        <w:pStyle w:val="Normal"/>
        <w:spacing w:line="360" w:lineRule="auto"/>
        <w:jc w:val="left"/>
      </w:pPr>
      <w:r w:rsidRPr="27DA93C3" w:rsidR="70047435">
        <w:rPr>
          <w:sz w:val="24"/>
          <w:szCs w:val="24"/>
        </w:rPr>
        <w:t xml:space="preserve">From this evidence, it can be concluded that it is possible that the introduction of similar programmes such as those investigated within the study by </w:t>
      </w:r>
      <w:r w:rsidRPr="27DA93C3" w:rsidR="70047435">
        <w:rPr>
          <w:sz w:val="24"/>
          <w:szCs w:val="24"/>
        </w:rPr>
        <w:t>Niccols</w:t>
      </w:r>
      <w:r w:rsidRPr="27DA93C3" w:rsidR="70047435">
        <w:rPr>
          <w:sz w:val="24"/>
          <w:szCs w:val="24"/>
        </w:rPr>
        <w:t xml:space="preserve"> et al (2012), </w:t>
      </w:r>
      <w:r w:rsidRPr="27DA93C3" w:rsidR="620677D8">
        <w:rPr>
          <w:sz w:val="24"/>
          <w:szCs w:val="24"/>
        </w:rPr>
        <w:t>in which substance misuse support and parental programmes are combined, can lead to more positive outcomes for children whose parents suffer with substance abuse issues</w:t>
      </w:r>
      <w:r w:rsidRPr="27DA93C3" w:rsidR="6D4E3E98">
        <w:rPr>
          <w:sz w:val="24"/>
          <w:szCs w:val="24"/>
        </w:rPr>
        <w:t>.</w:t>
      </w:r>
      <w:r>
        <w:br/>
      </w:r>
    </w:p>
    <w:p w:rsidR="1B0F23B7" w:rsidP="27DA93C3" w:rsidRDefault="1B0F23B7" w14:paraId="70DEF8C1" w14:textId="458C6C2B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  <w:r w:rsidRPr="27DA93C3" w:rsidR="7EC2AA9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single"/>
        </w:rPr>
        <w:t>Conclusion</w:t>
      </w:r>
    </w:p>
    <w:p w:rsidR="2DF54011" w:rsidP="3FC77FA0" w:rsidRDefault="2DF54011" w14:paraId="6167B0CD" w14:textId="3F57BA86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  <w:r w:rsidRPr="3FC77FA0" w:rsidR="7EC2AA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ACE’s</w:t>
      </w:r>
      <w:r w:rsidRPr="3FC77FA0" w:rsidR="7EC2AA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are a very prevalent issue</w:t>
      </w:r>
      <w:r w:rsidRPr="3FC77FA0" w:rsidR="7EC2AA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, and it has been shown that the</w:t>
      </w:r>
      <w:r w:rsidRPr="3FC77FA0" w:rsidR="17CC66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y can</w:t>
      </w:r>
      <w:r w:rsidRPr="3FC77FA0" w:rsidR="7EC2AA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have serious effects on the physical health of many adults in Wales</w:t>
      </w:r>
      <w:r w:rsidRPr="3FC77FA0" w:rsidR="33D4CA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, in many cases leading to the development of chronic health conditions later in adulthood and causing premature mortality</w:t>
      </w:r>
      <w:r w:rsidRPr="3FC77FA0" w:rsidR="7EC2AA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.  </w:t>
      </w:r>
      <w:r w:rsidRPr="3FC77FA0" w:rsidR="7EA8B1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T</w:t>
      </w:r>
      <w:r w:rsidRPr="3FC77FA0" w:rsidR="56BB8C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here are </w:t>
      </w:r>
      <w:r w:rsidRPr="3FC77FA0" w:rsidR="4CA0B1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various campaigns and programmes </w:t>
      </w:r>
      <w:r w:rsidRPr="3FC77FA0" w:rsidR="56BB8C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that could be </w:t>
      </w:r>
      <w:r w:rsidRPr="3FC77FA0" w:rsidR="7126F8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introduced </w:t>
      </w:r>
      <w:r w:rsidRPr="3FC77FA0" w:rsidR="56BB8C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by the Welsh Government</w:t>
      </w:r>
      <w:r w:rsidRPr="3FC77FA0" w:rsidR="19C52A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to hopefully reduce the number of children in Wales who are experiencing ACE’s, which, from looking at the research discussed in the main body of this report, could lead to a decrease in the number of Welsh adults being diagnosed with </w:t>
      </w:r>
      <w:r w:rsidRPr="3FC77FA0" w:rsidR="0B459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chronic health conditions. </w:t>
      </w:r>
    </w:p>
    <w:p w:rsidR="2DF54011" w:rsidP="1C652976" w:rsidRDefault="2DF54011" w14:paraId="1C44E643" w14:textId="21F6732E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2DF54011" w:rsidP="1C652976" w:rsidRDefault="2DF54011" w14:paraId="7EEC823D" w14:textId="2B6CD9A4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2DF54011" w:rsidP="3FC77FA0" w:rsidRDefault="2DF54011" w14:paraId="7E0A862A" w14:textId="73D24D9B">
      <w:pPr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DF54011" w:rsidP="3FC77FA0" w:rsidRDefault="2DF54011" w14:paraId="10FF484B" w14:textId="286F03FE">
      <w:pPr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DF54011" w:rsidP="3FC77FA0" w:rsidRDefault="2DF54011" w14:paraId="015BD0B3" w14:textId="0F510334">
      <w:pPr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DF54011" w:rsidP="3FC77FA0" w:rsidRDefault="2DF54011" w14:paraId="1C16926B" w14:textId="1FFF28C4">
      <w:pPr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DF54011" w:rsidP="3FC77FA0" w:rsidRDefault="2DF54011" w14:paraId="33517252" w14:textId="579424D6">
      <w:pPr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DF54011" w:rsidP="3FC77FA0" w:rsidRDefault="2DF54011" w14:paraId="4693C2FF" w14:textId="670E64A1">
      <w:pPr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DF54011" w:rsidP="3FC77FA0" w:rsidRDefault="2DF54011" w14:paraId="564603CA" w14:textId="00B3A4E7">
      <w:pPr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DF54011" w:rsidP="3FC77FA0" w:rsidRDefault="2DF54011" w14:paraId="39582979" w14:textId="5D27DF8F">
      <w:pPr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DF54011" w:rsidP="3FC77FA0" w:rsidRDefault="2DF54011" w14:paraId="01559254" w14:textId="6BD46033">
      <w:pPr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DF54011" w:rsidP="3FC77FA0" w:rsidRDefault="2DF54011" w14:paraId="4B5B245F" w14:textId="551D2A09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DF54011" w:rsidP="3FC77FA0" w:rsidRDefault="2DF54011" w14:paraId="7BDF7498" w14:textId="67F4EA70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FC77FA0" w:rsidR="59D35C9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References</w:t>
      </w:r>
    </w:p>
    <w:p w:rsidR="2DF54011" w:rsidP="1C652976" w:rsidRDefault="2DF54011" w14:paraId="71F08D9E" w14:textId="19003129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C652976" w:rsidR="61FE9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ACEs Aware (2022), ‘</w:t>
      </w:r>
      <w:r w:rsidRPr="1C652976" w:rsidR="61FE9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Science of ACEs &amp; Toxic Stress</w:t>
      </w:r>
      <w:r w:rsidRPr="1C652976" w:rsidR="61FE9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’, available at: </w:t>
      </w:r>
      <w:hyperlink r:id="Ra2ed68f8b7c143df">
        <w:r w:rsidRPr="1C652976" w:rsidR="61FE963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https://www.acesaware.org/ace-fundamentals/the-science-of-aces-toxic-stress/</w:t>
        </w:r>
      </w:hyperlink>
      <w:r w:rsidRPr="1C652976" w:rsidR="61FE9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(Accessed: 15</w:t>
      </w:r>
      <w:r w:rsidRPr="1C652976" w:rsidR="61FE9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GB"/>
        </w:rPr>
        <w:t>th</w:t>
      </w:r>
      <w:r w:rsidRPr="1C652976" w:rsidR="61FE9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of November, 2022)</w:t>
      </w:r>
    </w:p>
    <w:p w:rsidR="2DF54011" w:rsidP="29712CB5" w:rsidRDefault="2DF54011" w14:paraId="51EC3243" w14:textId="618F120B">
      <w:pPr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9712CB5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Ashton, K., Bellis, M., D</w:t>
      </w:r>
      <w:r w:rsidRPr="29712CB5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avies, A., Hardcastle, K., Hughes, K. (2016) ‘</w:t>
      </w:r>
      <w:r w:rsidRPr="29712CB5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Adverse Childhood Experiences and their association with chronic disease and health service use in the Welsh adult population’,</w:t>
      </w:r>
      <w:r w:rsidRPr="29712CB5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NHS Wales, available at: </w:t>
      </w:r>
      <w:hyperlink r:id="Rb94f5560e0cb4bb9">
        <w:r w:rsidRPr="29712CB5" w:rsidR="59D35C9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http://www.wales.nhs.uk/sitesplus/documents/888/ACE%20Chronic%20Disease%20report%20%289%29%20%282%29.pdf</w:t>
        </w:r>
      </w:hyperlink>
      <w:r w:rsidRPr="29712CB5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31</w:t>
      </w:r>
      <w:r w:rsidRPr="29712CB5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29712CB5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29712CB5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October,</w:t>
      </w:r>
      <w:r w:rsidRPr="29712CB5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2022)</w:t>
      </w:r>
    </w:p>
    <w:p w:rsidR="2DF54011" w:rsidP="1C652976" w:rsidRDefault="2DF54011" w14:paraId="535C1E2E" w14:textId="055AF877">
      <w:pPr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DA93C3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Avasthi et al (2013), ‘</w:t>
      </w:r>
      <w:r w:rsidRPr="27DA93C3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Ethics in medical research: General principles with special reference to psychiatry research</w:t>
      </w:r>
      <w:r w:rsidRPr="27DA93C3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’, Indian J Psychiatry</w:t>
      </w:r>
    </w:p>
    <w:p w:rsidR="52C8966B" w:rsidP="29712CB5" w:rsidRDefault="52C8966B" w14:paraId="71C8816C" w14:textId="191E0DE6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9712CB5" w:rsidR="52C896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Bellis, M., Hughes, K., Leckenby, N., Hardcastle, K., Perkins, C., Lowey, H. (2014), ‘</w:t>
      </w:r>
      <w:r w:rsidRPr="29712CB5" w:rsidR="52C896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Measuring mortality and the burden of adult disease associated with adverse childhood experiences in</w:t>
      </w:r>
      <w:r w:rsidRPr="29712CB5" w:rsidR="3E6403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England: a national survey</w:t>
      </w:r>
      <w:r w:rsidRPr="29712CB5" w:rsidR="3E6403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’, Journal of Public Health, Vol. 37, Issue 3, </w:t>
      </w:r>
      <w:r w:rsidRPr="29712CB5" w:rsidR="3E6403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P.g.</w:t>
      </w:r>
      <w:r w:rsidRPr="29712CB5" w:rsidR="3E6403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445-446</w:t>
      </w:r>
    </w:p>
    <w:p w:rsidR="594C7439" w:rsidP="2CF5939B" w:rsidRDefault="594C7439" w14:paraId="444386EA" w14:textId="61F66539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F5939B" w:rsidR="594C74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Boullier</w:t>
      </w:r>
      <w:r w:rsidRPr="2CF5939B" w:rsidR="594C74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M., Blair, M. (2018), ‘</w:t>
      </w:r>
      <w:r w:rsidRPr="2CF5939B" w:rsidR="594C74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Adverse Childhood Experiences</w:t>
      </w:r>
      <w:r w:rsidRPr="2CF5939B" w:rsidR="594C74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’, available at: </w:t>
      </w:r>
      <w:hyperlink r:id="R52834532bed44cf4">
        <w:r w:rsidRPr="2CF5939B" w:rsidR="594C743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https://www.sciencedirect.com/science/article/abs/pii/S1751722217302913</w:t>
        </w:r>
      </w:hyperlink>
      <w:r w:rsidRPr="2CF5939B" w:rsidR="594C74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31</w:t>
      </w:r>
      <w:r w:rsidRPr="2CF5939B" w:rsidR="594C74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2CF5939B" w:rsidR="594C74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January, 2023)</w:t>
      </w:r>
    </w:p>
    <w:p w:rsidR="126F84A3" w:rsidP="2CF5939B" w:rsidRDefault="126F84A3" w14:paraId="70D038AF" w14:textId="5E0F16AC">
      <w:pPr>
        <w:pStyle w:val="Normal"/>
        <w:spacing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71BC"/>
          <w:sz w:val="24"/>
          <w:szCs w:val="24"/>
          <w:lang w:val="en-GB"/>
        </w:rPr>
      </w:pPr>
      <w:r w:rsidRPr="2CF5939B" w:rsidR="126F84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Brown, D., Anda, R., Tiemeier, H. </w:t>
      </w:r>
      <w:r w:rsidRPr="2CF5939B" w:rsidR="126F84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Felitti</w:t>
      </w:r>
      <w:r w:rsidRPr="2CF5939B" w:rsidR="126F84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V., Edwards, </w:t>
      </w:r>
      <w:r w:rsidRPr="2CF5939B" w:rsidR="1A7AD8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V., Croft, J., Giles, W. (2009), ‘</w:t>
      </w:r>
      <w:r w:rsidRPr="2CF5939B" w:rsidR="1A7AD8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Adverse childhood experiences and the risk of premature mortality’, </w:t>
      </w:r>
      <w:r w:rsidRPr="2CF5939B" w:rsidR="1A7AD8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Am J Prev </w:t>
      </w:r>
      <w:r w:rsidRPr="2CF5939B" w:rsidR="1A7AD8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Med</w:t>
      </w:r>
      <w:r w:rsidRPr="2CF5939B" w:rsidR="6901CF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901CFF8" w:rsidP="2CF5939B" w:rsidRDefault="6901CFF8" w14:paraId="19C80EA4" w14:textId="33EE3F78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F5939B" w:rsidR="6901CF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Burns</w:t>
      </w:r>
      <w:r w:rsidRPr="2CF5939B" w:rsidR="62A8E0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N., Grove, S. (</w:t>
      </w:r>
      <w:r w:rsidRPr="2CF5939B" w:rsidR="755872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2011), ‘</w:t>
      </w:r>
      <w:r w:rsidRPr="2CF5939B" w:rsidR="755872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Understanding Nursing Research: Building an Evidence-Based Practice</w:t>
      </w:r>
      <w:r w:rsidRPr="2CF5939B" w:rsidR="755872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’, </w:t>
      </w:r>
      <w:r w:rsidRPr="2CF5939B" w:rsidR="755872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2CF5939B" w:rsidR="755872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55, </w:t>
      </w:r>
      <w:r w:rsidRPr="2CF5939B" w:rsidR="0706C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p.p. 6-7. Missouri: </w:t>
      </w:r>
      <w:r w:rsidRPr="2CF5939B" w:rsidR="5A1047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Elsevier Saunders</w:t>
      </w:r>
    </w:p>
    <w:p w:rsidR="2DF54011" w:rsidP="1C652976" w:rsidRDefault="2DF54011" w14:paraId="101E2288" w14:textId="723EDEC1">
      <w:pPr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C652976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Centres for Disease Control and Prevention (2022), ‘</w:t>
      </w:r>
      <w:r w:rsidRPr="1C652976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Fast Facts: Preventing Adverse Childhood Experiences</w:t>
      </w:r>
      <w:r w:rsidRPr="1C652976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’, available at: </w:t>
      </w:r>
      <w:hyperlink r:id="R763b762678004f4a">
        <w:r w:rsidRPr="1C652976" w:rsidR="59D35C9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https://www.cdc.gov/violenceprevention/aces/fastfact.html</w:t>
        </w:r>
      </w:hyperlink>
      <w:r w:rsidRPr="1C652976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14</w:t>
      </w:r>
      <w:r w:rsidRPr="1C652976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1C652976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1C652976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November,</w:t>
      </w:r>
      <w:r w:rsidRPr="1C652976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2022)</w:t>
      </w:r>
    </w:p>
    <w:p w:rsidR="2DF54011" w:rsidP="002F5BFA" w:rsidRDefault="2DF54011" w14:paraId="217F4D00" w14:textId="7AE4DBB1">
      <w:pPr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2F5BFA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Chartered Society of Physiotherapy (2021), ‘</w:t>
      </w:r>
      <w:r w:rsidRPr="002F5BFA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 is evidence-based practice?’, </w:t>
      </w:r>
      <w:r w:rsidRPr="002F5BFA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3f5403490015469e">
        <w:r w:rsidRPr="002F5BFA" w:rsidR="59D35C9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https://www.csp.org.uk/professional-clinical/clinical-evidence/evidence-based-practice/what-it</w:t>
        </w:r>
      </w:hyperlink>
      <w:r w:rsidRPr="002F5BFA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14</w:t>
      </w:r>
      <w:r w:rsidRPr="002F5BFA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02F5BFA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002F5BFA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November,</w:t>
      </w:r>
      <w:r w:rsidRPr="002F5BFA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2022)</w:t>
      </w:r>
    </w:p>
    <w:p w:rsidR="6FC0B35F" w:rsidP="002F5BFA" w:rsidRDefault="6FC0B35F" w14:paraId="767A2A6D" w14:textId="703563E3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F5939B" w:rsidR="6FC0B3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Danese, A., Tan, M. (2013), ‘</w:t>
      </w:r>
      <w:r w:rsidRPr="2CF5939B" w:rsidR="6FC0B3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Childhood maltreatment and obesity: systematic review and meta-analysis</w:t>
      </w:r>
      <w:r w:rsidRPr="2CF5939B" w:rsidR="6FC0B3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'</w:t>
      </w:r>
      <w:r w:rsidRPr="2CF5939B" w:rsidR="070346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Mol Psychiatry</w:t>
      </w:r>
    </w:p>
    <w:p w:rsidR="2DF54011" w:rsidP="27DA93C3" w:rsidRDefault="2DF54011" w14:paraId="40E1C87A" w14:textId="5F365F45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DA93C3" w:rsidR="442CCE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Department of Health (2015), ‘</w:t>
      </w:r>
      <w:r w:rsidRPr="27DA93C3" w:rsidR="442CCE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Guideline: Peripheral Intravenous Catheter (PIVC)</w:t>
      </w:r>
      <w:r w:rsidRPr="27DA93C3" w:rsidR="442CCE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’, </w:t>
      </w:r>
      <w:r w:rsidRPr="27DA93C3" w:rsidR="442CCE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</w:t>
      </w:r>
      <w:r w:rsidRPr="27DA93C3" w:rsidR="0F9E71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27DA93C3" w:rsidR="442CCE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lable</w:t>
      </w:r>
      <w:r w:rsidRPr="27DA93C3" w:rsidR="442CCE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at: </w:t>
      </w:r>
      <w:hyperlink r:id="R8e88365ecc7540e2">
        <w:r w:rsidRPr="27DA93C3" w:rsidR="442CCE2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https://www.health.qld.gov.au/__data/assets/pdf_file/0025/444490/icare-pivc-guideline.pdf</w:t>
        </w:r>
      </w:hyperlink>
      <w:r w:rsidRPr="27DA93C3" w:rsidR="442CCE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31</w:t>
      </w:r>
      <w:r w:rsidRPr="27DA93C3" w:rsidR="442CCE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27DA93C3" w:rsidR="442CCE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27DA93C3" w:rsidR="442CCE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January,</w:t>
      </w:r>
      <w:r w:rsidRPr="27DA93C3" w:rsidR="442CCE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2023)</w:t>
      </w:r>
    </w:p>
    <w:p w:rsidR="0C4FFD49" w:rsidP="29712CB5" w:rsidRDefault="0C4FFD49" w14:paraId="7E6DACD8" w14:textId="58998D1B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9712CB5" w:rsidR="0C4FFD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Franke, H. (2014), ‘</w:t>
      </w:r>
      <w:r w:rsidRPr="29712CB5" w:rsidR="0C4FFD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Toxic Stress: Effects, Prevention and Treatment</w:t>
      </w:r>
      <w:r w:rsidRPr="29712CB5" w:rsidR="0C4FFD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’, available at: </w:t>
      </w:r>
      <w:hyperlink w:anchor=":~:text=2.3.,%2C%20reassurance%2C%20or%20emotional%20attachments" r:id="R92cdcbc9ca40427b">
        <w:r w:rsidRPr="29712CB5" w:rsidR="0C4FFD4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https://www.ncbi.nlm.nih.gov/pmc/articles/PMC4928741/#:~:text=2.3.,%2C%20reassurance%2C%20or%20emotional%20attachments</w:t>
        </w:r>
      </w:hyperlink>
      <w:r w:rsidRPr="29712CB5" w:rsidR="0C4FFD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28</w:t>
      </w:r>
      <w:r w:rsidRPr="29712CB5" w:rsidR="0C4FFD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9712CB5" w:rsidR="0C4FFD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29712CB5" w:rsidR="0C4FFD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February,</w:t>
      </w:r>
      <w:r w:rsidRPr="29712CB5" w:rsidR="0C4FFD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2023)</w:t>
      </w:r>
    </w:p>
    <w:p w:rsidR="2DF54011" w:rsidP="2CF5939B" w:rsidRDefault="2DF54011" w14:paraId="1AC0610C" w14:textId="36385EE8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F5939B" w:rsidR="38EEA7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Harvard University, National Scientific Council on the Developing Child, ‘</w:t>
      </w:r>
      <w:r w:rsidRPr="2CF5939B" w:rsidR="38EEA7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Excessive Stress Disrupts the Architecture of the Devel</w:t>
      </w:r>
      <w:r w:rsidRPr="2CF5939B" w:rsidR="248A14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oping Brain</w:t>
      </w:r>
      <w:r w:rsidRPr="2CF5939B" w:rsidR="248A14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’,</w:t>
      </w:r>
      <w:r w:rsidRPr="2CF5939B" w:rsidR="248A14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c2caf627865245a4">
        <w:r w:rsidRPr="2CF5939B" w:rsidR="248A1458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https://harvardcenter.wpenginepowered.com/wp-content/uploads/2005/05/Stress_Disrupts_Architecture_Developing_Brain-1.pdf</w:t>
        </w:r>
      </w:hyperlink>
      <w:r w:rsidRPr="2CF5939B" w:rsidR="248A14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(Accessed; 15</w:t>
      </w:r>
      <w:r w:rsidRPr="2CF5939B" w:rsidR="248A14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CF5939B" w:rsidR="248A14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2CF5939B" w:rsidR="248A14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November,</w:t>
      </w:r>
      <w:r w:rsidRPr="2CF5939B" w:rsidR="248A14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2022)</w:t>
      </w:r>
    </w:p>
    <w:p w:rsidR="2DF54011" w:rsidP="002F5BFA" w:rsidRDefault="2DF54011" w14:paraId="386EF23B" w14:textId="7C0BF3A6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F5939B" w:rsidR="400792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Hemmingson, E., Johansson, K., Reynisdottir, S. (2014), ‘Effects of childhood abuse on adult obesity: a systematic review and meta-analysis', </w:t>
      </w:r>
      <w:r w:rsidRPr="2CF5939B" w:rsidR="3B3122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Obesity Reviews</w:t>
      </w:r>
    </w:p>
    <w:p w:rsidR="15A56987" w:rsidP="2CF5939B" w:rsidRDefault="15A56987" w14:paraId="2BAF364C" w14:textId="46AA05B5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F5939B" w:rsidR="15A569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Melnik, B., Fineout-Overholt, E., Stillwell, S., Williamson</w:t>
      </w:r>
      <w:r w:rsidRPr="2CF5939B" w:rsidR="609349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K. (2010), ‘</w:t>
      </w:r>
      <w:r w:rsidRPr="2CF5939B" w:rsidR="609349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Evidence-Based Practice: Step by Step: The Seven Steps of Evidence-Based Practice’, , </w:t>
      </w:r>
      <w:r w:rsidRPr="2CF5939B" w:rsidR="6DB86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p.g. 51, American Journal of Nursing</w:t>
      </w:r>
    </w:p>
    <w:p w:rsidR="2DF54011" w:rsidP="002F5BFA" w:rsidRDefault="2DF54011" w14:paraId="28A428B6" w14:textId="176B68E2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2F5BFA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Nass, S. (2009), ‘</w:t>
      </w:r>
      <w:r w:rsidRPr="002F5BFA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Values, Importance and Oversight of Health Research</w:t>
      </w:r>
      <w:r w:rsidRPr="002F5BFA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’, Washington DC: National Academies Press</w:t>
      </w:r>
    </w:p>
    <w:p w:rsidR="2DF54011" w:rsidP="3FC77FA0" w:rsidRDefault="2DF54011" w14:paraId="48075C06" w14:textId="3B60310A">
      <w:pPr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FC77FA0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NHS Be Part of Research</w:t>
      </w:r>
      <w:r w:rsidRPr="3FC77FA0" w:rsidR="160BDD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(2021)</w:t>
      </w:r>
      <w:r w:rsidRPr="3FC77FA0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‘</w:t>
      </w:r>
      <w:r w:rsidRPr="3FC77FA0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health and care research?</w:t>
      </w:r>
      <w:r w:rsidRPr="3FC77FA0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’,</w:t>
      </w:r>
      <w:r w:rsidRPr="3FC77FA0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e14b784fb8164c46">
        <w:r w:rsidRPr="3FC77FA0" w:rsidR="59D35C9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https://bepartofresearch.nihr.ac.uk/about/What-is-health-and-care-research/</w:t>
        </w:r>
      </w:hyperlink>
      <w:r w:rsidRPr="3FC77FA0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14</w:t>
      </w:r>
      <w:r w:rsidRPr="3FC77FA0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FC77FA0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3FC77FA0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November,</w:t>
      </w:r>
      <w:r w:rsidRPr="3FC77FA0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2022)</w:t>
      </w:r>
    </w:p>
    <w:p w:rsidR="2DF54011" w:rsidP="1C652976" w:rsidRDefault="2DF54011" w14:paraId="73123F1F" w14:textId="04358E65">
      <w:pPr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C652976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NHS National Care Alliance (2020), ‘</w:t>
      </w:r>
      <w:r w:rsidRPr="1C652976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Why is research important?</w:t>
      </w:r>
      <w:r w:rsidRPr="1C652976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’, available at: </w:t>
      </w:r>
      <w:hyperlink w:anchor=":~:text=Research%20is%20essential%20to%20find,in%20the%20best%20possible%20ways" r:id="Ra2c91954810b4f83">
        <w:r w:rsidRPr="1C652976" w:rsidR="59D35C9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https://www.pat.nhs.uk/education-and-research/why-is-research-important.htm#:~:text=Research%20is%20essential%20to%20find,in%20the%20best%20possible%20ways</w:t>
        </w:r>
      </w:hyperlink>
      <w:r w:rsidRPr="1C652976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14</w:t>
      </w:r>
      <w:r w:rsidRPr="1C652976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1C652976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1C652976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November,</w:t>
      </w:r>
      <w:r w:rsidRPr="1C652976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2022)</w:t>
      </w:r>
    </w:p>
    <w:p w:rsidR="59D35C96" w:rsidP="27DA93C3" w:rsidRDefault="59D35C96" w14:paraId="5A012EAF" w14:textId="3918FD63">
      <w:pPr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DA93C3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National Health Service (2016), ‘</w:t>
      </w:r>
      <w:r w:rsidRPr="27DA93C3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Adverse Childhood Experiences’</w:t>
      </w:r>
      <w:r w:rsidRPr="27DA93C3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available at: </w:t>
      </w:r>
      <w:hyperlink r:id="R514ded2e94ef409e">
        <w:r w:rsidRPr="27DA93C3" w:rsidR="59D35C9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https://phw.nhs.wales/topics/adverse-childhood-experiences/</w:t>
        </w:r>
      </w:hyperlink>
      <w:r w:rsidRPr="27DA93C3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31</w:t>
      </w:r>
      <w:r w:rsidRPr="27DA93C3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27DA93C3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27DA93C3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October,</w:t>
      </w:r>
      <w:r w:rsidRPr="27DA93C3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2022)</w:t>
      </w:r>
    </w:p>
    <w:p w:rsidR="2DF54011" w:rsidP="27DA93C3" w:rsidRDefault="2DF54011" w14:paraId="169F9CBE" w14:textId="38E3C081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DA93C3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 Public Health Wales (2016), </w:t>
      </w:r>
      <w:r w:rsidRPr="27DA93C3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‘Adverse Childhood Experiences and their association with chronic disease and health service use in the Welsh adult population</w:t>
      </w:r>
      <w:r w:rsidRPr="27DA93C3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’, available at: </w:t>
      </w:r>
      <w:hyperlink r:id="Radec0a4644c541c6">
        <w:r w:rsidRPr="27DA93C3" w:rsidR="59D35C9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http://www.wales.nhs.uk/sitesplus/documents/888/ACE%20Chronic%20Disease%20report%20%289%29%20%282%29.pdf</w:t>
        </w:r>
      </w:hyperlink>
      <w:r w:rsidRPr="27DA93C3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14</w:t>
      </w:r>
      <w:r w:rsidRPr="27DA93C3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7DA93C3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27DA93C3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November,</w:t>
      </w:r>
      <w:r w:rsidRPr="27DA93C3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2022)</w:t>
      </w:r>
    </w:p>
    <w:p w:rsidR="762CBA70" w:rsidP="3FC77FA0" w:rsidRDefault="762CBA70" w14:paraId="1DE61A71" w14:textId="7D48228A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FC77FA0" w:rsidR="762CBA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Niccols</w:t>
      </w:r>
      <w:r w:rsidRPr="3FC77FA0" w:rsidR="762CBA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A., Milligan, K., Sword, W., Thabane, L., Henderson, J., Smith, A. (2012), </w:t>
      </w:r>
      <w:r w:rsidRPr="3FC77FA0" w:rsidR="7D479A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‘Integrated programs for mothers with substance abuse issues: A systematic review of studies reporting on parenting outcomes</w:t>
      </w:r>
      <w:r w:rsidRPr="3FC77FA0" w:rsidR="7D479A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’, available at: </w:t>
      </w:r>
      <w:hyperlink r:id="Re73ebcbfae664c9c">
        <w:r w:rsidRPr="3FC77FA0" w:rsidR="7D479A05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https://www.ncbi.nlm.nih.gov/pmc/articles/PMC3325166/</w:t>
        </w:r>
      </w:hyperlink>
      <w:r w:rsidRPr="3FC77FA0" w:rsidR="7D479A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27</w:t>
      </w:r>
      <w:r w:rsidRPr="3FC77FA0" w:rsidR="7D479A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FC77FA0" w:rsidR="7D479A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3FC77FA0" w:rsidR="7D479A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March,</w:t>
      </w:r>
      <w:r w:rsidRPr="3FC77FA0" w:rsidR="7D479A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2023)</w:t>
      </w:r>
    </w:p>
    <w:p w:rsidR="696F9A7E" w:rsidP="27DA93C3" w:rsidRDefault="696F9A7E" w14:paraId="3AF021C4" w14:textId="031FA03B">
      <w:pPr>
        <w:pStyle w:val="Normal"/>
        <w:spacing w:after="160" w:line="360" w:lineRule="auto"/>
      </w:pPr>
      <w:r w:rsidRPr="3FC77FA0" w:rsidR="696F9A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Office for National Statistics (2022), ‘</w:t>
      </w:r>
      <w:r w:rsidRPr="3FC77FA0" w:rsidR="696F9A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Drug misuse in England and Wales: year ending June 2022</w:t>
      </w:r>
      <w:r w:rsidRPr="3FC77FA0" w:rsidR="696F9A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’, available at: </w:t>
      </w:r>
      <w:hyperlink w:anchor=":~:text=Any%20drug%20use&amp;text=ending%20March%202020.-,Approximately%201%20in%2011%20adults%20aged%2016%20to%2059%20years,the%20year%20ending%20June%202022" r:id="R8193619f31674cf7">
        <w:r w:rsidRPr="3FC77FA0" w:rsidR="696F9A7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ons.gov.uk/peoplepopulationandcommunity/crimeandjustice/articles/drugmisuseinenglandandwales/yearendingjune2022#:~:text=Any%20drug%20use&amp;text=ending%20March%202020.-,Approximately%201%20in%2011%20adults%20aged%2016%20to%2059%20years,the%20year%20ending%20June%202022</w:t>
        </w:r>
      </w:hyperlink>
      <w:r w:rsidRPr="3FC77FA0" w:rsidR="696F9A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27</w:t>
      </w:r>
      <w:r w:rsidRPr="3FC77FA0" w:rsidR="696F9A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FC77FA0" w:rsidR="696F9A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3FC77FA0" w:rsidR="696F9A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March,</w:t>
      </w:r>
      <w:r w:rsidRPr="3FC77FA0" w:rsidR="696F9A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2023)</w:t>
      </w:r>
    </w:p>
    <w:p w:rsidR="18CEF25F" w:rsidP="27DA93C3" w:rsidRDefault="18CEF25F" w14:paraId="67D38E26" w14:textId="2EE5CF7E">
      <w:pPr>
        <w:pStyle w:val="Heading1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7DA93C3" w:rsidR="18CEF2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Olds, D., Eckenrode, J., Henderson, C., Hitzman, H., Powers, J., Cole, R., Sidora, K., Morris, P., Pettit, L., Luckey, D. (1997), </w:t>
      </w:r>
      <w:r w:rsidRPr="27DA93C3" w:rsidR="18CEF2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‘</w:t>
      </w:r>
      <w:r w:rsidRPr="27DA93C3" w:rsidR="18CEF2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Long-term effects of home visitation on maternal life course and child abuse and neglect. Fifteen-year follow-up of a randomized trial</w:t>
      </w:r>
      <w:r w:rsidRPr="27DA93C3" w:rsidR="63A91D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’</w:t>
      </w:r>
      <w:r w:rsidRPr="27DA93C3" w:rsidR="63A91D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available at: </w:t>
      </w:r>
      <w:hyperlink r:id="Rffce9e1ccc484286">
        <w:r w:rsidRPr="27DA93C3" w:rsidR="63A91D8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https://pubmed.ncbi.nlm.nih.gov/9272895/</w:t>
        </w:r>
      </w:hyperlink>
      <w:r w:rsidRPr="27DA93C3" w:rsidR="63A91D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27</w:t>
      </w:r>
      <w:r w:rsidRPr="27DA93C3" w:rsidR="63A91D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27DA93C3" w:rsidR="63A91D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March, 2023)</w:t>
      </w:r>
    </w:p>
    <w:p w:rsidR="1819764E" w:rsidP="3FC77FA0" w:rsidRDefault="1819764E" w14:paraId="685B3BC6" w14:textId="5A89D2AC">
      <w:pPr>
        <w:pStyle w:val="Heading1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FC77FA0" w:rsidR="181976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Poole, </w:t>
      </w:r>
      <w:r w:rsidRPr="3FC77FA0" w:rsidR="354ADF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K., Seal, D., Taylor, C. (2014), ‘</w:t>
      </w:r>
      <w:r w:rsidRPr="3FC77FA0" w:rsidR="354ADF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systematic review of universal campaigns targeting child physical abuse prevention</w:t>
      </w:r>
      <w:r w:rsidRPr="3FC77FA0" w:rsidR="05A7C7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’, available at: </w:t>
      </w:r>
      <w:hyperlink r:id="R40948ee90033492f">
        <w:r w:rsidRPr="3FC77FA0" w:rsidR="05A7C735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https://pubmed.ncbi.nlm.nih.gov/24711483/</w:t>
        </w:r>
      </w:hyperlink>
      <w:r w:rsidRPr="3FC77FA0" w:rsidR="05A7C7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27</w:t>
      </w:r>
      <w:r w:rsidRPr="3FC77FA0" w:rsidR="05A7C7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FC77FA0" w:rsidR="05A7C7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3FC77FA0" w:rsidR="05A7C7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March,</w:t>
      </w:r>
      <w:r w:rsidRPr="3FC77FA0" w:rsidR="05A7C7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2023)</w:t>
      </w:r>
    </w:p>
    <w:p w:rsidR="2DF54011" w:rsidP="3FC77FA0" w:rsidRDefault="2DF54011" w14:paraId="096F3EA7" w14:textId="49509A2C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FC77FA0" w:rsidR="490389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Stoller, J., Panos, R., </w:t>
      </w:r>
      <w:r w:rsidRPr="3FC77FA0" w:rsidR="490389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Krachman</w:t>
      </w:r>
      <w:r w:rsidRPr="3FC77FA0" w:rsidR="490389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S., Doherty, D., Make, B. (2010), ‘</w:t>
      </w:r>
      <w:r w:rsidRPr="3FC77FA0" w:rsidR="490389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Oxygen Therapy for Patients </w:t>
      </w:r>
      <w:r w:rsidRPr="3FC77FA0" w:rsidR="09E1A2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 COPD</w:t>
      </w:r>
      <w:r w:rsidRPr="3FC77FA0" w:rsidR="09E1A2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’, available at: </w:t>
      </w:r>
      <w:hyperlink w:anchor=":~:text=Long%2Dterm%20use%20of%20supplemental,desaturation%20with%20activity%20is%20unclear" r:id="Rda37ddd764bb447e">
        <w:r w:rsidRPr="3FC77FA0" w:rsidR="09E1A2CA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https://www.ncbi.nlm.nih.gov/pmc/articles/PMC2897694/#:~:text=Long%2Dterm%20use%20of%20supplemental,desaturation%20with%20activity%20is%20unclear</w:t>
        </w:r>
      </w:hyperlink>
      <w:r w:rsidRPr="3FC77FA0" w:rsidR="09E1A2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31</w:t>
      </w:r>
      <w:r w:rsidRPr="3FC77FA0" w:rsidR="09E1A2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3FC77FA0" w:rsidR="09E1A2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3FC77FA0" w:rsidR="09E1A2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Janua</w:t>
      </w:r>
      <w:r w:rsidRPr="3FC77FA0" w:rsidR="757D10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ry,</w:t>
      </w:r>
      <w:r w:rsidRPr="3FC77FA0" w:rsidR="757D10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2023)</w:t>
      </w:r>
    </w:p>
    <w:p w:rsidR="2DF54011" w:rsidP="1E989A4E" w:rsidRDefault="2DF54011" w14:paraId="4E97C929" w14:textId="76B2D0B2">
      <w:pPr>
        <w:pStyle w:val="Normal"/>
        <w:spacing w:after="160" w:line="360" w:lineRule="auto"/>
      </w:pPr>
      <w:r w:rsidRPr="2CF5939B" w:rsidR="75D983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Titler, M. (2008), ‘</w:t>
      </w:r>
      <w:r w:rsidRPr="2CF5939B" w:rsidR="75D983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Patient Safety and Quality: An Evidence-Based Handbook for Nurses’, </w:t>
      </w:r>
      <w:r w:rsidRPr="2CF5939B" w:rsidR="75D983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p.g.</w:t>
      </w:r>
      <w:r w:rsidRPr="2CF5939B" w:rsidR="75D983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113,</w:t>
      </w:r>
      <w:r w:rsidRPr="2CF5939B" w:rsidR="7905B2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Rockville: Agency for Healthcare Research and Quality </w:t>
      </w:r>
    </w:p>
    <w:p w:rsidR="2DF54011" w:rsidP="2CF5939B" w:rsidRDefault="2DF54011" w14:paraId="42024F96" w14:textId="7334BB07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F5939B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University of Saint Augustine for Health Science (2020), ‘</w:t>
      </w:r>
      <w:r w:rsidRPr="2CF5939B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Role of Evidence-Based Practice in Nursing</w:t>
      </w:r>
      <w:r w:rsidRPr="2CF5939B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’, available at: </w:t>
      </w:r>
      <w:hyperlink r:id="R0c089b714f8e4b48">
        <w:r w:rsidRPr="2CF5939B" w:rsidR="59D35C9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https://www.usa.edu/blog/evidence-based-practice/</w:t>
        </w:r>
      </w:hyperlink>
      <w:r w:rsidRPr="2CF5939B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14</w:t>
      </w:r>
      <w:r w:rsidRPr="2CF5939B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2CF5939B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</w:t>
      </w:r>
      <w:r w:rsidRPr="2CF5939B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November,</w:t>
      </w:r>
      <w:r w:rsidRPr="2CF5939B" w:rsidR="59D35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2022)</w:t>
      </w:r>
    </w:p>
    <w:p w:rsidR="11F40FA4" w:rsidP="3FC77FA0" w:rsidRDefault="11F40FA4" w14:paraId="51855F50" w14:textId="2097CF34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FC77FA0" w:rsidR="11F40F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World Health Organisation (2023), ‘</w:t>
      </w:r>
      <w:r w:rsidRPr="3FC77FA0" w:rsidR="11F40F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Research</w:t>
      </w:r>
      <w:r w:rsidRPr="3FC77FA0" w:rsidR="11F40F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’, available at: </w:t>
      </w:r>
      <w:hyperlink w:anchor="tab=tab_1" r:id="Rd16240679a764957">
        <w:r w:rsidRPr="3FC77FA0" w:rsidR="11F40FA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https://www.who.int/health-topics/research#tab=tab_1</w:t>
        </w:r>
      </w:hyperlink>
      <w:r w:rsidRPr="3FC77FA0" w:rsidR="11F40F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31</w:t>
      </w:r>
      <w:r w:rsidRPr="3FC77FA0" w:rsidR="11F40F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st</w:t>
      </w:r>
      <w:r w:rsidRPr="3FC77FA0" w:rsidR="11F40F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</w:t>
      </w:r>
      <w:r w:rsidRPr="3FC77FA0" w:rsidR="11F40F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January,</w:t>
      </w:r>
      <w:r w:rsidRPr="3FC77FA0" w:rsidR="11F40F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2023)</w:t>
      </w:r>
    </w:p>
    <w:p w:rsidR="2DF54011" w:rsidP="0B042B18" w:rsidRDefault="2DF54011" w14:paraId="66596862" w14:textId="2E05641C">
      <w:pPr>
        <w:pStyle w:val="Normal"/>
        <w:spacing w:line="360" w:lineRule="auto"/>
        <w:jc w:val="left"/>
        <w:rPr>
          <w:b w:val="0"/>
          <w:bCs w:val="0"/>
          <w:sz w:val="24"/>
          <w:szCs w:val="24"/>
          <w:u w:val="none"/>
        </w:rPr>
      </w:pPr>
      <w:r w:rsidRPr="002F5BFA" w:rsidR="758B4A83">
        <w:rPr>
          <w:b w:val="0"/>
          <w:bCs w:val="0"/>
          <w:sz w:val="24"/>
          <w:szCs w:val="24"/>
          <w:u w:val="none"/>
        </w:rPr>
        <w:t xml:space="preserve">  </w:t>
      </w:r>
    </w:p>
    <w:p w:rsidR="7EBDF852" w:rsidP="002F5BFA" w:rsidRDefault="7EBDF852" w14:paraId="37860275" w14:textId="4E3EAC44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2264806B" w14:textId="5FF1BCED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277E2264" w14:textId="408F3CB7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7E8A0022" w14:textId="1686AB6A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1CBFB1F3" w14:textId="1F81A9C6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0A3F3E92" w14:textId="02F92A92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0DED5679" w14:textId="10EC5D2A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2778AA4F" w14:textId="47D300BD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667A72A9" w14:textId="0A19C7FF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31EC8342" w14:textId="5D461B52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23922DC7" w14:textId="2431C678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051BA764" w14:textId="0688203C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270C6A9B" w14:textId="5A927237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6535C490" w14:textId="17999319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5112B174" w14:textId="38904CFA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39D71ADE" w14:textId="0BEA4FFC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3E6740D8" w14:textId="4FF609B6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02915022" w14:textId="3808C01C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7E7438AC" w14:textId="14D5537D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5CD0DC7A" w14:textId="54679D7B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69FF8A7E" w14:textId="4A9CCA6B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2D7D6892" w14:textId="2273D2E3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11EB1739" w14:textId="17C9F583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16DEFDB3" w14:textId="46F9EE88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55AF6C0C" w14:textId="6F84DE90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1DB55290" w14:textId="1F68D794">
      <w:pPr>
        <w:pStyle w:val="Normal"/>
        <w:jc w:val="left"/>
        <w:rPr>
          <w:sz w:val="24"/>
          <w:szCs w:val="24"/>
          <w:u w:val="single"/>
        </w:rPr>
      </w:pPr>
    </w:p>
    <w:p w:rsidR="7EBDF852" w:rsidP="002F5BFA" w:rsidRDefault="7EBDF852" w14:paraId="1351D0C7" w14:textId="0D858562">
      <w:pPr>
        <w:pStyle w:val="Normal"/>
        <w:jc w:val="left"/>
        <w:rPr>
          <w:sz w:val="24"/>
          <w:szCs w:val="24"/>
          <w:u w:val="single"/>
        </w:rPr>
      </w:pPr>
      <w:r w:rsidRPr="002F5BFA" w:rsidR="1B49DE34">
        <w:rPr>
          <w:sz w:val="24"/>
          <w:szCs w:val="24"/>
          <w:u w:val="single"/>
        </w:rPr>
        <w:t>A</w:t>
      </w:r>
      <w:r w:rsidRPr="002F5BFA" w:rsidR="52DAD374">
        <w:rPr>
          <w:sz w:val="24"/>
          <w:szCs w:val="24"/>
          <w:u w:val="single"/>
        </w:rPr>
        <w:t>ppendix</w:t>
      </w:r>
    </w:p>
    <w:p w:rsidR="1C652976" w:rsidP="002F5BFA" w:rsidRDefault="1C652976" w14:paraId="47438E73" w14:textId="73486848">
      <w:pPr>
        <w:pStyle w:val="Normal"/>
        <w:jc w:val="left"/>
        <w:rPr>
          <w:sz w:val="24"/>
          <w:szCs w:val="24"/>
          <w:u w:val="single"/>
        </w:rPr>
      </w:pPr>
    </w:p>
    <w:p w:rsidR="1A9C84A7" w:rsidP="002F5BFA" w:rsidRDefault="1A9C84A7" w14:paraId="40743522" w14:textId="3AC51149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02F5BFA" w:rsidR="1A9C84A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Figure 1: ‘Unadjusted cumulative percentage of individuals reporting diagnosis of type 2 diabetes by age and ACE count’ </w:t>
      </w:r>
      <w:r w:rsidRPr="002F5BFA" w:rsidR="1A9C84A7">
        <w:rPr>
          <w:rFonts w:ascii="Calibri" w:hAnsi="Calibri" w:eastAsia="Calibri" w:cs="Calibri"/>
          <w:noProof w:val="0"/>
          <w:sz w:val="24"/>
          <w:szCs w:val="24"/>
          <w:lang w:val="en-GB"/>
        </w:rPr>
        <w:t>- Ashton et al (2016)</w:t>
      </w:r>
    </w:p>
    <w:p w:rsidR="1C652976" w:rsidP="1C652976" w:rsidRDefault="1C652976" w14:paraId="29B61B2D" w14:textId="53011DBD">
      <w:pPr>
        <w:pStyle w:val="Normal"/>
        <w:jc w:val="left"/>
        <w:rPr>
          <w:sz w:val="22"/>
          <w:szCs w:val="22"/>
          <w:u w:val="single"/>
        </w:rPr>
      </w:pPr>
    </w:p>
    <w:p w:rsidR="1C652976" w:rsidP="1C652976" w:rsidRDefault="1C652976" w14:paraId="49ED3069" w14:textId="53B6C666">
      <w:pPr>
        <w:pStyle w:val="Normal"/>
        <w:jc w:val="left"/>
      </w:pPr>
      <w:r w:rsidR="1C652976">
        <w:drawing>
          <wp:anchor distT="0" distB="0" distL="114300" distR="114300" simplePos="0" relativeHeight="251658240" behindDoc="0" locked="0" layoutInCell="1" allowOverlap="1" wp14:editId="58DD2650" wp14:anchorId="303B21B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6105525" cy="3052762"/>
            <wp:effectExtent l="0" t="0" r="0" b="0"/>
            <wp:wrapSquare wrapText="bothSides"/>
            <wp:docPr id="4090966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66c92f88f56411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105525" cy="30527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EBDF852" w:rsidP="7EBDF852" w:rsidRDefault="7EBDF852" w14:paraId="155CCBFE" w14:textId="1F5BBD0A">
      <w:pPr>
        <w:pStyle w:val="Normal"/>
        <w:jc w:val="left"/>
        <w:rPr>
          <w:sz w:val="22"/>
          <w:szCs w:val="22"/>
          <w:u w:val="single"/>
        </w:rPr>
      </w:pPr>
    </w:p>
    <w:p w:rsidR="7EBDF852" w:rsidP="7EBDF852" w:rsidRDefault="7EBDF852" w14:paraId="31FA2002" w14:textId="76815432">
      <w:pPr>
        <w:pStyle w:val="Normal"/>
        <w:jc w:val="left"/>
        <w:rPr>
          <w:sz w:val="22"/>
          <w:szCs w:val="22"/>
          <w:u w:val="single"/>
        </w:rPr>
      </w:pPr>
    </w:p>
    <w:p w:rsidR="7EBDF852" w:rsidP="7EBDF852" w:rsidRDefault="7EBDF852" w14:paraId="0DA1C18C" w14:textId="37899A24">
      <w:pPr>
        <w:pStyle w:val="Normal"/>
        <w:jc w:val="left"/>
        <w:rPr>
          <w:sz w:val="22"/>
          <w:szCs w:val="22"/>
          <w:u w:val="single"/>
        </w:rPr>
      </w:pPr>
    </w:p>
    <w:p w:rsidR="7EBDF852" w:rsidP="7EBDF852" w:rsidRDefault="7EBDF852" w14:paraId="5BC3DED1" w14:textId="17B4A19D">
      <w:pPr>
        <w:pStyle w:val="Normal"/>
        <w:jc w:val="left"/>
        <w:rPr>
          <w:sz w:val="22"/>
          <w:szCs w:val="22"/>
          <w:u w:val="single"/>
        </w:rPr>
      </w:pPr>
    </w:p>
    <w:p w:rsidR="7EBDF852" w:rsidP="7EBDF852" w:rsidRDefault="7EBDF852" w14:paraId="7DDB6F62" w14:textId="3A07BB5B">
      <w:pPr>
        <w:pStyle w:val="Normal"/>
        <w:jc w:val="left"/>
        <w:rPr>
          <w:sz w:val="22"/>
          <w:szCs w:val="22"/>
          <w:u w:val="single"/>
        </w:rPr>
      </w:pPr>
    </w:p>
    <w:p w:rsidR="7EBDF852" w:rsidP="7EBDF852" w:rsidRDefault="7EBDF852" w14:paraId="2BE168F6" w14:textId="2A770BE0">
      <w:pPr>
        <w:pStyle w:val="Normal"/>
        <w:jc w:val="left"/>
        <w:rPr>
          <w:sz w:val="22"/>
          <w:szCs w:val="22"/>
          <w:u w:val="single"/>
        </w:rPr>
      </w:pPr>
    </w:p>
    <w:p w:rsidR="7EBDF852" w:rsidP="7EBDF852" w:rsidRDefault="7EBDF852" w14:paraId="2E88132B" w14:textId="2C63206A">
      <w:pPr>
        <w:pStyle w:val="Normal"/>
        <w:jc w:val="left"/>
        <w:rPr>
          <w:sz w:val="22"/>
          <w:szCs w:val="22"/>
          <w:u w:val="single"/>
        </w:rPr>
      </w:pPr>
    </w:p>
    <w:p w:rsidR="7EBDF852" w:rsidP="7EBDF852" w:rsidRDefault="7EBDF852" w14:paraId="74E8FBAF" w14:textId="03B8B38A">
      <w:pPr>
        <w:pStyle w:val="Normal"/>
        <w:jc w:val="left"/>
        <w:rPr>
          <w:sz w:val="22"/>
          <w:szCs w:val="22"/>
          <w:u w:val="single"/>
        </w:rPr>
      </w:pPr>
    </w:p>
    <w:p w:rsidR="7EBDF852" w:rsidP="7EBDF852" w:rsidRDefault="7EBDF852" w14:paraId="1B235614" w14:textId="13FB1798">
      <w:pPr>
        <w:pStyle w:val="Normal"/>
        <w:jc w:val="left"/>
        <w:rPr>
          <w:sz w:val="22"/>
          <w:szCs w:val="22"/>
          <w:u w:val="single"/>
        </w:rPr>
      </w:pPr>
    </w:p>
    <w:p w:rsidR="7EBDF852" w:rsidP="7EBDF852" w:rsidRDefault="7EBDF852" w14:paraId="51C14A4E" w14:textId="200DEB36">
      <w:pPr>
        <w:pStyle w:val="Normal"/>
        <w:jc w:val="left"/>
        <w:rPr>
          <w:sz w:val="22"/>
          <w:szCs w:val="22"/>
          <w:u w:val="single"/>
        </w:rPr>
      </w:pPr>
    </w:p>
    <w:p w:rsidR="7EBDF852" w:rsidP="7EBDF852" w:rsidRDefault="7EBDF852" w14:paraId="689C0F9C" w14:textId="1B512ADF">
      <w:pPr>
        <w:pStyle w:val="Normal"/>
        <w:jc w:val="left"/>
        <w:rPr>
          <w:sz w:val="22"/>
          <w:szCs w:val="22"/>
          <w:u w:val="single"/>
        </w:rPr>
      </w:pPr>
    </w:p>
    <w:p w:rsidR="05169690" w:rsidP="002F5BFA" w:rsidRDefault="05169690" w14:paraId="6139DDA0" w14:textId="77F57970">
      <w:pPr>
        <w:pStyle w:val="Normal"/>
        <w:jc w:val="left"/>
        <w:rPr>
          <w:sz w:val="22"/>
          <w:szCs w:val="22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a255e2b612c49f6"/>
      <w:footerReference w:type="default" r:id="R67315892e1964d3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EBDF852" w:rsidTr="1C652976" w14:paraId="5938F8AE">
      <w:tc>
        <w:tcPr>
          <w:tcW w:w="3005" w:type="dxa"/>
          <w:tcMar/>
        </w:tcPr>
        <w:p w:rsidR="7EBDF852" w:rsidP="7EBDF852" w:rsidRDefault="7EBDF852" w14:paraId="18FA3E93" w14:textId="183D7EB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EBDF852" w:rsidP="7EBDF852" w:rsidRDefault="7EBDF852" w14:paraId="2EA3F797" w14:textId="7691004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EBDF852" w:rsidP="7EBDF852" w:rsidRDefault="7EBDF852" w14:paraId="0903315A" w14:textId="5A03D24C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7EBDF852" w:rsidP="7EBDF852" w:rsidRDefault="7EBDF852" w14:paraId="6A361D87" w14:textId="6856F94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EBDF852" w:rsidTr="7EBDF852" w14:paraId="535D5031">
      <w:tc>
        <w:tcPr>
          <w:tcW w:w="3005" w:type="dxa"/>
          <w:tcMar/>
        </w:tcPr>
        <w:p w:rsidR="7EBDF852" w:rsidP="7EBDF852" w:rsidRDefault="7EBDF852" w14:paraId="0681CA79" w14:textId="21AB6BE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EBDF852" w:rsidP="7EBDF852" w:rsidRDefault="7EBDF852" w14:paraId="1CCCB5F4" w14:textId="6426112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EBDF852" w:rsidP="7EBDF852" w:rsidRDefault="7EBDF852" w14:paraId="26E5B571" w14:textId="7CCF2D41">
          <w:pPr>
            <w:pStyle w:val="Header"/>
            <w:bidi w:val="0"/>
            <w:ind w:right="-115"/>
            <w:jc w:val="right"/>
          </w:pPr>
        </w:p>
      </w:tc>
    </w:tr>
  </w:tbl>
  <w:p w:rsidR="7EBDF852" w:rsidP="7EBDF852" w:rsidRDefault="7EBDF852" w14:paraId="6F6EADFA" w14:textId="069E180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/MfILFgrbjVIam" int2:id="y2mZKFwk">
      <int2:state int2:type="AugLoop_Text_Critique" int2:value="Rejected"/>
    </int2:textHash>
    <int2:textHash int2:hashCode="ZC8FbC0yGLXmPv" int2:id="cRbI1ceA">
      <int2:state int2:type="AugLoop_Text_Critique" int2:value="Rejected"/>
    </int2:textHash>
    <int2:textHash int2:hashCode="4312zYydJoEaZS" int2:id="7cGGnxqn">
      <int2:state int2:type="AugLoop_Text_Critique" int2:value="Rejected"/>
    </int2:textHash>
    <int2:textHash int2:hashCode="2NsJq3KGS5x950" int2:id="Qfnaewws">
      <int2:state int2:type="AugLoop_Text_Critique" int2:value="Rejected"/>
    </int2:textHash>
    <int2:bookmark int2:bookmarkName="_Int_J2u7bf2t" int2:invalidationBookmarkName="" int2:hashCode="Oto243etS3lEkX" int2:id="g1zvTpjh">
      <int2:state int2:type="AugLoop_Text_Critique" int2:value="Rejected"/>
    </int2:bookmark>
    <int2:bookmark int2:bookmarkName="_Int_i2Qna6Fr" int2:invalidationBookmarkName="" int2:hashCode="1NPsoGw2NZRskV" int2:id="HmrBOlR1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efc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ac50b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bf713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d8dbe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68ef7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252ec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c3bad1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62bd8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a6ac8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B85771"/>
    <w:rsid w:val="002F5BFA"/>
    <w:rsid w:val="0031B86F"/>
    <w:rsid w:val="006065F1"/>
    <w:rsid w:val="0079C747"/>
    <w:rsid w:val="00830CDD"/>
    <w:rsid w:val="008E532D"/>
    <w:rsid w:val="00B2596C"/>
    <w:rsid w:val="00D1A7EC"/>
    <w:rsid w:val="017632CB"/>
    <w:rsid w:val="0190FACD"/>
    <w:rsid w:val="0199CE0A"/>
    <w:rsid w:val="01F19D65"/>
    <w:rsid w:val="0215054A"/>
    <w:rsid w:val="02152CEF"/>
    <w:rsid w:val="02A8935D"/>
    <w:rsid w:val="031552EA"/>
    <w:rsid w:val="0362EDEC"/>
    <w:rsid w:val="038A4639"/>
    <w:rsid w:val="038D6DC6"/>
    <w:rsid w:val="03B9E356"/>
    <w:rsid w:val="042F15D6"/>
    <w:rsid w:val="0453698A"/>
    <w:rsid w:val="04862165"/>
    <w:rsid w:val="048FDC8D"/>
    <w:rsid w:val="04ADD38D"/>
    <w:rsid w:val="04CCA3FF"/>
    <w:rsid w:val="04D2EE67"/>
    <w:rsid w:val="04EC0B3D"/>
    <w:rsid w:val="05169690"/>
    <w:rsid w:val="0536BE00"/>
    <w:rsid w:val="0539BA48"/>
    <w:rsid w:val="053E9292"/>
    <w:rsid w:val="0542166E"/>
    <w:rsid w:val="055F8486"/>
    <w:rsid w:val="05A7C735"/>
    <w:rsid w:val="05B85771"/>
    <w:rsid w:val="05C26D15"/>
    <w:rsid w:val="061DA5B2"/>
    <w:rsid w:val="062BACEE"/>
    <w:rsid w:val="063E456F"/>
    <w:rsid w:val="0670309F"/>
    <w:rsid w:val="069A8EAE"/>
    <w:rsid w:val="07005982"/>
    <w:rsid w:val="07034609"/>
    <w:rsid w:val="0706CF29"/>
    <w:rsid w:val="0722E8F5"/>
    <w:rsid w:val="073F4318"/>
    <w:rsid w:val="07554E5A"/>
    <w:rsid w:val="075FD349"/>
    <w:rsid w:val="076C7F0F"/>
    <w:rsid w:val="07CEC99F"/>
    <w:rsid w:val="08812A24"/>
    <w:rsid w:val="08812A24"/>
    <w:rsid w:val="088446CE"/>
    <w:rsid w:val="08A2BEEC"/>
    <w:rsid w:val="08CBF067"/>
    <w:rsid w:val="08DBEA7A"/>
    <w:rsid w:val="094F45BA"/>
    <w:rsid w:val="099E8D30"/>
    <w:rsid w:val="09A8C50F"/>
    <w:rsid w:val="09B68F1F"/>
    <w:rsid w:val="09BCA9B5"/>
    <w:rsid w:val="09E1A2CA"/>
    <w:rsid w:val="09F06491"/>
    <w:rsid w:val="09F89695"/>
    <w:rsid w:val="0A15E37D"/>
    <w:rsid w:val="0A1ACF76"/>
    <w:rsid w:val="0A1ACF76"/>
    <w:rsid w:val="0A72F97A"/>
    <w:rsid w:val="0A72F97A"/>
    <w:rsid w:val="0A9DCC8F"/>
    <w:rsid w:val="0AB1D68B"/>
    <w:rsid w:val="0AC2B9F8"/>
    <w:rsid w:val="0AF116D5"/>
    <w:rsid w:val="0B042B18"/>
    <w:rsid w:val="0B2CFBE4"/>
    <w:rsid w:val="0B459663"/>
    <w:rsid w:val="0B489322"/>
    <w:rsid w:val="0B52A1A1"/>
    <w:rsid w:val="0B67D90F"/>
    <w:rsid w:val="0B822604"/>
    <w:rsid w:val="0B8AD0A9"/>
    <w:rsid w:val="0B9466F6"/>
    <w:rsid w:val="0BBB8F6B"/>
    <w:rsid w:val="0BC3D516"/>
    <w:rsid w:val="0BCBE593"/>
    <w:rsid w:val="0C4FFD49"/>
    <w:rsid w:val="0C63DB2B"/>
    <w:rsid w:val="0C778B6D"/>
    <w:rsid w:val="0C9FFB79"/>
    <w:rsid w:val="0CAB13C4"/>
    <w:rsid w:val="0D103B77"/>
    <w:rsid w:val="0D4DA4D0"/>
    <w:rsid w:val="0D5FA577"/>
    <w:rsid w:val="0D75A37F"/>
    <w:rsid w:val="0DAFF823"/>
    <w:rsid w:val="0DB8898E"/>
    <w:rsid w:val="0DBC44F4"/>
    <w:rsid w:val="0DEBA3ED"/>
    <w:rsid w:val="0E08D73E"/>
    <w:rsid w:val="0E28B797"/>
    <w:rsid w:val="0E3BCBDA"/>
    <w:rsid w:val="0E76D879"/>
    <w:rsid w:val="0E803E98"/>
    <w:rsid w:val="0E8B84DC"/>
    <w:rsid w:val="0EB3F95E"/>
    <w:rsid w:val="0EC7077A"/>
    <w:rsid w:val="0EEE59FA"/>
    <w:rsid w:val="0F1AFC2D"/>
    <w:rsid w:val="0F1BF19D"/>
    <w:rsid w:val="0F348090"/>
    <w:rsid w:val="0F429FF4"/>
    <w:rsid w:val="0F5459EF"/>
    <w:rsid w:val="0F9E71B7"/>
    <w:rsid w:val="0FD37062"/>
    <w:rsid w:val="0FFDE847"/>
    <w:rsid w:val="100E39AC"/>
    <w:rsid w:val="104700B4"/>
    <w:rsid w:val="106E40C7"/>
    <w:rsid w:val="10BC63A0"/>
    <w:rsid w:val="10E23AFE"/>
    <w:rsid w:val="111AA5B3"/>
    <w:rsid w:val="112D01B3"/>
    <w:rsid w:val="114452BA"/>
    <w:rsid w:val="1145D19C"/>
    <w:rsid w:val="1146A96F"/>
    <w:rsid w:val="11476389"/>
    <w:rsid w:val="114CBD1A"/>
    <w:rsid w:val="116E2594"/>
    <w:rsid w:val="1194441B"/>
    <w:rsid w:val="11E15025"/>
    <w:rsid w:val="11EB9A20"/>
    <w:rsid w:val="11F40FA4"/>
    <w:rsid w:val="11FB811B"/>
    <w:rsid w:val="12033BC3"/>
    <w:rsid w:val="122B92B1"/>
    <w:rsid w:val="126F84A3"/>
    <w:rsid w:val="12919CFF"/>
    <w:rsid w:val="12A9D257"/>
    <w:rsid w:val="131BCF5D"/>
    <w:rsid w:val="1382A24E"/>
    <w:rsid w:val="1399DE05"/>
    <w:rsid w:val="139F0C24"/>
    <w:rsid w:val="13BCE654"/>
    <w:rsid w:val="13C4575D"/>
    <w:rsid w:val="14049DC3"/>
    <w:rsid w:val="14559C74"/>
    <w:rsid w:val="146F6DA2"/>
    <w:rsid w:val="14C2A983"/>
    <w:rsid w:val="14CBE4DD"/>
    <w:rsid w:val="150653DF"/>
    <w:rsid w:val="150EBB55"/>
    <w:rsid w:val="15518EFF"/>
    <w:rsid w:val="156198F4"/>
    <w:rsid w:val="1575ACB2"/>
    <w:rsid w:val="15A56987"/>
    <w:rsid w:val="160BDDFD"/>
    <w:rsid w:val="163BB702"/>
    <w:rsid w:val="16536C02"/>
    <w:rsid w:val="1655BA63"/>
    <w:rsid w:val="168209DF"/>
    <w:rsid w:val="1695D76F"/>
    <w:rsid w:val="16A19779"/>
    <w:rsid w:val="16B2B2DC"/>
    <w:rsid w:val="16C80936"/>
    <w:rsid w:val="171B94C0"/>
    <w:rsid w:val="1725A33F"/>
    <w:rsid w:val="1764BC3C"/>
    <w:rsid w:val="177AC655"/>
    <w:rsid w:val="1787FAC8"/>
    <w:rsid w:val="17AD3FD3"/>
    <w:rsid w:val="17AD59BD"/>
    <w:rsid w:val="17CC6642"/>
    <w:rsid w:val="17D78763"/>
    <w:rsid w:val="1819764E"/>
    <w:rsid w:val="183D67DA"/>
    <w:rsid w:val="18A2581E"/>
    <w:rsid w:val="18CEF25F"/>
    <w:rsid w:val="18D4EECF"/>
    <w:rsid w:val="18EDD679"/>
    <w:rsid w:val="194A9B7C"/>
    <w:rsid w:val="19587EFD"/>
    <w:rsid w:val="195E1458"/>
    <w:rsid w:val="198487B7"/>
    <w:rsid w:val="19C52AAE"/>
    <w:rsid w:val="1A57FA48"/>
    <w:rsid w:val="1A73DF47"/>
    <w:rsid w:val="1A7AD86C"/>
    <w:rsid w:val="1A9C84A7"/>
    <w:rsid w:val="1AB40A34"/>
    <w:rsid w:val="1AC95915"/>
    <w:rsid w:val="1AF6D94C"/>
    <w:rsid w:val="1B0F23B7"/>
    <w:rsid w:val="1B1AAD83"/>
    <w:rsid w:val="1B24B633"/>
    <w:rsid w:val="1B49DE34"/>
    <w:rsid w:val="1B4FD698"/>
    <w:rsid w:val="1B83FC5D"/>
    <w:rsid w:val="1BBFD73C"/>
    <w:rsid w:val="1BD9F8E0"/>
    <w:rsid w:val="1BFF1647"/>
    <w:rsid w:val="1C0212F7"/>
    <w:rsid w:val="1C2B86E9"/>
    <w:rsid w:val="1C2F57CF"/>
    <w:rsid w:val="1C3C9760"/>
    <w:rsid w:val="1C444CA2"/>
    <w:rsid w:val="1C484441"/>
    <w:rsid w:val="1C4886CE"/>
    <w:rsid w:val="1C62CD01"/>
    <w:rsid w:val="1C652976"/>
    <w:rsid w:val="1C709439"/>
    <w:rsid w:val="1C8134DA"/>
    <w:rsid w:val="1C95B51A"/>
    <w:rsid w:val="1CAAF886"/>
    <w:rsid w:val="1CAC9DFE"/>
    <w:rsid w:val="1CD01092"/>
    <w:rsid w:val="1D726875"/>
    <w:rsid w:val="1DB4FA81"/>
    <w:rsid w:val="1DC8AB8C"/>
    <w:rsid w:val="1DF73C4C"/>
    <w:rsid w:val="1DF7A591"/>
    <w:rsid w:val="1E31857B"/>
    <w:rsid w:val="1E46C8E7"/>
    <w:rsid w:val="1E989A4E"/>
    <w:rsid w:val="1EAAC207"/>
    <w:rsid w:val="1EBB9D1F"/>
    <w:rsid w:val="1F0B64B4"/>
    <w:rsid w:val="1F413B5A"/>
    <w:rsid w:val="1F46E12B"/>
    <w:rsid w:val="1F9CCA38"/>
    <w:rsid w:val="1FEB1E1B"/>
    <w:rsid w:val="200E2CD4"/>
    <w:rsid w:val="20240BDD"/>
    <w:rsid w:val="205F8244"/>
    <w:rsid w:val="2061FC12"/>
    <w:rsid w:val="206CABE0"/>
    <w:rsid w:val="20A387AC"/>
    <w:rsid w:val="20EC9655"/>
    <w:rsid w:val="21184A3D"/>
    <w:rsid w:val="21363E24"/>
    <w:rsid w:val="21712BB6"/>
    <w:rsid w:val="218F3461"/>
    <w:rsid w:val="21A4B6C2"/>
    <w:rsid w:val="21D8DCF4"/>
    <w:rsid w:val="21F773EF"/>
    <w:rsid w:val="22041FB5"/>
    <w:rsid w:val="224E02C1"/>
    <w:rsid w:val="226FDE70"/>
    <w:rsid w:val="22754AFE"/>
    <w:rsid w:val="228866B6"/>
    <w:rsid w:val="22955DEC"/>
    <w:rsid w:val="22C7D8F3"/>
    <w:rsid w:val="22D20E85"/>
    <w:rsid w:val="23934450"/>
    <w:rsid w:val="2393B7CA"/>
    <w:rsid w:val="23AFB34C"/>
    <w:rsid w:val="23C152CA"/>
    <w:rsid w:val="24058C1F"/>
    <w:rsid w:val="24880537"/>
    <w:rsid w:val="248A1458"/>
    <w:rsid w:val="249AAA79"/>
    <w:rsid w:val="24A26F2C"/>
    <w:rsid w:val="25356D35"/>
    <w:rsid w:val="255A5A9E"/>
    <w:rsid w:val="25BB78DF"/>
    <w:rsid w:val="2673845C"/>
    <w:rsid w:val="26998BE4"/>
    <w:rsid w:val="26D13D96"/>
    <w:rsid w:val="26EB1FD5"/>
    <w:rsid w:val="270B70B0"/>
    <w:rsid w:val="271F7108"/>
    <w:rsid w:val="272E75B0"/>
    <w:rsid w:val="275BD7D9"/>
    <w:rsid w:val="2774EBB9"/>
    <w:rsid w:val="27780677"/>
    <w:rsid w:val="279B4A16"/>
    <w:rsid w:val="27B69A46"/>
    <w:rsid w:val="27BD06FD"/>
    <w:rsid w:val="27DA93C3"/>
    <w:rsid w:val="28423AE2"/>
    <w:rsid w:val="284EE1A8"/>
    <w:rsid w:val="285C05F1"/>
    <w:rsid w:val="28D3CB21"/>
    <w:rsid w:val="29067E1C"/>
    <w:rsid w:val="29712CB5"/>
    <w:rsid w:val="29797DCE"/>
    <w:rsid w:val="29A15572"/>
    <w:rsid w:val="29A20873"/>
    <w:rsid w:val="29D260B4"/>
    <w:rsid w:val="29EBFA95"/>
    <w:rsid w:val="29F7498B"/>
    <w:rsid w:val="2A10A5BE"/>
    <w:rsid w:val="2A759F96"/>
    <w:rsid w:val="2A8DF7B7"/>
    <w:rsid w:val="2AD2EAD8"/>
    <w:rsid w:val="2AED93C8"/>
    <w:rsid w:val="2AF63606"/>
    <w:rsid w:val="2B108E34"/>
    <w:rsid w:val="2B1AB791"/>
    <w:rsid w:val="2BCEDF1F"/>
    <w:rsid w:val="2C43DAC8"/>
    <w:rsid w:val="2C6EBB39"/>
    <w:rsid w:val="2C78F0CB"/>
    <w:rsid w:val="2C8ED458"/>
    <w:rsid w:val="2CED4EF4"/>
    <w:rsid w:val="2CF5939B"/>
    <w:rsid w:val="2CF83B58"/>
    <w:rsid w:val="2D555C0A"/>
    <w:rsid w:val="2D86737A"/>
    <w:rsid w:val="2D95C981"/>
    <w:rsid w:val="2DA41221"/>
    <w:rsid w:val="2DBAB409"/>
    <w:rsid w:val="2DF54011"/>
    <w:rsid w:val="2E14C12C"/>
    <w:rsid w:val="2E36ACCA"/>
    <w:rsid w:val="2E8D7608"/>
    <w:rsid w:val="2EB62AD4"/>
    <w:rsid w:val="2ED570A8"/>
    <w:rsid w:val="2EDF6B2D"/>
    <w:rsid w:val="2F11FD7D"/>
    <w:rsid w:val="2F2243DB"/>
    <w:rsid w:val="2F354FB2"/>
    <w:rsid w:val="2F3E0139"/>
    <w:rsid w:val="2F94A837"/>
    <w:rsid w:val="2FB47043"/>
    <w:rsid w:val="2FE00CFF"/>
    <w:rsid w:val="3020B1FD"/>
    <w:rsid w:val="30A12A21"/>
    <w:rsid w:val="30A89C1F"/>
    <w:rsid w:val="30AB75AE"/>
    <w:rsid w:val="30BC0219"/>
    <w:rsid w:val="30E15EE4"/>
    <w:rsid w:val="30E8AB34"/>
    <w:rsid w:val="30ED78A1"/>
    <w:rsid w:val="30FF55E4"/>
    <w:rsid w:val="3122F123"/>
    <w:rsid w:val="315F8F04"/>
    <w:rsid w:val="31997B3F"/>
    <w:rsid w:val="31D8578A"/>
    <w:rsid w:val="31DD7309"/>
    <w:rsid w:val="31E408B3"/>
    <w:rsid w:val="31F4A659"/>
    <w:rsid w:val="321F9B6E"/>
    <w:rsid w:val="3229EFD2"/>
    <w:rsid w:val="324C1790"/>
    <w:rsid w:val="32BEC184"/>
    <w:rsid w:val="3320D067"/>
    <w:rsid w:val="3355E7FA"/>
    <w:rsid w:val="3379436A"/>
    <w:rsid w:val="33D4CAC4"/>
    <w:rsid w:val="33F1D00D"/>
    <w:rsid w:val="33FC5FE5"/>
    <w:rsid w:val="3412BF22"/>
    <w:rsid w:val="34302FB5"/>
    <w:rsid w:val="348402B0"/>
    <w:rsid w:val="349938E3"/>
    <w:rsid w:val="34B3A4C1"/>
    <w:rsid w:val="34BCA0C8"/>
    <w:rsid w:val="34CBA965"/>
    <w:rsid w:val="34DD7CE7"/>
    <w:rsid w:val="3512EC8A"/>
    <w:rsid w:val="354ADF90"/>
    <w:rsid w:val="354C91D2"/>
    <w:rsid w:val="35ABE346"/>
    <w:rsid w:val="35AE8F83"/>
    <w:rsid w:val="35B9434B"/>
    <w:rsid w:val="35C349F8"/>
    <w:rsid w:val="35D1978A"/>
    <w:rsid w:val="35FCF70E"/>
    <w:rsid w:val="361D8B05"/>
    <w:rsid w:val="361FD311"/>
    <w:rsid w:val="3623B1C7"/>
    <w:rsid w:val="36262B95"/>
    <w:rsid w:val="362A1D0C"/>
    <w:rsid w:val="363B836D"/>
    <w:rsid w:val="36568468"/>
    <w:rsid w:val="36579D43"/>
    <w:rsid w:val="36904FB9"/>
    <w:rsid w:val="36BC6369"/>
    <w:rsid w:val="36FDF5CD"/>
    <w:rsid w:val="372970CF"/>
    <w:rsid w:val="3758A353"/>
    <w:rsid w:val="3760C5BA"/>
    <w:rsid w:val="377BDF81"/>
    <w:rsid w:val="379232A7"/>
    <w:rsid w:val="37A659CB"/>
    <w:rsid w:val="37B456A7"/>
    <w:rsid w:val="37C1FBF6"/>
    <w:rsid w:val="37C92227"/>
    <w:rsid w:val="37E155C6"/>
    <w:rsid w:val="37F4418A"/>
    <w:rsid w:val="38BA8E6B"/>
    <w:rsid w:val="38E63045"/>
    <w:rsid w:val="38EEA719"/>
    <w:rsid w:val="38FC961B"/>
    <w:rsid w:val="3915B98A"/>
    <w:rsid w:val="392E0308"/>
    <w:rsid w:val="395B4E9D"/>
    <w:rsid w:val="396CAA06"/>
    <w:rsid w:val="39BF99F8"/>
    <w:rsid w:val="39DC9AD7"/>
    <w:rsid w:val="3A2D42EA"/>
    <w:rsid w:val="3AAAC345"/>
    <w:rsid w:val="3ACDB889"/>
    <w:rsid w:val="3AD48D3D"/>
    <w:rsid w:val="3AF0FC28"/>
    <w:rsid w:val="3B18F688"/>
    <w:rsid w:val="3B3122B9"/>
    <w:rsid w:val="3B3DFBEC"/>
    <w:rsid w:val="3B724309"/>
    <w:rsid w:val="3B790453"/>
    <w:rsid w:val="3B7B857F"/>
    <w:rsid w:val="3BA9BEEA"/>
    <w:rsid w:val="3C149B0F"/>
    <w:rsid w:val="3C2199BE"/>
    <w:rsid w:val="3C3AE5ED"/>
    <w:rsid w:val="3C4357F2"/>
    <w:rsid w:val="3C97021B"/>
    <w:rsid w:val="3CAFC423"/>
    <w:rsid w:val="3CC914B5"/>
    <w:rsid w:val="3CF82A41"/>
    <w:rsid w:val="3D5A2B65"/>
    <w:rsid w:val="3D64E3AC"/>
    <w:rsid w:val="3D99E3BE"/>
    <w:rsid w:val="3DAE05DF"/>
    <w:rsid w:val="3DE92AAD"/>
    <w:rsid w:val="3E159B4F"/>
    <w:rsid w:val="3E247242"/>
    <w:rsid w:val="3E289CEA"/>
    <w:rsid w:val="3E401B29"/>
    <w:rsid w:val="3E4B9484"/>
    <w:rsid w:val="3E6403AA"/>
    <w:rsid w:val="3EBA4FB9"/>
    <w:rsid w:val="3F00B40D"/>
    <w:rsid w:val="3F22C408"/>
    <w:rsid w:val="3F7E3468"/>
    <w:rsid w:val="3FBAB9FC"/>
    <w:rsid w:val="3FC77FA0"/>
    <w:rsid w:val="3FE764E5"/>
    <w:rsid w:val="40079231"/>
    <w:rsid w:val="400B1AFA"/>
    <w:rsid w:val="401AFE71"/>
    <w:rsid w:val="408D45FD"/>
    <w:rsid w:val="40BEDDE2"/>
    <w:rsid w:val="40DF5600"/>
    <w:rsid w:val="40F36719"/>
    <w:rsid w:val="411A3947"/>
    <w:rsid w:val="4157496F"/>
    <w:rsid w:val="416285B8"/>
    <w:rsid w:val="417DBB2C"/>
    <w:rsid w:val="41833546"/>
    <w:rsid w:val="418DCBA5"/>
    <w:rsid w:val="41A25138"/>
    <w:rsid w:val="41A31156"/>
    <w:rsid w:val="41C04137"/>
    <w:rsid w:val="41DD25C6"/>
    <w:rsid w:val="4222BCA1"/>
    <w:rsid w:val="4228BDA4"/>
    <w:rsid w:val="427B2661"/>
    <w:rsid w:val="42B5D52A"/>
    <w:rsid w:val="42E2703A"/>
    <w:rsid w:val="42E90C72"/>
    <w:rsid w:val="43198B8D"/>
    <w:rsid w:val="437587C9"/>
    <w:rsid w:val="438DC0DC"/>
    <w:rsid w:val="43D173DD"/>
    <w:rsid w:val="442CCE29"/>
    <w:rsid w:val="445B7272"/>
    <w:rsid w:val="45096D3D"/>
    <w:rsid w:val="45797699"/>
    <w:rsid w:val="4585346E"/>
    <w:rsid w:val="45B1C5C5"/>
    <w:rsid w:val="45B7371C"/>
    <w:rsid w:val="45EBA4EC"/>
    <w:rsid w:val="4620AD34"/>
    <w:rsid w:val="4624BC04"/>
    <w:rsid w:val="463BD5F5"/>
    <w:rsid w:val="4643327B"/>
    <w:rsid w:val="46A53D9E"/>
    <w:rsid w:val="46C1773E"/>
    <w:rsid w:val="47058C8B"/>
    <w:rsid w:val="470BCCF6"/>
    <w:rsid w:val="4730615C"/>
    <w:rsid w:val="474055C1"/>
    <w:rsid w:val="4753077D"/>
    <w:rsid w:val="4799603D"/>
    <w:rsid w:val="47B9BEAE"/>
    <w:rsid w:val="47BC7D95"/>
    <w:rsid w:val="47D57EB4"/>
    <w:rsid w:val="47D9B4C2"/>
    <w:rsid w:val="47E00D46"/>
    <w:rsid w:val="47ECFCB0"/>
    <w:rsid w:val="482C3178"/>
    <w:rsid w:val="48812894"/>
    <w:rsid w:val="48ACEE42"/>
    <w:rsid w:val="490389BF"/>
    <w:rsid w:val="4967BC9C"/>
    <w:rsid w:val="498567BF"/>
    <w:rsid w:val="4988CD11"/>
    <w:rsid w:val="49890439"/>
    <w:rsid w:val="499C2294"/>
    <w:rsid w:val="49A0EDFC"/>
    <w:rsid w:val="49A0EDFC"/>
    <w:rsid w:val="49D6EEA5"/>
    <w:rsid w:val="4A423995"/>
    <w:rsid w:val="4A48BEA3"/>
    <w:rsid w:val="4A7FFC65"/>
    <w:rsid w:val="4A8AA83F"/>
    <w:rsid w:val="4A901D0F"/>
    <w:rsid w:val="4A96DBFE"/>
    <w:rsid w:val="4AFFB458"/>
    <w:rsid w:val="4B0D1F76"/>
    <w:rsid w:val="4B49C104"/>
    <w:rsid w:val="4B54F6B1"/>
    <w:rsid w:val="4B5FD72D"/>
    <w:rsid w:val="4B67237D"/>
    <w:rsid w:val="4B6F1103"/>
    <w:rsid w:val="4B72BF06"/>
    <w:rsid w:val="4BEE4C8F"/>
    <w:rsid w:val="4BFF6A7D"/>
    <w:rsid w:val="4C1BCCC6"/>
    <w:rsid w:val="4C2678A0"/>
    <w:rsid w:val="4C5933AB"/>
    <w:rsid w:val="4C5FB754"/>
    <w:rsid w:val="4C7AC9A6"/>
    <w:rsid w:val="4CA0B131"/>
    <w:rsid w:val="4CD15D94"/>
    <w:rsid w:val="4CFBA78E"/>
    <w:rsid w:val="4D02F3DE"/>
    <w:rsid w:val="4D1C1C3B"/>
    <w:rsid w:val="4D56622A"/>
    <w:rsid w:val="4D807940"/>
    <w:rsid w:val="4D87C07B"/>
    <w:rsid w:val="4DB79D27"/>
    <w:rsid w:val="4DBEADA6"/>
    <w:rsid w:val="4DC24901"/>
    <w:rsid w:val="4DE40F4E"/>
    <w:rsid w:val="4E31E1D1"/>
    <w:rsid w:val="4E785593"/>
    <w:rsid w:val="4E9777EF"/>
    <w:rsid w:val="4EA6B1C5"/>
    <w:rsid w:val="4EB724F4"/>
    <w:rsid w:val="4F3DB72D"/>
    <w:rsid w:val="4F5E1962"/>
    <w:rsid w:val="4F66587F"/>
    <w:rsid w:val="4F8CCDC6"/>
    <w:rsid w:val="4F8CF894"/>
    <w:rsid w:val="4F90D309"/>
    <w:rsid w:val="4FAEA4CF"/>
    <w:rsid w:val="4FBF8AE4"/>
    <w:rsid w:val="4FE1F81D"/>
    <w:rsid w:val="4FEB8EA0"/>
    <w:rsid w:val="4FECA3AB"/>
    <w:rsid w:val="50107741"/>
    <w:rsid w:val="5026BA01"/>
    <w:rsid w:val="50428226"/>
    <w:rsid w:val="5063450F"/>
    <w:rsid w:val="50CCA9EA"/>
    <w:rsid w:val="50D03FD8"/>
    <w:rsid w:val="50D3E2B3"/>
    <w:rsid w:val="50EC2CD0"/>
    <w:rsid w:val="50EF3DE9"/>
    <w:rsid w:val="50F9E9C3"/>
    <w:rsid w:val="51082BAB"/>
    <w:rsid w:val="51289E27"/>
    <w:rsid w:val="51375AF3"/>
    <w:rsid w:val="514884D2"/>
    <w:rsid w:val="51CF18B1"/>
    <w:rsid w:val="51E3119C"/>
    <w:rsid w:val="51EE5A28"/>
    <w:rsid w:val="521B4E0A"/>
    <w:rsid w:val="525B319E"/>
    <w:rsid w:val="526EAC01"/>
    <w:rsid w:val="527A328F"/>
    <w:rsid w:val="528B0E4A"/>
    <w:rsid w:val="52B48F10"/>
    <w:rsid w:val="52C46E88"/>
    <w:rsid w:val="52C8966B"/>
    <w:rsid w:val="52DAD374"/>
    <w:rsid w:val="52E50184"/>
    <w:rsid w:val="530A4454"/>
    <w:rsid w:val="531C6769"/>
    <w:rsid w:val="532E760F"/>
    <w:rsid w:val="534ED093"/>
    <w:rsid w:val="536AE912"/>
    <w:rsid w:val="5376A91C"/>
    <w:rsid w:val="537A22E8"/>
    <w:rsid w:val="537DD0EB"/>
    <w:rsid w:val="539AE5D1"/>
    <w:rsid w:val="539DC81C"/>
    <w:rsid w:val="53C733B1"/>
    <w:rsid w:val="540B8375"/>
    <w:rsid w:val="540FC407"/>
    <w:rsid w:val="54112850"/>
    <w:rsid w:val="54145A16"/>
    <w:rsid w:val="5426DEAB"/>
    <w:rsid w:val="5446B46D"/>
    <w:rsid w:val="544AA5B2"/>
    <w:rsid w:val="54A48FC5"/>
    <w:rsid w:val="54B8AB44"/>
    <w:rsid w:val="54CA4670"/>
    <w:rsid w:val="54CA4670"/>
    <w:rsid w:val="54D9338B"/>
    <w:rsid w:val="54EAA0F4"/>
    <w:rsid w:val="55300722"/>
    <w:rsid w:val="55539FBD"/>
    <w:rsid w:val="557C8355"/>
    <w:rsid w:val="55BFFB56"/>
    <w:rsid w:val="55E00216"/>
    <w:rsid w:val="55E90537"/>
    <w:rsid w:val="560B873C"/>
    <w:rsid w:val="56415F90"/>
    <w:rsid w:val="56480CD0"/>
    <w:rsid w:val="56547BA5"/>
    <w:rsid w:val="56A96F42"/>
    <w:rsid w:val="56AE49DE"/>
    <w:rsid w:val="56BB8C04"/>
    <w:rsid w:val="56D28693"/>
    <w:rsid w:val="57100BB8"/>
    <w:rsid w:val="573629F2"/>
    <w:rsid w:val="57432437"/>
    <w:rsid w:val="5750626A"/>
    <w:rsid w:val="57822A04"/>
    <w:rsid w:val="579877D6"/>
    <w:rsid w:val="57BA9F08"/>
    <w:rsid w:val="57EA44BA"/>
    <w:rsid w:val="57EFD88C"/>
    <w:rsid w:val="5815901C"/>
    <w:rsid w:val="582E5023"/>
    <w:rsid w:val="582FA40C"/>
    <w:rsid w:val="584D940B"/>
    <w:rsid w:val="5856F82A"/>
    <w:rsid w:val="589C14C1"/>
    <w:rsid w:val="58A9C495"/>
    <w:rsid w:val="58E2C4E0"/>
    <w:rsid w:val="59266A33"/>
    <w:rsid w:val="59344837"/>
    <w:rsid w:val="594169D8"/>
    <w:rsid w:val="594327FE"/>
    <w:rsid w:val="594C7439"/>
    <w:rsid w:val="5974911C"/>
    <w:rsid w:val="59BE1217"/>
    <w:rsid w:val="59D35C96"/>
    <w:rsid w:val="59D7F5D1"/>
    <w:rsid w:val="59E5EAA0"/>
    <w:rsid w:val="59E9646C"/>
    <w:rsid w:val="59EF38EC"/>
    <w:rsid w:val="5A10471B"/>
    <w:rsid w:val="5A37E522"/>
    <w:rsid w:val="5A7FAFF5"/>
    <w:rsid w:val="5A950602"/>
    <w:rsid w:val="5AA7DF61"/>
    <w:rsid w:val="5AD6EB0C"/>
    <w:rsid w:val="5ADEF85F"/>
    <w:rsid w:val="5B0B2629"/>
    <w:rsid w:val="5B14A975"/>
    <w:rsid w:val="5B821AA4"/>
    <w:rsid w:val="5B8534CD"/>
    <w:rsid w:val="5BEE2B03"/>
    <w:rsid w:val="5C2691BA"/>
    <w:rsid w:val="5CB6CD18"/>
    <w:rsid w:val="5CBF11A1"/>
    <w:rsid w:val="5CCF2725"/>
    <w:rsid w:val="5CDBAEA4"/>
    <w:rsid w:val="5D1D8B62"/>
    <w:rsid w:val="5D21052E"/>
    <w:rsid w:val="5D39ACDF"/>
    <w:rsid w:val="5D5427F9"/>
    <w:rsid w:val="5D7FF76D"/>
    <w:rsid w:val="5DACA12C"/>
    <w:rsid w:val="5DD2B78F"/>
    <w:rsid w:val="5E256182"/>
    <w:rsid w:val="5E2EF560"/>
    <w:rsid w:val="5E3C88D1"/>
    <w:rsid w:val="5EAB66F4"/>
    <w:rsid w:val="5EB95BC3"/>
    <w:rsid w:val="5EBCD58F"/>
    <w:rsid w:val="5EBD6A2D"/>
    <w:rsid w:val="5EFB7C4D"/>
    <w:rsid w:val="5F1BC7CE"/>
    <w:rsid w:val="5F39B4A6"/>
    <w:rsid w:val="5F42E49E"/>
    <w:rsid w:val="5F641B55"/>
    <w:rsid w:val="5F6956B7"/>
    <w:rsid w:val="5F827F14"/>
    <w:rsid w:val="5FBD895E"/>
    <w:rsid w:val="5FC131E3"/>
    <w:rsid w:val="5FEE6DDA"/>
    <w:rsid w:val="600D0801"/>
    <w:rsid w:val="601610E7"/>
    <w:rsid w:val="60220EF3"/>
    <w:rsid w:val="602842D4"/>
    <w:rsid w:val="60552C24"/>
    <w:rsid w:val="60866AD4"/>
    <w:rsid w:val="6093495E"/>
    <w:rsid w:val="60DE4848"/>
    <w:rsid w:val="6100EDE0"/>
    <w:rsid w:val="611A302F"/>
    <w:rsid w:val="617709A1"/>
    <w:rsid w:val="61A36D9C"/>
    <w:rsid w:val="61F0FC85"/>
    <w:rsid w:val="61FE9633"/>
    <w:rsid w:val="620677D8"/>
    <w:rsid w:val="6224495E"/>
    <w:rsid w:val="624E7965"/>
    <w:rsid w:val="62536890"/>
    <w:rsid w:val="62627706"/>
    <w:rsid w:val="629B3994"/>
    <w:rsid w:val="62A8E0FA"/>
    <w:rsid w:val="62D64B0B"/>
    <w:rsid w:val="63026683"/>
    <w:rsid w:val="6319D650"/>
    <w:rsid w:val="6344A8C3"/>
    <w:rsid w:val="634C0A13"/>
    <w:rsid w:val="637AF326"/>
    <w:rsid w:val="6381886E"/>
    <w:rsid w:val="638619E3"/>
    <w:rsid w:val="639046B2"/>
    <w:rsid w:val="63A91D8F"/>
    <w:rsid w:val="63E3B4FE"/>
    <w:rsid w:val="63EF38F1"/>
    <w:rsid w:val="64133790"/>
    <w:rsid w:val="6433C33A"/>
    <w:rsid w:val="6437B5D2"/>
    <w:rsid w:val="6445C3E1"/>
    <w:rsid w:val="648ED120"/>
    <w:rsid w:val="649EA7F8"/>
    <w:rsid w:val="6521EA44"/>
    <w:rsid w:val="652C1713"/>
    <w:rsid w:val="6537B29C"/>
    <w:rsid w:val="65515547"/>
    <w:rsid w:val="659A17C8"/>
    <w:rsid w:val="65B956C3"/>
    <w:rsid w:val="65C45E13"/>
    <w:rsid w:val="662F6B15"/>
    <w:rsid w:val="66399182"/>
    <w:rsid w:val="666F4AF1"/>
    <w:rsid w:val="6681705F"/>
    <w:rsid w:val="669DB711"/>
    <w:rsid w:val="66B293E8"/>
    <w:rsid w:val="66C7E774"/>
    <w:rsid w:val="66CA4D05"/>
    <w:rsid w:val="6706C681"/>
    <w:rsid w:val="671D37A6"/>
    <w:rsid w:val="67613587"/>
    <w:rsid w:val="676A78DF"/>
    <w:rsid w:val="6772D505"/>
    <w:rsid w:val="67945A06"/>
    <w:rsid w:val="67E1D35E"/>
    <w:rsid w:val="67EDE328"/>
    <w:rsid w:val="67FB4141"/>
    <w:rsid w:val="67FED7AE"/>
    <w:rsid w:val="68463AA3"/>
    <w:rsid w:val="6863B7D5"/>
    <w:rsid w:val="686F3B5C"/>
    <w:rsid w:val="6880745A"/>
    <w:rsid w:val="68A4561A"/>
    <w:rsid w:val="68AAF69C"/>
    <w:rsid w:val="68C76E8F"/>
    <w:rsid w:val="68CF5C15"/>
    <w:rsid w:val="68D9BEDF"/>
    <w:rsid w:val="68EDD9AA"/>
    <w:rsid w:val="6901CFF8"/>
    <w:rsid w:val="690EA566"/>
    <w:rsid w:val="695B99BA"/>
    <w:rsid w:val="696F9A7E"/>
    <w:rsid w:val="69B0155F"/>
    <w:rsid w:val="6A003966"/>
    <w:rsid w:val="6A1C44BB"/>
    <w:rsid w:val="6A1DB4C9"/>
    <w:rsid w:val="6A450168"/>
    <w:rsid w:val="6A5E7A75"/>
    <w:rsid w:val="6A6C6AE2"/>
    <w:rsid w:val="6AA219A1"/>
    <w:rsid w:val="6AA51439"/>
    <w:rsid w:val="6AACF538"/>
    <w:rsid w:val="6ADA22CC"/>
    <w:rsid w:val="6B1A11CD"/>
    <w:rsid w:val="6B298ABA"/>
    <w:rsid w:val="6B86050B"/>
    <w:rsid w:val="6B9BBB05"/>
    <w:rsid w:val="6BB8151C"/>
    <w:rsid w:val="6C06FCD7"/>
    <w:rsid w:val="6C6F2637"/>
    <w:rsid w:val="6C71DA78"/>
    <w:rsid w:val="6C9484BA"/>
    <w:rsid w:val="6CA92A75"/>
    <w:rsid w:val="6D006A00"/>
    <w:rsid w:val="6D0C9200"/>
    <w:rsid w:val="6D0D44BB"/>
    <w:rsid w:val="6D4E3E98"/>
    <w:rsid w:val="6D7CA22A"/>
    <w:rsid w:val="6D946987"/>
    <w:rsid w:val="6D9B2BBD"/>
    <w:rsid w:val="6DABA293"/>
    <w:rsid w:val="6DB4080F"/>
    <w:rsid w:val="6DB86FD4"/>
    <w:rsid w:val="6DC93E42"/>
    <w:rsid w:val="6DD279ED"/>
    <w:rsid w:val="6E3A30A8"/>
    <w:rsid w:val="6E535626"/>
    <w:rsid w:val="6E53D0B8"/>
    <w:rsid w:val="6EBE7F51"/>
    <w:rsid w:val="6EF877BA"/>
    <w:rsid w:val="6F18728B"/>
    <w:rsid w:val="6F1944AE"/>
    <w:rsid w:val="6F4A0433"/>
    <w:rsid w:val="6F505ADF"/>
    <w:rsid w:val="6F51FEC0"/>
    <w:rsid w:val="6F60F5EE"/>
    <w:rsid w:val="6F82419A"/>
    <w:rsid w:val="6F8B3FAE"/>
    <w:rsid w:val="6FA0D66D"/>
    <w:rsid w:val="6FA97B3A"/>
    <w:rsid w:val="6FC0B35F"/>
    <w:rsid w:val="70047435"/>
    <w:rsid w:val="70397360"/>
    <w:rsid w:val="7053F99B"/>
    <w:rsid w:val="708175F9"/>
    <w:rsid w:val="70D28074"/>
    <w:rsid w:val="70DCCA6F"/>
    <w:rsid w:val="70E5D494"/>
    <w:rsid w:val="711A33C8"/>
    <w:rsid w:val="7126F881"/>
    <w:rsid w:val="71CA221D"/>
    <w:rsid w:val="7209D273"/>
    <w:rsid w:val="727B7DD7"/>
    <w:rsid w:val="72B60429"/>
    <w:rsid w:val="72BACF91"/>
    <w:rsid w:val="72BCBE31"/>
    <w:rsid w:val="72C1F2E5"/>
    <w:rsid w:val="73234DE8"/>
    <w:rsid w:val="73B75320"/>
    <w:rsid w:val="73B7D1BB"/>
    <w:rsid w:val="73C1E03A"/>
    <w:rsid w:val="73F9DD53"/>
    <w:rsid w:val="741510D4"/>
    <w:rsid w:val="74174E38"/>
    <w:rsid w:val="743AB7F5"/>
    <w:rsid w:val="74675DA5"/>
    <w:rsid w:val="74ABCF8E"/>
    <w:rsid w:val="74BF3BE2"/>
    <w:rsid w:val="74D4735E"/>
    <w:rsid w:val="754FAA9E"/>
    <w:rsid w:val="75587204"/>
    <w:rsid w:val="757D1008"/>
    <w:rsid w:val="758B4A83"/>
    <w:rsid w:val="75D68856"/>
    <w:rsid w:val="75D98385"/>
    <w:rsid w:val="75EDA4EB"/>
    <w:rsid w:val="75F7D593"/>
    <w:rsid w:val="75FD5A0F"/>
    <w:rsid w:val="761035EE"/>
    <w:rsid w:val="761CEA3D"/>
    <w:rsid w:val="762CBA70"/>
    <w:rsid w:val="76593BD8"/>
    <w:rsid w:val="767815D7"/>
    <w:rsid w:val="76A009C4"/>
    <w:rsid w:val="76C137DE"/>
    <w:rsid w:val="770E93A2"/>
    <w:rsid w:val="772CB258"/>
    <w:rsid w:val="77423572"/>
    <w:rsid w:val="7745A0AE"/>
    <w:rsid w:val="77603181"/>
    <w:rsid w:val="776B9B1C"/>
    <w:rsid w:val="777CB42F"/>
    <w:rsid w:val="77F2EBC3"/>
    <w:rsid w:val="783345A5"/>
    <w:rsid w:val="7862DB53"/>
    <w:rsid w:val="78AAF195"/>
    <w:rsid w:val="78E04659"/>
    <w:rsid w:val="7905B22A"/>
    <w:rsid w:val="792A58D6"/>
    <w:rsid w:val="794E1AE0"/>
    <w:rsid w:val="79A1FCBA"/>
    <w:rsid w:val="79B36874"/>
    <w:rsid w:val="79C8A04D"/>
    <w:rsid w:val="79D1FB97"/>
    <w:rsid w:val="7A15A939"/>
    <w:rsid w:val="7A194028"/>
    <w:rsid w:val="7A231BC1"/>
    <w:rsid w:val="7A4A936B"/>
    <w:rsid w:val="7A5F7D79"/>
    <w:rsid w:val="7AC62937"/>
    <w:rsid w:val="7AE619C7"/>
    <w:rsid w:val="7B1C5AA1"/>
    <w:rsid w:val="7B2A8C85"/>
    <w:rsid w:val="7B6470AE"/>
    <w:rsid w:val="7B77AD63"/>
    <w:rsid w:val="7B8F09F8"/>
    <w:rsid w:val="7C0663FC"/>
    <w:rsid w:val="7C0C74FE"/>
    <w:rsid w:val="7C3EC8EF"/>
    <w:rsid w:val="7C61F998"/>
    <w:rsid w:val="7CC65CE6"/>
    <w:rsid w:val="7D099C59"/>
    <w:rsid w:val="7D12C3B8"/>
    <w:rsid w:val="7D17410B"/>
    <w:rsid w:val="7D1E2C41"/>
    <w:rsid w:val="7D245DF7"/>
    <w:rsid w:val="7D2DD3C4"/>
    <w:rsid w:val="7D3318F1"/>
    <w:rsid w:val="7D479A05"/>
    <w:rsid w:val="7D6C9F08"/>
    <w:rsid w:val="7DC87F71"/>
    <w:rsid w:val="7DF01F89"/>
    <w:rsid w:val="7DFD349F"/>
    <w:rsid w:val="7E209B08"/>
    <w:rsid w:val="7E3C83DF"/>
    <w:rsid w:val="7E3E9208"/>
    <w:rsid w:val="7E410FB5"/>
    <w:rsid w:val="7E5E7D8D"/>
    <w:rsid w:val="7E622D47"/>
    <w:rsid w:val="7E80992C"/>
    <w:rsid w:val="7E86D997"/>
    <w:rsid w:val="7E8AF822"/>
    <w:rsid w:val="7EA56CBA"/>
    <w:rsid w:val="7EA8B1CB"/>
    <w:rsid w:val="7EBDF852"/>
    <w:rsid w:val="7EC2AA9B"/>
    <w:rsid w:val="7EFC02C2"/>
    <w:rsid w:val="7F0C0ABC"/>
    <w:rsid w:val="7F508B55"/>
    <w:rsid w:val="7F5459BD"/>
    <w:rsid w:val="7F7607D9"/>
    <w:rsid w:val="7F808F81"/>
    <w:rsid w:val="7F999A5A"/>
    <w:rsid w:val="7FFA4D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B85771"/>
  <w15:chartTrackingRefBased/>
  <w15:docId w15:val="{A8F2F6A0-7703-40CA-9ABA-87B32841630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a255e2b612c49f6" /><Relationship Type="http://schemas.openxmlformats.org/officeDocument/2006/relationships/footer" Target="/word/footer.xml" Id="R67315892e1964d30" /><Relationship Type="http://schemas.microsoft.com/office/2020/10/relationships/intelligence" Target="/word/intelligence2.xml" Id="R0f5e2b0bec2a418a" /><Relationship Type="http://schemas.openxmlformats.org/officeDocument/2006/relationships/numbering" Target="/word/numbering.xml" Id="R66a8ca59aa7240d6" /><Relationship Type="http://schemas.openxmlformats.org/officeDocument/2006/relationships/hyperlink" Target="https://www.acesaware.org/ace-fundamentals/the-science-of-aces-toxic-stress/" TargetMode="External" Id="Ra2ed68f8b7c143df" /><Relationship Type="http://schemas.openxmlformats.org/officeDocument/2006/relationships/hyperlink" Target="https://www.cdc.gov/violenceprevention/aces/fastfact.html" TargetMode="External" Id="R763b762678004f4a" /><Relationship Type="http://schemas.openxmlformats.org/officeDocument/2006/relationships/hyperlink" Target="https://www.pat.nhs.uk/education-and-research/why-is-research-important.htm" TargetMode="External" Id="Ra2c91954810b4f83" /><Relationship Type="http://schemas.openxmlformats.org/officeDocument/2006/relationships/image" Target="/media/image.png" Id="R566c92f88f564110" /><Relationship Type="http://schemas.openxmlformats.org/officeDocument/2006/relationships/hyperlink" Target="https://www.csp.org.uk/professional-clinical/clinical-evidence/evidence-based-practice/what-it" TargetMode="External" Id="R3f5403490015469e" /><Relationship Type="http://schemas.openxmlformats.org/officeDocument/2006/relationships/hyperlink" Target="https://www.sciencedirect.com/science/article/abs/pii/S1751722217302913" TargetMode="External" Id="R52834532bed44cf4" /><Relationship Type="http://schemas.openxmlformats.org/officeDocument/2006/relationships/hyperlink" Target="https://harvardcenter.wpenginepowered.com/wp-content/uploads/2005/05/Stress_Disrupts_Architecture_Developing_Brain-1.pdf" TargetMode="External" Id="Rc2caf627865245a4" /><Relationship Type="http://schemas.openxmlformats.org/officeDocument/2006/relationships/hyperlink" Target="https://www.usa.edu/blog/evidence-based-practice/" TargetMode="External" Id="R0c089b714f8e4b48" /><Relationship Type="http://schemas.openxmlformats.org/officeDocument/2006/relationships/hyperlink" Target="http://www.wales.nhs.uk/sitesplus/documents/888/ACE%20Chronic%20Disease%20report%20%289%29%20%282%29.pdf" TargetMode="External" Id="Rb94f5560e0cb4bb9" /><Relationship Type="http://schemas.openxmlformats.org/officeDocument/2006/relationships/hyperlink" Target="https://www.ncbi.nlm.nih.gov/pmc/articles/PMC4928741/" TargetMode="External" Id="R92cdcbc9ca40427b" /><Relationship Type="http://schemas.openxmlformats.org/officeDocument/2006/relationships/hyperlink" Target="https://www.health.qld.gov.au/__data/assets/pdf_file/0025/444490/icare-pivc-guideline.pdf" TargetMode="External" Id="R8e88365ecc7540e2" /><Relationship Type="http://schemas.openxmlformats.org/officeDocument/2006/relationships/hyperlink" Target="https://phw.nhs.wales/topics/adverse-childhood-experiences/" TargetMode="External" Id="R514ded2e94ef409e" /><Relationship Type="http://schemas.openxmlformats.org/officeDocument/2006/relationships/hyperlink" Target="http://www.wales.nhs.uk/sitesplus/documents/888/ACE%20Chronic%20Disease%20report%20%289%29%20%282%29.pdf" TargetMode="External" Id="Radec0a4644c541c6" /><Relationship Type="http://schemas.openxmlformats.org/officeDocument/2006/relationships/hyperlink" Target="https://pubmed.ncbi.nlm.nih.gov/9272895/" TargetMode="External" Id="Rffce9e1ccc484286" /><Relationship Type="http://schemas.openxmlformats.org/officeDocument/2006/relationships/hyperlink" Target="https://bepartofresearch.nihr.ac.uk/about/What-is-health-and-care-research/" TargetMode="External" Id="Re14b784fb8164c46" /><Relationship Type="http://schemas.openxmlformats.org/officeDocument/2006/relationships/hyperlink" Target="https://www.ncbi.nlm.nih.gov/pmc/articles/PMC3325166/" TargetMode="External" Id="Re73ebcbfae664c9c" /><Relationship Type="http://schemas.openxmlformats.org/officeDocument/2006/relationships/hyperlink" Target="https://www.ons.gov.uk/peoplepopulationandcommunity/crimeandjustice/articles/drugmisuseinenglandandwales/yearendingjune2022" TargetMode="External" Id="R8193619f31674cf7" /><Relationship Type="http://schemas.openxmlformats.org/officeDocument/2006/relationships/hyperlink" Target="https://pubmed.ncbi.nlm.nih.gov/24711483/" TargetMode="External" Id="R40948ee90033492f" /><Relationship Type="http://schemas.openxmlformats.org/officeDocument/2006/relationships/hyperlink" Target="https://www.ncbi.nlm.nih.gov/pmc/articles/PMC2897694/" TargetMode="External" Id="Rda37ddd764bb447e" /><Relationship Type="http://schemas.openxmlformats.org/officeDocument/2006/relationships/hyperlink" Target="https://www.who.int/health-topics/research" TargetMode="External" Id="Rd16240679a76495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Hannah Granelli (2218571)</dc:creator>
  <keywords/>
  <dc:description/>
  <lastModifiedBy>Hannah Granelli (2218571)</lastModifiedBy>
  <revision>13</revision>
  <dcterms:created xsi:type="dcterms:W3CDTF">2022-10-31T11:42:32.9872580Z</dcterms:created>
  <dcterms:modified xsi:type="dcterms:W3CDTF">2023-04-15T21:36:56.1390797Z</dcterms:modified>
</coreProperties>
</file>