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237"/>
      </w:tblGrid>
      <w:tr w:rsidR="00A81248" w:rsidRPr="00F50E51" w14:paraId="28588637" w14:textId="77777777" w:rsidTr="00A31A5B">
        <w:tc>
          <w:tcPr>
            <w:tcW w:w="5395" w:type="dxa"/>
          </w:tcPr>
          <w:p w14:paraId="5A76D254" w14:textId="77777777" w:rsidR="00A81248" w:rsidRPr="00F50E51" w:rsidRDefault="00A81248" w:rsidP="00A81248">
            <w:pPr>
              <w:pStyle w:val="GraphicAnchor"/>
              <w:rPr>
                <w:noProof/>
                <w:lang w:val="en-GB"/>
              </w:rPr>
            </w:pPr>
          </w:p>
        </w:tc>
        <w:tc>
          <w:tcPr>
            <w:tcW w:w="5237" w:type="dxa"/>
          </w:tcPr>
          <w:p w14:paraId="1B6FBAA8" w14:textId="77777777" w:rsidR="00A81248" w:rsidRPr="00F50E51" w:rsidRDefault="00A81248" w:rsidP="00A81248">
            <w:pPr>
              <w:pStyle w:val="GraphicAnchor"/>
              <w:rPr>
                <w:noProof/>
                <w:lang w:val="en-GB"/>
              </w:rPr>
            </w:pPr>
          </w:p>
        </w:tc>
      </w:tr>
      <w:tr w:rsidR="00A81248" w:rsidRPr="00F50E51" w14:paraId="15E96D78" w14:textId="77777777" w:rsidTr="00A31A5B">
        <w:trPr>
          <w:trHeight w:val="2719"/>
        </w:trPr>
        <w:tc>
          <w:tcPr>
            <w:tcW w:w="5395" w:type="dxa"/>
          </w:tcPr>
          <w:p w14:paraId="6721B4E2" w14:textId="5CB9AF09" w:rsidR="000F6018" w:rsidRPr="000F6018" w:rsidRDefault="000F6018" w:rsidP="000F6018">
            <w:pPr>
              <w:pStyle w:val="Heading1"/>
              <w:rPr>
                <w:noProof/>
                <w:sz w:val="74"/>
                <w:szCs w:val="74"/>
                <w:lang w:val="en-GB"/>
              </w:rPr>
            </w:pPr>
            <w:r w:rsidRPr="000F6018">
              <w:rPr>
                <w:noProof/>
                <w:sz w:val="56"/>
                <w:szCs w:val="56"/>
                <w:lang w:val="en-GB"/>
              </w:rPr>
              <w:t>The Splintered Mind</w:t>
            </w:r>
          </w:p>
        </w:tc>
        <w:tc>
          <w:tcPr>
            <w:tcW w:w="5237" w:type="dxa"/>
          </w:tcPr>
          <w:p w14:paraId="13253831" w14:textId="77777777" w:rsidR="00A81248" w:rsidRPr="00F50E51" w:rsidRDefault="00A81248">
            <w:pPr>
              <w:rPr>
                <w:noProof/>
                <w:lang w:val="en-GB"/>
              </w:rPr>
            </w:pPr>
          </w:p>
        </w:tc>
      </w:tr>
      <w:tr w:rsidR="00A81248" w:rsidRPr="00F50E51" w14:paraId="015B3F91" w14:textId="77777777" w:rsidTr="00A31A5B">
        <w:trPr>
          <w:trHeight w:val="8865"/>
        </w:trPr>
        <w:tc>
          <w:tcPr>
            <w:tcW w:w="5395" w:type="dxa"/>
          </w:tcPr>
          <w:p w14:paraId="37195AE1" w14:textId="77777777" w:rsidR="00A81248" w:rsidRPr="00F50E51" w:rsidRDefault="00A81248">
            <w:pPr>
              <w:rPr>
                <w:noProof/>
                <w:lang w:val="en-GB"/>
              </w:rPr>
            </w:pPr>
            <w:r w:rsidRPr="00F50E51">
              <w:rPr>
                <w:noProof/>
                <w:lang w:val="en-GB" w:bidi="en-GB"/>
              </w:rPr>
              <mc:AlternateContent>
                <mc:Choice Requires="wpg">
                  <w:drawing>
                    <wp:anchor distT="0" distB="0" distL="114300" distR="114300" simplePos="0" relativeHeight="251659264" behindDoc="1" locked="0" layoutInCell="1" allowOverlap="1" wp14:anchorId="46408CBD" wp14:editId="3563FA30">
                      <wp:simplePos x="0" y="0"/>
                      <wp:positionH relativeFrom="margin">
                        <wp:posOffset>-449580</wp:posOffset>
                      </wp:positionH>
                      <wp:positionV relativeFrom="page">
                        <wp:posOffset>-2246630</wp:posOffset>
                      </wp:positionV>
                      <wp:extent cx="7772400"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639F8E00" id="Group 1" o:spid="_x0000_s1026" alt="&quot;&quot;" style="position:absolute;margin-left:-35.4pt;margin-top:-176.9pt;width:612pt;height:841.5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62C02BC0" w14:textId="77777777" w:rsidR="00A81248" w:rsidRPr="00F50E51" w:rsidRDefault="00A81248">
            <w:pPr>
              <w:rPr>
                <w:noProof/>
                <w:lang w:val="en-GB"/>
              </w:rPr>
            </w:pPr>
          </w:p>
        </w:tc>
      </w:tr>
      <w:tr w:rsidR="00A81248" w:rsidRPr="00F50E51" w14:paraId="104554ED" w14:textId="77777777" w:rsidTr="00A31A5B">
        <w:trPr>
          <w:trHeight w:val="1299"/>
        </w:trPr>
        <w:tc>
          <w:tcPr>
            <w:tcW w:w="5395" w:type="dxa"/>
          </w:tcPr>
          <w:p w14:paraId="24A256D9" w14:textId="77777777" w:rsidR="00A81248" w:rsidRPr="00F50E51" w:rsidRDefault="00A81248">
            <w:pPr>
              <w:rPr>
                <w:noProof/>
                <w:lang w:val="en-GB"/>
              </w:rPr>
            </w:pPr>
          </w:p>
        </w:tc>
        <w:tc>
          <w:tcPr>
            <w:tcW w:w="5237" w:type="dxa"/>
          </w:tcPr>
          <w:p w14:paraId="02EA8D04" w14:textId="61003359" w:rsidR="00A81248" w:rsidRPr="00F50E51" w:rsidRDefault="000F6018" w:rsidP="00A81248">
            <w:pPr>
              <w:pStyle w:val="Heading2"/>
              <w:rPr>
                <w:noProof/>
                <w:lang w:val="en-GB"/>
              </w:rPr>
            </w:pPr>
            <w:r>
              <w:rPr>
                <w:noProof/>
                <w:lang w:val="en-GB"/>
              </w:rPr>
              <w:t>29/05/2023</w:t>
            </w:r>
          </w:p>
          <w:p w14:paraId="7B308AAF" w14:textId="00208C5E" w:rsidR="00A81248" w:rsidRPr="00F50E51" w:rsidRDefault="000F6018" w:rsidP="00C66528">
            <w:pPr>
              <w:pStyle w:val="Heading2"/>
              <w:rPr>
                <w:noProof/>
                <w:lang w:val="en-GB"/>
              </w:rPr>
            </w:pPr>
            <w:r>
              <w:rPr>
                <w:noProof/>
                <w:lang w:val="en-GB"/>
              </w:rPr>
              <w:t>Independent Project</w:t>
            </w:r>
          </w:p>
        </w:tc>
      </w:tr>
      <w:tr w:rsidR="00A81248" w:rsidRPr="00F50E51" w14:paraId="303AF974" w14:textId="77777777" w:rsidTr="00A31A5B">
        <w:trPr>
          <w:trHeight w:val="1402"/>
        </w:trPr>
        <w:tc>
          <w:tcPr>
            <w:tcW w:w="5395" w:type="dxa"/>
          </w:tcPr>
          <w:p w14:paraId="4ED7C5EA" w14:textId="77777777" w:rsidR="00A81248" w:rsidRPr="00F50E51" w:rsidRDefault="00A81248">
            <w:pPr>
              <w:rPr>
                <w:noProof/>
                <w:lang w:val="en-GB"/>
              </w:rPr>
            </w:pPr>
          </w:p>
        </w:tc>
        <w:tc>
          <w:tcPr>
            <w:tcW w:w="5237" w:type="dxa"/>
          </w:tcPr>
          <w:p w14:paraId="46D0763A" w14:textId="20A54BDD" w:rsidR="00A81248" w:rsidRPr="00F50E51" w:rsidRDefault="000F6018" w:rsidP="00A81248">
            <w:pPr>
              <w:pStyle w:val="Heading2"/>
              <w:rPr>
                <w:noProof/>
                <w:lang w:val="en-GB"/>
              </w:rPr>
            </w:pPr>
            <w:r w:rsidRPr="000F6018">
              <w:rPr>
                <w:noProof/>
                <w:lang w:val="en-GB"/>
              </w:rPr>
              <w:t>Zak Sutcliffe</w:t>
            </w:r>
            <w:r>
              <w:rPr>
                <w:noProof/>
                <w:lang w:val="en-GB"/>
              </w:rPr>
              <w:t xml:space="preserve"> - 2105868</w:t>
            </w:r>
            <w:r w:rsidR="00C66528" w:rsidRPr="00F50E51">
              <w:rPr>
                <w:noProof/>
                <w:lang w:val="en-GB" w:bidi="en-GB"/>
              </w:rPr>
              <w:t xml:space="preserve"> </w:t>
            </w:r>
          </w:p>
          <w:p w14:paraId="46546F34" w14:textId="02AF7258" w:rsidR="00A81248" w:rsidRPr="00F50E51" w:rsidRDefault="000F6018" w:rsidP="00A81248">
            <w:pPr>
              <w:pStyle w:val="Heading2"/>
              <w:rPr>
                <w:noProof/>
                <w:lang w:val="en-GB"/>
              </w:rPr>
            </w:pPr>
            <w:r>
              <w:rPr>
                <w:noProof/>
                <w:lang w:val="en-GB"/>
              </w:rPr>
              <w:t>ADPA6000</w:t>
            </w:r>
          </w:p>
        </w:tc>
      </w:tr>
    </w:tbl>
    <w:p w14:paraId="6180AFA1" w14:textId="1D3D73AE" w:rsidR="000F6018" w:rsidRDefault="000F6018">
      <w:pPr>
        <w:rPr>
          <w:noProof/>
          <w:lang w:val="en-GB"/>
        </w:rPr>
      </w:pPr>
    </w:p>
    <w:p w14:paraId="598BA5F6" w14:textId="77777777" w:rsidR="000F6018" w:rsidRDefault="000F6018">
      <w:pPr>
        <w:rPr>
          <w:noProof/>
          <w:lang w:val="en-GB"/>
        </w:rPr>
      </w:pPr>
      <w:r>
        <w:rPr>
          <w:noProof/>
          <w:lang w:val="en-GB"/>
        </w:rPr>
        <w:br w:type="page"/>
      </w:r>
    </w:p>
    <w:p w14:paraId="43277DCA" w14:textId="06B1CCB7" w:rsidR="002F594B" w:rsidRDefault="002F594B" w:rsidP="002F594B">
      <w:r w:rsidRPr="002F594B">
        <w:rPr>
          <w:rFonts w:asciiTheme="majorHAnsi" w:hAnsiTheme="majorHAnsi"/>
          <w:noProof/>
          <w:sz w:val="48"/>
          <w:szCs w:val="48"/>
          <w:lang w:val="en-GB"/>
        </w:rPr>
        <w:lastRenderedPageBreak/>
        <mc:AlternateContent>
          <mc:Choice Requires="wps">
            <w:drawing>
              <wp:anchor distT="45720" distB="45720" distL="114300" distR="114300" simplePos="0" relativeHeight="251665408" behindDoc="0" locked="0" layoutInCell="1" allowOverlap="1" wp14:anchorId="63C4AB72" wp14:editId="536722D4">
                <wp:simplePos x="0" y="0"/>
                <wp:positionH relativeFrom="margin">
                  <wp:align>left</wp:align>
                </wp:positionH>
                <wp:positionV relativeFrom="paragraph">
                  <wp:posOffset>21516</wp:posOffset>
                </wp:positionV>
                <wp:extent cx="2360930" cy="1404620"/>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843C6B6" w14:textId="0A8B481E" w:rsidR="002F594B" w:rsidRPr="002F594B" w:rsidRDefault="002F594B">
                            <w:pPr>
                              <w:rPr>
                                <w:rFonts w:asciiTheme="majorHAnsi" w:hAnsiTheme="majorHAnsi"/>
                                <w:sz w:val="72"/>
                                <w:szCs w:val="72"/>
                              </w:rPr>
                            </w:pPr>
                            <w:r>
                              <w:rPr>
                                <w:rFonts w:asciiTheme="majorHAnsi" w:hAnsiTheme="majorHAnsi"/>
                                <w:sz w:val="72"/>
                                <w:szCs w:val="72"/>
                              </w:rPr>
                              <w:t>Content Page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3C4AB72" id="_x0000_t202" coordsize="21600,21600" o:spt="202" path="m,l,21600r21600,l21600,xe">
                <v:stroke joinstyle="miter"/>
                <v:path gradientshapeok="t" o:connecttype="rect"/>
              </v:shapetype>
              <v:shape id="Text Box 2" o:spid="_x0000_s1026" type="#_x0000_t202" style="position:absolute;margin-left:0;margin-top:1.7pt;width:185.9pt;height:110.6pt;z-index:25166540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" filled="f" stroked="f">
                <v:textbox style="mso-fit-shape-to-text:t">
                  <w:txbxContent>
                    <w:p w14:paraId="1843C6B6" w14:textId="0A8B481E" w:rsidR="002F594B" w:rsidRPr="002F594B" w:rsidRDefault="002F594B">
                      <w:pPr>
                        <w:rPr>
                          <w:rFonts w:asciiTheme="majorHAnsi" w:hAnsiTheme="majorHAnsi"/>
                          <w:sz w:val="72"/>
                          <w:szCs w:val="72"/>
                        </w:rPr>
                      </w:pPr>
                      <w:r>
                        <w:rPr>
                          <w:rFonts w:asciiTheme="majorHAnsi" w:hAnsiTheme="majorHAnsi"/>
                          <w:sz w:val="72"/>
                          <w:szCs w:val="72"/>
                        </w:rPr>
                        <w:t>Content Page</w:t>
                      </w:r>
                    </w:p>
                  </w:txbxContent>
                </v:textbox>
                <w10:wrap type="square" anchorx="margin"/>
              </v:shape>
            </w:pict>
          </mc:Fallback>
        </mc:AlternateContent>
      </w:r>
      <w:r>
        <w:rPr>
          <w:noProof/>
        </w:rPr>
        <mc:AlternateContent>
          <mc:Choice Requires="wps">
            <w:drawing>
              <wp:anchor distT="0" distB="0" distL="114300" distR="114300" simplePos="0" relativeHeight="251663360" behindDoc="0" locked="0" layoutInCell="1" allowOverlap="1" wp14:anchorId="0339F7FF" wp14:editId="639ECBBF">
                <wp:simplePos x="0" y="0"/>
                <wp:positionH relativeFrom="margin">
                  <wp:posOffset>-781648</wp:posOffset>
                </wp:positionH>
                <wp:positionV relativeFrom="paragraph">
                  <wp:posOffset>6501429</wp:posOffset>
                </wp:positionV>
                <wp:extent cx="11472066" cy="4497663"/>
                <wp:effectExtent l="419100" t="0" r="34290" b="0"/>
                <wp:wrapNone/>
                <wp:docPr id="1060129865" name="Shape"/>
                <wp:cNvGraphicFramePr/>
                <a:graphic xmlns:a="http://schemas.openxmlformats.org/drawingml/2006/main">
                  <a:graphicData uri="http://schemas.microsoft.com/office/word/2010/wordprocessingShape">
                    <wps:wsp>
                      <wps:cNvSpPr/>
                      <wps:spPr>
                        <a:xfrm rot="1014406">
                          <a:off x="0" y="0"/>
                          <a:ext cx="11472066" cy="4497663"/>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197083C0" id="Shape" o:spid="_x0000_s1026" style="position:absolute;margin-left:-61.55pt;margin-top:511.9pt;width:903.3pt;height:354.15pt;rotation:1108002fd;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" path="m,10687l,21600r1769,l21600,6148,13712,,,10687xe" fillcolor="#d8d8d8 [2732]" stroked="f" strokeweight="1pt">
                <v:stroke miterlimit="4" joinstyle="miter"/>
                <v:path arrowok="t" o:extrusionok="f" o:connecttype="custom" o:connectlocs="5736033,2248832;5736033,2248832;5736033,2248832;5736033,2248832" o:connectangles="0,90,180,270"/>
                <w10:wrap anchorx="margin"/>
              </v:shape>
            </w:pict>
          </mc:Fallback>
        </mc:AlternateContent>
      </w:r>
      <w:r>
        <w:rPr>
          <w:noProof/>
        </w:rPr>
        <mc:AlternateContent>
          <mc:Choice Requires="wps">
            <w:drawing>
              <wp:anchor distT="0" distB="0" distL="114300" distR="114300" simplePos="0" relativeHeight="251658239" behindDoc="0" locked="0" layoutInCell="1" allowOverlap="1" wp14:anchorId="38EB4377" wp14:editId="260687C2">
                <wp:simplePos x="0" y="0"/>
                <wp:positionH relativeFrom="margin">
                  <wp:posOffset>-1099893</wp:posOffset>
                </wp:positionH>
                <wp:positionV relativeFrom="paragraph">
                  <wp:posOffset>-3629832</wp:posOffset>
                </wp:positionV>
                <wp:extent cx="7772400" cy="9609704"/>
                <wp:effectExtent l="1367472" t="0" r="1367473" b="0"/>
                <wp:wrapNone/>
                <wp:docPr id="390279724" name="Shape"/>
                <wp:cNvGraphicFramePr/>
                <a:graphic xmlns:a="http://schemas.openxmlformats.org/drawingml/2006/main">
                  <a:graphicData uri="http://schemas.microsoft.com/office/word/2010/wordprocessingShape">
                    <wps:wsp>
                      <wps:cNvSpPr/>
                      <wps:spPr>
                        <a:xfrm rot="2790681">
                          <a:off x="0" y="0"/>
                          <a:ext cx="7772400" cy="9609704"/>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w:pict>
              <v:shape w14:anchorId="471F5089" id="Shape" o:spid="_x0000_s1026" style="position:absolute;margin-left:-86.6pt;margin-top:-285.8pt;width:612pt;height:756.65pt;rotation:3048168fd;z-index:251658239;visibility:visible;mso-wrap-style:square;mso-wrap-distance-left:9pt;mso-wrap-distance-top:0;mso-wrap-distance-right:9pt;mso-wrap-distance-bottom:0;mso-position-horizontal:absolute;mso-position-horizontal-relative:margin;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" path="m,14678r,6922l21600,3032,21600,,17075,,,14678xe" fillcolor="#123869 [3204]" stroked="f" strokeweight="1pt">
                <v:stroke miterlimit="4" joinstyle="miter"/>
                <v:path arrowok="t" o:extrusionok="f" o:connecttype="custom" o:connectlocs="3886200,4804852;3886200,4804852;3886200,4804852;3886200,4804852" o:connectangles="0,90,180,270"/>
                <w10:wrap anchorx="margin"/>
              </v:shape>
            </w:pict>
          </mc:Fallback>
        </mc:AlternateContent>
      </w:r>
      <w:r>
        <w:rPr>
          <w:rFonts w:asciiTheme="majorHAnsi" w:hAnsiTheme="majorHAnsi"/>
          <w:noProof/>
          <w:sz w:val="48"/>
          <w:szCs w:val="48"/>
          <w:lang w:val="en-GB"/>
        </w:rPr>
        <w:t>C</w:t>
      </w:r>
      <w:r w:rsidRPr="002F594B">
        <w:t xml:space="preserve"> </w:t>
      </w:r>
    </w:p>
    <w:sdt>
      <w:sdtPr>
        <w:id w:val="568603642"/>
        <w:temporary/>
        <w:showingPlcHdr/>
        <w15:appearance w15:val="hidden"/>
      </w:sdtPr>
      <w:sdtContent>
        <w:p w14:paraId="43277DCA" w14:textId="06B1CCB7" w:rsidR="002F594B" w:rsidRDefault="002F594B" w:rsidP="002F594B">
          <w:r>
            <w:t>[Grab your reader’s attention with a great quote from the document or use this space to emphasize a key point. To place this text box anywhere on the page, just drag it.]</w:t>
          </w:r>
        </w:p>
      </w:sdtContent>
    </w:sdt>
    <w:p w14:paraId="7B2D8B14" w14:textId="4ABBEB7D" w:rsidR="002F594B" w:rsidRDefault="002F594B">
      <w:pPr>
        <w:rPr>
          <w:noProof/>
          <w:color w:val="FFFFFF" w:themeColor="background1"/>
          <w:lang w:val="en-GB"/>
        </w:rPr>
      </w:pPr>
    </w:p>
    <w:p w14:paraId="26460689" w14:textId="127E04E5" w:rsidR="002F594B" w:rsidRDefault="002F594B">
      <w:pPr>
        <w:rPr>
          <w:noProof/>
          <w:color w:val="FFFFFF" w:themeColor="background1"/>
          <w:lang w:val="en-GB"/>
        </w:rPr>
      </w:pPr>
      <w:r>
        <w:rPr>
          <w:noProof/>
          <w:color w:val="FFFFFF" w:themeColor="background1"/>
          <w:lang w:val="en-GB"/>
        </w:rPr>
        <mc:AlternateContent>
          <mc:Choice Requires="wps">
            <w:drawing>
              <wp:anchor distT="0" distB="0" distL="114300" distR="114300" simplePos="0" relativeHeight="251666432" behindDoc="0" locked="0" layoutInCell="1" allowOverlap="1" wp14:anchorId="078E8D77" wp14:editId="10001DA4">
                <wp:simplePos x="0" y="0"/>
                <wp:positionH relativeFrom="column">
                  <wp:posOffset>-75227</wp:posOffset>
                </wp:positionH>
                <wp:positionV relativeFrom="paragraph">
                  <wp:posOffset>928113</wp:posOffset>
                </wp:positionV>
                <wp:extent cx="6822831" cy="5116749"/>
                <wp:effectExtent l="0" t="0" r="0" b="0"/>
                <wp:wrapNone/>
                <wp:docPr id="61488930" name="Text Box 1"/>
                <wp:cNvGraphicFramePr/>
                <a:graphic xmlns:a="http://schemas.openxmlformats.org/drawingml/2006/main">
                  <a:graphicData uri="http://schemas.microsoft.com/office/word/2010/wordprocessingShape">
                    <wps:wsp>
                      <wps:cNvSpPr txBox="1"/>
                      <wps:spPr>
                        <a:xfrm>
                          <a:off x="0" y="0"/>
                          <a:ext cx="6822831" cy="511674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6651F36" w14:textId="3FFC97A7" w:rsidR="002F594B" w:rsidRPr="008138B7" w:rsidRDefault="007552AE" w:rsidP="008138B7">
                            <w:pPr>
                              <w:jc w:val="center"/>
                              <w:rPr>
                                <w:rFonts w:ascii="Arial" w:hAnsi="Arial" w:cs="Arial"/>
                                <w:sz w:val="44"/>
                                <w:szCs w:val="44"/>
                              </w:rPr>
                            </w:pPr>
                            <w:r w:rsidRPr="008138B7">
                              <w:rPr>
                                <w:rFonts w:ascii="Arial" w:hAnsi="Arial" w:cs="Arial"/>
                                <w:sz w:val="44"/>
                                <w:szCs w:val="44"/>
                              </w:rPr>
                              <w:t>Proposal………</w:t>
                            </w:r>
                            <w:r w:rsidR="0008117D" w:rsidRPr="008138B7">
                              <w:rPr>
                                <w:rFonts w:ascii="Arial" w:hAnsi="Arial" w:cs="Arial"/>
                                <w:sz w:val="44"/>
                                <w:szCs w:val="44"/>
                              </w:rPr>
                              <w:t>Pg.</w:t>
                            </w:r>
                            <w:r w:rsidRPr="008138B7">
                              <w:rPr>
                                <w:rFonts w:ascii="Arial" w:hAnsi="Arial" w:cs="Arial"/>
                                <w:sz w:val="44"/>
                                <w:szCs w:val="44"/>
                              </w:rPr>
                              <w:t xml:space="preserve"> 3 – 4</w:t>
                            </w:r>
                          </w:p>
                          <w:p w14:paraId="42B5FCC8" w14:textId="5852B4EA" w:rsidR="007552AE" w:rsidRPr="008138B7" w:rsidRDefault="0008117D" w:rsidP="008138B7">
                            <w:pPr>
                              <w:jc w:val="center"/>
                              <w:rPr>
                                <w:rFonts w:ascii="Arial" w:hAnsi="Arial" w:cs="Arial"/>
                                <w:sz w:val="44"/>
                                <w:szCs w:val="44"/>
                              </w:rPr>
                            </w:pPr>
                            <w:r w:rsidRPr="008138B7">
                              <w:rPr>
                                <w:rFonts w:ascii="Arial" w:hAnsi="Arial" w:cs="Arial"/>
                                <w:sz w:val="44"/>
                                <w:szCs w:val="44"/>
                              </w:rPr>
                              <w:t>Literary Review………Pg. 5 – 7</w:t>
                            </w:r>
                          </w:p>
                          <w:p w14:paraId="24A665B7" w14:textId="77F34747" w:rsidR="0008117D" w:rsidRPr="008138B7" w:rsidRDefault="008138B7" w:rsidP="008138B7">
                            <w:pPr>
                              <w:jc w:val="center"/>
                              <w:rPr>
                                <w:rFonts w:ascii="Arial" w:hAnsi="Arial" w:cs="Arial"/>
                                <w:sz w:val="44"/>
                                <w:szCs w:val="44"/>
                              </w:rPr>
                            </w:pPr>
                            <w:r w:rsidRPr="008138B7">
                              <w:rPr>
                                <w:rFonts w:ascii="Arial" w:hAnsi="Arial" w:cs="Arial"/>
                                <w:sz w:val="44"/>
                                <w:szCs w:val="44"/>
                              </w:rPr>
                              <w:t>Evidence of Development ………Pg. 8 – 12</w:t>
                            </w:r>
                          </w:p>
                          <w:p w14:paraId="5CF222BE" w14:textId="7E1F336F" w:rsidR="008138B7" w:rsidRPr="008138B7" w:rsidRDefault="008138B7" w:rsidP="008138B7">
                            <w:pPr>
                              <w:jc w:val="center"/>
                              <w:rPr>
                                <w:rFonts w:ascii="Arial" w:hAnsi="Arial" w:cs="Arial"/>
                                <w:sz w:val="44"/>
                                <w:szCs w:val="44"/>
                              </w:rPr>
                            </w:pPr>
                            <w:r w:rsidRPr="008138B7">
                              <w:rPr>
                                <w:rFonts w:ascii="Arial" w:hAnsi="Arial" w:cs="Arial"/>
                                <w:sz w:val="44"/>
                                <w:szCs w:val="44"/>
                              </w:rPr>
                              <w:t>Performance as Link ………Pg. 12</w:t>
                            </w:r>
                          </w:p>
                          <w:p w14:paraId="758D2394" w14:textId="4B420D14" w:rsidR="008138B7" w:rsidRPr="008138B7" w:rsidRDefault="008138B7" w:rsidP="008138B7">
                            <w:pPr>
                              <w:jc w:val="center"/>
                              <w:rPr>
                                <w:rFonts w:ascii="Arial" w:hAnsi="Arial" w:cs="Arial"/>
                                <w:sz w:val="44"/>
                                <w:szCs w:val="44"/>
                              </w:rPr>
                            </w:pPr>
                            <w:r w:rsidRPr="008138B7">
                              <w:rPr>
                                <w:rFonts w:ascii="Arial" w:hAnsi="Arial" w:cs="Arial"/>
                                <w:sz w:val="44"/>
                                <w:szCs w:val="44"/>
                              </w:rPr>
                              <w:t>Bibliography………Pg. 13</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78E8D77" id="Text Box 1" o:spid="_x0000_s1027" type="#_x0000_t202" style="position:absolute;margin-left:-5.9pt;margin-top:73.1pt;width:537.25pt;height:402.9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" filled="f" stroked="f" strokeweight="1pt">
                <v:stroke miterlimit="4"/>
                <v:textbox inset="4pt,4pt,4pt,4pt">
                  <w:txbxContent>
                    <w:p w14:paraId="16651F36" w14:textId="3FFC97A7" w:rsidR="002F594B" w:rsidRPr="008138B7" w:rsidRDefault="007552AE" w:rsidP="008138B7">
                      <w:pPr>
                        <w:jc w:val="center"/>
                        <w:rPr>
                          <w:rFonts w:ascii="Arial" w:hAnsi="Arial" w:cs="Arial"/>
                          <w:sz w:val="44"/>
                          <w:szCs w:val="44"/>
                        </w:rPr>
                      </w:pPr>
                      <w:r w:rsidRPr="008138B7">
                        <w:rPr>
                          <w:rFonts w:ascii="Arial" w:hAnsi="Arial" w:cs="Arial"/>
                          <w:sz w:val="44"/>
                          <w:szCs w:val="44"/>
                        </w:rPr>
                        <w:t>Proposal………</w:t>
                      </w:r>
                      <w:r w:rsidR="0008117D" w:rsidRPr="008138B7">
                        <w:rPr>
                          <w:rFonts w:ascii="Arial" w:hAnsi="Arial" w:cs="Arial"/>
                          <w:sz w:val="44"/>
                          <w:szCs w:val="44"/>
                        </w:rPr>
                        <w:t>Pg.</w:t>
                      </w:r>
                      <w:r w:rsidRPr="008138B7">
                        <w:rPr>
                          <w:rFonts w:ascii="Arial" w:hAnsi="Arial" w:cs="Arial"/>
                          <w:sz w:val="44"/>
                          <w:szCs w:val="44"/>
                        </w:rPr>
                        <w:t xml:space="preserve"> 3 – 4</w:t>
                      </w:r>
                    </w:p>
                    <w:p w14:paraId="42B5FCC8" w14:textId="5852B4EA" w:rsidR="007552AE" w:rsidRPr="008138B7" w:rsidRDefault="0008117D" w:rsidP="008138B7">
                      <w:pPr>
                        <w:jc w:val="center"/>
                        <w:rPr>
                          <w:rFonts w:ascii="Arial" w:hAnsi="Arial" w:cs="Arial"/>
                          <w:sz w:val="44"/>
                          <w:szCs w:val="44"/>
                        </w:rPr>
                      </w:pPr>
                      <w:r w:rsidRPr="008138B7">
                        <w:rPr>
                          <w:rFonts w:ascii="Arial" w:hAnsi="Arial" w:cs="Arial"/>
                          <w:sz w:val="44"/>
                          <w:szCs w:val="44"/>
                        </w:rPr>
                        <w:t>Literary Review………Pg. 5 – 7</w:t>
                      </w:r>
                    </w:p>
                    <w:p w14:paraId="24A665B7" w14:textId="77F34747" w:rsidR="0008117D" w:rsidRPr="008138B7" w:rsidRDefault="008138B7" w:rsidP="008138B7">
                      <w:pPr>
                        <w:jc w:val="center"/>
                        <w:rPr>
                          <w:rFonts w:ascii="Arial" w:hAnsi="Arial" w:cs="Arial"/>
                          <w:sz w:val="44"/>
                          <w:szCs w:val="44"/>
                        </w:rPr>
                      </w:pPr>
                      <w:r w:rsidRPr="008138B7">
                        <w:rPr>
                          <w:rFonts w:ascii="Arial" w:hAnsi="Arial" w:cs="Arial"/>
                          <w:sz w:val="44"/>
                          <w:szCs w:val="44"/>
                        </w:rPr>
                        <w:t>Evidence of Development ………Pg. 8 – 12</w:t>
                      </w:r>
                    </w:p>
                    <w:p w14:paraId="5CF222BE" w14:textId="7E1F336F" w:rsidR="008138B7" w:rsidRPr="008138B7" w:rsidRDefault="008138B7" w:rsidP="008138B7">
                      <w:pPr>
                        <w:jc w:val="center"/>
                        <w:rPr>
                          <w:rFonts w:ascii="Arial" w:hAnsi="Arial" w:cs="Arial"/>
                          <w:sz w:val="44"/>
                          <w:szCs w:val="44"/>
                        </w:rPr>
                      </w:pPr>
                      <w:r w:rsidRPr="008138B7">
                        <w:rPr>
                          <w:rFonts w:ascii="Arial" w:hAnsi="Arial" w:cs="Arial"/>
                          <w:sz w:val="44"/>
                          <w:szCs w:val="44"/>
                        </w:rPr>
                        <w:t>Performance as Link ………Pg. 12</w:t>
                      </w:r>
                    </w:p>
                    <w:p w14:paraId="758D2394" w14:textId="4B420D14" w:rsidR="008138B7" w:rsidRPr="008138B7" w:rsidRDefault="008138B7" w:rsidP="008138B7">
                      <w:pPr>
                        <w:jc w:val="center"/>
                        <w:rPr>
                          <w:rFonts w:ascii="Arial" w:hAnsi="Arial" w:cs="Arial"/>
                          <w:sz w:val="44"/>
                          <w:szCs w:val="44"/>
                        </w:rPr>
                      </w:pPr>
                      <w:r w:rsidRPr="008138B7">
                        <w:rPr>
                          <w:rFonts w:ascii="Arial" w:hAnsi="Arial" w:cs="Arial"/>
                          <w:sz w:val="44"/>
                          <w:szCs w:val="44"/>
                        </w:rPr>
                        <w:t>Bibliography………Pg. 13</w:t>
                      </w:r>
                    </w:p>
                  </w:txbxContent>
                </v:textbox>
              </v:shape>
            </w:pict>
          </mc:Fallback>
        </mc:AlternateContent>
      </w:r>
      <w:r>
        <w:rPr>
          <w:noProof/>
          <w:color w:val="FFFFFF" w:themeColor="background1"/>
          <w:lang w:val="en-GB"/>
        </w:rPr>
        <w:br w:type="page"/>
      </w:r>
    </w:p>
    <w:p w14:paraId="46C09616" w14:textId="77777777" w:rsidR="002F594B" w:rsidRPr="002F594B" w:rsidRDefault="002F594B" w:rsidP="002F594B">
      <w:pPr>
        <w:rPr>
          <w:rFonts w:ascii="Arial" w:hAnsi="Arial" w:cs="Arial"/>
          <w:b/>
          <w:bCs/>
          <w:u w:val="single"/>
        </w:rPr>
      </w:pPr>
    </w:p>
    <w:p w14:paraId="654A9A03" w14:textId="5AAF58A6" w:rsidR="002F594B" w:rsidRDefault="002F594B" w:rsidP="002F594B">
      <w:pPr>
        <w:jc w:val="center"/>
        <w:rPr>
          <w:rFonts w:ascii="Arial" w:hAnsi="Arial" w:cs="Arial"/>
          <w:sz w:val="28"/>
          <w:szCs w:val="28"/>
          <w:u w:val="single"/>
        </w:rPr>
      </w:pPr>
      <w:r w:rsidRPr="002F594B">
        <w:rPr>
          <w:rFonts w:ascii="Arial" w:hAnsi="Arial" w:cs="Arial"/>
          <w:sz w:val="28"/>
          <w:szCs w:val="28"/>
          <w:u w:val="single"/>
        </w:rPr>
        <w:t xml:space="preserve">Proposal </w:t>
      </w:r>
    </w:p>
    <w:p w14:paraId="64963E1D" w14:textId="77777777" w:rsidR="007552AE" w:rsidRPr="002F594B" w:rsidRDefault="007552AE" w:rsidP="002F594B">
      <w:pPr>
        <w:jc w:val="center"/>
        <w:rPr>
          <w:rFonts w:ascii="Arial" w:hAnsi="Arial" w:cs="Arial"/>
          <w:sz w:val="28"/>
          <w:szCs w:val="28"/>
          <w:u w:val="single"/>
        </w:rPr>
      </w:pPr>
    </w:p>
    <w:p w14:paraId="7A0364FD" w14:textId="77777777" w:rsidR="002F594B" w:rsidRPr="002F594B" w:rsidRDefault="002F594B" w:rsidP="002F594B">
      <w:pPr>
        <w:jc w:val="center"/>
        <w:rPr>
          <w:rFonts w:ascii="Arial" w:hAnsi="Arial" w:cs="Arial"/>
        </w:rPr>
      </w:pPr>
      <w:r w:rsidRPr="002F594B">
        <w:rPr>
          <w:rFonts w:ascii="Arial" w:hAnsi="Arial" w:cs="Arial"/>
        </w:rPr>
        <w:t>Name of project – The Splintered Mind; A project showcasing a person going through life with ADHD. Viewing the difficulties Neurodivergent people live through and the true emotions that we struggle with internally that people don’t see.</w:t>
      </w:r>
    </w:p>
    <w:p w14:paraId="6F46406F" w14:textId="77777777" w:rsidR="002F594B" w:rsidRPr="002F594B" w:rsidRDefault="002F594B" w:rsidP="002F594B">
      <w:pPr>
        <w:rPr>
          <w:rFonts w:ascii="Arial" w:hAnsi="Arial" w:cs="Arial"/>
        </w:rPr>
      </w:pPr>
    </w:p>
    <w:p w14:paraId="7522CC58" w14:textId="4902695D" w:rsidR="002F594B" w:rsidRPr="002F594B" w:rsidRDefault="002F594B" w:rsidP="002F594B">
      <w:pPr>
        <w:rPr>
          <w:rFonts w:ascii="Arial" w:hAnsi="Arial" w:cs="Arial"/>
        </w:rPr>
      </w:pPr>
      <w:r w:rsidRPr="002F594B">
        <w:rPr>
          <w:rFonts w:ascii="Arial" w:hAnsi="Arial" w:cs="Arial"/>
        </w:rPr>
        <w:t xml:space="preserve">Overview of Aims – In my opinion </w:t>
      </w:r>
      <w:r w:rsidR="007552AE" w:rsidRPr="002F594B">
        <w:rPr>
          <w:rFonts w:ascii="Arial" w:hAnsi="Arial" w:cs="Arial"/>
        </w:rPr>
        <w:t>we</w:t>
      </w:r>
      <w:r w:rsidRPr="002F594B">
        <w:rPr>
          <w:rFonts w:ascii="Arial" w:hAnsi="Arial" w:cs="Arial"/>
        </w:rPr>
        <w:t xml:space="preserve"> as performers have many ways to </w:t>
      </w:r>
      <w:r w:rsidR="007552AE">
        <w:rPr>
          <w:rFonts w:ascii="Arial" w:hAnsi="Arial" w:cs="Arial"/>
        </w:rPr>
        <w:t>illuminate</w:t>
      </w:r>
      <w:r w:rsidRPr="002F594B">
        <w:rPr>
          <w:rFonts w:ascii="Arial" w:hAnsi="Arial" w:cs="Arial"/>
        </w:rPr>
        <w:t xml:space="preserve"> everyone about topic’s that are important to us as individuals, why? Because there are people in this world that don’t understand that behind every new face is a new story to be heard</w:t>
      </w:r>
      <w:r w:rsidR="007552AE">
        <w:rPr>
          <w:rFonts w:ascii="Arial" w:hAnsi="Arial" w:cs="Arial"/>
        </w:rPr>
        <w:t>.</w:t>
      </w:r>
      <w:r w:rsidRPr="002F594B">
        <w:rPr>
          <w:rFonts w:ascii="Arial" w:hAnsi="Arial" w:cs="Arial"/>
        </w:rPr>
        <w:t xml:space="preserve"> </w:t>
      </w:r>
      <w:r w:rsidR="007552AE">
        <w:rPr>
          <w:rFonts w:ascii="Arial" w:hAnsi="Arial" w:cs="Arial"/>
        </w:rPr>
        <w:t>M</w:t>
      </w:r>
      <w:r w:rsidRPr="002F594B">
        <w:rPr>
          <w:rFonts w:ascii="Arial" w:hAnsi="Arial" w:cs="Arial"/>
        </w:rPr>
        <w:t xml:space="preserve">y goal for this project is to create a dance that demonstrates what the reality of growing up with ADHD is, with this I hope to shine a light on the difficulties neurodivergent people face. For this project my target audience would be anyone 14+ as the dance is to show my thought process on a neurodivergent brain therefore movements will be associated with ADHD symptoms and challenges, my hopes are for the audience to leave understanding that not everyone is the same. I decided to do a dance </w:t>
      </w:r>
      <w:r w:rsidR="007552AE" w:rsidRPr="002F594B">
        <w:rPr>
          <w:rFonts w:ascii="Arial" w:hAnsi="Arial" w:cs="Arial"/>
        </w:rPr>
        <w:t>because</w:t>
      </w:r>
      <w:r w:rsidRPr="002F594B">
        <w:rPr>
          <w:rFonts w:ascii="Arial" w:hAnsi="Arial" w:cs="Arial"/>
        </w:rPr>
        <w:t xml:space="preserve"> I feel as though it is more accessible for neurodivergent people to understand as we have more of a creative side to our brains</w:t>
      </w:r>
      <w:r w:rsidR="007552AE">
        <w:rPr>
          <w:rFonts w:ascii="Arial" w:hAnsi="Arial" w:cs="Arial"/>
        </w:rPr>
        <w:t>. I feel this will help the neurodiverse community receive more respect as it will show our struggles on a day-to-day basis.</w:t>
      </w:r>
    </w:p>
    <w:p w14:paraId="5B1F6598" w14:textId="77777777" w:rsidR="007552AE" w:rsidRDefault="007552AE" w:rsidP="002F594B">
      <w:pPr>
        <w:rPr>
          <w:rFonts w:ascii="Arial" w:hAnsi="Arial" w:cs="Arial"/>
          <w:b/>
          <w:bCs/>
          <w:u w:val="single"/>
        </w:rPr>
      </w:pPr>
    </w:p>
    <w:p w14:paraId="33C7842E" w14:textId="14855BCC" w:rsidR="002F594B" w:rsidRPr="002F594B" w:rsidRDefault="002F594B" w:rsidP="002F594B">
      <w:pPr>
        <w:rPr>
          <w:rFonts w:ascii="Arial" w:hAnsi="Arial" w:cs="Arial"/>
          <w:b/>
          <w:bCs/>
          <w:u w:val="single"/>
        </w:rPr>
      </w:pPr>
      <w:r w:rsidRPr="002F594B">
        <w:rPr>
          <w:rFonts w:ascii="Arial" w:hAnsi="Arial" w:cs="Arial"/>
          <w:b/>
          <w:bCs/>
          <w:u w:val="single"/>
        </w:rPr>
        <w:t>Research that I will use:</w:t>
      </w:r>
    </w:p>
    <w:p w14:paraId="0826ADFC" w14:textId="77777777" w:rsidR="002F594B" w:rsidRPr="002F594B" w:rsidRDefault="002F594B" w:rsidP="002F594B">
      <w:pPr>
        <w:rPr>
          <w:rFonts w:ascii="Arial" w:hAnsi="Arial" w:cs="Arial"/>
        </w:rPr>
      </w:pPr>
      <w:r w:rsidRPr="002F594B">
        <w:rPr>
          <w:rFonts w:ascii="Arial" w:hAnsi="Arial" w:cs="Arial"/>
        </w:rPr>
        <w:t>Title – ADHD</w:t>
      </w:r>
    </w:p>
    <w:p w14:paraId="4EED44C8" w14:textId="77777777" w:rsidR="002F594B" w:rsidRPr="002F594B" w:rsidRDefault="002F594B" w:rsidP="002F594B">
      <w:pPr>
        <w:rPr>
          <w:rFonts w:ascii="Arial" w:hAnsi="Arial" w:cs="Arial"/>
        </w:rPr>
      </w:pPr>
      <w:r w:rsidRPr="002F594B">
        <w:rPr>
          <w:rFonts w:ascii="Arial" w:hAnsi="Arial" w:cs="Arial"/>
        </w:rPr>
        <w:t xml:space="preserve">Author – Paul Graves </w:t>
      </w:r>
      <w:proofErr w:type="spellStart"/>
      <w:r w:rsidRPr="002F594B">
        <w:rPr>
          <w:rFonts w:ascii="Arial" w:hAnsi="Arial" w:cs="Arial"/>
        </w:rPr>
        <w:t>Hammerness</w:t>
      </w:r>
      <w:proofErr w:type="spellEnd"/>
      <w:r w:rsidRPr="002F594B">
        <w:rPr>
          <w:rFonts w:ascii="Arial" w:hAnsi="Arial" w:cs="Arial"/>
        </w:rPr>
        <w:t xml:space="preserve"> </w:t>
      </w:r>
    </w:p>
    <w:p w14:paraId="7F749B3F" w14:textId="77777777" w:rsidR="002F594B" w:rsidRPr="002F594B" w:rsidRDefault="002F594B" w:rsidP="002F594B">
      <w:pPr>
        <w:rPr>
          <w:rFonts w:ascii="Arial" w:hAnsi="Arial" w:cs="Arial"/>
        </w:rPr>
      </w:pPr>
      <w:r w:rsidRPr="002F594B">
        <w:rPr>
          <w:rFonts w:ascii="Arial" w:hAnsi="Arial" w:cs="Arial"/>
        </w:rPr>
        <w:t>Type of Research – e-book</w:t>
      </w:r>
    </w:p>
    <w:p w14:paraId="3774C3FC" w14:textId="340B8757" w:rsidR="002F594B" w:rsidRPr="002F594B" w:rsidRDefault="002F594B" w:rsidP="002F594B">
      <w:pPr>
        <w:rPr>
          <w:rFonts w:ascii="Arial" w:hAnsi="Arial" w:cs="Arial"/>
        </w:rPr>
      </w:pPr>
      <w:r w:rsidRPr="002F594B">
        <w:rPr>
          <w:rFonts w:ascii="Arial" w:hAnsi="Arial" w:cs="Arial"/>
        </w:rPr>
        <w:t>Chapter 1 &amp; 2 mainly as they talk about symptoms</w:t>
      </w:r>
      <w:r w:rsidR="007552AE">
        <w:rPr>
          <w:rFonts w:ascii="Arial" w:hAnsi="Arial" w:cs="Arial"/>
        </w:rPr>
        <w:t xml:space="preserve"> of ADHD and give a clear overview about the disorder, it even gives examples so that the reader can understand how a neurodivergent brain works. Therefore, I will have more ideas of moves I could use to show how my brain works.</w:t>
      </w:r>
    </w:p>
    <w:p w14:paraId="158F7D61" w14:textId="77777777" w:rsidR="002F594B" w:rsidRPr="002F594B" w:rsidRDefault="002F594B" w:rsidP="002F594B">
      <w:pPr>
        <w:rPr>
          <w:rFonts w:ascii="Arial" w:hAnsi="Arial" w:cs="Arial"/>
        </w:rPr>
      </w:pPr>
      <w:r w:rsidRPr="002F594B">
        <w:rPr>
          <w:rFonts w:ascii="Arial" w:hAnsi="Arial" w:cs="Arial"/>
        </w:rPr>
        <w:t xml:space="preserve"> </w:t>
      </w:r>
    </w:p>
    <w:p w14:paraId="3CC9BC1E" w14:textId="77777777" w:rsidR="002F594B" w:rsidRPr="002F594B" w:rsidRDefault="002F594B" w:rsidP="002F594B">
      <w:pPr>
        <w:rPr>
          <w:rFonts w:ascii="Arial" w:hAnsi="Arial" w:cs="Arial"/>
        </w:rPr>
      </w:pPr>
      <w:r w:rsidRPr="002F594B">
        <w:rPr>
          <w:rFonts w:ascii="Arial" w:hAnsi="Arial" w:cs="Arial"/>
        </w:rPr>
        <w:t>Title – The ADHD Adults Podcast</w:t>
      </w:r>
    </w:p>
    <w:p w14:paraId="2242A87C" w14:textId="77777777" w:rsidR="002F594B" w:rsidRPr="002F594B" w:rsidRDefault="002F594B" w:rsidP="002F594B">
      <w:pPr>
        <w:rPr>
          <w:rFonts w:ascii="Arial" w:hAnsi="Arial" w:cs="Arial"/>
        </w:rPr>
      </w:pPr>
      <w:r w:rsidRPr="002F594B">
        <w:rPr>
          <w:rFonts w:ascii="Arial" w:hAnsi="Arial" w:cs="Arial"/>
        </w:rPr>
        <w:t>Author – James Brown &amp; Alex Conner</w:t>
      </w:r>
    </w:p>
    <w:p w14:paraId="724671DD" w14:textId="77777777" w:rsidR="002F594B" w:rsidRPr="002F594B" w:rsidRDefault="002F594B" w:rsidP="002F594B">
      <w:pPr>
        <w:rPr>
          <w:rFonts w:ascii="Arial" w:hAnsi="Arial" w:cs="Arial"/>
        </w:rPr>
      </w:pPr>
      <w:r w:rsidRPr="002F594B">
        <w:rPr>
          <w:rFonts w:ascii="Arial" w:hAnsi="Arial" w:cs="Arial"/>
        </w:rPr>
        <w:t>Type of Research – Podcast</w:t>
      </w:r>
    </w:p>
    <w:p w14:paraId="138B1CCE" w14:textId="77777777" w:rsidR="002F594B" w:rsidRPr="002F594B" w:rsidRDefault="002F594B" w:rsidP="002F594B">
      <w:pPr>
        <w:rPr>
          <w:rFonts w:ascii="Arial" w:hAnsi="Arial" w:cs="Arial"/>
        </w:rPr>
      </w:pPr>
      <w:r w:rsidRPr="002F594B">
        <w:rPr>
          <w:rFonts w:ascii="Arial" w:hAnsi="Arial" w:cs="Arial"/>
        </w:rPr>
        <w:t>Multiple different episodes will be used, as each episode delves into a problem within a neurodivergent brain breaking down every detail and even giving examples in everyday life, again this will help me decide on moves to use.</w:t>
      </w:r>
    </w:p>
    <w:p w14:paraId="5ADCC581" w14:textId="77777777" w:rsidR="002F594B" w:rsidRPr="002F594B" w:rsidRDefault="002F594B" w:rsidP="002F594B">
      <w:pPr>
        <w:rPr>
          <w:rFonts w:ascii="Arial" w:hAnsi="Arial" w:cs="Arial"/>
        </w:rPr>
      </w:pPr>
    </w:p>
    <w:p w14:paraId="6291C851" w14:textId="77777777" w:rsidR="002F594B" w:rsidRPr="002F594B" w:rsidRDefault="002F594B" w:rsidP="002F594B">
      <w:pPr>
        <w:rPr>
          <w:rFonts w:ascii="Arial" w:hAnsi="Arial" w:cs="Arial"/>
        </w:rPr>
      </w:pPr>
      <w:r w:rsidRPr="002F594B">
        <w:rPr>
          <w:rFonts w:ascii="Arial" w:hAnsi="Arial" w:cs="Arial"/>
        </w:rPr>
        <w:t>Title – Understanding the Three ADHD Types: Inattentive, Hyperactive and Combined Type</w:t>
      </w:r>
    </w:p>
    <w:p w14:paraId="0DBEBF32" w14:textId="77777777" w:rsidR="002F594B" w:rsidRPr="002F594B" w:rsidRDefault="002F594B" w:rsidP="002F594B">
      <w:pPr>
        <w:rPr>
          <w:rFonts w:ascii="Arial" w:hAnsi="Arial" w:cs="Arial"/>
        </w:rPr>
      </w:pPr>
      <w:r w:rsidRPr="002F594B">
        <w:rPr>
          <w:rFonts w:ascii="Arial" w:hAnsi="Arial" w:cs="Arial"/>
        </w:rPr>
        <w:t xml:space="preserve">Author – </w:t>
      </w:r>
      <w:proofErr w:type="spellStart"/>
      <w:r w:rsidRPr="002F594B">
        <w:rPr>
          <w:rFonts w:ascii="Arial" w:hAnsi="Arial" w:cs="Arial"/>
        </w:rPr>
        <w:t>BetterHelp</w:t>
      </w:r>
      <w:proofErr w:type="spellEnd"/>
      <w:r w:rsidRPr="002F594B">
        <w:rPr>
          <w:rFonts w:ascii="Arial" w:hAnsi="Arial" w:cs="Arial"/>
        </w:rPr>
        <w:t xml:space="preserve"> Editorial Team</w:t>
      </w:r>
    </w:p>
    <w:p w14:paraId="69B986A0" w14:textId="77777777" w:rsidR="002F594B" w:rsidRPr="002F594B" w:rsidRDefault="002F594B" w:rsidP="002F594B">
      <w:pPr>
        <w:rPr>
          <w:rFonts w:ascii="Arial" w:hAnsi="Arial" w:cs="Arial"/>
        </w:rPr>
      </w:pPr>
      <w:r w:rsidRPr="002F594B">
        <w:rPr>
          <w:rFonts w:ascii="Arial" w:hAnsi="Arial" w:cs="Arial"/>
        </w:rPr>
        <w:t>Type of Research – Article</w:t>
      </w:r>
    </w:p>
    <w:p w14:paraId="0D6EA170" w14:textId="77777777" w:rsidR="002F594B" w:rsidRPr="002F594B" w:rsidRDefault="002F594B" w:rsidP="002F594B">
      <w:pPr>
        <w:rPr>
          <w:rFonts w:ascii="Arial" w:hAnsi="Arial" w:cs="Arial"/>
        </w:rPr>
      </w:pPr>
      <w:r w:rsidRPr="002F594B">
        <w:rPr>
          <w:rFonts w:ascii="Arial" w:hAnsi="Arial" w:cs="Arial"/>
        </w:rPr>
        <w:t>This article will help by making me understand the different types of ADHD</w:t>
      </w:r>
      <w:proofErr w:type="gramStart"/>
      <w:r w:rsidRPr="002F594B">
        <w:rPr>
          <w:rFonts w:ascii="Arial" w:hAnsi="Arial" w:cs="Arial"/>
        </w:rPr>
        <w:t xml:space="preserve"> this</w:t>
      </w:r>
      <w:proofErr w:type="gramEnd"/>
      <w:r w:rsidRPr="002F594B">
        <w:rPr>
          <w:rFonts w:ascii="Arial" w:hAnsi="Arial" w:cs="Arial"/>
        </w:rPr>
        <w:t xml:space="preserve"> will ensure that I use aspects of all neurodivergent people and not just base my project off my own experiences.</w:t>
      </w:r>
    </w:p>
    <w:p w14:paraId="6833FC15" w14:textId="77777777" w:rsidR="002F594B" w:rsidRPr="002F594B" w:rsidRDefault="002F594B" w:rsidP="002F594B">
      <w:pPr>
        <w:rPr>
          <w:rFonts w:ascii="Arial" w:hAnsi="Arial" w:cs="Arial"/>
        </w:rPr>
      </w:pPr>
    </w:p>
    <w:p w14:paraId="2D5AACE3" w14:textId="77777777" w:rsidR="002F594B" w:rsidRPr="002F594B" w:rsidRDefault="002F594B" w:rsidP="002F594B">
      <w:pPr>
        <w:rPr>
          <w:rFonts w:ascii="Arial" w:hAnsi="Arial" w:cs="Arial"/>
        </w:rPr>
      </w:pPr>
      <w:r w:rsidRPr="002F594B">
        <w:rPr>
          <w:rFonts w:ascii="Arial" w:hAnsi="Arial" w:cs="Arial"/>
        </w:rPr>
        <w:t>Title – 10 Things I Wish the World Knew About ADHD</w:t>
      </w:r>
    </w:p>
    <w:p w14:paraId="0AA75297" w14:textId="77777777" w:rsidR="002F594B" w:rsidRPr="002F594B" w:rsidRDefault="002F594B" w:rsidP="002F594B">
      <w:pPr>
        <w:rPr>
          <w:rFonts w:ascii="Arial" w:hAnsi="Arial" w:cs="Arial"/>
        </w:rPr>
      </w:pPr>
      <w:r w:rsidRPr="002F594B">
        <w:rPr>
          <w:rFonts w:ascii="Arial" w:hAnsi="Arial" w:cs="Arial"/>
        </w:rPr>
        <w:t xml:space="preserve">Author – </w:t>
      </w:r>
      <w:proofErr w:type="spellStart"/>
      <w:r w:rsidRPr="002F594B">
        <w:rPr>
          <w:rFonts w:ascii="Arial" w:hAnsi="Arial" w:cs="Arial"/>
        </w:rPr>
        <w:t>ADDitude</w:t>
      </w:r>
      <w:proofErr w:type="spellEnd"/>
      <w:r w:rsidRPr="002F594B">
        <w:rPr>
          <w:rFonts w:ascii="Arial" w:hAnsi="Arial" w:cs="Arial"/>
        </w:rPr>
        <w:t xml:space="preserve"> Editors</w:t>
      </w:r>
    </w:p>
    <w:p w14:paraId="50182154" w14:textId="77777777" w:rsidR="002F594B" w:rsidRPr="002F594B" w:rsidRDefault="002F594B" w:rsidP="002F594B">
      <w:pPr>
        <w:rPr>
          <w:rFonts w:ascii="Arial" w:hAnsi="Arial" w:cs="Arial"/>
        </w:rPr>
      </w:pPr>
      <w:r w:rsidRPr="002F594B">
        <w:rPr>
          <w:rFonts w:ascii="Arial" w:hAnsi="Arial" w:cs="Arial"/>
        </w:rPr>
        <w:t>Type of Research – Article</w:t>
      </w:r>
    </w:p>
    <w:p w14:paraId="48C36F61" w14:textId="5DA6FC6A" w:rsidR="002F594B" w:rsidRPr="002F594B" w:rsidRDefault="002F594B" w:rsidP="002F594B">
      <w:pPr>
        <w:rPr>
          <w:rFonts w:ascii="Arial" w:hAnsi="Arial" w:cs="Arial"/>
        </w:rPr>
      </w:pPr>
      <w:r w:rsidRPr="002F594B">
        <w:rPr>
          <w:rFonts w:ascii="Arial" w:hAnsi="Arial" w:cs="Arial"/>
        </w:rPr>
        <w:t xml:space="preserve">This article </w:t>
      </w:r>
      <w:r w:rsidR="0008117D">
        <w:rPr>
          <w:rFonts w:ascii="Arial" w:hAnsi="Arial" w:cs="Arial"/>
        </w:rPr>
        <w:t xml:space="preserve">is full of interviews of different neurodivergent people and what they feel are their strengths and weaknesses to help neurotypical people understand that there’s an </w:t>
      </w:r>
      <w:proofErr w:type="gramStart"/>
      <w:r w:rsidR="0008117D">
        <w:rPr>
          <w:rFonts w:ascii="Arial" w:hAnsi="Arial" w:cs="Arial"/>
        </w:rPr>
        <w:t>up side</w:t>
      </w:r>
      <w:proofErr w:type="gramEnd"/>
      <w:r w:rsidR="0008117D">
        <w:rPr>
          <w:rFonts w:ascii="Arial" w:hAnsi="Arial" w:cs="Arial"/>
        </w:rPr>
        <w:t xml:space="preserve"> and a down side to the disorder. This means that I will be able to express a full range of motion to the audience that they might not have known about </w:t>
      </w:r>
      <w:proofErr w:type="gramStart"/>
      <w:r w:rsidR="0008117D">
        <w:rPr>
          <w:rFonts w:ascii="Arial" w:hAnsi="Arial" w:cs="Arial"/>
        </w:rPr>
        <w:t>ADHD</w:t>
      </w:r>
      <w:proofErr w:type="gramEnd"/>
    </w:p>
    <w:p w14:paraId="0C94AA3E" w14:textId="77777777" w:rsidR="002F594B" w:rsidRPr="002F594B" w:rsidRDefault="002F594B" w:rsidP="002F594B">
      <w:pPr>
        <w:rPr>
          <w:rFonts w:ascii="Arial" w:hAnsi="Arial" w:cs="Arial"/>
        </w:rPr>
      </w:pPr>
    </w:p>
    <w:p w14:paraId="3E53C35F" w14:textId="77777777" w:rsidR="002F594B" w:rsidRPr="002F594B" w:rsidRDefault="002F594B" w:rsidP="002F594B">
      <w:pPr>
        <w:rPr>
          <w:rFonts w:ascii="Arial" w:hAnsi="Arial" w:cs="Arial"/>
        </w:rPr>
      </w:pPr>
      <w:r w:rsidRPr="002F594B">
        <w:rPr>
          <w:rFonts w:ascii="Arial" w:hAnsi="Arial" w:cs="Arial"/>
        </w:rPr>
        <w:t>Title – Adult ADHD: What it Feels Like to Have it.</w:t>
      </w:r>
    </w:p>
    <w:p w14:paraId="2E7AEBDB" w14:textId="77777777" w:rsidR="002F594B" w:rsidRPr="002F594B" w:rsidRDefault="002F594B" w:rsidP="002F594B">
      <w:pPr>
        <w:rPr>
          <w:rFonts w:ascii="Arial" w:hAnsi="Arial" w:cs="Arial"/>
        </w:rPr>
      </w:pPr>
      <w:r w:rsidRPr="002F594B">
        <w:rPr>
          <w:rFonts w:ascii="Arial" w:hAnsi="Arial" w:cs="Arial"/>
        </w:rPr>
        <w:t>Author – Denise Brodey</w:t>
      </w:r>
    </w:p>
    <w:p w14:paraId="3CB6E9F4" w14:textId="77777777" w:rsidR="002F594B" w:rsidRPr="002F594B" w:rsidRDefault="002F594B" w:rsidP="002F594B">
      <w:pPr>
        <w:rPr>
          <w:rFonts w:ascii="Arial" w:hAnsi="Arial" w:cs="Arial"/>
        </w:rPr>
      </w:pPr>
      <w:r w:rsidRPr="002F594B">
        <w:rPr>
          <w:rFonts w:ascii="Arial" w:hAnsi="Arial" w:cs="Arial"/>
        </w:rPr>
        <w:t>Type of Research – Website</w:t>
      </w:r>
    </w:p>
    <w:p w14:paraId="5F39EA4D" w14:textId="72D9DC43" w:rsidR="002F594B" w:rsidRPr="002F594B" w:rsidRDefault="002F594B" w:rsidP="002F594B">
      <w:pPr>
        <w:rPr>
          <w:rFonts w:ascii="Arial" w:hAnsi="Arial" w:cs="Arial"/>
        </w:rPr>
      </w:pPr>
      <w:r w:rsidRPr="002F594B">
        <w:rPr>
          <w:rFonts w:ascii="Arial" w:hAnsi="Arial" w:cs="Arial"/>
        </w:rPr>
        <w:t xml:space="preserve">This website will really help me delve into the emotions that we as neurodivergent individuals feel, this will make sure that when I’m </w:t>
      </w:r>
      <w:proofErr w:type="gramStart"/>
      <w:r w:rsidRPr="002F594B">
        <w:rPr>
          <w:rFonts w:ascii="Arial" w:hAnsi="Arial" w:cs="Arial"/>
        </w:rPr>
        <w:t>dancing</w:t>
      </w:r>
      <w:proofErr w:type="gramEnd"/>
      <w:r w:rsidRPr="002F594B">
        <w:rPr>
          <w:rFonts w:ascii="Arial" w:hAnsi="Arial" w:cs="Arial"/>
        </w:rPr>
        <w:t xml:space="preserve"> I can portray the correct emotions throughout and hopefully make those very clear to the audience watching</w:t>
      </w:r>
    </w:p>
    <w:p w14:paraId="4BDE77CB" w14:textId="77777777" w:rsidR="002F594B" w:rsidRPr="007552AE" w:rsidRDefault="002F594B" w:rsidP="002F594B">
      <w:pPr>
        <w:rPr>
          <w:rFonts w:ascii="Arial" w:hAnsi="Arial" w:cs="Arial"/>
          <w:b/>
          <w:bCs/>
          <w:u w:val="single"/>
        </w:rPr>
      </w:pPr>
      <w:r w:rsidRPr="007552AE">
        <w:rPr>
          <w:rFonts w:ascii="Arial" w:hAnsi="Arial" w:cs="Arial"/>
          <w:b/>
          <w:bCs/>
          <w:u w:val="single"/>
        </w:rPr>
        <w:lastRenderedPageBreak/>
        <w:t>Other Research that I will use:</w:t>
      </w:r>
    </w:p>
    <w:p w14:paraId="30A68F33" w14:textId="77777777" w:rsidR="002F594B" w:rsidRPr="002F594B" w:rsidRDefault="002F594B" w:rsidP="002F594B">
      <w:pPr>
        <w:pStyle w:val="ListParagraph"/>
        <w:numPr>
          <w:ilvl w:val="0"/>
          <w:numId w:val="1"/>
        </w:numPr>
        <w:rPr>
          <w:rFonts w:ascii="Arial" w:hAnsi="Arial" w:cs="Arial"/>
          <w:sz w:val="24"/>
          <w:szCs w:val="24"/>
        </w:rPr>
      </w:pPr>
      <w:r w:rsidRPr="002F594B">
        <w:rPr>
          <w:rFonts w:ascii="Arial" w:hAnsi="Arial" w:cs="Arial"/>
          <w:sz w:val="24"/>
          <w:szCs w:val="24"/>
        </w:rPr>
        <w:t>Choreographers– see the style of dance they use and see if I can fit some of that style into my piece.</w:t>
      </w:r>
    </w:p>
    <w:p w14:paraId="00D052F3" w14:textId="77777777" w:rsidR="002F594B" w:rsidRPr="002F594B" w:rsidRDefault="002F594B" w:rsidP="002F594B">
      <w:pPr>
        <w:pStyle w:val="ListParagraph"/>
        <w:numPr>
          <w:ilvl w:val="0"/>
          <w:numId w:val="1"/>
        </w:numPr>
        <w:rPr>
          <w:rFonts w:ascii="Arial" w:hAnsi="Arial" w:cs="Arial"/>
          <w:sz w:val="24"/>
          <w:szCs w:val="24"/>
        </w:rPr>
      </w:pPr>
      <w:r w:rsidRPr="002F594B">
        <w:rPr>
          <w:rFonts w:ascii="Arial" w:hAnsi="Arial" w:cs="Arial"/>
          <w:sz w:val="24"/>
          <w:szCs w:val="24"/>
        </w:rPr>
        <w:t>Frantic Assembly – They do a lot of movement pieces and know how to convey a story so I will watch some to gain an understanding on how to do it properly myself.</w:t>
      </w:r>
    </w:p>
    <w:p w14:paraId="530AE953" w14:textId="77777777" w:rsidR="002F594B" w:rsidRPr="002F594B" w:rsidRDefault="002F594B" w:rsidP="002F594B">
      <w:pPr>
        <w:pStyle w:val="ListParagraph"/>
        <w:numPr>
          <w:ilvl w:val="0"/>
          <w:numId w:val="1"/>
        </w:numPr>
        <w:rPr>
          <w:rFonts w:ascii="Arial" w:hAnsi="Arial" w:cs="Arial"/>
          <w:sz w:val="24"/>
          <w:szCs w:val="24"/>
        </w:rPr>
      </w:pPr>
      <w:r w:rsidRPr="002F594B">
        <w:rPr>
          <w:rFonts w:ascii="Arial" w:hAnsi="Arial" w:cs="Arial"/>
          <w:sz w:val="24"/>
          <w:szCs w:val="24"/>
        </w:rPr>
        <w:t>Interviews/Questionnaire – I’m going to talk to other people who have ADHD and see how theirs is different to mine and see if their coping mechanisms are different to mine too, therefor my dance isn’t just about how my brain works but how a neurodivergent brain works.</w:t>
      </w:r>
    </w:p>
    <w:p w14:paraId="64A60612" w14:textId="77777777" w:rsidR="002F594B" w:rsidRPr="002F594B" w:rsidRDefault="002F594B" w:rsidP="002F594B">
      <w:pPr>
        <w:pStyle w:val="ListParagraph"/>
        <w:numPr>
          <w:ilvl w:val="0"/>
          <w:numId w:val="1"/>
        </w:numPr>
        <w:rPr>
          <w:rFonts w:ascii="Arial" w:hAnsi="Arial" w:cs="Arial"/>
          <w:sz w:val="24"/>
          <w:szCs w:val="24"/>
        </w:rPr>
      </w:pPr>
      <w:r w:rsidRPr="002F594B">
        <w:rPr>
          <w:rFonts w:ascii="Arial" w:hAnsi="Arial" w:cs="Arial"/>
          <w:sz w:val="24"/>
          <w:szCs w:val="24"/>
        </w:rPr>
        <w:t>Celebrities – I’m going to try and find celebrities and dancers that have ADHD to see if they have spoken about how, it affects them in the industry.</w:t>
      </w:r>
    </w:p>
    <w:p w14:paraId="5043BB94" w14:textId="77777777" w:rsidR="002F594B" w:rsidRPr="002F594B" w:rsidRDefault="002F594B" w:rsidP="002F594B">
      <w:pPr>
        <w:pStyle w:val="ListParagraph"/>
        <w:numPr>
          <w:ilvl w:val="0"/>
          <w:numId w:val="1"/>
        </w:numPr>
        <w:rPr>
          <w:rFonts w:ascii="Arial" w:hAnsi="Arial" w:cs="Arial"/>
          <w:sz w:val="24"/>
          <w:szCs w:val="24"/>
        </w:rPr>
      </w:pPr>
      <w:r w:rsidRPr="002F594B">
        <w:rPr>
          <w:rFonts w:ascii="Arial" w:hAnsi="Arial" w:cs="Arial"/>
          <w:sz w:val="24"/>
          <w:szCs w:val="24"/>
        </w:rPr>
        <w:t>Medication – I want to research into the different medication there is for ADHD and how each medication effects people differently.</w:t>
      </w:r>
    </w:p>
    <w:p w14:paraId="517FEAD7" w14:textId="77777777" w:rsidR="002F594B" w:rsidRPr="002F594B" w:rsidRDefault="002F594B" w:rsidP="002F594B">
      <w:pPr>
        <w:pStyle w:val="ListParagraph"/>
        <w:numPr>
          <w:ilvl w:val="0"/>
          <w:numId w:val="1"/>
        </w:numPr>
        <w:rPr>
          <w:rFonts w:ascii="Arial" w:hAnsi="Arial" w:cs="Arial"/>
          <w:sz w:val="24"/>
          <w:szCs w:val="24"/>
        </w:rPr>
      </w:pPr>
      <w:r w:rsidRPr="002F594B">
        <w:rPr>
          <w:rFonts w:ascii="Arial" w:hAnsi="Arial" w:cs="Arial"/>
          <w:sz w:val="24"/>
          <w:szCs w:val="24"/>
        </w:rPr>
        <w:t xml:space="preserve">Arguments – Following the research of the different medication I want to try and find articles that argue the use of medication and if people with ADHD should have to have medication or if neurotypical people should learn how to assist those with ADHD and other learning difficulties. </w:t>
      </w:r>
    </w:p>
    <w:p w14:paraId="33611E49" w14:textId="77777777" w:rsidR="002F594B" w:rsidRPr="002F594B" w:rsidRDefault="002F594B" w:rsidP="002F594B">
      <w:pPr>
        <w:pStyle w:val="ListParagraph"/>
        <w:numPr>
          <w:ilvl w:val="0"/>
          <w:numId w:val="1"/>
        </w:numPr>
        <w:rPr>
          <w:rFonts w:ascii="Arial" w:hAnsi="Arial" w:cs="Arial"/>
          <w:sz w:val="24"/>
          <w:szCs w:val="24"/>
        </w:rPr>
      </w:pPr>
      <w:r w:rsidRPr="002F594B">
        <w:rPr>
          <w:rFonts w:ascii="Arial" w:hAnsi="Arial" w:cs="Arial"/>
          <w:sz w:val="24"/>
          <w:szCs w:val="24"/>
        </w:rPr>
        <w:t>Lighting and Staging – I want to look at different companies that have done a similar idea and look at the type of lighting and staging that they use to hopefully gain some inspiration of how I would like to light and stage my piece.</w:t>
      </w:r>
    </w:p>
    <w:p w14:paraId="16836B66" w14:textId="77777777" w:rsidR="000C4ED1" w:rsidRDefault="000C4ED1">
      <w:pPr>
        <w:rPr>
          <w:rFonts w:ascii="Arial" w:hAnsi="Arial" w:cs="Arial"/>
          <w:noProof/>
          <w:color w:val="FFFFFF" w:themeColor="background1"/>
          <w:lang w:val="en-GB"/>
        </w:rPr>
      </w:pPr>
    </w:p>
    <w:p w14:paraId="11153C68" w14:textId="77777777" w:rsidR="0008117D" w:rsidRPr="0008117D" w:rsidRDefault="0008117D" w:rsidP="0008117D">
      <w:pPr>
        <w:rPr>
          <w:rFonts w:ascii="Arial" w:hAnsi="Arial" w:cs="Arial"/>
          <w:lang w:val="en-GB"/>
        </w:rPr>
      </w:pPr>
    </w:p>
    <w:p w14:paraId="02E62E3F" w14:textId="77777777" w:rsidR="0008117D" w:rsidRPr="0008117D" w:rsidRDefault="0008117D" w:rsidP="0008117D">
      <w:pPr>
        <w:rPr>
          <w:rFonts w:ascii="Arial" w:hAnsi="Arial" w:cs="Arial"/>
          <w:lang w:val="en-GB"/>
        </w:rPr>
      </w:pPr>
    </w:p>
    <w:p w14:paraId="443972F1" w14:textId="77777777" w:rsidR="0008117D" w:rsidRPr="0008117D" w:rsidRDefault="0008117D" w:rsidP="0008117D">
      <w:pPr>
        <w:rPr>
          <w:rFonts w:ascii="Arial" w:hAnsi="Arial" w:cs="Arial"/>
          <w:lang w:val="en-GB"/>
        </w:rPr>
      </w:pPr>
    </w:p>
    <w:p w14:paraId="49BCE086" w14:textId="77777777" w:rsidR="0008117D" w:rsidRPr="0008117D" w:rsidRDefault="0008117D" w:rsidP="0008117D">
      <w:pPr>
        <w:rPr>
          <w:rFonts w:ascii="Arial" w:hAnsi="Arial" w:cs="Arial"/>
          <w:lang w:val="en-GB"/>
        </w:rPr>
      </w:pPr>
    </w:p>
    <w:p w14:paraId="51C082D9" w14:textId="77777777" w:rsidR="0008117D" w:rsidRPr="0008117D" w:rsidRDefault="0008117D" w:rsidP="0008117D">
      <w:pPr>
        <w:rPr>
          <w:rFonts w:ascii="Arial" w:hAnsi="Arial" w:cs="Arial"/>
          <w:lang w:val="en-GB"/>
        </w:rPr>
      </w:pPr>
    </w:p>
    <w:p w14:paraId="053FC9F4" w14:textId="77777777" w:rsidR="0008117D" w:rsidRPr="0008117D" w:rsidRDefault="0008117D" w:rsidP="0008117D">
      <w:pPr>
        <w:rPr>
          <w:rFonts w:ascii="Arial" w:hAnsi="Arial" w:cs="Arial"/>
          <w:lang w:val="en-GB"/>
        </w:rPr>
      </w:pPr>
    </w:p>
    <w:p w14:paraId="7891A0B0" w14:textId="77777777" w:rsidR="0008117D" w:rsidRPr="0008117D" w:rsidRDefault="0008117D" w:rsidP="0008117D">
      <w:pPr>
        <w:rPr>
          <w:rFonts w:ascii="Arial" w:hAnsi="Arial" w:cs="Arial"/>
          <w:lang w:val="en-GB"/>
        </w:rPr>
      </w:pPr>
    </w:p>
    <w:p w14:paraId="5F6427D2" w14:textId="77777777" w:rsidR="0008117D" w:rsidRPr="0008117D" w:rsidRDefault="0008117D" w:rsidP="0008117D">
      <w:pPr>
        <w:rPr>
          <w:rFonts w:ascii="Arial" w:hAnsi="Arial" w:cs="Arial"/>
          <w:lang w:val="en-GB"/>
        </w:rPr>
      </w:pPr>
    </w:p>
    <w:p w14:paraId="01D89DB8" w14:textId="77777777" w:rsidR="0008117D" w:rsidRPr="0008117D" w:rsidRDefault="0008117D" w:rsidP="0008117D">
      <w:pPr>
        <w:rPr>
          <w:rFonts w:ascii="Arial" w:hAnsi="Arial" w:cs="Arial"/>
          <w:lang w:val="en-GB"/>
        </w:rPr>
      </w:pPr>
    </w:p>
    <w:p w14:paraId="75122ED9" w14:textId="77777777" w:rsidR="0008117D" w:rsidRPr="0008117D" w:rsidRDefault="0008117D" w:rsidP="0008117D">
      <w:pPr>
        <w:rPr>
          <w:rFonts w:ascii="Arial" w:hAnsi="Arial" w:cs="Arial"/>
          <w:lang w:val="en-GB"/>
        </w:rPr>
      </w:pPr>
    </w:p>
    <w:p w14:paraId="650D5FF7" w14:textId="77777777" w:rsidR="0008117D" w:rsidRPr="0008117D" w:rsidRDefault="0008117D" w:rsidP="0008117D">
      <w:pPr>
        <w:rPr>
          <w:rFonts w:ascii="Arial" w:hAnsi="Arial" w:cs="Arial"/>
          <w:lang w:val="en-GB"/>
        </w:rPr>
      </w:pPr>
    </w:p>
    <w:p w14:paraId="7B546B56" w14:textId="77777777" w:rsidR="0008117D" w:rsidRPr="0008117D" w:rsidRDefault="0008117D" w:rsidP="0008117D">
      <w:pPr>
        <w:rPr>
          <w:rFonts w:ascii="Arial" w:hAnsi="Arial" w:cs="Arial"/>
          <w:lang w:val="en-GB"/>
        </w:rPr>
      </w:pPr>
    </w:p>
    <w:p w14:paraId="47B80A29" w14:textId="77777777" w:rsidR="0008117D" w:rsidRPr="0008117D" w:rsidRDefault="0008117D" w:rsidP="0008117D">
      <w:pPr>
        <w:rPr>
          <w:rFonts w:ascii="Arial" w:hAnsi="Arial" w:cs="Arial"/>
          <w:lang w:val="en-GB"/>
        </w:rPr>
      </w:pPr>
    </w:p>
    <w:p w14:paraId="664C2D7C" w14:textId="77777777" w:rsidR="0008117D" w:rsidRPr="0008117D" w:rsidRDefault="0008117D" w:rsidP="0008117D">
      <w:pPr>
        <w:rPr>
          <w:rFonts w:ascii="Arial" w:hAnsi="Arial" w:cs="Arial"/>
          <w:lang w:val="en-GB"/>
        </w:rPr>
      </w:pPr>
    </w:p>
    <w:p w14:paraId="470966AE" w14:textId="77777777" w:rsidR="0008117D" w:rsidRPr="0008117D" w:rsidRDefault="0008117D" w:rsidP="0008117D">
      <w:pPr>
        <w:rPr>
          <w:rFonts w:ascii="Arial" w:hAnsi="Arial" w:cs="Arial"/>
          <w:lang w:val="en-GB"/>
        </w:rPr>
      </w:pPr>
    </w:p>
    <w:p w14:paraId="128E16B0" w14:textId="77777777" w:rsidR="0008117D" w:rsidRPr="0008117D" w:rsidRDefault="0008117D" w:rsidP="0008117D">
      <w:pPr>
        <w:rPr>
          <w:rFonts w:ascii="Arial" w:hAnsi="Arial" w:cs="Arial"/>
          <w:lang w:val="en-GB"/>
        </w:rPr>
      </w:pPr>
    </w:p>
    <w:p w14:paraId="27BCD7DF" w14:textId="77777777" w:rsidR="0008117D" w:rsidRPr="0008117D" w:rsidRDefault="0008117D" w:rsidP="0008117D">
      <w:pPr>
        <w:rPr>
          <w:rFonts w:ascii="Arial" w:hAnsi="Arial" w:cs="Arial"/>
          <w:lang w:val="en-GB"/>
        </w:rPr>
      </w:pPr>
    </w:p>
    <w:p w14:paraId="5BCFB102" w14:textId="77777777" w:rsidR="0008117D" w:rsidRPr="0008117D" w:rsidRDefault="0008117D" w:rsidP="0008117D">
      <w:pPr>
        <w:rPr>
          <w:rFonts w:ascii="Arial" w:hAnsi="Arial" w:cs="Arial"/>
          <w:lang w:val="en-GB"/>
        </w:rPr>
      </w:pPr>
    </w:p>
    <w:p w14:paraId="61F25DCE" w14:textId="77777777" w:rsidR="0008117D" w:rsidRPr="0008117D" w:rsidRDefault="0008117D" w:rsidP="0008117D">
      <w:pPr>
        <w:rPr>
          <w:rFonts w:ascii="Arial" w:hAnsi="Arial" w:cs="Arial"/>
          <w:lang w:val="en-GB"/>
        </w:rPr>
      </w:pPr>
    </w:p>
    <w:p w14:paraId="33437961" w14:textId="77777777" w:rsidR="0008117D" w:rsidRPr="0008117D" w:rsidRDefault="0008117D" w:rsidP="0008117D">
      <w:pPr>
        <w:rPr>
          <w:rFonts w:ascii="Arial" w:hAnsi="Arial" w:cs="Arial"/>
          <w:lang w:val="en-GB"/>
        </w:rPr>
      </w:pPr>
    </w:p>
    <w:p w14:paraId="59E1A182" w14:textId="77777777" w:rsidR="0008117D" w:rsidRPr="0008117D" w:rsidRDefault="0008117D" w:rsidP="0008117D">
      <w:pPr>
        <w:rPr>
          <w:rFonts w:ascii="Arial" w:hAnsi="Arial" w:cs="Arial"/>
          <w:lang w:val="en-GB"/>
        </w:rPr>
      </w:pPr>
    </w:p>
    <w:p w14:paraId="09BB0D78" w14:textId="77777777" w:rsidR="0008117D" w:rsidRPr="0008117D" w:rsidRDefault="0008117D" w:rsidP="0008117D">
      <w:pPr>
        <w:rPr>
          <w:rFonts w:ascii="Arial" w:hAnsi="Arial" w:cs="Arial"/>
          <w:lang w:val="en-GB"/>
        </w:rPr>
      </w:pPr>
    </w:p>
    <w:p w14:paraId="7312874B" w14:textId="77777777" w:rsidR="0008117D" w:rsidRPr="0008117D" w:rsidRDefault="0008117D" w:rsidP="0008117D">
      <w:pPr>
        <w:rPr>
          <w:rFonts w:ascii="Arial" w:hAnsi="Arial" w:cs="Arial"/>
          <w:lang w:val="en-GB"/>
        </w:rPr>
      </w:pPr>
    </w:p>
    <w:p w14:paraId="4BA73BBB" w14:textId="77777777" w:rsidR="0008117D" w:rsidRPr="0008117D" w:rsidRDefault="0008117D" w:rsidP="0008117D">
      <w:pPr>
        <w:rPr>
          <w:rFonts w:ascii="Arial" w:hAnsi="Arial" w:cs="Arial"/>
          <w:lang w:val="en-GB"/>
        </w:rPr>
      </w:pPr>
    </w:p>
    <w:p w14:paraId="6DD9DE00" w14:textId="77777777" w:rsidR="0008117D" w:rsidRPr="0008117D" w:rsidRDefault="0008117D" w:rsidP="0008117D">
      <w:pPr>
        <w:rPr>
          <w:rFonts w:ascii="Arial" w:hAnsi="Arial" w:cs="Arial"/>
          <w:lang w:val="en-GB"/>
        </w:rPr>
      </w:pPr>
    </w:p>
    <w:p w14:paraId="180AC755" w14:textId="77777777" w:rsidR="0008117D" w:rsidRPr="0008117D" w:rsidRDefault="0008117D" w:rsidP="0008117D">
      <w:pPr>
        <w:rPr>
          <w:rFonts w:ascii="Arial" w:hAnsi="Arial" w:cs="Arial"/>
          <w:lang w:val="en-GB"/>
        </w:rPr>
      </w:pPr>
    </w:p>
    <w:p w14:paraId="0A16EFB0" w14:textId="77777777" w:rsidR="0008117D" w:rsidRPr="0008117D" w:rsidRDefault="0008117D" w:rsidP="0008117D">
      <w:pPr>
        <w:rPr>
          <w:rFonts w:ascii="Arial" w:hAnsi="Arial" w:cs="Arial"/>
          <w:lang w:val="en-GB"/>
        </w:rPr>
      </w:pPr>
    </w:p>
    <w:p w14:paraId="72896BAD" w14:textId="77777777" w:rsidR="0008117D" w:rsidRDefault="0008117D" w:rsidP="0008117D">
      <w:pPr>
        <w:rPr>
          <w:rFonts w:ascii="Arial" w:hAnsi="Arial" w:cs="Arial"/>
          <w:noProof/>
          <w:color w:val="FFFFFF" w:themeColor="background1"/>
          <w:lang w:val="en-GB"/>
        </w:rPr>
      </w:pPr>
    </w:p>
    <w:p w14:paraId="723A0F06" w14:textId="77777777" w:rsidR="0008117D" w:rsidRDefault="0008117D" w:rsidP="0008117D">
      <w:pPr>
        <w:rPr>
          <w:rFonts w:ascii="Arial" w:hAnsi="Arial" w:cs="Arial"/>
          <w:noProof/>
          <w:color w:val="FFFFFF" w:themeColor="background1"/>
          <w:lang w:val="en-GB"/>
        </w:rPr>
      </w:pPr>
    </w:p>
    <w:p w14:paraId="3C0C00E6" w14:textId="338B536B" w:rsidR="0008117D" w:rsidRDefault="0008117D" w:rsidP="0008117D">
      <w:pPr>
        <w:tabs>
          <w:tab w:val="left" w:pos="1512"/>
        </w:tabs>
        <w:rPr>
          <w:rFonts w:ascii="Arial" w:hAnsi="Arial" w:cs="Arial"/>
          <w:lang w:val="en-GB"/>
        </w:rPr>
      </w:pPr>
      <w:r>
        <w:rPr>
          <w:rFonts w:ascii="Arial" w:hAnsi="Arial" w:cs="Arial"/>
          <w:lang w:val="en-GB"/>
        </w:rPr>
        <w:tab/>
      </w:r>
    </w:p>
    <w:p w14:paraId="7E173138" w14:textId="77777777" w:rsidR="0008117D" w:rsidRDefault="0008117D" w:rsidP="0008117D">
      <w:pPr>
        <w:tabs>
          <w:tab w:val="left" w:pos="1512"/>
        </w:tabs>
        <w:rPr>
          <w:rFonts w:ascii="Arial" w:hAnsi="Arial" w:cs="Arial"/>
          <w:lang w:val="en-GB"/>
        </w:rPr>
      </w:pPr>
    </w:p>
    <w:p w14:paraId="4CE8331F" w14:textId="77777777" w:rsidR="0008117D" w:rsidRDefault="0008117D" w:rsidP="0008117D">
      <w:pPr>
        <w:tabs>
          <w:tab w:val="left" w:pos="1512"/>
        </w:tabs>
        <w:rPr>
          <w:rFonts w:ascii="Arial" w:hAnsi="Arial" w:cs="Arial"/>
          <w:lang w:val="en-GB"/>
        </w:rPr>
      </w:pPr>
    </w:p>
    <w:p w14:paraId="0EB9CEAB" w14:textId="6676E6F5" w:rsidR="0008117D" w:rsidRPr="0008117D" w:rsidRDefault="0008117D" w:rsidP="0008117D">
      <w:pPr>
        <w:rPr>
          <w:rFonts w:ascii="Arial" w:hAnsi="Arial" w:cs="Arial"/>
          <w:b/>
          <w:bCs/>
          <w:sz w:val="28"/>
          <w:szCs w:val="28"/>
          <w:u w:val="single"/>
        </w:rPr>
      </w:pPr>
      <w:r w:rsidRPr="0008117D">
        <w:rPr>
          <w:rFonts w:ascii="Arial" w:hAnsi="Arial" w:cs="Arial"/>
          <w:b/>
          <w:bCs/>
          <w:sz w:val="28"/>
          <w:szCs w:val="28"/>
          <w:u w:val="single"/>
        </w:rPr>
        <w:lastRenderedPageBreak/>
        <w:t>Litera</w:t>
      </w:r>
      <w:r w:rsidRPr="0008117D">
        <w:rPr>
          <w:rFonts w:ascii="Arial" w:hAnsi="Arial" w:cs="Arial"/>
          <w:b/>
          <w:bCs/>
          <w:sz w:val="28"/>
          <w:szCs w:val="28"/>
          <w:u w:val="single"/>
        </w:rPr>
        <w:t>ry</w:t>
      </w:r>
      <w:r w:rsidRPr="0008117D">
        <w:rPr>
          <w:rFonts w:ascii="Arial" w:hAnsi="Arial" w:cs="Arial"/>
          <w:b/>
          <w:bCs/>
          <w:sz w:val="28"/>
          <w:szCs w:val="28"/>
          <w:u w:val="single"/>
        </w:rPr>
        <w:t xml:space="preserve"> Review </w:t>
      </w:r>
    </w:p>
    <w:p w14:paraId="6A866A54" w14:textId="77777777" w:rsidR="0008117D" w:rsidRPr="0008117D" w:rsidRDefault="0008117D" w:rsidP="0008117D">
      <w:pPr>
        <w:rPr>
          <w:rFonts w:ascii="Arial" w:hAnsi="Arial" w:cs="Arial"/>
          <w:b/>
          <w:bCs/>
          <w:sz w:val="28"/>
          <w:szCs w:val="28"/>
          <w:u w:val="single"/>
        </w:rPr>
      </w:pPr>
    </w:p>
    <w:p w14:paraId="093A2840" w14:textId="77777777" w:rsidR="0008117D" w:rsidRPr="0008117D" w:rsidRDefault="0008117D" w:rsidP="0008117D">
      <w:pPr>
        <w:rPr>
          <w:rFonts w:ascii="Arial" w:hAnsi="Arial" w:cs="Arial"/>
        </w:rPr>
      </w:pPr>
      <w:r w:rsidRPr="0008117D">
        <w:rPr>
          <w:rFonts w:ascii="Arial" w:hAnsi="Arial" w:cs="Arial"/>
        </w:rPr>
        <w:t>An exploration into the true emotion, struggle, and difficulties Neurodivergent people live through, focusing on ADHD. Investigating how some qualities are misunderstood or unnoticeable and can be ‘treated’ with medication.</w:t>
      </w:r>
    </w:p>
    <w:p w14:paraId="1726E696" w14:textId="77777777" w:rsidR="0008117D" w:rsidRPr="0008117D" w:rsidRDefault="0008117D" w:rsidP="0008117D">
      <w:pPr>
        <w:rPr>
          <w:rFonts w:ascii="Arial" w:hAnsi="Arial" w:cs="Arial"/>
        </w:rPr>
      </w:pPr>
      <w:r w:rsidRPr="0008117D">
        <w:rPr>
          <w:rFonts w:ascii="Arial" w:hAnsi="Arial" w:cs="Arial"/>
        </w:rPr>
        <w:tab/>
        <w:t xml:space="preserve">I am writing this review to showcase the underlying mental health issues that occur with ADHD. To do this I will be using many points of reference including Podcasts, Articles, and other sources of research. I believe that this topic is important, as individually I was diagnosed in the later stages of my life, unlike me there are other individuals who were diagnosed earlier, who then were ‘treated’ with medication. Because of this I want to investigate and explore the medicated side of ADHD focusing on the struggles that neurodivergent people face when coming off their medication. I want to </w:t>
      </w:r>
      <w:proofErr w:type="spellStart"/>
      <w:proofErr w:type="gramStart"/>
      <w:r w:rsidRPr="0008117D">
        <w:rPr>
          <w:rFonts w:ascii="Arial" w:hAnsi="Arial" w:cs="Arial"/>
        </w:rPr>
        <w:t>behove</w:t>
      </w:r>
      <w:proofErr w:type="spellEnd"/>
      <w:proofErr w:type="gramEnd"/>
      <w:r w:rsidRPr="0008117D">
        <w:rPr>
          <w:rFonts w:ascii="Arial" w:hAnsi="Arial" w:cs="Arial"/>
        </w:rPr>
        <w:t xml:space="preserve"> people to understand that ADHD is more than just hyperactivity and difficulty focusing. </w:t>
      </w:r>
    </w:p>
    <w:p w14:paraId="4A68B8F8" w14:textId="77777777" w:rsidR="0008117D" w:rsidRPr="0008117D" w:rsidRDefault="0008117D" w:rsidP="0008117D">
      <w:pPr>
        <w:rPr>
          <w:rFonts w:ascii="Arial" w:hAnsi="Arial" w:cs="Arial"/>
          <w:color w:val="000000" w:themeColor="text1"/>
          <w:shd w:val="clear" w:color="auto" w:fill="FFFFFF"/>
        </w:rPr>
      </w:pPr>
      <w:r w:rsidRPr="0008117D">
        <w:rPr>
          <w:rFonts w:ascii="Arial" w:hAnsi="Arial" w:cs="Arial"/>
        </w:rPr>
        <w:tab/>
        <w:t xml:space="preserve">Firstly, I wanted to talk about how long ADHD has been around,  ADHD is a neurological disorder and has always been a part of humanity for generations, there hasn’t been a specific time or date where there wasn’t anyone with ADHD, but the first understanding that we have to date is in 1902 with Sir George Still a British </w:t>
      </w:r>
      <w:proofErr w:type="spellStart"/>
      <w:r w:rsidRPr="0008117D">
        <w:rPr>
          <w:rFonts w:ascii="Arial" w:hAnsi="Arial" w:cs="Arial"/>
        </w:rPr>
        <w:t>paediatrician</w:t>
      </w:r>
      <w:proofErr w:type="spellEnd"/>
      <w:r w:rsidRPr="0008117D">
        <w:rPr>
          <w:rFonts w:ascii="Arial" w:hAnsi="Arial" w:cs="Arial"/>
        </w:rPr>
        <w:t xml:space="preserve"> stating “He described the condition as “an abnormal defect of moral control in children.”</w:t>
      </w:r>
      <w:r w:rsidRPr="0008117D">
        <w:rPr>
          <w:rFonts w:ascii="Arial" w:hAnsi="Arial" w:cs="Arial"/>
          <w:color w:val="000000" w:themeColor="text1"/>
          <w:shd w:val="clear" w:color="auto" w:fill="FFFFFF"/>
        </w:rPr>
        <w:t xml:space="preserve">” </w:t>
      </w:r>
      <w:sdt>
        <w:sdtPr>
          <w:rPr>
            <w:rFonts w:ascii="Arial" w:hAnsi="Arial" w:cs="Arial"/>
          </w:rPr>
          <w:id w:val="1798021463"/>
          <w:citation/>
        </w:sdtPr>
        <w:sdtContent>
          <w:r w:rsidRPr="0008117D">
            <w:rPr>
              <w:rFonts w:ascii="Arial" w:hAnsi="Arial" w:cs="Arial"/>
            </w:rPr>
            <w:fldChar w:fldCharType="begin"/>
          </w:r>
          <w:r w:rsidRPr="0008117D">
            <w:rPr>
              <w:rFonts w:ascii="Arial" w:hAnsi="Arial" w:cs="Arial"/>
            </w:rPr>
            <w:instrText xml:space="preserve"> CITATION Edg19 \l 2057 </w:instrText>
          </w:r>
          <w:r w:rsidRPr="0008117D">
            <w:rPr>
              <w:rFonts w:ascii="Arial" w:hAnsi="Arial" w:cs="Arial"/>
            </w:rPr>
            <w:fldChar w:fldCharType="separate"/>
          </w:r>
          <w:r w:rsidRPr="0008117D">
            <w:rPr>
              <w:rFonts w:ascii="Arial" w:hAnsi="Arial" w:cs="Arial"/>
              <w:noProof/>
            </w:rPr>
            <w:t>(Edge Foundation, 2019)</w:t>
          </w:r>
          <w:r w:rsidRPr="0008117D">
            <w:rPr>
              <w:rFonts w:ascii="Arial" w:hAnsi="Arial" w:cs="Arial"/>
            </w:rPr>
            <w:fldChar w:fldCharType="end"/>
          </w:r>
        </w:sdtContent>
      </w:sdt>
      <w:r w:rsidRPr="0008117D">
        <w:rPr>
          <w:rFonts w:ascii="Arial" w:hAnsi="Arial" w:cs="Arial"/>
        </w:rPr>
        <w:t xml:space="preserve"> </w:t>
      </w:r>
      <w:r w:rsidRPr="0008117D">
        <w:rPr>
          <w:rFonts w:ascii="Arial" w:hAnsi="Arial" w:cs="Arial"/>
          <w:color w:val="000000" w:themeColor="text1"/>
          <w:shd w:val="clear" w:color="auto" w:fill="FFFFFF"/>
        </w:rPr>
        <w:t xml:space="preserve">Even though this is the first dated recognition of ADHD many people believe that a few “well know historical figures could have had ADHD, such as Mozart, da Vinci and Benjamin Franklin”. </w:t>
      </w:r>
      <w:sdt>
        <w:sdtPr>
          <w:rPr>
            <w:rFonts w:ascii="Arial" w:hAnsi="Arial" w:cs="Arial"/>
            <w:color w:val="000000" w:themeColor="text1"/>
            <w:shd w:val="clear" w:color="auto" w:fill="FFFFFF"/>
          </w:rPr>
          <w:id w:val="-1549682689"/>
          <w:citation/>
        </w:sdtPr>
        <w:sdtContent>
          <w:r w:rsidRPr="0008117D">
            <w:rPr>
              <w:rFonts w:ascii="Arial" w:hAnsi="Arial" w:cs="Arial"/>
              <w:color w:val="000000" w:themeColor="text1"/>
              <w:shd w:val="clear" w:color="auto" w:fill="FFFFFF"/>
            </w:rPr>
            <w:fldChar w:fldCharType="begin"/>
          </w:r>
          <w:r w:rsidRPr="0008117D">
            <w:rPr>
              <w:rFonts w:ascii="Arial" w:hAnsi="Arial" w:cs="Arial"/>
              <w:color w:val="000000" w:themeColor="text1"/>
              <w:shd w:val="clear" w:color="auto" w:fill="FFFFFF"/>
            </w:rPr>
            <w:instrText xml:space="preserve"> CITATION Vin22 \l 2057 </w:instrText>
          </w:r>
          <w:r w:rsidRPr="0008117D">
            <w:rPr>
              <w:rFonts w:ascii="Arial" w:hAnsi="Arial" w:cs="Arial"/>
              <w:color w:val="000000" w:themeColor="text1"/>
              <w:shd w:val="clear" w:color="auto" w:fill="FFFFFF"/>
            </w:rPr>
            <w:fldChar w:fldCharType="separate"/>
          </w:r>
          <w:r w:rsidRPr="0008117D">
            <w:rPr>
              <w:rFonts w:ascii="Arial" w:hAnsi="Arial" w:cs="Arial"/>
              <w:noProof/>
              <w:color w:val="000000" w:themeColor="text1"/>
              <w:shd w:val="clear" w:color="auto" w:fill="FFFFFF"/>
            </w:rPr>
            <w:t>(Vincent Iannelli, 2022)</w:t>
          </w:r>
          <w:r w:rsidRPr="0008117D">
            <w:rPr>
              <w:rFonts w:ascii="Arial" w:hAnsi="Arial" w:cs="Arial"/>
              <w:color w:val="000000" w:themeColor="text1"/>
              <w:shd w:val="clear" w:color="auto" w:fill="FFFFFF"/>
            </w:rPr>
            <w:fldChar w:fldCharType="end"/>
          </w:r>
        </w:sdtContent>
      </w:sdt>
      <w:r w:rsidRPr="0008117D">
        <w:rPr>
          <w:rFonts w:ascii="Arial" w:hAnsi="Arial" w:cs="Arial"/>
          <w:color w:val="000000" w:themeColor="text1"/>
          <w:shd w:val="clear" w:color="auto" w:fill="FFFFFF"/>
        </w:rPr>
        <w:t xml:space="preserve"> In its long history ADHD has had many names these include Brain-damaged, Clumsy child syndrome, Hyperexcitability Syndrome, Minimal Brain Dysfunction and even just being a ‘Nervous Child’. In an article I found about ‘Creativity and ADHD’ which discusses the topics of </w:t>
      </w:r>
      <w:proofErr w:type="spellStart"/>
      <w:r w:rsidRPr="0008117D">
        <w:rPr>
          <w:rFonts w:ascii="Arial" w:hAnsi="Arial" w:cs="Arial"/>
          <w:color w:val="000000" w:themeColor="text1"/>
          <w:shd w:val="clear" w:color="auto" w:fill="FFFFFF"/>
        </w:rPr>
        <w:t>behaviour</w:t>
      </w:r>
      <w:proofErr w:type="spellEnd"/>
      <w:r w:rsidRPr="0008117D">
        <w:rPr>
          <w:rFonts w:ascii="Arial" w:hAnsi="Arial" w:cs="Arial"/>
          <w:color w:val="000000" w:themeColor="text1"/>
          <w:shd w:val="clear" w:color="auto" w:fill="FFFFFF"/>
        </w:rPr>
        <w:t xml:space="preserve"> studies, psychostimulants and neural underpinnings, it talks about the amount of people that are diagnosed with ADHD and how many people are </w:t>
      </w:r>
      <w:proofErr w:type="spellStart"/>
      <w:r w:rsidRPr="0008117D">
        <w:rPr>
          <w:rFonts w:ascii="Arial" w:hAnsi="Arial" w:cs="Arial"/>
          <w:color w:val="000000" w:themeColor="text1"/>
          <w:shd w:val="clear" w:color="auto" w:fill="FFFFFF"/>
        </w:rPr>
        <w:t>effected</w:t>
      </w:r>
      <w:proofErr w:type="spellEnd"/>
      <w:r w:rsidRPr="0008117D">
        <w:rPr>
          <w:rFonts w:ascii="Arial" w:hAnsi="Arial" w:cs="Arial"/>
          <w:color w:val="000000" w:themeColor="text1"/>
          <w:shd w:val="clear" w:color="auto" w:fill="FFFFFF"/>
        </w:rPr>
        <w:t xml:space="preserve"> by this disorder it shows that “The worldwide prevalence has been estimated at 3.4-5.3% in childhood/adolescence and 2.8% in adulthood” </w:t>
      </w:r>
      <w:sdt>
        <w:sdtPr>
          <w:rPr>
            <w:rFonts w:ascii="Arial" w:hAnsi="Arial" w:cs="Arial"/>
            <w:color w:val="000000" w:themeColor="text1"/>
            <w:shd w:val="clear" w:color="auto" w:fill="FFFFFF"/>
          </w:rPr>
          <w:id w:val="-1768142236"/>
          <w:citation/>
        </w:sdtPr>
        <w:sdtContent>
          <w:r w:rsidRPr="0008117D">
            <w:rPr>
              <w:rFonts w:ascii="Arial" w:hAnsi="Arial" w:cs="Arial"/>
              <w:color w:val="000000" w:themeColor="text1"/>
              <w:shd w:val="clear" w:color="auto" w:fill="FFFFFF"/>
            </w:rPr>
            <w:fldChar w:fldCharType="begin"/>
          </w:r>
          <w:r w:rsidRPr="0008117D">
            <w:rPr>
              <w:rFonts w:ascii="Arial" w:hAnsi="Arial" w:cs="Arial"/>
              <w:color w:val="000000" w:themeColor="text1"/>
              <w:shd w:val="clear" w:color="auto" w:fill="FFFFFF"/>
            </w:rPr>
            <w:instrText xml:space="preserve"> CITATION Hoo20 \l 2057 </w:instrText>
          </w:r>
          <w:r w:rsidRPr="0008117D">
            <w:rPr>
              <w:rFonts w:ascii="Arial" w:hAnsi="Arial" w:cs="Arial"/>
              <w:color w:val="000000" w:themeColor="text1"/>
              <w:shd w:val="clear" w:color="auto" w:fill="FFFFFF"/>
            </w:rPr>
            <w:fldChar w:fldCharType="separate"/>
          </w:r>
          <w:r w:rsidRPr="0008117D">
            <w:rPr>
              <w:rFonts w:ascii="Arial" w:hAnsi="Arial" w:cs="Arial"/>
              <w:noProof/>
              <w:color w:val="000000" w:themeColor="text1"/>
              <w:shd w:val="clear" w:color="auto" w:fill="FFFFFF"/>
            </w:rPr>
            <w:t>(Hoogman, et al., 2020)</w:t>
          </w:r>
          <w:r w:rsidRPr="0008117D">
            <w:rPr>
              <w:rFonts w:ascii="Arial" w:hAnsi="Arial" w:cs="Arial"/>
              <w:color w:val="000000" w:themeColor="text1"/>
              <w:shd w:val="clear" w:color="auto" w:fill="FFFFFF"/>
            </w:rPr>
            <w:fldChar w:fldCharType="end"/>
          </w:r>
        </w:sdtContent>
      </w:sdt>
      <w:r w:rsidRPr="0008117D">
        <w:rPr>
          <w:rFonts w:ascii="Arial" w:hAnsi="Arial" w:cs="Arial"/>
          <w:color w:val="000000" w:themeColor="text1"/>
          <w:shd w:val="clear" w:color="auto" w:fill="FFFFFF"/>
        </w:rPr>
        <w:t xml:space="preserve"> this shows me that ADHD is a disorder that effects many people and its estimated that 55-75% of people diagnosed with ADHD in adolescence have their symptoms continue adulthood, and most people get treatment for the disorder. The first medication for ADHD was discovered in 1937 by Physician Charles Bradley he discussed, “He accidentally learned about the benefits of </w:t>
      </w:r>
      <w:proofErr w:type="spellStart"/>
      <w:r w:rsidRPr="0008117D">
        <w:rPr>
          <w:rFonts w:ascii="Arial" w:hAnsi="Arial" w:cs="Arial"/>
          <w:color w:val="000000" w:themeColor="text1"/>
          <w:shd w:val="clear" w:color="auto" w:fill="FFFFFF"/>
        </w:rPr>
        <w:t>benzedrine</w:t>
      </w:r>
      <w:proofErr w:type="spellEnd"/>
      <w:r w:rsidRPr="0008117D">
        <w:rPr>
          <w:rFonts w:ascii="Arial" w:hAnsi="Arial" w:cs="Arial"/>
          <w:color w:val="000000" w:themeColor="text1"/>
          <w:shd w:val="clear" w:color="auto" w:fill="FFFFFF"/>
        </w:rPr>
        <w:t xml:space="preserve"> when giving the medication to help kids who had severe headaches and noticing that it instead helped their behavior and school performance.” </w:t>
      </w:r>
      <w:sdt>
        <w:sdtPr>
          <w:rPr>
            <w:rFonts w:ascii="Arial" w:hAnsi="Arial" w:cs="Arial"/>
            <w:color w:val="000000" w:themeColor="text1"/>
            <w:shd w:val="clear" w:color="auto" w:fill="FFFFFF"/>
          </w:rPr>
          <w:id w:val="531003419"/>
          <w:citation/>
        </w:sdtPr>
        <w:sdtContent>
          <w:r w:rsidRPr="0008117D">
            <w:rPr>
              <w:rFonts w:ascii="Arial" w:hAnsi="Arial" w:cs="Arial"/>
              <w:color w:val="000000" w:themeColor="text1"/>
              <w:shd w:val="clear" w:color="auto" w:fill="FFFFFF"/>
            </w:rPr>
            <w:fldChar w:fldCharType="begin"/>
          </w:r>
          <w:r w:rsidRPr="0008117D">
            <w:rPr>
              <w:rFonts w:ascii="Arial" w:hAnsi="Arial" w:cs="Arial"/>
              <w:color w:val="000000" w:themeColor="text1"/>
              <w:shd w:val="clear" w:color="auto" w:fill="FFFFFF"/>
            </w:rPr>
            <w:instrText xml:space="preserve"> CITATION Vin22 \l 2057 </w:instrText>
          </w:r>
          <w:r w:rsidRPr="0008117D">
            <w:rPr>
              <w:rFonts w:ascii="Arial" w:hAnsi="Arial" w:cs="Arial"/>
              <w:color w:val="000000" w:themeColor="text1"/>
              <w:shd w:val="clear" w:color="auto" w:fill="FFFFFF"/>
            </w:rPr>
            <w:fldChar w:fldCharType="separate"/>
          </w:r>
          <w:r w:rsidRPr="0008117D">
            <w:rPr>
              <w:rFonts w:ascii="Arial" w:hAnsi="Arial" w:cs="Arial"/>
              <w:noProof/>
              <w:color w:val="000000" w:themeColor="text1"/>
              <w:shd w:val="clear" w:color="auto" w:fill="FFFFFF"/>
            </w:rPr>
            <w:t>(Vincent Iannelli, 2022)</w:t>
          </w:r>
          <w:r w:rsidRPr="0008117D">
            <w:rPr>
              <w:rFonts w:ascii="Arial" w:hAnsi="Arial" w:cs="Arial"/>
              <w:color w:val="000000" w:themeColor="text1"/>
              <w:shd w:val="clear" w:color="auto" w:fill="FFFFFF"/>
            </w:rPr>
            <w:fldChar w:fldCharType="end"/>
          </w:r>
        </w:sdtContent>
      </w:sdt>
      <w:r w:rsidRPr="0008117D">
        <w:rPr>
          <w:rFonts w:ascii="Arial" w:hAnsi="Arial" w:cs="Arial"/>
          <w:color w:val="000000" w:themeColor="text1"/>
          <w:shd w:val="clear" w:color="auto" w:fill="FFFFFF"/>
        </w:rPr>
        <w:t xml:space="preserve"> Ever since this the medication for ADHD has grown and there is now thirteen different stimulant medication and 4 non-stimulants, some examples of these are Amphetamine, Dextroamphetamine, Methylphenidate and </w:t>
      </w:r>
      <w:proofErr w:type="spellStart"/>
      <w:r w:rsidRPr="0008117D">
        <w:rPr>
          <w:rFonts w:ascii="Arial" w:hAnsi="Arial" w:cs="Arial"/>
          <w:color w:val="000000" w:themeColor="text1"/>
          <w:shd w:val="clear" w:color="auto" w:fill="FFFFFF"/>
        </w:rPr>
        <w:t>Lisdexamfetamine</w:t>
      </w:r>
      <w:proofErr w:type="spellEnd"/>
      <w:r w:rsidRPr="0008117D">
        <w:rPr>
          <w:rFonts w:ascii="Arial" w:hAnsi="Arial" w:cs="Arial"/>
          <w:color w:val="000000" w:themeColor="text1"/>
          <w:shd w:val="clear" w:color="auto" w:fill="FFFFFF"/>
        </w:rPr>
        <w:t xml:space="preserve"> for the stimulants, as for the non-stimulants these include Atomoxetine, Guanfacine, Viloxazine and Clonidine ER </w:t>
      </w:r>
      <w:sdt>
        <w:sdtPr>
          <w:rPr>
            <w:rFonts w:ascii="Arial" w:hAnsi="Arial" w:cs="Arial"/>
            <w:color w:val="000000" w:themeColor="text1"/>
            <w:shd w:val="clear" w:color="auto" w:fill="FFFFFF"/>
          </w:rPr>
          <w:id w:val="-879319121"/>
          <w:citation/>
        </w:sdtPr>
        <w:sdtContent>
          <w:r w:rsidRPr="0008117D">
            <w:rPr>
              <w:rFonts w:ascii="Arial" w:hAnsi="Arial" w:cs="Arial"/>
              <w:color w:val="000000" w:themeColor="text1"/>
              <w:shd w:val="clear" w:color="auto" w:fill="FFFFFF"/>
            </w:rPr>
            <w:fldChar w:fldCharType="begin"/>
          </w:r>
          <w:r w:rsidRPr="0008117D">
            <w:rPr>
              <w:rFonts w:ascii="Arial" w:hAnsi="Arial" w:cs="Arial"/>
              <w:color w:val="000000" w:themeColor="text1"/>
              <w:shd w:val="clear" w:color="auto" w:fill="FFFFFF"/>
            </w:rPr>
            <w:instrText xml:space="preserve"> CITATION NHS21 \l 2057 </w:instrText>
          </w:r>
          <w:r w:rsidRPr="0008117D">
            <w:rPr>
              <w:rFonts w:ascii="Arial" w:hAnsi="Arial" w:cs="Arial"/>
              <w:color w:val="000000" w:themeColor="text1"/>
              <w:shd w:val="clear" w:color="auto" w:fill="FFFFFF"/>
            </w:rPr>
            <w:fldChar w:fldCharType="separate"/>
          </w:r>
          <w:r w:rsidRPr="0008117D">
            <w:rPr>
              <w:rFonts w:ascii="Arial" w:hAnsi="Arial" w:cs="Arial"/>
              <w:noProof/>
              <w:color w:val="000000" w:themeColor="text1"/>
              <w:shd w:val="clear" w:color="auto" w:fill="FFFFFF"/>
            </w:rPr>
            <w:t>(NHS, 2021)</w:t>
          </w:r>
          <w:r w:rsidRPr="0008117D">
            <w:rPr>
              <w:rFonts w:ascii="Arial" w:hAnsi="Arial" w:cs="Arial"/>
              <w:color w:val="000000" w:themeColor="text1"/>
              <w:shd w:val="clear" w:color="auto" w:fill="FFFFFF"/>
            </w:rPr>
            <w:fldChar w:fldCharType="end"/>
          </w:r>
        </w:sdtContent>
      </w:sdt>
      <w:r w:rsidRPr="0008117D">
        <w:rPr>
          <w:rFonts w:ascii="Arial" w:hAnsi="Arial" w:cs="Arial"/>
          <w:color w:val="000000" w:themeColor="text1"/>
          <w:shd w:val="clear" w:color="auto" w:fill="FFFFFF"/>
        </w:rPr>
        <w:t xml:space="preserve"> Stimulant medication is typically used first as they activate two brain chemicals that are typically shown as lack of in ADHD these are Dopamine and Norepinephrine, non-stimulant does the same thing, but it doesn’t cause any side effects and will take about six to eight weeks to see any improvements in ADHD symptoms.</w:t>
      </w:r>
    </w:p>
    <w:p w14:paraId="2E8CEFF1" w14:textId="77777777" w:rsidR="0008117D" w:rsidRPr="0008117D" w:rsidRDefault="0008117D" w:rsidP="0008117D">
      <w:pPr>
        <w:rPr>
          <w:rFonts w:ascii="Arial" w:hAnsi="Arial" w:cs="Arial"/>
          <w:shd w:val="clear" w:color="auto" w:fill="FFFFFF"/>
        </w:rPr>
      </w:pPr>
      <w:r w:rsidRPr="0008117D">
        <w:rPr>
          <w:rFonts w:ascii="Arial" w:hAnsi="Arial" w:cs="Arial"/>
          <w:shd w:val="clear" w:color="auto" w:fill="FFFFFF"/>
        </w:rPr>
        <w:tab/>
        <w:t>ADHD medication has always been a controversial topic, should neurodivergent people have to take medication? People with ADHD have a skill of being very creative, sure we may not have the ability to focus on subjects that we aren’t very interested in but that doesn’t mean we aren’t talented “People with ADHD tend to be more creative than their non-ADHD peers.”</w:t>
      </w:r>
      <w:sdt>
        <w:sdtPr>
          <w:rPr>
            <w:rFonts w:ascii="Arial" w:hAnsi="Arial" w:cs="Arial"/>
            <w:shd w:val="clear" w:color="auto" w:fill="FFFFFF"/>
          </w:rPr>
          <w:id w:val="1789532"/>
          <w:citation/>
        </w:sdtPr>
        <w:sdtContent>
          <w:r w:rsidRPr="0008117D">
            <w:rPr>
              <w:rFonts w:ascii="Arial" w:hAnsi="Arial" w:cs="Arial"/>
              <w:shd w:val="clear" w:color="auto" w:fill="FFFFFF"/>
            </w:rPr>
            <w:fldChar w:fldCharType="begin"/>
          </w:r>
          <w:r w:rsidRPr="0008117D">
            <w:rPr>
              <w:rFonts w:ascii="Arial" w:hAnsi="Arial" w:cs="Arial"/>
              <w:shd w:val="clear" w:color="auto" w:fill="FFFFFF"/>
            </w:rPr>
            <w:instrText xml:space="preserve"> CITATION Tot23 \l 2057 </w:instrText>
          </w:r>
          <w:r w:rsidRPr="0008117D">
            <w:rPr>
              <w:rFonts w:ascii="Arial" w:hAnsi="Arial" w:cs="Arial"/>
              <w:shd w:val="clear" w:color="auto" w:fill="FFFFFF"/>
            </w:rPr>
            <w:fldChar w:fldCharType="separate"/>
          </w:r>
          <w:r w:rsidRPr="0008117D">
            <w:rPr>
              <w:rFonts w:ascii="Arial" w:hAnsi="Arial" w:cs="Arial"/>
              <w:noProof/>
              <w:shd w:val="clear" w:color="auto" w:fill="FFFFFF"/>
            </w:rPr>
            <w:t xml:space="preserve"> (TotallyADDAuthor, 2023)</w:t>
          </w:r>
          <w:r w:rsidRPr="0008117D">
            <w:rPr>
              <w:rFonts w:ascii="Arial" w:hAnsi="Arial" w:cs="Arial"/>
              <w:shd w:val="clear" w:color="auto" w:fill="FFFFFF"/>
            </w:rPr>
            <w:fldChar w:fldCharType="end"/>
          </w:r>
        </w:sdtContent>
      </w:sdt>
      <w:r w:rsidRPr="0008117D">
        <w:rPr>
          <w:rFonts w:ascii="Arial" w:hAnsi="Arial" w:cs="Arial"/>
          <w:shd w:val="clear" w:color="auto" w:fill="FFFFFF"/>
        </w:rPr>
        <w:t xml:space="preserve"> In my opinion, I believe that people with ADHD shouldn’t have to take any form of medication, because I feel as though it completely dulls down the uniqueness that neurodivergent people have. “I should finally note that I do believe in the long run they can make you less creative by ravaging your dopamine and serotonin and making you depressed.” </w:t>
      </w:r>
      <w:sdt>
        <w:sdtPr>
          <w:rPr>
            <w:rFonts w:ascii="Arial" w:hAnsi="Arial" w:cs="Arial"/>
            <w:shd w:val="clear" w:color="auto" w:fill="FFFFFF"/>
          </w:rPr>
          <w:id w:val="-2099939359"/>
          <w:citation/>
        </w:sdtPr>
        <w:sdtContent>
          <w:r w:rsidRPr="0008117D">
            <w:rPr>
              <w:rFonts w:ascii="Arial" w:hAnsi="Arial" w:cs="Arial"/>
              <w:shd w:val="clear" w:color="auto" w:fill="FFFFFF"/>
            </w:rPr>
            <w:fldChar w:fldCharType="begin"/>
          </w:r>
          <w:r w:rsidRPr="0008117D">
            <w:rPr>
              <w:rFonts w:ascii="Arial" w:hAnsi="Arial" w:cs="Arial"/>
              <w:shd w:val="clear" w:color="auto" w:fill="FFFFFF"/>
            </w:rPr>
            <w:instrText xml:space="preserve"> CITATION Ann15 \l 2057 </w:instrText>
          </w:r>
          <w:r w:rsidRPr="0008117D">
            <w:rPr>
              <w:rFonts w:ascii="Arial" w:hAnsi="Arial" w:cs="Arial"/>
              <w:shd w:val="clear" w:color="auto" w:fill="FFFFFF"/>
            </w:rPr>
            <w:fldChar w:fldCharType="separate"/>
          </w:r>
          <w:r w:rsidRPr="0008117D">
            <w:rPr>
              <w:rFonts w:ascii="Arial" w:hAnsi="Arial" w:cs="Arial"/>
              <w:noProof/>
              <w:shd w:val="clear" w:color="auto" w:fill="FFFFFF"/>
            </w:rPr>
            <w:t>(Annonymos, 2015)</w:t>
          </w:r>
          <w:r w:rsidRPr="0008117D">
            <w:rPr>
              <w:rFonts w:ascii="Arial" w:hAnsi="Arial" w:cs="Arial"/>
              <w:shd w:val="clear" w:color="auto" w:fill="FFFFFF"/>
            </w:rPr>
            <w:fldChar w:fldCharType="end"/>
          </w:r>
        </w:sdtContent>
      </w:sdt>
      <w:r w:rsidRPr="0008117D">
        <w:rPr>
          <w:rFonts w:ascii="Arial" w:hAnsi="Arial" w:cs="Arial"/>
          <w:shd w:val="clear" w:color="auto" w:fill="FFFFFF"/>
        </w:rPr>
        <w:t xml:space="preserve"> Even though I agree with this statement there are medical professionals that state otherwise “</w:t>
      </w:r>
      <w:r w:rsidRPr="0008117D">
        <w:rPr>
          <w:rFonts w:ascii="Arial" w:hAnsi="Arial" w:cs="Arial"/>
        </w:rPr>
        <w:t xml:space="preserve">Contrary to the hypothesis, methylphenidate did not decrease but rather sustained output on the tests, which contrasted with a decline in productivity seen across nondrug days.” </w:t>
      </w:r>
      <w:sdt>
        <w:sdtPr>
          <w:rPr>
            <w:rFonts w:ascii="Arial" w:hAnsi="Arial" w:cs="Arial"/>
          </w:rPr>
          <w:id w:val="-453097917"/>
          <w:citation/>
        </w:sdtPr>
        <w:sdtContent>
          <w:r w:rsidRPr="0008117D">
            <w:rPr>
              <w:rFonts w:ascii="Arial" w:hAnsi="Arial" w:cs="Arial"/>
            </w:rPr>
            <w:fldChar w:fldCharType="begin"/>
          </w:r>
          <w:r w:rsidRPr="0008117D">
            <w:rPr>
              <w:rFonts w:ascii="Arial" w:hAnsi="Arial" w:cs="Arial"/>
            </w:rPr>
            <w:instrText xml:space="preserve">CITATION Mar89 \l 2057 </w:instrText>
          </w:r>
          <w:r w:rsidRPr="0008117D">
            <w:rPr>
              <w:rFonts w:ascii="Arial" w:hAnsi="Arial" w:cs="Arial"/>
            </w:rPr>
            <w:fldChar w:fldCharType="separate"/>
          </w:r>
          <w:r w:rsidRPr="0008117D">
            <w:rPr>
              <w:rFonts w:ascii="Arial" w:hAnsi="Arial" w:cs="Arial"/>
              <w:noProof/>
            </w:rPr>
            <w:t>(SolantoPH.D, 1989)</w:t>
          </w:r>
          <w:r w:rsidRPr="0008117D">
            <w:rPr>
              <w:rFonts w:ascii="Arial" w:hAnsi="Arial" w:cs="Arial"/>
            </w:rPr>
            <w:fldChar w:fldCharType="end"/>
          </w:r>
        </w:sdtContent>
      </w:sdt>
      <w:r w:rsidRPr="0008117D">
        <w:rPr>
          <w:rFonts w:ascii="Arial" w:hAnsi="Arial" w:cs="Arial"/>
        </w:rPr>
        <w:t xml:space="preserve"> After reviewing many sources, I came across very little points of scientific research from recent years that state if medication influences the creativity of a neurodivergent mind. I believe that this needs to be addressed in professional opinions today more than ever, when searching for sources I was </w:t>
      </w:r>
      <w:r w:rsidRPr="0008117D">
        <w:rPr>
          <w:rFonts w:ascii="Arial" w:hAnsi="Arial" w:cs="Arial"/>
        </w:rPr>
        <w:lastRenderedPageBreak/>
        <w:t xml:space="preserve">consistently coming across opinions from people with ADHD who felt strongly about this matter. I have confidence that a source from 1989 may not be as useful in 2023 as it was due to the rising implications of ADHD that we are still researching and learning about today. </w:t>
      </w:r>
      <w:r w:rsidRPr="0008117D">
        <w:rPr>
          <w:rFonts w:ascii="Arial" w:hAnsi="Arial" w:cs="Arial"/>
          <w:shd w:val="clear" w:color="auto" w:fill="FFFFFF"/>
        </w:rPr>
        <w:t xml:space="preserve">As well as this, medication for ADHD comes with many side effects these include Loss of appetite, Sleeplessness, Tics, and Anxiety/Depression, these are just a few side effects that can occur. </w:t>
      </w:r>
    </w:p>
    <w:p w14:paraId="6FDDAEF7" w14:textId="77777777" w:rsidR="0008117D" w:rsidRPr="0008117D" w:rsidRDefault="0008117D" w:rsidP="0008117D">
      <w:pPr>
        <w:rPr>
          <w:rFonts w:ascii="Arial" w:hAnsi="Arial" w:cs="Arial"/>
          <w:color w:val="000000" w:themeColor="text1"/>
          <w:shd w:val="clear" w:color="auto" w:fill="FFFFFF"/>
        </w:rPr>
      </w:pPr>
      <w:r w:rsidRPr="0008117D">
        <w:rPr>
          <w:rFonts w:ascii="Arial" w:hAnsi="Arial" w:cs="Arial"/>
          <w:shd w:val="clear" w:color="auto" w:fill="FFFFFF"/>
        </w:rPr>
        <w:tab/>
      </w:r>
      <w:r w:rsidRPr="0008117D">
        <w:rPr>
          <w:rFonts w:ascii="Arial" w:hAnsi="Arial" w:cs="Arial"/>
          <w:color w:val="000000" w:themeColor="text1"/>
          <w:shd w:val="clear" w:color="auto" w:fill="FFFFFF"/>
        </w:rPr>
        <w:t xml:space="preserve">After doing research online I spoke to a close friend who has been medicated for ADHD, Lee O’Toole was on medication for eleven years, they helped him focus in school and he was doing better than he had ever done in his work, O’Toole took </w:t>
      </w:r>
      <w:proofErr w:type="spellStart"/>
      <w:r w:rsidRPr="0008117D">
        <w:rPr>
          <w:rFonts w:ascii="Arial" w:hAnsi="Arial" w:cs="Arial"/>
          <w:color w:val="000000" w:themeColor="text1"/>
          <w:shd w:val="clear" w:color="auto" w:fill="FFFFFF"/>
        </w:rPr>
        <w:t>Concerta</w:t>
      </w:r>
      <w:proofErr w:type="spellEnd"/>
      <w:r w:rsidRPr="0008117D">
        <w:rPr>
          <w:rFonts w:ascii="Arial" w:hAnsi="Arial" w:cs="Arial"/>
          <w:color w:val="000000" w:themeColor="text1"/>
          <w:shd w:val="clear" w:color="auto" w:fill="FFFFFF"/>
        </w:rPr>
        <w:t xml:space="preserve"> at a 17MG dosage, but when he was fifteen Lee noticed that he started to understand what the medication was actually doing to him, O’Toole stated “It was fucking awful” He was getting very depressed and they even made him lose his appetite even though he was still feeling very hungry, Lee kept taking the medication despite the side effects that were harming him, O’Toole’s mental health continued to decline and he started to lose weight extremely quickly, he got extremely anxious and even felt as if he had lost all previous creative aspects, Lee stated “I felt dull, numb and as if I was just existing not living” O’Toole even started to struggle more in school than he was before he started his medication “It didn’t even matter, I couldn’t do anything anymore because all I was thinking about was that this tablet was fucking me up all the time” Eventually Lee decided enough was enough and stopped taking his prescribed medication, he regained his creative spark and even though Lee was feeling better in this sense he said “My mental health after I stopped taking my </w:t>
      </w:r>
      <w:proofErr w:type="spellStart"/>
      <w:r w:rsidRPr="0008117D">
        <w:rPr>
          <w:rFonts w:ascii="Arial" w:hAnsi="Arial" w:cs="Arial"/>
          <w:color w:val="000000" w:themeColor="text1"/>
          <w:shd w:val="clear" w:color="auto" w:fill="FFFFFF"/>
        </w:rPr>
        <w:t>Concerta</w:t>
      </w:r>
      <w:proofErr w:type="spellEnd"/>
      <w:r w:rsidRPr="0008117D">
        <w:rPr>
          <w:rFonts w:ascii="Arial" w:hAnsi="Arial" w:cs="Arial"/>
          <w:color w:val="000000" w:themeColor="text1"/>
          <w:shd w:val="clear" w:color="auto" w:fill="FFFFFF"/>
        </w:rPr>
        <w:t xml:space="preserve"> declined further, I got more depressed, more anxious and I closed myself off from the world, the only thing that would bring me joy was video games” O’Toole and myself both agreed that ADHD medication needs to be further assessed as medication that is supposed to help you focus on your education shouldn’t make you feel as though you can’t even attend school anymore. After speaking to </w:t>
      </w:r>
      <w:proofErr w:type="gramStart"/>
      <w:r w:rsidRPr="0008117D">
        <w:rPr>
          <w:rFonts w:ascii="Arial" w:hAnsi="Arial" w:cs="Arial"/>
          <w:color w:val="000000" w:themeColor="text1"/>
          <w:shd w:val="clear" w:color="auto" w:fill="FFFFFF"/>
        </w:rPr>
        <w:t>lee</w:t>
      </w:r>
      <w:proofErr w:type="gramEnd"/>
      <w:r w:rsidRPr="0008117D">
        <w:rPr>
          <w:rFonts w:ascii="Arial" w:hAnsi="Arial" w:cs="Arial"/>
          <w:color w:val="000000" w:themeColor="text1"/>
          <w:shd w:val="clear" w:color="auto" w:fill="FFFFFF"/>
        </w:rPr>
        <w:t xml:space="preserve"> I found evidence to support the side effects he was having, the NHS say “These common side effects may happen in more </w:t>
      </w:r>
      <w:proofErr w:type="spellStart"/>
      <w:r w:rsidRPr="0008117D">
        <w:rPr>
          <w:rFonts w:ascii="Arial" w:hAnsi="Arial" w:cs="Arial"/>
          <w:color w:val="000000" w:themeColor="text1"/>
          <w:shd w:val="clear" w:color="auto" w:fill="FFFFFF"/>
        </w:rPr>
        <w:t>then</w:t>
      </w:r>
      <w:proofErr w:type="spellEnd"/>
      <w:r w:rsidRPr="0008117D">
        <w:rPr>
          <w:rFonts w:ascii="Arial" w:hAnsi="Arial" w:cs="Arial"/>
          <w:color w:val="000000" w:themeColor="text1"/>
          <w:shd w:val="clear" w:color="auto" w:fill="FFFFFF"/>
        </w:rPr>
        <w:t xml:space="preserve"> 1 in 100 people.” </w:t>
      </w:r>
      <w:sdt>
        <w:sdtPr>
          <w:rPr>
            <w:rFonts w:ascii="Arial" w:hAnsi="Arial" w:cs="Arial"/>
            <w:color w:val="000000" w:themeColor="text1"/>
            <w:shd w:val="clear" w:color="auto" w:fill="FFFFFF"/>
          </w:rPr>
          <w:id w:val="1465932933"/>
          <w:citation/>
        </w:sdtPr>
        <w:sdtContent>
          <w:r w:rsidRPr="0008117D">
            <w:rPr>
              <w:rFonts w:ascii="Arial" w:hAnsi="Arial" w:cs="Arial"/>
              <w:color w:val="000000" w:themeColor="text1"/>
              <w:shd w:val="clear" w:color="auto" w:fill="FFFFFF"/>
            </w:rPr>
            <w:fldChar w:fldCharType="begin"/>
          </w:r>
          <w:r w:rsidRPr="0008117D">
            <w:rPr>
              <w:rFonts w:ascii="Arial" w:hAnsi="Arial" w:cs="Arial"/>
              <w:color w:val="000000" w:themeColor="text1"/>
              <w:shd w:val="clear" w:color="auto" w:fill="FFFFFF"/>
            </w:rPr>
            <w:instrText xml:space="preserve"> CITATION NHS211 \l 2057 </w:instrText>
          </w:r>
          <w:r w:rsidRPr="0008117D">
            <w:rPr>
              <w:rFonts w:ascii="Arial" w:hAnsi="Arial" w:cs="Arial"/>
              <w:color w:val="000000" w:themeColor="text1"/>
              <w:shd w:val="clear" w:color="auto" w:fill="FFFFFF"/>
            </w:rPr>
            <w:fldChar w:fldCharType="separate"/>
          </w:r>
          <w:r w:rsidRPr="0008117D">
            <w:rPr>
              <w:rFonts w:ascii="Arial" w:hAnsi="Arial" w:cs="Arial"/>
              <w:noProof/>
              <w:color w:val="000000" w:themeColor="text1"/>
              <w:shd w:val="clear" w:color="auto" w:fill="FFFFFF"/>
            </w:rPr>
            <w:t>(NHS, 2021)</w:t>
          </w:r>
          <w:r w:rsidRPr="0008117D">
            <w:rPr>
              <w:rFonts w:ascii="Arial" w:hAnsi="Arial" w:cs="Arial"/>
              <w:color w:val="000000" w:themeColor="text1"/>
              <w:shd w:val="clear" w:color="auto" w:fill="FFFFFF"/>
            </w:rPr>
            <w:fldChar w:fldCharType="end"/>
          </w:r>
        </w:sdtContent>
      </w:sdt>
      <w:r w:rsidRPr="0008117D">
        <w:rPr>
          <w:rFonts w:ascii="Arial" w:hAnsi="Arial" w:cs="Arial"/>
          <w:color w:val="000000" w:themeColor="text1"/>
          <w:shd w:val="clear" w:color="auto" w:fill="FFFFFF"/>
        </w:rPr>
        <w:t xml:space="preserve"> These common side effects include “Headache, feeling aggressive, irritable, depressed, anxious or tense, Trouble sleeping (insomnia) loss of appetite – this can lead to weight loss or poor weight gain, stomachache, dry mouth, feeling or being sick.” </w:t>
      </w:r>
      <w:sdt>
        <w:sdtPr>
          <w:rPr>
            <w:rFonts w:ascii="Arial" w:hAnsi="Arial" w:cs="Arial"/>
            <w:color w:val="000000" w:themeColor="text1"/>
            <w:shd w:val="clear" w:color="auto" w:fill="FFFFFF"/>
          </w:rPr>
          <w:id w:val="569859421"/>
          <w:citation/>
        </w:sdtPr>
        <w:sdtContent>
          <w:r w:rsidRPr="0008117D">
            <w:rPr>
              <w:rFonts w:ascii="Arial" w:hAnsi="Arial" w:cs="Arial"/>
              <w:color w:val="000000" w:themeColor="text1"/>
              <w:shd w:val="clear" w:color="auto" w:fill="FFFFFF"/>
            </w:rPr>
            <w:fldChar w:fldCharType="begin"/>
          </w:r>
          <w:r w:rsidRPr="0008117D">
            <w:rPr>
              <w:rFonts w:ascii="Arial" w:hAnsi="Arial" w:cs="Arial"/>
              <w:color w:val="000000" w:themeColor="text1"/>
              <w:shd w:val="clear" w:color="auto" w:fill="FFFFFF"/>
            </w:rPr>
            <w:instrText xml:space="preserve"> CITATION NHS211 \l 2057 </w:instrText>
          </w:r>
          <w:r w:rsidRPr="0008117D">
            <w:rPr>
              <w:rFonts w:ascii="Arial" w:hAnsi="Arial" w:cs="Arial"/>
              <w:color w:val="000000" w:themeColor="text1"/>
              <w:shd w:val="clear" w:color="auto" w:fill="FFFFFF"/>
            </w:rPr>
            <w:fldChar w:fldCharType="separate"/>
          </w:r>
          <w:r w:rsidRPr="0008117D">
            <w:rPr>
              <w:rFonts w:ascii="Arial" w:hAnsi="Arial" w:cs="Arial"/>
              <w:noProof/>
              <w:color w:val="000000" w:themeColor="text1"/>
              <w:shd w:val="clear" w:color="auto" w:fill="FFFFFF"/>
            </w:rPr>
            <w:t>(NHS, 2021)</w:t>
          </w:r>
          <w:r w:rsidRPr="0008117D">
            <w:rPr>
              <w:rFonts w:ascii="Arial" w:hAnsi="Arial" w:cs="Arial"/>
              <w:color w:val="000000" w:themeColor="text1"/>
              <w:shd w:val="clear" w:color="auto" w:fill="FFFFFF"/>
            </w:rPr>
            <w:fldChar w:fldCharType="end"/>
          </w:r>
        </w:sdtContent>
      </w:sdt>
    </w:p>
    <w:p w14:paraId="268E1F56" w14:textId="77777777" w:rsidR="0008117D" w:rsidRPr="0008117D" w:rsidRDefault="0008117D" w:rsidP="0008117D">
      <w:pPr>
        <w:shd w:val="clear" w:color="auto" w:fill="FFFFFF"/>
        <w:spacing w:before="100" w:beforeAutospacing="1" w:after="100" w:afterAutospacing="1"/>
        <w:rPr>
          <w:rFonts w:ascii="Arial" w:hAnsi="Arial" w:cs="Arial"/>
          <w:lang w:eastAsia="en-GB"/>
        </w:rPr>
      </w:pPr>
      <w:r w:rsidRPr="0008117D">
        <w:rPr>
          <w:rFonts w:ascii="Arial" w:hAnsi="Arial" w:cs="Arial"/>
          <w:shd w:val="clear" w:color="auto" w:fill="FFFFFF"/>
        </w:rPr>
        <w:tab/>
        <w:t>Being neurodivergent comes with many pros and cons, as stated above one of ADHD’s best strengths is our ability to be creative but also our ability to hyperfocus “</w:t>
      </w:r>
      <w:r w:rsidRPr="0008117D">
        <w:rPr>
          <w:rFonts w:ascii="Arial" w:hAnsi="Arial" w:cs="Arial"/>
          <w:color w:val="000000" w:themeColor="text1"/>
          <w:shd w:val="clear" w:color="auto" w:fill="FFFFFF"/>
        </w:rPr>
        <w:t>It’s not just in that moment, but obsessed with something.”</w:t>
      </w:r>
      <w:sdt>
        <w:sdtPr>
          <w:rPr>
            <w:rFonts w:ascii="Arial" w:hAnsi="Arial" w:cs="Arial"/>
            <w:color w:val="000000" w:themeColor="text1"/>
            <w:shd w:val="clear" w:color="auto" w:fill="FFFFFF"/>
          </w:rPr>
          <w:id w:val="-439299871"/>
          <w:citation/>
        </w:sdtPr>
        <w:sdtContent>
          <w:r w:rsidRPr="0008117D">
            <w:rPr>
              <w:rFonts w:ascii="Arial" w:hAnsi="Arial" w:cs="Arial"/>
              <w:color w:val="000000" w:themeColor="text1"/>
              <w:shd w:val="clear" w:color="auto" w:fill="FFFFFF"/>
            </w:rPr>
            <w:fldChar w:fldCharType="begin"/>
          </w:r>
          <w:r w:rsidRPr="0008117D">
            <w:rPr>
              <w:rFonts w:ascii="Arial" w:hAnsi="Arial" w:cs="Arial"/>
              <w:color w:val="000000" w:themeColor="text1"/>
              <w:shd w:val="clear" w:color="auto" w:fill="FFFFFF"/>
            </w:rPr>
            <w:instrText xml:space="preserve"> CITATION Tot20 \l 2057 </w:instrText>
          </w:r>
          <w:r w:rsidRPr="0008117D">
            <w:rPr>
              <w:rFonts w:ascii="Arial" w:hAnsi="Arial" w:cs="Arial"/>
              <w:color w:val="000000" w:themeColor="text1"/>
              <w:shd w:val="clear" w:color="auto" w:fill="FFFFFF"/>
            </w:rPr>
            <w:fldChar w:fldCharType="separate"/>
          </w:r>
          <w:r w:rsidRPr="0008117D">
            <w:rPr>
              <w:rFonts w:ascii="Arial" w:hAnsi="Arial" w:cs="Arial"/>
              <w:noProof/>
              <w:color w:val="000000" w:themeColor="text1"/>
              <w:shd w:val="clear" w:color="auto" w:fill="FFFFFF"/>
            </w:rPr>
            <w:t xml:space="preserve"> (TotallyADDAuthor, 2020)</w:t>
          </w:r>
          <w:r w:rsidRPr="0008117D">
            <w:rPr>
              <w:rFonts w:ascii="Arial" w:hAnsi="Arial" w:cs="Arial"/>
              <w:color w:val="000000" w:themeColor="text1"/>
              <w:shd w:val="clear" w:color="auto" w:fill="FFFFFF"/>
            </w:rPr>
            <w:fldChar w:fldCharType="end"/>
          </w:r>
        </w:sdtContent>
      </w:sdt>
      <w:r w:rsidRPr="0008117D">
        <w:rPr>
          <w:rFonts w:ascii="Arial" w:hAnsi="Arial" w:cs="Arial"/>
          <w:color w:val="000000" w:themeColor="text1"/>
          <w:shd w:val="clear" w:color="auto" w:fill="FFFFFF"/>
        </w:rPr>
        <w:t xml:space="preserve"> </w:t>
      </w:r>
      <w:proofErr w:type="spellStart"/>
      <w:r w:rsidRPr="0008117D">
        <w:rPr>
          <w:rFonts w:ascii="Arial" w:hAnsi="Arial" w:cs="Arial"/>
          <w:color w:val="000000" w:themeColor="text1"/>
          <w:shd w:val="clear" w:color="auto" w:fill="FFFFFF"/>
        </w:rPr>
        <w:t>Hyperfixation</w:t>
      </w:r>
      <w:proofErr w:type="spellEnd"/>
      <w:r w:rsidRPr="0008117D">
        <w:rPr>
          <w:rFonts w:ascii="Arial" w:hAnsi="Arial" w:cs="Arial"/>
          <w:color w:val="000000" w:themeColor="text1"/>
          <w:shd w:val="clear" w:color="auto" w:fill="FFFFFF"/>
        </w:rPr>
        <w:t xml:space="preserve"> is different for every person with a neurotypical disorder whether it be ADHD or Autism, personally I have </w:t>
      </w:r>
      <w:proofErr w:type="spellStart"/>
      <w:r w:rsidRPr="0008117D">
        <w:rPr>
          <w:rFonts w:ascii="Arial" w:hAnsi="Arial" w:cs="Arial"/>
          <w:color w:val="000000" w:themeColor="text1"/>
          <w:shd w:val="clear" w:color="auto" w:fill="FFFFFF"/>
        </w:rPr>
        <w:t>hyperfixated</w:t>
      </w:r>
      <w:proofErr w:type="spellEnd"/>
      <w:r w:rsidRPr="0008117D">
        <w:rPr>
          <w:rFonts w:ascii="Arial" w:hAnsi="Arial" w:cs="Arial"/>
          <w:color w:val="000000" w:themeColor="text1"/>
          <w:shd w:val="clear" w:color="auto" w:fill="FFFFFF"/>
        </w:rPr>
        <w:t xml:space="preserve"> on Musical Theatre, as it has always been a passion of mine. </w:t>
      </w:r>
      <w:proofErr w:type="spellStart"/>
      <w:r w:rsidRPr="0008117D">
        <w:rPr>
          <w:rFonts w:ascii="Arial" w:hAnsi="Arial" w:cs="Arial"/>
          <w:color w:val="000000" w:themeColor="text1"/>
          <w:shd w:val="clear" w:color="auto" w:fill="FFFFFF"/>
        </w:rPr>
        <w:t>Hyperfixation</w:t>
      </w:r>
      <w:proofErr w:type="spellEnd"/>
      <w:r w:rsidRPr="0008117D">
        <w:rPr>
          <w:rFonts w:ascii="Arial" w:hAnsi="Arial" w:cs="Arial"/>
          <w:color w:val="000000" w:themeColor="text1"/>
          <w:shd w:val="clear" w:color="auto" w:fill="FFFFFF"/>
        </w:rPr>
        <w:t xml:space="preserve"> is a strength but can also be o</w:t>
      </w:r>
      <w:r w:rsidRPr="0008117D">
        <w:rPr>
          <w:rFonts w:ascii="Arial" w:hAnsi="Arial" w:cs="Arial"/>
          <w:shd w:val="clear" w:color="auto" w:fill="FFFFFF"/>
        </w:rPr>
        <w:t xml:space="preserve">ne of our biggest weaknesses, people with ADHD tend to have a higher chance of becoming addicted to nicotine, alcohol or even drugs, this is because we could </w:t>
      </w:r>
      <w:proofErr w:type="spellStart"/>
      <w:r w:rsidRPr="0008117D">
        <w:rPr>
          <w:rFonts w:ascii="Arial" w:hAnsi="Arial" w:cs="Arial"/>
          <w:shd w:val="clear" w:color="auto" w:fill="FFFFFF"/>
        </w:rPr>
        <w:t>hyperfixate</w:t>
      </w:r>
      <w:proofErr w:type="spellEnd"/>
      <w:r w:rsidRPr="0008117D">
        <w:rPr>
          <w:rFonts w:ascii="Arial" w:hAnsi="Arial" w:cs="Arial"/>
          <w:shd w:val="clear" w:color="auto" w:fill="FFFFFF"/>
        </w:rPr>
        <w:t xml:space="preserve"> on these and then suffer withdrawal. “Maintenance of smoking in those with ADHD may be increased because they experience more withdrawal symptoms than their non-ADHD counterparts.”</w:t>
      </w:r>
      <w:sdt>
        <w:sdtPr>
          <w:rPr>
            <w:rFonts w:ascii="Arial" w:hAnsi="Arial" w:cs="Arial"/>
            <w:shd w:val="clear" w:color="auto" w:fill="FFFFFF"/>
          </w:rPr>
          <w:id w:val="-463427786"/>
          <w:citation/>
        </w:sdtPr>
        <w:sdtContent>
          <w:r w:rsidRPr="0008117D">
            <w:rPr>
              <w:rFonts w:ascii="Arial" w:hAnsi="Arial" w:cs="Arial"/>
              <w:shd w:val="clear" w:color="auto" w:fill="FFFFFF"/>
            </w:rPr>
            <w:fldChar w:fldCharType="begin"/>
          </w:r>
          <w:r w:rsidRPr="0008117D">
            <w:rPr>
              <w:rFonts w:ascii="Arial" w:hAnsi="Arial" w:cs="Arial"/>
              <w:shd w:val="clear" w:color="auto" w:fill="FFFFFF"/>
            </w:rPr>
            <w:instrText xml:space="preserve"> CITATION Chr10 \l 2057 </w:instrText>
          </w:r>
          <w:r w:rsidRPr="0008117D">
            <w:rPr>
              <w:rFonts w:ascii="Arial" w:hAnsi="Arial" w:cs="Arial"/>
              <w:shd w:val="clear" w:color="auto" w:fill="FFFFFF"/>
            </w:rPr>
            <w:fldChar w:fldCharType="separate"/>
          </w:r>
          <w:r w:rsidRPr="0008117D">
            <w:rPr>
              <w:rFonts w:ascii="Arial" w:hAnsi="Arial" w:cs="Arial"/>
              <w:noProof/>
              <w:shd w:val="clear" w:color="auto" w:fill="FFFFFF"/>
            </w:rPr>
            <w:t xml:space="preserve"> (Chandler, 2010)</w:t>
          </w:r>
          <w:r w:rsidRPr="0008117D">
            <w:rPr>
              <w:rFonts w:ascii="Arial" w:hAnsi="Arial" w:cs="Arial"/>
              <w:shd w:val="clear" w:color="auto" w:fill="FFFFFF"/>
            </w:rPr>
            <w:fldChar w:fldCharType="end"/>
          </w:r>
        </w:sdtContent>
      </w:sdt>
      <w:r w:rsidRPr="0008117D">
        <w:rPr>
          <w:rFonts w:ascii="Arial" w:hAnsi="Arial" w:cs="Arial"/>
          <w:shd w:val="clear" w:color="auto" w:fill="FFFFFF"/>
        </w:rPr>
        <w:t xml:space="preserve"> As a Musical Theatre student I find my ADHD to be very useful, the high energy helps me in dance as it’s extremely stimulating for a neurodivergent mind “</w:t>
      </w:r>
      <w:r w:rsidRPr="0008117D">
        <w:rPr>
          <w:rFonts w:ascii="Arial" w:hAnsi="Arial" w:cs="Arial"/>
        </w:rPr>
        <w:t xml:space="preserve">There is some evidence to suggest that students with ADHD can excel at dance and drama </w:t>
      </w:r>
      <w:proofErr w:type="spellStart"/>
      <w:r w:rsidRPr="0008117D">
        <w:rPr>
          <w:rFonts w:ascii="Arial" w:hAnsi="Arial" w:cs="Arial"/>
        </w:rPr>
        <w:t>programmes</w:t>
      </w:r>
      <w:proofErr w:type="spellEnd"/>
      <w:r w:rsidRPr="0008117D">
        <w:rPr>
          <w:rFonts w:ascii="Arial" w:hAnsi="Arial" w:cs="Arial"/>
        </w:rPr>
        <w:t xml:space="preserve">, as they respond well to a less formally structured learning environment, where they can express themselves more freely. At the same time, students with ADHD can also possess the ability to totally focus on something when it really interests them.” </w:t>
      </w:r>
      <w:sdt>
        <w:sdtPr>
          <w:rPr>
            <w:rFonts w:ascii="Arial" w:hAnsi="Arial" w:cs="Arial"/>
          </w:rPr>
          <w:id w:val="-546919274"/>
          <w:citation/>
        </w:sdtPr>
        <w:sdtContent>
          <w:r w:rsidRPr="0008117D">
            <w:rPr>
              <w:rFonts w:ascii="Arial" w:hAnsi="Arial" w:cs="Arial"/>
            </w:rPr>
            <w:fldChar w:fldCharType="begin"/>
          </w:r>
          <w:r w:rsidRPr="0008117D">
            <w:rPr>
              <w:rFonts w:ascii="Arial" w:hAnsi="Arial" w:cs="Arial"/>
            </w:rPr>
            <w:instrText xml:space="preserve"> CITATION SCI06 \l 2057 </w:instrText>
          </w:r>
          <w:r w:rsidRPr="0008117D">
            <w:rPr>
              <w:rFonts w:ascii="Arial" w:hAnsi="Arial" w:cs="Arial"/>
            </w:rPr>
            <w:fldChar w:fldCharType="separate"/>
          </w:r>
          <w:r w:rsidRPr="0008117D">
            <w:rPr>
              <w:rFonts w:ascii="Arial" w:hAnsi="Arial" w:cs="Arial"/>
              <w:noProof/>
            </w:rPr>
            <w:t>(SCIPS, 2006)</w:t>
          </w:r>
          <w:r w:rsidRPr="0008117D">
            <w:rPr>
              <w:rFonts w:ascii="Arial" w:hAnsi="Arial" w:cs="Arial"/>
            </w:rPr>
            <w:fldChar w:fldCharType="end"/>
          </w:r>
        </w:sdtContent>
      </w:sdt>
      <w:r w:rsidRPr="0008117D">
        <w:rPr>
          <w:rFonts w:ascii="Arial" w:hAnsi="Arial" w:cs="Arial"/>
        </w:rPr>
        <w:t xml:space="preserve"> Another con of ADHD is one that not many people know but it’s very common among neurodivergent people, depression and anxiety can be developed because of other ADHD symptoms “About 30 percent of people with ADHD will also develop depression at some point in their lives.” </w:t>
      </w:r>
      <w:sdt>
        <w:sdtPr>
          <w:rPr>
            <w:rFonts w:ascii="Arial" w:hAnsi="Arial" w:cs="Arial"/>
          </w:rPr>
          <w:id w:val="2051102968"/>
          <w:citation/>
        </w:sdtPr>
        <w:sdtContent>
          <w:r w:rsidRPr="0008117D">
            <w:rPr>
              <w:rFonts w:ascii="Arial" w:hAnsi="Arial" w:cs="Arial"/>
            </w:rPr>
            <w:fldChar w:fldCharType="begin"/>
          </w:r>
          <w:r w:rsidRPr="0008117D">
            <w:rPr>
              <w:rFonts w:ascii="Arial" w:hAnsi="Arial" w:cs="Arial"/>
            </w:rPr>
            <w:instrText xml:space="preserve"> CITATION NFr21 \l 2057 </w:instrText>
          </w:r>
          <w:r w:rsidRPr="0008117D">
            <w:rPr>
              <w:rFonts w:ascii="Arial" w:hAnsi="Arial" w:cs="Arial"/>
            </w:rPr>
            <w:fldChar w:fldCharType="separate"/>
          </w:r>
          <w:r w:rsidRPr="0008117D">
            <w:rPr>
              <w:rFonts w:ascii="Arial" w:hAnsi="Arial" w:cs="Arial"/>
              <w:noProof/>
            </w:rPr>
            <w:t>(BPharm, 2021)</w:t>
          </w:r>
          <w:r w:rsidRPr="0008117D">
            <w:rPr>
              <w:rFonts w:ascii="Arial" w:hAnsi="Arial" w:cs="Arial"/>
            </w:rPr>
            <w:fldChar w:fldCharType="end"/>
          </w:r>
        </w:sdtContent>
      </w:sdt>
      <w:r w:rsidRPr="0008117D">
        <w:rPr>
          <w:rFonts w:ascii="Arial" w:hAnsi="Arial" w:cs="Arial"/>
        </w:rPr>
        <w:t xml:space="preserve"> and “About 50 percent of adults with ADHD also have an anxiety disorder. Like with depression, anxiety can develop alongside </w:t>
      </w:r>
      <w:proofErr w:type="gramStart"/>
      <w:r w:rsidRPr="0008117D">
        <w:rPr>
          <w:rFonts w:ascii="Arial" w:hAnsi="Arial" w:cs="Arial"/>
        </w:rPr>
        <w:t>ADHD</w:t>
      </w:r>
      <w:proofErr w:type="gramEnd"/>
      <w:r w:rsidRPr="0008117D">
        <w:rPr>
          <w:rFonts w:ascii="Arial" w:hAnsi="Arial" w:cs="Arial"/>
        </w:rPr>
        <w:t xml:space="preserve"> or it can be caused by ADHD.” </w:t>
      </w:r>
      <w:sdt>
        <w:sdtPr>
          <w:rPr>
            <w:rFonts w:ascii="Arial" w:hAnsi="Arial" w:cs="Arial"/>
          </w:rPr>
          <w:id w:val="-1773165749"/>
          <w:citation/>
        </w:sdtPr>
        <w:sdtContent>
          <w:r w:rsidRPr="0008117D">
            <w:rPr>
              <w:rFonts w:ascii="Arial" w:hAnsi="Arial" w:cs="Arial"/>
            </w:rPr>
            <w:fldChar w:fldCharType="begin"/>
          </w:r>
          <w:r w:rsidRPr="0008117D">
            <w:rPr>
              <w:rFonts w:ascii="Arial" w:hAnsi="Arial" w:cs="Arial"/>
            </w:rPr>
            <w:instrText xml:space="preserve"> CITATION NFr21 \l 2057 </w:instrText>
          </w:r>
          <w:r w:rsidRPr="0008117D">
            <w:rPr>
              <w:rFonts w:ascii="Arial" w:hAnsi="Arial" w:cs="Arial"/>
            </w:rPr>
            <w:fldChar w:fldCharType="separate"/>
          </w:r>
          <w:r w:rsidRPr="0008117D">
            <w:rPr>
              <w:rFonts w:ascii="Arial" w:hAnsi="Arial" w:cs="Arial"/>
              <w:noProof/>
            </w:rPr>
            <w:t>(BPharm, 2021)</w:t>
          </w:r>
          <w:r w:rsidRPr="0008117D">
            <w:rPr>
              <w:rFonts w:ascii="Arial" w:hAnsi="Arial" w:cs="Arial"/>
            </w:rPr>
            <w:fldChar w:fldCharType="end"/>
          </w:r>
        </w:sdtContent>
      </w:sdt>
      <w:r w:rsidRPr="0008117D">
        <w:rPr>
          <w:rFonts w:ascii="Arial" w:hAnsi="Arial" w:cs="Arial"/>
        </w:rPr>
        <w:t xml:space="preserve"> People with ADHD can have several underlying health issues that are difficult for neurotypical people to see such as bipolar disorder, eating disorders and </w:t>
      </w:r>
      <w:r w:rsidRPr="0008117D">
        <w:rPr>
          <w:rFonts w:ascii="Arial" w:hAnsi="Arial" w:cs="Arial"/>
          <w:lang w:eastAsia="en-GB"/>
        </w:rPr>
        <w:t>intermittent explosive disorder.</w:t>
      </w:r>
    </w:p>
    <w:p w14:paraId="3554E568" w14:textId="77777777" w:rsidR="0008117D" w:rsidRPr="0008117D" w:rsidRDefault="0008117D" w:rsidP="0008117D">
      <w:pPr>
        <w:shd w:val="clear" w:color="auto" w:fill="FFFFFF"/>
        <w:spacing w:before="100" w:beforeAutospacing="1" w:after="100" w:afterAutospacing="1"/>
        <w:rPr>
          <w:rFonts w:ascii="Arial" w:eastAsia="Times New Roman" w:hAnsi="Arial" w:cs="Arial"/>
          <w:color w:val="000000" w:themeColor="text1"/>
          <w:sz w:val="32"/>
          <w:szCs w:val="32"/>
          <w:lang w:eastAsia="en-GB"/>
        </w:rPr>
      </w:pPr>
      <w:r w:rsidRPr="0008117D">
        <w:rPr>
          <w:rFonts w:ascii="Arial" w:hAnsi="Arial" w:cs="Arial"/>
          <w:lang w:eastAsia="en-GB"/>
        </w:rPr>
        <w:tab/>
        <w:t>The last point of ADHD, that I would like to touch upon is something that everyone who is neurodivergent has experienced in their life, this is known as Masking. “</w:t>
      </w:r>
      <w:r w:rsidRPr="0008117D">
        <w:rPr>
          <w:rFonts w:ascii="Arial" w:hAnsi="Arial" w:cs="Arial"/>
          <w:color w:val="000000" w:themeColor="text1"/>
          <w:shd w:val="clear" w:color="auto" w:fill="FFFFFF"/>
        </w:rPr>
        <w:t xml:space="preserve">ADHD masking may be a </w:t>
      </w:r>
      <w:r w:rsidRPr="0008117D">
        <w:rPr>
          <w:rFonts w:ascii="Arial" w:hAnsi="Arial" w:cs="Arial"/>
          <w:color w:val="000000" w:themeColor="text1"/>
          <w:shd w:val="clear" w:color="auto" w:fill="FFFFFF"/>
        </w:rPr>
        <w:lastRenderedPageBreak/>
        <w:t xml:space="preserve">way for some people with ADHD to fit in socially, avoid being stigmatized, or feel more accepted.” </w:t>
      </w:r>
      <w:sdt>
        <w:sdtPr>
          <w:rPr>
            <w:rFonts w:ascii="Arial" w:hAnsi="Arial" w:cs="Arial"/>
            <w:color w:val="000000" w:themeColor="text1"/>
            <w:shd w:val="clear" w:color="auto" w:fill="FFFFFF"/>
          </w:rPr>
          <w:id w:val="-19392200"/>
          <w:citation/>
        </w:sdtPr>
        <w:sdtContent>
          <w:r w:rsidRPr="0008117D">
            <w:rPr>
              <w:rFonts w:ascii="Arial" w:hAnsi="Arial" w:cs="Arial"/>
              <w:color w:val="000000" w:themeColor="text1"/>
              <w:shd w:val="clear" w:color="auto" w:fill="FFFFFF"/>
            </w:rPr>
            <w:fldChar w:fldCharType="begin"/>
          </w:r>
          <w:r w:rsidRPr="0008117D">
            <w:rPr>
              <w:rFonts w:ascii="Arial" w:hAnsi="Arial" w:cs="Arial"/>
              <w:color w:val="000000" w:themeColor="text1"/>
              <w:shd w:val="clear" w:color="auto" w:fill="FFFFFF"/>
            </w:rPr>
            <w:instrText xml:space="preserve"> CITATION Arl22 \l 2057 </w:instrText>
          </w:r>
          <w:r w:rsidRPr="0008117D">
            <w:rPr>
              <w:rFonts w:ascii="Arial" w:hAnsi="Arial" w:cs="Arial"/>
              <w:color w:val="000000" w:themeColor="text1"/>
              <w:shd w:val="clear" w:color="auto" w:fill="FFFFFF"/>
            </w:rPr>
            <w:fldChar w:fldCharType="separate"/>
          </w:r>
          <w:r w:rsidRPr="0008117D">
            <w:rPr>
              <w:rFonts w:ascii="Arial" w:hAnsi="Arial" w:cs="Arial"/>
              <w:noProof/>
              <w:color w:val="000000" w:themeColor="text1"/>
              <w:shd w:val="clear" w:color="auto" w:fill="FFFFFF"/>
            </w:rPr>
            <w:t>(Cuncic, 2022)</w:t>
          </w:r>
          <w:r w:rsidRPr="0008117D">
            <w:rPr>
              <w:rFonts w:ascii="Arial" w:hAnsi="Arial" w:cs="Arial"/>
              <w:color w:val="000000" w:themeColor="text1"/>
              <w:shd w:val="clear" w:color="auto" w:fill="FFFFFF"/>
            </w:rPr>
            <w:fldChar w:fldCharType="end"/>
          </w:r>
        </w:sdtContent>
      </w:sdt>
      <w:r w:rsidRPr="0008117D">
        <w:rPr>
          <w:rFonts w:ascii="Arial" w:hAnsi="Arial" w:cs="Arial"/>
          <w:color w:val="000000" w:themeColor="text1"/>
          <w:shd w:val="clear" w:color="auto" w:fill="FFFFFF"/>
        </w:rPr>
        <w:t xml:space="preserve"> this shows that some neurodiverse people struggle with communication and how to be themselves, masking can be tiring as you’re holding in all the impulsive thoughts that come to mind, people who hide their symptoms can lead to quite a few problems some of these include a late or no diagnosis for ADHD this is because masking makes you hide your symptoms therefore a diagnosis may not be possible, drug addiction as they bottle up and hide their emotions they turn to drugs as a way to escape the feeling inside, and borderline personality disorder as they spend too much time pretending to be someone else they don’t know how to act as themselves when they’re alone, although this article was medically reviewed by Carly Snyder.MD I found another article that states “masking your ADHD can be a healthy and positive coping skill. For instance, using masking as a means of better focusing on projects or deadlines can be beneficial.”</w:t>
      </w:r>
      <w:sdt>
        <w:sdtPr>
          <w:rPr>
            <w:rFonts w:ascii="Arial" w:hAnsi="Arial" w:cs="Arial"/>
            <w:color w:val="000000" w:themeColor="text1"/>
            <w:shd w:val="clear" w:color="auto" w:fill="FFFFFF"/>
          </w:rPr>
          <w:id w:val="1858925051"/>
          <w:citation/>
        </w:sdtPr>
        <w:sdtContent>
          <w:r w:rsidRPr="0008117D">
            <w:rPr>
              <w:rFonts w:ascii="Arial" w:hAnsi="Arial" w:cs="Arial"/>
              <w:color w:val="000000" w:themeColor="text1"/>
              <w:shd w:val="clear" w:color="auto" w:fill="FFFFFF"/>
            </w:rPr>
            <w:fldChar w:fldCharType="begin"/>
          </w:r>
          <w:r w:rsidRPr="0008117D">
            <w:rPr>
              <w:rFonts w:ascii="Arial" w:hAnsi="Arial" w:cs="Arial"/>
              <w:color w:val="000000" w:themeColor="text1"/>
              <w:shd w:val="clear" w:color="auto" w:fill="FFFFFF"/>
            </w:rPr>
            <w:instrText xml:space="preserve"> CITATION Eri23 \l 2057 </w:instrText>
          </w:r>
          <w:r w:rsidRPr="0008117D">
            <w:rPr>
              <w:rFonts w:ascii="Arial" w:hAnsi="Arial" w:cs="Arial"/>
              <w:color w:val="000000" w:themeColor="text1"/>
              <w:shd w:val="clear" w:color="auto" w:fill="FFFFFF"/>
            </w:rPr>
            <w:fldChar w:fldCharType="separate"/>
          </w:r>
          <w:r w:rsidRPr="0008117D">
            <w:rPr>
              <w:rFonts w:ascii="Arial" w:hAnsi="Arial" w:cs="Arial"/>
              <w:noProof/>
              <w:color w:val="000000" w:themeColor="text1"/>
              <w:shd w:val="clear" w:color="auto" w:fill="FFFFFF"/>
            </w:rPr>
            <w:t xml:space="preserve"> (Patterson, 2023)</w:t>
          </w:r>
          <w:r w:rsidRPr="0008117D">
            <w:rPr>
              <w:rFonts w:ascii="Arial" w:hAnsi="Arial" w:cs="Arial"/>
              <w:color w:val="000000" w:themeColor="text1"/>
              <w:shd w:val="clear" w:color="auto" w:fill="FFFFFF"/>
            </w:rPr>
            <w:fldChar w:fldCharType="end"/>
          </w:r>
        </w:sdtContent>
      </w:sdt>
      <w:r w:rsidRPr="0008117D">
        <w:rPr>
          <w:rFonts w:ascii="Arial" w:hAnsi="Arial" w:cs="Arial"/>
          <w:color w:val="000000" w:themeColor="text1"/>
          <w:shd w:val="clear" w:color="auto" w:fill="FFFFFF"/>
        </w:rPr>
        <w:t xml:space="preserve"> which was also medically reviewed by Heidi Moawad.MD although this statement can be true I have found more extracts that are against masking, and in my opinion no one should have to mask who they are just so they can focus, help and guidance should be given to those with ADHD to insure they can reach their maximum potential.</w:t>
      </w:r>
    </w:p>
    <w:p w14:paraId="14F1A558" w14:textId="77777777" w:rsidR="0008117D" w:rsidRPr="0008117D" w:rsidRDefault="0008117D" w:rsidP="0008117D">
      <w:pPr>
        <w:rPr>
          <w:rFonts w:ascii="Arial" w:hAnsi="Arial" w:cs="Arial"/>
          <w:color w:val="000000" w:themeColor="text1"/>
          <w:shd w:val="clear" w:color="auto" w:fill="FFFFFF"/>
        </w:rPr>
      </w:pPr>
      <w:r w:rsidRPr="0008117D">
        <w:rPr>
          <w:rFonts w:ascii="Arial" w:hAnsi="Arial" w:cs="Arial"/>
        </w:rPr>
        <w:tab/>
        <w:t>To conclude, the ADHD mind is something that is still being researched into every day, there’s still aspects of this disorder that aren’t understood and parts that will need a couple more years to perfects data on. I feel as though with this research and knowledge that I have now obtained on the disorder; I will be able to create a strong dramatized dance on the neurodiverse mind, with many factual moves that symbolize the difficulties of living with medicated and unmedicated ADHD focusing on the effects of coming off medication after living on them since the diagnosis. I have gained insight into how other people have been affected by their ADHD and have many points of interest to look back upon so I can create the most accurate piece possible. I feel as though I have been able to find and understand all underlying issues that occur with ADHD such as anxiety, depression, bipolar, masking, stomach aches, headaches and much more.</w:t>
      </w:r>
    </w:p>
    <w:p w14:paraId="65AA4BB6" w14:textId="77777777" w:rsidR="0008117D" w:rsidRDefault="0008117D" w:rsidP="0008117D">
      <w:pPr>
        <w:tabs>
          <w:tab w:val="left" w:pos="1512"/>
        </w:tabs>
        <w:rPr>
          <w:rFonts w:ascii="Arial" w:hAnsi="Arial" w:cs="Arial"/>
          <w:lang w:val="en-GB"/>
        </w:rPr>
      </w:pPr>
    </w:p>
    <w:p w14:paraId="3EECCBD7" w14:textId="77777777" w:rsidR="0008117D" w:rsidRPr="0008117D" w:rsidRDefault="0008117D" w:rsidP="0008117D">
      <w:pPr>
        <w:rPr>
          <w:rFonts w:ascii="Arial" w:hAnsi="Arial" w:cs="Arial"/>
          <w:lang w:val="en-GB"/>
        </w:rPr>
      </w:pPr>
    </w:p>
    <w:p w14:paraId="566B4D6B" w14:textId="77777777" w:rsidR="0008117D" w:rsidRPr="0008117D" w:rsidRDefault="0008117D" w:rsidP="0008117D">
      <w:pPr>
        <w:rPr>
          <w:rFonts w:ascii="Arial" w:hAnsi="Arial" w:cs="Arial"/>
          <w:lang w:val="en-GB"/>
        </w:rPr>
      </w:pPr>
    </w:p>
    <w:p w14:paraId="43B7E1E0" w14:textId="77777777" w:rsidR="0008117D" w:rsidRPr="0008117D" w:rsidRDefault="0008117D" w:rsidP="0008117D">
      <w:pPr>
        <w:rPr>
          <w:rFonts w:ascii="Arial" w:hAnsi="Arial" w:cs="Arial"/>
          <w:lang w:val="en-GB"/>
        </w:rPr>
      </w:pPr>
    </w:p>
    <w:p w14:paraId="29C69DDD" w14:textId="77777777" w:rsidR="0008117D" w:rsidRPr="0008117D" w:rsidRDefault="0008117D" w:rsidP="0008117D">
      <w:pPr>
        <w:rPr>
          <w:rFonts w:ascii="Arial" w:hAnsi="Arial" w:cs="Arial"/>
          <w:lang w:val="en-GB"/>
        </w:rPr>
      </w:pPr>
    </w:p>
    <w:p w14:paraId="5A840154" w14:textId="77777777" w:rsidR="0008117D" w:rsidRPr="0008117D" w:rsidRDefault="0008117D" w:rsidP="0008117D">
      <w:pPr>
        <w:rPr>
          <w:rFonts w:ascii="Arial" w:hAnsi="Arial" w:cs="Arial"/>
          <w:lang w:val="en-GB"/>
        </w:rPr>
      </w:pPr>
    </w:p>
    <w:p w14:paraId="7EDB736B" w14:textId="77777777" w:rsidR="0008117D" w:rsidRPr="0008117D" w:rsidRDefault="0008117D" w:rsidP="0008117D">
      <w:pPr>
        <w:rPr>
          <w:rFonts w:ascii="Arial" w:hAnsi="Arial" w:cs="Arial"/>
          <w:lang w:val="en-GB"/>
        </w:rPr>
      </w:pPr>
    </w:p>
    <w:p w14:paraId="2D828D88" w14:textId="77777777" w:rsidR="0008117D" w:rsidRPr="0008117D" w:rsidRDefault="0008117D" w:rsidP="0008117D">
      <w:pPr>
        <w:rPr>
          <w:rFonts w:ascii="Arial" w:hAnsi="Arial" w:cs="Arial"/>
          <w:lang w:val="en-GB"/>
        </w:rPr>
      </w:pPr>
    </w:p>
    <w:p w14:paraId="34ACD042" w14:textId="77777777" w:rsidR="0008117D" w:rsidRPr="0008117D" w:rsidRDefault="0008117D" w:rsidP="0008117D">
      <w:pPr>
        <w:rPr>
          <w:rFonts w:ascii="Arial" w:hAnsi="Arial" w:cs="Arial"/>
          <w:lang w:val="en-GB"/>
        </w:rPr>
      </w:pPr>
    </w:p>
    <w:p w14:paraId="73FE399F" w14:textId="77777777" w:rsidR="0008117D" w:rsidRPr="0008117D" w:rsidRDefault="0008117D" w:rsidP="0008117D">
      <w:pPr>
        <w:rPr>
          <w:rFonts w:ascii="Arial" w:hAnsi="Arial" w:cs="Arial"/>
          <w:lang w:val="en-GB"/>
        </w:rPr>
      </w:pPr>
    </w:p>
    <w:p w14:paraId="35CE3D59" w14:textId="77777777" w:rsidR="0008117D" w:rsidRPr="0008117D" w:rsidRDefault="0008117D" w:rsidP="0008117D">
      <w:pPr>
        <w:rPr>
          <w:rFonts w:ascii="Arial" w:hAnsi="Arial" w:cs="Arial"/>
          <w:lang w:val="en-GB"/>
        </w:rPr>
      </w:pPr>
    </w:p>
    <w:p w14:paraId="58F05E36" w14:textId="77777777" w:rsidR="0008117D" w:rsidRPr="0008117D" w:rsidRDefault="0008117D" w:rsidP="0008117D">
      <w:pPr>
        <w:rPr>
          <w:rFonts w:ascii="Arial" w:hAnsi="Arial" w:cs="Arial"/>
          <w:lang w:val="en-GB"/>
        </w:rPr>
      </w:pPr>
    </w:p>
    <w:p w14:paraId="7AC4E7FB" w14:textId="77777777" w:rsidR="0008117D" w:rsidRPr="0008117D" w:rsidRDefault="0008117D" w:rsidP="0008117D">
      <w:pPr>
        <w:rPr>
          <w:rFonts w:ascii="Arial" w:hAnsi="Arial" w:cs="Arial"/>
          <w:lang w:val="en-GB"/>
        </w:rPr>
      </w:pPr>
    </w:p>
    <w:p w14:paraId="1C1F0DA5" w14:textId="77777777" w:rsidR="0008117D" w:rsidRPr="0008117D" w:rsidRDefault="0008117D" w:rsidP="0008117D">
      <w:pPr>
        <w:rPr>
          <w:rFonts w:ascii="Arial" w:hAnsi="Arial" w:cs="Arial"/>
          <w:lang w:val="en-GB"/>
        </w:rPr>
      </w:pPr>
    </w:p>
    <w:p w14:paraId="3C788A8A" w14:textId="77777777" w:rsidR="0008117D" w:rsidRPr="0008117D" w:rsidRDefault="0008117D" w:rsidP="0008117D">
      <w:pPr>
        <w:rPr>
          <w:rFonts w:ascii="Arial" w:hAnsi="Arial" w:cs="Arial"/>
          <w:lang w:val="en-GB"/>
        </w:rPr>
      </w:pPr>
    </w:p>
    <w:p w14:paraId="5F580279" w14:textId="77777777" w:rsidR="0008117D" w:rsidRPr="0008117D" w:rsidRDefault="0008117D" w:rsidP="0008117D">
      <w:pPr>
        <w:rPr>
          <w:rFonts w:ascii="Arial" w:hAnsi="Arial" w:cs="Arial"/>
          <w:lang w:val="en-GB"/>
        </w:rPr>
      </w:pPr>
    </w:p>
    <w:p w14:paraId="62FA1C81" w14:textId="77777777" w:rsidR="0008117D" w:rsidRPr="0008117D" w:rsidRDefault="0008117D" w:rsidP="0008117D">
      <w:pPr>
        <w:rPr>
          <w:rFonts w:ascii="Arial" w:hAnsi="Arial" w:cs="Arial"/>
          <w:lang w:val="en-GB"/>
        </w:rPr>
      </w:pPr>
    </w:p>
    <w:p w14:paraId="7E5F358F" w14:textId="77777777" w:rsidR="0008117D" w:rsidRPr="0008117D" w:rsidRDefault="0008117D" w:rsidP="0008117D">
      <w:pPr>
        <w:rPr>
          <w:rFonts w:ascii="Arial" w:hAnsi="Arial" w:cs="Arial"/>
          <w:lang w:val="en-GB"/>
        </w:rPr>
      </w:pPr>
    </w:p>
    <w:p w14:paraId="1F65CCF4" w14:textId="77777777" w:rsidR="0008117D" w:rsidRPr="0008117D" w:rsidRDefault="0008117D" w:rsidP="0008117D">
      <w:pPr>
        <w:rPr>
          <w:rFonts w:ascii="Arial" w:hAnsi="Arial" w:cs="Arial"/>
          <w:lang w:val="en-GB"/>
        </w:rPr>
      </w:pPr>
    </w:p>
    <w:p w14:paraId="5169B01C" w14:textId="77777777" w:rsidR="0008117D" w:rsidRPr="0008117D" w:rsidRDefault="0008117D" w:rsidP="0008117D">
      <w:pPr>
        <w:rPr>
          <w:rFonts w:ascii="Arial" w:hAnsi="Arial" w:cs="Arial"/>
          <w:lang w:val="en-GB"/>
        </w:rPr>
      </w:pPr>
    </w:p>
    <w:p w14:paraId="3B172F15" w14:textId="77777777" w:rsidR="0008117D" w:rsidRPr="0008117D" w:rsidRDefault="0008117D" w:rsidP="0008117D">
      <w:pPr>
        <w:rPr>
          <w:rFonts w:ascii="Arial" w:hAnsi="Arial" w:cs="Arial"/>
          <w:lang w:val="en-GB"/>
        </w:rPr>
      </w:pPr>
    </w:p>
    <w:p w14:paraId="6156924B" w14:textId="77777777" w:rsidR="0008117D" w:rsidRPr="0008117D" w:rsidRDefault="0008117D" w:rsidP="0008117D">
      <w:pPr>
        <w:rPr>
          <w:rFonts w:ascii="Arial" w:hAnsi="Arial" w:cs="Arial"/>
          <w:lang w:val="en-GB"/>
        </w:rPr>
      </w:pPr>
    </w:p>
    <w:p w14:paraId="4D83DD91" w14:textId="77777777" w:rsidR="0008117D" w:rsidRPr="0008117D" w:rsidRDefault="0008117D" w:rsidP="0008117D">
      <w:pPr>
        <w:rPr>
          <w:rFonts w:ascii="Arial" w:hAnsi="Arial" w:cs="Arial"/>
          <w:lang w:val="en-GB"/>
        </w:rPr>
      </w:pPr>
    </w:p>
    <w:p w14:paraId="314E8EA7" w14:textId="77777777" w:rsidR="0008117D" w:rsidRDefault="0008117D" w:rsidP="0008117D">
      <w:pPr>
        <w:rPr>
          <w:rFonts w:ascii="Arial" w:hAnsi="Arial" w:cs="Arial"/>
          <w:lang w:val="en-GB"/>
        </w:rPr>
      </w:pPr>
    </w:p>
    <w:p w14:paraId="3E868C52" w14:textId="77777777" w:rsidR="0008117D" w:rsidRDefault="0008117D" w:rsidP="0008117D">
      <w:pPr>
        <w:rPr>
          <w:rFonts w:ascii="Arial" w:hAnsi="Arial" w:cs="Arial"/>
          <w:lang w:val="en-GB"/>
        </w:rPr>
      </w:pPr>
    </w:p>
    <w:p w14:paraId="16B25BBE" w14:textId="77777777" w:rsidR="008138B7" w:rsidRDefault="008138B7" w:rsidP="008138B7">
      <w:pPr>
        <w:ind w:firstLine="720"/>
        <w:rPr>
          <w:rFonts w:ascii="Arial" w:hAnsi="Arial" w:cs="Arial"/>
          <w:lang w:val="en-GB"/>
        </w:rPr>
      </w:pPr>
    </w:p>
    <w:p w14:paraId="7B877BA4" w14:textId="77777777" w:rsidR="008138B7" w:rsidRDefault="008138B7" w:rsidP="008138B7">
      <w:pPr>
        <w:ind w:firstLine="720"/>
        <w:rPr>
          <w:rFonts w:ascii="Arial" w:hAnsi="Arial" w:cs="Arial"/>
          <w:lang w:val="en-GB"/>
        </w:rPr>
      </w:pPr>
    </w:p>
    <w:p w14:paraId="527BB3B8" w14:textId="77777777" w:rsidR="008138B7" w:rsidRDefault="008138B7" w:rsidP="008138B7">
      <w:pPr>
        <w:ind w:firstLine="720"/>
        <w:rPr>
          <w:rFonts w:ascii="Arial" w:hAnsi="Arial" w:cs="Arial"/>
          <w:lang w:val="en-GB"/>
        </w:rPr>
      </w:pPr>
    </w:p>
    <w:p w14:paraId="1AD48161" w14:textId="14C07E1B" w:rsidR="008138B7" w:rsidRDefault="008138B7" w:rsidP="008138B7">
      <w:pPr>
        <w:ind w:firstLine="720"/>
        <w:rPr>
          <w:rFonts w:ascii="Arial" w:hAnsi="Arial" w:cs="Arial"/>
          <w:b/>
          <w:bCs/>
          <w:sz w:val="32"/>
          <w:szCs w:val="32"/>
          <w:u w:val="single"/>
          <w:lang w:val="en-GB"/>
        </w:rPr>
      </w:pPr>
      <w:r w:rsidRPr="008138B7">
        <w:rPr>
          <w:rFonts w:ascii="Arial" w:hAnsi="Arial" w:cs="Arial"/>
          <w:b/>
          <w:bCs/>
          <w:sz w:val="32"/>
          <w:szCs w:val="32"/>
          <w:u w:val="single"/>
          <w:lang w:val="en-GB"/>
        </w:rPr>
        <w:lastRenderedPageBreak/>
        <w:t>Evidence of Development</w:t>
      </w:r>
    </w:p>
    <w:p w14:paraId="580343EE" w14:textId="77777777" w:rsidR="008138B7" w:rsidRPr="008138B7" w:rsidRDefault="008138B7" w:rsidP="008138B7">
      <w:pPr>
        <w:ind w:firstLine="720"/>
        <w:rPr>
          <w:rFonts w:ascii="Arial" w:hAnsi="Arial" w:cs="Arial"/>
          <w:b/>
          <w:bCs/>
          <w:sz w:val="32"/>
          <w:szCs w:val="32"/>
          <w:u w:val="single"/>
        </w:rPr>
      </w:pPr>
    </w:p>
    <w:p w14:paraId="7AD8AFE1" w14:textId="166E13D5" w:rsidR="0008117D" w:rsidRDefault="0008117D" w:rsidP="008138B7">
      <w:pPr>
        <w:ind w:firstLine="720"/>
        <w:rPr>
          <w:rFonts w:ascii="Arial" w:hAnsi="Arial" w:cs="Arial"/>
        </w:rPr>
      </w:pPr>
      <w:r w:rsidRPr="0008117D">
        <w:rPr>
          <w:rFonts w:ascii="Arial" w:hAnsi="Arial" w:cs="Arial"/>
        </w:rPr>
        <w:t>After deciding that I wanted to create a piece about my ADHD, I then had to decide what kind of piece I wanted to create, there was an array of options I could’ve done such as a documentary where I interviewed other people I know with ADHD and explored the facts and figures behind the disorder, a play or musical which would’ve focused on the social difficulties and management of time and or tasks, or a dance where I physicalize the difficulties of the disorder and hidden mental well-being of someone who is neurodivergent. In the end after reviewing my options I decided that I wanted to challenge myself and try and physicalize a story of learning how to live with ADHD and the underlying mental difficulties that come with being neurodivergent that neurotypical people don’t understand about the disorder, I wanted to move away from the stereotypical zoning out, getting distracted and hyperactivity that people stigmatize with the disorder.</w:t>
      </w:r>
    </w:p>
    <w:p w14:paraId="39FD3781" w14:textId="77777777" w:rsidR="0008117D" w:rsidRPr="0008117D" w:rsidRDefault="0008117D" w:rsidP="0008117D">
      <w:pPr>
        <w:rPr>
          <w:rFonts w:ascii="Arial" w:hAnsi="Arial" w:cs="Arial"/>
        </w:rPr>
      </w:pPr>
    </w:p>
    <w:p w14:paraId="65E04DB6" w14:textId="0CA3EB60" w:rsidR="0008117D" w:rsidRDefault="0008117D" w:rsidP="0008117D">
      <w:pPr>
        <w:rPr>
          <w:rFonts w:ascii="Arial" w:hAnsi="Arial" w:cs="Arial"/>
        </w:rPr>
      </w:pPr>
      <w:r w:rsidRPr="0008117D">
        <w:rPr>
          <w:rFonts w:ascii="Arial" w:hAnsi="Arial" w:cs="Arial"/>
        </w:rPr>
        <w:tab/>
        <w:t xml:space="preserve">After deciding that I wanted to pursue a dance, my first step to creating this was to find the correct songs that would show the feelings that I wanted to portray to the audience. I began searching for these towards the beginning of January, after 2 weeks I felt as though I had found the songs that would really help me convey the feelings I wanted to express, I choreographed the dances in this order and these were: Changes by </w:t>
      </w:r>
      <w:proofErr w:type="spellStart"/>
      <w:r w:rsidRPr="0008117D">
        <w:rPr>
          <w:rFonts w:ascii="Arial" w:hAnsi="Arial" w:cs="Arial"/>
        </w:rPr>
        <w:t>Hayd</w:t>
      </w:r>
      <w:proofErr w:type="spellEnd"/>
      <w:r w:rsidRPr="0008117D">
        <w:rPr>
          <w:rFonts w:ascii="Arial" w:hAnsi="Arial" w:cs="Arial"/>
        </w:rPr>
        <w:t>, In My Head by Peter Manos, Seasons by Rhys Lewis and People Pleaser by Cat Burns. After deciding on these four songs, I then chose that each one would demonstrate a different style of dance and wrote a brief explanation on the process of these, focusing on how I would like to plot to move forward throughout.</w:t>
      </w:r>
    </w:p>
    <w:p w14:paraId="3E7F56EB" w14:textId="77777777" w:rsidR="0008117D" w:rsidRPr="0008117D" w:rsidRDefault="0008117D" w:rsidP="0008117D">
      <w:pPr>
        <w:rPr>
          <w:rFonts w:ascii="Arial" w:hAnsi="Arial" w:cs="Arial"/>
        </w:rPr>
      </w:pPr>
    </w:p>
    <w:p w14:paraId="69122C6F" w14:textId="1E545BFF" w:rsidR="0008117D" w:rsidRPr="0008117D" w:rsidRDefault="0008117D" w:rsidP="0008117D">
      <w:pPr>
        <w:ind w:firstLine="720"/>
        <w:rPr>
          <w:rFonts w:ascii="Arial" w:hAnsi="Arial" w:cs="Arial"/>
        </w:rPr>
      </w:pPr>
      <w:r w:rsidRPr="0008117D">
        <w:rPr>
          <w:rFonts w:ascii="Arial" w:hAnsi="Arial" w:cs="Arial"/>
          <w:noProof/>
        </w:rPr>
        <mc:AlternateContent>
          <mc:Choice Requires="wps">
            <w:drawing>
              <wp:anchor distT="0" distB="0" distL="114300" distR="114300" simplePos="0" relativeHeight="251671552" behindDoc="1" locked="0" layoutInCell="1" allowOverlap="1" wp14:anchorId="675501C8" wp14:editId="3D87F287">
                <wp:simplePos x="0" y="0"/>
                <wp:positionH relativeFrom="margin">
                  <wp:posOffset>-19456</wp:posOffset>
                </wp:positionH>
                <wp:positionV relativeFrom="paragraph">
                  <wp:posOffset>5161050</wp:posOffset>
                </wp:positionV>
                <wp:extent cx="3162935" cy="153035"/>
                <wp:effectExtent l="0" t="0" r="0" b="0"/>
                <wp:wrapTight wrapText="bothSides">
                  <wp:wrapPolygon edited="0">
                    <wp:start x="0" y="0"/>
                    <wp:lineTo x="0" y="18822"/>
                    <wp:lineTo x="21466" y="18822"/>
                    <wp:lineTo x="21466" y="0"/>
                    <wp:lineTo x="0" y="0"/>
                  </wp:wrapPolygon>
                </wp:wrapTight>
                <wp:docPr id="1192996571" name="Text Box 1"/>
                <wp:cNvGraphicFramePr/>
                <a:graphic xmlns:a="http://schemas.openxmlformats.org/drawingml/2006/main">
                  <a:graphicData uri="http://schemas.microsoft.com/office/word/2010/wordprocessingShape">
                    <wps:wsp>
                      <wps:cNvSpPr txBox="1"/>
                      <wps:spPr>
                        <a:xfrm>
                          <a:off x="0" y="0"/>
                          <a:ext cx="3162935" cy="153035"/>
                        </a:xfrm>
                        <a:prstGeom prst="rect">
                          <a:avLst/>
                        </a:prstGeom>
                        <a:solidFill>
                          <a:prstClr val="white"/>
                        </a:solidFill>
                        <a:ln>
                          <a:noFill/>
                        </a:ln>
                      </wps:spPr>
                      <wps:txbx>
                        <w:txbxContent>
                          <w:p w14:paraId="5CEBF625" w14:textId="77777777" w:rsidR="0008117D" w:rsidRPr="00440F87" w:rsidRDefault="0008117D" w:rsidP="0008117D">
                            <w:pPr>
                              <w:pStyle w:val="Caption"/>
                              <w:jc w:val="center"/>
                              <w:rPr>
                                <w:noProof/>
                              </w:rPr>
                            </w:pPr>
                            <w:r>
                              <w:t xml:space="preserve">Figure </w:t>
                            </w:r>
                            <w:r>
                              <w:fldChar w:fldCharType="begin"/>
                            </w:r>
                            <w:r>
                              <w:instrText xml:space="preserve"> SEQ Figure \* ARABIC </w:instrText>
                            </w:r>
                            <w:r>
                              <w:fldChar w:fldCharType="separate"/>
                            </w:r>
                            <w:r>
                              <w:rPr>
                                <w:noProof/>
                              </w:rPr>
                              <w:t>2</w:t>
                            </w:r>
                            <w:r>
                              <w:fldChar w:fldCharType="end"/>
                            </w:r>
                            <w:r>
                              <w:t xml:space="preserve"> - Monologue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5501C8" id="_x0000_s1028" type="#_x0000_t202" style="position:absolute;left:0;text-align:left;margin-left:-1.55pt;margin-top:406.4pt;width:249.05pt;height:12.05pt;z-index:-2516449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" stroked="f">
                <v:textbox inset="0,0,0,0">
                  <w:txbxContent>
                    <w:p w14:paraId="5CEBF625" w14:textId="77777777" w:rsidR="0008117D" w:rsidRPr="00440F87" w:rsidRDefault="0008117D" w:rsidP="0008117D">
                      <w:pPr>
                        <w:pStyle w:val="Caption"/>
                        <w:jc w:val="center"/>
                        <w:rPr>
                          <w:noProof/>
                        </w:rPr>
                      </w:pPr>
                      <w:r>
                        <w:t xml:space="preserve">Figure </w:t>
                      </w:r>
                      <w:r>
                        <w:fldChar w:fldCharType="begin"/>
                      </w:r>
                      <w:r>
                        <w:instrText xml:space="preserve"> SEQ Figure \* ARABIC </w:instrText>
                      </w:r>
                      <w:r>
                        <w:fldChar w:fldCharType="separate"/>
                      </w:r>
                      <w:r>
                        <w:rPr>
                          <w:noProof/>
                        </w:rPr>
                        <w:t>2</w:t>
                      </w:r>
                      <w:r>
                        <w:fldChar w:fldCharType="end"/>
                      </w:r>
                      <w:r>
                        <w:t xml:space="preserve"> - Monologue 2</w:t>
                      </w:r>
                    </w:p>
                  </w:txbxContent>
                </v:textbox>
                <w10:wrap type="tight" anchorx="margin"/>
              </v:shape>
            </w:pict>
          </mc:Fallback>
        </mc:AlternateContent>
      </w:r>
      <w:r w:rsidRPr="0008117D">
        <w:rPr>
          <w:rFonts w:ascii="Arial" w:hAnsi="Arial" w:cs="Arial"/>
          <w:noProof/>
        </w:rPr>
        <w:drawing>
          <wp:anchor distT="0" distB="0" distL="114300" distR="114300" simplePos="0" relativeHeight="251670528" behindDoc="1" locked="0" layoutInCell="1" allowOverlap="1" wp14:anchorId="159AA595" wp14:editId="088FB694">
            <wp:simplePos x="0" y="0"/>
            <wp:positionH relativeFrom="column">
              <wp:posOffset>-133593</wp:posOffset>
            </wp:positionH>
            <wp:positionV relativeFrom="paragraph">
              <wp:posOffset>2989296</wp:posOffset>
            </wp:positionV>
            <wp:extent cx="3162935" cy="2206625"/>
            <wp:effectExtent l="0" t="0" r="0" b="3175"/>
            <wp:wrapTight wrapText="bothSides">
              <wp:wrapPolygon edited="0">
                <wp:start x="0" y="0"/>
                <wp:lineTo x="0" y="21445"/>
                <wp:lineTo x="21466" y="21445"/>
                <wp:lineTo x="21466" y="0"/>
                <wp:lineTo x="0" y="0"/>
              </wp:wrapPolygon>
            </wp:wrapTight>
            <wp:docPr id="1914207535" name="Picture 3" descr="A picture containing text, screenshot, font, black an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207535" name="Picture 3" descr="A picture containing text, screenshot, font, black and white&#10;&#10;Description automatically generated"/>
                    <pic:cNvPicPr/>
                  </pic:nvPicPr>
                  <pic:blipFill rotWithShape="1">
                    <a:blip r:embed="rId11" cstate="print">
                      <a:extLst>
                        <a:ext uri="{28A0092B-C50C-407E-A947-70E740481C1C}">
                          <a14:useLocalDpi xmlns:a14="http://schemas.microsoft.com/office/drawing/2010/main" val="0"/>
                        </a:ext>
                      </a:extLst>
                    </a:blip>
                    <a:srcRect l="8132" t="5972" r="8093"/>
                    <a:stretch/>
                  </pic:blipFill>
                  <pic:spPr bwMode="auto">
                    <a:xfrm>
                      <a:off x="0" y="0"/>
                      <a:ext cx="3162935" cy="2206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8117D">
        <w:rPr>
          <w:rFonts w:ascii="Arial" w:hAnsi="Arial" w:cs="Arial"/>
          <w:noProof/>
        </w:rPr>
        <mc:AlternateContent>
          <mc:Choice Requires="wps">
            <w:drawing>
              <wp:anchor distT="0" distB="0" distL="114300" distR="114300" simplePos="0" relativeHeight="251669504" behindDoc="1" locked="0" layoutInCell="1" allowOverlap="1" wp14:anchorId="7168B795" wp14:editId="2F602B11">
                <wp:simplePos x="0" y="0"/>
                <wp:positionH relativeFrom="margin">
                  <wp:posOffset>4603007</wp:posOffset>
                </wp:positionH>
                <wp:positionV relativeFrom="paragraph">
                  <wp:posOffset>152791</wp:posOffset>
                </wp:positionV>
                <wp:extent cx="2144395" cy="166370"/>
                <wp:effectExtent l="0" t="0" r="8255" b="5080"/>
                <wp:wrapTight wrapText="bothSides">
                  <wp:wrapPolygon edited="0">
                    <wp:start x="0" y="0"/>
                    <wp:lineTo x="0" y="19786"/>
                    <wp:lineTo x="21491" y="19786"/>
                    <wp:lineTo x="21491" y="0"/>
                    <wp:lineTo x="0" y="0"/>
                  </wp:wrapPolygon>
                </wp:wrapTight>
                <wp:docPr id="11297087" name="Text Box 1"/>
                <wp:cNvGraphicFramePr/>
                <a:graphic xmlns:a="http://schemas.openxmlformats.org/drawingml/2006/main">
                  <a:graphicData uri="http://schemas.microsoft.com/office/word/2010/wordprocessingShape">
                    <wps:wsp>
                      <wps:cNvSpPr txBox="1"/>
                      <wps:spPr>
                        <a:xfrm>
                          <a:off x="0" y="0"/>
                          <a:ext cx="2144395" cy="166370"/>
                        </a:xfrm>
                        <a:prstGeom prst="rect">
                          <a:avLst/>
                        </a:prstGeom>
                        <a:solidFill>
                          <a:prstClr val="white"/>
                        </a:solidFill>
                        <a:ln>
                          <a:noFill/>
                        </a:ln>
                      </wps:spPr>
                      <wps:txbx>
                        <w:txbxContent>
                          <w:p w14:paraId="47477917" w14:textId="77777777" w:rsidR="0008117D" w:rsidRPr="00980927" w:rsidRDefault="0008117D" w:rsidP="0008117D">
                            <w:pPr>
                              <w:pStyle w:val="Caption"/>
                              <w:jc w:val="center"/>
                              <w:rPr>
                                <w:noProof/>
                              </w:rPr>
                            </w:pPr>
                            <w:r>
                              <w:t xml:space="preserve">Figure </w:t>
                            </w:r>
                            <w:r>
                              <w:fldChar w:fldCharType="begin"/>
                            </w:r>
                            <w:r>
                              <w:instrText xml:space="preserve"> SEQ Figure \* ARABIC </w:instrText>
                            </w:r>
                            <w:r>
                              <w:fldChar w:fldCharType="separate"/>
                            </w:r>
                            <w:r>
                              <w:rPr>
                                <w:noProof/>
                              </w:rPr>
                              <w:t>1</w:t>
                            </w:r>
                            <w:r>
                              <w:fldChar w:fldCharType="end"/>
                            </w:r>
                            <w:r>
                              <w:t xml:space="preserve"> – Monologue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68B795" id="_x0000_s1029" type="#_x0000_t202" style="position:absolute;left:0;text-align:left;margin-left:362.45pt;margin-top:12.05pt;width:168.85pt;height:13.1pt;z-index:-2516469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" stroked="f">
                <v:textbox inset="0,0,0,0">
                  <w:txbxContent>
                    <w:p w14:paraId="47477917" w14:textId="77777777" w:rsidR="0008117D" w:rsidRPr="00980927" w:rsidRDefault="0008117D" w:rsidP="0008117D">
                      <w:pPr>
                        <w:pStyle w:val="Caption"/>
                        <w:jc w:val="center"/>
                        <w:rPr>
                          <w:noProof/>
                        </w:rPr>
                      </w:pPr>
                      <w:r>
                        <w:t xml:space="preserve">Figure </w:t>
                      </w:r>
                      <w:r>
                        <w:fldChar w:fldCharType="begin"/>
                      </w:r>
                      <w:r>
                        <w:instrText xml:space="preserve"> SEQ Figure \* ARABIC </w:instrText>
                      </w:r>
                      <w:r>
                        <w:fldChar w:fldCharType="separate"/>
                      </w:r>
                      <w:r>
                        <w:rPr>
                          <w:noProof/>
                        </w:rPr>
                        <w:t>1</w:t>
                      </w:r>
                      <w:r>
                        <w:fldChar w:fldCharType="end"/>
                      </w:r>
                      <w:r>
                        <w:t xml:space="preserve"> – Monologue 1</w:t>
                      </w:r>
                    </w:p>
                  </w:txbxContent>
                </v:textbox>
                <w10:wrap type="tight" anchorx="margin"/>
              </v:shape>
            </w:pict>
          </mc:Fallback>
        </mc:AlternateContent>
      </w:r>
      <w:r w:rsidRPr="0008117D">
        <w:rPr>
          <w:rFonts w:ascii="Arial" w:hAnsi="Arial" w:cs="Arial"/>
          <w:noProof/>
        </w:rPr>
        <w:drawing>
          <wp:anchor distT="0" distB="0" distL="114300" distR="114300" simplePos="0" relativeHeight="251668480" behindDoc="1" locked="0" layoutInCell="1" allowOverlap="1" wp14:anchorId="390F0037" wp14:editId="0194DD78">
            <wp:simplePos x="0" y="0"/>
            <wp:positionH relativeFrom="margin">
              <wp:align>right</wp:align>
            </wp:positionH>
            <wp:positionV relativeFrom="paragraph">
              <wp:posOffset>320567</wp:posOffset>
            </wp:positionV>
            <wp:extent cx="2144395" cy="2289175"/>
            <wp:effectExtent l="0" t="0" r="8255" b="0"/>
            <wp:wrapTight wrapText="bothSides">
              <wp:wrapPolygon edited="0">
                <wp:start x="0" y="0"/>
                <wp:lineTo x="0" y="21390"/>
                <wp:lineTo x="21491" y="21390"/>
                <wp:lineTo x="21491" y="0"/>
                <wp:lineTo x="0" y="0"/>
              </wp:wrapPolygon>
            </wp:wrapTight>
            <wp:docPr id="747016846" name="Picture 1" descr="A picture containing text, handwriting, documen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016846" name="Picture 1" descr="A picture containing text, handwriting, document, book&#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44395" cy="2289175"/>
                    </a:xfrm>
                    <a:prstGeom prst="rect">
                      <a:avLst/>
                    </a:prstGeom>
                  </pic:spPr>
                </pic:pic>
              </a:graphicData>
            </a:graphic>
            <wp14:sizeRelH relativeFrom="margin">
              <wp14:pctWidth>0</wp14:pctWidth>
            </wp14:sizeRelH>
            <wp14:sizeRelV relativeFrom="margin">
              <wp14:pctHeight>0</wp14:pctHeight>
            </wp14:sizeRelV>
          </wp:anchor>
        </w:drawing>
      </w:r>
      <w:r w:rsidRPr="0008117D">
        <w:rPr>
          <w:rFonts w:ascii="Arial" w:hAnsi="Arial" w:cs="Arial"/>
        </w:rPr>
        <w:t xml:space="preserve"> In our sessions we were given tasks to do that would help us develop our pieces, such as at the beginning of February we were given a task to write a monologue see figure 1, as I was doing a dance, I wanted to place this monologue at the start of my piece as the ticking clock was going on, but decided that I wanted to only portray the dance and have my movement speak for its self. As seen in the image, the monologue is based on a character who has been living with medicated ADHD for 7 years, he talks about his parents calling his medication ‘Normal Pills’ and how that makes him uncomfortable because the world has moved to a place where everything and everyone has their own normality. He goes on to talk about how he doesn’t want to have this façade anymore and that he wants to reclaim his ADHD, he knows that this will be a long process but he’s willing to do it as he wants to feel and be happy again which is something he hasn’t felt in a long time. I found that doing this task helped strengthen my knowledge </w:t>
      </w:r>
      <w:r w:rsidRPr="0008117D">
        <w:rPr>
          <w:rFonts w:ascii="Arial" w:hAnsi="Arial" w:cs="Arial"/>
        </w:rPr>
        <w:t>of</w:t>
      </w:r>
      <w:r w:rsidRPr="0008117D">
        <w:rPr>
          <w:rFonts w:ascii="Arial" w:hAnsi="Arial" w:cs="Arial"/>
        </w:rPr>
        <w:t xml:space="preserve"> the character that I was developing as I was able to put myself into his shoes and understand the internal struggles that he’s fighting with. I then went on to write a second monologue facing the reality of what it was like growing up in school with ADHD see figure 2. In this monologue I wanted to focus on school life and what it was like growing up with ADHD. As seen in the monologue the character talks about how he struggled throughout his time in school and decided that he’s had enough with teachers and how he’s always treated as a minority, he knows that it’s not his fault and believes that teachers need to be taught how to deal with every student as not everyone thinks and learns in different ways. When writing this monologue, I decided to take experiences from my own life and things that teachers have said to me </w:t>
      </w:r>
      <w:r w:rsidRPr="0008117D">
        <w:rPr>
          <w:rFonts w:ascii="Arial" w:hAnsi="Arial" w:cs="Arial"/>
        </w:rPr>
        <w:lastRenderedPageBreak/>
        <w:t xml:space="preserve">personally, this meant that I could connect with the character fully as parts were based off my own story. I found that this helped me </w:t>
      </w:r>
      <w:r w:rsidRPr="0008117D">
        <w:rPr>
          <w:rFonts w:ascii="Arial" w:hAnsi="Arial" w:cs="Arial"/>
        </w:rPr>
        <w:t>develop</w:t>
      </w:r>
      <w:r w:rsidRPr="0008117D">
        <w:rPr>
          <w:rFonts w:ascii="Arial" w:hAnsi="Arial" w:cs="Arial"/>
        </w:rPr>
        <w:t xml:space="preserve"> my character as I had now created a timeline for my character and created a full person instead of a disconnected character for a person.</w:t>
      </w:r>
    </w:p>
    <w:p w14:paraId="793F9F0C" w14:textId="77777777" w:rsidR="0008117D" w:rsidRDefault="0008117D" w:rsidP="0008117D">
      <w:pPr>
        <w:rPr>
          <w:rFonts w:ascii="Arial" w:hAnsi="Arial" w:cs="Arial"/>
        </w:rPr>
      </w:pPr>
      <w:r w:rsidRPr="0008117D">
        <w:rPr>
          <w:rFonts w:ascii="Arial" w:hAnsi="Arial" w:cs="Arial"/>
        </w:rPr>
        <w:tab/>
        <w:t>In my initial idea, the only set that I wanted was a chair and a bottle of pills, the pills were to represent the medication that I no longer wanted to take and wanted to try and live without, to show this I added a ticking sound of a clock where I only moved on the ticks, this is where my character decided that he is no longer going to take his medication, but, due to not being able to afford the bottle I decided to change this opening so that he walked from behind the mirror and sat staring at the audience, I wanted this to show a time regulation and procrastination as being neurodivergent there are times when you know you need to do so much but you physically can’t get up and do what you need to. After this I determined that the chair was going to represent my medicated ADHD, as the piece developed, I decided that I also wanted mirrors, this began as three mirrors, but I felt that in the end the one mirror was stronger as this was to represent the mental wall that was built because of the medication. Through my piece you see that my character is drawn to the chair, it’s a safe place, something he’s familiar with, as the piece moves forward I start to move the chair getting it out of sight and pushing the chair underneath the mirror showing that he’s overcoming his mental state and that even though he still struggles with the disorder he knows how to live with it, without it becoming an issue.</w:t>
      </w:r>
    </w:p>
    <w:p w14:paraId="1B3E6E04" w14:textId="77777777" w:rsidR="0008117D" w:rsidRPr="0008117D" w:rsidRDefault="0008117D" w:rsidP="0008117D">
      <w:pPr>
        <w:rPr>
          <w:rFonts w:ascii="Arial" w:hAnsi="Arial" w:cs="Arial"/>
        </w:rPr>
      </w:pPr>
    </w:p>
    <w:p w14:paraId="18C591D0" w14:textId="77777777" w:rsidR="0008117D" w:rsidRDefault="0008117D" w:rsidP="0008117D">
      <w:pPr>
        <w:rPr>
          <w:rFonts w:ascii="Arial" w:hAnsi="Arial" w:cs="Arial"/>
        </w:rPr>
      </w:pPr>
      <w:r w:rsidRPr="0008117D">
        <w:rPr>
          <w:rFonts w:ascii="Arial" w:hAnsi="Arial" w:cs="Arial"/>
        </w:rPr>
        <w:tab/>
        <w:t xml:space="preserve">In the beginning I wanted ‘Changes’ by </w:t>
      </w:r>
      <w:proofErr w:type="spellStart"/>
      <w:r w:rsidRPr="0008117D">
        <w:rPr>
          <w:rFonts w:ascii="Arial" w:hAnsi="Arial" w:cs="Arial"/>
        </w:rPr>
        <w:t>Hayd</w:t>
      </w:r>
      <w:proofErr w:type="spellEnd"/>
      <w:r w:rsidRPr="0008117D">
        <w:rPr>
          <w:rFonts w:ascii="Arial" w:hAnsi="Arial" w:cs="Arial"/>
        </w:rPr>
        <w:t xml:space="preserve"> to show the personal changes that I had to make to learn to live with ADHD, before this song is also where I placed a ticking clock sound where the character decides that he’s no longer going to take his medication. This link will take you to the very first video of ‘Changes’ </w:t>
      </w:r>
      <w:hyperlink r:id="rId13" w:tgtFrame="_blank" w:history="1">
        <w:r w:rsidRPr="0008117D">
          <w:rPr>
            <w:rStyle w:val="Hyperlink"/>
            <w:rFonts w:ascii="Arial" w:hAnsi="Arial" w:cs="Arial"/>
            <w:color w:val="1155CC"/>
            <w:shd w:val="clear" w:color="auto" w:fill="FFFFFF"/>
          </w:rPr>
          <w:t>https://youtu.be/</w:t>
        </w:r>
        <w:r w:rsidRPr="0008117D">
          <w:rPr>
            <w:rStyle w:val="Hyperlink"/>
            <w:rFonts w:ascii="Arial" w:hAnsi="Arial" w:cs="Arial"/>
            <w:color w:val="1155CC"/>
            <w:shd w:val="clear" w:color="auto" w:fill="FFFFFF"/>
          </w:rPr>
          <w:t>0</w:t>
        </w:r>
        <w:r w:rsidRPr="0008117D">
          <w:rPr>
            <w:rStyle w:val="Hyperlink"/>
            <w:rFonts w:ascii="Arial" w:hAnsi="Arial" w:cs="Arial"/>
            <w:color w:val="1155CC"/>
            <w:shd w:val="clear" w:color="auto" w:fill="FFFFFF"/>
          </w:rPr>
          <w:t>HcTfGI3vy4</w:t>
        </w:r>
      </w:hyperlink>
      <w:r w:rsidRPr="0008117D">
        <w:rPr>
          <w:rFonts w:ascii="Arial" w:hAnsi="Arial" w:cs="Arial"/>
        </w:rPr>
        <w:t xml:space="preserve"> As seen in the video the beginning is very robotic and stiff, as this is a dramatized piece I wanted the opening to show the impulsivities as soon as the character decides not to take his medication, I did this by choreographing sudden movements that the audience wouldn’t expect, as the song shifts into ‘Changes’ the atmosphere shifts with it, the song is slow but has a nice rhythm to it, I wanted to keep a lot of impulsive moves in this song and that’s why the dance starts quite abruptly, It was necessary for me to ensure that this dance would focus on the lowest moments of coming off ADHD medication I wanted to show the masking, the pain and the internal battle. I believe I was able to demonstrate this by bringing the attention to my hands and where I placed them on my body for example, when I place my hand and arms around my chest that would show the pain, when I bring my hand around and across my face this would convey the masking and when I locked my hands together and pull either way this would demonstrate the internal battle, by making it all external for the audience to see, I feel this really brought my vision and thoughts to life. Halfway through this song, I pick up the chair and close it putting it behind me but still in view of myself and the audience. After choreographing this I knew that this song needed to come after ‘In My Head’ as I felt this meant I had nowhere to go but to make my character get better during each new song. I wanted to have a whole song dedicated to the pain and suffering that comes with being neurodivergent. Aswell as showing the pain and suffering, I wanted to convey that we as neurodiverse people feel at times that we have no one we can turn too, therefore during the dance you see me run to different sides of the stage and turn, you also see that I will look around uncertain of what to do and say.</w:t>
      </w:r>
    </w:p>
    <w:p w14:paraId="7D247573" w14:textId="77777777" w:rsidR="0008117D" w:rsidRPr="0008117D" w:rsidRDefault="0008117D" w:rsidP="0008117D">
      <w:pPr>
        <w:rPr>
          <w:rFonts w:ascii="Arial" w:hAnsi="Arial" w:cs="Arial"/>
        </w:rPr>
      </w:pPr>
    </w:p>
    <w:p w14:paraId="6E77952D" w14:textId="77777777" w:rsidR="0008117D" w:rsidRDefault="0008117D" w:rsidP="0008117D">
      <w:pPr>
        <w:ind w:firstLine="720"/>
        <w:rPr>
          <w:rFonts w:ascii="Arial" w:hAnsi="Arial" w:cs="Arial"/>
        </w:rPr>
      </w:pPr>
      <w:r w:rsidRPr="0008117D">
        <w:rPr>
          <w:rFonts w:ascii="Arial" w:hAnsi="Arial" w:cs="Arial"/>
        </w:rPr>
        <w:t xml:space="preserve">I found that ‘In My Head’ by Peter Manos was one of the easier songs that I had choreographed but was still effective, click these links to see how ‘In My Head’ was created and developed throughout each video 1. </w:t>
      </w:r>
      <w:hyperlink r:id="rId14" w:tgtFrame="_blank" w:history="1">
        <w:r w:rsidRPr="0008117D">
          <w:rPr>
            <w:rStyle w:val="Hyperlink"/>
            <w:rFonts w:ascii="Arial" w:hAnsi="Arial" w:cs="Arial"/>
            <w:color w:val="1155CC"/>
            <w:shd w:val="clear" w:color="auto" w:fill="FFFFFF"/>
          </w:rPr>
          <w:t>https://youtu.be/2IP</w:t>
        </w:r>
        <w:r w:rsidRPr="0008117D">
          <w:rPr>
            <w:rStyle w:val="Hyperlink"/>
            <w:rFonts w:ascii="Arial" w:hAnsi="Arial" w:cs="Arial"/>
            <w:color w:val="1155CC"/>
            <w:shd w:val="clear" w:color="auto" w:fill="FFFFFF"/>
          </w:rPr>
          <w:t>A</w:t>
        </w:r>
        <w:r w:rsidRPr="0008117D">
          <w:rPr>
            <w:rStyle w:val="Hyperlink"/>
            <w:rFonts w:ascii="Arial" w:hAnsi="Arial" w:cs="Arial"/>
            <w:color w:val="1155CC"/>
            <w:shd w:val="clear" w:color="auto" w:fill="FFFFFF"/>
          </w:rPr>
          <w:t>JAOZf7s</w:t>
        </w:r>
      </w:hyperlink>
      <w:r w:rsidRPr="0008117D">
        <w:rPr>
          <w:rFonts w:ascii="Arial" w:hAnsi="Arial" w:cs="Arial"/>
          <w:color w:val="222222"/>
          <w:shd w:val="clear" w:color="auto" w:fill="FFFFFF"/>
        </w:rPr>
        <w:t xml:space="preserve"> 2. </w:t>
      </w:r>
      <w:hyperlink r:id="rId15" w:tgtFrame="_blank" w:history="1">
        <w:r w:rsidRPr="0008117D">
          <w:rPr>
            <w:rStyle w:val="Hyperlink"/>
            <w:rFonts w:ascii="Arial" w:hAnsi="Arial" w:cs="Arial"/>
            <w:color w:val="1155CC"/>
            <w:shd w:val="clear" w:color="auto" w:fill="FFFFFF"/>
          </w:rPr>
          <w:t>https://yout</w:t>
        </w:r>
        <w:r w:rsidRPr="0008117D">
          <w:rPr>
            <w:rStyle w:val="Hyperlink"/>
            <w:rFonts w:ascii="Arial" w:hAnsi="Arial" w:cs="Arial"/>
            <w:color w:val="1155CC"/>
            <w:shd w:val="clear" w:color="auto" w:fill="FFFFFF"/>
          </w:rPr>
          <w:t>u</w:t>
        </w:r>
        <w:r w:rsidRPr="0008117D">
          <w:rPr>
            <w:rStyle w:val="Hyperlink"/>
            <w:rFonts w:ascii="Arial" w:hAnsi="Arial" w:cs="Arial"/>
            <w:color w:val="1155CC"/>
            <w:shd w:val="clear" w:color="auto" w:fill="FFFFFF"/>
          </w:rPr>
          <w:t>.be/ZRXaKk6T-po</w:t>
        </w:r>
      </w:hyperlink>
      <w:r w:rsidRPr="0008117D">
        <w:rPr>
          <w:rFonts w:ascii="Arial" w:hAnsi="Arial" w:cs="Arial"/>
        </w:rPr>
        <w:t xml:space="preserve"> </w:t>
      </w:r>
      <w:r w:rsidRPr="0008117D">
        <w:rPr>
          <w:rFonts w:ascii="Arial" w:hAnsi="Arial" w:cs="Arial"/>
        </w:rPr>
        <w:tab/>
      </w:r>
      <w:r w:rsidRPr="0008117D">
        <w:rPr>
          <w:rFonts w:ascii="Arial" w:hAnsi="Arial" w:cs="Arial"/>
        </w:rPr>
        <w:tab/>
        <w:t xml:space="preserve">     3. </w:t>
      </w:r>
      <w:hyperlink r:id="rId16" w:tgtFrame="_blank" w:history="1">
        <w:r w:rsidRPr="0008117D">
          <w:rPr>
            <w:rStyle w:val="Hyperlink"/>
            <w:rFonts w:ascii="Arial" w:hAnsi="Arial" w:cs="Arial"/>
            <w:color w:val="1155CC"/>
            <w:shd w:val="clear" w:color="auto" w:fill="FFFFFF"/>
          </w:rPr>
          <w:t>https://youtu.be/IHBFXxbt544</w:t>
        </w:r>
      </w:hyperlink>
      <w:r w:rsidRPr="0008117D">
        <w:rPr>
          <w:rFonts w:ascii="Arial" w:hAnsi="Arial" w:cs="Arial"/>
        </w:rPr>
        <w:t xml:space="preserve"> as I had previously stated I had decided to swap this song and ‘Changes’ this is because I feel as though the overall vibe of this song was more depressing and is what I was aiming for as an opening dance. During this song I wanted to focus on how having ADHD can feel like a mental whirlwind, there’s always something going on, but you never know how to feel, I demonstrated this feeling by adding pirouettes and contemporary turns into the piece. I decided that I wanted to keep a theme through the pieces, therefore in this dance I show moments of internal battles and mental struggle, to show this I used my arms in a rippling motion, as seen in the video I stand in front of the chair and swing my arms around my head, I then </w:t>
      </w:r>
      <w:r w:rsidRPr="0008117D">
        <w:rPr>
          <w:rFonts w:ascii="Arial" w:hAnsi="Arial" w:cs="Arial"/>
        </w:rPr>
        <w:lastRenderedPageBreak/>
        <w:t>make it seem as if I’m being pulled either way. In this dance I use several moves that focus on the movement of or around my head, I wanted this to convey to the audience that even though it may not look like I’m struggling, some disabilities are mental. In this choreography you also see that I often bring myself back to the chair, this is because I wanted to portray that my medicated ADHD has a hook on me and when times are tough the character has got something familiar to come back too, as well as this I decided to add move that you will see throughout the whole piece, therefore some leaps, turns, arm movements, and falls will look familiar throughout but I wanted to show a progression, even if this was falling out of a turn in the first piece and landing a turn in the third, because of this I choreographed into this dance that I would go to try and pick up the chair but find that it was too difficult for the character so he turns away and faces the mirror. At the end of the dance, you see the character walking away from the chair, but parts of his body are being pulled back, all you see is the battle he’s having with himself, which ends up leaving him drained and on the ground.</w:t>
      </w:r>
    </w:p>
    <w:p w14:paraId="6A2D03A1" w14:textId="77777777" w:rsidR="0008117D" w:rsidRPr="0008117D" w:rsidRDefault="0008117D" w:rsidP="0008117D">
      <w:pPr>
        <w:ind w:firstLine="720"/>
        <w:rPr>
          <w:rFonts w:ascii="Arial" w:hAnsi="Arial" w:cs="Arial"/>
        </w:rPr>
      </w:pPr>
    </w:p>
    <w:p w14:paraId="7CA2DD86" w14:textId="77777777" w:rsidR="0008117D" w:rsidRDefault="0008117D" w:rsidP="0008117D">
      <w:pPr>
        <w:rPr>
          <w:rFonts w:ascii="Arial" w:hAnsi="Arial" w:cs="Arial"/>
        </w:rPr>
      </w:pPr>
      <w:r w:rsidRPr="0008117D">
        <w:rPr>
          <w:rFonts w:ascii="Arial" w:hAnsi="Arial" w:cs="Arial"/>
        </w:rPr>
        <w:tab/>
        <w:t xml:space="preserve">The next song that I choreographed was ‘Seasons’ by Rhys Lewis, these three links will take you to the videos of the choreography and development of this dance 1. </w:t>
      </w:r>
      <w:hyperlink r:id="rId17" w:tgtFrame="_blank" w:history="1">
        <w:r w:rsidRPr="0008117D">
          <w:rPr>
            <w:rStyle w:val="Hyperlink"/>
            <w:rFonts w:ascii="Arial" w:hAnsi="Arial" w:cs="Arial"/>
            <w:color w:val="1155CC"/>
            <w:shd w:val="clear" w:color="auto" w:fill="FFFFFF"/>
          </w:rPr>
          <w:t>https://youtu.be/rSi-k0bE5pE</w:t>
        </w:r>
      </w:hyperlink>
      <w:r w:rsidRPr="0008117D">
        <w:rPr>
          <w:rFonts w:ascii="Arial" w:hAnsi="Arial" w:cs="Arial"/>
        </w:rPr>
        <w:t xml:space="preserve"> 2. </w:t>
      </w:r>
      <w:hyperlink r:id="rId18" w:tgtFrame="_blank" w:history="1">
        <w:r w:rsidRPr="0008117D">
          <w:rPr>
            <w:rStyle w:val="Hyperlink"/>
            <w:rFonts w:ascii="Arial" w:hAnsi="Arial" w:cs="Arial"/>
            <w:color w:val="1155CC"/>
            <w:shd w:val="clear" w:color="auto" w:fill="FFFFFF"/>
          </w:rPr>
          <w:t>https://youtu.b</w:t>
        </w:r>
        <w:r w:rsidRPr="0008117D">
          <w:rPr>
            <w:rStyle w:val="Hyperlink"/>
            <w:rFonts w:ascii="Arial" w:hAnsi="Arial" w:cs="Arial"/>
            <w:color w:val="1155CC"/>
            <w:shd w:val="clear" w:color="auto" w:fill="FFFFFF"/>
          </w:rPr>
          <w:t>e</w:t>
        </w:r>
        <w:r w:rsidRPr="0008117D">
          <w:rPr>
            <w:rStyle w:val="Hyperlink"/>
            <w:rFonts w:ascii="Arial" w:hAnsi="Arial" w:cs="Arial"/>
            <w:color w:val="1155CC"/>
            <w:shd w:val="clear" w:color="auto" w:fill="FFFFFF"/>
          </w:rPr>
          <w:t>/M7M4uItK6c8</w:t>
        </w:r>
      </w:hyperlink>
      <w:r w:rsidRPr="0008117D">
        <w:rPr>
          <w:rFonts w:ascii="Arial" w:hAnsi="Arial" w:cs="Arial"/>
        </w:rPr>
        <w:t xml:space="preserve"> 3. </w:t>
      </w:r>
      <w:hyperlink r:id="rId19" w:history="1">
        <w:r w:rsidRPr="0008117D">
          <w:rPr>
            <w:rStyle w:val="Hyperlink"/>
            <w:rFonts w:ascii="Arial" w:hAnsi="Arial" w:cs="Arial"/>
          </w:rPr>
          <w:t>https://youtu.be/MWpiGV4</w:t>
        </w:r>
        <w:r w:rsidRPr="0008117D">
          <w:rPr>
            <w:rStyle w:val="Hyperlink"/>
            <w:rFonts w:ascii="Arial" w:hAnsi="Arial" w:cs="Arial"/>
          </w:rPr>
          <w:t>r</w:t>
        </w:r>
        <w:r w:rsidRPr="0008117D">
          <w:rPr>
            <w:rStyle w:val="Hyperlink"/>
            <w:rFonts w:ascii="Arial" w:hAnsi="Arial" w:cs="Arial"/>
          </w:rPr>
          <w:t>PpA</w:t>
        </w:r>
      </w:hyperlink>
      <w:r w:rsidRPr="0008117D">
        <w:rPr>
          <w:rFonts w:ascii="Arial" w:hAnsi="Arial" w:cs="Arial"/>
        </w:rPr>
        <w:t xml:space="preserve"> Choregraphing this dance was a struggle for me at first and I even thought about changing the song, this is where my tutor gave me great advice about how every shape and movement doesn’t have to look ‘pretty’ and how grotesque shapes could maybe be beneficial for me. For ‘Seasons’ I really wanted to play on the pain and relief and how it would feel to constantly be switching between the two, so using grotesque movements was </w:t>
      </w:r>
      <w:proofErr w:type="gramStart"/>
      <w:r w:rsidRPr="0008117D">
        <w:rPr>
          <w:rFonts w:ascii="Arial" w:hAnsi="Arial" w:cs="Arial"/>
        </w:rPr>
        <w:t>definitely the</w:t>
      </w:r>
      <w:proofErr w:type="gramEnd"/>
      <w:r w:rsidRPr="0008117D">
        <w:rPr>
          <w:rFonts w:ascii="Arial" w:hAnsi="Arial" w:cs="Arial"/>
        </w:rPr>
        <w:t xml:space="preserve"> way forwards. At the beginning of the dance, I’m </w:t>
      </w:r>
      <w:proofErr w:type="gramStart"/>
      <w:r w:rsidRPr="0008117D">
        <w:rPr>
          <w:rFonts w:ascii="Arial" w:hAnsi="Arial" w:cs="Arial"/>
        </w:rPr>
        <w:t>see</w:t>
      </w:r>
      <w:proofErr w:type="gramEnd"/>
      <w:r w:rsidRPr="0008117D">
        <w:rPr>
          <w:rFonts w:ascii="Arial" w:hAnsi="Arial" w:cs="Arial"/>
        </w:rPr>
        <w:t xml:space="preserve"> on the ground as I wanted to demonstrate that the pain was unbearable and I couldn’t find the strength to stand, I solidified this as when I finally decide to get off the ground there’s a struggle behind it. Throughout the piece I established that every time the character would accidentally move the chair closer to the mirror the pain would release, during this song it’s the first time you see the character smile as though he is coming to terms with his </w:t>
      </w:r>
      <w:proofErr w:type="spellStart"/>
      <w:r w:rsidRPr="0008117D">
        <w:rPr>
          <w:rFonts w:ascii="Arial" w:hAnsi="Arial" w:cs="Arial"/>
        </w:rPr>
        <w:t>disroder</w:t>
      </w:r>
      <w:proofErr w:type="spellEnd"/>
      <w:r w:rsidRPr="0008117D">
        <w:rPr>
          <w:rFonts w:ascii="Arial" w:hAnsi="Arial" w:cs="Arial"/>
        </w:rPr>
        <w:t>, eventually he’s seen pushing the chair as far as he can by himself, this is where the third video link come in, as I wanted to bring an extra personal side into the choreography. I determined that the final section of the dance would be a duet, this is because I wanted to show to the audience that even though you feel alone, there are people that want to help you, to solidify this I got a classmate to come on and pull me around, showing that I didn’t want the support so I wasn’t giving in to her, at the end I choreographed that the female character would open their arms and I would run to her and embrace the support she was giving. To finally extinguish all the pain and negativity the female character would pull me over to the chair place our hands on it and push it out of sight, I wanted this to show that the support given to me was what was needed for me to finally overcome everything that I was struggling with and that there was no longer a need to fight this on my own.</w:t>
      </w:r>
    </w:p>
    <w:p w14:paraId="4F96571C" w14:textId="77777777" w:rsidR="0008117D" w:rsidRPr="0008117D" w:rsidRDefault="0008117D" w:rsidP="0008117D">
      <w:pPr>
        <w:rPr>
          <w:rFonts w:ascii="Arial" w:hAnsi="Arial" w:cs="Arial"/>
        </w:rPr>
      </w:pPr>
    </w:p>
    <w:p w14:paraId="0F195964" w14:textId="77777777" w:rsidR="0008117D" w:rsidRPr="0008117D" w:rsidRDefault="0008117D" w:rsidP="0008117D">
      <w:pPr>
        <w:rPr>
          <w:rFonts w:ascii="Arial" w:hAnsi="Arial" w:cs="Arial"/>
        </w:rPr>
      </w:pPr>
      <w:r w:rsidRPr="0008117D">
        <w:rPr>
          <w:rFonts w:ascii="Arial" w:hAnsi="Arial" w:cs="Arial"/>
        </w:rPr>
        <w:tab/>
        <w:t xml:space="preserve">My fourth and final dance was a commercial piece to the song ‘People Pleaser’ by Cat Burns, I found this to be the most challenging to choreograph as I am not a strong commercial dancer, whilst listening to the song for inspiration I found that even though the tempo and overall feel of the song was what I was looking for, the lyrics completely counteracted the message I was trying to convey, therefore I decided that I needed to find a different song that had the same feel but the lyrics also fit with the storyline of my dance. I needed to find a song that would show that I am free of my negative outlook on ADHD and that I was happy with my disorder, I ended up finding two songs that fit this description these were ‘ADHD’ by Truslow and ‘I’m Good’ by The Mowgli’s. At first, I was leaning towards ‘ADHD’ but decided that the song contrasted too much, and I needed a more gradual build, therefore my final decision was ‘I’m Good’ by The Mowgli’s, here are the </w:t>
      </w:r>
      <w:proofErr w:type="gramStart"/>
      <w:r w:rsidRPr="0008117D">
        <w:rPr>
          <w:rFonts w:ascii="Arial" w:hAnsi="Arial" w:cs="Arial"/>
        </w:rPr>
        <w:t>two video</w:t>
      </w:r>
      <w:proofErr w:type="gramEnd"/>
      <w:r w:rsidRPr="0008117D">
        <w:rPr>
          <w:rFonts w:ascii="Arial" w:hAnsi="Arial" w:cs="Arial"/>
        </w:rPr>
        <w:t xml:space="preserve"> links for the choreography of this 1. </w:t>
      </w:r>
      <w:hyperlink r:id="rId20" w:tgtFrame="_blank" w:history="1">
        <w:r w:rsidRPr="0008117D">
          <w:rPr>
            <w:rStyle w:val="Hyperlink"/>
            <w:rFonts w:ascii="Arial" w:hAnsi="Arial" w:cs="Arial"/>
            <w:color w:val="1155CC"/>
            <w:shd w:val="clear" w:color="auto" w:fill="FFFFFF"/>
          </w:rPr>
          <w:t>https://youtu.be/-IVfNFgzFzA</w:t>
        </w:r>
      </w:hyperlink>
      <w:r w:rsidRPr="0008117D">
        <w:rPr>
          <w:rFonts w:ascii="Arial" w:hAnsi="Arial" w:cs="Arial"/>
        </w:rPr>
        <w:t xml:space="preserve"> 2. </w:t>
      </w:r>
      <w:hyperlink r:id="rId21" w:tgtFrame="_blank" w:history="1">
        <w:r w:rsidRPr="0008117D">
          <w:rPr>
            <w:rStyle w:val="Hyperlink"/>
            <w:rFonts w:ascii="Arial" w:hAnsi="Arial" w:cs="Arial"/>
            <w:color w:val="1155CC"/>
            <w:shd w:val="clear" w:color="auto" w:fill="FFFFFF"/>
          </w:rPr>
          <w:t>https://youtu.be/GOWo4c2_MwY</w:t>
        </w:r>
      </w:hyperlink>
      <w:r w:rsidRPr="0008117D">
        <w:rPr>
          <w:rFonts w:ascii="Arial" w:hAnsi="Arial" w:cs="Arial"/>
        </w:rPr>
        <w:t xml:space="preserve"> even though I had decided to change songs I still struggled with choreographing this song, I developed choreography from commercial dances that I had researched into and used moves from old commercial lessons that I had attended, using this method I was able to bring my commercial dance alive, I used several moves from previous choreography within the piece and ensures that I developed on them, this meant landing every turn, pushing myself out of </w:t>
      </w:r>
      <w:r w:rsidRPr="0008117D">
        <w:rPr>
          <w:rFonts w:ascii="Arial" w:hAnsi="Arial" w:cs="Arial"/>
        </w:rPr>
        <w:lastRenderedPageBreak/>
        <w:t>moves and creating a fluidity out of previous choreography in to new choreography, I wanted to present to the audience that being neurodivergent doesn’t define me and that I am stronger that what I used to be. During the song I turn the mirror around to reveal pictures that linked into ADHD, this was to convey that I will no longer judge myself critically about being neurodivergent and that I’m happy with all the ups and downs of the disorder.</w:t>
      </w:r>
    </w:p>
    <w:p w14:paraId="5A87009B" w14:textId="2CA8F554" w:rsidR="0008117D" w:rsidRDefault="008138B7" w:rsidP="0008117D">
      <w:pPr>
        <w:ind w:firstLine="720"/>
        <w:rPr>
          <w:rFonts w:ascii="Arial" w:hAnsi="Arial" w:cs="Arial"/>
        </w:rPr>
      </w:pPr>
      <w:r w:rsidRPr="0008117D">
        <w:rPr>
          <w:rFonts w:ascii="Arial" w:hAnsi="Arial" w:cs="Arial"/>
          <w:noProof/>
        </w:rPr>
        <w:drawing>
          <wp:anchor distT="0" distB="0" distL="114300" distR="114300" simplePos="0" relativeHeight="251676672" behindDoc="1" locked="0" layoutInCell="1" allowOverlap="1" wp14:anchorId="778A29C3" wp14:editId="68D86058">
            <wp:simplePos x="0" y="0"/>
            <wp:positionH relativeFrom="margin">
              <wp:align>right</wp:align>
            </wp:positionH>
            <wp:positionV relativeFrom="paragraph">
              <wp:posOffset>2987040</wp:posOffset>
            </wp:positionV>
            <wp:extent cx="1807845" cy="1450340"/>
            <wp:effectExtent l="7303" t="0" r="9207" b="9208"/>
            <wp:wrapTight wrapText="bothSides">
              <wp:wrapPolygon edited="0">
                <wp:start x="87" y="21709"/>
                <wp:lineTo x="21482" y="21709"/>
                <wp:lineTo x="21482" y="147"/>
                <wp:lineTo x="87" y="147"/>
                <wp:lineTo x="87" y="21709"/>
              </wp:wrapPolygon>
            </wp:wrapTight>
            <wp:docPr id="1819863252" name="Picture 6" descr="A piece of paper with drawings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863252" name="Picture 6" descr="A piece of paper with drawings on it&#10;&#10;Description automatically generated with low confidence"/>
                    <pic:cNvPicPr/>
                  </pic:nvPicPr>
                  <pic:blipFill rotWithShape="1">
                    <a:blip r:embed="rId22" cstate="print">
                      <a:extLst>
                        <a:ext uri="{28A0092B-C50C-407E-A947-70E740481C1C}">
                          <a14:useLocalDpi xmlns:a14="http://schemas.microsoft.com/office/drawing/2010/main" val="0"/>
                        </a:ext>
                      </a:extLst>
                    </a:blip>
                    <a:srcRect l="14615" t="8653"/>
                    <a:stretch/>
                  </pic:blipFill>
                  <pic:spPr bwMode="auto">
                    <a:xfrm rot="5400000">
                      <a:off x="0" y="0"/>
                      <a:ext cx="1807845" cy="1450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8117D">
        <w:rPr>
          <w:rFonts w:ascii="Arial" w:hAnsi="Arial" w:cs="Arial"/>
          <w:noProof/>
        </w:rPr>
        <mc:AlternateContent>
          <mc:Choice Requires="wps">
            <w:drawing>
              <wp:anchor distT="0" distB="0" distL="114300" distR="114300" simplePos="0" relativeHeight="251679744" behindDoc="1" locked="0" layoutInCell="1" allowOverlap="1" wp14:anchorId="4C5DF33D" wp14:editId="1B1E1CC5">
                <wp:simplePos x="0" y="0"/>
                <wp:positionH relativeFrom="margin">
                  <wp:posOffset>5255233</wp:posOffset>
                </wp:positionH>
                <wp:positionV relativeFrom="paragraph">
                  <wp:posOffset>7274763</wp:posOffset>
                </wp:positionV>
                <wp:extent cx="1556385" cy="184785"/>
                <wp:effectExtent l="0" t="0" r="5715" b="5715"/>
                <wp:wrapTight wrapText="bothSides">
                  <wp:wrapPolygon edited="0">
                    <wp:start x="0" y="0"/>
                    <wp:lineTo x="0" y="20041"/>
                    <wp:lineTo x="21415" y="20041"/>
                    <wp:lineTo x="21415" y="0"/>
                    <wp:lineTo x="0" y="0"/>
                  </wp:wrapPolygon>
                </wp:wrapTight>
                <wp:docPr id="691663436" name="Text Box 1"/>
                <wp:cNvGraphicFramePr/>
                <a:graphic xmlns:a="http://schemas.openxmlformats.org/drawingml/2006/main">
                  <a:graphicData uri="http://schemas.microsoft.com/office/word/2010/wordprocessingShape">
                    <wps:wsp>
                      <wps:cNvSpPr txBox="1"/>
                      <wps:spPr>
                        <a:xfrm>
                          <a:off x="0" y="0"/>
                          <a:ext cx="1556385" cy="184785"/>
                        </a:xfrm>
                        <a:prstGeom prst="rect">
                          <a:avLst/>
                        </a:prstGeom>
                        <a:solidFill>
                          <a:prstClr val="white"/>
                        </a:solidFill>
                        <a:ln>
                          <a:noFill/>
                        </a:ln>
                      </wps:spPr>
                      <wps:txbx>
                        <w:txbxContent>
                          <w:p w14:paraId="4B7211C9" w14:textId="77777777" w:rsidR="0008117D" w:rsidRPr="00141EF4" w:rsidRDefault="0008117D" w:rsidP="0008117D">
                            <w:pPr>
                              <w:pStyle w:val="Caption"/>
                              <w:jc w:val="center"/>
                              <w:rPr>
                                <w:noProof/>
                              </w:rPr>
                            </w:pPr>
                            <w:r>
                              <w:t>Figure 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5DF33D" id="_x0000_s1030" type="#_x0000_t202" style="position:absolute;left:0;text-align:left;margin-left:413.8pt;margin-top:572.8pt;width:122.55pt;height:14.55pt;z-index:-251636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" stroked="f">
                <v:textbox inset="0,0,0,0">
                  <w:txbxContent>
                    <w:p w14:paraId="4B7211C9" w14:textId="77777777" w:rsidR="0008117D" w:rsidRPr="00141EF4" w:rsidRDefault="0008117D" w:rsidP="0008117D">
                      <w:pPr>
                        <w:pStyle w:val="Caption"/>
                        <w:jc w:val="center"/>
                        <w:rPr>
                          <w:noProof/>
                        </w:rPr>
                      </w:pPr>
                      <w:r>
                        <w:t>Figure 6</w:t>
                      </w:r>
                    </w:p>
                  </w:txbxContent>
                </v:textbox>
                <w10:wrap type="tight" anchorx="margin"/>
              </v:shape>
            </w:pict>
          </mc:Fallback>
        </mc:AlternateContent>
      </w:r>
      <w:r w:rsidRPr="0008117D">
        <w:rPr>
          <w:rFonts w:ascii="Arial" w:hAnsi="Arial" w:cs="Arial"/>
          <w:noProof/>
        </w:rPr>
        <w:drawing>
          <wp:anchor distT="0" distB="0" distL="114300" distR="114300" simplePos="0" relativeHeight="251678720" behindDoc="1" locked="0" layoutInCell="1" allowOverlap="1" wp14:anchorId="57756550" wp14:editId="05455F4D">
            <wp:simplePos x="0" y="0"/>
            <wp:positionH relativeFrom="margin">
              <wp:posOffset>4941570</wp:posOffset>
            </wp:positionH>
            <wp:positionV relativeFrom="paragraph">
              <wp:posOffset>5492750</wp:posOffset>
            </wp:positionV>
            <wp:extent cx="2084070" cy="1563370"/>
            <wp:effectExtent l="0" t="6350" r="5080" b="5080"/>
            <wp:wrapTight wrapText="bothSides">
              <wp:wrapPolygon edited="0">
                <wp:start x="-66" y="21512"/>
                <wp:lineTo x="21455" y="21512"/>
                <wp:lineTo x="21455" y="193"/>
                <wp:lineTo x="-66" y="193"/>
                <wp:lineTo x="-66" y="21512"/>
              </wp:wrapPolygon>
            </wp:wrapTight>
            <wp:docPr id="743730752" name="Picture 7" descr="A piece of paper with letters and symbol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730752" name="Picture 7" descr="A piece of paper with letters and symbols&#10;&#10;Description automatically generated with low confidence"/>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2084070" cy="1563370"/>
                    </a:xfrm>
                    <a:prstGeom prst="rect">
                      <a:avLst/>
                    </a:prstGeom>
                  </pic:spPr>
                </pic:pic>
              </a:graphicData>
            </a:graphic>
            <wp14:sizeRelH relativeFrom="margin">
              <wp14:pctWidth>0</wp14:pctWidth>
            </wp14:sizeRelH>
            <wp14:sizeRelV relativeFrom="margin">
              <wp14:pctHeight>0</wp14:pctHeight>
            </wp14:sizeRelV>
          </wp:anchor>
        </w:drawing>
      </w:r>
      <w:r w:rsidRPr="0008117D">
        <w:rPr>
          <w:rFonts w:ascii="Arial" w:hAnsi="Arial" w:cs="Arial"/>
          <w:noProof/>
        </w:rPr>
        <mc:AlternateContent>
          <mc:Choice Requires="wps">
            <w:drawing>
              <wp:anchor distT="0" distB="0" distL="114300" distR="114300" simplePos="0" relativeHeight="251677696" behindDoc="1" locked="0" layoutInCell="1" allowOverlap="1" wp14:anchorId="582EB2A1" wp14:editId="6F5B935C">
                <wp:simplePos x="0" y="0"/>
                <wp:positionH relativeFrom="margin">
                  <wp:align>right</wp:align>
                </wp:positionH>
                <wp:positionV relativeFrom="paragraph">
                  <wp:posOffset>4512310</wp:posOffset>
                </wp:positionV>
                <wp:extent cx="1477010" cy="135890"/>
                <wp:effectExtent l="0" t="0" r="8890" b="0"/>
                <wp:wrapTight wrapText="bothSides">
                  <wp:wrapPolygon edited="0">
                    <wp:start x="0" y="0"/>
                    <wp:lineTo x="0" y="18168"/>
                    <wp:lineTo x="21451" y="18168"/>
                    <wp:lineTo x="21451" y="0"/>
                    <wp:lineTo x="0" y="0"/>
                  </wp:wrapPolygon>
                </wp:wrapTight>
                <wp:docPr id="1873007494" name="Text Box 1"/>
                <wp:cNvGraphicFramePr/>
                <a:graphic xmlns:a="http://schemas.openxmlformats.org/drawingml/2006/main">
                  <a:graphicData uri="http://schemas.microsoft.com/office/word/2010/wordprocessingShape">
                    <wps:wsp>
                      <wps:cNvSpPr txBox="1"/>
                      <wps:spPr>
                        <a:xfrm>
                          <a:off x="0" y="0"/>
                          <a:ext cx="1477010" cy="135890"/>
                        </a:xfrm>
                        <a:prstGeom prst="rect">
                          <a:avLst/>
                        </a:prstGeom>
                        <a:solidFill>
                          <a:prstClr val="white"/>
                        </a:solidFill>
                        <a:ln>
                          <a:noFill/>
                        </a:ln>
                      </wps:spPr>
                      <wps:txbx>
                        <w:txbxContent>
                          <w:p w14:paraId="7CE9F843" w14:textId="77777777" w:rsidR="0008117D" w:rsidRPr="00466251" w:rsidRDefault="0008117D" w:rsidP="0008117D">
                            <w:pPr>
                              <w:pStyle w:val="Caption"/>
                              <w:jc w:val="cente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2EB2A1" id="_x0000_s1031" type="#_x0000_t202" style="position:absolute;left:0;text-align:left;margin-left:65.1pt;margin-top:355.3pt;width:116.3pt;height:10.7pt;z-index:-2516387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" stroked="f">
                <v:textbox inset="0,0,0,0">
                  <w:txbxContent>
                    <w:p w14:paraId="7CE9F843" w14:textId="77777777" w:rsidR="0008117D" w:rsidRPr="00466251" w:rsidRDefault="0008117D" w:rsidP="0008117D">
                      <w:pPr>
                        <w:pStyle w:val="Caption"/>
                        <w:jc w:val="center"/>
                      </w:pPr>
                      <w:r>
                        <w:t>Figure 5</w:t>
                      </w:r>
                    </w:p>
                  </w:txbxContent>
                </v:textbox>
                <w10:wrap type="tight" anchorx="margin"/>
              </v:shape>
            </w:pict>
          </mc:Fallback>
        </mc:AlternateContent>
      </w:r>
      <w:r w:rsidRPr="0008117D">
        <w:rPr>
          <w:rFonts w:ascii="Arial" w:hAnsi="Arial" w:cs="Arial"/>
          <w:noProof/>
        </w:rPr>
        <mc:AlternateContent>
          <mc:Choice Requires="wps">
            <w:drawing>
              <wp:anchor distT="0" distB="0" distL="114300" distR="114300" simplePos="0" relativeHeight="251681792" behindDoc="1" locked="0" layoutInCell="1" allowOverlap="1" wp14:anchorId="32242BF4" wp14:editId="473E5BD9">
                <wp:simplePos x="0" y="0"/>
                <wp:positionH relativeFrom="margin">
                  <wp:align>left</wp:align>
                </wp:positionH>
                <wp:positionV relativeFrom="paragraph">
                  <wp:posOffset>8354695</wp:posOffset>
                </wp:positionV>
                <wp:extent cx="1633855" cy="139700"/>
                <wp:effectExtent l="0" t="0" r="4445" b="0"/>
                <wp:wrapTight wrapText="bothSides">
                  <wp:wrapPolygon edited="0">
                    <wp:start x="0" y="0"/>
                    <wp:lineTo x="0" y="17673"/>
                    <wp:lineTo x="21407" y="17673"/>
                    <wp:lineTo x="21407" y="0"/>
                    <wp:lineTo x="0" y="0"/>
                  </wp:wrapPolygon>
                </wp:wrapTight>
                <wp:docPr id="1686487996" name="Text Box 1"/>
                <wp:cNvGraphicFramePr/>
                <a:graphic xmlns:a="http://schemas.openxmlformats.org/drawingml/2006/main">
                  <a:graphicData uri="http://schemas.microsoft.com/office/word/2010/wordprocessingShape">
                    <wps:wsp>
                      <wps:cNvSpPr txBox="1"/>
                      <wps:spPr>
                        <a:xfrm>
                          <a:off x="0" y="0"/>
                          <a:ext cx="1633855" cy="139700"/>
                        </a:xfrm>
                        <a:prstGeom prst="rect">
                          <a:avLst/>
                        </a:prstGeom>
                        <a:solidFill>
                          <a:prstClr val="white"/>
                        </a:solidFill>
                        <a:ln>
                          <a:noFill/>
                        </a:ln>
                      </wps:spPr>
                      <wps:txbx>
                        <w:txbxContent>
                          <w:p w14:paraId="36187C9F" w14:textId="77777777" w:rsidR="0008117D" w:rsidRPr="0053203A" w:rsidRDefault="0008117D" w:rsidP="0008117D">
                            <w:pPr>
                              <w:pStyle w:val="Caption"/>
                            </w:pPr>
                            <w:r>
                              <w:t>Figure 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42BF4" id="_x0000_s1032" type="#_x0000_t202" style="position:absolute;left:0;text-align:left;margin-left:0;margin-top:657.85pt;width:128.65pt;height:11pt;z-index:-2516346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" stroked="f">
                <v:textbox inset="0,0,0,0">
                  <w:txbxContent>
                    <w:p w14:paraId="36187C9F" w14:textId="77777777" w:rsidR="0008117D" w:rsidRPr="0053203A" w:rsidRDefault="0008117D" w:rsidP="0008117D">
                      <w:pPr>
                        <w:pStyle w:val="Caption"/>
                      </w:pPr>
                      <w:r>
                        <w:t>Figure 7</w:t>
                      </w:r>
                    </w:p>
                  </w:txbxContent>
                </v:textbox>
                <w10:wrap type="tight" anchorx="margin"/>
              </v:shape>
            </w:pict>
          </mc:Fallback>
        </mc:AlternateContent>
      </w:r>
      <w:r w:rsidRPr="0008117D">
        <w:rPr>
          <w:rFonts w:ascii="Arial" w:hAnsi="Arial" w:cs="Arial"/>
          <w:noProof/>
        </w:rPr>
        <w:drawing>
          <wp:anchor distT="0" distB="0" distL="114300" distR="114300" simplePos="0" relativeHeight="251680768" behindDoc="1" locked="0" layoutInCell="1" allowOverlap="1" wp14:anchorId="74C35597" wp14:editId="01516473">
            <wp:simplePos x="0" y="0"/>
            <wp:positionH relativeFrom="margin">
              <wp:posOffset>-247015</wp:posOffset>
            </wp:positionH>
            <wp:positionV relativeFrom="paragraph">
              <wp:posOffset>6580505</wp:posOffset>
            </wp:positionV>
            <wp:extent cx="2174875" cy="1630680"/>
            <wp:effectExtent l="5398" t="0" r="2222" b="2223"/>
            <wp:wrapTight wrapText="bothSides">
              <wp:wrapPolygon edited="0">
                <wp:start x="54" y="21672"/>
                <wp:lineTo x="21433" y="21672"/>
                <wp:lineTo x="21433" y="223"/>
                <wp:lineTo x="54" y="223"/>
                <wp:lineTo x="54" y="21672"/>
              </wp:wrapPolygon>
            </wp:wrapTight>
            <wp:docPr id="288484603" name="Picture 8" descr="A picture containing text, child art, drawing, ske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484603" name="Picture 8" descr="A picture containing text, child art, drawing, sketch&#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2174875" cy="1630680"/>
                    </a:xfrm>
                    <a:prstGeom prst="rect">
                      <a:avLst/>
                    </a:prstGeom>
                  </pic:spPr>
                </pic:pic>
              </a:graphicData>
            </a:graphic>
            <wp14:sizeRelH relativeFrom="margin">
              <wp14:pctWidth>0</wp14:pctWidth>
            </wp14:sizeRelH>
            <wp14:sizeRelV relativeFrom="margin">
              <wp14:pctHeight>0</wp14:pctHeight>
            </wp14:sizeRelV>
          </wp:anchor>
        </w:drawing>
      </w:r>
      <w:r w:rsidR="0008117D" w:rsidRPr="0008117D">
        <w:rPr>
          <w:rFonts w:ascii="Arial" w:hAnsi="Arial" w:cs="Arial"/>
          <w:noProof/>
        </w:rPr>
        <mc:AlternateContent>
          <mc:Choice Requires="wps">
            <w:drawing>
              <wp:anchor distT="0" distB="0" distL="114300" distR="114300" simplePos="0" relativeHeight="251675648" behindDoc="1" locked="0" layoutInCell="1" allowOverlap="1" wp14:anchorId="78438212" wp14:editId="1696A858">
                <wp:simplePos x="0" y="0"/>
                <wp:positionH relativeFrom="margin">
                  <wp:posOffset>9728</wp:posOffset>
                </wp:positionH>
                <wp:positionV relativeFrom="paragraph">
                  <wp:posOffset>3461304</wp:posOffset>
                </wp:positionV>
                <wp:extent cx="1753870" cy="170815"/>
                <wp:effectExtent l="0" t="0" r="0" b="635"/>
                <wp:wrapTight wrapText="bothSides">
                  <wp:wrapPolygon edited="0">
                    <wp:start x="0" y="0"/>
                    <wp:lineTo x="0" y="19271"/>
                    <wp:lineTo x="21350" y="19271"/>
                    <wp:lineTo x="21350" y="0"/>
                    <wp:lineTo x="0" y="0"/>
                  </wp:wrapPolygon>
                </wp:wrapTight>
                <wp:docPr id="617646125" name="Text Box 1"/>
                <wp:cNvGraphicFramePr/>
                <a:graphic xmlns:a="http://schemas.openxmlformats.org/drawingml/2006/main">
                  <a:graphicData uri="http://schemas.microsoft.com/office/word/2010/wordprocessingShape">
                    <wps:wsp>
                      <wps:cNvSpPr txBox="1"/>
                      <wps:spPr>
                        <a:xfrm>
                          <a:off x="0" y="0"/>
                          <a:ext cx="1753870" cy="170815"/>
                        </a:xfrm>
                        <a:prstGeom prst="rect">
                          <a:avLst/>
                        </a:prstGeom>
                        <a:solidFill>
                          <a:prstClr val="white"/>
                        </a:solidFill>
                        <a:ln>
                          <a:noFill/>
                        </a:ln>
                      </wps:spPr>
                      <wps:txbx>
                        <w:txbxContent>
                          <w:p w14:paraId="63CE02FA" w14:textId="77777777" w:rsidR="0008117D" w:rsidRPr="006A608E" w:rsidRDefault="0008117D" w:rsidP="0008117D">
                            <w:pPr>
                              <w:pStyle w:val="Caption"/>
                              <w:jc w:val="center"/>
                              <w:rPr>
                                <w:noProof/>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438212" id="_x0000_s1033" type="#_x0000_t202" style="position:absolute;left:0;text-align:left;margin-left:.75pt;margin-top:272.55pt;width:138.1pt;height:13.45pt;z-index:-2516408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" stroked="f">
                <v:textbox inset="0,0,0,0">
                  <w:txbxContent>
                    <w:p w14:paraId="63CE02FA" w14:textId="77777777" w:rsidR="0008117D" w:rsidRPr="006A608E" w:rsidRDefault="0008117D" w:rsidP="0008117D">
                      <w:pPr>
                        <w:pStyle w:val="Caption"/>
                        <w:jc w:val="center"/>
                        <w:rPr>
                          <w:noProof/>
                        </w:rPr>
                      </w:pPr>
                      <w:r>
                        <w:t>Figure 4</w:t>
                      </w:r>
                    </w:p>
                  </w:txbxContent>
                </v:textbox>
                <w10:wrap type="tight" anchorx="margin"/>
              </v:shape>
            </w:pict>
          </mc:Fallback>
        </mc:AlternateContent>
      </w:r>
      <w:r w:rsidR="0008117D" w:rsidRPr="0008117D">
        <w:rPr>
          <w:rFonts w:ascii="Arial" w:hAnsi="Arial" w:cs="Arial"/>
          <w:noProof/>
        </w:rPr>
        <w:drawing>
          <wp:anchor distT="0" distB="0" distL="114300" distR="114300" simplePos="0" relativeHeight="251674624" behindDoc="1" locked="0" layoutInCell="1" allowOverlap="1" wp14:anchorId="06AE61EA" wp14:editId="6BEB07B5">
            <wp:simplePos x="0" y="0"/>
            <wp:positionH relativeFrom="margin">
              <wp:align>left</wp:align>
            </wp:positionH>
            <wp:positionV relativeFrom="paragraph">
              <wp:posOffset>1430020</wp:posOffset>
            </wp:positionV>
            <wp:extent cx="2338070" cy="1753870"/>
            <wp:effectExtent l="6350" t="0" r="0" b="0"/>
            <wp:wrapTight wrapText="bothSides">
              <wp:wrapPolygon edited="0">
                <wp:start x="59" y="21678"/>
                <wp:lineTo x="21354" y="21678"/>
                <wp:lineTo x="21354" y="328"/>
                <wp:lineTo x="59" y="328"/>
                <wp:lineTo x="59" y="21678"/>
              </wp:wrapPolygon>
            </wp:wrapTight>
            <wp:docPr id="1832833677" name="Picture 5" descr="A picture containing child art, drawing, sketch,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33677" name="Picture 5" descr="A picture containing child art, drawing, sketch, painting&#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2338070" cy="1753870"/>
                    </a:xfrm>
                    <a:prstGeom prst="rect">
                      <a:avLst/>
                    </a:prstGeom>
                  </pic:spPr>
                </pic:pic>
              </a:graphicData>
            </a:graphic>
            <wp14:sizeRelH relativeFrom="margin">
              <wp14:pctWidth>0</wp14:pctWidth>
            </wp14:sizeRelH>
            <wp14:sizeRelV relativeFrom="margin">
              <wp14:pctHeight>0</wp14:pctHeight>
            </wp14:sizeRelV>
          </wp:anchor>
        </w:drawing>
      </w:r>
      <w:r w:rsidR="0008117D" w:rsidRPr="0008117D">
        <w:rPr>
          <w:rFonts w:ascii="Arial" w:hAnsi="Arial" w:cs="Arial"/>
          <w:noProof/>
        </w:rPr>
        <mc:AlternateContent>
          <mc:Choice Requires="wps">
            <w:drawing>
              <wp:anchor distT="0" distB="0" distL="114300" distR="114300" simplePos="0" relativeHeight="251673600" behindDoc="1" locked="0" layoutInCell="1" allowOverlap="1" wp14:anchorId="6E2CE2D0" wp14:editId="4B06288B">
                <wp:simplePos x="0" y="0"/>
                <wp:positionH relativeFrom="margin">
                  <wp:align>right</wp:align>
                </wp:positionH>
                <wp:positionV relativeFrom="paragraph">
                  <wp:posOffset>2398504</wp:posOffset>
                </wp:positionV>
                <wp:extent cx="2115820" cy="170180"/>
                <wp:effectExtent l="0" t="0" r="0" b="1270"/>
                <wp:wrapTight wrapText="bothSides">
                  <wp:wrapPolygon edited="0">
                    <wp:start x="0" y="0"/>
                    <wp:lineTo x="0" y="19343"/>
                    <wp:lineTo x="21393" y="19343"/>
                    <wp:lineTo x="21393" y="0"/>
                    <wp:lineTo x="0" y="0"/>
                  </wp:wrapPolygon>
                </wp:wrapTight>
                <wp:docPr id="604033418" name="Text Box 1"/>
                <wp:cNvGraphicFramePr/>
                <a:graphic xmlns:a="http://schemas.openxmlformats.org/drawingml/2006/main">
                  <a:graphicData uri="http://schemas.microsoft.com/office/word/2010/wordprocessingShape">
                    <wps:wsp>
                      <wps:cNvSpPr txBox="1"/>
                      <wps:spPr>
                        <a:xfrm>
                          <a:off x="0" y="0"/>
                          <a:ext cx="2115820" cy="170180"/>
                        </a:xfrm>
                        <a:prstGeom prst="rect">
                          <a:avLst/>
                        </a:prstGeom>
                        <a:solidFill>
                          <a:prstClr val="white"/>
                        </a:solidFill>
                        <a:ln>
                          <a:noFill/>
                        </a:ln>
                      </wps:spPr>
                      <wps:txbx>
                        <w:txbxContent>
                          <w:p w14:paraId="67EB3707" w14:textId="77777777" w:rsidR="0008117D" w:rsidRPr="005137B8" w:rsidRDefault="0008117D" w:rsidP="0008117D">
                            <w:pPr>
                              <w:pStyle w:val="Caption"/>
                              <w:jc w:val="center"/>
                              <w:rPr>
                                <w:noProof/>
                              </w:rPr>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2CE2D0" id="_x0000_s1034" type="#_x0000_t202" style="position:absolute;left:0;text-align:left;margin-left:115.4pt;margin-top:188.85pt;width:166.6pt;height:13.4pt;z-index:-25164288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" stroked="f">
                <v:textbox inset="0,0,0,0">
                  <w:txbxContent>
                    <w:p w14:paraId="67EB3707" w14:textId="77777777" w:rsidR="0008117D" w:rsidRPr="005137B8" w:rsidRDefault="0008117D" w:rsidP="0008117D">
                      <w:pPr>
                        <w:pStyle w:val="Caption"/>
                        <w:jc w:val="center"/>
                        <w:rPr>
                          <w:noProof/>
                        </w:rPr>
                      </w:pPr>
                      <w:r>
                        <w:t>Figure 3</w:t>
                      </w:r>
                    </w:p>
                  </w:txbxContent>
                </v:textbox>
                <w10:wrap type="tight" anchorx="margin"/>
              </v:shape>
            </w:pict>
          </mc:Fallback>
        </mc:AlternateContent>
      </w:r>
      <w:r w:rsidR="0008117D" w:rsidRPr="0008117D">
        <w:rPr>
          <w:rFonts w:ascii="Arial" w:hAnsi="Arial" w:cs="Arial"/>
          <w:noProof/>
        </w:rPr>
        <w:drawing>
          <wp:anchor distT="0" distB="0" distL="114300" distR="114300" simplePos="0" relativeHeight="251672576" behindDoc="1" locked="0" layoutInCell="1" allowOverlap="1" wp14:anchorId="464E3463" wp14:editId="413C9647">
            <wp:simplePos x="0" y="0"/>
            <wp:positionH relativeFrom="margin">
              <wp:align>right</wp:align>
            </wp:positionH>
            <wp:positionV relativeFrom="paragraph">
              <wp:posOffset>104140</wp:posOffset>
            </wp:positionV>
            <wp:extent cx="2820670" cy="2115820"/>
            <wp:effectExtent l="0" t="9525" r="8255" b="8255"/>
            <wp:wrapTight wrapText="bothSides">
              <wp:wrapPolygon edited="0">
                <wp:start x="-73" y="21503"/>
                <wp:lineTo x="21517" y="21503"/>
                <wp:lineTo x="21517" y="110"/>
                <wp:lineTo x="-73" y="110"/>
                <wp:lineTo x="-73" y="21503"/>
              </wp:wrapPolygon>
            </wp:wrapTight>
            <wp:docPr id="638073087" name="Picture 4" descr="A picture containing child art, text, drawing,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073087" name="Picture 4" descr="A picture containing child art, text, drawing, ar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2820670" cy="2115820"/>
                    </a:xfrm>
                    <a:prstGeom prst="rect">
                      <a:avLst/>
                    </a:prstGeom>
                  </pic:spPr>
                </pic:pic>
              </a:graphicData>
            </a:graphic>
            <wp14:sizeRelH relativeFrom="margin">
              <wp14:pctWidth>0</wp14:pctWidth>
            </wp14:sizeRelH>
            <wp14:sizeRelV relativeFrom="margin">
              <wp14:pctHeight>0</wp14:pctHeight>
            </wp14:sizeRelV>
          </wp:anchor>
        </w:drawing>
      </w:r>
      <w:r w:rsidR="0008117D" w:rsidRPr="0008117D">
        <w:rPr>
          <w:rFonts w:ascii="Arial" w:hAnsi="Arial" w:cs="Arial"/>
        </w:rPr>
        <w:t xml:space="preserve">One of the final aspects that I wanted to discuss were the drawing that I created on the back of the mirrors see figure 3, I created these as an extra way to strengthen my point of being free, on each page I’ve put two letters looking at them all will spell out ‘ADHD’ and ‘FREE’ as they were hidden the entire time there was an element of surprise for the audience, I wanted these to express my character unlocking his full creative potential and for it to really signify the grasp that his medication had on him has been fully released. Taking a closer look at each page individually (see figure 4) we can see that there are two different types of faces but depending on which side you look at you will either see happy faces or sad faces, I wanted this to reflect on ADHD as you can either have a positive or negative outlook on the disorder. As well as these you can also see that there is a spiral I wanted this to replicate the mental whirlwind that can come with being neurodiverse, when neurotypical people interact with neurodiverse people, they will often put a stigma on us that we are loud, this is what the exclamation mark shows, but it’s something that I wanted to reclaim as this is true but I want to be loud and proud of my disorder. Focusing on figure 5 we can see that the two main aspects of this piece is the clock and the outlined head, the clock is to simply relay to the audience about difficulties we have time managing and procrastinating, </w:t>
      </w:r>
      <w:r w:rsidR="0008117D" w:rsidRPr="0008117D">
        <w:rPr>
          <w:rFonts w:ascii="Arial" w:hAnsi="Arial" w:cs="Arial"/>
        </w:rPr>
        <w:t>it’s</w:t>
      </w:r>
      <w:r w:rsidR="0008117D" w:rsidRPr="0008117D">
        <w:rPr>
          <w:rFonts w:ascii="Arial" w:hAnsi="Arial" w:cs="Arial"/>
        </w:rPr>
        <w:t xml:space="preserve"> also a call back to the very start of the piece so that the whole dance comes in full circle, as for the outlines head, as you can see there are several colours filling the brain of this drawing, I wanted this to display the creativity of the neurodivergent mind, as well as this there is a corner of the paper cut out this was to magnify on the point that we as neurodiverse people are different, as this is the only piece of paper that has this ‘the odd one out.’ Now taking a closer look at figure 6 we can see that one of the main elements of this is the infinity butterfly, I wanted to insure to add this as it is the neurodivergent awareness symbol, as well as this we can see that there are several puzzle pieces, this was to signify the hyperfocus that come with having ADHD, people with ADHD are naturally drawn to puzzles and or games as they stimulate the brain and give it temporary dopamine, to extend on this the chemical compound for dopamine is also on the page. Now drawing our focus to the final image figure 7, we can see that there are two lightbulbs I wanted these to represent neurodivergent and neurotypical individuals, the light that has twist is portraying someone with ADHD as its difficult to live with but they have their spark, another thing that we can see on figure 7 is the methylphenidate pill bottle, such as the clock on figure 5 I wanted the pills to tie the whole piece together showing </w:t>
      </w:r>
      <w:r w:rsidR="0008117D" w:rsidRPr="0008117D">
        <w:rPr>
          <w:rFonts w:ascii="Arial" w:hAnsi="Arial" w:cs="Arial"/>
        </w:rPr>
        <w:lastRenderedPageBreak/>
        <w:t>that the character has come to terms with being neurodivergent and he has put the pills behind him, showing he is stronger now than he was at the start.</w:t>
      </w:r>
    </w:p>
    <w:p w14:paraId="59159855" w14:textId="77777777" w:rsidR="008138B7" w:rsidRPr="0008117D" w:rsidRDefault="008138B7" w:rsidP="0008117D">
      <w:pPr>
        <w:ind w:firstLine="720"/>
        <w:rPr>
          <w:rFonts w:ascii="Arial" w:hAnsi="Arial" w:cs="Arial"/>
        </w:rPr>
      </w:pPr>
    </w:p>
    <w:p w14:paraId="082F2BC1" w14:textId="77777777" w:rsidR="0008117D" w:rsidRPr="0008117D" w:rsidRDefault="0008117D" w:rsidP="0008117D">
      <w:pPr>
        <w:rPr>
          <w:rFonts w:ascii="Arial" w:hAnsi="Arial" w:cs="Arial"/>
        </w:rPr>
      </w:pPr>
      <w:r w:rsidRPr="0008117D">
        <w:rPr>
          <w:rFonts w:ascii="Arial" w:hAnsi="Arial" w:cs="Arial"/>
        </w:rPr>
        <w:tab/>
        <w:t xml:space="preserve">To match the colours on the back of the mirror my characters costume had a </w:t>
      </w:r>
      <w:proofErr w:type="spellStart"/>
      <w:r w:rsidRPr="0008117D">
        <w:rPr>
          <w:rFonts w:ascii="Arial" w:hAnsi="Arial" w:cs="Arial"/>
        </w:rPr>
        <w:t>colourful</w:t>
      </w:r>
      <w:proofErr w:type="spellEnd"/>
      <w:r w:rsidRPr="0008117D">
        <w:rPr>
          <w:rFonts w:ascii="Arial" w:hAnsi="Arial" w:cs="Arial"/>
        </w:rPr>
        <w:t xml:space="preserve"> top, this was to foreshadow the personality that he was going to find towards the end of the piece, I feel as though this was effective as in the beginning it doesn’t seem as if it fits, and it makes the audience question themselves. My dance’s tech was simple but had very effective and symbolic moments, the most memorable one would be the blue light at the beginning, the flashes of red when the chair is being put down, the warm lighting when the female character comes to support me, and the </w:t>
      </w:r>
      <w:proofErr w:type="spellStart"/>
      <w:r w:rsidRPr="0008117D">
        <w:rPr>
          <w:rFonts w:ascii="Arial" w:hAnsi="Arial" w:cs="Arial"/>
        </w:rPr>
        <w:t>colour</w:t>
      </w:r>
      <w:proofErr w:type="spellEnd"/>
      <w:r w:rsidRPr="0008117D">
        <w:rPr>
          <w:rFonts w:ascii="Arial" w:hAnsi="Arial" w:cs="Arial"/>
        </w:rPr>
        <w:t xml:space="preserve"> changes after turning the mirror around. Breaking these down the blue lighting at the beginning was to symbolize that he is in a mentally dark place, then throughout the piece white lights got brighter and brighter as he reached his goal, during ‘Changes’ I slam the chair on the ground twice, this was to convey the anger that he felt towards his medicated ADHD and how he wanted to be clear of his medication, the next major lighting change was in ‘Seasons’ when the female character come in to comfort me, the lights turn to warm amber, this was to show that she was there to support him and that he could feel comfortable and safe with her, the final lighting change that I want to discuss was the finale, after turning the mirror the lights begin to flash different colours, this was to match the creativity of the drawing, the </w:t>
      </w:r>
      <w:proofErr w:type="spellStart"/>
      <w:r w:rsidRPr="0008117D">
        <w:rPr>
          <w:rFonts w:ascii="Arial" w:hAnsi="Arial" w:cs="Arial"/>
        </w:rPr>
        <w:t>colour</w:t>
      </w:r>
      <w:proofErr w:type="spellEnd"/>
      <w:r w:rsidRPr="0008117D">
        <w:rPr>
          <w:rFonts w:ascii="Arial" w:hAnsi="Arial" w:cs="Arial"/>
        </w:rPr>
        <w:t xml:space="preserve"> on his t-shirt and the freedom he finally felt from being unmedicated.</w:t>
      </w:r>
    </w:p>
    <w:p w14:paraId="14AE3EBE" w14:textId="77777777" w:rsidR="0008117D" w:rsidRDefault="0008117D" w:rsidP="0008117D">
      <w:pPr>
        <w:rPr>
          <w:rFonts w:ascii="Arial" w:hAnsi="Arial" w:cs="Arial"/>
        </w:rPr>
      </w:pPr>
    </w:p>
    <w:p w14:paraId="04EAD725" w14:textId="77777777" w:rsidR="008138B7" w:rsidRDefault="008138B7" w:rsidP="0008117D">
      <w:pPr>
        <w:rPr>
          <w:rFonts w:ascii="Arial" w:hAnsi="Arial" w:cs="Arial"/>
        </w:rPr>
      </w:pPr>
    </w:p>
    <w:p w14:paraId="70463953" w14:textId="77777777" w:rsidR="008138B7" w:rsidRDefault="008138B7" w:rsidP="0008117D">
      <w:pPr>
        <w:rPr>
          <w:rFonts w:ascii="Arial" w:hAnsi="Arial" w:cs="Arial"/>
        </w:rPr>
      </w:pPr>
    </w:p>
    <w:p w14:paraId="3D5E6631" w14:textId="77777777" w:rsidR="008138B7" w:rsidRDefault="008138B7" w:rsidP="0008117D">
      <w:pPr>
        <w:rPr>
          <w:rFonts w:ascii="Arial" w:hAnsi="Arial" w:cs="Arial"/>
        </w:rPr>
      </w:pPr>
    </w:p>
    <w:p w14:paraId="6AE56B7B" w14:textId="77777777" w:rsidR="008138B7" w:rsidRDefault="008138B7" w:rsidP="0008117D">
      <w:pPr>
        <w:rPr>
          <w:rFonts w:ascii="Arial" w:hAnsi="Arial" w:cs="Arial"/>
        </w:rPr>
      </w:pPr>
    </w:p>
    <w:p w14:paraId="412DC4BC" w14:textId="77777777" w:rsidR="008138B7" w:rsidRDefault="008138B7" w:rsidP="0008117D">
      <w:pPr>
        <w:rPr>
          <w:rFonts w:ascii="Arial" w:hAnsi="Arial" w:cs="Arial"/>
        </w:rPr>
      </w:pPr>
    </w:p>
    <w:p w14:paraId="4218A70B" w14:textId="77777777" w:rsidR="008138B7" w:rsidRDefault="008138B7" w:rsidP="0008117D">
      <w:pPr>
        <w:rPr>
          <w:rFonts w:ascii="Arial" w:hAnsi="Arial" w:cs="Arial"/>
        </w:rPr>
      </w:pPr>
    </w:p>
    <w:p w14:paraId="471C6EFC" w14:textId="77777777" w:rsidR="008138B7" w:rsidRDefault="008138B7" w:rsidP="0008117D">
      <w:pPr>
        <w:rPr>
          <w:rFonts w:ascii="Arial" w:hAnsi="Arial" w:cs="Arial"/>
        </w:rPr>
      </w:pPr>
    </w:p>
    <w:p w14:paraId="63F912C6" w14:textId="77777777" w:rsidR="008138B7" w:rsidRDefault="008138B7" w:rsidP="0008117D">
      <w:pPr>
        <w:rPr>
          <w:rFonts w:ascii="Arial" w:hAnsi="Arial" w:cs="Arial"/>
        </w:rPr>
      </w:pPr>
    </w:p>
    <w:p w14:paraId="1AA66E0C" w14:textId="7D3B2536" w:rsidR="008138B7" w:rsidRPr="008138B7" w:rsidRDefault="008138B7" w:rsidP="0008117D">
      <w:pPr>
        <w:rPr>
          <w:rFonts w:ascii="Arial" w:hAnsi="Arial" w:cs="Arial"/>
          <w:b/>
          <w:bCs/>
          <w:sz w:val="32"/>
          <w:szCs w:val="32"/>
          <w:u w:val="single"/>
        </w:rPr>
      </w:pPr>
      <w:r w:rsidRPr="008138B7">
        <w:rPr>
          <w:rFonts w:ascii="Arial" w:hAnsi="Arial" w:cs="Arial"/>
          <w:b/>
          <w:bCs/>
          <w:sz w:val="32"/>
          <w:szCs w:val="32"/>
          <w:u w:val="single"/>
        </w:rPr>
        <w:t>Performance:</w:t>
      </w:r>
    </w:p>
    <w:p w14:paraId="4C418F19" w14:textId="77777777" w:rsidR="008138B7" w:rsidRPr="0008117D" w:rsidRDefault="008138B7" w:rsidP="0008117D">
      <w:pPr>
        <w:rPr>
          <w:rFonts w:ascii="Arial" w:hAnsi="Arial" w:cs="Arial"/>
        </w:rPr>
      </w:pPr>
    </w:p>
    <w:p w14:paraId="7BA9B844" w14:textId="77777777" w:rsidR="0008117D" w:rsidRPr="0008117D" w:rsidRDefault="0008117D" w:rsidP="0008117D">
      <w:pPr>
        <w:rPr>
          <w:rFonts w:ascii="Arial" w:hAnsi="Arial" w:cs="Arial"/>
        </w:rPr>
      </w:pPr>
      <w:hyperlink r:id="rId27" w:history="1">
        <w:r w:rsidRPr="0008117D">
          <w:rPr>
            <w:rStyle w:val="Hyperlink"/>
            <w:rFonts w:ascii="Arial" w:hAnsi="Arial" w:cs="Arial"/>
            <w:shd w:val="clear" w:color="auto" w:fill="FFFFFF"/>
          </w:rPr>
          <w:t>https://youtu.be/-4d-DPJD1h4</w:t>
        </w:r>
      </w:hyperlink>
    </w:p>
    <w:p w14:paraId="759098EB" w14:textId="77777777" w:rsidR="0008117D" w:rsidRDefault="0008117D" w:rsidP="0008117D">
      <w:pPr>
        <w:ind w:firstLine="720"/>
        <w:rPr>
          <w:rFonts w:ascii="Arial" w:hAnsi="Arial" w:cs="Arial"/>
          <w:lang w:val="en-GB"/>
        </w:rPr>
      </w:pPr>
    </w:p>
    <w:p w14:paraId="51DC000E" w14:textId="77777777" w:rsidR="008138B7" w:rsidRPr="008138B7" w:rsidRDefault="008138B7" w:rsidP="008138B7">
      <w:pPr>
        <w:rPr>
          <w:rFonts w:ascii="Arial" w:hAnsi="Arial" w:cs="Arial"/>
          <w:lang w:val="en-GB"/>
        </w:rPr>
      </w:pPr>
    </w:p>
    <w:p w14:paraId="5D093472" w14:textId="77777777" w:rsidR="008138B7" w:rsidRPr="008138B7" w:rsidRDefault="008138B7" w:rsidP="008138B7">
      <w:pPr>
        <w:rPr>
          <w:rFonts w:ascii="Arial" w:hAnsi="Arial" w:cs="Arial"/>
          <w:lang w:val="en-GB"/>
        </w:rPr>
      </w:pPr>
    </w:p>
    <w:p w14:paraId="0A13F608" w14:textId="77777777" w:rsidR="008138B7" w:rsidRPr="008138B7" w:rsidRDefault="008138B7" w:rsidP="008138B7">
      <w:pPr>
        <w:rPr>
          <w:rFonts w:ascii="Arial" w:hAnsi="Arial" w:cs="Arial"/>
          <w:lang w:val="en-GB"/>
        </w:rPr>
      </w:pPr>
    </w:p>
    <w:p w14:paraId="2E48C447" w14:textId="77777777" w:rsidR="008138B7" w:rsidRPr="008138B7" w:rsidRDefault="008138B7" w:rsidP="008138B7">
      <w:pPr>
        <w:rPr>
          <w:rFonts w:ascii="Arial" w:hAnsi="Arial" w:cs="Arial"/>
          <w:lang w:val="en-GB"/>
        </w:rPr>
      </w:pPr>
    </w:p>
    <w:p w14:paraId="37E6C9FE" w14:textId="77777777" w:rsidR="008138B7" w:rsidRPr="008138B7" w:rsidRDefault="008138B7" w:rsidP="008138B7">
      <w:pPr>
        <w:rPr>
          <w:rFonts w:ascii="Arial" w:hAnsi="Arial" w:cs="Arial"/>
          <w:lang w:val="en-GB"/>
        </w:rPr>
      </w:pPr>
    </w:p>
    <w:p w14:paraId="4A82EA95" w14:textId="77777777" w:rsidR="008138B7" w:rsidRPr="008138B7" w:rsidRDefault="008138B7" w:rsidP="008138B7">
      <w:pPr>
        <w:rPr>
          <w:rFonts w:ascii="Arial" w:hAnsi="Arial" w:cs="Arial"/>
          <w:lang w:val="en-GB"/>
        </w:rPr>
      </w:pPr>
    </w:p>
    <w:p w14:paraId="702FAC5D" w14:textId="77777777" w:rsidR="008138B7" w:rsidRPr="008138B7" w:rsidRDefault="008138B7" w:rsidP="008138B7">
      <w:pPr>
        <w:rPr>
          <w:rFonts w:ascii="Arial" w:hAnsi="Arial" w:cs="Arial"/>
          <w:lang w:val="en-GB"/>
        </w:rPr>
      </w:pPr>
    </w:p>
    <w:p w14:paraId="0B814175" w14:textId="77777777" w:rsidR="008138B7" w:rsidRPr="008138B7" w:rsidRDefault="008138B7" w:rsidP="008138B7">
      <w:pPr>
        <w:rPr>
          <w:rFonts w:ascii="Arial" w:hAnsi="Arial" w:cs="Arial"/>
          <w:lang w:val="en-GB"/>
        </w:rPr>
      </w:pPr>
    </w:p>
    <w:p w14:paraId="68B34C79" w14:textId="77777777" w:rsidR="008138B7" w:rsidRPr="008138B7" w:rsidRDefault="008138B7" w:rsidP="008138B7">
      <w:pPr>
        <w:rPr>
          <w:rFonts w:ascii="Arial" w:hAnsi="Arial" w:cs="Arial"/>
          <w:lang w:val="en-GB"/>
        </w:rPr>
      </w:pPr>
    </w:p>
    <w:p w14:paraId="5704399B" w14:textId="77777777" w:rsidR="008138B7" w:rsidRPr="008138B7" w:rsidRDefault="008138B7" w:rsidP="008138B7">
      <w:pPr>
        <w:rPr>
          <w:rFonts w:ascii="Arial" w:hAnsi="Arial" w:cs="Arial"/>
          <w:lang w:val="en-GB"/>
        </w:rPr>
      </w:pPr>
    </w:p>
    <w:p w14:paraId="4D851AB2" w14:textId="77777777" w:rsidR="008138B7" w:rsidRPr="008138B7" w:rsidRDefault="008138B7" w:rsidP="008138B7">
      <w:pPr>
        <w:rPr>
          <w:rFonts w:ascii="Arial" w:hAnsi="Arial" w:cs="Arial"/>
          <w:lang w:val="en-GB"/>
        </w:rPr>
      </w:pPr>
    </w:p>
    <w:p w14:paraId="5DD9C11F" w14:textId="77777777" w:rsidR="008138B7" w:rsidRPr="008138B7" w:rsidRDefault="008138B7" w:rsidP="008138B7">
      <w:pPr>
        <w:rPr>
          <w:rFonts w:ascii="Arial" w:hAnsi="Arial" w:cs="Arial"/>
          <w:lang w:val="en-GB"/>
        </w:rPr>
      </w:pPr>
    </w:p>
    <w:p w14:paraId="7C849A10" w14:textId="77777777" w:rsidR="008138B7" w:rsidRPr="008138B7" w:rsidRDefault="008138B7" w:rsidP="008138B7">
      <w:pPr>
        <w:rPr>
          <w:rFonts w:ascii="Arial" w:hAnsi="Arial" w:cs="Arial"/>
          <w:lang w:val="en-GB"/>
        </w:rPr>
      </w:pPr>
    </w:p>
    <w:p w14:paraId="458A8660" w14:textId="77777777" w:rsidR="008138B7" w:rsidRPr="008138B7" w:rsidRDefault="008138B7" w:rsidP="008138B7">
      <w:pPr>
        <w:rPr>
          <w:rFonts w:ascii="Arial" w:hAnsi="Arial" w:cs="Arial"/>
          <w:lang w:val="en-GB"/>
        </w:rPr>
      </w:pPr>
    </w:p>
    <w:p w14:paraId="59E2466A" w14:textId="77777777" w:rsidR="008138B7" w:rsidRPr="008138B7" w:rsidRDefault="008138B7" w:rsidP="008138B7">
      <w:pPr>
        <w:rPr>
          <w:rFonts w:ascii="Arial" w:hAnsi="Arial" w:cs="Arial"/>
          <w:lang w:val="en-GB"/>
        </w:rPr>
      </w:pPr>
    </w:p>
    <w:p w14:paraId="16500166" w14:textId="77777777" w:rsidR="008138B7" w:rsidRDefault="008138B7" w:rsidP="008138B7">
      <w:pPr>
        <w:rPr>
          <w:rFonts w:ascii="Arial" w:hAnsi="Arial" w:cs="Arial"/>
          <w:lang w:val="en-GB"/>
        </w:rPr>
      </w:pPr>
    </w:p>
    <w:p w14:paraId="71BCF701" w14:textId="77777777" w:rsidR="008138B7" w:rsidRPr="008138B7" w:rsidRDefault="008138B7" w:rsidP="008138B7">
      <w:pPr>
        <w:rPr>
          <w:rFonts w:ascii="Arial" w:hAnsi="Arial" w:cs="Arial"/>
          <w:lang w:val="en-GB"/>
        </w:rPr>
      </w:pPr>
    </w:p>
    <w:p w14:paraId="7A2C9618" w14:textId="77777777" w:rsidR="008138B7" w:rsidRPr="008138B7" w:rsidRDefault="008138B7" w:rsidP="008138B7">
      <w:pPr>
        <w:rPr>
          <w:rFonts w:ascii="Arial" w:hAnsi="Arial" w:cs="Arial"/>
          <w:lang w:val="en-GB"/>
        </w:rPr>
      </w:pPr>
    </w:p>
    <w:p w14:paraId="26CC8166" w14:textId="77777777" w:rsidR="008138B7" w:rsidRDefault="008138B7" w:rsidP="008138B7">
      <w:pPr>
        <w:rPr>
          <w:rFonts w:ascii="Arial" w:hAnsi="Arial" w:cs="Arial"/>
          <w:lang w:val="en-GB"/>
        </w:rPr>
      </w:pPr>
    </w:p>
    <w:p w14:paraId="509B38E0" w14:textId="77777777" w:rsidR="008138B7" w:rsidRDefault="008138B7" w:rsidP="008138B7">
      <w:pPr>
        <w:rPr>
          <w:rFonts w:ascii="Arial" w:hAnsi="Arial" w:cs="Arial"/>
          <w:lang w:val="en-GB"/>
        </w:rPr>
      </w:pPr>
    </w:p>
    <w:p w14:paraId="07C61545" w14:textId="77777777" w:rsidR="008138B7" w:rsidRDefault="008138B7" w:rsidP="008138B7">
      <w:pPr>
        <w:rPr>
          <w:rFonts w:ascii="Arial" w:hAnsi="Arial" w:cs="Arial"/>
          <w:lang w:val="en-GB"/>
        </w:rPr>
      </w:pPr>
    </w:p>
    <w:p w14:paraId="1744DAB3" w14:textId="77777777" w:rsidR="008138B7" w:rsidRDefault="008138B7" w:rsidP="008138B7">
      <w:pPr>
        <w:rPr>
          <w:rFonts w:ascii="Arial" w:hAnsi="Arial" w:cs="Arial"/>
          <w:lang w:val="en-GB"/>
        </w:rPr>
      </w:pPr>
    </w:p>
    <w:sdt>
      <w:sdtPr>
        <w:id w:val="1685090555"/>
        <w:docPartObj>
          <w:docPartGallery w:val="Bibliographies"/>
          <w:docPartUnique/>
        </w:docPartObj>
      </w:sdtPr>
      <w:sdtEndPr>
        <w:rPr>
          <w:rFonts w:asciiTheme="minorHAnsi" w:eastAsiaTheme="minorHAnsi" w:hAnsiTheme="minorHAnsi" w:cstheme="minorBidi"/>
          <w:b w:val="0"/>
          <w:color w:val="auto"/>
          <w:sz w:val="24"/>
          <w:szCs w:val="24"/>
        </w:rPr>
      </w:sdtEndPr>
      <w:sdtContent>
        <w:p w14:paraId="46EF4304" w14:textId="77777777" w:rsidR="008138B7" w:rsidRDefault="008138B7" w:rsidP="008138B7">
          <w:pPr>
            <w:pStyle w:val="Heading1"/>
          </w:pPr>
          <w:r>
            <w:t>Bibliography</w:t>
          </w:r>
        </w:p>
        <w:sdt>
          <w:sdtPr>
            <w:id w:val="111145805"/>
            <w:bibliography/>
          </w:sdtPr>
          <w:sdtEndPr>
            <w:rPr>
              <w:kern w:val="0"/>
              <w:sz w:val="24"/>
              <w:szCs w:val="24"/>
              <w:lang w:val="en-US"/>
              <w14:ligatures w14:val="none"/>
            </w:rPr>
          </w:sdtEndPr>
          <w:sdtContent>
            <w:p w14:paraId="63EAB9BB" w14:textId="77777777" w:rsidR="008138B7" w:rsidRDefault="008138B7" w:rsidP="008138B7">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Annonymos, 2015. </w:t>
              </w:r>
              <w:r>
                <w:rPr>
                  <w:i/>
                  <w:iCs/>
                  <w:noProof/>
                  <w:lang w:val="en-US"/>
                </w:rPr>
                <w:t xml:space="preserve">Does ADHD Medication Decrease Creativity?. </w:t>
              </w:r>
              <w:r>
                <w:rPr>
                  <w:noProof/>
                  <w:lang w:val="en-US"/>
                </w:rPr>
                <w:t xml:space="preserve">[Online] </w:t>
              </w:r>
              <w:r>
                <w:rPr>
                  <w:noProof/>
                  <w:lang w:val="en-US"/>
                </w:rPr>
                <w:br/>
                <w:t xml:space="preserve">Available at: </w:t>
              </w:r>
              <w:r>
                <w:rPr>
                  <w:noProof/>
                  <w:u w:val="single"/>
                  <w:lang w:val="en-US"/>
                </w:rPr>
                <w:t>https://www.quora.com/Does-ADHD-medication-decrease-creativity/answers/8934872</w:t>
              </w:r>
            </w:p>
            <w:p w14:paraId="3EE42D80" w14:textId="77777777" w:rsidR="008138B7" w:rsidRDefault="008138B7" w:rsidP="008138B7">
              <w:pPr>
                <w:pStyle w:val="Bibliography"/>
                <w:rPr>
                  <w:noProof/>
                  <w:lang w:val="en-US"/>
                </w:rPr>
              </w:pPr>
              <w:r>
                <w:rPr>
                  <w:noProof/>
                  <w:lang w:val="en-US"/>
                </w:rPr>
                <w:t xml:space="preserve">BPharm, N. F., 2021. </w:t>
              </w:r>
              <w:r>
                <w:rPr>
                  <w:i/>
                  <w:iCs/>
                  <w:noProof/>
                  <w:lang w:val="en-US"/>
                </w:rPr>
                <w:t xml:space="preserve">Understanding the link between ADHD, anxiety and depression. </w:t>
              </w:r>
              <w:r>
                <w:rPr>
                  <w:noProof/>
                  <w:lang w:val="en-US"/>
                </w:rPr>
                <w:t xml:space="preserve">[Online] </w:t>
              </w:r>
              <w:r>
                <w:rPr>
                  <w:noProof/>
                  <w:lang w:val="en-US"/>
                </w:rPr>
                <w:br/>
                <w:t xml:space="preserve">Available at: </w:t>
              </w:r>
              <w:r>
                <w:rPr>
                  <w:noProof/>
                  <w:u w:val="single"/>
                  <w:lang w:val="en-US"/>
                </w:rPr>
                <w:t>https://www.medicine.com/health/understanding-link-between-adhd-anxiety-depression#:~:text=Some%20evidence%20suggests%20that%20moms%20who%20smoke%2C%20drank,may%20lead%20to%20feelings%20of%20depression%20or%20anxiety.</w:t>
              </w:r>
              <w:r>
                <w:rPr>
                  <w:noProof/>
                  <w:lang w:val="en-US"/>
                </w:rPr>
                <w:br/>
                <w:t>[Accessed 18th February 2023].</w:t>
              </w:r>
            </w:p>
            <w:p w14:paraId="52B256EC" w14:textId="77777777" w:rsidR="008138B7" w:rsidRDefault="008138B7" w:rsidP="008138B7">
              <w:pPr>
                <w:pStyle w:val="Bibliography"/>
                <w:rPr>
                  <w:noProof/>
                  <w:lang w:val="en-US"/>
                </w:rPr>
              </w:pPr>
              <w:r>
                <w:rPr>
                  <w:noProof/>
                  <w:lang w:val="en-US"/>
                </w:rPr>
                <w:t xml:space="preserve">Chandler, C., 2010. Addiction, Reward and ADHD. In: </w:t>
              </w:r>
              <w:r>
                <w:rPr>
                  <w:i/>
                  <w:iCs/>
                  <w:noProof/>
                  <w:lang w:val="en-US"/>
                </w:rPr>
                <w:t xml:space="preserve">The Science of ADHD: A Guide for Parents and Professionals. </w:t>
              </w:r>
              <w:r>
                <w:rPr>
                  <w:noProof/>
                  <w:lang w:val="en-US"/>
                </w:rPr>
                <w:t>s.l.:Wiley-Blackwell, pp. 197-198.</w:t>
              </w:r>
            </w:p>
            <w:p w14:paraId="1EBD8A42" w14:textId="77777777" w:rsidR="008138B7" w:rsidRDefault="008138B7" w:rsidP="008138B7">
              <w:pPr>
                <w:pStyle w:val="Bibliography"/>
                <w:rPr>
                  <w:noProof/>
                  <w:lang w:val="en-US"/>
                </w:rPr>
              </w:pPr>
              <w:r>
                <w:rPr>
                  <w:noProof/>
                  <w:lang w:val="en-US"/>
                </w:rPr>
                <w:t xml:space="preserve">Cuncic, A., 2022. </w:t>
              </w:r>
              <w:r>
                <w:rPr>
                  <w:i/>
                  <w:iCs/>
                  <w:noProof/>
                  <w:lang w:val="en-US"/>
                </w:rPr>
                <w:t xml:space="preserve">What Is ADHD Masking?. </w:t>
              </w:r>
              <w:r>
                <w:rPr>
                  <w:noProof/>
                  <w:lang w:val="en-US"/>
                </w:rPr>
                <w:t xml:space="preserve">[Online] </w:t>
              </w:r>
              <w:r>
                <w:rPr>
                  <w:noProof/>
                  <w:lang w:val="en-US"/>
                </w:rPr>
                <w:br/>
                <w:t xml:space="preserve">Available at: </w:t>
              </w:r>
              <w:r>
                <w:rPr>
                  <w:noProof/>
                  <w:u w:val="single"/>
                  <w:lang w:val="en-US"/>
                </w:rPr>
                <w:t>https://www.verywellmind.com/what-is-adhd-masking-5200863</w:t>
              </w:r>
              <w:r>
                <w:rPr>
                  <w:noProof/>
                  <w:lang w:val="en-US"/>
                </w:rPr>
                <w:br/>
                <w:t>[Accessed 14 April 2023].</w:t>
              </w:r>
            </w:p>
            <w:p w14:paraId="686DB661" w14:textId="77777777" w:rsidR="008138B7" w:rsidRDefault="008138B7" w:rsidP="008138B7">
              <w:pPr>
                <w:pStyle w:val="Bibliography"/>
                <w:rPr>
                  <w:noProof/>
                  <w:lang w:val="en-US"/>
                </w:rPr>
              </w:pPr>
              <w:r>
                <w:rPr>
                  <w:noProof/>
                  <w:lang w:val="en-US"/>
                </w:rPr>
                <w:t xml:space="preserve">Edge Foundation, 2019. </w:t>
              </w:r>
              <w:r>
                <w:rPr>
                  <w:i/>
                  <w:iCs/>
                  <w:noProof/>
                  <w:lang w:val="en-US"/>
                </w:rPr>
                <w:t xml:space="preserve">A Brief History of ADHD. </w:t>
              </w:r>
              <w:r>
                <w:rPr>
                  <w:noProof/>
                  <w:lang w:val="en-US"/>
                </w:rPr>
                <w:t xml:space="preserve">[Online] </w:t>
              </w:r>
              <w:r>
                <w:rPr>
                  <w:noProof/>
                  <w:lang w:val="en-US"/>
                </w:rPr>
                <w:br/>
                <w:t xml:space="preserve">Available at: </w:t>
              </w:r>
              <w:r>
                <w:rPr>
                  <w:noProof/>
                  <w:u w:val="single"/>
                  <w:lang w:val="en-US"/>
                </w:rPr>
                <w:t>https://edgefoundation.org/a-brief-history-of-adhd/</w:t>
              </w:r>
            </w:p>
            <w:p w14:paraId="53FA8E1D" w14:textId="77777777" w:rsidR="008138B7" w:rsidRDefault="008138B7" w:rsidP="008138B7">
              <w:pPr>
                <w:pStyle w:val="Bibliography"/>
                <w:rPr>
                  <w:noProof/>
                  <w:lang w:val="en-US"/>
                </w:rPr>
              </w:pPr>
              <w:r>
                <w:rPr>
                  <w:noProof/>
                  <w:lang w:val="en-US"/>
                </w:rPr>
                <w:t xml:space="preserve">Hoogman, M., Stolte, M., Baas, M. &amp; Kroesbergen, E., 2020. Creativity and ADHD: A review of behavioral studies, the effect of psychostimulants and neural underpinnings. </w:t>
              </w:r>
              <w:r>
                <w:rPr>
                  <w:i/>
                  <w:iCs/>
                  <w:noProof/>
                  <w:lang w:val="en-US"/>
                </w:rPr>
                <w:t xml:space="preserve">Neuroscience and Biobehavioral Review, </w:t>
              </w:r>
              <w:r>
                <w:rPr>
                  <w:noProof/>
                  <w:lang w:val="en-US"/>
                </w:rPr>
                <w:t>I(1), p. 20.</w:t>
              </w:r>
            </w:p>
            <w:p w14:paraId="4E2AD76F" w14:textId="77777777" w:rsidR="008138B7" w:rsidRDefault="008138B7" w:rsidP="008138B7">
              <w:pPr>
                <w:pStyle w:val="Bibliography"/>
                <w:rPr>
                  <w:noProof/>
                  <w:lang w:val="en-US"/>
                </w:rPr>
              </w:pPr>
              <w:r>
                <w:rPr>
                  <w:noProof/>
                  <w:lang w:val="en-US"/>
                </w:rPr>
                <w:t xml:space="preserve">Kirch, C., 2020. </w:t>
              </w:r>
              <w:r>
                <w:rPr>
                  <w:i/>
                  <w:iCs/>
                  <w:noProof/>
                  <w:lang w:val="en-US"/>
                </w:rPr>
                <w:t xml:space="preserve">Do ADHD Meds Make You Less Creative?. </w:t>
              </w:r>
              <w:r>
                <w:rPr>
                  <w:noProof/>
                  <w:lang w:val="en-US"/>
                </w:rPr>
                <w:t xml:space="preserve">[Online] </w:t>
              </w:r>
              <w:r>
                <w:rPr>
                  <w:noProof/>
                  <w:lang w:val="en-US"/>
                </w:rPr>
                <w:br/>
                <w:t xml:space="preserve">Available at: </w:t>
              </w:r>
              <w:r>
                <w:rPr>
                  <w:noProof/>
                  <w:u w:val="single"/>
                  <w:lang w:val="en-US"/>
                </w:rPr>
                <w:t>https://mywritinghero.com/adhd-medication-and-creativity/</w:t>
              </w:r>
            </w:p>
            <w:p w14:paraId="5C97A28D" w14:textId="77777777" w:rsidR="008138B7" w:rsidRDefault="008138B7" w:rsidP="008138B7">
              <w:pPr>
                <w:pStyle w:val="Bibliography"/>
                <w:rPr>
                  <w:noProof/>
                  <w:lang w:val="en-US"/>
                </w:rPr>
              </w:pPr>
              <w:r>
                <w:rPr>
                  <w:noProof/>
                  <w:lang w:val="en-US"/>
                </w:rPr>
                <w:t xml:space="preserve">NHS, 2021. </w:t>
              </w:r>
              <w:r>
                <w:rPr>
                  <w:i/>
                  <w:iCs/>
                  <w:noProof/>
                  <w:lang w:val="en-US"/>
                </w:rPr>
                <w:t xml:space="preserve">Methylphenadate for adults. </w:t>
              </w:r>
              <w:r>
                <w:rPr>
                  <w:noProof/>
                  <w:lang w:val="en-US"/>
                </w:rPr>
                <w:t xml:space="preserve">[Online] </w:t>
              </w:r>
              <w:r>
                <w:rPr>
                  <w:noProof/>
                  <w:lang w:val="en-US"/>
                </w:rPr>
                <w:br/>
                <w:t xml:space="preserve">Available at: </w:t>
              </w:r>
              <w:r>
                <w:rPr>
                  <w:noProof/>
                  <w:u w:val="single"/>
                  <w:lang w:val="en-US"/>
                </w:rPr>
                <w:t>https://www.nhs.uk/medicines/methylphenidate-adults/</w:t>
              </w:r>
              <w:r>
                <w:rPr>
                  <w:noProof/>
                  <w:lang w:val="en-US"/>
                </w:rPr>
                <w:br/>
                <w:t>[Accessed 12 April 2023].</w:t>
              </w:r>
            </w:p>
            <w:p w14:paraId="4043E446" w14:textId="77777777" w:rsidR="008138B7" w:rsidRDefault="008138B7" w:rsidP="008138B7">
              <w:pPr>
                <w:pStyle w:val="Bibliography"/>
                <w:rPr>
                  <w:noProof/>
                  <w:lang w:val="en-US"/>
                </w:rPr>
              </w:pPr>
              <w:r>
                <w:rPr>
                  <w:noProof/>
                  <w:lang w:val="en-US"/>
                </w:rPr>
                <w:t xml:space="preserve">NHS, 2021. </w:t>
              </w:r>
              <w:r>
                <w:rPr>
                  <w:i/>
                  <w:iCs/>
                  <w:noProof/>
                  <w:lang w:val="en-US"/>
                </w:rPr>
                <w:t xml:space="preserve">Treatment. </w:t>
              </w:r>
              <w:r>
                <w:rPr>
                  <w:noProof/>
                  <w:lang w:val="en-US"/>
                </w:rPr>
                <w:t xml:space="preserve">[Online] </w:t>
              </w:r>
              <w:r>
                <w:rPr>
                  <w:noProof/>
                  <w:lang w:val="en-US"/>
                </w:rPr>
                <w:br/>
                <w:t xml:space="preserve">Available at: </w:t>
              </w:r>
              <w:r>
                <w:rPr>
                  <w:noProof/>
                  <w:u w:val="single"/>
                  <w:lang w:val="en-US"/>
                </w:rPr>
                <w:t>https://www.nhs.uk/conditions/attention-deficit-hyperactivity-disorder-adhd/treatment/</w:t>
              </w:r>
              <w:r>
                <w:rPr>
                  <w:noProof/>
                  <w:lang w:val="en-US"/>
                </w:rPr>
                <w:br/>
                <w:t>[Accessed 11 April 2023].</w:t>
              </w:r>
            </w:p>
            <w:p w14:paraId="07991E3C" w14:textId="77777777" w:rsidR="008138B7" w:rsidRDefault="008138B7" w:rsidP="008138B7">
              <w:pPr>
                <w:pStyle w:val="Bibliography"/>
                <w:rPr>
                  <w:noProof/>
                  <w:lang w:val="en-US"/>
                </w:rPr>
              </w:pPr>
              <w:r>
                <w:rPr>
                  <w:noProof/>
                  <w:lang w:val="en-US"/>
                </w:rPr>
                <w:t xml:space="preserve">Patterson, E., 2023. </w:t>
              </w:r>
              <w:r>
                <w:rPr>
                  <w:i/>
                  <w:iCs/>
                  <w:noProof/>
                  <w:lang w:val="en-US"/>
                </w:rPr>
                <w:t xml:space="preserve">ADHD Masking: Definition, Examples, &amp; Coping. </w:t>
              </w:r>
              <w:r>
                <w:rPr>
                  <w:noProof/>
                  <w:lang w:val="en-US"/>
                </w:rPr>
                <w:t xml:space="preserve">[Online] </w:t>
              </w:r>
              <w:r>
                <w:rPr>
                  <w:noProof/>
                  <w:lang w:val="en-US"/>
                </w:rPr>
                <w:br/>
                <w:t xml:space="preserve">Available at: </w:t>
              </w:r>
              <w:r>
                <w:rPr>
                  <w:noProof/>
                  <w:u w:val="single"/>
                  <w:lang w:val="en-US"/>
                </w:rPr>
                <w:t>https://www.choosingtherapy.com/adhd-masking/</w:t>
              </w:r>
              <w:r>
                <w:rPr>
                  <w:noProof/>
                  <w:lang w:val="en-US"/>
                </w:rPr>
                <w:br/>
                <w:t>[Accessed 14 April 2023].</w:t>
              </w:r>
            </w:p>
            <w:p w14:paraId="18299E3E" w14:textId="77777777" w:rsidR="008138B7" w:rsidRDefault="008138B7" w:rsidP="008138B7">
              <w:pPr>
                <w:pStyle w:val="Bibliography"/>
                <w:rPr>
                  <w:noProof/>
                  <w:lang w:val="en-US"/>
                </w:rPr>
              </w:pPr>
              <w:r>
                <w:rPr>
                  <w:noProof/>
                  <w:lang w:val="en-US"/>
                </w:rPr>
                <w:t xml:space="preserve">SCIPS, 2006. </w:t>
              </w:r>
              <w:r>
                <w:rPr>
                  <w:i/>
                  <w:iCs/>
                  <w:noProof/>
                  <w:lang w:val="en-US"/>
                </w:rPr>
                <w:t xml:space="preserve">Dance, Drama and Performance and Attention Deficit Hyperactivity Disorder (ADHD). </w:t>
              </w:r>
              <w:r>
                <w:rPr>
                  <w:noProof/>
                  <w:lang w:val="en-US"/>
                </w:rPr>
                <w:t xml:space="preserve">[Online] </w:t>
              </w:r>
              <w:r>
                <w:rPr>
                  <w:noProof/>
                  <w:lang w:val="en-US"/>
                </w:rPr>
                <w:br/>
                <w:t xml:space="preserve">Available at: </w:t>
              </w:r>
              <w:r>
                <w:rPr>
                  <w:noProof/>
                  <w:u w:val="single"/>
                  <w:lang w:val="en-US"/>
                </w:rPr>
                <w:t>https://scips.worc.ac.uk/subjects-and-disabilities/dance-ddp_adhd/</w:t>
              </w:r>
              <w:r>
                <w:rPr>
                  <w:noProof/>
                  <w:lang w:val="en-US"/>
                </w:rPr>
                <w:br/>
                <w:t>[Accessed 18th February 2023].</w:t>
              </w:r>
            </w:p>
            <w:p w14:paraId="0FA87E14" w14:textId="77777777" w:rsidR="008138B7" w:rsidRDefault="008138B7" w:rsidP="008138B7">
              <w:pPr>
                <w:pStyle w:val="Bibliography"/>
                <w:rPr>
                  <w:noProof/>
                  <w:lang w:val="en-US"/>
                </w:rPr>
              </w:pPr>
              <w:r>
                <w:rPr>
                  <w:noProof/>
                  <w:lang w:val="en-US"/>
                </w:rPr>
                <w:t xml:space="preserve">SolantoPH.D, M. V., 1989. </w:t>
              </w:r>
              <w:r>
                <w:rPr>
                  <w:i/>
                  <w:iCs/>
                  <w:noProof/>
                  <w:lang w:val="en-US"/>
                </w:rPr>
                <w:t xml:space="preserve">Does Methylphenidate Constrict Cognitive Functioning?. </w:t>
              </w:r>
              <w:r>
                <w:rPr>
                  <w:noProof/>
                  <w:lang w:val="en-US"/>
                </w:rPr>
                <w:t xml:space="preserve">[Online] </w:t>
              </w:r>
              <w:r>
                <w:rPr>
                  <w:noProof/>
                  <w:lang w:val="en-US"/>
                </w:rPr>
                <w:br/>
                <w:t xml:space="preserve">Available at: </w:t>
              </w:r>
              <w:r>
                <w:rPr>
                  <w:noProof/>
                  <w:u w:val="single"/>
                  <w:lang w:val="en-US"/>
                </w:rPr>
                <w:t>https://www.sciencedirect.com/science/article/abs/pii/S0890856709602148</w:t>
              </w:r>
            </w:p>
            <w:p w14:paraId="4DF978AA" w14:textId="77777777" w:rsidR="008138B7" w:rsidRDefault="008138B7" w:rsidP="008138B7">
              <w:pPr>
                <w:pStyle w:val="Bibliography"/>
                <w:rPr>
                  <w:noProof/>
                  <w:lang w:val="en-US"/>
                </w:rPr>
              </w:pPr>
              <w:r>
                <w:rPr>
                  <w:noProof/>
                  <w:lang w:val="en-US"/>
                </w:rPr>
                <w:t xml:space="preserve">TotallyADDAuthor, 2020. </w:t>
              </w:r>
              <w:r>
                <w:rPr>
                  <w:i/>
                  <w:iCs/>
                  <w:noProof/>
                  <w:lang w:val="en-US"/>
                </w:rPr>
                <w:t xml:space="preserve">Hyperfixation and ADHD. </w:t>
              </w:r>
              <w:r>
                <w:rPr>
                  <w:noProof/>
                  <w:lang w:val="en-US"/>
                </w:rPr>
                <w:t xml:space="preserve">[Online] </w:t>
              </w:r>
              <w:r>
                <w:rPr>
                  <w:noProof/>
                  <w:lang w:val="en-US"/>
                </w:rPr>
                <w:br/>
                <w:t xml:space="preserve">Available at: </w:t>
              </w:r>
              <w:r>
                <w:rPr>
                  <w:noProof/>
                  <w:u w:val="single"/>
                  <w:lang w:val="en-US"/>
                </w:rPr>
                <w:t>https://totallyadd.com/hyperfixation-and-adhd/</w:t>
              </w:r>
              <w:r>
                <w:rPr>
                  <w:noProof/>
                  <w:lang w:val="en-US"/>
                </w:rPr>
                <w:br/>
                <w:t>[Accessed 18th February 2023].</w:t>
              </w:r>
            </w:p>
            <w:p w14:paraId="769702D2" w14:textId="77777777" w:rsidR="008138B7" w:rsidRDefault="008138B7" w:rsidP="008138B7">
              <w:pPr>
                <w:pStyle w:val="Bibliography"/>
                <w:rPr>
                  <w:noProof/>
                  <w:lang w:val="en-US"/>
                </w:rPr>
              </w:pPr>
              <w:r>
                <w:rPr>
                  <w:noProof/>
                  <w:lang w:val="en-US"/>
                </w:rPr>
                <w:t xml:space="preserve">TotallyADDAuthor, 2023. </w:t>
              </w:r>
              <w:r>
                <w:rPr>
                  <w:i/>
                  <w:iCs/>
                  <w:noProof/>
                  <w:lang w:val="en-US"/>
                </w:rPr>
                <w:t xml:space="preserve">TotallyADD. </w:t>
              </w:r>
              <w:r>
                <w:rPr>
                  <w:noProof/>
                  <w:lang w:val="en-US"/>
                </w:rPr>
                <w:t xml:space="preserve">[Online] </w:t>
              </w:r>
              <w:r>
                <w:rPr>
                  <w:noProof/>
                  <w:lang w:val="en-US"/>
                </w:rPr>
                <w:br/>
                <w:t xml:space="preserve">Available at: </w:t>
              </w:r>
              <w:r>
                <w:rPr>
                  <w:noProof/>
                  <w:u w:val="single"/>
                  <w:lang w:val="en-US"/>
                </w:rPr>
                <w:t>https://totallyadd.com/5-superpowers-of-adhd/</w:t>
              </w:r>
            </w:p>
            <w:p w14:paraId="1A54362A" w14:textId="77777777" w:rsidR="008138B7" w:rsidRDefault="008138B7" w:rsidP="008138B7">
              <w:pPr>
                <w:pStyle w:val="Bibliography"/>
                <w:rPr>
                  <w:noProof/>
                  <w:lang w:val="en-US"/>
                </w:rPr>
              </w:pPr>
              <w:r>
                <w:rPr>
                  <w:noProof/>
                  <w:lang w:val="en-US"/>
                </w:rPr>
                <w:t xml:space="preserve">Vincent Iannelli, M., 2022. </w:t>
              </w:r>
              <w:r>
                <w:rPr>
                  <w:i/>
                  <w:iCs/>
                  <w:noProof/>
                  <w:lang w:val="en-US"/>
                </w:rPr>
                <w:t xml:space="preserve">ADHD History and Medication Timeline. </w:t>
              </w:r>
              <w:r>
                <w:rPr>
                  <w:noProof/>
                  <w:lang w:val="en-US"/>
                </w:rPr>
                <w:t xml:space="preserve">[Online] </w:t>
              </w:r>
              <w:r>
                <w:rPr>
                  <w:noProof/>
                  <w:lang w:val="en-US"/>
                </w:rPr>
                <w:br/>
                <w:t xml:space="preserve">Available at: </w:t>
              </w:r>
              <w:r>
                <w:rPr>
                  <w:noProof/>
                  <w:u w:val="single"/>
                  <w:lang w:val="en-US"/>
                </w:rPr>
                <w:t>https://www.verywellmind.com/adhd-history-of-adhd-2633127</w:t>
              </w:r>
            </w:p>
            <w:p w14:paraId="19AE1884" w14:textId="6B4D3C99" w:rsidR="008138B7" w:rsidRPr="008138B7" w:rsidRDefault="008138B7" w:rsidP="008138B7">
              <w:r>
                <w:rPr>
                  <w:b/>
                  <w:bCs/>
                  <w:noProof/>
                </w:rPr>
                <w:fldChar w:fldCharType="end"/>
              </w:r>
            </w:p>
          </w:sdtContent>
        </w:sdt>
      </w:sdtContent>
    </w:sdt>
    <w:sectPr w:rsidR="008138B7" w:rsidRPr="008138B7" w:rsidSect="00A31A5B">
      <w:footerReference w:type="even" r:id="rId28"/>
      <w:footerReference w:type="default" r:id="rId29"/>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4EC60" w14:textId="77777777" w:rsidR="000F6018" w:rsidRDefault="000F6018" w:rsidP="001205A1">
      <w:r>
        <w:separator/>
      </w:r>
    </w:p>
  </w:endnote>
  <w:endnote w:type="continuationSeparator" w:id="0">
    <w:p w14:paraId="02BA2242" w14:textId="77777777" w:rsidR="000F6018" w:rsidRDefault="000F6018"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37CB3A09" w14:textId="77777777" w:rsidR="001205A1" w:rsidRDefault="001205A1" w:rsidP="001739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0A7E3347"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noProof/>
        <w:lang w:val="en-GB"/>
      </w:rPr>
      <w:id w:val="-1041358343"/>
      <w:docPartObj>
        <w:docPartGallery w:val="Page Numbers (Bottom of Page)"/>
        <w:docPartUnique/>
      </w:docPartObj>
    </w:sdtPr>
    <w:sdtEndPr>
      <w:rPr>
        <w:rStyle w:val="PageNumber"/>
      </w:rPr>
    </w:sdtEndPr>
    <w:sdtContent>
      <w:p w14:paraId="626C09E1" w14:textId="77777777" w:rsidR="001205A1" w:rsidRPr="00F50E51" w:rsidRDefault="001205A1" w:rsidP="001739D4">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1205A1" w:rsidRPr="00F50E51" w14:paraId="14F84C32" w14:textId="77777777" w:rsidTr="00A84125">
      <w:tc>
        <w:tcPr>
          <w:tcW w:w="5329" w:type="dxa"/>
        </w:tcPr>
        <w:p w14:paraId="65C3E4E3" w14:textId="10B8A82E" w:rsidR="002F594B" w:rsidRPr="00F50E51" w:rsidRDefault="002F594B" w:rsidP="00C66528">
          <w:pPr>
            <w:pStyle w:val="Footer"/>
            <w:rPr>
              <w:noProof/>
              <w:lang w:val="en-GB"/>
            </w:rPr>
          </w:pPr>
          <w:r>
            <w:rPr>
              <w:noProof/>
              <w:lang w:val="en-GB"/>
            </w:rPr>
            <w:t>Independent Project ADPA6000</w:t>
          </w:r>
        </w:p>
      </w:tc>
      <w:tc>
        <w:tcPr>
          <w:tcW w:w="5329" w:type="dxa"/>
        </w:tcPr>
        <w:p w14:paraId="2730C4BD" w14:textId="77777777" w:rsidR="001205A1" w:rsidRPr="00F50E51" w:rsidRDefault="001205A1" w:rsidP="00A31A5B">
          <w:pPr>
            <w:pStyle w:val="Footer"/>
            <w:rPr>
              <w:noProof/>
              <w:lang w:val="en-GB"/>
            </w:rPr>
          </w:pPr>
        </w:p>
      </w:tc>
    </w:tr>
  </w:tbl>
  <w:p w14:paraId="148FE339" w14:textId="77777777" w:rsidR="001205A1" w:rsidRPr="00F50E51" w:rsidRDefault="001205A1">
    <w:pPr>
      <w:pStyle w:val="Footer"/>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9E861" w14:textId="77777777" w:rsidR="000F6018" w:rsidRDefault="000F6018" w:rsidP="001205A1">
      <w:r>
        <w:separator/>
      </w:r>
    </w:p>
  </w:footnote>
  <w:footnote w:type="continuationSeparator" w:id="0">
    <w:p w14:paraId="59125B98" w14:textId="77777777" w:rsidR="000F6018" w:rsidRDefault="000F6018"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BA4FC3"/>
    <w:multiLevelType w:val="hybridMultilevel"/>
    <w:tmpl w:val="5CEE6F9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2383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018"/>
    <w:rsid w:val="0008117D"/>
    <w:rsid w:val="000C4ED1"/>
    <w:rsid w:val="000F6018"/>
    <w:rsid w:val="001205A1"/>
    <w:rsid w:val="002560A5"/>
    <w:rsid w:val="002877E8"/>
    <w:rsid w:val="002B0D15"/>
    <w:rsid w:val="002E7C4E"/>
    <w:rsid w:val="002F594B"/>
    <w:rsid w:val="0031055C"/>
    <w:rsid w:val="00371EE1"/>
    <w:rsid w:val="003A798E"/>
    <w:rsid w:val="00425A99"/>
    <w:rsid w:val="00480F97"/>
    <w:rsid w:val="005E6B25"/>
    <w:rsid w:val="005F4F46"/>
    <w:rsid w:val="006C60E6"/>
    <w:rsid w:val="007552AE"/>
    <w:rsid w:val="007B0740"/>
    <w:rsid w:val="007C1BAB"/>
    <w:rsid w:val="008138B7"/>
    <w:rsid w:val="00A15CF7"/>
    <w:rsid w:val="00A24793"/>
    <w:rsid w:val="00A31A5B"/>
    <w:rsid w:val="00A81248"/>
    <w:rsid w:val="00A84125"/>
    <w:rsid w:val="00BF1816"/>
    <w:rsid w:val="00C66528"/>
    <w:rsid w:val="00C673F6"/>
    <w:rsid w:val="00C915F0"/>
    <w:rsid w:val="00F50E51"/>
    <w:rsid w:val="00FB65B8"/>
    <w:rsid w:val="00FC49AE"/>
    <w:rsid w:val="00FD2FC3"/>
    <w:rsid w:val="00FE6E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ED57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qFormat/>
    <w:rsid w:val="002F594B"/>
    <w:pPr>
      <w:spacing w:after="160" w:line="259" w:lineRule="auto"/>
      <w:ind w:left="720"/>
      <w:contextualSpacing/>
    </w:pPr>
    <w:rPr>
      <w:kern w:val="2"/>
      <w:sz w:val="22"/>
      <w:szCs w:val="22"/>
      <w:lang w:val="en-GB"/>
      <w14:ligatures w14:val="standardContextual"/>
    </w:rPr>
  </w:style>
  <w:style w:type="character" w:styleId="Hyperlink">
    <w:name w:val="Hyperlink"/>
    <w:basedOn w:val="DefaultParagraphFont"/>
    <w:uiPriority w:val="99"/>
    <w:unhideWhenUsed/>
    <w:rsid w:val="0008117D"/>
    <w:rPr>
      <w:color w:val="0000FF"/>
      <w:u w:val="single"/>
    </w:rPr>
  </w:style>
  <w:style w:type="character" w:styleId="UnresolvedMention">
    <w:name w:val="Unresolved Mention"/>
    <w:basedOn w:val="DefaultParagraphFont"/>
    <w:uiPriority w:val="99"/>
    <w:semiHidden/>
    <w:unhideWhenUsed/>
    <w:rsid w:val="0008117D"/>
    <w:rPr>
      <w:color w:val="605E5C"/>
      <w:shd w:val="clear" w:color="auto" w:fill="E1DFDD"/>
    </w:rPr>
  </w:style>
  <w:style w:type="paragraph" w:styleId="Caption">
    <w:name w:val="caption"/>
    <w:basedOn w:val="Normal"/>
    <w:next w:val="Normal"/>
    <w:uiPriority w:val="35"/>
    <w:unhideWhenUsed/>
    <w:qFormat/>
    <w:rsid w:val="0008117D"/>
    <w:pPr>
      <w:spacing w:after="200"/>
    </w:pPr>
    <w:rPr>
      <w:i/>
      <w:iCs/>
      <w:color w:val="5E5E5E" w:themeColor="text2"/>
      <w:kern w:val="2"/>
      <w:sz w:val="18"/>
      <w:szCs w:val="18"/>
      <w:lang w:val="en-GB"/>
      <w14:ligatures w14:val="standardContextual"/>
    </w:rPr>
  </w:style>
  <w:style w:type="character" w:styleId="FollowedHyperlink">
    <w:name w:val="FollowedHyperlink"/>
    <w:basedOn w:val="DefaultParagraphFont"/>
    <w:uiPriority w:val="99"/>
    <w:semiHidden/>
    <w:unhideWhenUsed/>
    <w:rsid w:val="0008117D"/>
    <w:rPr>
      <w:color w:val="FF00FF" w:themeColor="followedHyperlink"/>
      <w:u w:val="single"/>
    </w:rPr>
  </w:style>
  <w:style w:type="paragraph" w:styleId="Bibliography">
    <w:name w:val="Bibliography"/>
    <w:basedOn w:val="Normal"/>
    <w:next w:val="Normal"/>
    <w:uiPriority w:val="37"/>
    <w:unhideWhenUsed/>
    <w:rsid w:val="008138B7"/>
    <w:pPr>
      <w:spacing w:after="160" w:line="259" w:lineRule="auto"/>
    </w:pPr>
    <w:rPr>
      <w:kern w:val="2"/>
      <w:sz w:val="22"/>
      <w:szCs w:val="22"/>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youtu.be/0HcTfGI3vy4" TargetMode="External"/><Relationship Id="rId18" Type="http://schemas.openxmlformats.org/officeDocument/2006/relationships/hyperlink" Target="https://youtu.be/M7M4uItK6c8" TargetMode="External"/><Relationship Id="rId26"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hyperlink" Target="https://youtu.be/GOWo4c2_MwY"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youtu.be/rSi-k0bE5pE" TargetMode="External"/><Relationship Id="rId25"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hyperlink" Target="https://youtu.be/IHBFXxbt544" TargetMode="External"/><Relationship Id="rId20" Type="http://schemas.openxmlformats.org/officeDocument/2006/relationships/hyperlink" Target="https://youtu.be/-IVfNFgzFzA"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5.jpeg"/><Relationship Id="rId5" Type="http://schemas.openxmlformats.org/officeDocument/2006/relationships/numbering" Target="numbering.xml"/><Relationship Id="rId15" Type="http://schemas.openxmlformats.org/officeDocument/2006/relationships/hyperlink" Target="https://youtu.be/ZRXaKk6T-po" TargetMode="External"/><Relationship Id="rId23" Type="http://schemas.openxmlformats.org/officeDocument/2006/relationships/image" Target="media/image4.jpe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youtu.be/MWpiGV4rPpA"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youtu.be/2IPAJAOZf7s" TargetMode="External"/><Relationship Id="rId22" Type="http://schemas.openxmlformats.org/officeDocument/2006/relationships/image" Target="media/image3.jpeg"/><Relationship Id="rId27" Type="http://schemas.openxmlformats.org/officeDocument/2006/relationships/hyperlink" Target="https://youtu.be/-4d-DPJD1h4"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zaksu\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Edg19</b:Tag>
    <b:SourceType>InternetSite</b:SourceType>
    <b:Guid>{1B5C715B-EDBB-4E78-9760-B882FF0ADD76}</b:Guid>
    <b:Title>A Brief History of ADHD</b:Title>
    <b:Year>2019</b:Year>
    <b:Author>
      <b:Author>
        <b:Corporate>Edge Foundation</b:Corporate>
      </b:Author>
    </b:Author>
    <b:Month>july</b:Month>
    <b:InternetSiteTitle>EdgeFoundation.org</b:InternetSiteTitle>
    <b:URL>https://edgefoundation.org/a-brief-history-of-adhd/</b:URL>
    <b:RefOrder>1</b:RefOrder>
  </b:Source>
  <b:Source>
    <b:Tag>Vin22</b:Tag>
    <b:SourceType>DocumentFromInternetSite</b:SourceType>
    <b:Guid>{650DE4D8-C29B-4A4E-8B61-0EA1E68AAC77}</b:Guid>
    <b:Title>ADHD History and Medication Timeline</b:Title>
    <b:InternetSiteTitle>VeryWellMind</b:InternetSiteTitle>
    <b:Year>2022</b:Year>
    <b:Month>May</b:Month>
    <b:Day>12</b:Day>
    <b:URL>https://www.verywellmind.com/adhd-history-of-adhd-2633127</b:URL>
    <b:Author>
      <b:Author>
        <b:NameList>
          <b:Person>
            <b:Last>Vincent Iannelli</b:Last>
            <b:First>MD</b:First>
          </b:Person>
        </b:NameList>
      </b:Author>
    </b:Author>
    <b:RefOrder>2</b:RefOrder>
  </b:Source>
  <b:Source>
    <b:Tag>Hoo20</b:Tag>
    <b:SourceType>JournalArticle</b:SourceType>
    <b:Guid>{AB634A8B-1C8E-4858-8F7A-3AB52858020D}</b:Guid>
    <b:Title>Creativity and ADHD: A review of behavioral studies, the effect of psychostimulants and neural underpinnings</b:Title>
    <b:Year>2020</b:Year>
    <b:Author>
      <b:Author>
        <b:NameList>
          <b:Person>
            <b:Last>Hoogman</b:Last>
            <b:First>Martine</b:First>
          </b:Person>
          <b:Person>
            <b:Last>Stolte</b:Last>
            <b:First>Marije</b:First>
          </b:Person>
          <b:Person>
            <b:Last>Baas</b:Last>
            <b:First>Matthijs</b:First>
          </b:Person>
          <b:Person>
            <b:Last>Kroesbergen</b:Last>
            <b:First>Evelyn</b:First>
          </b:Person>
        </b:NameList>
      </b:Author>
    </b:Author>
    <b:JournalName>Neuroscience and Biobehavioral Review</b:JournalName>
    <b:Pages>20</b:Pages>
    <b:Volume>I</b:Volume>
    <b:Issue>1</b:Issue>
    <b:RefOrder>3</b:RefOrder>
  </b:Source>
  <b:Source>
    <b:Tag>NHS21</b:Tag>
    <b:SourceType>DocumentFromInternetSite</b:SourceType>
    <b:Guid>{D52289A9-251C-462B-93F5-1C7F0A94B77F}</b:Guid>
    <b:Title>Treatment</b:Title>
    <b:Year>2021</b:Year>
    <b:Author>
      <b:Author>
        <b:Corporate>NHS</b:Corporate>
      </b:Author>
    </b:Author>
    <b:Month>December</b:Month>
    <b:Day>24</b:Day>
    <b:YearAccessed>2023</b:YearAccessed>
    <b:MonthAccessed>April</b:MonthAccessed>
    <b:DayAccessed>11</b:DayAccessed>
    <b:URL>https://www.nhs.uk/conditions/attention-deficit-hyperactivity-disorder-adhd/treatment/</b:URL>
    <b:RefOrder>4</b:RefOrder>
  </b:Source>
  <b:Source>
    <b:Tag>Tot23</b:Tag>
    <b:SourceType>InternetSite</b:SourceType>
    <b:Guid>{1EC5F631-E301-4811-83D1-ADD297879320}</b:Guid>
    <b:Title>TotallyADD</b:Title>
    <b:InternetSiteTitle>5 Superpowers of ADHD</b:InternetSiteTitle>
    <b:Year>2023</b:Year>
    <b:Month>February</b:Month>
    <b:Day>16th</b:Day>
    <b:URL>https://totallyadd.com/5-superpowers-of-adhd/</b:URL>
    <b:Author>
      <b:Author>
        <b:Corporate>TotallyADDAuthor</b:Corporate>
      </b:Author>
    </b:Author>
    <b:RefOrder>5</b:RefOrder>
  </b:Source>
  <b:Source xmlns:b="http://schemas.openxmlformats.org/officeDocument/2006/bibliography">
    <b:Tag>Ann15</b:Tag>
    <b:SourceType>InternetSite</b:SourceType>
    <b:Guid>{EEE967FD-A747-4E7A-A1BB-16F53DDAC5DC}</b:Guid>
    <b:Title>Does ADHD Medication Decrease Creativity?</b:Title>
    <b:InternetSiteTitle>Quora</b:InternetSiteTitle>
    <b:Year>2015</b:Year>
    <b:Month>February</b:Month>
    <b:Day>2nd</b:Day>
    <b:URL>https://www.quora.com/Does-ADHD-medication-decrease-creativity/answers/8934872</b:URL>
    <b:Author>
      <b:Author>
        <b:NameList>
          <b:Person>
            <b:Last>Annonymos</b:Last>
          </b:Person>
        </b:NameList>
      </b:Author>
    </b:Author>
    <b:RefOrder>6</b:RefOrder>
  </b:Source>
  <b:Source>
    <b:Tag>Mar89</b:Tag>
    <b:SourceType>DocumentFromInternetSite</b:SourceType>
    <b:Guid>{416CBA22-3F32-4058-9B81-5B7863B328E7}</b:Guid>
    <b:Title>Does Methylphenidate Constrict Cognitive Functioning?</b:Title>
    <b:InternetSiteTitle>ScienceDirect</b:InternetSiteTitle>
    <b:Year>1989</b:Year>
    <b:Month>Novermber</b:Month>
    <b:URL>https://www.sciencedirect.com/science/article/abs/pii/S0890856709602148</b:URL>
    <b:Author>
      <b:Author>
        <b:NameList>
          <b:Person>
            <b:Last>SolantoPH.D</b:Last>
            <b:First>Mary</b:First>
            <b:Middle>V.</b:Middle>
          </b:Person>
        </b:NameList>
      </b:Author>
    </b:Author>
    <b:RefOrder>7</b:RefOrder>
  </b:Source>
  <b:Source>
    <b:Tag>NHS211</b:Tag>
    <b:SourceType>InternetSite</b:SourceType>
    <b:Guid>{88C82E53-1B79-489C-9A03-7300F7928202}</b:Guid>
    <b:Title>Methylphenadate for adults</b:Title>
    <b:Year>2021</b:Year>
    <b:YearAccessed>2023</b:YearAccessed>
    <b:MonthAccessed>April</b:MonthAccessed>
    <b:DayAccessed>12</b:DayAccessed>
    <b:URL>https://www.nhs.uk/medicines/methylphenidate-adults/</b:URL>
    <b:Author>
      <b:Author>
        <b:Corporate>NHS</b:Corporate>
      </b:Author>
    </b:Author>
    <b:RefOrder>8</b:RefOrder>
  </b:Source>
  <b:Source>
    <b:Tag>Tot20</b:Tag>
    <b:SourceType>DocumentFromInternetSite</b:SourceType>
    <b:Guid>{1C84A6E9-3D10-49BB-98A1-0CCBB00B2413}</b:Guid>
    <b:Title>Hyperfixation and ADHD</b:Title>
    <b:Year>2020</b:Year>
    <b:YearAccessed>2023</b:YearAccessed>
    <b:MonthAccessed>February</b:MonthAccessed>
    <b:DayAccessed>18th</b:DayAccessed>
    <b:URL>https://totallyadd.com/hyperfixation-and-adhd/</b:URL>
    <b:Author>
      <b:Author>
        <b:Corporate>TotallyADDAuthor</b:Corporate>
      </b:Author>
    </b:Author>
    <b:RefOrder>9</b:RefOrder>
  </b:Source>
  <b:Source>
    <b:Tag>Chr10</b:Tag>
    <b:SourceType>BookSection</b:SourceType>
    <b:Guid>{1937D67E-A540-4519-984F-AB57405FDCA6}</b:Guid>
    <b:Title>Addiction, Reward and ADHD</b:Title>
    <b:Year>2010</b:Year>
    <b:Pages>197-198</b:Pages>
    <b:Publisher>Wiley-Blackwell</b:Publisher>
    <b:Author>
      <b:Author>
        <b:NameList>
          <b:Person>
            <b:Last>Chandler</b:Last>
            <b:First>Chris</b:First>
          </b:Person>
        </b:NameList>
      </b:Author>
    </b:Author>
    <b:BookTitle>The Science of ADHD: A Guide for Parents and Professionals</b:BookTitle>
    <b:RefOrder>10</b:RefOrder>
  </b:Source>
  <b:Source>
    <b:Tag>SCI06</b:Tag>
    <b:SourceType>DocumentFromInternetSite</b:SourceType>
    <b:Guid>{D6189F9B-565E-4658-A461-CFFD0205F30C}</b:Guid>
    <b:Title>Dance, Drama and Performance and Attention Deficit Hyperactivity Disorder (ADHD)</b:Title>
    <b:Year>2006</b:Year>
    <b:Month>June</b:Month>
    <b:Day>6th</b:Day>
    <b:YearAccessed>2023</b:YearAccessed>
    <b:MonthAccessed>February</b:MonthAccessed>
    <b:DayAccessed>18th</b:DayAccessed>
    <b:URL>https://scips.worc.ac.uk/subjects-and-disabilities/dance-ddp_adhd/</b:URL>
    <b:Author>
      <b:Author>
        <b:Corporate>SCIPS</b:Corporate>
      </b:Author>
    </b:Author>
    <b:RefOrder>11</b:RefOrder>
  </b:Source>
  <b:Source>
    <b:Tag>NFr21</b:Tag>
    <b:SourceType>InternetSite</b:SourceType>
    <b:Guid>{C54B7090-61D5-44A0-B6F0-A619312475DD}</b:Guid>
    <b:Title>Understanding the link between ADHD, anxiety and depression</b:Title>
    <b:Year>2021</b:Year>
    <b:Author>
      <b:Author>
        <b:NameList>
          <b:Person>
            <b:Last>BPharm</b:Last>
            <b:First>N</b:First>
            <b:Middle>France</b:Middle>
          </b:Person>
        </b:NameList>
      </b:Author>
    </b:Author>
    <b:YearAccessed>2023</b:YearAccessed>
    <b:MonthAccessed>February</b:MonthAccessed>
    <b:DayAccessed>18th</b:DayAccessed>
    <b:URL>https://www.medicine.com/health/understanding-link-between-adhd-anxiety-depression#:~:text=Some%20evidence%20suggests%20that%20moms%20who%20smoke%2C%20drank,may%20lead%20to%20feelings%20of%20depression%20or%20anxiety.</b:URL>
    <b:RefOrder>12</b:RefOrder>
  </b:Source>
  <b:Source>
    <b:Tag>Arl22</b:Tag>
    <b:SourceType>InternetSite</b:SourceType>
    <b:Guid>{A7872FC6-EE6C-4FF0-A23A-3A4D7801EE08}</b:Guid>
    <b:Author>
      <b:Author>
        <b:NameList>
          <b:Person>
            <b:Last>Cuncic</b:Last>
            <b:First>Arlin</b:First>
          </b:Person>
        </b:NameList>
      </b:Author>
    </b:Author>
    <b:Title>What Is ADHD Masking?</b:Title>
    <b:Year>2022</b:Year>
    <b:YearAccessed>2023</b:YearAccessed>
    <b:MonthAccessed>April</b:MonthAccessed>
    <b:DayAccessed>14</b:DayAccessed>
    <b:URL>https://www.verywellmind.com/what-is-adhd-masking-5200863</b:URL>
    <b:RefOrder>13</b:RefOrder>
  </b:Source>
  <b:Source>
    <b:Tag>Eri23</b:Tag>
    <b:SourceType>InternetSite</b:SourceType>
    <b:Guid>{D4133744-7727-45CA-8A5E-42839B540AEF}</b:Guid>
    <b:Title>ADHD Masking: Definition, Examples, &amp; Coping</b:Title>
    <b:Year>2023</b:Year>
    <b:YearAccessed>2023</b:YearAccessed>
    <b:MonthAccessed>April </b:MonthAccessed>
    <b:DayAccessed>14</b:DayAccessed>
    <b:URL>https://www.choosingtherapy.com/adhd-masking/</b:URL>
    <b:Author>
      <b:Author>
        <b:NameList>
          <b:Person>
            <b:Last>Patterson</b:Last>
            <b:First>Eric</b:First>
          </b:Person>
        </b:NameList>
      </b:Author>
    </b:Author>
    <b:RefOrder>14</b:RefOrder>
  </b:Source>
  <b:Source>
    <b:Tag>Kir20</b:Tag>
    <b:SourceType>InternetSite</b:SourceType>
    <b:Guid>{1A757763-A60C-4172-8145-B069E97BB392}</b:Guid>
    <b:Title>Do ADHD Meds Make You Less Creative?</b:Title>
    <b:InternetSiteTitle>My Writing Hero</b:InternetSiteTitle>
    <b:Year>2020</b:Year>
    <b:Month>August</b:Month>
    <b:Day>21st</b:Day>
    <b:URL>https://mywritinghero.com/adhd-medication-and-creativity/</b:URL>
    <b:Author>
      <b:Author>
        <b:NameList>
          <b:Person>
            <b:Last>Kirch</b:Last>
            <b:First>Cathy</b:First>
          </b:Person>
        </b:NameList>
      </b:Author>
    </b:Author>
    <b:JournalName>My Writing Hero</b:JournalName>
    <b:Pages>1</b:Pages>
    <b:RefOrder>15</b:RefOrder>
  </b:Source>
  <b:Source>
    <b:Tag>Lee23</b:Tag>
    <b:SourceType>Interview</b:SourceType>
    <b:Guid>{8A67D5A4-722B-45FE-9F18-335A4546EF1A}</b:Guid>
    <b:Author>
      <b:Interviewee>
        <b:NameList>
          <b:Person>
            <b:Last>O'Toole</b:Last>
            <b:First>Lee</b:First>
          </b:Person>
        </b:NameList>
      </b:Interviewee>
    </b:Author>
    <b:Title>Questions About Your Medicated ADHD - Zak Sutcliffe</b:Title>
    <b:Year>2023</b:Year>
    <b:Month>January</b:Month>
    <b:Day>23rd</b:Day>
    <b:RefOrder>16</b:RefOrder>
  </b:Source>
</b:Sources>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17C1421-EA11-4A02-87E2-8FF69EC53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13</Pages>
  <Words>5810</Words>
  <Characters>33118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2023-05-29T12:37:00Z</dcterms:created>
  <dcterms:modified xsi:type="dcterms:W3CDTF">2023-05-29T14:14:00Z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