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8937E" w14:textId="5FB59F9B" w:rsidR="00324A66" w:rsidRDefault="00B371C2" w:rsidP="0037658B">
      <w:pPr>
        <w:pStyle w:val="Heading1"/>
      </w:pPr>
      <w:r w:rsidRPr="00B371C2">
        <w:t xml:space="preserve"> </w:t>
      </w:r>
      <w:r w:rsidR="0037658B">
        <w:t xml:space="preserve">EAEE5007/C    1806639      </w:t>
      </w:r>
      <w:r w:rsidRPr="00B371C2">
        <w:t>Element 2 Reflective log</w:t>
      </w:r>
      <w:bookmarkStart w:id="0" w:name="cysill"/>
      <w:bookmarkEnd w:id="0"/>
      <w:r w:rsidR="0037658B">
        <w:t xml:space="preserve"> </w:t>
      </w:r>
    </w:p>
    <w:tbl>
      <w:tblPr>
        <w:tblStyle w:val="TableGrid"/>
        <w:tblW w:w="0" w:type="auto"/>
        <w:tblLook w:val="04A0" w:firstRow="1" w:lastRow="0" w:firstColumn="1" w:lastColumn="0" w:noHBand="0" w:noVBand="1"/>
      </w:tblPr>
      <w:tblGrid>
        <w:gridCol w:w="9016"/>
      </w:tblGrid>
      <w:tr w:rsidR="00B371C2" w:rsidRPr="00B371C2" w14:paraId="1030B19B" w14:textId="77777777" w:rsidTr="00B371C2">
        <w:tc>
          <w:tcPr>
            <w:tcW w:w="9016" w:type="dxa"/>
          </w:tcPr>
          <w:p w14:paraId="65CE7AC4" w14:textId="77777777" w:rsidR="00B371C2" w:rsidRDefault="00B371C2" w:rsidP="00324A66">
            <w:pPr>
              <w:rPr>
                <w:rFonts w:ascii="Arial" w:hAnsi="Arial" w:cs="Arial"/>
              </w:rPr>
            </w:pPr>
            <w:r w:rsidRPr="00B371C2">
              <w:rPr>
                <w:rFonts w:ascii="Arial" w:hAnsi="Arial" w:cs="Arial"/>
              </w:rPr>
              <w:t>Brief description of the activity (no more than 50 words)</w:t>
            </w:r>
          </w:p>
          <w:p w14:paraId="4CD4864A" w14:textId="368D4CF7" w:rsidR="007A3A14" w:rsidRPr="00B371C2" w:rsidRDefault="007A3A14" w:rsidP="00324A66">
            <w:pPr>
              <w:rPr>
                <w:rFonts w:ascii="Arial" w:hAnsi="Arial" w:cs="Arial"/>
              </w:rPr>
            </w:pPr>
          </w:p>
        </w:tc>
      </w:tr>
      <w:tr w:rsidR="00B371C2" w:rsidRPr="00B371C2" w14:paraId="60BAD04F" w14:textId="77777777" w:rsidTr="00B371C2">
        <w:tc>
          <w:tcPr>
            <w:tcW w:w="9016" w:type="dxa"/>
          </w:tcPr>
          <w:p w14:paraId="1B8EAEB2" w14:textId="620BBBA7" w:rsidR="008C748A" w:rsidRDefault="008C748A" w:rsidP="00071F33">
            <w:pPr>
              <w:rPr>
                <w:rFonts w:ascii="Arial" w:hAnsi="Arial" w:cs="Arial"/>
              </w:rPr>
            </w:pPr>
            <w:r>
              <w:rPr>
                <w:rFonts w:ascii="Arial" w:hAnsi="Arial" w:cs="Arial"/>
              </w:rPr>
              <w:t>Using</w:t>
            </w:r>
            <w:r w:rsidR="00071F33">
              <w:rPr>
                <w:rFonts w:ascii="Arial" w:hAnsi="Arial" w:cs="Arial"/>
              </w:rPr>
              <w:t xml:space="preserve"> the outdoor area </w:t>
            </w:r>
            <w:r w:rsidR="0037658B">
              <w:rPr>
                <w:rFonts w:ascii="Arial" w:hAnsi="Arial" w:cs="Arial"/>
              </w:rPr>
              <w:t xml:space="preserve">to </w:t>
            </w:r>
            <w:r w:rsidR="00071F33">
              <w:rPr>
                <w:rFonts w:ascii="Arial" w:hAnsi="Arial" w:cs="Arial"/>
              </w:rPr>
              <w:t>make frames for weavin</w:t>
            </w:r>
            <w:r>
              <w:rPr>
                <w:rFonts w:ascii="Arial" w:hAnsi="Arial" w:cs="Arial"/>
              </w:rPr>
              <w:t xml:space="preserve">g. </w:t>
            </w:r>
          </w:p>
          <w:p w14:paraId="772ADCC4" w14:textId="77777777" w:rsidR="0037658B" w:rsidRDefault="0037658B" w:rsidP="00071F33">
            <w:pPr>
              <w:rPr>
                <w:rFonts w:ascii="Arial" w:hAnsi="Arial" w:cs="Arial"/>
              </w:rPr>
            </w:pPr>
          </w:p>
          <w:p w14:paraId="16241CF2" w14:textId="77777777" w:rsidR="00637E7E" w:rsidRDefault="00071F33" w:rsidP="00071F33">
            <w:pPr>
              <w:rPr>
                <w:rFonts w:ascii="Arial" w:hAnsi="Arial" w:cs="Arial"/>
              </w:rPr>
            </w:pPr>
            <w:r>
              <w:rPr>
                <w:rFonts w:ascii="Arial" w:hAnsi="Arial" w:cs="Arial"/>
              </w:rPr>
              <w:t xml:space="preserve">Children will work in pairs making a frame out of sticks approximately 6 inches long. </w:t>
            </w:r>
          </w:p>
          <w:p w14:paraId="4615F3F5" w14:textId="632B7B3F" w:rsidR="00071F33" w:rsidRDefault="00071F33" w:rsidP="00071F33">
            <w:pPr>
              <w:rPr>
                <w:rFonts w:ascii="Arial" w:hAnsi="Arial" w:cs="Arial"/>
              </w:rPr>
            </w:pPr>
            <w:r>
              <w:rPr>
                <w:rFonts w:ascii="Arial" w:hAnsi="Arial" w:cs="Arial"/>
              </w:rPr>
              <w:t>They will be encouraged to use twine to tie the sticks together, use coloured wool to weave</w:t>
            </w:r>
            <w:r w:rsidR="008C748A">
              <w:rPr>
                <w:rFonts w:ascii="Arial" w:hAnsi="Arial" w:cs="Arial"/>
              </w:rPr>
              <w:t xml:space="preserve">, </w:t>
            </w:r>
            <w:r>
              <w:rPr>
                <w:rFonts w:ascii="Arial" w:hAnsi="Arial" w:cs="Arial"/>
              </w:rPr>
              <w:t>then find natural items from the ground to weave into the frame</w:t>
            </w:r>
            <w:r w:rsidR="008C748A">
              <w:rPr>
                <w:rFonts w:ascii="Arial" w:hAnsi="Arial" w:cs="Arial"/>
              </w:rPr>
              <w:t xml:space="preserve"> </w:t>
            </w:r>
            <w:proofErr w:type="spellStart"/>
            <w:r w:rsidR="008C748A">
              <w:rPr>
                <w:rFonts w:ascii="Arial" w:hAnsi="Arial" w:cs="Arial"/>
              </w:rPr>
              <w:t>ie</w:t>
            </w:r>
            <w:proofErr w:type="spellEnd"/>
            <w:r w:rsidR="008C748A">
              <w:rPr>
                <w:rFonts w:ascii="Arial" w:hAnsi="Arial" w:cs="Arial"/>
              </w:rPr>
              <w:t xml:space="preserve"> leaves, flowers etc.</w:t>
            </w:r>
          </w:p>
          <w:p w14:paraId="371A504A" w14:textId="77777777" w:rsidR="00B371C2" w:rsidRDefault="00B371C2" w:rsidP="00324A66">
            <w:pPr>
              <w:rPr>
                <w:rFonts w:ascii="Arial" w:hAnsi="Arial" w:cs="Arial"/>
              </w:rPr>
            </w:pPr>
          </w:p>
          <w:p w14:paraId="0786FD94" w14:textId="77777777" w:rsidR="00B371C2" w:rsidRPr="00B371C2" w:rsidRDefault="00B371C2" w:rsidP="00324A66">
            <w:pPr>
              <w:rPr>
                <w:rFonts w:ascii="Arial" w:hAnsi="Arial" w:cs="Arial"/>
              </w:rPr>
            </w:pPr>
          </w:p>
        </w:tc>
      </w:tr>
      <w:tr w:rsidR="00B371C2" w:rsidRPr="00B371C2" w14:paraId="2E569EB3" w14:textId="77777777" w:rsidTr="00B371C2">
        <w:tc>
          <w:tcPr>
            <w:tcW w:w="9016" w:type="dxa"/>
          </w:tcPr>
          <w:p w14:paraId="79D653B7" w14:textId="1340D7F5" w:rsidR="00B371C2" w:rsidRPr="00B371C2" w:rsidRDefault="00F84B22" w:rsidP="00324A66">
            <w:pPr>
              <w:rPr>
                <w:rFonts w:ascii="Arial" w:hAnsi="Arial" w:cs="Arial"/>
              </w:rPr>
            </w:pPr>
            <w:r>
              <w:rPr>
                <w:rFonts w:ascii="Arial" w:hAnsi="Arial" w:cs="Arial"/>
              </w:rPr>
              <w:t>Aim/Objective of the activity</w:t>
            </w:r>
          </w:p>
        </w:tc>
      </w:tr>
      <w:tr w:rsidR="00B371C2" w:rsidRPr="00B371C2" w14:paraId="0FDAB79C" w14:textId="77777777" w:rsidTr="00B371C2">
        <w:tc>
          <w:tcPr>
            <w:tcW w:w="9016" w:type="dxa"/>
          </w:tcPr>
          <w:p w14:paraId="4720A01B" w14:textId="77777777" w:rsidR="00FE3D3A" w:rsidRDefault="006634C1" w:rsidP="00071F33">
            <w:pPr>
              <w:rPr>
                <w:rFonts w:ascii="Arial" w:hAnsi="Arial" w:cs="Arial"/>
              </w:rPr>
            </w:pPr>
            <w:r>
              <w:rPr>
                <w:rFonts w:ascii="Arial" w:hAnsi="Arial" w:cs="Arial"/>
              </w:rPr>
              <w:t xml:space="preserve">Group ratio 1:8 </w:t>
            </w:r>
          </w:p>
          <w:p w14:paraId="51F5C946" w14:textId="40216D32" w:rsidR="006634C1" w:rsidRDefault="00FE3D3A" w:rsidP="00071F33">
            <w:pPr>
              <w:rPr>
                <w:rFonts w:ascii="Arial" w:hAnsi="Arial" w:cs="Arial"/>
              </w:rPr>
            </w:pPr>
            <w:r>
              <w:rPr>
                <w:rFonts w:ascii="Arial" w:hAnsi="Arial" w:cs="Arial"/>
              </w:rPr>
              <w:t>C</w:t>
            </w:r>
            <w:r w:rsidR="006634C1">
              <w:rPr>
                <w:rFonts w:ascii="Arial" w:hAnsi="Arial" w:cs="Arial"/>
              </w:rPr>
              <w:t>hildren age 4-5.</w:t>
            </w:r>
          </w:p>
          <w:p w14:paraId="3FDF64B1" w14:textId="2A6B66C5" w:rsidR="00416FEE" w:rsidRDefault="00BB31F2" w:rsidP="00071F33">
            <w:pPr>
              <w:rPr>
                <w:rFonts w:ascii="Arial" w:hAnsi="Arial" w:cs="Arial"/>
              </w:rPr>
            </w:pPr>
            <w:r>
              <w:rPr>
                <w:rFonts w:ascii="Arial" w:hAnsi="Arial" w:cs="Arial"/>
              </w:rPr>
              <w:t>To follow the Foundation Phase guidelines on outdoor activities</w:t>
            </w:r>
            <w:r w:rsidR="00487C6C">
              <w:rPr>
                <w:rFonts w:ascii="Arial" w:hAnsi="Arial" w:cs="Arial"/>
              </w:rPr>
              <w:t xml:space="preserve"> </w:t>
            </w:r>
            <w:r w:rsidR="00B9148A">
              <w:rPr>
                <w:rFonts w:ascii="Arial" w:hAnsi="Arial" w:cs="Arial"/>
              </w:rPr>
              <w:t xml:space="preserve">in </w:t>
            </w:r>
            <w:r w:rsidR="00B9148A" w:rsidRPr="00B9148A">
              <w:rPr>
                <w:rFonts w:ascii="Arial" w:hAnsi="Arial" w:cs="Arial"/>
              </w:rPr>
              <w:t>outdoor environments that are fun, exciting, stimulating and safe promote children’s development and natural curiosity to explore and learn through first-hand experiences.</w:t>
            </w:r>
          </w:p>
          <w:p w14:paraId="11C88D2D" w14:textId="77777777" w:rsidR="00564E1A" w:rsidRDefault="00564E1A" w:rsidP="00564E1A">
            <w:pPr>
              <w:rPr>
                <w:rFonts w:ascii="Arial" w:hAnsi="Arial" w:cs="Arial"/>
              </w:rPr>
            </w:pPr>
            <w:r>
              <w:rPr>
                <w:rFonts w:ascii="Arial" w:hAnsi="Arial" w:cs="Arial"/>
              </w:rPr>
              <w:t>To improve fine motor skills and to use the finished products to decorate our outdoor area.</w:t>
            </w:r>
          </w:p>
          <w:p w14:paraId="55DCB670" w14:textId="02772977" w:rsidR="00564E1A" w:rsidRDefault="00564E1A" w:rsidP="00564E1A">
            <w:pPr>
              <w:rPr>
                <w:rFonts w:ascii="Arial" w:hAnsi="Arial" w:cs="Arial"/>
              </w:rPr>
            </w:pPr>
            <w:r>
              <w:rPr>
                <w:rFonts w:ascii="Arial" w:hAnsi="Arial" w:cs="Arial"/>
              </w:rPr>
              <w:t>To introduce Forest School and encourage the children to want to use the outdoors without fear of risk.</w:t>
            </w:r>
          </w:p>
          <w:p w14:paraId="307E5A87" w14:textId="6B542444" w:rsidR="00637E7E" w:rsidRDefault="00637E7E" w:rsidP="00564E1A">
            <w:pPr>
              <w:rPr>
                <w:rFonts w:ascii="Arial" w:hAnsi="Arial" w:cs="Arial"/>
              </w:rPr>
            </w:pPr>
            <w:r>
              <w:rPr>
                <w:rFonts w:ascii="Arial" w:hAnsi="Arial" w:cs="Arial"/>
              </w:rPr>
              <w:t>To introduce teamwork and to build on communication skills.</w:t>
            </w:r>
          </w:p>
          <w:p w14:paraId="16002404" w14:textId="1605B73F" w:rsidR="00637E7E" w:rsidRDefault="00637E7E" w:rsidP="00564E1A">
            <w:pPr>
              <w:rPr>
                <w:rFonts w:ascii="Arial" w:hAnsi="Arial" w:cs="Arial"/>
              </w:rPr>
            </w:pPr>
            <w:r>
              <w:rPr>
                <w:rFonts w:ascii="Arial" w:hAnsi="Arial" w:cs="Arial"/>
              </w:rPr>
              <w:t>To encourage children to take pride in our outdoor areas and to use them daily.</w:t>
            </w:r>
          </w:p>
          <w:p w14:paraId="4413BAF1" w14:textId="77777777" w:rsidR="00564E1A" w:rsidRDefault="00564E1A" w:rsidP="00564E1A">
            <w:pPr>
              <w:rPr>
                <w:rFonts w:ascii="Arial" w:hAnsi="Arial" w:cs="Arial"/>
              </w:rPr>
            </w:pPr>
          </w:p>
          <w:p w14:paraId="75526A1B" w14:textId="77777777" w:rsidR="009749F9" w:rsidRDefault="009749F9" w:rsidP="00071F33">
            <w:pPr>
              <w:rPr>
                <w:rFonts w:ascii="Arial" w:hAnsi="Arial" w:cs="Arial"/>
              </w:rPr>
            </w:pPr>
          </w:p>
          <w:p w14:paraId="4A69DB16" w14:textId="77777777" w:rsidR="00B41343" w:rsidRPr="00B9148A" w:rsidRDefault="00B41343" w:rsidP="00071F33">
            <w:pPr>
              <w:rPr>
                <w:rFonts w:ascii="Arial" w:hAnsi="Arial" w:cs="Arial"/>
              </w:rPr>
            </w:pPr>
          </w:p>
          <w:p w14:paraId="351BB336" w14:textId="34C0515E" w:rsidR="00071F33" w:rsidRDefault="00071F33" w:rsidP="00071F33">
            <w:pPr>
              <w:rPr>
                <w:rFonts w:ascii="Arial" w:hAnsi="Arial" w:cs="Arial"/>
              </w:rPr>
            </w:pPr>
          </w:p>
          <w:p w14:paraId="0FDC41F3" w14:textId="76A86445" w:rsidR="00071F33" w:rsidRPr="00B371C2" w:rsidRDefault="00071F33" w:rsidP="00071F33">
            <w:pPr>
              <w:rPr>
                <w:rFonts w:ascii="Arial" w:hAnsi="Arial" w:cs="Arial"/>
              </w:rPr>
            </w:pPr>
          </w:p>
        </w:tc>
      </w:tr>
      <w:tr w:rsidR="00B371C2" w:rsidRPr="00B371C2" w14:paraId="47E34C00" w14:textId="77777777" w:rsidTr="00B371C2">
        <w:tc>
          <w:tcPr>
            <w:tcW w:w="9016" w:type="dxa"/>
          </w:tcPr>
          <w:p w14:paraId="54C29537" w14:textId="680CF742" w:rsidR="00B371C2" w:rsidRPr="00B371C2" w:rsidRDefault="00F84B22" w:rsidP="00324A66">
            <w:pPr>
              <w:rPr>
                <w:rFonts w:ascii="Arial" w:hAnsi="Arial" w:cs="Arial"/>
              </w:rPr>
            </w:pPr>
            <w:r>
              <w:rPr>
                <w:rFonts w:ascii="Arial" w:hAnsi="Arial" w:cs="Arial"/>
              </w:rPr>
              <w:t>Your role</w:t>
            </w:r>
          </w:p>
        </w:tc>
      </w:tr>
      <w:tr w:rsidR="00B371C2" w:rsidRPr="00B371C2" w14:paraId="3B679BAF" w14:textId="77777777" w:rsidTr="00B371C2">
        <w:tc>
          <w:tcPr>
            <w:tcW w:w="9016" w:type="dxa"/>
          </w:tcPr>
          <w:p w14:paraId="75E780DA" w14:textId="617E9C91" w:rsidR="00B371C2" w:rsidRDefault="00071F33" w:rsidP="00324A66">
            <w:pPr>
              <w:rPr>
                <w:rFonts w:ascii="Arial" w:hAnsi="Arial" w:cs="Arial"/>
              </w:rPr>
            </w:pPr>
            <w:r>
              <w:rPr>
                <w:rFonts w:ascii="Arial" w:hAnsi="Arial" w:cs="Arial"/>
              </w:rPr>
              <w:t>My role will be to supervise the children and keep challenging them to do the task with a partner</w:t>
            </w:r>
            <w:r w:rsidR="008C748A">
              <w:rPr>
                <w:rFonts w:ascii="Arial" w:hAnsi="Arial" w:cs="Arial"/>
              </w:rPr>
              <w:t xml:space="preserve"> and to never give up.</w:t>
            </w:r>
          </w:p>
          <w:p w14:paraId="5149453C" w14:textId="1BB14CF3" w:rsidR="004433A1" w:rsidRDefault="004433A1" w:rsidP="00324A66">
            <w:pPr>
              <w:rPr>
                <w:rFonts w:ascii="Arial" w:hAnsi="Arial" w:cs="Arial"/>
              </w:rPr>
            </w:pPr>
            <w:r>
              <w:rPr>
                <w:rFonts w:ascii="Arial" w:hAnsi="Arial" w:cs="Arial"/>
              </w:rPr>
              <w:t xml:space="preserve">I will need to give help when needed and to guide the children through each </w:t>
            </w:r>
            <w:r w:rsidR="009D7506">
              <w:rPr>
                <w:rFonts w:ascii="Arial" w:hAnsi="Arial" w:cs="Arial"/>
              </w:rPr>
              <w:t>stage of the activity.</w:t>
            </w:r>
          </w:p>
          <w:p w14:paraId="3AA478B3" w14:textId="7EB3F1D3" w:rsidR="00B15DE1" w:rsidRDefault="00F2655B" w:rsidP="00324A66">
            <w:pPr>
              <w:rPr>
                <w:rFonts w:ascii="Arial" w:hAnsi="Arial" w:cs="Arial"/>
              </w:rPr>
            </w:pPr>
            <w:r>
              <w:rPr>
                <w:rFonts w:ascii="Arial" w:hAnsi="Arial" w:cs="Arial"/>
              </w:rPr>
              <w:t>To encourage teamwork</w:t>
            </w:r>
            <w:r w:rsidR="00260BD3">
              <w:rPr>
                <w:rFonts w:ascii="Arial" w:hAnsi="Arial" w:cs="Arial"/>
              </w:rPr>
              <w:t xml:space="preserve"> and</w:t>
            </w:r>
            <w:r w:rsidR="00AB1F7F">
              <w:rPr>
                <w:rFonts w:ascii="Arial" w:hAnsi="Arial" w:cs="Arial"/>
              </w:rPr>
              <w:t xml:space="preserve"> to</w:t>
            </w:r>
            <w:r w:rsidR="00260BD3">
              <w:rPr>
                <w:rFonts w:ascii="Arial" w:hAnsi="Arial" w:cs="Arial"/>
              </w:rPr>
              <w:t xml:space="preserve"> </w:t>
            </w:r>
            <w:r w:rsidR="00AB1F7F">
              <w:rPr>
                <w:rFonts w:ascii="Arial" w:hAnsi="Arial" w:cs="Arial"/>
              </w:rPr>
              <w:t>help</w:t>
            </w:r>
            <w:r w:rsidR="00260BD3">
              <w:rPr>
                <w:rFonts w:ascii="Arial" w:hAnsi="Arial" w:cs="Arial"/>
              </w:rPr>
              <w:t xml:space="preserve"> the children understand the need to communicate with each other as part of a team</w:t>
            </w:r>
            <w:r w:rsidR="00AB1F7F">
              <w:rPr>
                <w:rFonts w:ascii="Arial" w:hAnsi="Arial" w:cs="Arial"/>
              </w:rPr>
              <w:t>.</w:t>
            </w:r>
          </w:p>
          <w:p w14:paraId="4BA382AB" w14:textId="48EFCF1E" w:rsidR="009B6026" w:rsidRDefault="009B6026" w:rsidP="00324A66">
            <w:pPr>
              <w:rPr>
                <w:rFonts w:ascii="Arial" w:hAnsi="Arial" w:cs="Arial"/>
              </w:rPr>
            </w:pPr>
            <w:r>
              <w:rPr>
                <w:rFonts w:ascii="Arial" w:hAnsi="Arial" w:cs="Arial"/>
              </w:rPr>
              <w:t xml:space="preserve">To </w:t>
            </w:r>
            <w:r w:rsidR="00965660">
              <w:rPr>
                <w:rFonts w:ascii="Arial" w:hAnsi="Arial" w:cs="Arial"/>
              </w:rPr>
              <w:t>encourage the children to be ambitious, capable learners</w:t>
            </w:r>
            <w:r w:rsidR="00F15FC6">
              <w:rPr>
                <w:rFonts w:ascii="Arial" w:hAnsi="Arial" w:cs="Arial"/>
              </w:rPr>
              <w:t>, health</w:t>
            </w:r>
            <w:r w:rsidR="00637E7E">
              <w:rPr>
                <w:rFonts w:ascii="Arial" w:hAnsi="Arial" w:cs="Arial"/>
              </w:rPr>
              <w:t>y</w:t>
            </w:r>
            <w:r w:rsidR="00F15FC6">
              <w:rPr>
                <w:rFonts w:ascii="Arial" w:hAnsi="Arial" w:cs="Arial"/>
              </w:rPr>
              <w:t>, confident individuals</w:t>
            </w:r>
            <w:r w:rsidR="00A7561A">
              <w:rPr>
                <w:rFonts w:ascii="Arial" w:hAnsi="Arial" w:cs="Arial"/>
              </w:rPr>
              <w:t>, ethical, informed citizens</w:t>
            </w:r>
            <w:r w:rsidR="00965660">
              <w:rPr>
                <w:rFonts w:ascii="Arial" w:hAnsi="Arial" w:cs="Arial"/>
              </w:rPr>
              <w:t xml:space="preserve"> </w:t>
            </w:r>
            <w:r w:rsidR="005753EE">
              <w:rPr>
                <w:rFonts w:ascii="Arial" w:hAnsi="Arial" w:cs="Arial"/>
              </w:rPr>
              <w:t>and enterprising</w:t>
            </w:r>
            <w:r w:rsidR="00721F8A">
              <w:rPr>
                <w:rFonts w:ascii="Arial" w:hAnsi="Arial" w:cs="Arial"/>
              </w:rPr>
              <w:t>,</w:t>
            </w:r>
            <w:r w:rsidR="005753EE">
              <w:rPr>
                <w:rFonts w:ascii="Arial" w:hAnsi="Arial" w:cs="Arial"/>
              </w:rPr>
              <w:t xml:space="preserve"> creative contributors </w:t>
            </w:r>
            <w:r w:rsidR="009131B3">
              <w:rPr>
                <w:rFonts w:ascii="Arial" w:hAnsi="Arial" w:cs="Arial"/>
              </w:rPr>
              <w:t xml:space="preserve">as recommended by Donaldson </w:t>
            </w:r>
            <w:r w:rsidR="00750B52">
              <w:rPr>
                <w:rFonts w:ascii="Arial" w:hAnsi="Arial" w:cs="Arial"/>
              </w:rPr>
              <w:t xml:space="preserve">(2015) </w:t>
            </w:r>
            <w:r w:rsidR="009131B3">
              <w:rPr>
                <w:rFonts w:ascii="Arial" w:hAnsi="Arial" w:cs="Arial"/>
              </w:rPr>
              <w:t xml:space="preserve">and </w:t>
            </w:r>
            <w:r w:rsidR="00F15FC6">
              <w:rPr>
                <w:rFonts w:ascii="Arial" w:hAnsi="Arial" w:cs="Arial"/>
              </w:rPr>
              <w:t xml:space="preserve">Welsh Government and </w:t>
            </w:r>
            <w:r w:rsidR="009131B3">
              <w:rPr>
                <w:rFonts w:ascii="Arial" w:hAnsi="Arial" w:cs="Arial"/>
              </w:rPr>
              <w:t>the four core purposes of the curriculum</w:t>
            </w:r>
            <w:r w:rsidR="00721F8A">
              <w:rPr>
                <w:rFonts w:ascii="Arial" w:hAnsi="Arial" w:cs="Arial"/>
              </w:rPr>
              <w:t xml:space="preserve"> 2022.</w:t>
            </w:r>
          </w:p>
          <w:p w14:paraId="32E995EE" w14:textId="77777777" w:rsidR="00637E7E" w:rsidRDefault="00637E7E" w:rsidP="00324A66">
            <w:pPr>
              <w:rPr>
                <w:rFonts w:ascii="Arial" w:hAnsi="Arial" w:cs="Arial"/>
              </w:rPr>
            </w:pPr>
          </w:p>
          <w:p w14:paraId="74FA4AF4" w14:textId="77777777" w:rsidR="00A7561A" w:rsidRDefault="00A7561A" w:rsidP="00324A66">
            <w:pPr>
              <w:rPr>
                <w:rFonts w:ascii="Arial" w:hAnsi="Arial" w:cs="Arial"/>
              </w:rPr>
            </w:pPr>
          </w:p>
          <w:p w14:paraId="4D4717C4" w14:textId="77777777" w:rsidR="00B371C2" w:rsidRPr="00B371C2" w:rsidRDefault="00B371C2" w:rsidP="00324A66">
            <w:pPr>
              <w:rPr>
                <w:rFonts w:ascii="Arial" w:hAnsi="Arial" w:cs="Arial"/>
              </w:rPr>
            </w:pPr>
          </w:p>
        </w:tc>
      </w:tr>
      <w:tr w:rsidR="00B371C2" w:rsidRPr="00B371C2" w14:paraId="0DB7195D" w14:textId="77777777" w:rsidTr="00B371C2">
        <w:tc>
          <w:tcPr>
            <w:tcW w:w="9016" w:type="dxa"/>
          </w:tcPr>
          <w:p w14:paraId="10CC6E7B" w14:textId="7A50FE91" w:rsidR="00B371C2" w:rsidRPr="00B371C2" w:rsidRDefault="00B371C2" w:rsidP="00324A66">
            <w:pPr>
              <w:rPr>
                <w:rFonts w:ascii="Arial" w:hAnsi="Arial" w:cs="Arial"/>
              </w:rPr>
            </w:pPr>
            <w:r>
              <w:rPr>
                <w:rFonts w:ascii="Arial" w:hAnsi="Arial" w:cs="Arial"/>
              </w:rPr>
              <w:t>Positive aspects</w:t>
            </w:r>
            <w:r w:rsidR="000B63D4">
              <w:rPr>
                <w:rFonts w:ascii="Arial" w:hAnsi="Arial" w:cs="Arial"/>
              </w:rPr>
              <w:t xml:space="preserve"> – why?</w:t>
            </w:r>
          </w:p>
        </w:tc>
      </w:tr>
      <w:tr w:rsidR="00B371C2" w:rsidRPr="00B371C2" w14:paraId="3030BFA5" w14:textId="77777777" w:rsidTr="00B371C2">
        <w:tc>
          <w:tcPr>
            <w:tcW w:w="9016" w:type="dxa"/>
          </w:tcPr>
          <w:p w14:paraId="51354EC5" w14:textId="3D56872C" w:rsidR="00487D4E" w:rsidRDefault="00071F33" w:rsidP="00324A66">
            <w:pPr>
              <w:rPr>
                <w:rFonts w:ascii="Arial" w:hAnsi="Arial" w:cs="Arial"/>
              </w:rPr>
            </w:pPr>
            <w:r>
              <w:rPr>
                <w:rFonts w:ascii="Arial" w:hAnsi="Arial" w:cs="Arial"/>
              </w:rPr>
              <w:t xml:space="preserve">To work on </w:t>
            </w:r>
            <w:r w:rsidR="00487D4E">
              <w:rPr>
                <w:rFonts w:ascii="Arial" w:hAnsi="Arial" w:cs="Arial"/>
              </w:rPr>
              <w:t xml:space="preserve">and improve </w:t>
            </w:r>
            <w:r>
              <w:rPr>
                <w:rFonts w:ascii="Arial" w:hAnsi="Arial" w:cs="Arial"/>
              </w:rPr>
              <w:t>fine motor skills</w:t>
            </w:r>
            <w:r w:rsidR="008C748A">
              <w:rPr>
                <w:rFonts w:ascii="Arial" w:hAnsi="Arial" w:cs="Arial"/>
              </w:rPr>
              <w:t>.</w:t>
            </w:r>
          </w:p>
          <w:p w14:paraId="30D16728" w14:textId="4E0AC435" w:rsidR="00E67E1A" w:rsidRDefault="00487D4E" w:rsidP="00324A66">
            <w:pPr>
              <w:rPr>
                <w:rFonts w:ascii="Arial" w:hAnsi="Arial" w:cs="Arial"/>
              </w:rPr>
            </w:pPr>
            <w:r>
              <w:rPr>
                <w:rFonts w:ascii="Arial" w:hAnsi="Arial" w:cs="Arial"/>
              </w:rPr>
              <w:t>T</w:t>
            </w:r>
            <w:r w:rsidR="00B15DE1">
              <w:rPr>
                <w:rFonts w:ascii="Arial" w:hAnsi="Arial" w:cs="Arial"/>
              </w:rPr>
              <w:t xml:space="preserve">he children </w:t>
            </w:r>
            <w:r w:rsidR="00672A0E">
              <w:rPr>
                <w:rFonts w:ascii="Arial" w:hAnsi="Arial" w:cs="Arial"/>
              </w:rPr>
              <w:t xml:space="preserve">learned to </w:t>
            </w:r>
            <w:r w:rsidR="002768C0">
              <w:rPr>
                <w:rFonts w:ascii="Arial" w:hAnsi="Arial" w:cs="Arial"/>
              </w:rPr>
              <w:t>communicate</w:t>
            </w:r>
            <w:r w:rsidR="00672A0E">
              <w:rPr>
                <w:rFonts w:ascii="Arial" w:hAnsi="Arial" w:cs="Arial"/>
              </w:rPr>
              <w:t xml:space="preserve"> </w:t>
            </w:r>
            <w:r w:rsidR="002768C0">
              <w:rPr>
                <w:rFonts w:ascii="Arial" w:hAnsi="Arial" w:cs="Arial"/>
              </w:rPr>
              <w:t>with</w:t>
            </w:r>
            <w:r w:rsidR="00672A0E">
              <w:rPr>
                <w:rFonts w:ascii="Arial" w:hAnsi="Arial" w:cs="Arial"/>
              </w:rPr>
              <w:t xml:space="preserve"> each other and to discuss the activity</w:t>
            </w:r>
            <w:r w:rsidR="002768C0">
              <w:rPr>
                <w:rFonts w:ascii="Arial" w:hAnsi="Arial" w:cs="Arial"/>
              </w:rPr>
              <w:t xml:space="preserve"> and what they needed to do</w:t>
            </w:r>
            <w:r w:rsidR="00C37110">
              <w:rPr>
                <w:rFonts w:ascii="Arial" w:hAnsi="Arial" w:cs="Arial"/>
              </w:rPr>
              <w:t>.</w:t>
            </w:r>
          </w:p>
          <w:p w14:paraId="50CAB97F" w14:textId="2CAA999F" w:rsidR="00487D4E" w:rsidRDefault="00672A0E" w:rsidP="00324A66">
            <w:pPr>
              <w:rPr>
                <w:rFonts w:ascii="Arial" w:hAnsi="Arial" w:cs="Arial"/>
              </w:rPr>
            </w:pPr>
            <w:r>
              <w:rPr>
                <w:rFonts w:ascii="Arial" w:hAnsi="Arial" w:cs="Arial"/>
              </w:rPr>
              <w:t>They worked well in partnerships</w:t>
            </w:r>
            <w:r w:rsidR="00E67E1A">
              <w:rPr>
                <w:rFonts w:ascii="Arial" w:hAnsi="Arial" w:cs="Arial"/>
              </w:rPr>
              <w:t xml:space="preserve"> helping each other</w:t>
            </w:r>
            <w:r w:rsidR="00CF4153">
              <w:rPr>
                <w:rFonts w:ascii="Arial" w:hAnsi="Arial" w:cs="Arial"/>
              </w:rPr>
              <w:t xml:space="preserve"> and working together</w:t>
            </w:r>
            <w:r w:rsidR="00C37110">
              <w:rPr>
                <w:rFonts w:ascii="Arial" w:hAnsi="Arial" w:cs="Arial"/>
              </w:rPr>
              <w:t xml:space="preserve"> </w:t>
            </w:r>
            <w:r w:rsidR="00CF4153">
              <w:rPr>
                <w:rFonts w:ascii="Arial" w:hAnsi="Arial" w:cs="Arial"/>
              </w:rPr>
              <w:t>as a team.</w:t>
            </w:r>
          </w:p>
          <w:p w14:paraId="27D446A6" w14:textId="7C0C4A30" w:rsidR="000B69E4" w:rsidRDefault="000B69E4" w:rsidP="00324A66">
            <w:pPr>
              <w:rPr>
                <w:rFonts w:ascii="Arial" w:hAnsi="Arial" w:cs="Arial"/>
              </w:rPr>
            </w:pPr>
            <w:r>
              <w:rPr>
                <w:rFonts w:ascii="Arial" w:hAnsi="Arial" w:cs="Arial"/>
              </w:rPr>
              <w:t>The children improved their listening and understanding skills and were able to follow simple step by step instructions.</w:t>
            </w:r>
          </w:p>
          <w:p w14:paraId="4454AC7F" w14:textId="6B4D24E5" w:rsidR="00B371C2" w:rsidRDefault="008C748A" w:rsidP="00324A66">
            <w:pPr>
              <w:rPr>
                <w:rFonts w:ascii="Arial" w:hAnsi="Arial" w:cs="Arial"/>
              </w:rPr>
            </w:pPr>
            <w:r>
              <w:rPr>
                <w:rFonts w:ascii="Arial" w:hAnsi="Arial" w:cs="Arial"/>
              </w:rPr>
              <w:t>The children were excited to see the finished frames hanging from the trees and fences</w:t>
            </w:r>
            <w:r w:rsidR="00D0043F">
              <w:rPr>
                <w:rFonts w:ascii="Arial" w:hAnsi="Arial" w:cs="Arial"/>
              </w:rPr>
              <w:t xml:space="preserve"> of our setting.</w:t>
            </w:r>
          </w:p>
          <w:p w14:paraId="098D63C0" w14:textId="62E23A17" w:rsidR="000B69E4" w:rsidRDefault="000B69E4" w:rsidP="00324A66">
            <w:pPr>
              <w:rPr>
                <w:rFonts w:ascii="Arial" w:hAnsi="Arial" w:cs="Arial"/>
              </w:rPr>
            </w:pPr>
            <w:r>
              <w:rPr>
                <w:rFonts w:ascii="Arial" w:hAnsi="Arial" w:cs="Arial"/>
              </w:rPr>
              <w:t>The children were confident enough to go back into the setting and explain step by step to their peers what the task was and that they had achieved it. They were also excited to show their peers the finished frames hanging from the trees and the fences.</w:t>
            </w:r>
          </w:p>
          <w:p w14:paraId="1BDB68E9" w14:textId="77777777" w:rsidR="000B69E4" w:rsidRDefault="000B69E4" w:rsidP="00324A66">
            <w:pPr>
              <w:rPr>
                <w:rFonts w:ascii="Arial" w:hAnsi="Arial" w:cs="Arial"/>
              </w:rPr>
            </w:pPr>
          </w:p>
          <w:p w14:paraId="7F6A6850" w14:textId="77777777" w:rsidR="00B371C2" w:rsidRPr="00B371C2" w:rsidRDefault="00B371C2" w:rsidP="00324A66">
            <w:pPr>
              <w:rPr>
                <w:rFonts w:ascii="Arial" w:hAnsi="Arial" w:cs="Arial"/>
              </w:rPr>
            </w:pPr>
          </w:p>
        </w:tc>
      </w:tr>
      <w:tr w:rsidR="00B371C2" w:rsidRPr="00B371C2" w14:paraId="60DD9D77" w14:textId="77777777" w:rsidTr="00B371C2">
        <w:tc>
          <w:tcPr>
            <w:tcW w:w="9016" w:type="dxa"/>
          </w:tcPr>
          <w:p w14:paraId="5934FD13" w14:textId="5E089F2E" w:rsidR="00B371C2" w:rsidRPr="00B371C2" w:rsidRDefault="00B371C2" w:rsidP="00324A66">
            <w:pPr>
              <w:rPr>
                <w:rFonts w:ascii="Arial" w:hAnsi="Arial" w:cs="Arial"/>
              </w:rPr>
            </w:pPr>
            <w:r>
              <w:rPr>
                <w:rFonts w:ascii="Arial" w:hAnsi="Arial" w:cs="Arial"/>
              </w:rPr>
              <w:lastRenderedPageBreak/>
              <w:t xml:space="preserve"> Challenging aspects – why?</w:t>
            </w:r>
          </w:p>
        </w:tc>
      </w:tr>
      <w:tr w:rsidR="00B371C2" w:rsidRPr="00B371C2" w14:paraId="6DA2EAF9" w14:textId="77777777" w:rsidTr="00B371C2">
        <w:tc>
          <w:tcPr>
            <w:tcW w:w="9016" w:type="dxa"/>
          </w:tcPr>
          <w:p w14:paraId="0442E47F" w14:textId="77777777" w:rsidR="00AF6118" w:rsidRDefault="008C748A" w:rsidP="00324A66">
            <w:pPr>
              <w:rPr>
                <w:rFonts w:ascii="Arial" w:hAnsi="Arial" w:cs="Arial"/>
              </w:rPr>
            </w:pPr>
            <w:r>
              <w:rPr>
                <w:rFonts w:ascii="Arial" w:hAnsi="Arial" w:cs="Arial"/>
              </w:rPr>
              <w:t xml:space="preserve">To keep the children on task. Making the frames was extremely tricky and most children wanted to give up. </w:t>
            </w:r>
          </w:p>
          <w:p w14:paraId="30EEB6B9" w14:textId="270929D5" w:rsidR="00B371C2" w:rsidRDefault="00A37206" w:rsidP="00324A66">
            <w:pPr>
              <w:rPr>
                <w:rFonts w:ascii="Arial" w:hAnsi="Arial" w:cs="Arial"/>
              </w:rPr>
            </w:pPr>
            <w:r>
              <w:rPr>
                <w:rFonts w:ascii="Arial" w:hAnsi="Arial" w:cs="Arial"/>
              </w:rPr>
              <w:t>This task was</w:t>
            </w:r>
            <w:r w:rsidR="00D20235">
              <w:rPr>
                <w:rFonts w:ascii="Arial" w:hAnsi="Arial" w:cs="Arial"/>
              </w:rPr>
              <w:t xml:space="preserve"> better suited to the children who are visual or kin</w:t>
            </w:r>
            <w:r w:rsidR="00BB2D77">
              <w:rPr>
                <w:rFonts w:ascii="Arial" w:hAnsi="Arial" w:cs="Arial"/>
              </w:rPr>
              <w:t>a</w:t>
            </w:r>
            <w:r w:rsidR="00C37110">
              <w:rPr>
                <w:rFonts w:ascii="Arial" w:hAnsi="Arial" w:cs="Arial"/>
              </w:rPr>
              <w:t>e</w:t>
            </w:r>
            <w:r w:rsidR="00D20235">
              <w:rPr>
                <w:rFonts w:ascii="Arial" w:hAnsi="Arial" w:cs="Arial"/>
              </w:rPr>
              <w:t>s</w:t>
            </w:r>
            <w:r w:rsidR="00950C34">
              <w:rPr>
                <w:rFonts w:ascii="Arial" w:hAnsi="Arial" w:cs="Arial"/>
              </w:rPr>
              <w:t>th</w:t>
            </w:r>
            <w:r w:rsidR="00D20235">
              <w:rPr>
                <w:rFonts w:ascii="Arial" w:hAnsi="Arial" w:cs="Arial"/>
              </w:rPr>
              <w:t xml:space="preserve">etic learners </w:t>
            </w:r>
            <w:r w:rsidR="00FA02AE">
              <w:rPr>
                <w:rFonts w:ascii="Arial" w:hAnsi="Arial" w:cs="Arial"/>
              </w:rPr>
              <w:t xml:space="preserve">(VAK or VARK) </w:t>
            </w:r>
            <w:r w:rsidR="00D20235">
              <w:rPr>
                <w:rFonts w:ascii="Arial" w:hAnsi="Arial" w:cs="Arial"/>
              </w:rPr>
              <w:t>rather than audio learners as I had already made a sample for them to see</w:t>
            </w:r>
            <w:r w:rsidR="00AF6118">
              <w:rPr>
                <w:rFonts w:ascii="Arial" w:hAnsi="Arial" w:cs="Arial"/>
              </w:rPr>
              <w:t xml:space="preserve">. </w:t>
            </w:r>
          </w:p>
          <w:p w14:paraId="25968AC0" w14:textId="52F45F10" w:rsidR="008F143E" w:rsidRDefault="005E3DDD" w:rsidP="00324A66">
            <w:pPr>
              <w:rPr>
                <w:rFonts w:ascii="Arial" w:hAnsi="Arial" w:cs="Arial"/>
              </w:rPr>
            </w:pPr>
            <w:r>
              <w:rPr>
                <w:rFonts w:ascii="Arial" w:hAnsi="Arial" w:cs="Arial"/>
              </w:rPr>
              <w:t xml:space="preserve">Even though the ratio was 1:8 which was 1:4 (pairs) it was still too difficult </w:t>
            </w:r>
            <w:r w:rsidR="00025BF7">
              <w:rPr>
                <w:rFonts w:ascii="Arial" w:hAnsi="Arial" w:cs="Arial"/>
              </w:rPr>
              <w:t xml:space="preserve">and time consuming </w:t>
            </w:r>
            <w:r>
              <w:rPr>
                <w:rFonts w:ascii="Arial" w:hAnsi="Arial" w:cs="Arial"/>
              </w:rPr>
              <w:t>to give each pair the help that they needed</w:t>
            </w:r>
            <w:r w:rsidR="00F64AC9">
              <w:rPr>
                <w:rFonts w:ascii="Arial" w:hAnsi="Arial" w:cs="Arial"/>
              </w:rPr>
              <w:t xml:space="preserve"> to complete the task</w:t>
            </w:r>
            <w:r w:rsidR="008E4C42">
              <w:rPr>
                <w:rFonts w:ascii="Arial" w:hAnsi="Arial" w:cs="Arial"/>
              </w:rPr>
              <w:t xml:space="preserve"> in the allocated time frame. </w:t>
            </w:r>
          </w:p>
          <w:p w14:paraId="241797F1" w14:textId="16C3A993" w:rsidR="00025BF7" w:rsidRDefault="000B69E4" w:rsidP="00324A66">
            <w:pPr>
              <w:rPr>
                <w:rFonts w:ascii="Arial" w:hAnsi="Arial" w:cs="Arial"/>
              </w:rPr>
            </w:pPr>
            <w:r>
              <w:rPr>
                <w:rFonts w:ascii="Arial" w:hAnsi="Arial" w:cs="Arial"/>
              </w:rPr>
              <w:t>Time was a big issue! Trying to complete the task in a timely manner whilst trying to cover all aspects of the outdoor learning experience with the children but knowing that with all the issues arising with the task, it was never going to be completed to its full potential and the children wouldn’t get the full experience of working calmly in an outdoor environment.</w:t>
            </w:r>
          </w:p>
          <w:p w14:paraId="7481A526" w14:textId="77777777" w:rsidR="00F64AC9" w:rsidRDefault="00F64AC9" w:rsidP="00324A66">
            <w:pPr>
              <w:rPr>
                <w:rFonts w:ascii="Arial" w:hAnsi="Arial" w:cs="Arial"/>
              </w:rPr>
            </w:pPr>
          </w:p>
          <w:p w14:paraId="50E49E8A" w14:textId="77777777" w:rsidR="00B371C2" w:rsidRPr="00B371C2" w:rsidRDefault="00B371C2" w:rsidP="00324A66">
            <w:pPr>
              <w:rPr>
                <w:rFonts w:ascii="Arial" w:hAnsi="Arial" w:cs="Arial"/>
              </w:rPr>
            </w:pPr>
          </w:p>
        </w:tc>
      </w:tr>
      <w:tr w:rsidR="00B371C2" w:rsidRPr="00B371C2" w14:paraId="6338AEE6" w14:textId="77777777" w:rsidTr="00B371C2">
        <w:tc>
          <w:tcPr>
            <w:tcW w:w="9016" w:type="dxa"/>
          </w:tcPr>
          <w:p w14:paraId="1E1D404E" w14:textId="369D0D85" w:rsidR="00B371C2" w:rsidRPr="00B371C2" w:rsidRDefault="00BA3029" w:rsidP="00BA3029">
            <w:pPr>
              <w:rPr>
                <w:rFonts w:ascii="Arial" w:hAnsi="Arial" w:cs="Arial"/>
              </w:rPr>
            </w:pP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14:paraId="32D14CAC" w14:textId="77777777" w:rsidTr="00B371C2">
        <w:tc>
          <w:tcPr>
            <w:tcW w:w="9016" w:type="dxa"/>
          </w:tcPr>
          <w:p w14:paraId="3FF5380B" w14:textId="77777777" w:rsidR="00CF6398" w:rsidRDefault="00D0043F" w:rsidP="00D0043F">
            <w:pPr>
              <w:rPr>
                <w:rFonts w:ascii="Arial" w:hAnsi="Arial" w:cs="Arial"/>
              </w:rPr>
            </w:pPr>
            <w:r>
              <w:rPr>
                <w:rFonts w:ascii="Arial" w:hAnsi="Arial" w:cs="Arial"/>
              </w:rPr>
              <w:t>The knowledge of the outdoors</w:t>
            </w:r>
          </w:p>
          <w:p w14:paraId="36C4B4EE" w14:textId="5ED0EBD0" w:rsidR="00B371C2" w:rsidRDefault="00CF6398" w:rsidP="00D0043F">
            <w:pPr>
              <w:rPr>
                <w:rFonts w:ascii="Arial" w:hAnsi="Arial" w:cs="Arial"/>
              </w:rPr>
            </w:pPr>
            <w:r>
              <w:rPr>
                <w:rFonts w:ascii="Arial" w:hAnsi="Arial" w:cs="Arial"/>
              </w:rPr>
              <w:t>C</w:t>
            </w:r>
            <w:r w:rsidR="001559EB">
              <w:rPr>
                <w:rFonts w:ascii="Arial" w:hAnsi="Arial" w:cs="Arial"/>
              </w:rPr>
              <w:t>olours</w:t>
            </w:r>
          </w:p>
          <w:p w14:paraId="786FD61D" w14:textId="61B037E4" w:rsidR="001559EB" w:rsidRDefault="001559EB" w:rsidP="00D0043F">
            <w:pPr>
              <w:rPr>
                <w:rFonts w:ascii="Arial" w:hAnsi="Arial" w:cs="Arial"/>
              </w:rPr>
            </w:pPr>
            <w:r>
              <w:rPr>
                <w:rFonts w:ascii="Arial" w:hAnsi="Arial" w:cs="Arial"/>
              </w:rPr>
              <w:t>Fine motor skills</w:t>
            </w:r>
          </w:p>
          <w:p w14:paraId="405D0237" w14:textId="5561BDBC" w:rsidR="001559EB" w:rsidRDefault="001559EB" w:rsidP="00D0043F">
            <w:pPr>
              <w:rPr>
                <w:rFonts w:ascii="Arial" w:hAnsi="Arial" w:cs="Arial"/>
              </w:rPr>
            </w:pPr>
            <w:r>
              <w:rPr>
                <w:rFonts w:ascii="Arial" w:hAnsi="Arial" w:cs="Arial"/>
              </w:rPr>
              <w:t>Teamwork</w:t>
            </w:r>
          </w:p>
          <w:p w14:paraId="0CE58F41" w14:textId="0FF37CAE" w:rsidR="001559EB" w:rsidRDefault="001559EB" w:rsidP="00D0043F">
            <w:pPr>
              <w:rPr>
                <w:rFonts w:ascii="Arial" w:hAnsi="Arial" w:cs="Arial"/>
              </w:rPr>
            </w:pPr>
            <w:r>
              <w:rPr>
                <w:rFonts w:ascii="Arial" w:hAnsi="Arial" w:cs="Arial"/>
              </w:rPr>
              <w:t>Communication</w:t>
            </w:r>
          </w:p>
          <w:p w14:paraId="50E16BE1" w14:textId="3A8E382A" w:rsidR="00371B43" w:rsidRDefault="00CF6398" w:rsidP="00D0043F">
            <w:pPr>
              <w:rPr>
                <w:rFonts w:ascii="Arial" w:hAnsi="Arial" w:cs="Arial"/>
              </w:rPr>
            </w:pPr>
            <w:r>
              <w:rPr>
                <w:rFonts w:ascii="Arial" w:hAnsi="Arial" w:cs="Arial"/>
              </w:rPr>
              <w:t>Perseverance and determination</w:t>
            </w:r>
          </w:p>
          <w:p w14:paraId="0A0C13AE" w14:textId="0C5BAB71" w:rsidR="00E36469" w:rsidRDefault="007424F0" w:rsidP="00D0043F">
            <w:pPr>
              <w:rPr>
                <w:rFonts w:ascii="Arial" w:hAnsi="Arial" w:cs="Arial"/>
              </w:rPr>
            </w:pPr>
            <w:r>
              <w:rPr>
                <w:rFonts w:ascii="Arial" w:hAnsi="Arial" w:cs="Arial"/>
              </w:rPr>
              <w:t xml:space="preserve">Next time I would </w:t>
            </w:r>
            <w:r w:rsidR="00E36469">
              <w:rPr>
                <w:rFonts w:ascii="Arial" w:hAnsi="Arial" w:cs="Arial"/>
              </w:rPr>
              <w:t xml:space="preserve">either </w:t>
            </w:r>
            <w:r w:rsidR="009933BD">
              <w:rPr>
                <w:rFonts w:ascii="Arial" w:hAnsi="Arial" w:cs="Arial"/>
              </w:rPr>
              <w:t>reduce</w:t>
            </w:r>
            <w:r>
              <w:rPr>
                <w:rFonts w:ascii="Arial" w:hAnsi="Arial" w:cs="Arial"/>
              </w:rPr>
              <w:t xml:space="preserve"> the </w:t>
            </w:r>
            <w:r w:rsidR="00CC1976">
              <w:rPr>
                <w:rFonts w:ascii="Arial" w:hAnsi="Arial" w:cs="Arial"/>
              </w:rPr>
              <w:t>number</w:t>
            </w:r>
            <w:r>
              <w:rPr>
                <w:rFonts w:ascii="Arial" w:hAnsi="Arial" w:cs="Arial"/>
              </w:rPr>
              <w:t xml:space="preserve"> of children</w:t>
            </w:r>
            <w:r w:rsidR="009933BD">
              <w:rPr>
                <w:rFonts w:ascii="Arial" w:hAnsi="Arial" w:cs="Arial"/>
              </w:rPr>
              <w:t xml:space="preserve"> </w:t>
            </w:r>
            <w:r>
              <w:rPr>
                <w:rFonts w:ascii="Arial" w:hAnsi="Arial" w:cs="Arial"/>
              </w:rPr>
              <w:t>in the activity</w:t>
            </w:r>
            <w:r w:rsidR="006A46A7">
              <w:rPr>
                <w:rFonts w:ascii="Arial" w:hAnsi="Arial" w:cs="Arial"/>
              </w:rPr>
              <w:t xml:space="preserve"> </w:t>
            </w:r>
            <w:r w:rsidR="009933BD">
              <w:rPr>
                <w:rFonts w:ascii="Arial" w:hAnsi="Arial" w:cs="Arial"/>
              </w:rPr>
              <w:t>by half</w:t>
            </w:r>
            <w:r w:rsidR="00E36469">
              <w:rPr>
                <w:rFonts w:ascii="Arial" w:hAnsi="Arial" w:cs="Arial"/>
              </w:rPr>
              <w:t xml:space="preserve"> or ask another adult to help</w:t>
            </w:r>
            <w:r w:rsidR="009933BD">
              <w:rPr>
                <w:rFonts w:ascii="Arial" w:hAnsi="Arial" w:cs="Arial"/>
              </w:rPr>
              <w:t xml:space="preserve">, </w:t>
            </w:r>
            <w:r w:rsidR="006A46A7">
              <w:rPr>
                <w:rFonts w:ascii="Arial" w:hAnsi="Arial" w:cs="Arial"/>
              </w:rPr>
              <w:t>to be able to give the</w:t>
            </w:r>
            <w:r w:rsidR="00E36469">
              <w:rPr>
                <w:rFonts w:ascii="Arial" w:hAnsi="Arial" w:cs="Arial"/>
              </w:rPr>
              <w:t xml:space="preserve"> children</w:t>
            </w:r>
            <w:r w:rsidR="006A46A7">
              <w:rPr>
                <w:rFonts w:ascii="Arial" w:hAnsi="Arial" w:cs="Arial"/>
              </w:rPr>
              <w:t xml:space="preserve"> enough </w:t>
            </w:r>
            <w:r w:rsidR="009933BD">
              <w:rPr>
                <w:rFonts w:ascii="Arial" w:hAnsi="Arial" w:cs="Arial"/>
              </w:rPr>
              <w:t xml:space="preserve">time and </w:t>
            </w:r>
            <w:r w:rsidR="006A46A7">
              <w:rPr>
                <w:rFonts w:ascii="Arial" w:hAnsi="Arial" w:cs="Arial"/>
              </w:rPr>
              <w:t>attention</w:t>
            </w:r>
            <w:r w:rsidR="009933BD">
              <w:rPr>
                <w:rFonts w:ascii="Arial" w:hAnsi="Arial" w:cs="Arial"/>
              </w:rPr>
              <w:t xml:space="preserve"> to finish the product</w:t>
            </w:r>
            <w:r w:rsidR="00CC1976">
              <w:rPr>
                <w:rFonts w:ascii="Arial" w:hAnsi="Arial" w:cs="Arial"/>
              </w:rPr>
              <w:t>.</w:t>
            </w:r>
          </w:p>
          <w:p w14:paraId="6C2B645A" w14:textId="1442DFB0" w:rsidR="007A652E" w:rsidRDefault="001553B6" w:rsidP="00D0043F">
            <w:pPr>
              <w:rPr>
                <w:rFonts w:ascii="Arial" w:hAnsi="Arial" w:cs="Arial"/>
              </w:rPr>
            </w:pPr>
            <w:r>
              <w:rPr>
                <w:rFonts w:ascii="Arial" w:hAnsi="Arial" w:cs="Arial"/>
              </w:rPr>
              <w:t xml:space="preserve">I don’t think, when planning the activity that I </w:t>
            </w:r>
            <w:proofErr w:type="gramStart"/>
            <w:r>
              <w:rPr>
                <w:rFonts w:ascii="Arial" w:hAnsi="Arial" w:cs="Arial"/>
              </w:rPr>
              <w:t>took into account</w:t>
            </w:r>
            <w:proofErr w:type="gramEnd"/>
            <w:r>
              <w:rPr>
                <w:rFonts w:ascii="Arial" w:hAnsi="Arial" w:cs="Arial"/>
              </w:rPr>
              <w:t xml:space="preserve"> the challenging aspect of t</w:t>
            </w:r>
            <w:r w:rsidR="00210168">
              <w:rPr>
                <w:rFonts w:ascii="Arial" w:hAnsi="Arial" w:cs="Arial"/>
              </w:rPr>
              <w:t xml:space="preserve">he task and </w:t>
            </w:r>
            <w:r w:rsidR="00B20F4C">
              <w:rPr>
                <w:rFonts w:ascii="Arial" w:hAnsi="Arial" w:cs="Arial"/>
              </w:rPr>
              <w:t xml:space="preserve">how quickly the children would lose </w:t>
            </w:r>
            <w:r w:rsidR="004B77F0">
              <w:rPr>
                <w:rFonts w:ascii="Arial" w:hAnsi="Arial" w:cs="Arial"/>
              </w:rPr>
              <w:t>interest because of the complexity of making the frames</w:t>
            </w:r>
            <w:r w:rsidR="006254AA">
              <w:rPr>
                <w:rFonts w:ascii="Arial" w:hAnsi="Arial" w:cs="Arial"/>
              </w:rPr>
              <w:t>.</w:t>
            </w:r>
          </w:p>
          <w:p w14:paraId="648C2758" w14:textId="5CA6AE62" w:rsidR="006254AA" w:rsidRDefault="006254AA" w:rsidP="00D0043F">
            <w:pPr>
              <w:rPr>
                <w:rFonts w:ascii="Arial" w:hAnsi="Arial" w:cs="Arial"/>
              </w:rPr>
            </w:pPr>
            <w:r>
              <w:rPr>
                <w:rFonts w:ascii="Arial" w:hAnsi="Arial" w:cs="Arial"/>
              </w:rPr>
              <w:t xml:space="preserve">If I were to do this activity </w:t>
            </w:r>
            <w:proofErr w:type="gramStart"/>
            <w:r>
              <w:rPr>
                <w:rFonts w:ascii="Arial" w:hAnsi="Arial" w:cs="Arial"/>
              </w:rPr>
              <w:t>again</w:t>
            </w:r>
            <w:proofErr w:type="gramEnd"/>
            <w:r>
              <w:rPr>
                <w:rFonts w:ascii="Arial" w:hAnsi="Arial" w:cs="Arial"/>
              </w:rPr>
              <w:t xml:space="preserve"> I would make the frames beforehand</w:t>
            </w:r>
            <w:r w:rsidR="00E26199">
              <w:rPr>
                <w:rFonts w:ascii="Arial" w:hAnsi="Arial" w:cs="Arial"/>
              </w:rPr>
              <w:t xml:space="preserve"> and just have the children weaving the wool </w:t>
            </w:r>
            <w:r w:rsidR="004D0AD5">
              <w:rPr>
                <w:rFonts w:ascii="Arial" w:hAnsi="Arial" w:cs="Arial"/>
              </w:rPr>
              <w:t xml:space="preserve">onto the frame </w:t>
            </w:r>
            <w:r w:rsidR="00E26199">
              <w:rPr>
                <w:rFonts w:ascii="Arial" w:hAnsi="Arial" w:cs="Arial"/>
              </w:rPr>
              <w:t xml:space="preserve">and finding natural products to place in the frames. </w:t>
            </w:r>
            <w:r w:rsidR="00E36469">
              <w:rPr>
                <w:rFonts w:ascii="Arial" w:hAnsi="Arial" w:cs="Arial"/>
              </w:rPr>
              <w:t>Not all children</w:t>
            </w:r>
            <w:r w:rsidR="00C5402D">
              <w:rPr>
                <w:rFonts w:ascii="Arial" w:hAnsi="Arial" w:cs="Arial"/>
              </w:rPr>
              <w:t xml:space="preserve"> g</w:t>
            </w:r>
            <w:r w:rsidR="00E36469">
              <w:rPr>
                <w:rFonts w:ascii="Arial" w:hAnsi="Arial" w:cs="Arial"/>
              </w:rPr>
              <w:t>o</w:t>
            </w:r>
            <w:r w:rsidR="00C5402D">
              <w:rPr>
                <w:rFonts w:ascii="Arial" w:hAnsi="Arial" w:cs="Arial"/>
              </w:rPr>
              <w:t>t to fi</w:t>
            </w:r>
            <w:r w:rsidR="004D0AD5">
              <w:rPr>
                <w:rFonts w:ascii="Arial" w:hAnsi="Arial" w:cs="Arial"/>
              </w:rPr>
              <w:t>ni</w:t>
            </w:r>
            <w:r w:rsidR="00C5402D">
              <w:rPr>
                <w:rFonts w:ascii="Arial" w:hAnsi="Arial" w:cs="Arial"/>
              </w:rPr>
              <w:t>sh the actual weaving activity because the frames took much longer to construct than originally planned</w:t>
            </w:r>
            <w:r w:rsidR="004D0AD5">
              <w:rPr>
                <w:rFonts w:ascii="Arial" w:hAnsi="Arial" w:cs="Arial"/>
              </w:rPr>
              <w:t>.</w:t>
            </w:r>
          </w:p>
          <w:p w14:paraId="0533B32A" w14:textId="77777777" w:rsidR="004D0AD5" w:rsidRDefault="004D0AD5" w:rsidP="00D0043F">
            <w:pPr>
              <w:rPr>
                <w:rFonts w:ascii="Arial" w:hAnsi="Arial" w:cs="Arial"/>
              </w:rPr>
            </w:pPr>
          </w:p>
          <w:p w14:paraId="5DC122D2" w14:textId="77777777" w:rsidR="001559EB" w:rsidRDefault="001559EB" w:rsidP="00D0043F">
            <w:pPr>
              <w:rPr>
                <w:rFonts w:ascii="Arial" w:hAnsi="Arial" w:cs="Arial"/>
              </w:rPr>
            </w:pPr>
          </w:p>
          <w:p w14:paraId="1008D2F3" w14:textId="77777777" w:rsidR="001559EB" w:rsidRDefault="001559EB" w:rsidP="00D0043F">
            <w:pPr>
              <w:rPr>
                <w:rFonts w:ascii="Arial" w:hAnsi="Arial" w:cs="Arial"/>
              </w:rPr>
            </w:pPr>
          </w:p>
          <w:p w14:paraId="1722F302" w14:textId="03F05A4B" w:rsidR="00D0043F" w:rsidRPr="00B371C2" w:rsidRDefault="00D0043F" w:rsidP="00D0043F">
            <w:pPr>
              <w:rPr>
                <w:rFonts w:ascii="Arial" w:hAnsi="Arial" w:cs="Arial"/>
              </w:rPr>
            </w:pPr>
          </w:p>
        </w:tc>
      </w:tr>
      <w:tr w:rsidR="00B371C2" w:rsidRPr="00B371C2" w14:paraId="53970AB8" w14:textId="77777777" w:rsidTr="00B371C2">
        <w:tc>
          <w:tcPr>
            <w:tcW w:w="9016" w:type="dxa"/>
          </w:tcPr>
          <w:p w14:paraId="22773E20" w14:textId="55878C75" w:rsidR="00B371C2" w:rsidRPr="00B371C2" w:rsidRDefault="00BA3029" w:rsidP="00324A66">
            <w:pPr>
              <w:rPr>
                <w:rFonts w:ascii="Arial" w:hAnsi="Arial" w:cs="Arial"/>
              </w:rPr>
            </w:pP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14:paraId="57E62450" w14:textId="77777777" w:rsidTr="00B371C2">
        <w:tc>
          <w:tcPr>
            <w:tcW w:w="9016" w:type="dxa"/>
          </w:tcPr>
          <w:p w14:paraId="4382C28E" w14:textId="77777777" w:rsidR="002E5473" w:rsidRDefault="00D0043F" w:rsidP="00D0043F">
            <w:pPr>
              <w:rPr>
                <w:rFonts w:ascii="Arial" w:hAnsi="Arial" w:cs="Arial"/>
              </w:rPr>
            </w:pPr>
            <w:r>
              <w:rPr>
                <w:rFonts w:ascii="Arial" w:hAnsi="Arial" w:cs="Arial"/>
              </w:rPr>
              <w:t>Perseverance</w:t>
            </w:r>
          </w:p>
          <w:p w14:paraId="5FC65653" w14:textId="77777777" w:rsidR="002E5473" w:rsidRDefault="002E5473" w:rsidP="00D0043F">
            <w:pPr>
              <w:rPr>
                <w:rFonts w:ascii="Arial" w:hAnsi="Arial" w:cs="Arial"/>
              </w:rPr>
            </w:pPr>
            <w:r>
              <w:rPr>
                <w:rFonts w:ascii="Arial" w:hAnsi="Arial" w:cs="Arial"/>
              </w:rPr>
              <w:t>D</w:t>
            </w:r>
            <w:r w:rsidR="00D0043F">
              <w:rPr>
                <w:rFonts w:ascii="Arial" w:hAnsi="Arial" w:cs="Arial"/>
              </w:rPr>
              <w:t>etermination</w:t>
            </w:r>
          </w:p>
          <w:p w14:paraId="2E76E44C" w14:textId="77777777" w:rsidR="002E5473" w:rsidRDefault="002E5473" w:rsidP="00D0043F">
            <w:pPr>
              <w:rPr>
                <w:rFonts w:ascii="Arial" w:hAnsi="Arial" w:cs="Arial"/>
              </w:rPr>
            </w:pPr>
            <w:r>
              <w:rPr>
                <w:rFonts w:ascii="Arial" w:hAnsi="Arial" w:cs="Arial"/>
              </w:rPr>
              <w:t>F</w:t>
            </w:r>
            <w:r w:rsidR="00D0043F">
              <w:rPr>
                <w:rFonts w:ascii="Arial" w:hAnsi="Arial" w:cs="Arial"/>
              </w:rPr>
              <w:t>ine motor skills</w:t>
            </w:r>
          </w:p>
          <w:p w14:paraId="4F5B7DA7" w14:textId="5693A4E2" w:rsidR="00D0043F" w:rsidRDefault="002E5473" w:rsidP="00D0043F">
            <w:pPr>
              <w:rPr>
                <w:rFonts w:ascii="Arial" w:hAnsi="Arial" w:cs="Arial"/>
              </w:rPr>
            </w:pPr>
            <w:r>
              <w:rPr>
                <w:rFonts w:ascii="Arial" w:hAnsi="Arial" w:cs="Arial"/>
              </w:rPr>
              <w:t>D</w:t>
            </w:r>
            <w:r w:rsidR="00D0043F">
              <w:rPr>
                <w:rFonts w:ascii="Arial" w:hAnsi="Arial" w:cs="Arial"/>
              </w:rPr>
              <w:t>exterity</w:t>
            </w:r>
          </w:p>
          <w:p w14:paraId="79294C63" w14:textId="76D1C538" w:rsidR="004326CA" w:rsidRDefault="004326CA" w:rsidP="00D0043F">
            <w:pPr>
              <w:rPr>
                <w:rFonts w:ascii="Arial" w:hAnsi="Arial" w:cs="Arial"/>
              </w:rPr>
            </w:pPr>
            <w:r>
              <w:rPr>
                <w:rFonts w:ascii="Arial" w:hAnsi="Arial" w:cs="Arial"/>
              </w:rPr>
              <w:t>Understanding</w:t>
            </w:r>
          </w:p>
          <w:p w14:paraId="6887E296" w14:textId="25FC6FB0" w:rsidR="004326CA" w:rsidRDefault="004326CA" w:rsidP="00D0043F">
            <w:pPr>
              <w:rPr>
                <w:rFonts w:ascii="Arial" w:hAnsi="Arial" w:cs="Arial"/>
              </w:rPr>
            </w:pPr>
            <w:r>
              <w:rPr>
                <w:rFonts w:ascii="Arial" w:hAnsi="Arial" w:cs="Arial"/>
              </w:rPr>
              <w:t>Communication</w:t>
            </w:r>
          </w:p>
          <w:p w14:paraId="60558249" w14:textId="446795F7" w:rsidR="004326CA" w:rsidRDefault="001D363A" w:rsidP="00D0043F">
            <w:pPr>
              <w:rPr>
                <w:rFonts w:ascii="Arial" w:hAnsi="Arial" w:cs="Arial"/>
              </w:rPr>
            </w:pPr>
            <w:r>
              <w:rPr>
                <w:rFonts w:ascii="Arial" w:hAnsi="Arial" w:cs="Arial"/>
              </w:rPr>
              <w:t>Resilience</w:t>
            </w:r>
          </w:p>
          <w:p w14:paraId="54F103F7" w14:textId="5D53C4C2" w:rsidR="007C7D04" w:rsidRDefault="007C7D04" w:rsidP="00D0043F">
            <w:pPr>
              <w:rPr>
                <w:rFonts w:ascii="Arial" w:hAnsi="Arial" w:cs="Arial"/>
              </w:rPr>
            </w:pPr>
            <w:r>
              <w:rPr>
                <w:rFonts w:ascii="Arial" w:hAnsi="Arial" w:cs="Arial"/>
              </w:rPr>
              <w:t>Creativity</w:t>
            </w:r>
          </w:p>
          <w:p w14:paraId="71B0221C" w14:textId="7C4658CD" w:rsidR="007C7D04" w:rsidRDefault="007C7D04" w:rsidP="00D0043F">
            <w:pPr>
              <w:rPr>
                <w:rFonts w:ascii="Arial" w:hAnsi="Arial" w:cs="Arial"/>
              </w:rPr>
            </w:pPr>
            <w:r>
              <w:rPr>
                <w:rFonts w:ascii="Arial" w:hAnsi="Arial" w:cs="Arial"/>
              </w:rPr>
              <w:t>Organisation</w:t>
            </w:r>
          </w:p>
          <w:p w14:paraId="31C99FE4" w14:textId="66D93490" w:rsidR="007C7D04" w:rsidRDefault="007C7D04" w:rsidP="00D0043F">
            <w:pPr>
              <w:rPr>
                <w:rFonts w:ascii="Arial" w:hAnsi="Arial" w:cs="Arial"/>
              </w:rPr>
            </w:pPr>
            <w:r>
              <w:rPr>
                <w:rFonts w:ascii="Arial" w:hAnsi="Arial" w:cs="Arial"/>
              </w:rPr>
              <w:t>Teamwork</w:t>
            </w:r>
          </w:p>
          <w:p w14:paraId="2D558162" w14:textId="77777777" w:rsidR="00410F29" w:rsidRDefault="00410F29" w:rsidP="00410F29">
            <w:pPr>
              <w:rPr>
                <w:rFonts w:ascii="Arial" w:hAnsi="Arial" w:cs="Arial"/>
              </w:rPr>
            </w:pPr>
            <w:r>
              <w:rPr>
                <w:rFonts w:ascii="Arial" w:hAnsi="Arial" w:cs="Arial"/>
              </w:rPr>
              <w:t>‘We have high quality learning opportunities within a positive learning environment which lead to consistently high levels of engagement, achievement and success in order to develop skills to enable lifelong learning’. School Teaching and Learning Policy (2018)</w:t>
            </w:r>
          </w:p>
          <w:p w14:paraId="3A51954B" w14:textId="77777777" w:rsidR="007C7D04" w:rsidRDefault="007C7D04" w:rsidP="00D0043F">
            <w:pPr>
              <w:rPr>
                <w:rFonts w:ascii="Arial" w:hAnsi="Arial" w:cs="Arial"/>
              </w:rPr>
            </w:pPr>
          </w:p>
          <w:p w14:paraId="64831E6A" w14:textId="77777777" w:rsidR="00B371C2" w:rsidRDefault="00B371C2" w:rsidP="00324A66">
            <w:pPr>
              <w:rPr>
                <w:rFonts w:ascii="Arial" w:hAnsi="Arial" w:cs="Arial"/>
              </w:rPr>
            </w:pPr>
          </w:p>
          <w:p w14:paraId="1532C617" w14:textId="77777777" w:rsidR="00B371C2" w:rsidRPr="00B371C2" w:rsidRDefault="00B371C2" w:rsidP="00324A66">
            <w:pPr>
              <w:rPr>
                <w:rFonts w:ascii="Arial" w:hAnsi="Arial" w:cs="Arial"/>
              </w:rPr>
            </w:pPr>
          </w:p>
        </w:tc>
      </w:tr>
      <w:tr w:rsidR="00B371C2" w:rsidRPr="00B371C2" w14:paraId="6F8C600E" w14:textId="77777777" w:rsidTr="00B371C2">
        <w:tc>
          <w:tcPr>
            <w:tcW w:w="9016" w:type="dxa"/>
          </w:tcPr>
          <w:p w14:paraId="330C079A" w14:textId="11363525" w:rsidR="00B371C2" w:rsidRPr="00B371C2" w:rsidRDefault="008557F5" w:rsidP="00324A66">
            <w:pPr>
              <w:rPr>
                <w:rFonts w:ascii="Arial" w:hAnsi="Arial" w:cs="Arial"/>
              </w:rPr>
            </w:pPr>
            <w:r>
              <w:rPr>
                <w:rFonts w:ascii="Arial" w:hAnsi="Arial" w:cs="Arial"/>
              </w:rPr>
              <w:lastRenderedPageBreak/>
              <w:t>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14:paraId="7B943CAF" w14:textId="77777777" w:rsidTr="00B371C2">
        <w:tc>
          <w:tcPr>
            <w:tcW w:w="9016" w:type="dxa"/>
          </w:tcPr>
          <w:p w14:paraId="774DF35E" w14:textId="03D5A0A5" w:rsidR="00B371C2" w:rsidRDefault="005E2F5A" w:rsidP="00324A66">
            <w:pPr>
              <w:rPr>
                <w:rFonts w:ascii="Arial" w:hAnsi="Arial" w:cs="Arial"/>
              </w:rPr>
            </w:pPr>
            <w:r>
              <w:rPr>
                <w:rFonts w:ascii="Arial" w:hAnsi="Arial" w:cs="Arial"/>
              </w:rPr>
              <w:t>Patience</w:t>
            </w:r>
          </w:p>
          <w:p w14:paraId="35808507" w14:textId="0D25D170" w:rsidR="005B6373" w:rsidRDefault="005B6373" w:rsidP="00324A66">
            <w:pPr>
              <w:rPr>
                <w:rFonts w:ascii="Arial" w:hAnsi="Arial" w:cs="Arial"/>
              </w:rPr>
            </w:pPr>
            <w:r>
              <w:rPr>
                <w:rFonts w:ascii="Arial" w:hAnsi="Arial" w:cs="Arial"/>
              </w:rPr>
              <w:t>Respect for each other</w:t>
            </w:r>
          </w:p>
          <w:p w14:paraId="7EE07719" w14:textId="6B014E62" w:rsidR="00BE298F" w:rsidRDefault="00BE298F" w:rsidP="00324A66">
            <w:pPr>
              <w:rPr>
                <w:rFonts w:ascii="Arial" w:hAnsi="Arial" w:cs="Arial"/>
              </w:rPr>
            </w:pPr>
            <w:r>
              <w:rPr>
                <w:rFonts w:ascii="Arial" w:hAnsi="Arial" w:cs="Arial"/>
              </w:rPr>
              <w:t>Manners</w:t>
            </w:r>
          </w:p>
          <w:p w14:paraId="2C28EE5A" w14:textId="1DD27D6E" w:rsidR="00BE298F" w:rsidRDefault="00BE298F" w:rsidP="00324A66">
            <w:pPr>
              <w:rPr>
                <w:rFonts w:ascii="Arial" w:hAnsi="Arial" w:cs="Arial"/>
              </w:rPr>
            </w:pPr>
            <w:r>
              <w:rPr>
                <w:rFonts w:ascii="Arial" w:hAnsi="Arial" w:cs="Arial"/>
              </w:rPr>
              <w:t>Empathy with each other</w:t>
            </w:r>
          </w:p>
          <w:p w14:paraId="2F2299F0" w14:textId="248E709E" w:rsidR="00BE298F" w:rsidRDefault="00375178" w:rsidP="00324A66">
            <w:pPr>
              <w:rPr>
                <w:rFonts w:ascii="Arial" w:hAnsi="Arial" w:cs="Arial"/>
              </w:rPr>
            </w:pPr>
            <w:r>
              <w:rPr>
                <w:rFonts w:ascii="Arial" w:hAnsi="Arial" w:cs="Arial"/>
              </w:rPr>
              <w:t>Peer knowledge and guidance</w:t>
            </w:r>
          </w:p>
          <w:p w14:paraId="65684689" w14:textId="77777777" w:rsidR="00B02B8C" w:rsidRDefault="00E040A8" w:rsidP="00324A66">
            <w:pPr>
              <w:rPr>
                <w:rFonts w:ascii="Arial" w:hAnsi="Arial" w:cs="Arial"/>
              </w:rPr>
            </w:pPr>
            <w:r>
              <w:rPr>
                <w:rFonts w:ascii="Arial" w:hAnsi="Arial" w:cs="Arial"/>
              </w:rPr>
              <w:t>Inclusion</w:t>
            </w:r>
            <w:r w:rsidR="00C47431">
              <w:rPr>
                <w:rFonts w:ascii="Arial" w:hAnsi="Arial" w:cs="Arial"/>
              </w:rPr>
              <w:t xml:space="preserve"> – the needs of the children had to come first</w:t>
            </w:r>
          </w:p>
          <w:p w14:paraId="07832DCD" w14:textId="60238736" w:rsidR="00E040A8" w:rsidRPr="00B02B8C" w:rsidRDefault="00C36483" w:rsidP="00324A66">
            <w:pPr>
              <w:rPr>
                <w:rFonts w:ascii="Arial" w:hAnsi="Arial" w:cs="Arial"/>
              </w:rPr>
            </w:pPr>
            <w:proofErr w:type="spellStart"/>
            <w:r>
              <w:rPr>
                <w:rFonts w:ascii="Arial" w:hAnsi="Arial" w:cs="Arial"/>
              </w:rPr>
              <w:t>Maslo’s</w:t>
            </w:r>
            <w:proofErr w:type="spellEnd"/>
            <w:r>
              <w:rPr>
                <w:rFonts w:ascii="Arial" w:hAnsi="Arial" w:cs="Arial"/>
              </w:rPr>
              <w:t xml:space="preserve"> hierarchy of need</w:t>
            </w:r>
            <w:r w:rsidR="00B02B8C">
              <w:rPr>
                <w:rFonts w:ascii="Arial" w:hAnsi="Arial" w:cs="Arial"/>
              </w:rPr>
              <w:t xml:space="preserve"> - </w:t>
            </w:r>
            <w:r w:rsidR="00B02B8C" w:rsidRPr="00B02B8C">
              <w:rPr>
                <w:rFonts w:ascii="Arial" w:hAnsi="Arial" w:cs="Arial"/>
                <w:color w:val="000000"/>
                <w:shd w:val="clear" w:color="auto" w:fill="FFFFFF"/>
              </w:rPr>
              <w:t>Every person is capable and has the desire to move up the hierarchy toward a level of self-actualization.</w:t>
            </w:r>
          </w:p>
          <w:p w14:paraId="7DE7DE77" w14:textId="77777777" w:rsidR="00E040A8" w:rsidRDefault="00E040A8" w:rsidP="00324A66">
            <w:pPr>
              <w:rPr>
                <w:rFonts w:ascii="Arial" w:hAnsi="Arial" w:cs="Arial"/>
              </w:rPr>
            </w:pPr>
          </w:p>
          <w:p w14:paraId="047E47C6" w14:textId="77777777" w:rsidR="008557F5" w:rsidRPr="00B371C2" w:rsidRDefault="008557F5" w:rsidP="00410F29">
            <w:pPr>
              <w:rPr>
                <w:rFonts w:ascii="Arial" w:hAnsi="Arial" w:cs="Arial"/>
              </w:rPr>
            </w:pPr>
          </w:p>
        </w:tc>
      </w:tr>
      <w:tr w:rsidR="00B371C2" w:rsidRPr="00B371C2" w14:paraId="79AD80D9" w14:textId="77777777" w:rsidTr="00B371C2">
        <w:tc>
          <w:tcPr>
            <w:tcW w:w="9016" w:type="dxa"/>
          </w:tcPr>
          <w:p w14:paraId="331137CF" w14:textId="77777777" w:rsidR="00BA3029" w:rsidRDefault="00BA3029" w:rsidP="00324A66">
            <w:pPr>
              <w:rPr>
                <w:rFonts w:ascii="Arial" w:hAnsi="Arial" w:cs="Arial"/>
              </w:rPr>
            </w:pPr>
            <w:r>
              <w:rPr>
                <w:rFonts w:ascii="Arial" w:hAnsi="Arial" w:cs="Arial"/>
              </w:rPr>
              <w:t>What could have been done differently?  Why?</w:t>
            </w:r>
          </w:p>
          <w:p w14:paraId="072D8E01" w14:textId="027B9C63" w:rsidR="007A3A14" w:rsidRPr="00B371C2" w:rsidRDefault="007A3A14" w:rsidP="00324A66">
            <w:pPr>
              <w:rPr>
                <w:rFonts w:ascii="Arial" w:hAnsi="Arial" w:cs="Arial"/>
              </w:rPr>
            </w:pPr>
          </w:p>
        </w:tc>
      </w:tr>
      <w:tr w:rsidR="00B371C2" w:rsidRPr="00B371C2" w14:paraId="040D4EDB" w14:textId="77777777" w:rsidTr="00B371C2">
        <w:tc>
          <w:tcPr>
            <w:tcW w:w="9016" w:type="dxa"/>
          </w:tcPr>
          <w:p w14:paraId="1034EAED" w14:textId="686C923D" w:rsidR="00B371C2" w:rsidRDefault="00B649F7" w:rsidP="00324A66">
            <w:pPr>
              <w:rPr>
                <w:rFonts w:ascii="Arial" w:hAnsi="Arial" w:cs="Arial"/>
              </w:rPr>
            </w:pPr>
            <w:r>
              <w:rPr>
                <w:rFonts w:ascii="Arial" w:hAnsi="Arial" w:cs="Arial"/>
              </w:rPr>
              <w:t xml:space="preserve">After evaluating the task </w:t>
            </w:r>
            <w:r w:rsidR="004365B0">
              <w:rPr>
                <w:rFonts w:ascii="Arial" w:hAnsi="Arial" w:cs="Arial"/>
              </w:rPr>
              <w:t xml:space="preserve">using Gibbs </w:t>
            </w:r>
            <w:r w:rsidR="00866F42">
              <w:rPr>
                <w:rFonts w:ascii="Arial" w:hAnsi="Arial" w:cs="Arial"/>
              </w:rPr>
              <w:t xml:space="preserve">model of Reflection (1988) </w:t>
            </w:r>
            <w:r>
              <w:rPr>
                <w:rFonts w:ascii="Arial" w:hAnsi="Arial" w:cs="Arial"/>
              </w:rPr>
              <w:t xml:space="preserve">I </w:t>
            </w:r>
            <w:proofErr w:type="gramStart"/>
            <w:r>
              <w:rPr>
                <w:rFonts w:ascii="Arial" w:hAnsi="Arial" w:cs="Arial"/>
              </w:rPr>
              <w:t>came to the conclusion</w:t>
            </w:r>
            <w:proofErr w:type="gramEnd"/>
            <w:r>
              <w:rPr>
                <w:rFonts w:ascii="Arial" w:hAnsi="Arial" w:cs="Arial"/>
              </w:rPr>
              <w:t xml:space="preserve"> that next time </w:t>
            </w:r>
            <w:r w:rsidR="002B203E">
              <w:rPr>
                <w:rFonts w:ascii="Arial" w:hAnsi="Arial" w:cs="Arial"/>
              </w:rPr>
              <w:t xml:space="preserve">I </w:t>
            </w:r>
            <w:r w:rsidR="00D67DA6">
              <w:rPr>
                <w:rFonts w:ascii="Arial" w:hAnsi="Arial" w:cs="Arial"/>
              </w:rPr>
              <w:t xml:space="preserve">do this activity with a group of children I would plan it better. </w:t>
            </w:r>
            <w:r>
              <w:rPr>
                <w:rFonts w:ascii="Arial" w:hAnsi="Arial" w:cs="Arial"/>
              </w:rPr>
              <w:t>I w</w:t>
            </w:r>
            <w:r w:rsidR="00866F42">
              <w:rPr>
                <w:rFonts w:ascii="Arial" w:hAnsi="Arial" w:cs="Arial"/>
              </w:rPr>
              <w:t>ould</w:t>
            </w:r>
            <w:r>
              <w:rPr>
                <w:rFonts w:ascii="Arial" w:hAnsi="Arial" w:cs="Arial"/>
              </w:rPr>
              <w:t xml:space="preserve"> make t</w:t>
            </w:r>
            <w:r w:rsidR="00D0043F">
              <w:rPr>
                <w:rFonts w:ascii="Arial" w:hAnsi="Arial" w:cs="Arial"/>
              </w:rPr>
              <w:t>he frames in advance in the setting</w:t>
            </w:r>
            <w:r w:rsidR="00866F42">
              <w:rPr>
                <w:rFonts w:ascii="Arial" w:hAnsi="Arial" w:cs="Arial"/>
              </w:rPr>
              <w:t>,</w:t>
            </w:r>
            <w:r w:rsidR="00D0043F">
              <w:rPr>
                <w:rFonts w:ascii="Arial" w:hAnsi="Arial" w:cs="Arial"/>
              </w:rPr>
              <w:t xml:space="preserve"> as this</w:t>
            </w:r>
            <w:r w:rsidR="004365B0">
              <w:rPr>
                <w:rFonts w:ascii="Arial" w:hAnsi="Arial" w:cs="Arial"/>
              </w:rPr>
              <w:t xml:space="preserve"> </w:t>
            </w:r>
            <w:r w:rsidR="00D0043F">
              <w:rPr>
                <w:rFonts w:ascii="Arial" w:hAnsi="Arial" w:cs="Arial"/>
              </w:rPr>
              <w:t>took the longest and was the most challenging for the children. By the time they got to the actual weaving most of them had lost interest in the task and started to lose concentration</w:t>
            </w:r>
            <w:r w:rsidR="003D1032">
              <w:rPr>
                <w:rFonts w:ascii="Arial" w:hAnsi="Arial" w:cs="Arial"/>
              </w:rPr>
              <w:t xml:space="preserve"> and time was running out as it had taken so long for the children to make the actual frame.</w:t>
            </w:r>
          </w:p>
          <w:p w14:paraId="1D2E3DA3" w14:textId="77777777" w:rsidR="006F46EC" w:rsidRDefault="009C0EC2" w:rsidP="00324A66">
            <w:pPr>
              <w:rPr>
                <w:rFonts w:ascii="Arial" w:hAnsi="Arial" w:cs="Arial"/>
              </w:rPr>
            </w:pPr>
            <w:r>
              <w:rPr>
                <w:rFonts w:ascii="Arial" w:hAnsi="Arial" w:cs="Arial"/>
              </w:rPr>
              <w:t xml:space="preserve">For my next activity / task </w:t>
            </w:r>
            <w:r w:rsidR="00CF67F2">
              <w:rPr>
                <w:rFonts w:ascii="Arial" w:hAnsi="Arial" w:cs="Arial"/>
              </w:rPr>
              <w:t>I would use the Reggio Emilia approach with the children</w:t>
            </w:r>
            <w:r w:rsidR="005F7779">
              <w:rPr>
                <w:rFonts w:ascii="Arial" w:hAnsi="Arial" w:cs="Arial"/>
              </w:rPr>
              <w:t>. I would let them</w:t>
            </w:r>
            <w:r w:rsidR="00DD5CA5">
              <w:rPr>
                <w:rFonts w:ascii="Arial" w:hAnsi="Arial" w:cs="Arial"/>
              </w:rPr>
              <w:t xml:space="preserve"> plan their activity and the approach they would take.</w:t>
            </w:r>
            <w:r w:rsidR="00D07642">
              <w:rPr>
                <w:rFonts w:ascii="Arial" w:hAnsi="Arial" w:cs="Arial"/>
              </w:rPr>
              <w:t xml:space="preserve"> I would listen to them</w:t>
            </w:r>
            <w:r w:rsidR="002B6C9E">
              <w:rPr>
                <w:rFonts w:ascii="Arial" w:hAnsi="Arial" w:cs="Arial"/>
              </w:rPr>
              <w:t>, find what interests them</w:t>
            </w:r>
            <w:r w:rsidR="00D859EA">
              <w:rPr>
                <w:rFonts w:ascii="Arial" w:hAnsi="Arial" w:cs="Arial"/>
              </w:rPr>
              <w:t xml:space="preserve"> and provide them with opportunities to explore these interests further. </w:t>
            </w:r>
            <w:r w:rsidR="00B314B3">
              <w:rPr>
                <w:rFonts w:ascii="Arial" w:hAnsi="Arial" w:cs="Arial"/>
              </w:rPr>
              <w:t>This way, there would be no planning in advance</w:t>
            </w:r>
            <w:r w:rsidR="00AB0B06">
              <w:rPr>
                <w:rFonts w:ascii="Arial" w:hAnsi="Arial" w:cs="Arial"/>
              </w:rPr>
              <w:t xml:space="preserve"> and the activity would be child led. </w:t>
            </w:r>
            <w:r w:rsidR="00D961DD">
              <w:rPr>
                <w:rFonts w:ascii="Arial" w:hAnsi="Arial" w:cs="Arial"/>
              </w:rPr>
              <w:t xml:space="preserve">The Reggio Emilia approach is not unlike Donaldson’s (2015) approach where the children’s voice is </w:t>
            </w:r>
            <w:proofErr w:type="gramStart"/>
            <w:r w:rsidR="00D961DD">
              <w:rPr>
                <w:rFonts w:ascii="Arial" w:hAnsi="Arial" w:cs="Arial"/>
              </w:rPr>
              <w:t>paramount</w:t>
            </w:r>
            <w:proofErr w:type="gramEnd"/>
            <w:r w:rsidR="00D961DD">
              <w:rPr>
                <w:rFonts w:ascii="Arial" w:hAnsi="Arial" w:cs="Arial"/>
              </w:rPr>
              <w:t xml:space="preserve"> and they decide. </w:t>
            </w:r>
          </w:p>
          <w:p w14:paraId="28331ABC" w14:textId="149C7BB0" w:rsidR="00CF67F2" w:rsidRDefault="00D961DD" w:rsidP="00324A66">
            <w:pPr>
              <w:rPr>
                <w:rFonts w:ascii="Arial" w:hAnsi="Arial" w:cs="Arial"/>
              </w:rPr>
            </w:pPr>
            <w:r>
              <w:rPr>
                <w:rFonts w:ascii="Arial" w:hAnsi="Arial" w:cs="Arial"/>
              </w:rPr>
              <w:t>I believe if I take on these approaches for my next activity then the outcome would be</w:t>
            </w:r>
            <w:r w:rsidR="006F46EC">
              <w:rPr>
                <w:rFonts w:ascii="Arial" w:hAnsi="Arial" w:cs="Arial"/>
              </w:rPr>
              <w:t xml:space="preserve"> very different</w:t>
            </w:r>
            <w:r w:rsidR="000E6594">
              <w:rPr>
                <w:rFonts w:ascii="Arial" w:hAnsi="Arial" w:cs="Arial"/>
              </w:rPr>
              <w:t>.</w:t>
            </w:r>
            <w:r w:rsidR="006F46EC">
              <w:rPr>
                <w:rFonts w:ascii="Arial" w:hAnsi="Arial" w:cs="Arial"/>
              </w:rPr>
              <w:t xml:space="preserve"> </w:t>
            </w:r>
            <w:r w:rsidR="000E6594">
              <w:rPr>
                <w:rFonts w:ascii="Arial" w:hAnsi="Arial" w:cs="Arial"/>
              </w:rPr>
              <w:t>T</w:t>
            </w:r>
            <w:r w:rsidR="006F46EC">
              <w:rPr>
                <w:rFonts w:ascii="Arial" w:hAnsi="Arial" w:cs="Arial"/>
              </w:rPr>
              <w:t xml:space="preserve">he children would have a totally different experience doing an activity that they have planned </w:t>
            </w:r>
            <w:r w:rsidR="000E6594">
              <w:rPr>
                <w:rFonts w:ascii="Arial" w:hAnsi="Arial" w:cs="Arial"/>
              </w:rPr>
              <w:t xml:space="preserve">and want to do </w:t>
            </w:r>
            <w:r w:rsidR="006F46EC">
              <w:rPr>
                <w:rFonts w:ascii="Arial" w:hAnsi="Arial" w:cs="Arial"/>
              </w:rPr>
              <w:t>rather than being given instructions</w:t>
            </w:r>
            <w:r>
              <w:rPr>
                <w:rFonts w:ascii="Arial" w:hAnsi="Arial" w:cs="Arial"/>
              </w:rPr>
              <w:t xml:space="preserve"> </w:t>
            </w:r>
            <w:r w:rsidR="00A97749">
              <w:rPr>
                <w:rFonts w:ascii="Arial" w:hAnsi="Arial" w:cs="Arial"/>
              </w:rPr>
              <w:t xml:space="preserve">of an activity that they find of little </w:t>
            </w:r>
            <w:r w:rsidR="000E6594">
              <w:rPr>
                <w:rFonts w:ascii="Arial" w:hAnsi="Arial" w:cs="Arial"/>
              </w:rPr>
              <w:t xml:space="preserve">or no </w:t>
            </w:r>
            <w:r w:rsidR="00A97749">
              <w:rPr>
                <w:rFonts w:ascii="Arial" w:hAnsi="Arial" w:cs="Arial"/>
              </w:rPr>
              <w:t xml:space="preserve">interest and that’s too longwinded and difficult for them thus losing </w:t>
            </w:r>
            <w:r w:rsidR="007151A0">
              <w:rPr>
                <w:rFonts w:ascii="Arial" w:hAnsi="Arial" w:cs="Arial"/>
              </w:rPr>
              <w:t xml:space="preserve">concentration and giving up. </w:t>
            </w:r>
          </w:p>
          <w:p w14:paraId="5241D73E" w14:textId="77777777" w:rsidR="000E446C" w:rsidRDefault="000E446C" w:rsidP="00324A66">
            <w:pPr>
              <w:rPr>
                <w:rFonts w:ascii="Arial" w:hAnsi="Arial" w:cs="Arial"/>
              </w:rPr>
            </w:pPr>
          </w:p>
          <w:p w14:paraId="5925391F" w14:textId="77777777" w:rsidR="00BA3029" w:rsidRPr="00B371C2" w:rsidRDefault="00BA3029" w:rsidP="00324A66">
            <w:pPr>
              <w:rPr>
                <w:rFonts w:ascii="Arial" w:hAnsi="Arial" w:cs="Arial"/>
              </w:rPr>
            </w:pPr>
          </w:p>
        </w:tc>
      </w:tr>
    </w:tbl>
    <w:p w14:paraId="0D96CCF4" w14:textId="48C26329" w:rsidR="00B371C2" w:rsidRDefault="00B371C2" w:rsidP="00324A66">
      <w:pPr>
        <w:rPr>
          <w:rFonts w:ascii="Arial" w:hAnsi="Arial" w:cs="Arial"/>
          <w:b/>
        </w:rPr>
      </w:pPr>
    </w:p>
    <w:p w14:paraId="6462E7DF" w14:textId="416636E5" w:rsidR="00830EDE" w:rsidRDefault="00830EDE" w:rsidP="00324A66">
      <w:pPr>
        <w:rPr>
          <w:rFonts w:ascii="Arial" w:hAnsi="Arial" w:cs="Arial"/>
          <w:b/>
        </w:rPr>
      </w:pPr>
    </w:p>
    <w:p w14:paraId="0954C3B7" w14:textId="13E4F2C3" w:rsidR="00830EDE" w:rsidRDefault="00830EDE" w:rsidP="00324A66">
      <w:pPr>
        <w:rPr>
          <w:rFonts w:ascii="Arial" w:hAnsi="Arial" w:cs="Arial"/>
          <w:b/>
        </w:rPr>
      </w:pPr>
    </w:p>
    <w:p w14:paraId="5141EDEB" w14:textId="69512A5C" w:rsidR="00830EDE" w:rsidRDefault="00830EDE" w:rsidP="00324A66">
      <w:pPr>
        <w:rPr>
          <w:rFonts w:ascii="Arial" w:hAnsi="Arial" w:cs="Arial"/>
          <w:b/>
        </w:rPr>
      </w:pPr>
    </w:p>
    <w:p w14:paraId="69D2EB07" w14:textId="5B8F630D" w:rsidR="00830EDE" w:rsidRDefault="00830EDE" w:rsidP="00324A66">
      <w:pPr>
        <w:rPr>
          <w:rFonts w:ascii="Arial" w:hAnsi="Arial" w:cs="Arial"/>
          <w:b/>
        </w:rPr>
      </w:pPr>
    </w:p>
    <w:p w14:paraId="26D7DF10" w14:textId="42952D86" w:rsidR="00830EDE" w:rsidRDefault="00830EDE" w:rsidP="00324A66">
      <w:pPr>
        <w:rPr>
          <w:rFonts w:ascii="Arial" w:hAnsi="Arial" w:cs="Arial"/>
          <w:b/>
        </w:rPr>
      </w:pPr>
    </w:p>
    <w:p w14:paraId="700036CF" w14:textId="534387D4" w:rsidR="00830EDE" w:rsidRDefault="00830EDE" w:rsidP="00324A66">
      <w:pPr>
        <w:rPr>
          <w:rFonts w:ascii="Arial" w:hAnsi="Arial" w:cs="Arial"/>
          <w:b/>
        </w:rPr>
      </w:pPr>
    </w:p>
    <w:p w14:paraId="4D7ADEC0" w14:textId="77777777" w:rsidR="00830EDE" w:rsidRDefault="00830EDE">
      <w:pPr>
        <w:rPr>
          <w:rFonts w:ascii="Arial" w:hAnsi="Arial" w:cs="Arial"/>
          <w:b/>
        </w:rPr>
      </w:pPr>
      <w:r>
        <w:rPr>
          <w:rFonts w:ascii="Arial" w:hAnsi="Arial" w:cs="Arial"/>
          <w:b/>
        </w:rPr>
        <w:br w:type="page"/>
      </w:r>
    </w:p>
    <w:p w14:paraId="69A0602A" w14:textId="77777777" w:rsidR="00054F1F" w:rsidRDefault="00054F1F" w:rsidP="00054F1F">
      <w:pPr>
        <w:jc w:val="center"/>
        <w:rPr>
          <w:rFonts w:ascii="Arial" w:hAnsi="Arial" w:cs="Arial"/>
          <w:b/>
          <w:sz w:val="24"/>
          <w:szCs w:val="24"/>
        </w:rPr>
      </w:pPr>
      <w:r>
        <w:rPr>
          <w:rFonts w:ascii="Arial" w:hAnsi="Arial" w:cs="Arial"/>
          <w:b/>
          <w:sz w:val="24"/>
          <w:szCs w:val="24"/>
        </w:rPr>
        <w:lastRenderedPageBreak/>
        <w:t xml:space="preserve">EAEE5007/C    1806639     Element </w:t>
      </w:r>
      <w:proofErr w:type="gramStart"/>
      <w:r>
        <w:rPr>
          <w:rFonts w:ascii="Arial" w:hAnsi="Arial" w:cs="Arial"/>
          <w:b/>
          <w:sz w:val="24"/>
          <w:szCs w:val="24"/>
        </w:rPr>
        <w:t>3  Briefing</w:t>
      </w:r>
      <w:proofErr w:type="gramEnd"/>
      <w:r>
        <w:rPr>
          <w:rFonts w:ascii="Arial" w:hAnsi="Arial" w:cs="Arial"/>
          <w:b/>
          <w:sz w:val="24"/>
          <w:szCs w:val="24"/>
        </w:rPr>
        <w:t xml:space="preserve"> Paper</w:t>
      </w:r>
    </w:p>
    <w:p w14:paraId="48962C0F" w14:textId="77777777" w:rsidR="00054F1F" w:rsidRDefault="00054F1F" w:rsidP="00054F1F">
      <w:pPr>
        <w:jc w:val="center"/>
        <w:rPr>
          <w:rFonts w:ascii="Arial" w:hAnsi="Arial" w:cs="Arial"/>
          <w:b/>
          <w:sz w:val="24"/>
          <w:szCs w:val="24"/>
        </w:rPr>
      </w:pPr>
    </w:p>
    <w:p w14:paraId="44251E81" w14:textId="77777777" w:rsidR="00054F1F" w:rsidRDefault="00054F1F" w:rsidP="00054F1F">
      <w:pPr>
        <w:jc w:val="center"/>
        <w:rPr>
          <w:rFonts w:ascii="Arial" w:hAnsi="Arial" w:cs="Arial"/>
          <w:b/>
          <w:sz w:val="24"/>
          <w:szCs w:val="24"/>
        </w:rPr>
      </w:pPr>
      <w:r>
        <w:rPr>
          <w:rFonts w:ascii="Arial" w:hAnsi="Arial" w:cs="Arial"/>
          <w:b/>
          <w:sz w:val="24"/>
          <w:szCs w:val="24"/>
        </w:rPr>
        <w:t>What is Reflection?</w:t>
      </w:r>
    </w:p>
    <w:p w14:paraId="5F1019A5" w14:textId="77777777" w:rsidR="00054F1F" w:rsidRPr="00612957" w:rsidRDefault="00054F1F" w:rsidP="00054F1F">
      <w:pPr>
        <w:rPr>
          <w:rFonts w:ascii="Arial" w:hAnsi="Arial" w:cs="Arial"/>
        </w:rPr>
      </w:pPr>
      <w:r>
        <w:rPr>
          <w:noProof/>
        </w:rPr>
        <w:drawing>
          <wp:anchor distT="0" distB="0" distL="114300" distR="114300" simplePos="0" relativeHeight="251660288" behindDoc="0" locked="0" layoutInCell="1" allowOverlap="1" wp14:anchorId="4CF9C3DC" wp14:editId="24DBAEE8">
            <wp:simplePos x="0" y="0"/>
            <wp:positionH relativeFrom="margin">
              <wp:posOffset>-814070</wp:posOffset>
            </wp:positionH>
            <wp:positionV relativeFrom="paragraph">
              <wp:posOffset>415925</wp:posOffset>
            </wp:positionV>
            <wp:extent cx="2588895" cy="2899410"/>
            <wp:effectExtent l="0" t="0" r="1905" b="0"/>
            <wp:wrapSquare wrapText="bothSides"/>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8895" cy="2899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2957">
        <w:rPr>
          <w:rFonts w:ascii="Arial" w:hAnsi="Arial" w:cs="Arial"/>
        </w:rPr>
        <w:t>Reflection is when we reflect, we consider deeply something that we might not otherwise have given much thought to.</w:t>
      </w:r>
    </w:p>
    <w:p w14:paraId="07B4C688" w14:textId="77777777" w:rsidR="00054F1F" w:rsidRPr="00612957" w:rsidRDefault="00054F1F" w:rsidP="00054F1F">
      <w:pPr>
        <w:rPr>
          <w:rFonts w:ascii="Arial" w:hAnsi="Arial" w:cs="Arial"/>
          <w:sz w:val="24"/>
          <w:szCs w:val="24"/>
        </w:rPr>
      </w:pPr>
    </w:p>
    <w:p w14:paraId="3D30FEFC" w14:textId="77777777" w:rsidR="00054F1F" w:rsidRPr="0066498E" w:rsidRDefault="00054F1F" w:rsidP="00054F1F">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1AD1C7E9" wp14:editId="7CEEF003">
                <wp:simplePos x="0" y="0"/>
                <wp:positionH relativeFrom="column">
                  <wp:posOffset>3375660</wp:posOffset>
                </wp:positionH>
                <wp:positionV relativeFrom="paragraph">
                  <wp:posOffset>57785</wp:posOffset>
                </wp:positionV>
                <wp:extent cx="2987040" cy="1584960"/>
                <wp:effectExtent l="0" t="0" r="22860" b="15240"/>
                <wp:wrapNone/>
                <wp:docPr id="3" name="Oval 3"/>
                <wp:cNvGraphicFramePr/>
                <a:graphic xmlns:a="http://schemas.openxmlformats.org/drawingml/2006/main">
                  <a:graphicData uri="http://schemas.microsoft.com/office/word/2010/wordprocessingShape">
                    <wps:wsp>
                      <wps:cNvSpPr/>
                      <wps:spPr>
                        <a:xfrm>
                          <a:off x="0" y="0"/>
                          <a:ext cx="2987040" cy="1584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117F77" w14:textId="77777777" w:rsidR="00054F1F" w:rsidRPr="007630A4" w:rsidRDefault="00054F1F" w:rsidP="00054F1F">
                            <w:pPr>
                              <w:rPr>
                                <w:rFonts w:ascii="Arial" w:hAnsi="Arial" w:cs="Arial"/>
                                <w:b/>
                                <w:color w:val="000000" w:themeColor="text1"/>
                                <w:sz w:val="18"/>
                                <w:szCs w:val="18"/>
                              </w:rPr>
                            </w:pPr>
                            <w:r w:rsidRPr="007630A4">
                              <w:rPr>
                                <w:rFonts w:ascii="Arial" w:hAnsi="Arial" w:cs="Arial"/>
                                <w:color w:val="000000" w:themeColor="text1"/>
                                <w:sz w:val="18"/>
                                <w:szCs w:val="18"/>
                              </w:rPr>
                              <w:t>One simply siphons the excess thoughts from one’s mind, pours them into the basin, and examines them at one’s leisure. It becomes easier to spot patterns and links, you understand, when they are in this form.’ Moon (2004)</w:t>
                            </w:r>
                          </w:p>
                          <w:p w14:paraId="2453DCF0"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D1C7E9" id="Oval 3" o:spid="_x0000_s1026" style="position:absolute;margin-left:265.8pt;margin-top:4.55pt;width:235.2pt;height:12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" fillcolor="#5b9bd5 [3204]" strokecolor="#1f4d78 [1604]" strokeweight="1pt">
                <v:stroke joinstyle="miter"/>
                <v:textbox>
                  <w:txbxContent>
                    <w:p w14:paraId="72117F77" w14:textId="77777777" w:rsidR="00054F1F" w:rsidRPr="007630A4" w:rsidRDefault="00054F1F" w:rsidP="00054F1F">
                      <w:pPr>
                        <w:rPr>
                          <w:rFonts w:ascii="Arial" w:hAnsi="Arial" w:cs="Arial"/>
                          <w:b/>
                          <w:color w:val="000000" w:themeColor="text1"/>
                          <w:sz w:val="18"/>
                          <w:szCs w:val="18"/>
                        </w:rPr>
                      </w:pPr>
                      <w:r w:rsidRPr="007630A4">
                        <w:rPr>
                          <w:rFonts w:ascii="Arial" w:hAnsi="Arial" w:cs="Arial"/>
                          <w:color w:val="000000" w:themeColor="text1"/>
                          <w:sz w:val="18"/>
                          <w:szCs w:val="18"/>
                        </w:rPr>
                        <w:t>One simply siphons the excess thoughts from one’s mind, pours them into the basin, and examines them at one’s leisure. It becomes easier to spot patterns and links, you understand, when they are in this form.’ Moon (2004)</w:t>
                      </w:r>
                    </w:p>
                    <w:p w14:paraId="2453DCF0" w14:textId="77777777" w:rsidR="00054F1F" w:rsidRDefault="00054F1F" w:rsidP="00054F1F">
                      <w:pPr>
                        <w:jc w:val="center"/>
                      </w:pPr>
                    </w:p>
                  </w:txbxContent>
                </v:textbox>
              </v:oval>
            </w:pict>
          </mc:Fallback>
        </mc:AlternateContent>
      </w:r>
    </w:p>
    <w:p w14:paraId="1BB2F080" w14:textId="77777777" w:rsidR="00054F1F" w:rsidRPr="0066498E" w:rsidRDefault="00054F1F" w:rsidP="00054F1F">
      <w:pPr>
        <w:rPr>
          <w:rFonts w:ascii="Arial" w:hAnsi="Arial" w:cs="Arial"/>
          <w:sz w:val="24"/>
          <w:szCs w:val="24"/>
        </w:rPr>
      </w:pPr>
    </w:p>
    <w:p w14:paraId="3AC12801" w14:textId="77777777" w:rsidR="00054F1F" w:rsidRPr="0066498E" w:rsidRDefault="00054F1F" w:rsidP="00054F1F">
      <w:pPr>
        <w:rPr>
          <w:rFonts w:ascii="Arial" w:hAnsi="Arial" w:cs="Arial"/>
          <w:sz w:val="24"/>
          <w:szCs w:val="24"/>
        </w:rPr>
      </w:pPr>
    </w:p>
    <w:p w14:paraId="1F288F79" w14:textId="77777777" w:rsidR="00054F1F" w:rsidRPr="0066498E" w:rsidRDefault="00054F1F" w:rsidP="00054F1F">
      <w:pPr>
        <w:rPr>
          <w:rFonts w:ascii="Arial" w:hAnsi="Arial" w:cs="Arial"/>
          <w:sz w:val="24"/>
          <w:szCs w:val="24"/>
        </w:rPr>
      </w:pPr>
    </w:p>
    <w:p w14:paraId="7214D804" w14:textId="77777777" w:rsidR="00054F1F" w:rsidRPr="0066498E" w:rsidRDefault="00054F1F" w:rsidP="00054F1F">
      <w:pPr>
        <w:rPr>
          <w:rFonts w:ascii="Arial" w:hAnsi="Arial" w:cs="Arial"/>
          <w:sz w:val="24"/>
          <w:szCs w:val="24"/>
        </w:rPr>
      </w:pPr>
    </w:p>
    <w:p w14:paraId="24B00119" w14:textId="77777777" w:rsidR="00054F1F" w:rsidRPr="0066498E" w:rsidRDefault="00054F1F" w:rsidP="00054F1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757A9008" wp14:editId="79F4874D">
                <wp:simplePos x="0" y="0"/>
                <wp:positionH relativeFrom="column">
                  <wp:posOffset>1463040</wp:posOffset>
                </wp:positionH>
                <wp:positionV relativeFrom="paragraph">
                  <wp:posOffset>265430</wp:posOffset>
                </wp:positionV>
                <wp:extent cx="2583180" cy="1950720"/>
                <wp:effectExtent l="0" t="0" r="26670" b="11430"/>
                <wp:wrapNone/>
                <wp:docPr id="9" name="Oval 9"/>
                <wp:cNvGraphicFramePr/>
                <a:graphic xmlns:a="http://schemas.openxmlformats.org/drawingml/2006/main">
                  <a:graphicData uri="http://schemas.microsoft.com/office/word/2010/wordprocessingShape">
                    <wps:wsp>
                      <wps:cNvSpPr/>
                      <wps:spPr>
                        <a:xfrm>
                          <a:off x="0" y="0"/>
                          <a:ext cx="2583180" cy="1950720"/>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0BC127" w14:textId="77777777" w:rsidR="00054F1F" w:rsidRPr="007630A4" w:rsidRDefault="00054F1F" w:rsidP="00054F1F">
                            <w:pPr>
                              <w:jc w:val="center"/>
                              <w:rPr>
                                <w:color w:val="000000" w:themeColor="text1"/>
                              </w:rPr>
                            </w:pPr>
                            <w:r w:rsidRPr="007630A4">
                              <w:rPr>
                                <w:color w:val="000000" w:themeColor="text1"/>
                              </w:rPr>
                              <w:t>Reflective practice is a vital aspect working with young children and enables a deeper understanding of them.</w:t>
                            </w:r>
                          </w:p>
                          <w:p w14:paraId="62FDD35A" w14:textId="77777777" w:rsidR="00054F1F" w:rsidRPr="007630A4" w:rsidRDefault="00054F1F" w:rsidP="00054F1F">
                            <w:pPr>
                              <w:jc w:val="center"/>
                              <w:rPr>
                                <w:color w:val="000000" w:themeColor="text1"/>
                              </w:rPr>
                            </w:pPr>
                            <w:r w:rsidRPr="007630A4">
                              <w:rPr>
                                <w:color w:val="000000" w:themeColor="text1"/>
                              </w:rPr>
                              <w:t>Paige-Smith, Craft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57A9008" id="Oval 9" o:spid="_x0000_s1027" style="position:absolute;margin-left:115.2pt;margin-top:20.9pt;width:203.4pt;height:153.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" fillcolor="#f4b083 [1941]" strokecolor="#1f4d78 [1604]" strokeweight="1pt">
                <v:stroke joinstyle="miter"/>
                <v:textbox>
                  <w:txbxContent>
                    <w:p w14:paraId="490BC127" w14:textId="77777777" w:rsidR="00054F1F" w:rsidRPr="007630A4" w:rsidRDefault="00054F1F" w:rsidP="00054F1F">
                      <w:pPr>
                        <w:jc w:val="center"/>
                        <w:rPr>
                          <w:color w:val="000000" w:themeColor="text1"/>
                        </w:rPr>
                      </w:pPr>
                      <w:r w:rsidRPr="007630A4">
                        <w:rPr>
                          <w:color w:val="000000" w:themeColor="text1"/>
                        </w:rPr>
                        <w:t>Reflective practice is a vital aspect working with young children and enables a deeper understanding of them.</w:t>
                      </w:r>
                    </w:p>
                    <w:p w14:paraId="62FDD35A" w14:textId="77777777" w:rsidR="00054F1F" w:rsidRPr="007630A4" w:rsidRDefault="00054F1F" w:rsidP="00054F1F">
                      <w:pPr>
                        <w:jc w:val="center"/>
                        <w:rPr>
                          <w:color w:val="000000" w:themeColor="text1"/>
                        </w:rPr>
                      </w:pPr>
                      <w:r w:rsidRPr="007630A4">
                        <w:rPr>
                          <w:color w:val="000000" w:themeColor="text1"/>
                        </w:rPr>
                        <w:t>Paige-Smith, Craft (2011)</w:t>
                      </w:r>
                    </w:p>
                  </w:txbxContent>
                </v:textbox>
              </v:oval>
            </w:pict>
          </mc:Fallback>
        </mc:AlternateContent>
      </w:r>
    </w:p>
    <w:p w14:paraId="0F26E870" w14:textId="77777777" w:rsidR="00054F1F" w:rsidRPr="0066498E" w:rsidRDefault="00054F1F" w:rsidP="00054F1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34F793AD" wp14:editId="18E933AF">
                <wp:simplePos x="0" y="0"/>
                <wp:positionH relativeFrom="column">
                  <wp:posOffset>4472940</wp:posOffset>
                </wp:positionH>
                <wp:positionV relativeFrom="paragraph">
                  <wp:posOffset>165100</wp:posOffset>
                </wp:positionV>
                <wp:extent cx="1927860" cy="1036320"/>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1927860" cy="1036320"/>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628D1A"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 xml:space="preserve">Appleby 2018:8 </w:t>
                            </w:r>
                          </w:p>
                          <w:p w14:paraId="04CC0267"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The ability to think critically and creatively</w:t>
                            </w:r>
                          </w:p>
                          <w:p w14:paraId="2184E8BC"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F793AD" id="Rectangle: Rounded Corners 5" o:spid="_x0000_s1028" style="position:absolute;margin-left:352.2pt;margin-top:13pt;width:151.8pt;height:8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" fillcolor="#ffc000" strokecolor="#1f4d78 [1604]" strokeweight="1pt">
                <v:stroke joinstyle="miter"/>
                <v:textbox>
                  <w:txbxContent>
                    <w:p w14:paraId="69628D1A"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 xml:space="preserve">Appleby 2018:8 </w:t>
                      </w:r>
                    </w:p>
                    <w:p w14:paraId="04CC0267"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The ability to think critically and creatively</w:t>
                      </w:r>
                    </w:p>
                    <w:p w14:paraId="2184E8BC" w14:textId="77777777" w:rsidR="00054F1F" w:rsidRDefault="00054F1F" w:rsidP="00054F1F">
                      <w:pPr>
                        <w:jc w:val="center"/>
                      </w:pPr>
                    </w:p>
                  </w:txbxContent>
                </v:textbox>
              </v:roundrect>
            </w:pict>
          </mc:Fallback>
        </mc:AlternateContent>
      </w:r>
    </w:p>
    <w:p w14:paraId="62AFC7AF" w14:textId="77777777" w:rsidR="00054F1F" w:rsidRPr="0066498E" w:rsidRDefault="00054F1F" w:rsidP="00054F1F">
      <w:pPr>
        <w:rPr>
          <w:rFonts w:ascii="Arial" w:hAnsi="Arial" w:cs="Arial"/>
          <w:sz w:val="24"/>
          <w:szCs w:val="24"/>
        </w:rPr>
      </w:pPr>
    </w:p>
    <w:p w14:paraId="0C8C6ADB" w14:textId="77777777" w:rsidR="00054F1F" w:rsidRPr="0066498E" w:rsidRDefault="00054F1F" w:rsidP="00054F1F">
      <w:pPr>
        <w:rPr>
          <w:rFonts w:ascii="Arial" w:hAnsi="Arial" w:cs="Arial"/>
          <w:sz w:val="24"/>
          <w:szCs w:val="24"/>
        </w:rPr>
      </w:pPr>
    </w:p>
    <w:p w14:paraId="01EC04B7" w14:textId="77777777" w:rsidR="00054F1F" w:rsidRPr="000462F2" w:rsidRDefault="00054F1F" w:rsidP="00054F1F">
      <w:pPr>
        <w:rPr>
          <w:rFonts w:ascii="Arial" w:hAnsi="Arial" w:cs="Arial"/>
          <w:color w:val="FF0000"/>
          <w:sz w:val="24"/>
          <w:szCs w:val="24"/>
        </w:rPr>
      </w:pPr>
    </w:p>
    <w:p w14:paraId="567D99F3" w14:textId="77777777" w:rsidR="00054F1F" w:rsidRPr="0066498E" w:rsidRDefault="00054F1F" w:rsidP="00054F1F">
      <w:pPr>
        <w:rPr>
          <w:rFonts w:ascii="Arial" w:hAnsi="Arial" w:cs="Arial"/>
          <w:sz w:val="24"/>
          <w:szCs w:val="24"/>
        </w:rPr>
      </w:pPr>
    </w:p>
    <w:p w14:paraId="2B87E555" w14:textId="77777777" w:rsidR="00054F1F" w:rsidRPr="0066498E" w:rsidRDefault="00054F1F" w:rsidP="00054F1F">
      <w:pPr>
        <w:rPr>
          <w:rFonts w:ascii="Arial" w:hAnsi="Arial" w:cs="Arial"/>
          <w:sz w:val="24"/>
          <w:szCs w:val="24"/>
        </w:rPr>
      </w:pPr>
      <w:r>
        <w:rPr>
          <w:noProof/>
        </w:rPr>
        <w:drawing>
          <wp:anchor distT="0" distB="0" distL="114300" distR="114300" simplePos="0" relativeHeight="251659264" behindDoc="0" locked="0" layoutInCell="1" allowOverlap="1" wp14:anchorId="45708043" wp14:editId="07F57351">
            <wp:simplePos x="0" y="0"/>
            <wp:positionH relativeFrom="margin">
              <wp:posOffset>3749040</wp:posOffset>
            </wp:positionH>
            <wp:positionV relativeFrom="paragraph">
              <wp:posOffset>98425</wp:posOffset>
            </wp:positionV>
            <wp:extent cx="2795905" cy="2139315"/>
            <wp:effectExtent l="0" t="0" r="4445" b="0"/>
            <wp:wrapSquare wrapText="bothSides"/>
            <wp:docPr id="2" name="Picture 2" descr="Image result for kolb reflective cycle 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 reflective cycle 19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5905" cy="2139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5C77F" w14:textId="77777777" w:rsidR="00054F1F" w:rsidRPr="0066498E" w:rsidRDefault="00054F1F" w:rsidP="00054F1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6E55B042" wp14:editId="6857B8E7">
                <wp:simplePos x="0" y="0"/>
                <wp:positionH relativeFrom="column">
                  <wp:posOffset>-584200</wp:posOffset>
                </wp:positionH>
                <wp:positionV relativeFrom="paragraph">
                  <wp:posOffset>115782</wp:posOffset>
                </wp:positionV>
                <wp:extent cx="2413000" cy="1075266"/>
                <wp:effectExtent l="0" t="0" r="25400" b="10795"/>
                <wp:wrapNone/>
                <wp:docPr id="6" name="Rectangle: Rounded Corners 6"/>
                <wp:cNvGraphicFramePr/>
                <a:graphic xmlns:a="http://schemas.openxmlformats.org/drawingml/2006/main">
                  <a:graphicData uri="http://schemas.microsoft.com/office/word/2010/wordprocessingShape">
                    <wps:wsp>
                      <wps:cNvSpPr/>
                      <wps:spPr>
                        <a:xfrm>
                          <a:off x="0" y="0"/>
                          <a:ext cx="2413000" cy="1075266"/>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8B6867"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Reed and Canning 2010:1</w:t>
                            </w:r>
                          </w:p>
                          <w:p w14:paraId="2030F41D"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Reflecting on practice underpins the work of early years practice</w:t>
                            </w:r>
                          </w:p>
                          <w:p w14:paraId="1111CBF6"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55B042" id="Rectangle: Rounded Corners 6" o:spid="_x0000_s1029" style="position:absolute;margin-left:-46pt;margin-top:9.1pt;width:190pt;height:8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" fillcolor="red" strokecolor="#1f4d78 [1604]" strokeweight="1pt">
                <v:stroke joinstyle="miter"/>
                <v:textbox>
                  <w:txbxContent>
                    <w:p w14:paraId="158B6867"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Reed and Canning 2010:1</w:t>
                      </w:r>
                    </w:p>
                    <w:p w14:paraId="2030F41D"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Reflecting on practice underpins the work of early years practice</w:t>
                      </w:r>
                    </w:p>
                    <w:p w14:paraId="1111CBF6" w14:textId="77777777" w:rsidR="00054F1F" w:rsidRDefault="00054F1F" w:rsidP="00054F1F">
                      <w:pPr>
                        <w:jc w:val="center"/>
                      </w:pPr>
                    </w:p>
                  </w:txbxContent>
                </v:textbox>
              </v:roundrect>
            </w:pict>
          </mc:Fallback>
        </mc:AlternateContent>
      </w:r>
    </w:p>
    <w:p w14:paraId="1C730FE8" w14:textId="77777777" w:rsidR="00054F1F" w:rsidRDefault="00054F1F" w:rsidP="00054F1F">
      <w:pPr>
        <w:rPr>
          <w:rFonts w:ascii="Arial" w:hAnsi="Arial" w:cs="Arial"/>
          <w:b/>
          <w:sz w:val="24"/>
          <w:szCs w:val="24"/>
        </w:rPr>
      </w:pPr>
    </w:p>
    <w:p w14:paraId="0535F6AD" w14:textId="77777777" w:rsidR="00054F1F" w:rsidRDefault="00054F1F" w:rsidP="00054F1F">
      <w:pPr>
        <w:rPr>
          <w:rFonts w:ascii="Arial" w:hAnsi="Arial" w:cs="Arial"/>
          <w:sz w:val="24"/>
          <w:szCs w:val="24"/>
        </w:rPr>
      </w:pPr>
    </w:p>
    <w:p w14:paraId="0244F197" w14:textId="77777777" w:rsidR="00054F1F" w:rsidRDefault="00054F1F" w:rsidP="00054F1F">
      <w:pPr>
        <w:rPr>
          <w:rFonts w:ascii="Arial" w:hAnsi="Arial" w:cs="Arial"/>
          <w:sz w:val="24"/>
          <w:szCs w:val="24"/>
        </w:rPr>
      </w:pPr>
    </w:p>
    <w:p w14:paraId="29F4DDD0" w14:textId="77777777" w:rsidR="00054F1F" w:rsidRDefault="00054F1F" w:rsidP="00054F1F">
      <w:pPr>
        <w:rPr>
          <w:rFonts w:ascii="Arial" w:hAnsi="Arial" w:cs="Arial"/>
          <w:sz w:val="24"/>
          <w:szCs w:val="24"/>
        </w:rPr>
      </w:pPr>
    </w:p>
    <w:p w14:paraId="31EE31A2" w14:textId="77777777" w:rsidR="00054F1F" w:rsidRDefault="00054F1F" w:rsidP="00054F1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085D6989" wp14:editId="02A66AAA">
                <wp:simplePos x="0" y="0"/>
                <wp:positionH relativeFrom="margin">
                  <wp:align>left</wp:align>
                </wp:positionH>
                <wp:positionV relativeFrom="paragraph">
                  <wp:posOffset>8467</wp:posOffset>
                </wp:positionV>
                <wp:extent cx="2996988" cy="2116666"/>
                <wp:effectExtent l="0" t="0" r="13335" b="17145"/>
                <wp:wrapNone/>
                <wp:docPr id="10" name="Oval 10"/>
                <wp:cNvGraphicFramePr/>
                <a:graphic xmlns:a="http://schemas.openxmlformats.org/drawingml/2006/main">
                  <a:graphicData uri="http://schemas.microsoft.com/office/word/2010/wordprocessingShape">
                    <wps:wsp>
                      <wps:cNvSpPr/>
                      <wps:spPr>
                        <a:xfrm>
                          <a:off x="0" y="0"/>
                          <a:ext cx="2996988" cy="2116666"/>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7F3F72" w14:textId="77777777" w:rsidR="00054F1F" w:rsidRPr="007630A4" w:rsidRDefault="00054F1F" w:rsidP="00054F1F">
                            <w:pPr>
                              <w:spacing w:line="240" w:lineRule="auto"/>
                              <w:rPr>
                                <w:rFonts w:ascii="Arial" w:hAnsi="Arial" w:cs="Arial"/>
                                <w:color w:val="000000" w:themeColor="text1"/>
                              </w:rPr>
                            </w:pPr>
                            <w:r w:rsidRPr="007630A4">
                              <w:rPr>
                                <w:rFonts w:ascii="Arial" w:hAnsi="Arial" w:cs="Arial"/>
                                <w:color w:val="000000" w:themeColor="text1"/>
                              </w:rPr>
                              <w:t xml:space="preserve">Reflection is consciously looking at our experiences, actions, feelings and responses, analysing and interpreting them to learn from </w:t>
                            </w:r>
                          </w:p>
                          <w:p w14:paraId="01B1DF72" w14:textId="77777777" w:rsidR="00054F1F" w:rsidRPr="007630A4" w:rsidRDefault="00054F1F" w:rsidP="00054F1F">
                            <w:pPr>
                              <w:spacing w:line="240" w:lineRule="auto"/>
                              <w:rPr>
                                <w:rFonts w:ascii="Arial" w:hAnsi="Arial" w:cs="Arial"/>
                                <w:color w:val="000000" w:themeColor="text1"/>
                              </w:rPr>
                            </w:pPr>
                            <w:proofErr w:type="gramStart"/>
                            <w:r w:rsidRPr="007630A4">
                              <w:rPr>
                                <w:rFonts w:ascii="Arial" w:hAnsi="Arial" w:cs="Arial"/>
                                <w:color w:val="000000" w:themeColor="text1"/>
                              </w:rPr>
                              <w:t>them.(</w:t>
                            </w:r>
                            <w:proofErr w:type="gramEnd"/>
                            <w:r w:rsidRPr="007630A4">
                              <w:rPr>
                                <w:rFonts w:ascii="Arial" w:hAnsi="Arial" w:cs="Arial"/>
                                <w:color w:val="000000" w:themeColor="text1"/>
                              </w:rPr>
                              <w:t xml:space="preserve">Atkins, Murphy 1994: </w:t>
                            </w:r>
                            <w:proofErr w:type="spellStart"/>
                            <w:r w:rsidRPr="007630A4">
                              <w:rPr>
                                <w:rFonts w:ascii="Arial" w:hAnsi="Arial" w:cs="Arial"/>
                                <w:color w:val="000000" w:themeColor="text1"/>
                              </w:rPr>
                              <w:t>Boud</w:t>
                            </w:r>
                            <w:proofErr w:type="spellEnd"/>
                            <w:r w:rsidRPr="007630A4">
                              <w:rPr>
                                <w:rFonts w:ascii="Arial" w:hAnsi="Arial" w:cs="Arial"/>
                                <w:color w:val="000000" w:themeColor="text1"/>
                              </w:rPr>
                              <w:t xml:space="preserve"> et all 1994)</w:t>
                            </w:r>
                          </w:p>
                          <w:p w14:paraId="1FD5C287"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5D6989" id="Oval 10" o:spid="_x0000_s1030" style="position:absolute;margin-left:0;margin-top:.65pt;width:236pt;height:166.6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" fillcolor="#92d050" strokecolor="#1f4d78 [1604]" strokeweight="1pt">
                <v:stroke joinstyle="miter"/>
                <v:textbox>
                  <w:txbxContent>
                    <w:p w14:paraId="597F3F72" w14:textId="77777777" w:rsidR="00054F1F" w:rsidRPr="007630A4" w:rsidRDefault="00054F1F" w:rsidP="00054F1F">
                      <w:pPr>
                        <w:spacing w:line="240" w:lineRule="auto"/>
                        <w:rPr>
                          <w:rFonts w:ascii="Arial" w:hAnsi="Arial" w:cs="Arial"/>
                          <w:color w:val="000000" w:themeColor="text1"/>
                        </w:rPr>
                      </w:pPr>
                      <w:r w:rsidRPr="007630A4">
                        <w:rPr>
                          <w:rFonts w:ascii="Arial" w:hAnsi="Arial" w:cs="Arial"/>
                          <w:color w:val="000000" w:themeColor="text1"/>
                        </w:rPr>
                        <w:t xml:space="preserve">Reflection is consciously looking at our experiences, actions, feelings and responses, analysing and interpreting them to learn from </w:t>
                      </w:r>
                    </w:p>
                    <w:p w14:paraId="01B1DF72" w14:textId="77777777" w:rsidR="00054F1F" w:rsidRPr="007630A4" w:rsidRDefault="00054F1F" w:rsidP="00054F1F">
                      <w:pPr>
                        <w:spacing w:line="240" w:lineRule="auto"/>
                        <w:rPr>
                          <w:rFonts w:ascii="Arial" w:hAnsi="Arial" w:cs="Arial"/>
                          <w:color w:val="000000" w:themeColor="text1"/>
                        </w:rPr>
                      </w:pPr>
                      <w:proofErr w:type="gramStart"/>
                      <w:r w:rsidRPr="007630A4">
                        <w:rPr>
                          <w:rFonts w:ascii="Arial" w:hAnsi="Arial" w:cs="Arial"/>
                          <w:color w:val="000000" w:themeColor="text1"/>
                        </w:rPr>
                        <w:t>them.(</w:t>
                      </w:r>
                      <w:proofErr w:type="gramEnd"/>
                      <w:r w:rsidRPr="007630A4">
                        <w:rPr>
                          <w:rFonts w:ascii="Arial" w:hAnsi="Arial" w:cs="Arial"/>
                          <w:color w:val="000000" w:themeColor="text1"/>
                        </w:rPr>
                        <w:t xml:space="preserve">Atkins, Murphy 1994: </w:t>
                      </w:r>
                      <w:proofErr w:type="spellStart"/>
                      <w:r w:rsidRPr="007630A4">
                        <w:rPr>
                          <w:rFonts w:ascii="Arial" w:hAnsi="Arial" w:cs="Arial"/>
                          <w:color w:val="000000" w:themeColor="text1"/>
                        </w:rPr>
                        <w:t>Boud</w:t>
                      </w:r>
                      <w:proofErr w:type="spellEnd"/>
                      <w:r w:rsidRPr="007630A4">
                        <w:rPr>
                          <w:rFonts w:ascii="Arial" w:hAnsi="Arial" w:cs="Arial"/>
                          <w:color w:val="000000" w:themeColor="text1"/>
                        </w:rPr>
                        <w:t xml:space="preserve"> et all 1994)</w:t>
                      </w:r>
                    </w:p>
                    <w:p w14:paraId="1FD5C287" w14:textId="77777777" w:rsidR="00054F1F" w:rsidRDefault="00054F1F" w:rsidP="00054F1F">
                      <w:pPr>
                        <w:jc w:val="center"/>
                      </w:pPr>
                    </w:p>
                  </w:txbxContent>
                </v:textbox>
                <w10:wrap anchorx="margin"/>
              </v:oval>
            </w:pict>
          </mc:Fallback>
        </mc:AlternateContent>
      </w:r>
    </w:p>
    <w:p w14:paraId="19F2DFC2" w14:textId="77777777" w:rsidR="00054F1F" w:rsidRPr="00581F35" w:rsidRDefault="00054F1F" w:rsidP="00054F1F">
      <w:pPr>
        <w:spacing w:line="24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4556B095" wp14:editId="29C12025">
                <wp:simplePos x="0" y="0"/>
                <wp:positionH relativeFrom="column">
                  <wp:posOffset>3555576</wp:posOffset>
                </wp:positionH>
                <wp:positionV relativeFrom="paragraph">
                  <wp:posOffset>563880</wp:posOffset>
                </wp:positionV>
                <wp:extent cx="3004820" cy="2065867"/>
                <wp:effectExtent l="0" t="0" r="24130" b="10795"/>
                <wp:wrapNone/>
                <wp:docPr id="4" name="Oval 4"/>
                <wp:cNvGraphicFramePr/>
                <a:graphic xmlns:a="http://schemas.openxmlformats.org/drawingml/2006/main">
                  <a:graphicData uri="http://schemas.microsoft.com/office/word/2010/wordprocessingShape">
                    <wps:wsp>
                      <wps:cNvSpPr/>
                      <wps:spPr>
                        <a:xfrm>
                          <a:off x="0" y="0"/>
                          <a:ext cx="3004820" cy="2065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F3598F" w14:textId="77777777" w:rsidR="00054F1F" w:rsidRPr="007630A4" w:rsidRDefault="00054F1F" w:rsidP="00054F1F">
                            <w:pPr>
                              <w:jc w:val="center"/>
                              <w:rPr>
                                <w:color w:val="000000" w:themeColor="text1"/>
                              </w:rPr>
                            </w:pPr>
                            <w:r w:rsidRPr="007630A4">
                              <w:rPr>
                                <w:color w:val="000000" w:themeColor="text1"/>
                              </w:rPr>
                              <w:t xml:space="preserve">Reflection in-action </w:t>
                            </w:r>
                          </w:p>
                          <w:p w14:paraId="20BFA602" w14:textId="77777777" w:rsidR="00054F1F" w:rsidRPr="007630A4" w:rsidRDefault="00054F1F" w:rsidP="00054F1F">
                            <w:pPr>
                              <w:jc w:val="center"/>
                              <w:rPr>
                                <w:color w:val="000000" w:themeColor="text1"/>
                              </w:rPr>
                            </w:pPr>
                            <w:r w:rsidRPr="007630A4">
                              <w:rPr>
                                <w:color w:val="000000" w:themeColor="text1"/>
                              </w:rPr>
                              <w:t>Reflecting on the spot</w:t>
                            </w:r>
                          </w:p>
                          <w:p w14:paraId="73505325" w14:textId="77777777" w:rsidR="00054F1F" w:rsidRPr="007630A4" w:rsidRDefault="00054F1F" w:rsidP="00054F1F">
                            <w:pPr>
                              <w:jc w:val="center"/>
                              <w:rPr>
                                <w:color w:val="000000" w:themeColor="text1"/>
                              </w:rPr>
                            </w:pPr>
                            <w:r w:rsidRPr="007630A4">
                              <w:rPr>
                                <w:color w:val="000000" w:themeColor="text1"/>
                              </w:rPr>
                              <w:t>Reflection on-action</w:t>
                            </w:r>
                          </w:p>
                          <w:p w14:paraId="6B92AA06" w14:textId="77777777" w:rsidR="00054F1F" w:rsidRPr="007630A4" w:rsidRDefault="00054F1F" w:rsidP="00054F1F">
                            <w:pPr>
                              <w:jc w:val="center"/>
                              <w:rPr>
                                <w:color w:val="000000" w:themeColor="text1"/>
                              </w:rPr>
                            </w:pPr>
                            <w:r w:rsidRPr="007630A4">
                              <w:rPr>
                                <w:color w:val="000000" w:themeColor="text1"/>
                              </w:rPr>
                              <w:t>Reflecting after completion</w:t>
                            </w:r>
                          </w:p>
                          <w:p w14:paraId="7491A47C" w14:textId="77777777" w:rsidR="00054F1F" w:rsidRPr="007630A4" w:rsidRDefault="00054F1F" w:rsidP="00054F1F">
                            <w:pPr>
                              <w:jc w:val="center"/>
                              <w:rPr>
                                <w:color w:val="000000" w:themeColor="text1"/>
                              </w:rPr>
                            </w:pPr>
                            <w:r w:rsidRPr="007630A4">
                              <w:rPr>
                                <w:color w:val="000000" w:themeColor="text1"/>
                              </w:rPr>
                              <w:t>Schon 1983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56B095" id="Oval 4" o:spid="_x0000_s1031" style="position:absolute;margin-left:279.95pt;margin-top:44.4pt;width:236.6pt;height:162.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" fillcolor="#5b9bd5 [3204]" strokecolor="#1f4d78 [1604]" strokeweight="1pt">
                <v:stroke joinstyle="miter"/>
                <v:textbox>
                  <w:txbxContent>
                    <w:p w14:paraId="66F3598F" w14:textId="77777777" w:rsidR="00054F1F" w:rsidRPr="007630A4" w:rsidRDefault="00054F1F" w:rsidP="00054F1F">
                      <w:pPr>
                        <w:jc w:val="center"/>
                        <w:rPr>
                          <w:color w:val="000000" w:themeColor="text1"/>
                        </w:rPr>
                      </w:pPr>
                      <w:r w:rsidRPr="007630A4">
                        <w:rPr>
                          <w:color w:val="000000" w:themeColor="text1"/>
                        </w:rPr>
                        <w:t xml:space="preserve">Reflection in-action </w:t>
                      </w:r>
                    </w:p>
                    <w:p w14:paraId="20BFA602" w14:textId="77777777" w:rsidR="00054F1F" w:rsidRPr="007630A4" w:rsidRDefault="00054F1F" w:rsidP="00054F1F">
                      <w:pPr>
                        <w:jc w:val="center"/>
                        <w:rPr>
                          <w:color w:val="000000" w:themeColor="text1"/>
                        </w:rPr>
                      </w:pPr>
                      <w:r w:rsidRPr="007630A4">
                        <w:rPr>
                          <w:color w:val="000000" w:themeColor="text1"/>
                        </w:rPr>
                        <w:t>Reflecting on the spot</w:t>
                      </w:r>
                    </w:p>
                    <w:p w14:paraId="73505325" w14:textId="77777777" w:rsidR="00054F1F" w:rsidRPr="007630A4" w:rsidRDefault="00054F1F" w:rsidP="00054F1F">
                      <w:pPr>
                        <w:jc w:val="center"/>
                        <w:rPr>
                          <w:color w:val="000000" w:themeColor="text1"/>
                        </w:rPr>
                      </w:pPr>
                      <w:r w:rsidRPr="007630A4">
                        <w:rPr>
                          <w:color w:val="000000" w:themeColor="text1"/>
                        </w:rPr>
                        <w:t>Reflection on-action</w:t>
                      </w:r>
                    </w:p>
                    <w:p w14:paraId="6B92AA06" w14:textId="77777777" w:rsidR="00054F1F" w:rsidRPr="007630A4" w:rsidRDefault="00054F1F" w:rsidP="00054F1F">
                      <w:pPr>
                        <w:jc w:val="center"/>
                        <w:rPr>
                          <w:color w:val="000000" w:themeColor="text1"/>
                        </w:rPr>
                      </w:pPr>
                      <w:r w:rsidRPr="007630A4">
                        <w:rPr>
                          <w:color w:val="000000" w:themeColor="text1"/>
                        </w:rPr>
                        <w:t>Reflecting after completion</w:t>
                      </w:r>
                    </w:p>
                    <w:p w14:paraId="7491A47C" w14:textId="77777777" w:rsidR="00054F1F" w:rsidRPr="007630A4" w:rsidRDefault="00054F1F" w:rsidP="00054F1F">
                      <w:pPr>
                        <w:jc w:val="center"/>
                        <w:rPr>
                          <w:color w:val="000000" w:themeColor="text1"/>
                        </w:rPr>
                      </w:pPr>
                      <w:r w:rsidRPr="007630A4">
                        <w:rPr>
                          <w:color w:val="000000" w:themeColor="text1"/>
                        </w:rPr>
                        <w:t>Schon 1983</w:t>
                      </w:r>
                    </w:p>
                  </w:txbxContent>
                </v:textbox>
              </v:oval>
            </w:pict>
          </mc:Fallback>
        </mc:AlternateContent>
      </w:r>
    </w:p>
    <w:p w14:paraId="157EC908" w14:textId="77777777" w:rsidR="00054F1F" w:rsidRDefault="00054F1F" w:rsidP="00054F1F">
      <w:pPr>
        <w:rPr>
          <w:rFonts w:ascii="Arial" w:hAnsi="Arial" w:cs="Arial"/>
          <w:sz w:val="24"/>
          <w:szCs w:val="24"/>
        </w:rPr>
      </w:pPr>
    </w:p>
    <w:p w14:paraId="3BF2EA2F" w14:textId="77777777" w:rsidR="00054F1F" w:rsidRDefault="00054F1F" w:rsidP="00054F1F">
      <w:pPr>
        <w:rPr>
          <w:rFonts w:ascii="Arial" w:hAnsi="Arial" w:cs="Arial"/>
          <w:sz w:val="24"/>
          <w:szCs w:val="24"/>
        </w:rPr>
      </w:pPr>
    </w:p>
    <w:p w14:paraId="710EE257" w14:textId="77777777" w:rsidR="00054F1F" w:rsidRDefault="00054F1F" w:rsidP="00054F1F">
      <w:pPr>
        <w:rPr>
          <w:rFonts w:ascii="Arial" w:hAnsi="Arial" w:cs="Arial"/>
          <w:sz w:val="24"/>
          <w:szCs w:val="24"/>
        </w:rPr>
      </w:pPr>
    </w:p>
    <w:p w14:paraId="630E1891" w14:textId="77777777" w:rsidR="00054F1F" w:rsidRDefault="00054F1F" w:rsidP="00054F1F">
      <w:pPr>
        <w:rPr>
          <w:rFonts w:ascii="Arial" w:hAnsi="Arial" w:cs="Arial"/>
          <w:sz w:val="24"/>
          <w:szCs w:val="24"/>
        </w:rPr>
      </w:pPr>
    </w:p>
    <w:p w14:paraId="2ED16159" w14:textId="77777777" w:rsidR="00054F1F" w:rsidRDefault="00054F1F" w:rsidP="00054F1F">
      <w:pPr>
        <w:rPr>
          <w:rFonts w:ascii="Arial" w:hAnsi="Arial" w:cs="Arial"/>
          <w:sz w:val="24"/>
          <w:szCs w:val="24"/>
        </w:rPr>
      </w:pPr>
    </w:p>
    <w:p w14:paraId="319051AC" w14:textId="77777777" w:rsidR="00054F1F" w:rsidRDefault="00054F1F" w:rsidP="00054F1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70FAF804" wp14:editId="6709A3B7">
                <wp:simplePos x="0" y="0"/>
                <wp:positionH relativeFrom="column">
                  <wp:posOffset>-93133</wp:posOffset>
                </wp:positionH>
                <wp:positionV relativeFrom="paragraph">
                  <wp:posOffset>287867</wp:posOffset>
                </wp:positionV>
                <wp:extent cx="3183255" cy="846666"/>
                <wp:effectExtent l="0" t="0" r="17145" b="10795"/>
                <wp:wrapNone/>
                <wp:docPr id="7" name="Rectangle: Rounded Corners 7"/>
                <wp:cNvGraphicFramePr/>
                <a:graphic xmlns:a="http://schemas.openxmlformats.org/drawingml/2006/main">
                  <a:graphicData uri="http://schemas.microsoft.com/office/word/2010/wordprocessingShape">
                    <wps:wsp>
                      <wps:cNvSpPr/>
                      <wps:spPr>
                        <a:xfrm>
                          <a:off x="0" y="0"/>
                          <a:ext cx="3183255" cy="846666"/>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557974" w14:textId="77777777" w:rsidR="00054F1F" w:rsidRDefault="00054F1F" w:rsidP="00054F1F">
                            <w:pPr>
                              <w:rPr>
                                <w:rFonts w:ascii="Arial" w:hAnsi="Arial" w:cs="Arial"/>
                                <w:sz w:val="24"/>
                                <w:szCs w:val="24"/>
                              </w:rPr>
                            </w:pPr>
                            <w:r>
                              <w:rPr>
                                <w:rFonts w:ascii="Arial" w:hAnsi="Arial" w:cs="Arial"/>
                                <w:sz w:val="24"/>
                                <w:szCs w:val="24"/>
                              </w:rPr>
                              <w:t>A reflective practitioner will learn by their mistakes</w:t>
                            </w:r>
                          </w:p>
                          <w:p w14:paraId="0C2114BC"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FAF804" id="Rectangle: Rounded Corners 7" o:spid="_x0000_s1032" style="position:absolute;margin-left:-7.35pt;margin-top:22.65pt;width:250.65pt;height:6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" fillcolor="#c00000" strokecolor="#1f4d78 [1604]" strokeweight="1pt">
                <v:stroke joinstyle="miter"/>
                <v:textbox>
                  <w:txbxContent>
                    <w:p w14:paraId="0A557974" w14:textId="77777777" w:rsidR="00054F1F" w:rsidRDefault="00054F1F" w:rsidP="00054F1F">
                      <w:pPr>
                        <w:rPr>
                          <w:rFonts w:ascii="Arial" w:hAnsi="Arial" w:cs="Arial"/>
                          <w:sz w:val="24"/>
                          <w:szCs w:val="24"/>
                        </w:rPr>
                      </w:pPr>
                      <w:r>
                        <w:rPr>
                          <w:rFonts w:ascii="Arial" w:hAnsi="Arial" w:cs="Arial"/>
                          <w:sz w:val="24"/>
                          <w:szCs w:val="24"/>
                        </w:rPr>
                        <w:t>A reflective practitioner will learn by their mistakes</w:t>
                      </w:r>
                    </w:p>
                    <w:p w14:paraId="0C2114BC" w14:textId="77777777" w:rsidR="00054F1F" w:rsidRDefault="00054F1F" w:rsidP="00054F1F">
                      <w:pPr>
                        <w:jc w:val="center"/>
                      </w:pPr>
                    </w:p>
                  </w:txbxContent>
                </v:textbox>
              </v:roundrect>
            </w:pict>
          </mc:Fallback>
        </mc:AlternateContent>
      </w:r>
    </w:p>
    <w:p w14:paraId="089A121F" w14:textId="19CC01FD" w:rsidR="00054F1F" w:rsidRDefault="00054F1F" w:rsidP="00054F1F">
      <w:pPr>
        <w:spacing w:line="360" w:lineRule="auto"/>
        <w:jc w:val="center"/>
        <w:rPr>
          <w:rFonts w:ascii="Arial" w:hAnsi="Arial" w:cs="Arial"/>
          <w:b/>
          <w:bCs/>
          <w:color w:val="222222"/>
          <w:sz w:val="20"/>
          <w:szCs w:val="20"/>
          <w:shd w:val="clear" w:color="auto" w:fill="FFFFFF"/>
        </w:rPr>
      </w:pPr>
      <w:r w:rsidRPr="0003398F">
        <w:rPr>
          <w:rFonts w:ascii="Arial" w:hAnsi="Arial" w:cs="Arial"/>
          <w:b/>
          <w:bCs/>
          <w:color w:val="222222"/>
          <w:sz w:val="20"/>
          <w:szCs w:val="20"/>
          <w:shd w:val="clear" w:color="auto" w:fill="FFFFFF"/>
        </w:rPr>
        <w:lastRenderedPageBreak/>
        <w:t xml:space="preserve">Reflective Practice </w:t>
      </w:r>
      <w:proofErr w:type="gramStart"/>
      <w:r w:rsidRPr="0003398F">
        <w:rPr>
          <w:rFonts w:ascii="Arial" w:hAnsi="Arial" w:cs="Arial"/>
          <w:b/>
          <w:bCs/>
          <w:color w:val="222222"/>
          <w:sz w:val="20"/>
          <w:szCs w:val="20"/>
          <w:shd w:val="clear" w:color="auto" w:fill="FFFFFF"/>
        </w:rPr>
        <w:t>In</w:t>
      </w:r>
      <w:proofErr w:type="gramEnd"/>
      <w:r w:rsidRPr="0003398F">
        <w:rPr>
          <w:rFonts w:ascii="Arial" w:hAnsi="Arial" w:cs="Arial"/>
          <w:b/>
          <w:bCs/>
          <w:color w:val="222222"/>
          <w:sz w:val="20"/>
          <w:szCs w:val="20"/>
          <w:shd w:val="clear" w:color="auto" w:fill="FFFFFF"/>
        </w:rPr>
        <w:t xml:space="preserve"> Education.</w:t>
      </w:r>
    </w:p>
    <w:p w14:paraId="19B5F28D" w14:textId="77777777" w:rsidR="00054F1F" w:rsidRPr="0003398F" w:rsidRDefault="00054F1F" w:rsidP="00054F1F">
      <w:pPr>
        <w:spacing w:line="360" w:lineRule="auto"/>
        <w:jc w:val="both"/>
        <w:rPr>
          <w:rFonts w:ascii="Arial" w:hAnsi="Arial" w:cs="Arial"/>
          <w:color w:val="222222"/>
          <w:sz w:val="20"/>
          <w:szCs w:val="20"/>
          <w:shd w:val="clear" w:color="auto" w:fill="FFFFFF"/>
        </w:rPr>
      </w:pPr>
      <w:r w:rsidRPr="0003398F">
        <w:rPr>
          <w:rFonts w:ascii="Arial" w:hAnsi="Arial" w:cs="Arial"/>
          <w:b/>
          <w:bCs/>
          <w:color w:val="222222"/>
          <w:sz w:val="20"/>
          <w:szCs w:val="20"/>
          <w:shd w:val="clear" w:color="auto" w:fill="FFFFFF"/>
        </w:rPr>
        <w:t>Reflective practice</w:t>
      </w:r>
      <w:r w:rsidRPr="0003398F">
        <w:rPr>
          <w:rFonts w:ascii="Arial" w:hAnsi="Arial" w:cs="Arial"/>
          <w:color w:val="222222"/>
          <w:sz w:val="20"/>
          <w:szCs w:val="20"/>
          <w:shd w:val="clear" w:color="auto" w:fill="FFFFFF"/>
        </w:rPr>
        <w:t xml:space="preserve"> is the ability to reflect on one's actions </w:t>
      </w:r>
      <w:proofErr w:type="gramStart"/>
      <w:r w:rsidRPr="0003398F">
        <w:rPr>
          <w:rFonts w:ascii="Arial" w:hAnsi="Arial" w:cs="Arial"/>
          <w:color w:val="222222"/>
          <w:sz w:val="20"/>
          <w:szCs w:val="20"/>
          <w:shd w:val="clear" w:color="auto" w:fill="FFFFFF"/>
        </w:rPr>
        <w:t>so as to</w:t>
      </w:r>
      <w:proofErr w:type="gramEnd"/>
      <w:r w:rsidRPr="0003398F">
        <w:rPr>
          <w:rFonts w:ascii="Arial" w:hAnsi="Arial" w:cs="Arial"/>
          <w:color w:val="222222"/>
          <w:sz w:val="20"/>
          <w:szCs w:val="20"/>
          <w:shd w:val="clear" w:color="auto" w:fill="FFFFFF"/>
        </w:rPr>
        <w:t xml:space="preserve"> engage in a process of continuous learning.</w:t>
      </w:r>
    </w:p>
    <w:p w14:paraId="7426C30B"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color w:val="222222"/>
          <w:sz w:val="20"/>
          <w:szCs w:val="20"/>
          <w:shd w:val="clear" w:color="auto" w:fill="FFFFFF"/>
        </w:rPr>
        <w:t xml:space="preserve">In accordance with the Foundation Phase </w:t>
      </w:r>
      <w:r>
        <w:rPr>
          <w:rFonts w:ascii="Arial" w:hAnsi="Arial" w:cs="Arial"/>
          <w:color w:val="222222"/>
          <w:sz w:val="20"/>
          <w:szCs w:val="20"/>
          <w:shd w:val="clear" w:color="auto" w:fill="FFFFFF"/>
        </w:rPr>
        <w:t>(</w:t>
      </w:r>
      <w:r w:rsidRPr="0003398F">
        <w:rPr>
          <w:rFonts w:ascii="Arial" w:hAnsi="Arial" w:cs="Arial"/>
          <w:color w:val="222222"/>
          <w:sz w:val="20"/>
          <w:szCs w:val="20"/>
          <w:shd w:val="clear" w:color="auto" w:fill="FFFFFF"/>
        </w:rPr>
        <w:t>2015</w:t>
      </w:r>
      <w:r>
        <w:rPr>
          <w:rFonts w:ascii="Arial" w:hAnsi="Arial" w:cs="Arial"/>
          <w:color w:val="222222"/>
          <w:sz w:val="20"/>
          <w:szCs w:val="20"/>
          <w:shd w:val="clear" w:color="auto" w:fill="FFFFFF"/>
        </w:rPr>
        <w:t>)</w:t>
      </w:r>
      <w:r w:rsidRPr="0003398F">
        <w:rPr>
          <w:rFonts w:ascii="Arial" w:hAnsi="Arial" w:cs="Arial"/>
          <w:color w:val="222222"/>
          <w:sz w:val="20"/>
          <w:szCs w:val="20"/>
          <w:shd w:val="clear" w:color="auto" w:fill="FFFFFF"/>
        </w:rPr>
        <w:t xml:space="preserve"> the best reflective cycle to use would be an easy to understand cycle for example Schon. His in-action/on-action is short and straightforward to understand, making it easier for the younger children to use. As the children move through the school a more thorough and detailed model to use could be Gibbs (1988) model. This model will take the children through step by step enabling them to reflect on their task and analyse and learn to make necessary changes.  </w:t>
      </w:r>
      <w:r w:rsidRPr="0003398F">
        <w:rPr>
          <w:rFonts w:ascii="Arial" w:hAnsi="Arial" w:cs="Arial"/>
          <w:sz w:val="20"/>
          <w:szCs w:val="20"/>
        </w:rPr>
        <w:t xml:space="preserve">“Reflection is the element that turns experience into learning.” -Schon, 1983. </w:t>
      </w:r>
    </w:p>
    <w:p w14:paraId="0E156334"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Reflection is a learning journey. It is learning through everyday experiences.  </w:t>
      </w:r>
      <w:r>
        <w:rPr>
          <w:rFonts w:ascii="Arial" w:hAnsi="Arial" w:cs="Arial"/>
          <w:sz w:val="20"/>
          <w:szCs w:val="20"/>
        </w:rPr>
        <w:t xml:space="preserve">In accordance with </w:t>
      </w:r>
      <w:proofErr w:type="gramStart"/>
      <w:r>
        <w:rPr>
          <w:rFonts w:ascii="Arial" w:hAnsi="Arial" w:cs="Arial"/>
          <w:sz w:val="20"/>
          <w:szCs w:val="20"/>
        </w:rPr>
        <w:t>ESTYN  p</w:t>
      </w:r>
      <w:r w:rsidRPr="0003398F">
        <w:rPr>
          <w:rFonts w:ascii="Arial" w:hAnsi="Arial" w:cs="Arial"/>
          <w:sz w:val="20"/>
          <w:szCs w:val="20"/>
        </w:rPr>
        <w:t>ractitioner</w:t>
      </w:r>
      <w:r>
        <w:rPr>
          <w:rFonts w:ascii="Arial" w:hAnsi="Arial" w:cs="Arial"/>
          <w:sz w:val="20"/>
          <w:szCs w:val="20"/>
        </w:rPr>
        <w:t>s</w:t>
      </w:r>
      <w:proofErr w:type="gramEnd"/>
      <w:r w:rsidRPr="0003398F">
        <w:rPr>
          <w:rFonts w:ascii="Arial" w:hAnsi="Arial" w:cs="Arial"/>
          <w:sz w:val="20"/>
          <w:szCs w:val="20"/>
        </w:rPr>
        <w:t xml:space="preserve"> mark</w:t>
      </w:r>
      <w:r>
        <w:rPr>
          <w:rFonts w:ascii="Arial" w:hAnsi="Arial" w:cs="Arial"/>
          <w:sz w:val="20"/>
          <w:szCs w:val="20"/>
        </w:rPr>
        <w:t xml:space="preserve"> </w:t>
      </w:r>
      <w:r w:rsidRPr="0003398F">
        <w:rPr>
          <w:rFonts w:ascii="Arial" w:hAnsi="Arial" w:cs="Arial"/>
          <w:sz w:val="20"/>
          <w:szCs w:val="20"/>
        </w:rPr>
        <w:t xml:space="preserve">children’s work </w:t>
      </w:r>
      <w:r>
        <w:rPr>
          <w:rFonts w:ascii="Arial" w:hAnsi="Arial" w:cs="Arial"/>
          <w:sz w:val="20"/>
          <w:szCs w:val="20"/>
        </w:rPr>
        <w:t xml:space="preserve">then </w:t>
      </w:r>
      <w:r w:rsidRPr="0003398F">
        <w:rPr>
          <w:rFonts w:ascii="Arial" w:hAnsi="Arial" w:cs="Arial"/>
          <w:sz w:val="20"/>
          <w:szCs w:val="20"/>
        </w:rPr>
        <w:t>t</w:t>
      </w:r>
      <w:r>
        <w:rPr>
          <w:rFonts w:ascii="Arial" w:hAnsi="Arial" w:cs="Arial"/>
          <w:sz w:val="20"/>
          <w:szCs w:val="20"/>
        </w:rPr>
        <w:t>he children are</w:t>
      </w:r>
      <w:r w:rsidRPr="0003398F">
        <w:rPr>
          <w:rFonts w:ascii="Arial" w:hAnsi="Arial" w:cs="Arial"/>
          <w:sz w:val="20"/>
          <w:szCs w:val="20"/>
        </w:rPr>
        <w:t xml:space="preserve"> asked to read the practitioners comments. The use of different coloured pens helps the children reflect on and improve their work, understand what went wrong and store this information for their next task. </w:t>
      </w:r>
      <w:r>
        <w:rPr>
          <w:rFonts w:ascii="Arial" w:hAnsi="Arial" w:cs="Arial"/>
          <w:sz w:val="20"/>
          <w:szCs w:val="20"/>
        </w:rPr>
        <w:t xml:space="preserve">This is called ‘purple pen of progress’. </w:t>
      </w:r>
      <w:r w:rsidRPr="0003398F">
        <w:rPr>
          <w:rFonts w:ascii="Arial" w:hAnsi="Arial" w:cs="Arial"/>
          <w:sz w:val="20"/>
          <w:szCs w:val="20"/>
        </w:rPr>
        <w:t>As Donaldson (2015) said ‘challenging children to be the best they can be’ and encouraging them to take responsibility for their own learning can only have a positive outcome.</w:t>
      </w:r>
    </w:p>
    <w:p w14:paraId="658B6C13"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By reflecting on one’s own work/practice it can help identify areas that need improving. It can help to consider a different approach. It can also improve the quality of a service by helping to recognise an area that needed to be re-visited and re-evaluated to deliver a better service to children, hence improving </w:t>
      </w:r>
      <w:proofErr w:type="spellStart"/>
      <w:proofErr w:type="gramStart"/>
      <w:r w:rsidRPr="0003398F">
        <w:rPr>
          <w:rFonts w:ascii="Arial" w:hAnsi="Arial" w:cs="Arial"/>
          <w:sz w:val="20"/>
          <w:szCs w:val="20"/>
        </w:rPr>
        <w:t>ones</w:t>
      </w:r>
      <w:proofErr w:type="spellEnd"/>
      <w:proofErr w:type="gramEnd"/>
      <w:r w:rsidRPr="0003398F">
        <w:rPr>
          <w:rFonts w:ascii="Arial" w:hAnsi="Arial" w:cs="Arial"/>
          <w:sz w:val="20"/>
          <w:szCs w:val="20"/>
        </w:rPr>
        <w:t xml:space="preserve"> own skills. As Gibbs stated </w:t>
      </w:r>
      <w:proofErr w:type="gramStart"/>
      <w:r w:rsidRPr="0003398F">
        <w:rPr>
          <w:rFonts w:ascii="Arial" w:hAnsi="Arial" w:cs="Arial"/>
          <w:sz w:val="20"/>
          <w:szCs w:val="20"/>
        </w:rPr>
        <w:t>‘ Reflection</w:t>
      </w:r>
      <w:proofErr w:type="gramEnd"/>
      <w:r w:rsidRPr="0003398F">
        <w:rPr>
          <w:rFonts w:ascii="Arial" w:hAnsi="Arial" w:cs="Arial"/>
          <w:sz w:val="20"/>
          <w:szCs w:val="20"/>
        </w:rPr>
        <w:t xml:space="preserve"> is not the end, it’s a constant’.</w:t>
      </w:r>
    </w:p>
    <w:p w14:paraId="30BDF8DC"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Montessori believed that children should educate themselves, thus developing skills necessary for life. This happens when the practitioner has prepared tasks and the children are given choices. By using </w:t>
      </w:r>
      <w:proofErr w:type="gramStart"/>
      <w:r w:rsidRPr="0003398F">
        <w:rPr>
          <w:rFonts w:ascii="Arial" w:hAnsi="Arial" w:cs="Arial"/>
          <w:sz w:val="20"/>
          <w:szCs w:val="20"/>
        </w:rPr>
        <w:t>reflection</w:t>
      </w:r>
      <w:proofErr w:type="gramEnd"/>
      <w:r w:rsidRPr="0003398F">
        <w:rPr>
          <w:rFonts w:ascii="Arial" w:hAnsi="Arial" w:cs="Arial"/>
          <w:sz w:val="20"/>
          <w:szCs w:val="20"/>
        </w:rPr>
        <w:t xml:space="preserve"> they can build on their knowledge, learn from their mistakes and improve. Learning through practice</w:t>
      </w:r>
    </w:p>
    <w:p w14:paraId="0300CF3E"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Reflective practice brings new knowledge and skills, promotes self-awareness and deep learning</w:t>
      </w:r>
    </w:p>
    <w:p w14:paraId="511B1D4B"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By actively evaluating your own practice by reflecting you are building on your knowledge (Bleach 2014).</w:t>
      </w:r>
    </w:p>
    <w:p w14:paraId="183FA0B1"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Lack of knowledge of reflective practice has led some critics to claim: </w:t>
      </w:r>
    </w:p>
    <w:p w14:paraId="5C0453A2"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It has no meaning other than be worried about what you </w:t>
      </w:r>
      <w:proofErr w:type="gramStart"/>
      <w:r w:rsidRPr="0003398F">
        <w:rPr>
          <w:rFonts w:ascii="Arial" w:hAnsi="Arial" w:cs="Arial"/>
          <w:sz w:val="20"/>
          <w:szCs w:val="20"/>
        </w:rPr>
        <w:t>do, and</w:t>
      </w:r>
      <w:proofErr w:type="gramEnd"/>
      <w:r w:rsidRPr="0003398F">
        <w:rPr>
          <w:rFonts w:ascii="Arial" w:hAnsi="Arial" w:cs="Arial"/>
          <w:sz w:val="20"/>
          <w:szCs w:val="20"/>
        </w:rPr>
        <w:t xml:space="preserve"> talk about it or write it down. (Hayes et al., 2007).</w:t>
      </w:r>
    </w:p>
    <w:p w14:paraId="2D094392"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However, reflective practice is designed to help you improve what you do and to respond positively to change. Typically, reflective practitioners regularly question both what they do and why, with a view to learning from their experience.</w:t>
      </w:r>
    </w:p>
    <w:p w14:paraId="57720A16" w14:textId="51CF4403" w:rsidR="00054F1F" w:rsidRDefault="00054F1F" w:rsidP="00054F1F">
      <w:pPr>
        <w:spacing w:line="360" w:lineRule="auto"/>
        <w:jc w:val="both"/>
        <w:rPr>
          <w:rFonts w:ascii="Arial" w:hAnsi="Arial" w:cs="Arial"/>
          <w:sz w:val="20"/>
          <w:szCs w:val="20"/>
        </w:rPr>
      </w:pPr>
      <w:r>
        <w:rPr>
          <w:rFonts w:ascii="Arial" w:hAnsi="Arial" w:cs="Arial"/>
          <w:sz w:val="20"/>
          <w:szCs w:val="20"/>
        </w:rPr>
        <w:t>Reflection is a learning journey. It is learning through everyday experiences. As Donaldson (2015) suggested, challenging children to be the best they can be and encouraging them to take responsibly for their own learning can only have positive outcome.</w:t>
      </w:r>
    </w:p>
    <w:p w14:paraId="374795C3" w14:textId="77777777" w:rsidR="00054F1F" w:rsidRDefault="00054F1F">
      <w:pPr>
        <w:rPr>
          <w:rFonts w:ascii="Arial" w:hAnsi="Arial" w:cs="Arial"/>
          <w:sz w:val="20"/>
          <w:szCs w:val="20"/>
        </w:rPr>
        <w:sectPr w:rsidR="00054F1F">
          <w:footerReference w:type="default" r:id="rId9"/>
          <w:pgSz w:w="11906" w:h="16838"/>
          <w:pgMar w:top="1440" w:right="1440" w:bottom="1440" w:left="1440" w:header="708" w:footer="708" w:gutter="0"/>
          <w:cols w:space="708"/>
          <w:docGrid w:linePitch="360"/>
        </w:sectPr>
      </w:pPr>
    </w:p>
    <w:p w14:paraId="65B31AC6" w14:textId="77777777" w:rsidR="00054F1F" w:rsidRDefault="00054F1F" w:rsidP="00054F1F">
      <w:pPr>
        <w:jc w:val="center"/>
        <w:rPr>
          <w:rFonts w:ascii="Arial" w:hAnsi="Arial" w:cs="Arial"/>
          <w:b/>
        </w:rPr>
      </w:pPr>
      <w:r>
        <w:rPr>
          <w:rFonts w:ascii="Arial" w:hAnsi="Arial" w:cs="Arial"/>
          <w:b/>
        </w:rPr>
        <w:lastRenderedPageBreak/>
        <w:t xml:space="preserve">EAEE5007/C       </w:t>
      </w:r>
      <w:r w:rsidRPr="004D25CF">
        <w:rPr>
          <w:rFonts w:ascii="Arial" w:hAnsi="Arial" w:cs="Arial"/>
          <w:b/>
        </w:rPr>
        <w:t>Element 4 Personal Development Plan</w:t>
      </w:r>
      <w:r>
        <w:rPr>
          <w:rFonts w:ascii="Arial" w:hAnsi="Arial" w:cs="Arial"/>
          <w:b/>
        </w:rPr>
        <w:t xml:space="preserve">     1806639</w:t>
      </w:r>
    </w:p>
    <w:p w14:paraId="23170914" w14:textId="77777777" w:rsidR="00054F1F" w:rsidRDefault="00054F1F" w:rsidP="00054F1F">
      <w:pPr>
        <w:jc w:val="center"/>
        <w:rPr>
          <w:rFonts w:ascii="Arial" w:hAnsi="Arial" w:cs="Arial"/>
          <w:b/>
        </w:rPr>
      </w:pPr>
    </w:p>
    <w:tbl>
      <w:tblPr>
        <w:tblStyle w:val="TableGrid"/>
        <w:tblW w:w="14879" w:type="dxa"/>
        <w:tblLook w:val="04A0" w:firstRow="1" w:lastRow="0" w:firstColumn="1" w:lastColumn="0" w:noHBand="0" w:noVBand="1"/>
      </w:tblPr>
      <w:tblGrid>
        <w:gridCol w:w="2025"/>
        <w:gridCol w:w="1525"/>
        <w:gridCol w:w="2650"/>
        <w:gridCol w:w="7157"/>
        <w:gridCol w:w="1522"/>
      </w:tblGrid>
      <w:tr w:rsidR="00054F1F" w14:paraId="0773AE2B" w14:textId="77777777" w:rsidTr="00920DF6">
        <w:tc>
          <w:tcPr>
            <w:tcW w:w="2025" w:type="dxa"/>
          </w:tcPr>
          <w:p w14:paraId="45C4145D" w14:textId="77777777" w:rsidR="00054F1F" w:rsidRDefault="00054F1F" w:rsidP="00920DF6">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1525" w:type="dxa"/>
          </w:tcPr>
          <w:p w14:paraId="0E4E144C" w14:textId="77777777" w:rsidR="00054F1F" w:rsidRDefault="00054F1F" w:rsidP="00920DF6">
            <w:pPr>
              <w:rPr>
                <w:rFonts w:ascii="Arial" w:hAnsi="Arial" w:cs="Arial"/>
              </w:rPr>
            </w:pPr>
            <w:r>
              <w:rPr>
                <w:rFonts w:ascii="Arial" w:hAnsi="Arial" w:cs="Arial"/>
              </w:rPr>
              <w:t>Why?</w:t>
            </w:r>
          </w:p>
        </w:tc>
        <w:tc>
          <w:tcPr>
            <w:tcW w:w="2650" w:type="dxa"/>
          </w:tcPr>
          <w:p w14:paraId="646D5949" w14:textId="77777777" w:rsidR="00054F1F" w:rsidRDefault="00054F1F" w:rsidP="00920DF6">
            <w:pPr>
              <w:rPr>
                <w:rFonts w:ascii="Arial" w:hAnsi="Arial" w:cs="Arial"/>
              </w:rPr>
            </w:pPr>
            <w:r>
              <w:rPr>
                <w:rFonts w:ascii="Arial" w:hAnsi="Arial" w:cs="Arial"/>
              </w:rPr>
              <w:t>How?</w:t>
            </w:r>
          </w:p>
        </w:tc>
        <w:tc>
          <w:tcPr>
            <w:tcW w:w="7157" w:type="dxa"/>
          </w:tcPr>
          <w:p w14:paraId="52072FC4" w14:textId="77777777" w:rsidR="00054F1F" w:rsidRDefault="00054F1F" w:rsidP="00920DF6">
            <w:pPr>
              <w:rPr>
                <w:rFonts w:ascii="Arial" w:hAnsi="Arial" w:cs="Arial"/>
              </w:rPr>
            </w:pPr>
            <w:r>
              <w:rPr>
                <w:rFonts w:ascii="Arial" w:hAnsi="Arial" w:cs="Arial"/>
              </w:rPr>
              <w:t>Who/Where?</w:t>
            </w:r>
          </w:p>
        </w:tc>
        <w:tc>
          <w:tcPr>
            <w:tcW w:w="1522" w:type="dxa"/>
          </w:tcPr>
          <w:p w14:paraId="78C061C5" w14:textId="77777777" w:rsidR="00054F1F" w:rsidRDefault="00054F1F" w:rsidP="00920DF6">
            <w:pPr>
              <w:rPr>
                <w:rFonts w:ascii="Arial" w:hAnsi="Arial" w:cs="Arial"/>
              </w:rPr>
            </w:pPr>
            <w:r>
              <w:rPr>
                <w:rFonts w:ascii="Arial" w:hAnsi="Arial" w:cs="Arial"/>
              </w:rPr>
              <w:t>When?</w:t>
            </w:r>
          </w:p>
        </w:tc>
      </w:tr>
      <w:tr w:rsidR="00054F1F" w14:paraId="187B6C28" w14:textId="77777777" w:rsidTr="00920DF6">
        <w:tc>
          <w:tcPr>
            <w:tcW w:w="2025" w:type="dxa"/>
          </w:tcPr>
          <w:p w14:paraId="7BED54CD" w14:textId="77777777" w:rsidR="00054F1F" w:rsidRDefault="00054F1F" w:rsidP="00920DF6">
            <w:pPr>
              <w:pStyle w:val="ListParagraph"/>
              <w:numPr>
                <w:ilvl w:val="0"/>
                <w:numId w:val="1"/>
              </w:numPr>
              <w:rPr>
                <w:rFonts w:ascii="Arial" w:hAnsi="Arial" w:cs="Arial"/>
              </w:rPr>
            </w:pPr>
            <w:r>
              <w:rPr>
                <w:rFonts w:ascii="Arial" w:hAnsi="Arial" w:cs="Arial"/>
              </w:rPr>
              <w:t>Knowledge</w:t>
            </w:r>
          </w:p>
          <w:p w14:paraId="5ADB2A9E" w14:textId="77777777" w:rsidR="00054F1F" w:rsidRDefault="00054F1F" w:rsidP="00920DF6">
            <w:pPr>
              <w:rPr>
                <w:rFonts w:ascii="Arial" w:hAnsi="Arial" w:cs="Arial"/>
              </w:rPr>
            </w:pPr>
          </w:p>
          <w:p w14:paraId="24FEC9D7" w14:textId="77777777" w:rsidR="00054F1F" w:rsidRPr="00A20779" w:rsidRDefault="00054F1F" w:rsidP="00920DF6">
            <w:pPr>
              <w:jc w:val="center"/>
              <w:rPr>
                <w:rFonts w:ascii="Arial" w:hAnsi="Arial" w:cs="Arial"/>
                <w:b/>
                <w:sz w:val="24"/>
                <w:szCs w:val="24"/>
              </w:rPr>
            </w:pPr>
            <w:r w:rsidRPr="00A20779">
              <w:rPr>
                <w:rFonts w:ascii="Arial" w:hAnsi="Arial" w:cs="Arial"/>
                <w:b/>
                <w:sz w:val="24"/>
                <w:szCs w:val="24"/>
              </w:rPr>
              <w:t>Play Therapist</w:t>
            </w:r>
          </w:p>
          <w:p w14:paraId="5D91F9CC" w14:textId="77777777" w:rsidR="00054F1F" w:rsidRPr="001A570B" w:rsidRDefault="00054F1F" w:rsidP="00920DF6">
            <w:pPr>
              <w:rPr>
                <w:rFonts w:ascii="Arial" w:hAnsi="Arial" w:cs="Arial"/>
              </w:rPr>
            </w:pPr>
          </w:p>
        </w:tc>
        <w:tc>
          <w:tcPr>
            <w:tcW w:w="1525" w:type="dxa"/>
          </w:tcPr>
          <w:p w14:paraId="4428E5E5" w14:textId="77777777" w:rsidR="00054F1F" w:rsidRDefault="00054F1F" w:rsidP="00920DF6">
            <w:pPr>
              <w:spacing w:line="276" w:lineRule="auto"/>
              <w:rPr>
                <w:rFonts w:ascii="Arial" w:hAnsi="Arial" w:cs="Arial"/>
              </w:rPr>
            </w:pPr>
            <w:r>
              <w:rPr>
                <w:rFonts w:ascii="Arial" w:hAnsi="Arial" w:cs="Arial"/>
              </w:rPr>
              <w:t>To help children understand muddled feelings and help them to deal with them through play.</w:t>
            </w:r>
          </w:p>
        </w:tc>
        <w:tc>
          <w:tcPr>
            <w:tcW w:w="2650" w:type="dxa"/>
          </w:tcPr>
          <w:p w14:paraId="70085369" w14:textId="77777777" w:rsidR="00054F1F" w:rsidRPr="00EA4FDE" w:rsidRDefault="00054F1F" w:rsidP="00920DF6">
            <w:pPr>
              <w:spacing w:line="276" w:lineRule="auto"/>
              <w:rPr>
                <w:rFonts w:ascii="Arial" w:hAnsi="Arial" w:cs="Arial"/>
              </w:rPr>
            </w:pPr>
            <w:r>
              <w:rPr>
                <w:rFonts w:ascii="Arial" w:hAnsi="Arial" w:cs="Arial"/>
              </w:rPr>
              <w:t xml:space="preserve">I would do a Masters in Swansea University after completing my BA. The course is 1 </w:t>
            </w:r>
            <w:proofErr w:type="gramStart"/>
            <w:r>
              <w:rPr>
                <w:rFonts w:ascii="Arial" w:hAnsi="Arial" w:cs="Arial"/>
              </w:rPr>
              <w:t>years</w:t>
            </w:r>
            <w:proofErr w:type="gramEnd"/>
            <w:r>
              <w:rPr>
                <w:rFonts w:ascii="Arial" w:hAnsi="Arial" w:cs="Arial"/>
              </w:rPr>
              <w:t xml:space="preserve"> full time and I would need a 2:2 from my current studies.</w:t>
            </w:r>
          </w:p>
        </w:tc>
        <w:tc>
          <w:tcPr>
            <w:tcW w:w="7157" w:type="dxa"/>
          </w:tcPr>
          <w:p w14:paraId="0A74DF74" w14:textId="77777777" w:rsidR="00054F1F" w:rsidRDefault="00054F1F" w:rsidP="00920DF6">
            <w:pPr>
              <w:spacing w:line="276" w:lineRule="auto"/>
              <w:rPr>
                <w:rFonts w:ascii="Arial" w:hAnsi="Arial" w:cs="Arial"/>
              </w:rPr>
            </w:pPr>
            <w:r>
              <w:rPr>
                <w:rFonts w:ascii="Arial" w:hAnsi="Arial" w:cs="Arial"/>
              </w:rPr>
              <w:t xml:space="preserve">MA in Swansea University for 1 year @ £7200. With a 2.2 BA Early Years Education UWTSD </w:t>
            </w:r>
          </w:p>
          <w:p w14:paraId="40AD25CE" w14:textId="77777777" w:rsidR="00054F1F" w:rsidRDefault="00054F1F" w:rsidP="00920DF6">
            <w:pPr>
              <w:spacing w:line="276" w:lineRule="auto"/>
              <w:rPr>
                <w:rFonts w:ascii="Arial" w:hAnsi="Arial" w:cs="Arial"/>
              </w:rPr>
            </w:pPr>
            <w:hyperlink r:id="rId10" w:history="1">
              <w:r>
                <w:rPr>
                  <w:rStyle w:val="Hyperlink"/>
                </w:rPr>
                <w:t>https://www.southwales.ac.uk/courses/msc-play-therapy/</w:t>
              </w:r>
            </w:hyperlink>
          </w:p>
          <w:p w14:paraId="4D90204F" w14:textId="77777777" w:rsidR="00054F1F" w:rsidRDefault="00054F1F" w:rsidP="00920DF6">
            <w:pPr>
              <w:spacing w:line="276" w:lineRule="auto"/>
              <w:rPr>
                <w:rFonts w:ascii="Arial" w:hAnsi="Arial" w:cs="Arial"/>
              </w:rPr>
            </w:pPr>
          </w:p>
          <w:p w14:paraId="2D3453B0" w14:textId="77777777" w:rsidR="00054F1F" w:rsidRDefault="00054F1F" w:rsidP="00920DF6">
            <w:pPr>
              <w:spacing w:line="276" w:lineRule="auto"/>
              <w:jc w:val="center"/>
              <w:rPr>
                <w:rFonts w:ascii="Arial" w:hAnsi="Arial" w:cs="Arial"/>
              </w:rPr>
            </w:pPr>
            <w:r>
              <w:rPr>
                <w:rFonts w:ascii="Arial" w:hAnsi="Arial" w:cs="Arial"/>
              </w:rPr>
              <w:t>Or</w:t>
            </w:r>
          </w:p>
          <w:p w14:paraId="4B7B4A5F" w14:textId="77777777" w:rsidR="00054F1F" w:rsidRDefault="00054F1F" w:rsidP="00920DF6">
            <w:pPr>
              <w:spacing w:line="276" w:lineRule="auto"/>
              <w:rPr>
                <w:rFonts w:ascii="Arial" w:hAnsi="Arial" w:cs="Arial"/>
              </w:rPr>
            </w:pPr>
            <w:r>
              <w:rPr>
                <w:rFonts w:ascii="Arial" w:hAnsi="Arial" w:cs="Arial"/>
              </w:rPr>
              <w:t>Reed.co.uk @ £49 (working at own speed)</w:t>
            </w:r>
          </w:p>
          <w:p w14:paraId="53E10AA2" w14:textId="77777777" w:rsidR="00054F1F" w:rsidRDefault="00054F1F" w:rsidP="00920DF6">
            <w:pPr>
              <w:rPr>
                <w:rFonts w:ascii="Arial" w:hAnsi="Arial" w:cs="Arial"/>
              </w:rPr>
            </w:pPr>
            <w:hyperlink r:id="rId11" w:history="1">
              <w:r w:rsidRPr="00EA4FDE">
                <w:rPr>
                  <w:rStyle w:val="Hyperlink"/>
                  <w:sz w:val="16"/>
                  <w:szCs w:val="16"/>
                </w:rPr>
                <w:t>https://www.reed.co.uk/courses/play-therapycourse/76506?gclid=CjwKCAjw27jnBRBuEiwAdjQXDAXDgPCCR7ziY6OnikTjBUPeDZ6RHeIC74xvO30-VL-s6It8AjBgwxoCc24QAvD_BwE&amp;gclsrc=aw.ds</w:t>
              </w:r>
            </w:hyperlink>
          </w:p>
        </w:tc>
        <w:tc>
          <w:tcPr>
            <w:tcW w:w="1522" w:type="dxa"/>
          </w:tcPr>
          <w:p w14:paraId="7B61C6CF" w14:textId="77777777" w:rsidR="00054F1F" w:rsidRDefault="00054F1F" w:rsidP="00920DF6">
            <w:pPr>
              <w:jc w:val="center"/>
              <w:rPr>
                <w:rFonts w:ascii="Arial" w:hAnsi="Arial" w:cs="Arial"/>
              </w:rPr>
            </w:pPr>
            <w:r>
              <w:rPr>
                <w:rFonts w:ascii="Arial" w:hAnsi="Arial" w:cs="Arial"/>
              </w:rPr>
              <w:t>September 2020</w:t>
            </w:r>
          </w:p>
          <w:p w14:paraId="7114EADB" w14:textId="77777777" w:rsidR="00054F1F" w:rsidRDefault="00054F1F" w:rsidP="00920DF6">
            <w:pPr>
              <w:jc w:val="center"/>
              <w:rPr>
                <w:rFonts w:ascii="Arial" w:hAnsi="Arial" w:cs="Arial"/>
              </w:rPr>
            </w:pPr>
            <w:r>
              <w:rPr>
                <w:rFonts w:ascii="Arial" w:hAnsi="Arial" w:cs="Arial"/>
              </w:rPr>
              <w:t>After BA completed</w:t>
            </w:r>
          </w:p>
          <w:p w14:paraId="4A82D6E8" w14:textId="77777777" w:rsidR="00054F1F" w:rsidRDefault="00054F1F" w:rsidP="00920DF6">
            <w:pPr>
              <w:jc w:val="center"/>
              <w:rPr>
                <w:rFonts w:ascii="Arial" w:hAnsi="Arial" w:cs="Arial"/>
              </w:rPr>
            </w:pPr>
            <w:r>
              <w:rPr>
                <w:rFonts w:ascii="Arial" w:hAnsi="Arial" w:cs="Arial"/>
              </w:rPr>
              <w:t>In UWTSD</w:t>
            </w:r>
          </w:p>
        </w:tc>
      </w:tr>
      <w:tr w:rsidR="00054F1F" w14:paraId="33278B8F" w14:textId="77777777" w:rsidTr="00920DF6">
        <w:tc>
          <w:tcPr>
            <w:tcW w:w="2025" w:type="dxa"/>
          </w:tcPr>
          <w:p w14:paraId="51F10742" w14:textId="77777777" w:rsidR="00054F1F" w:rsidRDefault="00054F1F" w:rsidP="00920DF6">
            <w:pPr>
              <w:pStyle w:val="ListParagraph"/>
              <w:numPr>
                <w:ilvl w:val="0"/>
                <w:numId w:val="1"/>
              </w:numPr>
              <w:rPr>
                <w:rFonts w:ascii="Arial" w:hAnsi="Arial" w:cs="Arial"/>
              </w:rPr>
            </w:pPr>
            <w:r>
              <w:rPr>
                <w:rFonts w:ascii="Arial" w:hAnsi="Arial" w:cs="Arial"/>
              </w:rPr>
              <w:t xml:space="preserve">Knowledge </w:t>
            </w:r>
          </w:p>
          <w:p w14:paraId="26B048D1" w14:textId="77777777" w:rsidR="00054F1F" w:rsidRDefault="00054F1F" w:rsidP="00920DF6">
            <w:pPr>
              <w:rPr>
                <w:rFonts w:ascii="Arial" w:hAnsi="Arial" w:cs="Arial"/>
              </w:rPr>
            </w:pPr>
          </w:p>
          <w:p w14:paraId="53E64B99" w14:textId="77777777" w:rsidR="00054F1F" w:rsidRPr="00A20779" w:rsidRDefault="00054F1F" w:rsidP="00920DF6">
            <w:pPr>
              <w:jc w:val="center"/>
              <w:rPr>
                <w:rFonts w:ascii="Arial" w:hAnsi="Arial" w:cs="Arial"/>
                <w:b/>
                <w:sz w:val="24"/>
                <w:szCs w:val="24"/>
              </w:rPr>
            </w:pPr>
            <w:r w:rsidRPr="00A20779">
              <w:rPr>
                <w:rFonts w:ascii="Arial" w:hAnsi="Arial" w:cs="Arial"/>
                <w:b/>
                <w:sz w:val="24"/>
                <w:szCs w:val="24"/>
              </w:rPr>
              <w:t>Social Worker</w:t>
            </w:r>
          </w:p>
          <w:p w14:paraId="44EF05F9" w14:textId="77777777" w:rsidR="00054F1F" w:rsidRPr="001A570B" w:rsidRDefault="00054F1F" w:rsidP="00920DF6">
            <w:pPr>
              <w:rPr>
                <w:rFonts w:ascii="Arial" w:hAnsi="Arial" w:cs="Arial"/>
              </w:rPr>
            </w:pPr>
          </w:p>
        </w:tc>
        <w:tc>
          <w:tcPr>
            <w:tcW w:w="1525" w:type="dxa"/>
          </w:tcPr>
          <w:p w14:paraId="20C4EFAF" w14:textId="77777777" w:rsidR="00054F1F" w:rsidRDefault="00054F1F" w:rsidP="00920DF6">
            <w:pPr>
              <w:spacing w:line="276" w:lineRule="auto"/>
              <w:rPr>
                <w:rFonts w:ascii="Arial" w:hAnsi="Arial" w:cs="Arial"/>
              </w:rPr>
            </w:pPr>
            <w:r>
              <w:rPr>
                <w:rFonts w:ascii="Arial" w:hAnsi="Arial" w:cs="Arial"/>
              </w:rPr>
              <w:t>To support individuals, families and groups of people to deal with situations they are facing</w:t>
            </w:r>
          </w:p>
        </w:tc>
        <w:tc>
          <w:tcPr>
            <w:tcW w:w="2650" w:type="dxa"/>
          </w:tcPr>
          <w:p w14:paraId="3E2BD854" w14:textId="77777777" w:rsidR="00054F1F" w:rsidRDefault="00054F1F" w:rsidP="00920DF6">
            <w:pPr>
              <w:rPr>
                <w:rFonts w:ascii="Arial" w:hAnsi="Arial" w:cs="Arial"/>
              </w:rPr>
            </w:pPr>
            <w:r>
              <w:rPr>
                <w:rFonts w:ascii="Arial" w:hAnsi="Arial" w:cs="Arial"/>
              </w:rPr>
              <w:t>I would do a Masters in Swansea University after completing my BA Early Childhood Education and Care studies. I will need a 2:2 to enrol. The course it 2 years</w:t>
            </w:r>
          </w:p>
        </w:tc>
        <w:tc>
          <w:tcPr>
            <w:tcW w:w="7157" w:type="dxa"/>
          </w:tcPr>
          <w:p w14:paraId="3316DA7E" w14:textId="77777777" w:rsidR="00054F1F" w:rsidRDefault="00054F1F" w:rsidP="00920DF6">
            <w:pPr>
              <w:rPr>
                <w:rFonts w:ascii="Arial" w:hAnsi="Arial" w:cs="Arial"/>
              </w:rPr>
            </w:pPr>
            <w:r>
              <w:rPr>
                <w:rFonts w:ascii="Arial" w:hAnsi="Arial" w:cs="Arial"/>
              </w:rPr>
              <w:t>MCs in Swansea University for 2 years @ £7200 per year. Requires 2.2 BA Early Years Education UWTSD</w:t>
            </w:r>
          </w:p>
          <w:bookmarkStart w:id="1" w:name="_Hlk11085124"/>
          <w:p w14:paraId="0EC8F4A9" w14:textId="77777777" w:rsidR="00054F1F" w:rsidRDefault="00054F1F" w:rsidP="00920DF6">
            <w:r>
              <w:fldChar w:fldCharType="begin"/>
            </w:r>
            <w:r>
              <w:instrText xml:space="preserve"> HYPERLINK "https://www.swansea.ac.uk/undergraduate/courses/human-and-health-sciences/bsc-social-work/" </w:instrText>
            </w:r>
            <w:r>
              <w:fldChar w:fldCharType="separate"/>
            </w:r>
            <w:r>
              <w:rPr>
                <w:rStyle w:val="Hyperlink"/>
              </w:rPr>
              <w:t>https://www.swansea.ac.uk/undergraduate/courses/human-and-health-sciences/bsc-social-work/</w:t>
            </w:r>
            <w:r>
              <w:fldChar w:fldCharType="end"/>
            </w:r>
          </w:p>
          <w:bookmarkEnd w:id="1"/>
          <w:p w14:paraId="4E5EA58D" w14:textId="77777777" w:rsidR="00054F1F" w:rsidRDefault="00054F1F" w:rsidP="00920DF6">
            <w:pPr>
              <w:rPr>
                <w:rFonts w:ascii="Arial" w:hAnsi="Arial" w:cs="Arial"/>
              </w:rPr>
            </w:pPr>
          </w:p>
        </w:tc>
        <w:tc>
          <w:tcPr>
            <w:tcW w:w="1522" w:type="dxa"/>
          </w:tcPr>
          <w:p w14:paraId="2001E7DE" w14:textId="77777777" w:rsidR="00054F1F" w:rsidRDefault="00054F1F" w:rsidP="00920DF6">
            <w:pPr>
              <w:jc w:val="center"/>
              <w:rPr>
                <w:rFonts w:ascii="Arial" w:hAnsi="Arial" w:cs="Arial"/>
              </w:rPr>
            </w:pPr>
            <w:r>
              <w:rPr>
                <w:rFonts w:ascii="Arial" w:hAnsi="Arial" w:cs="Arial"/>
              </w:rPr>
              <w:t>September 2020</w:t>
            </w:r>
          </w:p>
          <w:p w14:paraId="0428FABB" w14:textId="77777777" w:rsidR="00054F1F" w:rsidRDefault="00054F1F" w:rsidP="00920DF6">
            <w:pPr>
              <w:jc w:val="center"/>
              <w:rPr>
                <w:rFonts w:ascii="Arial" w:hAnsi="Arial" w:cs="Arial"/>
              </w:rPr>
            </w:pPr>
            <w:r>
              <w:rPr>
                <w:rFonts w:ascii="Arial" w:hAnsi="Arial" w:cs="Arial"/>
              </w:rPr>
              <w:t>After BA completed in UWTSD</w:t>
            </w:r>
          </w:p>
        </w:tc>
      </w:tr>
      <w:tr w:rsidR="00054F1F" w14:paraId="4D57C4BE" w14:textId="77777777" w:rsidTr="00920DF6">
        <w:tc>
          <w:tcPr>
            <w:tcW w:w="2025" w:type="dxa"/>
          </w:tcPr>
          <w:p w14:paraId="0F21CC90" w14:textId="77777777" w:rsidR="00054F1F" w:rsidRDefault="00054F1F" w:rsidP="00920DF6">
            <w:pPr>
              <w:pStyle w:val="ListParagraph"/>
              <w:numPr>
                <w:ilvl w:val="0"/>
                <w:numId w:val="1"/>
              </w:numPr>
              <w:rPr>
                <w:rFonts w:ascii="Arial" w:hAnsi="Arial" w:cs="Arial"/>
              </w:rPr>
            </w:pPr>
            <w:r>
              <w:rPr>
                <w:rFonts w:ascii="Arial" w:hAnsi="Arial" w:cs="Arial"/>
              </w:rPr>
              <w:t>Skills</w:t>
            </w:r>
          </w:p>
          <w:p w14:paraId="1EB15B19" w14:textId="77777777" w:rsidR="00054F1F" w:rsidRDefault="00054F1F" w:rsidP="00920DF6">
            <w:pPr>
              <w:rPr>
                <w:rFonts w:ascii="Arial" w:hAnsi="Arial" w:cs="Arial"/>
              </w:rPr>
            </w:pPr>
          </w:p>
          <w:p w14:paraId="15009D0F" w14:textId="77777777" w:rsidR="00054F1F" w:rsidRPr="00B8782F" w:rsidRDefault="00054F1F" w:rsidP="00920DF6">
            <w:pPr>
              <w:jc w:val="center"/>
              <w:rPr>
                <w:rFonts w:ascii="Arial" w:hAnsi="Arial" w:cs="Arial"/>
                <w:b/>
                <w:sz w:val="24"/>
                <w:szCs w:val="24"/>
              </w:rPr>
            </w:pPr>
            <w:r w:rsidRPr="00B8782F">
              <w:rPr>
                <w:rFonts w:ascii="Arial" w:hAnsi="Arial" w:cs="Arial"/>
                <w:b/>
                <w:sz w:val="24"/>
                <w:szCs w:val="24"/>
              </w:rPr>
              <w:t>Learn Welsh</w:t>
            </w:r>
          </w:p>
          <w:p w14:paraId="53960D28" w14:textId="77777777" w:rsidR="00054F1F" w:rsidRPr="001A570B" w:rsidRDefault="00054F1F" w:rsidP="00920DF6">
            <w:pPr>
              <w:rPr>
                <w:rFonts w:ascii="Arial" w:hAnsi="Arial" w:cs="Arial"/>
              </w:rPr>
            </w:pPr>
          </w:p>
        </w:tc>
        <w:tc>
          <w:tcPr>
            <w:tcW w:w="1525" w:type="dxa"/>
          </w:tcPr>
          <w:p w14:paraId="3E83A706" w14:textId="77777777" w:rsidR="00054F1F" w:rsidRDefault="00054F1F" w:rsidP="00920DF6">
            <w:pPr>
              <w:rPr>
                <w:rFonts w:ascii="Arial" w:hAnsi="Arial" w:cs="Arial"/>
              </w:rPr>
            </w:pPr>
            <w:r>
              <w:rPr>
                <w:rFonts w:ascii="Arial" w:hAnsi="Arial" w:cs="Arial"/>
              </w:rPr>
              <w:t xml:space="preserve">To improve my confidence and to be able to communicate </w:t>
            </w:r>
            <w:r>
              <w:rPr>
                <w:rFonts w:ascii="Arial" w:hAnsi="Arial" w:cs="Arial"/>
              </w:rPr>
              <w:lastRenderedPageBreak/>
              <w:t>better with others.</w:t>
            </w:r>
          </w:p>
          <w:p w14:paraId="5BAB75CF" w14:textId="77777777" w:rsidR="00054F1F" w:rsidRDefault="00054F1F" w:rsidP="00920DF6">
            <w:pPr>
              <w:rPr>
                <w:rFonts w:ascii="Arial" w:hAnsi="Arial" w:cs="Arial"/>
              </w:rPr>
            </w:pPr>
            <w:r>
              <w:rPr>
                <w:rFonts w:ascii="Arial" w:hAnsi="Arial" w:cs="Arial"/>
              </w:rPr>
              <w:t xml:space="preserve">With Curriculum </w:t>
            </w:r>
            <w:proofErr w:type="spellStart"/>
            <w:r>
              <w:rPr>
                <w:rFonts w:ascii="Arial" w:hAnsi="Arial" w:cs="Arial"/>
              </w:rPr>
              <w:t>Cymreig</w:t>
            </w:r>
            <w:proofErr w:type="spellEnd"/>
            <w:r>
              <w:rPr>
                <w:rFonts w:ascii="Arial" w:hAnsi="Arial" w:cs="Arial"/>
              </w:rPr>
              <w:t xml:space="preserve"> 2022 learning to communicate in welsh is imperative.</w:t>
            </w:r>
          </w:p>
        </w:tc>
        <w:tc>
          <w:tcPr>
            <w:tcW w:w="2650" w:type="dxa"/>
          </w:tcPr>
          <w:p w14:paraId="5BD35DDD" w14:textId="77777777" w:rsidR="00054F1F" w:rsidRDefault="00054F1F" w:rsidP="00920DF6">
            <w:pPr>
              <w:rPr>
                <w:rFonts w:ascii="Arial" w:hAnsi="Arial" w:cs="Arial"/>
              </w:rPr>
            </w:pPr>
            <w:r>
              <w:rPr>
                <w:rFonts w:ascii="Arial" w:hAnsi="Arial" w:cs="Arial"/>
              </w:rPr>
              <w:lastRenderedPageBreak/>
              <w:t xml:space="preserve">I would enrol as a </w:t>
            </w:r>
            <w:proofErr w:type="gramStart"/>
            <w:r>
              <w:rPr>
                <w:rFonts w:ascii="Arial" w:hAnsi="Arial" w:cs="Arial"/>
              </w:rPr>
              <w:t>full time</w:t>
            </w:r>
            <w:proofErr w:type="gramEnd"/>
            <w:r>
              <w:rPr>
                <w:rFonts w:ascii="Arial" w:hAnsi="Arial" w:cs="Arial"/>
              </w:rPr>
              <w:t xml:space="preserve"> student to do a GCSE Welsh at Gower College Swansea or apply through my setting to do a welsh sabbatical</w:t>
            </w:r>
          </w:p>
        </w:tc>
        <w:tc>
          <w:tcPr>
            <w:tcW w:w="7157" w:type="dxa"/>
          </w:tcPr>
          <w:p w14:paraId="56C4D50E" w14:textId="77777777" w:rsidR="00054F1F" w:rsidRDefault="00054F1F" w:rsidP="00920DF6">
            <w:pPr>
              <w:rPr>
                <w:rFonts w:ascii="Arial" w:hAnsi="Arial" w:cs="Arial"/>
              </w:rPr>
            </w:pPr>
            <w:r>
              <w:rPr>
                <w:rFonts w:ascii="Arial" w:hAnsi="Arial" w:cs="Arial"/>
              </w:rPr>
              <w:t>Attend Gower College Swansea for GCSE Welsh part time for 1 year</w:t>
            </w:r>
          </w:p>
          <w:p w14:paraId="582E57E5" w14:textId="77777777" w:rsidR="00054F1F" w:rsidRDefault="00054F1F" w:rsidP="00920DF6">
            <w:pPr>
              <w:rPr>
                <w:rFonts w:ascii="Arial" w:hAnsi="Arial" w:cs="Arial"/>
              </w:rPr>
            </w:pPr>
            <w:hyperlink r:id="rId12" w:history="1">
              <w:r>
                <w:rPr>
                  <w:rStyle w:val="Hyperlink"/>
                </w:rPr>
                <w:t>https://www.gcs.ac.uk/Full-Time-Course/A-Level-Welsh-Second-Language</w:t>
              </w:r>
            </w:hyperlink>
          </w:p>
          <w:p w14:paraId="04EED5EB" w14:textId="77777777" w:rsidR="00054F1F" w:rsidRDefault="00054F1F" w:rsidP="00920DF6">
            <w:pPr>
              <w:rPr>
                <w:rFonts w:ascii="Arial" w:hAnsi="Arial" w:cs="Arial"/>
              </w:rPr>
            </w:pPr>
            <w:r>
              <w:rPr>
                <w:rFonts w:ascii="Arial" w:hAnsi="Arial" w:cs="Arial"/>
              </w:rPr>
              <w:t xml:space="preserve">Sabbatical </w:t>
            </w:r>
            <w:proofErr w:type="gramStart"/>
            <w:r>
              <w:rPr>
                <w:rFonts w:ascii="Arial" w:hAnsi="Arial" w:cs="Arial"/>
              </w:rPr>
              <w:t>12 week</w:t>
            </w:r>
            <w:proofErr w:type="gramEnd"/>
            <w:r>
              <w:rPr>
                <w:rFonts w:ascii="Arial" w:hAnsi="Arial" w:cs="Arial"/>
              </w:rPr>
              <w:t xml:space="preserve"> course of intense Welsh in UWTSD Carmarthen campus run by Welsh Government</w:t>
            </w:r>
          </w:p>
          <w:p w14:paraId="59915729" w14:textId="77777777" w:rsidR="00054F1F" w:rsidRDefault="00054F1F" w:rsidP="00920DF6">
            <w:pPr>
              <w:rPr>
                <w:rFonts w:ascii="Arial" w:hAnsi="Arial" w:cs="Arial"/>
              </w:rPr>
            </w:pPr>
            <w:hyperlink r:id="rId13" w:history="1">
              <w:r>
                <w:rPr>
                  <w:rStyle w:val="Hyperlink"/>
                </w:rPr>
                <w:t>https://www.wjec.co.uk/teachers/support-team-for-the-welsh-language-in-education/the-sabbatical-scheme.html</w:t>
              </w:r>
            </w:hyperlink>
          </w:p>
        </w:tc>
        <w:tc>
          <w:tcPr>
            <w:tcW w:w="1522" w:type="dxa"/>
          </w:tcPr>
          <w:p w14:paraId="37C9A1FA" w14:textId="77777777" w:rsidR="00054F1F" w:rsidRDefault="00054F1F" w:rsidP="00920DF6">
            <w:pPr>
              <w:jc w:val="center"/>
              <w:rPr>
                <w:rFonts w:ascii="Arial" w:hAnsi="Arial" w:cs="Arial"/>
              </w:rPr>
            </w:pPr>
            <w:r>
              <w:rPr>
                <w:rFonts w:ascii="Arial" w:hAnsi="Arial" w:cs="Arial"/>
              </w:rPr>
              <w:t>September 2019</w:t>
            </w:r>
          </w:p>
        </w:tc>
      </w:tr>
      <w:tr w:rsidR="00054F1F" w14:paraId="06CA2FD6" w14:textId="77777777" w:rsidTr="00920DF6">
        <w:tc>
          <w:tcPr>
            <w:tcW w:w="2025" w:type="dxa"/>
          </w:tcPr>
          <w:p w14:paraId="3B238D75" w14:textId="77777777" w:rsidR="00054F1F" w:rsidRDefault="00054F1F" w:rsidP="00920DF6">
            <w:pPr>
              <w:pStyle w:val="ListParagraph"/>
              <w:numPr>
                <w:ilvl w:val="0"/>
                <w:numId w:val="1"/>
              </w:numPr>
              <w:rPr>
                <w:rFonts w:ascii="Arial" w:hAnsi="Arial" w:cs="Arial"/>
              </w:rPr>
            </w:pPr>
            <w:r>
              <w:rPr>
                <w:rFonts w:ascii="Arial" w:hAnsi="Arial" w:cs="Arial"/>
              </w:rPr>
              <w:t>Skills</w:t>
            </w:r>
          </w:p>
          <w:p w14:paraId="5DF69293" w14:textId="77777777" w:rsidR="00054F1F" w:rsidRDefault="00054F1F" w:rsidP="00920DF6">
            <w:pPr>
              <w:rPr>
                <w:rFonts w:ascii="Arial" w:hAnsi="Arial" w:cs="Arial"/>
              </w:rPr>
            </w:pPr>
          </w:p>
          <w:p w14:paraId="5761FFC5" w14:textId="77777777" w:rsidR="00054F1F" w:rsidRPr="002A0260" w:rsidRDefault="00054F1F" w:rsidP="00920DF6">
            <w:pPr>
              <w:jc w:val="center"/>
              <w:rPr>
                <w:rFonts w:ascii="Arial" w:hAnsi="Arial" w:cs="Arial"/>
                <w:b/>
                <w:sz w:val="24"/>
                <w:szCs w:val="24"/>
              </w:rPr>
            </w:pPr>
            <w:r w:rsidRPr="002A0260">
              <w:rPr>
                <w:rFonts w:ascii="Arial" w:hAnsi="Arial" w:cs="Arial"/>
                <w:b/>
                <w:sz w:val="24"/>
                <w:szCs w:val="24"/>
              </w:rPr>
              <w:t>Creative</w:t>
            </w:r>
          </w:p>
          <w:p w14:paraId="659E17C2" w14:textId="77777777" w:rsidR="00054F1F" w:rsidRPr="001A570B" w:rsidRDefault="00054F1F" w:rsidP="00920DF6">
            <w:pPr>
              <w:rPr>
                <w:rFonts w:ascii="Arial" w:hAnsi="Arial" w:cs="Arial"/>
              </w:rPr>
            </w:pPr>
          </w:p>
        </w:tc>
        <w:tc>
          <w:tcPr>
            <w:tcW w:w="1525" w:type="dxa"/>
          </w:tcPr>
          <w:p w14:paraId="7D025C98" w14:textId="77777777" w:rsidR="00054F1F" w:rsidRDefault="00054F1F" w:rsidP="00920DF6">
            <w:pPr>
              <w:rPr>
                <w:rFonts w:ascii="Arial" w:hAnsi="Arial" w:cs="Arial"/>
              </w:rPr>
            </w:pPr>
            <w:r>
              <w:rPr>
                <w:rFonts w:ascii="Arial" w:hAnsi="Arial" w:cs="Arial"/>
              </w:rPr>
              <w:t>To improve my creativity for my possible future role as a Play Therapist</w:t>
            </w:r>
          </w:p>
        </w:tc>
        <w:tc>
          <w:tcPr>
            <w:tcW w:w="2650" w:type="dxa"/>
          </w:tcPr>
          <w:p w14:paraId="5EA71B5E" w14:textId="77777777" w:rsidR="00054F1F" w:rsidRDefault="00054F1F" w:rsidP="00920DF6">
            <w:pPr>
              <w:rPr>
                <w:rFonts w:ascii="Arial" w:hAnsi="Arial" w:cs="Arial"/>
              </w:rPr>
            </w:pPr>
            <w:r>
              <w:rPr>
                <w:rFonts w:ascii="Arial" w:hAnsi="Arial" w:cs="Arial"/>
              </w:rPr>
              <w:t>To improve my creativity by joining art classes.</w:t>
            </w:r>
          </w:p>
          <w:p w14:paraId="4BD1D192" w14:textId="77777777" w:rsidR="00054F1F" w:rsidRDefault="00054F1F" w:rsidP="00920DF6">
            <w:pPr>
              <w:rPr>
                <w:rFonts w:ascii="Arial" w:hAnsi="Arial" w:cs="Arial"/>
              </w:rPr>
            </w:pPr>
            <w:r>
              <w:rPr>
                <w:rFonts w:ascii="Arial" w:hAnsi="Arial" w:cs="Arial"/>
              </w:rPr>
              <w:t>Creativity is a skill to be learned, practiced and developed over time. The more creative you are in your everyday life the better you will get.</w:t>
            </w:r>
          </w:p>
        </w:tc>
        <w:tc>
          <w:tcPr>
            <w:tcW w:w="7157" w:type="dxa"/>
          </w:tcPr>
          <w:p w14:paraId="4B61A182" w14:textId="77777777" w:rsidR="00054F1F" w:rsidRDefault="00054F1F" w:rsidP="00920DF6">
            <w:pPr>
              <w:rPr>
                <w:rFonts w:ascii="Arial" w:hAnsi="Arial" w:cs="Arial"/>
              </w:rPr>
            </w:pPr>
            <w:r>
              <w:rPr>
                <w:rFonts w:ascii="Arial" w:hAnsi="Arial" w:cs="Arial"/>
              </w:rPr>
              <w:t>Courses at Gower College Swansea</w:t>
            </w:r>
            <w:bookmarkStart w:id="2" w:name="_Hlk11086244"/>
          </w:p>
          <w:p w14:paraId="7B7DDF66" w14:textId="77777777" w:rsidR="00054F1F" w:rsidRDefault="00054F1F" w:rsidP="00920DF6">
            <w:hyperlink r:id="rId14" w:history="1">
              <w:r>
                <w:rPr>
                  <w:rStyle w:val="Hyperlink"/>
                </w:rPr>
                <w:t>https://www.gcs.ac.uk/full-time-course/art-and-design-btec-diploma</w:t>
              </w:r>
            </w:hyperlink>
          </w:p>
          <w:bookmarkEnd w:id="2"/>
          <w:p w14:paraId="26F050D4" w14:textId="77777777" w:rsidR="00054F1F" w:rsidRDefault="00054F1F" w:rsidP="00920DF6">
            <w:proofErr w:type="gramStart"/>
            <w:r>
              <w:t>1 year</w:t>
            </w:r>
            <w:proofErr w:type="gramEnd"/>
            <w:r>
              <w:t xml:space="preserve"> GCSE course @ £50. Further progression:</w:t>
            </w:r>
          </w:p>
          <w:bookmarkStart w:id="3" w:name="_Hlk11086292"/>
          <w:p w14:paraId="6C59A9C2" w14:textId="77777777" w:rsidR="00054F1F" w:rsidRDefault="00054F1F" w:rsidP="00920DF6">
            <w:r>
              <w:fldChar w:fldCharType="begin"/>
            </w:r>
            <w:r>
              <w:instrText xml:space="preserve"> HYPERLINK "https://www.gcs.ac.uk/full-time-course/art-and-design-btec-extended-diploma" </w:instrText>
            </w:r>
            <w:r>
              <w:fldChar w:fldCharType="separate"/>
            </w:r>
            <w:r>
              <w:rPr>
                <w:rStyle w:val="Hyperlink"/>
              </w:rPr>
              <w:t>https://www.gcs.ac.uk/full-time-course/art-and-design-btec-extended-diploma#</w:t>
            </w:r>
            <w:r>
              <w:fldChar w:fldCharType="end"/>
            </w:r>
          </w:p>
          <w:bookmarkEnd w:id="3"/>
          <w:p w14:paraId="46D26206" w14:textId="77777777" w:rsidR="00054F1F" w:rsidRDefault="00054F1F" w:rsidP="00920DF6">
            <w:pPr>
              <w:rPr>
                <w:rFonts w:ascii="Arial" w:hAnsi="Arial" w:cs="Arial"/>
              </w:rPr>
            </w:pPr>
            <w:r>
              <w:t xml:space="preserve">90 credit </w:t>
            </w:r>
            <w:proofErr w:type="gramStart"/>
            <w:r>
              <w:t>diploma</w:t>
            </w:r>
            <w:proofErr w:type="gramEnd"/>
            <w:r>
              <w:t xml:space="preserve"> for 2 years @ £75 per year</w:t>
            </w:r>
          </w:p>
        </w:tc>
        <w:tc>
          <w:tcPr>
            <w:tcW w:w="1522" w:type="dxa"/>
          </w:tcPr>
          <w:p w14:paraId="10076569" w14:textId="77777777" w:rsidR="00054F1F" w:rsidRDefault="00054F1F" w:rsidP="00920DF6">
            <w:pPr>
              <w:jc w:val="center"/>
              <w:rPr>
                <w:rFonts w:ascii="Arial" w:hAnsi="Arial" w:cs="Arial"/>
              </w:rPr>
            </w:pPr>
            <w:r>
              <w:rPr>
                <w:rFonts w:ascii="Arial" w:hAnsi="Arial" w:cs="Arial"/>
              </w:rPr>
              <w:t>September 2019</w:t>
            </w:r>
          </w:p>
        </w:tc>
      </w:tr>
      <w:tr w:rsidR="00054F1F" w14:paraId="4005652D" w14:textId="77777777" w:rsidTr="00920DF6">
        <w:tc>
          <w:tcPr>
            <w:tcW w:w="2025" w:type="dxa"/>
          </w:tcPr>
          <w:p w14:paraId="1599CB2F" w14:textId="77777777" w:rsidR="00054F1F" w:rsidRDefault="00054F1F" w:rsidP="00920DF6">
            <w:pPr>
              <w:pStyle w:val="ListParagraph"/>
              <w:numPr>
                <w:ilvl w:val="0"/>
                <w:numId w:val="1"/>
              </w:numPr>
              <w:rPr>
                <w:rFonts w:ascii="Arial" w:hAnsi="Arial" w:cs="Arial"/>
              </w:rPr>
            </w:pPr>
            <w:r>
              <w:rPr>
                <w:rFonts w:ascii="Arial" w:hAnsi="Arial" w:cs="Arial"/>
              </w:rPr>
              <w:t>Values</w:t>
            </w:r>
          </w:p>
          <w:p w14:paraId="48148485" w14:textId="77777777" w:rsidR="00054F1F" w:rsidRDefault="00054F1F" w:rsidP="00920DF6">
            <w:pPr>
              <w:rPr>
                <w:rFonts w:ascii="Arial" w:hAnsi="Arial" w:cs="Arial"/>
              </w:rPr>
            </w:pPr>
          </w:p>
          <w:p w14:paraId="562CAFDE" w14:textId="77777777" w:rsidR="00054F1F" w:rsidRPr="00A429D5" w:rsidRDefault="00054F1F" w:rsidP="00920DF6">
            <w:pPr>
              <w:jc w:val="center"/>
              <w:rPr>
                <w:rFonts w:ascii="Arial" w:hAnsi="Arial" w:cs="Arial"/>
                <w:b/>
                <w:sz w:val="24"/>
                <w:szCs w:val="24"/>
              </w:rPr>
            </w:pPr>
            <w:r w:rsidRPr="00A429D5">
              <w:rPr>
                <w:rFonts w:ascii="Arial" w:hAnsi="Arial" w:cs="Arial"/>
                <w:b/>
                <w:sz w:val="24"/>
                <w:szCs w:val="24"/>
              </w:rPr>
              <w:t>Empathy</w:t>
            </w:r>
          </w:p>
          <w:p w14:paraId="0B63B16B" w14:textId="77777777" w:rsidR="00054F1F" w:rsidRPr="001A570B" w:rsidRDefault="00054F1F" w:rsidP="00920DF6">
            <w:pPr>
              <w:rPr>
                <w:rFonts w:ascii="Arial" w:hAnsi="Arial" w:cs="Arial"/>
              </w:rPr>
            </w:pPr>
          </w:p>
        </w:tc>
        <w:tc>
          <w:tcPr>
            <w:tcW w:w="1525" w:type="dxa"/>
          </w:tcPr>
          <w:p w14:paraId="0A99FA37" w14:textId="77777777" w:rsidR="00054F1F" w:rsidRDefault="00054F1F" w:rsidP="00920DF6">
            <w:pPr>
              <w:rPr>
                <w:rFonts w:ascii="Arial" w:hAnsi="Arial" w:cs="Arial"/>
              </w:rPr>
            </w:pPr>
            <w:r>
              <w:rPr>
                <w:rFonts w:ascii="Arial" w:hAnsi="Arial" w:cs="Arial"/>
              </w:rPr>
              <w:t>Empathy is the ability to understand and share people’s feelings and emotions</w:t>
            </w:r>
          </w:p>
        </w:tc>
        <w:tc>
          <w:tcPr>
            <w:tcW w:w="2650" w:type="dxa"/>
          </w:tcPr>
          <w:p w14:paraId="5020C721" w14:textId="77777777" w:rsidR="00054F1F" w:rsidRDefault="00054F1F" w:rsidP="00920DF6">
            <w:pPr>
              <w:rPr>
                <w:rFonts w:ascii="Arial" w:hAnsi="Arial" w:cs="Arial"/>
              </w:rPr>
            </w:pPr>
            <w:r>
              <w:rPr>
                <w:rFonts w:ascii="Arial" w:hAnsi="Arial" w:cs="Arial"/>
              </w:rPr>
              <w:t xml:space="preserve">By using reference books from the library, google search engine and </w:t>
            </w:r>
            <w:proofErr w:type="spellStart"/>
            <w:proofErr w:type="gramStart"/>
            <w:r>
              <w:rPr>
                <w:rFonts w:ascii="Arial" w:hAnsi="Arial" w:cs="Arial"/>
              </w:rPr>
              <w:t>self taught</w:t>
            </w:r>
            <w:proofErr w:type="spellEnd"/>
            <w:proofErr w:type="gramEnd"/>
            <w:r>
              <w:rPr>
                <w:rFonts w:ascii="Arial" w:hAnsi="Arial" w:cs="Arial"/>
              </w:rPr>
              <w:t xml:space="preserve"> methods</w:t>
            </w:r>
          </w:p>
        </w:tc>
        <w:tc>
          <w:tcPr>
            <w:tcW w:w="7157" w:type="dxa"/>
          </w:tcPr>
          <w:p w14:paraId="14840AD7" w14:textId="77777777" w:rsidR="00054F1F" w:rsidRDefault="00054F1F" w:rsidP="00920DF6">
            <w:pPr>
              <w:rPr>
                <w:rFonts w:ascii="Arial" w:hAnsi="Arial" w:cs="Arial"/>
              </w:rPr>
            </w:pPr>
            <w:r>
              <w:rPr>
                <w:rFonts w:ascii="Arial" w:hAnsi="Arial" w:cs="Arial"/>
              </w:rPr>
              <w:t>To challenge myself and push myself out of my comfort zone, learn a new skill or a new language. This is where learning welsh would come into play.</w:t>
            </w:r>
          </w:p>
          <w:p w14:paraId="28A0A962" w14:textId="77777777" w:rsidR="00054F1F" w:rsidRDefault="00054F1F" w:rsidP="00920DF6">
            <w:pPr>
              <w:rPr>
                <w:rFonts w:ascii="Arial" w:hAnsi="Arial" w:cs="Arial"/>
              </w:rPr>
            </w:pPr>
            <w:r>
              <w:rPr>
                <w:rFonts w:ascii="Arial" w:hAnsi="Arial" w:cs="Arial"/>
              </w:rPr>
              <w:t>Take a break from my usual environment.</w:t>
            </w:r>
          </w:p>
          <w:p w14:paraId="368ECED2" w14:textId="77777777" w:rsidR="00054F1F" w:rsidRDefault="00054F1F" w:rsidP="00920DF6">
            <w:pPr>
              <w:rPr>
                <w:rFonts w:ascii="Arial" w:hAnsi="Arial" w:cs="Arial"/>
              </w:rPr>
            </w:pPr>
            <w:r>
              <w:rPr>
                <w:rFonts w:ascii="Arial" w:hAnsi="Arial" w:cs="Arial"/>
              </w:rPr>
              <w:t xml:space="preserve">Walk in </w:t>
            </w:r>
            <w:proofErr w:type="gramStart"/>
            <w:r>
              <w:rPr>
                <w:rFonts w:ascii="Arial" w:hAnsi="Arial" w:cs="Arial"/>
              </w:rPr>
              <w:t>others</w:t>
            </w:r>
            <w:proofErr w:type="gramEnd"/>
            <w:r>
              <w:rPr>
                <w:rFonts w:ascii="Arial" w:hAnsi="Arial" w:cs="Arial"/>
              </w:rPr>
              <w:t xml:space="preserve"> shoes – I will talk to others about their issues and concerns and listen to them.</w:t>
            </w:r>
          </w:p>
          <w:p w14:paraId="1FA12D4D" w14:textId="77777777" w:rsidR="00054F1F" w:rsidRDefault="00054F1F" w:rsidP="00920DF6">
            <w:pPr>
              <w:rPr>
                <w:rFonts w:ascii="Arial" w:hAnsi="Arial" w:cs="Arial"/>
              </w:rPr>
            </w:pPr>
            <w:r>
              <w:rPr>
                <w:rFonts w:ascii="Arial" w:hAnsi="Arial" w:cs="Arial"/>
              </w:rPr>
              <w:t>Ask myself if I have any biases – Do I? Biases can interfere with our ability to listen and empathize.</w:t>
            </w:r>
          </w:p>
          <w:p w14:paraId="0553A2BE" w14:textId="77777777" w:rsidR="00054F1F" w:rsidRDefault="00054F1F" w:rsidP="00920DF6">
            <w:pPr>
              <w:rPr>
                <w:rFonts w:ascii="Arial" w:hAnsi="Arial" w:cs="Arial"/>
              </w:rPr>
            </w:pPr>
            <w:r>
              <w:rPr>
                <w:rFonts w:ascii="Arial" w:hAnsi="Arial" w:cs="Arial"/>
              </w:rPr>
              <w:t>Ask better questions – be curious – curious people will ask lots of questions</w:t>
            </w:r>
          </w:p>
          <w:p w14:paraId="7496F63D" w14:textId="77777777" w:rsidR="00054F1F" w:rsidRDefault="00054F1F" w:rsidP="00920DF6">
            <w:pPr>
              <w:rPr>
                <w:rFonts w:ascii="Arial" w:hAnsi="Arial" w:cs="Arial"/>
              </w:rPr>
            </w:pPr>
            <w:r>
              <w:rPr>
                <w:rFonts w:ascii="Arial" w:hAnsi="Arial" w:cs="Arial"/>
              </w:rPr>
              <w:t>Read more –books that explore personal relationships and emotions</w:t>
            </w:r>
          </w:p>
        </w:tc>
        <w:tc>
          <w:tcPr>
            <w:tcW w:w="1522" w:type="dxa"/>
          </w:tcPr>
          <w:p w14:paraId="5E716A3C" w14:textId="77777777" w:rsidR="00054F1F" w:rsidRDefault="00054F1F" w:rsidP="00920DF6">
            <w:pPr>
              <w:jc w:val="center"/>
              <w:rPr>
                <w:rFonts w:ascii="Arial" w:hAnsi="Arial" w:cs="Arial"/>
              </w:rPr>
            </w:pPr>
            <w:r>
              <w:rPr>
                <w:rFonts w:ascii="Arial" w:hAnsi="Arial" w:cs="Arial"/>
              </w:rPr>
              <w:t>With immediate effect</w:t>
            </w:r>
          </w:p>
        </w:tc>
      </w:tr>
      <w:tr w:rsidR="00054F1F" w14:paraId="7324A634" w14:textId="77777777" w:rsidTr="00920DF6">
        <w:tc>
          <w:tcPr>
            <w:tcW w:w="2025" w:type="dxa"/>
          </w:tcPr>
          <w:p w14:paraId="2A073FF9" w14:textId="77777777" w:rsidR="00054F1F" w:rsidRDefault="00054F1F" w:rsidP="00920DF6">
            <w:pPr>
              <w:pStyle w:val="ListParagraph"/>
              <w:numPr>
                <w:ilvl w:val="0"/>
                <w:numId w:val="1"/>
              </w:numPr>
              <w:rPr>
                <w:rFonts w:ascii="Arial" w:hAnsi="Arial" w:cs="Arial"/>
              </w:rPr>
            </w:pPr>
            <w:r>
              <w:rPr>
                <w:rFonts w:ascii="Arial" w:hAnsi="Arial" w:cs="Arial"/>
              </w:rPr>
              <w:t xml:space="preserve">Values </w:t>
            </w:r>
          </w:p>
          <w:p w14:paraId="732DF803" w14:textId="77777777" w:rsidR="00054F1F" w:rsidRPr="000351F0" w:rsidRDefault="00054F1F" w:rsidP="00920DF6">
            <w:pPr>
              <w:rPr>
                <w:rFonts w:ascii="Arial" w:hAnsi="Arial" w:cs="Arial"/>
                <w:b/>
              </w:rPr>
            </w:pPr>
          </w:p>
          <w:p w14:paraId="45909302" w14:textId="77777777" w:rsidR="00054F1F" w:rsidRPr="000351F0" w:rsidRDefault="00054F1F" w:rsidP="00920DF6">
            <w:pPr>
              <w:jc w:val="center"/>
              <w:rPr>
                <w:rFonts w:ascii="Arial" w:hAnsi="Arial" w:cs="Arial"/>
                <w:b/>
              </w:rPr>
            </w:pPr>
            <w:r w:rsidRPr="000351F0">
              <w:rPr>
                <w:rFonts w:ascii="Arial" w:hAnsi="Arial" w:cs="Arial"/>
                <w:b/>
              </w:rPr>
              <w:t>Children’s Voice</w:t>
            </w:r>
          </w:p>
          <w:p w14:paraId="5664A0BF" w14:textId="77777777" w:rsidR="00054F1F" w:rsidRPr="001A570B" w:rsidRDefault="00054F1F" w:rsidP="00920DF6">
            <w:pPr>
              <w:rPr>
                <w:rFonts w:ascii="Arial" w:hAnsi="Arial" w:cs="Arial"/>
              </w:rPr>
            </w:pPr>
          </w:p>
        </w:tc>
        <w:tc>
          <w:tcPr>
            <w:tcW w:w="1525" w:type="dxa"/>
          </w:tcPr>
          <w:p w14:paraId="6D77A43D" w14:textId="77777777" w:rsidR="00054F1F" w:rsidRDefault="00054F1F" w:rsidP="00920DF6">
            <w:pPr>
              <w:rPr>
                <w:rFonts w:ascii="Arial" w:hAnsi="Arial" w:cs="Arial"/>
              </w:rPr>
            </w:pPr>
            <w:r>
              <w:rPr>
                <w:rFonts w:ascii="Arial" w:hAnsi="Arial" w:cs="Arial"/>
              </w:rPr>
              <w:t xml:space="preserve">To commit to listening to the views, wishes and experiences of children. </w:t>
            </w:r>
            <w:r>
              <w:rPr>
                <w:rFonts w:ascii="Arial" w:hAnsi="Arial" w:cs="Arial"/>
              </w:rPr>
              <w:lastRenderedPageBreak/>
              <w:t>They need to know that school is safe and that it is important for them to express their views</w:t>
            </w:r>
          </w:p>
        </w:tc>
        <w:tc>
          <w:tcPr>
            <w:tcW w:w="2650" w:type="dxa"/>
          </w:tcPr>
          <w:p w14:paraId="21E4A4BC" w14:textId="77777777" w:rsidR="00054F1F" w:rsidRDefault="00054F1F" w:rsidP="00920DF6">
            <w:pPr>
              <w:rPr>
                <w:rFonts w:ascii="Arial" w:hAnsi="Arial" w:cs="Arial"/>
              </w:rPr>
            </w:pPr>
            <w:r>
              <w:rPr>
                <w:rFonts w:ascii="Arial" w:hAnsi="Arial" w:cs="Arial"/>
              </w:rPr>
              <w:lastRenderedPageBreak/>
              <w:t xml:space="preserve">Every child has the right to be heard UNICEF </w:t>
            </w:r>
          </w:p>
          <w:p w14:paraId="5B907B6A" w14:textId="77777777" w:rsidR="00054F1F" w:rsidRDefault="00054F1F" w:rsidP="00920DF6">
            <w:pPr>
              <w:rPr>
                <w:rFonts w:ascii="Arial" w:hAnsi="Arial" w:cs="Arial"/>
              </w:rPr>
            </w:pPr>
            <w:r>
              <w:rPr>
                <w:rFonts w:ascii="Arial" w:hAnsi="Arial" w:cs="Arial"/>
              </w:rPr>
              <w:t>Asking the children what they want helps them to understand more.</w:t>
            </w:r>
          </w:p>
          <w:p w14:paraId="50DB7769" w14:textId="77777777" w:rsidR="00054F1F" w:rsidRDefault="00054F1F" w:rsidP="00920DF6">
            <w:pPr>
              <w:rPr>
                <w:rFonts w:ascii="Arial" w:hAnsi="Arial" w:cs="Arial"/>
              </w:rPr>
            </w:pPr>
            <w:r>
              <w:rPr>
                <w:rFonts w:ascii="Arial" w:hAnsi="Arial" w:cs="Arial"/>
              </w:rPr>
              <w:lastRenderedPageBreak/>
              <w:t>Following Donaldson (2015) curriculum where children help to plan and organise their curriculum.</w:t>
            </w:r>
          </w:p>
        </w:tc>
        <w:tc>
          <w:tcPr>
            <w:tcW w:w="7157" w:type="dxa"/>
          </w:tcPr>
          <w:p w14:paraId="0E80D230" w14:textId="77777777" w:rsidR="00054F1F" w:rsidRDefault="00054F1F" w:rsidP="00920DF6">
            <w:pPr>
              <w:rPr>
                <w:rFonts w:ascii="Arial" w:hAnsi="Arial" w:cs="Arial"/>
              </w:rPr>
            </w:pPr>
            <w:r>
              <w:rPr>
                <w:rFonts w:ascii="Arial" w:hAnsi="Arial" w:cs="Arial"/>
              </w:rPr>
              <w:lastRenderedPageBreak/>
              <w:t>Current Pioneer school</w:t>
            </w:r>
          </w:p>
          <w:p w14:paraId="7F0C2325" w14:textId="77777777" w:rsidR="00054F1F" w:rsidRDefault="00054F1F" w:rsidP="00920DF6">
            <w:pPr>
              <w:rPr>
                <w:rFonts w:ascii="Arial" w:hAnsi="Arial" w:cs="Arial"/>
              </w:rPr>
            </w:pPr>
            <w:r>
              <w:rPr>
                <w:rFonts w:ascii="Arial" w:hAnsi="Arial" w:cs="Arial"/>
              </w:rPr>
              <w:t>Swansea</w:t>
            </w:r>
          </w:p>
          <w:p w14:paraId="0FAD4CFD" w14:textId="77777777" w:rsidR="00054F1F" w:rsidRDefault="00054F1F" w:rsidP="00920DF6">
            <w:pPr>
              <w:rPr>
                <w:rFonts w:ascii="Arial" w:hAnsi="Arial" w:cs="Arial"/>
              </w:rPr>
            </w:pPr>
          </w:p>
        </w:tc>
        <w:tc>
          <w:tcPr>
            <w:tcW w:w="1522" w:type="dxa"/>
          </w:tcPr>
          <w:p w14:paraId="066F33D8" w14:textId="77777777" w:rsidR="00054F1F" w:rsidRDefault="00054F1F" w:rsidP="00920DF6">
            <w:pPr>
              <w:rPr>
                <w:rFonts w:ascii="Arial" w:hAnsi="Arial" w:cs="Arial"/>
              </w:rPr>
            </w:pPr>
            <w:r>
              <w:rPr>
                <w:rFonts w:ascii="Arial" w:hAnsi="Arial" w:cs="Arial"/>
              </w:rPr>
              <w:t>Current</w:t>
            </w:r>
          </w:p>
        </w:tc>
      </w:tr>
      <w:tr w:rsidR="00054F1F" w14:paraId="2DDC6343" w14:textId="77777777" w:rsidTr="00920DF6">
        <w:tc>
          <w:tcPr>
            <w:tcW w:w="2025" w:type="dxa"/>
          </w:tcPr>
          <w:p w14:paraId="600916B2" w14:textId="77777777" w:rsidR="00054F1F" w:rsidRPr="001A570B" w:rsidRDefault="00054F1F" w:rsidP="00920DF6">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57B8839A" w14:textId="77777777" w:rsidR="00054F1F" w:rsidRPr="00BE0713" w:rsidRDefault="00054F1F" w:rsidP="00920DF6">
            <w:pPr>
              <w:jc w:val="center"/>
              <w:rPr>
                <w:rFonts w:ascii="Arial" w:hAnsi="Arial" w:cs="Arial"/>
                <w:b/>
              </w:rPr>
            </w:pPr>
            <w:r w:rsidRPr="00BE0713">
              <w:rPr>
                <w:rFonts w:ascii="Arial" w:hAnsi="Arial" w:cs="Arial"/>
                <w:b/>
              </w:rPr>
              <w:t>Co</w:t>
            </w:r>
            <w:r>
              <w:rPr>
                <w:rFonts w:ascii="Arial" w:hAnsi="Arial" w:cs="Arial"/>
                <w:b/>
              </w:rPr>
              <w:t>u</w:t>
            </w:r>
            <w:r w:rsidRPr="00BE0713">
              <w:rPr>
                <w:rFonts w:ascii="Arial" w:hAnsi="Arial" w:cs="Arial"/>
                <w:b/>
              </w:rPr>
              <w:t>n</w:t>
            </w:r>
            <w:r>
              <w:rPr>
                <w:rFonts w:ascii="Arial" w:hAnsi="Arial" w:cs="Arial"/>
                <w:b/>
              </w:rPr>
              <w:t>s</w:t>
            </w:r>
            <w:r w:rsidRPr="00BE0713">
              <w:rPr>
                <w:rFonts w:ascii="Arial" w:hAnsi="Arial" w:cs="Arial"/>
                <w:b/>
              </w:rPr>
              <w:t>e</w:t>
            </w:r>
            <w:r>
              <w:rPr>
                <w:rFonts w:ascii="Arial" w:hAnsi="Arial" w:cs="Arial"/>
                <w:b/>
              </w:rPr>
              <w:t>l</w:t>
            </w:r>
            <w:r w:rsidRPr="00BE0713">
              <w:rPr>
                <w:rFonts w:ascii="Arial" w:hAnsi="Arial" w:cs="Arial"/>
                <w:b/>
              </w:rPr>
              <w:t>ling</w:t>
            </w:r>
          </w:p>
          <w:p w14:paraId="5C9D9C16" w14:textId="77777777" w:rsidR="00054F1F" w:rsidRDefault="00054F1F" w:rsidP="00920DF6">
            <w:pPr>
              <w:rPr>
                <w:rFonts w:ascii="Arial" w:hAnsi="Arial" w:cs="Arial"/>
              </w:rPr>
            </w:pPr>
          </w:p>
          <w:p w14:paraId="2579DC79" w14:textId="77777777" w:rsidR="00054F1F" w:rsidRPr="001A570B" w:rsidRDefault="00054F1F" w:rsidP="00920DF6">
            <w:pPr>
              <w:rPr>
                <w:rFonts w:ascii="Arial" w:hAnsi="Arial" w:cs="Arial"/>
              </w:rPr>
            </w:pPr>
          </w:p>
        </w:tc>
        <w:tc>
          <w:tcPr>
            <w:tcW w:w="1525" w:type="dxa"/>
          </w:tcPr>
          <w:p w14:paraId="4F0BD7B0" w14:textId="77777777" w:rsidR="00054F1F" w:rsidRDefault="00054F1F" w:rsidP="00920DF6">
            <w:pPr>
              <w:rPr>
                <w:rFonts w:ascii="Arial" w:hAnsi="Arial" w:cs="Arial"/>
              </w:rPr>
            </w:pPr>
            <w:r>
              <w:rPr>
                <w:rFonts w:ascii="Arial" w:hAnsi="Arial" w:cs="Arial"/>
              </w:rPr>
              <w:t>To improve my counselling skills to be able to help others</w:t>
            </w:r>
          </w:p>
        </w:tc>
        <w:tc>
          <w:tcPr>
            <w:tcW w:w="2650" w:type="dxa"/>
          </w:tcPr>
          <w:p w14:paraId="145E4A97" w14:textId="77777777" w:rsidR="00054F1F" w:rsidRPr="00900FF3" w:rsidRDefault="00054F1F" w:rsidP="00920DF6">
            <w:pPr>
              <w:shd w:val="clear" w:color="auto" w:fill="FFFFFF"/>
              <w:spacing w:line="312" w:lineRule="atLeast"/>
              <w:outlineLvl w:val="0"/>
              <w:rPr>
                <w:rFonts w:ascii="Arial" w:eastAsia="Times New Roman" w:hAnsi="Arial" w:cs="Arial"/>
                <w:color w:val="525252"/>
                <w:kern w:val="36"/>
                <w:lang w:eastAsia="en-GB"/>
              </w:rPr>
            </w:pPr>
          </w:p>
          <w:p w14:paraId="0060398F" w14:textId="77777777" w:rsidR="00054F1F" w:rsidRDefault="00054F1F" w:rsidP="00920DF6">
            <w:pPr>
              <w:rPr>
                <w:rFonts w:ascii="Arial" w:hAnsi="Arial" w:cs="Arial"/>
              </w:rPr>
            </w:pPr>
          </w:p>
        </w:tc>
        <w:tc>
          <w:tcPr>
            <w:tcW w:w="7157" w:type="dxa"/>
          </w:tcPr>
          <w:p w14:paraId="068CC6FE" w14:textId="77777777" w:rsidR="00054F1F" w:rsidRDefault="00054F1F" w:rsidP="00920DF6">
            <w:r>
              <w:rPr>
                <w:rFonts w:ascii="Arial" w:hAnsi="Arial" w:cs="Arial"/>
              </w:rPr>
              <w:t xml:space="preserve">UWTSD Swansea MA </w:t>
            </w:r>
            <w:hyperlink r:id="rId15" w:history="1">
              <w:r>
                <w:rPr>
                  <w:rStyle w:val="Hyperlink"/>
                </w:rPr>
                <w:t>https://www.uwtsd.ac.uk/ma-children-young-people/</w:t>
              </w:r>
            </w:hyperlink>
            <w:r>
              <w:t xml:space="preserve"> @ £7200 1 year</w:t>
            </w:r>
          </w:p>
          <w:p w14:paraId="61BABFE9" w14:textId="77777777" w:rsidR="00054F1F" w:rsidRDefault="00054F1F" w:rsidP="00920DF6">
            <w:r>
              <w:t xml:space="preserve">UWTSD Swansea MA: </w:t>
            </w:r>
            <w:hyperlink r:id="rId16" w:history="1">
              <w:r w:rsidRPr="00B52D57">
                <w:rPr>
                  <w:rStyle w:val="Hyperlink"/>
                </w:rPr>
                <w:t>https://www.uwtsd.ac.uk/msc-applied-social-health-psychology/</w:t>
              </w:r>
            </w:hyperlink>
            <w:r>
              <w:t xml:space="preserve"> @ £7200 1 year</w:t>
            </w:r>
          </w:p>
          <w:p w14:paraId="54613A5A" w14:textId="77777777" w:rsidR="00054F1F" w:rsidRDefault="00054F1F" w:rsidP="00920DF6">
            <w:pPr>
              <w:rPr>
                <w:rFonts w:ascii="Arial" w:hAnsi="Arial" w:cs="Arial"/>
              </w:rPr>
            </w:pPr>
          </w:p>
          <w:p w14:paraId="31086730" w14:textId="77777777" w:rsidR="00054F1F" w:rsidRDefault="00054F1F" w:rsidP="00920DF6">
            <w:pPr>
              <w:shd w:val="clear" w:color="auto" w:fill="FFFFFF"/>
              <w:spacing w:line="312" w:lineRule="atLeast"/>
              <w:outlineLvl w:val="0"/>
              <w:rPr>
                <w:rFonts w:ascii="Arial" w:eastAsia="Times New Roman" w:hAnsi="Arial" w:cs="Arial"/>
                <w:color w:val="525252"/>
                <w:kern w:val="36"/>
                <w:lang w:eastAsia="en-GB"/>
              </w:rPr>
            </w:pPr>
            <w:r w:rsidRPr="00900FF3">
              <w:rPr>
                <w:rFonts w:ascii="Arial" w:eastAsia="Times New Roman" w:hAnsi="Arial" w:cs="Arial"/>
                <w:color w:val="525252"/>
                <w:kern w:val="36"/>
                <w:lang w:eastAsia="en-GB"/>
              </w:rPr>
              <w:t>Access to Counselling Skills and Psychology</w:t>
            </w:r>
            <w:r>
              <w:rPr>
                <w:rFonts w:ascii="Arial" w:eastAsia="Times New Roman" w:hAnsi="Arial" w:cs="Arial"/>
                <w:color w:val="525252"/>
                <w:kern w:val="36"/>
                <w:lang w:eastAsia="en-GB"/>
              </w:rPr>
              <w:t xml:space="preserve"> Gower College Swansea</w:t>
            </w:r>
          </w:p>
          <w:p w14:paraId="2A6B63C5" w14:textId="77777777" w:rsidR="00054F1F" w:rsidRPr="00900FF3" w:rsidRDefault="00054F1F" w:rsidP="00920DF6">
            <w:pPr>
              <w:shd w:val="clear" w:color="auto" w:fill="FFFFFF"/>
              <w:spacing w:line="312" w:lineRule="atLeast"/>
              <w:outlineLvl w:val="0"/>
              <w:rPr>
                <w:rFonts w:ascii="Arial" w:eastAsia="Times New Roman" w:hAnsi="Arial" w:cs="Arial"/>
                <w:color w:val="525252"/>
                <w:kern w:val="36"/>
                <w:lang w:eastAsia="en-GB"/>
              </w:rPr>
            </w:pPr>
            <w:hyperlink r:id="rId17" w:history="1">
              <w:r>
                <w:rPr>
                  <w:rStyle w:val="Hyperlink"/>
                </w:rPr>
                <w:t>https://www.gcs.ac.uk/full-time-access-course/access-counselling-skills-and-psychology-agored</w:t>
              </w:r>
            </w:hyperlink>
          </w:p>
          <w:p w14:paraId="74DF5368" w14:textId="77777777" w:rsidR="00054F1F" w:rsidRDefault="00054F1F" w:rsidP="00920DF6">
            <w:pPr>
              <w:rPr>
                <w:rFonts w:ascii="Arial" w:hAnsi="Arial" w:cs="Arial"/>
              </w:rPr>
            </w:pPr>
          </w:p>
        </w:tc>
        <w:tc>
          <w:tcPr>
            <w:tcW w:w="1522" w:type="dxa"/>
          </w:tcPr>
          <w:p w14:paraId="368FAAA1" w14:textId="77777777" w:rsidR="00054F1F" w:rsidRDefault="00054F1F" w:rsidP="00920DF6">
            <w:pPr>
              <w:jc w:val="center"/>
              <w:rPr>
                <w:rFonts w:ascii="Arial" w:hAnsi="Arial" w:cs="Arial"/>
              </w:rPr>
            </w:pPr>
            <w:r>
              <w:rPr>
                <w:rFonts w:ascii="Arial" w:hAnsi="Arial" w:cs="Arial"/>
              </w:rPr>
              <w:t>September 2020</w:t>
            </w:r>
          </w:p>
          <w:p w14:paraId="4091A10E" w14:textId="77777777" w:rsidR="00054F1F" w:rsidRDefault="00054F1F" w:rsidP="00920DF6">
            <w:pPr>
              <w:jc w:val="center"/>
              <w:rPr>
                <w:rFonts w:ascii="Arial" w:hAnsi="Arial" w:cs="Arial"/>
              </w:rPr>
            </w:pPr>
            <w:r>
              <w:rPr>
                <w:rFonts w:ascii="Arial" w:hAnsi="Arial" w:cs="Arial"/>
              </w:rPr>
              <w:t>After BA completed UWTSD</w:t>
            </w:r>
          </w:p>
        </w:tc>
      </w:tr>
    </w:tbl>
    <w:p w14:paraId="7AD8DE9F" w14:textId="77777777" w:rsidR="00054F1F" w:rsidRDefault="00054F1F" w:rsidP="00054F1F"/>
    <w:p w14:paraId="57765E48" w14:textId="77777777" w:rsidR="00830EDE" w:rsidRDefault="00830EDE">
      <w:pPr>
        <w:rPr>
          <w:rFonts w:ascii="Arial" w:hAnsi="Arial" w:cs="Arial"/>
          <w:b/>
        </w:rPr>
      </w:pPr>
    </w:p>
    <w:p w14:paraId="26A189B0" w14:textId="77777777" w:rsidR="00830EDE" w:rsidRDefault="00830EDE">
      <w:pPr>
        <w:rPr>
          <w:rFonts w:ascii="Arial" w:hAnsi="Arial" w:cs="Arial"/>
          <w:b/>
        </w:rPr>
      </w:pPr>
    </w:p>
    <w:p w14:paraId="79193148" w14:textId="77777777" w:rsidR="00054F1F" w:rsidRDefault="00054F1F">
      <w:pPr>
        <w:rPr>
          <w:rFonts w:ascii="Arial" w:hAnsi="Arial" w:cs="Arial"/>
          <w:b/>
        </w:rPr>
        <w:sectPr w:rsidR="00054F1F" w:rsidSect="00054F1F">
          <w:pgSz w:w="16838" w:h="11906" w:orient="landscape"/>
          <w:pgMar w:top="1440" w:right="1440" w:bottom="1440" w:left="1440" w:header="708" w:footer="708" w:gutter="0"/>
          <w:cols w:space="708"/>
          <w:docGrid w:linePitch="360"/>
        </w:sectPr>
      </w:pPr>
    </w:p>
    <w:p w14:paraId="18752BA2" w14:textId="77777777" w:rsidR="00830EDE" w:rsidRDefault="00830EDE">
      <w:pPr>
        <w:rPr>
          <w:rFonts w:ascii="Arial" w:hAnsi="Arial" w:cs="Arial"/>
          <w:b/>
        </w:rPr>
      </w:pPr>
    </w:p>
    <w:p w14:paraId="6217A68D" w14:textId="77777777" w:rsidR="00054F1F" w:rsidRPr="00842B07" w:rsidRDefault="00054F1F" w:rsidP="00054F1F">
      <w:pPr>
        <w:rPr>
          <w:rFonts w:ascii="Arial" w:hAnsi="Arial" w:cs="Arial"/>
          <w:b/>
          <w:sz w:val="24"/>
          <w:szCs w:val="24"/>
        </w:rPr>
      </w:pPr>
      <w:r w:rsidRPr="00842B07">
        <w:rPr>
          <w:rFonts w:ascii="Arial" w:hAnsi="Arial" w:cs="Arial"/>
          <w:b/>
          <w:sz w:val="24"/>
          <w:szCs w:val="24"/>
        </w:rPr>
        <w:t>References for EA</w:t>
      </w:r>
      <w:r>
        <w:rPr>
          <w:rFonts w:ascii="Arial" w:hAnsi="Arial" w:cs="Arial"/>
          <w:b/>
          <w:sz w:val="24"/>
          <w:szCs w:val="24"/>
        </w:rPr>
        <w:t>EE</w:t>
      </w:r>
      <w:r w:rsidRPr="00842B07">
        <w:rPr>
          <w:rFonts w:ascii="Arial" w:hAnsi="Arial" w:cs="Arial"/>
          <w:b/>
          <w:sz w:val="24"/>
          <w:szCs w:val="24"/>
        </w:rPr>
        <w:t>500</w:t>
      </w:r>
      <w:r>
        <w:rPr>
          <w:rFonts w:ascii="Arial" w:hAnsi="Arial" w:cs="Arial"/>
          <w:b/>
          <w:sz w:val="24"/>
          <w:szCs w:val="24"/>
        </w:rPr>
        <w:t>7/C 1806639</w:t>
      </w:r>
    </w:p>
    <w:p w14:paraId="405D565D" w14:textId="77777777" w:rsidR="00054F1F" w:rsidRDefault="00054F1F" w:rsidP="00054F1F"/>
    <w:p w14:paraId="57C6F591"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Bleach, J. (2014) ‘Developing professionalism through reflective practice and ongoing professional development.’  </w:t>
      </w:r>
      <w:r w:rsidRPr="00F8749A">
        <w:rPr>
          <w:rFonts w:ascii="Arial" w:hAnsi="Arial" w:cs="Arial"/>
          <w:i/>
          <w:iCs/>
          <w:sz w:val="24"/>
          <w:szCs w:val="24"/>
        </w:rPr>
        <w:t>European Early Childhood Education Research Journal,</w:t>
      </w:r>
      <w:r w:rsidRPr="00F8749A">
        <w:rPr>
          <w:rFonts w:ascii="Arial" w:hAnsi="Arial" w:cs="Arial"/>
          <w:sz w:val="24"/>
          <w:szCs w:val="24"/>
        </w:rPr>
        <w:t xml:space="preserve"> 2014, Vol.22 (2), pp.185-198.</w:t>
      </w:r>
    </w:p>
    <w:p w14:paraId="06C795F8" w14:textId="77777777" w:rsidR="00054F1F" w:rsidRDefault="00054F1F" w:rsidP="00054F1F">
      <w:pPr>
        <w:spacing w:line="360" w:lineRule="auto"/>
        <w:jc w:val="both"/>
        <w:rPr>
          <w:rFonts w:ascii="Arial" w:hAnsi="Arial" w:cs="Arial"/>
          <w:sz w:val="24"/>
          <w:szCs w:val="24"/>
        </w:rPr>
      </w:pPr>
      <w:r w:rsidRPr="0037708A">
        <w:rPr>
          <w:rFonts w:ascii="Arial" w:hAnsi="Arial" w:cs="Arial"/>
          <w:sz w:val="24"/>
          <w:szCs w:val="24"/>
        </w:rPr>
        <w:t>Craft</w:t>
      </w:r>
      <w:r>
        <w:rPr>
          <w:rFonts w:ascii="Arial" w:hAnsi="Arial" w:cs="Arial"/>
          <w:sz w:val="24"/>
          <w:szCs w:val="24"/>
        </w:rPr>
        <w:t xml:space="preserve">, A., Paige-Smith, </w:t>
      </w:r>
      <w:proofErr w:type="gramStart"/>
      <w:r>
        <w:rPr>
          <w:rFonts w:ascii="Arial" w:hAnsi="Arial" w:cs="Arial"/>
          <w:sz w:val="24"/>
          <w:szCs w:val="24"/>
        </w:rPr>
        <w:t>A,.</w:t>
      </w:r>
      <w:proofErr w:type="gramEnd"/>
      <w:r>
        <w:rPr>
          <w:rFonts w:ascii="Arial" w:hAnsi="Arial" w:cs="Arial"/>
          <w:sz w:val="24"/>
          <w:szCs w:val="24"/>
        </w:rPr>
        <w:t xml:space="preserve"> </w:t>
      </w:r>
      <w:r w:rsidRPr="0037708A">
        <w:rPr>
          <w:rFonts w:ascii="Arial" w:hAnsi="Arial" w:cs="Arial"/>
          <w:sz w:val="24"/>
          <w:szCs w:val="24"/>
        </w:rPr>
        <w:t xml:space="preserve"> </w:t>
      </w:r>
      <w:r>
        <w:rPr>
          <w:rFonts w:ascii="Arial" w:hAnsi="Arial" w:cs="Arial"/>
          <w:sz w:val="24"/>
          <w:szCs w:val="24"/>
        </w:rPr>
        <w:t>(</w:t>
      </w:r>
      <w:r w:rsidRPr="0037708A">
        <w:rPr>
          <w:rFonts w:ascii="Arial" w:hAnsi="Arial" w:cs="Arial"/>
          <w:sz w:val="24"/>
          <w:szCs w:val="24"/>
        </w:rPr>
        <w:t>2011</w:t>
      </w:r>
      <w:r>
        <w:rPr>
          <w:rFonts w:ascii="Arial" w:hAnsi="Arial" w:cs="Arial"/>
          <w:sz w:val="24"/>
          <w:szCs w:val="24"/>
        </w:rPr>
        <w:t>)</w:t>
      </w:r>
      <w:r w:rsidRPr="0037708A">
        <w:rPr>
          <w:rFonts w:ascii="Arial" w:hAnsi="Arial" w:cs="Arial"/>
          <w:sz w:val="24"/>
          <w:szCs w:val="24"/>
        </w:rPr>
        <w:t xml:space="preserve">. </w:t>
      </w:r>
      <w:r w:rsidRPr="0037708A">
        <w:rPr>
          <w:rFonts w:ascii="Arial" w:hAnsi="Arial" w:cs="Arial"/>
          <w:i/>
          <w:iCs/>
          <w:sz w:val="24"/>
          <w:szCs w:val="24"/>
        </w:rPr>
        <w:t>Developing reflective practice in the early years</w:t>
      </w:r>
      <w:r w:rsidRPr="0037708A">
        <w:rPr>
          <w:rFonts w:ascii="Arial" w:hAnsi="Arial" w:cs="Arial"/>
          <w:sz w:val="24"/>
          <w:szCs w:val="24"/>
        </w:rPr>
        <w:t xml:space="preserve"> 2nd ed., Maidenhead: Open University Press.</w:t>
      </w:r>
    </w:p>
    <w:p w14:paraId="31D0F9DA"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Curriculum </w:t>
      </w:r>
      <w:proofErr w:type="spellStart"/>
      <w:r w:rsidRPr="00F8749A">
        <w:rPr>
          <w:rFonts w:ascii="Arial" w:hAnsi="Arial" w:cs="Arial"/>
          <w:sz w:val="24"/>
          <w:szCs w:val="24"/>
        </w:rPr>
        <w:t>Cymreig</w:t>
      </w:r>
      <w:proofErr w:type="spellEnd"/>
      <w:r w:rsidRPr="00F8749A">
        <w:rPr>
          <w:rFonts w:ascii="Arial" w:hAnsi="Arial" w:cs="Arial"/>
          <w:sz w:val="24"/>
          <w:szCs w:val="24"/>
        </w:rPr>
        <w:t xml:space="preserve"> 2022 found at: </w:t>
      </w:r>
      <w:hyperlink r:id="rId18" w:history="1">
        <w:r w:rsidRPr="00F8749A">
          <w:rPr>
            <w:rStyle w:val="Hyperlink"/>
            <w:rFonts w:ascii="Arial" w:hAnsi="Arial" w:cs="Arial"/>
            <w:sz w:val="24"/>
            <w:szCs w:val="24"/>
          </w:rPr>
          <w:t>https://gov.wales/curriculum-wales-2022</w:t>
        </w:r>
      </w:hyperlink>
      <w:r w:rsidRPr="00F8749A">
        <w:rPr>
          <w:rFonts w:ascii="Arial" w:hAnsi="Arial" w:cs="Arial"/>
          <w:sz w:val="24"/>
          <w:szCs w:val="24"/>
        </w:rPr>
        <w:t xml:space="preserve"> (accessed on June 2019)</w:t>
      </w:r>
    </w:p>
    <w:p w14:paraId="390DE0DC" w14:textId="77777777" w:rsidR="00054F1F" w:rsidRDefault="00054F1F" w:rsidP="00054F1F">
      <w:pPr>
        <w:spacing w:line="360" w:lineRule="auto"/>
        <w:jc w:val="both"/>
        <w:rPr>
          <w:rFonts w:ascii="Arial" w:hAnsi="Arial" w:cs="Arial"/>
          <w:sz w:val="24"/>
          <w:szCs w:val="24"/>
        </w:rPr>
      </w:pPr>
    </w:p>
    <w:p w14:paraId="64782865" w14:textId="77777777" w:rsidR="00054F1F" w:rsidRDefault="00054F1F" w:rsidP="00054F1F">
      <w:pPr>
        <w:spacing w:line="360" w:lineRule="auto"/>
        <w:jc w:val="both"/>
        <w:rPr>
          <w:rFonts w:ascii="Arial" w:hAnsi="Arial" w:cs="Arial"/>
          <w:sz w:val="24"/>
          <w:szCs w:val="24"/>
        </w:rPr>
      </w:pPr>
      <w:r>
        <w:rPr>
          <w:rFonts w:ascii="Arial" w:hAnsi="Arial" w:cs="Arial"/>
          <w:sz w:val="24"/>
          <w:szCs w:val="24"/>
        </w:rPr>
        <w:t xml:space="preserve">David, L. Montessori Method (Montessori), in </w:t>
      </w:r>
      <w:r w:rsidRPr="00A619A0">
        <w:rPr>
          <w:rFonts w:ascii="Arial" w:hAnsi="Arial" w:cs="Arial"/>
          <w:i/>
          <w:iCs/>
          <w:sz w:val="24"/>
          <w:szCs w:val="24"/>
        </w:rPr>
        <w:t>Learning Theories,</w:t>
      </w:r>
      <w:r>
        <w:rPr>
          <w:rFonts w:ascii="Arial" w:hAnsi="Arial" w:cs="Arial"/>
          <w:sz w:val="24"/>
          <w:szCs w:val="24"/>
        </w:rPr>
        <w:t xml:space="preserve"> February 1, 2016. Found at: </w:t>
      </w:r>
      <w:hyperlink r:id="rId19" w:history="1">
        <w:r w:rsidRPr="00A619A0">
          <w:rPr>
            <w:rStyle w:val="Hyperlink"/>
            <w:rFonts w:ascii="Arial" w:hAnsi="Arial" w:cs="Arial"/>
            <w:color w:val="727272"/>
            <w:sz w:val="24"/>
            <w:szCs w:val="24"/>
          </w:rPr>
          <w:t>https://www.learning-theories.com/montessori-method-montessori.html</w:t>
        </w:r>
      </w:hyperlink>
      <w:r>
        <w:rPr>
          <w:rFonts w:ascii="Arial" w:hAnsi="Arial" w:cs="Arial"/>
          <w:sz w:val="24"/>
          <w:szCs w:val="24"/>
        </w:rPr>
        <w:t xml:space="preserve"> (accessed June 2019)</w:t>
      </w:r>
    </w:p>
    <w:p w14:paraId="70B287AD" w14:textId="77777777" w:rsidR="00054F1F" w:rsidRPr="00A619A0" w:rsidRDefault="00054F1F" w:rsidP="00054F1F">
      <w:pPr>
        <w:spacing w:line="360" w:lineRule="auto"/>
        <w:jc w:val="both"/>
        <w:rPr>
          <w:rFonts w:ascii="Arial" w:hAnsi="Arial" w:cs="Arial"/>
          <w:sz w:val="24"/>
          <w:szCs w:val="24"/>
        </w:rPr>
      </w:pPr>
    </w:p>
    <w:p w14:paraId="0C0BE1A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Donaldson, G (2015)  found at: </w:t>
      </w:r>
      <w:hyperlink r:id="rId20" w:history="1">
        <w:r w:rsidRPr="00F8749A">
          <w:rPr>
            <w:rStyle w:val="Hyperlink"/>
            <w:rFonts w:ascii="Arial" w:hAnsi="Arial" w:cs="Arial"/>
            <w:sz w:val="24"/>
            <w:szCs w:val="24"/>
          </w:rPr>
          <w:t>https://seneddresearch.blog/2015/03/17/donaldson-review-the-purposes-and-content-of-a-curriculum-for-wales/</w:t>
        </w:r>
      </w:hyperlink>
      <w:r w:rsidRPr="00F8749A">
        <w:rPr>
          <w:rFonts w:ascii="Arial" w:hAnsi="Arial" w:cs="Arial"/>
          <w:sz w:val="24"/>
          <w:szCs w:val="24"/>
        </w:rPr>
        <w:t xml:space="preserve"> (accessed June 2019)</w:t>
      </w:r>
    </w:p>
    <w:p w14:paraId="3EDC6310" w14:textId="77777777" w:rsidR="00054F1F" w:rsidRDefault="00054F1F" w:rsidP="00054F1F">
      <w:pPr>
        <w:spacing w:line="360" w:lineRule="auto"/>
        <w:jc w:val="both"/>
        <w:rPr>
          <w:rFonts w:ascii="Arial" w:hAnsi="Arial" w:cs="Arial"/>
          <w:sz w:val="24"/>
          <w:szCs w:val="24"/>
        </w:rPr>
      </w:pPr>
    </w:p>
    <w:p w14:paraId="27D13AC6" w14:textId="77777777" w:rsidR="00054F1F" w:rsidRPr="00C10BB4" w:rsidRDefault="00054F1F" w:rsidP="00054F1F">
      <w:pPr>
        <w:spacing w:line="360" w:lineRule="auto"/>
        <w:jc w:val="both"/>
        <w:rPr>
          <w:rFonts w:ascii="Arial" w:hAnsi="Arial" w:cs="Arial"/>
          <w:sz w:val="24"/>
          <w:szCs w:val="24"/>
        </w:rPr>
      </w:pPr>
      <w:r w:rsidRPr="00C10BB4">
        <w:rPr>
          <w:rFonts w:ascii="Arial" w:hAnsi="Arial" w:cs="Arial"/>
          <w:sz w:val="24"/>
          <w:szCs w:val="24"/>
        </w:rPr>
        <w:t xml:space="preserve">ESTYN found at: </w:t>
      </w:r>
      <w:hyperlink r:id="rId21" w:history="1">
        <w:r w:rsidRPr="00C10BB4">
          <w:rPr>
            <w:rStyle w:val="Hyperlink"/>
            <w:rFonts w:ascii="Arial" w:hAnsi="Arial" w:cs="Arial"/>
            <w:sz w:val="24"/>
            <w:szCs w:val="24"/>
          </w:rPr>
          <w:t>https://www.estyn.gov.wales/</w:t>
        </w:r>
      </w:hyperlink>
      <w:r w:rsidRPr="00C10BB4">
        <w:rPr>
          <w:rFonts w:ascii="Arial" w:hAnsi="Arial" w:cs="Arial"/>
          <w:sz w:val="24"/>
          <w:szCs w:val="24"/>
        </w:rPr>
        <w:t xml:space="preserve"> (accessed June 2019)</w:t>
      </w:r>
    </w:p>
    <w:p w14:paraId="20C88F3B" w14:textId="77777777" w:rsidR="00054F1F" w:rsidRPr="00F8749A" w:rsidRDefault="00054F1F" w:rsidP="00054F1F">
      <w:pPr>
        <w:spacing w:line="360" w:lineRule="auto"/>
        <w:jc w:val="both"/>
        <w:rPr>
          <w:rFonts w:ascii="Arial" w:hAnsi="Arial" w:cs="Arial"/>
          <w:sz w:val="24"/>
          <w:szCs w:val="24"/>
        </w:rPr>
      </w:pPr>
    </w:p>
    <w:p w14:paraId="492B80FB"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Forest Schools Wales (2015) found at </w:t>
      </w:r>
      <w:hyperlink r:id="rId22" w:history="1">
        <w:r w:rsidRPr="00F8749A">
          <w:rPr>
            <w:rStyle w:val="Hyperlink"/>
            <w:rFonts w:ascii="Arial" w:hAnsi="Arial" w:cs="Arial"/>
            <w:sz w:val="24"/>
            <w:szCs w:val="24"/>
          </w:rPr>
          <w:t>https://www.outdoorlearningwales.org/images/uploads/resources/files/Guide_to_Forest_School_Booklet%28Eng%29FINAL.pdf</w:t>
        </w:r>
      </w:hyperlink>
      <w:r w:rsidRPr="00F8749A">
        <w:rPr>
          <w:rFonts w:ascii="Arial" w:hAnsi="Arial" w:cs="Arial"/>
          <w:sz w:val="24"/>
          <w:szCs w:val="24"/>
        </w:rPr>
        <w:t xml:space="preserve"> (accessed May 2019)</w:t>
      </w:r>
    </w:p>
    <w:p w14:paraId="25000004" w14:textId="77777777" w:rsidR="00054F1F" w:rsidRDefault="00054F1F" w:rsidP="00054F1F">
      <w:pPr>
        <w:spacing w:line="360" w:lineRule="auto"/>
        <w:jc w:val="both"/>
        <w:rPr>
          <w:rFonts w:ascii="Arial" w:hAnsi="Arial" w:cs="Arial"/>
          <w:sz w:val="24"/>
          <w:szCs w:val="24"/>
        </w:rPr>
      </w:pPr>
    </w:p>
    <w:p w14:paraId="0C0D635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Foundation Phase Framework found at: </w:t>
      </w:r>
      <w:hyperlink r:id="rId23" w:history="1">
        <w:r w:rsidRPr="00F8749A">
          <w:rPr>
            <w:rStyle w:val="Hyperlink"/>
            <w:rFonts w:ascii="Arial" w:hAnsi="Arial" w:cs="Arial"/>
            <w:sz w:val="24"/>
            <w:szCs w:val="24"/>
          </w:rPr>
          <w:t>https://gov.wales/sites/default/files/publications/2018-02/foundation-phase-framework-revised-2015.pdf</w:t>
        </w:r>
      </w:hyperlink>
      <w:r w:rsidRPr="00F8749A">
        <w:rPr>
          <w:rFonts w:ascii="Arial" w:hAnsi="Arial" w:cs="Arial"/>
          <w:sz w:val="24"/>
          <w:szCs w:val="24"/>
        </w:rPr>
        <w:t xml:space="preserve"> (accessed June 2019)</w:t>
      </w:r>
    </w:p>
    <w:p w14:paraId="78A89176" w14:textId="77777777" w:rsidR="00054F1F" w:rsidRPr="00F8749A" w:rsidRDefault="00054F1F" w:rsidP="00054F1F">
      <w:pPr>
        <w:spacing w:line="360" w:lineRule="auto"/>
        <w:jc w:val="both"/>
        <w:rPr>
          <w:rFonts w:ascii="Arial" w:hAnsi="Arial" w:cs="Arial"/>
          <w:sz w:val="24"/>
          <w:szCs w:val="24"/>
        </w:rPr>
      </w:pPr>
    </w:p>
    <w:p w14:paraId="75E1570C" w14:textId="77777777" w:rsidR="00054F1F" w:rsidRPr="00F8749A" w:rsidRDefault="00054F1F" w:rsidP="00054F1F">
      <w:pPr>
        <w:spacing w:after="0" w:line="360" w:lineRule="auto"/>
        <w:jc w:val="both"/>
        <w:textAlignment w:val="baseline"/>
        <w:rPr>
          <w:rFonts w:ascii="Arial" w:hAnsi="Arial" w:cs="Arial"/>
          <w:sz w:val="24"/>
          <w:szCs w:val="24"/>
        </w:rPr>
      </w:pPr>
      <w:r w:rsidRPr="00F8749A">
        <w:rPr>
          <w:rFonts w:ascii="Arial" w:hAnsi="Arial" w:cs="Arial"/>
          <w:sz w:val="24"/>
          <w:szCs w:val="24"/>
        </w:rPr>
        <w:lastRenderedPageBreak/>
        <w:t xml:space="preserve">Gibbs, G. (1988). Learning by Doing: A Guide to Teaching and Learning Methods. Oxford: Oxford Further Education Unit found at: </w:t>
      </w:r>
      <w:hyperlink r:id="rId24" w:history="1">
        <w:r w:rsidRPr="00F8749A">
          <w:rPr>
            <w:rStyle w:val="Hyperlink"/>
            <w:rFonts w:ascii="Arial" w:hAnsi="Arial" w:cs="Arial"/>
            <w:sz w:val="24"/>
            <w:szCs w:val="24"/>
          </w:rPr>
          <w:t>https://www.ed.ac.uk/reflection/reflectors-toolkit/reflecting-on-experience/gibbs-reflective-cycle</w:t>
        </w:r>
      </w:hyperlink>
      <w:r w:rsidRPr="00F8749A">
        <w:rPr>
          <w:rFonts w:ascii="Arial" w:hAnsi="Arial" w:cs="Arial"/>
          <w:sz w:val="24"/>
          <w:szCs w:val="24"/>
        </w:rPr>
        <w:t xml:space="preserve">  (accessed  May 2019)</w:t>
      </w:r>
    </w:p>
    <w:p w14:paraId="60D558E0" w14:textId="77777777" w:rsidR="00054F1F" w:rsidRPr="00F8749A" w:rsidRDefault="00054F1F" w:rsidP="00054F1F">
      <w:pPr>
        <w:spacing w:after="0" w:line="360" w:lineRule="auto"/>
        <w:jc w:val="both"/>
        <w:textAlignment w:val="baseline"/>
        <w:rPr>
          <w:rFonts w:ascii="Arial" w:hAnsi="Arial" w:cs="Arial"/>
          <w:sz w:val="24"/>
          <w:szCs w:val="24"/>
        </w:rPr>
      </w:pPr>
    </w:p>
    <w:p w14:paraId="73BF6A68"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Gibbs Reflective Cycle Image found at: </w:t>
      </w:r>
      <w:hyperlink r:id="rId25" w:anchor="imgrc=VX-NUw4NqFh_eM:" w:history="1">
        <w:r w:rsidRPr="00F8749A">
          <w:rPr>
            <w:rStyle w:val="Hyperlink"/>
            <w:rFonts w:ascii="Arial" w:hAnsi="Arial" w:cs="Arial"/>
            <w:sz w:val="24"/>
            <w:szCs w:val="24"/>
          </w:rPr>
          <w:t>https://www.google.com/search?q=gibbs+reflective+cycle&amp;rlz=1C1CHZL_enGB829GB830&amp;source=lnms&amp;tbm=isch&amp;sa=X&amp;ved=0ahUKEwiNyLKP3d7iAhVTuXEKHRAdCGgQ_AUIECgB&amp;cshid=1560163364011902&amp;biw=1536&amp;bih=706#imgrc=VX-NUw4NqFh_eM:</w:t>
        </w:r>
      </w:hyperlink>
      <w:r w:rsidRPr="00F8749A">
        <w:rPr>
          <w:rFonts w:ascii="Arial" w:hAnsi="Arial" w:cs="Arial"/>
          <w:sz w:val="24"/>
          <w:szCs w:val="24"/>
        </w:rPr>
        <w:t xml:space="preserve"> (accessed May 2019)</w:t>
      </w:r>
    </w:p>
    <w:p w14:paraId="1161FA3D" w14:textId="77777777" w:rsidR="00054F1F" w:rsidRPr="00F8749A" w:rsidRDefault="00054F1F" w:rsidP="00054F1F">
      <w:pPr>
        <w:spacing w:after="0" w:line="360" w:lineRule="auto"/>
        <w:jc w:val="both"/>
        <w:textAlignment w:val="baseline"/>
        <w:rPr>
          <w:rFonts w:ascii="Arial" w:eastAsia="Times New Roman" w:hAnsi="Arial" w:cs="Arial"/>
          <w:color w:val="333333"/>
          <w:sz w:val="24"/>
          <w:szCs w:val="24"/>
          <w:lang w:eastAsia="en-GB"/>
        </w:rPr>
      </w:pPr>
    </w:p>
    <w:p w14:paraId="76C9C3B5"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hyperlink r:id="rId26" w:history="1">
        <w:r w:rsidRPr="00F8749A">
          <w:rPr>
            <w:rStyle w:val="Hyperlink"/>
            <w:rFonts w:ascii="Arial" w:hAnsi="Arial" w:cs="Arial"/>
            <w:sz w:val="24"/>
            <w:szCs w:val="24"/>
          </w:rPr>
          <w:t>https://www.gcs.ac.uk/Full-Time-Course/A-Level-Welsh-Second-Language</w:t>
        </w:r>
      </w:hyperlink>
      <w:r w:rsidRPr="00F8749A">
        <w:rPr>
          <w:rFonts w:ascii="Arial" w:hAnsi="Arial" w:cs="Arial"/>
          <w:sz w:val="24"/>
          <w:szCs w:val="24"/>
        </w:rPr>
        <w:t xml:space="preserve"> (accessed June 2019)</w:t>
      </w:r>
    </w:p>
    <w:p w14:paraId="3565F6E2" w14:textId="77777777" w:rsidR="00054F1F" w:rsidRDefault="00054F1F" w:rsidP="00054F1F">
      <w:pPr>
        <w:spacing w:line="360" w:lineRule="auto"/>
        <w:jc w:val="both"/>
        <w:rPr>
          <w:rFonts w:ascii="Arial" w:hAnsi="Arial" w:cs="Arial"/>
          <w:sz w:val="24"/>
          <w:szCs w:val="24"/>
        </w:rPr>
      </w:pPr>
    </w:p>
    <w:p w14:paraId="23BD06F5"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website found at: </w:t>
      </w:r>
      <w:hyperlink r:id="rId27" w:history="1">
        <w:r w:rsidRPr="00F8749A">
          <w:rPr>
            <w:rStyle w:val="Hyperlink"/>
            <w:rFonts w:ascii="Arial" w:hAnsi="Arial" w:cs="Arial"/>
            <w:sz w:val="24"/>
            <w:szCs w:val="24"/>
          </w:rPr>
          <w:t>https://www.gcs.ac.uk/full-time-access-course/access-counselling-skills-and-psychology-agored</w:t>
        </w:r>
      </w:hyperlink>
      <w:r w:rsidRPr="00F8749A">
        <w:rPr>
          <w:rFonts w:ascii="Arial" w:hAnsi="Arial" w:cs="Arial"/>
          <w:sz w:val="24"/>
          <w:szCs w:val="24"/>
        </w:rPr>
        <w:t xml:space="preserve"> (accessed June 2019)</w:t>
      </w:r>
    </w:p>
    <w:p w14:paraId="25C0AA17" w14:textId="77777777" w:rsidR="00054F1F" w:rsidRDefault="00054F1F" w:rsidP="00054F1F">
      <w:pPr>
        <w:spacing w:line="360" w:lineRule="auto"/>
        <w:jc w:val="both"/>
        <w:rPr>
          <w:rFonts w:ascii="Arial" w:hAnsi="Arial" w:cs="Arial"/>
          <w:sz w:val="24"/>
          <w:szCs w:val="24"/>
        </w:rPr>
      </w:pPr>
    </w:p>
    <w:p w14:paraId="6B49F9F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p>
    <w:p w14:paraId="100748C2" w14:textId="77777777" w:rsidR="00054F1F" w:rsidRPr="00F8749A" w:rsidRDefault="00054F1F" w:rsidP="00054F1F">
      <w:pPr>
        <w:spacing w:line="360" w:lineRule="auto"/>
        <w:jc w:val="both"/>
        <w:rPr>
          <w:rFonts w:ascii="Arial" w:hAnsi="Arial" w:cs="Arial"/>
          <w:sz w:val="24"/>
          <w:szCs w:val="24"/>
        </w:rPr>
      </w:pPr>
      <w:hyperlink r:id="rId28" w:history="1">
        <w:r w:rsidRPr="00F8749A">
          <w:rPr>
            <w:rStyle w:val="Hyperlink"/>
            <w:rFonts w:ascii="Arial" w:hAnsi="Arial" w:cs="Arial"/>
            <w:sz w:val="24"/>
            <w:szCs w:val="24"/>
          </w:rPr>
          <w:t>https://www.gcs.ac.uk/full-time-course/art-and-design-btec-diploma</w:t>
        </w:r>
      </w:hyperlink>
      <w:r w:rsidRPr="00F8749A">
        <w:rPr>
          <w:rFonts w:ascii="Arial" w:hAnsi="Arial" w:cs="Arial"/>
          <w:sz w:val="24"/>
          <w:szCs w:val="24"/>
        </w:rPr>
        <w:t xml:space="preserve"> (accessed June 2019)</w:t>
      </w:r>
    </w:p>
    <w:p w14:paraId="027EEDA8" w14:textId="77777777" w:rsidR="00054F1F" w:rsidRDefault="00054F1F" w:rsidP="00054F1F">
      <w:pPr>
        <w:spacing w:line="360" w:lineRule="auto"/>
        <w:jc w:val="both"/>
        <w:rPr>
          <w:rFonts w:ascii="Arial" w:hAnsi="Arial" w:cs="Arial"/>
          <w:sz w:val="24"/>
          <w:szCs w:val="24"/>
        </w:rPr>
      </w:pPr>
    </w:p>
    <w:p w14:paraId="5A6FFBD4" w14:textId="77777777" w:rsidR="00054F1F"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hyperlink r:id="rId29" w:history="1">
        <w:r w:rsidRPr="00F8749A">
          <w:rPr>
            <w:rStyle w:val="Hyperlink"/>
            <w:rFonts w:ascii="Arial" w:hAnsi="Arial" w:cs="Arial"/>
            <w:sz w:val="24"/>
            <w:szCs w:val="24"/>
          </w:rPr>
          <w:t>https://www.gcs.ac.uk/full-time-course/art-and-design-btec-extended-diploma#</w:t>
        </w:r>
      </w:hyperlink>
      <w:r w:rsidRPr="00F8749A">
        <w:rPr>
          <w:rFonts w:ascii="Arial" w:hAnsi="Arial" w:cs="Arial"/>
          <w:sz w:val="24"/>
          <w:szCs w:val="24"/>
        </w:rPr>
        <w:t xml:space="preserve"> (accessed June 2019)</w:t>
      </w:r>
    </w:p>
    <w:p w14:paraId="151CDDE5" w14:textId="77777777" w:rsidR="00054F1F" w:rsidRPr="00F8749A" w:rsidRDefault="00054F1F" w:rsidP="00054F1F">
      <w:pPr>
        <w:spacing w:line="360" w:lineRule="auto"/>
        <w:jc w:val="both"/>
        <w:rPr>
          <w:rFonts w:ascii="Arial" w:hAnsi="Arial" w:cs="Arial"/>
          <w:sz w:val="24"/>
          <w:szCs w:val="24"/>
        </w:rPr>
      </w:pPr>
    </w:p>
    <w:p w14:paraId="0F795790" w14:textId="77777777" w:rsidR="00054F1F" w:rsidRDefault="00054F1F" w:rsidP="00054F1F">
      <w:pPr>
        <w:spacing w:line="360" w:lineRule="auto"/>
        <w:jc w:val="both"/>
      </w:pPr>
      <w:r>
        <w:t xml:space="preserve">Hayes, D., Marshall, T. and Turner, A. (2007) </w:t>
      </w:r>
      <w:r w:rsidRPr="00447107">
        <w:rPr>
          <w:i/>
          <w:iCs/>
        </w:rPr>
        <w:t>A Lecturer’s Guide to Further Education</w:t>
      </w:r>
      <w:r>
        <w:t xml:space="preserve">, Maidenhead: Open University Press. Found at: </w:t>
      </w:r>
      <w:hyperlink r:id="rId30" w:history="1">
        <w:r>
          <w:rPr>
            <w:rStyle w:val="Hyperlink"/>
          </w:rPr>
          <w:t>https://learning.gov.wales/docs/learningwales/publications/150611-reflective-practice-booklet-en.pdf</w:t>
        </w:r>
      </w:hyperlink>
      <w:r>
        <w:t xml:space="preserve"> (accessed June 2019)</w:t>
      </w:r>
    </w:p>
    <w:p w14:paraId="3D20D9B9" w14:textId="77777777" w:rsidR="00054F1F" w:rsidRPr="00F8749A" w:rsidRDefault="00054F1F" w:rsidP="00054F1F">
      <w:pPr>
        <w:spacing w:line="360" w:lineRule="auto"/>
        <w:jc w:val="both"/>
        <w:rPr>
          <w:rFonts w:ascii="Arial" w:hAnsi="Arial" w:cs="Arial"/>
          <w:sz w:val="24"/>
          <w:szCs w:val="24"/>
        </w:rPr>
      </w:pPr>
    </w:p>
    <w:p w14:paraId="304D60B4"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color w:val="47525D"/>
          <w:sz w:val="24"/>
          <w:szCs w:val="24"/>
        </w:rPr>
        <w:lastRenderedPageBreak/>
        <w:t>Kolb, D.A. (1984). </w:t>
      </w:r>
      <w:r w:rsidRPr="00F8749A">
        <w:rPr>
          <w:rStyle w:val="Emphasis"/>
          <w:rFonts w:ascii="Arial" w:hAnsi="Arial" w:cs="Arial"/>
          <w:color w:val="47525D"/>
          <w:sz w:val="24"/>
          <w:szCs w:val="24"/>
          <w:bdr w:val="none" w:sz="0" w:space="0" w:color="auto" w:frame="1"/>
        </w:rPr>
        <w:t>Experiential learning: experience as the source of learning and development</w:t>
      </w:r>
      <w:r w:rsidRPr="00F8749A">
        <w:rPr>
          <w:rFonts w:ascii="Arial" w:hAnsi="Arial" w:cs="Arial"/>
          <w:color w:val="47525D"/>
          <w:sz w:val="24"/>
          <w:szCs w:val="24"/>
        </w:rPr>
        <w:t xml:space="preserve">. Englewood Cliffs, NJ: Prentice Hall found on: </w:t>
      </w:r>
      <w:hyperlink r:id="rId31" w:history="1">
        <w:r w:rsidRPr="00F8749A">
          <w:rPr>
            <w:rStyle w:val="Hyperlink"/>
            <w:rFonts w:ascii="Arial" w:hAnsi="Arial" w:cs="Arial"/>
            <w:sz w:val="24"/>
            <w:szCs w:val="24"/>
          </w:rPr>
          <w:t>http://www.nicole-brown.co.uk/reflective-model-according-to-kolb/</w:t>
        </w:r>
      </w:hyperlink>
      <w:r w:rsidRPr="00F8749A">
        <w:rPr>
          <w:rFonts w:ascii="Arial" w:hAnsi="Arial" w:cs="Arial"/>
          <w:sz w:val="24"/>
          <w:szCs w:val="24"/>
        </w:rPr>
        <w:t xml:space="preserve"> (accessed May 2019)</w:t>
      </w:r>
    </w:p>
    <w:p w14:paraId="2383B2B5" w14:textId="77777777" w:rsidR="00054F1F" w:rsidRDefault="00054F1F" w:rsidP="00054F1F">
      <w:pPr>
        <w:spacing w:line="360" w:lineRule="auto"/>
        <w:jc w:val="both"/>
        <w:rPr>
          <w:rFonts w:ascii="Arial" w:hAnsi="Arial" w:cs="Arial"/>
          <w:sz w:val="24"/>
          <w:szCs w:val="24"/>
        </w:rPr>
      </w:pPr>
    </w:p>
    <w:p w14:paraId="0E6B9104" w14:textId="77777777" w:rsidR="00054F1F" w:rsidRPr="004F551F" w:rsidRDefault="00054F1F" w:rsidP="00054F1F">
      <w:pPr>
        <w:spacing w:line="360" w:lineRule="auto"/>
        <w:jc w:val="both"/>
        <w:rPr>
          <w:rFonts w:ascii="Arial" w:hAnsi="Arial" w:cs="Arial"/>
          <w:sz w:val="24"/>
          <w:szCs w:val="24"/>
        </w:rPr>
      </w:pPr>
      <w:hyperlink r:id="rId32" w:history="1">
        <w:r w:rsidRPr="00447C8F">
          <w:rPr>
            <w:rStyle w:val="Hyperlink"/>
            <w:rFonts w:ascii="Arial" w:hAnsi="Arial" w:cs="Arial"/>
            <w:sz w:val="24"/>
            <w:szCs w:val="24"/>
          </w:rPr>
          <w:t>https://learning.gov.wales/docs/learningwales/publications/150611-reflective-practice-booklet-en.pdf</w:t>
        </w:r>
      </w:hyperlink>
    </w:p>
    <w:p w14:paraId="4FA6EFF6" w14:textId="77777777" w:rsidR="00054F1F" w:rsidRDefault="00054F1F" w:rsidP="00054F1F">
      <w:pPr>
        <w:spacing w:line="360" w:lineRule="auto"/>
        <w:jc w:val="both"/>
        <w:rPr>
          <w:rFonts w:ascii="Arial" w:hAnsi="Arial" w:cs="Arial"/>
          <w:sz w:val="24"/>
          <w:szCs w:val="24"/>
          <w:highlight w:val="yellow"/>
        </w:rPr>
      </w:pPr>
    </w:p>
    <w:p w14:paraId="5250A255" w14:textId="77777777" w:rsidR="00054F1F" w:rsidRPr="00F8749A" w:rsidRDefault="00054F1F" w:rsidP="00054F1F">
      <w:pPr>
        <w:spacing w:line="360" w:lineRule="auto"/>
        <w:jc w:val="both"/>
        <w:rPr>
          <w:rFonts w:ascii="Arial" w:hAnsi="Arial" w:cs="Arial"/>
          <w:sz w:val="24"/>
          <w:szCs w:val="24"/>
        </w:rPr>
      </w:pPr>
      <w:bookmarkStart w:id="4" w:name="_GoBack"/>
      <w:bookmarkEnd w:id="4"/>
      <w:proofErr w:type="spellStart"/>
      <w:r w:rsidRPr="00054F1F">
        <w:rPr>
          <w:rFonts w:ascii="Arial" w:hAnsi="Arial" w:cs="Arial"/>
          <w:sz w:val="24"/>
          <w:szCs w:val="24"/>
        </w:rPr>
        <w:t>Maslo</w:t>
      </w:r>
      <w:proofErr w:type="spellEnd"/>
      <w:r w:rsidRPr="00F8749A">
        <w:rPr>
          <w:rFonts w:ascii="Arial" w:hAnsi="Arial" w:cs="Arial"/>
          <w:sz w:val="24"/>
          <w:szCs w:val="24"/>
        </w:rPr>
        <w:t xml:space="preserve">  </w:t>
      </w:r>
      <w:hyperlink r:id="rId33" w:history="1">
        <w:r w:rsidRPr="00F8749A">
          <w:rPr>
            <w:rStyle w:val="Hyperlink"/>
            <w:rFonts w:ascii="Arial" w:hAnsi="Arial" w:cs="Arial"/>
            <w:sz w:val="24"/>
            <w:szCs w:val="24"/>
          </w:rPr>
          <w:t>https://www.simplypsychology.org/maslow.html</w:t>
        </w:r>
      </w:hyperlink>
      <w:r w:rsidRPr="00F8749A">
        <w:rPr>
          <w:rFonts w:ascii="Arial" w:hAnsi="Arial" w:cs="Arial"/>
          <w:sz w:val="24"/>
          <w:szCs w:val="24"/>
        </w:rPr>
        <w:t xml:space="preserve"> (accessed June 2019)</w:t>
      </w:r>
    </w:p>
    <w:p w14:paraId="7A707B48" w14:textId="77777777" w:rsidR="00054F1F" w:rsidRDefault="00054F1F" w:rsidP="00054F1F">
      <w:pPr>
        <w:spacing w:line="360" w:lineRule="auto"/>
        <w:jc w:val="both"/>
      </w:pPr>
    </w:p>
    <w:p w14:paraId="48366248" w14:textId="77777777" w:rsidR="00054F1F" w:rsidRPr="00F8749A" w:rsidRDefault="00054F1F" w:rsidP="00054F1F">
      <w:pPr>
        <w:spacing w:line="360" w:lineRule="auto"/>
        <w:jc w:val="both"/>
        <w:rPr>
          <w:rFonts w:ascii="Arial" w:hAnsi="Arial" w:cs="Arial"/>
          <w:sz w:val="24"/>
          <w:szCs w:val="24"/>
        </w:rPr>
      </w:pPr>
      <w:hyperlink r:id="rId34" w:history="1">
        <w:r w:rsidRPr="00447C8F">
          <w:rPr>
            <w:rStyle w:val="Hyperlink"/>
            <w:rFonts w:ascii="Arial" w:hAnsi="Arial" w:cs="Arial"/>
            <w:sz w:val="24"/>
            <w:szCs w:val="24"/>
          </w:rPr>
          <w:t>https://www.reed.co.uk/courses/play-therapycourse/76506?gclid=CjwKCAjw27jnBRBuEiwAdjQXDAXDgPCCR7ziY6OnikTjBUPeDZ6RHeIC74xvO30-VL-s6It8AjBgwxoCc24QAvD_BwE&amp;gclsrc=aw.ds</w:t>
        </w:r>
      </w:hyperlink>
    </w:p>
    <w:p w14:paraId="69653800" w14:textId="77777777" w:rsidR="00054F1F" w:rsidRDefault="00054F1F" w:rsidP="00054F1F">
      <w:pPr>
        <w:spacing w:line="360" w:lineRule="auto"/>
        <w:jc w:val="both"/>
        <w:rPr>
          <w:rFonts w:ascii="Arial" w:hAnsi="Arial" w:cs="Arial"/>
          <w:sz w:val="24"/>
          <w:szCs w:val="24"/>
        </w:rPr>
      </w:pPr>
    </w:p>
    <w:p w14:paraId="6B223BA7"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Schön, D. (1983). The Reflective Practitioner: </w:t>
      </w:r>
      <w:r w:rsidRPr="00F8749A">
        <w:rPr>
          <w:rFonts w:ascii="Arial" w:hAnsi="Arial" w:cs="Arial"/>
          <w:i/>
          <w:sz w:val="24"/>
          <w:szCs w:val="24"/>
        </w:rPr>
        <w:t>How professionals think in action</w:t>
      </w:r>
      <w:r w:rsidRPr="00F8749A">
        <w:rPr>
          <w:rFonts w:ascii="Arial" w:hAnsi="Arial" w:cs="Arial"/>
          <w:sz w:val="24"/>
          <w:szCs w:val="24"/>
        </w:rPr>
        <w:t>. London: Temple Smith</w:t>
      </w:r>
    </w:p>
    <w:p w14:paraId="1B5765D7" w14:textId="77777777" w:rsidR="00054F1F" w:rsidRDefault="00054F1F" w:rsidP="00054F1F">
      <w:pPr>
        <w:spacing w:line="360" w:lineRule="auto"/>
        <w:jc w:val="both"/>
        <w:rPr>
          <w:rFonts w:ascii="Arial" w:hAnsi="Arial" w:cs="Arial"/>
          <w:sz w:val="24"/>
          <w:szCs w:val="24"/>
        </w:rPr>
      </w:pPr>
    </w:p>
    <w:p w14:paraId="02EA9970"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website </w:t>
      </w:r>
      <w:hyperlink r:id="rId35" w:history="1">
        <w:r w:rsidRPr="00F8749A">
          <w:rPr>
            <w:rStyle w:val="Hyperlink"/>
            <w:rFonts w:ascii="Arial" w:hAnsi="Arial" w:cs="Arial"/>
            <w:sz w:val="24"/>
            <w:szCs w:val="24"/>
          </w:rPr>
          <w:t>https://www.uwtsd.ac.uk/msc-applied-social-health-psychology/</w:t>
        </w:r>
      </w:hyperlink>
      <w:r w:rsidRPr="00F8749A">
        <w:rPr>
          <w:rFonts w:ascii="Arial" w:hAnsi="Arial" w:cs="Arial"/>
          <w:sz w:val="24"/>
          <w:szCs w:val="24"/>
        </w:rPr>
        <w:t xml:space="preserve"> (accessed May 2019)</w:t>
      </w:r>
    </w:p>
    <w:p w14:paraId="7D0D173B" w14:textId="77777777" w:rsidR="00054F1F" w:rsidRDefault="00054F1F" w:rsidP="00054F1F">
      <w:pPr>
        <w:spacing w:line="360" w:lineRule="auto"/>
        <w:jc w:val="both"/>
        <w:rPr>
          <w:rFonts w:ascii="Arial" w:hAnsi="Arial" w:cs="Arial"/>
          <w:sz w:val="24"/>
          <w:szCs w:val="24"/>
        </w:rPr>
      </w:pPr>
    </w:p>
    <w:p w14:paraId="7A411F74"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website: </w:t>
      </w:r>
      <w:hyperlink r:id="rId36" w:history="1">
        <w:r w:rsidRPr="00F8749A">
          <w:rPr>
            <w:rStyle w:val="Hyperlink"/>
            <w:rFonts w:ascii="Arial" w:hAnsi="Arial" w:cs="Arial"/>
            <w:sz w:val="24"/>
            <w:szCs w:val="24"/>
          </w:rPr>
          <w:t>https://www.uwtsd.ac.uk/ma-children-young-people/</w:t>
        </w:r>
      </w:hyperlink>
      <w:r w:rsidRPr="00F8749A">
        <w:rPr>
          <w:rFonts w:ascii="Arial" w:hAnsi="Arial" w:cs="Arial"/>
          <w:sz w:val="24"/>
          <w:szCs w:val="24"/>
        </w:rPr>
        <w:t xml:space="preserve"> (accessed June 2019)</w:t>
      </w:r>
    </w:p>
    <w:p w14:paraId="2F60A100" w14:textId="77777777" w:rsidR="00054F1F" w:rsidRDefault="00054F1F" w:rsidP="00054F1F">
      <w:pPr>
        <w:spacing w:line="360" w:lineRule="auto"/>
        <w:jc w:val="both"/>
        <w:rPr>
          <w:rFonts w:ascii="Arial" w:hAnsi="Arial" w:cs="Arial"/>
          <w:sz w:val="24"/>
          <w:szCs w:val="24"/>
        </w:rPr>
      </w:pPr>
    </w:p>
    <w:p w14:paraId="290D3A38"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t>
      </w:r>
      <w:hyperlink r:id="rId37" w:history="1">
        <w:r w:rsidRPr="00F8749A">
          <w:rPr>
            <w:rStyle w:val="Hyperlink"/>
            <w:rFonts w:ascii="Arial" w:hAnsi="Arial" w:cs="Arial"/>
            <w:sz w:val="24"/>
            <w:szCs w:val="24"/>
          </w:rPr>
          <w:t>https://www.swansea.ac.uk/undergraduate/courses/human-and-health-sciences/bsc-social-work/</w:t>
        </w:r>
      </w:hyperlink>
      <w:r w:rsidRPr="00F8749A">
        <w:rPr>
          <w:rFonts w:ascii="Arial" w:hAnsi="Arial" w:cs="Arial"/>
          <w:sz w:val="24"/>
          <w:szCs w:val="24"/>
        </w:rPr>
        <w:t xml:space="preserve"> (accessed May (2019)</w:t>
      </w:r>
    </w:p>
    <w:p w14:paraId="7B7F392D" w14:textId="77777777" w:rsidR="00054F1F" w:rsidRDefault="00054F1F" w:rsidP="00054F1F">
      <w:pPr>
        <w:spacing w:line="360" w:lineRule="auto"/>
        <w:jc w:val="both"/>
        <w:rPr>
          <w:rFonts w:ascii="Arial" w:hAnsi="Arial" w:cs="Arial"/>
          <w:sz w:val="24"/>
          <w:szCs w:val="24"/>
          <w:highlight w:val="yellow"/>
        </w:rPr>
      </w:pPr>
    </w:p>
    <w:p w14:paraId="5AC17473" w14:textId="77777777" w:rsidR="00054F1F" w:rsidRPr="00F8749A" w:rsidRDefault="00054F1F" w:rsidP="00054F1F">
      <w:pPr>
        <w:spacing w:line="360" w:lineRule="auto"/>
        <w:jc w:val="both"/>
        <w:rPr>
          <w:rFonts w:ascii="Arial" w:hAnsi="Arial" w:cs="Arial"/>
          <w:sz w:val="24"/>
          <w:szCs w:val="24"/>
        </w:rPr>
      </w:pPr>
      <w:hyperlink r:id="rId38" w:history="1">
        <w:r w:rsidRPr="00054F1F">
          <w:rPr>
            <w:rStyle w:val="Hyperlink"/>
            <w:rFonts w:ascii="Arial" w:hAnsi="Arial" w:cs="Arial"/>
            <w:sz w:val="24"/>
            <w:szCs w:val="24"/>
          </w:rPr>
          <w:t>http://www.trallwnprimary.co.uk/policies/</w:t>
        </w:r>
      </w:hyperlink>
      <w:r w:rsidRPr="00054F1F">
        <w:rPr>
          <w:rFonts w:ascii="Arial" w:hAnsi="Arial" w:cs="Arial"/>
          <w:sz w:val="24"/>
          <w:szCs w:val="24"/>
        </w:rPr>
        <w:t xml:space="preserve"> (accessed June 2019)</w:t>
      </w:r>
    </w:p>
    <w:p w14:paraId="4A9D386B" w14:textId="77777777" w:rsidR="00054F1F" w:rsidRPr="00F8749A" w:rsidRDefault="00054F1F" w:rsidP="00054F1F">
      <w:pPr>
        <w:spacing w:line="360" w:lineRule="auto"/>
        <w:jc w:val="both"/>
        <w:rPr>
          <w:rFonts w:ascii="Arial" w:hAnsi="Arial" w:cs="Arial"/>
          <w:sz w:val="24"/>
          <w:szCs w:val="24"/>
        </w:rPr>
      </w:pPr>
    </w:p>
    <w:p w14:paraId="0C8A3625" w14:textId="77777777" w:rsidR="00054F1F" w:rsidRPr="00F8749A" w:rsidRDefault="00054F1F" w:rsidP="00054F1F">
      <w:pPr>
        <w:spacing w:line="360" w:lineRule="auto"/>
        <w:jc w:val="both"/>
        <w:rPr>
          <w:rFonts w:ascii="Arial" w:hAnsi="Arial" w:cs="Arial"/>
          <w:sz w:val="24"/>
          <w:szCs w:val="24"/>
        </w:rPr>
      </w:pPr>
      <w:hyperlink r:id="rId39" w:history="1">
        <w:r w:rsidRPr="00F8749A">
          <w:rPr>
            <w:rStyle w:val="Hyperlink"/>
            <w:rFonts w:ascii="Arial" w:hAnsi="Arial" w:cs="Arial"/>
            <w:sz w:val="24"/>
            <w:szCs w:val="24"/>
          </w:rPr>
          <w:t>https://www.unicef.org/adolescence/files/Every_Childs_Right_to_be_Heard.pdf</w:t>
        </w:r>
      </w:hyperlink>
    </w:p>
    <w:p w14:paraId="2D4BD1AE" w14:textId="77777777" w:rsidR="00054F1F" w:rsidRPr="00F8749A" w:rsidRDefault="00054F1F" w:rsidP="00054F1F">
      <w:pPr>
        <w:spacing w:line="360" w:lineRule="auto"/>
        <w:jc w:val="both"/>
        <w:rPr>
          <w:rFonts w:ascii="Arial" w:hAnsi="Arial" w:cs="Arial"/>
          <w:sz w:val="24"/>
          <w:szCs w:val="24"/>
        </w:rPr>
      </w:pPr>
    </w:p>
    <w:p w14:paraId="50B7C871"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Vygotsky., L.S. (1978) Zone of Proximal Development found at:   </w:t>
      </w:r>
      <w:r w:rsidRPr="00F8749A">
        <w:rPr>
          <w:rFonts w:ascii="Arial" w:hAnsi="Arial" w:cs="Arial"/>
          <w:color w:val="0000FF"/>
          <w:sz w:val="24"/>
          <w:szCs w:val="24"/>
        </w:rPr>
        <w:t>https://files.eric.ed.gov/fulltext/EJ1081990.pdf</w:t>
      </w:r>
      <w:r w:rsidRPr="00F8749A">
        <w:rPr>
          <w:rFonts w:ascii="Arial" w:hAnsi="Arial" w:cs="Arial"/>
          <w:sz w:val="24"/>
          <w:szCs w:val="24"/>
        </w:rPr>
        <w:cr/>
        <w:t>(accessed June 2019)</w:t>
      </w:r>
    </w:p>
    <w:p w14:paraId="359174C9" w14:textId="77777777" w:rsidR="00054F1F" w:rsidRPr="00F8749A" w:rsidRDefault="00054F1F" w:rsidP="00054F1F">
      <w:pPr>
        <w:spacing w:line="360" w:lineRule="auto"/>
        <w:jc w:val="both"/>
        <w:rPr>
          <w:rFonts w:ascii="Arial" w:hAnsi="Arial" w:cs="Arial"/>
          <w:sz w:val="24"/>
          <w:szCs w:val="24"/>
        </w:rPr>
      </w:pPr>
    </w:p>
    <w:p w14:paraId="283A25C7"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VAK or VARK Learners found at: </w:t>
      </w:r>
      <w:hyperlink r:id="rId40" w:history="1">
        <w:r w:rsidRPr="00F8749A">
          <w:rPr>
            <w:rStyle w:val="Hyperlink"/>
            <w:rFonts w:ascii="Arial" w:hAnsi="Arial" w:cs="Arial"/>
            <w:sz w:val="24"/>
            <w:szCs w:val="24"/>
          </w:rPr>
          <w:t>https://www.ccconline.org/vakvark-model/</w:t>
        </w:r>
      </w:hyperlink>
    </w:p>
    <w:p w14:paraId="59C80634" w14:textId="77777777" w:rsidR="00054F1F" w:rsidRPr="00F8749A" w:rsidRDefault="00054F1F" w:rsidP="00054F1F">
      <w:pPr>
        <w:spacing w:line="360" w:lineRule="auto"/>
        <w:jc w:val="both"/>
        <w:rPr>
          <w:rFonts w:ascii="Arial" w:hAnsi="Arial" w:cs="Arial"/>
          <w:sz w:val="24"/>
          <w:szCs w:val="24"/>
        </w:rPr>
      </w:pPr>
    </w:p>
    <w:p w14:paraId="6BC734A9" w14:textId="69A2DA98" w:rsidR="00054F1F" w:rsidRDefault="00054F1F" w:rsidP="00054F1F">
      <w:pPr>
        <w:rPr>
          <w:rFonts w:ascii="Arial" w:hAnsi="Arial" w:cs="Arial"/>
          <w:b/>
        </w:rPr>
        <w:sectPr w:rsidR="00054F1F" w:rsidSect="00054F1F">
          <w:pgSz w:w="11906" w:h="16838"/>
          <w:pgMar w:top="1440" w:right="1440" w:bottom="1440" w:left="1440" w:header="708" w:footer="708" w:gutter="0"/>
          <w:cols w:space="708"/>
          <w:docGrid w:linePitch="360"/>
        </w:sectPr>
      </w:pPr>
      <w:r w:rsidRPr="00F8749A">
        <w:rPr>
          <w:rFonts w:ascii="Arial" w:hAnsi="Arial" w:cs="Arial"/>
          <w:sz w:val="24"/>
          <w:szCs w:val="24"/>
        </w:rPr>
        <w:t xml:space="preserve">Welsh Sabbatical found at: </w:t>
      </w:r>
      <w:hyperlink r:id="rId41" w:history="1">
        <w:r w:rsidRPr="00F8749A">
          <w:rPr>
            <w:rStyle w:val="Hyperlink"/>
            <w:rFonts w:ascii="Arial" w:hAnsi="Arial" w:cs="Arial"/>
            <w:sz w:val="24"/>
            <w:szCs w:val="24"/>
          </w:rPr>
          <w:t>https://www.wjec.co.uk/teachers/support-team-for-the-welsh-language-in-education/the-sabbatical-scheme.html</w:t>
        </w:r>
      </w:hyperlink>
    </w:p>
    <w:p w14:paraId="32EDA455" w14:textId="77777777" w:rsidR="00830EDE" w:rsidRDefault="00830EDE" w:rsidP="00324A66">
      <w:pPr>
        <w:rPr>
          <w:rFonts w:ascii="Arial" w:hAnsi="Arial" w:cs="Arial"/>
          <w:b/>
        </w:rPr>
        <w:sectPr w:rsidR="00830EDE" w:rsidSect="00830EDE">
          <w:pgSz w:w="16838" w:h="11906" w:orient="landscape"/>
          <w:pgMar w:top="1440" w:right="1440" w:bottom="1440" w:left="1440" w:header="708" w:footer="708" w:gutter="0"/>
          <w:cols w:space="708"/>
          <w:docGrid w:linePitch="360"/>
        </w:sectPr>
      </w:pPr>
    </w:p>
    <w:p w14:paraId="08ACBA2D" w14:textId="77777777" w:rsidR="00830EDE" w:rsidRDefault="00830EDE" w:rsidP="00324A66">
      <w:pPr>
        <w:rPr>
          <w:rFonts w:ascii="Arial" w:hAnsi="Arial" w:cs="Arial"/>
          <w:b/>
        </w:rPr>
        <w:sectPr w:rsidR="00830EDE">
          <w:pgSz w:w="11906" w:h="16838"/>
          <w:pgMar w:top="1440" w:right="1440" w:bottom="1440" w:left="1440" w:header="708" w:footer="708" w:gutter="0"/>
          <w:cols w:space="708"/>
          <w:docGrid w:linePitch="360"/>
        </w:sectPr>
      </w:pPr>
    </w:p>
    <w:p w14:paraId="682A9DDE" w14:textId="61C61F54" w:rsidR="00830EDE" w:rsidRDefault="00830EDE" w:rsidP="00324A66">
      <w:pPr>
        <w:rPr>
          <w:rFonts w:ascii="Arial" w:hAnsi="Arial" w:cs="Arial"/>
          <w:b/>
        </w:rPr>
      </w:pPr>
    </w:p>
    <w:sectPr w:rsidR="00830E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CE90A" w14:textId="77777777" w:rsidR="00315274" w:rsidRDefault="00315274" w:rsidP="00315274">
      <w:pPr>
        <w:spacing w:after="0" w:line="240" w:lineRule="auto"/>
      </w:pPr>
      <w:r>
        <w:separator/>
      </w:r>
    </w:p>
  </w:endnote>
  <w:endnote w:type="continuationSeparator" w:id="0">
    <w:p w14:paraId="5882797E" w14:textId="77777777" w:rsidR="00315274" w:rsidRDefault="00315274" w:rsidP="00315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715704"/>
      <w:docPartObj>
        <w:docPartGallery w:val="Page Numbers (Bottom of Page)"/>
        <w:docPartUnique/>
      </w:docPartObj>
    </w:sdtPr>
    <w:sdtEndPr>
      <w:rPr>
        <w:noProof/>
      </w:rPr>
    </w:sdtEndPr>
    <w:sdtContent>
      <w:p w14:paraId="2DCEA10D" w14:textId="43D2D745" w:rsidR="00315274" w:rsidRDefault="003152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8E85E7" w14:textId="77777777" w:rsidR="00315274" w:rsidRDefault="00315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7C016" w14:textId="77777777" w:rsidR="00315274" w:rsidRDefault="00315274" w:rsidP="00315274">
      <w:pPr>
        <w:spacing w:after="0" w:line="240" w:lineRule="auto"/>
      </w:pPr>
      <w:r>
        <w:separator/>
      </w:r>
    </w:p>
  </w:footnote>
  <w:footnote w:type="continuationSeparator" w:id="0">
    <w:p w14:paraId="6987AA87" w14:textId="77777777" w:rsidR="00315274" w:rsidRDefault="00315274" w:rsidP="00315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25BF7"/>
    <w:rsid w:val="00030EBE"/>
    <w:rsid w:val="0003224C"/>
    <w:rsid w:val="000324A3"/>
    <w:rsid w:val="00036E78"/>
    <w:rsid w:val="00037085"/>
    <w:rsid w:val="00040267"/>
    <w:rsid w:val="00044DD6"/>
    <w:rsid w:val="0005131B"/>
    <w:rsid w:val="00051953"/>
    <w:rsid w:val="00054F1F"/>
    <w:rsid w:val="00060022"/>
    <w:rsid w:val="000619AB"/>
    <w:rsid w:val="00062381"/>
    <w:rsid w:val="00063578"/>
    <w:rsid w:val="00064268"/>
    <w:rsid w:val="00071941"/>
    <w:rsid w:val="00071F33"/>
    <w:rsid w:val="00073EB0"/>
    <w:rsid w:val="00077738"/>
    <w:rsid w:val="00081CB3"/>
    <w:rsid w:val="00083C5B"/>
    <w:rsid w:val="00086BB9"/>
    <w:rsid w:val="0009221A"/>
    <w:rsid w:val="000925BE"/>
    <w:rsid w:val="00093902"/>
    <w:rsid w:val="000A06B1"/>
    <w:rsid w:val="000A2372"/>
    <w:rsid w:val="000A4F1A"/>
    <w:rsid w:val="000A530F"/>
    <w:rsid w:val="000A6A64"/>
    <w:rsid w:val="000B50DD"/>
    <w:rsid w:val="000B58F7"/>
    <w:rsid w:val="000B63D4"/>
    <w:rsid w:val="000B69E4"/>
    <w:rsid w:val="000E2DC7"/>
    <w:rsid w:val="000E446C"/>
    <w:rsid w:val="000E6128"/>
    <w:rsid w:val="000E614B"/>
    <w:rsid w:val="000E6594"/>
    <w:rsid w:val="000F3D87"/>
    <w:rsid w:val="001005F5"/>
    <w:rsid w:val="00111939"/>
    <w:rsid w:val="0011363D"/>
    <w:rsid w:val="00114095"/>
    <w:rsid w:val="00122EF5"/>
    <w:rsid w:val="00124250"/>
    <w:rsid w:val="00126B74"/>
    <w:rsid w:val="00140873"/>
    <w:rsid w:val="00142F98"/>
    <w:rsid w:val="00144681"/>
    <w:rsid w:val="00145406"/>
    <w:rsid w:val="00153CF7"/>
    <w:rsid w:val="001553B6"/>
    <w:rsid w:val="001559EB"/>
    <w:rsid w:val="00161939"/>
    <w:rsid w:val="00162905"/>
    <w:rsid w:val="00165DCA"/>
    <w:rsid w:val="001666B8"/>
    <w:rsid w:val="00171187"/>
    <w:rsid w:val="0017528C"/>
    <w:rsid w:val="00176AA7"/>
    <w:rsid w:val="00180907"/>
    <w:rsid w:val="0018626D"/>
    <w:rsid w:val="00191B6B"/>
    <w:rsid w:val="00196625"/>
    <w:rsid w:val="001A43CF"/>
    <w:rsid w:val="001A7AF4"/>
    <w:rsid w:val="001A7B3F"/>
    <w:rsid w:val="001B20C1"/>
    <w:rsid w:val="001B5D77"/>
    <w:rsid w:val="001C534B"/>
    <w:rsid w:val="001C571D"/>
    <w:rsid w:val="001D0218"/>
    <w:rsid w:val="001D1187"/>
    <w:rsid w:val="001D146A"/>
    <w:rsid w:val="001D363A"/>
    <w:rsid w:val="001E038E"/>
    <w:rsid w:val="001E0B86"/>
    <w:rsid w:val="001E3922"/>
    <w:rsid w:val="001F2FF3"/>
    <w:rsid w:val="001F6B32"/>
    <w:rsid w:val="00201009"/>
    <w:rsid w:val="00201766"/>
    <w:rsid w:val="0020702B"/>
    <w:rsid w:val="00210065"/>
    <w:rsid w:val="00210168"/>
    <w:rsid w:val="00211AFF"/>
    <w:rsid w:val="00213D58"/>
    <w:rsid w:val="00214BE7"/>
    <w:rsid w:val="00225F82"/>
    <w:rsid w:val="00233D50"/>
    <w:rsid w:val="00236523"/>
    <w:rsid w:val="00237CC2"/>
    <w:rsid w:val="00245C34"/>
    <w:rsid w:val="00260BD3"/>
    <w:rsid w:val="00267573"/>
    <w:rsid w:val="002719F8"/>
    <w:rsid w:val="002768C0"/>
    <w:rsid w:val="00280C66"/>
    <w:rsid w:val="00280CED"/>
    <w:rsid w:val="002816AA"/>
    <w:rsid w:val="0028352B"/>
    <w:rsid w:val="0028453C"/>
    <w:rsid w:val="0029004A"/>
    <w:rsid w:val="00291DEA"/>
    <w:rsid w:val="002939C8"/>
    <w:rsid w:val="00294D37"/>
    <w:rsid w:val="00296830"/>
    <w:rsid w:val="002A4C45"/>
    <w:rsid w:val="002A52D8"/>
    <w:rsid w:val="002B02E0"/>
    <w:rsid w:val="002B203E"/>
    <w:rsid w:val="002B4EFF"/>
    <w:rsid w:val="002B6C90"/>
    <w:rsid w:val="002B6C9E"/>
    <w:rsid w:val="002C0365"/>
    <w:rsid w:val="002C2488"/>
    <w:rsid w:val="002C7C2B"/>
    <w:rsid w:val="002E4503"/>
    <w:rsid w:val="002E5473"/>
    <w:rsid w:val="002F04B6"/>
    <w:rsid w:val="002F7902"/>
    <w:rsid w:val="00301036"/>
    <w:rsid w:val="00306438"/>
    <w:rsid w:val="00315274"/>
    <w:rsid w:val="00321245"/>
    <w:rsid w:val="0032212A"/>
    <w:rsid w:val="003248FF"/>
    <w:rsid w:val="00324A66"/>
    <w:rsid w:val="00325F5B"/>
    <w:rsid w:val="00326BC7"/>
    <w:rsid w:val="00331DC8"/>
    <w:rsid w:val="00341037"/>
    <w:rsid w:val="00342181"/>
    <w:rsid w:val="003426C8"/>
    <w:rsid w:val="00343563"/>
    <w:rsid w:val="0034463E"/>
    <w:rsid w:val="003446E7"/>
    <w:rsid w:val="0034669B"/>
    <w:rsid w:val="00346F56"/>
    <w:rsid w:val="00351ECC"/>
    <w:rsid w:val="003548D7"/>
    <w:rsid w:val="00361A34"/>
    <w:rsid w:val="0037132E"/>
    <w:rsid w:val="00371B43"/>
    <w:rsid w:val="00372988"/>
    <w:rsid w:val="00372BDE"/>
    <w:rsid w:val="00375178"/>
    <w:rsid w:val="00375621"/>
    <w:rsid w:val="003763FE"/>
    <w:rsid w:val="0037658B"/>
    <w:rsid w:val="00383B19"/>
    <w:rsid w:val="00394003"/>
    <w:rsid w:val="003A0FA5"/>
    <w:rsid w:val="003A1904"/>
    <w:rsid w:val="003A332E"/>
    <w:rsid w:val="003A4E40"/>
    <w:rsid w:val="003A669E"/>
    <w:rsid w:val="003B46CD"/>
    <w:rsid w:val="003B6658"/>
    <w:rsid w:val="003C4A8E"/>
    <w:rsid w:val="003C65AF"/>
    <w:rsid w:val="003D1032"/>
    <w:rsid w:val="003D19A7"/>
    <w:rsid w:val="003D2670"/>
    <w:rsid w:val="003E427A"/>
    <w:rsid w:val="004075ED"/>
    <w:rsid w:val="00410F29"/>
    <w:rsid w:val="00416FEE"/>
    <w:rsid w:val="00417D93"/>
    <w:rsid w:val="00422ED7"/>
    <w:rsid w:val="00427AFE"/>
    <w:rsid w:val="004313BA"/>
    <w:rsid w:val="00431C41"/>
    <w:rsid w:val="004326CA"/>
    <w:rsid w:val="00433B04"/>
    <w:rsid w:val="00433CD0"/>
    <w:rsid w:val="00434AA8"/>
    <w:rsid w:val="004354A8"/>
    <w:rsid w:val="004365B0"/>
    <w:rsid w:val="004433A1"/>
    <w:rsid w:val="00443C12"/>
    <w:rsid w:val="00456105"/>
    <w:rsid w:val="0046454E"/>
    <w:rsid w:val="0047095E"/>
    <w:rsid w:val="00471CC9"/>
    <w:rsid w:val="00474226"/>
    <w:rsid w:val="0047499A"/>
    <w:rsid w:val="0047553E"/>
    <w:rsid w:val="004800FE"/>
    <w:rsid w:val="00483864"/>
    <w:rsid w:val="004838C8"/>
    <w:rsid w:val="00483C02"/>
    <w:rsid w:val="004846A5"/>
    <w:rsid w:val="00487C6C"/>
    <w:rsid w:val="00487D4E"/>
    <w:rsid w:val="00491A72"/>
    <w:rsid w:val="004A1DDC"/>
    <w:rsid w:val="004B77F0"/>
    <w:rsid w:val="004B790F"/>
    <w:rsid w:val="004C2DFC"/>
    <w:rsid w:val="004C2E53"/>
    <w:rsid w:val="004D0AD5"/>
    <w:rsid w:val="004D49F3"/>
    <w:rsid w:val="004D4C2F"/>
    <w:rsid w:val="004D5C11"/>
    <w:rsid w:val="004E4719"/>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4E1A"/>
    <w:rsid w:val="00565E96"/>
    <w:rsid w:val="005662EF"/>
    <w:rsid w:val="005670BF"/>
    <w:rsid w:val="005704A7"/>
    <w:rsid w:val="005713F2"/>
    <w:rsid w:val="005753EE"/>
    <w:rsid w:val="005756A4"/>
    <w:rsid w:val="00586228"/>
    <w:rsid w:val="00586BFD"/>
    <w:rsid w:val="00591286"/>
    <w:rsid w:val="0059431C"/>
    <w:rsid w:val="00595B95"/>
    <w:rsid w:val="00597464"/>
    <w:rsid w:val="005A3918"/>
    <w:rsid w:val="005A62B5"/>
    <w:rsid w:val="005A7427"/>
    <w:rsid w:val="005B1059"/>
    <w:rsid w:val="005B25F8"/>
    <w:rsid w:val="005B2B02"/>
    <w:rsid w:val="005B2D0E"/>
    <w:rsid w:val="005B6091"/>
    <w:rsid w:val="005B6373"/>
    <w:rsid w:val="005C23E3"/>
    <w:rsid w:val="005D3156"/>
    <w:rsid w:val="005E24CE"/>
    <w:rsid w:val="005E2F5A"/>
    <w:rsid w:val="005E3DDD"/>
    <w:rsid w:val="005E4475"/>
    <w:rsid w:val="005E5914"/>
    <w:rsid w:val="005F1924"/>
    <w:rsid w:val="005F2832"/>
    <w:rsid w:val="005F7779"/>
    <w:rsid w:val="00605078"/>
    <w:rsid w:val="00605209"/>
    <w:rsid w:val="00605544"/>
    <w:rsid w:val="006102F4"/>
    <w:rsid w:val="00613426"/>
    <w:rsid w:val="006254AA"/>
    <w:rsid w:val="00636C7A"/>
    <w:rsid w:val="006377A4"/>
    <w:rsid w:val="00637E7E"/>
    <w:rsid w:val="00643200"/>
    <w:rsid w:val="00644E7C"/>
    <w:rsid w:val="00647AE9"/>
    <w:rsid w:val="00655F95"/>
    <w:rsid w:val="006634C1"/>
    <w:rsid w:val="00672A0E"/>
    <w:rsid w:val="0068098D"/>
    <w:rsid w:val="006819B2"/>
    <w:rsid w:val="00681FBE"/>
    <w:rsid w:val="00682E9D"/>
    <w:rsid w:val="00684E24"/>
    <w:rsid w:val="0068647B"/>
    <w:rsid w:val="00692302"/>
    <w:rsid w:val="00693C4A"/>
    <w:rsid w:val="006A1D55"/>
    <w:rsid w:val="006A4403"/>
    <w:rsid w:val="006A46A7"/>
    <w:rsid w:val="006B48E6"/>
    <w:rsid w:val="006B54E4"/>
    <w:rsid w:val="006B696B"/>
    <w:rsid w:val="006B7201"/>
    <w:rsid w:val="006C32B5"/>
    <w:rsid w:val="006C3C0A"/>
    <w:rsid w:val="006C4D93"/>
    <w:rsid w:val="006C6778"/>
    <w:rsid w:val="006C6D1B"/>
    <w:rsid w:val="006C6DE6"/>
    <w:rsid w:val="006C7D5A"/>
    <w:rsid w:val="006D1156"/>
    <w:rsid w:val="006E4B2F"/>
    <w:rsid w:val="006E6A14"/>
    <w:rsid w:val="006F2B61"/>
    <w:rsid w:val="006F3089"/>
    <w:rsid w:val="006F42FF"/>
    <w:rsid w:val="006F46EC"/>
    <w:rsid w:val="007008F0"/>
    <w:rsid w:val="007027BA"/>
    <w:rsid w:val="00711B3B"/>
    <w:rsid w:val="007141F3"/>
    <w:rsid w:val="007144BB"/>
    <w:rsid w:val="007151A0"/>
    <w:rsid w:val="00717A1F"/>
    <w:rsid w:val="00720AF6"/>
    <w:rsid w:val="00721F8A"/>
    <w:rsid w:val="00723D91"/>
    <w:rsid w:val="0072503A"/>
    <w:rsid w:val="00730F6B"/>
    <w:rsid w:val="00740497"/>
    <w:rsid w:val="007424F0"/>
    <w:rsid w:val="00750599"/>
    <w:rsid w:val="00750B52"/>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3A14"/>
    <w:rsid w:val="007A652E"/>
    <w:rsid w:val="007A6707"/>
    <w:rsid w:val="007B470F"/>
    <w:rsid w:val="007B5C16"/>
    <w:rsid w:val="007C18C1"/>
    <w:rsid w:val="007C446A"/>
    <w:rsid w:val="007C7D04"/>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0EDE"/>
    <w:rsid w:val="008323A5"/>
    <w:rsid w:val="008453BE"/>
    <w:rsid w:val="0084795B"/>
    <w:rsid w:val="008501E3"/>
    <w:rsid w:val="00854CF2"/>
    <w:rsid w:val="00855586"/>
    <w:rsid w:val="008557F5"/>
    <w:rsid w:val="0086470A"/>
    <w:rsid w:val="008665CB"/>
    <w:rsid w:val="00866F42"/>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48A"/>
    <w:rsid w:val="008C7661"/>
    <w:rsid w:val="008D2A2E"/>
    <w:rsid w:val="008D32A0"/>
    <w:rsid w:val="008D59BD"/>
    <w:rsid w:val="008D6B98"/>
    <w:rsid w:val="008E0AEF"/>
    <w:rsid w:val="008E27B2"/>
    <w:rsid w:val="008E3283"/>
    <w:rsid w:val="008E4C42"/>
    <w:rsid w:val="008E71A2"/>
    <w:rsid w:val="008E7A60"/>
    <w:rsid w:val="008F0875"/>
    <w:rsid w:val="008F143E"/>
    <w:rsid w:val="008F1CEA"/>
    <w:rsid w:val="008F1DE4"/>
    <w:rsid w:val="0090682E"/>
    <w:rsid w:val="009131B3"/>
    <w:rsid w:val="00913A14"/>
    <w:rsid w:val="009144E3"/>
    <w:rsid w:val="0091601A"/>
    <w:rsid w:val="00923A0B"/>
    <w:rsid w:val="009303DD"/>
    <w:rsid w:val="00930C66"/>
    <w:rsid w:val="0094668A"/>
    <w:rsid w:val="00950C34"/>
    <w:rsid w:val="009644E8"/>
    <w:rsid w:val="00965660"/>
    <w:rsid w:val="00966D71"/>
    <w:rsid w:val="009749F9"/>
    <w:rsid w:val="00974BE1"/>
    <w:rsid w:val="00977218"/>
    <w:rsid w:val="00981091"/>
    <w:rsid w:val="00983DC8"/>
    <w:rsid w:val="00987763"/>
    <w:rsid w:val="009933BD"/>
    <w:rsid w:val="009944CE"/>
    <w:rsid w:val="0099649D"/>
    <w:rsid w:val="009A6E45"/>
    <w:rsid w:val="009A734E"/>
    <w:rsid w:val="009A7351"/>
    <w:rsid w:val="009B6026"/>
    <w:rsid w:val="009B6CF9"/>
    <w:rsid w:val="009B6F64"/>
    <w:rsid w:val="009C0EC2"/>
    <w:rsid w:val="009C2CB9"/>
    <w:rsid w:val="009C329C"/>
    <w:rsid w:val="009C498B"/>
    <w:rsid w:val="009D3307"/>
    <w:rsid w:val="009D7506"/>
    <w:rsid w:val="009E0B39"/>
    <w:rsid w:val="009E13A1"/>
    <w:rsid w:val="009E4F01"/>
    <w:rsid w:val="009E7D1E"/>
    <w:rsid w:val="009F23DE"/>
    <w:rsid w:val="00A117D7"/>
    <w:rsid w:val="00A117FA"/>
    <w:rsid w:val="00A11B6E"/>
    <w:rsid w:val="00A172D8"/>
    <w:rsid w:val="00A20A0F"/>
    <w:rsid w:val="00A27B81"/>
    <w:rsid w:val="00A30DEB"/>
    <w:rsid w:val="00A32BFA"/>
    <w:rsid w:val="00A37206"/>
    <w:rsid w:val="00A4583F"/>
    <w:rsid w:val="00A4646E"/>
    <w:rsid w:val="00A52701"/>
    <w:rsid w:val="00A54425"/>
    <w:rsid w:val="00A63958"/>
    <w:rsid w:val="00A7561A"/>
    <w:rsid w:val="00A760B1"/>
    <w:rsid w:val="00A91613"/>
    <w:rsid w:val="00A97749"/>
    <w:rsid w:val="00AA1591"/>
    <w:rsid w:val="00AA4569"/>
    <w:rsid w:val="00AA5558"/>
    <w:rsid w:val="00AA5FC8"/>
    <w:rsid w:val="00AA7417"/>
    <w:rsid w:val="00AB0B06"/>
    <w:rsid w:val="00AB121A"/>
    <w:rsid w:val="00AB1F7F"/>
    <w:rsid w:val="00AB6202"/>
    <w:rsid w:val="00AB6665"/>
    <w:rsid w:val="00AC378D"/>
    <w:rsid w:val="00AD0713"/>
    <w:rsid w:val="00AD136C"/>
    <w:rsid w:val="00AD6C93"/>
    <w:rsid w:val="00AE0729"/>
    <w:rsid w:val="00AE17F8"/>
    <w:rsid w:val="00AE329D"/>
    <w:rsid w:val="00AE593C"/>
    <w:rsid w:val="00AF2D24"/>
    <w:rsid w:val="00AF5435"/>
    <w:rsid w:val="00AF6118"/>
    <w:rsid w:val="00B000B3"/>
    <w:rsid w:val="00B02B8C"/>
    <w:rsid w:val="00B04F2A"/>
    <w:rsid w:val="00B14092"/>
    <w:rsid w:val="00B14BA1"/>
    <w:rsid w:val="00B15DE1"/>
    <w:rsid w:val="00B20F4C"/>
    <w:rsid w:val="00B3042E"/>
    <w:rsid w:val="00B314B3"/>
    <w:rsid w:val="00B32252"/>
    <w:rsid w:val="00B332B8"/>
    <w:rsid w:val="00B371C2"/>
    <w:rsid w:val="00B41343"/>
    <w:rsid w:val="00B4429A"/>
    <w:rsid w:val="00B4483F"/>
    <w:rsid w:val="00B46233"/>
    <w:rsid w:val="00B57BEE"/>
    <w:rsid w:val="00B649F7"/>
    <w:rsid w:val="00B677AA"/>
    <w:rsid w:val="00B72334"/>
    <w:rsid w:val="00B72C91"/>
    <w:rsid w:val="00B90C03"/>
    <w:rsid w:val="00B9148A"/>
    <w:rsid w:val="00B970FE"/>
    <w:rsid w:val="00BA1E63"/>
    <w:rsid w:val="00BA2566"/>
    <w:rsid w:val="00BA3029"/>
    <w:rsid w:val="00BA7387"/>
    <w:rsid w:val="00BB0ACE"/>
    <w:rsid w:val="00BB17CE"/>
    <w:rsid w:val="00BB1B72"/>
    <w:rsid w:val="00BB2D77"/>
    <w:rsid w:val="00BB31F2"/>
    <w:rsid w:val="00BC0CC7"/>
    <w:rsid w:val="00BC383F"/>
    <w:rsid w:val="00BC3BDB"/>
    <w:rsid w:val="00BC573C"/>
    <w:rsid w:val="00BC7D88"/>
    <w:rsid w:val="00BD0FA7"/>
    <w:rsid w:val="00BE03B7"/>
    <w:rsid w:val="00BE0E72"/>
    <w:rsid w:val="00BE298F"/>
    <w:rsid w:val="00BE378F"/>
    <w:rsid w:val="00BE3AB6"/>
    <w:rsid w:val="00BE3E12"/>
    <w:rsid w:val="00C00602"/>
    <w:rsid w:val="00C065DA"/>
    <w:rsid w:val="00C073EF"/>
    <w:rsid w:val="00C10A08"/>
    <w:rsid w:val="00C20806"/>
    <w:rsid w:val="00C36483"/>
    <w:rsid w:val="00C37110"/>
    <w:rsid w:val="00C374EF"/>
    <w:rsid w:val="00C37C4A"/>
    <w:rsid w:val="00C4472C"/>
    <w:rsid w:val="00C45A14"/>
    <w:rsid w:val="00C47431"/>
    <w:rsid w:val="00C502A6"/>
    <w:rsid w:val="00C528E3"/>
    <w:rsid w:val="00C5402D"/>
    <w:rsid w:val="00C73694"/>
    <w:rsid w:val="00C739DA"/>
    <w:rsid w:val="00C801C9"/>
    <w:rsid w:val="00C83B69"/>
    <w:rsid w:val="00C856DB"/>
    <w:rsid w:val="00C87675"/>
    <w:rsid w:val="00C95DC7"/>
    <w:rsid w:val="00CA742E"/>
    <w:rsid w:val="00CA7F72"/>
    <w:rsid w:val="00CB1167"/>
    <w:rsid w:val="00CB365A"/>
    <w:rsid w:val="00CC1976"/>
    <w:rsid w:val="00CC1A9F"/>
    <w:rsid w:val="00CD0100"/>
    <w:rsid w:val="00CD43ED"/>
    <w:rsid w:val="00CE7A0D"/>
    <w:rsid w:val="00CF2507"/>
    <w:rsid w:val="00CF4153"/>
    <w:rsid w:val="00CF6398"/>
    <w:rsid w:val="00CF67F2"/>
    <w:rsid w:val="00D0043F"/>
    <w:rsid w:val="00D004A0"/>
    <w:rsid w:val="00D01309"/>
    <w:rsid w:val="00D02489"/>
    <w:rsid w:val="00D044C4"/>
    <w:rsid w:val="00D05DF7"/>
    <w:rsid w:val="00D06530"/>
    <w:rsid w:val="00D07642"/>
    <w:rsid w:val="00D160E2"/>
    <w:rsid w:val="00D20235"/>
    <w:rsid w:val="00D20A2A"/>
    <w:rsid w:val="00D210F7"/>
    <w:rsid w:val="00D23852"/>
    <w:rsid w:val="00D240D5"/>
    <w:rsid w:val="00D278F1"/>
    <w:rsid w:val="00D36F05"/>
    <w:rsid w:val="00D43358"/>
    <w:rsid w:val="00D5598F"/>
    <w:rsid w:val="00D55EDE"/>
    <w:rsid w:val="00D561CE"/>
    <w:rsid w:val="00D61E44"/>
    <w:rsid w:val="00D65609"/>
    <w:rsid w:val="00D67DA6"/>
    <w:rsid w:val="00D70C0D"/>
    <w:rsid w:val="00D71D02"/>
    <w:rsid w:val="00D74C26"/>
    <w:rsid w:val="00D859EA"/>
    <w:rsid w:val="00D87E63"/>
    <w:rsid w:val="00D961DD"/>
    <w:rsid w:val="00D97042"/>
    <w:rsid w:val="00DA3A99"/>
    <w:rsid w:val="00DB55B8"/>
    <w:rsid w:val="00DB7129"/>
    <w:rsid w:val="00DC5E48"/>
    <w:rsid w:val="00DD337D"/>
    <w:rsid w:val="00DD3C0A"/>
    <w:rsid w:val="00DD44FE"/>
    <w:rsid w:val="00DD5CA5"/>
    <w:rsid w:val="00DE1B44"/>
    <w:rsid w:val="00DF09CD"/>
    <w:rsid w:val="00DF687D"/>
    <w:rsid w:val="00DF7903"/>
    <w:rsid w:val="00E040A8"/>
    <w:rsid w:val="00E055AA"/>
    <w:rsid w:val="00E0567F"/>
    <w:rsid w:val="00E05D79"/>
    <w:rsid w:val="00E1033B"/>
    <w:rsid w:val="00E13E39"/>
    <w:rsid w:val="00E15384"/>
    <w:rsid w:val="00E159A7"/>
    <w:rsid w:val="00E23947"/>
    <w:rsid w:val="00E23ED1"/>
    <w:rsid w:val="00E26199"/>
    <w:rsid w:val="00E26966"/>
    <w:rsid w:val="00E35C1B"/>
    <w:rsid w:val="00E36469"/>
    <w:rsid w:val="00E422AC"/>
    <w:rsid w:val="00E46B27"/>
    <w:rsid w:val="00E52214"/>
    <w:rsid w:val="00E52E5D"/>
    <w:rsid w:val="00E55D32"/>
    <w:rsid w:val="00E63C46"/>
    <w:rsid w:val="00E6548D"/>
    <w:rsid w:val="00E67E1A"/>
    <w:rsid w:val="00E714AE"/>
    <w:rsid w:val="00E72020"/>
    <w:rsid w:val="00E72D91"/>
    <w:rsid w:val="00E80B7B"/>
    <w:rsid w:val="00E85D7D"/>
    <w:rsid w:val="00E872B6"/>
    <w:rsid w:val="00E91492"/>
    <w:rsid w:val="00EA1DBA"/>
    <w:rsid w:val="00EA2CFB"/>
    <w:rsid w:val="00EA3A3E"/>
    <w:rsid w:val="00EA5E56"/>
    <w:rsid w:val="00EB0BB0"/>
    <w:rsid w:val="00EB2142"/>
    <w:rsid w:val="00EB5A9F"/>
    <w:rsid w:val="00EC076E"/>
    <w:rsid w:val="00EC129C"/>
    <w:rsid w:val="00ED363A"/>
    <w:rsid w:val="00EE092E"/>
    <w:rsid w:val="00EE3845"/>
    <w:rsid w:val="00EF1351"/>
    <w:rsid w:val="00F0115F"/>
    <w:rsid w:val="00F04D15"/>
    <w:rsid w:val="00F1159C"/>
    <w:rsid w:val="00F1355A"/>
    <w:rsid w:val="00F14730"/>
    <w:rsid w:val="00F15FC6"/>
    <w:rsid w:val="00F17F0B"/>
    <w:rsid w:val="00F23807"/>
    <w:rsid w:val="00F2655B"/>
    <w:rsid w:val="00F303C1"/>
    <w:rsid w:val="00F31EB8"/>
    <w:rsid w:val="00F431A3"/>
    <w:rsid w:val="00F45CEB"/>
    <w:rsid w:val="00F51BA7"/>
    <w:rsid w:val="00F54380"/>
    <w:rsid w:val="00F60DB8"/>
    <w:rsid w:val="00F61905"/>
    <w:rsid w:val="00F64AC9"/>
    <w:rsid w:val="00F7174C"/>
    <w:rsid w:val="00F84B22"/>
    <w:rsid w:val="00F90BD4"/>
    <w:rsid w:val="00F97E61"/>
    <w:rsid w:val="00FA02AE"/>
    <w:rsid w:val="00FA12F3"/>
    <w:rsid w:val="00FB0BB7"/>
    <w:rsid w:val="00FB0C24"/>
    <w:rsid w:val="00FB39A1"/>
    <w:rsid w:val="00FB40E7"/>
    <w:rsid w:val="00FC1B10"/>
    <w:rsid w:val="00FC6E8B"/>
    <w:rsid w:val="00FD0933"/>
    <w:rsid w:val="00FE3154"/>
    <w:rsid w:val="00FE3D3A"/>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D9EA4BA"/>
  <w15:chartTrackingRefBased/>
  <w15:docId w15:val="{ED0E182B-5003-47C5-94ED-1E911CF45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5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7658B"/>
    <w:pPr>
      <w:spacing w:after="0" w:line="240" w:lineRule="auto"/>
    </w:pPr>
  </w:style>
  <w:style w:type="character" w:customStyle="1" w:styleId="Heading1Char">
    <w:name w:val="Heading 1 Char"/>
    <w:basedOn w:val="DefaultParagraphFont"/>
    <w:link w:val="Heading1"/>
    <w:uiPriority w:val="9"/>
    <w:rsid w:val="0037658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30EDE"/>
    <w:pPr>
      <w:ind w:left="720"/>
      <w:contextualSpacing/>
    </w:pPr>
  </w:style>
  <w:style w:type="character" w:styleId="Hyperlink">
    <w:name w:val="Hyperlink"/>
    <w:basedOn w:val="DefaultParagraphFont"/>
    <w:uiPriority w:val="99"/>
    <w:unhideWhenUsed/>
    <w:rsid w:val="00830EDE"/>
    <w:rPr>
      <w:color w:val="0000FF"/>
      <w:u w:val="single"/>
    </w:rPr>
  </w:style>
  <w:style w:type="character" w:styleId="Emphasis">
    <w:name w:val="Emphasis"/>
    <w:basedOn w:val="DefaultParagraphFont"/>
    <w:uiPriority w:val="20"/>
    <w:qFormat/>
    <w:rsid w:val="00054F1F"/>
    <w:rPr>
      <w:i/>
      <w:iCs/>
    </w:rPr>
  </w:style>
  <w:style w:type="paragraph" w:styleId="Header">
    <w:name w:val="header"/>
    <w:basedOn w:val="Normal"/>
    <w:link w:val="HeaderChar"/>
    <w:uiPriority w:val="99"/>
    <w:unhideWhenUsed/>
    <w:rsid w:val="00315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274"/>
  </w:style>
  <w:style w:type="paragraph" w:styleId="Footer">
    <w:name w:val="footer"/>
    <w:basedOn w:val="Normal"/>
    <w:link w:val="FooterChar"/>
    <w:uiPriority w:val="99"/>
    <w:unhideWhenUsed/>
    <w:rsid w:val="00315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jec.co.uk/teachers/support-team-for-the-welsh-language-in-education/the-sabbatical-scheme.html" TargetMode="External"/><Relationship Id="rId18" Type="http://schemas.openxmlformats.org/officeDocument/2006/relationships/hyperlink" Target="https://gov.wales/curriculum-wales-2022" TargetMode="External"/><Relationship Id="rId26" Type="http://schemas.openxmlformats.org/officeDocument/2006/relationships/hyperlink" Target="https://www.gcs.ac.uk/Full-Time-Course/A-Level-Welsh-Second-Language" TargetMode="External"/><Relationship Id="rId39" Type="http://schemas.openxmlformats.org/officeDocument/2006/relationships/hyperlink" Target="https://www.unicef.org/adolescence/files/Every_Childs_Right_to_be_Heard.pdf" TargetMode="External"/><Relationship Id="rId3" Type="http://schemas.openxmlformats.org/officeDocument/2006/relationships/settings" Target="settings.xml"/><Relationship Id="rId21" Type="http://schemas.openxmlformats.org/officeDocument/2006/relationships/hyperlink" Target="https://www.estyn.gov.wales/" TargetMode="External"/><Relationship Id="rId34" Type="http://schemas.openxmlformats.org/officeDocument/2006/relationships/hyperlink" Target="https://www.reed.co.uk/courses/play-therapycourse/76506?gclid=CjwKCAjw27jnBRBuEiwAdjQXDAXDgPCCR7ziY6OnikTjBUPeDZ6RHeIC74xvO30-VL-s6It8AjBgwxoCc24QAvD_BwE&amp;gclsrc=aw.ds" TargetMode="External"/><Relationship Id="rId42"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gcs.ac.uk/Full-Time-Course/A-Level-Welsh-Second-Language" TargetMode="External"/><Relationship Id="rId17" Type="http://schemas.openxmlformats.org/officeDocument/2006/relationships/hyperlink" Target="https://www.gcs.ac.uk/full-time-access-course/access-counselling-skills-and-psychology-agored" TargetMode="External"/><Relationship Id="rId25" Type="http://schemas.openxmlformats.org/officeDocument/2006/relationships/hyperlink" Target="https://www.google.com/search?q=gibbs+reflective+cycle&amp;rlz=1C1CHZL_enGB829GB830&amp;source=lnms&amp;tbm=isch&amp;sa=X&amp;ved=0ahUKEwiNyLKP3d7iAhVTuXEKHRAdCGgQ_AUIECgB&amp;cshid=1560163364011902&amp;biw=1536&amp;bih=706" TargetMode="External"/><Relationship Id="rId33" Type="http://schemas.openxmlformats.org/officeDocument/2006/relationships/hyperlink" Target="https://www.simplypsychology.org/maslow.html" TargetMode="External"/><Relationship Id="rId38" Type="http://schemas.openxmlformats.org/officeDocument/2006/relationships/hyperlink" Target="http://www.trallwnprimary.co.uk/policies/" TargetMode="External"/><Relationship Id="rId2" Type="http://schemas.openxmlformats.org/officeDocument/2006/relationships/styles" Target="styles.xml"/><Relationship Id="rId16" Type="http://schemas.openxmlformats.org/officeDocument/2006/relationships/hyperlink" Target="https://www.uwtsd.ac.uk/msc-applied-social-health-psychology/" TargetMode="External"/><Relationship Id="rId20" Type="http://schemas.openxmlformats.org/officeDocument/2006/relationships/hyperlink" Target="https://seneddresearch.blog/2015/03/17/donaldson-review-the-purposes-and-content-of-a-curriculum-for-wales/" TargetMode="External"/><Relationship Id="rId29" Type="http://schemas.openxmlformats.org/officeDocument/2006/relationships/hyperlink" Target="https://www.gcs.ac.uk/full-time-course/art-and-design-btec-extended-diploma" TargetMode="External"/><Relationship Id="rId41" Type="http://schemas.openxmlformats.org/officeDocument/2006/relationships/hyperlink" Target="https://www.wjec.co.uk/teachers/support-team-for-the-welsh-language-in-education/the-sabbatical-scheme.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co.uk/courses/play-therapycourse/76506?gclid=CjwKCAjw27jnBRBuEiwAdjQXDAXDgPCCR7ziY6OnikTjBUPeDZ6RHeIC74xvO30-VL-s6It8AjBgwxoCc24QAvD_BwE&amp;gclsrc=aw.ds" TargetMode="External"/><Relationship Id="rId24" Type="http://schemas.openxmlformats.org/officeDocument/2006/relationships/hyperlink" Target="https://www.ed.ac.uk/reflection/reflectors-toolkit/reflecting-on-experience/gibbs-reflective-cycle" TargetMode="External"/><Relationship Id="rId32" Type="http://schemas.openxmlformats.org/officeDocument/2006/relationships/hyperlink" Target="https://learning.gov.wales/docs/learningwales/publications/150611-reflective-practice-booklet-en.pdf" TargetMode="External"/><Relationship Id="rId37" Type="http://schemas.openxmlformats.org/officeDocument/2006/relationships/hyperlink" Target="https://www.swansea.ac.uk/undergraduate/courses/human-and-health-sciences/bsc-social-work/" TargetMode="External"/><Relationship Id="rId40" Type="http://schemas.openxmlformats.org/officeDocument/2006/relationships/hyperlink" Target="https://www.ccconline.org/vakvark-model/" TargetMode="External"/><Relationship Id="rId5" Type="http://schemas.openxmlformats.org/officeDocument/2006/relationships/footnotes" Target="footnotes.xml"/><Relationship Id="rId15" Type="http://schemas.openxmlformats.org/officeDocument/2006/relationships/hyperlink" Target="https://www.uwtsd.ac.uk/ma-children-young-people/"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www.gcs.ac.uk/full-time-course/art-and-design-btec-diploma" TargetMode="External"/><Relationship Id="rId36" Type="http://schemas.openxmlformats.org/officeDocument/2006/relationships/hyperlink" Target="https://www.uwtsd.ac.uk/ma-children-young-people/" TargetMode="External"/><Relationship Id="rId10" Type="http://schemas.openxmlformats.org/officeDocument/2006/relationships/hyperlink" Target="https://www.southwales.ac.uk/courses/msc-play-therapy/" TargetMode="External"/><Relationship Id="rId19" Type="http://schemas.openxmlformats.org/officeDocument/2006/relationships/hyperlink" Target="https://www.learning-theories.com/montessori-method-montessori.html" TargetMode="External"/><Relationship Id="rId31" Type="http://schemas.openxmlformats.org/officeDocument/2006/relationships/hyperlink" Target="http://www.nicole-brown.co.uk/reflective-model-according-to-kolb/"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cs.ac.uk/full-time-course/art-and-design-btec-diploma" TargetMode="External"/><Relationship Id="rId22" Type="http://schemas.openxmlformats.org/officeDocument/2006/relationships/hyperlink" Target="https://www.outdoorlearningwales.org/images/uploads/resources/files/Guide_to_Forest_School_Booklet%28Eng%29FINAL.pdf" TargetMode="External"/><Relationship Id="rId27" Type="http://schemas.openxmlformats.org/officeDocument/2006/relationships/hyperlink" Target="https://www.gcs.ac.uk/full-time-access-course/access-counselling-skills-and-psychology-agored" TargetMode="External"/><Relationship Id="rId30" Type="http://schemas.openxmlformats.org/officeDocument/2006/relationships/hyperlink" Target="https://learning.gov.wales/docs/learningwales/publications/150611-reflective-practice-booklet-en.pdf" TargetMode="External"/><Relationship Id="rId35" Type="http://schemas.openxmlformats.org/officeDocument/2006/relationships/hyperlink" Target="https://www.uwtsd.ac.uk/msc-applied-social-health-psychology/"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3159</Words>
  <Characters>18008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Cathryn Roberts (1806639)</cp:lastModifiedBy>
  <cp:revision>2</cp:revision>
  <cp:lastPrinted>2019-06-10T15:44:00Z</cp:lastPrinted>
  <dcterms:created xsi:type="dcterms:W3CDTF">2019-06-13T19:09:00Z</dcterms:created>
  <dcterms:modified xsi:type="dcterms:W3CDTF">2019-06-13T19:09:00Z</dcterms:modified>
</cp:coreProperties>
</file>