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8A731" w14:textId="47E06064" w:rsidR="00A65A5B" w:rsidRPr="00795260" w:rsidRDefault="00A65A5B" w:rsidP="00795260">
      <w:pPr>
        <w:rPr>
          <w:rFonts w:ascii="Times New Roman" w:eastAsia="Times New Roman" w:hAnsi="Times New Roman" w:cs="Times New Roman"/>
          <w:b/>
          <w:sz w:val="40"/>
          <w:szCs w:val="40"/>
        </w:rPr>
      </w:pPr>
    </w:p>
    <w:p w14:paraId="7F72BAB2" w14:textId="39AE708F" w:rsidR="00A65A5B" w:rsidRPr="00795260" w:rsidRDefault="00A65A5B" w:rsidP="00795260">
      <w:pPr>
        <w:rPr>
          <w:rFonts w:ascii="Times New Roman" w:eastAsia="Times New Roman" w:hAnsi="Times New Roman" w:cs="Times New Roman"/>
          <w:b/>
          <w:sz w:val="40"/>
          <w:szCs w:val="40"/>
        </w:rPr>
      </w:pPr>
    </w:p>
    <w:p w14:paraId="6F712BD5" w14:textId="77777777" w:rsidR="00A65A5B" w:rsidRPr="007B23CC" w:rsidRDefault="00A65A5B" w:rsidP="000620AB">
      <w:pPr>
        <w:jc w:val="center"/>
        <w:rPr>
          <w:rFonts w:ascii="Times New Roman" w:eastAsia="Times New Roman" w:hAnsi="Times New Roman" w:cs="Times New Roman"/>
          <w:b/>
          <w:sz w:val="32"/>
          <w:szCs w:val="32"/>
        </w:rPr>
      </w:pPr>
    </w:p>
    <w:p w14:paraId="63AB7D3E" w14:textId="03779C83" w:rsidR="00A65A5B" w:rsidRDefault="003E4A84" w:rsidP="000620AB">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Student name: Izet Sevita </w:t>
      </w:r>
      <w:r w:rsidR="0034234C">
        <w:rPr>
          <w:rFonts w:ascii="Times New Roman" w:eastAsia="Times New Roman" w:hAnsi="Times New Roman" w:cs="Times New Roman"/>
          <w:b/>
          <w:sz w:val="40"/>
          <w:szCs w:val="40"/>
        </w:rPr>
        <w:t>Mihaela</w:t>
      </w:r>
    </w:p>
    <w:p w14:paraId="1EBC0F87" w14:textId="32382546" w:rsidR="0034234C" w:rsidRDefault="0034234C" w:rsidP="000620AB">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id: 2011638</w:t>
      </w:r>
    </w:p>
    <w:p w14:paraId="2EFAB337" w14:textId="6D886C11" w:rsidR="0034234C" w:rsidRPr="003E4A84" w:rsidRDefault="0034234C" w:rsidP="000620AB">
      <w:pPr>
        <w:jc w:val="center"/>
        <w:rPr>
          <w:rFonts w:ascii="Times New Roman" w:eastAsia="Times New Roman" w:hAnsi="Times New Roman" w:cs="Times New Roman"/>
          <w:b/>
          <w:i/>
          <w:iCs/>
          <w:sz w:val="40"/>
          <w:szCs w:val="40"/>
        </w:rPr>
      </w:pPr>
      <w:r>
        <w:rPr>
          <w:rFonts w:ascii="Times New Roman" w:eastAsia="Times New Roman" w:hAnsi="Times New Roman" w:cs="Times New Roman"/>
          <w:b/>
          <w:sz w:val="40"/>
          <w:szCs w:val="40"/>
        </w:rPr>
        <w:t>Module lecture name:</w:t>
      </w:r>
      <w:r w:rsidR="008E3F2C">
        <w:rPr>
          <w:rFonts w:ascii="Times New Roman" w:eastAsia="Times New Roman" w:hAnsi="Times New Roman" w:cs="Times New Roman"/>
          <w:b/>
          <w:sz w:val="40"/>
          <w:szCs w:val="40"/>
        </w:rPr>
        <w:t xml:space="preserve">Dr. </w:t>
      </w:r>
      <w:r w:rsidR="00DA34AE">
        <w:rPr>
          <w:rFonts w:ascii="Times New Roman" w:eastAsia="Times New Roman" w:hAnsi="Times New Roman" w:cs="Times New Roman"/>
          <w:b/>
          <w:sz w:val="40"/>
          <w:szCs w:val="40"/>
        </w:rPr>
        <w:t>John-</w:t>
      </w:r>
      <w:r w:rsidR="008E3F2C">
        <w:rPr>
          <w:rFonts w:ascii="Times New Roman" w:eastAsia="Times New Roman" w:hAnsi="Times New Roman" w:cs="Times New Roman"/>
          <w:b/>
          <w:sz w:val="40"/>
          <w:szCs w:val="40"/>
        </w:rPr>
        <w:t xml:space="preserve"> Paul Okeke</w:t>
      </w:r>
    </w:p>
    <w:p w14:paraId="5E0C9C31" w14:textId="796B6C41" w:rsidR="00A65A5B" w:rsidRPr="00795260" w:rsidRDefault="00A65A5B" w:rsidP="00795260">
      <w:pPr>
        <w:rPr>
          <w:rFonts w:ascii="Times New Roman" w:eastAsia="Times New Roman" w:hAnsi="Times New Roman" w:cs="Times New Roman"/>
          <w:b/>
          <w:sz w:val="32"/>
          <w:szCs w:val="32"/>
        </w:rPr>
      </w:pPr>
    </w:p>
    <w:p w14:paraId="074E666D" w14:textId="5FDD6465" w:rsidR="00DA34AE" w:rsidRPr="003D5ED9" w:rsidRDefault="003D5ED9" w:rsidP="000620AB">
      <w:pPr>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w:t>
      </w:r>
      <w:r w:rsidR="00E30762">
        <w:rPr>
          <w:rFonts w:ascii="Times New Roman" w:eastAsia="Times New Roman" w:hAnsi="Times New Roman" w:cs="Times New Roman"/>
          <w:b/>
          <w:sz w:val="40"/>
          <w:szCs w:val="40"/>
        </w:rPr>
        <w:t>LCBB4005</w:t>
      </w:r>
    </w:p>
    <w:p w14:paraId="52BCFEF8" w14:textId="77777777" w:rsidR="00A65A5B" w:rsidRPr="007B23CC" w:rsidRDefault="00A65A5B" w:rsidP="000620AB">
      <w:pPr>
        <w:jc w:val="center"/>
        <w:rPr>
          <w:rFonts w:ascii="Times New Roman" w:eastAsia="Times New Roman" w:hAnsi="Times New Roman" w:cs="Times New Roman"/>
          <w:b/>
          <w:sz w:val="32"/>
          <w:szCs w:val="32"/>
        </w:rPr>
      </w:pPr>
    </w:p>
    <w:p w14:paraId="378E4836" w14:textId="77777777" w:rsidR="00A65A5B" w:rsidRPr="007B23CC" w:rsidRDefault="00A65A5B" w:rsidP="000620AB">
      <w:pPr>
        <w:jc w:val="center"/>
        <w:rPr>
          <w:rFonts w:ascii="Times New Roman" w:eastAsia="Times New Roman" w:hAnsi="Times New Roman" w:cs="Times New Roman"/>
          <w:b/>
          <w:sz w:val="32"/>
          <w:szCs w:val="32"/>
        </w:rPr>
      </w:pPr>
    </w:p>
    <w:p w14:paraId="687515EF" w14:textId="77777777" w:rsidR="00A65A5B" w:rsidRPr="007B23CC" w:rsidRDefault="00A65A5B" w:rsidP="000620AB">
      <w:pPr>
        <w:jc w:val="center"/>
        <w:rPr>
          <w:rFonts w:ascii="Times New Roman" w:eastAsia="Times New Roman" w:hAnsi="Times New Roman" w:cs="Times New Roman"/>
          <w:b/>
          <w:sz w:val="32"/>
          <w:szCs w:val="32"/>
        </w:rPr>
      </w:pPr>
    </w:p>
    <w:p w14:paraId="6ED75540" w14:textId="77777777" w:rsidR="00A65A5B" w:rsidRPr="007B23CC" w:rsidRDefault="00A65A5B" w:rsidP="000620AB">
      <w:pPr>
        <w:jc w:val="center"/>
        <w:rPr>
          <w:rFonts w:ascii="Times New Roman" w:eastAsia="Times New Roman" w:hAnsi="Times New Roman" w:cs="Times New Roman"/>
          <w:b/>
          <w:sz w:val="32"/>
          <w:szCs w:val="32"/>
        </w:rPr>
      </w:pPr>
    </w:p>
    <w:p w14:paraId="585DF246" w14:textId="77777777" w:rsidR="000620AB" w:rsidRPr="007B23CC" w:rsidRDefault="00AB6520" w:rsidP="000620AB">
      <w:pPr>
        <w:jc w:val="center"/>
        <w:rPr>
          <w:rFonts w:ascii="Times New Roman" w:eastAsia="Times New Roman" w:hAnsi="Times New Roman" w:cs="Times New Roman"/>
          <w:b/>
          <w:sz w:val="32"/>
          <w:szCs w:val="32"/>
        </w:rPr>
      </w:pPr>
      <w:r w:rsidRPr="007B23CC">
        <w:rPr>
          <w:rFonts w:ascii="Times New Roman" w:eastAsia="Times New Roman" w:hAnsi="Times New Roman" w:cs="Times New Roman"/>
          <w:b/>
          <w:sz w:val="32"/>
          <w:szCs w:val="32"/>
        </w:rPr>
        <w:t>The Global Business Environment: Prada</w:t>
      </w:r>
    </w:p>
    <w:p w14:paraId="293686A3" w14:textId="77777777" w:rsidR="000620AB" w:rsidRPr="007B23CC" w:rsidRDefault="000620AB" w:rsidP="000620AB">
      <w:pPr>
        <w:jc w:val="center"/>
        <w:rPr>
          <w:rFonts w:ascii="Times New Roman" w:eastAsia="Times New Roman" w:hAnsi="Times New Roman" w:cs="Times New Roman"/>
          <w:b/>
          <w:sz w:val="24"/>
          <w:szCs w:val="24"/>
        </w:rPr>
      </w:pPr>
    </w:p>
    <w:p w14:paraId="138B322C" w14:textId="77777777" w:rsidR="000620AB" w:rsidRPr="007B23CC" w:rsidRDefault="000620AB" w:rsidP="000620AB">
      <w:pPr>
        <w:jc w:val="center"/>
        <w:rPr>
          <w:rFonts w:ascii="Times New Roman" w:eastAsia="Times New Roman" w:hAnsi="Times New Roman" w:cs="Times New Roman"/>
          <w:b/>
          <w:sz w:val="24"/>
          <w:szCs w:val="24"/>
        </w:rPr>
      </w:pPr>
    </w:p>
    <w:p w14:paraId="37D8E8A7" w14:textId="77777777" w:rsidR="000620AB" w:rsidRPr="007B23CC" w:rsidRDefault="000620AB" w:rsidP="000620AB">
      <w:pPr>
        <w:jc w:val="center"/>
        <w:rPr>
          <w:rFonts w:ascii="Times New Roman" w:eastAsia="Times New Roman" w:hAnsi="Times New Roman" w:cs="Times New Roman"/>
          <w:b/>
          <w:sz w:val="24"/>
          <w:szCs w:val="24"/>
        </w:rPr>
      </w:pPr>
    </w:p>
    <w:p w14:paraId="2B207BC1" w14:textId="77777777" w:rsidR="000620AB" w:rsidRPr="007B23CC" w:rsidRDefault="000620AB" w:rsidP="000620AB">
      <w:pPr>
        <w:jc w:val="center"/>
        <w:rPr>
          <w:rFonts w:ascii="Times New Roman" w:eastAsia="Times New Roman" w:hAnsi="Times New Roman" w:cs="Times New Roman"/>
          <w:b/>
          <w:sz w:val="24"/>
          <w:szCs w:val="24"/>
        </w:rPr>
      </w:pPr>
    </w:p>
    <w:p w14:paraId="4716FB64" w14:textId="77777777" w:rsidR="000620AB" w:rsidRPr="007B23CC" w:rsidRDefault="000620AB" w:rsidP="000620AB">
      <w:pPr>
        <w:jc w:val="center"/>
        <w:rPr>
          <w:rFonts w:ascii="Times New Roman" w:eastAsia="Times New Roman" w:hAnsi="Times New Roman" w:cs="Times New Roman"/>
          <w:b/>
          <w:sz w:val="24"/>
          <w:szCs w:val="24"/>
        </w:rPr>
      </w:pPr>
    </w:p>
    <w:p w14:paraId="262B1351" w14:textId="77777777" w:rsidR="000620AB" w:rsidRPr="007B23CC" w:rsidRDefault="000620AB" w:rsidP="000620AB">
      <w:pPr>
        <w:jc w:val="center"/>
        <w:rPr>
          <w:rFonts w:ascii="Times New Roman" w:eastAsia="Times New Roman" w:hAnsi="Times New Roman" w:cs="Times New Roman"/>
          <w:b/>
          <w:sz w:val="24"/>
          <w:szCs w:val="24"/>
        </w:rPr>
      </w:pPr>
    </w:p>
    <w:p w14:paraId="183ED126" w14:textId="77777777" w:rsidR="000620AB" w:rsidRPr="007B23CC" w:rsidRDefault="000620AB" w:rsidP="000620AB">
      <w:pPr>
        <w:jc w:val="center"/>
        <w:rPr>
          <w:rFonts w:ascii="Times New Roman" w:eastAsia="Times New Roman" w:hAnsi="Times New Roman" w:cs="Times New Roman"/>
          <w:b/>
          <w:sz w:val="24"/>
          <w:szCs w:val="24"/>
        </w:rPr>
      </w:pPr>
    </w:p>
    <w:p w14:paraId="05ADF6F6" w14:textId="77777777" w:rsidR="000620AB" w:rsidRPr="007B23CC" w:rsidRDefault="000620AB" w:rsidP="000620AB">
      <w:pPr>
        <w:jc w:val="center"/>
        <w:rPr>
          <w:rFonts w:ascii="Times New Roman" w:eastAsia="Times New Roman" w:hAnsi="Times New Roman" w:cs="Times New Roman"/>
          <w:b/>
          <w:sz w:val="24"/>
          <w:szCs w:val="24"/>
        </w:rPr>
      </w:pPr>
    </w:p>
    <w:p w14:paraId="43A91E53" w14:textId="77777777" w:rsidR="000620AB" w:rsidRPr="007B23CC" w:rsidRDefault="000620AB" w:rsidP="000620AB">
      <w:pPr>
        <w:jc w:val="center"/>
        <w:rPr>
          <w:rFonts w:ascii="Times New Roman" w:eastAsia="Times New Roman" w:hAnsi="Times New Roman" w:cs="Times New Roman"/>
          <w:b/>
          <w:sz w:val="24"/>
          <w:szCs w:val="24"/>
        </w:rPr>
      </w:pPr>
    </w:p>
    <w:p w14:paraId="1199EFC7" w14:textId="77777777" w:rsidR="000620AB" w:rsidRPr="007B23CC" w:rsidRDefault="000620AB" w:rsidP="000620AB">
      <w:pPr>
        <w:jc w:val="center"/>
        <w:rPr>
          <w:rFonts w:ascii="Times New Roman" w:eastAsia="Times New Roman" w:hAnsi="Times New Roman" w:cs="Times New Roman"/>
          <w:b/>
          <w:sz w:val="24"/>
          <w:szCs w:val="24"/>
        </w:rPr>
      </w:pPr>
    </w:p>
    <w:p w14:paraId="0FE423AD" w14:textId="77777777" w:rsidR="000620AB" w:rsidRPr="007B23CC" w:rsidRDefault="000620AB" w:rsidP="000620AB">
      <w:pPr>
        <w:jc w:val="center"/>
        <w:rPr>
          <w:rFonts w:ascii="Times New Roman" w:eastAsia="Times New Roman" w:hAnsi="Times New Roman" w:cs="Times New Roman"/>
          <w:b/>
          <w:sz w:val="24"/>
          <w:szCs w:val="24"/>
        </w:rPr>
      </w:pPr>
    </w:p>
    <w:p w14:paraId="389E5F69" w14:textId="77777777" w:rsidR="000620AB" w:rsidRPr="007B23CC" w:rsidRDefault="000620AB" w:rsidP="000620AB">
      <w:pPr>
        <w:jc w:val="center"/>
        <w:rPr>
          <w:rFonts w:ascii="Times New Roman" w:eastAsia="Times New Roman" w:hAnsi="Times New Roman" w:cs="Times New Roman"/>
          <w:b/>
          <w:sz w:val="24"/>
          <w:szCs w:val="24"/>
        </w:rPr>
      </w:pPr>
    </w:p>
    <w:p w14:paraId="74F7842A" w14:textId="77777777" w:rsidR="000620AB" w:rsidRPr="007B23CC" w:rsidRDefault="000620AB" w:rsidP="000620AB">
      <w:pPr>
        <w:jc w:val="center"/>
        <w:rPr>
          <w:rFonts w:ascii="Times New Roman" w:eastAsia="Times New Roman" w:hAnsi="Times New Roman" w:cs="Times New Roman"/>
          <w:b/>
          <w:sz w:val="24"/>
          <w:szCs w:val="24"/>
        </w:rPr>
      </w:pPr>
    </w:p>
    <w:p w14:paraId="59FF86CA" w14:textId="77777777" w:rsidR="000620AB" w:rsidRPr="007B23CC" w:rsidRDefault="000620AB" w:rsidP="000620AB">
      <w:pPr>
        <w:jc w:val="center"/>
        <w:rPr>
          <w:rFonts w:ascii="Times New Roman" w:eastAsia="Times New Roman" w:hAnsi="Times New Roman" w:cs="Times New Roman"/>
          <w:b/>
          <w:sz w:val="24"/>
          <w:szCs w:val="24"/>
        </w:rPr>
      </w:pPr>
    </w:p>
    <w:p w14:paraId="2C23DBA5" w14:textId="77777777" w:rsidR="000620AB" w:rsidRPr="007B23CC" w:rsidRDefault="000620AB" w:rsidP="000620AB">
      <w:pPr>
        <w:jc w:val="center"/>
        <w:rPr>
          <w:rFonts w:ascii="Times New Roman" w:eastAsia="Times New Roman" w:hAnsi="Times New Roman" w:cs="Times New Roman"/>
          <w:b/>
          <w:sz w:val="24"/>
          <w:szCs w:val="24"/>
        </w:rPr>
      </w:pPr>
    </w:p>
    <w:p w14:paraId="0F3D1E11" w14:textId="77777777" w:rsidR="000620AB" w:rsidRPr="007B23CC" w:rsidRDefault="000620AB" w:rsidP="000620AB">
      <w:pPr>
        <w:jc w:val="center"/>
        <w:rPr>
          <w:rFonts w:ascii="Times New Roman" w:eastAsia="Times New Roman" w:hAnsi="Times New Roman" w:cs="Times New Roman"/>
          <w:b/>
          <w:sz w:val="24"/>
          <w:szCs w:val="24"/>
        </w:rPr>
      </w:pPr>
    </w:p>
    <w:p w14:paraId="2D48B107" w14:textId="77777777" w:rsidR="000620AB" w:rsidRPr="007B23CC" w:rsidRDefault="000620AB" w:rsidP="000620AB">
      <w:pPr>
        <w:jc w:val="center"/>
        <w:rPr>
          <w:rFonts w:ascii="Times New Roman" w:eastAsia="Times New Roman" w:hAnsi="Times New Roman" w:cs="Times New Roman"/>
          <w:b/>
          <w:sz w:val="24"/>
          <w:szCs w:val="24"/>
        </w:rPr>
      </w:pPr>
    </w:p>
    <w:p w14:paraId="45DB55FB" w14:textId="77777777" w:rsidR="000620AB" w:rsidRPr="007B23CC" w:rsidRDefault="000620AB" w:rsidP="000620AB">
      <w:pPr>
        <w:jc w:val="center"/>
        <w:rPr>
          <w:rFonts w:ascii="Times New Roman" w:eastAsia="Times New Roman" w:hAnsi="Times New Roman" w:cs="Times New Roman"/>
          <w:b/>
          <w:sz w:val="24"/>
          <w:szCs w:val="24"/>
        </w:rPr>
      </w:pPr>
    </w:p>
    <w:p w14:paraId="2E2B9706" w14:textId="77777777" w:rsidR="000620AB" w:rsidRPr="007B23CC" w:rsidRDefault="000620AB" w:rsidP="000620AB">
      <w:pPr>
        <w:jc w:val="center"/>
        <w:rPr>
          <w:rFonts w:ascii="Times New Roman" w:eastAsia="Times New Roman" w:hAnsi="Times New Roman" w:cs="Times New Roman"/>
          <w:b/>
          <w:sz w:val="24"/>
          <w:szCs w:val="24"/>
        </w:rPr>
      </w:pPr>
    </w:p>
    <w:p w14:paraId="0D97CAA7" w14:textId="77777777" w:rsidR="000620AB" w:rsidRPr="007B23CC" w:rsidRDefault="000620AB" w:rsidP="000620AB">
      <w:pPr>
        <w:jc w:val="center"/>
        <w:rPr>
          <w:rFonts w:ascii="Times New Roman" w:eastAsia="Times New Roman" w:hAnsi="Times New Roman" w:cs="Times New Roman"/>
          <w:b/>
          <w:sz w:val="24"/>
          <w:szCs w:val="24"/>
        </w:rPr>
      </w:pPr>
    </w:p>
    <w:p w14:paraId="03BE089A" w14:textId="77777777" w:rsidR="000620AB" w:rsidRPr="007B23CC" w:rsidRDefault="000620AB" w:rsidP="000620AB">
      <w:pPr>
        <w:jc w:val="center"/>
        <w:rPr>
          <w:rFonts w:ascii="Times New Roman" w:eastAsia="Times New Roman" w:hAnsi="Times New Roman" w:cs="Times New Roman"/>
          <w:b/>
          <w:sz w:val="24"/>
          <w:szCs w:val="24"/>
        </w:rPr>
      </w:pPr>
    </w:p>
    <w:p w14:paraId="7838F121" w14:textId="77777777" w:rsidR="000620AB" w:rsidRPr="007B23CC" w:rsidRDefault="000620AB" w:rsidP="000620AB">
      <w:pPr>
        <w:jc w:val="center"/>
        <w:rPr>
          <w:rFonts w:ascii="Times New Roman" w:eastAsia="Times New Roman" w:hAnsi="Times New Roman" w:cs="Times New Roman"/>
          <w:b/>
          <w:sz w:val="24"/>
          <w:szCs w:val="24"/>
        </w:rPr>
      </w:pPr>
    </w:p>
    <w:p w14:paraId="59AE3AF5" w14:textId="77777777" w:rsidR="000620AB" w:rsidRPr="007B23CC" w:rsidRDefault="000620AB" w:rsidP="000620AB">
      <w:pPr>
        <w:jc w:val="center"/>
        <w:rPr>
          <w:rFonts w:ascii="Times New Roman" w:eastAsia="Times New Roman" w:hAnsi="Times New Roman" w:cs="Times New Roman"/>
          <w:b/>
          <w:sz w:val="24"/>
          <w:szCs w:val="24"/>
        </w:rPr>
      </w:pPr>
    </w:p>
    <w:p w14:paraId="2B650507" w14:textId="77777777" w:rsidR="000620AB" w:rsidRPr="007B23CC" w:rsidRDefault="000620AB" w:rsidP="000620AB">
      <w:pPr>
        <w:jc w:val="center"/>
        <w:rPr>
          <w:rFonts w:ascii="Times New Roman" w:eastAsia="Times New Roman" w:hAnsi="Times New Roman" w:cs="Times New Roman"/>
          <w:b/>
          <w:sz w:val="24"/>
          <w:szCs w:val="24"/>
        </w:rPr>
      </w:pPr>
    </w:p>
    <w:sdt>
      <w:sdtPr>
        <w:rPr>
          <w:rFonts w:ascii="Times New Roman" w:eastAsia="Arial" w:hAnsi="Times New Roman" w:cs="Times New Roman"/>
          <w:bCs w:val="0"/>
          <w:color w:val="auto"/>
          <w:sz w:val="22"/>
          <w:szCs w:val="22"/>
          <w:lang w:val="en" w:eastAsia="en-GB"/>
        </w:rPr>
        <w:id w:val="-1928417029"/>
        <w:docPartObj>
          <w:docPartGallery w:val="Table of Contents"/>
          <w:docPartUnique/>
        </w:docPartObj>
      </w:sdtPr>
      <w:sdtEndPr>
        <w:rPr>
          <w:b/>
          <w:noProof/>
        </w:rPr>
      </w:sdtEndPr>
      <w:sdtContent>
        <w:p w14:paraId="7126BF79" w14:textId="35CAF78C" w:rsidR="000620AB" w:rsidRPr="007B23CC" w:rsidRDefault="000620AB">
          <w:pPr>
            <w:pStyle w:val="TOCHeading"/>
            <w:rPr>
              <w:rFonts w:ascii="Times New Roman" w:hAnsi="Times New Roman" w:cs="Times New Roman"/>
            </w:rPr>
          </w:pPr>
          <w:r w:rsidRPr="007B23CC">
            <w:rPr>
              <w:rFonts w:ascii="Times New Roman" w:hAnsi="Times New Roman" w:cs="Times New Roman"/>
            </w:rPr>
            <w:t>Table of Contents</w:t>
          </w:r>
        </w:p>
        <w:p w14:paraId="66303940" w14:textId="2F6EEE9E" w:rsidR="000620AB" w:rsidRPr="007B23CC" w:rsidRDefault="000620AB">
          <w:pPr>
            <w:pStyle w:val="TOC1"/>
            <w:tabs>
              <w:tab w:val="right" w:leader="dot" w:pos="9350"/>
            </w:tabs>
            <w:rPr>
              <w:rFonts w:ascii="Times New Roman" w:eastAsiaTheme="minorEastAsia" w:hAnsi="Times New Roman" w:cs="Times New Roman"/>
              <w:b w:val="0"/>
              <w:bCs w:val="0"/>
              <w:i w:val="0"/>
              <w:iCs w:val="0"/>
              <w:noProof/>
              <w:lang w:val="en-IN"/>
            </w:rPr>
          </w:pPr>
          <w:r w:rsidRPr="007B23CC">
            <w:rPr>
              <w:rFonts w:ascii="Times New Roman" w:hAnsi="Times New Roman" w:cs="Times New Roman"/>
              <w:b w:val="0"/>
              <w:bCs w:val="0"/>
            </w:rPr>
            <w:fldChar w:fldCharType="begin"/>
          </w:r>
          <w:r w:rsidRPr="007B23CC">
            <w:rPr>
              <w:rFonts w:ascii="Times New Roman" w:hAnsi="Times New Roman" w:cs="Times New Roman"/>
            </w:rPr>
            <w:instrText xml:space="preserve"> TOC \o "1-3" \h \z \u </w:instrText>
          </w:r>
          <w:r w:rsidRPr="007B23CC">
            <w:rPr>
              <w:rFonts w:ascii="Times New Roman" w:hAnsi="Times New Roman" w:cs="Times New Roman"/>
              <w:b w:val="0"/>
              <w:bCs w:val="0"/>
            </w:rPr>
            <w:fldChar w:fldCharType="separate"/>
          </w:r>
          <w:hyperlink w:anchor="_Toc70448494" w:history="1">
            <w:r w:rsidRPr="007B23CC">
              <w:rPr>
                <w:rStyle w:val="Hyperlink"/>
                <w:rFonts w:ascii="Times New Roman" w:hAnsi="Times New Roman" w:cs="Times New Roman"/>
                <w:noProof/>
              </w:rPr>
              <w:t>Introduction</w:t>
            </w:r>
            <w:r w:rsidRPr="007B23CC">
              <w:rPr>
                <w:rFonts w:ascii="Times New Roman" w:hAnsi="Times New Roman" w:cs="Times New Roman"/>
                <w:noProof/>
                <w:webHidden/>
              </w:rPr>
              <w:tab/>
            </w:r>
            <w:r w:rsidRPr="007B23CC">
              <w:rPr>
                <w:rFonts w:ascii="Times New Roman" w:hAnsi="Times New Roman" w:cs="Times New Roman"/>
                <w:noProof/>
                <w:webHidden/>
              </w:rPr>
              <w:fldChar w:fldCharType="begin"/>
            </w:r>
            <w:r w:rsidRPr="007B23CC">
              <w:rPr>
                <w:rFonts w:ascii="Times New Roman" w:hAnsi="Times New Roman" w:cs="Times New Roman"/>
                <w:noProof/>
                <w:webHidden/>
              </w:rPr>
              <w:instrText xml:space="preserve"> PAGEREF _Toc70448494 \h </w:instrText>
            </w:r>
            <w:r w:rsidRPr="007B23CC">
              <w:rPr>
                <w:rFonts w:ascii="Times New Roman" w:hAnsi="Times New Roman" w:cs="Times New Roman"/>
                <w:noProof/>
                <w:webHidden/>
              </w:rPr>
            </w:r>
            <w:r w:rsidRPr="007B23CC">
              <w:rPr>
                <w:rFonts w:ascii="Times New Roman" w:hAnsi="Times New Roman" w:cs="Times New Roman"/>
                <w:noProof/>
                <w:webHidden/>
              </w:rPr>
              <w:fldChar w:fldCharType="separate"/>
            </w:r>
            <w:r w:rsidRPr="007B23CC">
              <w:rPr>
                <w:rFonts w:ascii="Times New Roman" w:hAnsi="Times New Roman" w:cs="Times New Roman"/>
                <w:noProof/>
                <w:webHidden/>
              </w:rPr>
              <w:t>4</w:t>
            </w:r>
            <w:r w:rsidRPr="007B23CC">
              <w:rPr>
                <w:rFonts w:ascii="Times New Roman" w:hAnsi="Times New Roman" w:cs="Times New Roman"/>
                <w:noProof/>
                <w:webHidden/>
              </w:rPr>
              <w:fldChar w:fldCharType="end"/>
            </w:r>
          </w:hyperlink>
        </w:p>
        <w:p w14:paraId="63114795" w14:textId="748DEDFE" w:rsidR="000620AB" w:rsidRPr="007B23CC" w:rsidRDefault="00FC3953">
          <w:pPr>
            <w:pStyle w:val="TOC1"/>
            <w:tabs>
              <w:tab w:val="right" w:leader="dot" w:pos="9350"/>
            </w:tabs>
            <w:rPr>
              <w:rFonts w:ascii="Times New Roman" w:eastAsiaTheme="minorEastAsia" w:hAnsi="Times New Roman" w:cs="Times New Roman"/>
              <w:b w:val="0"/>
              <w:bCs w:val="0"/>
              <w:i w:val="0"/>
              <w:iCs w:val="0"/>
              <w:noProof/>
              <w:lang w:val="en-IN"/>
            </w:rPr>
          </w:pPr>
          <w:hyperlink w:anchor="_Toc70448495" w:history="1">
            <w:r w:rsidR="000620AB" w:rsidRPr="007B23CC">
              <w:rPr>
                <w:rStyle w:val="Hyperlink"/>
                <w:rFonts w:ascii="Times New Roman" w:hAnsi="Times New Roman" w:cs="Times New Roman"/>
                <w:noProof/>
              </w:rPr>
              <w:t>a. Impact of pandemic and explanation of the major forces in shaping the business environment of the fashion industry: Prada</w:t>
            </w:r>
            <w:r w:rsidR="000620AB" w:rsidRPr="007B23CC">
              <w:rPr>
                <w:rFonts w:ascii="Times New Roman" w:hAnsi="Times New Roman" w:cs="Times New Roman"/>
                <w:noProof/>
                <w:webHidden/>
              </w:rPr>
              <w:tab/>
            </w:r>
            <w:r w:rsidR="000620AB" w:rsidRPr="007B23CC">
              <w:rPr>
                <w:rFonts w:ascii="Times New Roman" w:hAnsi="Times New Roman" w:cs="Times New Roman"/>
                <w:noProof/>
                <w:webHidden/>
              </w:rPr>
              <w:fldChar w:fldCharType="begin"/>
            </w:r>
            <w:r w:rsidR="000620AB" w:rsidRPr="007B23CC">
              <w:rPr>
                <w:rFonts w:ascii="Times New Roman" w:hAnsi="Times New Roman" w:cs="Times New Roman"/>
                <w:noProof/>
                <w:webHidden/>
              </w:rPr>
              <w:instrText xml:space="preserve"> PAGEREF _Toc70448495 \h </w:instrText>
            </w:r>
            <w:r w:rsidR="000620AB" w:rsidRPr="007B23CC">
              <w:rPr>
                <w:rFonts w:ascii="Times New Roman" w:hAnsi="Times New Roman" w:cs="Times New Roman"/>
                <w:noProof/>
                <w:webHidden/>
              </w:rPr>
            </w:r>
            <w:r w:rsidR="000620AB" w:rsidRPr="007B23CC">
              <w:rPr>
                <w:rFonts w:ascii="Times New Roman" w:hAnsi="Times New Roman" w:cs="Times New Roman"/>
                <w:noProof/>
                <w:webHidden/>
              </w:rPr>
              <w:fldChar w:fldCharType="separate"/>
            </w:r>
            <w:r w:rsidR="000620AB" w:rsidRPr="007B23CC">
              <w:rPr>
                <w:rFonts w:ascii="Times New Roman" w:hAnsi="Times New Roman" w:cs="Times New Roman"/>
                <w:noProof/>
                <w:webHidden/>
              </w:rPr>
              <w:t>4</w:t>
            </w:r>
            <w:r w:rsidR="000620AB" w:rsidRPr="007B23CC">
              <w:rPr>
                <w:rFonts w:ascii="Times New Roman" w:hAnsi="Times New Roman" w:cs="Times New Roman"/>
                <w:noProof/>
                <w:webHidden/>
              </w:rPr>
              <w:fldChar w:fldCharType="end"/>
            </w:r>
          </w:hyperlink>
        </w:p>
        <w:p w14:paraId="28F3F838" w14:textId="6418BF6D" w:rsidR="000620AB" w:rsidRPr="007B23CC" w:rsidRDefault="00FC3953">
          <w:pPr>
            <w:pStyle w:val="TOC1"/>
            <w:tabs>
              <w:tab w:val="right" w:leader="dot" w:pos="9350"/>
            </w:tabs>
            <w:rPr>
              <w:rFonts w:ascii="Times New Roman" w:eastAsiaTheme="minorEastAsia" w:hAnsi="Times New Roman" w:cs="Times New Roman"/>
              <w:b w:val="0"/>
              <w:bCs w:val="0"/>
              <w:i w:val="0"/>
              <w:iCs w:val="0"/>
              <w:noProof/>
              <w:lang w:val="en-IN"/>
            </w:rPr>
          </w:pPr>
          <w:hyperlink w:anchor="_Toc70448496" w:history="1">
            <w:r w:rsidR="000620AB" w:rsidRPr="007B23CC">
              <w:rPr>
                <w:rStyle w:val="Hyperlink"/>
                <w:rFonts w:ascii="Times New Roman" w:hAnsi="Times New Roman" w:cs="Times New Roman"/>
                <w:noProof/>
              </w:rPr>
              <w:t>b. Critical evaluation of the  threats and opportunities as result of the Covid-19 pandemic in UK the fashion industry</w:t>
            </w:r>
            <w:r w:rsidR="000620AB" w:rsidRPr="007B23CC">
              <w:rPr>
                <w:rFonts w:ascii="Times New Roman" w:hAnsi="Times New Roman" w:cs="Times New Roman"/>
                <w:noProof/>
                <w:webHidden/>
              </w:rPr>
              <w:tab/>
            </w:r>
            <w:r w:rsidR="000620AB" w:rsidRPr="007B23CC">
              <w:rPr>
                <w:rFonts w:ascii="Times New Roman" w:hAnsi="Times New Roman" w:cs="Times New Roman"/>
                <w:noProof/>
                <w:webHidden/>
              </w:rPr>
              <w:fldChar w:fldCharType="begin"/>
            </w:r>
            <w:r w:rsidR="000620AB" w:rsidRPr="007B23CC">
              <w:rPr>
                <w:rFonts w:ascii="Times New Roman" w:hAnsi="Times New Roman" w:cs="Times New Roman"/>
                <w:noProof/>
                <w:webHidden/>
              </w:rPr>
              <w:instrText xml:space="preserve"> PAGEREF _Toc70448496 \h </w:instrText>
            </w:r>
            <w:r w:rsidR="000620AB" w:rsidRPr="007B23CC">
              <w:rPr>
                <w:rFonts w:ascii="Times New Roman" w:hAnsi="Times New Roman" w:cs="Times New Roman"/>
                <w:noProof/>
                <w:webHidden/>
              </w:rPr>
            </w:r>
            <w:r w:rsidR="000620AB" w:rsidRPr="007B23CC">
              <w:rPr>
                <w:rFonts w:ascii="Times New Roman" w:hAnsi="Times New Roman" w:cs="Times New Roman"/>
                <w:noProof/>
                <w:webHidden/>
              </w:rPr>
              <w:fldChar w:fldCharType="separate"/>
            </w:r>
            <w:r w:rsidR="000620AB" w:rsidRPr="007B23CC">
              <w:rPr>
                <w:rFonts w:ascii="Times New Roman" w:hAnsi="Times New Roman" w:cs="Times New Roman"/>
                <w:noProof/>
                <w:webHidden/>
              </w:rPr>
              <w:t>8</w:t>
            </w:r>
            <w:r w:rsidR="000620AB" w:rsidRPr="007B23CC">
              <w:rPr>
                <w:rFonts w:ascii="Times New Roman" w:hAnsi="Times New Roman" w:cs="Times New Roman"/>
                <w:noProof/>
                <w:webHidden/>
              </w:rPr>
              <w:fldChar w:fldCharType="end"/>
            </w:r>
          </w:hyperlink>
        </w:p>
        <w:p w14:paraId="3286550F" w14:textId="7EF4C4BC" w:rsidR="000620AB" w:rsidRPr="007B23CC" w:rsidRDefault="00FC3953">
          <w:pPr>
            <w:pStyle w:val="TOC1"/>
            <w:tabs>
              <w:tab w:val="right" w:leader="dot" w:pos="9350"/>
            </w:tabs>
            <w:rPr>
              <w:rFonts w:ascii="Times New Roman" w:eastAsiaTheme="minorEastAsia" w:hAnsi="Times New Roman" w:cs="Times New Roman"/>
              <w:b w:val="0"/>
              <w:bCs w:val="0"/>
              <w:i w:val="0"/>
              <w:iCs w:val="0"/>
              <w:noProof/>
              <w:lang w:val="en-IN"/>
            </w:rPr>
          </w:pPr>
          <w:hyperlink w:anchor="_Toc70448497" w:history="1">
            <w:r w:rsidR="000620AB" w:rsidRPr="007B23CC">
              <w:rPr>
                <w:rStyle w:val="Hyperlink"/>
                <w:rFonts w:ascii="Times New Roman" w:hAnsi="Times New Roman" w:cs="Times New Roman"/>
                <w:noProof/>
              </w:rPr>
              <w:t>Conclusion: --</w:t>
            </w:r>
            <w:r w:rsidR="000620AB" w:rsidRPr="007B23CC">
              <w:rPr>
                <w:rFonts w:ascii="Times New Roman" w:hAnsi="Times New Roman" w:cs="Times New Roman"/>
                <w:noProof/>
                <w:webHidden/>
              </w:rPr>
              <w:tab/>
            </w:r>
            <w:r w:rsidR="000620AB" w:rsidRPr="007B23CC">
              <w:rPr>
                <w:rFonts w:ascii="Times New Roman" w:hAnsi="Times New Roman" w:cs="Times New Roman"/>
                <w:noProof/>
                <w:webHidden/>
              </w:rPr>
              <w:fldChar w:fldCharType="begin"/>
            </w:r>
            <w:r w:rsidR="000620AB" w:rsidRPr="007B23CC">
              <w:rPr>
                <w:rFonts w:ascii="Times New Roman" w:hAnsi="Times New Roman" w:cs="Times New Roman"/>
                <w:noProof/>
                <w:webHidden/>
              </w:rPr>
              <w:instrText xml:space="preserve"> PAGEREF _Toc70448497 \h </w:instrText>
            </w:r>
            <w:r w:rsidR="000620AB" w:rsidRPr="007B23CC">
              <w:rPr>
                <w:rFonts w:ascii="Times New Roman" w:hAnsi="Times New Roman" w:cs="Times New Roman"/>
                <w:noProof/>
                <w:webHidden/>
              </w:rPr>
            </w:r>
            <w:r w:rsidR="000620AB" w:rsidRPr="007B23CC">
              <w:rPr>
                <w:rFonts w:ascii="Times New Roman" w:hAnsi="Times New Roman" w:cs="Times New Roman"/>
                <w:noProof/>
                <w:webHidden/>
              </w:rPr>
              <w:fldChar w:fldCharType="separate"/>
            </w:r>
            <w:r w:rsidR="000620AB" w:rsidRPr="007B23CC">
              <w:rPr>
                <w:rFonts w:ascii="Times New Roman" w:hAnsi="Times New Roman" w:cs="Times New Roman"/>
                <w:noProof/>
                <w:webHidden/>
              </w:rPr>
              <w:t>9</w:t>
            </w:r>
            <w:r w:rsidR="000620AB" w:rsidRPr="007B23CC">
              <w:rPr>
                <w:rFonts w:ascii="Times New Roman" w:hAnsi="Times New Roman" w:cs="Times New Roman"/>
                <w:noProof/>
                <w:webHidden/>
              </w:rPr>
              <w:fldChar w:fldCharType="end"/>
            </w:r>
          </w:hyperlink>
        </w:p>
        <w:p w14:paraId="6679FCAF" w14:textId="0AB55C01" w:rsidR="000620AB" w:rsidRPr="007B23CC" w:rsidRDefault="00FC3953">
          <w:pPr>
            <w:pStyle w:val="TOC1"/>
            <w:tabs>
              <w:tab w:val="right" w:leader="dot" w:pos="9350"/>
            </w:tabs>
            <w:rPr>
              <w:rFonts w:ascii="Times New Roman" w:eastAsiaTheme="minorEastAsia" w:hAnsi="Times New Roman" w:cs="Times New Roman"/>
              <w:b w:val="0"/>
              <w:bCs w:val="0"/>
              <w:i w:val="0"/>
              <w:iCs w:val="0"/>
              <w:noProof/>
              <w:lang w:val="en-IN"/>
            </w:rPr>
          </w:pPr>
          <w:hyperlink w:anchor="_Toc70448498" w:history="1">
            <w:r w:rsidR="000620AB" w:rsidRPr="007B23CC">
              <w:rPr>
                <w:rStyle w:val="Hyperlink"/>
                <w:rFonts w:ascii="Times New Roman" w:hAnsi="Times New Roman" w:cs="Times New Roman"/>
                <w:noProof/>
              </w:rPr>
              <w:t>References -</w:t>
            </w:r>
            <w:r w:rsidR="000620AB" w:rsidRPr="007B23CC">
              <w:rPr>
                <w:rFonts w:ascii="Times New Roman" w:hAnsi="Times New Roman" w:cs="Times New Roman"/>
                <w:noProof/>
                <w:webHidden/>
              </w:rPr>
              <w:tab/>
            </w:r>
            <w:r w:rsidR="000620AB" w:rsidRPr="007B23CC">
              <w:rPr>
                <w:rFonts w:ascii="Times New Roman" w:hAnsi="Times New Roman" w:cs="Times New Roman"/>
                <w:noProof/>
                <w:webHidden/>
              </w:rPr>
              <w:fldChar w:fldCharType="begin"/>
            </w:r>
            <w:r w:rsidR="000620AB" w:rsidRPr="007B23CC">
              <w:rPr>
                <w:rFonts w:ascii="Times New Roman" w:hAnsi="Times New Roman" w:cs="Times New Roman"/>
                <w:noProof/>
                <w:webHidden/>
              </w:rPr>
              <w:instrText xml:space="preserve"> PAGEREF _Toc70448498 \h </w:instrText>
            </w:r>
            <w:r w:rsidR="000620AB" w:rsidRPr="007B23CC">
              <w:rPr>
                <w:rFonts w:ascii="Times New Roman" w:hAnsi="Times New Roman" w:cs="Times New Roman"/>
                <w:noProof/>
                <w:webHidden/>
              </w:rPr>
            </w:r>
            <w:r w:rsidR="000620AB" w:rsidRPr="007B23CC">
              <w:rPr>
                <w:rFonts w:ascii="Times New Roman" w:hAnsi="Times New Roman" w:cs="Times New Roman"/>
                <w:noProof/>
                <w:webHidden/>
              </w:rPr>
              <w:fldChar w:fldCharType="separate"/>
            </w:r>
            <w:r w:rsidR="000620AB" w:rsidRPr="007B23CC">
              <w:rPr>
                <w:rFonts w:ascii="Times New Roman" w:hAnsi="Times New Roman" w:cs="Times New Roman"/>
                <w:noProof/>
                <w:webHidden/>
              </w:rPr>
              <w:t>10</w:t>
            </w:r>
            <w:r w:rsidR="000620AB" w:rsidRPr="007B23CC">
              <w:rPr>
                <w:rFonts w:ascii="Times New Roman" w:hAnsi="Times New Roman" w:cs="Times New Roman"/>
                <w:noProof/>
                <w:webHidden/>
              </w:rPr>
              <w:fldChar w:fldCharType="end"/>
            </w:r>
          </w:hyperlink>
        </w:p>
        <w:p w14:paraId="768C8070" w14:textId="70DFB66A" w:rsidR="000620AB" w:rsidRPr="007B23CC" w:rsidRDefault="000620AB">
          <w:pPr>
            <w:rPr>
              <w:rFonts w:ascii="Times New Roman" w:hAnsi="Times New Roman" w:cs="Times New Roman"/>
            </w:rPr>
          </w:pPr>
          <w:r w:rsidRPr="007B23CC">
            <w:rPr>
              <w:rFonts w:ascii="Times New Roman" w:hAnsi="Times New Roman" w:cs="Times New Roman"/>
              <w:b/>
              <w:bCs/>
              <w:noProof/>
            </w:rPr>
            <w:fldChar w:fldCharType="end"/>
          </w:r>
        </w:p>
      </w:sdtContent>
    </w:sdt>
    <w:p w14:paraId="00000002" w14:textId="4DEAB947" w:rsidR="000620AB" w:rsidRPr="007B23CC" w:rsidRDefault="000620AB" w:rsidP="000620AB">
      <w:pPr>
        <w:jc w:val="center"/>
        <w:rPr>
          <w:rFonts w:ascii="Times New Roman" w:eastAsia="Times New Roman" w:hAnsi="Times New Roman" w:cs="Times New Roman"/>
          <w:b/>
          <w:sz w:val="24"/>
          <w:szCs w:val="24"/>
        </w:rPr>
      </w:pPr>
      <w:r w:rsidRPr="007B23CC">
        <w:rPr>
          <w:rFonts w:ascii="Times New Roman" w:hAnsi="Times New Roman" w:cs="Times New Roman"/>
        </w:rPr>
        <w:fldChar w:fldCharType="begin"/>
      </w:r>
      <w:r w:rsidRPr="007B23CC">
        <w:rPr>
          <w:rFonts w:ascii="Times New Roman" w:hAnsi="Times New Roman" w:cs="Times New Roman"/>
        </w:rPr>
        <w:instrText xml:space="preserve"> TOC \h \z \t "Heading 1" \c </w:instrText>
      </w:r>
      <w:r w:rsidRPr="007B23CC">
        <w:rPr>
          <w:rFonts w:ascii="Times New Roman" w:hAnsi="Times New Roman" w:cs="Times New Roman"/>
        </w:rPr>
        <w:fldChar w:fldCharType="end"/>
      </w:r>
    </w:p>
    <w:p w14:paraId="26843D9E" w14:textId="77777777" w:rsidR="000620AB" w:rsidRPr="007B23CC" w:rsidRDefault="000620AB">
      <w:pPr>
        <w:rPr>
          <w:rFonts w:ascii="Times New Roman" w:eastAsia="Times New Roman" w:hAnsi="Times New Roman" w:cs="Times New Roman"/>
          <w:b/>
          <w:sz w:val="24"/>
          <w:szCs w:val="24"/>
        </w:rPr>
      </w:pPr>
      <w:bookmarkStart w:id="0" w:name="_Toc70448348"/>
      <w:r w:rsidRPr="007B23CC">
        <w:rPr>
          <w:rFonts w:ascii="Times New Roman" w:hAnsi="Times New Roman" w:cs="Times New Roman"/>
        </w:rPr>
        <w:br w:type="page"/>
      </w:r>
    </w:p>
    <w:p w14:paraId="00000005" w14:textId="7F20C075" w:rsidR="002317C7" w:rsidRPr="007B23CC" w:rsidRDefault="00AB6520" w:rsidP="000620AB">
      <w:pPr>
        <w:pStyle w:val="Heading1"/>
      </w:pPr>
      <w:bookmarkStart w:id="1" w:name="_Toc70448494"/>
      <w:r w:rsidRPr="007B23CC">
        <w:lastRenderedPageBreak/>
        <w:t>Introduction</w:t>
      </w:r>
      <w:bookmarkEnd w:id="0"/>
      <w:bookmarkEnd w:id="1"/>
    </w:p>
    <w:p w14:paraId="00000006" w14:textId="77777777" w:rsidR="002317C7" w:rsidRPr="007B23CC" w:rsidRDefault="002317C7">
      <w:pPr>
        <w:spacing w:line="360" w:lineRule="auto"/>
        <w:jc w:val="both"/>
        <w:rPr>
          <w:rFonts w:ascii="Times New Roman" w:eastAsia="Times New Roman" w:hAnsi="Times New Roman" w:cs="Times New Roman"/>
          <w:sz w:val="24"/>
          <w:szCs w:val="24"/>
        </w:rPr>
      </w:pPr>
    </w:p>
    <w:p w14:paraId="00000007"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 xml:space="preserve">For people who don’t know anything about the Prada company, the specialty of the company is Leather-based bags, accessories for traveling, fragrance, ready to wear things. The paper will briefly describe the impact of the global business environment in association with Prada. The report also described the impact of the COVID-19 crisis and how this changes the shape of the Prada company. Later on, it will also explain the critical evaluation of the company on the </w:t>
      </w:r>
      <w:r w:rsidRPr="007B23CC">
        <w:rPr>
          <w:rFonts w:ascii="Times New Roman" w:eastAsia="Times New Roman" w:hAnsi="Times New Roman" w:cs="Times New Roman"/>
          <w:sz w:val="24"/>
          <w:szCs w:val="24"/>
          <w:highlight w:val="white"/>
        </w:rPr>
        <w:t>understanding the different scopes and challenges impacted in the famous fashion brand, Prada due to the pandemic</w:t>
      </w:r>
      <w:r w:rsidRPr="007B23CC">
        <w:rPr>
          <w:rFonts w:ascii="Times New Roman" w:eastAsia="Times New Roman" w:hAnsi="Times New Roman" w:cs="Times New Roman"/>
          <w:sz w:val="24"/>
          <w:szCs w:val="24"/>
        </w:rPr>
        <w:t xml:space="preserve"> that the epidemic disaster has created.</w:t>
      </w:r>
    </w:p>
    <w:p w14:paraId="00000008" w14:textId="77777777" w:rsidR="002317C7" w:rsidRPr="007B23CC" w:rsidRDefault="00AB6520" w:rsidP="000620AB">
      <w:pPr>
        <w:pStyle w:val="Heading1"/>
      </w:pPr>
      <w:bookmarkStart w:id="2" w:name="_Toc70448349"/>
      <w:bookmarkStart w:id="3" w:name="_Toc70448495"/>
      <w:r w:rsidRPr="007B23CC">
        <w:t>a. Impact of pandemic and explanation of the major forces in shaping the business environment of the fashion industry: Prada</w:t>
      </w:r>
      <w:bookmarkEnd w:id="2"/>
      <w:bookmarkEnd w:id="3"/>
    </w:p>
    <w:p w14:paraId="00000009"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There are plenty of people who decided to buy fewer clothes in the lockdown time as people were more conscious about their health than fabricate. It makes a huge impact on the fashion marketplace. When it comes to the shape of a market environment, this epidemic surely changes a lot. Many resales platforms got the bulge to grow their business since this is the time when people start to buy a used product more than a new one.</w:t>
      </w:r>
    </w:p>
    <w:p w14:paraId="0000000A" w14:textId="77777777" w:rsidR="002317C7" w:rsidRPr="007B23CC" w:rsidRDefault="00AB6520">
      <w:pPr>
        <w:spacing w:line="360" w:lineRule="auto"/>
        <w:jc w:val="both"/>
        <w:rPr>
          <w:rFonts w:ascii="Times New Roman" w:eastAsia="Times New Roman" w:hAnsi="Times New Roman" w:cs="Times New Roman"/>
          <w:b/>
          <w:sz w:val="26"/>
          <w:szCs w:val="26"/>
        </w:rPr>
      </w:pPr>
      <w:r w:rsidRPr="007B23CC">
        <w:rPr>
          <w:rFonts w:ascii="Times New Roman" w:eastAsia="Times New Roman" w:hAnsi="Times New Roman" w:cs="Times New Roman"/>
          <w:b/>
          <w:sz w:val="26"/>
          <w:szCs w:val="26"/>
        </w:rPr>
        <w:t>Swot analysis for internal environment of the prada</w:t>
      </w:r>
    </w:p>
    <w:p w14:paraId="0000000B"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Strengt</w:t>
      </w:r>
      <w:r w:rsidRPr="007B23CC">
        <w:rPr>
          <w:rFonts w:ascii="Times New Roman" w:eastAsia="Times New Roman" w:hAnsi="Times New Roman" w:cs="Times New Roman"/>
          <w:b/>
          <w:sz w:val="24"/>
          <w:szCs w:val="24"/>
        </w:rPr>
        <w:t>hs</w:t>
      </w:r>
    </w:p>
    <w:p w14:paraId="0000000C"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The company has many vents across the world. Its distributors are way too strong and their networks are spreading all over the world. This is a very good thing that customers are reachable to every product of the company no matter where they are. How these products are reachable to the consumers, will be explained in the opportunities section (Saiz-Alvarez, 2021</w:t>
      </w:r>
      <w:r w:rsidRPr="007B23CC">
        <w:rPr>
          <w:rFonts w:ascii="Times New Roman" w:eastAsia="Times New Roman" w:hAnsi="Times New Roman" w:cs="Times New Roman"/>
          <w:b/>
          <w:sz w:val="24"/>
          <w:szCs w:val="24"/>
        </w:rPr>
        <w:t>)</w:t>
      </w:r>
      <w:r w:rsidRPr="007B23CC">
        <w:rPr>
          <w:rFonts w:ascii="Times New Roman" w:eastAsia="Times New Roman" w:hAnsi="Times New Roman" w:cs="Times New Roman"/>
          <w:sz w:val="24"/>
          <w:szCs w:val="24"/>
        </w:rPr>
        <w:t>.</w:t>
      </w:r>
    </w:p>
    <w:p w14:paraId="0000000D"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Weaknesses</w:t>
      </w:r>
    </w:p>
    <w:p w14:paraId="0000000E"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The Prada is not investing in exploration and evolution compared to its competitors after the worldwide lockdown. The company should take it very seriously as it might be very dangerous in near future. Because Challengers of Prada in the same market attract consumers more fastly than Prada (Saiz-Alvarez, 2021</w:t>
      </w:r>
      <w:r w:rsidRPr="007B23CC">
        <w:rPr>
          <w:rFonts w:ascii="Times New Roman" w:eastAsia="Times New Roman" w:hAnsi="Times New Roman" w:cs="Times New Roman"/>
          <w:b/>
          <w:sz w:val="24"/>
          <w:szCs w:val="24"/>
        </w:rPr>
        <w:t>)</w:t>
      </w:r>
      <w:r w:rsidRPr="007B23CC">
        <w:rPr>
          <w:rFonts w:ascii="Times New Roman" w:eastAsia="Times New Roman" w:hAnsi="Times New Roman" w:cs="Times New Roman"/>
          <w:sz w:val="24"/>
          <w:szCs w:val="24"/>
        </w:rPr>
        <w:t>.</w:t>
      </w:r>
    </w:p>
    <w:p w14:paraId="0000000F"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Opportunitie</w:t>
      </w:r>
      <w:r w:rsidRPr="007B23CC">
        <w:rPr>
          <w:rFonts w:ascii="Times New Roman" w:eastAsia="Times New Roman" w:hAnsi="Times New Roman" w:cs="Times New Roman"/>
          <w:b/>
          <w:sz w:val="24"/>
          <w:szCs w:val="24"/>
        </w:rPr>
        <w:t>s</w:t>
      </w:r>
    </w:p>
    <w:p w14:paraId="00000010"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 xml:space="preserve">Social media platforms give Prada more users and not only that, after lockdown the number of family circle earnings are increasing and of course it also increases their expand style. This also an opportunity to high their business with new consumers who rush to buy their items. As this report explains before Prada has a good strength to provide their goods to their consumers all </w:t>
      </w:r>
      <w:r w:rsidRPr="007B23CC">
        <w:rPr>
          <w:rFonts w:ascii="Times New Roman" w:eastAsia="Times New Roman" w:hAnsi="Times New Roman" w:cs="Times New Roman"/>
          <w:sz w:val="24"/>
          <w:szCs w:val="24"/>
        </w:rPr>
        <w:lastRenderedPageBreak/>
        <w:t>over the world and to do so, they increase the number of authorization (they already have more than 666+ franchised all over the world) worldwide to avail to their consumers (Saiz-Alvarez, 2021</w:t>
      </w:r>
      <w:r w:rsidRPr="007B23CC">
        <w:rPr>
          <w:rFonts w:ascii="Times New Roman" w:eastAsia="Times New Roman" w:hAnsi="Times New Roman" w:cs="Times New Roman"/>
          <w:b/>
          <w:sz w:val="24"/>
          <w:szCs w:val="24"/>
        </w:rPr>
        <w:t>)</w:t>
      </w:r>
      <w:r w:rsidRPr="007B23CC">
        <w:rPr>
          <w:rFonts w:ascii="Times New Roman" w:eastAsia="Times New Roman" w:hAnsi="Times New Roman" w:cs="Times New Roman"/>
          <w:sz w:val="24"/>
          <w:szCs w:val="24"/>
        </w:rPr>
        <w:t>.</w:t>
      </w:r>
    </w:p>
    <w:p w14:paraId="00000011"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Threat</w:t>
      </w:r>
      <w:r w:rsidRPr="007B23CC">
        <w:rPr>
          <w:rFonts w:ascii="Times New Roman" w:eastAsia="Times New Roman" w:hAnsi="Times New Roman" w:cs="Times New Roman"/>
          <w:b/>
          <w:sz w:val="24"/>
          <w:szCs w:val="24"/>
        </w:rPr>
        <w:t>s</w:t>
      </w:r>
    </w:p>
    <w:p w14:paraId="00000012"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Prada has a lot of challengers in the industry. The Challengers have more technological advantages since Prada is not investing properly in development. It remains a threat to the company because customers are often attracted to the trend instead of being traditional (Saiz-Alvarez, 2021</w:t>
      </w:r>
      <w:r w:rsidRPr="007B23CC">
        <w:rPr>
          <w:rFonts w:ascii="Times New Roman" w:eastAsia="Times New Roman" w:hAnsi="Times New Roman" w:cs="Times New Roman"/>
          <w:b/>
          <w:sz w:val="24"/>
          <w:szCs w:val="24"/>
        </w:rPr>
        <w:t>)</w:t>
      </w:r>
      <w:r w:rsidRPr="007B23CC">
        <w:rPr>
          <w:rFonts w:ascii="Times New Roman" w:eastAsia="Times New Roman" w:hAnsi="Times New Roman" w:cs="Times New Roman"/>
          <w:sz w:val="24"/>
          <w:szCs w:val="24"/>
        </w:rPr>
        <w:t>.</w:t>
      </w:r>
    </w:p>
    <w:p w14:paraId="00000013" w14:textId="77777777" w:rsidR="002317C7" w:rsidRPr="007B23CC" w:rsidRDefault="002317C7">
      <w:pPr>
        <w:spacing w:line="360" w:lineRule="auto"/>
        <w:ind w:firstLine="720"/>
        <w:jc w:val="both"/>
        <w:rPr>
          <w:rFonts w:ascii="Times New Roman" w:eastAsia="Times New Roman" w:hAnsi="Times New Roman" w:cs="Times New Roman"/>
          <w:b/>
          <w:sz w:val="24"/>
          <w:szCs w:val="24"/>
        </w:rPr>
      </w:pPr>
    </w:p>
    <w:p w14:paraId="00000014" w14:textId="764E0DED"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 xml:space="preserve">Pestel analysis for external environment of the </w:t>
      </w:r>
      <w:r w:rsidR="000620AB" w:rsidRPr="007B23CC">
        <w:rPr>
          <w:rFonts w:ascii="Times New Roman" w:eastAsia="Times New Roman" w:hAnsi="Times New Roman" w:cs="Times New Roman"/>
          <w:b/>
          <w:sz w:val="26"/>
          <w:szCs w:val="26"/>
        </w:rPr>
        <w:t>P</w:t>
      </w:r>
      <w:r w:rsidRPr="007B23CC">
        <w:rPr>
          <w:rFonts w:ascii="Times New Roman" w:eastAsia="Times New Roman" w:hAnsi="Times New Roman" w:cs="Times New Roman"/>
          <w:b/>
          <w:sz w:val="26"/>
          <w:szCs w:val="26"/>
        </w:rPr>
        <w:t>rad</w:t>
      </w:r>
      <w:r w:rsidRPr="007B23CC">
        <w:rPr>
          <w:rFonts w:ascii="Times New Roman" w:eastAsia="Times New Roman" w:hAnsi="Times New Roman" w:cs="Times New Roman"/>
          <w:b/>
          <w:sz w:val="24"/>
          <w:szCs w:val="24"/>
        </w:rPr>
        <w:t>a</w:t>
      </w:r>
    </w:p>
    <w:p w14:paraId="00000015"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 xml:space="preserve">Political factor: </w:t>
      </w:r>
      <w:r w:rsidRPr="007B23CC">
        <w:rPr>
          <w:rFonts w:ascii="Times New Roman" w:eastAsia="Times New Roman" w:hAnsi="Times New Roman" w:cs="Times New Roman"/>
          <w:b/>
          <w:sz w:val="24"/>
          <w:szCs w:val="24"/>
        </w:rPr>
        <w:t>-</w:t>
      </w:r>
    </w:p>
    <w:p w14:paraId="00000016"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The UK's political state was not a problem for Prada until The Brexit issue comes to the table, Maybe the UK”s withdrawal from European Union will be fatal for the company.  On the other side, it is seen that the UK government increases import tax and since  Prada manufacturers their clothing in the UK, they should not have a reason to worry about importing taxation (Duoyan, 2021).</w:t>
      </w:r>
    </w:p>
    <w:p w14:paraId="00000017" w14:textId="77777777" w:rsidR="002317C7" w:rsidRPr="007B23CC" w:rsidRDefault="002317C7">
      <w:pPr>
        <w:spacing w:line="360" w:lineRule="auto"/>
        <w:jc w:val="both"/>
        <w:rPr>
          <w:rFonts w:ascii="Times New Roman" w:eastAsia="Times New Roman" w:hAnsi="Times New Roman" w:cs="Times New Roman"/>
          <w:sz w:val="24"/>
          <w:szCs w:val="24"/>
        </w:rPr>
      </w:pPr>
    </w:p>
    <w:p w14:paraId="00000018"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b/>
          <w:sz w:val="26"/>
          <w:szCs w:val="26"/>
        </w:rPr>
        <w:t xml:space="preserve">Economic factors: </w:t>
      </w:r>
      <w:r w:rsidRPr="007B23CC">
        <w:rPr>
          <w:rFonts w:ascii="Times New Roman" w:eastAsia="Times New Roman" w:hAnsi="Times New Roman" w:cs="Times New Roman"/>
          <w:b/>
          <w:sz w:val="24"/>
          <w:szCs w:val="24"/>
        </w:rPr>
        <w:t>-</w:t>
      </w:r>
    </w:p>
    <w:p w14:paraId="00000019"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Prada has a fruitful economy but the UK’s economic problem impacts Prada’s business strategies as the post lockdown rise, the inflation rate higher the interchange rate and many other aspects like Brexit, will change the whole point of view of their business strategy.</w:t>
      </w:r>
    </w:p>
    <w:p w14:paraId="0000001A"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According to Ons.gov.uk 2021,</w:t>
      </w:r>
      <w:r w:rsidRPr="007B23CC">
        <w:rPr>
          <w:rFonts w:ascii="Times New Roman" w:eastAsia="Times New Roman" w:hAnsi="Times New Roman" w:cs="Times New Roman"/>
          <w:b/>
          <w:sz w:val="24"/>
          <w:szCs w:val="24"/>
        </w:rPr>
        <w:t xml:space="preserve"> </w:t>
      </w:r>
      <w:r w:rsidRPr="007B23CC">
        <w:rPr>
          <w:rFonts w:ascii="Times New Roman" w:eastAsia="Times New Roman" w:hAnsi="Times New Roman" w:cs="Times New Roman"/>
          <w:sz w:val="24"/>
          <w:szCs w:val="24"/>
        </w:rPr>
        <w:t xml:space="preserve">UKs GDP fell by 2.9% in January 2021 as government restrictions reduced economic activity and as a result purchasing power of the consumers was too weak than before and Prada had to face the consequences as it was often difficult to predict what would have happened if the GDP was not fallen (Duoyan, 2021). </w:t>
      </w:r>
    </w:p>
    <w:p w14:paraId="0000001B"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 xml:space="preserve">Social factors: </w:t>
      </w:r>
      <w:r w:rsidRPr="007B23CC">
        <w:rPr>
          <w:rFonts w:ascii="Times New Roman" w:eastAsia="Times New Roman" w:hAnsi="Times New Roman" w:cs="Times New Roman"/>
          <w:b/>
          <w:sz w:val="24"/>
          <w:szCs w:val="24"/>
        </w:rPr>
        <w:t>-</w:t>
      </w:r>
    </w:p>
    <w:p w14:paraId="0000001C"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Day by day Prada is observing that nowadays people want ethical clothing means more eco-friendly products, and when it comes to eco-friendly Prada never scores well. So to overcome this problem after this epidemic Prada took a good decision they decided to make products with help of only recyclable nylon. This would be a good step for Prada to having more customers (Duoyan, 2021).</w:t>
      </w:r>
    </w:p>
    <w:p w14:paraId="0000001D" w14:textId="77777777" w:rsidR="002317C7" w:rsidRPr="007B23CC" w:rsidRDefault="002317C7">
      <w:pPr>
        <w:spacing w:line="360" w:lineRule="auto"/>
        <w:jc w:val="both"/>
        <w:rPr>
          <w:rFonts w:ascii="Times New Roman" w:eastAsia="Times New Roman" w:hAnsi="Times New Roman" w:cs="Times New Roman"/>
          <w:sz w:val="24"/>
          <w:szCs w:val="24"/>
        </w:rPr>
      </w:pPr>
    </w:p>
    <w:p w14:paraId="0000001E"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lastRenderedPageBreak/>
        <w:t xml:space="preserve">Technological factors: </w:t>
      </w:r>
      <w:r w:rsidRPr="007B23CC">
        <w:rPr>
          <w:rFonts w:ascii="Times New Roman" w:eastAsia="Times New Roman" w:hAnsi="Times New Roman" w:cs="Times New Roman"/>
          <w:b/>
          <w:sz w:val="24"/>
          <w:szCs w:val="24"/>
        </w:rPr>
        <w:t>-</w:t>
      </w:r>
    </w:p>
    <w:p w14:paraId="0000001F"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In the aspect of the technologies, Prada was very fruitful but during this crisis, the company is neglecting the new technologies to adopt. And focus on other aspects to stabilize the company and the results are they lost more customers (Duoyan, 2021).</w:t>
      </w:r>
    </w:p>
    <w:p w14:paraId="00000020" w14:textId="77777777" w:rsidR="002317C7" w:rsidRPr="007B23CC" w:rsidRDefault="002317C7">
      <w:pPr>
        <w:spacing w:line="360" w:lineRule="auto"/>
        <w:jc w:val="both"/>
        <w:rPr>
          <w:rFonts w:ascii="Times New Roman" w:eastAsia="Times New Roman" w:hAnsi="Times New Roman" w:cs="Times New Roman"/>
          <w:sz w:val="24"/>
          <w:szCs w:val="24"/>
        </w:rPr>
      </w:pPr>
    </w:p>
    <w:p w14:paraId="00000021"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 xml:space="preserve">Legal factor: </w:t>
      </w:r>
      <w:r w:rsidRPr="007B23CC">
        <w:rPr>
          <w:rFonts w:ascii="Times New Roman" w:eastAsia="Times New Roman" w:hAnsi="Times New Roman" w:cs="Times New Roman"/>
          <w:b/>
          <w:sz w:val="24"/>
          <w:szCs w:val="24"/>
        </w:rPr>
        <w:t>-</w:t>
      </w:r>
    </w:p>
    <w:p w14:paraId="00000022"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There are many ways that legal factors harm a company like Prada but during this crisis, Prada is facing the most disturbing things that the labours laws and it changes the whole structure of their marketing strategies (Duoyan, 2021).</w:t>
      </w:r>
    </w:p>
    <w:p w14:paraId="00000023" w14:textId="77777777" w:rsidR="002317C7" w:rsidRPr="007B23CC" w:rsidRDefault="002317C7">
      <w:pPr>
        <w:spacing w:line="360" w:lineRule="auto"/>
        <w:jc w:val="both"/>
        <w:rPr>
          <w:rFonts w:ascii="Times New Roman" w:eastAsia="Times New Roman" w:hAnsi="Times New Roman" w:cs="Times New Roman"/>
          <w:sz w:val="24"/>
          <w:szCs w:val="24"/>
        </w:rPr>
      </w:pPr>
    </w:p>
    <w:p w14:paraId="00000024"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 xml:space="preserve">Environmental factors: </w:t>
      </w:r>
      <w:r w:rsidRPr="007B23CC">
        <w:rPr>
          <w:rFonts w:ascii="Times New Roman" w:eastAsia="Times New Roman" w:hAnsi="Times New Roman" w:cs="Times New Roman"/>
          <w:b/>
          <w:sz w:val="24"/>
          <w:szCs w:val="24"/>
        </w:rPr>
        <w:t>-</w:t>
      </w:r>
    </w:p>
    <w:p w14:paraId="00000025"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sz w:val="24"/>
          <w:szCs w:val="24"/>
        </w:rPr>
        <w:t>In the fashion industry companies like Prada are polluting the environment like hell and as the COVID-19 teach humanity to make their own home more clean many countries pass their new rules on the environment and it creates a huge problem for Prada in the future. Prada took a step towards more orderliness to nature. They came up with a plan where they only use recyclable synthetic fiber for their products by 2021 (Rearick</w:t>
      </w:r>
      <w:r w:rsidRPr="007B23CC">
        <w:rPr>
          <w:rFonts w:ascii="Times New Roman" w:eastAsia="Times New Roman" w:hAnsi="Times New Roman" w:cs="Times New Roman"/>
          <w:b/>
          <w:sz w:val="24"/>
          <w:szCs w:val="24"/>
        </w:rPr>
        <w:t xml:space="preserve">, </w:t>
      </w:r>
      <w:r w:rsidRPr="007B23CC">
        <w:rPr>
          <w:rFonts w:ascii="Times New Roman" w:eastAsia="Times New Roman" w:hAnsi="Times New Roman" w:cs="Times New Roman"/>
          <w:sz w:val="24"/>
          <w:szCs w:val="24"/>
        </w:rPr>
        <w:t>2021</w:t>
      </w:r>
      <w:r w:rsidRPr="007B23CC">
        <w:rPr>
          <w:rFonts w:ascii="Times New Roman" w:eastAsia="Times New Roman" w:hAnsi="Times New Roman" w:cs="Times New Roman"/>
          <w:b/>
          <w:sz w:val="24"/>
          <w:szCs w:val="24"/>
        </w:rPr>
        <w:t>)</w:t>
      </w:r>
    </w:p>
    <w:p w14:paraId="00000026" w14:textId="77777777" w:rsidR="002317C7" w:rsidRPr="007B23CC" w:rsidRDefault="002317C7">
      <w:pPr>
        <w:spacing w:line="360" w:lineRule="auto"/>
        <w:jc w:val="both"/>
        <w:rPr>
          <w:rFonts w:ascii="Times New Roman" w:eastAsia="Times New Roman" w:hAnsi="Times New Roman" w:cs="Times New Roman"/>
          <w:b/>
          <w:sz w:val="24"/>
          <w:szCs w:val="24"/>
        </w:rPr>
      </w:pPr>
    </w:p>
    <w:p w14:paraId="00000027" w14:textId="6268A4CA"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 xml:space="preserve">Observation of porter’s five forces on </w:t>
      </w:r>
      <w:r w:rsidR="000620AB" w:rsidRPr="007B23CC">
        <w:rPr>
          <w:rFonts w:ascii="Times New Roman" w:eastAsia="Times New Roman" w:hAnsi="Times New Roman" w:cs="Times New Roman"/>
          <w:b/>
          <w:sz w:val="26"/>
          <w:szCs w:val="26"/>
        </w:rPr>
        <w:t>P</w:t>
      </w:r>
      <w:r w:rsidRPr="007B23CC">
        <w:rPr>
          <w:rFonts w:ascii="Times New Roman" w:eastAsia="Times New Roman" w:hAnsi="Times New Roman" w:cs="Times New Roman"/>
          <w:b/>
          <w:sz w:val="26"/>
          <w:szCs w:val="26"/>
        </w:rPr>
        <w:t xml:space="preserve">rada: </w:t>
      </w:r>
      <w:r w:rsidRPr="007B23CC">
        <w:rPr>
          <w:rFonts w:ascii="Times New Roman" w:eastAsia="Times New Roman" w:hAnsi="Times New Roman" w:cs="Times New Roman"/>
          <w:b/>
          <w:sz w:val="24"/>
          <w:szCs w:val="24"/>
        </w:rPr>
        <w:t>-</w:t>
      </w:r>
    </w:p>
    <w:p w14:paraId="00000028" w14:textId="77777777" w:rsidR="002317C7" w:rsidRPr="007B23CC" w:rsidRDefault="002317C7">
      <w:pPr>
        <w:spacing w:line="360" w:lineRule="auto"/>
        <w:jc w:val="both"/>
        <w:rPr>
          <w:rFonts w:ascii="Times New Roman" w:eastAsia="Times New Roman" w:hAnsi="Times New Roman" w:cs="Times New Roman"/>
          <w:b/>
          <w:sz w:val="24"/>
          <w:szCs w:val="24"/>
        </w:rPr>
      </w:pPr>
    </w:p>
    <w:p w14:paraId="00000029"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Threat of new entrant</w:t>
      </w:r>
      <w:r w:rsidRPr="007B23CC">
        <w:rPr>
          <w:rFonts w:ascii="Times New Roman" w:eastAsia="Times New Roman" w:hAnsi="Times New Roman" w:cs="Times New Roman"/>
          <w:b/>
          <w:sz w:val="24"/>
          <w:szCs w:val="24"/>
        </w:rPr>
        <w:t>s</w:t>
      </w:r>
    </w:p>
    <w:p w14:paraId="0000002A"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There is no need for Prada to worry about the threat of new entrants as it can easily tackle the threat of new entrants because Prada has a huge economy and that’s why new entrants would never be strong competition for Prada.  Even in this crisis, there is maybe  a little chance for prada to worry about these threats (</w:t>
      </w:r>
      <w:r w:rsidRPr="007B23CC">
        <w:rPr>
          <w:rFonts w:ascii="Times New Roman" w:eastAsia="Times New Roman" w:hAnsi="Times New Roman" w:cs="Times New Roman"/>
          <w:color w:val="222222"/>
          <w:sz w:val="24"/>
          <w:szCs w:val="24"/>
          <w:highlight w:val="white"/>
        </w:rPr>
        <w:t>Wanyonyi, 2021</w:t>
      </w:r>
      <w:r w:rsidRPr="007B23CC">
        <w:rPr>
          <w:rFonts w:ascii="Times New Roman" w:eastAsia="Times New Roman" w:hAnsi="Times New Roman" w:cs="Times New Roman"/>
          <w:sz w:val="24"/>
          <w:szCs w:val="24"/>
        </w:rPr>
        <w:t>).</w:t>
      </w:r>
    </w:p>
    <w:p w14:paraId="0000002B" w14:textId="77777777" w:rsidR="002317C7" w:rsidRPr="007B23CC" w:rsidRDefault="002317C7">
      <w:pPr>
        <w:spacing w:line="360" w:lineRule="auto"/>
        <w:jc w:val="both"/>
        <w:rPr>
          <w:rFonts w:ascii="Times New Roman" w:eastAsia="Times New Roman" w:hAnsi="Times New Roman" w:cs="Times New Roman"/>
          <w:sz w:val="24"/>
          <w:szCs w:val="24"/>
        </w:rPr>
      </w:pPr>
    </w:p>
    <w:p w14:paraId="0000002C"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Bargaining power of suppliers: -</w:t>
      </w:r>
    </w:p>
    <w:p w14:paraId="0000002D"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Bargaining power of suppliers is just another power of Prada, the reason is they have spread their business all over the world and they can buy low-cost material from their suppliers and if the Prada is not happy with the material or price they can easily change the suppliers as they have many suppliers within the supply range and also changing suppliers is not that much expensive (</w:t>
      </w:r>
      <w:r w:rsidRPr="007B23CC">
        <w:rPr>
          <w:rFonts w:ascii="Times New Roman" w:eastAsia="Times New Roman" w:hAnsi="Times New Roman" w:cs="Times New Roman"/>
          <w:color w:val="222222"/>
          <w:sz w:val="24"/>
          <w:szCs w:val="24"/>
          <w:highlight w:val="white"/>
        </w:rPr>
        <w:t>Wanyonyi, 2021</w:t>
      </w:r>
      <w:r w:rsidRPr="007B23CC">
        <w:rPr>
          <w:rFonts w:ascii="Times New Roman" w:eastAsia="Times New Roman" w:hAnsi="Times New Roman" w:cs="Times New Roman"/>
          <w:sz w:val="24"/>
          <w:szCs w:val="24"/>
        </w:rPr>
        <w:t>).</w:t>
      </w:r>
    </w:p>
    <w:p w14:paraId="0000002E" w14:textId="77777777" w:rsidR="002317C7" w:rsidRPr="007B23CC" w:rsidRDefault="002317C7">
      <w:pPr>
        <w:spacing w:line="360" w:lineRule="auto"/>
        <w:jc w:val="both"/>
        <w:rPr>
          <w:rFonts w:ascii="Times New Roman" w:eastAsia="Times New Roman" w:hAnsi="Times New Roman" w:cs="Times New Roman"/>
          <w:b/>
          <w:sz w:val="24"/>
          <w:szCs w:val="24"/>
        </w:rPr>
      </w:pPr>
    </w:p>
    <w:p w14:paraId="0000002F"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lastRenderedPageBreak/>
        <w:t>Bargaining power of buyers: -</w:t>
      </w:r>
    </w:p>
    <w:p w14:paraId="00000030"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Prada always focuses on their product and the present trend even often prada makes their own trend and to be aware of bargaining power of the buyers they always create something different from others within the same industry. If buyers do not have a choice or option to go to another company’s products they don’t have the power of bargaining (</w:t>
      </w:r>
      <w:r w:rsidRPr="007B23CC">
        <w:rPr>
          <w:rFonts w:ascii="Times New Roman" w:eastAsia="Times New Roman" w:hAnsi="Times New Roman" w:cs="Times New Roman"/>
          <w:color w:val="222222"/>
          <w:sz w:val="24"/>
          <w:szCs w:val="24"/>
          <w:highlight w:val="white"/>
        </w:rPr>
        <w:t>Wanyonyi, 2021</w:t>
      </w:r>
      <w:r w:rsidRPr="007B23CC">
        <w:rPr>
          <w:rFonts w:ascii="Times New Roman" w:eastAsia="Times New Roman" w:hAnsi="Times New Roman" w:cs="Times New Roman"/>
          <w:sz w:val="24"/>
          <w:szCs w:val="24"/>
        </w:rPr>
        <w:t>).</w:t>
      </w:r>
    </w:p>
    <w:p w14:paraId="00000031" w14:textId="77777777" w:rsidR="002317C7" w:rsidRPr="007B23CC" w:rsidRDefault="002317C7">
      <w:pPr>
        <w:spacing w:line="360" w:lineRule="auto"/>
        <w:jc w:val="both"/>
        <w:rPr>
          <w:rFonts w:ascii="Times New Roman" w:eastAsia="Times New Roman" w:hAnsi="Times New Roman" w:cs="Times New Roman"/>
          <w:sz w:val="24"/>
          <w:szCs w:val="24"/>
        </w:rPr>
      </w:pPr>
    </w:p>
    <w:p w14:paraId="00000032"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Threat of substitute products or services: -</w:t>
      </w:r>
    </w:p>
    <w:p w14:paraId="00000033"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There are some products available in the fashion industry that can replace Prada’s products, even though these products are way too costly. Prada uses their huge economical benefits to tackle this problem easily and set a reasonable price for their products. They always manufacture products that are supreme to the customers which reduces the chances of substitute products in the market (</w:t>
      </w:r>
      <w:r w:rsidRPr="007B23CC">
        <w:rPr>
          <w:rFonts w:ascii="Times New Roman" w:eastAsia="Times New Roman" w:hAnsi="Times New Roman" w:cs="Times New Roman"/>
          <w:color w:val="222222"/>
          <w:sz w:val="24"/>
          <w:szCs w:val="24"/>
          <w:highlight w:val="white"/>
        </w:rPr>
        <w:t>Wanyonyi, 2021</w:t>
      </w:r>
      <w:r w:rsidRPr="007B23CC">
        <w:rPr>
          <w:rFonts w:ascii="Times New Roman" w:eastAsia="Times New Roman" w:hAnsi="Times New Roman" w:cs="Times New Roman"/>
          <w:sz w:val="24"/>
          <w:szCs w:val="24"/>
        </w:rPr>
        <w:t>).</w:t>
      </w:r>
    </w:p>
    <w:p w14:paraId="00000034" w14:textId="77777777" w:rsidR="002317C7" w:rsidRPr="007B23CC" w:rsidRDefault="002317C7">
      <w:pPr>
        <w:spacing w:line="360" w:lineRule="auto"/>
        <w:jc w:val="both"/>
        <w:rPr>
          <w:rFonts w:ascii="Times New Roman" w:eastAsia="Times New Roman" w:hAnsi="Times New Roman" w:cs="Times New Roman"/>
          <w:b/>
          <w:sz w:val="24"/>
          <w:szCs w:val="24"/>
        </w:rPr>
      </w:pPr>
    </w:p>
    <w:p w14:paraId="00000035" w14:textId="77777777" w:rsidR="002317C7" w:rsidRPr="007B23CC" w:rsidRDefault="00AB6520">
      <w:p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6"/>
          <w:szCs w:val="26"/>
        </w:rPr>
        <w:t>Rivalry Among Existing Firms: -</w:t>
      </w:r>
    </w:p>
    <w:p w14:paraId="00000036"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Among the five forces rivalry is the most strong force which directly impacts Prada. The position that Prada captured within the industry was not very tough for them but to maintain it. To handle this, manufacture varieties of products and focus on the new customers, not the existing one who is already loyal to other companies. Because all the companies within the same market have their own unique products that’s why the rivalry is so high for Prada in the UK fashion industry (</w:t>
      </w:r>
      <w:r w:rsidRPr="007B23CC">
        <w:rPr>
          <w:rFonts w:ascii="Times New Roman" w:eastAsia="Times New Roman" w:hAnsi="Times New Roman" w:cs="Times New Roman"/>
          <w:color w:val="222222"/>
          <w:sz w:val="24"/>
          <w:szCs w:val="24"/>
          <w:highlight w:val="white"/>
        </w:rPr>
        <w:t>Wanyonyi, 2021</w:t>
      </w:r>
      <w:r w:rsidRPr="007B23CC">
        <w:rPr>
          <w:rFonts w:ascii="Times New Roman" w:eastAsia="Times New Roman" w:hAnsi="Times New Roman" w:cs="Times New Roman"/>
          <w:sz w:val="24"/>
          <w:szCs w:val="24"/>
        </w:rPr>
        <w:t>).</w:t>
      </w:r>
    </w:p>
    <w:p w14:paraId="00000037"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The companies which give Prada a tough competition are as follows --</w:t>
      </w:r>
    </w:p>
    <w:p w14:paraId="00000038"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Sensio, Stuart Weitzman, Aol. , Chanel, Tiffany &amp; Co., Burberry, Loewe, and so on (owler, 2021).</w:t>
      </w:r>
    </w:p>
    <w:p w14:paraId="00000039" w14:textId="77777777" w:rsidR="002317C7" w:rsidRPr="007B23CC" w:rsidRDefault="002317C7">
      <w:pPr>
        <w:spacing w:line="360" w:lineRule="auto"/>
        <w:jc w:val="both"/>
        <w:rPr>
          <w:rFonts w:ascii="Times New Roman" w:eastAsia="Times New Roman" w:hAnsi="Times New Roman" w:cs="Times New Roman"/>
          <w:sz w:val="24"/>
          <w:szCs w:val="24"/>
        </w:rPr>
      </w:pPr>
    </w:p>
    <w:p w14:paraId="0000003A" w14:textId="77777777" w:rsidR="002317C7" w:rsidRPr="007B23CC" w:rsidRDefault="00AB6520" w:rsidP="000620AB">
      <w:pPr>
        <w:rPr>
          <w:rFonts w:ascii="Times New Roman" w:hAnsi="Times New Roman" w:cs="Times New Roman"/>
          <w:b/>
          <w:bCs/>
        </w:rPr>
      </w:pPr>
      <w:bookmarkStart w:id="4" w:name="_x5i4v2el99yi" w:colFirst="0" w:colLast="0"/>
      <w:bookmarkEnd w:id="4"/>
      <w:r w:rsidRPr="007B23CC">
        <w:rPr>
          <w:rFonts w:ascii="Times New Roman" w:hAnsi="Times New Roman" w:cs="Times New Roman"/>
          <w:b/>
          <w:bCs/>
        </w:rPr>
        <w:t>Porter’s Value Chain Analysis of Prada: -</w:t>
      </w:r>
    </w:p>
    <w:p w14:paraId="0000003B" w14:textId="77777777" w:rsidR="002317C7" w:rsidRPr="007B23CC" w:rsidRDefault="002317C7">
      <w:pPr>
        <w:rPr>
          <w:rFonts w:ascii="Times New Roman" w:hAnsi="Times New Roman" w:cs="Times New Roman"/>
          <w:b/>
          <w:bCs/>
        </w:rPr>
      </w:pPr>
    </w:p>
    <w:p w14:paraId="0000003C" w14:textId="77777777" w:rsidR="002317C7" w:rsidRPr="007B23CC" w:rsidRDefault="00AB6520">
      <w:pPr>
        <w:rPr>
          <w:rFonts w:ascii="Times New Roman" w:hAnsi="Times New Roman" w:cs="Times New Roman"/>
          <w:b/>
        </w:rPr>
      </w:pPr>
      <w:r w:rsidRPr="007B23CC">
        <w:rPr>
          <w:rFonts w:ascii="Times New Roman" w:hAnsi="Times New Roman" w:cs="Times New Roman"/>
          <w:b/>
        </w:rPr>
        <w:t>Primary activities --</w:t>
      </w:r>
    </w:p>
    <w:p w14:paraId="0000003D" w14:textId="77777777" w:rsidR="002317C7" w:rsidRPr="007B23CC" w:rsidRDefault="002317C7">
      <w:pPr>
        <w:rPr>
          <w:rFonts w:ascii="Times New Roman" w:hAnsi="Times New Roman" w:cs="Times New Roman"/>
          <w:b/>
        </w:rPr>
      </w:pPr>
    </w:p>
    <w:p w14:paraId="0000003E" w14:textId="77777777" w:rsidR="002317C7" w:rsidRPr="007B23CC" w:rsidRDefault="00AB6520">
      <w:pPr>
        <w:numPr>
          <w:ilvl w:val="0"/>
          <w:numId w:val="1"/>
        </w:numPr>
        <w:rPr>
          <w:rFonts w:ascii="Times New Roman" w:hAnsi="Times New Roman" w:cs="Times New Roman"/>
          <w:b/>
        </w:rPr>
      </w:pPr>
      <w:r w:rsidRPr="007B23CC">
        <w:rPr>
          <w:rFonts w:ascii="Times New Roman" w:hAnsi="Times New Roman" w:cs="Times New Roman"/>
          <w:b/>
        </w:rPr>
        <w:t>Inbound Logistics -</w:t>
      </w:r>
    </w:p>
    <w:p w14:paraId="0000003F"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Prada is sensitive enough to focus on the inbound logistics even if they don’t have to care about that because they have a large number of suppliers and this bond returns a good result. Whenever they need help for storing and distributing materials, they get them for it (</w:t>
      </w:r>
      <w:r w:rsidRPr="007B23CC">
        <w:rPr>
          <w:rFonts w:ascii="Times New Roman" w:hAnsi="Times New Roman" w:cs="Times New Roman"/>
          <w:color w:val="222222"/>
          <w:sz w:val="20"/>
          <w:szCs w:val="20"/>
          <w:highlight w:val="white"/>
        </w:rPr>
        <w:t>Johnson, 2021</w:t>
      </w:r>
      <w:r w:rsidRPr="007B23CC">
        <w:rPr>
          <w:rFonts w:ascii="Times New Roman" w:eastAsia="Times New Roman" w:hAnsi="Times New Roman" w:cs="Times New Roman"/>
          <w:sz w:val="24"/>
          <w:szCs w:val="24"/>
        </w:rPr>
        <w:t>).</w:t>
      </w:r>
    </w:p>
    <w:p w14:paraId="00000040" w14:textId="77777777" w:rsidR="002317C7" w:rsidRPr="007B23CC" w:rsidRDefault="002317C7">
      <w:pPr>
        <w:spacing w:line="360" w:lineRule="auto"/>
        <w:jc w:val="both"/>
        <w:rPr>
          <w:rFonts w:ascii="Times New Roman" w:eastAsia="Times New Roman" w:hAnsi="Times New Roman" w:cs="Times New Roman"/>
          <w:sz w:val="24"/>
          <w:szCs w:val="24"/>
        </w:rPr>
      </w:pPr>
    </w:p>
    <w:p w14:paraId="00000041" w14:textId="77777777" w:rsidR="002317C7" w:rsidRPr="007B23CC" w:rsidRDefault="00AB6520">
      <w:pPr>
        <w:numPr>
          <w:ilvl w:val="0"/>
          <w:numId w:val="1"/>
        </w:numPr>
        <w:spacing w:line="360" w:lineRule="auto"/>
        <w:jc w:val="both"/>
        <w:rPr>
          <w:rFonts w:ascii="Times New Roman" w:hAnsi="Times New Roman" w:cs="Times New Roman"/>
          <w:b/>
        </w:rPr>
      </w:pPr>
      <w:r w:rsidRPr="007B23CC">
        <w:rPr>
          <w:rFonts w:ascii="Times New Roman" w:hAnsi="Times New Roman" w:cs="Times New Roman"/>
          <w:b/>
        </w:rPr>
        <w:t>Operations -</w:t>
      </w:r>
    </w:p>
    <w:p w14:paraId="00000042" w14:textId="77777777" w:rsidR="002317C7" w:rsidRPr="007B23CC" w:rsidRDefault="00AB6520">
      <w:pPr>
        <w:spacing w:line="360" w:lineRule="auto"/>
        <w:jc w:val="both"/>
        <w:rPr>
          <w:rFonts w:ascii="Times New Roman" w:hAnsi="Times New Roman" w:cs="Times New Roman"/>
        </w:rPr>
      </w:pPr>
      <w:r w:rsidRPr="007B23CC">
        <w:rPr>
          <w:rFonts w:ascii="Times New Roman" w:hAnsi="Times New Roman" w:cs="Times New Roman"/>
        </w:rPr>
        <w:lastRenderedPageBreak/>
        <w:t xml:space="preserve">When it comes to operational activities Prada is quite compact, they process manufacturing processes like others and very simply. Because they increase productivity their growth is increasing simultaneously. Prada uses these activities as a key to satisfying their customers </w:t>
      </w:r>
      <w:r w:rsidRPr="007B23CC">
        <w:rPr>
          <w:rFonts w:ascii="Times New Roman" w:eastAsia="Times New Roman" w:hAnsi="Times New Roman" w:cs="Times New Roman"/>
          <w:sz w:val="24"/>
          <w:szCs w:val="24"/>
        </w:rPr>
        <w:t>(</w:t>
      </w:r>
      <w:r w:rsidRPr="007B23CC">
        <w:rPr>
          <w:rFonts w:ascii="Times New Roman" w:hAnsi="Times New Roman" w:cs="Times New Roman"/>
          <w:color w:val="222222"/>
          <w:sz w:val="20"/>
          <w:szCs w:val="20"/>
          <w:highlight w:val="white"/>
        </w:rPr>
        <w:t>Johnson, 2021</w:t>
      </w:r>
      <w:r w:rsidRPr="007B23CC">
        <w:rPr>
          <w:rFonts w:ascii="Times New Roman" w:eastAsia="Times New Roman" w:hAnsi="Times New Roman" w:cs="Times New Roman"/>
          <w:sz w:val="24"/>
          <w:szCs w:val="24"/>
        </w:rPr>
        <w:t>)</w:t>
      </w:r>
      <w:r w:rsidRPr="007B23CC">
        <w:rPr>
          <w:rFonts w:ascii="Times New Roman" w:hAnsi="Times New Roman" w:cs="Times New Roman"/>
        </w:rPr>
        <w:t>.</w:t>
      </w:r>
    </w:p>
    <w:p w14:paraId="00000043" w14:textId="77777777" w:rsidR="002317C7" w:rsidRPr="007B23CC" w:rsidRDefault="002317C7">
      <w:pPr>
        <w:spacing w:line="360" w:lineRule="auto"/>
        <w:jc w:val="both"/>
        <w:rPr>
          <w:rFonts w:ascii="Times New Roman" w:hAnsi="Times New Roman" w:cs="Times New Roman"/>
        </w:rPr>
      </w:pPr>
    </w:p>
    <w:p w14:paraId="00000044" w14:textId="77777777" w:rsidR="002317C7" w:rsidRPr="007B23CC" w:rsidRDefault="00AB6520">
      <w:pPr>
        <w:numPr>
          <w:ilvl w:val="0"/>
          <w:numId w:val="1"/>
        </w:numPr>
        <w:spacing w:line="360" w:lineRule="auto"/>
        <w:jc w:val="both"/>
        <w:rPr>
          <w:rFonts w:ascii="Times New Roman" w:hAnsi="Times New Roman" w:cs="Times New Roman"/>
          <w:b/>
        </w:rPr>
      </w:pPr>
      <w:r w:rsidRPr="007B23CC">
        <w:rPr>
          <w:rFonts w:ascii="Times New Roman" w:hAnsi="Times New Roman" w:cs="Times New Roman"/>
          <w:b/>
        </w:rPr>
        <w:t>Outbound Logistics -</w:t>
      </w:r>
    </w:p>
    <w:p w14:paraId="00000045" w14:textId="77777777" w:rsidR="002317C7" w:rsidRPr="007B23CC" w:rsidRDefault="00AB6520">
      <w:pPr>
        <w:spacing w:line="360" w:lineRule="auto"/>
        <w:jc w:val="both"/>
        <w:rPr>
          <w:rFonts w:ascii="Times New Roman" w:hAnsi="Times New Roman" w:cs="Times New Roman"/>
        </w:rPr>
      </w:pPr>
      <w:r w:rsidRPr="007B23CC">
        <w:rPr>
          <w:rFonts w:ascii="Times New Roman" w:hAnsi="Times New Roman" w:cs="Times New Roman"/>
        </w:rPr>
        <w:t xml:space="preserve">In this process the company's  main motive is to make its customers happy. The outbound of Prada is a little weak because being a popular company like Prada, it should give more attention and make sure that customers are getting everything they need within time </w:t>
      </w:r>
      <w:r w:rsidRPr="007B23CC">
        <w:rPr>
          <w:rFonts w:ascii="Times New Roman" w:eastAsia="Times New Roman" w:hAnsi="Times New Roman" w:cs="Times New Roman"/>
          <w:sz w:val="24"/>
          <w:szCs w:val="24"/>
        </w:rPr>
        <w:t>(</w:t>
      </w:r>
      <w:r w:rsidRPr="007B23CC">
        <w:rPr>
          <w:rFonts w:ascii="Times New Roman" w:hAnsi="Times New Roman" w:cs="Times New Roman"/>
          <w:color w:val="222222"/>
          <w:sz w:val="20"/>
          <w:szCs w:val="20"/>
          <w:highlight w:val="white"/>
        </w:rPr>
        <w:t>Johnson, 2021</w:t>
      </w:r>
      <w:r w:rsidRPr="007B23CC">
        <w:rPr>
          <w:rFonts w:ascii="Times New Roman" w:eastAsia="Times New Roman" w:hAnsi="Times New Roman" w:cs="Times New Roman"/>
          <w:sz w:val="24"/>
          <w:szCs w:val="24"/>
        </w:rPr>
        <w:t>)</w:t>
      </w:r>
      <w:r w:rsidRPr="007B23CC">
        <w:rPr>
          <w:rFonts w:ascii="Times New Roman" w:hAnsi="Times New Roman" w:cs="Times New Roman"/>
        </w:rPr>
        <w:t>.</w:t>
      </w:r>
    </w:p>
    <w:p w14:paraId="00000046" w14:textId="77777777" w:rsidR="002317C7" w:rsidRPr="007B23CC" w:rsidRDefault="002317C7">
      <w:pPr>
        <w:spacing w:line="360" w:lineRule="auto"/>
        <w:jc w:val="both"/>
        <w:rPr>
          <w:rFonts w:ascii="Times New Roman" w:hAnsi="Times New Roman" w:cs="Times New Roman"/>
        </w:rPr>
      </w:pPr>
    </w:p>
    <w:p w14:paraId="00000047" w14:textId="77777777" w:rsidR="002317C7" w:rsidRPr="007B23CC" w:rsidRDefault="00AB6520">
      <w:pPr>
        <w:spacing w:line="360" w:lineRule="auto"/>
        <w:jc w:val="both"/>
        <w:rPr>
          <w:rFonts w:ascii="Times New Roman" w:hAnsi="Times New Roman" w:cs="Times New Roman"/>
          <w:b/>
        </w:rPr>
      </w:pPr>
      <w:r w:rsidRPr="007B23CC">
        <w:rPr>
          <w:rFonts w:ascii="Times New Roman" w:hAnsi="Times New Roman" w:cs="Times New Roman"/>
          <w:b/>
        </w:rPr>
        <w:t>Secondary Activities: -</w:t>
      </w:r>
    </w:p>
    <w:p w14:paraId="00000048" w14:textId="77777777" w:rsidR="002317C7" w:rsidRPr="007B23CC" w:rsidRDefault="002317C7">
      <w:pPr>
        <w:spacing w:line="360" w:lineRule="auto"/>
        <w:jc w:val="both"/>
        <w:rPr>
          <w:rFonts w:ascii="Times New Roman" w:hAnsi="Times New Roman" w:cs="Times New Roman"/>
          <w:b/>
        </w:rPr>
      </w:pPr>
    </w:p>
    <w:p w14:paraId="00000049" w14:textId="77777777" w:rsidR="002317C7" w:rsidRPr="007B23CC" w:rsidRDefault="00AB6520">
      <w:pPr>
        <w:numPr>
          <w:ilvl w:val="0"/>
          <w:numId w:val="3"/>
        </w:numPr>
        <w:spacing w:line="360" w:lineRule="auto"/>
        <w:jc w:val="both"/>
        <w:rPr>
          <w:rFonts w:ascii="Times New Roman" w:hAnsi="Times New Roman" w:cs="Times New Roman"/>
          <w:b/>
        </w:rPr>
      </w:pPr>
      <w:r w:rsidRPr="007B23CC">
        <w:rPr>
          <w:rFonts w:ascii="Times New Roman" w:hAnsi="Times New Roman" w:cs="Times New Roman"/>
          <w:b/>
        </w:rPr>
        <w:t>Firm Infrastructure -</w:t>
      </w:r>
    </w:p>
    <w:p w14:paraId="0000004A" w14:textId="77777777" w:rsidR="002317C7" w:rsidRPr="007B23CC" w:rsidRDefault="00AB6520">
      <w:pPr>
        <w:spacing w:line="360" w:lineRule="auto"/>
        <w:jc w:val="both"/>
        <w:rPr>
          <w:rFonts w:ascii="Times New Roman" w:hAnsi="Times New Roman" w:cs="Times New Roman"/>
        </w:rPr>
      </w:pPr>
      <w:r w:rsidRPr="007B23CC">
        <w:rPr>
          <w:rFonts w:ascii="Times New Roman" w:hAnsi="Times New Roman" w:cs="Times New Roman"/>
        </w:rPr>
        <w:t xml:space="preserve">The firm infrastructure of Prada is a basic structure but it describes what Prada is capable of. Because Prada has an effective architecture it helps to improve the value of the whole company and maintain the area that the company captures from the company </w:t>
      </w:r>
      <w:r w:rsidRPr="007B23CC">
        <w:rPr>
          <w:rFonts w:ascii="Times New Roman" w:eastAsia="Times New Roman" w:hAnsi="Times New Roman" w:cs="Times New Roman"/>
          <w:sz w:val="24"/>
          <w:szCs w:val="24"/>
        </w:rPr>
        <w:t>(</w:t>
      </w:r>
      <w:r w:rsidRPr="007B23CC">
        <w:rPr>
          <w:rFonts w:ascii="Times New Roman" w:hAnsi="Times New Roman" w:cs="Times New Roman"/>
          <w:color w:val="222222"/>
          <w:sz w:val="20"/>
          <w:szCs w:val="20"/>
          <w:highlight w:val="white"/>
        </w:rPr>
        <w:t>Johnson, 2021</w:t>
      </w:r>
      <w:r w:rsidRPr="007B23CC">
        <w:rPr>
          <w:rFonts w:ascii="Times New Roman" w:eastAsia="Times New Roman" w:hAnsi="Times New Roman" w:cs="Times New Roman"/>
          <w:sz w:val="24"/>
          <w:szCs w:val="24"/>
        </w:rPr>
        <w:t>)</w:t>
      </w:r>
      <w:r w:rsidRPr="007B23CC">
        <w:rPr>
          <w:rFonts w:ascii="Times New Roman" w:hAnsi="Times New Roman" w:cs="Times New Roman"/>
        </w:rPr>
        <w:t>.</w:t>
      </w:r>
    </w:p>
    <w:p w14:paraId="0000004B" w14:textId="77777777" w:rsidR="002317C7" w:rsidRPr="007B23CC" w:rsidRDefault="002317C7">
      <w:pPr>
        <w:spacing w:line="360" w:lineRule="auto"/>
        <w:jc w:val="both"/>
        <w:rPr>
          <w:rFonts w:ascii="Times New Roman" w:hAnsi="Times New Roman" w:cs="Times New Roman"/>
        </w:rPr>
      </w:pPr>
    </w:p>
    <w:p w14:paraId="0000004C" w14:textId="77777777" w:rsidR="002317C7" w:rsidRPr="007B23CC" w:rsidRDefault="00AB6520">
      <w:pPr>
        <w:numPr>
          <w:ilvl w:val="0"/>
          <w:numId w:val="3"/>
        </w:numPr>
        <w:spacing w:line="360" w:lineRule="auto"/>
        <w:jc w:val="both"/>
        <w:rPr>
          <w:rFonts w:ascii="Times New Roman" w:hAnsi="Times New Roman" w:cs="Times New Roman"/>
          <w:b/>
        </w:rPr>
      </w:pPr>
      <w:r w:rsidRPr="007B23CC">
        <w:rPr>
          <w:rFonts w:ascii="Times New Roman" w:hAnsi="Times New Roman" w:cs="Times New Roman"/>
          <w:b/>
        </w:rPr>
        <w:t>Human Resource Management -</w:t>
      </w:r>
    </w:p>
    <w:p w14:paraId="0000004D" w14:textId="77777777" w:rsidR="002317C7" w:rsidRPr="007B23CC" w:rsidRDefault="00AB6520">
      <w:pPr>
        <w:spacing w:line="360" w:lineRule="auto"/>
        <w:jc w:val="both"/>
        <w:rPr>
          <w:rFonts w:ascii="Times New Roman" w:hAnsi="Times New Roman" w:cs="Times New Roman"/>
        </w:rPr>
      </w:pPr>
      <w:r w:rsidRPr="007B23CC">
        <w:rPr>
          <w:rFonts w:ascii="Times New Roman" w:hAnsi="Times New Roman" w:cs="Times New Roman"/>
        </w:rPr>
        <w:t xml:space="preserve">Human resource management helps the company to decrease their competitors. If the Hr department chooses the right people for work that would be very helpful in the future. Prada works with a very active HR system as this allows the company to choose the right person before their competitors do. Not only that the selection HR management team of Prada motivated their employees as they worked in their own firm this helps the company to grow more fastly </w:t>
      </w:r>
      <w:r w:rsidRPr="007B23CC">
        <w:rPr>
          <w:rFonts w:ascii="Times New Roman" w:eastAsia="Times New Roman" w:hAnsi="Times New Roman" w:cs="Times New Roman"/>
          <w:sz w:val="24"/>
          <w:szCs w:val="24"/>
        </w:rPr>
        <w:t>(</w:t>
      </w:r>
      <w:r w:rsidRPr="007B23CC">
        <w:rPr>
          <w:rFonts w:ascii="Times New Roman" w:hAnsi="Times New Roman" w:cs="Times New Roman"/>
          <w:color w:val="222222"/>
          <w:sz w:val="20"/>
          <w:szCs w:val="20"/>
          <w:highlight w:val="white"/>
        </w:rPr>
        <w:t>Johnson, 2021</w:t>
      </w:r>
      <w:r w:rsidRPr="007B23CC">
        <w:rPr>
          <w:rFonts w:ascii="Times New Roman" w:eastAsia="Times New Roman" w:hAnsi="Times New Roman" w:cs="Times New Roman"/>
          <w:sz w:val="24"/>
          <w:szCs w:val="24"/>
        </w:rPr>
        <w:t>)</w:t>
      </w:r>
      <w:r w:rsidRPr="007B23CC">
        <w:rPr>
          <w:rFonts w:ascii="Times New Roman" w:hAnsi="Times New Roman" w:cs="Times New Roman"/>
        </w:rPr>
        <w:t>.</w:t>
      </w:r>
    </w:p>
    <w:p w14:paraId="0000004E" w14:textId="77777777" w:rsidR="002317C7" w:rsidRPr="007B23CC" w:rsidRDefault="002317C7">
      <w:pPr>
        <w:spacing w:line="360" w:lineRule="auto"/>
        <w:jc w:val="both"/>
        <w:rPr>
          <w:rFonts w:ascii="Times New Roman" w:hAnsi="Times New Roman" w:cs="Times New Roman"/>
        </w:rPr>
      </w:pPr>
    </w:p>
    <w:p w14:paraId="0000004F" w14:textId="05950242" w:rsidR="002317C7" w:rsidRPr="007B23CC" w:rsidRDefault="00AB6520" w:rsidP="000620AB">
      <w:pPr>
        <w:pStyle w:val="Heading1"/>
      </w:pPr>
      <w:bookmarkStart w:id="5" w:name="_Toc70448350"/>
      <w:bookmarkStart w:id="6" w:name="_Toc70448496"/>
      <w:r w:rsidRPr="007B23CC">
        <w:t xml:space="preserve">b. Critical evaluation of the  threats and opportunities as result of the Covid-19 pandemic in </w:t>
      </w:r>
      <w:r w:rsidR="000620AB" w:rsidRPr="007B23CC">
        <w:t>UK</w:t>
      </w:r>
      <w:r w:rsidRPr="007B23CC">
        <w:t xml:space="preserve"> the fashion industry</w:t>
      </w:r>
      <w:bookmarkEnd w:id="5"/>
      <w:bookmarkEnd w:id="6"/>
      <w:r w:rsidRPr="007B23CC">
        <w:t xml:space="preserve"> </w:t>
      </w:r>
    </w:p>
    <w:p w14:paraId="00000050" w14:textId="77777777" w:rsidR="002317C7" w:rsidRPr="007B23CC" w:rsidRDefault="002317C7">
      <w:pPr>
        <w:spacing w:line="360" w:lineRule="auto"/>
        <w:jc w:val="both"/>
        <w:rPr>
          <w:rFonts w:ascii="Times New Roman" w:eastAsia="Times New Roman" w:hAnsi="Times New Roman" w:cs="Times New Roman"/>
          <w:b/>
          <w:sz w:val="24"/>
          <w:szCs w:val="24"/>
        </w:rPr>
      </w:pPr>
    </w:p>
    <w:p w14:paraId="00000051" w14:textId="77777777" w:rsidR="002317C7" w:rsidRPr="007B23CC" w:rsidRDefault="002317C7">
      <w:pPr>
        <w:spacing w:line="360" w:lineRule="auto"/>
        <w:jc w:val="both"/>
        <w:rPr>
          <w:rFonts w:ascii="Times New Roman" w:eastAsia="Times New Roman" w:hAnsi="Times New Roman" w:cs="Times New Roman"/>
          <w:b/>
          <w:sz w:val="24"/>
          <w:szCs w:val="24"/>
        </w:rPr>
      </w:pPr>
    </w:p>
    <w:p w14:paraId="00000052" w14:textId="77777777" w:rsidR="002317C7" w:rsidRPr="007B23CC" w:rsidRDefault="00AB6520">
      <w:pPr>
        <w:numPr>
          <w:ilvl w:val="0"/>
          <w:numId w:val="2"/>
        </w:num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4"/>
          <w:szCs w:val="24"/>
        </w:rPr>
        <w:t xml:space="preserve">Challenges -- </w:t>
      </w:r>
    </w:p>
    <w:p w14:paraId="00000053"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 xml:space="preserve">A company like Prada's profit goes down by 93% Not only, but Prada and all the fashion companies in the UK almost faced the same challenges as the epidemic forced them to close the stores. Even in the middle of April 2020, online marketing was shut down too. All the stock becomes backdated, all the trends are obscure due to crisis. They do not have customers to sell but some employees to give salaries. The company can’t ignore some employees. Smaller </w:t>
      </w:r>
      <w:r w:rsidRPr="007B23CC">
        <w:rPr>
          <w:rFonts w:ascii="Times New Roman" w:eastAsia="Times New Roman" w:hAnsi="Times New Roman" w:cs="Times New Roman"/>
          <w:sz w:val="24"/>
          <w:szCs w:val="24"/>
        </w:rPr>
        <w:lastRenderedPageBreak/>
        <w:t>companies in this sector are gone into darkness as they can not continue business even after the lockdown. Even many huge companies need a lot of time to get back to their old position.</w:t>
      </w:r>
    </w:p>
    <w:p w14:paraId="00000054"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According to Ilchi, 2021,</w:t>
      </w:r>
      <w:r w:rsidRPr="007B23CC">
        <w:rPr>
          <w:rFonts w:ascii="Times New Roman" w:eastAsia="Times New Roman" w:hAnsi="Times New Roman" w:cs="Times New Roman"/>
          <w:b/>
          <w:sz w:val="24"/>
          <w:szCs w:val="24"/>
        </w:rPr>
        <w:t xml:space="preserve"> </w:t>
      </w:r>
      <w:r w:rsidRPr="007B23CC">
        <w:rPr>
          <w:rFonts w:ascii="Times New Roman" w:eastAsia="Times New Roman" w:hAnsi="Times New Roman" w:cs="Times New Roman"/>
          <w:sz w:val="24"/>
          <w:szCs w:val="24"/>
        </w:rPr>
        <w:t>COVID-19 shattered Burberry, its sales fell 48+ % which is nearly 257M pound, and the result was the company cut off 500+ jobs and 150+ offices in the UK.</w:t>
      </w:r>
    </w:p>
    <w:p w14:paraId="00000055" w14:textId="77777777" w:rsidR="002317C7" w:rsidRPr="007B23CC" w:rsidRDefault="002317C7">
      <w:pPr>
        <w:spacing w:line="360" w:lineRule="auto"/>
        <w:jc w:val="both"/>
        <w:rPr>
          <w:rFonts w:ascii="Times New Roman" w:eastAsia="Times New Roman" w:hAnsi="Times New Roman" w:cs="Times New Roman"/>
          <w:sz w:val="24"/>
          <w:szCs w:val="24"/>
        </w:rPr>
      </w:pPr>
    </w:p>
    <w:p w14:paraId="00000056" w14:textId="77777777" w:rsidR="002317C7" w:rsidRPr="007B23CC" w:rsidRDefault="00AB6520">
      <w:pPr>
        <w:numPr>
          <w:ilvl w:val="0"/>
          <w:numId w:val="2"/>
        </w:numPr>
        <w:spacing w:line="360" w:lineRule="auto"/>
        <w:jc w:val="both"/>
        <w:rPr>
          <w:rFonts w:ascii="Times New Roman" w:eastAsia="Times New Roman" w:hAnsi="Times New Roman" w:cs="Times New Roman"/>
          <w:b/>
          <w:sz w:val="24"/>
          <w:szCs w:val="24"/>
        </w:rPr>
      </w:pPr>
      <w:r w:rsidRPr="007B23CC">
        <w:rPr>
          <w:rFonts w:ascii="Times New Roman" w:eastAsia="Times New Roman" w:hAnsi="Times New Roman" w:cs="Times New Roman"/>
          <w:b/>
          <w:sz w:val="24"/>
          <w:szCs w:val="24"/>
        </w:rPr>
        <w:t>Opportunities --</w:t>
      </w:r>
    </w:p>
    <w:p w14:paraId="00000057"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All the UK based fashion companies had been damaged badly by this crisis but in the second half of the year 2020, it seemed like the epidemic was an opportunity for the companies as sales were rebound within this time. Many people started to care about their fashion style and started to use second-hand clothing and try to decrease their shopping but this was also good for all resale platforms. In the second half of the year when online marketing was the only way to restart the business, the companies used it for their good. In this period, more people started to use online because this was the only way (Internationalleathermaker, 2021).</w:t>
      </w:r>
    </w:p>
    <w:p w14:paraId="00000058"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In October and December, Prada sales boosted like never before, and with this time it recovered everything the crisis cost (Internationalleathermaker, 2021)..</w:t>
      </w:r>
    </w:p>
    <w:p w14:paraId="00000059" w14:textId="77777777" w:rsidR="002317C7" w:rsidRPr="007B23CC" w:rsidRDefault="002317C7">
      <w:pPr>
        <w:spacing w:line="360" w:lineRule="auto"/>
        <w:jc w:val="both"/>
        <w:rPr>
          <w:rFonts w:ascii="Times New Roman" w:eastAsia="Times New Roman" w:hAnsi="Times New Roman" w:cs="Times New Roman"/>
          <w:sz w:val="24"/>
          <w:szCs w:val="24"/>
        </w:rPr>
      </w:pPr>
    </w:p>
    <w:p w14:paraId="0000005A" w14:textId="77777777" w:rsidR="002317C7" w:rsidRPr="007B23CC" w:rsidRDefault="00AB6520" w:rsidP="000620AB">
      <w:pPr>
        <w:pStyle w:val="Heading1"/>
      </w:pPr>
      <w:bookmarkStart w:id="7" w:name="_Toc70448351"/>
      <w:bookmarkStart w:id="8" w:name="_Toc70448497"/>
      <w:r w:rsidRPr="007B23CC">
        <w:t>Conclusion: --</w:t>
      </w:r>
      <w:bookmarkEnd w:id="7"/>
      <w:bookmarkEnd w:id="8"/>
    </w:p>
    <w:p w14:paraId="0000005B" w14:textId="77777777" w:rsidR="002317C7" w:rsidRPr="007B23CC" w:rsidRDefault="002317C7">
      <w:pPr>
        <w:spacing w:line="360" w:lineRule="auto"/>
        <w:jc w:val="both"/>
        <w:rPr>
          <w:rFonts w:ascii="Times New Roman" w:eastAsia="Times New Roman" w:hAnsi="Times New Roman" w:cs="Times New Roman"/>
          <w:b/>
          <w:sz w:val="24"/>
          <w:szCs w:val="24"/>
        </w:rPr>
      </w:pPr>
    </w:p>
    <w:p w14:paraId="0000005C"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So, in conclusion, this pandemic was not very good for the fashion industry. For the COVID-19 Prada fases many ups and downs but when the pandemic started to fade it become easier for all the companies in the fashion industry to grow well and not only just grow as the SWOT, and the PESTEL analysis say about Prada, its future will be more fruitful in the UK. The company never gave up and always came up with something new for their customers and it is near to impossible covid-19 will smash the company again like this. Now the company has taken all the precautions needed.</w:t>
      </w:r>
    </w:p>
    <w:p w14:paraId="0000005D" w14:textId="77777777" w:rsidR="002317C7" w:rsidRPr="007B23CC" w:rsidRDefault="002317C7">
      <w:pPr>
        <w:spacing w:line="360" w:lineRule="auto"/>
        <w:jc w:val="both"/>
        <w:rPr>
          <w:rFonts w:ascii="Times New Roman" w:eastAsia="Times New Roman" w:hAnsi="Times New Roman" w:cs="Times New Roman"/>
          <w:b/>
          <w:sz w:val="24"/>
          <w:szCs w:val="24"/>
        </w:rPr>
      </w:pPr>
    </w:p>
    <w:p w14:paraId="00000061" w14:textId="5CE15C4F" w:rsidR="002317C7" w:rsidRPr="007B23CC" w:rsidRDefault="00AB6520" w:rsidP="00A65A5B">
      <w:pPr>
        <w:pStyle w:val="Heading1"/>
      </w:pPr>
      <w:bookmarkStart w:id="9" w:name="_Toc70448352"/>
      <w:bookmarkStart w:id="10" w:name="_Toc70448498"/>
      <w:r w:rsidRPr="007B23CC">
        <w:t xml:space="preserve">References </w:t>
      </w:r>
      <w:bookmarkEnd w:id="9"/>
      <w:bookmarkEnd w:id="10"/>
    </w:p>
    <w:p w14:paraId="00000062"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BloombergQuint. 2021. Prada’s Turnaround Efforts Overshadowed by Deep Sales Slump. [online] Available at: &lt;https://www.bloombergquint.com/business/prada-s-turnaround-efforts-overshadowed-by-deep-sales-slump&gt; [Accessed 27 April 2021].</w:t>
      </w:r>
    </w:p>
    <w:p w14:paraId="00000063"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lastRenderedPageBreak/>
        <w:t>Duoyan, H., 2021, April. Research on ZARA Strategy from the Perspective of SWOT Analysis Method. In 2021 6th International Conference on Social Sciences and Economic Development (ICSSED 2021) (pp. 201-205). Atlantis Press.</w:t>
      </w:r>
    </w:p>
    <w:p w14:paraId="00000064"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Ilchi, L., 2021. All the Major Fashion Brands and Retailers Severely Impacted by the COVID-19 Pandemic. [online] WWD. Available at: &lt;https://wwd.com/fashion-news/fashion-scoops/coronavirus-impact-fashion-retail-bankruptcies-1203693347/&gt; [Accessed 27 April 2021].</w:t>
      </w:r>
    </w:p>
    <w:p w14:paraId="00000065"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Internationalleathermaker.com. 2021. Prada’s 2020 results bolstered by online sales - International Leather Maker. [online] Available at: &lt;https://internationalleathermaker.com/news/fullstory.php/aid/9664/Prada_92s_2020_results_bolstered_by_online_sales_.html&gt; [Accessed 27 April 2021].</w:t>
      </w:r>
    </w:p>
    <w:p w14:paraId="00000066" w14:textId="77777777" w:rsidR="002317C7" w:rsidRPr="007B23CC" w:rsidRDefault="00AB6520">
      <w:pPr>
        <w:spacing w:line="360" w:lineRule="auto"/>
        <w:jc w:val="both"/>
        <w:rPr>
          <w:rFonts w:ascii="Times New Roman" w:eastAsia="Times New Roman" w:hAnsi="Times New Roman" w:cs="Times New Roman"/>
          <w:color w:val="222222"/>
          <w:sz w:val="24"/>
          <w:szCs w:val="24"/>
          <w:highlight w:val="white"/>
        </w:rPr>
      </w:pPr>
      <w:r w:rsidRPr="007B23CC">
        <w:rPr>
          <w:rFonts w:ascii="Times New Roman" w:hAnsi="Times New Roman" w:cs="Times New Roman"/>
          <w:color w:val="222222"/>
          <w:sz w:val="20"/>
          <w:szCs w:val="20"/>
          <w:highlight w:val="white"/>
        </w:rPr>
        <w:t>Johnson, M., Sustainable Business Through Innovation: Qualitative Comparative Analysis of a Construction Value Chain Alexandre Sukhov Andrey Abadzhiev.</w:t>
      </w:r>
    </w:p>
    <w:p w14:paraId="00000067"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Ons.gov.uk. 2021. GDP monthly estimate, UK - Office for National Statistics. [online] Available at: &lt;https://www.ons.gov.uk/economy/grossdomesticproductgdp/bulletins/gdpmonthlyestimateuk/january2021&gt; [Accessed 27 April 2021].</w:t>
      </w:r>
    </w:p>
    <w:p w14:paraId="00000068"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Owler, 2021. [online] Available at: &lt;https://www.owler.com/company/prada&gt; [Accessed 27 April 2021].</w:t>
      </w:r>
    </w:p>
    <w:p w14:paraId="00000069"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Rearick, L., 2021. Our Favorite Prada Backpack Is Getting a Major Sustainable Upgrade. [online] Teen Vogue. Available at: &lt;https://www.teenvogue.com/story/prada-recycled-nylon&gt; [Accessed 27 April 2021].</w:t>
      </w:r>
    </w:p>
    <w:p w14:paraId="0000006A"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Saiz-Alvarez, J.M., 2021. Entrepreneurship in the Fashion Industry: The Case of Carolina Herrera. In Entrepreneurial Innovation for Securing Long-Term Growth in a Short-Term Economy (pp. 90-110). IGI Global.</w:t>
      </w:r>
    </w:p>
    <w:p w14:paraId="0000006B" w14:textId="77777777" w:rsidR="002317C7" w:rsidRPr="007B23CC" w:rsidRDefault="00AB6520">
      <w:pPr>
        <w:spacing w:line="360" w:lineRule="auto"/>
        <w:jc w:val="both"/>
        <w:rPr>
          <w:rFonts w:ascii="Times New Roman" w:eastAsia="Times New Roman" w:hAnsi="Times New Roman" w:cs="Times New Roman"/>
          <w:sz w:val="24"/>
          <w:szCs w:val="24"/>
        </w:rPr>
      </w:pPr>
      <w:r w:rsidRPr="007B23CC">
        <w:rPr>
          <w:rFonts w:ascii="Times New Roman" w:eastAsia="Times New Roman" w:hAnsi="Times New Roman" w:cs="Times New Roman"/>
          <w:sz w:val="24"/>
          <w:szCs w:val="24"/>
        </w:rPr>
        <w:t>Saunders, T., 2021. Blaming Covid-19 goes out of fashion at Prada as luxury designer boasts of sales recovery - CityAM. [online] CityAM. Available at: &lt;https://www.cityam.com/blaming-covid-19-goes-out-of-fashion-at-prada-as-luxury-designer-boasts-of-sales-recovery/&gt; [Accessed 27 April 2021].</w:t>
      </w:r>
    </w:p>
    <w:p w14:paraId="0000006C" w14:textId="77777777" w:rsidR="002317C7" w:rsidRPr="007B23CC" w:rsidRDefault="00AB6520">
      <w:pPr>
        <w:spacing w:line="360" w:lineRule="auto"/>
        <w:jc w:val="both"/>
        <w:rPr>
          <w:rFonts w:ascii="Times New Roman" w:eastAsia="Times New Roman" w:hAnsi="Times New Roman" w:cs="Times New Roman"/>
          <w:color w:val="222222"/>
          <w:sz w:val="24"/>
          <w:szCs w:val="24"/>
          <w:highlight w:val="white"/>
        </w:rPr>
      </w:pPr>
      <w:r w:rsidRPr="007B23CC">
        <w:rPr>
          <w:rFonts w:ascii="Times New Roman" w:eastAsia="Times New Roman" w:hAnsi="Times New Roman" w:cs="Times New Roman"/>
          <w:color w:val="222222"/>
          <w:sz w:val="24"/>
          <w:szCs w:val="24"/>
          <w:highlight w:val="white"/>
        </w:rPr>
        <w:t xml:space="preserve">Wanyonyi, E.I., Gathungu, E.W., Bett, H.K. and Okello, D.O., 2021. Determinants of Porter’s competitive strategy utilization among agro-dealers in Kenya. </w:t>
      </w:r>
      <w:r w:rsidRPr="007B23CC">
        <w:rPr>
          <w:rFonts w:ascii="Times New Roman" w:eastAsia="Times New Roman" w:hAnsi="Times New Roman" w:cs="Times New Roman"/>
          <w:i/>
          <w:color w:val="222222"/>
          <w:sz w:val="24"/>
          <w:szCs w:val="24"/>
          <w:highlight w:val="white"/>
        </w:rPr>
        <w:t>Cogent Food &amp; Agriculture</w:t>
      </w:r>
      <w:r w:rsidRPr="007B23CC">
        <w:rPr>
          <w:rFonts w:ascii="Times New Roman" w:eastAsia="Times New Roman" w:hAnsi="Times New Roman" w:cs="Times New Roman"/>
          <w:color w:val="222222"/>
          <w:sz w:val="24"/>
          <w:szCs w:val="24"/>
          <w:highlight w:val="white"/>
        </w:rPr>
        <w:t xml:space="preserve">, </w:t>
      </w:r>
      <w:r w:rsidRPr="007B23CC">
        <w:rPr>
          <w:rFonts w:ascii="Times New Roman" w:eastAsia="Times New Roman" w:hAnsi="Times New Roman" w:cs="Times New Roman"/>
          <w:i/>
          <w:color w:val="222222"/>
          <w:sz w:val="24"/>
          <w:szCs w:val="24"/>
          <w:highlight w:val="white"/>
        </w:rPr>
        <w:t>7</w:t>
      </w:r>
      <w:r w:rsidRPr="007B23CC">
        <w:rPr>
          <w:rFonts w:ascii="Times New Roman" w:eastAsia="Times New Roman" w:hAnsi="Times New Roman" w:cs="Times New Roman"/>
          <w:color w:val="222222"/>
          <w:sz w:val="24"/>
          <w:szCs w:val="24"/>
          <w:highlight w:val="white"/>
        </w:rPr>
        <w:t>(1), p.1865595.</w:t>
      </w:r>
    </w:p>
    <w:p w14:paraId="0000006D" w14:textId="77777777" w:rsidR="002317C7" w:rsidRPr="007B23CC" w:rsidRDefault="002317C7">
      <w:pPr>
        <w:spacing w:line="360" w:lineRule="auto"/>
        <w:jc w:val="both"/>
        <w:rPr>
          <w:rFonts w:ascii="Times New Roman" w:eastAsia="Times New Roman" w:hAnsi="Times New Roman" w:cs="Times New Roman"/>
          <w:b/>
          <w:sz w:val="24"/>
          <w:szCs w:val="24"/>
        </w:rPr>
      </w:pPr>
    </w:p>
    <w:p w14:paraId="0000006E" w14:textId="77777777" w:rsidR="002317C7" w:rsidRPr="007B23CC" w:rsidRDefault="002317C7">
      <w:pPr>
        <w:spacing w:line="360" w:lineRule="auto"/>
        <w:jc w:val="both"/>
        <w:rPr>
          <w:rFonts w:ascii="Times New Roman" w:eastAsia="Times New Roman" w:hAnsi="Times New Roman" w:cs="Times New Roman"/>
          <w:b/>
          <w:sz w:val="24"/>
          <w:szCs w:val="24"/>
        </w:rPr>
      </w:pPr>
    </w:p>
    <w:sectPr w:rsidR="002317C7" w:rsidRPr="007B23CC">
      <w:footerReference w:type="even"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8E3DC3" w14:textId="77777777" w:rsidR="003629EF" w:rsidRDefault="003629EF" w:rsidP="000620AB">
      <w:pPr>
        <w:spacing w:line="240" w:lineRule="auto"/>
      </w:pPr>
      <w:r>
        <w:separator/>
      </w:r>
    </w:p>
  </w:endnote>
  <w:endnote w:type="continuationSeparator" w:id="0">
    <w:p w14:paraId="354D974E" w14:textId="77777777" w:rsidR="003629EF" w:rsidRDefault="003629EF" w:rsidP="000620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2464814"/>
      <w:docPartObj>
        <w:docPartGallery w:val="Page Numbers (Bottom of Page)"/>
        <w:docPartUnique/>
      </w:docPartObj>
    </w:sdtPr>
    <w:sdtEndPr>
      <w:rPr>
        <w:rStyle w:val="PageNumber"/>
      </w:rPr>
    </w:sdtEndPr>
    <w:sdtContent>
      <w:p w14:paraId="402C649B" w14:textId="180D9D62" w:rsidR="000620AB" w:rsidRDefault="000620AB" w:rsidP="00C571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F62D16" w14:textId="77777777" w:rsidR="000620AB" w:rsidRDefault="000620AB" w:rsidP="000620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704067"/>
      <w:docPartObj>
        <w:docPartGallery w:val="Page Numbers (Bottom of Page)"/>
        <w:docPartUnique/>
      </w:docPartObj>
    </w:sdtPr>
    <w:sdtEndPr>
      <w:rPr>
        <w:rStyle w:val="PageNumber"/>
      </w:rPr>
    </w:sdtEndPr>
    <w:sdtContent>
      <w:p w14:paraId="3550130B" w14:textId="4CE168BD" w:rsidR="000620AB" w:rsidRDefault="000620AB" w:rsidP="00C571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23CC">
          <w:rPr>
            <w:rStyle w:val="PageNumber"/>
            <w:noProof/>
          </w:rPr>
          <w:t>1</w:t>
        </w:r>
        <w:r>
          <w:rPr>
            <w:rStyle w:val="PageNumber"/>
          </w:rPr>
          <w:fldChar w:fldCharType="end"/>
        </w:r>
      </w:p>
    </w:sdtContent>
  </w:sdt>
  <w:p w14:paraId="2FF3C16C" w14:textId="77777777" w:rsidR="000620AB" w:rsidRDefault="000620AB" w:rsidP="000620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87371" w14:textId="77777777" w:rsidR="003629EF" w:rsidRDefault="003629EF" w:rsidP="000620AB">
      <w:pPr>
        <w:spacing w:line="240" w:lineRule="auto"/>
      </w:pPr>
      <w:r>
        <w:separator/>
      </w:r>
    </w:p>
  </w:footnote>
  <w:footnote w:type="continuationSeparator" w:id="0">
    <w:p w14:paraId="141BA4F4" w14:textId="77777777" w:rsidR="003629EF" w:rsidRDefault="003629EF" w:rsidP="000620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408CA"/>
    <w:multiLevelType w:val="hybridMultilevel"/>
    <w:tmpl w:val="B18E3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7A0AC3"/>
    <w:multiLevelType w:val="multilevel"/>
    <w:tmpl w:val="0186E8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4D70D2D"/>
    <w:multiLevelType w:val="multilevel"/>
    <w:tmpl w:val="5E567B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F8E0AF6"/>
    <w:multiLevelType w:val="multilevel"/>
    <w:tmpl w:val="81A4E0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1602F57"/>
    <w:multiLevelType w:val="hybridMultilevel"/>
    <w:tmpl w:val="D1EAAA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317C7"/>
    <w:rsid w:val="000620AB"/>
    <w:rsid w:val="000F0E4B"/>
    <w:rsid w:val="002317C7"/>
    <w:rsid w:val="0034234C"/>
    <w:rsid w:val="003629EF"/>
    <w:rsid w:val="003D5ED9"/>
    <w:rsid w:val="003E4A84"/>
    <w:rsid w:val="00795260"/>
    <w:rsid w:val="007B23CC"/>
    <w:rsid w:val="008E3F2C"/>
    <w:rsid w:val="00A65A5B"/>
    <w:rsid w:val="00AB6520"/>
    <w:rsid w:val="00DA34AE"/>
    <w:rsid w:val="00E307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3D62A"/>
  <w15:docId w15:val="{59E5F846-6628-6E4C-9AE8-ECAA6A78F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620AB"/>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620AB"/>
    <w:pPr>
      <w:spacing w:before="480"/>
      <w:outlineLvl w:val="9"/>
    </w:pPr>
    <w:rPr>
      <w:rFonts w:asciiTheme="majorHAnsi" w:eastAsiaTheme="majorEastAsia" w:hAnsiTheme="majorHAnsi" w:cstheme="majorBidi"/>
      <w:b w:val="0"/>
      <w:bCs/>
      <w:color w:val="365F91" w:themeColor="accent1" w:themeShade="BF"/>
      <w:sz w:val="28"/>
      <w:szCs w:val="28"/>
      <w:lang w:val="en-US" w:eastAsia="en-US"/>
    </w:rPr>
  </w:style>
  <w:style w:type="paragraph" w:styleId="TOC2">
    <w:name w:val="toc 2"/>
    <w:basedOn w:val="Normal"/>
    <w:next w:val="Normal"/>
    <w:autoRedefine/>
    <w:uiPriority w:val="39"/>
    <w:unhideWhenUsed/>
    <w:rsid w:val="000620AB"/>
    <w:pPr>
      <w:spacing w:before="120"/>
      <w:ind w:left="220"/>
    </w:pPr>
    <w:rPr>
      <w:rFonts w:asciiTheme="minorHAnsi" w:hAnsiTheme="minorHAnsi"/>
      <w:b/>
      <w:bCs/>
    </w:rPr>
  </w:style>
  <w:style w:type="character" w:styleId="Hyperlink">
    <w:name w:val="Hyperlink"/>
    <w:basedOn w:val="DefaultParagraphFont"/>
    <w:uiPriority w:val="99"/>
    <w:unhideWhenUsed/>
    <w:rsid w:val="000620AB"/>
    <w:rPr>
      <w:color w:val="0000FF" w:themeColor="hyperlink"/>
      <w:u w:val="single"/>
    </w:rPr>
  </w:style>
  <w:style w:type="paragraph" w:styleId="TOC1">
    <w:name w:val="toc 1"/>
    <w:basedOn w:val="Normal"/>
    <w:next w:val="Normal"/>
    <w:autoRedefine/>
    <w:uiPriority w:val="39"/>
    <w:unhideWhenUsed/>
    <w:rsid w:val="000620AB"/>
    <w:pPr>
      <w:spacing w:before="120"/>
    </w:pPr>
    <w:rPr>
      <w:rFonts w:asciiTheme="minorHAnsi" w:hAnsiTheme="minorHAnsi"/>
      <w:b/>
      <w:bCs/>
      <w:i/>
      <w:iCs/>
      <w:sz w:val="24"/>
      <w:szCs w:val="24"/>
    </w:rPr>
  </w:style>
  <w:style w:type="paragraph" w:styleId="TOC3">
    <w:name w:val="toc 3"/>
    <w:basedOn w:val="Normal"/>
    <w:next w:val="Normal"/>
    <w:autoRedefine/>
    <w:uiPriority w:val="39"/>
    <w:semiHidden/>
    <w:unhideWhenUsed/>
    <w:rsid w:val="000620AB"/>
    <w:pPr>
      <w:ind w:left="440"/>
    </w:pPr>
    <w:rPr>
      <w:rFonts w:asciiTheme="minorHAnsi" w:hAnsiTheme="minorHAnsi"/>
      <w:sz w:val="20"/>
      <w:szCs w:val="20"/>
    </w:rPr>
  </w:style>
  <w:style w:type="paragraph" w:styleId="TOC4">
    <w:name w:val="toc 4"/>
    <w:basedOn w:val="Normal"/>
    <w:next w:val="Normal"/>
    <w:autoRedefine/>
    <w:uiPriority w:val="39"/>
    <w:semiHidden/>
    <w:unhideWhenUsed/>
    <w:rsid w:val="000620AB"/>
    <w:pPr>
      <w:ind w:left="660"/>
    </w:pPr>
    <w:rPr>
      <w:rFonts w:asciiTheme="minorHAnsi" w:hAnsiTheme="minorHAnsi"/>
      <w:sz w:val="20"/>
      <w:szCs w:val="20"/>
    </w:rPr>
  </w:style>
  <w:style w:type="paragraph" w:styleId="TOC5">
    <w:name w:val="toc 5"/>
    <w:basedOn w:val="Normal"/>
    <w:next w:val="Normal"/>
    <w:autoRedefine/>
    <w:uiPriority w:val="39"/>
    <w:semiHidden/>
    <w:unhideWhenUsed/>
    <w:rsid w:val="000620AB"/>
    <w:pPr>
      <w:ind w:left="880"/>
    </w:pPr>
    <w:rPr>
      <w:rFonts w:asciiTheme="minorHAnsi" w:hAnsiTheme="minorHAnsi"/>
      <w:sz w:val="20"/>
      <w:szCs w:val="20"/>
    </w:rPr>
  </w:style>
  <w:style w:type="paragraph" w:styleId="TOC6">
    <w:name w:val="toc 6"/>
    <w:basedOn w:val="Normal"/>
    <w:next w:val="Normal"/>
    <w:autoRedefine/>
    <w:uiPriority w:val="39"/>
    <w:semiHidden/>
    <w:unhideWhenUsed/>
    <w:rsid w:val="000620AB"/>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0620AB"/>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0620AB"/>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0620AB"/>
    <w:pPr>
      <w:ind w:left="1760"/>
    </w:pPr>
    <w:rPr>
      <w:rFonts w:asciiTheme="minorHAnsi" w:hAnsiTheme="minorHAnsi"/>
      <w:sz w:val="20"/>
      <w:szCs w:val="20"/>
    </w:rPr>
  </w:style>
  <w:style w:type="paragraph" w:styleId="Footer">
    <w:name w:val="footer"/>
    <w:basedOn w:val="Normal"/>
    <w:link w:val="FooterChar"/>
    <w:uiPriority w:val="99"/>
    <w:unhideWhenUsed/>
    <w:rsid w:val="000620AB"/>
    <w:pPr>
      <w:tabs>
        <w:tab w:val="center" w:pos="4513"/>
        <w:tab w:val="right" w:pos="9026"/>
      </w:tabs>
      <w:spacing w:line="240" w:lineRule="auto"/>
    </w:pPr>
  </w:style>
  <w:style w:type="character" w:customStyle="1" w:styleId="FooterChar">
    <w:name w:val="Footer Char"/>
    <w:basedOn w:val="DefaultParagraphFont"/>
    <w:link w:val="Footer"/>
    <w:uiPriority w:val="99"/>
    <w:rsid w:val="000620AB"/>
  </w:style>
  <w:style w:type="character" w:styleId="PageNumber">
    <w:name w:val="page number"/>
    <w:basedOn w:val="DefaultParagraphFont"/>
    <w:uiPriority w:val="99"/>
    <w:semiHidden/>
    <w:unhideWhenUsed/>
    <w:rsid w:val="000620AB"/>
  </w:style>
  <w:style w:type="paragraph" w:styleId="TableofFigures">
    <w:name w:val="table of figures"/>
    <w:basedOn w:val="Normal"/>
    <w:next w:val="Normal"/>
    <w:uiPriority w:val="99"/>
    <w:unhideWhenUsed/>
    <w:rsid w:val="000620AB"/>
  </w:style>
  <w:style w:type="paragraph" w:styleId="BalloonText">
    <w:name w:val="Balloon Text"/>
    <w:basedOn w:val="Normal"/>
    <w:link w:val="BalloonTextChar"/>
    <w:uiPriority w:val="99"/>
    <w:semiHidden/>
    <w:unhideWhenUsed/>
    <w:rsid w:val="00A65A5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5A5B"/>
    <w:rPr>
      <w:rFonts w:ascii="Tahoma" w:hAnsi="Tahoma" w:cs="Tahoma"/>
      <w:sz w:val="16"/>
      <w:szCs w:val="16"/>
    </w:rPr>
  </w:style>
  <w:style w:type="paragraph" w:styleId="ListParagraph">
    <w:name w:val="List Paragraph"/>
    <w:basedOn w:val="Normal"/>
    <w:uiPriority w:val="34"/>
    <w:qFormat/>
    <w:rsid w:val="000F0E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970F35-93BB-4401-B28C-333BBAFE87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2260</Words>
  <Characters>12888</Characters>
  <Application>Microsoft Office Word</Application>
  <DocSecurity>0</DocSecurity>
  <Lines>107</Lines>
  <Paragraphs>30</Paragraphs>
  <ScaleCrop>false</ScaleCrop>
  <Company/>
  <LinksUpToDate>false</LinksUpToDate>
  <CharactersWithSpaces>15118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Sevita Izet</cp:lastModifiedBy>
  <cp:revision>2</cp:revision>
  <dcterms:created xsi:type="dcterms:W3CDTF">2021-05-04T19:16:00Z</dcterms:created>
  <dcterms:modified xsi:type="dcterms:W3CDTF">2021-05-04T19:16:00Z</dcterms:modified>
</cp:coreProperties>
</file>