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2BF82B" w14:textId="0F0744CB" w:rsidR="00A550CF" w:rsidRDefault="004B62EB" w:rsidP="004B62EB">
      <w:pPr>
        <w:pStyle w:val="Title"/>
        <w:spacing w:line="360" w:lineRule="auto"/>
        <w:rPr>
          <w:sz w:val="44"/>
          <w:szCs w:val="44"/>
        </w:rPr>
      </w:pPr>
      <w:r>
        <w:rPr>
          <w:sz w:val="44"/>
          <w:szCs w:val="44"/>
        </w:rPr>
        <w:t xml:space="preserve">                                </w:t>
      </w:r>
      <w:r w:rsidR="00A550CF">
        <w:t>BMIH6008</w:t>
      </w:r>
    </w:p>
    <w:p w14:paraId="4BDC7A2A" w14:textId="77777777" w:rsidR="00A550CF" w:rsidRPr="00175C59" w:rsidRDefault="00A550CF" w:rsidP="00A550CF">
      <w:pPr>
        <w:pStyle w:val="Title"/>
        <w:spacing w:line="360" w:lineRule="auto"/>
        <w:jc w:val="center"/>
        <w:rPr>
          <w:sz w:val="44"/>
          <w:szCs w:val="44"/>
        </w:rPr>
      </w:pPr>
      <w:r>
        <w:rPr>
          <w:sz w:val="44"/>
          <w:szCs w:val="44"/>
        </w:rPr>
        <w:t xml:space="preserve">Hotel </w:t>
      </w:r>
      <w:r w:rsidRPr="006E5257">
        <w:rPr>
          <w:sz w:val="44"/>
          <w:szCs w:val="44"/>
        </w:rPr>
        <w:t xml:space="preserve">Placement Research Project </w:t>
      </w:r>
    </w:p>
    <w:p w14:paraId="6447705A" w14:textId="77777777" w:rsidR="00A550CF" w:rsidRPr="006E5257" w:rsidRDefault="00A550CF" w:rsidP="00A550CF"/>
    <w:p w14:paraId="23AE1765" w14:textId="77777777" w:rsidR="00A550CF" w:rsidRPr="00B3799E" w:rsidRDefault="00A550CF" w:rsidP="00A550CF">
      <w:pPr>
        <w:pStyle w:val="Title"/>
        <w:spacing w:line="360" w:lineRule="auto"/>
        <w:jc w:val="center"/>
        <w:rPr>
          <w:sz w:val="32"/>
          <w:szCs w:val="44"/>
        </w:rPr>
      </w:pPr>
      <w:r>
        <w:rPr>
          <w:sz w:val="32"/>
          <w:szCs w:val="44"/>
        </w:rPr>
        <w:t xml:space="preserve">Title: </w:t>
      </w:r>
      <w:r w:rsidRPr="00B3799E">
        <w:rPr>
          <w:sz w:val="32"/>
          <w:szCs w:val="44"/>
        </w:rPr>
        <w:t>Evaluating Food Waste Management Practices and Recommendations for Reduction at Delta Hotel by Marriott, Swindon</w:t>
      </w:r>
    </w:p>
    <w:p w14:paraId="68C44A57" w14:textId="77777777" w:rsidR="00A550CF" w:rsidRDefault="00A550CF" w:rsidP="00A550CF"/>
    <w:p w14:paraId="4D64E4D7" w14:textId="77777777" w:rsidR="00A550CF" w:rsidRDefault="00A550CF" w:rsidP="00A550CF"/>
    <w:p w14:paraId="32ABE1E6" w14:textId="77777777" w:rsidR="00A550CF" w:rsidRDefault="00A550CF" w:rsidP="00A550CF"/>
    <w:p w14:paraId="07060D93" w14:textId="3655B621" w:rsidR="004B62EB" w:rsidRDefault="004B62EB" w:rsidP="00A550CF"/>
    <w:p w14:paraId="0C04DD28" w14:textId="77777777" w:rsidR="004B62EB" w:rsidRDefault="004B62EB" w:rsidP="004B62EB">
      <w:pPr>
        <w:spacing w:line="259" w:lineRule="auto"/>
        <w:jc w:val="left"/>
      </w:pPr>
    </w:p>
    <w:p w14:paraId="222A02CC" w14:textId="77777777" w:rsidR="004B62EB" w:rsidRDefault="004B62EB" w:rsidP="004B62EB">
      <w:pPr>
        <w:spacing w:line="259" w:lineRule="auto"/>
        <w:jc w:val="left"/>
      </w:pPr>
    </w:p>
    <w:p w14:paraId="3B976344" w14:textId="77777777" w:rsidR="004B62EB" w:rsidRDefault="004B62EB" w:rsidP="004B62EB">
      <w:pPr>
        <w:spacing w:line="259" w:lineRule="auto"/>
        <w:jc w:val="left"/>
      </w:pPr>
    </w:p>
    <w:p w14:paraId="498B3C2F" w14:textId="77777777" w:rsidR="004B62EB" w:rsidRDefault="004B62EB" w:rsidP="004B62EB">
      <w:pPr>
        <w:spacing w:line="259" w:lineRule="auto"/>
        <w:jc w:val="left"/>
      </w:pPr>
    </w:p>
    <w:p w14:paraId="33F3C644" w14:textId="77777777" w:rsidR="004B62EB" w:rsidRDefault="004B62EB" w:rsidP="004B62EB">
      <w:pPr>
        <w:spacing w:line="259" w:lineRule="auto"/>
        <w:jc w:val="left"/>
      </w:pPr>
    </w:p>
    <w:p w14:paraId="59B95360" w14:textId="77777777" w:rsidR="004B62EB" w:rsidRDefault="004B62EB" w:rsidP="004B62EB">
      <w:pPr>
        <w:spacing w:line="259" w:lineRule="auto"/>
        <w:jc w:val="left"/>
      </w:pPr>
    </w:p>
    <w:p w14:paraId="34394D10" w14:textId="77777777" w:rsidR="004B62EB" w:rsidRDefault="004B62EB" w:rsidP="004B62EB">
      <w:pPr>
        <w:spacing w:line="259" w:lineRule="auto"/>
        <w:jc w:val="left"/>
      </w:pPr>
    </w:p>
    <w:p w14:paraId="73144507" w14:textId="77777777" w:rsidR="004B62EB" w:rsidRDefault="004B62EB" w:rsidP="004B62EB">
      <w:pPr>
        <w:spacing w:line="259" w:lineRule="auto"/>
        <w:jc w:val="left"/>
      </w:pPr>
    </w:p>
    <w:p w14:paraId="7A477118" w14:textId="154E2CAA" w:rsidR="00A550CF" w:rsidRPr="004B62EB" w:rsidRDefault="00A550CF" w:rsidP="004B62EB">
      <w:pPr>
        <w:spacing w:line="259" w:lineRule="auto"/>
        <w:jc w:val="left"/>
      </w:pPr>
      <w:r w:rsidRPr="006F0B19">
        <w:rPr>
          <w:b/>
          <w:bCs/>
          <w:sz w:val="28"/>
          <w:szCs w:val="28"/>
        </w:rPr>
        <w:t>Lecturer:</w:t>
      </w:r>
      <w:r w:rsidRPr="00FB6EA0">
        <w:rPr>
          <w:rFonts w:ascii="Segoe UI" w:hAnsi="Segoe UI" w:cs="Segoe UI"/>
          <w:color w:val="1D2125"/>
          <w:sz w:val="23"/>
          <w:szCs w:val="23"/>
          <w:shd w:val="clear" w:color="auto" w:fill="FFFFFF"/>
        </w:rPr>
        <w:t xml:space="preserve"> </w:t>
      </w:r>
      <w:r w:rsidRPr="00FB6EA0">
        <w:rPr>
          <w:rFonts w:ascii="Segoe UI" w:hAnsi="Segoe UI" w:cs="Segoe UI"/>
          <w:b/>
          <w:bCs/>
          <w:color w:val="1D2125"/>
          <w:sz w:val="23"/>
          <w:szCs w:val="23"/>
          <w:shd w:val="clear" w:color="auto" w:fill="FFFFFF"/>
        </w:rPr>
        <w:t>Christopher Wilkin</w:t>
      </w:r>
      <w:r>
        <w:rPr>
          <w:rFonts w:ascii="Segoe UI" w:hAnsi="Segoe UI" w:cs="Segoe UI"/>
          <w:b/>
          <w:bCs/>
          <w:color w:val="1D2125"/>
          <w:sz w:val="23"/>
          <w:szCs w:val="23"/>
          <w:shd w:val="clear" w:color="auto" w:fill="FFFFFF"/>
        </w:rPr>
        <w:t>.</w:t>
      </w:r>
    </w:p>
    <w:p w14:paraId="21CA948A" w14:textId="77777777" w:rsidR="00A550CF" w:rsidRPr="00B47990" w:rsidRDefault="00A550CF" w:rsidP="00A550CF">
      <w:pPr>
        <w:rPr>
          <w:b/>
          <w:sz w:val="28"/>
        </w:rPr>
      </w:pPr>
      <w:r>
        <w:rPr>
          <w:b/>
          <w:sz w:val="28"/>
        </w:rPr>
        <w:t xml:space="preserve">Student </w:t>
      </w:r>
      <w:r w:rsidRPr="00B47990">
        <w:rPr>
          <w:b/>
          <w:sz w:val="28"/>
        </w:rPr>
        <w:t>Name:</w:t>
      </w:r>
      <w:r>
        <w:rPr>
          <w:b/>
          <w:sz w:val="28"/>
        </w:rPr>
        <w:t xml:space="preserve"> </w:t>
      </w:r>
      <w:r w:rsidRPr="00685703">
        <w:rPr>
          <w:b/>
          <w:sz w:val="28"/>
        </w:rPr>
        <w:t>Naeem Qureshi</w:t>
      </w:r>
      <w:r>
        <w:rPr>
          <w:b/>
          <w:sz w:val="28"/>
        </w:rPr>
        <w:t>.</w:t>
      </w:r>
    </w:p>
    <w:p w14:paraId="73B13E7B" w14:textId="3791DF39" w:rsidR="00A550CF" w:rsidRPr="00065ECC" w:rsidRDefault="00A550CF" w:rsidP="00A550CF">
      <w:pPr>
        <w:rPr>
          <w:b/>
          <w:sz w:val="28"/>
        </w:rPr>
        <w:sectPr w:rsidR="00A550CF" w:rsidRPr="00065ECC" w:rsidSect="00A550C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r>
        <w:rPr>
          <w:b/>
          <w:sz w:val="28"/>
        </w:rPr>
        <w:t xml:space="preserve">Student </w:t>
      </w:r>
      <w:r w:rsidRPr="00B47990">
        <w:rPr>
          <w:b/>
          <w:sz w:val="28"/>
        </w:rPr>
        <w:t>ID:</w:t>
      </w:r>
      <w:r>
        <w:rPr>
          <w:b/>
          <w:sz w:val="28"/>
        </w:rPr>
        <w:t xml:space="preserve"> </w:t>
      </w:r>
      <w:r w:rsidRPr="006F0B19">
        <w:rPr>
          <w:rFonts w:ascii="Arial" w:hAnsi="Arial" w:cs="Arial"/>
          <w:b/>
          <w:bCs/>
          <w:color w:val="242130"/>
          <w:shd w:val="clear" w:color="auto" w:fill="FFFFFF"/>
        </w:rPr>
        <w:t>20</w:t>
      </w:r>
      <w:r w:rsidR="00461B3E">
        <w:rPr>
          <w:rFonts w:ascii="Arial" w:hAnsi="Arial" w:cs="Arial"/>
          <w:b/>
          <w:bCs/>
          <w:color w:val="242130"/>
          <w:shd w:val="clear" w:color="auto" w:fill="FFFFFF"/>
        </w:rPr>
        <w:t>2746</w:t>
      </w:r>
      <w:r w:rsidR="004B62EB">
        <w:rPr>
          <w:rFonts w:ascii="Arial" w:hAnsi="Arial" w:cs="Arial"/>
          <w:b/>
          <w:bCs/>
          <w:color w:val="242130"/>
          <w:shd w:val="clear" w:color="auto" w:fill="FFFFFF"/>
        </w:rPr>
        <w:t>0</w:t>
      </w:r>
    </w:p>
    <w:p w14:paraId="557B5DD6" w14:textId="33FAEC0A" w:rsidR="004B62EB" w:rsidRPr="004B62EB" w:rsidRDefault="004B62EB" w:rsidP="004B62EB">
      <w:pPr>
        <w:sectPr w:rsidR="004B62EB" w:rsidRPr="004B62EB">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pPr>
    </w:p>
    <w:p w14:paraId="4C2F3EEC" w14:textId="77777777" w:rsidR="004B62EB" w:rsidRDefault="00FB71E0" w:rsidP="004B62EB">
      <w:pPr>
        <w:spacing w:after="0"/>
        <w:rPr>
          <w:b/>
          <w:color w:val="2F5496" w:themeColor="accent1" w:themeShade="BF"/>
          <w:sz w:val="32"/>
        </w:rPr>
      </w:pPr>
      <w:r w:rsidRPr="00175C59">
        <w:rPr>
          <w:b/>
          <w:color w:val="2F5496" w:themeColor="accent1" w:themeShade="BF"/>
          <w:sz w:val="32"/>
        </w:rPr>
        <w:lastRenderedPageBreak/>
        <w:t>Executive Summary</w:t>
      </w:r>
    </w:p>
    <w:p w14:paraId="22DFEC0E" w14:textId="445356A1" w:rsidR="00024026" w:rsidRPr="004B62EB" w:rsidRDefault="00024026" w:rsidP="004B62EB">
      <w:pPr>
        <w:spacing w:after="0"/>
        <w:rPr>
          <w:b/>
          <w:color w:val="2F5496" w:themeColor="accent1" w:themeShade="BF"/>
          <w:sz w:val="32"/>
        </w:rPr>
      </w:pPr>
      <w:r>
        <w:t xml:space="preserve">The following Placement Research Report aims </w:t>
      </w:r>
      <w:r w:rsidR="00CA6DCD">
        <w:t>to</w:t>
      </w:r>
      <w:r>
        <w:t xml:space="preserve"> critically examin</w:t>
      </w:r>
      <w:r w:rsidR="00B16728">
        <w:t>e</w:t>
      </w:r>
      <w:r>
        <w:t xml:space="preserve"> the management of food waste at Delta Hotel by Marriott, Swindon by establishing the different sources of waste, the currently used management strategies and recommending appropriate solutions. The research was informed by </w:t>
      </w:r>
      <w:r w:rsidR="00B16728">
        <w:t xml:space="preserve">the </w:t>
      </w:r>
      <w:r w:rsidR="006E5257">
        <w:t>researcher</w:t>
      </w:r>
      <w:r w:rsidR="00B16728">
        <w:t>'s</w:t>
      </w:r>
      <w:r w:rsidR="006E5257">
        <w:t xml:space="preserve"> own</w:t>
      </w:r>
      <w:r>
        <w:t xml:space="preserve"> interactions with the human resource at the hotel where </w:t>
      </w:r>
      <w:r w:rsidR="006E5257">
        <w:t xml:space="preserve">he </w:t>
      </w:r>
      <w:r>
        <w:t xml:space="preserve">worked </w:t>
      </w:r>
      <w:r w:rsidR="00B16728">
        <w:t>at</w:t>
      </w:r>
      <w:r>
        <w:t xml:space="preserve"> the front desk</w:t>
      </w:r>
      <w:r w:rsidR="006E5257">
        <w:t>.</w:t>
      </w:r>
    </w:p>
    <w:p w14:paraId="036FA21E" w14:textId="012E535F" w:rsidR="00024026" w:rsidRDefault="00024026" w:rsidP="00024026">
      <w:r>
        <w:t xml:space="preserve">One of the top problems of the hospitality industry is again related to wastage of food especially in sectors like the buffet operation and banquet services. Some causes of daily wastage found were overproduction, unfair distribution of guests throughout the year, and poor stock control in Delta Hotel. In the literature review section, preventative measures such as forecasting and portion control are also defined, as well as further recycling measures like food donations and composting are defined as the most valuable assets to reduce food waste. </w:t>
      </w:r>
    </w:p>
    <w:p w14:paraId="6CAB01E2" w14:textId="70D64A2B" w:rsidR="00024026" w:rsidRDefault="00024026" w:rsidP="00024026">
      <w:r>
        <w:t xml:space="preserve">Based on this approach, the report analyses the operations of Delta Hotel employing the aspect of food waste. By following SWOT and PEST methods, it is possible to identify the strengths comprising the hotel and the weaknesses that are present in the given industry; the main strengths here are the fact that the hotel is devoted to sustainability; at the same time, one of the weaknesses is unveiled as the inconsistency in the methods of handling food. The results suggest that there should be improvements to </w:t>
      </w:r>
      <w:r w:rsidR="00B16728">
        <w:t xml:space="preserve">the </w:t>
      </w:r>
      <w:r>
        <w:t>supply chain management of food items and the increased participation of employees in the program dealing with waste disposal.</w:t>
      </w:r>
    </w:p>
    <w:p w14:paraId="5F01981B" w14:textId="553B2A8A" w:rsidR="00024026" w:rsidRDefault="00024026" w:rsidP="00024026">
      <w:r>
        <w:t>Taking into consideration the established findings, several recommendations as a solution to the problem of food waste at Delta Hotel were then provided as follows. Among them are implementing variable stock management procedures, enriching portion control staff training, enhancing cooperation with local food banks in terms of donations, and introducing more efficient technologies for treating waste products. Therefore, the following strategies will help Delta Hotel to achieve environmental sav</w:t>
      </w:r>
      <w:r w:rsidR="00B16728">
        <w:t>ing</w:t>
      </w:r>
      <w:r>
        <w:t>s; utilize energy efficient systems; minimize paper usage; embrace green procurement; enhance water conservation; offer green training to employees; embrace green policy agenda; and lastly, support good community relations.</w:t>
      </w:r>
    </w:p>
    <w:p w14:paraId="37EB825D" w14:textId="71B0F8A5" w:rsidR="00024026" w:rsidRDefault="00024026" w:rsidP="00FB71E0"/>
    <w:sdt>
      <w:sdtPr>
        <w:rPr>
          <w:rFonts w:ascii="Times New Roman" w:eastAsiaTheme="minorHAnsi" w:hAnsi="Times New Roman" w:cstheme="minorBidi"/>
          <w:color w:val="auto"/>
          <w:sz w:val="24"/>
          <w:szCs w:val="22"/>
          <w:lang w:val="en-GB"/>
        </w:rPr>
        <w:id w:val="376979523"/>
        <w:docPartObj>
          <w:docPartGallery w:val="Table of Contents"/>
          <w:docPartUnique/>
        </w:docPartObj>
      </w:sdtPr>
      <w:sdtEndPr>
        <w:rPr>
          <w:b/>
          <w:bCs/>
          <w:noProof/>
        </w:rPr>
      </w:sdtEndPr>
      <w:sdtContent>
        <w:p w14:paraId="66145BCC" w14:textId="7135BC48" w:rsidR="006E5257" w:rsidRDefault="00175C59" w:rsidP="00175C59">
          <w:pPr>
            <w:pStyle w:val="TOCHeading"/>
            <w:jc w:val="center"/>
          </w:pPr>
          <w:r>
            <w:t>Table of C</w:t>
          </w:r>
          <w:r w:rsidR="006E5257">
            <w:t>ontents</w:t>
          </w:r>
        </w:p>
        <w:p w14:paraId="3DA29CBD" w14:textId="2C434048" w:rsidR="00175C59" w:rsidRDefault="006E5257">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79291304" w:history="1">
            <w:r w:rsidR="00175C59" w:rsidRPr="00860FEF">
              <w:rPr>
                <w:rStyle w:val="Hyperlink"/>
                <w:noProof/>
              </w:rPr>
              <w:t>Introduction</w:t>
            </w:r>
            <w:r w:rsidR="00175C59">
              <w:rPr>
                <w:noProof/>
                <w:webHidden/>
              </w:rPr>
              <w:tab/>
            </w:r>
            <w:r w:rsidR="00175C59">
              <w:rPr>
                <w:noProof/>
                <w:webHidden/>
              </w:rPr>
              <w:fldChar w:fldCharType="begin"/>
            </w:r>
            <w:r w:rsidR="00175C59">
              <w:rPr>
                <w:noProof/>
                <w:webHidden/>
              </w:rPr>
              <w:instrText xml:space="preserve"> PAGEREF _Toc179291304 \h </w:instrText>
            </w:r>
            <w:r w:rsidR="00175C59">
              <w:rPr>
                <w:noProof/>
                <w:webHidden/>
              </w:rPr>
            </w:r>
            <w:r w:rsidR="00175C59">
              <w:rPr>
                <w:noProof/>
                <w:webHidden/>
              </w:rPr>
              <w:fldChar w:fldCharType="separate"/>
            </w:r>
            <w:r w:rsidR="00175C59">
              <w:rPr>
                <w:noProof/>
                <w:webHidden/>
              </w:rPr>
              <w:t>5</w:t>
            </w:r>
            <w:r w:rsidR="00175C59">
              <w:rPr>
                <w:noProof/>
                <w:webHidden/>
              </w:rPr>
              <w:fldChar w:fldCharType="end"/>
            </w:r>
          </w:hyperlink>
        </w:p>
        <w:p w14:paraId="2263DF8B" w14:textId="54C3977C" w:rsidR="00175C59" w:rsidRDefault="00175C59">
          <w:pPr>
            <w:pStyle w:val="TOC1"/>
            <w:tabs>
              <w:tab w:val="right" w:leader="dot" w:pos="9350"/>
            </w:tabs>
            <w:rPr>
              <w:rFonts w:asciiTheme="minorHAnsi" w:eastAsiaTheme="minorEastAsia" w:hAnsiTheme="minorHAnsi"/>
              <w:noProof/>
              <w:sz w:val="22"/>
              <w:lang w:val="en-US"/>
            </w:rPr>
          </w:pPr>
          <w:hyperlink w:anchor="_Toc179291305" w:history="1">
            <w:r w:rsidRPr="00860FEF">
              <w:rPr>
                <w:rStyle w:val="Hyperlink"/>
                <w:noProof/>
              </w:rPr>
              <w:t>Literature Review: Food Waste Practices and Sustainable Solutions in the Hospitality Industry</w:t>
            </w:r>
            <w:r>
              <w:rPr>
                <w:noProof/>
                <w:webHidden/>
              </w:rPr>
              <w:tab/>
            </w:r>
            <w:r>
              <w:rPr>
                <w:noProof/>
                <w:webHidden/>
              </w:rPr>
              <w:fldChar w:fldCharType="begin"/>
            </w:r>
            <w:r>
              <w:rPr>
                <w:noProof/>
                <w:webHidden/>
              </w:rPr>
              <w:instrText xml:space="preserve"> PAGEREF _Toc179291305 \h </w:instrText>
            </w:r>
            <w:r>
              <w:rPr>
                <w:noProof/>
                <w:webHidden/>
              </w:rPr>
            </w:r>
            <w:r>
              <w:rPr>
                <w:noProof/>
                <w:webHidden/>
              </w:rPr>
              <w:fldChar w:fldCharType="separate"/>
            </w:r>
            <w:r>
              <w:rPr>
                <w:noProof/>
                <w:webHidden/>
              </w:rPr>
              <w:t>6</w:t>
            </w:r>
            <w:r>
              <w:rPr>
                <w:noProof/>
                <w:webHidden/>
              </w:rPr>
              <w:fldChar w:fldCharType="end"/>
            </w:r>
          </w:hyperlink>
        </w:p>
        <w:p w14:paraId="6C83AC03" w14:textId="67FA2FFE" w:rsidR="00175C59" w:rsidRDefault="00175C59">
          <w:pPr>
            <w:pStyle w:val="TOC2"/>
            <w:tabs>
              <w:tab w:val="right" w:leader="dot" w:pos="9350"/>
            </w:tabs>
            <w:rPr>
              <w:rFonts w:asciiTheme="minorHAnsi" w:eastAsiaTheme="minorEastAsia" w:hAnsiTheme="minorHAnsi"/>
              <w:noProof/>
              <w:sz w:val="22"/>
              <w:lang w:val="en-US"/>
            </w:rPr>
          </w:pPr>
          <w:hyperlink w:anchor="_Toc179291306" w:history="1">
            <w:r w:rsidRPr="00860FEF">
              <w:rPr>
                <w:rStyle w:val="Hyperlink"/>
                <w:noProof/>
              </w:rPr>
              <w:t>Problems Related to the Production of Food Waste in Hotels</w:t>
            </w:r>
            <w:r>
              <w:rPr>
                <w:noProof/>
                <w:webHidden/>
              </w:rPr>
              <w:tab/>
            </w:r>
            <w:r>
              <w:rPr>
                <w:noProof/>
                <w:webHidden/>
              </w:rPr>
              <w:fldChar w:fldCharType="begin"/>
            </w:r>
            <w:r>
              <w:rPr>
                <w:noProof/>
                <w:webHidden/>
              </w:rPr>
              <w:instrText xml:space="preserve"> PAGEREF _Toc179291306 \h </w:instrText>
            </w:r>
            <w:r>
              <w:rPr>
                <w:noProof/>
                <w:webHidden/>
              </w:rPr>
            </w:r>
            <w:r>
              <w:rPr>
                <w:noProof/>
                <w:webHidden/>
              </w:rPr>
              <w:fldChar w:fldCharType="separate"/>
            </w:r>
            <w:r>
              <w:rPr>
                <w:noProof/>
                <w:webHidden/>
              </w:rPr>
              <w:t>6</w:t>
            </w:r>
            <w:r>
              <w:rPr>
                <w:noProof/>
                <w:webHidden/>
              </w:rPr>
              <w:fldChar w:fldCharType="end"/>
            </w:r>
          </w:hyperlink>
        </w:p>
        <w:p w14:paraId="126AEB19" w14:textId="0B01CF7B" w:rsidR="00175C59" w:rsidRDefault="00175C59">
          <w:pPr>
            <w:pStyle w:val="TOC2"/>
            <w:tabs>
              <w:tab w:val="right" w:leader="dot" w:pos="9350"/>
            </w:tabs>
            <w:rPr>
              <w:rFonts w:asciiTheme="minorHAnsi" w:eastAsiaTheme="minorEastAsia" w:hAnsiTheme="minorHAnsi"/>
              <w:noProof/>
              <w:sz w:val="22"/>
              <w:lang w:val="en-US"/>
            </w:rPr>
          </w:pPr>
          <w:hyperlink w:anchor="_Toc179291307" w:history="1">
            <w:r w:rsidRPr="00860FEF">
              <w:rPr>
                <w:rStyle w:val="Hyperlink"/>
                <w:noProof/>
              </w:rPr>
              <w:t>Current Food Waste Management Practices</w:t>
            </w:r>
            <w:r>
              <w:rPr>
                <w:noProof/>
                <w:webHidden/>
              </w:rPr>
              <w:tab/>
            </w:r>
            <w:r>
              <w:rPr>
                <w:noProof/>
                <w:webHidden/>
              </w:rPr>
              <w:fldChar w:fldCharType="begin"/>
            </w:r>
            <w:r>
              <w:rPr>
                <w:noProof/>
                <w:webHidden/>
              </w:rPr>
              <w:instrText xml:space="preserve"> PAGEREF _Toc179291307 \h </w:instrText>
            </w:r>
            <w:r>
              <w:rPr>
                <w:noProof/>
                <w:webHidden/>
              </w:rPr>
            </w:r>
            <w:r>
              <w:rPr>
                <w:noProof/>
                <w:webHidden/>
              </w:rPr>
              <w:fldChar w:fldCharType="separate"/>
            </w:r>
            <w:r>
              <w:rPr>
                <w:noProof/>
                <w:webHidden/>
              </w:rPr>
              <w:t>6</w:t>
            </w:r>
            <w:r>
              <w:rPr>
                <w:noProof/>
                <w:webHidden/>
              </w:rPr>
              <w:fldChar w:fldCharType="end"/>
            </w:r>
          </w:hyperlink>
        </w:p>
        <w:p w14:paraId="2AC9E93D" w14:textId="7DAD9D73" w:rsidR="00175C59" w:rsidRDefault="00175C59">
          <w:pPr>
            <w:pStyle w:val="TOC2"/>
            <w:tabs>
              <w:tab w:val="right" w:leader="dot" w:pos="9350"/>
            </w:tabs>
            <w:rPr>
              <w:rFonts w:asciiTheme="minorHAnsi" w:eastAsiaTheme="minorEastAsia" w:hAnsiTheme="minorHAnsi"/>
              <w:noProof/>
              <w:sz w:val="22"/>
              <w:lang w:val="en-US"/>
            </w:rPr>
          </w:pPr>
          <w:hyperlink w:anchor="_Toc179291308" w:history="1">
            <w:r w:rsidRPr="00860FEF">
              <w:rPr>
                <w:rStyle w:val="Hyperlink"/>
                <w:noProof/>
              </w:rPr>
              <w:t>Sustainable Practices to Reduce Food Waste</w:t>
            </w:r>
            <w:r>
              <w:rPr>
                <w:noProof/>
                <w:webHidden/>
              </w:rPr>
              <w:tab/>
            </w:r>
            <w:r>
              <w:rPr>
                <w:noProof/>
                <w:webHidden/>
              </w:rPr>
              <w:fldChar w:fldCharType="begin"/>
            </w:r>
            <w:r>
              <w:rPr>
                <w:noProof/>
                <w:webHidden/>
              </w:rPr>
              <w:instrText xml:space="preserve"> PAGEREF _Toc179291308 \h </w:instrText>
            </w:r>
            <w:r>
              <w:rPr>
                <w:noProof/>
                <w:webHidden/>
              </w:rPr>
            </w:r>
            <w:r>
              <w:rPr>
                <w:noProof/>
                <w:webHidden/>
              </w:rPr>
              <w:fldChar w:fldCharType="separate"/>
            </w:r>
            <w:r>
              <w:rPr>
                <w:noProof/>
                <w:webHidden/>
              </w:rPr>
              <w:t>7</w:t>
            </w:r>
            <w:r>
              <w:rPr>
                <w:noProof/>
                <w:webHidden/>
              </w:rPr>
              <w:fldChar w:fldCharType="end"/>
            </w:r>
          </w:hyperlink>
        </w:p>
        <w:p w14:paraId="1F0583C2" w14:textId="00CCD942" w:rsidR="00175C59" w:rsidRDefault="00175C59">
          <w:pPr>
            <w:pStyle w:val="TOC1"/>
            <w:tabs>
              <w:tab w:val="right" w:leader="dot" w:pos="9350"/>
            </w:tabs>
            <w:rPr>
              <w:rFonts w:asciiTheme="minorHAnsi" w:eastAsiaTheme="minorEastAsia" w:hAnsiTheme="minorHAnsi"/>
              <w:noProof/>
              <w:sz w:val="22"/>
              <w:lang w:val="en-US"/>
            </w:rPr>
          </w:pPr>
          <w:hyperlink w:anchor="_Toc179291309" w:history="1">
            <w:r w:rsidRPr="00860FEF">
              <w:rPr>
                <w:rStyle w:val="Hyperlink"/>
                <w:noProof/>
              </w:rPr>
              <w:t>Methods: Case Study Methodology</w:t>
            </w:r>
            <w:r>
              <w:rPr>
                <w:noProof/>
                <w:webHidden/>
              </w:rPr>
              <w:tab/>
            </w:r>
            <w:r>
              <w:rPr>
                <w:noProof/>
                <w:webHidden/>
              </w:rPr>
              <w:fldChar w:fldCharType="begin"/>
            </w:r>
            <w:r>
              <w:rPr>
                <w:noProof/>
                <w:webHidden/>
              </w:rPr>
              <w:instrText xml:space="preserve"> PAGEREF _Toc179291309 \h </w:instrText>
            </w:r>
            <w:r>
              <w:rPr>
                <w:noProof/>
                <w:webHidden/>
              </w:rPr>
            </w:r>
            <w:r>
              <w:rPr>
                <w:noProof/>
                <w:webHidden/>
              </w:rPr>
              <w:fldChar w:fldCharType="separate"/>
            </w:r>
            <w:r>
              <w:rPr>
                <w:noProof/>
                <w:webHidden/>
              </w:rPr>
              <w:t>8</w:t>
            </w:r>
            <w:r>
              <w:rPr>
                <w:noProof/>
                <w:webHidden/>
              </w:rPr>
              <w:fldChar w:fldCharType="end"/>
            </w:r>
          </w:hyperlink>
        </w:p>
        <w:p w14:paraId="319C5E9A" w14:textId="5B3ADB61" w:rsidR="00175C59" w:rsidRDefault="00175C59">
          <w:pPr>
            <w:pStyle w:val="TOC1"/>
            <w:tabs>
              <w:tab w:val="right" w:leader="dot" w:pos="9350"/>
            </w:tabs>
            <w:rPr>
              <w:rFonts w:asciiTheme="minorHAnsi" w:eastAsiaTheme="minorEastAsia" w:hAnsiTheme="minorHAnsi"/>
              <w:noProof/>
              <w:sz w:val="22"/>
              <w:lang w:val="en-US"/>
            </w:rPr>
          </w:pPr>
          <w:hyperlink w:anchor="_Toc179291310" w:history="1">
            <w:r w:rsidRPr="00860FEF">
              <w:rPr>
                <w:rStyle w:val="Hyperlink"/>
                <w:noProof/>
              </w:rPr>
              <w:t>Case Study Discussion: Placement Hotel Focus – Delta Hotel by Marriott, Swindon</w:t>
            </w:r>
            <w:r>
              <w:rPr>
                <w:noProof/>
                <w:webHidden/>
              </w:rPr>
              <w:tab/>
            </w:r>
            <w:r>
              <w:rPr>
                <w:noProof/>
                <w:webHidden/>
              </w:rPr>
              <w:fldChar w:fldCharType="begin"/>
            </w:r>
            <w:r>
              <w:rPr>
                <w:noProof/>
                <w:webHidden/>
              </w:rPr>
              <w:instrText xml:space="preserve"> PAGEREF _Toc179291310 \h </w:instrText>
            </w:r>
            <w:r>
              <w:rPr>
                <w:noProof/>
                <w:webHidden/>
              </w:rPr>
            </w:r>
            <w:r>
              <w:rPr>
                <w:noProof/>
                <w:webHidden/>
              </w:rPr>
              <w:fldChar w:fldCharType="separate"/>
            </w:r>
            <w:r>
              <w:rPr>
                <w:noProof/>
                <w:webHidden/>
              </w:rPr>
              <w:t>9</w:t>
            </w:r>
            <w:r>
              <w:rPr>
                <w:noProof/>
                <w:webHidden/>
              </w:rPr>
              <w:fldChar w:fldCharType="end"/>
            </w:r>
          </w:hyperlink>
        </w:p>
        <w:p w14:paraId="56E60B77" w14:textId="1352A4F6" w:rsidR="00175C59" w:rsidRDefault="00175C59">
          <w:pPr>
            <w:pStyle w:val="TOC2"/>
            <w:tabs>
              <w:tab w:val="right" w:leader="dot" w:pos="9350"/>
            </w:tabs>
            <w:rPr>
              <w:rFonts w:asciiTheme="minorHAnsi" w:eastAsiaTheme="minorEastAsia" w:hAnsiTheme="minorHAnsi"/>
              <w:noProof/>
              <w:sz w:val="22"/>
              <w:lang w:val="en-US"/>
            </w:rPr>
          </w:pPr>
          <w:hyperlink w:anchor="_Toc179291311" w:history="1">
            <w:r w:rsidRPr="00860FEF">
              <w:rPr>
                <w:rStyle w:val="Hyperlink"/>
                <w:noProof/>
              </w:rPr>
              <w:t>1. Overview of Delta Hotel by Marriott, Swindon</w:t>
            </w:r>
            <w:r>
              <w:rPr>
                <w:noProof/>
                <w:webHidden/>
              </w:rPr>
              <w:tab/>
            </w:r>
            <w:r>
              <w:rPr>
                <w:noProof/>
                <w:webHidden/>
              </w:rPr>
              <w:fldChar w:fldCharType="begin"/>
            </w:r>
            <w:r>
              <w:rPr>
                <w:noProof/>
                <w:webHidden/>
              </w:rPr>
              <w:instrText xml:space="preserve"> PAGEREF _Toc179291311 \h </w:instrText>
            </w:r>
            <w:r>
              <w:rPr>
                <w:noProof/>
                <w:webHidden/>
              </w:rPr>
            </w:r>
            <w:r>
              <w:rPr>
                <w:noProof/>
                <w:webHidden/>
              </w:rPr>
              <w:fldChar w:fldCharType="separate"/>
            </w:r>
            <w:r>
              <w:rPr>
                <w:noProof/>
                <w:webHidden/>
              </w:rPr>
              <w:t>9</w:t>
            </w:r>
            <w:r>
              <w:rPr>
                <w:noProof/>
                <w:webHidden/>
              </w:rPr>
              <w:fldChar w:fldCharType="end"/>
            </w:r>
          </w:hyperlink>
        </w:p>
        <w:p w14:paraId="5252C60C" w14:textId="70B00A3A" w:rsidR="00175C59" w:rsidRDefault="00175C59">
          <w:pPr>
            <w:pStyle w:val="TOC3"/>
            <w:tabs>
              <w:tab w:val="right" w:leader="dot" w:pos="9350"/>
            </w:tabs>
            <w:rPr>
              <w:rFonts w:asciiTheme="minorHAnsi" w:eastAsiaTheme="minorEastAsia" w:hAnsiTheme="minorHAnsi"/>
              <w:noProof/>
              <w:sz w:val="22"/>
              <w:lang w:val="en-US"/>
            </w:rPr>
          </w:pPr>
          <w:hyperlink w:anchor="_Toc179291312" w:history="1">
            <w:r w:rsidRPr="00860FEF">
              <w:rPr>
                <w:rStyle w:val="Hyperlink"/>
                <w:noProof/>
              </w:rPr>
              <w:t>1.1. Geographical location and context</w:t>
            </w:r>
            <w:r>
              <w:rPr>
                <w:noProof/>
                <w:webHidden/>
              </w:rPr>
              <w:tab/>
            </w:r>
            <w:r>
              <w:rPr>
                <w:noProof/>
                <w:webHidden/>
              </w:rPr>
              <w:fldChar w:fldCharType="begin"/>
            </w:r>
            <w:r>
              <w:rPr>
                <w:noProof/>
                <w:webHidden/>
              </w:rPr>
              <w:instrText xml:space="preserve"> PAGEREF _Toc179291312 \h </w:instrText>
            </w:r>
            <w:r>
              <w:rPr>
                <w:noProof/>
                <w:webHidden/>
              </w:rPr>
            </w:r>
            <w:r>
              <w:rPr>
                <w:noProof/>
                <w:webHidden/>
              </w:rPr>
              <w:fldChar w:fldCharType="separate"/>
            </w:r>
            <w:r>
              <w:rPr>
                <w:noProof/>
                <w:webHidden/>
              </w:rPr>
              <w:t>10</w:t>
            </w:r>
            <w:r>
              <w:rPr>
                <w:noProof/>
                <w:webHidden/>
              </w:rPr>
              <w:fldChar w:fldCharType="end"/>
            </w:r>
          </w:hyperlink>
        </w:p>
        <w:p w14:paraId="4C8490D4" w14:textId="6469BB45" w:rsidR="00175C59" w:rsidRDefault="00175C59">
          <w:pPr>
            <w:pStyle w:val="TOC3"/>
            <w:tabs>
              <w:tab w:val="right" w:leader="dot" w:pos="9350"/>
            </w:tabs>
            <w:rPr>
              <w:rFonts w:asciiTheme="minorHAnsi" w:eastAsiaTheme="minorEastAsia" w:hAnsiTheme="minorHAnsi"/>
              <w:noProof/>
              <w:sz w:val="22"/>
              <w:lang w:val="en-US"/>
            </w:rPr>
          </w:pPr>
          <w:hyperlink w:anchor="_Toc179291313" w:history="1">
            <w:r w:rsidRPr="00860FEF">
              <w:rPr>
                <w:rStyle w:val="Hyperlink"/>
                <w:noProof/>
              </w:rPr>
              <w:t>1.2. Hotel Facilities and Services</w:t>
            </w:r>
            <w:r>
              <w:rPr>
                <w:noProof/>
                <w:webHidden/>
              </w:rPr>
              <w:tab/>
            </w:r>
            <w:r>
              <w:rPr>
                <w:noProof/>
                <w:webHidden/>
              </w:rPr>
              <w:fldChar w:fldCharType="begin"/>
            </w:r>
            <w:r>
              <w:rPr>
                <w:noProof/>
                <w:webHidden/>
              </w:rPr>
              <w:instrText xml:space="preserve"> PAGEREF _Toc179291313 \h </w:instrText>
            </w:r>
            <w:r>
              <w:rPr>
                <w:noProof/>
                <w:webHidden/>
              </w:rPr>
            </w:r>
            <w:r>
              <w:rPr>
                <w:noProof/>
                <w:webHidden/>
              </w:rPr>
              <w:fldChar w:fldCharType="separate"/>
            </w:r>
            <w:r>
              <w:rPr>
                <w:noProof/>
                <w:webHidden/>
              </w:rPr>
              <w:t>11</w:t>
            </w:r>
            <w:r>
              <w:rPr>
                <w:noProof/>
                <w:webHidden/>
              </w:rPr>
              <w:fldChar w:fldCharType="end"/>
            </w:r>
          </w:hyperlink>
        </w:p>
        <w:p w14:paraId="14B4E006" w14:textId="04F7569E" w:rsidR="00175C59" w:rsidRDefault="00175C59">
          <w:pPr>
            <w:pStyle w:val="TOC3"/>
            <w:tabs>
              <w:tab w:val="right" w:leader="dot" w:pos="9350"/>
            </w:tabs>
            <w:rPr>
              <w:rFonts w:asciiTheme="minorHAnsi" w:eastAsiaTheme="minorEastAsia" w:hAnsiTheme="minorHAnsi"/>
              <w:noProof/>
              <w:sz w:val="22"/>
              <w:lang w:val="en-US"/>
            </w:rPr>
          </w:pPr>
          <w:hyperlink w:anchor="_Toc179291314" w:history="1">
            <w:r w:rsidRPr="00860FEF">
              <w:rPr>
                <w:rStyle w:val="Hyperlink"/>
                <w:noProof/>
              </w:rPr>
              <w:t>1.3. Turnover and Staffing</w:t>
            </w:r>
            <w:r>
              <w:rPr>
                <w:noProof/>
                <w:webHidden/>
              </w:rPr>
              <w:tab/>
            </w:r>
            <w:r>
              <w:rPr>
                <w:noProof/>
                <w:webHidden/>
              </w:rPr>
              <w:fldChar w:fldCharType="begin"/>
            </w:r>
            <w:r>
              <w:rPr>
                <w:noProof/>
                <w:webHidden/>
              </w:rPr>
              <w:instrText xml:space="preserve"> PAGEREF _Toc179291314 \h </w:instrText>
            </w:r>
            <w:r>
              <w:rPr>
                <w:noProof/>
                <w:webHidden/>
              </w:rPr>
            </w:r>
            <w:r>
              <w:rPr>
                <w:noProof/>
                <w:webHidden/>
              </w:rPr>
              <w:fldChar w:fldCharType="separate"/>
            </w:r>
            <w:r>
              <w:rPr>
                <w:noProof/>
                <w:webHidden/>
              </w:rPr>
              <w:t>12</w:t>
            </w:r>
            <w:r>
              <w:rPr>
                <w:noProof/>
                <w:webHidden/>
              </w:rPr>
              <w:fldChar w:fldCharType="end"/>
            </w:r>
          </w:hyperlink>
        </w:p>
        <w:p w14:paraId="7A02F2D5" w14:textId="6E3FBEEE" w:rsidR="00175C59" w:rsidRDefault="00175C59">
          <w:pPr>
            <w:pStyle w:val="TOC2"/>
            <w:tabs>
              <w:tab w:val="right" w:leader="dot" w:pos="9350"/>
            </w:tabs>
            <w:rPr>
              <w:rFonts w:asciiTheme="minorHAnsi" w:eastAsiaTheme="minorEastAsia" w:hAnsiTheme="minorHAnsi"/>
              <w:noProof/>
              <w:sz w:val="22"/>
              <w:lang w:val="en-US"/>
            </w:rPr>
          </w:pPr>
          <w:hyperlink w:anchor="_Toc179291315" w:history="1">
            <w:r w:rsidRPr="00860FEF">
              <w:rPr>
                <w:rStyle w:val="Hyperlink"/>
                <w:noProof/>
              </w:rPr>
              <w:t>2. Key Analyses of Delta Hotel by Marriott, Swindon</w:t>
            </w:r>
            <w:r>
              <w:rPr>
                <w:noProof/>
                <w:webHidden/>
              </w:rPr>
              <w:tab/>
            </w:r>
            <w:r>
              <w:rPr>
                <w:noProof/>
                <w:webHidden/>
              </w:rPr>
              <w:fldChar w:fldCharType="begin"/>
            </w:r>
            <w:r>
              <w:rPr>
                <w:noProof/>
                <w:webHidden/>
              </w:rPr>
              <w:instrText xml:space="preserve"> PAGEREF _Toc179291315 \h </w:instrText>
            </w:r>
            <w:r>
              <w:rPr>
                <w:noProof/>
                <w:webHidden/>
              </w:rPr>
            </w:r>
            <w:r>
              <w:rPr>
                <w:noProof/>
                <w:webHidden/>
              </w:rPr>
              <w:fldChar w:fldCharType="separate"/>
            </w:r>
            <w:r>
              <w:rPr>
                <w:noProof/>
                <w:webHidden/>
              </w:rPr>
              <w:t>13</w:t>
            </w:r>
            <w:r>
              <w:rPr>
                <w:noProof/>
                <w:webHidden/>
              </w:rPr>
              <w:fldChar w:fldCharType="end"/>
            </w:r>
          </w:hyperlink>
        </w:p>
        <w:p w14:paraId="5E2ADF78" w14:textId="2590E962" w:rsidR="00175C59" w:rsidRDefault="00175C59">
          <w:pPr>
            <w:pStyle w:val="TOC3"/>
            <w:tabs>
              <w:tab w:val="right" w:leader="dot" w:pos="9350"/>
            </w:tabs>
            <w:rPr>
              <w:rFonts w:asciiTheme="minorHAnsi" w:eastAsiaTheme="minorEastAsia" w:hAnsiTheme="minorHAnsi"/>
              <w:noProof/>
              <w:sz w:val="22"/>
              <w:lang w:val="en-US"/>
            </w:rPr>
          </w:pPr>
          <w:hyperlink w:anchor="_Toc179291316" w:history="1">
            <w:r w:rsidRPr="00860FEF">
              <w:rPr>
                <w:rStyle w:val="Hyperlink"/>
                <w:noProof/>
              </w:rPr>
              <w:t>2.1. PEST Analysis</w:t>
            </w:r>
            <w:r>
              <w:rPr>
                <w:noProof/>
                <w:webHidden/>
              </w:rPr>
              <w:tab/>
            </w:r>
            <w:r>
              <w:rPr>
                <w:noProof/>
                <w:webHidden/>
              </w:rPr>
              <w:fldChar w:fldCharType="begin"/>
            </w:r>
            <w:r>
              <w:rPr>
                <w:noProof/>
                <w:webHidden/>
              </w:rPr>
              <w:instrText xml:space="preserve"> PAGEREF _Toc179291316 \h </w:instrText>
            </w:r>
            <w:r>
              <w:rPr>
                <w:noProof/>
                <w:webHidden/>
              </w:rPr>
            </w:r>
            <w:r>
              <w:rPr>
                <w:noProof/>
                <w:webHidden/>
              </w:rPr>
              <w:fldChar w:fldCharType="separate"/>
            </w:r>
            <w:r>
              <w:rPr>
                <w:noProof/>
                <w:webHidden/>
              </w:rPr>
              <w:t>13</w:t>
            </w:r>
            <w:r>
              <w:rPr>
                <w:noProof/>
                <w:webHidden/>
              </w:rPr>
              <w:fldChar w:fldCharType="end"/>
            </w:r>
          </w:hyperlink>
        </w:p>
        <w:p w14:paraId="2DCBF5CE" w14:textId="7BFCB236" w:rsidR="00175C59" w:rsidRDefault="00175C59">
          <w:pPr>
            <w:pStyle w:val="TOC2"/>
            <w:tabs>
              <w:tab w:val="right" w:leader="dot" w:pos="9350"/>
            </w:tabs>
            <w:rPr>
              <w:rFonts w:asciiTheme="minorHAnsi" w:eastAsiaTheme="minorEastAsia" w:hAnsiTheme="minorHAnsi"/>
              <w:noProof/>
              <w:sz w:val="22"/>
              <w:lang w:val="en-US"/>
            </w:rPr>
          </w:pPr>
          <w:hyperlink w:anchor="_Toc179291317" w:history="1">
            <w:r w:rsidRPr="00860FEF">
              <w:rPr>
                <w:rStyle w:val="Hyperlink"/>
                <w:noProof/>
              </w:rPr>
              <w:t>2.2. SWOT Analysis</w:t>
            </w:r>
            <w:r>
              <w:rPr>
                <w:noProof/>
                <w:webHidden/>
              </w:rPr>
              <w:tab/>
            </w:r>
            <w:r>
              <w:rPr>
                <w:noProof/>
                <w:webHidden/>
              </w:rPr>
              <w:fldChar w:fldCharType="begin"/>
            </w:r>
            <w:r>
              <w:rPr>
                <w:noProof/>
                <w:webHidden/>
              </w:rPr>
              <w:instrText xml:space="preserve"> PAGEREF _Toc179291317 \h </w:instrText>
            </w:r>
            <w:r>
              <w:rPr>
                <w:noProof/>
                <w:webHidden/>
              </w:rPr>
            </w:r>
            <w:r>
              <w:rPr>
                <w:noProof/>
                <w:webHidden/>
              </w:rPr>
              <w:fldChar w:fldCharType="separate"/>
            </w:r>
            <w:r>
              <w:rPr>
                <w:noProof/>
                <w:webHidden/>
              </w:rPr>
              <w:t>15</w:t>
            </w:r>
            <w:r>
              <w:rPr>
                <w:noProof/>
                <w:webHidden/>
              </w:rPr>
              <w:fldChar w:fldCharType="end"/>
            </w:r>
          </w:hyperlink>
        </w:p>
        <w:p w14:paraId="04A1B94E" w14:textId="4F064F91" w:rsidR="00175C59" w:rsidRDefault="00175C59">
          <w:pPr>
            <w:pStyle w:val="TOC3"/>
            <w:tabs>
              <w:tab w:val="right" w:leader="dot" w:pos="9350"/>
            </w:tabs>
            <w:rPr>
              <w:rFonts w:asciiTheme="minorHAnsi" w:eastAsiaTheme="minorEastAsia" w:hAnsiTheme="minorHAnsi"/>
              <w:noProof/>
              <w:sz w:val="22"/>
              <w:lang w:val="en-US"/>
            </w:rPr>
          </w:pPr>
          <w:hyperlink w:anchor="_Toc179291318" w:history="1">
            <w:r w:rsidRPr="00860FEF">
              <w:rPr>
                <w:rStyle w:val="Hyperlink"/>
                <w:noProof/>
              </w:rPr>
              <w:t>Strengths:</w:t>
            </w:r>
            <w:r>
              <w:rPr>
                <w:noProof/>
                <w:webHidden/>
              </w:rPr>
              <w:tab/>
            </w:r>
            <w:r>
              <w:rPr>
                <w:noProof/>
                <w:webHidden/>
              </w:rPr>
              <w:fldChar w:fldCharType="begin"/>
            </w:r>
            <w:r>
              <w:rPr>
                <w:noProof/>
                <w:webHidden/>
              </w:rPr>
              <w:instrText xml:space="preserve"> PAGEREF _Toc179291318 \h </w:instrText>
            </w:r>
            <w:r>
              <w:rPr>
                <w:noProof/>
                <w:webHidden/>
              </w:rPr>
            </w:r>
            <w:r>
              <w:rPr>
                <w:noProof/>
                <w:webHidden/>
              </w:rPr>
              <w:fldChar w:fldCharType="separate"/>
            </w:r>
            <w:r>
              <w:rPr>
                <w:noProof/>
                <w:webHidden/>
              </w:rPr>
              <w:t>16</w:t>
            </w:r>
            <w:r>
              <w:rPr>
                <w:noProof/>
                <w:webHidden/>
              </w:rPr>
              <w:fldChar w:fldCharType="end"/>
            </w:r>
          </w:hyperlink>
        </w:p>
        <w:p w14:paraId="4B4E942A" w14:textId="4C7C70F9" w:rsidR="00175C59" w:rsidRDefault="00175C59">
          <w:pPr>
            <w:pStyle w:val="TOC3"/>
            <w:tabs>
              <w:tab w:val="right" w:leader="dot" w:pos="9350"/>
            </w:tabs>
            <w:rPr>
              <w:rFonts w:asciiTheme="minorHAnsi" w:eastAsiaTheme="minorEastAsia" w:hAnsiTheme="minorHAnsi"/>
              <w:noProof/>
              <w:sz w:val="22"/>
              <w:lang w:val="en-US"/>
            </w:rPr>
          </w:pPr>
          <w:hyperlink w:anchor="_Toc179291319" w:history="1">
            <w:r w:rsidRPr="00860FEF">
              <w:rPr>
                <w:rStyle w:val="Hyperlink"/>
                <w:noProof/>
              </w:rPr>
              <w:t>Weaknesses:</w:t>
            </w:r>
            <w:r>
              <w:rPr>
                <w:noProof/>
                <w:webHidden/>
              </w:rPr>
              <w:tab/>
            </w:r>
            <w:r>
              <w:rPr>
                <w:noProof/>
                <w:webHidden/>
              </w:rPr>
              <w:fldChar w:fldCharType="begin"/>
            </w:r>
            <w:r>
              <w:rPr>
                <w:noProof/>
                <w:webHidden/>
              </w:rPr>
              <w:instrText xml:space="preserve"> PAGEREF _Toc179291319 \h </w:instrText>
            </w:r>
            <w:r>
              <w:rPr>
                <w:noProof/>
                <w:webHidden/>
              </w:rPr>
            </w:r>
            <w:r>
              <w:rPr>
                <w:noProof/>
                <w:webHidden/>
              </w:rPr>
              <w:fldChar w:fldCharType="separate"/>
            </w:r>
            <w:r>
              <w:rPr>
                <w:noProof/>
                <w:webHidden/>
              </w:rPr>
              <w:t>16</w:t>
            </w:r>
            <w:r>
              <w:rPr>
                <w:noProof/>
                <w:webHidden/>
              </w:rPr>
              <w:fldChar w:fldCharType="end"/>
            </w:r>
          </w:hyperlink>
        </w:p>
        <w:p w14:paraId="2096FD41" w14:textId="2A5CB608" w:rsidR="00175C59" w:rsidRDefault="00175C59">
          <w:pPr>
            <w:pStyle w:val="TOC3"/>
            <w:tabs>
              <w:tab w:val="right" w:leader="dot" w:pos="9350"/>
            </w:tabs>
            <w:rPr>
              <w:rFonts w:asciiTheme="minorHAnsi" w:eastAsiaTheme="minorEastAsia" w:hAnsiTheme="minorHAnsi"/>
              <w:noProof/>
              <w:sz w:val="22"/>
              <w:lang w:val="en-US"/>
            </w:rPr>
          </w:pPr>
          <w:hyperlink w:anchor="_Toc179291320" w:history="1">
            <w:r w:rsidRPr="00860FEF">
              <w:rPr>
                <w:rStyle w:val="Hyperlink"/>
                <w:noProof/>
              </w:rPr>
              <w:t>Opportunities:</w:t>
            </w:r>
            <w:r>
              <w:rPr>
                <w:noProof/>
                <w:webHidden/>
              </w:rPr>
              <w:tab/>
            </w:r>
            <w:r>
              <w:rPr>
                <w:noProof/>
                <w:webHidden/>
              </w:rPr>
              <w:fldChar w:fldCharType="begin"/>
            </w:r>
            <w:r>
              <w:rPr>
                <w:noProof/>
                <w:webHidden/>
              </w:rPr>
              <w:instrText xml:space="preserve"> PAGEREF _Toc179291320 \h </w:instrText>
            </w:r>
            <w:r>
              <w:rPr>
                <w:noProof/>
                <w:webHidden/>
              </w:rPr>
            </w:r>
            <w:r>
              <w:rPr>
                <w:noProof/>
                <w:webHidden/>
              </w:rPr>
              <w:fldChar w:fldCharType="separate"/>
            </w:r>
            <w:r>
              <w:rPr>
                <w:noProof/>
                <w:webHidden/>
              </w:rPr>
              <w:t>17</w:t>
            </w:r>
            <w:r>
              <w:rPr>
                <w:noProof/>
                <w:webHidden/>
              </w:rPr>
              <w:fldChar w:fldCharType="end"/>
            </w:r>
          </w:hyperlink>
        </w:p>
        <w:p w14:paraId="5B7E72F7" w14:textId="6ECF29CD" w:rsidR="00175C59" w:rsidRDefault="00175C59">
          <w:pPr>
            <w:pStyle w:val="TOC3"/>
            <w:tabs>
              <w:tab w:val="right" w:leader="dot" w:pos="9350"/>
            </w:tabs>
            <w:rPr>
              <w:rFonts w:asciiTheme="minorHAnsi" w:eastAsiaTheme="minorEastAsia" w:hAnsiTheme="minorHAnsi"/>
              <w:noProof/>
              <w:sz w:val="22"/>
              <w:lang w:val="en-US"/>
            </w:rPr>
          </w:pPr>
          <w:hyperlink w:anchor="_Toc179291321" w:history="1">
            <w:r w:rsidRPr="00860FEF">
              <w:rPr>
                <w:rStyle w:val="Hyperlink"/>
                <w:noProof/>
              </w:rPr>
              <w:t>Threats:</w:t>
            </w:r>
            <w:r>
              <w:rPr>
                <w:noProof/>
                <w:webHidden/>
              </w:rPr>
              <w:tab/>
            </w:r>
            <w:r>
              <w:rPr>
                <w:noProof/>
                <w:webHidden/>
              </w:rPr>
              <w:fldChar w:fldCharType="begin"/>
            </w:r>
            <w:r>
              <w:rPr>
                <w:noProof/>
                <w:webHidden/>
              </w:rPr>
              <w:instrText xml:space="preserve"> PAGEREF _Toc179291321 \h </w:instrText>
            </w:r>
            <w:r>
              <w:rPr>
                <w:noProof/>
                <w:webHidden/>
              </w:rPr>
            </w:r>
            <w:r>
              <w:rPr>
                <w:noProof/>
                <w:webHidden/>
              </w:rPr>
              <w:fldChar w:fldCharType="separate"/>
            </w:r>
            <w:r>
              <w:rPr>
                <w:noProof/>
                <w:webHidden/>
              </w:rPr>
              <w:t>18</w:t>
            </w:r>
            <w:r>
              <w:rPr>
                <w:noProof/>
                <w:webHidden/>
              </w:rPr>
              <w:fldChar w:fldCharType="end"/>
            </w:r>
          </w:hyperlink>
        </w:p>
        <w:p w14:paraId="1D0D4B18" w14:textId="00B5727B" w:rsidR="00175C59" w:rsidRDefault="00175C59">
          <w:pPr>
            <w:pStyle w:val="TOC1"/>
            <w:tabs>
              <w:tab w:val="right" w:leader="dot" w:pos="9350"/>
            </w:tabs>
            <w:rPr>
              <w:rFonts w:asciiTheme="minorHAnsi" w:eastAsiaTheme="minorEastAsia" w:hAnsiTheme="minorHAnsi"/>
              <w:noProof/>
              <w:sz w:val="22"/>
              <w:lang w:val="en-US"/>
            </w:rPr>
          </w:pPr>
          <w:hyperlink w:anchor="_Toc179291322" w:history="1">
            <w:r w:rsidRPr="00860FEF">
              <w:rPr>
                <w:rStyle w:val="Hyperlink"/>
                <w:noProof/>
              </w:rPr>
              <w:t>Theme Exploration: Main Sources of Daily Food Wastage at Delta Hotel by Marriott, Swindon</w:t>
            </w:r>
            <w:r>
              <w:rPr>
                <w:noProof/>
                <w:webHidden/>
              </w:rPr>
              <w:tab/>
            </w:r>
            <w:r>
              <w:rPr>
                <w:noProof/>
                <w:webHidden/>
              </w:rPr>
              <w:fldChar w:fldCharType="begin"/>
            </w:r>
            <w:r>
              <w:rPr>
                <w:noProof/>
                <w:webHidden/>
              </w:rPr>
              <w:instrText xml:space="preserve"> PAGEREF _Toc179291322 \h </w:instrText>
            </w:r>
            <w:r>
              <w:rPr>
                <w:noProof/>
                <w:webHidden/>
              </w:rPr>
            </w:r>
            <w:r>
              <w:rPr>
                <w:noProof/>
                <w:webHidden/>
              </w:rPr>
              <w:fldChar w:fldCharType="separate"/>
            </w:r>
            <w:r>
              <w:rPr>
                <w:noProof/>
                <w:webHidden/>
              </w:rPr>
              <w:t>19</w:t>
            </w:r>
            <w:r>
              <w:rPr>
                <w:noProof/>
                <w:webHidden/>
              </w:rPr>
              <w:fldChar w:fldCharType="end"/>
            </w:r>
          </w:hyperlink>
        </w:p>
        <w:p w14:paraId="220697A2" w14:textId="2F1FC8C0" w:rsidR="00175C59" w:rsidRDefault="00175C59">
          <w:pPr>
            <w:pStyle w:val="TOC2"/>
            <w:tabs>
              <w:tab w:val="right" w:leader="dot" w:pos="9350"/>
            </w:tabs>
            <w:rPr>
              <w:rFonts w:asciiTheme="minorHAnsi" w:eastAsiaTheme="minorEastAsia" w:hAnsiTheme="minorHAnsi"/>
              <w:noProof/>
              <w:sz w:val="22"/>
              <w:lang w:val="en-US"/>
            </w:rPr>
          </w:pPr>
          <w:hyperlink w:anchor="_Toc179291323" w:history="1">
            <w:r w:rsidRPr="00860FEF">
              <w:rPr>
                <w:rStyle w:val="Hyperlink"/>
                <w:noProof/>
              </w:rPr>
              <w:t>Food Waste in Hospitality</w:t>
            </w:r>
            <w:r>
              <w:rPr>
                <w:noProof/>
                <w:webHidden/>
              </w:rPr>
              <w:tab/>
            </w:r>
            <w:r>
              <w:rPr>
                <w:noProof/>
                <w:webHidden/>
              </w:rPr>
              <w:fldChar w:fldCharType="begin"/>
            </w:r>
            <w:r>
              <w:rPr>
                <w:noProof/>
                <w:webHidden/>
              </w:rPr>
              <w:instrText xml:space="preserve"> PAGEREF _Toc179291323 \h </w:instrText>
            </w:r>
            <w:r>
              <w:rPr>
                <w:noProof/>
                <w:webHidden/>
              </w:rPr>
            </w:r>
            <w:r>
              <w:rPr>
                <w:noProof/>
                <w:webHidden/>
              </w:rPr>
              <w:fldChar w:fldCharType="separate"/>
            </w:r>
            <w:r>
              <w:rPr>
                <w:noProof/>
                <w:webHidden/>
              </w:rPr>
              <w:t>19</w:t>
            </w:r>
            <w:r>
              <w:rPr>
                <w:noProof/>
                <w:webHidden/>
              </w:rPr>
              <w:fldChar w:fldCharType="end"/>
            </w:r>
          </w:hyperlink>
        </w:p>
        <w:p w14:paraId="71F3F95D" w14:textId="083F862C" w:rsidR="00175C59" w:rsidRDefault="00175C59">
          <w:pPr>
            <w:pStyle w:val="TOC3"/>
            <w:tabs>
              <w:tab w:val="right" w:leader="dot" w:pos="9350"/>
            </w:tabs>
            <w:rPr>
              <w:rFonts w:asciiTheme="minorHAnsi" w:eastAsiaTheme="minorEastAsia" w:hAnsiTheme="minorHAnsi"/>
              <w:noProof/>
              <w:sz w:val="22"/>
              <w:lang w:val="en-US"/>
            </w:rPr>
          </w:pPr>
          <w:hyperlink w:anchor="_Toc179291324" w:history="1">
            <w:r w:rsidRPr="00860FEF">
              <w:rPr>
                <w:rStyle w:val="Hyperlink"/>
                <w:noProof/>
              </w:rPr>
              <w:t>Academic Perspective</w:t>
            </w:r>
            <w:r>
              <w:rPr>
                <w:noProof/>
                <w:webHidden/>
              </w:rPr>
              <w:tab/>
            </w:r>
            <w:r>
              <w:rPr>
                <w:noProof/>
                <w:webHidden/>
              </w:rPr>
              <w:fldChar w:fldCharType="begin"/>
            </w:r>
            <w:r>
              <w:rPr>
                <w:noProof/>
                <w:webHidden/>
              </w:rPr>
              <w:instrText xml:space="preserve"> PAGEREF _Toc179291324 \h </w:instrText>
            </w:r>
            <w:r>
              <w:rPr>
                <w:noProof/>
                <w:webHidden/>
              </w:rPr>
            </w:r>
            <w:r>
              <w:rPr>
                <w:noProof/>
                <w:webHidden/>
              </w:rPr>
              <w:fldChar w:fldCharType="separate"/>
            </w:r>
            <w:r>
              <w:rPr>
                <w:noProof/>
                <w:webHidden/>
              </w:rPr>
              <w:t>19</w:t>
            </w:r>
            <w:r>
              <w:rPr>
                <w:noProof/>
                <w:webHidden/>
              </w:rPr>
              <w:fldChar w:fldCharType="end"/>
            </w:r>
          </w:hyperlink>
        </w:p>
        <w:p w14:paraId="37B26AFC" w14:textId="40DCBAD3" w:rsidR="00175C59" w:rsidRDefault="00175C59">
          <w:pPr>
            <w:pStyle w:val="TOC3"/>
            <w:tabs>
              <w:tab w:val="right" w:leader="dot" w:pos="9350"/>
            </w:tabs>
            <w:rPr>
              <w:rFonts w:asciiTheme="minorHAnsi" w:eastAsiaTheme="minorEastAsia" w:hAnsiTheme="minorHAnsi"/>
              <w:noProof/>
              <w:sz w:val="22"/>
              <w:lang w:val="en-US"/>
            </w:rPr>
          </w:pPr>
          <w:hyperlink w:anchor="_Toc179291325" w:history="1">
            <w:r w:rsidRPr="00860FEF">
              <w:rPr>
                <w:rStyle w:val="Hyperlink"/>
                <w:noProof/>
              </w:rPr>
              <w:t>Examples and Insights from the Placement</w:t>
            </w:r>
            <w:r>
              <w:rPr>
                <w:noProof/>
                <w:webHidden/>
              </w:rPr>
              <w:tab/>
            </w:r>
            <w:r>
              <w:rPr>
                <w:noProof/>
                <w:webHidden/>
              </w:rPr>
              <w:fldChar w:fldCharType="begin"/>
            </w:r>
            <w:r>
              <w:rPr>
                <w:noProof/>
                <w:webHidden/>
              </w:rPr>
              <w:instrText xml:space="preserve"> PAGEREF _Toc179291325 \h </w:instrText>
            </w:r>
            <w:r>
              <w:rPr>
                <w:noProof/>
                <w:webHidden/>
              </w:rPr>
            </w:r>
            <w:r>
              <w:rPr>
                <w:noProof/>
                <w:webHidden/>
              </w:rPr>
              <w:fldChar w:fldCharType="separate"/>
            </w:r>
            <w:r>
              <w:rPr>
                <w:noProof/>
                <w:webHidden/>
              </w:rPr>
              <w:t>19</w:t>
            </w:r>
            <w:r>
              <w:rPr>
                <w:noProof/>
                <w:webHidden/>
              </w:rPr>
              <w:fldChar w:fldCharType="end"/>
            </w:r>
          </w:hyperlink>
        </w:p>
        <w:p w14:paraId="52BF054F" w14:textId="092ABA66" w:rsidR="00175C59" w:rsidRDefault="00175C59">
          <w:pPr>
            <w:pStyle w:val="TOC2"/>
            <w:tabs>
              <w:tab w:val="right" w:leader="dot" w:pos="9350"/>
            </w:tabs>
            <w:rPr>
              <w:rFonts w:asciiTheme="minorHAnsi" w:eastAsiaTheme="minorEastAsia" w:hAnsiTheme="minorHAnsi"/>
              <w:noProof/>
              <w:sz w:val="22"/>
              <w:lang w:val="en-US"/>
            </w:rPr>
          </w:pPr>
          <w:hyperlink w:anchor="_Toc179291326" w:history="1">
            <w:r w:rsidRPr="00860FEF">
              <w:rPr>
                <w:rStyle w:val="Hyperlink"/>
                <w:noProof/>
              </w:rPr>
              <w:t>How is Food Waste Currently Being Dealt with in the Operations of the Hotel?</w:t>
            </w:r>
            <w:r>
              <w:rPr>
                <w:noProof/>
                <w:webHidden/>
              </w:rPr>
              <w:tab/>
            </w:r>
            <w:r>
              <w:rPr>
                <w:noProof/>
                <w:webHidden/>
              </w:rPr>
              <w:fldChar w:fldCharType="begin"/>
            </w:r>
            <w:r>
              <w:rPr>
                <w:noProof/>
                <w:webHidden/>
              </w:rPr>
              <w:instrText xml:space="preserve"> PAGEREF _Toc179291326 \h </w:instrText>
            </w:r>
            <w:r>
              <w:rPr>
                <w:noProof/>
                <w:webHidden/>
              </w:rPr>
            </w:r>
            <w:r>
              <w:rPr>
                <w:noProof/>
                <w:webHidden/>
              </w:rPr>
              <w:fldChar w:fldCharType="separate"/>
            </w:r>
            <w:r>
              <w:rPr>
                <w:noProof/>
                <w:webHidden/>
              </w:rPr>
              <w:t>20</w:t>
            </w:r>
            <w:r>
              <w:rPr>
                <w:noProof/>
                <w:webHidden/>
              </w:rPr>
              <w:fldChar w:fldCharType="end"/>
            </w:r>
          </w:hyperlink>
        </w:p>
        <w:p w14:paraId="053B97A5" w14:textId="43FE27F8" w:rsidR="00175C59" w:rsidRDefault="00175C59">
          <w:pPr>
            <w:pStyle w:val="TOC3"/>
            <w:tabs>
              <w:tab w:val="right" w:leader="dot" w:pos="9350"/>
            </w:tabs>
            <w:rPr>
              <w:rFonts w:asciiTheme="minorHAnsi" w:eastAsiaTheme="minorEastAsia" w:hAnsiTheme="minorHAnsi"/>
              <w:noProof/>
              <w:sz w:val="22"/>
              <w:lang w:val="en-US"/>
            </w:rPr>
          </w:pPr>
          <w:hyperlink w:anchor="_Toc179291327" w:history="1">
            <w:r w:rsidRPr="00860FEF">
              <w:rPr>
                <w:rStyle w:val="Hyperlink"/>
                <w:noProof/>
              </w:rPr>
              <w:t>Academic Perspective</w:t>
            </w:r>
            <w:r>
              <w:rPr>
                <w:noProof/>
                <w:webHidden/>
              </w:rPr>
              <w:tab/>
            </w:r>
            <w:r>
              <w:rPr>
                <w:noProof/>
                <w:webHidden/>
              </w:rPr>
              <w:fldChar w:fldCharType="begin"/>
            </w:r>
            <w:r>
              <w:rPr>
                <w:noProof/>
                <w:webHidden/>
              </w:rPr>
              <w:instrText xml:space="preserve"> PAGEREF _Toc179291327 \h </w:instrText>
            </w:r>
            <w:r>
              <w:rPr>
                <w:noProof/>
                <w:webHidden/>
              </w:rPr>
            </w:r>
            <w:r>
              <w:rPr>
                <w:noProof/>
                <w:webHidden/>
              </w:rPr>
              <w:fldChar w:fldCharType="separate"/>
            </w:r>
            <w:r>
              <w:rPr>
                <w:noProof/>
                <w:webHidden/>
              </w:rPr>
              <w:t>20</w:t>
            </w:r>
            <w:r>
              <w:rPr>
                <w:noProof/>
                <w:webHidden/>
              </w:rPr>
              <w:fldChar w:fldCharType="end"/>
            </w:r>
          </w:hyperlink>
        </w:p>
        <w:p w14:paraId="5A3556A7" w14:textId="05BE937C" w:rsidR="00175C59" w:rsidRDefault="00175C59">
          <w:pPr>
            <w:pStyle w:val="TOC3"/>
            <w:tabs>
              <w:tab w:val="right" w:leader="dot" w:pos="9350"/>
            </w:tabs>
            <w:rPr>
              <w:rFonts w:asciiTheme="minorHAnsi" w:eastAsiaTheme="minorEastAsia" w:hAnsiTheme="minorHAnsi"/>
              <w:noProof/>
              <w:sz w:val="22"/>
              <w:lang w:val="en-US"/>
            </w:rPr>
          </w:pPr>
          <w:hyperlink w:anchor="_Toc179291328" w:history="1">
            <w:r w:rsidRPr="00860FEF">
              <w:rPr>
                <w:rStyle w:val="Hyperlink"/>
                <w:noProof/>
              </w:rPr>
              <w:t>Placement Perspective</w:t>
            </w:r>
            <w:r>
              <w:rPr>
                <w:noProof/>
                <w:webHidden/>
              </w:rPr>
              <w:tab/>
            </w:r>
            <w:r>
              <w:rPr>
                <w:noProof/>
                <w:webHidden/>
              </w:rPr>
              <w:fldChar w:fldCharType="begin"/>
            </w:r>
            <w:r>
              <w:rPr>
                <w:noProof/>
                <w:webHidden/>
              </w:rPr>
              <w:instrText xml:space="preserve"> PAGEREF _Toc179291328 \h </w:instrText>
            </w:r>
            <w:r>
              <w:rPr>
                <w:noProof/>
                <w:webHidden/>
              </w:rPr>
            </w:r>
            <w:r>
              <w:rPr>
                <w:noProof/>
                <w:webHidden/>
              </w:rPr>
              <w:fldChar w:fldCharType="separate"/>
            </w:r>
            <w:r>
              <w:rPr>
                <w:noProof/>
                <w:webHidden/>
              </w:rPr>
              <w:t>21</w:t>
            </w:r>
            <w:r>
              <w:rPr>
                <w:noProof/>
                <w:webHidden/>
              </w:rPr>
              <w:fldChar w:fldCharType="end"/>
            </w:r>
          </w:hyperlink>
        </w:p>
        <w:p w14:paraId="4B4A29F8" w14:textId="4ABE38BF" w:rsidR="00175C59" w:rsidRDefault="00175C59">
          <w:pPr>
            <w:pStyle w:val="TOC2"/>
            <w:tabs>
              <w:tab w:val="right" w:leader="dot" w:pos="9350"/>
            </w:tabs>
            <w:rPr>
              <w:rFonts w:asciiTheme="minorHAnsi" w:eastAsiaTheme="minorEastAsia" w:hAnsiTheme="minorHAnsi"/>
              <w:noProof/>
              <w:sz w:val="22"/>
              <w:lang w:val="en-US"/>
            </w:rPr>
          </w:pPr>
          <w:hyperlink w:anchor="_Toc179291329" w:history="1">
            <w:r w:rsidRPr="00860FEF">
              <w:rPr>
                <w:rStyle w:val="Hyperlink"/>
                <w:noProof/>
              </w:rPr>
              <w:t>How Sustainable Practices Can Be Adopted to Minimize the Waste of Food</w:t>
            </w:r>
            <w:r>
              <w:rPr>
                <w:noProof/>
                <w:webHidden/>
              </w:rPr>
              <w:tab/>
            </w:r>
            <w:r>
              <w:rPr>
                <w:noProof/>
                <w:webHidden/>
              </w:rPr>
              <w:fldChar w:fldCharType="begin"/>
            </w:r>
            <w:r>
              <w:rPr>
                <w:noProof/>
                <w:webHidden/>
              </w:rPr>
              <w:instrText xml:space="preserve"> PAGEREF _Toc179291329 \h </w:instrText>
            </w:r>
            <w:r>
              <w:rPr>
                <w:noProof/>
                <w:webHidden/>
              </w:rPr>
            </w:r>
            <w:r>
              <w:rPr>
                <w:noProof/>
                <w:webHidden/>
              </w:rPr>
              <w:fldChar w:fldCharType="separate"/>
            </w:r>
            <w:r>
              <w:rPr>
                <w:noProof/>
                <w:webHidden/>
              </w:rPr>
              <w:t>23</w:t>
            </w:r>
            <w:r>
              <w:rPr>
                <w:noProof/>
                <w:webHidden/>
              </w:rPr>
              <w:fldChar w:fldCharType="end"/>
            </w:r>
          </w:hyperlink>
        </w:p>
        <w:p w14:paraId="7738FF1C" w14:textId="719DB31A" w:rsidR="00175C59" w:rsidRDefault="00175C59">
          <w:pPr>
            <w:pStyle w:val="TOC3"/>
            <w:tabs>
              <w:tab w:val="right" w:leader="dot" w:pos="9350"/>
            </w:tabs>
            <w:rPr>
              <w:rFonts w:asciiTheme="minorHAnsi" w:eastAsiaTheme="minorEastAsia" w:hAnsiTheme="minorHAnsi"/>
              <w:noProof/>
              <w:sz w:val="22"/>
              <w:lang w:val="en-US"/>
            </w:rPr>
          </w:pPr>
          <w:hyperlink w:anchor="_Toc179291330" w:history="1">
            <w:r w:rsidRPr="00860FEF">
              <w:rPr>
                <w:rStyle w:val="Hyperlink"/>
                <w:noProof/>
              </w:rPr>
              <w:t>Academic Perspective</w:t>
            </w:r>
            <w:r>
              <w:rPr>
                <w:noProof/>
                <w:webHidden/>
              </w:rPr>
              <w:tab/>
            </w:r>
            <w:r>
              <w:rPr>
                <w:noProof/>
                <w:webHidden/>
              </w:rPr>
              <w:fldChar w:fldCharType="begin"/>
            </w:r>
            <w:r>
              <w:rPr>
                <w:noProof/>
                <w:webHidden/>
              </w:rPr>
              <w:instrText xml:space="preserve"> PAGEREF _Toc179291330 \h </w:instrText>
            </w:r>
            <w:r>
              <w:rPr>
                <w:noProof/>
                <w:webHidden/>
              </w:rPr>
            </w:r>
            <w:r>
              <w:rPr>
                <w:noProof/>
                <w:webHidden/>
              </w:rPr>
              <w:fldChar w:fldCharType="separate"/>
            </w:r>
            <w:r>
              <w:rPr>
                <w:noProof/>
                <w:webHidden/>
              </w:rPr>
              <w:t>23</w:t>
            </w:r>
            <w:r>
              <w:rPr>
                <w:noProof/>
                <w:webHidden/>
              </w:rPr>
              <w:fldChar w:fldCharType="end"/>
            </w:r>
          </w:hyperlink>
        </w:p>
        <w:p w14:paraId="609FC437" w14:textId="13A32C24" w:rsidR="00175C59" w:rsidRDefault="00175C59">
          <w:pPr>
            <w:pStyle w:val="TOC3"/>
            <w:tabs>
              <w:tab w:val="right" w:leader="dot" w:pos="9350"/>
            </w:tabs>
            <w:rPr>
              <w:rFonts w:asciiTheme="minorHAnsi" w:eastAsiaTheme="minorEastAsia" w:hAnsiTheme="minorHAnsi"/>
              <w:noProof/>
              <w:sz w:val="22"/>
              <w:lang w:val="en-US"/>
            </w:rPr>
          </w:pPr>
          <w:hyperlink w:anchor="_Toc179291331" w:history="1">
            <w:r w:rsidRPr="00860FEF">
              <w:rPr>
                <w:rStyle w:val="Hyperlink"/>
                <w:noProof/>
              </w:rPr>
              <w:t>Placement Perspective</w:t>
            </w:r>
            <w:r>
              <w:rPr>
                <w:noProof/>
                <w:webHidden/>
              </w:rPr>
              <w:tab/>
            </w:r>
            <w:r>
              <w:rPr>
                <w:noProof/>
                <w:webHidden/>
              </w:rPr>
              <w:fldChar w:fldCharType="begin"/>
            </w:r>
            <w:r>
              <w:rPr>
                <w:noProof/>
                <w:webHidden/>
              </w:rPr>
              <w:instrText xml:space="preserve"> PAGEREF _Toc179291331 \h </w:instrText>
            </w:r>
            <w:r>
              <w:rPr>
                <w:noProof/>
                <w:webHidden/>
              </w:rPr>
            </w:r>
            <w:r>
              <w:rPr>
                <w:noProof/>
                <w:webHidden/>
              </w:rPr>
              <w:fldChar w:fldCharType="separate"/>
            </w:r>
            <w:r>
              <w:rPr>
                <w:noProof/>
                <w:webHidden/>
              </w:rPr>
              <w:t>23</w:t>
            </w:r>
            <w:r>
              <w:rPr>
                <w:noProof/>
                <w:webHidden/>
              </w:rPr>
              <w:fldChar w:fldCharType="end"/>
            </w:r>
          </w:hyperlink>
        </w:p>
        <w:p w14:paraId="6C37534F" w14:textId="3F0934D7" w:rsidR="00175C59" w:rsidRDefault="00175C59">
          <w:pPr>
            <w:pStyle w:val="TOC1"/>
            <w:tabs>
              <w:tab w:val="right" w:leader="dot" w:pos="9350"/>
            </w:tabs>
            <w:rPr>
              <w:rFonts w:asciiTheme="minorHAnsi" w:eastAsiaTheme="minorEastAsia" w:hAnsiTheme="minorHAnsi"/>
              <w:noProof/>
              <w:sz w:val="22"/>
              <w:lang w:val="en-US"/>
            </w:rPr>
          </w:pPr>
          <w:hyperlink w:anchor="_Toc179291332" w:history="1">
            <w:r w:rsidRPr="00860FEF">
              <w:rPr>
                <w:rStyle w:val="Hyperlink"/>
                <w:noProof/>
              </w:rPr>
              <w:t>Recommendation and Conclusion</w:t>
            </w:r>
            <w:r>
              <w:rPr>
                <w:noProof/>
                <w:webHidden/>
              </w:rPr>
              <w:tab/>
            </w:r>
            <w:r>
              <w:rPr>
                <w:noProof/>
                <w:webHidden/>
              </w:rPr>
              <w:fldChar w:fldCharType="begin"/>
            </w:r>
            <w:r>
              <w:rPr>
                <w:noProof/>
                <w:webHidden/>
              </w:rPr>
              <w:instrText xml:space="preserve"> PAGEREF _Toc179291332 \h </w:instrText>
            </w:r>
            <w:r>
              <w:rPr>
                <w:noProof/>
                <w:webHidden/>
              </w:rPr>
            </w:r>
            <w:r>
              <w:rPr>
                <w:noProof/>
                <w:webHidden/>
              </w:rPr>
              <w:fldChar w:fldCharType="separate"/>
            </w:r>
            <w:r>
              <w:rPr>
                <w:noProof/>
                <w:webHidden/>
              </w:rPr>
              <w:t>25</w:t>
            </w:r>
            <w:r>
              <w:rPr>
                <w:noProof/>
                <w:webHidden/>
              </w:rPr>
              <w:fldChar w:fldCharType="end"/>
            </w:r>
          </w:hyperlink>
        </w:p>
        <w:p w14:paraId="2183FC08" w14:textId="599D8B4A" w:rsidR="00175C59" w:rsidRDefault="00175C59">
          <w:pPr>
            <w:pStyle w:val="TOC2"/>
            <w:tabs>
              <w:tab w:val="right" w:leader="dot" w:pos="9350"/>
            </w:tabs>
            <w:rPr>
              <w:rFonts w:asciiTheme="minorHAnsi" w:eastAsiaTheme="minorEastAsia" w:hAnsiTheme="minorHAnsi"/>
              <w:noProof/>
              <w:sz w:val="22"/>
              <w:lang w:val="en-US"/>
            </w:rPr>
          </w:pPr>
          <w:hyperlink w:anchor="_Toc179291333" w:history="1">
            <w:r w:rsidRPr="00860FEF">
              <w:rPr>
                <w:rStyle w:val="Hyperlink"/>
                <w:noProof/>
              </w:rPr>
              <w:t>Main Findings:</w:t>
            </w:r>
            <w:r>
              <w:rPr>
                <w:noProof/>
                <w:webHidden/>
              </w:rPr>
              <w:tab/>
            </w:r>
            <w:r>
              <w:rPr>
                <w:noProof/>
                <w:webHidden/>
              </w:rPr>
              <w:fldChar w:fldCharType="begin"/>
            </w:r>
            <w:r>
              <w:rPr>
                <w:noProof/>
                <w:webHidden/>
              </w:rPr>
              <w:instrText xml:space="preserve"> PAGEREF _Toc179291333 \h </w:instrText>
            </w:r>
            <w:r>
              <w:rPr>
                <w:noProof/>
                <w:webHidden/>
              </w:rPr>
            </w:r>
            <w:r>
              <w:rPr>
                <w:noProof/>
                <w:webHidden/>
              </w:rPr>
              <w:fldChar w:fldCharType="separate"/>
            </w:r>
            <w:r>
              <w:rPr>
                <w:noProof/>
                <w:webHidden/>
              </w:rPr>
              <w:t>25</w:t>
            </w:r>
            <w:r>
              <w:rPr>
                <w:noProof/>
                <w:webHidden/>
              </w:rPr>
              <w:fldChar w:fldCharType="end"/>
            </w:r>
          </w:hyperlink>
        </w:p>
        <w:p w14:paraId="5F687BF9" w14:textId="43A57D95" w:rsidR="00175C59" w:rsidRDefault="00175C59">
          <w:pPr>
            <w:pStyle w:val="TOC3"/>
            <w:tabs>
              <w:tab w:val="right" w:leader="dot" w:pos="9350"/>
            </w:tabs>
            <w:rPr>
              <w:rFonts w:asciiTheme="minorHAnsi" w:eastAsiaTheme="minorEastAsia" w:hAnsiTheme="minorHAnsi"/>
              <w:noProof/>
              <w:sz w:val="22"/>
              <w:lang w:val="en-US"/>
            </w:rPr>
          </w:pPr>
          <w:hyperlink w:anchor="_Toc179291334" w:history="1">
            <w:r w:rsidRPr="00860FEF">
              <w:rPr>
                <w:rStyle w:val="Hyperlink"/>
                <w:noProof/>
              </w:rPr>
              <w:t>Sources of Food Waste:</w:t>
            </w:r>
            <w:r>
              <w:rPr>
                <w:noProof/>
                <w:webHidden/>
              </w:rPr>
              <w:tab/>
            </w:r>
            <w:r>
              <w:rPr>
                <w:noProof/>
                <w:webHidden/>
              </w:rPr>
              <w:fldChar w:fldCharType="begin"/>
            </w:r>
            <w:r>
              <w:rPr>
                <w:noProof/>
                <w:webHidden/>
              </w:rPr>
              <w:instrText xml:space="preserve"> PAGEREF _Toc179291334 \h </w:instrText>
            </w:r>
            <w:r>
              <w:rPr>
                <w:noProof/>
                <w:webHidden/>
              </w:rPr>
            </w:r>
            <w:r>
              <w:rPr>
                <w:noProof/>
                <w:webHidden/>
              </w:rPr>
              <w:fldChar w:fldCharType="separate"/>
            </w:r>
            <w:r>
              <w:rPr>
                <w:noProof/>
                <w:webHidden/>
              </w:rPr>
              <w:t>25</w:t>
            </w:r>
            <w:r>
              <w:rPr>
                <w:noProof/>
                <w:webHidden/>
              </w:rPr>
              <w:fldChar w:fldCharType="end"/>
            </w:r>
          </w:hyperlink>
        </w:p>
        <w:p w14:paraId="4668DAB8" w14:textId="772AA073" w:rsidR="00175C59" w:rsidRDefault="00175C59">
          <w:pPr>
            <w:pStyle w:val="TOC3"/>
            <w:tabs>
              <w:tab w:val="right" w:leader="dot" w:pos="9350"/>
            </w:tabs>
            <w:rPr>
              <w:rFonts w:asciiTheme="minorHAnsi" w:eastAsiaTheme="minorEastAsia" w:hAnsiTheme="minorHAnsi"/>
              <w:noProof/>
              <w:sz w:val="22"/>
              <w:lang w:val="en-US"/>
            </w:rPr>
          </w:pPr>
          <w:hyperlink w:anchor="_Toc179291335" w:history="1">
            <w:r w:rsidRPr="00860FEF">
              <w:rPr>
                <w:rStyle w:val="Hyperlink"/>
                <w:noProof/>
              </w:rPr>
              <w:t>Current Waste Management Practices:</w:t>
            </w:r>
            <w:r>
              <w:rPr>
                <w:noProof/>
                <w:webHidden/>
              </w:rPr>
              <w:tab/>
            </w:r>
            <w:r>
              <w:rPr>
                <w:noProof/>
                <w:webHidden/>
              </w:rPr>
              <w:fldChar w:fldCharType="begin"/>
            </w:r>
            <w:r>
              <w:rPr>
                <w:noProof/>
                <w:webHidden/>
              </w:rPr>
              <w:instrText xml:space="preserve"> PAGEREF _Toc179291335 \h </w:instrText>
            </w:r>
            <w:r>
              <w:rPr>
                <w:noProof/>
                <w:webHidden/>
              </w:rPr>
            </w:r>
            <w:r>
              <w:rPr>
                <w:noProof/>
                <w:webHidden/>
              </w:rPr>
              <w:fldChar w:fldCharType="separate"/>
            </w:r>
            <w:r>
              <w:rPr>
                <w:noProof/>
                <w:webHidden/>
              </w:rPr>
              <w:t>25</w:t>
            </w:r>
            <w:r>
              <w:rPr>
                <w:noProof/>
                <w:webHidden/>
              </w:rPr>
              <w:fldChar w:fldCharType="end"/>
            </w:r>
          </w:hyperlink>
        </w:p>
        <w:p w14:paraId="3F9BA7D3" w14:textId="1B47AD4B" w:rsidR="00175C59" w:rsidRDefault="00175C59">
          <w:pPr>
            <w:pStyle w:val="TOC3"/>
            <w:tabs>
              <w:tab w:val="right" w:leader="dot" w:pos="9350"/>
            </w:tabs>
            <w:rPr>
              <w:rFonts w:asciiTheme="minorHAnsi" w:eastAsiaTheme="minorEastAsia" w:hAnsiTheme="minorHAnsi"/>
              <w:noProof/>
              <w:sz w:val="22"/>
              <w:lang w:val="en-US"/>
            </w:rPr>
          </w:pPr>
          <w:hyperlink w:anchor="_Toc179291336" w:history="1">
            <w:r w:rsidRPr="00860FEF">
              <w:rPr>
                <w:rStyle w:val="Hyperlink"/>
                <w:noProof/>
              </w:rPr>
              <w:t>Sustainability Practices:</w:t>
            </w:r>
            <w:r>
              <w:rPr>
                <w:noProof/>
                <w:webHidden/>
              </w:rPr>
              <w:tab/>
            </w:r>
            <w:r>
              <w:rPr>
                <w:noProof/>
                <w:webHidden/>
              </w:rPr>
              <w:fldChar w:fldCharType="begin"/>
            </w:r>
            <w:r>
              <w:rPr>
                <w:noProof/>
                <w:webHidden/>
              </w:rPr>
              <w:instrText xml:space="preserve"> PAGEREF _Toc179291336 \h </w:instrText>
            </w:r>
            <w:r>
              <w:rPr>
                <w:noProof/>
                <w:webHidden/>
              </w:rPr>
            </w:r>
            <w:r>
              <w:rPr>
                <w:noProof/>
                <w:webHidden/>
              </w:rPr>
              <w:fldChar w:fldCharType="separate"/>
            </w:r>
            <w:r>
              <w:rPr>
                <w:noProof/>
                <w:webHidden/>
              </w:rPr>
              <w:t>25</w:t>
            </w:r>
            <w:r>
              <w:rPr>
                <w:noProof/>
                <w:webHidden/>
              </w:rPr>
              <w:fldChar w:fldCharType="end"/>
            </w:r>
          </w:hyperlink>
        </w:p>
        <w:p w14:paraId="51822178" w14:textId="5818EC1B" w:rsidR="00175C59" w:rsidRDefault="00175C59">
          <w:pPr>
            <w:pStyle w:val="TOC2"/>
            <w:tabs>
              <w:tab w:val="right" w:leader="dot" w:pos="9350"/>
            </w:tabs>
            <w:rPr>
              <w:rFonts w:asciiTheme="minorHAnsi" w:eastAsiaTheme="minorEastAsia" w:hAnsiTheme="minorHAnsi"/>
              <w:noProof/>
              <w:sz w:val="22"/>
              <w:lang w:val="en-US"/>
            </w:rPr>
          </w:pPr>
          <w:hyperlink w:anchor="_Toc179291337" w:history="1">
            <w:r w:rsidRPr="00860FEF">
              <w:rPr>
                <w:rStyle w:val="Hyperlink"/>
                <w:noProof/>
              </w:rPr>
              <w:t>Recommendations</w:t>
            </w:r>
            <w:r>
              <w:rPr>
                <w:noProof/>
                <w:webHidden/>
              </w:rPr>
              <w:tab/>
            </w:r>
            <w:r>
              <w:rPr>
                <w:noProof/>
                <w:webHidden/>
              </w:rPr>
              <w:fldChar w:fldCharType="begin"/>
            </w:r>
            <w:r>
              <w:rPr>
                <w:noProof/>
                <w:webHidden/>
              </w:rPr>
              <w:instrText xml:space="preserve"> PAGEREF _Toc179291337 \h </w:instrText>
            </w:r>
            <w:r>
              <w:rPr>
                <w:noProof/>
                <w:webHidden/>
              </w:rPr>
            </w:r>
            <w:r>
              <w:rPr>
                <w:noProof/>
                <w:webHidden/>
              </w:rPr>
              <w:fldChar w:fldCharType="separate"/>
            </w:r>
            <w:r>
              <w:rPr>
                <w:noProof/>
                <w:webHidden/>
              </w:rPr>
              <w:t>25</w:t>
            </w:r>
            <w:r>
              <w:rPr>
                <w:noProof/>
                <w:webHidden/>
              </w:rPr>
              <w:fldChar w:fldCharType="end"/>
            </w:r>
          </w:hyperlink>
        </w:p>
        <w:p w14:paraId="084ACDF1" w14:textId="3657BD74" w:rsidR="00175C59" w:rsidRDefault="00175C59">
          <w:pPr>
            <w:pStyle w:val="TOC1"/>
            <w:tabs>
              <w:tab w:val="right" w:leader="dot" w:pos="9350"/>
            </w:tabs>
            <w:rPr>
              <w:rFonts w:asciiTheme="minorHAnsi" w:eastAsiaTheme="minorEastAsia" w:hAnsiTheme="minorHAnsi"/>
              <w:noProof/>
              <w:sz w:val="22"/>
              <w:lang w:val="en-US"/>
            </w:rPr>
          </w:pPr>
          <w:hyperlink w:anchor="_Toc179291338" w:history="1">
            <w:r w:rsidRPr="00860FEF">
              <w:rPr>
                <w:rStyle w:val="Hyperlink"/>
                <w:noProof/>
              </w:rPr>
              <w:t>Reflection</w:t>
            </w:r>
            <w:r>
              <w:rPr>
                <w:noProof/>
                <w:webHidden/>
              </w:rPr>
              <w:tab/>
            </w:r>
            <w:r>
              <w:rPr>
                <w:noProof/>
                <w:webHidden/>
              </w:rPr>
              <w:fldChar w:fldCharType="begin"/>
            </w:r>
            <w:r>
              <w:rPr>
                <w:noProof/>
                <w:webHidden/>
              </w:rPr>
              <w:instrText xml:space="preserve"> PAGEREF _Toc179291338 \h </w:instrText>
            </w:r>
            <w:r>
              <w:rPr>
                <w:noProof/>
                <w:webHidden/>
              </w:rPr>
            </w:r>
            <w:r>
              <w:rPr>
                <w:noProof/>
                <w:webHidden/>
              </w:rPr>
              <w:fldChar w:fldCharType="separate"/>
            </w:r>
            <w:r>
              <w:rPr>
                <w:noProof/>
                <w:webHidden/>
              </w:rPr>
              <w:t>26</w:t>
            </w:r>
            <w:r>
              <w:rPr>
                <w:noProof/>
                <w:webHidden/>
              </w:rPr>
              <w:fldChar w:fldCharType="end"/>
            </w:r>
          </w:hyperlink>
        </w:p>
        <w:p w14:paraId="38CB45C2" w14:textId="4C2B846B" w:rsidR="00175C59" w:rsidRDefault="00175C59">
          <w:pPr>
            <w:pStyle w:val="TOC2"/>
            <w:tabs>
              <w:tab w:val="right" w:leader="dot" w:pos="9350"/>
            </w:tabs>
            <w:rPr>
              <w:rFonts w:asciiTheme="minorHAnsi" w:eastAsiaTheme="minorEastAsia" w:hAnsiTheme="minorHAnsi"/>
              <w:noProof/>
              <w:sz w:val="22"/>
              <w:lang w:val="en-US"/>
            </w:rPr>
          </w:pPr>
          <w:hyperlink w:anchor="_Toc179291339" w:history="1">
            <w:r w:rsidRPr="00860FEF">
              <w:rPr>
                <w:rStyle w:val="Hyperlink"/>
                <w:noProof/>
              </w:rPr>
              <w:t>Description</w:t>
            </w:r>
            <w:r>
              <w:rPr>
                <w:noProof/>
                <w:webHidden/>
              </w:rPr>
              <w:tab/>
            </w:r>
            <w:r>
              <w:rPr>
                <w:noProof/>
                <w:webHidden/>
              </w:rPr>
              <w:fldChar w:fldCharType="begin"/>
            </w:r>
            <w:r>
              <w:rPr>
                <w:noProof/>
                <w:webHidden/>
              </w:rPr>
              <w:instrText xml:space="preserve"> PAGEREF _Toc179291339 \h </w:instrText>
            </w:r>
            <w:r>
              <w:rPr>
                <w:noProof/>
                <w:webHidden/>
              </w:rPr>
            </w:r>
            <w:r>
              <w:rPr>
                <w:noProof/>
                <w:webHidden/>
              </w:rPr>
              <w:fldChar w:fldCharType="separate"/>
            </w:r>
            <w:r>
              <w:rPr>
                <w:noProof/>
                <w:webHidden/>
              </w:rPr>
              <w:t>27</w:t>
            </w:r>
            <w:r>
              <w:rPr>
                <w:noProof/>
                <w:webHidden/>
              </w:rPr>
              <w:fldChar w:fldCharType="end"/>
            </w:r>
          </w:hyperlink>
        </w:p>
        <w:p w14:paraId="693FE796" w14:textId="354800A5" w:rsidR="00175C59" w:rsidRDefault="00175C59">
          <w:pPr>
            <w:pStyle w:val="TOC2"/>
            <w:tabs>
              <w:tab w:val="right" w:leader="dot" w:pos="9350"/>
            </w:tabs>
            <w:rPr>
              <w:rFonts w:asciiTheme="minorHAnsi" w:eastAsiaTheme="minorEastAsia" w:hAnsiTheme="minorHAnsi"/>
              <w:noProof/>
              <w:sz w:val="22"/>
              <w:lang w:val="en-US"/>
            </w:rPr>
          </w:pPr>
          <w:hyperlink w:anchor="_Toc179291340" w:history="1">
            <w:r w:rsidRPr="00860FEF">
              <w:rPr>
                <w:rStyle w:val="Hyperlink"/>
                <w:noProof/>
              </w:rPr>
              <w:t>Feelings</w:t>
            </w:r>
            <w:r>
              <w:rPr>
                <w:noProof/>
                <w:webHidden/>
              </w:rPr>
              <w:tab/>
            </w:r>
            <w:r>
              <w:rPr>
                <w:noProof/>
                <w:webHidden/>
              </w:rPr>
              <w:fldChar w:fldCharType="begin"/>
            </w:r>
            <w:r>
              <w:rPr>
                <w:noProof/>
                <w:webHidden/>
              </w:rPr>
              <w:instrText xml:space="preserve"> PAGEREF _Toc179291340 \h </w:instrText>
            </w:r>
            <w:r>
              <w:rPr>
                <w:noProof/>
                <w:webHidden/>
              </w:rPr>
            </w:r>
            <w:r>
              <w:rPr>
                <w:noProof/>
                <w:webHidden/>
              </w:rPr>
              <w:fldChar w:fldCharType="separate"/>
            </w:r>
            <w:r>
              <w:rPr>
                <w:noProof/>
                <w:webHidden/>
              </w:rPr>
              <w:t>27</w:t>
            </w:r>
            <w:r>
              <w:rPr>
                <w:noProof/>
                <w:webHidden/>
              </w:rPr>
              <w:fldChar w:fldCharType="end"/>
            </w:r>
          </w:hyperlink>
        </w:p>
        <w:p w14:paraId="53A4439A" w14:textId="766637E2" w:rsidR="00175C59" w:rsidRDefault="00175C59">
          <w:pPr>
            <w:pStyle w:val="TOC2"/>
            <w:tabs>
              <w:tab w:val="right" w:leader="dot" w:pos="9350"/>
            </w:tabs>
            <w:rPr>
              <w:rFonts w:asciiTheme="minorHAnsi" w:eastAsiaTheme="minorEastAsia" w:hAnsiTheme="minorHAnsi"/>
              <w:noProof/>
              <w:sz w:val="22"/>
              <w:lang w:val="en-US"/>
            </w:rPr>
          </w:pPr>
          <w:hyperlink w:anchor="_Toc179291341" w:history="1">
            <w:r w:rsidRPr="00860FEF">
              <w:rPr>
                <w:rStyle w:val="Hyperlink"/>
                <w:noProof/>
              </w:rPr>
              <w:t>Evaluation</w:t>
            </w:r>
            <w:r>
              <w:rPr>
                <w:noProof/>
                <w:webHidden/>
              </w:rPr>
              <w:tab/>
            </w:r>
            <w:r>
              <w:rPr>
                <w:noProof/>
                <w:webHidden/>
              </w:rPr>
              <w:fldChar w:fldCharType="begin"/>
            </w:r>
            <w:r>
              <w:rPr>
                <w:noProof/>
                <w:webHidden/>
              </w:rPr>
              <w:instrText xml:space="preserve"> PAGEREF _Toc179291341 \h </w:instrText>
            </w:r>
            <w:r>
              <w:rPr>
                <w:noProof/>
                <w:webHidden/>
              </w:rPr>
            </w:r>
            <w:r>
              <w:rPr>
                <w:noProof/>
                <w:webHidden/>
              </w:rPr>
              <w:fldChar w:fldCharType="separate"/>
            </w:r>
            <w:r>
              <w:rPr>
                <w:noProof/>
                <w:webHidden/>
              </w:rPr>
              <w:t>27</w:t>
            </w:r>
            <w:r>
              <w:rPr>
                <w:noProof/>
                <w:webHidden/>
              </w:rPr>
              <w:fldChar w:fldCharType="end"/>
            </w:r>
          </w:hyperlink>
        </w:p>
        <w:p w14:paraId="5FC24A2D" w14:textId="2CE11494" w:rsidR="00175C59" w:rsidRDefault="00175C59">
          <w:pPr>
            <w:pStyle w:val="TOC2"/>
            <w:tabs>
              <w:tab w:val="right" w:leader="dot" w:pos="9350"/>
            </w:tabs>
            <w:rPr>
              <w:rFonts w:asciiTheme="minorHAnsi" w:eastAsiaTheme="minorEastAsia" w:hAnsiTheme="minorHAnsi"/>
              <w:noProof/>
              <w:sz w:val="22"/>
              <w:lang w:val="en-US"/>
            </w:rPr>
          </w:pPr>
          <w:hyperlink w:anchor="_Toc179291342" w:history="1">
            <w:r w:rsidRPr="00860FEF">
              <w:rPr>
                <w:rStyle w:val="Hyperlink"/>
                <w:noProof/>
              </w:rPr>
              <w:t>Analysis</w:t>
            </w:r>
            <w:r>
              <w:rPr>
                <w:noProof/>
                <w:webHidden/>
              </w:rPr>
              <w:tab/>
            </w:r>
            <w:r>
              <w:rPr>
                <w:noProof/>
                <w:webHidden/>
              </w:rPr>
              <w:fldChar w:fldCharType="begin"/>
            </w:r>
            <w:r>
              <w:rPr>
                <w:noProof/>
                <w:webHidden/>
              </w:rPr>
              <w:instrText xml:space="preserve"> PAGEREF _Toc179291342 \h </w:instrText>
            </w:r>
            <w:r>
              <w:rPr>
                <w:noProof/>
                <w:webHidden/>
              </w:rPr>
            </w:r>
            <w:r>
              <w:rPr>
                <w:noProof/>
                <w:webHidden/>
              </w:rPr>
              <w:fldChar w:fldCharType="separate"/>
            </w:r>
            <w:r>
              <w:rPr>
                <w:noProof/>
                <w:webHidden/>
              </w:rPr>
              <w:t>28</w:t>
            </w:r>
            <w:r>
              <w:rPr>
                <w:noProof/>
                <w:webHidden/>
              </w:rPr>
              <w:fldChar w:fldCharType="end"/>
            </w:r>
          </w:hyperlink>
        </w:p>
        <w:p w14:paraId="3BA49B61" w14:textId="08799D5E" w:rsidR="00175C59" w:rsidRDefault="00175C59">
          <w:pPr>
            <w:pStyle w:val="TOC2"/>
            <w:tabs>
              <w:tab w:val="right" w:leader="dot" w:pos="9350"/>
            </w:tabs>
            <w:rPr>
              <w:rFonts w:asciiTheme="minorHAnsi" w:eastAsiaTheme="minorEastAsia" w:hAnsiTheme="minorHAnsi"/>
              <w:noProof/>
              <w:sz w:val="22"/>
              <w:lang w:val="en-US"/>
            </w:rPr>
          </w:pPr>
          <w:hyperlink w:anchor="_Toc179291343" w:history="1">
            <w:r w:rsidRPr="00860FEF">
              <w:rPr>
                <w:rStyle w:val="Hyperlink"/>
                <w:noProof/>
              </w:rPr>
              <w:t>Conclusion</w:t>
            </w:r>
            <w:r>
              <w:rPr>
                <w:noProof/>
                <w:webHidden/>
              </w:rPr>
              <w:tab/>
            </w:r>
            <w:r>
              <w:rPr>
                <w:noProof/>
                <w:webHidden/>
              </w:rPr>
              <w:fldChar w:fldCharType="begin"/>
            </w:r>
            <w:r>
              <w:rPr>
                <w:noProof/>
                <w:webHidden/>
              </w:rPr>
              <w:instrText xml:space="preserve"> PAGEREF _Toc179291343 \h </w:instrText>
            </w:r>
            <w:r>
              <w:rPr>
                <w:noProof/>
                <w:webHidden/>
              </w:rPr>
            </w:r>
            <w:r>
              <w:rPr>
                <w:noProof/>
                <w:webHidden/>
              </w:rPr>
              <w:fldChar w:fldCharType="separate"/>
            </w:r>
            <w:r>
              <w:rPr>
                <w:noProof/>
                <w:webHidden/>
              </w:rPr>
              <w:t>28</w:t>
            </w:r>
            <w:r>
              <w:rPr>
                <w:noProof/>
                <w:webHidden/>
              </w:rPr>
              <w:fldChar w:fldCharType="end"/>
            </w:r>
          </w:hyperlink>
        </w:p>
        <w:p w14:paraId="34E9BBD2" w14:textId="4852E3B1" w:rsidR="00175C59" w:rsidRDefault="00175C59">
          <w:pPr>
            <w:pStyle w:val="TOC2"/>
            <w:tabs>
              <w:tab w:val="right" w:leader="dot" w:pos="9350"/>
            </w:tabs>
            <w:rPr>
              <w:rFonts w:asciiTheme="minorHAnsi" w:eastAsiaTheme="minorEastAsia" w:hAnsiTheme="minorHAnsi"/>
              <w:noProof/>
              <w:sz w:val="22"/>
              <w:lang w:val="en-US"/>
            </w:rPr>
          </w:pPr>
          <w:hyperlink w:anchor="_Toc179291344" w:history="1">
            <w:r w:rsidRPr="00860FEF">
              <w:rPr>
                <w:rStyle w:val="Hyperlink"/>
                <w:noProof/>
              </w:rPr>
              <w:t>Action Plan</w:t>
            </w:r>
            <w:r>
              <w:rPr>
                <w:noProof/>
                <w:webHidden/>
              </w:rPr>
              <w:tab/>
            </w:r>
            <w:r>
              <w:rPr>
                <w:noProof/>
                <w:webHidden/>
              </w:rPr>
              <w:fldChar w:fldCharType="begin"/>
            </w:r>
            <w:r>
              <w:rPr>
                <w:noProof/>
                <w:webHidden/>
              </w:rPr>
              <w:instrText xml:space="preserve"> PAGEREF _Toc179291344 \h </w:instrText>
            </w:r>
            <w:r>
              <w:rPr>
                <w:noProof/>
                <w:webHidden/>
              </w:rPr>
            </w:r>
            <w:r>
              <w:rPr>
                <w:noProof/>
                <w:webHidden/>
              </w:rPr>
              <w:fldChar w:fldCharType="separate"/>
            </w:r>
            <w:r>
              <w:rPr>
                <w:noProof/>
                <w:webHidden/>
              </w:rPr>
              <w:t>29</w:t>
            </w:r>
            <w:r>
              <w:rPr>
                <w:noProof/>
                <w:webHidden/>
              </w:rPr>
              <w:fldChar w:fldCharType="end"/>
            </w:r>
          </w:hyperlink>
        </w:p>
        <w:p w14:paraId="05D72A21" w14:textId="37FA05E5" w:rsidR="00175C59" w:rsidRDefault="00175C59">
          <w:pPr>
            <w:pStyle w:val="TOC1"/>
            <w:tabs>
              <w:tab w:val="right" w:leader="dot" w:pos="9350"/>
            </w:tabs>
            <w:rPr>
              <w:rFonts w:asciiTheme="minorHAnsi" w:eastAsiaTheme="minorEastAsia" w:hAnsiTheme="minorHAnsi"/>
              <w:noProof/>
              <w:sz w:val="22"/>
              <w:lang w:val="en-US"/>
            </w:rPr>
          </w:pPr>
          <w:hyperlink w:anchor="_Toc179291345" w:history="1">
            <w:r w:rsidRPr="00860FEF">
              <w:rPr>
                <w:rStyle w:val="Hyperlink"/>
                <w:noProof/>
              </w:rPr>
              <w:t>References</w:t>
            </w:r>
            <w:r>
              <w:rPr>
                <w:noProof/>
                <w:webHidden/>
              </w:rPr>
              <w:tab/>
            </w:r>
            <w:r>
              <w:rPr>
                <w:noProof/>
                <w:webHidden/>
              </w:rPr>
              <w:fldChar w:fldCharType="begin"/>
            </w:r>
            <w:r>
              <w:rPr>
                <w:noProof/>
                <w:webHidden/>
              </w:rPr>
              <w:instrText xml:space="preserve"> PAGEREF _Toc179291345 \h </w:instrText>
            </w:r>
            <w:r>
              <w:rPr>
                <w:noProof/>
                <w:webHidden/>
              </w:rPr>
            </w:r>
            <w:r>
              <w:rPr>
                <w:noProof/>
                <w:webHidden/>
              </w:rPr>
              <w:fldChar w:fldCharType="separate"/>
            </w:r>
            <w:r>
              <w:rPr>
                <w:noProof/>
                <w:webHidden/>
              </w:rPr>
              <w:t>30</w:t>
            </w:r>
            <w:r>
              <w:rPr>
                <w:noProof/>
                <w:webHidden/>
              </w:rPr>
              <w:fldChar w:fldCharType="end"/>
            </w:r>
          </w:hyperlink>
        </w:p>
        <w:p w14:paraId="361289C9" w14:textId="7FD230AF" w:rsidR="006E5257" w:rsidRDefault="006E5257">
          <w:r>
            <w:rPr>
              <w:b/>
              <w:bCs/>
              <w:noProof/>
            </w:rPr>
            <w:fldChar w:fldCharType="end"/>
          </w:r>
        </w:p>
      </w:sdtContent>
    </w:sdt>
    <w:p w14:paraId="2D3FD4C5" w14:textId="04D242BE" w:rsidR="006E5257" w:rsidRDefault="006E5257" w:rsidP="00FB71E0"/>
    <w:p w14:paraId="115716D8" w14:textId="55140933" w:rsidR="006E5257" w:rsidRDefault="006E5257" w:rsidP="00FB71E0"/>
    <w:p w14:paraId="7CB1D439" w14:textId="4D2781B9" w:rsidR="006E5257" w:rsidRDefault="006E5257" w:rsidP="00FB71E0"/>
    <w:p w14:paraId="7FA86926" w14:textId="7AD6D9ED" w:rsidR="006E5257" w:rsidRDefault="006E5257" w:rsidP="00FB71E0"/>
    <w:p w14:paraId="14786EF8" w14:textId="77777777" w:rsidR="006E5257" w:rsidRPr="00FB71E0" w:rsidRDefault="006E5257" w:rsidP="00FB71E0"/>
    <w:p w14:paraId="71C3A2FF" w14:textId="7CCE2735" w:rsidR="00B946E7" w:rsidRDefault="00B946E7" w:rsidP="003A3C32">
      <w:pPr>
        <w:pStyle w:val="Heading1"/>
      </w:pPr>
      <w:bookmarkStart w:id="0" w:name="_Toc179291304"/>
      <w:r>
        <w:lastRenderedPageBreak/>
        <w:t>Introduction</w:t>
      </w:r>
      <w:bookmarkEnd w:id="0"/>
      <w:r>
        <w:t xml:space="preserve"> </w:t>
      </w:r>
    </w:p>
    <w:p w14:paraId="53696F14" w14:textId="06A935FB" w:rsidR="00024026" w:rsidRDefault="00024026" w:rsidP="00024026">
      <w:r>
        <w:t>The Placement Research Report is aimed to evaluate the activities of Delta Hotel by Marriott, Swindon, discussing specifically, the effectiveness of the fight against food waste as seen during the placement at the front desk. The sources and approaches used for daily food wastage elucidation and the possibilities for its reduction based on the analysis of the hotel’s practices and the researcher’s observations and academic findings are presented in the course of the report. The study</w:t>
      </w:r>
      <w:r w:rsidR="00B16728">
        <w:t>'s</w:t>
      </w:r>
      <w:r>
        <w:t xml:space="preserve"> intention is to discover which operational issues lead to </w:t>
      </w:r>
      <w:r w:rsidR="00CA6DCD">
        <w:t xml:space="preserve">the </w:t>
      </w:r>
      <w:r>
        <w:t>wastage of food and whether there are any improvements that can be made, preferably in the area of buffet services and banquet</w:t>
      </w:r>
      <w:r w:rsidR="00B16728">
        <w:t>s</w:t>
      </w:r>
      <w:r>
        <w:t>.</w:t>
      </w:r>
    </w:p>
    <w:p w14:paraId="0ED72F1B" w14:textId="64ECAC8F" w:rsidR="00024026" w:rsidRDefault="00024026" w:rsidP="00024026">
      <w:r>
        <w:t xml:space="preserve">A particularly acute problem is food losses in the hospitality sector; a hotel may prepare more food than is needed, and if the dishes do not sell, much of it ends up wasted, along with the money spent on supplies and experienced unpredictable changes in clientele. The purpose of this report is to focus on the case of Delta Hotel, Swindon and explore the challenges, which has protected the company </w:t>
      </w:r>
      <w:r w:rsidR="00B16728">
        <w:t>from achieving</w:t>
      </w:r>
      <w:r>
        <w:t xml:space="preserve"> efficiencies and sustain</w:t>
      </w:r>
      <w:r w:rsidR="00B16728">
        <w:t>ing</w:t>
      </w:r>
      <w:r>
        <w:t xml:space="preserve"> the food management actions.</w:t>
      </w:r>
    </w:p>
    <w:p w14:paraId="7C7FDD96" w14:textId="7036D44E" w:rsidR="00024026" w:rsidRDefault="00024026" w:rsidP="00024026">
      <w:r>
        <w:t>Speaking of its objectives, this report aims at enriching the current literature on sustainable management of hospitality businesses especially in the aspect of food waste management through writing personal experiential knowledge from the placement alongside theoretical support and industry benchmarks. The research project also fits within the rising global concern for minimizing food waste to warrant this analysis.</w:t>
      </w:r>
    </w:p>
    <w:p w14:paraId="45E7E7A6" w14:textId="6CAE9FAC" w:rsidR="00024026" w:rsidRDefault="00024026" w:rsidP="00B946E7"/>
    <w:p w14:paraId="0230778F" w14:textId="186755FC" w:rsidR="00024026" w:rsidRDefault="00024026" w:rsidP="00B946E7"/>
    <w:p w14:paraId="4F5A5E65" w14:textId="58E41BDC" w:rsidR="00024026" w:rsidRDefault="00024026" w:rsidP="00B946E7"/>
    <w:p w14:paraId="420DB897" w14:textId="236F4163" w:rsidR="00024026" w:rsidRDefault="00024026" w:rsidP="00B946E7"/>
    <w:p w14:paraId="7E2C4635" w14:textId="038E57E4" w:rsidR="00024026" w:rsidRDefault="00024026" w:rsidP="00B946E7"/>
    <w:p w14:paraId="06CE8A64" w14:textId="3C9FD986" w:rsidR="00024026" w:rsidRDefault="00024026" w:rsidP="00B946E7"/>
    <w:p w14:paraId="5B68B030" w14:textId="5A3BF85A" w:rsidR="00024026" w:rsidRDefault="00024026" w:rsidP="00B946E7"/>
    <w:p w14:paraId="49B38982" w14:textId="77777777" w:rsidR="00024026" w:rsidRPr="00B946E7" w:rsidRDefault="00024026" w:rsidP="00B946E7"/>
    <w:p w14:paraId="6A0B7EF5" w14:textId="408963BA" w:rsidR="00BF1D8B" w:rsidRPr="00BF1D8B" w:rsidRDefault="00BF1D8B" w:rsidP="003A3C32">
      <w:pPr>
        <w:pStyle w:val="Heading1"/>
      </w:pPr>
      <w:bookmarkStart w:id="1" w:name="_Toc179291305"/>
      <w:r w:rsidRPr="00BF1D8B">
        <w:lastRenderedPageBreak/>
        <w:t>Literature Review: Food Waste Practices and Sustainable Solutions in the Hospitality Industry</w:t>
      </w:r>
      <w:bookmarkEnd w:id="1"/>
    </w:p>
    <w:p w14:paraId="5DDADAF1" w14:textId="77777777" w:rsidR="00CF766C" w:rsidRDefault="00CF766C" w:rsidP="00CF766C">
      <w:r>
        <w:t>Interest in minimizing food waste in the hospitality industry has increased in the recent past due to environmental concerns, concerns for profitability and an understanding of stakeholders’ responsibilities.</w:t>
      </w:r>
    </w:p>
    <w:p w14:paraId="300E25F2" w14:textId="602268B4" w:rsidR="00CF766C" w:rsidRDefault="00CF766C" w:rsidP="003A3C32">
      <w:pPr>
        <w:pStyle w:val="Heading2"/>
      </w:pPr>
      <w:bookmarkStart w:id="2" w:name="_Toc179291306"/>
      <w:r>
        <w:t xml:space="preserve">Problems Related to </w:t>
      </w:r>
      <w:r w:rsidR="00B16728">
        <w:t xml:space="preserve">the </w:t>
      </w:r>
      <w:r>
        <w:t>Production of Food Waste in Hotels</w:t>
      </w:r>
      <w:bookmarkEnd w:id="2"/>
    </w:p>
    <w:p w14:paraId="29D278F3" w14:textId="7B63B8CA" w:rsidR="00CF766C" w:rsidRDefault="00CF766C" w:rsidP="00CF766C">
      <w:r>
        <w:t>Food waste in hotel</w:t>
      </w:r>
      <w:r w:rsidR="00B16728">
        <w:t>s</w:t>
      </w:r>
      <w:r>
        <w:t xml:space="preserve"> </w:t>
      </w:r>
      <w:r w:rsidR="00B16728">
        <w:t xml:space="preserve">is </w:t>
      </w:r>
      <w:r>
        <w:t xml:space="preserve">borne to a greater extent </w:t>
      </w:r>
      <w:r w:rsidR="00B16728">
        <w:t>by</w:t>
      </w:r>
      <w:r>
        <w:t xml:space="preserve"> operation</w:t>
      </w:r>
      <w:r w:rsidR="00B16728">
        <w:t>s</w:t>
      </w:r>
      <w:r>
        <w:t>, consumer</w:t>
      </w:r>
      <w:r w:rsidR="00B16728">
        <w:t>s</w:t>
      </w:r>
      <w:r>
        <w:t xml:space="preserve"> and supply chain</w:t>
      </w:r>
      <w:r w:rsidR="00B16728">
        <w:t>s</w:t>
      </w:r>
      <w:r>
        <w:t xml:space="preserve">. Some researchers have tried to classify the main sources of food wastage </w:t>
      </w:r>
      <w:r w:rsidR="00B16728">
        <w:t>in</w:t>
      </w:r>
      <w:r>
        <w:t xml:space="preserve"> food outlet</w:t>
      </w:r>
      <w:r w:rsidR="00B16728">
        <w:t>s</w:t>
      </w:r>
      <w:r>
        <w:t xml:space="preserve"> such as hotels. The higher proportion of waste contributes to the convenient flow of the organization by preparing food in large quantities to meet the changing guests’ demands. In their research of Pirani and Arafat (2016) on food waste management in hotels, the authors found that food preparation waste contributes more to the total amount of waste due to </w:t>
      </w:r>
      <w:r w:rsidR="00B16728">
        <w:t xml:space="preserve">the </w:t>
      </w:r>
      <w:r>
        <w:t xml:space="preserve">variability of guest demands. As supported by </w:t>
      </w:r>
      <w:proofErr w:type="spellStart"/>
      <w:r>
        <w:t>Filimonau</w:t>
      </w:r>
      <w:proofErr w:type="spellEnd"/>
      <w:r>
        <w:t xml:space="preserve"> et al., (2020), overproduction or over-preparing food is a common reason for food waste in large hotels because chefs want to have a buffer to feed everyone in case they run out of food.</w:t>
      </w:r>
    </w:p>
    <w:p w14:paraId="0A76D96C" w14:textId="7C7B5D49" w:rsidR="00CF766C" w:rsidRDefault="00CF766C" w:rsidP="00CF766C">
      <w:r>
        <w:t>Nonetheless, this is refuted by Silvennoinen et al. (2015)</w:t>
      </w:r>
      <w:r w:rsidR="0076540F">
        <w:t>.</w:t>
      </w:r>
      <w:r>
        <w:t xml:space="preserve"> who regard post-consumer waste as a significant factor, especially when customers eat from </w:t>
      </w:r>
      <w:r w:rsidR="00B16728">
        <w:t xml:space="preserve">a </w:t>
      </w:r>
      <w:r>
        <w:t>buffet. They also discovered that at least 61% of food waste in hotels can be attributed to plate waste, which arises from clients overserving themselves in events such as the break</w:t>
      </w:r>
      <w:r w:rsidR="00B16728">
        <w:t xml:space="preserve"> </w:t>
      </w:r>
      <w:r>
        <w:t>buffets. This, they said, could be brought about by a change in portion sizes or service styles that could help customers trim down portions for waste. This debate has shown that food waste sources are not easily defined and that solutions must depend on hotel size, service orientation, and guests.</w:t>
      </w:r>
    </w:p>
    <w:p w14:paraId="0C7FC13B" w14:textId="69E1D113" w:rsidR="00CF766C" w:rsidRDefault="00CF766C" w:rsidP="003A3C32">
      <w:pPr>
        <w:pStyle w:val="Heading2"/>
      </w:pPr>
      <w:bookmarkStart w:id="3" w:name="_Toc179291307"/>
      <w:r>
        <w:t>Current Food Waste Management Practices</w:t>
      </w:r>
      <w:bookmarkEnd w:id="3"/>
    </w:p>
    <w:p w14:paraId="5D03B850" w14:textId="732355C3" w:rsidR="00024026" w:rsidRPr="00BF1D8B" w:rsidRDefault="00CF766C" w:rsidP="00CF766C">
      <w:r>
        <w:t xml:space="preserve">Trading and management of food waste in the hotel operation have shown to differ in various parts of the world and the type of establishment that operates the hotel. Most scholars support the management of waste through tracking, monitoring and recycling activities which can be combined in a system. For example, Galani et al. (2020) have pointed out that it becomes necessary for hotels to establish tracking systems involving food waste to ensure that such wastage has areas of inefficiencies in the kitchen and dining areas. That kind of system can manage portioning, </w:t>
      </w:r>
      <w:r>
        <w:lastRenderedPageBreak/>
        <w:t xml:space="preserve">ordering of ingredients for </w:t>
      </w:r>
      <w:r w:rsidR="00B16728">
        <w:t xml:space="preserve">the </w:t>
      </w:r>
      <w:r>
        <w:t>preparation of particular meals, and planning of the menu in such a way that resultant preordained waste is minimized. This approach has however been widely embraced by luxury hotel chains organizations which have more resources to deploy sophisticated verifiable tracking systems.</w:t>
      </w:r>
    </w:p>
    <w:p w14:paraId="4C30A5AD" w14:textId="470A0BF2" w:rsidR="0053282C" w:rsidRDefault="0053282C" w:rsidP="0053282C">
      <w:r>
        <w:t>Wahlen, Heiskanen, and Aalto (2012) however observed that, many hotels including the small ones practi</w:t>
      </w:r>
      <w:r w:rsidR="00B16728">
        <w:t>s</w:t>
      </w:r>
      <w:r>
        <w:t>ed ad hoc and random waste management because of reasons of resource constrain</w:t>
      </w:r>
      <w:r w:rsidR="00B16728">
        <w:t>t</w:t>
      </w:r>
      <w:r>
        <w:t>s. Most of these hotels do not have well</w:t>
      </w:r>
      <w:r w:rsidR="00B16728">
        <w:t>-</w:t>
      </w:r>
      <w:r>
        <w:t>developed written policies on food disposal and recycling resulting in poor waste management. Thus, according to the researchers, while large hotels may afford to develop their own infrastructure of food waste management, small hotels require easily adoptable and efficient solutions in terms of the implementation of FSR (Food Service Recycling) organizations and staff training.</w:t>
      </w:r>
    </w:p>
    <w:p w14:paraId="720FCBE7" w14:textId="0150C733" w:rsidR="00CF766C" w:rsidRPr="00BF1D8B" w:rsidRDefault="0053282C" w:rsidP="0053282C">
      <w:r>
        <w:t>Also, controversy still surrounds the capability of food donation concerning waste control techniques. Whereas, for example, Lee et al. (2020) claim that food waste management by donating products to local charities is efficient and socially acceptable, Sakaguchi et al. (2018) stated that such practices often do not change anything in a situation of overproduction and may even promote wasteful consumption because such food is ready to be donated in the shortest possible time.</w:t>
      </w:r>
    </w:p>
    <w:p w14:paraId="1818A476" w14:textId="77777777" w:rsidR="00BF1D8B" w:rsidRPr="00BF1D8B" w:rsidRDefault="00BF1D8B" w:rsidP="003A3C32">
      <w:pPr>
        <w:pStyle w:val="Heading2"/>
      </w:pPr>
      <w:bookmarkStart w:id="4" w:name="_Toc179291308"/>
      <w:r w:rsidRPr="00BF1D8B">
        <w:t>Sustainable Practices to Reduce Food Waste</w:t>
      </w:r>
      <w:bookmarkEnd w:id="4"/>
    </w:p>
    <w:p w14:paraId="044195A1" w14:textId="10BD0BC1" w:rsidR="00217FB5" w:rsidRDefault="00217FB5" w:rsidP="00217FB5">
      <w:r>
        <w:t xml:space="preserve">The best practice of limitations in </w:t>
      </w:r>
      <w:r w:rsidR="00B16728">
        <w:t xml:space="preserve">the </w:t>
      </w:r>
      <w:r>
        <w:t>storage, preparation portioning</w:t>
      </w:r>
      <w:r w:rsidR="00B16728">
        <w:t xml:space="preserve"> and</w:t>
      </w:r>
      <w:r>
        <w:t xml:space="preserve"> disposal of food</w:t>
      </w:r>
      <w:r w:rsidR="003A3C32">
        <w:t xml:space="preserve"> </w:t>
      </w:r>
      <w:r>
        <w:t xml:space="preserve">and beverage products </w:t>
      </w:r>
      <w:r w:rsidR="00B16728">
        <w:t>is</w:t>
      </w:r>
      <w:r>
        <w:t xml:space="preserve"> regarded as crucial for the management of efficiency and sustainability in hotels. According to one view, sustainability is best managed by turning attention to slow</w:t>
      </w:r>
      <w:r w:rsidR="00B16728">
        <w:t>ing</w:t>
      </w:r>
      <w:r>
        <w:t xml:space="preserve"> the rate of waste creation through inventory controls, menu preparations, and customer sensitization. Consequently, the authors argue that sustainable sourcing of food and better stock management can contribute efficient reduction of wastage by ordering or preparing only the required portions in hotels. This is further supported by Graham-Rowe et al. (2014) who point </w:t>
      </w:r>
      <w:r w:rsidR="00B16728">
        <w:t xml:space="preserve">out </w:t>
      </w:r>
      <w:r>
        <w:t>that staff training, guest awareness and portion size management are some of the most effective ways in the wast</w:t>
      </w:r>
      <w:r w:rsidR="00B16728">
        <w:t>e</w:t>
      </w:r>
      <w:r>
        <w:t xml:space="preserve"> of sustainable foods.</w:t>
      </w:r>
    </w:p>
    <w:p w14:paraId="63160226" w14:textId="1DF1AEED" w:rsidR="00217FB5" w:rsidRDefault="00B16728" w:rsidP="00217FB5">
      <w:r>
        <w:t>However</w:t>
      </w:r>
      <w:r w:rsidR="00CA6DCD">
        <w:t>,</w:t>
      </w:r>
      <w:r w:rsidR="00217FB5">
        <w:t xml:space="preserve"> some scholars hold the view that such steps are inadequate to address the issues of food waste in hotels. For instance, </w:t>
      </w:r>
      <w:proofErr w:type="spellStart"/>
      <w:r w:rsidR="00217FB5">
        <w:t>Filimonau</w:t>
      </w:r>
      <w:proofErr w:type="spellEnd"/>
      <w:r w:rsidR="00217FB5">
        <w:t xml:space="preserve"> and de Coteau (2019) argue that hotels should embrace </w:t>
      </w:r>
      <w:r>
        <w:t>a circular e</w:t>
      </w:r>
      <w:r w:rsidR="00217FB5">
        <w:t xml:space="preserve">conomy in food waste management so that the waste generated is not only minimized but </w:t>
      </w:r>
      <w:r w:rsidR="00217FB5">
        <w:lastRenderedPageBreak/>
        <w:t>also reinvented. Their study reveals that more hotels are today involved in managing the waste generated through food waste biogas production composting and waste</w:t>
      </w:r>
      <w:r>
        <w:t>-to-</w:t>
      </w:r>
      <w:r w:rsidR="00217FB5">
        <w:t>energy conversion. They realised that they achieved such objectives not only in the reduction of the polluting effects on the environment by the wasting of foods but also in the optimisation of the long</w:t>
      </w:r>
      <w:r>
        <w:t>-</w:t>
      </w:r>
      <w:r w:rsidR="00217FB5">
        <w:t>term costs.</w:t>
      </w:r>
    </w:p>
    <w:p w14:paraId="5E5D62A4" w14:textId="0961B67A" w:rsidR="00217FB5" w:rsidRDefault="00217FB5" w:rsidP="00217FB5">
      <w:r>
        <w:t xml:space="preserve">However, Christ and Burritt (2017) have described this approach as </w:t>
      </w:r>
      <w:r w:rsidR="00B16728">
        <w:t>a</w:t>
      </w:r>
      <w:r>
        <w:t xml:space="preserve"> limitation because it concentrates more on the sustainability perspective as the dominant point for addressing the issue of food waste within the hotels. Their research focuses on how hoteliers should seek the optimal balance between sustainability and guest’ satisfaction since extreme measures can negatively affect waste disposal. That is why they prefer using a more balanced strategy pointing to the fact that reducing food waste should consider consumer preferences and cultural values.</w:t>
      </w:r>
    </w:p>
    <w:p w14:paraId="17F7A6C9" w14:textId="57021B1F" w:rsidR="0053282C" w:rsidRPr="00BF1D8B" w:rsidRDefault="00217FB5" w:rsidP="00217FB5">
      <w:r>
        <w:t xml:space="preserve">As outlined in sections two and three of this paper, current studies on food waste in the hospitality industry are characterised by a number of nuanced complexities. However, academic opinion is divided </w:t>
      </w:r>
      <w:r w:rsidR="00B16728">
        <w:t>on</w:t>
      </w:r>
      <w:r>
        <w:t xml:space="preserve"> how this should be achieved, and so we are now faced with a range of strategies. Some focus on the efficiency of operation and waste management proactively and methods of tracking them respectively, while others understand sustainability in comprehensive ways such as sourcing, reusing and even educating the guests. While there is some research on food waste in the hotel industry, there is a stark research void as to how smaller establishments, </w:t>
      </w:r>
      <w:r w:rsidR="00B16728">
        <w:t>which</w:t>
      </w:r>
      <w:r>
        <w:t xml:space="preserve"> may not have the resources to fully adopt modern food waste management techniques, are affected by it.</w:t>
      </w:r>
    </w:p>
    <w:p w14:paraId="46E80934" w14:textId="77777777" w:rsidR="00B95A53" w:rsidRPr="00B95A53" w:rsidRDefault="00B95A53" w:rsidP="003A3C32">
      <w:pPr>
        <w:pStyle w:val="Heading1"/>
      </w:pPr>
      <w:bookmarkStart w:id="5" w:name="_Toc179291309"/>
      <w:r w:rsidRPr="00B95A53">
        <w:t>Methods: Case Study Methodology</w:t>
      </w:r>
      <w:bookmarkEnd w:id="5"/>
    </w:p>
    <w:p w14:paraId="6E35E2E9" w14:textId="3A1B5B5B" w:rsidR="0096669B" w:rsidRDefault="0096669B" w:rsidP="0096669B">
      <w:r>
        <w:t xml:space="preserve">The case study methodology is one of the methods </w:t>
      </w:r>
      <w:r w:rsidR="000F6623">
        <w:t>most used</w:t>
      </w:r>
      <w:r>
        <w:t xml:space="preserve"> in qualitative research</w:t>
      </w:r>
      <w:r w:rsidR="00B16728">
        <w:t>,</w:t>
      </w:r>
      <w:r>
        <w:t xml:space="preserve"> especially in the examination of an issue in real</w:t>
      </w:r>
      <w:r w:rsidR="00B16728">
        <w:t>-</w:t>
      </w:r>
      <w:r>
        <w:t>life settings</w:t>
      </w:r>
      <w:r w:rsidR="009E2721" w:rsidRPr="009E2721">
        <w:t xml:space="preserve"> (Baxter &amp; Jack, 2008)</w:t>
      </w:r>
      <w:r>
        <w:t xml:space="preserve">. It can be regarded </w:t>
      </w:r>
      <w:r w:rsidR="00B16728">
        <w:t xml:space="preserve">as </w:t>
      </w:r>
      <w:r>
        <w:t>suitable for this research since it enables focus on elaborative findings of the specific practices of management in the context of the particular hotel. From the paper by Yin (2018), it is clear that case studies are preferred for “how” and “why” questions, and thus polar for the analysis of causes of food waste, current management measures, and possibilities to apply sustainable practices. Data richness is another advantage of case studies because it captures the complexity of the context that underpins the problem of food waste</w:t>
      </w:r>
      <w:r w:rsidR="009E2721" w:rsidRPr="009E2721">
        <w:t xml:space="preserve"> (Gerring, 2007)</w:t>
      </w:r>
      <w:r>
        <w:t>.</w:t>
      </w:r>
    </w:p>
    <w:p w14:paraId="244EEDC5" w14:textId="60272B92" w:rsidR="0096669B" w:rsidRDefault="0096669B" w:rsidP="0096669B">
      <w:r>
        <w:t xml:space="preserve">Different from other approaches like surveys or experiments where the researcher gets a wider but somewhat more general view of the phenomenon, case studies enable the researcher to centre the </w:t>
      </w:r>
      <w:r>
        <w:lastRenderedPageBreak/>
        <w:t>study on a particular entity or a small number of entities and get a more comprehensive view of what is being studied (Creswell, 2014). For instance, an investigation of the food waste management system in one hotel provides the opportunity to examine qualitative features compared to the quantitative results</w:t>
      </w:r>
      <w:r w:rsidR="00911C15" w:rsidRPr="00911C15">
        <w:t xml:space="preserve"> </w:t>
      </w:r>
      <w:r w:rsidR="00911C15">
        <w:t>(Corbin &amp; Strauss, 2015)</w:t>
      </w:r>
      <w:r>
        <w:t>. This detailed focus is particularly beneficial in sustainability research since it is common that solutions to problems are location-sensitive</w:t>
      </w:r>
      <w:r w:rsidR="009E2721" w:rsidRPr="009E2721">
        <w:t xml:space="preserve"> (Eisenhardt &amp; Graebner, 2007)</w:t>
      </w:r>
      <w:r>
        <w:t>.</w:t>
      </w:r>
    </w:p>
    <w:p w14:paraId="0304726A" w14:textId="4658A12D" w:rsidR="0096669B" w:rsidRDefault="0096669B" w:rsidP="0096669B">
      <w:r>
        <w:t xml:space="preserve">However, there are </w:t>
      </w:r>
      <w:r w:rsidR="00B16728">
        <w:t xml:space="preserve">a </w:t>
      </w:r>
      <w:r>
        <w:t xml:space="preserve">few drawbacks </w:t>
      </w:r>
      <w:r w:rsidR="00B16728">
        <w:t>to</w:t>
      </w:r>
      <w:r>
        <w:t xml:space="preserve"> using a case study approach as well. Oversupply of case data may drown the researcher, as pointed out by Stake (1995), and pervasive use of the case study research design is often arduous, and the resulting data may not necessarily be generalizable because of their focus on a singular event or organization</w:t>
      </w:r>
      <w:r w:rsidR="00911C15" w:rsidRPr="00911C15">
        <w:t xml:space="preserve"> (Saunders et al., 2019)</w:t>
      </w:r>
      <w:r>
        <w:t xml:space="preserve">. Nevertheless, the approach is still defensible when a study is planned to provide </w:t>
      </w:r>
      <w:r w:rsidR="00B16728">
        <w:t>a</w:t>
      </w:r>
      <w:r>
        <w:t xml:space="preserve"> contextually fine-grained understanding of processes</w:t>
      </w:r>
      <w:r w:rsidR="00911C15" w:rsidRPr="00911C15">
        <w:t xml:space="preserve"> (Ritchie et al., 2013)</w:t>
      </w:r>
      <w:r>
        <w:t>.</w:t>
      </w:r>
    </w:p>
    <w:p w14:paraId="7F432CF3" w14:textId="086B6E5C" w:rsidR="0096669B" w:rsidRPr="00B95A53" w:rsidRDefault="0096669B" w:rsidP="0096669B">
      <w:r>
        <w:t xml:space="preserve">Apart from the case study approach, many other approaches like reflective writing and </w:t>
      </w:r>
      <w:r w:rsidR="000F6623">
        <w:t>Ethnography</w:t>
      </w:r>
      <w:r>
        <w:t xml:space="preserve"> are applied in sustainability research. According to Moon, reflective writing aims at reflecting on observations and experiences and, thus, it seems to enhance Food Waste practices. Another method that could also enrich case study research is </w:t>
      </w:r>
      <w:r w:rsidR="000F6623">
        <w:t>Ethnography</w:t>
      </w:r>
      <w:r>
        <w:t>, which investigates online communities (</w:t>
      </w:r>
      <w:proofErr w:type="spellStart"/>
      <w:r>
        <w:t>Kozinets</w:t>
      </w:r>
      <w:proofErr w:type="spellEnd"/>
      <w:r>
        <w:t>, 2015).</w:t>
      </w:r>
    </w:p>
    <w:p w14:paraId="15121ABE" w14:textId="77777777" w:rsidR="00825A45" w:rsidRPr="00825A45" w:rsidRDefault="00825A45" w:rsidP="003A3C32">
      <w:pPr>
        <w:pStyle w:val="Heading1"/>
      </w:pPr>
      <w:bookmarkStart w:id="6" w:name="_Toc179291310"/>
      <w:r w:rsidRPr="00825A45">
        <w:t>Case Study Discussion: Placement Hotel Focus – Delta Hotel by Marriott, Swindon</w:t>
      </w:r>
      <w:bookmarkEnd w:id="6"/>
    </w:p>
    <w:p w14:paraId="7298B6A0" w14:textId="77777777" w:rsidR="00825A45" w:rsidRPr="00825A45" w:rsidRDefault="00825A45" w:rsidP="003A3C32">
      <w:pPr>
        <w:pStyle w:val="Heading2"/>
      </w:pPr>
      <w:bookmarkStart w:id="7" w:name="_Toc179291311"/>
      <w:r w:rsidRPr="00825A45">
        <w:t>1. Overview of Delta Hotel by Marriott, Swindon</w:t>
      </w:r>
      <w:bookmarkEnd w:id="7"/>
    </w:p>
    <w:p w14:paraId="3DCF199B" w14:textId="0FD1FEDE" w:rsidR="0050126B" w:rsidRDefault="00CF3358" w:rsidP="00CF3358">
      <w:r>
        <w:t xml:space="preserve">Delta Hotels by Marriott is a worldwide </w:t>
      </w:r>
      <w:r w:rsidR="0050126B">
        <w:t>full-service</w:t>
      </w:r>
      <w:r>
        <w:t xml:space="preserve"> hotel brand on the upper scale with beautifully designed hotels that cater for corporate and leisure travellers. Delta Hotel by Marriott is situated in </w:t>
      </w:r>
      <w:r w:rsidR="00B16728">
        <w:t>the</w:t>
      </w:r>
      <w:r>
        <w:t xml:space="preserve"> town of Swindon in </w:t>
      </w:r>
      <w:r w:rsidR="00B16728">
        <w:t xml:space="preserve">the </w:t>
      </w:r>
      <w:r>
        <w:t xml:space="preserve">southwest region of </w:t>
      </w:r>
      <w:r w:rsidR="000F6623">
        <w:t>England,</w:t>
      </w:r>
      <w:r>
        <w:t xml:space="preserve"> and it offers comfortable stays and services of a contemporary Marriott hotel. It lies</w:t>
      </w:r>
      <w:r w:rsidR="00B16728">
        <w:t xml:space="preserve"> </w:t>
      </w:r>
      <w:r>
        <w:t xml:space="preserve">between London and Bristol and can be accessed within </w:t>
      </w:r>
      <w:r w:rsidR="00B16728">
        <w:t xml:space="preserve">a </w:t>
      </w:r>
      <w:r>
        <w:t>twenty-five</w:t>
      </w:r>
      <w:r w:rsidR="00B16728">
        <w:t>-minute</w:t>
      </w:r>
      <w:r>
        <w:t xml:space="preserve"> drive from junction nineteen of the M4 motorway to make it suitable for business conferences, corporate events, and leisure. Some of the tourists accessing the hotel’s services are those visiting famous attractions like Cotswolds Stonehenge and Avebury among others.</w:t>
      </w:r>
    </w:p>
    <w:p w14:paraId="301D0DF7" w14:textId="77777777" w:rsidR="00CF3358" w:rsidRDefault="00CF3358" w:rsidP="003A3C32">
      <w:pPr>
        <w:pStyle w:val="heading03"/>
      </w:pPr>
      <w:bookmarkStart w:id="8" w:name="_Toc179291312"/>
      <w:r>
        <w:lastRenderedPageBreak/>
        <w:t>1.1. Geographical location and context</w:t>
      </w:r>
      <w:bookmarkEnd w:id="8"/>
    </w:p>
    <w:p w14:paraId="4CBE9002" w14:textId="6F06BE96" w:rsidR="00CF3358" w:rsidRDefault="00CF3358" w:rsidP="00CF3358">
      <w:r>
        <w:t xml:space="preserve">The particular Delta Hotel by Marriott is located in </w:t>
      </w:r>
      <w:r w:rsidR="00B16728">
        <w:t xml:space="preserve">the </w:t>
      </w:r>
      <w:r>
        <w:t xml:space="preserve">Swindon – Wiltshire region, which </w:t>
      </w:r>
      <w:r w:rsidR="00B16728">
        <w:t xml:space="preserve">is </w:t>
      </w:r>
      <w:r>
        <w:t xml:space="preserve">historically and geographically significant and has remarkable views. Swindon is itself a former railway town and indeed has traced its industrial history into the present economic structure of industrial, commercial and </w:t>
      </w:r>
      <w:r w:rsidR="0050126B">
        <w:t>service-related</w:t>
      </w:r>
      <w:r>
        <w:t xml:space="preserve"> activities. The location of the town of Swindon in the middle of London and Bristol is another advantage for the hotel</w:t>
      </w:r>
      <w:r w:rsidR="00B16728">
        <w:t>,</w:t>
      </w:r>
      <w:r>
        <w:t xml:space="preserve"> especially </w:t>
      </w:r>
      <w:r w:rsidR="00B16728">
        <w:t>for</w:t>
      </w:r>
      <w:r>
        <w:t xml:space="preserve"> businessmen. Being well-connected for transport by road, rail and bus, the hotel is easily reachable by car, train and even bus for foreign visitors and the local people</w:t>
      </w:r>
      <w:r w:rsidR="00564F09" w:rsidRPr="00564F09">
        <w:t xml:space="preserve"> (Rusu &amp; Gorton, 2021)</w:t>
      </w:r>
      <w:r>
        <w:t>.</w:t>
      </w:r>
      <w:r w:rsidR="00EC2170">
        <w:t xml:space="preserve"> </w:t>
      </w:r>
      <w:r>
        <w:t>The hotel is also centrally located between urban and rural vicinity mak</w:t>
      </w:r>
      <w:r w:rsidR="00B16728">
        <w:t>ing</w:t>
      </w:r>
      <w:r>
        <w:t xml:space="preserve"> it easier for anyone interested in </w:t>
      </w:r>
      <w:r w:rsidR="00B16728">
        <w:t xml:space="preserve">the </w:t>
      </w:r>
      <w:r>
        <w:t xml:space="preserve">amenities of Swindon town as well as the natural attractions such as the Cotswold Area of Natural Beauty. The area is multicultural, which is represented </w:t>
      </w:r>
      <w:r w:rsidR="00B16728">
        <w:t>by</w:t>
      </w:r>
      <w:r>
        <w:t xml:space="preserve"> guests and services provided in hotels</w:t>
      </w:r>
      <w:r w:rsidR="00564F09" w:rsidRPr="00564F09">
        <w:t xml:space="preserve"> (Rusu &amp; Gorton, 2021)</w:t>
      </w:r>
      <w:r>
        <w:t>.</w:t>
      </w:r>
    </w:p>
    <w:p w14:paraId="4B43F7A7" w14:textId="6A10263D" w:rsidR="0050126B" w:rsidRDefault="0050126B" w:rsidP="00CF3358">
      <w:r>
        <w:rPr>
          <w:noProof/>
          <w:lang w:val="en-US"/>
        </w:rPr>
        <w:drawing>
          <wp:inline distT="0" distB="0" distL="0" distR="0" wp14:anchorId="0636711C" wp14:editId="3E089385">
            <wp:extent cx="5943600" cy="2568575"/>
            <wp:effectExtent l="0" t="0" r="0" b="3175"/>
            <wp:docPr id="1"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map&#10;&#10;Description automatically generated"/>
                    <pic:cNvPicPr/>
                  </pic:nvPicPr>
                  <pic:blipFill>
                    <a:blip r:embed="rId20"/>
                    <a:stretch>
                      <a:fillRect/>
                    </a:stretch>
                  </pic:blipFill>
                  <pic:spPr>
                    <a:xfrm>
                      <a:off x="0" y="0"/>
                      <a:ext cx="5943600" cy="2568575"/>
                    </a:xfrm>
                    <a:prstGeom prst="rect">
                      <a:avLst/>
                    </a:prstGeom>
                  </pic:spPr>
                </pic:pic>
              </a:graphicData>
            </a:graphic>
          </wp:inline>
        </w:drawing>
      </w:r>
    </w:p>
    <w:p w14:paraId="0897D299" w14:textId="5B416352" w:rsidR="0050126B" w:rsidRDefault="0050126B" w:rsidP="0050126B">
      <w:pPr>
        <w:jc w:val="center"/>
      </w:pPr>
      <w:r>
        <w:t xml:space="preserve">Figure 01: Google Map Location of the Hotel </w:t>
      </w:r>
    </w:p>
    <w:p w14:paraId="768C32FA" w14:textId="7DED6298" w:rsidR="0050126B" w:rsidRDefault="0050126B" w:rsidP="0050126B">
      <w:pPr>
        <w:jc w:val="center"/>
      </w:pPr>
      <w:hyperlink r:id="rId21" w:history="1">
        <w:r w:rsidRPr="00516A0F">
          <w:rPr>
            <w:rStyle w:val="Hyperlink"/>
          </w:rPr>
          <w:t>https://www.google.com/maps/place/Delta+Hotels+Swindon/@51.5454914,-1.7757226,17z/data=!3m1!5s0x48714455a5025921:0x3536d4002c312b68!4m9!3m8!1s0x487145003806eff1:0xd258d32d099a2a7a!5m2!4m1!1i2!8m2!3d51.5454914!4d-1.7731477!16s%2Fg%2F1tfllwqw?entry=ttu&amp;g_ep=EgoyMDI0MTAwNS4wIKXMDSoASAFQAw%3D%3D</w:t>
        </w:r>
      </w:hyperlink>
    </w:p>
    <w:p w14:paraId="0B7120A0" w14:textId="585B734F" w:rsidR="00EC2170" w:rsidRDefault="00EC2170" w:rsidP="00CF3358">
      <w:r w:rsidRPr="00EC2170">
        <w:lastRenderedPageBreak/>
        <w:t>Looking at the geographical location of the town nestling between London and Bristol in a world that emphasizes location as a key factor to attract tourists, both business and leisure reveals that Swindon has various touris</w:t>
      </w:r>
      <w:r w:rsidR="00B16728">
        <w:t>t</w:t>
      </w:r>
      <w:r w:rsidRPr="00EC2170">
        <w:t xml:space="preserve"> attractions. Yeoman and McMahon-Beattie (2018) opine that </w:t>
      </w:r>
      <w:r w:rsidR="00B16728">
        <w:t xml:space="preserve">the </w:t>
      </w:r>
      <w:r w:rsidRPr="00EC2170">
        <w:t>location of the hotels in close vicinity to transport links and famous landmarks increases the hotel’s ability to attract different kinds of travellers, which is true in the case of Delta Hotel as it is located near Cotswolds and Stonehenge</w:t>
      </w:r>
      <w:r w:rsidR="00564F09" w:rsidRPr="00564F09">
        <w:t xml:space="preserve"> (Peeters &amp; Dubois, 2022)</w:t>
      </w:r>
      <w:r w:rsidRPr="00EC2170">
        <w:t xml:space="preserve">. </w:t>
      </w:r>
    </w:p>
    <w:p w14:paraId="45A775F7" w14:textId="77777777" w:rsidR="00CF3358" w:rsidRDefault="00CF3358" w:rsidP="003A3C32">
      <w:pPr>
        <w:pStyle w:val="heading03"/>
      </w:pPr>
      <w:bookmarkStart w:id="9" w:name="_Toc179291313"/>
      <w:r>
        <w:t>1.2. Hotel Facilities and Services</w:t>
      </w:r>
      <w:bookmarkEnd w:id="9"/>
    </w:p>
    <w:p w14:paraId="4D2D1D3E" w14:textId="223D5505" w:rsidR="00CC63B6" w:rsidRDefault="00CF3358" w:rsidP="00CF3358">
      <w:r>
        <w:t>The full services of meeting, dining, leisure and relaxation are available to guests of the Delta Hotel by Marriott in Swindon. The hotel offers over 150 rooms ranging from standard rooms and junior suites to luxury suites all with features like high</w:t>
      </w:r>
      <w:r w:rsidR="00B16728">
        <w:t>-speed</w:t>
      </w:r>
      <w:r>
        <w:t xml:space="preserve"> Internet, flat screen television, workstation and </w:t>
      </w:r>
      <w:r w:rsidR="0050126B">
        <w:t>24-hour</w:t>
      </w:r>
      <w:r>
        <w:t xml:space="preserve"> room service among others</w:t>
      </w:r>
      <w:r w:rsidR="00E16D7A" w:rsidRPr="00E16D7A">
        <w:t xml:space="preserve"> (Gupta, 2021)</w:t>
      </w:r>
      <w:r>
        <w:t xml:space="preserve">. It also provides meeting and conference rooms, as well as other venues that make it an ideal site for business, </w:t>
      </w:r>
      <w:r w:rsidR="00B16728">
        <w:t xml:space="preserve">and </w:t>
      </w:r>
      <w:r>
        <w:t>wedding ceremonies among others.</w:t>
      </w:r>
      <w:r w:rsidR="00EC2170">
        <w:t xml:space="preserve"> </w:t>
      </w:r>
      <w:r>
        <w:t xml:space="preserve">Availability of other food services includes an in-house restaurant that focuses on local and international foods, most of which are sourced sustainably, and where possible the food is reduced and reused. Moreover, there is the provision of a bar, a fitness centre, </w:t>
      </w:r>
      <w:r w:rsidR="00B16728">
        <w:t xml:space="preserve">a </w:t>
      </w:r>
      <w:r>
        <w:t xml:space="preserve">swimming pool, and </w:t>
      </w:r>
      <w:r w:rsidR="00B16728">
        <w:t xml:space="preserve">a </w:t>
      </w:r>
      <w:r>
        <w:t>spa to meet leisure and business clientele</w:t>
      </w:r>
      <w:r w:rsidR="00917BF4" w:rsidRPr="00917BF4">
        <w:t xml:space="preserve"> (O’Neill &amp; Mattila, 2019)</w:t>
      </w:r>
      <w:r>
        <w:t>.</w:t>
      </w:r>
    </w:p>
    <w:p w14:paraId="55922198" w14:textId="28F2FB9B" w:rsidR="00AF25E3" w:rsidRDefault="00AF25E3" w:rsidP="00CF3358">
      <w:r>
        <w:rPr>
          <w:noProof/>
          <w:lang w:val="en-US"/>
        </w:rPr>
        <w:drawing>
          <wp:inline distT="0" distB="0" distL="0" distR="0" wp14:anchorId="12846ADE" wp14:editId="3CDDEDA7">
            <wp:extent cx="6011152" cy="24044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37496" cy="2414999"/>
                    </a:xfrm>
                    <a:prstGeom prst="rect">
                      <a:avLst/>
                    </a:prstGeom>
                    <a:noFill/>
                  </pic:spPr>
                </pic:pic>
              </a:graphicData>
            </a:graphic>
          </wp:inline>
        </w:drawing>
      </w:r>
    </w:p>
    <w:p w14:paraId="2FFCF6C3" w14:textId="77777777" w:rsidR="00AF25E3" w:rsidRDefault="00AF25E3" w:rsidP="00AF25E3">
      <w:pPr>
        <w:jc w:val="center"/>
      </w:pPr>
      <w:r>
        <w:t xml:space="preserve">Figure 02: Pool Service of the Hotel </w:t>
      </w:r>
    </w:p>
    <w:p w14:paraId="0CAB3E48" w14:textId="0008D3B3" w:rsidR="00AF25E3" w:rsidRDefault="00AF25E3" w:rsidP="00AF25E3">
      <w:pPr>
        <w:jc w:val="center"/>
      </w:pPr>
      <w:hyperlink r:id="rId23" w:history="1">
        <w:r w:rsidRPr="00516A0F">
          <w:rPr>
            <w:rStyle w:val="Hyperlink"/>
          </w:rPr>
          <w:t>https://www.marriott.com/en-gb/hotels/brssd-delta-hotels-swindon/overview/</w:t>
        </w:r>
      </w:hyperlink>
      <w:r>
        <w:t xml:space="preserve"> </w:t>
      </w:r>
    </w:p>
    <w:p w14:paraId="4FBED1FB" w14:textId="0EFC8513" w:rsidR="00EC2170" w:rsidRPr="00825A45" w:rsidRDefault="00EC2170" w:rsidP="00CF3358">
      <w:r w:rsidRPr="00EC2170">
        <w:t xml:space="preserve">Additionally, the hotel’s commitment to offering employment to people in the local community can be put under the aspect of CSR due to the fact that organizations have started adopting </w:t>
      </w:r>
      <w:r w:rsidRPr="00EC2170">
        <w:lastRenderedPageBreak/>
        <w:t>environmentally friendly measures together with community uplifting into their operational frameworks as seen by Jones et al., (2014). As the case of Marriott International reveals, the emphasis on training and diversity in human resource management supports the enhanced interest in the inclusive approach to employment according to which diversity programs lead to increased staff satisfaction and even organisational productivity (Baum, 2019). These aspects are very important in keeping and enhancing the quality of service to customers, as well as sustaining the continued dominance of brand</w:t>
      </w:r>
      <w:r w:rsidR="00B01D4F">
        <w:t>s</w:t>
      </w:r>
      <w:r w:rsidRPr="00EC2170">
        <w:t xml:space="preserve"> of hotels around the world.</w:t>
      </w:r>
    </w:p>
    <w:p w14:paraId="6EEA0058" w14:textId="77777777" w:rsidR="00825A45" w:rsidRPr="00825A45" w:rsidRDefault="00825A45" w:rsidP="003A3C32">
      <w:pPr>
        <w:pStyle w:val="heading03"/>
      </w:pPr>
      <w:bookmarkStart w:id="10" w:name="_Toc179291314"/>
      <w:r w:rsidRPr="00825A45">
        <w:t>1.3. Turnover and Staffing</w:t>
      </w:r>
      <w:bookmarkEnd w:id="10"/>
    </w:p>
    <w:p w14:paraId="007B4E4C" w14:textId="5C34CDFC" w:rsidR="00B6016C" w:rsidRDefault="00B6016C" w:rsidP="00B6016C">
      <w:r>
        <w:t xml:space="preserve">From Marriott’s financial statements, it will be seen that </w:t>
      </w:r>
      <w:r w:rsidR="00B01D4F">
        <w:t xml:space="preserve">the </w:t>
      </w:r>
      <w:r>
        <w:t>contributions of Delta Hotels to Marriott International were not negligible. The Swindon branch in particular sustains a highly centralized employment of local people with approximately 120 staff members serving in multiple domains of the hotel such as cleaning services, cooks and waiting staff, technical support for events, other staff for functions, administrative workers and many others</w:t>
      </w:r>
      <w:r w:rsidR="00917BF4" w:rsidRPr="00917BF4">
        <w:t xml:space="preserve"> (O’Neill &amp; Mattila, 2019)</w:t>
      </w:r>
      <w:r>
        <w:t>. The hotel operates under the Marriott group human resource management policies that encourage diversity in employment and Promotion from within.</w:t>
      </w:r>
    </w:p>
    <w:p w14:paraId="6AC5CB90" w14:textId="02DE3975" w:rsidR="00755AD4" w:rsidRPr="00755AD4" w:rsidRDefault="00755AD4" w:rsidP="00755AD4">
      <w:r w:rsidRPr="00755AD4">
        <w:t>He</w:t>
      </w:r>
      <w:r>
        <w:t xml:space="preserve">re is the data </w:t>
      </w:r>
      <w:r w:rsidR="00B01D4F">
        <w:t>for</w:t>
      </w:r>
      <w:r>
        <w:t xml:space="preserve"> 2020-23 about the hotel’s turnover and number of employees collected from its annual reports: </w:t>
      </w:r>
    </w:p>
    <w:tbl>
      <w:tblPr>
        <w:tblStyle w:val="TableGrid"/>
        <w:tblW w:w="9430" w:type="dxa"/>
        <w:tblLook w:val="04A0" w:firstRow="1" w:lastRow="0" w:firstColumn="1" w:lastColumn="0" w:noHBand="0" w:noVBand="1"/>
      </w:tblPr>
      <w:tblGrid>
        <w:gridCol w:w="961"/>
        <w:gridCol w:w="3593"/>
        <w:gridCol w:w="4876"/>
      </w:tblGrid>
      <w:tr w:rsidR="00755AD4" w:rsidRPr="00755AD4" w14:paraId="5842EBEF" w14:textId="77777777" w:rsidTr="00755AD4">
        <w:trPr>
          <w:trHeight w:val="572"/>
        </w:trPr>
        <w:tc>
          <w:tcPr>
            <w:tcW w:w="0" w:type="auto"/>
            <w:hideMark/>
          </w:tcPr>
          <w:p w14:paraId="411F5550" w14:textId="77777777" w:rsidR="00755AD4" w:rsidRPr="00755AD4" w:rsidRDefault="00755AD4" w:rsidP="00755AD4">
            <w:pPr>
              <w:spacing w:after="160"/>
              <w:rPr>
                <w:b/>
                <w:bCs/>
              </w:rPr>
            </w:pPr>
            <w:r w:rsidRPr="00755AD4">
              <w:rPr>
                <w:b/>
                <w:bCs/>
              </w:rPr>
              <w:t>Year</w:t>
            </w:r>
          </w:p>
        </w:tc>
        <w:tc>
          <w:tcPr>
            <w:tcW w:w="0" w:type="auto"/>
            <w:hideMark/>
          </w:tcPr>
          <w:p w14:paraId="6A18BD98" w14:textId="77777777" w:rsidR="00755AD4" w:rsidRPr="00755AD4" w:rsidRDefault="00755AD4" w:rsidP="00755AD4">
            <w:pPr>
              <w:spacing w:after="160"/>
              <w:rPr>
                <w:b/>
                <w:bCs/>
              </w:rPr>
            </w:pPr>
            <w:r w:rsidRPr="00755AD4">
              <w:rPr>
                <w:b/>
                <w:bCs/>
              </w:rPr>
              <w:t>Turnover (Revenue)</w:t>
            </w:r>
          </w:p>
        </w:tc>
        <w:tc>
          <w:tcPr>
            <w:tcW w:w="0" w:type="auto"/>
            <w:hideMark/>
          </w:tcPr>
          <w:p w14:paraId="522E60C3" w14:textId="77777777" w:rsidR="00755AD4" w:rsidRPr="00755AD4" w:rsidRDefault="00755AD4" w:rsidP="00755AD4">
            <w:pPr>
              <w:spacing w:after="160"/>
              <w:rPr>
                <w:b/>
                <w:bCs/>
              </w:rPr>
            </w:pPr>
            <w:r w:rsidRPr="00755AD4">
              <w:rPr>
                <w:b/>
                <w:bCs/>
              </w:rPr>
              <w:t>Number of Employees (Staffing)</w:t>
            </w:r>
          </w:p>
        </w:tc>
      </w:tr>
      <w:tr w:rsidR="00755AD4" w:rsidRPr="00755AD4" w14:paraId="46D4B98B" w14:textId="77777777" w:rsidTr="00755AD4">
        <w:trPr>
          <w:trHeight w:val="572"/>
        </w:trPr>
        <w:tc>
          <w:tcPr>
            <w:tcW w:w="0" w:type="auto"/>
            <w:hideMark/>
          </w:tcPr>
          <w:p w14:paraId="1A621A86" w14:textId="77777777" w:rsidR="00755AD4" w:rsidRPr="00755AD4" w:rsidRDefault="00755AD4" w:rsidP="00755AD4">
            <w:pPr>
              <w:spacing w:after="160"/>
            </w:pPr>
            <w:r w:rsidRPr="00755AD4">
              <w:t>2020</w:t>
            </w:r>
          </w:p>
        </w:tc>
        <w:tc>
          <w:tcPr>
            <w:tcW w:w="0" w:type="auto"/>
            <w:hideMark/>
          </w:tcPr>
          <w:p w14:paraId="40A05355" w14:textId="77777777" w:rsidR="00755AD4" w:rsidRPr="00755AD4" w:rsidRDefault="00755AD4" w:rsidP="00755AD4">
            <w:pPr>
              <w:spacing w:after="160"/>
            </w:pPr>
            <w:r w:rsidRPr="00755AD4">
              <w:t>$10.57 billion</w:t>
            </w:r>
          </w:p>
        </w:tc>
        <w:tc>
          <w:tcPr>
            <w:tcW w:w="0" w:type="auto"/>
            <w:hideMark/>
          </w:tcPr>
          <w:p w14:paraId="61A9B6BF" w14:textId="4A8F71E9" w:rsidR="00755AD4" w:rsidRPr="00755AD4" w:rsidRDefault="00755AD4" w:rsidP="00755AD4">
            <w:pPr>
              <w:spacing w:after="160"/>
            </w:pPr>
            <w:r w:rsidRPr="00755AD4">
              <w:t>121,000</w:t>
            </w:r>
          </w:p>
        </w:tc>
      </w:tr>
      <w:tr w:rsidR="00755AD4" w:rsidRPr="00755AD4" w14:paraId="4CBD6A0D" w14:textId="77777777" w:rsidTr="00755AD4">
        <w:trPr>
          <w:trHeight w:val="572"/>
        </w:trPr>
        <w:tc>
          <w:tcPr>
            <w:tcW w:w="0" w:type="auto"/>
            <w:hideMark/>
          </w:tcPr>
          <w:p w14:paraId="69DEE282" w14:textId="77777777" w:rsidR="00755AD4" w:rsidRPr="00755AD4" w:rsidRDefault="00755AD4" w:rsidP="00755AD4">
            <w:pPr>
              <w:spacing w:after="160"/>
            </w:pPr>
            <w:r w:rsidRPr="00755AD4">
              <w:t>2021</w:t>
            </w:r>
          </w:p>
        </w:tc>
        <w:tc>
          <w:tcPr>
            <w:tcW w:w="0" w:type="auto"/>
            <w:hideMark/>
          </w:tcPr>
          <w:p w14:paraId="26A48D57" w14:textId="77777777" w:rsidR="00755AD4" w:rsidRPr="00755AD4" w:rsidRDefault="00755AD4" w:rsidP="00755AD4">
            <w:pPr>
              <w:spacing w:after="160"/>
            </w:pPr>
            <w:r w:rsidRPr="00755AD4">
              <w:t>$13.86 billion</w:t>
            </w:r>
          </w:p>
        </w:tc>
        <w:tc>
          <w:tcPr>
            <w:tcW w:w="0" w:type="auto"/>
            <w:hideMark/>
          </w:tcPr>
          <w:p w14:paraId="11CEFC9A" w14:textId="5EA712F7" w:rsidR="00755AD4" w:rsidRPr="00755AD4" w:rsidRDefault="00755AD4" w:rsidP="00755AD4">
            <w:pPr>
              <w:spacing w:after="160"/>
            </w:pPr>
            <w:r w:rsidRPr="00755AD4">
              <w:t>120,000</w:t>
            </w:r>
          </w:p>
        </w:tc>
      </w:tr>
      <w:tr w:rsidR="00755AD4" w:rsidRPr="00755AD4" w14:paraId="08B3EF4F" w14:textId="77777777" w:rsidTr="00755AD4">
        <w:trPr>
          <w:trHeight w:val="572"/>
        </w:trPr>
        <w:tc>
          <w:tcPr>
            <w:tcW w:w="0" w:type="auto"/>
            <w:hideMark/>
          </w:tcPr>
          <w:p w14:paraId="199A40DA" w14:textId="77777777" w:rsidR="00755AD4" w:rsidRPr="00755AD4" w:rsidRDefault="00755AD4" w:rsidP="00755AD4">
            <w:pPr>
              <w:spacing w:after="160"/>
            </w:pPr>
            <w:r w:rsidRPr="00755AD4">
              <w:t>2022</w:t>
            </w:r>
          </w:p>
        </w:tc>
        <w:tc>
          <w:tcPr>
            <w:tcW w:w="0" w:type="auto"/>
            <w:hideMark/>
          </w:tcPr>
          <w:p w14:paraId="4DB6B3A7" w14:textId="77777777" w:rsidR="00755AD4" w:rsidRPr="00755AD4" w:rsidRDefault="00755AD4" w:rsidP="00755AD4">
            <w:pPr>
              <w:spacing w:after="160"/>
            </w:pPr>
            <w:r w:rsidRPr="00755AD4">
              <w:t>$20.97 billion</w:t>
            </w:r>
          </w:p>
        </w:tc>
        <w:tc>
          <w:tcPr>
            <w:tcW w:w="0" w:type="auto"/>
            <w:hideMark/>
          </w:tcPr>
          <w:p w14:paraId="7516D9F1" w14:textId="5880C233" w:rsidR="00755AD4" w:rsidRPr="00755AD4" w:rsidRDefault="00755AD4" w:rsidP="00755AD4">
            <w:pPr>
              <w:spacing w:after="160"/>
            </w:pPr>
            <w:r w:rsidRPr="00755AD4">
              <w:t>377,000 (Global Employees)</w:t>
            </w:r>
          </w:p>
        </w:tc>
      </w:tr>
      <w:tr w:rsidR="00755AD4" w:rsidRPr="00755AD4" w14:paraId="44EEC27E" w14:textId="77777777" w:rsidTr="00755AD4">
        <w:trPr>
          <w:trHeight w:val="572"/>
        </w:trPr>
        <w:tc>
          <w:tcPr>
            <w:tcW w:w="0" w:type="auto"/>
            <w:hideMark/>
          </w:tcPr>
          <w:p w14:paraId="79F06DCE" w14:textId="77777777" w:rsidR="00755AD4" w:rsidRPr="00755AD4" w:rsidRDefault="00755AD4" w:rsidP="00755AD4">
            <w:pPr>
              <w:spacing w:after="160"/>
            </w:pPr>
            <w:r w:rsidRPr="00755AD4">
              <w:t>2023</w:t>
            </w:r>
          </w:p>
        </w:tc>
        <w:tc>
          <w:tcPr>
            <w:tcW w:w="0" w:type="auto"/>
            <w:hideMark/>
          </w:tcPr>
          <w:p w14:paraId="17B17C50" w14:textId="77777777" w:rsidR="00755AD4" w:rsidRPr="00755AD4" w:rsidRDefault="00755AD4" w:rsidP="00755AD4">
            <w:pPr>
              <w:spacing w:after="160"/>
            </w:pPr>
            <w:r w:rsidRPr="00755AD4">
              <w:t>$22.89 billion (estimated)</w:t>
            </w:r>
          </w:p>
        </w:tc>
        <w:tc>
          <w:tcPr>
            <w:tcW w:w="0" w:type="auto"/>
            <w:hideMark/>
          </w:tcPr>
          <w:p w14:paraId="0EFAC1F0" w14:textId="7C11CBDC" w:rsidR="00755AD4" w:rsidRPr="00755AD4" w:rsidRDefault="00755AD4" w:rsidP="00755AD4">
            <w:pPr>
              <w:spacing w:after="160"/>
            </w:pPr>
            <w:r w:rsidRPr="00755AD4">
              <w:t>377,000 (Estimated Stable Staffing)</w:t>
            </w:r>
          </w:p>
        </w:tc>
      </w:tr>
    </w:tbl>
    <w:p w14:paraId="11A9028B" w14:textId="7782F386" w:rsidR="00755AD4" w:rsidRDefault="00755AD4" w:rsidP="00CA6DCD">
      <w:pPr>
        <w:spacing w:before="240"/>
        <w:jc w:val="center"/>
      </w:pPr>
      <w:r>
        <w:t xml:space="preserve">Table 01: Annual Turnover and Number of Employees of Marriott International </w:t>
      </w:r>
    </w:p>
    <w:p w14:paraId="2A17C5FA" w14:textId="6B0749D9" w:rsidR="00755AD4" w:rsidRDefault="00755AD4" w:rsidP="00755AD4">
      <w:pPr>
        <w:jc w:val="center"/>
      </w:pPr>
      <w:r>
        <w:t>Source: (Self-Created)</w:t>
      </w:r>
    </w:p>
    <w:p w14:paraId="1CC93DCD" w14:textId="0889E879" w:rsidR="00545F13" w:rsidRDefault="00B6016C" w:rsidP="00B6016C">
      <w:r>
        <w:t>As for the turnover, the exact sales figures of the Swindon branch are undisclosed; nevertheless, Delta Hotels, including the branch in question, yielded around 4.5 billion USD to Marriott</w:t>
      </w:r>
      <w:r w:rsidR="00B01D4F">
        <w:t>'s</w:t>
      </w:r>
      <w:r>
        <w:t xml:space="preserve"> overall </w:t>
      </w:r>
      <w:r>
        <w:lastRenderedPageBreak/>
        <w:t>revenues in 2023; however, its growth is steady and upward year by year (Marriott International, 202</w:t>
      </w:r>
      <w:r w:rsidR="0057056A">
        <w:t>4</w:t>
      </w:r>
      <w:r>
        <w:t>). The brand management strategy has aimed at preserving the occupancies, staff productivity, and customer satisfaction that have underpinned this growth.</w:t>
      </w:r>
    </w:p>
    <w:p w14:paraId="2ACB2592" w14:textId="77777777" w:rsidR="009369A7" w:rsidRDefault="009369A7" w:rsidP="003A3C32">
      <w:pPr>
        <w:pStyle w:val="Heading2"/>
      </w:pPr>
      <w:bookmarkStart w:id="11" w:name="_Toc179291315"/>
      <w:r>
        <w:t>2. Key Analyses of Delta Hotel by Marriott, Swindon</w:t>
      </w:r>
      <w:bookmarkEnd w:id="11"/>
    </w:p>
    <w:p w14:paraId="4E6D2BF4" w14:textId="77777777" w:rsidR="009369A7" w:rsidRDefault="009369A7" w:rsidP="003A3C32">
      <w:pPr>
        <w:pStyle w:val="heading03"/>
      </w:pPr>
      <w:bookmarkStart w:id="12" w:name="_Toc179291316"/>
      <w:r>
        <w:t>2.1. PEST Analysis</w:t>
      </w:r>
      <w:bookmarkEnd w:id="12"/>
    </w:p>
    <w:p w14:paraId="36B48D9D" w14:textId="1E2C59A0" w:rsidR="00B0791F" w:rsidRDefault="00B0791F" w:rsidP="009369A7">
      <w:r w:rsidRPr="00B0791F">
        <w:t xml:space="preserve">PEST analysis is a strategic tool used for the assessment of </w:t>
      </w:r>
      <w:r w:rsidR="00B01D4F">
        <w:t xml:space="preserve">the </w:t>
      </w:r>
      <w:r w:rsidRPr="00B0791F">
        <w:t xml:space="preserve">macro-environment that could affect the organization, which comprises PEST elements; Political, Economic, Social and Technological factors (Gupta, 2013). It makes it possible for the business to predict the trend in the market, </w:t>
      </w:r>
      <w:r w:rsidR="00B01D4F">
        <w:t xml:space="preserve">and </w:t>
      </w:r>
      <w:r w:rsidRPr="00B0791F">
        <w:t xml:space="preserve">adapt a strategy so as to avoid risks or embrace opportunities. For example, </w:t>
      </w:r>
      <w:r w:rsidR="00B01D4F">
        <w:t xml:space="preserve">the </w:t>
      </w:r>
      <w:r w:rsidRPr="00B0791F">
        <w:t>political environment such as; rules and regulation</w:t>
      </w:r>
      <w:r w:rsidR="00B01D4F">
        <w:t>s</w:t>
      </w:r>
      <w:r w:rsidRPr="00B0791F">
        <w:t xml:space="preserve"> influences industry while </w:t>
      </w:r>
      <w:r w:rsidR="00B01D4F">
        <w:t xml:space="preserve">the </w:t>
      </w:r>
      <w:r w:rsidRPr="00B0791F">
        <w:t>economic environment like; inflation and exchange rate influences the customers (Yüksel, 2012). Competition forces include customers’ behavio</w:t>
      </w:r>
      <w:r w:rsidR="00B01D4F">
        <w:t>u</w:t>
      </w:r>
      <w:r w:rsidRPr="00B0791F">
        <w:t>r shift</w:t>
      </w:r>
      <w:r w:rsidR="00B01D4F">
        <w:t>s</w:t>
      </w:r>
      <w:r w:rsidRPr="00B0791F">
        <w:t xml:space="preserve"> and recent technologies like automation (Perera 2017). It is </w:t>
      </w:r>
      <w:r w:rsidR="00B01D4F">
        <w:t xml:space="preserve">the </w:t>
      </w:r>
      <w:r w:rsidRPr="00B0791F">
        <w:t>requirement for effective, long-range planning, to achieve the goals and objectives predicted and controlled through PEST analysis.</w:t>
      </w:r>
    </w:p>
    <w:p w14:paraId="18AED2DB" w14:textId="2FD603B8" w:rsidR="00AF25E3" w:rsidRDefault="007C498C" w:rsidP="007C498C">
      <w:pPr>
        <w:jc w:val="center"/>
      </w:pPr>
      <w:r>
        <w:rPr>
          <w:noProof/>
          <w:lang w:val="en-US"/>
        </w:rPr>
        <w:drawing>
          <wp:inline distT="0" distB="0" distL="0" distR="0" wp14:anchorId="78C10F81" wp14:editId="6054C9FE">
            <wp:extent cx="3286014" cy="32860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90179" cy="3290179"/>
                    </a:xfrm>
                    <a:prstGeom prst="rect">
                      <a:avLst/>
                    </a:prstGeom>
                    <a:noFill/>
                  </pic:spPr>
                </pic:pic>
              </a:graphicData>
            </a:graphic>
          </wp:inline>
        </w:drawing>
      </w:r>
    </w:p>
    <w:p w14:paraId="405979A5" w14:textId="206FCEEF" w:rsidR="007C498C" w:rsidRDefault="007C498C" w:rsidP="007C498C">
      <w:pPr>
        <w:jc w:val="center"/>
      </w:pPr>
      <w:r>
        <w:t xml:space="preserve">Figure 03: PEST Analysis </w:t>
      </w:r>
    </w:p>
    <w:p w14:paraId="7C6266F6" w14:textId="1BD0676E" w:rsidR="007C498C" w:rsidRDefault="007C498C" w:rsidP="007C498C">
      <w:pPr>
        <w:jc w:val="center"/>
      </w:pPr>
      <w:hyperlink r:id="rId25" w:history="1">
        <w:r w:rsidRPr="00516A0F">
          <w:rPr>
            <w:rStyle w:val="Hyperlink"/>
          </w:rPr>
          <w:t>https://venturefounders.com/pest-analysis/</w:t>
        </w:r>
      </w:hyperlink>
      <w:r>
        <w:t xml:space="preserve"> </w:t>
      </w:r>
    </w:p>
    <w:p w14:paraId="251CABF9" w14:textId="77777777" w:rsidR="00B01D4F" w:rsidRDefault="00B01D4F" w:rsidP="007C498C">
      <w:pPr>
        <w:jc w:val="center"/>
      </w:pPr>
    </w:p>
    <w:p w14:paraId="62562F32" w14:textId="77777777" w:rsidR="009369A7" w:rsidRPr="003A3C32" w:rsidRDefault="009369A7" w:rsidP="009369A7">
      <w:pPr>
        <w:rPr>
          <w:b/>
          <w:bCs/>
        </w:rPr>
      </w:pPr>
      <w:r w:rsidRPr="003A3C32">
        <w:rPr>
          <w:b/>
          <w:bCs/>
        </w:rPr>
        <w:t>Political Factors</w:t>
      </w:r>
    </w:p>
    <w:p w14:paraId="6821448A" w14:textId="6D7DE4C0" w:rsidR="00B14882" w:rsidRDefault="00B14882" w:rsidP="00B14882">
      <w:r>
        <w:t xml:space="preserve">Delta Hotel by Marriott, Swindon operates in a highly sensitive industry of Marriott International and </w:t>
      </w:r>
      <w:r w:rsidR="00B01D4F">
        <w:t xml:space="preserve">is </w:t>
      </w:r>
      <w:r>
        <w:t xml:space="preserve">thus vulnerable to change </w:t>
      </w:r>
      <w:r w:rsidR="00B01D4F">
        <w:t>in</w:t>
      </w:r>
      <w:r>
        <w:t xml:space="preserve"> local and national policies. Brexit is still politically affecting staffing since new rules on immigration have limited the hiring of EU citizens for hotels operating in the UK. Weakness Thus, in the hotel industry, employers have experienced staff shortages after Brexit whereby 63 per cent of hotels have complained of staff shortage</w:t>
      </w:r>
      <w:r w:rsidR="00991106" w:rsidRPr="00991106">
        <w:t xml:space="preserve"> </w:t>
      </w:r>
      <w:r w:rsidR="00991106">
        <w:t>(Statista, 2024)</w:t>
      </w:r>
      <w:r>
        <w:t>. These political factors do not bypass Swindon</w:t>
      </w:r>
      <w:r w:rsidR="00B01D4F">
        <w:t>,</w:t>
      </w:r>
      <w:r>
        <w:t xml:space="preserve"> especially </w:t>
      </w:r>
      <w:r w:rsidR="00B01D4F">
        <w:t>concerning</w:t>
      </w:r>
      <w:r>
        <w:t xml:space="preserve"> the recruitment of skilled human resource</w:t>
      </w:r>
      <w:r w:rsidR="00B01D4F">
        <w:t>s</w:t>
      </w:r>
      <w:r>
        <w:t xml:space="preserve"> in hospitality, therefore the political factors define the recruitment strategies of this hotel.</w:t>
      </w:r>
    </w:p>
    <w:p w14:paraId="5F4F5153" w14:textId="77777777" w:rsidR="00B14882" w:rsidRPr="003A3C32" w:rsidRDefault="00B14882" w:rsidP="00B14882">
      <w:pPr>
        <w:rPr>
          <w:b/>
          <w:bCs/>
        </w:rPr>
      </w:pPr>
      <w:r w:rsidRPr="003A3C32">
        <w:rPr>
          <w:b/>
          <w:bCs/>
        </w:rPr>
        <w:t>Economic Factors</w:t>
      </w:r>
    </w:p>
    <w:p w14:paraId="05D543A7" w14:textId="740EE20B" w:rsidR="00B14882" w:rsidRDefault="00B14882" w:rsidP="00B14882">
      <w:r>
        <w:t xml:space="preserve">Britain’s economy has witnessed volatility mostly due to inflation and </w:t>
      </w:r>
      <w:r w:rsidR="00B01D4F">
        <w:t xml:space="preserve">the </w:t>
      </w:r>
      <w:r>
        <w:t xml:space="preserve">effects </w:t>
      </w:r>
      <w:r w:rsidR="00B01D4F">
        <w:t>of</w:t>
      </w:r>
      <w:r>
        <w:t xml:space="preserve"> the COVID-19 virus pandemic</w:t>
      </w:r>
      <w:r w:rsidR="00037017" w:rsidRPr="00037017">
        <w:t xml:space="preserve"> (</w:t>
      </w:r>
      <w:proofErr w:type="spellStart"/>
      <w:r w:rsidR="00037017" w:rsidRPr="00037017">
        <w:t>Bagdonavicius</w:t>
      </w:r>
      <w:proofErr w:type="spellEnd"/>
      <w:r w:rsidR="00037017" w:rsidRPr="00037017">
        <w:t xml:space="preserve"> &amp; </w:t>
      </w:r>
      <w:proofErr w:type="spellStart"/>
      <w:r w:rsidR="00037017" w:rsidRPr="00037017">
        <w:t>Kručkauskas</w:t>
      </w:r>
      <w:proofErr w:type="spellEnd"/>
      <w:r w:rsidR="00037017" w:rsidRPr="00037017">
        <w:t>, 2021)</w:t>
      </w:r>
      <w:r>
        <w:t xml:space="preserve">. Most of the following economic challenges have directly impacted the community spending habits in ventures such as touring and accommodation. A recent UK inflation rate was obtained in 2023 which stood at 10.1% this is the highest in 40 years; this has cut down on disposable income for most households and organisations (Office for National Statistics, 2023). In the case of Delta Hotel by Marriott, Swindon this translates to a more differently sensitive market. Even though, it is still affiliated </w:t>
      </w:r>
      <w:r w:rsidR="00B01D4F">
        <w:t>with</w:t>
      </w:r>
      <w:r>
        <w:t xml:space="preserve"> the luxury Delta </w:t>
      </w:r>
      <w:r w:rsidR="007F01F2">
        <w:t>brand and</w:t>
      </w:r>
      <w:r>
        <w:t xml:space="preserve"> can thus capture business travellers and people seeking quality experiences in a certain measure it can escape the fluctuations experienced by budget hotels.</w:t>
      </w:r>
    </w:p>
    <w:p w14:paraId="61910EF8" w14:textId="77777777" w:rsidR="00B14882" w:rsidRPr="003A3C32" w:rsidRDefault="00B14882" w:rsidP="00B14882">
      <w:pPr>
        <w:rPr>
          <w:b/>
          <w:bCs/>
        </w:rPr>
      </w:pPr>
      <w:r w:rsidRPr="003A3C32">
        <w:rPr>
          <w:b/>
          <w:bCs/>
        </w:rPr>
        <w:t>Social Factors</w:t>
      </w:r>
    </w:p>
    <w:p w14:paraId="14F82DDE" w14:textId="4C0866EE" w:rsidR="00B14882" w:rsidRDefault="00B14882" w:rsidP="00B14882">
      <w:r>
        <w:t>New sociological perceptions that travellers have toward sustainability and environmental conservation influence the nature of this hotel’s branding and policies. Applying the site</w:t>
      </w:r>
      <w:r w:rsidR="00B01D4F">
        <w:t>-</w:t>
      </w:r>
      <w:r>
        <w:t>level sustainable practices, specifically food waste and energy efficiency is a sign that Delta Hotel by Marriott, Swindon is relevant to this trend since more customers are now conscious of the environment and can support sustainable businesses</w:t>
      </w:r>
      <w:r w:rsidR="00037017" w:rsidRPr="00037017">
        <w:t xml:space="preserve"> (Chen &amp; Tsai, 2020)</w:t>
      </w:r>
      <w:r>
        <w:t>. In a study by Booking.com (202</w:t>
      </w:r>
      <w:r w:rsidR="000F52C4">
        <w:t>4</w:t>
      </w:r>
      <w:r>
        <w:t>), global travellers consider sustainability as an essential aspect of trave</w:t>
      </w:r>
      <w:r w:rsidR="00B01D4F">
        <w:t>l</w:t>
      </w:r>
      <w:r>
        <w:t>ling, 83%, and 61% of travellers are booking sustainable accommodation. Established by Delta Hotel to reduce its food wastage not only has a positive impact on its organizational image but also fulfils consumer expectations</w:t>
      </w:r>
      <w:r w:rsidR="00037017" w:rsidRPr="00037017">
        <w:t xml:space="preserve"> (Chen &amp; Tsai, 2020)</w:t>
      </w:r>
      <w:r>
        <w:t>.</w:t>
      </w:r>
    </w:p>
    <w:p w14:paraId="5E68F8C6" w14:textId="77777777" w:rsidR="00B01D4F" w:rsidRDefault="00B01D4F" w:rsidP="00B14882"/>
    <w:p w14:paraId="10045519" w14:textId="77777777" w:rsidR="00B14882" w:rsidRPr="003A3C32" w:rsidRDefault="00B14882" w:rsidP="00B14882">
      <w:pPr>
        <w:rPr>
          <w:b/>
          <w:bCs/>
        </w:rPr>
      </w:pPr>
      <w:r w:rsidRPr="003A3C32">
        <w:rPr>
          <w:b/>
          <w:bCs/>
        </w:rPr>
        <w:t>Technological Factors</w:t>
      </w:r>
    </w:p>
    <w:p w14:paraId="7146467F" w14:textId="71DE5097" w:rsidR="00B14882" w:rsidRDefault="00B14882" w:rsidP="00B14882">
      <w:r>
        <w:t xml:space="preserve">An analysis of the application of the identified technological advances shows that advancement in technology has been instrumental in improving the hotel’s performance. Today features such as bookings and reservations management through AI and using analytics to enhance guests’ stays without mentioning the tracking of energy consumption </w:t>
      </w:r>
      <w:r w:rsidR="00B01D4F">
        <w:t>are</w:t>
      </w:r>
      <w:r>
        <w:t xml:space="preserve"> inevitable</w:t>
      </w:r>
      <w:r w:rsidR="00E16D7A" w:rsidRPr="00E16D7A">
        <w:t xml:space="preserve"> (Gupta, 2021)</w:t>
      </w:r>
      <w:r>
        <w:t xml:space="preserve">. Marriott International has well invested in new technology solutions for instance mobile key access, online check-in/ checkouts, and AI-based customer service (Marriott International, 2022). These technologies have been implemented in the Swindon facility to increase efficiency </w:t>
      </w:r>
      <w:r w:rsidR="00B01D4F">
        <w:t xml:space="preserve">and </w:t>
      </w:r>
      <w:r>
        <w:t>thus customer goodwill</w:t>
      </w:r>
      <w:r w:rsidR="00917BF4" w:rsidRPr="00917BF4">
        <w:t xml:space="preserve"> (Jang &amp; Lee, 2020)</w:t>
      </w:r>
      <w:r>
        <w:t>.</w:t>
      </w:r>
    </w:p>
    <w:p w14:paraId="3112CD49" w14:textId="77777777" w:rsidR="009369A7" w:rsidRDefault="009369A7" w:rsidP="003A3C32">
      <w:pPr>
        <w:pStyle w:val="Heading2"/>
      </w:pPr>
      <w:bookmarkStart w:id="13" w:name="_Toc179291317"/>
      <w:r>
        <w:t>2.2. SWOT Analysis</w:t>
      </w:r>
      <w:bookmarkEnd w:id="13"/>
    </w:p>
    <w:p w14:paraId="0E3401D4" w14:textId="72DA2958" w:rsidR="00466CDB" w:rsidRDefault="00466CDB" w:rsidP="009369A7">
      <w:r w:rsidRPr="00466CDB">
        <w:t>SWOT analysis is a business planning tool that enables one to define his/her business strengths, weaknesses, opportunities and threats (Gürel &amp; Tat, 2017). It enables organizations to evaluate their strategic standing in the market, and thereby make better decisions to improve competitive advantage. Strengths and weaknesses are based inside an organization, which can be its resources and capabilities, or organizational lack and flaws, while opportunities and threats stem from conditions outside an organization, which include customers’ preferences, competitors, and legal requirements (Helms &amp; Nixon, 2010). SWOT analysis helps in aligning these dimensions so that the strategies can be fine-tuned as well as the opportunities and threats can be developed or avoided effectively.</w:t>
      </w:r>
    </w:p>
    <w:p w14:paraId="683D21F8" w14:textId="0C4D195D" w:rsidR="00755AD4" w:rsidRDefault="00755AD4" w:rsidP="009369A7"/>
    <w:p w14:paraId="04D2B857" w14:textId="22F693E2" w:rsidR="00755AD4" w:rsidRDefault="00755AD4" w:rsidP="009369A7"/>
    <w:p w14:paraId="68941A5E" w14:textId="14C47D1D" w:rsidR="00755AD4" w:rsidRDefault="00755AD4" w:rsidP="009369A7"/>
    <w:p w14:paraId="510089C4" w14:textId="1CB201F1" w:rsidR="00755AD4" w:rsidRDefault="00755AD4" w:rsidP="009369A7"/>
    <w:p w14:paraId="740136F1" w14:textId="6DA5A4D3" w:rsidR="00755AD4" w:rsidRDefault="00755AD4" w:rsidP="009369A7"/>
    <w:p w14:paraId="06B11470" w14:textId="5269C1D0" w:rsidR="00755AD4" w:rsidRDefault="00755AD4" w:rsidP="009369A7"/>
    <w:p w14:paraId="3E3D1A16" w14:textId="491E8972" w:rsidR="00755AD4" w:rsidRDefault="00755AD4" w:rsidP="009369A7"/>
    <w:p w14:paraId="338BB0E2" w14:textId="77777777" w:rsidR="00755AD4" w:rsidRDefault="00755AD4" w:rsidP="009369A7"/>
    <w:p w14:paraId="05D587F1" w14:textId="0A603794" w:rsidR="009369A7" w:rsidRDefault="009369A7" w:rsidP="003A3C32">
      <w:pPr>
        <w:pStyle w:val="heading03"/>
      </w:pPr>
      <w:bookmarkStart w:id="14" w:name="_Toc179291318"/>
      <w:r>
        <w:t>Strengths:</w:t>
      </w:r>
      <w:bookmarkEnd w:id="14"/>
    </w:p>
    <w:p w14:paraId="6BCCCEB0" w14:textId="77777777" w:rsidR="009369A7" w:rsidRPr="003A3C32" w:rsidRDefault="009369A7" w:rsidP="009369A7">
      <w:pPr>
        <w:rPr>
          <w:b/>
          <w:bCs/>
        </w:rPr>
      </w:pPr>
      <w:r w:rsidRPr="003A3C32">
        <w:rPr>
          <w:b/>
          <w:bCs/>
        </w:rPr>
        <w:t>Strong Brand Affiliation with Marriott International:</w:t>
      </w:r>
    </w:p>
    <w:p w14:paraId="3C5D6380" w14:textId="7EA4EAF5" w:rsidR="00755AD4" w:rsidRDefault="0039295B" w:rsidP="0039295B">
      <w:r>
        <w:t>As a member of Marriott International, Delta Hotels enjoys Marriott’s strong brand image and the Marriott Bonvoy, a loyalty program, with over 160 million members worldwide (Marriott International, 202</w:t>
      </w:r>
      <w:r w:rsidR="0057056A">
        <w:t>4</w:t>
      </w:r>
      <w:r>
        <w:t>). Such affiliation enhances customer loyalty as well as subsequent purchases as customer feels more secure doing business with the company, especially from corporate customers.</w:t>
      </w:r>
    </w:p>
    <w:p w14:paraId="29869567" w14:textId="77777777" w:rsidR="0039295B" w:rsidRPr="003A3C32" w:rsidRDefault="0039295B" w:rsidP="0039295B">
      <w:pPr>
        <w:rPr>
          <w:b/>
          <w:bCs/>
        </w:rPr>
      </w:pPr>
      <w:r w:rsidRPr="003A3C32">
        <w:rPr>
          <w:b/>
          <w:bCs/>
        </w:rPr>
        <w:t>Commitment to Sustainability:</w:t>
      </w:r>
    </w:p>
    <w:p w14:paraId="2B1E653D" w14:textId="1DAC030B" w:rsidR="0039295B" w:rsidRDefault="0039295B" w:rsidP="0039295B">
      <w:r>
        <w:t xml:space="preserve">Delta Hotels, </w:t>
      </w:r>
      <w:r w:rsidR="004F0537">
        <w:t xml:space="preserve">a </w:t>
      </w:r>
      <w:r>
        <w:t xml:space="preserve">branch in Swindon has come up with various sustainability strategies for example waste management policy, procuring from responsible sources, and efficiency through the use of technological frameworks. Marriott’s report in 2023 </w:t>
      </w:r>
      <w:r w:rsidR="00AD73ED">
        <w:t xml:space="preserve">states </w:t>
      </w:r>
      <w:r>
        <w:t xml:space="preserve">that it has been able to cut food waste in its UK hotels by one quarter over the last five </w:t>
      </w:r>
      <w:r w:rsidR="000E635D">
        <w:t>years and</w:t>
      </w:r>
      <w:r>
        <w:t xml:space="preserve"> is on track to meet its target of slashing total waste by half by 2025</w:t>
      </w:r>
      <w:r w:rsidR="0057056A">
        <w:t xml:space="preserve"> </w:t>
      </w:r>
      <w:r w:rsidR="0057056A" w:rsidRPr="0057056A">
        <w:t>(Marriott International, 2024)</w:t>
      </w:r>
      <w:r>
        <w:t xml:space="preserve">. These ideas on sustainability are consistent with consumers’ attitudes and provide the hotel </w:t>
      </w:r>
      <w:r w:rsidR="004F0537">
        <w:t xml:space="preserve">with </w:t>
      </w:r>
      <w:r>
        <w:t>a competitive advantage</w:t>
      </w:r>
      <w:r w:rsidR="00917BF4" w:rsidRPr="00917BF4">
        <w:t xml:space="preserve"> (Jones, Hillier, &amp; Comfort, 2022)</w:t>
      </w:r>
      <w:r>
        <w:t>.</w:t>
      </w:r>
    </w:p>
    <w:p w14:paraId="481EA050" w14:textId="77777777" w:rsidR="0039295B" w:rsidRPr="003A3C32" w:rsidRDefault="0039295B" w:rsidP="0039295B">
      <w:pPr>
        <w:rPr>
          <w:b/>
          <w:bCs/>
        </w:rPr>
      </w:pPr>
      <w:r w:rsidRPr="003A3C32">
        <w:rPr>
          <w:b/>
          <w:bCs/>
        </w:rPr>
        <w:t>Proximity to Business Hubs and Tourist Attractions:</w:t>
      </w:r>
    </w:p>
    <w:p w14:paraId="001B1C0B" w14:textId="5D3805D9" w:rsidR="0009246D" w:rsidRDefault="0039295B" w:rsidP="0039295B">
      <w:r>
        <w:t xml:space="preserve">Due to the strategic location of the hotel being between London and Bristol, it becomes easily accessible to both </w:t>
      </w:r>
      <w:r w:rsidR="000E635D">
        <w:t>travellers’</w:t>
      </w:r>
      <w:r>
        <w:t xml:space="preserve"> business and leisure. The fact that is just </w:t>
      </w:r>
      <w:r w:rsidR="004F0537">
        <w:t xml:space="preserve">a </w:t>
      </w:r>
      <w:r>
        <w:t xml:space="preserve">few </w:t>
      </w:r>
      <w:r w:rsidR="00430D25">
        <w:t>hours’</w:t>
      </w:r>
      <w:r>
        <w:t xml:space="preserve"> </w:t>
      </w:r>
      <w:r w:rsidR="00B0791F">
        <w:t>drive</w:t>
      </w:r>
      <w:r>
        <w:t xml:space="preserve"> from London and from Cotswolds, and close to Stonehenge and other famous British landmarks is a plus</w:t>
      </w:r>
      <w:r w:rsidR="00430D25">
        <w:t>.</w:t>
      </w:r>
    </w:p>
    <w:p w14:paraId="4035E14E" w14:textId="77777777" w:rsidR="0039295B" w:rsidRDefault="0039295B" w:rsidP="003A3C32">
      <w:pPr>
        <w:pStyle w:val="heading03"/>
      </w:pPr>
      <w:bookmarkStart w:id="15" w:name="_Toc179291319"/>
      <w:r>
        <w:t>Weaknesses:</w:t>
      </w:r>
      <w:bookmarkEnd w:id="15"/>
    </w:p>
    <w:p w14:paraId="6E113EDB" w14:textId="77777777" w:rsidR="0039295B" w:rsidRPr="003A3C32" w:rsidRDefault="0039295B" w:rsidP="0039295B">
      <w:pPr>
        <w:rPr>
          <w:b/>
          <w:bCs/>
        </w:rPr>
      </w:pPr>
      <w:r w:rsidRPr="003A3C32">
        <w:rPr>
          <w:b/>
          <w:bCs/>
        </w:rPr>
        <w:t>Higher Operational Costs:</w:t>
      </w:r>
    </w:p>
    <w:p w14:paraId="0142C32A" w14:textId="52D7D6EA" w:rsidR="00755AD4" w:rsidRDefault="0039295B" w:rsidP="0039295B">
      <w:r>
        <w:t>Operating systems in such a lavish hotel as Delta ha</w:t>
      </w:r>
      <w:r w:rsidR="004F0537">
        <w:t>ve</w:t>
      </w:r>
      <w:r>
        <w:t xml:space="preserve"> higher expenses, especially in wages of employees, power consumption and building maintenance. </w:t>
      </w:r>
      <w:r w:rsidR="004F0537">
        <w:t>The h</w:t>
      </w:r>
      <w:r>
        <w:t>igh cost of energy has been labelled as another cost pressure in the UK hotel industry, this is the energy cost jumped by more than 80% in 202</w:t>
      </w:r>
      <w:r w:rsidR="00C24380">
        <w:t>4</w:t>
      </w:r>
      <w:r>
        <w:t xml:space="preserve"> (BBC News, 202</w:t>
      </w:r>
      <w:r w:rsidR="00C24380">
        <w:t>4</w:t>
      </w:r>
      <w:r>
        <w:t xml:space="preserve">). </w:t>
      </w:r>
      <w:r w:rsidR="00430D25">
        <w:t>These costs</w:t>
      </w:r>
      <w:r>
        <w:t xml:space="preserve"> are more complicated to contain s in so doing </w:t>
      </w:r>
      <w:r>
        <w:lastRenderedPageBreak/>
        <w:t>the hotel has to set out to meet other sustainable initiatives which may take extra monetary resources</w:t>
      </w:r>
      <w:r w:rsidR="00917BF4" w:rsidRPr="00917BF4">
        <w:t xml:space="preserve"> (King, 2020)</w:t>
      </w:r>
      <w:r>
        <w:t>.</w:t>
      </w:r>
    </w:p>
    <w:p w14:paraId="2DFCBE6B" w14:textId="77777777" w:rsidR="0039295B" w:rsidRPr="003A3C32" w:rsidRDefault="0039295B" w:rsidP="0039295B">
      <w:pPr>
        <w:rPr>
          <w:b/>
          <w:bCs/>
        </w:rPr>
      </w:pPr>
      <w:r w:rsidRPr="003A3C32">
        <w:rPr>
          <w:b/>
          <w:bCs/>
        </w:rPr>
        <w:t>Limited Appeal to Budget Travelers:</w:t>
      </w:r>
    </w:p>
    <w:p w14:paraId="5421E0D7" w14:textId="5487A76A" w:rsidR="0039295B" w:rsidRDefault="0039295B" w:rsidP="0039295B">
      <w:r>
        <w:t xml:space="preserve">Though the hotel’s strategic position as a luxury hotel is a major advantage to its business, it also has a weakness in that it cannot attract middle to </w:t>
      </w:r>
      <w:r w:rsidR="00430D25">
        <w:t>low-income</w:t>
      </w:r>
      <w:r>
        <w:t xml:space="preserve"> earners</w:t>
      </w:r>
      <w:r w:rsidR="004F0537">
        <w:t>,</w:t>
      </w:r>
      <w:r>
        <w:t xml:space="preserve"> especially with the current rising inflation rates affecting expenditure.</w:t>
      </w:r>
    </w:p>
    <w:p w14:paraId="32BB8D5F" w14:textId="77777777" w:rsidR="0039295B" w:rsidRDefault="0039295B" w:rsidP="003A3C32">
      <w:pPr>
        <w:pStyle w:val="heading03"/>
      </w:pPr>
      <w:bookmarkStart w:id="16" w:name="_Toc179291320"/>
      <w:r>
        <w:t>Opportunities:</w:t>
      </w:r>
      <w:bookmarkEnd w:id="16"/>
    </w:p>
    <w:p w14:paraId="602B3340" w14:textId="77777777" w:rsidR="0039295B" w:rsidRPr="003A3C32" w:rsidRDefault="0039295B" w:rsidP="0039295B">
      <w:pPr>
        <w:rPr>
          <w:b/>
          <w:bCs/>
        </w:rPr>
      </w:pPr>
      <w:r w:rsidRPr="003A3C32">
        <w:rPr>
          <w:b/>
          <w:bCs/>
        </w:rPr>
        <w:t>Growth in Business Travel and Events:</w:t>
      </w:r>
    </w:p>
    <w:p w14:paraId="745A11DD" w14:textId="6EA3AAE2" w:rsidR="0039295B" w:rsidRDefault="0039295B" w:rsidP="0039295B">
      <w:r>
        <w:t>Since the restrictions due to the COVID-19 pandemic, business travelling and events with face-to-face interactions have started coming back. The world hotel industry is projected to increase at a rate of 8.1% in the year 2024, business travelling is expected to bounce back (World Travel &amp; Tourism Council, 2023). With the large availability of conference and meeting services, Delta Hotel by Marriott, Swindon is in a good place to benefit from this</w:t>
      </w:r>
      <w:r w:rsidR="00991106" w:rsidRPr="00991106">
        <w:t xml:space="preserve"> (Sigala, 2023)</w:t>
      </w:r>
      <w:r>
        <w:t>.</w:t>
      </w:r>
    </w:p>
    <w:p w14:paraId="3E6C2F8A" w14:textId="77777777" w:rsidR="0039295B" w:rsidRPr="003A3C32" w:rsidRDefault="0039295B" w:rsidP="0039295B">
      <w:pPr>
        <w:rPr>
          <w:b/>
          <w:bCs/>
        </w:rPr>
      </w:pPr>
      <w:r w:rsidRPr="003A3C32">
        <w:rPr>
          <w:b/>
          <w:bCs/>
        </w:rPr>
        <w:t>Eco-Conscious Consumer Trends:</w:t>
      </w:r>
    </w:p>
    <w:p w14:paraId="4BA75531" w14:textId="76C44E88" w:rsidR="0039295B" w:rsidRDefault="0039295B" w:rsidP="0039295B">
      <w:r>
        <w:t>An opportunity is pressing from the side of sustainable tourism through which the hotel can deepen the promotion of its environmentally friendly strategies. Since 60% of travellers would like to spend more to use sustainable products and services (Booking.com, 202</w:t>
      </w:r>
      <w:r w:rsidR="000F52C4">
        <w:t>4</w:t>
      </w:r>
      <w:r>
        <w:t>), the hotel should consider adding some tactical green offerings or collaborat</w:t>
      </w:r>
      <w:r w:rsidR="004F0537">
        <w:t>ing</w:t>
      </w:r>
      <w:r>
        <w:t xml:space="preserve"> with local sustainability-focused vendors for penetration services</w:t>
      </w:r>
      <w:r w:rsidR="0071140D" w:rsidRPr="0071140D">
        <w:t xml:space="preserve"> (Hilton, 2018)</w:t>
      </w:r>
      <w:r>
        <w:t>.</w:t>
      </w:r>
    </w:p>
    <w:p w14:paraId="4B9C7E1F" w14:textId="14EA004A" w:rsidR="009369A7" w:rsidRDefault="009369A7" w:rsidP="003A3C32">
      <w:pPr>
        <w:pStyle w:val="heading03"/>
      </w:pPr>
      <w:bookmarkStart w:id="17" w:name="_Toc179291321"/>
      <w:r>
        <w:t>Threats:</w:t>
      </w:r>
      <w:bookmarkEnd w:id="17"/>
    </w:p>
    <w:p w14:paraId="433756D4" w14:textId="77777777" w:rsidR="00E50EF0" w:rsidRPr="003A3C32" w:rsidRDefault="00E50EF0" w:rsidP="00E50EF0">
      <w:pPr>
        <w:rPr>
          <w:b/>
          <w:bCs/>
        </w:rPr>
      </w:pPr>
      <w:r w:rsidRPr="003A3C32">
        <w:rPr>
          <w:b/>
          <w:bCs/>
        </w:rPr>
        <w:t>Intense Competition:</w:t>
      </w:r>
    </w:p>
    <w:p w14:paraId="3D0ACEFE" w14:textId="465DBEF6" w:rsidR="00E50EF0" w:rsidRDefault="00E50EF0" w:rsidP="00E50EF0">
      <w:r>
        <w:t>Hotel players in Swindon have been established to be relatively substitutable as both the low-cost hotels such as Premier Inn and luxury hotels serve the same customer-based demand. To follow this strategy, the Swindon Marriott’s pricing is in the mid-market segment, slightly above budget hotels but below luxury brands: a positioning which requires continual refinement</w:t>
      </w:r>
      <w:r w:rsidR="00991106" w:rsidRPr="00991106">
        <w:t xml:space="preserve"> (Singh &amp; Kumar, 2022)</w:t>
      </w:r>
      <w:r>
        <w:t>. Another competitor that appears to be on the rise is the sharing economy</w:t>
      </w:r>
      <w:r w:rsidR="004F0537">
        <w:t>,</w:t>
      </w:r>
      <w:r>
        <w:t xml:space="preserve"> especially in the form of Airbnb which supplies cheaper more flexible accommodation to the leisure traveller</w:t>
      </w:r>
      <w:r w:rsidR="0069084F">
        <w:t xml:space="preserve"> </w:t>
      </w:r>
      <w:r w:rsidR="0069084F" w:rsidRPr="0069084F">
        <w:t>(World Travel &amp; Tourism Council, 2023)</w:t>
      </w:r>
      <w:r>
        <w:t>.</w:t>
      </w:r>
    </w:p>
    <w:p w14:paraId="62B3C727" w14:textId="3B51CFED" w:rsidR="00E50EF0" w:rsidRPr="003A3C32" w:rsidRDefault="00E50EF0" w:rsidP="00E50EF0">
      <w:pPr>
        <w:rPr>
          <w:b/>
          <w:bCs/>
        </w:rPr>
      </w:pPr>
      <w:r w:rsidRPr="003A3C32">
        <w:rPr>
          <w:b/>
          <w:bCs/>
        </w:rPr>
        <w:lastRenderedPageBreak/>
        <w:t>Economic Volatility:</w:t>
      </w:r>
    </w:p>
    <w:p w14:paraId="4565C7E2" w14:textId="74D666B4" w:rsidR="00024026" w:rsidRDefault="00E50EF0">
      <w:r>
        <w:t>Referring PEST analysis, it can be noted that because of inflation, and post-pandemic initiatives, the overall economy of the UK is not very stable affecting the hospitality industry. The general inflation of prices for essential commodities and services, together with the deteriorating consumer expenditure capability, poses a great threat towards attaining profit margins in the upcoming years</w:t>
      </w:r>
      <w:r w:rsidR="00991106" w:rsidRPr="00991106">
        <w:t xml:space="preserve"> </w:t>
      </w:r>
      <w:r w:rsidR="00991106">
        <w:t>(Statista, 2024)</w:t>
      </w:r>
      <w:r>
        <w:t>.</w:t>
      </w:r>
    </w:p>
    <w:p w14:paraId="5C3CD842" w14:textId="77777777" w:rsidR="00CF2305" w:rsidRPr="00CF2305" w:rsidRDefault="00CF2305" w:rsidP="003A3C32">
      <w:pPr>
        <w:pStyle w:val="Heading1"/>
      </w:pPr>
      <w:bookmarkStart w:id="18" w:name="_Toc179291322"/>
      <w:r w:rsidRPr="00CF2305">
        <w:t>Theme Exploration: Main Sources of Daily Food Wastage at Delta Hotel by Marriott, Swindon</w:t>
      </w:r>
      <w:bookmarkEnd w:id="18"/>
    </w:p>
    <w:p w14:paraId="15510834" w14:textId="77777777" w:rsidR="003A3C32" w:rsidRDefault="00CF2305" w:rsidP="003A3C32">
      <w:pPr>
        <w:pStyle w:val="Heading2"/>
      </w:pPr>
      <w:bookmarkStart w:id="19" w:name="_Toc179291323"/>
      <w:r w:rsidRPr="00CF2305">
        <w:t>Food Waste in Hospitality</w:t>
      </w:r>
      <w:bookmarkEnd w:id="19"/>
    </w:p>
    <w:p w14:paraId="6C17A0B0" w14:textId="60B46FB1" w:rsidR="00CF2305" w:rsidRPr="00CF2305" w:rsidRDefault="00CF2305" w:rsidP="003A3C32">
      <w:pPr>
        <w:pStyle w:val="heading03"/>
      </w:pPr>
      <w:r w:rsidRPr="00CF2305">
        <w:t xml:space="preserve"> </w:t>
      </w:r>
      <w:bookmarkStart w:id="20" w:name="_Toc179291324"/>
      <w:r w:rsidRPr="00CF2305">
        <w:t>Academic Perspective</w:t>
      </w:r>
      <w:bookmarkEnd w:id="20"/>
    </w:p>
    <w:p w14:paraId="20C2E6F2" w14:textId="0E3BCAD3" w:rsidR="00F43060" w:rsidRDefault="00F43060" w:rsidP="00F43060">
      <w:r>
        <w:t xml:space="preserve">Waste management in hotels then happens through the food chain process which comprises supply and purchase, storage, production, and serving. According to </w:t>
      </w:r>
      <w:proofErr w:type="spellStart"/>
      <w:r>
        <w:t>Papargyropoulou</w:t>
      </w:r>
      <w:proofErr w:type="spellEnd"/>
      <w:r>
        <w:t xml:space="preserve"> et al. (2016), food wastage in hotels can be categorized into three key areas: classified as pre-consumer, post-consumer and food plate waste. Offal waste meats exist prior to consuming foods during food preparation and involve trimmings, spoiled ingredients, and cooking mistakes</w:t>
      </w:r>
      <w:r w:rsidR="009A2809" w:rsidRPr="009A2809">
        <w:t xml:space="preserve"> (Buzby, Wells, &amp; Hyman, 2014)</w:t>
      </w:r>
      <w:r>
        <w:t xml:space="preserve">. Post-consumer waste includes leftovers from banquet or catered services which were prepared and then left untouched, and plate waste which covers food portions given to guests and not eaten. </w:t>
      </w:r>
      <w:proofErr w:type="spellStart"/>
      <w:r>
        <w:t>Filimonau</w:t>
      </w:r>
      <w:proofErr w:type="spellEnd"/>
      <w:r>
        <w:t xml:space="preserve"> and De Coteau (2019) indicate that buffet serving contributes to wastage since guests tend to serve themselves large portions because of the perceived availability and opportunity of given varieties. This is rather important under circumstances where facilities such as Delta Hotel by Marriott h</w:t>
      </w:r>
      <w:r w:rsidR="004F0537">
        <w:t xml:space="preserve">ave </w:t>
      </w:r>
      <w:r>
        <w:t>elaborated a wide range of buffets for breakfast and lunch</w:t>
      </w:r>
      <w:r w:rsidR="009A2809" w:rsidRPr="009A2809">
        <w:t xml:space="preserve"> (Chen &amp; Jai, 2018)</w:t>
      </w:r>
      <w:r>
        <w:t>.</w:t>
      </w:r>
    </w:p>
    <w:p w14:paraId="70229293" w14:textId="509A4374" w:rsidR="00F43060" w:rsidRDefault="00F43060" w:rsidP="00F43060">
      <w:r>
        <w:t xml:space="preserve">Furthermore, Eriksson et al. (2017) opine that overproduction is one of the leading causes of overproduction in hotels, given their desire to have an array of numerous foods available at any one time mainly, during buffets and banquets. From the minor observation that institutions fail to meet </w:t>
      </w:r>
      <w:r w:rsidR="004F0537">
        <w:t xml:space="preserve">the </w:t>
      </w:r>
      <w:r>
        <w:t xml:space="preserve">erratic high demand </w:t>
      </w:r>
      <w:r w:rsidR="004F0537">
        <w:t>for</w:t>
      </w:r>
      <w:r>
        <w:t xml:space="preserve"> their services, the</w:t>
      </w:r>
      <w:r w:rsidR="004F0537">
        <w:t>y</w:t>
      </w:r>
      <w:r>
        <w:t xml:space="preserve"> end up </w:t>
      </w:r>
      <w:r w:rsidR="00490D68">
        <w:t>overestimating</w:t>
      </w:r>
      <w:r>
        <w:t xml:space="preserve"> the guests’ demand and prepare overwhelming qualities of food only to be left to waste</w:t>
      </w:r>
      <w:r w:rsidR="009A2809" w:rsidRPr="009A2809">
        <w:t xml:space="preserve"> (Betz et al., 2015)</w:t>
      </w:r>
      <w:r>
        <w:t>.</w:t>
      </w:r>
    </w:p>
    <w:p w14:paraId="55F2562C" w14:textId="77777777" w:rsidR="00CA6DCD" w:rsidRDefault="00CA6DCD">
      <w:pPr>
        <w:spacing w:line="259" w:lineRule="auto"/>
        <w:jc w:val="left"/>
        <w:rPr>
          <w:rFonts w:eastAsiaTheme="majorEastAsia" w:cstheme="majorBidi"/>
          <w:b/>
          <w:color w:val="4472C4" w:themeColor="accent1"/>
          <w:sz w:val="26"/>
          <w:szCs w:val="24"/>
        </w:rPr>
      </w:pPr>
      <w:bookmarkStart w:id="21" w:name="_Toc179291325"/>
      <w:r>
        <w:br w:type="page"/>
      </w:r>
    </w:p>
    <w:p w14:paraId="1B643502" w14:textId="20ED9824" w:rsidR="00A40F86" w:rsidRDefault="00A40F86" w:rsidP="003A3C32">
      <w:pPr>
        <w:pStyle w:val="heading03"/>
      </w:pPr>
      <w:r>
        <w:lastRenderedPageBreak/>
        <w:t>Examples and Insights from the Placement</w:t>
      </w:r>
      <w:bookmarkEnd w:id="21"/>
    </w:p>
    <w:p w14:paraId="00A6CC7F" w14:textId="1F43FF8C" w:rsidR="003A3C32" w:rsidRDefault="005C6C00" w:rsidP="00915BF0">
      <w:r w:rsidRPr="005C6C00">
        <w:t xml:space="preserve">Buffet Services Unattended buffet service </w:t>
      </w:r>
      <w:r w:rsidR="004F0537">
        <w:t>caus</w:t>
      </w:r>
      <w:r w:rsidRPr="005C6C00">
        <w:t xml:space="preserve">es food wastage, especially </w:t>
      </w:r>
      <w:r w:rsidR="004F0537">
        <w:t>during</w:t>
      </w:r>
      <w:r w:rsidRPr="005C6C00">
        <w:t xml:space="preserve"> the breakfast and lunch period</w:t>
      </w:r>
      <w:r w:rsidR="004F0537">
        <w:t>s</w:t>
      </w:r>
      <w:r w:rsidRPr="005C6C00">
        <w:t xml:space="preserve"> in the Delta Hotel. The hotel clients are both </w:t>
      </w:r>
      <w:r w:rsidR="000E635D" w:rsidRPr="005C6C00">
        <w:t>businesspeople</w:t>
      </w:r>
      <w:r w:rsidRPr="005C6C00">
        <w:t xml:space="preserve"> and tourists; therefore, the buffet has been set to ensure it contains foods that fit the buffet breakfast, continental, hot and others. From experience plus assessment </w:t>
      </w:r>
      <w:r w:rsidR="004F0537">
        <w:t>of</w:t>
      </w:r>
      <w:r w:rsidRPr="005C6C00">
        <w:t xml:space="preserve"> the different wastage audit</w:t>
      </w:r>
      <w:r w:rsidR="004F0537">
        <w:t>s</w:t>
      </w:r>
      <w:r w:rsidRPr="005C6C00">
        <w:t xml:space="preserve"> performed inside the hotel, it was found that approximately 30% of </w:t>
      </w:r>
      <w:r w:rsidR="004F0537">
        <w:t xml:space="preserve">the </w:t>
      </w:r>
      <w:r w:rsidRPr="005C6C00">
        <w:t xml:space="preserve">food served during the breakfast buffet </w:t>
      </w:r>
      <w:r w:rsidR="004F0537">
        <w:t>is</w:t>
      </w:r>
      <w:r w:rsidRPr="005C6C00">
        <w:t xml:space="preserve"> often left untouched. This </w:t>
      </w:r>
      <w:r w:rsidR="004F0537">
        <w:t>conforms</w:t>
      </w:r>
      <w:r w:rsidRPr="005C6C00">
        <w:t xml:space="preserve"> with research that has attributed the practice of buffets </w:t>
      </w:r>
      <w:r w:rsidR="004F0537">
        <w:t>to</w:t>
      </w:r>
      <w:r w:rsidRPr="005C6C00">
        <w:t xml:space="preserve"> the creation of larger waste because of the ‘free-for-all’ business model (</w:t>
      </w:r>
      <w:proofErr w:type="spellStart"/>
      <w:r w:rsidRPr="005C6C00">
        <w:t>Filimonau</w:t>
      </w:r>
      <w:proofErr w:type="spellEnd"/>
      <w:r w:rsidRPr="005C6C00">
        <w:t xml:space="preserve"> et al., 2020). The availability and type of the meal increases orders, and due to the availability of a lot of food more than what the guest can eat is taken, this leads to plate waste. Moreover, until the service ends, the buffet in the hotel is replenished further making a contribution to overproduction</w:t>
      </w:r>
      <w:r w:rsidR="009A2809" w:rsidRPr="009A2809">
        <w:t xml:space="preserve"> (De Menezes, Azevedo, &amp; Silva, 2016)</w:t>
      </w:r>
      <w:r w:rsidRPr="005C6C00">
        <w:t>. The third problem emerged at the buffet where treating food is constantly restored no matter whether guests are active or not. For instance, the hotel</w:t>
      </w:r>
      <w:r w:rsidR="004F0537">
        <w:t>'s</w:t>
      </w:r>
      <w:r w:rsidRPr="005C6C00">
        <w:t xml:space="preserve"> internal waste report that was prepared in July 2023 showed that for items such as scrambled eggs, sausages and pastries, which are hot Kitchen items, preparation is often made close to the end of service hence a lot of waste is likely to occur. This is </w:t>
      </w:r>
      <w:r w:rsidR="004F0537">
        <w:t xml:space="preserve">in </w:t>
      </w:r>
      <w:r w:rsidRPr="005C6C00">
        <w:t>accordance with Heikkilä et al. (2016) who pointed out that overproduction was the most common cause of food waste during buffet operations. Banquet and Event Services Banquets and conferences are other areas through which food wastage at Delta Hotel by Marriott, Swindon is rife. T hotel being a commercial business organizes corporate events, weddings and social functions which demand catering services. This is always a great concern to banquet services since they find it difficult to determine the number of people who will attend an event as well as the type of food they want</w:t>
      </w:r>
      <w:r w:rsidR="003239ED" w:rsidRPr="003239ED">
        <w:t xml:space="preserve"> (Principato et al., 2019)</w:t>
      </w:r>
      <w:r w:rsidRPr="005C6C00">
        <w:t xml:space="preserve">. Hence, the hotel always </w:t>
      </w:r>
      <w:r w:rsidR="00065C34" w:rsidRPr="005C6C00">
        <w:t>orders</w:t>
      </w:r>
      <w:r w:rsidRPr="005C6C00">
        <w:t xml:space="preserve"> lots of food to accommodate all the clients, this ends up in a lot of waste after consumption. </w:t>
      </w:r>
      <w:r w:rsidR="00065C34" w:rsidRPr="00065C34">
        <w:t xml:space="preserve">For instance, an August 2023 banquet event </w:t>
      </w:r>
      <w:r w:rsidR="004F0537">
        <w:t>t</w:t>
      </w:r>
      <w:r w:rsidR="00065C34" w:rsidRPr="00065C34">
        <w:t xml:space="preserve">hat attracted 150 people and served food and beverages produced about 25 kilograms of post-consumer waste. A significant portion of it was uneaten trays of the appetizers and sweets. The challenge of overproduction is another problem widespread in the context of such events, as host Hotels are often overcautious to avoid running out of stock of food (Eriksson et al., 2017). </w:t>
      </w:r>
      <w:r w:rsidR="00A40F86" w:rsidRPr="00A40F86">
        <w:t>Furthermore, spectators on such occasions end up wasting substantial quantities of food on their plates, which lead</w:t>
      </w:r>
      <w:r w:rsidR="004F0537">
        <w:t>s</w:t>
      </w:r>
      <w:r w:rsidR="00A40F86" w:rsidRPr="00A40F86">
        <w:t xml:space="preserve"> to plate waste</w:t>
      </w:r>
      <w:r w:rsidR="009A2809" w:rsidRPr="009A2809">
        <w:t xml:space="preserve"> (Martin-Rios &amp; </w:t>
      </w:r>
      <w:proofErr w:type="spellStart"/>
      <w:r w:rsidR="009A2809" w:rsidRPr="009A2809">
        <w:t>Demen</w:t>
      </w:r>
      <w:proofErr w:type="spellEnd"/>
      <w:r w:rsidR="009A2809" w:rsidRPr="009A2809">
        <w:t>-Meier, 2019)</w:t>
      </w:r>
      <w:r w:rsidR="00A40F86" w:rsidRPr="00A40F86">
        <w:t>.</w:t>
      </w:r>
    </w:p>
    <w:p w14:paraId="0E508C62" w14:textId="68A436F2" w:rsidR="00915BF0" w:rsidRPr="00915BF0" w:rsidRDefault="00915BF0" w:rsidP="003A3C32">
      <w:pPr>
        <w:pStyle w:val="Heading2"/>
      </w:pPr>
      <w:bookmarkStart w:id="22" w:name="_Toc179291326"/>
      <w:r w:rsidRPr="00915BF0">
        <w:lastRenderedPageBreak/>
        <w:t>How is Food Waste Currently Being Dealt with in the Operations of the Hotel?</w:t>
      </w:r>
      <w:bookmarkEnd w:id="22"/>
    </w:p>
    <w:p w14:paraId="43264DFD" w14:textId="77777777" w:rsidR="00915BF0" w:rsidRPr="00915BF0" w:rsidRDefault="00915BF0" w:rsidP="003A3C32">
      <w:pPr>
        <w:pStyle w:val="heading03"/>
      </w:pPr>
      <w:bookmarkStart w:id="23" w:name="_Toc179291327"/>
      <w:r w:rsidRPr="00915BF0">
        <w:t>Academic Perspective</w:t>
      </w:r>
      <w:bookmarkEnd w:id="23"/>
    </w:p>
    <w:p w14:paraId="4B198C33" w14:textId="5CE725E9" w:rsidR="00BF7145" w:rsidRDefault="00BF7145" w:rsidP="00BF7145">
      <w:r>
        <w:t xml:space="preserve">The policies that are implemented within food establishments in the hospitality industry mainly revolve around, </w:t>
      </w:r>
      <w:r w:rsidR="004F0537">
        <w:t xml:space="preserve">the </w:t>
      </w:r>
      <w:r>
        <w:t xml:space="preserve">prevention, recycling and disposal of food waste. Prevention which is recognised </w:t>
      </w:r>
      <w:r w:rsidR="004F0537">
        <w:t xml:space="preserve">as </w:t>
      </w:r>
      <w:r>
        <w:t xml:space="preserve">the most effective one lays down measures such as </w:t>
      </w:r>
      <w:r w:rsidR="004F0537">
        <w:t xml:space="preserve">the </w:t>
      </w:r>
      <w:r>
        <w:t>right estimation of the number of guests that a given business is expected to host or control of portions such that there is no excess food, among others. For instance, hotels use dynamic inventory control and teach employees not to over-proportion food preparation (</w:t>
      </w:r>
      <w:proofErr w:type="spellStart"/>
      <w:r>
        <w:t>Filimonau</w:t>
      </w:r>
      <w:proofErr w:type="spellEnd"/>
      <w:r>
        <w:t xml:space="preserve"> et al., 2019). Another measure in preventative mechanisms mentioned by Lund-Durlacher (2015) is portion control.</w:t>
      </w:r>
    </w:p>
    <w:p w14:paraId="2E244D68" w14:textId="21CA05A1" w:rsidR="00BF7145" w:rsidRDefault="00BF7145" w:rsidP="00BF7145">
      <w:r>
        <w:t>Furthermore, many hotels have been known to recover or donate food waste to charitable organizations or convert organic waste into compost, or bioenergy (</w:t>
      </w:r>
      <w:proofErr w:type="spellStart"/>
      <w:r>
        <w:t>Papargyropoulou</w:t>
      </w:r>
      <w:proofErr w:type="spellEnd"/>
      <w:r>
        <w:t xml:space="preserve"> et al., 2014). Such measures as composting prevent waste that would otherwise end up in landfills, while food waste donations cure hunger (WRAP, 2018). Nonetheless, it is crucial to estimate the existing infrastructure and staff dedication to those approaches (</w:t>
      </w:r>
      <w:proofErr w:type="spellStart"/>
      <w:r>
        <w:t>Filimonau</w:t>
      </w:r>
      <w:proofErr w:type="spellEnd"/>
      <w:r>
        <w:t xml:space="preserve"> &amp; De Coteau, 2019).</w:t>
      </w:r>
    </w:p>
    <w:p w14:paraId="41BA5032" w14:textId="0B930240" w:rsidR="00BF7145" w:rsidRDefault="00BF7145" w:rsidP="00BF7145">
      <w:r>
        <w:t>Finally, the methods of better disposal are practi</w:t>
      </w:r>
      <w:r w:rsidR="004F0537">
        <w:t>s</w:t>
      </w:r>
      <w:r>
        <w:t xml:space="preserve">ed more, some of the hotels buy and install technologies related to waste, including such technologies as digesters that help to recycle the food waste </w:t>
      </w:r>
      <w:r w:rsidR="004F0537">
        <w:t>in</w:t>
      </w:r>
      <w:r>
        <w:t>to other helpful products such as gas or water (</w:t>
      </w:r>
      <w:proofErr w:type="spellStart"/>
      <w:r>
        <w:t>Filimonau</w:t>
      </w:r>
      <w:proofErr w:type="spellEnd"/>
      <w:r>
        <w:t xml:space="preserve"> et al., 2020). However, issues of forecast inaccuracies, minimal training, and financial limitations present various operational difficulties in the proper management of food waste in many organisations (</w:t>
      </w:r>
      <w:proofErr w:type="spellStart"/>
      <w:r>
        <w:t>Gössling</w:t>
      </w:r>
      <w:proofErr w:type="spellEnd"/>
      <w:r>
        <w:t xml:space="preserve"> et al., 2018).</w:t>
      </w:r>
    </w:p>
    <w:p w14:paraId="23A35799" w14:textId="77777777" w:rsidR="00BF7145" w:rsidRPr="00A40F86" w:rsidRDefault="00BF7145" w:rsidP="003A3C32">
      <w:pPr>
        <w:pStyle w:val="heading03"/>
      </w:pPr>
      <w:bookmarkStart w:id="24" w:name="_Toc179291328"/>
      <w:r w:rsidRPr="00A40F86">
        <w:t>Placement Perspective</w:t>
      </w:r>
      <w:bookmarkEnd w:id="24"/>
    </w:p>
    <w:p w14:paraId="4C643C5B" w14:textId="4B2046F9" w:rsidR="00BF7145" w:rsidRDefault="00BF7145" w:rsidP="00BF7145">
      <w:r>
        <w:t>The practice of managing food wastage was evident at Delta Hotel by Marriott, Swindon but policymakers can make the following improvements. The role of recycling could be one of the key strategies of the work of the hotel that interaction with the volunteers includes giving leftovers. The kitchen staff also take unfinished food</w:t>
      </w:r>
      <w:r w:rsidR="004F0537">
        <w:t>,</w:t>
      </w:r>
      <w:r>
        <w:t xml:space="preserve"> especially from the buffet and pack them for donation to the homeless shelters wh</w:t>
      </w:r>
      <w:r w:rsidR="004F0537">
        <w:t>ere they eat</w:t>
      </w:r>
      <w:r>
        <w:t xml:space="preserve"> while trying to conserve the food in order to help solve homelessness</w:t>
      </w:r>
      <w:r w:rsidR="003239ED" w:rsidRPr="003239ED">
        <w:t xml:space="preserve"> (Silvennoinen et al., 2015)</w:t>
      </w:r>
      <w:r>
        <w:t>. However, this initiative is sometime</w:t>
      </w:r>
      <w:r w:rsidR="004F0537">
        <w:t>s</w:t>
      </w:r>
      <w:r>
        <w:t xml:space="preserve"> inconsistent due to factors such as the time frame for collection and other related challenges</w:t>
      </w:r>
      <w:r w:rsidR="003239ED" w:rsidRPr="003239ED">
        <w:t xml:space="preserve"> (Martin-Rios &amp; </w:t>
      </w:r>
      <w:proofErr w:type="spellStart"/>
      <w:r w:rsidR="003239ED" w:rsidRPr="003239ED">
        <w:t>Demen</w:t>
      </w:r>
      <w:proofErr w:type="spellEnd"/>
      <w:r w:rsidR="003239ED" w:rsidRPr="003239ED">
        <w:t>-Meier, 2019)</w:t>
      </w:r>
      <w:r>
        <w:t>.</w:t>
      </w:r>
    </w:p>
    <w:p w14:paraId="35AA6D34" w14:textId="45DDE7D4" w:rsidR="009128B3" w:rsidRDefault="009128B3" w:rsidP="00BF7145">
      <w:r>
        <w:rPr>
          <w:noProof/>
          <w:lang w:val="en-US"/>
        </w:rPr>
        <w:lastRenderedPageBreak/>
        <w:drawing>
          <wp:inline distT="0" distB="0" distL="0" distR="0" wp14:anchorId="7FEBB0E4" wp14:editId="6455AD15">
            <wp:extent cx="5943600" cy="2565400"/>
            <wp:effectExtent l="0" t="0" r="0" b="6350"/>
            <wp:docPr id="4" name="Picture 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phone&#10;&#10;Description automatically generated"/>
                    <pic:cNvPicPr/>
                  </pic:nvPicPr>
                  <pic:blipFill>
                    <a:blip r:embed="rId26"/>
                    <a:stretch>
                      <a:fillRect/>
                    </a:stretch>
                  </pic:blipFill>
                  <pic:spPr>
                    <a:xfrm>
                      <a:off x="0" y="0"/>
                      <a:ext cx="5943600" cy="2565400"/>
                    </a:xfrm>
                    <a:prstGeom prst="rect">
                      <a:avLst/>
                    </a:prstGeom>
                  </pic:spPr>
                </pic:pic>
              </a:graphicData>
            </a:graphic>
          </wp:inline>
        </w:drawing>
      </w:r>
    </w:p>
    <w:p w14:paraId="6D138AC0" w14:textId="12415EEB" w:rsidR="009128B3" w:rsidRDefault="009128B3" w:rsidP="009128B3">
      <w:pPr>
        <w:jc w:val="center"/>
      </w:pPr>
      <w:r>
        <w:t xml:space="preserve">Figure 04: Delta Hotels Swindon Using Customer Awareness Programme to Reduce Food Waste </w:t>
      </w:r>
    </w:p>
    <w:p w14:paraId="70E31A23" w14:textId="18BD8053" w:rsidR="009128B3" w:rsidRDefault="009128B3" w:rsidP="009128B3">
      <w:pPr>
        <w:jc w:val="center"/>
      </w:pPr>
      <w:hyperlink r:id="rId27" w:history="1">
        <w:r w:rsidRPr="00516A0F">
          <w:rPr>
            <w:rStyle w:val="Hyperlink"/>
          </w:rPr>
          <w:t>https://www.facebook.com/SwindonMarriottHotel/photos/exciting-news-were-thrilled-to-share-that-75-of-our-customers-are-now-aware-of-o/992573999541199/?_rdr</w:t>
        </w:r>
      </w:hyperlink>
      <w:r>
        <w:t xml:space="preserve"> </w:t>
      </w:r>
    </w:p>
    <w:p w14:paraId="38F0B8D5" w14:textId="6BB18168" w:rsidR="006F551A" w:rsidRDefault="006F551A" w:rsidP="006F551A">
      <w:r w:rsidRPr="006F551A">
        <w:t xml:space="preserve">Swindon Delta Hotels, a subsidiary of Marriott International, has made customer awareness a primary strategy towards </w:t>
      </w:r>
      <w:r w:rsidR="004F0537">
        <w:t xml:space="preserve">the </w:t>
      </w:r>
      <w:r w:rsidRPr="006F551A">
        <w:t xml:space="preserve">reduction of food waste. Informing the customers consists of raising clientele’s awareness about the efforts a hotel takes to reduce food wastage and influence proper conduct like taking smaller portions. Overall, Delta Hotels wants to bring awareness </w:t>
      </w:r>
      <w:r w:rsidR="004F0537">
        <w:t>to</w:t>
      </w:r>
      <w:r w:rsidRPr="006F551A">
        <w:t xml:space="preserve"> sustainability so that customer</w:t>
      </w:r>
      <w:r w:rsidR="004F0537">
        <w:t>s’</w:t>
      </w:r>
      <w:r w:rsidRPr="006F551A">
        <w:t xml:space="preserve"> behavio</w:t>
      </w:r>
      <w:r w:rsidR="004F0537">
        <w:t>u</w:t>
      </w:r>
      <w:r w:rsidRPr="006F551A">
        <w:t xml:space="preserve">r matches the organization’s objectives with a goal of minimizing wastage (Grimmer et al., 2015). This strategy is important because the world study has revealed that whenever customers are educated </w:t>
      </w:r>
      <w:r w:rsidR="004F0537">
        <w:t>about</w:t>
      </w:r>
      <w:r w:rsidRPr="006F551A">
        <w:t xml:space="preserve"> the consequences of their decisions on the environment, they tend to embrace sustainable practices (</w:t>
      </w:r>
      <w:proofErr w:type="spellStart"/>
      <w:r w:rsidRPr="006F551A">
        <w:t>Papargyropoulou</w:t>
      </w:r>
      <w:proofErr w:type="spellEnd"/>
      <w:r w:rsidRPr="006F551A">
        <w:t xml:space="preserve"> et al., 2014). At Delta Hotels Swindon conspicuous warning signs and posts on social media platforms and during the check-in process clientele is made aware of these measures. Nonetheless, increasing customer awareness alone cannot address an issue, and consumer behavio</w:t>
      </w:r>
      <w:r w:rsidR="004F0537">
        <w:t>u</w:t>
      </w:r>
      <w:r w:rsidRPr="006F551A">
        <w:t>r modification must be supported by operational interventions, such as portion control and inventory management to realize sizeable waste reduction (</w:t>
      </w:r>
      <w:proofErr w:type="spellStart"/>
      <w:r w:rsidRPr="006F551A">
        <w:t>Filimonau</w:t>
      </w:r>
      <w:proofErr w:type="spellEnd"/>
      <w:r w:rsidRPr="006F551A">
        <w:t xml:space="preserve"> et al., 2019). Hence, despite Delta’s commitment to guest interaction, a critical factor for its success is aligning these customer interactions with simultaneous changes across different levels of hotel operations.</w:t>
      </w:r>
    </w:p>
    <w:p w14:paraId="649C60B4" w14:textId="3618093F" w:rsidR="00BF7145" w:rsidRDefault="00BF7145" w:rsidP="00BF7145">
      <w:r>
        <w:lastRenderedPageBreak/>
        <w:t>Food waste tracking is also used in the present method where the staff observes and records the daily waste generated from different areas, for example</w:t>
      </w:r>
      <w:r w:rsidR="004F0537">
        <w:t>,</w:t>
      </w:r>
      <w:r>
        <w:t xml:space="preserve"> banqueting services, and the buffet. The information gathered is then used to modify future orders and preparation requirements. However, for these efforts, the difficult</w:t>
      </w:r>
      <w:r w:rsidR="004F0537">
        <w:t>y</w:t>
      </w:r>
      <w:r>
        <w:t xml:space="preserve"> in banquet services, which entail buffet ordering for events results in considerable wastage</w:t>
      </w:r>
      <w:r w:rsidR="00B45DE6" w:rsidRPr="00B45DE6">
        <w:t xml:space="preserve"> (Sakaguchi, Pak, &amp; Potts, 2018)</w:t>
      </w:r>
      <w:r>
        <w:t xml:space="preserve">. It arises from distinctions in estimates of the variability of guest attendance and menu choice that </w:t>
      </w:r>
      <w:r w:rsidR="000E635D">
        <w:t>led</w:t>
      </w:r>
      <w:r>
        <w:t xml:space="preserve"> to inefficiencies.</w:t>
      </w:r>
    </w:p>
    <w:p w14:paraId="7EE93506" w14:textId="5A04E268" w:rsidR="00032C75" w:rsidRPr="00915BF0" w:rsidRDefault="00F4506D" w:rsidP="00BF7145">
      <w:r w:rsidRPr="00F4506D">
        <w:t xml:space="preserve">An effort is made to teach staff portion control and appropriate serving measures which are relevant in the buffet. However, staff awareness about </w:t>
      </w:r>
      <w:r w:rsidR="004F0537">
        <w:t xml:space="preserve">the </w:t>
      </w:r>
      <w:r w:rsidRPr="00F4506D">
        <w:t>long-term environmental consequences of food waste does not receive much attention and therefore, these measures can be integrated into organisational practice even further</w:t>
      </w:r>
      <w:r w:rsidR="00B45DE6" w:rsidRPr="00B45DE6">
        <w:t xml:space="preserve"> (Sakaguchi, Pak, &amp; Potts, 2018)</w:t>
      </w:r>
      <w:r w:rsidRPr="00F4506D">
        <w:t xml:space="preserve">. In conclusion, this </w:t>
      </w:r>
      <w:r w:rsidR="0070668E" w:rsidRPr="00F4506D">
        <w:t>hotel</w:t>
      </w:r>
      <w:r w:rsidRPr="00F4506D">
        <w:t xml:space="preserve"> has many best practices at </w:t>
      </w:r>
      <w:r w:rsidR="004F0537">
        <w:t xml:space="preserve">the </w:t>
      </w:r>
      <w:r w:rsidRPr="00F4506D">
        <w:t>point but needs to pay even more attention to tracking, redistributing as well as working on its forecast to reduce food waste across its operations</w:t>
      </w:r>
      <w:r w:rsidR="006746E7" w:rsidRPr="006746E7">
        <w:t xml:space="preserve"> (Gruber, Holweg, &amp; Teller, 2016)</w:t>
      </w:r>
      <w:r w:rsidRPr="00F4506D">
        <w:t>.</w:t>
      </w:r>
    </w:p>
    <w:p w14:paraId="6B15F215" w14:textId="77777777" w:rsidR="001E531E" w:rsidRPr="001E531E" w:rsidRDefault="001E531E" w:rsidP="003A3C32">
      <w:pPr>
        <w:pStyle w:val="Heading2"/>
      </w:pPr>
      <w:bookmarkStart w:id="25" w:name="_Toc179291329"/>
      <w:r w:rsidRPr="001E531E">
        <w:t>How Sustainable Practices Can Be Adopted to Minimize the Waste of Food</w:t>
      </w:r>
      <w:bookmarkEnd w:id="25"/>
    </w:p>
    <w:p w14:paraId="43F50D0F" w14:textId="77777777" w:rsidR="001E531E" w:rsidRPr="001E531E" w:rsidRDefault="001E531E" w:rsidP="003A3C32">
      <w:pPr>
        <w:pStyle w:val="heading03"/>
      </w:pPr>
      <w:bookmarkStart w:id="26" w:name="_Toc179291330"/>
      <w:r w:rsidRPr="001E531E">
        <w:t>Academic Perspective</w:t>
      </w:r>
      <w:bookmarkEnd w:id="26"/>
    </w:p>
    <w:p w14:paraId="32BC742E" w14:textId="4F604591" w:rsidR="00EE093E" w:rsidRDefault="00EE093E" w:rsidP="00EE093E">
      <w:r>
        <w:t>Best practice</w:t>
      </w:r>
      <w:r w:rsidR="004F0537">
        <w:t>s</w:t>
      </w:r>
      <w:r>
        <w:t xml:space="preserve"> for sustainable operation in the context of hospitality organisations relate greatly to food waste minimisation, with aspects encompassing prevention measures, food reuse and proper disposal. Developing a stronger focus on forecasting and planning is also a frequently recommended strategy not to overcook the planning and preparation process (</w:t>
      </w:r>
      <w:proofErr w:type="spellStart"/>
      <w:r>
        <w:t>Filimonau</w:t>
      </w:r>
      <w:proofErr w:type="spellEnd"/>
      <w:r>
        <w:t xml:space="preserve"> et al., 2019). Also, better practices such as sourcing locally and preparing </w:t>
      </w:r>
      <w:r w:rsidR="004F0537">
        <w:t>fewer</w:t>
      </w:r>
      <w:r>
        <w:t xml:space="preserve"> portions to reduce food waste should be implemented. </w:t>
      </w:r>
      <w:proofErr w:type="spellStart"/>
      <w:r>
        <w:t>Filimonau</w:t>
      </w:r>
      <w:proofErr w:type="spellEnd"/>
      <w:r>
        <w:t xml:space="preserve"> &amp; De Coteau (2019) identified that local and in-season source hotels have lower spoilage rates because the hotel can buy fresh produce in small portions.</w:t>
      </w:r>
    </w:p>
    <w:p w14:paraId="02C1E8EC" w14:textId="323A2654" w:rsidR="00EE093E" w:rsidRDefault="00EE093E" w:rsidP="00EE093E">
      <w:r>
        <w:t xml:space="preserve">The second practical solution of sustainable practices is composting food waste and donating leftovers. One of the examples of successful implementation of the integrated food waste management approach is an extensive initiative of the Hilton hotel chain which is focused on food donation which aim </w:t>
      </w:r>
      <w:r w:rsidR="00CA6DCD">
        <w:t>aim</w:t>
      </w:r>
      <w:r>
        <w:t xml:space="preserve">s to donate non-sold food to the needy population of the communities (WRAP, 2018). Also, some organisations such as the Accor group have set </w:t>
      </w:r>
      <w:r w:rsidR="004F0537">
        <w:t xml:space="preserve">up </w:t>
      </w:r>
      <w:r>
        <w:t xml:space="preserve">food waste composting machines within the hostels that transform organic waste into compost which in turn can be used in nearby farms or gardens thus recycling the excess food waste in the respective hotels </w:t>
      </w:r>
      <w:r>
        <w:lastRenderedPageBreak/>
        <w:t>(</w:t>
      </w:r>
      <w:proofErr w:type="spellStart"/>
      <w:r>
        <w:t>Papargyropoulou</w:t>
      </w:r>
      <w:proofErr w:type="spellEnd"/>
      <w:r>
        <w:t xml:space="preserve"> et al., 2014). Such approaches play </w:t>
      </w:r>
      <w:r w:rsidR="004F0537">
        <w:t xml:space="preserve">a </w:t>
      </w:r>
      <w:r>
        <w:t>part and parcel in enhancing sustainability and have impacts on hotels so as to reduce their negative impacts.</w:t>
      </w:r>
    </w:p>
    <w:p w14:paraId="641161E6" w14:textId="1BF793B5" w:rsidR="00EE093E" w:rsidRDefault="00EE093E" w:rsidP="00EE093E">
      <w:r>
        <w:t>Food waste audits are the other approaches used in tracking/controlling food waste. Thus, for instance, the Intercontinental Hotels Group (IHG) performs recurrent food waste audits which reveal the company’s most wasteful outlets with regard to food; based on such results, IHG modifies its purchasing, preparation, and portioning behaviour (</w:t>
      </w:r>
      <w:proofErr w:type="spellStart"/>
      <w:r>
        <w:t>Gössling</w:t>
      </w:r>
      <w:proofErr w:type="spellEnd"/>
      <w:r>
        <w:t xml:space="preserve"> et al., 2018). This approach guarantees that these hotels have information that can be used in the effort to reduce food wastage in the hotels. Furthermore, teaching support staff portion control, proper storage, and company sustainability consciou</w:t>
      </w:r>
      <w:r w:rsidR="004F0537">
        <w:t>snes</w:t>
      </w:r>
      <w:r>
        <w:t xml:space="preserve">s is effective </w:t>
      </w:r>
      <w:r w:rsidR="004F0537">
        <w:t>in eliminating</w:t>
      </w:r>
      <w:r>
        <w:t xml:space="preserve"> overcooking and portioning.</w:t>
      </w:r>
    </w:p>
    <w:p w14:paraId="09E5AF4B" w14:textId="77777777" w:rsidR="00EE093E" w:rsidRDefault="00EE093E" w:rsidP="003A3C32">
      <w:pPr>
        <w:pStyle w:val="heading03"/>
      </w:pPr>
      <w:bookmarkStart w:id="27" w:name="_Toc179291331"/>
      <w:r>
        <w:t>Placement Perspective</w:t>
      </w:r>
      <w:bookmarkEnd w:id="27"/>
    </w:p>
    <w:p w14:paraId="5E757105" w14:textId="71E2B2A6" w:rsidR="00EE093E" w:rsidRDefault="00EE093E" w:rsidP="00EE093E">
      <w:r>
        <w:t xml:space="preserve">From </w:t>
      </w:r>
      <w:r w:rsidR="00032C75">
        <w:t xml:space="preserve">placement’s </w:t>
      </w:r>
      <w:r>
        <w:t xml:space="preserve">practical experience in Delta Hotel by Marriott, Swindon, </w:t>
      </w:r>
      <w:r w:rsidR="00032C75">
        <w:t xml:space="preserve">it </w:t>
      </w:r>
      <w:r>
        <w:t xml:space="preserve">was </w:t>
      </w:r>
      <w:r w:rsidR="00032C75">
        <w:t>noted that</w:t>
      </w:r>
      <w:r>
        <w:t xml:space="preserve"> anti-waste measures have been put in place, nevertheless</w:t>
      </w:r>
      <w:r w:rsidR="004F0537">
        <w:t>,</w:t>
      </w:r>
      <w:r>
        <w:t xml:space="preserve"> the area has good potential for development. For instance, although the hotel forecast</w:t>
      </w:r>
      <w:r w:rsidR="004F0537">
        <w:t>s</w:t>
      </w:r>
      <w:r>
        <w:t xml:space="preserve"> the number of guests in order to predict guest requirements, they continue to over-provide, especially during buffet services. Perhaps, one would be to improve the way in which the attendance of the guests is recorded and make changes in the amount of food prepared to reflect the changes in the number of persons who ordered a dish. Best practices employed in the Hilton and Accor Hotel chains that include </w:t>
      </w:r>
      <w:r w:rsidR="004F0537">
        <w:t xml:space="preserve">the </w:t>
      </w:r>
      <w:r>
        <w:t>use of real</w:t>
      </w:r>
      <w:r w:rsidR="004F0537">
        <w:t>-</w:t>
      </w:r>
      <w:r>
        <w:t>time data collection and dynamic adjustments that the Delta Hotel should adopt could help in enhancing efficiency in the use of the resources</w:t>
      </w:r>
      <w:r w:rsidR="006746E7" w:rsidRPr="006746E7">
        <w:t xml:space="preserve"> (Gruber, Holweg, &amp; Teller, 2016)</w:t>
      </w:r>
      <w:r>
        <w:t>.</w:t>
      </w:r>
    </w:p>
    <w:p w14:paraId="5856B3A0" w14:textId="48FFDCF0" w:rsidR="00CF197B" w:rsidRDefault="00032C75" w:rsidP="00CF197B">
      <w:r>
        <w:t>It was also</w:t>
      </w:r>
      <w:r w:rsidR="00CF197B">
        <w:t xml:space="preserve"> observed that although most of the food that goes unsold is taken to the local charities, this is not well organised and therefore, the food ends up rotting before being rationed out. Introducing </w:t>
      </w:r>
      <w:r>
        <w:t xml:space="preserve">a </w:t>
      </w:r>
      <w:r w:rsidR="00CF197B">
        <w:t xml:space="preserve">more efficient program like Hilton’s successful system would help to decrease such </w:t>
      </w:r>
      <w:r>
        <w:t>losses and</w:t>
      </w:r>
      <w:r w:rsidR="00CF197B">
        <w:t xml:space="preserve"> provide help to local people at the same time</w:t>
      </w:r>
      <w:r w:rsidR="006746E7" w:rsidRPr="006746E7">
        <w:t xml:space="preserve"> (Alexander &amp; </w:t>
      </w:r>
      <w:proofErr w:type="spellStart"/>
      <w:r w:rsidR="006746E7" w:rsidRPr="006746E7">
        <w:t>Smaje</w:t>
      </w:r>
      <w:proofErr w:type="spellEnd"/>
      <w:r w:rsidR="006746E7" w:rsidRPr="006746E7">
        <w:t>, 2008)</w:t>
      </w:r>
      <w:r w:rsidR="00CF197B">
        <w:t>. Besides, there is a potential to implement on-site composting, which does not exist in the hotel at the moment. From the previous studies related to Accor Group, it was observed that it could be effective to turn food scraps into compost; such compost could then be used to support the community gardening activities by Delta Hotel</w:t>
      </w:r>
      <w:r w:rsidR="006746E7" w:rsidRPr="006746E7">
        <w:t xml:space="preserve"> (Hall, Gossling, &amp; Scott, 2015)</w:t>
      </w:r>
      <w:r w:rsidR="00CF197B">
        <w:t>.</w:t>
      </w:r>
    </w:p>
    <w:p w14:paraId="1135F6B1" w14:textId="5F8C3E57" w:rsidR="00CF197B" w:rsidRDefault="00CF197B" w:rsidP="00CF197B">
      <w:r>
        <w:t>Further, though the hotel provides training for all kitchen employees, General training d</w:t>
      </w:r>
      <w:r w:rsidR="004F0537">
        <w:t>oes</w:t>
      </w:r>
      <w:r>
        <w:t xml:space="preserve"> not focus on sustainab</w:t>
      </w:r>
      <w:r w:rsidR="004F0537">
        <w:t>ility</w:t>
      </w:r>
      <w:r>
        <w:t xml:space="preserve"> concerns. </w:t>
      </w:r>
      <w:r w:rsidR="002F5DEE">
        <w:t xml:space="preserve">It was </w:t>
      </w:r>
      <w:r>
        <w:t xml:space="preserve">realized </w:t>
      </w:r>
      <w:r w:rsidR="002F5DEE">
        <w:t xml:space="preserve">during the placement </w:t>
      </w:r>
      <w:r>
        <w:t xml:space="preserve">that much of what staff training entails is more akin to making kitchens more efficient rather than waste prevention. It is </w:t>
      </w:r>
      <w:r>
        <w:lastRenderedPageBreak/>
        <w:t>still surprising that more extensive sustainability training could go a long way, for instance, by optimising portions as a waste reduction method. However, in places where regular waste audits have been conducted, and members of staff have been trained, there are reasonable accounts of slowed food wastage, as well as enhanced efficiency of operations (</w:t>
      </w:r>
      <w:proofErr w:type="spellStart"/>
      <w:r>
        <w:t>Gössling</w:t>
      </w:r>
      <w:proofErr w:type="spellEnd"/>
      <w:r>
        <w:t xml:space="preserve"> et al., 2018). If such programs were employed at Delta </w:t>
      </w:r>
      <w:r w:rsidR="002F5DEE">
        <w:t>Hotel,</w:t>
      </w:r>
      <w:r>
        <w:t xml:space="preserve"> they could prompt </w:t>
      </w:r>
      <w:r w:rsidR="004F0537">
        <w:t xml:space="preserve">a </w:t>
      </w:r>
      <w:r>
        <w:t>significant reduction of waste and improve compliance with sustainability objectives</w:t>
      </w:r>
      <w:r w:rsidR="006746E7" w:rsidRPr="006746E7">
        <w:t xml:space="preserve"> (</w:t>
      </w:r>
      <w:proofErr w:type="spellStart"/>
      <w:r w:rsidR="006746E7" w:rsidRPr="006746E7">
        <w:t>Strotmann</w:t>
      </w:r>
      <w:proofErr w:type="spellEnd"/>
      <w:r w:rsidR="006746E7" w:rsidRPr="006746E7">
        <w:t xml:space="preserve"> et al., 2017)</w:t>
      </w:r>
      <w:r>
        <w:t>.</w:t>
      </w:r>
    </w:p>
    <w:p w14:paraId="2ED3DF5B" w14:textId="5D2C7462" w:rsidR="00CF197B" w:rsidRDefault="00CF197B" w:rsidP="00CF197B">
      <w:r>
        <w:t xml:space="preserve">Therefore, </w:t>
      </w:r>
      <w:r w:rsidR="002F5DEE">
        <w:t>the</w:t>
      </w:r>
      <w:r>
        <w:t xml:space="preserve"> recommend</w:t>
      </w:r>
      <w:r w:rsidR="002F5DEE">
        <w:t>ation is to</w:t>
      </w:r>
      <w:r>
        <w:t xml:space="preserve"> expand the use of other implemented sustainable practices in other leading hotels. The hotel could cut down food waste and provide additional value to sustainability by refining these aspects: A better forecasting accuracy would allow the hotel to order the right amounts of food from suppliers, implement better donation systems to donate surplus food to people in need, </w:t>
      </w:r>
      <w:r w:rsidR="006746E7">
        <w:t>t</w:t>
      </w:r>
      <w:r>
        <w:t>he option of composting would minimize the amounts of food scraps that are normally thrown away by the hotel and providing better training to their staffers about portion control would help reduce ordering, preparing, and serving too much</w:t>
      </w:r>
      <w:r w:rsidR="006746E7" w:rsidRPr="006746E7">
        <w:t xml:space="preserve"> (</w:t>
      </w:r>
      <w:proofErr w:type="spellStart"/>
      <w:r w:rsidR="006746E7" w:rsidRPr="006746E7">
        <w:t>Kallbekken</w:t>
      </w:r>
      <w:proofErr w:type="spellEnd"/>
      <w:r w:rsidR="006746E7" w:rsidRPr="006746E7">
        <w:t xml:space="preserve"> &amp; Sælen, 2013)</w:t>
      </w:r>
      <w:r w:rsidR="002F5DEE">
        <w:t>.</w:t>
      </w:r>
    </w:p>
    <w:p w14:paraId="112C6573" w14:textId="77777777" w:rsidR="00CF197B" w:rsidRDefault="00CF197B" w:rsidP="003A3C32">
      <w:pPr>
        <w:pStyle w:val="Heading1"/>
      </w:pPr>
      <w:bookmarkStart w:id="28" w:name="_Toc179291332"/>
      <w:r>
        <w:t>Recommendation and Conclusion</w:t>
      </w:r>
      <w:bookmarkEnd w:id="28"/>
    </w:p>
    <w:p w14:paraId="07B3C30F" w14:textId="4A6CD21A" w:rsidR="00CF197B" w:rsidRDefault="00CF197B" w:rsidP="003A3C32">
      <w:pPr>
        <w:pStyle w:val="Heading2"/>
      </w:pPr>
      <w:bookmarkStart w:id="29" w:name="_Toc179291333"/>
      <w:r>
        <w:t>Main Findings:</w:t>
      </w:r>
      <w:bookmarkEnd w:id="29"/>
    </w:p>
    <w:p w14:paraId="164ED385" w14:textId="77777777" w:rsidR="00CF197B" w:rsidRDefault="00CF197B" w:rsidP="003A3C32">
      <w:pPr>
        <w:pStyle w:val="heading03"/>
      </w:pPr>
      <w:bookmarkStart w:id="30" w:name="_Toc179291334"/>
      <w:r>
        <w:t>Sources of Food Waste:</w:t>
      </w:r>
      <w:bookmarkEnd w:id="30"/>
    </w:p>
    <w:p w14:paraId="70CD02F5" w14:textId="0341A839" w:rsidR="00CF197B" w:rsidRDefault="00CF197B" w:rsidP="00CF197B">
      <w:r>
        <w:t>Swindon and other players in the hospitality industry generate food waste in the following ways: Overproduction involves preparing excessive portions of food intending to meet guests’ demands but generat</w:t>
      </w:r>
      <w:r w:rsidR="004F0537">
        <w:t>ing</w:t>
      </w:r>
      <w:r>
        <w:t xml:space="preserve"> leftover meals that are usually wasted. Large portions and irregular customer turnout are common in the buffet operations and in banquet services thus, there is high wastage.</w:t>
      </w:r>
    </w:p>
    <w:p w14:paraId="03F76F30" w14:textId="77777777" w:rsidR="00CF197B" w:rsidRDefault="00CF197B" w:rsidP="003A3C32">
      <w:pPr>
        <w:pStyle w:val="heading03"/>
      </w:pPr>
      <w:bookmarkStart w:id="31" w:name="_Toc179291335"/>
      <w:r>
        <w:t>Current Waste Management Practices:</w:t>
      </w:r>
      <w:bookmarkEnd w:id="31"/>
    </w:p>
    <w:p w14:paraId="7FCE6570" w14:textId="63E7A5D3" w:rsidR="00CF197B" w:rsidRDefault="00CF197B" w:rsidP="00CF197B">
      <w:r>
        <w:t>Currently, food waste management in Delta Hotel continues those established norms, which are food donation and a little composting. However, as for the others, the forecasting and the inventory systems are not being optimised hence there are many challenges that minimize the chances of efficient realization. Most of the staff receives little or no training on sustainability matters; thus, wastage problems keep reoccurring.</w:t>
      </w:r>
    </w:p>
    <w:p w14:paraId="2C16642A" w14:textId="77777777" w:rsidR="00CF197B" w:rsidRDefault="00CF197B" w:rsidP="003A3C32">
      <w:pPr>
        <w:pStyle w:val="heading03"/>
      </w:pPr>
      <w:bookmarkStart w:id="32" w:name="_Toc179291336"/>
      <w:r>
        <w:lastRenderedPageBreak/>
        <w:t>Sustainability Practices:</w:t>
      </w:r>
      <w:bookmarkEnd w:id="32"/>
    </w:p>
    <w:p w14:paraId="1A974C25" w14:textId="61C89632" w:rsidR="00CF197B" w:rsidRDefault="00CF197B" w:rsidP="00CF197B">
      <w:r>
        <w:t>Best practices in managing food wastage involve; better planning, better inventory control, as well as social initiatives like composting and donations as demonstrated by Hilton and Accor companies. The former strategies can be applied systematically to greatly decrease waste while pursuing environmental objectives as well as community requirements</w:t>
      </w:r>
      <w:r w:rsidR="00A601DD" w:rsidRPr="00A601DD">
        <w:t xml:space="preserve"> </w:t>
      </w:r>
      <w:r w:rsidR="00A601DD">
        <w:t>(Pirani &amp; Arafat, 2016)</w:t>
      </w:r>
      <w:r>
        <w:t>.</w:t>
      </w:r>
    </w:p>
    <w:p w14:paraId="0B397ECA" w14:textId="77777777" w:rsidR="00134F6F" w:rsidRDefault="00134F6F" w:rsidP="003A3C32">
      <w:pPr>
        <w:pStyle w:val="Heading2"/>
      </w:pPr>
      <w:bookmarkStart w:id="33" w:name="_Toc179291337"/>
      <w:r>
        <w:t>Recommendations</w:t>
      </w:r>
      <w:bookmarkEnd w:id="33"/>
    </w:p>
    <w:p w14:paraId="37C1D0D8" w14:textId="77777777" w:rsidR="00134F6F" w:rsidRPr="00ED63E9" w:rsidRDefault="00134F6F" w:rsidP="00134F6F">
      <w:pPr>
        <w:rPr>
          <w:b/>
          <w:bCs/>
        </w:rPr>
      </w:pPr>
      <w:r w:rsidRPr="00ED63E9">
        <w:rPr>
          <w:b/>
          <w:bCs/>
        </w:rPr>
        <w:t>Implement Advanced Forecasting and Inventory Systems</w:t>
      </w:r>
    </w:p>
    <w:p w14:paraId="6520116F" w14:textId="19CEE8DF" w:rsidR="00ED63E9" w:rsidRDefault="00ED63E9" w:rsidP="00ED63E9">
      <w:r>
        <w:t>Most of the food that is not sold is donated to local charities and, as has been noted elsewhere, there are very few structures in place to organize such distribution and, therefore, most of the food donated spoils before it can be distributed. The implementation of a more efficient program as the one that has worked for Hilton could contribute to such loss minimization and offer help to local communities at the same time</w:t>
      </w:r>
      <w:r w:rsidR="006746E7" w:rsidRPr="006746E7">
        <w:t xml:space="preserve"> (Dhir et al., 2020)</w:t>
      </w:r>
      <w:r>
        <w:t>. Also</w:t>
      </w:r>
      <w:r w:rsidR="004F0537">
        <w:t>,</w:t>
      </w:r>
      <w:r>
        <w:t xml:space="preserve"> the possibility </w:t>
      </w:r>
      <w:r w:rsidR="00CA6DCD">
        <w:t>of working</w:t>
      </w:r>
      <w:r>
        <w:t xml:space="preserve"> on and implement</w:t>
      </w:r>
      <w:r w:rsidR="00CA6DCD">
        <w:t>ing</w:t>
      </w:r>
      <w:r>
        <w:t xml:space="preserve"> </w:t>
      </w:r>
      <w:r w:rsidR="00CA6DCD">
        <w:t xml:space="preserve">an </w:t>
      </w:r>
      <w:r>
        <w:t xml:space="preserve">on-site demonstration of composting as such </w:t>
      </w:r>
      <w:r w:rsidR="00CA6DCD">
        <w:t xml:space="preserve">an </w:t>
      </w:r>
      <w:r>
        <w:t>option is currently not practi</w:t>
      </w:r>
      <w:r w:rsidR="00CA6DCD">
        <w:t>s</w:t>
      </w:r>
      <w:r>
        <w:t xml:space="preserve">ed in Delta Hotel. In other research done on the Accor Group, that is why transforming food waste into compost has been shown to be impactful. This could then be used in supporting community gardening needs; </w:t>
      </w:r>
      <w:r w:rsidR="000E635D">
        <w:t>thus,</w:t>
      </w:r>
      <w:r>
        <w:t xml:space="preserve"> the appropriate way of dealing with food waste</w:t>
      </w:r>
      <w:r w:rsidR="006746E7" w:rsidRPr="006746E7">
        <w:t xml:space="preserve"> (Dhir et al., 2020)</w:t>
      </w:r>
      <w:r>
        <w:t>.</w:t>
      </w:r>
    </w:p>
    <w:p w14:paraId="170E0061" w14:textId="3AAF17C6" w:rsidR="00ED63E9" w:rsidRDefault="00ED63E9" w:rsidP="00ED63E9">
      <w:r>
        <w:t>While all the members of the kitchen staff receive training from the hotel, the aim of this training is more or less the efficient functioning of the kitchen rather than sustainability. Most training practices are defensive and centre themselves on how to run an organization without generating waste, instead of techniques or strategies used to avoid waste generation</w:t>
      </w:r>
      <w:r w:rsidR="006746E7" w:rsidRPr="006746E7">
        <w:t xml:space="preserve"> </w:t>
      </w:r>
      <w:r w:rsidR="006746E7">
        <w:t>(Pirani &amp; Arafat, 2016)</w:t>
      </w:r>
      <w:r>
        <w:t>. Extending the sustainability training more consistently can improve the impact especially when portion control is recognized as the best waste minimization approach. The research has shown that when performing waste audits periodically and training staff on sustainability issues, facilities’ food waste and their efficiency tend to decline, respectively, (</w:t>
      </w:r>
      <w:proofErr w:type="spellStart"/>
      <w:r>
        <w:t>Gössling</w:t>
      </w:r>
      <w:proofErr w:type="spellEnd"/>
      <w:r>
        <w:t xml:space="preserve"> et al., 2018). Implementation of such programs at Delta Hotel could lead to </w:t>
      </w:r>
      <w:r w:rsidR="004F0537">
        <w:t xml:space="preserve">a </w:t>
      </w:r>
      <w:r>
        <w:t>massive reduction in portion sizes and much</w:t>
      </w:r>
      <w:r w:rsidR="004F0537">
        <w:t>-</w:t>
      </w:r>
      <w:r>
        <w:t>enhanced adherence to sustainable practices.</w:t>
      </w:r>
    </w:p>
    <w:p w14:paraId="73A6C832" w14:textId="01EBDEC7" w:rsidR="006650B7" w:rsidRDefault="00ED63E9" w:rsidP="006650B7">
      <w:r>
        <w:t xml:space="preserve">In conclusion, thus, though Delta Hotel by Marriott, Swindon has a good structure on the management of food waste minimization to wider practice, it as yet remains possible to advance additional ideas of the sustainable use of such practices that are successfully employed in other </w:t>
      </w:r>
      <w:r>
        <w:lastRenderedPageBreak/>
        <w:t>hotels. Correcting the forecasting disparity would enable the hotel to provide the necessary portions desired by its visitors to suppliers,’ avoiding wasteful over-ordering. Better systems for donation could guarantee that the excess food deliveries get to the necessary people</w:t>
      </w:r>
      <w:r w:rsidR="006746E7" w:rsidRPr="006746E7">
        <w:t xml:space="preserve"> (Dhir et al., 2020)</w:t>
      </w:r>
      <w:r>
        <w:t>. Further, implementing a composting process would reduce the amounts of food scraps that are thrown and offering improved orientations of serving-proportion control instruction for the staff would reduce the amount of food being ordered, prepared, and served than required</w:t>
      </w:r>
      <w:r w:rsidR="006746E7" w:rsidRPr="006746E7">
        <w:t xml:space="preserve"> </w:t>
      </w:r>
      <w:r w:rsidR="006746E7">
        <w:t>(Pirani &amp; Arafat, 2016)</w:t>
      </w:r>
      <w:r>
        <w:t>.</w:t>
      </w:r>
    </w:p>
    <w:p w14:paraId="78B82F47" w14:textId="64D5A84F" w:rsidR="003F2AA6" w:rsidRPr="001148CD" w:rsidRDefault="00265FC5" w:rsidP="00EA60E8">
      <w:pPr>
        <w:pStyle w:val="Heading1"/>
      </w:pPr>
      <w:bookmarkStart w:id="34" w:name="_Toc179291338"/>
      <w:r w:rsidRPr="001148CD">
        <w:t>Reflection</w:t>
      </w:r>
      <w:bookmarkEnd w:id="34"/>
      <w:r w:rsidRPr="001148CD">
        <w:t xml:space="preserve"> </w:t>
      </w:r>
    </w:p>
    <w:p w14:paraId="79AD84FA" w14:textId="1028E7B6" w:rsidR="00A83D86" w:rsidRDefault="00A83D86" w:rsidP="00A83D86">
      <w:r>
        <w:t xml:space="preserve">By applying Gibbs’ Reflective Cycle, I will explore my placement at the Delta Hotel by Marriott, Swindon concentrating on my analysis of food wastage that takes place daily with a special emphasis towards buffets and large functions. This reflection will therefore not only establish </w:t>
      </w:r>
      <w:r w:rsidR="004F0537">
        <w:t xml:space="preserve">a </w:t>
      </w:r>
      <w:r>
        <w:t>description of those incidents but also their analysis and evaluation alongside recommended changes for bettering practice in future.</w:t>
      </w:r>
    </w:p>
    <w:p w14:paraId="10D376B7" w14:textId="77777777" w:rsidR="00A83D86" w:rsidRDefault="00A83D86" w:rsidP="00EA60E8">
      <w:pPr>
        <w:pStyle w:val="Heading2"/>
      </w:pPr>
      <w:bookmarkStart w:id="35" w:name="_Toc179291339"/>
      <w:r>
        <w:t>Description</w:t>
      </w:r>
      <w:bookmarkEnd w:id="35"/>
    </w:p>
    <w:p w14:paraId="1B7E02C1" w14:textId="49AE452A" w:rsidR="00A83D86" w:rsidRDefault="00A83D86" w:rsidP="00A83D86">
      <w:r>
        <w:t xml:space="preserve">As a front desk personnel, I </w:t>
      </w:r>
      <w:r w:rsidR="00A07833">
        <w:t>had</w:t>
      </w:r>
      <w:r>
        <w:t xml:space="preserve"> the opportunity to view various sections of the hotel operations. One morning </w:t>
      </w:r>
      <w:r w:rsidR="004F0537">
        <w:t>at</w:t>
      </w:r>
      <w:r>
        <w:t xml:space="preserve"> a business organization event at the hotel they had left out trays of food for breakfast even when the breakfast was not yet over. The kitchen had laid down too many orders and most of the meals were cooked to be chucked. My supervisor said this was rather normal because sometimes the number of guests goes up and down, and that is when you are likely to see cockroaches. There were pre-existing systems that tried to forecast guest </w:t>
      </w:r>
      <w:r w:rsidR="000E635D">
        <w:t>numbers,</w:t>
      </w:r>
      <w:r>
        <w:t xml:space="preserve"> and these were often erroneous causing overproduction and poor utilization.</w:t>
      </w:r>
    </w:p>
    <w:p w14:paraId="44A44C3D" w14:textId="7CF471C1" w:rsidR="00A83D86" w:rsidRDefault="00CA6DCD" w:rsidP="00A83D86">
      <w:r>
        <w:t>I</w:t>
      </w:r>
      <w:r w:rsidR="00A83D86">
        <w:t>n the same week, during a banquet event</w:t>
      </w:r>
      <w:r w:rsidR="004F0537">
        <w:t>,</w:t>
      </w:r>
      <w:r w:rsidR="00A83D86">
        <w:t xml:space="preserve"> I beheld a similar scenario. Many guests pre-ordered meals that they did not finish to consume or left before the end of the event hence, most meals were not consumed. Once more, many of the products were disposed of with little to no consideration as to whether that food could be repurposed and distributed to those in need. These experiences made me not only think about the waste generated at </w:t>
      </w:r>
      <w:r w:rsidR="004F0537">
        <w:t xml:space="preserve">the </w:t>
      </w:r>
      <w:r w:rsidR="00A83D86">
        <w:t>operational level but also made a social and environmental conscience.</w:t>
      </w:r>
    </w:p>
    <w:p w14:paraId="6E0DA65C" w14:textId="77777777" w:rsidR="00A83D86" w:rsidRDefault="00A83D86" w:rsidP="00EA60E8">
      <w:pPr>
        <w:pStyle w:val="Heading2"/>
      </w:pPr>
      <w:bookmarkStart w:id="36" w:name="_Toc179291340"/>
      <w:r>
        <w:lastRenderedPageBreak/>
        <w:t>Feelings</w:t>
      </w:r>
      <w:bookmarkEnd w:id="36"/>
    </w:p>
    <w:p w14:paraId="1CB40E56" w14:textId="4E10AD65" w:rsidR="00A83D86" w:rsidRDefault="006458F0" w:rsidP="00A83D86">
      <w:r>
        <w:t>First,</w:t>
      </w:r>
      <w:r w:rsidR="00A83D86">
        <w:t xml:space="preserve"> I became upset and even a bit helpless, I realized that we </w:t>
      </w:r>
      <w:r w:rsidR="004F0537">
        <w:t>we</w:t>
      </w:r>
      <w:r w:rsidR="00A83D86">
        <w:t>re throwing food away and no one manage</w:t>
      </w:r>
      <w:r w:rsidR="004F0537">
        <w:t>d</w:t>
      </w:r>
      <w:r w:rsidR="00A83D86">
        <w:t xml:space="preserve"> that properly. I was also worried about the objectives of the hotel since it might lose some reasonable amounts of money. The amount of food which is wasted during the event emphasized </w:t>
      </w:r>
      <w:r w:rsidR="004F0537">
        <w:t xml:space="preserve">to </w:t>
      </w:r>
      <w:r w:rsidR="00A83D86">
        <w:t xml:space="preserve">me that it is a severe issue. As I was watching the food getting wasted while there were people in the local community </w:t>
      </w:r>
      <w:r w:rsidR="004F0537">
        <w:t>who</w:t>
      </w:r>
      <w:r w:rsidR="00A83D86">
        <w:t xml:space="preserve"> could not even afford to eat, the thought crossed my mind.</w:t>
      </w:r>
    </w:p>
    <w:p w14:paraId="66564279" w14:textId="4DF3575F" w:rsidR="00A83D86" w:rsidRPr="00265FC5" w:rsidRDefault="00A83D86" w:rsidP="00A83D86">
      <w:r>
        <w:t xml:space="preserve">My supervisor considered my arguments but </w:t>
      </w:r>
      <w:r w:rsidR="00A07833">
        <w:t>overall,</w:t>
      </w:r>
      <w:r>
        <w:t xml:space="preserve"> the organizational culture appeared to be the staff just accepting the fact that food wastage is a part of doing business in a hotel. This kind of resignation made me feel uncomfortable. I began to ponder whether it was unavoidable or if something could be done to reduce the scrap.</w:t>
      </w:r>
    </w:p>
    <w:p w14:paraId="2A3D00DE" w14:textId="77777777" w:rsidR="00265FC5" w:rsidRPr="00265FC5" w:rsidRDefault="00265FC5" w:rsidP="00EA60E8">
      <w:pPr>
        <w:pStyle w:val="Heading2"/>
      </w:pPr>
      <w:bookmarkStart w:id="37" w:name="_Toc179291341"/>
      <w:r w:rsidRPr="00265FC5">
        <w:t>Evaluation</w:t>
      </w:r>
      <w:bookmarkEnd w:id="37"/>
    </w:p>
    <w:p w14:paraId="3F1B8FA1" w14:textId="043CF5E7" w:rsidR="006458F0" w:rsidRDefault="006458F0" w:rsidP="006458F0">
      <w:r>
        <w:t>In particular, there are some forces majeures causing the food waste in the hotel, for example, the guests may have a cancellation or change their mind regarding the type and quantity of the food they ordered. But certain issues that are within the organization, their control such as over</w:t>
      </w:r>
      <w:r w:rsidR="004F0537">
        <w:t>-</w:t>
      </w:r>
      <w:r>
        <w:t>preparation of the kitchen and the absence of cross</w:t>
      </w:r>
      <w:r w:rsidR="004F0537">
        <w:t>-</w:t>
      </w:r>
      <w:r>
        <w:t>communication between functions, could have been well controlled. For example, although the front desk was updating information on guest numbers daily, these details hardly made it to the kitchen in time for readjustments.</w:t>
      </w:r>
    </w:p>
    <w:p w14:paraId="0A3F482D" w14:textId="6F8D19A7" w:rsidR="006458F0" w:rsidRDefault="006458F0" w:rsidP="006458F0">
      <w:r>
        <w:t xml:space="preserve">Another positive finding I noted was that some of the staff members were receptive to change when the problem was raised. When I explained my fears, the team started focusing on the ways </w:t>
      </w:r>
      <w:r w:rsidR="004F0537">
        <w:t xml:space="preserve">the </w:t>
      </w:r>
      <w:r>
        <w:t xml:space="preserve">problem could be solved, for example, </w:t>
      </w:r>
      <w:r w:rsidR="004F0537">
        <w:t xml:space="preserve">the </w:t>
      </w:r>
      <w:r>
        <w:t>implementation of more effective communication between departments. However, the limitations became apparent when these ideas did not turn into actions, much due to the lack of an official waste minimization and disposal plan.</w:t>
      </w:r>
    </w:p>
    <w:p w14:paraId="38C091BB" w14:textId="77777777" w:rsidR="006458F0" w:rsidRDefault="006458F0" w:rsidP="00EA60E8">
      <w:pPr>
        <w:pStyle w:val="Heading2"/>
      </w:pPr>
      <w:bookmarkStart w:id="38" w:name="_Toc179291342"/>
      <w:r>
        <w:t>Analysis</w:t>
      </w:r>
      <w:bookmarkEnd w:id="38"/>
    </w:p>
    <w:p w14:paraId="4EA3934A" w14:textId="79E8C513" w:rsidR="006458F0" w:rsidRDefault="006458F0" w:rsidP="006458F0">
      <w:r>
        <w:t xml:space="preserve">The cases I personally observed showed that there was one major unaddressed problem in tackling food wastage. </w:t>
      </w:r>
      <w:r w:rsidR="004F0537">
        <w:t>In</w:t>
      </w:r>
      <w:r>
        <w:t xml:space="preserve"> studies conducted, Goh and Miner (2007) noted that there </w:t>
      </w:r>
      <w:r w:rsidR="00A07833">
        <w:t>is</w:t>
      </w:r>
      <w:r>
        <w:t xml:space="preserve"> truncated production systems linked to wasteful prediction, among other elements, in the hotel industry. They were evident in Delta Hotel’s operations though. Of course, it is not easy to predict guest </w:t>
      </w:r>
      <w:r w:rsidR="00A07833">
        <w:t>numbers,</w:t>
      </w:r>
      <w:r>
        <w:t xml:space="preserve"> but it is rather feasible. The problem of delays in meal delivery was made worse by the absence of </w:t>
      </w:r>
      <w:r>
        <w:lastRenderedPageBreak/>
        <w:t>coordination between the front office and the kitchen. For instance, even if guest cancellation of services was conveyed, the kitchen continued preparing the agreed number of foods.</w:t>
      </w:r>
    </w:p>
    <w:p w14:paraId="32D43ED3" w14:textId="32ABEAC6" w:rsidR="006458F0" w:rsidRDefault="006458F0" w:rsidP="006458F0">
      <w:r>
        <w:t>Also, it was bare of the prospect of food donations or recycling programs for food supplies to be discarded. For instance, some hotels could be in partnership with local charities or attempt to compost the leftover food (</w:t>
      </w:r>
      <w:proofErr w:type="spellStart"/>
      <w:r>
        <w:t>Papargyropoulou</w:t>
      </w:r>
      <w:proofErr w:type="spellEnd"/>
      <w:r>
        <w:t xml:space="preserve"> et al., 2014), nevertheless, it seems Delta Hotel did not have such </w:t>
      </w:r>
      <w:r w:rsidR="004F0537">
        <w:t xml:space="preserve">a </w:t>
      </w:r>
      <w:r>
        <w:t>strategy and contributed to the waste as well.</w:t>
      </w:r>
    </w:p>
    <w:p w14:paraId="137AED1C" w14:textId="77777777" w:rsidR="006458F0" w:rsidRDefault="006458F0" w:rsidP="00EA60E8">
      <w:pPr>
        <w:pStyle w:val="Heading2"/>
      </w:pPr>
      <w:bookmarkStart w:id="39" w:name="_Toc179291343"/>
      <w:r>
        <w:t>Conclusion</w:t>
      </w:r>
      <w:bookmarkEnd w:id="39"/>
    </w:p>
    <w:p w14:paraId="6DE71772" w14:textId="6A8D5D39" w:rsidR="006458F0" w:rsidRPr="00EA60E8" w:rsidRDefault="006458F0" w:rsidP="006458F0">
      <w:pPr>
        <w:rPr>
          <w:color w:val="000000" w:themeColor="text1"/>
        </w:rPr>
      </w:pPr>
      <w:r>
        <w:t xml:space="preserve">Considering this, it is imperative to notice that the issue of managing food waste cannot be solved by one department alone, it means that all departments have to cooperate. One of the ways by which waste can be minimized is through improved communication between departments, first-class forecast instruments, and lasting strategies. I have learned through my placement that while wastage is regarded as being </w:t>
      </w:r>
      <w:r w:rsidRPr="00EA60E8">
        <w:rPr>
          <w:color w:val="000000" w:themeColor="text1"/>
        </w:rPr>
        <w:t xml:space="preserve">unavoidable, measures can </w:t>
      </w:r>
      <w:r w:rsidR="00D02591" w:rsidRPr="00EA60E8">
        <w:rPr>
          <w:color w:val="000000" w:themeColor="text1"/>
        </w:rPr>
        <w:t>be</w:t>
      </w:r>
      <w:r w:rsidRPr="00EA60E8">
        <w:rPr>
          <w:color w:val="000000" w:themeColor="text1"/>
        </w:rPr>
        <w:t xml:space="preserve"> put in place on the ground.</w:t>
      </w:r>
    </w:p>
    <w:p w14:paraId="612277D4" w14:textId="3DE88665" w:rsidR="006458F0" w:rsidRPr="00EA60E8" w:rsidRDefault="006458F0" w:rsidP="006458F0">
      <w:pPr>
        <w:rPr>
          <w:color w:val="000000" w:themeColor="text1"/>
        </w:rPr>
      </w:pPr>
      <w:r w:rsidRPr="00EA60E8">
        <w:rPr>
          <w:color w:val="000000" w:themeColor="text1"/>
        </w:rPr>
        <w:t>However, in terms of behaviour toward food waste</w:t>
      </w:r>
      <w:r w:rsidR="004F0537">
        <w:rPr>
          <w:color w:val="000000" w:themeColor="text1"/>
        </w:rPr>
        <w:t>,</w:t>
      </w:r>
      <w:r w:rsidRPr="00EA60E8">
        <w:rPr>
          <w:color w:val="000000" w:themeColor="text1"/>
        </w:rPr>
        <w:t xml:space="preserve"> there is a necessity to move from </w:t>
      </w:r>
      <w:r w:rsidR="004F0537">
        <w:rPr>
          <w:color w:val="000000" w:themeColor="text1"/>
        </w:rPr>
        <w:t xml:space="preserve">a </w:t>
      </w:r>
      <w:r w:rsidRPr="00EA60E8">
        <w:rPr>
          <w:color w:val="000000" w:themeColor="text1"/>
        </w:rPr>
        <w:t xml:space="preserve">passive permissive type to </w:t>
      </w:r>
      <w:r w:rsidR="004F0537">
        <w:rPr>
          <w:color w:val="000000" w:themeColor="text1"/>
        </w:rPr>
        <w:t xml:space="preserve">an </w:t>
      </w:r>
      <w:r w:rsidRPr="00EA60E8">
        <w:rPr>
          <w:color w:val="000000" w:themeColor="text1"/>
        </w:rPr>
        <w:t xml:space="preserve">active managerial one. This is because if I were to encounter such situations </w:t>
      </w:r>
      <w:r w:rsidR="00C517D7" w:rsidRPr="00EA60E8">
        <w:rPr>
          <w:color w:val="000000" w:themeColor="text1"/>
        </w:rPr>
        <w:t>again,</w:t>
      </w:r>
      <w:r w:rsidRPr="00EA60E8">
        <w:rPr>
          <w:color w:val="000000" w:themeColor="text1"/>
        </w:rPr>
        <w:t xml:space="preserve"> I would brief my ideas much earlier and maybe recommend to the hotel to look into ways of partnering with food donation agencies. But it is also obvious that training all the staff of the company without exception about </w:t>
      </w:r>
      <w:r w:rsidR="00CA6DCD">
        <w:rPr>
          <w:color w:val="000000" w:themeColor="text1"/>
        </w:rPr>
        <w:t xml:space="preserve">the </w:t>
      </w:r>
      <w:r w:rsidRPr="00EA60E8">
        <w:rPr>
          <w:color w:val="000000" w:themeColor="text1"/>
        </w:rPr>
        <w:t>lack of waste production may also help a great deal.</w:t>
      </w:r>
    </w:p>
    <w:p w14:paraId="148FA4B4" w14:textId="7B17F517" w:rsidR="00265FC5" w:rsidRPr="00265FC5" w:rsidRDefault="00265FC5" w:rsidP="00EA60E8">
      <w:pPr>
        <w:pStyle w:val="Heading2"/>
      </w:pPr>
      <w:bookmarkStart w:id="40" w:name="_Toc179291344"/>
      <w:r w:rsidRPr="00265FC5">
        <w:t>Action Plan</w:t>
      </w:r>
      <w:bookmarkEnd w:id="40"/>
    </w:p>
    <w:p w14:paraId="7BE596E4" w14:textId="1A5B38BA" w:rsidR="006458F0" w:rsidRDefault="006458F0" w:rsidP="006458F0">
      <w:r>
        <w:t xml:space="preserve">Considering the future prospects, several strategies to control food waste need to be implemented by Delta Hotel. To </w:t>
      </w:r>
      <w:r w:rsidR="00712B12">
        <w:t xml:space="preserve">do </w:t>
      </w:r>
      <w:r>
        <w:t xml:space="preserve">this, they need to work on improving flow systems to decrease over-production. Secondly, improved interaction between the front desk and the kitchen might enable more frequent changes </w:t>
      </w:r>
      <w:r w:rsidR="004F0537">
        <w:t>i</w:t>
      </w:r>
      <w:r>
        <w:t>n how the kitchen prepares food as it relates to the number of guests. Last on this list, the hotel should also look into creating a food donation or a recycling program like what other hotels ha</w:t>
      </w:r>
      <w:r w:rsidR="004F0537">
        <w:t>ve</w:t>
      </w:r>
      <w:r>
        <w:t xml:space="preserve"> done before.</w:t>
      </w:r>
    </w:p>
    <w:p w14:paraId="7C1DE372" w14:textId="571200AA" w:rsidR="006F551A" w:rsidRDefault="006458F0">
      <w:r>
        <w:t xml:space="preserve">My placement has </w:t>
      </w:r>
      <w:r w:rsidR="0075793A">
        <w:t>enriched</w:t>
      </w:r>
      <w:r>
        <w:t xml:space="preserve"> my knowledge of the food wastage issues in the hospitality </w:t>
      </w:r>
      <w:r w:rsidR="00D02591">
        <w:t>industry,</w:t>
      </w:r>
      <w:r>
        <w:t xml:space="preserve"> but it has also </w:t>
      </w:r>
      <w:r w:rsidR="0075793A">
        <w:t>blessed</w:t>
      </w:r>
      <w:r>
        <w:t xml:space="preserve"> me with the opportunity to think </w:t>
      </w:r>
      <w:r w:rsidR="004F0537">
        <w:t>of</w:t>
      </w:r>
      <w:r>
        <w:t xml:space="preserve"> solutions to these problems in the industry.</w:t>
      </w:r>
    </w:p>
    <w:p w14:paraId="4DDE74C8" w14:textId="4FD1932C" w:rsidR="00F35FA9" w:rsidRPr="006458F0" w:rsidRDefault="003F2AA6" w:rsidP="00F35FA9">
      <w:pPr>
        <w:pStyle w:val="Heading1"/>
      </w:pPr>
      <w:bookmarkStart w:id="41" w:name="_Toc179291345"/>
      <w:r w:rsidRPr="003F2AA6">
        <w:lastRenderedPageBreak/>
        <w:t>References</w:t>
      </w:r>
      <w:bookmarkEnd w:id="41"/>
    </w:p>
    <w:p w14:paraId="7CAF978B" w14:textId="77777777" w:rsidR="001C3283" w:rsidRDefault="001C3283" w:rsidP="001C3283">
      <w:pPr>
        <w:pStyle w:val="NormalWeb"/>
        <w:numPr>
          <w:ilvl w:val="0"/>
          <w:numId w:val="6"/>
        </w:numPr>
        <w:spacing w:line="360" w:lineRule="auto"/>
      </w:pPr>
      <w:r>
        <w:t xml:space="preserve">Alexander, C., &amp; </w:t>
      </w:r>
      <w:proofErr w:type="spellStart"/>
      <w:r>
        <w:t>Smaje</w:t>
      </w:r>
      <w:proofErr w:type="spellEnd"/>
      <w:r>
        <w:t xml:space="preserve">, C. (2008). Surplus retail food redistribution: An analysis of a third-sector model. </w:t>
      </w:r>
      <w:r>
        <w:rPr>
          <w:rStyle w:val="Emphasis"/>
          <w:rFonts w:eastAsiaTheme="majorEastAsia"/>
        </w:rPr>
        <w:t>Resources, Conservation, and Recycling</w:t>
      </w:r>
      <w:r>
        <w:t>, 52(11), 1290-1298.</w:t>
      </w:r>
    </w:p>
    <w:p w14:paraId="7755B1DE" w14:textId="77777777" w:rsidR="001C3283" w:rsidRDefault="001C3283" w:rsidP="001C3283">
      <w:pPr>
        <w:pStyle w:val="NormalWeb"/>
        <w:numPr>
          <w:ilvl w:val="0"/>
          <w:numId w:val="6"/>
        </w:numPr>
        <w:spacing w:line="360" w:lineRule="auto"/>
      </w:pPr>
      <w:proofErr w:type="spellStart"/>
      <w:r>
        <w:t>Bagdonavicius</w:t>
      </w:r>
      <w:proofErr w:type="spellEnd"/>
      <w:r>
        <w:t xml:space="preserve">, A., &amp; </w:t>
      </w:r>
      <w:proofErr w:type="spellStart"/>
      <w:r>
        <w:t>Kručkauskas</w:t>
      </w:r>
      <w:proofErr w:type="spellEnd"/>
      <w:r>
        <w:t xml:space="preserve">, L. (2021). The Influence of Tourism Development on Regional Economic Growth: A Comparative Study. </w:t>
      </w:r>
      <w:r>
        <w:rPr>
          <w:rStyle w:val="Emphasis"/>
          <w:rFonts w:eastAsiaTheme="majorEastAsia"/>
        </w:rPr>
        <w:t>Journal of Tourism and Development</w:t>
      </w:r>
      <w:r>
        <w:t>, 35(2), 15–27.</w:t>
      </w:r>
    </w:p>
    <w:p w14:paraId="2D9593F3" w14:textId="77777777" w:rsidR="001C3283" w:rsidRPr="006D1BC1" w:rsidRDefault="001C3283" w:rsidP="001C3283">
      <w:pPr>
        <w:pStyle w:val="ListParagraph"/>
        <w:numPr>
          <w:ilvl w:val="0"/>
          <w:numId w:val="6"/>
        </w:numPr>
      </w:pPr>
      <w:r w:rsidRPr="006D1BC1">
        <w:t xml:space="preserve">Baum, T. (2019). </w:t>
      </w:r>
      <w:r w:rsidRPr="00175C59">
        <w:rPr>
          <w:i/>
          <w:iCs/>
        </w:rPr>
        <w:t>Human resource management in tourism: A small island perspective</w:t>
      </w:r>
      <w:r w:rsidRPr="006D1BC1">
        <w:t>. Tourism Management.</w:t>
      </w:r>
    </w:p>
    <w:p w14:paraId="5E59A652" w14:textId="77777777" w:rsidR="001C3283" w:rsidRDefault="001C3283" w:rsidP="001C3283">
      <w:pPr>
        <w:pStyle w:val="NormalWeb"/>
        <w:numPr>
          <w:ilvl w:val="0"/>
          <w:numId w:val="6"/>
        </w:numPr>
        <w:spacing w:line="360" w:lineRule="auto"/>
      </w:pPr>
      <w:r>
        <w:t xml:space="preserve">Baxter, P., &amp; Jack, S. (2008). Qualitative case study methodology: Study design and implementation for novice researchers. </w:t>
      </w:r>
      <w:r>
        <w:rPr>
          <w:rStyle w:val="Emphasis"/>
          <w:rFonts w:eastAsiaTheme="majorEastAsia"/>
        </w:rPr>
        <w:t>The Qualitative Report</w:t>
      </w:r>
      <w:r>
        <w:t xml:space="preserve">, </w:t>
      </w:r>
      <w:r>
        <w:rPr>
          <w:rStyle w:val="Emphasis"/>
          <w:rFonts w:eastAsiaTheme="majorEastAsia"/>
        </w:rPr>
        <w:t>13</w:t>
      </w:r>
      <w:r>
        <w:t>(4), 544-559.</w:t>
      </w:r>
    </w:p>
    <w:p w14:paraId="304E77D9" w14:textId="77777777" w:rsidR="001C3283" w:rsidRDefault="001C3283" w:rsidP="001C3283">
      <w:pPr>
        <w:pStyle w:val="ListParagraph"/>
        <w:numPr>
          <w:ilvl w:val="0"/>
          <w:numId w:val="6"/>
        </w:numPr>
      </w:pPr>
      <w:r w:rsidRPr="006458F0">
        <w:t>BBC News. (202</w:t>
      </w:r>
      <w:r>
        <w:t>4</w:t>
      </w:r>
      <w:r w:rsidRPr="006458F0">
        <w:t xml:space="preserve">). </w:t>
      </w:r>
      <w:r w:rsidRPr="00175C59">
        <w:rPr>
          <w:i/>
          <w:iCs/>
        </w:rPr>
        <w:t xml:space="preserve">What is the energy price cap and how much are gas and electricity bills going up? </w:t>
      </w:r>
      <w:r>
        <w:t>Available at:</w:t>
      </w:r>
      <w:r w:rsidRPr="006458F0">
        <w:t xml:space="preserve"> </w:t>
      </w:r>
      <w:r w:rsidRPr="00C27EEB">
        <w:t xml:space="preserve">https://www.bbc.com/news/business-58090533 </w:t>
      </w:r>
      <w:r>
        <w:t>(Accessed: 5 October 2024)</w:t>
      </w:r>
    </w:p>
    <w:p w14:paraId="4D58946D" w14:textId="77777777" w:rsidR="001C3283" w:rsidRPr="006458F0" w:rsidRDefault="001C3283" w:rsidP="001C3283">
      <w:pPr>
        <w:pStyle w:val="ListParagraph"/>
        <w:numPr>
          <w:ilvl w:val="0"/>
          <w:numId w:val="6"/>
        </w:numPr>
      </w:pPr>
      <w:r w:rsidRPr="006458F0">
        <w:t xml:space="preserve">Betz, A., Buchli, J., Göbel, C., &amp; Müller, C. (2015). Food waste in the Swiss food service industry – Magnitude and potential for reduction. </w:t>
      </w:r>
      <w:r w:rsidRPr="00175C59">
        <w:rPr>
          <w:i/>
          <w:iCs/>
        </w:rPr>
        <w:t>Waste Management</w:t>
      </w:r>
      <w:r w:rsidRPr="006458F0">
        <w:t xml:space="preserve">, 35, 218-226. </w:t>
      </w:r>
    </w:p>
    <w:p w14:paraId="5A42F635" w14:textId="77777777" w:rsidR="001C3283" w:rsidRDefault="001C3283" w:rsidP="001C3283">
      <w:pPr>
        <w:pStyle w:val="NormalWeb"/>
        <w:numPr>
          <w:ilvl w:val="0"/>
          <w:numId w:val="6"/>
        </w:numPr>
        <w:spacing w:line="360" w:lineRule="auto"/>
      </w:pPr>
      <w:r>
        <w:t xml:space="preserve">Betz, A., Buchli, J., Göbel, C., &amp; Müller, C. (2015). Food waste in the Swiss food service industry – magnitude and potential for reduction. </w:t>
      </w:r>
      <w:r>
        <w:rPr>
          <w:rStyle w:val="Emphasis"/>
          <w:rFonts w:eastAsiaTheme="majorEastAsia"/>
        </w:rPr>
        <w:t>Waste Management</w:t>
      </w:r>
      <w:r>
        <w:t>, 35, 218-226.</w:t>
      </w:r>
    </w:p>
    <w:p w14:paraId="55EC3C93" w14:textId="77777777" w:rsidR="001C3283" w:rsidRDefault="001C3283" w:rsidP="001C3283">
      <w:pPr>
        <w:pStyle w:val="ListParagraph"/>
        <w:numPr>
          <w:ilvl w:val="0"/>
          <w:numId w:val="6"/>
        </w:numPr>
      </w:pPr>
      <w:r w:rsidRPr="006458F0">
        <w:t>Booking.com. (202</w:t>
      </w:r>
      <w:r>
        <w:t>4</w:t>
      </w:r>
      <w:r w:rsidRPr="006458F0">
        <w:t xml:space="preserve">). </w:t>
      </w:r>
      <w:r w:rsidRPr="00175C59">
        <w:rPr>
          <w:i/>
          <w:iCs/>
        </w:rPr>
        <w:t>Sustainable Travel Report 2024</w:t>
      </w:r>
      <w:r w:rsidRPr="006458F0">
        <w:t xml:space="preserve">. </w:t>
      </w:r>
      <w:r>
        <w:t xml:space="preserve">Available at: </w:t>
      </w:r>
      <w:r w:rsidRPr="000F52C4">
        <w:t xml:space="preserve">https://www.gstcouncil.org/booking-sustainable-travel-report-2024/ </w:t>
      </w:r>
    </w:p>
    <w:p w14:paraId="62DCADC4" w14:textId="77777777" w:rsidR="001C3283" w:rsidRPr="006458F0" w:rsidRDefault="001C3283" w:rsidP="001C3283">
      <w:pPr>
        <w:pStyle w:val="ListParagraph"/>
        <w:numPr>
          <w:ilvl w:val="0"/>
          <w:numId w:val="6"/>
        </w:numPr>
      </w:pPr>
      <w:r w:rsidRPr="006458F0">
        <w:t xml:space="preserve">British Hospitality Association. (2022). </w:t>
      </w:r>
      <w:r w:rsidRPr="00175C59">
        <w:rPr>
          <w:i/>
          <w:iCs/>
        </w:rPr>
        <w:t>Impact of Brexit on Hotel Staffing in the UK</w:t>
      </w:r>
      <w:r w:rsidRPr="006458F0">
        <w:t>. Hospitality Journal, 36(2), 11-15.</w:t>
      </w:r>
    </w:p>
    <w:p w14:paraId="4703144A" w14:textId="77777777" w:rsidR="001C3283" w:rsidRDefault="001C3283" w:rsidP="001C3283">
      <w:pPr>
        <w:pStyle w:val="NormalWeb"/>
        <w:numPr>
          <w:ilvl w:val="0"/>
          <w:numId w:val="6"/>
        </w:numPr>
        <w:spacing w:line="360" w:lineRule="auto"/>
      </w:pPr>
      <w:r>
        <w:t xml:space="preserve">Buzby, J.C., Wells, H.F., &amp; Hyman, J. (2014). The estimated amount, value, and calories of postharvest food losses at the retail and consumer levels in the United States. </w:t>
      </w:r>
      <w:r>
        <w:rPr>
          <w:rStyle w:val="Emphasis"/>
          <w:rFonts w:eastAsiaTheme="majorEastAsia"/>
        </w:rPr>
        <w:t>Economic Information Bulletin</w:t>
      </w:r>
      <w:r>
        <w:t>, 121, 1-39.</w:t>
      </w:r>
    </w:p>
    <w:p w14:paraId="5C2E3DC9" w14:textId="77777777" w:rsidR="001C3283" w:rsidRDefault="001C3283" w:rsidP="001C3283">
      <w:pPr>
        <w:pStyle w:val="NormalWeb"/>
        <w:numPr>
          <w:ilvl w:val="0"/>
          <w:numId w:val="6"/>
        </w:numPr>
        <w:spacing w:line="360" w:lineRule="auto"/>
      </w:pPr>
      <w:r>
        <w:t xml:space="preserve">Chen, H., &amp; Jai, T.M.C. (2018). Environmental sustainability in the hotel industry: Examining the impact of eco-friendly initiatives on guest satisfaction. </w:t>
      </w:r>
      <w:r>
        <w:rPr>
          <w:rStyle w:val="Emphasis"/>
          <w:rFonts w:eastAsiaTheme="majorEastAsia"/>
        </w:rPr>
        <w:t>Cornell Hospitality Quarterly</w:t>
      </w:r>
      <w:r>
        <w:t>, 59(4), 296-307.</w:t>
      </w:r>
    </w:p>
    <w:p w14:paraId="75053F3A" w14:textId="77777777" w:rsidR="001C3283" w:rsidRDefault="001C3283" w:rsidP="001C3283">
      <w:pPr>
        <w:pStyle w:val="NormalWeb"/>
        <w:numPr>
          <w:ilvl w:val="0"/>
          <w:numId w:val="6"/>
        </w:numPr>
        <w:spacing w:line="360" w:lineRule="auto"/>
      </w:pPr>
      <w:r>
        <w:t xml:space="preserve">Chen, R., &amp; Tsai, Y. (2020). Sustainable Hotel Practices and Their Effects on Guests’ Satisfaction and Loyalty. </w:t>
      </w:r>
      <w:r>
        <w:rPr>
          <w:rStyle w:val="Emphasis"/>
          <w:rFonts w:eastAsiaTheme="majorEastAsia"/>
        </w:rPr>
        <w:t>Sustainability</w:t>
      </w:r>
      <w:r>
        <w:t>, 12(3), 1096.</w:t>
      </w:r>
    </w:p>
    <w:p w14:paraId="655793E5" w14:textId="77777777" w:rsidR="001C3283" w:rsidRPr="006458F0" w:rsidRDefault="001C3283" w:rsidP="001C3283">
      <w:pPr>
        <w:pStyle w:val="ListParagraph"/>
        <w:numPr>
          <w:ilvl w:val="0"/>
          <w:numId w:val="6"/>
        </w:numPr>
      </w:pPr>
      <w:r w:rsidRPr="006458F0">
        <w:lastRenderedPageBreak/>
        <w:t xml:space="preserve">Christ, K. L., &amp; Burritt, R. L. (2017). Material flow cost accounting for food waste in the restaurant industry. </w:t>
      </w:r>
      <w:r w:rsidRPr="00175C59">
        <w:rPr>
          <w:i/>
          <w:iCs/>
        </w:rPr>
        <w:t>British Food Journal</w:t>
      </w:r>
      <w:r w:rsidRPr="006458F0">
        <w:t xml:space="preserve">, 119(3), 600-612. </w:t>
      </w:r>
    </w:p>
    <w:p w14:paraId="6BD1B3E5" w14:textId="77777777" w:rsidR="001C3283" w:rsidRDefault="001C3283" w:rsidP="001C3283">
      <w:pPr>
        <w:pStyle w:val="NormalWeb"/>
        <w:numPr>
          <w:ilvl w:val="0"/>
          <w:numId w:val="6"/>
        </w:numPr>
        <w:spacing w:line="360" w:lineRule="auto"/>
      </w:pPr>
      <w:r>
        <w:t xml:space="preserve">Corbin, J., &amp; Strauss, A. (2015). </w:t>
      </w:r>
      <w:r>
        <w:rPr>
          <w:rStyle w:val="Emphasis"/>
          <w:rFonts w:eastAsiaTheme="majorEastAsia"/>
        </w:rPr>
        <w:t>Basics of qualitative research: Techniques and procedures for developing grounded theory</w:t>
      </w:r>
      <w:r>
        <w:t xml:space="preserve"> (4th ed.). SAGE Publications.</w:t>
      </w:r>
    </w:p>
    <w:p w14:paraId="66EF541F" w14:textId="77777777" w:rsidR="001C3283" w:rsidRPr="006458F0" w:rsidRDefault="001C3283" w:rsidP="001C3283">
      <w:pPr>
        <w:pStyle w:val="ListParagraph"/>
        <w:numPr>
          <w:ilvl w:val="0"/>
          <w:numId w:val="6"/>
        </w:numPr>
      </w:pPr>
      <w:r w:rsidRPr="006458F0">
        <w:t xml:space="preserve">Creswell, J. W. (2014). </w:t>
      </w:r>
      <w:r w:rsidRPr="00175C59">
        <w:rPr>
          <w:i/>
          <w:iCs/>
        </w:rPr>
        <w:t>Research Design: Qualitative, Quantitative, and Mixed Methods Approaches</w:t>
      </w:r>
      <w:r w:rsidRPr="006458F0">
        <w:t xml:space="preserve"> (4th ed.). SAGE Publications.</w:t>
      </w:r>
    </w:p>
    <w:p w14:paraId="067B13E3" w14:textId="77777777" w:rsidR="001C3283" w:rsidRDefault="001C3283" w:rsidP="001C3283">
      <w:pPr>
        <w:pStyle w:val="NormalWeb"/>
        <w:numPr>
          <w:ilvl w:val="0"/>
          <w:numId w:val="6"/>
        </w:numPr>
        <w:spacing w:line="360" w:lineRule="auto"/>
      </w:pPr>
      <w:r>
        <w:t xml:space="preserve">De Menezes, A.G., Azevedo, S.G., &amp; Silva, M.E. (2016). ISO 14001 certification in hotels and resorts: Why do they go for it? </w:t>
      </w:r>
      <w:r>
        <w:rPr>
          <w:rStyle w:val="Emphasis"/>
          <w:rFonts w:eastAsiaTheme="majorEastAsia"/>
        </w:rPr>
        <w:t>International Journal of Hospitality Management</w:t>
      </w:r>
      <w:r>
        <w:t>, 55, 41-50.</w:t>
      </w:r>
    </w:p>
    <w:p w14:paraId="3AB6B126" w14:textId="77777777" w:rsidR="001C3283" w:rsidRDefault="001C3283" w:rsidP="001C3283">
      <w:pPr>
        <w:pStyle w:val="NormalWeb"/>
        <w:numPr>
          <w:ilvl w:val="0"/>
          <w:numId w:val="6"/>
        </w:numPr>
        <w:spacing w:line="360" w:lineRule="auto"/>
      </w:pPr>
      <w:r>
        <w:t xml:space="preserve">Dhir, A., Talwar, S., Kaur, P., &amp; </w:t>
      </w:r>
      <w:proofErr w:type="spellStart"/>
      <w:r>
        <w:t>Malibari</w:t>
      </w:r>
      <w:proofErr w:type="spellEnd"/>
      <w:r>
        <w:t xml:space="preserve">, A. (2020). Food waste in hospitality and food services: A systematic literature review and framework development approach. </w:t>
      </w:r>
      <w:r>
        <w:rPr>
          <w:rStyle w:val="Emphasis"/>
          <w:rFonts w:eastAsiaTheme="majorEastAsia"/>
        </w:rPr>
        <w:t>Journal of Cleaner Production</w:t>
      </w:r>
      <w:r>
        <w:t>, 270, 122861.</w:t>
      </w:r>
    </w:p>
    <w:p w14:paraId="0DB6D5CD" w14:textId="77777777" w:rsidR="001C3283" w:rsidRDefault="001C3283" w:rsidP="001C3283">
      <w:pPr>
        <w:pStyle w:val="NormalWeb"/>
        <w:numPr>
          <w:ilvl w:val="0"/>
          <w:numId w:val="6"/>
        </w:numPr>
        <w:spacing w:line="360" w:lineRule="auto"/>
      </w:pPr>
      <w:r>
        <w:t xml:space="preserve">Eisenhardt, K. M., &amp; Graebner, M. E. (2007). Theory building from cases: Opportunities and challenges. </w:t>
      </w:r>
      <w:r>
        <w:rPr>
          <w:rStyle w:val="Emphasis"/>
          <w:rFonts w:eastAsiaTheme="majorEastAsia"/>
        </w:rPr>
        <w:t>Academy of Management Journal</w:t>
      </w:r>
      <w:r>
        <w:t xml:space="preserve">, </w:t>
      </w:r>
      <w:r>
        <w:rPr>
          <w:rStyle w:val="Emphasis"/>
          <w:rFonts w:eastAsiaTheme="majorEastAsia"/>
        </w:rPr>
        <w:t>50</w:t>
      </w:r>
      <w:r>
        <w:t>(1), 25-32.</w:t>
      </w:r>
    </w:p>
    <w:p w14:paraId="3A34C887" w14:textId="77777777" w:rsidR="001C3283" w:rsidRPr="006458F0" w:rsidRDefault="001C3283" w:rsidP="001C3283">
      <w:pPr>
        <w:pStyle w:val="ListParagraph"/>
        <w:numPr>
          <w:ilvl w:val="0"/>
          <w:numId w:val="6"/>
        </w:numPr>
      </w:pPr>
      <w:r w:rsidRPr="006458F0">
        <w:t xml:space="preserve">Eriksson, M., Osowski, C. P., </w:t>
      </w:r>
      <w:proofErr w:type="spellStart"/>
      <w:r w:rsidRPr="006458F0">
        <w:t>Malefors</w:t>
      </w:r>
      <w:proofErr w:type="spellEnd"/>
      <w:r w:rsidRPr="006458F0">
        <w:t xml:space="preserve">, C., Björkman, J., &amp; Eriksson, E. (2017). Quantification of food waste in public catering services: A case study from a Swedish municipality. </w:t>
      </w:r>
      <w:r w:rsidRPr="00175C59">
        <w:rPr>
          <w:i/>
          <w:iCs/>
        </w:rPr>
        <w:t>Waste Management</w:t>
      </w:r>
      <w:r w:rsidRPr="006458F0">
        <w:t>, 61, 415-422.</w:t>
      </w:r>
    </w:p>
    <w:p w14:paraId="15FDBF95" w14:textId="77777777" w:rsidR="001C3283" w:rsidRPr="006458F0" w:rsidRDefault="001C3283" w:rsidP="001C3283">
      <w:pPr>
        <w:pStyle w:val="ListParagraph"/>
        <w:numPr>
          <w:ilvl w:val="0"/>
          <w:numId w:val="6"/>
        </w:numPr>
      </w:pPr>
      <w:proofErr w:type="spellStart"/>
      <w:r w:rsidRPr="006458F0">
        <w:t>Filimonau</w:t>
      </w:r>
      <w:proofErr w:type="spellEnd"/>
      <w:r w:rsidRPr="006458F0">
        <w:t xml:space="preserve">, V., &amp; De Coteau, D. (2019). Food waste management in hospitality operations: A critical review. </w:t>
      </w:r>
      <w:r w:rsidRPr="00175C59">
        <w:rPr>
          <w:i/>
          <w:iCs/>
        </w:rPr>
        <w:t>Tourism Management</w:t>
      </w:r>
      <w:r w:rsidRPr="006458F0">
        <w:t xml:space="preserve">, 71, 234-245. </w:t>
      </w:r>
    </w:p>
    <w:p w14:paraId="42AB771E" w14:textId="77777777" w:rsidR="001C3283" w:rsidRPr="006458F0" w:rsidRDefault="001C3283" w:rsidP="001C3283">
      <w:pPr>
        <w:pStyle w:val="ListParagraph"/>
        <w:numPr>
          <w:ilvl w:val="0"/>
          <w:numId w:val="6"/>
        </w:numPr>
      </w:pPr>
      <w:proofErr w:type="spellStart"/>
      <w:r w:rsidRPr="006458F0">
        <w:t>Filimonau</w:t>
      </w:r>
      <w:proofErr w:type="spellEnd"/>
      <w:r w:rsidRPr="006458F0">
        <w:t xml:space="preserve">, V., Ermolaev, V., &amp; Coteau, D. A. (2020). A model of food waste reduction in large hotels: Evidence from a longitudinal study in the UK. </w:t>
      </w:r>
      <w:r w:rsidRPr="00175C59">
        <w:rPr>
          <w:i/>
          <w:iCs/>
        </w:rPr>
        <w:t>Journal of Cleaner Production</w:t>
      </w:r>
      <w:r w:rsidRPr="006458F0">
        <w:t xml:space="preserve">, 265, 121-136. </w:t>
      </w:r>
    </w:p>
    <w:p w14:paraId="47059862" w14:textId="77777777" w:rsidR="001C3283" w:rsidRPr="006458F0" w:rsidRDefault="001C3283" w:rsidP="001C3283">
      <w:pPr>
        <w:pStyle w:val="ListParagraph"/>
        <w:numPr>
          <w:ilvl w:val="0"/>
          <w:numId w:val="6"/>
        </w:numPr>
      </w:pPr>
      <w:proofErr w:type="spellStart"/>
      <w:r w:rsidRPr="006458F0">
        <w:t>Filimonau</w:t>
      </w:r>
      <w:proofErr w:type="spellEnd"/>
      <w:r w:rsidRPr="006458F0">
        <w:t xml:space="preserve">, V., </w:t>
      </w:r>
      <w:proofErr w:type="spellStart"/>
      <w:r w:rsidRPr="006458F0">
        <w:t>Krivcova</w:t>
      </w:r>
      <w:proofErr w:type="spellEnd"/>
      <w:r w:rsidRPr="006458F0">
        <w:t xml:space="preserve">, M., &amp; Pettit, F. (2020). An exploratory study of managerial approaches to food waste mitigation in coffee shops. </w:t>
      </w:r>
      <w:r w:rsidRPr="00175C59">
        <w:rPr>
          <w:i/>
          <w:iCs/>
        </w:rPr>
        <w:t>International Journal of Hospitality Management</w:t>
      </w:r>
      <w:r w:rsidRPr="006458F0">
        <w:t xml:space="preserve">, 90, 102611. </w:t>
      </w:r>
    </w:p>
    <w:p w14:paraId="3CB3C350" w14:textId="77777777" w:rsidR="001C3283" w:rsidRPr="006458F0" w:rsidRDefault="001C3283" w:rsidP="001C3283">
      <w:pPr>
        <w:pStyle w:val="ListParagraph"/>
        <w:numPr>
          <w:ilvl w:val="0"/>
          <w:numId w:val="6"/>
        </w:numPr>
      </w:pPr>
      <w:proofErr w:type="spellStart"/>
      <w:r w:rsidRPr="006458F0">
        <w:t>Filimonau</w:t>
      </w:r>
      <w:proofErr w:type="spellEnd"/>
      <w:r w:rsidRPr="006458F0">
        <w:t xml:space="preserve">, V., Matute, J., Kubal-Czerwińska, M., </w:t>
      </w:r>
      <w:proofErr w:type="spellStart"/>
      <w:r w:rsidRPr="006458F0">
        <w:t>Krzesiwo</w:t>
      </w:r>
      <w:proofErr w:type="spellEnd"/>
      <w:r w:rsidRPr="006458F0">
        <w:t xml:space="preserve">, K., &amp; Mika, M. (2019). The determinants of consumer engagement in restaurant food waste mitigation in Poland: An exploratory study. </w:t>
      </w:r>
      <w:r w:rsidRPr="00175C59">
        <w:rPr>
          <w:i/>
          <w:iCs/>
        </w:rPr>
        <w:t>Journal of Cleaner Production</w:t>
      </w:r>
      <w:r w:rsidRPr="006458F0">
        <w:t xml:space="preserve">, 247, 119105. </w:t>
      </w:r>
    </w:p>
    <w:p w14:paraId="5758BA7D" w14:textId="77777777" w:rsidR="001C3283" w:rsidRPr="006458F0" w:rsidRDefault="001C3283" w:rsidP="001C3283">
      <w:pPr>
        <w:pStyle w:val="ListParagraph"/>
        <w:numPr>
          <w:ilvl w:val="0"/>
          <w:numId w:val="6"/>
        </w:numPr>
      </w:pPr>
      <w:r w:rsidRPr="006458F0">
        <w:t xml:space="preserve">Galani, M., </w:t>
      </w:r>
      <w:proofErr w:type="spellStart"/>
      <w:r w:rsidRPr="006458F0">
        <w:t>Skouloudi</w:t>
      </w:r>
      <w:proofErr w:type="spellEnd"/>
      <w:r w:rsidRPr="006458F0">
        <w:t xml:space="preserve">, C., &amp; Athanasiadis, K. (2020). Implementing an integrated food waste management system in hotels. </w:t>
      </w:r>
      <w:r w:rsidRPr="00175C59">
        <w:rPr>
          <w:i/>
          <w:iCs/>
        </w:rPr>
        <w:t>Sustainability</w:t>
      </w:r>
      <w:r w:rsidRPr="006458F0">
        <w:t xml:space="preserve">, 12(13), 5345. </w:t>
      </w:r>
    </w:p>
    <w:p w14:paraId="01F732DE" w14:textId="77777777" w:rsidR="001C3283" w:rsidRDefault="001C3283" w:rsidP="001C3283">
      <w:pPr>
        <w:pStyle w:val="NormalWeb"/>
        <w:numPr>
          <w:ilvl w:val="0"/>
          <w:numId w:val="6"/>
        </w:numPr>
        <w:spacing w:line="360" w:lineRule="auto"/>
      </w:pPr>
      <w:r>
        <w:lastRenderedPageBreak/>
        <w:t xml:space="preserve">Gerring, J. (2007). </w:t>
      </w:r>
      <w:r>
        <w:rPr>
          <w:rStyle w:val="Emphasis"/>
          <w:rFonts w:eastAsiaTheme="majorEastAsia"/>
        </w:rPr>
        <w:t>Case study research: Principles and practices</w:t>
      </w:r>
      <w:r>
        <w:t>. Cambridge University Press.</w:t>
      </w:r>
    </w:p>
    <w:p w14:paraId="03671FE1" w14:textId="77777777" w:rsidR="001C3283" w:rsidRDefault="001C3283" w:rsidP="001C3283">
      <w:pPr>
        <w:pStyle w:val="ListParagraph"/>
        <w:numPr>
          <w:ilvl w:val="0"/>
          <w:numId w:val="6"/>
        </w:numPr>
      </w:pPr>
      <w:r w:rsidRPr="006458F0">
        <w:t xml:space="preserve">Goh, B. K., &amp; Minner, S. (2007). Impact of forecast uncertainty in the hotel industry. </w:t>
      </w:r>
      <w:r w:rsidRPr="00175C59">
        <w:rPr>
          <w:i/>
          <w:iCs/>
        </w:rPr>
        <w:t>Journal of Hospitality &amp; Tourism Research</w:t>
      </w:r>
      <w:r w:rsidRPr="006458F0">
        <w:t>, 31(2), 254-272.</w:t>
      </w:r>
    </w:p>
    <w:p w14:paraId="263EBB2E" w14:textId="77777777" w:rsidR="001C3283" w:rsidRPr="006458F0" w:rsidRDefault="001C3283" w:rsidP="001C3283">
      <w:pPr>
        <w:pStyle w:val="ListParagraph"/>
        <w:numPr>
          <w:ilvl w:val="0"/>
          <w:numId w:val="6"/>
        </w:numPr>
      </w:pPr>
      <w:proofErr w:type="spellStart"/>
      <w:r w:rsidRPr="006458F0">
        <w:t>Gössling</w:t>
      </w:r>
      <w:proofErr w:type="spellEnd"/>
      <w:r w:rsidRPr="006458F0">
        <w:t xml:space="preserve">, S., Garrod, B., </w:t>
      </w:r>
      <w:proofErr w:type="spellStart"/>
      <w:r w:rsidRPr="006458F0">
        <w:t>Aall</w:t>
      </w:r>
      <w:proofErr w:type="spellEnd"/>
      <w:r w:rsidRPr="006458F0">
        <w:t xml:space="preserve">, C., Hille, J., &amp; Peeters, P. (2018). Food management in tourism: Reducing food waste. </w:t>
      </w:r>
      <w:r w:rsidRPr="00175C59">
        <w:rPr>
          <w:i/>
          <w:iCs/>
        </w:rPr>
        <w:t>Journal of Sustainable Tourism</w:t>
      </w:r>
      <w:r w:rsidRPr="006458F0">
        <w:t xml:space="preserve">, 26(7), 1049-1065. </w:t>
      </w:r>
    </w:p>
    <w:p w14:paraId="4F9FA646" w14:textId="77777777" w:rsidR="001C3283" w:rsidRDefault="001C3283" w:rsidP="001C3283">
      <w:pPr>
        <w:pStyle w:val="ListParagraph"/>
        <w:numPr>
          <w:ilvl w:val="0"/>
          <w:numId w:val="6"/>
        </w:numPr>
      </w:pPr>
      <w:r w:rsidRPr="006458F0">
        <w:t xml:space="preserve">Graham-Rowe, E., Jessop, D. C., &amp; Sparks, P. (2014). Identifying motivations and barriers to minimising household food waste. </w:t>
      </w:r>
      <w:r w:rsidRPr="00175C59">
        <w:rPr>
          <w:i/>
          <w:iCs/>
        </w:rPr>
        <w:t>Resources, Conservation and Recycling</w:t>
      </w:r>
      <w:r w:rsidRPr="006458F0">
        <w:t xml:space="preserve">, 84, 15-23. </w:t>
      </w:r>
    </w:p>
    <w:p w14:paraId="3ABA9C77" w14:textId="77777777" w:rsidR="001C3283" w:rsidRPr="006458F0" w:rsidRDefault="001C3283" w:rsidP="001C3283">
      <w:pPr>
        <w:pStyle w:val="ListParagraph"/>
        <w:numPr>
          <w:ilvl w:val="0"/>
          <w:numId w:val="6"/>
        </w:numPr>
      </w:pPr>
      <w:r w:rsidRPr="009128B3">
        <w:t xml:space="preserve">Grimmer, M., Kilburn, A., &amp; Miles, M. P. (2015). Guest engagement in sustainable hospitality initiatives. </w:t>
      </w:r>
      <w:r w:rsidRPr="00175C59">
        <w:rPr>
          <w:i/>
          <w:iCs/>
        </w:rPr>
        <w:t>Journal of Sustainable Tourism</w:t>
      </w:r>
      <w:r w:rsidRPr="009128B3">
        <w:t>, 23(8), 1226-1245.</w:t>
      </w:r>
    </w:p>
    <w:p w14:paraId="241158E6" w14:textId="77777777" w:rsidR="001C3283" w:rsidRDefault="001C3283" w:rsidP="001C3283">
      <w:pPr>
        <w:pStyle w:val="NormalWeb"/>
        <w:numPr>
          <w:ilvl w:val="0"/>
          <w:numId w:val="6"/>
        </w:numPr>
        <w:spacing w:line="360" w:lineRule="auto"/>
      </w:pPr>
      <w:r>
        <w:t xml:space="preserve">Gruber, V., Holweg, C., &amp; Teller, C. (2016). What a waste! Exploring the human reality of food waste from the store manager's perspective. </w:t>
      </w:r>
      <w:r>
        <w:rPr>
          <w:rStyle w:val="Emphasis"/>
          <w:rFonts w:eastAsiaTheme="majorEastAsia"/>
        </w:rPr>
        <w:t>Journal of Public Policy &amp; Marketing</w:t>
      </w:r>
      <w:r>
        <w:t>, 35(1), 3-25.</w:t>
      </w:r>
    </w:p>
    <w:p w14:paraId="488C36F6" w14:textId="77777777" w:rsidR="001C3283" w:rsidRPr="0069084F" w:rsidRDefault="001C3283" w:rsidP="001C3283">
      <w:pPr>
        <w:pStyle w:val="ListParagraph"/>
        <w:numPr>
          <w:ilvl w:val="0"/>
          <w:numId w:val="6"/>
        </w:numPr>
      </w:pPr>
      <w:r w:rsidRPr="0069084F">
        <w:t xml:space="preserve">Gupta, A. (2013). </w:t>
      </w:r>
      <w:r w:rsidRPr="00175C59">
        <w:rPr>
          <w:i/>
          <w:iCs/>
        </w:rPr>
        <w:t>Environment &amp; PEST Analysis: An Approach to External Business Environment</w:t>
      </w:r>
      <w:r w:rsidRPr="0069084F">
        <w:t>. International Journal of Modern Social Sciences, 2(1), 34-43.</w:t>
      </w:r>
    </w:p>
    <w:p w14:paraId="4625592D" w14:textId="77777777" w:rsidR="001C3283" w:rsidRDefault="001C3283" w:rsidP="001C3283">
      <w:pPr>
        <w:pStyle w:val="NormalWeb"/>
        <w:numPr>
          <w:ilvl w:val="0"/>
          <w:numId w:val="6"/>
        </w:numPr>
        <w:spacing w:line="360" w:lineRule="auto"/>
      </w:pPr>
      <w:r>
        <w:t xml:space="preserve">Gupta, R. (2021). Strategic Location Decisions in the Hotel Industry: The Role of Transportation Accessibility. </w:t>
      </w:r>
      <w:r>
        <w:rPr>
          <w:rStyle w:val="Emphasis"/>
          <w:rFonts w:eastAsiaTheme="majorEastAsia"/>
        </w:rPr>
        <w:t>Journal of Business and Management</w:t>
      </w:r>
      <w:r>
        <w:t>, 27(4), 45-56.</w:t>
      </w:r>
    </w:p>
    <w:p w14:paraId="21DAFD13" w14:textId="77777777" w:rsidR="001C3283" w:rsidRPr="00F35FA9" w:rsidRDefault="001C3283" w:rsidP="001C3283">
      <w:pPr>
        <w:pStyle w:val="ListParagraph"/>
        <w:numPr>
          <w:ilvl w:val="0"/>
          <w:numId w:val="6"/>
        </w:numPr>
      </w:pPr>
      <w:r w:rsidRPr="00F35FA9">
        <w:t xml:space="preserve">Gürel, E., &amp; Tat, M. (2017). </w:t>
      </w:r>
      <w:r w:rsidRPr="00175C59">
        <w:rPr>
          <w:i/>
          <w:iCs/>
        </w:rPr>
        <w:t>SWOT analysis: A theoretical review</w:t>
      </w:r>
      <w:r w:rsidRPr="00F35FA9">
        <w:t>. The Journal of International Social Research, 10(51), 994-1006.</w:t>
      </w:r>
    </w:p>
    <w:p w14:paraId="692B80B1" w14:textId="77777777" w:rsidR="001C3283" w:rsidRDefault="001C3283" w:rsidP="001C3283">
      <w:pPr>
        <w:pStyle w:val="NormalWeb"/>
        <w:numPr>
          <w:ilvl w:val="0"/>
          <w:numId w:val="6"/>
        </w:numPr>
        <w:spacing w:line="360" w:lineRule="auto"/>
      </w:pPr>
      <w:r>
        <w:t xml:space="preserve">Hall, C.M., Gossling, S., &amp; Scott, D. (2015). The Routledge handbook of tourism and sustainability. </w:t>
      </w:r>
      <w:r>
        <w:rPr>
          <w:rStyle w:val="Emphasis"/>
          <w:rFonts w:eastAsiaTheme="majorEastAsia"/>
        </w:rPr>
        <w:t>Routledge</w:t>
      </w:r>
      <w:r>
        <w:t>.</w:t>
      </w:r>
    </w:p>
    <w:p w14:paraId="44F4E862" w14:textId="77777777" w:rsidR="001C3283" w:rsidRPr="00A40F86" w:rsidRDefault="001C3283" w:rsidP="001C3283">
      <w:pPr>
        <w:pStyle w:val="ListParagraph"/>
        <w:numPr>
          <w:ilvl w:val="0"/>
          <w:numId w:val="6"/>
        </w:numPr>
      </w:pPr>
      <w:r w:rsidRPr="00A40F86">
        <w:t xml:space="preserve">Heikkilä, L., Reinikainen, A., </w:t>
      </w:r>
      <w:proofErr w:type="spellStart"/>
      <w:r w:rsidRPr="00A40F86">
        <w:t>Katajajuuri</w:t>
      </w:r>
      <w:proofErr w:type="spellEnd"/>
      <w:r w:rsidRPr="00A40F86">
        <w:t xml:space="preserve">, J. M., Silvennoinen, K., &amp; Hartikainen, H. (2016). Elements affecting food waste in the food service sector. </w:t>
      </w:r>
      <w:r w:rsidRPr="00175C59">
        <w:rPr>
          <w:i/>
          <w:iCs/>
        </w:rPr>
        <w:t>Waste Management</w:t>
      </w:r>
      <w:r w:rsidRPr="00A40F86">
        <w:t>, 56, 446-453.</w:t>
      </w:r>
    </w:p>
    <w:p w14:paraId="0283C887" w14:textId="77777777" w:rsidR="001C3283" w:rsidRPr="00F35FA9" w:rsidRDefault="001C3283" w:rsidP="001C3283">
      <w:pPr>
        <w:pStyle w:val="ListParagraph"/>
        <w:numPr>
          <w:ilvl w:val="0"/>
          <w:numId w:val="6"/>
        </w:numPr>
      </w:pPr>
      <w:r w:rsidRPr="00F35FA9">
        <w:t xml:space="preserve">Helms, M. M., &amp; Nixon, J. (2010). </w:t>
      </w:r>
      <w:r w:rsidRPr="00175C59">
        <w:rPr>
          <w:i/>
          <w:iCs/>
        </w:rPr>
        <w:t>Exploring SWOT analysis – where are we now?</w:t>
      </w:r>
      <w:r w:rsidRPr="00F35FA9">
        <w:t xml:space="preserve"> A review of academic research from the last decade. Journal of Strategy and Management, 3(3), 215-251.</w:t>
      </w:r>
    </w:p>
    <w:p w14:paraId="14B09D1E" w14:textId="77777777" w:rsidR="001C3283" w:rsidRDefault="001C3283" w:rsidP="001C3283">
      <w:pPr>
        <w:pStyle w:val="NormalWeb"/>
        <w:numPr>
          <w:ilvl w:val="0"/>
          <w:numId w:val="6"/>
        </w:numPr>
        <w:spacing w:line="360" w:lineRule="auto"/>
      </w:pPr>
      <w:r>
        <w:t xml:space="preserve">Hilton, R. (2018). Understanding the Impact of Corporate Social Responsibility on Hotel Branding. </w:t>
      </w:r>
      <w:r>
        <w:rPr>
          <w:rStyle w:val="Emphasis"/>
          <w:rFonts w:eastAsiaTheme="majorEastAsia"/>
        </w:rPr>
        <w:t>Journal of Business Ethics</w:t>
      </w:r>
      <w:r>
        <w:t>, 149(3), 547-565.</w:t>
      </w:r>
    </w:p>
    <w:p w14:paraId="5688329C" w14:textId="77777777" w:rsidR="001C3283" w:rsidRDefault="001C3283" w:rsidP="001C3283">
      <w:pPr>
        <w:pStyle w:val="NormalWeb"/>
        <w:numPr>
          <w:ilvl w:val="0"/>
          <w:numId w:val="6"/>
        </w:numPr>
        <w:spacing w:line="360" w:lineRule="auto"/>
      </w:pPr>
      <w:r>
        <w:lastRenderedPageBreak/>
        <w:t xml:space="preserve">Jang, S., &amp; Lee, K. (2020). Technology Adoption and Service Improvement in the Hospitality Industry. </w:t>
      </w:r>
      <w:r>
        <w:rPr>
          <w:rStyle w:val="Emphasis"/>
          <w:rFonts w:eastAsiaTheme="majorEastAsia"/>
        </w:rPr>
        <w:t>Journal of Hospitality and Tourism Technology</w:t>
      </w:r>
      <w:r>
        <w:t>, 11(2), 295–313.</w:t>
      </w:r>
    </w:p>
    <w:p w14:paraId="420A69AE" w14:textId="77777777" w:rsidR="001C3283" w:rsidRDefault="001C3283" w:rsidP="001C3283">
      <w:pPr>
        <w:pStyle w:val="NormalWeb"/>
        <w:numPr>
          <w:ilvl w:val="0"/>
          <w:numId w:val="6"/>
        </w:numPr>
        <w:spacing w:line="360" w:lineRule="auto"/>
      </w:pPr>
      <w:r>
        <w:t xml:space="preserve">Jones, C., Hillier, D., &amp; Comfort, D. (2022). The Role of Sustainability in the Hotel Sector. </w:t>
      </w:r>
      <w:r>
        <w:rPr>
          <w:rStyle w:val="Emphasis"/>
          <w:rFonts w:eastAsiaTheme="majorEastAsia"/>
        </w:rPr>
        <w:t>Journal of Retail and Leisure Property</w:t>
      </w:r>
      <w:r>
        <w:t>, 18(1), 89–100.</w:t>
      </w:r>
    </w:p>
    <w:p w14:paraId="24851E57" w14:textId="77777777" w:rsidR="001C3283" w:rsidRPr="006D1BC1" w:rsidRDefault="001C3283" w:rsidP="001C3283">
      <w:pPr>
        <w:pStyle w:val="ListParagraph"/>
        <w:numPr>
          <w:ilvl w:val="0"/>
          <w:numId w:val="6"/>
        </w:numPr>
      </w:pPr>
      <w:r w:rsidRPr="006D1BC1">
        <w:t xml:space="preserve">Jones, P., Hillier, D., &amp; Comfort, D. (2014). </w:t>
      </w:r>
      <w:r w:rsidRPr="00175C59">
        <w:rPr>
          <w:i/>
          <w:iCs/>
        </w:rPr>
        <w:t>Corporate social responsibility and the UK hotel industry</w:t>
      </w:r>
      <w:r w:rsidRPr="006D1BC1">
        <w:t>. International Journal of Contemporary Hospitality Management, 26(3), 421-440.</w:t>
      </w:r>
    </w:p>
    <w:p w14:paraId="21E9B930" w14:textId="77777777" w:rsidR="001C3283" w:rsidRDefault="001C3283" w:rsidP="001C3283">
      <w:pPr>
        <w:pStyle w:val="NormalWeb"/>
        <w:numPr>
          <w:ilvl w:val="0"/>
          <w:numId w:val="6"/>
        </w:numPr>
        <w:spacing w:line="360" w:lineRule="auto"/>
      </w:pPr>
      <w:proofErr w:type="spellStart"/>
      <w:r>
        <w:t>Kallbekken</w:t>
      </w:r>
      <w:proofErr w:type="spellEnd"/>
      <w:r>
        <w:t xml:space="preserve">, S., &amp; Sælen, H. (2013). ‘Nudging’ hotel guests to reduce food waste as a win–win environmental measure. </w:t>
      </w:r>
      <w:r>
        <w:rPr>
          <w:rStyle w:val="Emphasis"/>
          <w:rFonts w:eastAsiaTheme="majorEastAsia"/>
        </w:rPr>
        <w:t>Economics Letters</w:t>
      </w:r>
      <w:r>
        <w:t>, 119(3), 325-327.</w:t>
      </w:r>
    </w:p>
    <w:p w14:paraId="1E722827" w14:textId="77777777" w:rsidR="001C3283" w:rsidRDefault="001C3283" w:rsidP="001C3283">
      <w:pPr>
        <w:pStyle w:val="NormalWeb"/>
        <w:numPr>
          <w:ilvl w:val="0"/>
          <w:numId w:val="6"/>
        </w:numPr>
        <w:spacing w:line="360" w:lineRule="auto"/>
      </w:pPr>
      <w:r>
        <w:t xml:space="preserve">King, C. A. (2020). Global Business and the Growth of the Hotel Industry: A Strategic Analysis. </w:t>
      </w:r>
      <w:r>
        <w:rPr>
          <w:rStyle w:val="Emphasis"/>
          <w:rFonts w:eastAsiaTheme="majorEastAsia"/>
        </w:rPr>
        <w:t>International Business Journal</w:t>
      </w:r>
      <w:r>
        <w:t>, 14(6), 1023–1036.</w:t>
      </w:r>
    </w:p>
    <w:p w14:paraId="1C7B1F1C" w14:textId="77777777" w:rsidR="001C3283" w:rsidRPr="006D1BC1" w:rsidRDefault="001C3283" w:rsidP="001C3283">
      <w:pPr>
        <w:pStyle w:val="ListParagraph"/>
        <w:numPr>
          <w:ilvl w:val="0"/>
          <w:numId w:val="6"/>
        </w:numPr>
      </w:pPr>
      <w:r w:rsidRPr="006D1BC1">
        <w:t xml:space="preserve">Kotler, P., Bowen, J., &amp; Makens, J. (2017). </w:t>
      </w:r>
      <w:r w:rsidRPr="00175C59">
        <w:rPr>
          <w:i/>
          <w:iCs/>
        </w:rPr>
        <w:t>Marketing for Hospitality and Tourism</w:t>
      </w:r>
      <w:r w:rsidRPr="006D1BC1">
        <w:t xml:space="preserve"> (7th ed.). Pearson.</w:t>
      </w:r>
    </w:p>
    <w:p w14:paraId="3A653ED4" w14:textId="77777777" w:rsidR="001C3283" w:rsidRPr="006458F0" w:rsidRDefault="001C3283" w:rsidP="001C3283">
      <w:pPr>
        <w:pStyle w:val="ListParagraph"/>
        <w:numPr>
          <w:ilvl w:val="0"/>
          <w:numId w:val="6"/>
        </w:numPr>
      </w:pPr>
      <w:proofErr w:type="spellStart"/>
      <w:r w:rsidRPr="006458F0">
        <w:t>Kozinets</w:t>
      </w:r>
      <w:proofErr w:type="spellEnd"/>
      <w:r w:rsidRPr="006458F0">
        <w:t xml:space="preserve">, R. V. (2015). </w:t>
      </w:r>
      <w:proofErr w:type="spellStart"/>
      <w:r w:rsidRPr="00175C59">
        <w:rPr>
          <w:i/>
          <w:iCs/>
        </w:rPr>
        <w:t>Netnography</w:t>
      </w:r>
      <w:proofErr w:type="spellEnd"/>
      <w:r w:rsidRPr="00175C59">
        <w:rPr>
          <w:i/>
          <w:iCs/>
        </w:rPr>
        <w:t>: Redefined</w:t>
      </w:r>
      <w:r w:rsidRPr="006458F0">
        <w:t xml:space="preserve"> (2nd ed.). SAGE Publications.</w:t>
      </w:r>
    </w:p>
    <w:p w14:paraId="592813B2" w14:textId="77777777" w:rsidR="001C3283" w:rsidRPr="006458F0" w:rsidRDefault="001C3283" w:rsidP="001C3283">
      <w:pPr>
        <w:pStyle w:val="ListParagraph"/>
        <w:numPr>
          <w:ilvl w:val="0"/>
          <w:numId w:val="6"/>
        </w:numPr>
      </w:pPr>
      <w:r w:rsidRPr="006458F0">
        <w:t xml:space="preserve">Lee, J., Allaway, A., &amp; Yon, A. (2020). The impact of food donation practices on hotel sustainability performance. </w:t>
      </w:r>
      <w:r w:rsidRPr="00175C59">
        <w:rPr>
          <w:i/>
          <w:iCs/>
        </w:rPr>
        <w:t>Journal of Sustainable Tourism</w:t>
      </w:r>
      <w:r w:rsidRPr="006458F0">
        <w:t xml:space="preserve">, 28(6), 867-882. </w:t>
      </w:r>
    </w:p>
    <w:p w14:paraId="718874D8" w14:textId="77777777" w:rsidR="001C3283" w:rsidRPr="006458F0" w:rsidRDefault="001C3283" w:rsidP="001C3283">
      <w:pPr>
        <w:pStyle w:val="ListParagraph"/>
        <w:numPr>
          <w:ilvl w:val="0"/>
          <w:numId w:val="6"/>
        </w:numPr>
      </w:pPr>
      <w:r w:rsidRPr="006458F0">
        <w:t xml:space="preserve">Lund-Durlacher, D. (2015). Corporate sustainability and responsibility in tourism. In G. </w:t>
      </w:r>
      <w:proofErr w:type="spellStart"/>
      <w:r w:rsidRPr="006458F0">
        <w:t>Moscardo</w:t>
      </w:r>
      <w:proofErr w:type="spellEnd"/>
      <w:r w:rsidRPr="006458F0">
        <w:t xml:space="preserve"> &amp; P. </w:t>
      </w:r>
      <w:proofErr w:type="spellStart"/>
      <w:r w:rsidRPr="006458F0">
        <w:t>Benckendorff</w:t>
      </w:r>
      <w:proofErr w:type="spellEnd"/>
      <w:r w:rsidRPr="006458F0">
        <w:t xml:space="preserve"> (Eds.), </w:t>
      </w:r>
      <w:r w:rsidRPr="00175C59">
        <w:rPr>
          <w:i/>
          <w:iCs/>
        </w:rPr>
        <w:t>Education for sustainability in tourism: A handbook of processes, resources, and strategies</w:t>
      </w:r>
      <w:r w:rsidRPr="006458F0">
        <w:t xml:space="preserve"> (pp. 94-105). Springer.</w:t>
      </w:r>
    </w:p>
    <w:p w14:paraId="1AF772DD" w14:textId="77777777" w:rsidR="001C3283" w:rsidRPr="006458F0" w:rsidRDefault="001C3283" w:rsidP="001C3283">
      <w:pPr>
        <w:pStyle w:val="ListParagraph"/>
        <w:numPr>
          <w:ilvl w:val="0"/>
          <w:numId w:val="6"/>
        </w:numPr>
      </w:pPr>
      <w:r w:rsidRPr="006458F0">
        <w:t xml:space="preserve">Marriott International. (2022). </w:t>
      </w:r>
      <w:r w:rsidRPr="00175C59">
        <w:rPr>
          <w:i/>
          <w:iCs/>
        </w:rPr>
        <w:t>2022 Annual Report</w:t>
      </w:r>
      <w:r w:rsidRPr="006458F0">
        <w:t xml:space="preserve">. </w:t>
      </w:r>
      <w:r w:rsidRPr="00E76A81">
        <w:t>Available at:</w:t>
      </w:r>
      <w:r>
        <w:t xml:space="preserve"> </w:t>
      </w:r>
      <w:r w:rsidRPr="00E76A81">
        <w:t>https://marriott.gcs-web.com/</w:t>
      </w:r>
      <w:r>
        <w:t xml:space="preserve"> </w:t>
      </w:r>
      <w:r w:rsidRPr="00E76A81">
        <w:t xml:space="preserve">(Accessed: </w:t>
      </w:r>
      <w:r>
        <w:t>4</w:t>
      </w:r>
      <w:r w:rsidRPr="00E76A81">
        <w:t xml:space="preserve"> October 2024)</w:t>
      </w:r>
    </w:p>
    <w:p w14:paraId="21FE4D72" w14:textId="77777777" w:rsidR="001C3283" w:rsidRPr="006458F0" w:rsidRDefault="001C3283" w:rsidP="001C3283">
      <w:pPr>
        <w:pStyle w:val="ListParagraph"/>
        <w:numPr>
          <w:ilvl w:val="0"/>
          <w:numId w:val="6"/>
        </w:numPr>
      </w:pPr>
      <w:r w:rsidRPr="006458F0">
        <w:t>Marriott International. (202</w:t>
      </w:r>
      <w:r>
        <w:t>4</w:t>
      </w:r>
      <w:r w:rsidRPr="006458F0">
        <w:t xml:space="preserve">). </w:t>
      </w:r>
      <w:r w:rsidRPr="00175C59">
        <w:rPr>
          <w:i/>
          <w:iCs/>
        </w:rPr>
        <w:t>Sustainability Report 2024: Food Waste Reduction and Energy Efficiency</w:t>
      </w:r>
      <w:r w:rsidRPr="006458F0">
        <w:t xml:space="preserve">. </w:t>
      </w:r>
      <w:r>
        <w:t>Available at:</w:t>
      </w:r>
      <w:r w:rsidRPr="006458F0">
        <w:t xml:space="preserve"> </w:t>
      </w:r>
      <w:r w:rsidRPr="00E76A81">
        <w:t>https://lodgingmagazine.com/marriott-international-releases-2024-serve-360-report/</w:t>
      </w:r>
      <w:r>
        <w:t xml:space="preserve"> (Accessed: 3</w:t>
      </w:r>
      <w:r w:rsidRPr="00E76A81">
        <w:t xml:space="preserve"> October 2024)</w:t>
      </w:r>
    </w:p>
    <w:p w14:paraId="33EDDAFE" w14:textId="77777777" w:rsidR="001C3283" w:rsidRDefault="001C3283" w:rsidP="001C3283">
      <w:pPr>
        <w:pStyle w:val="NormalWeb"/>
        <w:numPr>
          <w:ilvl w:val="0"/>
          <w:numId w:val="6"/>
        </w:numPr>
        <w:spacing w:line="360" w:lineRule="auto"/>
      </w:pPr>
      <w:r>
        <w:t xml:space="preserve">Martin-Rios, C., &amp; </w:t>
      </w:r>
      <w:proofErr w:type="spellStart"/>
      <w:r>
        <w:t>Demen</w:t>
      </w:r>
      <w:proofErr w:type="spellEnd"/>
      <w:r>
        <w:t xml:space="preserve">-Meier, C. (2019). Sustainable management in the hospitality sector: A conceptual framework and implications for sustainability education. </w:t>
      </w:r>
      <w:r>
        <w:rPr>
          <w:rStyle w:val="Emphasis"/>
          <w:rFonts w:eastAsiaTheme="majorEastAsia"/>
        </w:rPr>
        <w:t>Journal of Hospitality and Tourism Management</w:t>
      </w:r>
      <w:r>
        <w:t>, 38, 29-39.</w:t>
      </w:r>
    </w:p>
    <w:p w14:paraId="46F70E2D" w14:textId="77777777" w:rsidR="001C3283" w:rsidRPr="006458F0" w:rsidRDefault="001C3283" w:rsidP="001C3283">
      <w:pPr>
        <w:pStyle w:val="ListParagraph"/>
        <w:numPr>
          <w:ilvl w:val="0"/>
          <w:numId w:val="6"/>
        </w:numPr>
      </w:pPr>
      <w:r w:rsidRPr="006458F0">
        <w:t xml:space="preserve">Moon, J. A. (2006). </w:t>
      </w:r>
      <w:r w:rsidRPr="00175C59">
        <w:rPr>
          <w:i/>
          <w:iCs/>
        </w:rPr>
        <w:t>Learning Journals: A Handbook for Reflective Practice and Professional Development</w:t>
      </w:r>
      <w:r w:rsidRPr="006458F0">
        <w:t xml:space="preserve"> (2nd ed.). Routledge.</w:t>
      </w:r>
    </w:p>
    <w:p w14:paraId="0EE7AE44" w14:textId="77777777" w:rsidR="001C3283" w:rsidRDefault="001C3283" w:rsidP="001C3283">
      <w:pPr>
        <w:pStyle w:val="NormalWeb"/>
        <w:numPr>
          <w:ilvl w:val="0"/>
          <w:numId w:val="6"/>
        </w:numPr>
        <w:spacing w:line="360" w:lineRule="auto"/>
      </w:pPr>
      <w:r>
        <w:lastRenderedPageBreak/>
        <w:t xml:space="preserve">O’Neill, J. W., &amp; Mattila, A. S. (2019). Hotel Brand Value and Its Impact on Profitability. </w:t>
      </w:r>
      <w:r>
        <w:rPr>
          <w:rStyle w:val="Emphasis"/>
          <w:rFonts w:eastAsiaTheme="majorEastAsia"/>
        </w:rPr>
        <w:t>Cornell Hospitality Quarterly</w:t>
      </w:r>
      <w:r>
        <w:t>, 53(1), 47–55.</w:t>
      </w:r>
    </w:p>
    <w:p w14:paraId="691518FA" w14:textId="77777777" w:rsidR="001C3283" w:rsidRPr="006458F0" w:rsidRDefault="001C3283" w:rsidP="001C3283">
      <w:pPr>
        <w:pStyle w:val="ListParagraph"/>
        <w:numPr>
          <w:ilvl w:val="0"/>
          <w:numId w:val="6"/>
        </w:numPr>
      </w:pPr>
      <w:r w:rsidRPr="006458F0">
        <w:t xml:space="preserve">Office for National Statistics. (2023). </w:t>
      </w:r>
      <w:r w:rsidRPr="00175C59">
        <w:rPr>
          <w:i/>
          <w:iCs/>
        </w:rPr>
        <w:t>UK Inflation Report 2023</w:t>
      </w:r>
      <w:r w:rsidRPr="006458F0">
        <w:t xml:space="preserve">. </w:t>
      </w:r>
      <w:r>
        <w:t xml:space="preserve">Available at: </w:t>
      </w:r>
      <w:r w:rsidRPr="006458F0">
        <w:t xml:space="preserve"> </w:t>
      </w:r>
      <w:r w:rsidRPr="00DC5E7A">
        <w:t>https://www.ons.gov.uk/</w:t>
      </w:r>
      <w:r>
        <w:t xml:space="preserve"> </w:t>
      </w:r>
      <w:r w:rsidRPr="00DC5E7A">
        <w:t xml:space="preserve">(Accessed: </w:t>
      </w:r>
      <w:r>
        <w:t>7</w:t>
      </w:r>
      <w:r w:rsidRPr="00DC5E7A">
        <w:t xml:space="preserve"> October 2024)</w:t>
      </w:r>
    </w:p>
    <w:p w14:paraId="696C2A73" w14:textId="77777777" w:rsidR="001C3283" w:rsidRPr="006458F0" w:rsidRDefault="001C3283" w:rsidP="001C3283">
      <w:pPr>
        <w:pStyle w:val="ListParagraph"/>
        <w:numPr>
          <w:ilvl w:val="0"/>
          <w:numId w:val="6"/>
        </w:numPr>
      </w:pPr>
      <w:proofErr w:type="spellStart"/>
      <w:r w:rsidRPr="006458F0">
        <w:t>Papargyropoulou</w:t>
      </w:r>
      <w:proofErr w:type="spellEnd"/>
      <w:r w:rsidRPr="006458F0">
        <w:t xml:space="preserve">, E., Lozano, R., Steinberger, J. K., Wright, N., &amp; Ujang, Z. (2016). The food waste hierarchy as a framework for the management of food surplus and food waste. </w:t>
      </w:r>
      <w:r w:rsidRPr="00175C59">
        <w:rPr>
          <w:i/>
          <w:iCs/>
        </w:rPr>
        <w:t>Journal of Cleaner Production</w:t>
      </w:r>
      <w:r w:rsidRPr="006458F0">
        <w:t>, 76, 106-115.</w:t>
      </w:r>
    </w:p>
    <w:p w14:paraId="75A572BD" w14:textId="77777777" w:rsidR="001C3283" w:rsidRPr="006458F0" w:rsidRDefault="001C3283" w:rsidP="001C3283">
      <w:pPr>
        <w:pStyle w:val="ListParagraph"/>
        <w:numPr>
          <w:ilvl w:val="0"/>
          <w:numId w:val="6"/>
        </w:numPr>
      </w:pPr>
      <w:proofErr w:type="spellStart"/>
      <w:r w:rsidRPr="006458F0">
        <w:t>Papargyropoulou</w:t>
      </w:r>
      <w:proofErr w:type="spellEnd"/>
      <w:r w:rsidRPr="006458F0">
        <w:t xml:space="preserve">, E., Lozano, R., Steinberger, J. K., Wright, N., &amp; Ujang, Z. (2014). The food waste hierarchy as a framework for the management of food surplus and food waste. </w:t>
      </w:r>
      <w:r w:rsidRPr="00175C59">
        <w:rPr>
          <w:i/>
          <w:iCs/>
        </w:rPr>
        <w:t>Journal of Cleaner Production</w:t>
      </w:r>
      <w:r w:rsidRPr="006458F0">
        <w:t xml:space="preserve">, 76, 106-115. </w:t>
      </w:r>
    </w:p>
    <w:p w14:paraId="672FAB41" w14:textId="77777777" w:rsidR="001C3283" w:rsidRDefault="001C3283" w:rsidP="001C3283">
      <w:pPr>
        <w:pStyle w:val="NormalWeb"/>
        <w:numPr>
          <w:ilvl w:val="0"/>
          <w:numId w:val="6"/>
        </w:numPr>
        <w:spacing w:line="360" w:lineRule="auto"/>
      </w:pPr>
      <w:r>
        <w:t xml:space="preserve">Peeters, P., &amp; Dubois, G. (2022). Climate Change and the Impacts on International Tourism. </w:t>
      </w:r>
      <w:r>
        <w:rPr>
          <w:rStyle w:val="Emphasis"/>
          <w:rFonts w:eastAsiaTheme="majorEastAsia"/>
        </w:rPr>
        <w:t>Journal of Sustainable Tourism</w:t>
      </w:r>
      <w:r>
        <w:t>, 28(1), 43–58.</w:t>
      </w:r>
    </w:p>
    <w:p w14:paraId="2AC9BA5A" w14:textId="77777777" w:rsidR="001C3283" w:rsidRPr="0069084F" w:rsidRDefault="001C3283" w:rsidP="001C3283">
      <w:pPr>
        <w:pStyle w:val="ListParagraph"/>
        <w:numPr>
          <w:ilvl w:val="0"/>
          <w:numId w:val="6"/>
        </w:numPr>
      </w:pPr>
      <w:r w:rsidRPr="0069084F">
        <w:t xml:space="preserve">Perera, R. (2017). </w:t>
      </w:r>
      <w:r w:rsidRPr="00175C59">
        <w:rPr>
          <w:i/>
          <w:iCs/>
        </w:rPr>
        <w:t>The PESTLE analysis</w:t>
      </w:r>
      <w:r w:rsidRPr="0069084F">
        <w:t xml:space="preserve">. </w:t>
      </w:r>
      <w:proofErr w:type="spellStart"/>
      <w:r w:rsidRPr="0069084F">
        <w:t>Nerdynaut</w:t>
      </w:r>
      <w:proofErr w:type="spellEnd"/>
      <w:r w:rsidRPr="0069084F">
        <w:t>.</w:t>
      </w:r>
    </w:p>
    <w:p w14:paraId="17FECB17" w14:textId="77777777" w:rsidR="001C3283" w:rsidRPr="006458F0" w:rsidRDefault="001C3283" w:rsidP="001C3283">
      <w:pPr>
        <w:pStyle w:val="ListParagraph"/>
        <w:numPr>
          <w:ilvl w:val="0"/>
          <w:numId w:val="6"/>
        </w:numPr>
      </w:pPr>
      <w:r w:rsidRPr="006458F0">
        <w:t xml:space="preserve">Pirani, S. I., &amp; Arafat, H. A. (2016). Reduction of food waste generation in the hospitality industry. </w:t>
      </w:r>
      <w:r w:rsidRPr="00175C59">
        <w:rPr>
          <w:i/>
          <w:iCs/>
        </w:rPr>
        <w:t>Journal of Cleaner Production</w:t>
      </w:r>
      <w:r w:rsidRPr="006458F0">
        <w:t xml:space="preserve">, 132, 129-145. </w:t>
      </w:r>
    </w:p>
    <w:p w14:paraId="24C1F445" w14:textId="77777777" w:rsidR="001C3283" w:rsidRDefault="001C3283" w:rsidP="001C3283">
      <w:pPr>
        <w:pStyle w:val="NormalWeb"/>
        <w:numPr>
          <w:ilvl w:val="0"/>
          <w:numId w:val="6"/>
        </w:numPr>
        <w:spacing w:line="360" w:lineRule="auto"/>
      </w:pPr>
      <w:r>
        <w:t xml:space="preserve">Pirani, S.I., &amp; Arafat, H.A. (2016). Reduction of food waste generation in the hospitality industry. </w:t>
      </w:r>
      <w:r>
        <w:rPr>
          <w:rStyle w:val="Emphasis"/>
          <w:rFonts w:eastAsiaTheme="majorEastAsia"/>
        </w:rPr>
        <w:t>Journal of Cleaner Production</w:t>
      </w:r>
      <w:r>
        <w:t>, 132, 129-145.</w:t>
      </w:r>
    </w:p>
    <w:p w14:paraId="3FC4B669" w14:textId="77777777" w:rsidR="001C3283" w:rsidRDefault="001C3283" w:rsidP="001C3283">
      <w:pPr>
        <w:pStyle w:val="NormalWeb"/>
        <w:numPr>
          <w:ilvl w:val="0"/>
          <w:numId w:val="6"/>
        </w:numPr>
        <w:spacing w:line="360" w:lineRule="auto"/>
      </w:pPr>
      <w:r>
        <w:t xml:space="preserve">Principato, L., Mattia, G., Di Leo, A., Pratesi, C.A., &amp; Gregori, P. (2019). The relationship between food waste behaviour and attitudes among Italian consumers: The moderating role of anti-consumption lifestyle and food habits. </w:t>
      </w:r>
      <w:r>
        <w:rPr>
          <w:rStyle w:val="Emphasis"/>
          <w:rFonts w:eastAsiaTheme="majorEastAsia"/>
        </w:rPr>
        <w:t>Sustainability</w:t>
      </w:r>
      <w:r>
        <w:t>, 11(22), 6389.</w:t>
      </w:r>
    </w:p>
    <w:p w14:paraId="7896AE96" w14:textId="77777777" w:rsidR="001C3283" w:rsidRDefault="001C3283" w:rsidP="001C3283">
      <w:pPr>
        <w:pStyle w:val="NormalWeb"/>
        <w:numPr>
          <w:ilvl w:val="0"/>
          <w:numId w:val="6"/>
        </w:numPr>
        <w:spacing w:line="360" w:lineRule="auto"/>
      </w:pPr>
      <w:r>
        <w:t xml:space="preserve">Ritchie, J., Lewis, J., Nicholls, C. M., &amp; Ormston, R. (Eds.). (2013). </w:t>
      </w:r>
      <w:r>
        <w:rPr>
          <w:rStyle w:val="Emphasis"/>
          <w:rFonts w:eastAsiaTheme="majorEastAsia"/>
        </w:rPr>
        <w:t>Qualitative research practice: A guide for social science students and researchers</w:t>
      </w:r>
      <w:r>
        <w:t>. SAGE Publications.</w:t>
      </w:r>
    </w:p>
    <w:p w14:paraId="47B4A588" w14:textId="77777777" w:rsidR="001C3283" w:rsidRDefault="001C3283" w:rsidP="001C3283">
      <w:pPr>
        <w:pStyle w:val="NormalWeb"/>
        <w:numPr>
          <w:ilvl w:val="0"/>
          <w:numId w:val="6"/>
        </w:numPr>
        <w:spacing w:line="360" w:lineRule="auto"/>
      </w:pPr>
      <w:r>
        <w:t xml:space="preserve">Rusu, S., &amp; Gorton, M. (2021). Business Travelers’ Satisfaction with Hotel Services: The Influence of Business and Demographic Characteristics. </w:t>
      </w:r>
      <w:r>
        <w:rPr>
          <w:rStyle w:val="Emphasis"/>
          <w:rFonts w:eastAsiaTheme="majorEastAsia"/>
        </w:rPr>
        <w:t>Tourism Economics</w:t>
      </w:r>
      <w:r>
        <w:t>, 27(2), 226–241.</w:t>
      </w:r>
    </w:p>
    <w:p w14:paraId="783F21C1" w14:textId="77777777" w:rsidR="001C3283" w:rsidRPr="006458F0" w:rsidRDefault="001C3283" w:rsidP="001C3283">
      <w:pPr>
        <w:pStyle w:val="ListParagraph"/>
        <w:numPr>
          <w:ilvl w:val="0"/>
          <w:numId w:val="6"/>
        </w:numPr>
      </w:pPr>
      <w:r w:rsidRPr="006458F0">
        <w:t xml:space="preserve">Sakaguchi, L., Pak, N., &amp; Potts, M. D. (2018). Tackling the issue of food waste in hotels: A case study approach. </w:t>
      </w:r>
      <w:r w:rsidRPr="00175C59">
        <w:rPr>
          <w:i/>
          <w:iCs/>
        </w:rPr>
        <w:t>Waste Management</w:t>
      </w:r>
      <w:r w:rsidRPr="006458F0">
        <w:t xml:space="preserve">, 76, 40-48. </w:t>
      </w:r>
    </w:p>
    <w:p w14:paraId="28FED0AA" w14:textId="77777777" w:rsidR="001C3283" w:rsidRDefault="001C3283" w:rsidP="001C3283">
      <w:pPr>
        <w:pStyle w:val="NormalWeb"/>
        <w:numPr>
          <w:ilvl w:val="0"/>
          <w:numId w:val="6"/>
        </w:numPr>
        <w:spacing w:line="360" w:lineRule="auto"/>
      </w:pPr>
      <w:r>
        <w:lastRenderedPageBreak/>
        <w:t xml:space="preserve">Sakaguchi, L., Pak, N., &amp; Potts, M.D. (2018). Tackling food waste in hotels: A comprehensive review and potential strategies. </w:t>
      </w:r>
      <w:r>
        <w:rPr>
          <w:rStyle w:val="Emphasis"/>
          <w:rFonts w:eastAsiaTheme="majorEastAsia"/>
        </w:rPr>
        <w:t>Journal of Cleaner Production</w:t>
      </w:r>
      <w:r>
        <w:t>, 173, 321-332.</w:t>
      </w:r>
    </w:p>
    <w:p w14:paraId="5297E4CB" w14:textId="77777777" w:rsidR="001C3283" w:rsidRDefault="001C3283" w:rsidP="001C3283">
      <w:pPr>
        <w:pStyle w:val="NormalWeb"/>
        <w:numPr>
          <w:ilvl w:val="0"/>
          <w:numId w:val="6"/>
        </w:numPr>
        <w:spacing w:line="360" w:lineRule="auto"/>
      </w:pPr>
      <w:r>
        <w:t xml:space="preserve">Saunders, M., Lewis, P., &amp; Thornhill, A. (2019). </w:t>
      </w:r>
      <w:r>
        <w:rPr>
          <w:rStyle w:val="Emphasis"/>
          <w:rFonts w:eastAsiaTheme="majorEastAsia"/>
        </w:rPr>
        <w:t>Research methods for business students</w:t>
      </w:r>
      <w:r>
        <w:t xml:space="preserve"> (8th ed.). Pearson Education.</w:t>
      </w:r>
    </w:p>
    <w:p w14:paraId="28313430" w14:textId="77777777" w:rsidR="001C3283" w:rsidRDefault="001C3283" w:rsidP="001C3283">
      <w:pPr>
        <w:pStyle w:val="NormalWeb"/>
        <w:numPr>
          <w:ilvl w:val="0"/>
          <w:numId w:val="6"/>
        </w:numPr>
        <w:spacing w:line="360" w:lineRule="auto"/>
      </w:pPr>
      <w:r>
        <w:t xml:space="preserve">Sigala, M. (2023). Managing Service Quality in Hospitality: Insights from Technology and Innovation Adoption. </w:t>
      </w:r>
      <w:r>
        <w:rPr>
          <w:rStyle w:val="Emphasis"/>
          <w:rFonts w:eastAsiaTheme="majorEastAsia"/>
        </w:rPr>
        <w:t>Tourism Review</w:t>
      </w:r>
      <w:r>
        <w:t>, 78(4), 453–468.</w:t>
      </w:r>
    </w:p>
    <w:p w14:paraId="02ABD342" w14:textId="77777777" w:rsidR="001C3283" w:rsidRPr="006458F0" w:rsidRDefault="001C3283" w:rsidP="001C3283">
      <w:pPr>
        <w:pStyle w:val="ListParagraph"/>
        <w:numPr>
          <w:ilvl w:val="0"/>
          <w:numId w:val="6"/>
        </w:numPr>
      </w:pPr>
      <w:r w:rsidRPr="006458F0">
        <w:t xml:space="preserve">Silvennoinen, K., Heikkilä, L., </w:t>
      </w:r>
      <w:proofErr w:type="spellStart"/>
      <w:r w:rsidRPr="006458F0">
        <w:t>Katajajuuri</w:t>
      </w:r>
      <w:proofErr w:type="spellEnd"/>
      <w:r w:rsidRPr="006458F0">
        <w:t xml:space="preserve">, J. M., &amp; Reinikainen, A. (2015). Food waste volume and origin: Case studies in the Finnish food service sector. </w:t>
      </w:r>
      <w:r w:rsidRPr="00175C59">
        <w:rPr>
          <w:i/>
          <w:iCs/>
        </w:rPr>
        <w:t>Waste Management</w:t>
      </w:r>
      <w:r w:rsidRPr="006458F0">
        <w:t xml:space="preserve">, 46, 140-145. </w:t>
      </w:r>
    </w:p>
    <w:p w14:paraId="14D438D6" w14:textId="77777777" w:rsidR="001C3283" w:rsidRDefault="001C3283" w:rsidP="001C3283">
      <w:pPr>
        <w:pStyle w:val="NormalWeb"/>
        <w:numPr>
          <w:ilvl w:val="0"/>
          <w:numId w:val="6"/>
        </w:numPr>
        <w:spacing w:line="360" w:lineRule="auto"/>
      </w:pPr>
      <w:r>
        <w:t xml:space="preserve">Silvennoinen, K., Heikkilä, L., </w:t>
      </w:r>
      <w:proofErr w:type="spellStart"/>
      <w:r>
        <w:t>Katajajuuri</w:t>
      </w:r>
      <w:proofErr w:type="spellEnd"/>
      <w:r>
        <w:t xml:space="preserve">, J.M., &amp; Reinikainen, A. (2015). Food waste volume and origin: Case studies in the Finnish food service sector. </w:t>
      </w:r>
      <w:r>
        <w:rPr>
          <w:rStyle w:val="Emphasis"/>
          <w:rFonts w:eastAsiaTheme="majorEastAsia"/>
        </w:rPr>
        <w:t>Waste Management</w:t>
      </w:r>
      <w:r>
        <w:t>, 46, 140-145.</w:t>
      </w:r>
    </w:p>
    <w:p w14:paraId="2C952384" w14:textId="77777777" w:rsidR="001C3283" w:rsidRDefault="001C3283" w:rsidP="001C3283">
      <w:pPr>
        <w:pStyle w:val="NormalWeb"/>
        <w:numPr>
          <w:ilvl w:val="0"/>
          <w:numId w:val="6"/>
        </w:numPr>
        <w:spacing w:line="360" w:lineRule="auto"/>
      </w:pPr>
      <w:r>
        <w:t xml:space="preserve">Singh, A., &amp; Kumar, P. (2022). Challenges and Opportunities in Managing Hotel Turnover Post-Pandemic. </w:t>
      </w:r>
      <w:r>
        <w:rPr>
          <w:rStyle w:val="Emphasis"/>
          <w:rFonts w:eastAsiaTheme="majorEastAsia"/>
        </w:rPr>
        <w:t>Journal of Hospitality Management</w:t>
      </w:r>
      <w:r>
        <w:t>, 32(5), 309–327.</w:t>
      </w:r>
    </w:p>
    <w:p w14:paraId="70804B27" w14:textId="77777777" w:rsidR="001C3283" w:rsidRPr="006458F0" w:rsidRDefault="001C3283" w:rsidP="001C3283">
      <w:pPr>
        <w:pStyle w:val="ListParagraph"/>
        <w:numPr>
          <w:ilvl w:val="0"/>
          <w:numId w:val="6"/>
        </w:numPr>
      </w:pPr>
      <w:r w:rsidRPr="006458F0">
        <w:t xml:space="preserve">Stake, R. E. (1995). </w:t>
      </w:r>
      <w:r w:rsidRPr="00175C59">
        <w:rPr>
          <w:i/>
          <w:iCs/>
        </w:rPr>
        <w:t>The Art of Case Study Research</w:t>
      </w:r>
      <w:r w:rsidRPr="006458F0">
        <w:t>. SAGE Publications.</w:t>
      </w:r>
    </w:p>
    <w:p w14:paraId="04D00CF6" w14:textId="77777777" w:rsidR="001C3283" w:rsidRDefault="001C3283" w:rsidP="001C3283">
      <w:pPr>
        <w:pStyle w:val="NormalWeb"/>
        <w:numPr>
          <w:ilvl w:val="0"/>
          <w:numId w:val="6"/>
        </w:numPr>
        <w:spacing w:line="360" w:lineRule="auto"/>
      </w:pPr>
      <w:r>
        <w:t>Statista. (2024). Impact of Brexit on the Hospitality Sector in the UK. Available at: https://www.statista.com/study/uk-hospitality (accessed: 9th October 2024).</w:t>
      </w:r>
    </w:p>
    <w:p w14:paraId="3C8DDB29" w14:textId="77777777" w:rsidR="001C3283" w:rsidRDefault="001C3283" w:rsidP="001C3283">
      <w:pPr>
        <w:pStyle w:val="NormalWeb"/>
        <w:numPr>
          <w:ilvl w:val="0"/>
          <w:numId w:val="6"/>
        </w:numPr>
        <w:spacing w:line="360" w:lineRule="auto"/>
      </w:pPr>
      <w:proofErr w:type="spellStart"/>
      <w:r>
        <w:t>Strotmann</w:t>
      </w:r>
      <w:proofErr w:type="spellEnd"/>
      <w:r>
        <w:t xml:space="preserve">, C., Göbel, C., Friedrich, S., </w:t>
      </w:r>
      <w:proofErr w:type="spellStart"/>
      <w:r>
        <w:t>Kreyenschmidt</w:t>
      </w:r>
      <w:proofErr w:type="spellEnd"/>
      <w:r>
        <w:t xml:space="preserve">, J., Ritter, G., &amp; </w:t>
      </w:r>
      <w:proofErr w:type="spellStart"/>
      <w:r>
        <w:t>Teitscheid</w:t>
      </w:r>
      <w:proofErr w:type="spellEnd"/>
      <w:r>
        <w:t xml:space="preserve">, P. (2017). A participatory approach to minimizing food waste in the food industry: Lessons learned from a case study with a bread producer. </w:t>
      </w:r>
      <w:r>
        <w:rPr>
          <w:rStyle w:val="Emphasis"/>
          <w:rFonts w:eastAsiaTheme="majorEastAsia"/>
        </w:rPr>
        <w:t>Resources, Conservation, and Recycling</w:t>
      </w:r>
      <w:r>
        <w:t>, 125, 319-329.</w:t>
      </w:r>
    </w:p>
    <w:p w14:paraId="291D8AAA" w14:textId="77777777" w:rsidR="001C3283" w:rsidRPr="006458F0" w:rsidRDefault="001C3283" w:rsidP="001C3283">
      <w:pPr>
        <w:pStyle w:val="ListParagraph"/>
        <w:numPr>
          <w:ilvl w:val="0"/>
          <w:numId w:val="6"/>
        </w:numPr>
      </w:pPr>
      <w:r w:rsidRPr="006458F0">
        <w:t xml:space="preserve">Wahlen, S., Heiskanen, E., &amp; Aalto, K. (2012). Endorsing sustainable food consumption practices: Prospective lessons from design. </w:t>
      </w:r>
      <w:r w:rsidRPr="00175C59">
        <w:rPr>
          <w:i/>
          <w:iCs/>
        </w:rPr>
        <w:t>Journal of Consumer Policy</w:t>
      </w:r>
      <w:r w:rsidRPr="006458F0">
        <w:t xml:space="preserve">, 35, 463-479. </w:t>
      </w:r>
    </w:p>
    <w:p w14:paraId="6D5D5C45" w14:textId="77777777" w:rsidR="001C3283" w:rsidRPr="006458F0" w:rsidRDefault="001C3283" w:rsidP="001C3283">
      <w:pPr>
        <w:pStyle w:val="ListParagraph"/>
        <w:numPr>
          <w:ilvl w:val="0"/>
          <w:numId w:val="6"/>
        </w:numPr>
      </w:pPr>
      <w:r w:rsidRPr="006458F0">
        <w:t xml:space="preserve">World Travel &amp; Tourism Council. (2023). </w:t>
      </w:r>
      <w:r w:rsidRPr="00175C59">
        <w:rPr>
          <w:i/>
          <w:iCs/>
        </w:rPr>
        <w:t>Global Hotel Industry Trends and Forecasts for 2024</w:t>
      </w:r>
      <w:r w:rsidRPr="006458F0">
        <w:t>. WTTC Publications.</w:t>
      </w:r>
    </w:p>
    <w:p w14:paraId="31A9ABF8" w14:textId="77777777" w:rsidR="001C3283" w:rsidRPr="006458F0" w:rsidRDefault="001C3283" w:rsidP="001C3283">
      <w:pPr>
        <w:pStyle w:val="ListParagraph"/>
        <w:numPr>
          <w:ilvl w:val="0"/>
          <w:numId w:val="6"/>
        </w:numPr>
      </w:pPr>
      <w:r w:rsidRPr="006458F0">
        <w:t xml:space="preserve">WRAP. (2018). </w:t>
      </w:r>
      <w:r w:rsidRPr="00175C59">
        <w:rPr>
          <w:i/>
          <w:iCs/>
        </w:rPr>
        <w:t>Food waste in the hospitality and food service sector: Overview of Waste Management in the UK</w:t>
      </w:r>
      <w:r w:rsidRPr="006458F0">
        <w:t>. Waste and Resources Action Programme</w:t>
      </w:r>
      <w:r>
        <w:t>.</w:t>
      </w:r>
    </w:p>
    <w:p w14:paraId="553707F5" w14:textId="77777777" w:rsidR="001C3283" w:rsidRPr="006D1BC1" w:rsidRDefault="001C3283" w:rsidP="001C3283">
      <w:pPr>
        <w:pStyle w:val="ListParagraph"/>
        <w:numPr>
          <w:ilvl w:val="0"/>
          <w:numId w:val="6"/>
        </w:numPr>
      </w:pPr>
      <w:r w:rsidRPr="006D1BC1">
        <w:t xml:space="preserve">Yeoman, I., &amp; McMahon-Beattie, U. (2018). </w:t>
      </w:r>
      <w:r w:rsidRPr="00175C59">
        <w:rPr>
          <w:i/>
          <w:iCs/>
        </w:rPr>
        <w:t>The Future of Luxury Hospitality</w:t>
      </w:r>
      <w:r w:rsidRPr="006D1BC1">
        <w:t>. Tourism Futures.</w:t>
      </w:r>
    </w:p>
    <w:p w14:paraId="3B392B0E" w14:textId="77777777" w:rsidR="001C3283" w:rsidRDefault="001C3283" w:rsidP="001C3283">
      <w:pPr>
        <w:pStyle w:val="ListParagraph"/>
        <w:numPr>
          <w:ilvl w:val="0"/>
          <w:numId w:val="6"/>
        </w:numPr>
      </w:pPr>
      <w:r w:rsidRPr="006458F0">
        <w:lastRenderedPageBreak/>
        <w:t xml:space="preserve">Yin, R. K. (2018). </w:t>
      </w:r>
      <w:r w:rsidRPr="00175C59">
        <w:rPr>
          <w:i/>
          <w:iCs/>
        </w:rPr>
        <w:t>Case Study Research and Applications: Design and Methods</w:t>
      </w:r>
      <w:r w:rsidRPr="006458F0">
        <w:t xml:space="preserve"> (6th ed.). SAGE Publications.</w:t>
      </w:r>
    </w:p>
    <w:p w14:paraId="1B3584E4" w14:textId="77777777" w:rsidR="001C3283" w:rsidRDefault="001C3283" w:rsidP="001C3283">
      <w:pPr>
        <w:pStyle w:val="ListParagraph"/>
        <w:numPr>
          <w:ilvl w:val="0"/>
          <w:numId w:val="6"/>
        </w:numPr>
      </w:pPr>
      <w:r w:rsidRPr="0069084F">
        <w:t xml:space="preserve">Yüksel, I. (2012). </w:t>
      </w:r>
      <w:r w:rsidRPr="00175C59">
        <w:rPr>
          <w:i/>
          <w:iCs/>
        </w:rPr>
        <w:t>Developing a multi-criteria decision making model for PEST analysis</w:t>
      </w:r>
      <w:r w:rsidRPr="0069084F">
        <w:t>. International Journal of Business and Management, 7(24), 52-66.</w:t>
      </w:r>
    </w:p>
    <w:p w14:paraId="2EA8A9C6" w14:textId="77777777" w:rsidR="006D1BC1" w:rsidRPr="006458F0" w:rsidRDefault="006D1BC1" w:rsidP="007950AD"/>
    <w:sectPr w:rsidR="006D1BC1" w:rsidRPr="006458F0" w:rsidSect="00175C59">
      <w:footerReference w:type="default" r:id="rId2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5DC339" w14:textId="77777777" w:rsidR="00D97E66" w:rsidRDefault="00D97E66" w:rsidP="003A3C32">
      <w:pPr>
        <w:spacing w:after="0" w:line="240" w:lineRule="auto"/>
      </w:pPr>
      <w:r>
        <w:separator/>
      </w:r>
    </w:p>
  </w:endnote>
  <w:endnote w:type="continuationSeparator" w:id="0">
    <w:p w14:paraId="48988A76" w14:textId="77777777" w:rsidR="00D97E66" w:rsidRDefault="00D97E66" w:rsidP="003A3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025AA" w14:textId="77777777" w:rsidR="00A550CF" w:rsidRDefault="00A550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7E6BA" w14:textId="77777777" w:rsidR="00A550CF" w:rsidRDefault="00A550CF">
    <w:pPr>
      <w:pStyle w:val="Footer"/>
      <w:jc w:val="center"/>
    </w:pPr>
  </w:p>
  <w:p w14:paraId="64BB3D84" w14:textId="77777777" w:rsidR="00A550CF" w:rsidRDefault="00A550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A8AD95" w14:textId="77777777" w:rsidR="00A550CF" w:rsidRDefault="00A550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82E0E" w14:textId="77777777" w:rsidR="00DB6A82" w:rsidRDefault="00DB6A8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3442E8" w14:textId="438F306B" w:rsidR="00175C59" w:rsidRDefault="00175C59">
    <w:pPr>
      <w:pStyle w:val="Footer"/>
      <w:jc w:val="center"/>
    </w:pPr>
  </w:p>
  <w:p w14:paraId="40751A81" w14:textId="77777777" w:rsidR="00175C59" w:rsidRDefault="00175C5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A35DA" w14:textId="77777777" w:rsidR="00DB6A82" w:rsidRDefault="00DB6A8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2724508"/>
      <w:docPartObj>
        <w:docPartGallery w:val="Page Numbers (Bottom of Page)"/>
        <w:docPartUnique/>
      </w:docPartObj>
    </w:sdtPr>
    <w:sdtEndPr>
      <w:rPr>
        <w:noProof/>
      </w:rPr>
    </w:sdtEndPr>
    <w:sdtContent>
      <w:p w14:paraId="0492CEDE" w14:textId="07EB7833" w:rsidR="00175C59" w:rsidRDefault="00175C59">
        <w:pPr>
          <w:pStyle w:val="Footer"/>
          <w:jc w:val="center"/>
        </w:pPr>
        <w:r>
          <w:fldChar w:fldCharType="begin"/>
        </w:r>
        <w:r>
          <w:instrText xml:space="preserve"> PAGE   \* MERGEFORMAT </w:instrText>
        </w:r>
        <w:r>
          <w:fldChar w:fldCharType="separate"/>
        </w:r>
        <w:r w:rsidR="00CA6DCD">
          <w:rPr>
            <w:noProof/>
          </w:rPr>
          <w:t>31</w:t>
        </w:r>
        <w:r>
          <w:rPr>
            <w:noProof/>
          </w:rPr>
          <w:fldChar w:fldCharType="end"/>
        </w:r>
      </w:p>
    </w:sdtContent>
  </w:sdt>
  <w:p w14:paraId="0F16C00A" w14:textId="77777777" w:rsidR="00175C59" w:rsidRDefault="00175C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DDDCBE" w14:textId="77777777" w:rsidR="00D97E66" w:rsidRDefault="00D97E66" w:rsidP="003A3C32">
      <w:pPr>
        <w:spacing w:after="0" w:line="240" w:lineRule="auto"/>
      </w:pPr>
      <w:r>
        <w:separator/>
      </w:r>
    </w:p>
  </w:footnote>
  <w:footnote w:type="continuationSeparator" w:id="0">
    <w:p w14:paraId="0B0B5E2A" w14:textId="77777777" w:rsidR="00D97E66" w:rsidRDefault="00D97E66" w:rsidP="003A3C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B6F868" w14:textId="77777777" w:rsidR="00A550CF" w:rsidRDefault="00A550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69AC9" w14:textId="77777777" w:rsidR="00A550CF" w:rsidRDefault="00A550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089C0" w14:textId="77777777" w:rsidR="00A550CF" w:rsidRDefault="00A550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042BB" w14:textId="77777777" w:rsidR="00DB6A82" w:rsidRDefault="00DB6A8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FCEDD" w14:textId="77777777" w:rsidR="00DB6A82" w:rsidRDefault="00DB6A8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398CC" w14:textId="77777777" w:rsidR="00DB6A82" w:rsidRDefault="00DB6A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B3405"/>
    <w:multiLevelType w:val="hybridMultilevel"/>
    <w:tmpl w:val="47563D6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0765B9"/>
    <w:multiLevelType w:val="hybridMultilevel"/>
    <w:tmpl w:val="5BA0721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F75681"/>
    <w:multiLevelType w:val="hybridMultilevel"/>
    <w:tmpl w:val="B6F0B2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32434DF"/>
    <w:multiLevelType w:val="hybridMultilevel"/>
    <w:tmpl w:val="0972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E26CF3"/>
    <w:multiLevelType w:val="hybridMultilevel"/>
    <w:tmpl w:val="123CC82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5D018E6"/>
    <w:multiLevelType w:val="hybridMultilevel"/>
    <w:tmpl w:val="CC346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2814768">
    <w:abstractNumId w:val="2"/>
  </w:num>
  <w:num w:numId="2" w16cid:durableId="1077635161">
    <w:abstractNumId w:val="3"/>
  </w:num>
  <w:num w:numId="3" w16cid:durableId="1906447985">
    <w:abstractNumId w:val="0"/>
  </w:num>
  <w:num w:numId="4" w16cid:durableId="147062913">
    <w:abstractNumId w:val="1"/>
  </w:num>
  <w:num w:numId="5" w16cid:durableId="1320304526">
    <w:abstractNumId w:val="5"/>
  </w:num>
  <w:num w:numId="6" w16cid:durableId="16865147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I3NDUxtDSxsDQEAiUdpeDU4uLM/DyQApNaAJyE9+4sAAAA"/>
  </w:docVars>
  <w:rsids>
    <w:rsidRoot w:val="00531EB1"/>
    <w:rsid w:val="00024026"/>
    <w:rsid w:val="00032C75"/>
    <w:rsid w:val="00037017"/>
    <w:rsid w:val="00060565"/>
    <w:rsid w:val="00065C34"/>
    <w:rsid w:val="0009246D"/>
    <w:rsid w:val="00095741"/>
    <w:rsid w:val="000D63BA"/>
    <w:rsid w:val="000E635D"/>
    <w:rsid w:val="000F52C4"/>
    <w:rsid w:val="000F6623"/>
    <w:rsid w:val="001148CD"/>
    <w:rsid w:val="00134F6F"/>
    <w:rsid w:val="00153EFC"/>
    <w:rsid w:val="00175C59"/>
    <w:rsid w:val="00181F67"/>
    <w:rsid w:val="001C3283"/>
    <w:rsid w:val="001E531E"/>
    <w:rsid w:val="001F62F3"/>
    <w:rsid w:val="00217FB5"/>
    <w:rsid w:val="00256979"/>
    <w:rsid w:val="00265FC5"/>
    <w:rsid w:val="002B2444"/>
    <w:rsid w:val="002F5DEE"/>
    <w:rsid w:val="002F7339"/>
    <w:rsid w:val="003239ED"/>
    <w:rsid w:val="0039295B"/>
    <w:rsid w:val="003A3C32"/>
    <w:rsid w:val="003F2AA6"/>
    <w:rsid w:val="00430D25"/>
    <w:rsid w:val="00461B3E"/>
    <w:rsid w:val="00466CDB"/>
    <w:rsid w:val="00490D68"/>
    <w:rsid w:val="004955AE"/>
    <w:rsid w:val="004B62EB"/>
    <w:rsid w:val="004D6517"/>
    <w:rsid w:val="004F0537"/>
    <w:rsid w:val="0050126B"/>
    <w:rsid w:val="00531EB1"/>
    <w:rsid w:val="0053282C"/>
    <w:rsid w:val="00545F13"/>
    <w:rsid w:val="00564F09"/>
    <w:rsid w:val="00566F7A"/>
    <w:rsid w:val="0057056A"/>
    <w:rsid w:val="005C6C00"/>
    <w:rsid w:val="005F0B3E"/>
    <w:rsid w:val="00637802"/>
    <w:rsid w:val="006458F0"/>
    <w:rsid w:val="006650B7"/>
    <w:rsid w:val="006746E7"/>
    <w:rsid w:val="0069084F"/>
    <w:rsid w:val="006D1BC1"/>
    <w:rsid w:val="006E5257"/>
    <w:rsid w:val="006F2995"/>
    <w:rsid w:val="006F551A"/>
    <w:rsid w:val="0070668E"/>
    <w:rsid w:val="0071140D"/>
    <w:rsid w:val="00712B12"/>
    <w:rsid w:val="00725C5F"/>
    <w:rsid w:val="00755AD4"/>
    <w:rsid w:val="0075793A"/>
    <w:rsid w:val="0076540F"/>
    <w:rsid w:val="00784938"/>
    <w:rsid w:val="007950AD"/>
    <w:rsid w:val="007C2726"/>
    <w:rsid w:val="007C498C"/>
    <w:rsid w:val="007F01F2"/>
    <w:rsid w:val="00825A45"/>
    <w:rsid w:val="00864B4B"/>
    <w:rsid w:val="00891049"/>
    <w:rsid w:val="008D0E6D"/>
    <w:rsid w:val="008D2B22"/>
    <w:rsid w:val="00911C15"/>
    <w:rsid w:val="009128B3"/>
    <w:rsid w:val="00915BF0"/>
    <w:rsid w:val="00917BF4"/>
    <w:rsid w:val="00925E24"/>
    <w:rsid w:val="009369A7"/>
    <w:rsid w:val="0094083F"/>
    <w:rsid w:val="0096669B"/>
    <w:rsid w:val="00991106"/>
    <w:rsid w:val="009A163B"/>
    <w:rsid w:val="009A2809"/>
    <w:rsid w:val="009A2C04"/>
    <w:rsid w:val="009B64BE"/>
    <w:rsid w:val="009E2721"/>
    <w:rsid w:val="00A07833"/>
    <w:rsid w:val="00A31260"/>
    <w:rsid w:val="00A40F86"/>
    <w:rsid w:val="00A550CF"/>
    <w:rsid w:val="00A601DD"/>
    <w:rsid w:val="00A65012"/>
    <w:rsid w:val="00A83D86"/>
    <w:rsid w:val="00AB1166"/>
    <w:rsid w:val="00AC4120"/>
    <w:rsid w:val="00AD73ED"/>
    <w:rsid w:val="00AF25E3"/>
    <w:rsid w:val="00B01D4F"/>
    <w:rsid w:val="00B0791F"/>
    <w:rsid w:val="00B14882"/>
    <w:rsid w:val="00B16728"/>
    <w:rsid w:val="00B3799E"/>
    <w:rsid w:val="00B45DE6"/>
    <w:rsid w:val="00B6016C"/>
    <w:rsid w:val="00B6438A"/>
    <w:rsid w:val="00B946E7"/>
    <w:rsid w:val="00B95A53"/>
    <w:rsid w:val="00B95D9B"/>
    <w:rsid w:val="00BF1D8B"/>
    <w:rsid w:val="00BF7145"/>
    <w:rsid w:val="00C24380"/>
    <w:rsid w:val="00C26656"/>
    <w:rsid w:val="00C27EEB"/>
    <w:rsid w:val="00C43950"/>
    <w:rsid w:val="00C517D7"/>
    <w:rsid w:val="00C8203A"/>
    <w:rsid w:val="00C977BD"/>
    <w:rsid w:val="00CA67C3"/>
    <w:rsid w:val="00CA6DCD"/>
    <w:rsid w:val="00CC63B6"/>
    <w:rsid w:val="00CF197B"/>
    <w:rsid w:val="00CF2305"/>
    <w:rsid w:val="00CF3358"/>
    <w:rsid w:val="00CF766C"/>
    <w:rsid w:val="00D02591"/>
    <w:rsid w:val="00D97E66"/>
    <w:rsid w:val="00DB6A82"/>
    <w:rsid w:val="00DC5E7A"/>
    <w:rsid w:val="00E16D7A"/>
    <w:rsid w:val="00E50EF0"/>
    <w:rsid w:val="00E76A81"/>
    <w:rsid w:val="00EA60E8"/>
    <w:rsid w:val="00EC2170"/>
    <w:rsid w:val="00ED63E9"/>
    <w:rsid w:val="00EE093E"/>
    <w:rsid w:val="00EE5AB2"/>
    <w:rsid w:val="00F1658B"/>
    <w:rsid w:val="00F24B79"/>
    <w:rsid w:val="00F26EB6"/>
    <w:rsid w:val="00F35FA9"/>
    <w:rsid w:val="00F43060"/>
    <w:rsid w:val="00F4506D"/>
    <w:rsid w:val="00FA3671"/>
    <w:rsid w:val="00FB5BDD"/>
    <w:rsid w:val="00FB71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9A6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8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083F"/>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4083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94083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7">
    <w:name w:val="heading 7"/>
    <w:basedOn w:val="Normal"/>
    <w:next w:val="Normal"/>
    <w:link w:val="Heading7Char"/>
    <w:uiPriority w:val="9"/>
    <w:semiHidden/>
    <w:unhideWhenUsed/>
    <w:qFormat/>
    <w:rsid w:val="00725C5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01">
    <w:name w:val="Heading 01"/>
    <w:basedOn w:val="Heading7"/>
    <w:link w:val="Heading01Char"/>
    <w:qFormat/>
    <w:rsid w:val="00725C5F"/>
    <w:rPr>
      <w:rFonts w:ascii="Arial" w:eastAsia="Arial" w:hAnsi="Arial"/>
      <w:b/>
      <w:i w:val="0"/>
      <w:color w:val="4472C4" w:themeColor="accent1"/>
      <w:sz w:val="32"/>
      <w:lang w:val="en-US"/>
    </w:rPr>
  </w:style>
  <w:style w:type="character" w:customStyle="1" w:styleId="Heading01Char">
    <w:name w:val="Heading 01 Char"/>
    <w:basedOn w:val="Heading7Char"/>
    <w:link w:val="Heading01"/>
    <w:rsid w:val="00725C5F"/>
    <w:rPr>
      <w:rFonts w:ascii="Arial" w:eastAsia="Arial" w:hAnsi="Arial" w:cstheme="majorBidi"/>
      <w:b/>
      <w:i w:val="0"/>
      <w:iCs/>
      <w:color w:val="4472C4" w:themeColor="accent1"/>
      <w:sz w:val="32"/>
      <w:lang w:val="en-GB"/>
    </w:rPr>
  </w:style>
  <w:style w:type="character" w:customStyle="1" w:styleId="Heading7Char">
    <w:name w:val="Heading 7 Char"/>
    <w:basedOn w:val="DefaultParagraphFont"/>
    <w:link w:val="Heading7"/>
    <w:uiPriority w:val="9"/>
    <w:semiHidden/>
    <w:rsid w:val="00725C5F"/>
    <w:rPr>
      <w:rFonts w:asciiTheme="majorHAnsi" w:eastAsiaTheme="majorEastAsia" w:hAnsiTheme="majorHAnsi" w:cstheme="majorBidi"/>
      <w:i/>
      <w:iCs/>
      <w:color w:val="1F3763" w:themeColor="accent1" w:themeShade="7F"/>
      <w:lang w:val="en-GB"/>
    </w:rPr>
  </w:style>
  <w:style w:type="character" w:customStyle="1" w:styleId="Heading1Char">
    <w:name w:val="Heading 1 Char"/>
    <w:basedOn w:val="DefaultParagraphFont"/>
    <w:link w:val="Heading1"/>
    <w:uiPriority w:val="9"/>
    <w:rsid w:val="0094083F"/>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94083F"/>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94083F"/>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4083F"/>
    <w:rPr>
      <w:rFonts w:ascii="Times New Roman" w:eastAsiaTheme="majorEastAsia" w:hAnsi="Times New Roman" w:cstheme="majorBidi"/>
      <w:b/>
      <w:spacing w:val="-10"/>
      <w:kern w:val="28"/>
      <w:sz w:val="56"/>
      <w:szCs w:val="56"/>
      <w:lang w:val="en-GB"/>
    </w:rPr>
  </w:style>
  <w:style w:type="paragraph" w:customStyle="1" w:styleId="heading03">
    <w:name w:val="heading 03"/>
    <w:basedOn w:val="Heading3"/>
    <w:link w:val="heading03Char"/>
    <w:qFormat/>
    <w:rsid w:val="0094083F"/>
    <w:rPr>
      <w:rFonts w:ascii="Times New Roman" w:hAnsi="Times New Roman"/>
      <w:b/>
      <w:color w:val="4472C4" w:themeColor="accent1"/>
      <w:sz w:val="26"/>
    </w:rPr>
  </w:style>
  <w:style w:type="character" w:customStyle="1" w:styleId="heading03Char">
    <w:name w:val="heading 03 Char"/>
    <w:basedOn w:val="Heading3Char"/>
    <w:link w:val="heading03"/>
    <w:rsid w:val="0094083F"/>
    <w:rPr>
      <w:rFonts w:ascii="Times New Roman" w:eastAsiaTheme="majorEastAsia" w:hAnsi="Times New Roman" w:cstheme="majorBidi"/>
      <w:b/>
      <w:color w:val="4472C4" w:themeColor="accent1"/>
      <w:sz w:val="26"/>
      <w:szCs w:val="24"/>
      <w:lang w:val="en-GB"/>
    </w:rPr>
  </w:style>
  <w:style w:type="character" w:customStyle="1" w:styleId="Heading3Char">
    <w:name w:val="Heading 3 Char"/>
    <w:basedOn w:val="DefaultParagraphFont"/>
    <w:link w:val="Heading3"/>
    <w:uiPriority w:val="9"/>
    <w:rsid w:val="0094083F"/>
    <w:rPr>
      <w:rFonts w:asciiTheme="majorHAnsi" w:eastAsiaTheme="majorEastAsia" w:hAnsiTheme="majorHAnsi" w:cstheme="majorBidi"/>
      <w:color w:val="1F3763" w:themeColor="accent1" w:themeShade="7F"/>
      <w:sz w:val="24"/>
      <w:szCs w:val="24"/>
      <w:lang w:val="en-GB"/>
    </w:rPr>
  </w:style>
  <w:style w:type="character" w:styleId="Hyperlink">
    <w:name w:val="Hyperlink"/>
    <w:basedOn w:val="DefaultParagraphFont"/>
    <w:uiPriority w:val="99"/>
    <w:unhideWhenUsed/>
    <w:rsid w:val="009369A7"/>
    <w:rPr>
      <w:color w:val="0563C1" w:themeColor="hyperlink"/>
      <w:u w:val="single"/>
    </w:rPr>
  </w:style>
  <w:style w:type="character" w:customStyle="1" w:styleId="UnresolvedMention1">
    <w:name w:val="Unresolved Mention1"/>
    <w:basedOn w:val="DefaultParagraphFont"/>
    <w:uiPriority w:val="99"/>
    <w:semiHidden/>
    <w:unhideWhenUsed/>
    <w:rsid w:val="009369A7"/>
    <w:rPr>
      <w:color w:val="605E5C"/>
      <w:shd w:val="clear" w:color="auto" w:fill="E1DFDD"/>
    </w:rPr>
  </w:style>
  <w:style w:type="paragraph" w:styleId="ListParagraph">
    <w:name w:val="List Paragraph"/>
    <w:basedOn w:val="Normal"/>
    <w:uiPriority w:val="34"/>
    <w:qFormat/>
    <w:rsid w:val="00C8203A"/>
    <w:pPr>
      <w:ind w:left="720"/>
      <w:contextualSpacing/>
    </w:pPr>
  </w:style>
  <w:style w:type="paragraph" w:styleId="Header">
    <w:name w:val="header"/>
    <w:basedOn w:val="Normal"/>
    <w:link w:val="HeaderChar"/>
    <w:uiPriority w:val="99"/>
    <w:unhideWhenUsed/>
    <w:rsid w:val="003A3C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3C32"/>
    <w:rPr>
      <w:rFonts w:ascii="Times New Roman" w:hAnsi="Times New Roman"/>
      <w:sz w:val="24"/>
      <w:lang w:val="en-GB"/>
    </w:rPr>
  </w:style>
  <w:style w:type="paragraph" w:styleId="Footer">
    <w:name w:val="footer"/>
    <w:basedOn w:val="Normal"/>
    <w:link w:val="FooterChar"/>
    <w:uiPriority w:val="99"/>
    <w:unhideWhenUsed/>
    <w:rsid w:val="003A3C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3C32"/>
    <w:rPr>
      <w:rFonts w:ascii="Times New Roman" w:hAnsi="Times New Roman"/>
      <w:sz w:val="24"/>
      <w:lang w:val="en-GB"/>
    </w:rPr>
  </w:style>
  <w:style w:type="table" w:styleId="TableGrid">
    <w:name w:val="Table Grid"/>
    <w:basedOn w:val="TableNormal"/>
    <w:uiPriority w:val="39"/>
    <w:rsid w:val="00755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E5257"/>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6E5257"/>
    <w:pPr>
      <w:spacing w:after="100"/>
    </w:pPr>
  </w:style>
  <w:style w:type="paragraph" w:styleId="TOC2">
    <w:name w:val="toc 2"/>
    <w:basedOn w:val="Normal"/>
    <w:next w:val="Normal"/>
    <w:autoRedefine/>
    <w:uiPriority w:val="39"/>
    <w:unhideWhenUsed/>
    <w:rsid w:val="006E5257"/>
    <w:pPr>
      <w:spacing w:after="100"/>
      <w:ind w:left="240"/>
    </w:pPr>
  </w:style>
  <w:style w:type="paragraph" w:styleId="TOC3">
    <w:name w:val="toc 3"/>
    <w:basedOn w:val="Normal"/>
    <w:next w:val="Normal"/>
    <w:autoRedefine/>
    <w:uiPriority w:val="39"/>
    <w:unhideWhenUsed/>
    <w:rsid w:val="006E5257"/>
    <w:pPr>
      <w:spacing w:after="100"/>
      <w:ind w:left="480"/>
    </w:pPr>
  </w:style>
  <w:style w:type="paragraph" w:styleId="NormalWeb">
    <w:name w:val="Normal (Web)"/>
    <w:basedOn w:val="Normal"/>
    <w:uiPriority w:val="99"/>
    <w:unhideWhenUsed/>
    <w:rsid w:val="00891049"/>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8910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50618">
      <w:bodyDiv w:val="1"/>
      <w:marLeft w:val="0"/>
      <w:marRight w:val="0"/>
      <w:marTop w:val="0"/>
      <w:marBottom w:val="0"/>
      <w:divBdr>
        <w:top w:val="none" w:sz="0" w:space="0" w:color="auto"/>
        <w:left w:val="none" w:sz="0" w:space="0" w:color="auto"/>
        <w:bottom w:val="none" w:sz="0" w:space="0" w:color="auto"/>
        <w:right w:val="none" w:sz="0" w:space="0" w:color="auto"/>
      </w:divBdr>
      <w:divsChild>
        <w:div w:id="59522266">
          <w:marLeft w:val="0"/>
          <w:marRight w:val="0"/>
          <w:marTop w:val="0"/>
          <w:marBottom w:val="0"/>
          <w:divBdr>
            <w:top w:val="none" w:sz="0" w:space="0" w:color="auto"/>
            <w:left w:val="none" w:sz="0" w:space="0" w:color="auto"/>
            <w:bottom w:val="none" w:sz="0" w:space="0" w:color="auto"/>
            <w:right w:val="none" w:sz="0" w:space="0" w:color="auto"/>
          </w:divBdr>
          <w:divsChild>
            <w:div w:id="297222846">
              <w:marLeft w:val="0"/>
              <w:marRight w:val="0"/>
              <w:marTop w:val="0"/>
              <w:marBottom w:val="0"/>
              <w:divBdr>
                <w:top w:val="none" w:sz="0" w:space="0" w:color="auto"/>
                <w:left w:val="none" w:sz="0" w:space="0" w:color="auto"/>
                <w:bottom w:val="none" w:sz="0" w:space="0" w:color="auto"/>
                <w:right w:val="none" w:sz="0" w:space="0" w:color="auto"/>
              </w:divBdr>
              <w:divsChild>
                <w:div w:id="1746295013">
                  <w:marLeft w:val="0"/>
                  <w:marRight w:val="0"/>
                  <w:marTop w:val="0"/>
                  <w:marBottom w:val="0"/>
                  <w:divBdr>
                    <w:top w:val="none" w:sz="0" w:space="0" w:color="auto"/>
                    <w:left w:val="none" w:sz="0" w:space="0" w:color="auto"/>
                    <w:bottom w:val="none" w:sz="0" w:space="0" w:color="auto"/>
                    <w:right w:val="none" w:sz="0" w:space="0" w:color="auto"/>
                  </w:divBdr>
                  <w:divsChild>
                    <w:div w:id="1755783099">
                      <w:marLeft w:val="0"/>
                      <w:marRight w:val="0"/>
                      <w:marTop w:val="0"/>
                      <w:marBottom w:val="0"/>
                      <w:divBdr>
                        <w:top w:val="none" w:sz="0" w:space="0" w:color="auto"/>
                        <w:left w:val="none" w:sz="0" w:space="0" w:color="auto"/>
                        <w:bottom w:val="none" w:sz="0" w:space="0" w:color="auto"/>
                        <w:right w:val="none" w:sz="0" w:space="0" w:color="auto"/>
                      </w:divBdr>
                      <w:divsChild>
                        <w:div w:id="449473356">
                          <w:marLeft w:val="0"/>
                          <w:marRight w:val="0"/>
                          <w:marTop w:val="0"/>
                          <w:marBottom w:val="0"/>
                          <w:divBdr>
                            <w:top w:val="none" w:sz="0" w:space="0" w:color="auto"/>
                            <w:left w:val="none" w:sz="0" w:space="0" w:color="auto"/>
                            <w:bottom w:val="none" w:sz="0" w:space="0" w:color="auto"/>
                            <w:right w:val="none" w:sz="0" w:space="0" w:color="auto"/>
                          </w:divBdr>
                          <w:divsChild>
                            <w:div w:id="142989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559545">
                  <w:marLeft w:val="0"/>
                  <w:marRight w:val="0"/>
                  <w:marTop w:val="0"/>
                  <w:marBottom w:val="0"/>
                  <w:divBdr>
                    <w:top w:val="none" w:sz="0" w:space="0" w:color="auto"/>
                    <w:left w:val="none" w:sz="0" w:space="0" w:color="auto"/>
                    <w:bottom w:val="none" w:sz="0" w:space="0" w:color="auto"/>
                    <w:right w:val="none" w:sz="0" w:space="0" w:color="auto"/>
                  </w:divBdr>
                  <w:divsChild>
                    <w:div w:id="201746309">
                      <w:marLeft w:val="0"/>
                      <w:marRight w:val="0"/>
                      <w:marTop w:val="0"/>
                      <w:marBottom w:val="0"/>
                      <w:divBdr>
                        <w:top w:val="none" w:sz="0" w:space="0" w:color="auto"/>
                        <w:left w:val="none" w:sz="0" w:space="0" w:color="auto"/>
                        <w:bottom w:val="none" w:sz="0" w:space="0" w:color="auto"/>
                        <w:right w:val="none" w:sz="0" w:space="0" w:color="auto"/>
                      </w:divBdr>
                      <w:divsChild>
                        <w:div w:id="1761952312">
                          <w:marLeft w:val="0"/>
                          <w:marRight w:val="0"/>
                          <w:marTop w:val="0"/>
                          <w:marBottom w:val="0"/>
                          <w:divBdr>
                            <w:top w:val="none" w:sz="0" w:space="0" w:color="auto"/>
                            <w:left w:val="none" w:sz="0" w:space="0" w:color="auto"/>
                            <w:bottom w:val="none" w:sz="0" w:space="0" w:color="auto"/>
                            <w:right w:val="none" w:sz="0" w:space="0" w:color="auto"/>
                          </w:divBdr>
                          <w:divsChild>
                            <w:div w:id="172027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46616">
      <w:bodyDiv w:val="1"/>
      <w:marLeft w:val="0"/>
      <w:marRight w:val="0"/>
      <w:marTop w:val="0"/>
      <w:marBottom w:val="0"/>
      <w:divBdr>
        <w:top w:val="none" w:sz="0" w:space="0" w:color="auto"/>
        <w:left w:val="none" w:sz="0" w:space="0" w:color="auto"/>
        <w:bottom w:val="none" w:sz="0" w:space="0" w:color="auto"/>
        <w:right w:val="none" w:sz="0" w:space="0" w:color="auto"/>
      </w:divBdr>
    </w:div>
    <w:div w:id="124588344">
      <w:bodyDiv w:val="1"/>
      <w:marLeft w:val="0"/>
      <w:marRight w:val="0"/>
      <w:marTop w:val="0"/>
      <w:marBottom w:val="0"/>
      <w:divBdr>
        <w:top w:val="none" w:sz="0" w:space="0" w:color="auto"/>
        <w:left w:val="none" w:sz="0" w:space="0" w:color="auto"/>
        <w:bottom w:val="none" w:sz="0" w:space="0" w:color="auto"/>
        <w:right w:val="none" w:sz="0" w:space="0" w:color="auto"/>
      </w:divBdr>
      <w:divsChild>
        <w:div w:id="827525291">
          <w:marLeft w:val="0"/>
          <w:marRight w:val="0"/>
          <w:marTop w:val="0"/>
          <w:marBottom w:val="0"/>
          <w:divBdr>
            <w:top w:val="none" w:sz="0" w:space="0" w:color="auto"/>
            <w:left w:val="none" w:sz="0" w:space="0" w:color="auto"/>
            <w:bottom w:val="none" w:sz="0" w:space="0" w:color="auto"/>
            <w:right w:val="none" w:sz="0" w:space="0" w:color="auto"/>
          </w:divBdr>
          <w:divsChild>
            <w:div w:id="313461362">
              <w:marLeft w:val="0"/>
              <w:marRight w:val="0"/>
              <w:marTop w:val="0"/>
              <w:marBottom w:val="0"/>
              <w:divBdr>
                <w:top w:val="none" w:sz="0" w:space="0" w:color="auto"/>
                <w:left w:val="none" w:sz="0" w:space="0" w:color="auto"/>
                <w:bottom w:val="none" w:sz="0" w:space="0" w:color="auto"/>
                <w:right w:val="none" w:sz="0" w:space="0" w:color="auto"/>
              </w:divBdr>
              <w:divsChild>
                <w:div w:id="361244528">
                  <w:marLeft w:val="0"/>
                  <w:marRight w:val="0"/>
                  <w:marTop w:val="0"/>
                  <w:marBottom w:val="0"/>
                  <w:divBdr>
                    <w:top w:val="none" w:sz="0" w:space="0" w:color="auto"/>
                    <w:left w:val="none" w:sz="0" w:space="0" w:color="auto"/>
                    <w:bottom w:val="none" w:sz="0" w:space="0" w:color="auto"/>
                    <w:right w:val="none" w:sz="0" w:space="0" w:color="auto"/>
                  </w:divBdr>
                  <w:divsChild>
                    <w:div w:id="1696611936">
                      <w:marLeft w:val="0"/>
                      <w:marRight w:val="0"/>
                      <w:marTop w:val="0"/>
                      <w:marBottom w:val="0"/>
                      <w:divBdr>
                        <w:top w:val="none" w:sz="0" w:space="0" w:color="auto"/>
                        <w:left w:val="none" w:sz="0" w:space="0" w:color="auto"/>
                        <w:bottom w:val="none" w:sz="0" w:space="0" w:color="auto"/>
                        <w:right w:val="none" w:sz="0" w:space="0" w:color="auto"/>
                      </w:divBdr>
                      <w:divsChild>
                        <w:div w:id="2119907842">
                          <w:marLeft w:val="0"/>
                          <w:marRight w:val="0"/>
                          <w:marTop w:val="0"/>
                          <w:marBottom w:val="0"/>
                          <w:divBdr>
                            <w:top w:val="none" w:sz="0" w:space="0" w:color="auto"/>
                            <w:left w:val="none" w:sz="0" w:space="0" w:color="auto"/>
                            <w:bottom w:val="none" w:sz="0" w:space="0" w:color="auto"/>
                            <w:right w:val="none" w:sz="0" w:space="0" w:color="auto"/>
                          </w:divBdr>
                          <w:divsChild>
                            <w:div w:id="121893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605793">
      <w:bodyDiv w:val="1"/>
      <w:marLeft w:val="0"/>
      <w:marRight w:val="0"/>
      <w:marTop w:val="0"/>
      <w:marBottom w:val="0"/>
      <w:divBdr>
        <w:top w:val="none" w:sz="0" w:space="0" w:color="auto"/>
        <w:left w:val="none" w:sz="0" w:space="0" w:color="auto"/>
        <w:bottom w:val="none" w:sz="0" w:space="0" w:color="auto"/>
        <w:right w:val="none" w:sz="0" w:space="0" w:color="auto"/>
      </w:divBdr>
    </w:div>
    <w:div w:id="319624640">
      <w:bodyDiv w:val="1"/>
      <w:marLeft w:val="0"/>
      <w:marRight w:val="0"/>
      <w:marTop w:val="0"/>
      <w:marBottom w:val="0"/>
      <w:divBdr>
        <w:top w:val="none" w:sz="0" w:space="0" w:color="auto"/>
        <w:left w:val="none" w:sz="0" w:space="0" w:color="auto"/>
        <w:bottom w:val="none" w:sz="0" w:space="0" w:color="auto"/>
        <w:right w:val="none" w:sz="0" w:space="0" w:color="auto"/>
      </w:divBdr>
    </w:div>
    <w:div w:id="347950918">
      <w:bodyDiv w:val="1"/>
      <w:marLeft w:val="0"/>
      <w:marRight w:val="0"/>
      <w:marTop w:val="0"/>
      <w:marBottom w:val="0"/>
      <w:divBdr>
        <w:top w:val="none" w:sz="0" w:space="0" w:color="auto"/>
        <w:left w:val="none" w:sz="0" w:space="0" w:color="auto"/>
        <w:bottom w:val="none" w:sz="0" w:space="0" w:color="auto"/>
        <w:right w:val="none" w:sz="0" w:space="0" w:color="auto"/>
      </w:divBdr>
    </w:div>
    <w:div w:id="502472087">
      <w:bodyDiv w:val="1"/>
      <w:marLeft w:val="0"/>
      <w:marRight w:val="0"/>
      <w:marTop w:val="0"/>
      <w:marBottom w:val="0"/>
      <w:divBdr>
        <w:top w:val="none" w:sz="0" w:space="0" w:color="auto"/>
        <w:left w:val="none" w:sz="0" w:space="0" w:color="auto"/>
        <w:bottom w:val="none" w:sz="0" w:space="0" w:color="auto"/>
        <w:right w:val="none" w:sz="0" w:space="0" w:color="auto"/>
      </w:divBdr>
    </w:div>
    <w:div w:id="506483510">
      <w:bodyDiv w:val="1"/>
      <w:marLeft w:val="0"/>
      <w:marRight w:val="0"/>
      <w:marTop w:val="0"/>
      <w:marBottom w:val="0"/>
      <w:divBdr>
        <w:top w:val="none" w:sz="0" w:space="0" w:color="auto"/>
        <w:left w:val="none" w:sz="0" w:space="0" w:color="auto"/>
        <w:bottom w:val="none" w:sz="0" w:space="0" w:color="auto"/>
        <w:right w:val="none" w:sz="0" w:space="0" w:color="auto"/>
      </w:divBdr>
    </w:div>
    <w:div w:id="514542225">
      <w:bodyDiv w:val="1"/>
      <w:marLeft w:val="0"/>
      <w:marRight w:val="0"/>
      <w:marTop w:val="0"/>
      <w:marBottom w:val="0"/>
      <w:divBdr>
        <w:top w:val="none" w:sz="0" w:space="0" w:color="auto"/>
        <w:left w:val="none" w:sz="0" w:space="0" w:color="auto"/>
        <w:bottom w:val="none" w:sz="0" w:space="0" w:color="auto"/>
        <w:right w:val="none" w:sz="0" w:space="0" w:color="auto"/>
      </w:divBdr>
    </w:div>
    <w:div w:id="636837553">
      <w:bodyDiv w:val="1"/>
      <w:marLeft w:val="0"/>
      <w:marRight w:val="0"/>
      <w:marTop w:val="0"/>
      <w:marBottom w:val="0"/>
      <w:divBdr>
        <w:top w:val="none" w:sz="0" w:space="0" w:color="auto"/>
        <w:left w:val="none" w:sz="0" w:space="0" w:color="auto"/>
        <w:bottom w:val="none" w:sz="0" w:space="0" w:color="auto"/>
        <w:right w:val="none" w:sz="0" w:space="0" w:color="auto"/>
      </w:divBdr>
    </w:div>
    <w:div w:id="642004870">
      <w:bodyDiv w:val="1"/>
      <w:marLeft w:val="0"/>
      <w:marRight w:val="0"/>
      <w:marTop w:val="0"/>
      <w:marBottom w:val="0"/>
      <w:divBdr>
        <w:top w:val="none" w:sz="0" w:space="0" w:color="auto"/>
        <w:left w:val="none" w:sz="0" w:space="0" w:color="auto"/>
        <w:bottom w:val="none" w:sz="0" w:space="0" w:color="auto"/>
        <w:right w:val="none" w:sz="0" w:space="0" w:color="auto"/>
      </w:divBdr>
    </w:div>
    <w:div w:id="883758651">
      <w:bodyDiv w:val="1"/>
      <w:marLeft w:val="0"/>
      <w:marRight w:val="0"/>
      <w:marTop w:val="0"/>
      <w:marBottom w:val="0"/>
      <w:divBdr>
        <w:top w:val="none" w:sz="0" w:space="0" w:color="auto"/>
        <w:left w:val="none" w:sz="0" w:space="0" w:color="auto"/>
        <w:bottom w:val="none" w:sz="0" w:space="0" w:color="auto"/>
        <w:right w:val="none" w:sz="0" w:space="0" w:color="auto"/>
      </w:divBdr>
      <w:divsChild>
        <w:div w:id="1618178037">
          <w:marLeft w:val="0"/>
          <w:marRight w:val="0"/>
          <w:marTop w:val="0"/>
          <w:marBottom w:val="0"/>
          <w:divBdr>
            <w:top w:val="none" w:sz="0" w:space="0" w:color="auto"/>
            <w:left w:val="none" w:sz="0" w:space="0" w:color="auto"/>
            <w:bottom w:val="none" w:sz="0" w:space="0" w:color="auto"/>
            <w:right w:val="none" w:sz="0" w:space="0" w:color="auto"/>
          </w:divBdr>
          <w:divsChild>
            <w:div w:id="243491209">
              <w:marLeft w:val="0"/>
              <w:marRight w:val="0"/>
              <w:marTop w:val="0"/>
              <w:marBottom w:val="0"/>
              <w:divBdr>
                <w:top w:val="none" w:sz="0" w:space="0" w:color="auto"/>
                <w:left w:val="none" w:sz="0" w:space="0" w:color="auto"/>
                <w:bottom w:val="none" w:sz="0" w:space="0" w:color="auto"/>
                <w:right w:val="none" w:sz="0" w:space="0" w:color="auto"/>
              </w:divBdr>
              <w:divsChild>
                <w:div w:id="669409123">
                  <w:marLeft w:val="0"/>
                  <w:marRight w:val="0"/>
                  <w:marTop w:val="0"/>
                  <w:marBottom w:val="0"/>
                  <w:divBdr>
                    <w:top w:val="none" w:sz="0" w:space="0" w:color="auto"/>
                    <w:left w:val="none" w:sz="0" w:space="0" w:color="auto"/>
                    <w:bottom w:val="none" w:sz="0" w:space="0" w:color="auto"/>
                    <w:right w:val="none" w:sz="0" w:space="0" w:color="auto"/>
                  </w:divBdr>
                  <w:divsChild>
                    <w:div w:id="1500729167">
                      <w:marLeft w:val="0"/>
                      <w:marRight w:val="0"/>
                      <w:marTop w:val="0"/>
                      <w:marBottom w:val="0"/>
                      <w:divBdr>
                        <w:top w:val="none" w:sz="0" w:space="0" w:color="auto"/>
                        <w:left w:val="none" w:sz="0" w:space="0" w:color="auto"/>
                        <w:bottom w:val="none" w:sz="0" w:space="0" w:color="auto"/>
                        <w:right w:val="none" w:sz="0" w:space="0" w:color="auto"/>
                      </w:divBdr>
                      <w:divsChild>
                        <w:div w:id="1795902745">
                          <w:marLeft w:val="0"/>
                          <w:marRight w:val="0"/>
                          <w:marTop w:val="0"/>
                          <w:marBottom w:val="0"/>
                          <w:divBdr>
                            <w:top w:val="none" w:sz="0" w:space="0" w:color="auto"/>
                            <w:left w:val="none" w:sz="0" w:space="0" w:color="auto"/>
                            <w:bottom w:val="none" w:sz="0" w:space="0" w:color="auto"/>
                            <w:right w:val="none" w:sz="0" w:space="0" w:color="auto"/>
                          </w:divBdr>
                          <w:divsChild>
                            <w:div w:id="26453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831229">
      <w:bodyDiv w:val="1"/>
      <w:marLeft w:val="0"/>
      <w:marRight w:val="0"/>
      <w:marTop w:val="0"/>
      <w:marBottom w:val="0"/>
      <w:divBdr>
        <w:top w:val="none" w:sz="0" w:space="0" w:color="auto"/>
        <w:left w:val="none" w:sz="0" w:space="0" w:color="auto"/>
        <w:bottom w:val="none" w:sz="0" w:space="0" w:color="auto"/>
        <w:right w:val="none" w:sz="0" w:space="0" w:color="auto"/>
      </w:divBdr>
    </w:div>
    <w:div w:id="1030641240">
      <w:bodyDiv w:val="1"/>
      <w:marLeft w:val="0"/>
      <w:marRight w:val="0"/>
      <w:marTop w:val="0"/>
      <w:marBottom w:val="0"/>
      <w:divBdr>
        <w:top w:val="none" w:sz="0" w:space="0" w:color="auto"/>
        <w:left w:val="none" w:sz="0" w:space="0" w:color="auto"/>
        <w:bottom w:val="none" w:sz="0" w:space="0" w:color="auto"/>
        <w:right w:val="none" w:sz="0" w:space="0" w:color="auto"/>
      </w:divBdr>
    </w:div>
    <w:div w:id="1265386418">
      <w:bodyDiv w:val="1"/>
      <w:marLeft w:val="0"/>
      <w:marRight w:val="0"/>
      <w:marTop w:val="0"/>
      <w:marBottom w:val="0"/>
      <w:divBdr>
        <w:top w:val="none" w:sz="0" w:space="0" w:color="auto"/>
        <w:left w:val="none" w:sz="0" w:space="0" w:color="auto"/>
        <w:bottom w:val="none" w:sz="0" w:space="0" w:color="auto"/>
        <w:right w:val="none" w:sz="0" w:space="0" w:color="auto"/>
      </w:divBdr>
    </w:div>
    <w:div w:id="1282344921">
      <w:bodyDiv w:val="1"/>
      <w:marLeft w:val="0"/>
      <w:marRight w:val="0"/>
      <w:marTop w:val="0"/>
      <w:marBottom w:val="0"/>
      <w:divBdr>
        <w:top w:val="none" w:sz="0" w:space="0" w:color="auto"/>
        <w:left w:val="none" w:sz="0" w:space="0" w:color="auto"/>
        <w:bottom w:val="none" w:sz="0" w:space="0" w:color="auto"/>
        <w:right w:val="none" w:sz="0" w:space="0" w:color="auto"/>
      </w:divBdr>
    </w:div>
    <w:div w:id="1472207577">
      <w:bodyDiv w:val="1"/>
      <w:marLeft w:val="0"/>
      <w:marRight w:val="0"/>
      <w:marTop w:val="0"/>
      <w:marBottom w:val="0"/>
      <w:divBdr>
        <w:top w:val="none" w:sz="0" w:space="0" w:color="auto"/>
        <w:left w:val="none" w:sz="0" w:space="0" w:color="auto"/>
        <w:bottom w:val="none" w:sz="0" w:space="0" w:color="auto"/>
        <w:right w:val="none" w:sz="0" w:space="0" w:color="auto"/>
      </w:divBdr>
    </w:div>
    <w:div w:id="1474297962">
      <w:bodyDiv w:val="1"/>
      <w:marLeft w:val="0"/>
      <w:marRight w:val="0"/>
      <w:marTop w:val="0"/>
      <w:marBottom w:val="0"/>
      <w:divBdr>
        <w:top w:val="none" w:sz="0" w:space="0" w:color="auto"/>
        <w:left w:val="none" w:sz="0" w:space="0" w:color="auto"/>
        <w:bottom w:val="none" w:sz="0" w:space="0" w:color="auto"/>
        <w:right w:val="none" w:sz="0" w:space="0" w:color="auto"/>
      </w:divBdr>
    </w:div>
    <w:div w:id="1655063390">
      <w:bodyDiv w:val="1"/>
      <w:marLeft w:val="0"/>
      <w:marRight w:val="0"/>
      <w:marTop w:val="0"/>
      <w:marBottom w:val="0"/>
      <w:divBdr>
        <w:top w:val="none" w:sz="0" w:space="0" w:color="auto"/>
        <w:left w:val="none" w:sz="0" w:space="0" w:color="auto"/>
        <w:bottom w:val="none" w:sz="0" w:space="0" w:color="auto"/>
        <w:right w:val="none" w:sz="0" w:space="0" w:color="auto"/>
      </w:divBdr>
    </w:div>
    <w:div w:id="1714184150">
      <w:bodyDiv w:val="1"/>
      <w:marLeft w:val="0"/>
      <w:marRight w:val="0"/>
      <w:marTop w:val="0"/>
      <w:marBottom w:val="0"/>
      <w:divBdr>
        <w:top w:val="none" w:sz="0" w:space="0" w:color="auto"/>
        <w:left w:val="none" w:sz="0" w:space="0" w:color="auto"/>
        <w:bottom w:val="none" w:sz="0" w:space="0" w:color="auto"/>
        <w:right w:val="none" w:sz="0" w:space="0" w:color="auto"/>
      </w:divBdr>
    </w:div>
    <w:div w:id="1815951966">
      <w:bodyDiv w:val="1"/>
      <w:marLeft w:val="0"/>
      <w:marRight w:val="0"/>
      <w:marTop w:val="0"/>
      <w:marBottom w:val="0"/>
      <w:divBdr>
        <w:top w:val="none" w:sz="0" w:space="0" w:color="auto"/>
        <w:left w:val="none" w:sz="0" w:space="0" w:color="auto"/>
        <w:bottom w:val="none" w:sz="0" w:space="0" w:color="auto"/>
        <w:right w:val="none" w:sz="0" w:space="0" w:color="auto"/>
      </w:divBdr>
    </w:div>
    <w:div w:id="1868636800">
      <w:bodyDiv w:val="1"/>
      <w:marLeft w:val="0"/>
      <w:marRight w:val="0"/>
      <w:marTop w:val="0"/>
      <w:marBottom w:val="0"/>
      <w:divBdr>
        <w:top w:val="none" w:sz="0" w:space="0" w:color="auto"/>
        <w:left w:val="none" w:sz="0" w:space="0" w:color="auto"/>
        <w:bottom w:val="none" w:sz="0" w:space="0" w:color="auto"/>
        <w:right w:val="none" w:sz="0" w:space="0" w:color="auto"/>
      </w:divBdr>
    </w:div>
    <w:div w:id="2062748535">
      <w:bodyDiv w:val="1"/>
      <w:marLeft w:val="0"/>
      <w:marRight w:val="0"/>
      <w:marTop w:val="0"/>
      <w:marBottom w:val="0"/>
      <w:divBdr>
        <w:top w:val="none" w:sz="0" w:space="0" w:color="auto"/>
        <w:left w:val="none" w:sz="0" w:space="0" w:color="auto"/>
        <w:bottom w:val="none" w:sz="0" w:space="0" w:color="auto"/>
        <w:right w:val="none" w:sz="0" w:space="0" w:color="auto"/>
      </w:divBdr>
    </w:div>
    <w:div w:id="210503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www.google.com/maps/place/Delta+Hotels+Swindon/@51.5454914,-1.7757226,17z/data=!3m1!5s0x48714455a5025921:0x3536d4002c312b68!4m9!3m8!1s0x487145003806eff1:0xd258d32d099a2a7a!5m2!4m1!1i2!8m2!3d51.5454914!4d-1.7731477!16s%2Fg%2F1tfllwqw?entry=ttu&amp;g_ep=EgoyMDI0MTAwNS4wIKXMDSoASAFQAw%3D%3D"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yperlink" Target="https://venturefounders.com/pest-analysis/"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https://www.marriott.com/en-gb/hotels/brssd-delta-hotels-swindon/overview/" TargetMode="Externa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2.jpeg"/><Relationship Id="rId27" Type="http://schemas.openxmlformats.org/officeDocument/2006/relationships/hyperlink" Target="https://www.facebook.com/SwindonMarriottHotel/photos/exciting-news-were-thrilled-to-share-that-75-of-our-customers-are-now-aware-of-o/992573999541199/?_rdr"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B3AF0-BDFD-4AA4-8B50-50D9F04D1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10583</Words>
  <Characters>60328</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2024-10-08T08:49:00Z</dcterms:created>
  <dcterms:modified xsi:type="dcterms:W3CDTF">2024-10-13T20:21:00Z</dcterms:modified>
</cp:coreProperties>
</file>