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A333AE" w14:textId="6FEBDED9" w:rsidR="00C26A93" w:rsidRDefault="00361F12">
      <w:r>
        <w:rPr>
          <w:noProof/>
        </w:rPr>
        <w:fldChar w:fldCharType="begin"/>
      </w:r>
      <w:r>
        <w:rPr>
          <w:noProof/>
        </w:rPr>
        <w:instrText xml:space="preserve"> INCLUDEPICTURE  "C:\\Users\\biancasanfilippo\\Library\\Group Containers\\UBF8T346G9.ms\\WebArchiveCopyPasteTempFiles\\com.microsoft.Word\\UWTSD-Logo.jpg" \* MERGEFORMATINET </w:instrText>
      </w:r>
      <w:r>
        <w:rPr>
          <w:noProof/>
        </w:rPr>
        <w:fldChar w:fldCharType="separate"/>
      </w:r>
      <w:r>
        <w:rPr>
          <w:noProof/>
        </w:rPr>
        <w:fldChar w:fldCharType="begin"/>
      </w:r>
      <w:r>
        <w:rPr>
          <w:noProof/>
        </w:rPr>
        <w:instrText xml:space="preserve"> INCLUDEPICTURE  "C:\\Users\\biancasanfilippo\\Library\\Group Containers\\UBF8T346G9.ms\\WebArchiveCopyPasteTempFiles\\com.microsoft.Word\\UWTSD-Logo.jpg" \* MERGEFORMATINET </w:instrText>
      </w:r>
      <w:r>
        <w:rPr>
          <w:noProof/>
        </w:rPr>
        <w:fldChar w:fldCharType="separate"/>
      </w:r>
      <w:r>
        <w:rPr>
          <w:noProof/>
        </w:rPr>
        <w:fldChar w:fldCharType="begin"/>
      </w:r>
      <w:r>
        <w:rPr>
          <w:noProof/>
        </w:rPr>
        <w:instrText xml:space="preserve"> INCLUDEPICTURE  "C:\\Users\\biancasanfilippo\\Library\\Group Containers\\UBF8T346G9.ms\\WebArchiveCopyPasteTempFiles\\com.microsoft.Word\\UWTSD-Logo.jpg" \* MERGEFORMATINET </w:instrText>
      </w:r>
      <w:r>
        <w:rPr>
          <w:noProof/>
        </w:rPr>
        <w:fldChar w:fldCharType="separate"/>
      </w:r>
      <w:r>
        <w:rPr>
          <w:noProof/>
        </w:rPr>
        <w:fldChar w:fldCharType="begin"/>
      </w:r>
      <w:r>
        <w:rPr>
          <w:noProof/>
        </w:rPr>
        <w:instrText xml:space="preserve"> INCLUDEPICTURE  "C:\\Users\\biancasanfilippo\\Library\\Group Containers\\UBF8T346G9.ms\\WebArchiveCopyPasteTempFiles\\com.microsoft.Word\\UWTSD-Logo.jpg" \* MERGEFORMATINET </w:instrText>
      </w:r>
      <w:r>
        <w:rPr>
          <w:noProof/>
        </w:rPr>
        <w:fldChar w:fldCharType="separate"/>
      </w:r>
      <w:r w:rsidR="00000000">
        <w:rPr>
          <w:noProof/>
        </w:rPr>
        <w:fldChar w:fldCharType="begin"/>
      </w:r>
      <w:r w:rsidR="00000000">
        <w:rPr>
          <w:noProof/>
        </w:rPr>
        <w:instrText xml:space="preserve"> INCLUDEPICTURE  "C:\\Users\\biancasanfilippo\\Library\\Group Containers\\UBF8T346G9.ms\\WebArchiveCopyPasteTempFiles\\com.microsoft.Word\\UWTSD-Logo.jpg" \* MERGEFORMATINET </w:instrText>
      </w:r>
      <w:r w:rsidR="00000000">
        <w:rPr>
          <w:noProof/>
        </w:rPr>
        <w:fldChar w:fldCharType="separate"/>
      </w:r>
      <w:r w:rsidR="00000000">
        <w:rPr>
          <w:noProof/>
        </w:rPr>
        <w:pict w14:anchorId="2BAD090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UWTSD logo | Discover Dylan Thomas" style="width:263.15pt;height:106.75pt;visibility:visible">
            <v:imagedata r:id="rId7" r:href="rId8"/>
          </v:shape>
        </w:pict>
      </w:r>
      <w:r w:rsidR="00000000">
        <w:rPr>
          <w:noProof/>
        </w:rPr>
        <w:fldChar w:fldCharType="end"/>
      </w:r>
      <w:r>
        <w:rPr>
          <w:noProof/>
        </w:rPr>
        <w:fldChar w:fldCharType="end"/>
      </w:r>
      <w:r>
        <w:rPr>
          <w:noProof/>
        </w:rPr>
        <w:fldChar w:fldCharType="end"/>
      </w:r>
      <w:r>
        <w:rPr>
          <w:noProof/>
        </w:rPr>
        <w:fldChar w:fldCharType="end"/>
      </w:r>
      <w:r>
        <w:rPr>
          <w:noProof/>
        </w:rPr>
        <w:fldChar w:fldCharType="end"/>
      </w:r>
    </w:p>
    <w:p w14:paraId="1E154889" w14:textId="77777777" w:rsidR="008E5668" w:rsidRDefault="008E5668"/>
    <w:p w14:paraId="7451DC54" w14:textId="77777777" w:rsidR="008E5668" w:rsidRDefault="008E5668"/>
    <w:p w14:paraId="5AC47B43" w14:textId="77777777" w:rsidR="00AE2CD1" w:rsidRPr="009C0FF9" w:rsidRDefault="00AE2CD1">
      <w:pPr>
        <w:rPr>
          <w:rFonts w:ascii="Arial" w:hAnsi="Arial" w:cs="Arial"/>
        </w:rPr>
      </w:pPr>
    </w:p>
    <w:p w14:paraId="73891843" w14:textId="77777777" w:rsidR="00AE2CD1" w:rsidRPr="009C0FF9" w:rsidRDefault="00AE2CD1">
      <w:pPr>
        <w:rPr>
          <w:rFonts w:ascii="Arial" w:hAnsi="Arial" w:cs="Arial"/>
        </w:rPr>
      </w:pPr>
    </w:p>
    <w:p w14:paraId="25C031BC" w14:textId="77777777" w:rsidR="008E5668" w:rsidRPr="009C0FF9" w:rsidRDefault="008E5668">
      <w:pPr>
        <w:rPr>
          <w:rFonts w:ascii="Arial" w:hAnsi="Arial" w:cs="Arial"/>
        </w:rPr>
      </w:pPr>
    </w:p>
    <w:p w14:paraId="3E0C4291" w14:textId="1322112E" w:rsidR="008E5668" w:rsidRPr="009C0FF9" w:rsidRDefault="008E5668" w:rsidP="004741B2">
      <w:pPr>
        <w:jc w:val="center"/>
        <w:rPr>
          <w:rStyle w:val="Strong"/>
          <w:rFonts w:ascii="Arial" w:hAnsi="Arial" w:cs="Arial"/>
          <w:sz w:val="36"/>
          <w:szCs w:val="36"/>
        </w:rPr>
      </w:pPr>
      <w:r w:rsidRPr="009C0FF9">
        <w:rPr>
          <w:rStyle w:val="Strong"/>
          <w:rFonts w:ascii="Arial" w:hAnsi="Arial" w:cs="Arial"/>
          <w:sz w:val="36"/>
          <w:szCs w:val="36"/>
        </w:rPr>
        <w:t>Changemakers: Creativity and Value Creation Professions (BMHP5014)</w:t>
      </w:r>
    </w:p>
    <w:p w14:paraId="376D18D3" w14:textId="77777777" w:rsidR="008E5668" w:rsidRPr="009C0FF9" w:rsidRDefault="008E5668">
      <w:pPr>
        <w:rPr>
          <w:rFonts w:ascii="Arial" w:hAnsi="Arial" w:cs="Arial"/>
          <w:b/>
          <w:bCs/>
        </w:rPr>
      </w:pPr>
    </w:p>
    <w:p w14:paraId="0791B053" w14:textId="77777777" w:rsidR="008E5668" w:rsidRPr="009C0FF9" w:rsidRDefault="008E5668">
      <w:pPr>
        <w:rPr>
          <w:rFonts w:ascii="Arial" w:hAnsi="Arial" w:cs="Arial"/>
          <w:b/>
          <w:bCs/>
        </w:rPr>
      </w:pPr>
    </w:p>
    <w:p w14:paraId="0052C793" w14:textId="77777777" w:rsidR="008E5668" w:rsidRPr="009C0FF9" w:rsidRDefault="008E5668">
      <w:pPr>
        <w:rPr>
          <w:rFonts w:ascii="Arial" w:hAnsi="Arial" w:cs="Arial"/>
          <w:b/>
          <w:bCs/>
        </w:rPr>
      </w:pPr>
    </w:p>
    <w:p w14:paraId="7784C110" w14:textId="3727E81B" w:rsidR="008E5668" w:rsidRPr="009C0FF9" w:rsidRDefault="008E5668">
      <w:pPr>
        <w:rPr>
          <w:rFonts w:ascii="Arial" w:hAnsi="Arial" w:cs="Arial"/>
          <w:b/>
          <w:bCs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>Component 1: Online portfolio of set exercises</w:t>
      </w:r>
    </w:p>
    <w:p w14:paraId="4BE76D60" w14:textId="77777777" w:rsidR="008E5668" w:rsidRPr="009C0FF9" w:rsidRDefault="008E5668">
      <w:pPr>
        <w:rPr>
          <w:rFonts w:ascii="Arial" w:hAnsi="Arial" w:cs="Arial"/>
          <w:b/>
          <w:bCs/>
        </w:rPr>
      </w:pPr>
    </w:p>
    <w:p w14:paraId="495E79E8" w14:textId="4DB75FD8" w:rsidR="008E5668" w:rsidRPr="009C0FF9" w:rsidRDefault="008E5668">
      <w:pPr>
        <w:rPr>
          <w:rFonts w:ascii="Arial" w:hAnsi="Arial" w:cs="Arial"/>
          <w:b/>
          <w:bCs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>Student name:</w:t>
      </w:r>
      <w:r w:rsidR="004741B2" w:rsidRPr="009C0FF9">
        <w:rPr>
          <w:rFonts w:ascii="Arial" w:hAnsi="Arial" w:cs="Arial"/>
          <w:b/>
          <w:bCs/>
          <w:sz w:val="32"/>
          <w:szCs w:val="32"/>
        </w:rPr>
        <w:t xml:space="preserve"> </w:t>
      </w:r>
      <w:r w:rsidR="004741B2" w:rsidRPr="009C0FF9">
        <w:rPr>
          <w:rFonts w:ascii="Arial" w:hAnsi="Arial" w:cs="Arial"/>
          <w:sz w:val="32"/>
          <w:szCs w:val="32"/>
        </w:rPr>
        <w:t>Amber</w:t>
      </w:r>
      <w:r w:rsidR="004741B2" w:rsidRPr="009C0FF9">
        <w:rPr>
          <w:rFonts w:ascii="Arial" w:hAnsi="Arial" w:cs="Arial"/>
          <w:b/>
          <w:bCs/>
          <w:sz w:val="32"/>
          <w:szCs w:val="32"/>
        </w:rPr>
        <w:t xml:space="preserve"> </w:t>
      </w:r>
      <w:r w:rsidR="004741B2" w:rsidRPr="009C0FF9">
        <w:rPr>
          <w:rFonts w:ascii="Arial" w:hAnsi="Arial" w:cs="Arial"/>
          <w:sz w:val="32"/>
          <w:szCs w:val="32"/>
        </w:rPr>
        <w:t>Rana</w:t>
      </w:r>
    </w:p>
    <w:p w14:paraId="2C184060" w14:textId="42252B44" w:rsidR="008E5668" w:rsidRPr="009C0FF9" w:rsidRDefault="008E5668">
      <w:pPr>
        <w:rPr>
          <w:rFonts w:ascii="Arial" w:hAnsi="Arial" w:cs="Arial"/>
          <w:b/>
          <w:bCs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>Student number:</w:t>
      </w:r>
      <w:r w:rsidR="004741B2" w:rsidRPr="009C0FF9">
        <w:rPr>
          <w:rFonts w:ascii="Arial" w:hAnsi="Arial" w:cs="Arial"/>
          <w:b/>
          <w:bCs/>
          <w:sz w:val="32"/>
          <w:szCs w:val="32"/>
        </w:rPr>
        <w:t xml:space="preserve"> </w:t>
      </w:r>
      <w:r w:rsidR="004741B2" w:rsidRPr="009C0FF9">
        <w:rPr>
          <w:rFonts w:ascii="Arial" w:hAnsi="Arial" w:cs="Arial"/>
          <w:sz w:val="32"/>
          <w:szCs w:val="32"/>
        </w:rPr>
        <w:t>2333688</w:t>
      </w:r>
    </w:p>
    <w:p w14:paraId="730900D9" w14:textId="252686C4" w:rsidR="008E5668" w:rsidRPr="009C0FF9" w:rsidRDefault="008E5668">
      <w:pPr>
        <w:rPr>
          <w:rFonts w:ascii="Arial" w:hAnsi="Arial" w:cs="Arial"/>
          <w:b/>
          <w:bCs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>Lecturer's name:</w:t>
      </w:r>
      <w:r w:rsidR="004741B2" w:rsidRPr="009C0FF9">
        <w:rPr>
          <w:rFonts w:ascii="Arial" w:hAnsi="Arial" w:cs="Arial"/>
          <w:b/>
          <w:bCs/>
          <w:sz w:val="32"/>
          <w:szCs w:val="32"/>
        </w:rPr>
        <w:t xml:space="preserve"> </w:t>
      </w:r>
      <w:r w:rsidR="004741B2" w:rsidRPr="009C0FF9">
        <w:rPr>
          <w:rFonts w:ascii="Arial" w:hAnsi="Arial" w:cs="Arial"/>
          <w:sz w:val="32"/>
          <w:szCs w:val="32"/>
        </w:rPr>
        <w:t>Laila</w:t>
      </w:r>
      <w:r w:rsidR="004741B2" w:rsidRPr="009C0FF9">
        <w:rPr>
          <w:rFonts w:ascii="Arial" w:hAnsi="Arial" w:cs="Arial"/>
          <w:b/>
          <w:bCs/>
          <w:sz w:val="32"/>
          <w:szCs w:val="32"/>
        </w:rPr>
        <w:t xml:space="preserve"> </w:t>
      </w:r>
      <w:r w:rsidR="004741B2" w:rsidRPr="009C0FF9">
        <w:rPr>
          <w:rFonts w:ascii="Arial" w:hAnsi="Arial" w:cs="Arial"/>
          <w:sz w:val="32"/>
          <w:szCs w:val="32"/>
        </w:rPr>
        <w:t>Surani</w:t>
      </w:r>
    </w:p>
    <w:p w14:paraId="62A36188" w14:textId="77777777" w:rsidR="008E5668" w:rsidRPr="009C0FF9" w:rsidRDefault="008E5668">
      <w:pPr>
        <w:rPr>
          <w:rFonts w:ascii="Arial" w:hAnsi="Arial" w:cs="Arial"/>
        </w:rPr>
      </w:pPr>
    </w:p>
    <w:p w14:paraId="50312669" w14:textId="77777777" w:rsidR="00AE2CD1" w:rsidRPr="009C0FF9" w:rsidRDefault="00AE2CD1">
      <w:pPr>
        <w:rPr>
          <w:rFonts w:ascii="Arial" w:hAnsi="Arial" w:cs="Arial"/>
        </w:rPr>
      </w:pPr>
    </w:p>
    <w:p w14:paraId="4C1B2EEF" w14:textId="77777777" w:rsidR="00AE2CD1" w:rsidRPr="009C0FF9" w:rsidRDefault="00AE2CD1">
      <w:pPr>
        <w:rPr>
          <w:rFonts w:ascii="Arial" w:hAnsi="Arial" w:cs="Arial"/>
        </w:rPr>
      </w:pPr>
    </w:p>
    <w:p w14:paraId="54A3BC7F" w14:textId="00A5B22E" w:rsidR="008E5668" w:rsidRPr="009C0FF9" w:rsidRDefault="004741B2">
      <w:pPr>
        <w:rPr>
          <w:rFonts w:ascii="Arial" w:hAnsi="Arial" w:cs="Arial"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>Submission deadline:</w:t>
      </w:r>
      <w:r w:rsidRPr="009C0FF9">
        <w:rPr>
          <w:rFonts w:ascii="Arial" w:hAnsi="Arial" w:cs="Arial"/>
          <w:sz w:val="32"/>
          <w:szCs w:val="32"/>
        </w:rPr>
        <w:t xml:space="preserve"> 5</w:t>
      </w:r>
      <w:r w:rsidRPr="009C0FF9">
        <w:rPr>
          <w:rFonts w:ascii="Arial" w:hAnsi="Arial" w:cs="Arial"/>
          <w:sz w:val="32"/>
          <w:szCs w:val="32"/>
          <w:vertAlign w:val="superscript"/>
        </w:rPr>
        <w:t>th</w:t>
      </w:r>
      <w:r w:rsidRPr="009C0FF9">
        <w:rPr>
          <w:rFonts w:ascii="Arial" w:hAnsi="Arial" w:cs="Arial"/>
          <w:sz w:val="32"/>
          <w:szCs w:val="32"/>
        </w:rPr>
        <w:t xml:space="preserve"> December 2025</w:t>
      </w:r>
    </w:p>
    <w:p w14:paraId="4678F3EC" w14:textId="5223EB52" w:rsidR="00AE2CD1" w:rsidRPr="009C0FF9" w:rsidRDefault="004741B2">
      <w:pPr>
        <w:rPr>
          <w:rFonts w:ascii="Arial" w:hAnsi="Arial" w:cs="Arial"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t xml:space="preserve">DSA extension deadline: </w:t>
      </w:r>
      <w:r w:rsidR="00AE2CD1" w:rsidRPr="009C0FF9">
        <w:rPr>
          <w:rFonts w:ascii="Arial" w:hAnsi="Arial" w:cs="Arial"/>
          <w:sz w:val="32"/>
          <w:szCs w:val="32"/>
        </w:rPr>
        <w:t>12</w:t>
      </w:r>
      <w:r w:rsidR="00AE2CD1" w:rsidRPr="009C0FF9">
        <w:rPr>
          <w:rFonts w:ascii="Arial" w:hAnsi="Arial" w:cs="Arial"/>
          <w:sz w:val="32"/>
          <w:szCs w:val="32"/>
          <w:vertAlign w:val="superscript"/>
        </w:rPr>
        <w:t>th</w:t>
      </w:r>
      <w:r w:rsidR="00AE2CD1" w:rsidRPr="009C0FF9">
        <w:rPr>
          <w:rFonts w:ascii="Arial" w:hAnsi="Arial" w:cs="Arial"/>
          <w:sz w:val="32"/>
          <w:szCs w:val="32"/>
        </w:rPr>
        <w:t xml:space="preserve"> December 2025</w:t>
      </w:r>
    </w:p>
    <w:p w14:paraId="6117339D" w14:textId="2B8A11EA" w:rsidR="00AE2CD1" w:rsidRPr="009C0FF9" w:rsidRDefault="00AE2CD1">
      <w:pPr>
        <w:rPr>
          <w:rFonts w:ascii="Arial" w:hAnsi="Arial" w:cs="Arial"/>
          <w:sz w:val="32"/>
          <w:szCs w:val="32"/>
        </w:rPr>
      </w:pPr>
      <w:r w:rsidRPr="009C0FF9">
        <w:rPr>
          <w:rFonts w:ascii="Arial" w:hAnsi="Arial" w:cs="Arial"/>
          <w:sz w:val="32"/>
          <w:szCs w:val="32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eastAsia="en-US"/>
          <w14:ligatures w14:val="standardContextual"/>
        </w:rPr>
        <w:id w:val="-117124428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349EF85" w14:textId="3BEA2462" w:rsidR="00E47096" w:rsidRPr="009C0FF9" w:rsidRDefault="00E47096">
          <w:pPr>
            <w:pStyle w:val="TOCHeading"/>
            <w:rPr>
              <w:rFonts w:ascii="Arial" w:hAnsi="Arial" w:cs="Arial"/>
            </w:rPr>
          </w:pPr>
          <w:r w:rsidRPr="009C0FF9">
            <w:rPr>
              <w:rFonts w:ascii="Arial" w:hAnsi="Arial" w:cs="Arial"/>
            </w:rPr>
            <w:t>Table of Contents</w:t>
          </w:r>
        </w:p>
        <w:p w14:paraId="618ADF26" w14:textId="7CF5FADC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9C0FF9">
            <w:rPr>
              <w:rFonts w:ascii="Arial" w:hAnsi="Arial" w:cs="Arial"/>
            </w:rPr>
            <w:fldChar w:fldCharType="begin"/>
          </w:r>
          <w:r w:rsidRPr="009C0FF9">
            <w:rPr>
              <w:rFonts w:ascii="Arial" w:hAnsi="Arial" w:cs="Arial"/>
            </w:rPr>
            <w:instrText xml:space="preserve"> TOC \o "1-3" \h \z \u </w:instrText>
          </w:r>
          <w:r w:rsidRPr="009C0FF9">
            <w:rPr>
              <w:rFonts w:ascii="Arial" w:hAnsi="Arial" w:cs="Arial"/>
            </w:rPr>
            <w:fldChar w:fldCharType="separate"/>
          </w:r>
          <w:hyperlink w:anchor="_Toc215139841" w:history="1">
            <w:r w:rsidRPr="009C0FF9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_Toc215139841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3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9FA520" w14:textId="189C67B9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2" w:history="1">
            <w:r w:rsidRPr="009C0FF9">
              <w:rPr>
                <w:rStyle w:val="Hyperlink"/>
                <w:rFonts w:ascii="Arial" w:hAnsi="Arial" w:cs="Arial"/>
                <w:noProof/>
              </w:rPr>
              <w:t>Task 1 – Define Key Concepts in Practice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_Toc215139842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3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28E7AD1" w14:textId="741DA790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3" w:history="1">
            <w:r w:rsidRPr="009C0FF9">
              <w:rPr>
                <w:rStyle w:val="Hyperlink"/>
                <w:rFonts w:ascii="Arial" w:hAnsi="Arial" w:cs="Arial"/>
                <w:noProof/>
              </w:rPr>
              <w:t>Task 2 – Mind Map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_Toc215139843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5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0A74A0" w14:textId="7DFD67C1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4" w:history="1">
            <w:r w:rsidRPr="009C0FF9">
              <w:rPr>
                <w:rStyle w:val="Hyperlink"/>
                <w:rFonts w:ascii="Arial" w:hAnsi="Arial" w:cs="Arial"/>
                <w:noProof/>
              </w:rPr>
              <w:t>Task 3 – Self-Reflection of Group Activities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_Toc215139844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5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28E9A6" w14:textId="32BE44A5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5" w:history="1">
            <w:r w:rsidRPr="009C0FF9">
              <w:rPr>
                <w:rStyle w:val="Hyperlink"/>
                <w:rFonts w:ascii="Arial" w:hAnsi="Arial" w:cs="Arial"/>
                <w:noProof/>
              </w:rPr>
              <w:t>Task 4 – Case Study Analysis of UK Innovation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_Toc215139845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6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98891B" w14:textId="201BD71E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6" w:history="1">
            <w:r w:rsidRPr="009C0FF9">
              <w:rPr>
                <w:rStyle w:val="Hyperlink"/>
                <w:rFonts w:ascii="Arial" w:hAnsi="Arial" w:cs="Arial"/>
                <w:noProof/>
              </w:rPr>
              <w:t>Task 5 – Research Task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_Toc215139846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7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9D097C3" w14:textId="708E3B44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7" w:history="1">
            <w:r w:rsidRPr="009C0FF9">
              <w:rPr>
                <w:rStyle w:val="Hyperlink"/>
                <w:rFonts w:ascii="Arial" w:hAnsi="Arial" w:cs="Arial"/>
                <w:noProof/>
              </w:rPr>
              <w:t>Task 6 – Exploring Digital Innovation in Health and Social Care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_Toc215139847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8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25B1492" w14:textId="76601BA8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8" w:history="1">
            <w:r w:rsidRPr="009C0FF9">
              <w:rPr>
                <w:rStyle w:val="Hyperlink"/>
                <w:rFonts w:ascii="Arial" w:hAnsi="Arial" w:cs="Arial"/>
                <w:noProof/>
              </w:rPr>
              <w:t>Task 7 – Understanding the NHS Leadership Framework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_Toc215139848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9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B30DAC2" w14:textId="4FC0D747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49" w:history="1">
            <w:r w:rsidRPr="009C0FF9">
              <w:rPr>
                <w:rStyle w:val="Hyperlink"/>
                <w:rFonts w:ascii="Arial" w:hAnsi="Arial" w:cs="Arial"/>
                <w:noProof/>
              </w:rPr>
              <w:t>Task 8 – Self-Reflection Entry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_Toc215139849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10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454DC0" w14:textId="4D79342A" w:rsidR="00E47096" w:rsidRPr="009C0FF9" w:rsidRDefault="00E47096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215139850" w:history="1">
            <w:r w:rsidRPr="009C0FF9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9C0FF9">
              <w:rPr>
                <w:rFonts w:ascii="Arial" w:hAnsi="Arial" w:cs="Arial"/>
                <w:noProof/>
                <w:webHidden/>
              </w:rPr>
              <w:tab/>
            </w:r>
            <w:r w:rsidRPr="009C0FF9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0FF9">
              <w:rPr>
                <w:rFonts w:ascii="Arial" w:hAnsi="Arial" w:cs="Arial"/>
                <w:noProof/>
                <w:webHidden/>
              </w:rPr>
              <w:instrText xml:space="preserve"> PAGEREF _Toc215139850 \h </w:instrText>
            </w:r>
            <w:r w:rsidRPr="009C0FF9">
              <w:rPr>
                <w:rFonts w:ascii="Arial" w:hAnsi="Arial" w:cs="Arial"/>
                <w:noProof/>
                <w:webHidden/>
              </w:rPr>
            </w:r>
            <w:r w:rsidRPr="009C0FF9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E6E0D">
              <w:rPr>
                <w:rFonts w:ascii="Arial" w:hAnsi="Arial" w:cs="Arial"/>
                <w:noProof/>
                <w:webHidden/>
              </w:rPr>
              <w:t>11</w:t>
            </w:r>
            <w:r w:rsidRPr="009C0FF9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676B921" w14:textId="0CE15798" w:rsidR="00E47096" w:rsidRPr="009C0FF9" w:rsidRDefault="00E47096">
          <w:pPr>
            <w:rPr>
              <w:rFonts w:ascii="Arial" w:hAnsi="Arial" w:cs="Arial"/>
            </w:rPr>
          </w:pPr>
          <w:r w:rsidRPr="009C0FF9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7D785EB3" w14:textId="77777777" w:rsidR="00AE2CD1" w:rsidRPr="009C0FF9" w:rsidRDefault="00AE2CD1">
      <w:pPr>
        <w:rPr>
          <w:rFonts w:ascii="Arial" w:hAnsi="Arial" w:cs="Arial"/>
          <w:b/>
          <w:bCs/>
          <w:sz w:val="32"/>
          <w:szCs w:val="32"/>
        </w:rPr>
      </w:pPr>
      <w:r w:rsidRPr="009C0FF9">
        <w:rPr>
          <w:rFonts w:ascii="Arial" w:hAnsi="Arial" w:cs="Arial"/>
          <w:b/>
          <w:bCs/>
          <w:sz w:val="32"/>
          <w:szCs w:val="32"/>
        </w:rPr>
        <w:br w:type="page"/>
      </w:r>
    </w:p>
    <w:p w14:paraId="44D7750B" w14:textId="5DE4BF69" w:rsidR="004741B2" w:rsidRPr="00C022FE" w:rsidRDefault="00AE2CD1" w:rsidP="00C022FE">
      <w:pPr>
        <w:pStyle w:val="Heading1"/>
        <w:spacing w:line="360" w:lineRule="auto"/>
        <w:rPr>
          <w:rFonts w:ascii="Arial" w:hAnsi="Arial" w:cs="Arial"/>
        </w:rPr>
      </w:pPr>
      <w:bookmarkStart w:id="0" w:name="_Toc215139841"/>
      <w:r w:rsidRPr="00C022FE">
        <w:rPr>
          <w:rFonts w:ascii="Arial" w:hAnsi="Arial" w:cs="Arial"/>
        </w:rPr>
        <w:lastRenderedPageBreak/>
        <w:t>Introduction</w:t>
      </w:r>
      <w:bookmarkEnd w:id="0"/>
    </w:p>
    <w:p w14:paraId="1937E41F" w14:textId="78321B2D" w:rsidR="00004782" w:rsidRPr="00C022FE" w:rsidRDefault="00950997" w:rsidP="00C022FE">
      <w:pPr>
        <w:spacing w:line="360" w:lineRule="auto"/>
        <w:jc w:val="both"/>
        <w:rPr>
          <w:rFonts w:ascii="Arial" w:hAnsi="Arial" w:cs="Arial"/>
        </w:rPr>
      </w:pPr>
      <w:r w:rsidRPr="00C022FE">
        <w:rPr>
          <w:rFonts w:ascii="Arial" w:hAnsi="Arial" w:cs="Arial"/>
        </w:rPr>
        <w:t>Health and social care systems face complex challenges, including rising demand, workforce pressure, and rapid technological change</w:t>
      </w:r>
      <w:r w:rsidR="00B56215" w:rsidRPr="00C022FE">
        <w:rPr>
          <w:rFonts w:ascii="Arial" w:hAnsi="Arial" w:cs="Arial"/>
        </w:rPr>
        <w:t xml:space="preserve">. </w:t>
      </w:r>
      <w:r w:rsidR="008B11FA" w:rsidRPr="00C022FE">
        <w:rPr>
          <w:rFonts w:ascii="Arial" w:hAnsi="Arial" w:cs="Arial"/>
        </w:rPr>
        <w:t xml:space="preserve">The activity, innovation, leadership, and value creation or therefore </w:t>
      </w:r>
      <w:r w:rsidR="00D02E3D" w:rsidRPr="00C022FE">
        <w:rPr>
          <w:rFonts w:ascii="Arial" w:hAnsi="Arial" w:cs="Arial"/>
        </w:rPr>
        <w:t>essential</w:t>
      </w:r>
      <w:r w:rsidR="008B11FA" w:rsidRPr="00C022FE">
        <w:rPr>
          <w:rFonts w:ascii="Arial" w:hAnsi="Arial" w:cs="Arial"/>
        </w:rPr>
        <w:t xml:space="preserve"> for improving services and outcomes. This portfolio documents my learning across the module </w:t>
      </w:r>
      <w:r w:rsidR="00D02E3D" w:rsidRPr="00C022FE">
        <w:rPr>
          <w:rFonts w:ascii="Arial" w:hAnsi="Arial" w:cs="Arial"/>
        </w:rPr>
        <w:t>Changemakers</w:t>
      </w:r>
      <w:r w:rsidR="008B11FA" w:rsidRPr="00C022FE">
        <w:rPr>
          <w:rFonts w:ascii="Arial" w:hAnsi="Arial" w:cs="Arial"/>
        </w:rPr>
        <w:t xml:space="preserve">: </w:t>
      </w:r>
      <w:r w:rsidR="00306101" w:rsidRPr="00C022FE">
        <w:rPr>
          <w:rFonts w:ascii="Arial" w:hAnsi="Arial" w:cs="Arial"/>
        </w:rPr>
        <w:t>creativity and value creation, demonstrating how theoretical concepts can be applied to a real health and social care context. Through practical tasks, case study analy</w:t>
      </w:r>
      <w:r w:rsidR="00D02E3D" w:rsidRPr="00C022FE">
        <w:rPr>
          <w:rFonts w:ascii="Arial" w:hAnsi="Arial" w:cs="Arial"/>
        </w:rPr>
        <w:t>sis</w:t>
      </w:r>
      <w:r w:rsidR="00306101" w:rsidRPr="00C022FE">
        <w:rPr>
          <w:rFonts w:ascii="Arial" w:hAnsi="Arial" w:cs="Arial"/>
        </w:rPr>
        <w:t>, research, and reflective activities, I have explored how creative thinking</w:t>
      </w:r>
      <w:r w:rsidR="00D02E3D" w:rsidRPr="00C022FE">
        <w:rPr>
          <w:rFonts w:ascii="Arial" w:hAnsi="Arial" w:cs="Arial"/>
        </w:rPr>
        <w:t>,</w:t>
      </w:r>
      <w:r w:rsidR="00306101" w:rsidRPr="00C022FE">
        <w:rPr>
          <w:rFonts w:ascii="Arial" w:hAnsi="Arial" w:cs="Arial"/>
        </w:rPr>
        <w:t xml:space="preserve"> digital technologies and leadership behaviours support positive change</w:t>
      </w:r>
      <w:r w:rsidR="00D02E3D" w:rsidRPr="00C022FE">
        <w:rPr>
          <w:rFonts w:ascii="Arial" w:hAnsi="Arial" w:cs="Arial"/>
        </w:rPr>
        <w:t>. The</w:t>
      </w:r>
      <w:r w:rsidR="002F5248" w:rsidRPr="00C022FE">
        <w:rPr>
          <w:rFonts w:ascii="Arial" w:hAnsi="Arial" w:cs="Arial"/>
        </w:rPr>
        <w:t xml:space="preserve"> portfolio also shows how my understanding of creativity and value creation has developed over time</w:t>
      </w:r>
      <w:r w:rsidR="00D02E3D" w:rsidRPr="00C022FE">
        <w:rPr>
          <w:rFonts w:ascii="Arial" w:hAnsi="Arial" w:cs="Arial"/>
        </w:rPr>
        <w:t>,</w:t>
      </w:r>
      <w:r w:rsidR="002F5248" w:rsidRPr="00C022FE">
        <w:rPr>
          <w:rFonts w:ascii="Arial" w:hAnsi="Arial" w:cs="Arial"/>
        </w:rPr>
        <w:t xml:space="preserve"> preparing me to adopt A more innovative and enterprising approach in my future professional </w:t>
      </w:r>
      <w:r w:rsidR="00D02E3D" w:rsidRPr="00C022FE">
        <w:rPr>
          <w:rFonts w:ascii="Arial" w:hAnsi="Arial" w:cs="Arial"/>
        </w:rPr>
        <w:t>practice</w:t>
      </w:r>
      <w:r w:rsidR="002F5248" w:rsidRPr="00C022FE">
        <w:rPr>
          <w:rFonts w:ascii="Arial" w:hAnsi="Arial" w:cs="Arial"/>
        </w:rPr>
        <w:t>.</w:t>
      </w:r>
    </w:p>
    <w:p w14:paraId="382E6105" w14:textId="67773EEE" w:rsidR="00AE2CD1" w:rsidRPr="00C022FE" w:rsidRDefault="00AE2CD1" w:rsidP="00C022FE">
      <w:pPr>
        <w:pStyle w:val="Heading1"/>
        <w:spacing w:line="360" w:lineRule="auto"/>
        <w:rPr>
          <w:rFonts w:ascii="Arial" w:hAnsi="Arial" w:cs="Arial"/>
        </w:rPr>
      </w:pPr>
      <w:bookmarkStart w:id="1" w:name="_Toc215139842"/>
      <w:r w:rsidRPr="00C022FE">
        <w:rPr>
          <w:rFonts w:ascii="Arial" w:hAnsi="Arial" w:cs="Arial"/>
        </w:rPr>
        <w:t>Task 1 – Define Key Concepts in Practice</w:t>
      </w:r>
      <w:bookmarkEnd w:id="1"/>
    </w:p>
    <w:p w14:paraId="61EE192A" w14:textId="671F521F" w:rsidR="00701907" w:rsidRPr="00120603" w:rsidRDefault="00701907" w:rsidP="00C022FE">
      <w:pPr>
        <w:pStyle w:val="Heading2"/>
        <w:spacing w:line="360" w:lineRule="auto"/>
        <w:rPr>
          <w:rFonts w:ascii="Arial" w:hAnsi="Arial" w:cs="Arial"/>
          <w:b/>
          <w:bCs/>
        </w:rPr>
      </w:pPr>
      <w:r w:rsidRPr="00120603">
        <w:rPr>
          <w:rFonts w:ascii="Arial" w:hAnsi="Arial" w:cs="Arial"/>
          <w:b/>
          <w:bCs/>
        </w:rPr>
        <w:t>Innovation</w:t>
      </w:r>
    </w:p>
    <w:p w14:paraId="53BF7E8F" w14:textId="4E74F4EE" w:rsidR="00701907" w:rsidRPr="00C022FE" w:rsidRDefault="001A57E0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D</w:t>
      </w:r>
      <w:r w:rsidR="00701907" w:rsidRPr="00C022FE">
        <w:rPr>
          <w:rStyle w:val="Heading3Char"/>
          <w:rFonts w:ascii="Arial" w:hAnsi="Arial" w:cs="Arial"/>
        </w:rPr>
        <w:t>efinition</w:t>
      </w:r>
      <w:r w:rsidRPr="00C022FE">
        <w:rPr>
          <w:rFonts w:ascii="Arial" w:hAnsi="Arial" w:cs="Arial"/>
          <w:b/>
          <w:bCs/>
        </w:rPr>
        <w:t xml:space="preserve">: </w:t>
      </w:r>
      <w:r w:rsidR="00890908" w:rsidRPr="00C022FE">
        <w:rPr>
          <w:rFonts w:ascii="Arial" w:hAnsi="Arial" w:cs="Arial"/>
        </w:rPr>
        <w:t>Innovation</w:t>
      </w:r>
      <w:r w:rsidRPr="00C022FE">
        <w:rPr>
          <w:rFonts w:ascii="Arial" w:hAnsi="Arial" w:cs="Arial"/>
        </w:rPr>
        <w:t xml:space="preserve"> refers to the implementation of new ideas, processes, or services that lead to improved outcomes (Berwick</w:t>
      </w:r>
      <w:r w:rsidR="00890908" w:rsidRPr="00C022FE">
        <w:rPr>
          <w:rFonts w:ascii="Arial" w:hAnsi="Arial" w:cs="Arial"/>
        </w:rPr>
        <w:t>, 2023).</w:t>
      </w:r>
    </w:p>
    <w:p w14:paraId="3A8E6425" w14:textId="12611B5C" w:rsidR="00872E5A" w:rsidRPr="00C022FE" w:rsidRDefault="003177E0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Paraphrase</w:t>
      </w:r>
      <w:r w:rsidRPr="00C022FE">
        <w:rPr>
          <w:rFonts w:ascii="Arial" w:hAnsi="Arial" w:cs="Arial"/>
          <w:b/>
          <w:bCs/>
        </w:rPr>
        <w:t xml:space="preserve">: </w:t>
      </w:r>
      <w:r w:rsidRPr="00C022FE">
        <w:rPr>
          <w:rFonts w:ascii="Arial" w:hAnsi="Arial" w:cs="Arial"/>
        </w:rPr>
        <w:t>Innovation is not just about having ideas; it's about putting them into practice to</w:t>
      </w:r>
      <w:r w:rsidR="00872E5A" w:rsidRPr="00C022FE">
        <w:rPr>
          <w:rFonts w:ascii="Arial" w:hAnsi="Arial" w:cs="Arial"/>
        </w:rPr>
        <w:t xml:space="preserve"> improve care</w:t>
      </w:r>
      <w:r w:rsidR="00C335CC" w:rsidRPr="00C022FE">
        <w:rPr>
          <w:rFonts w:ascii="Arial" w:hAnsi="Arial" w:cs="Arial"/>
        </w:rPr>
        <w:t>.</w:t>
      </w:r>
    </w:p>
    <w:p w14:paraId="19D0016A" w14:textId="38CBAC41" w:rsidR="00890908" w:rsidRPr="00C022FE" w:rsidRDefault="00872E5A" w:rsidP="00C022FE">
      <w:pPr>
        <w:spacing w:line="360" w:lineRule="auto"/>
        <w:rPr>
          <w:rFonts w:ascii="Arial" w:hAnsi="Arial" w:cs="Arial"/>
          <w:b/>
          <w:bCs/>
        </w:rPr>
      </w:pPr>
      <w:r w:rsidRPr="00C022FE">
        <w:rPr>
          <w:rStyle w:val="Heading3Char"/>
          <w:rFonts w:ascii="Arial" w:hAnsi="Arial" w:cs="Arial"/>
        </w:rPr>
        <w:t>Example</w:t>
      </w:r>
      <w:r w:rsidRPr="00C022FE">
        <w:rPr>
          <w:rFonts w:ascii="Arial" w:hAnsi="Arial" w:cs="Arial"/>
        </w:rPr>
        <w:t xml:space="preserve">: the NHS virtual wards programme uses remote monitoring and digital tools to provide </w:t>
      </w:r>
      <w:r w:rsidR="00C335CC" w:rsidRPr="00C022FE">
        <w:rPr>
          <w:rFonts w:ascii="Arial" w:hAnsi="Arial" w:cs="Arial"/>
        </w:rPr>
        <w:t>hospital-level</w:t>
      </w:r>
      <w:r w:rsidRPr="00C022FE">
        <w:rPr>
          <w:rFonts w:ascii="Arial" w:hAnsi="Arial" w:cs="Arial"/>
        </w:rPr>
        <w:t xml:space="preserve"> care</w:t>
      </w:r>
      <w:r w:rsidR="00C335CC" w:rsidRPr="00C022FE">
        <w:rPr>
          <w:rFonts w:ascii="Arial" w:hAnsi="Arial" w:cs="Arial"/>
        </w:rPr>
        <w:t xml:space="preserve"> at home (NHS England, 2023).</w:t>
      </w:r>
    </w:p>
    <w:p w14:paraId="1CE3B781" w14:textId="21505D62" w:rsidR="00701907" w:rsidRPr="00C022FE" w:rsidRDefault="00EC2ECC" w:rsidP="00C022FE">
      <w:pPr>
        <w:spacing w:line="360" w:lineRule="auto"/>
        <w:rPr>
          <w:rFonts w:ascii="Arial" w:hAnsi="Arial" w:cs="Arial"/>
          <w:b/>
          <w:bCs/>
        </w:rPr>
      </w:pPr>
      <w:r>
        <w:rPr>
          <w:rStyle w:val="Heading3Char"/>
          <w:rFonts w:ascii="Arial" w:hAnsi="Arial" w:cs="Arial"/>
        </w:rPr>
        <w:t>Why</w:t>
      </w:r>
      <w:r w:rsidR="004C6561" w:rsidRPr="00C022FE">
        <w:rPr>
          <w:rStyle w:val="Heading3Char"/>
          <w:rFonts w:ascii="Arial" w:hAnsi="Arial" w:cs="Arial"/>
        </w:rPr>
        <w:t xml:space="preserve"> it matters:</w:t>
      </w:r>
      <w:r w:rsidR="004C6561" w:rsidRPr="00C022FE">
        <w:rPr>
          <w:rFonts w:ascii="Arial" w:hAnsi="Arial" w:cs="Arial"/>
        </w:rPr>
        <w:t xml:space="preserve"> this innovation reduces hospital pressure while improving patient</w:t>
      </w:r>
      <w:r w:rsidR="008D2B91" w:rsidRPr="00C022FE">
        <w:rPr>
          <w:rFonts w:ascii="Arial" w:hAnsi="Arial" w:cs="Arial"/>
        </w:rPr>
        <w:t xml:space="preserve"> experience, showing how innovation helps address system-wide challenges.</w:t>
      </w:r>
      <w:r w:rsidR="00A325C2" w:rsidRPr="00C022FE">
        <w:rPr>
          <w:rFonts w:ascii="Arial" w:hAnsi="Arial" w:cs="Arial"/>
        </w:rPr>
        <w:br/>
      </w:r>
    </w:p>
    <w:p w14:paraId="254C5A0C" w14:textId="77777777" w:rsidR="00FA0728" w:rsidRPr="00120603" w:rsidRDefault="00FA0728" w:rsidP="00C022FE">
      <w:pPr>
        <w:pStyle w:val="Heading2"/>
        <w:spacing w:line="360" w:lineRule="auto"/>
        <w:rPr>
          <w:rFonts w:ascii="Arial" w:hAnsi="Arial" w:cs="Arial"/>
          <w:b/>
          <w:bCs/>
        </w:rPr>
      </w:pPr>
      <w:r w:rsidRPr="00120603">
        <w:rPr>
          <w:rFonts w:ascii="Arial" w:hAnsi="Arial" w:cs="Arial"/>
          <w:b/>
          <w:bCs/>
        </w:rPr>
        <w:t>Creativity</w:t>
      </w:r>
    </w:p>
    <w:p w14:paraId="010C2D1B" w14:textId="77777777" w:rsidR="00D571AF" w:rsidRPr="00C022FE" w:rsidRDefault="00FA0728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Definition</w:t>
      </w:r>
      <w:r w:rsidRPr="00C022FE">
        <w:rPr>
          <w:rFonts w:ascii="Arial" w:hAnsi="Arial" w:cs="Arial"/>
        </w:rPr>
        <w:t>: creativity is the ability to generate ideas that are both novel and useful</w:t>
      </w:r>
      <w:r w:rsidR="00D571AF" w:rsidRPr="00C022FE">
        <w:rPr>
          <w:rFonts w:ascii="Arial" w:hAnsi="Arial" w:cs="Arial"/>
        </w:rPr>
        <w:t xml:space="preserve"> (Amabile, 1996).</w:t>
      </w:r>
    </w:p>
    <w:p w14:paraId="3D555517" w14:textId="77777777" w:rsidR="000469C1" w:rsidRPr="00C022FE" w:rsidRDefault="000469C1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Paraphrase</w:t>
      </w:r>
      <w:r w:rsidRPr="00C022FE">
        <w:rPr>
          <w:rFonts w:ascii="Arial" w:hAnsi="Arial" w:cs="Arial"/>
        </w:rPr>
        <w:t>: Creativity involves thinking differently to find new ways of solving problems.</w:t>
      </w:r>
    </w:p>
    <w:p w14:paraId="4F9D3866" w14:textId="77777777" w:rsidR="00481468" w:rsidRDefault="00C51274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Example</w:t>
      </w:r>
      <w:r w:rsidRPr="00C022FE">
        <w:rPr>
          <w:rFonts w:ascii="Arial" w:hAnsi="Arial" w:cs="Arial"/>
        </w:rPr>
        <w:t xml:space="preserve">: </w:t>
      </w:r>
      <w:r w:rsidR="00D96EF5" w:rsidRPr="00C022FE">
        <w:rPr>
          <w:rFonts w:ascii="Arial" w:hAnsi="Arial" w:cs="Arial"/>
        </w:rPr>
        <w:t>Co-design</w:t>
      </w:r>
      <w:r w:rsidRPr="00C022FE">
        <w:rPr>
          <w:rFonts w:ascii="Arial" w:hAnsi="Arial" w:cs="Arial"/>
        </w:rPr>
        <w:t xml:space="preserve"> workshops where patients help design services encourage </w:t>
      </w:r>
      <w:r w:rsidR="00D96EF5" w:rsidRPr="00C022FE">
        <w:rPr>
          <w:rFonts w:ascii="Arial" w:hAnsi="Arial" w:cs="Arial"/>
        </w:rPr>
        <w:t>creative</w:t>
      </w:r>
      <w:r w:rsidRPr="00C022FE">
        <w:rPr>
          <w:rFonts w:ascii="Arial" w:hAnsi="Arial" w:cs="Arial"/>
        </w:rPr>
        <w:t xml:space="preserve"> solutions based on lived experience (Bate and Robert</w:t>
      </w:r>
      <w:r w:rsidR="00D96EF5" w:rsidRPr="00C022FE">
        <w:rPr>
          <w:rFonts w:ascii="Arial" w:hAnsi="Arial" w:cs="Arial"/>
        </w:rPr>
        <w:t>, 2007).</w:t>
      </w:r>
    </w:p>
    <w:p w14:paraId="0878CE12" w14:textId="125485C9" w:rsidR="00B82866" w:rsidRPr="00C022FE" w:rsidRDefault="00550C00" w:rsidP="00C022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br/>
      </w:r>
      <w:r w:rsidR="00B82866" w:rsidRPr="00C022FE">
        <w:rPr>
          <w:rStyle w:val="Heading3Char"/>
          <w:rFonts w:ascii="Arial" w:hAnsi="Arial" w:cs="Arial"/>
        </w:rPr>
        <w:t>Why it matters</w:t>
      </w:r>
      <w:r w:rsidR="00B82866" w:rsidRPr="00C022FE">
        <w:rPr>
          <w:rFonts w:ascii="Arial" w:hAnsi="Arial" w:cs="Arial"/>
        </w:rPr>
        <w:t xml:space="preserve">: creativity ensures services are </w:t>
      </w:r>
      <w:r w:rsidR="00D536F7" w:rsidRPr="00C022FE">
        <w:rPr>
          <w:rFonts w:ascii="Arial" w:hAnsi="Arial" w:cs="Arial"/>
        </w:rPr>
        <w:t>person-centred</w:t>
      </w:r>
      <w:r w:rsidR="00B82866" w:rsidRPr="00C022FE">
        <w:rPr>
          <w:rFonts w:ascii="Arial" w:hAnsi="Arial" w:cs="Arial"/>
        </w:rPr>
        <w:t xml:space="preserve"> and responsive to real needs rather than assumptions.</w:t>
      </w:r>
      <w:r w:rsidR="00A325C2" w:rsidRPr="00C022FE">
        <w:rPr>
          <w:rFonts w:ascii="Arial" w:hAnsi="Arial" w:cs="Arial"/>
        </w:rPr>
        <w:br/>
      </w:r>
    </w:p>
    <w:p w14:paraId="6AB5772F" w14:textId="77777777" w:rsidR="009438D3" w:rsidRPr="00120603" w:rsidRDefault="00B82866" w:rsidP="00C022FE">
      <w:pPr>
        <w:pStyle w:val="Heading2"/>
        <w:spacing w:line="360" w:lineRule="auto"/>
        <w:rPr>
          <w:rFonts w:ascii="Arial" w:hAnsi="Arial" w:cs="Arial"/>
          <w:b/>
          <w:bCs/>
        </w:rPr>
      </w:pPr>
      <w:r w:rsidRPr="00120603">
        <w:rPr>
          <w:rFonts w:ascii="Arial" w:hAnsi="Arial" w:cs="Arial"/>
          <w:b/>
          <w:bCs/>
        </w:rPr>
        <w:t>Value creation</w:t>
      </w:r>
    </w:p>
    <w:p w14:paraId="100C3B5C" w14:textId="212915F7" w:rsidR="00E23F1B" w:rsidRDefault="009438D3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Definition</w:t>
      </w:r>
      <w:r w:rsidRPr="00C022FE">
        <w:rPr>
          <w:rFonts w:ascii="Arial" w:hAnsi="Arial" w:cs="Arial"/>
        </w:rPr>
        <w:t xml:space="preserve">: value in </w:t>
      </w:r>
      <w:r w:rsidR="00183CB3">
        <w:rPr>
          <w:rFonts w:ascii="Arial" w:hAnsi="Arial" w:cs="Arial"/>
        </w:rPr>
        <w:t xml:space="preserve">health </w:t>
      </w:r>
      <w:r w:rsidR="00E23F1B">
        <w:rPr>
          <w:rFonts w:ascii="Arial" w:hAnsi="Arial" w:cs="Arial"/>
        </w:rPr>
        <w:t xml:space="preserve">and social </w:t>
      </w:r>
      <w:r w:rsidR="00D536F7" w:rsidRPr="00C022FE">
        <w:rPr>
          <w:rFonts w:ascii="Arial" w:hAnsi="Arial" w:cs="Arial"/>
        </w:rPr>
        <w:t>care</w:t>
      </w:r>
      <w:r w:rsidR="00196E08">
        <w:rPr>
          <w:rFonts w:ascii="Arial" w:hAnsi="Arial" w:cs="Arial"/>
        </w:rPr>
        <w:t>.</w:t>
      </w:r>
      <w:r w:rsidRPr="00C022FE">
        <w:rPr>
          <w:rFonts w:ascii="Arial" w:hAnsi="Arial" w:cs="Arial"/>
        </w:rPr>
        <w:t xml:space="preserve"> </w:t>
      </w:r>
      <w:r w:rsidR="000718D4">
        <w:rPr>
          <w:rFonts w:ascii="Arial" w:hAnsi="Arial" w:cs="Arial"/>
        </w:rPr>
        <w:t>Refers</w:t>
      </w:r>
      <w:r w:rsidR="00373B6A" w:rsidRPr="00373B6A">
        <w:rPr>
          <w:rFonts w:ascii="Arial" w:hAnsi="Arial" w:cs="Arial"/>
        </w:rPr>
        <w:t xml:space="preserve"> to improving patient outcomes while making the best possible use of available resources</w:t>
      </w:r>
      <w:r w:rsidR="000718D4">
        <w:rPr>
          <w:rFonts w:ascii="Arial" w:hAnsi="Arial" w:cs="Arial"/>
        </w:rPr>
        <w:t xml:space="preserve"> (Gray, El Turabi and English, 2016)</w:t>
      </w:r>
      <w:r w:rsidR="008E10CA">
        <w:rPr>
          <w:rFonts w:ascii="Arial" w:hAnsi="Arial" w:cs="Arial"/>
        </w:rPr>
        <w:t>.</w:t>
      </w:r>
    </w:p>
    <w:p w14:paraId="6850A01C" w14:textId="7ACE7515" w:rsidR="008E10CA" w:rsidRDefault="002B0AA4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Paraphrase</w:t>
      </w:r>
      <w:r w:rsidRPr="00C022FE">
        <w:rPr>
          <w:rFonts w:ascii="Arial" w:hAnsi="Arial" w:cs="Arial"/>
        </w:rPr>
        <w:t xml:space="preserve">: </w:t>
      </w:r>
      <w:r w:rsidR="00902F00" w:rsidRPr="00C022FE">
        <w:rPr>
          <w:rFonts w:ascii="Arial" w:hAnsi="Arial" w:cs="Arial"/>
        </w:rPr>
        <w:t xml:space="preserve">Value creation </w:t>
      </w:r>
      <w:r w:rsidR="00196E08">
        <w:rPr>
          <w:rFonts w:ascii="Arial" w:hAnsi="Arial" w:cs="Arial"/>
        </w:rPr>
        <w:t>means</w:t>
      </w:r>
      <w:r w:rsidR="008E10CA" w:rsidRPr="008E10CA">
        <w:rPr>
          <w:rFonts w:ascii="Arial" w:hAnsi="Arial" w:cs="Arial"/>
        </w:rPr>
        <w:t xml:space="preserve"> delivering </w:t>
      </w:r>
      <w:r w:rsidR="00196E08">
        <w:rPr>
          <w:rFonts w:ascii="Arial" w:hAnsi="Arial" w:cs="Arial"/>
        </w:rPr>
        <w:t>high-quality</w:t>
      </w:r>
      <w:r w:rsidR="008E10CA" w:rsidRPr="008E10CA">
        <w:rPr>
          <w:rFonts w:ascii="Arial" w:hAnsi="Arial" w:cs="Arial"/>
        </w:rPr>
        <w:t xml:space="preserve"> care that benefits patients while ensuring services</w:t>
      </w:r>
      <w:r w:rsidR="00196E08" w:rsidRPr="00196E08">
        <w:rPr>
          <w:rFonts w:ascii="Arial" w:hAnsi="Arial" w:cs="Arial"/>
        </w:rPr>
        <w:t xml:space="preserve"> are </w:t>
      </w:r>
      <w:r w:rsidR="00196E08">
        <w:rPr>
          <w:rFonts w:ascii="Arial" w:hAnsi="Arial" w:cs="Arial"/>
        </w:rPr>
        <w:t>cost-effective</w:t>
      </w:r>
      <w:r w:rsidR="00196E08" w:rsidRPr="00196E08">
        <w:rPr>
          <w:rFonts w:ascii="Arial" w:hAnsi="Arial" w:cs="Arial"/>
        </w:rPr>
        <w:t xml:space="preserve"> and efficient</w:t>
      </w:r>
      <w:r w:rsidR="00196E08">
        <w:rPr>
          <w:rFonts w:ascii="Arial" w:hAnsi="Arial" w:cs="Arial"/>
        </w:rPr>
        <w:t>.</w:t>
      </w:r>
    </w:p>
    <w:p w14:paraId="2993C2BD" w14:textId="1F6C6113" w:rsidR="00696A8B" w:rsidRPr="00C022FE" w:rsidRDefault="00D15B88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Example</w:t>
      </w:r>
      <w:r w:rsidRPr="00C022FE">
        <w:rPr>
          <w:rFonts w:ascii="Arial" w:hAnsi="Arial" w:cs="Arial"/>
        </w:rPr>
        <w:t xml:space="preserve">: electronic prescribing systems </w:t>
      </w:r>
      <w:r w:rsidR="00B24847" w:rsidRPr="00B24847">
        <w:rPr>
          <w:rFonts w:ascii="Arial" w:hAnsi="Arial" w:cs="Arial"/>
        </w:rPr>
        <w:t>Support value creation</w:t>
      </w:r>
      <w:r w:rsidR="00315BB3" w:rsidRPr="00315BB3">
        <w:rPr>
          <w:rFonts w:ascii="Arial" w:hAnsi="Arial" w:cs="Arial"/>
        </w:rPr>
        <w:t xml:space="preserve"> by reducing medication errors, improving patient safety, and saving staff time through streamlined prescribing and </w:t>
      </w:r>
      <w:r w:rsidR="00315BB3">
        <w:rPr>
          <w:rFonts w:ascii="Arial" w:hAnsi="Arial" w:cs="Arial"/>
        </w:rPr>
        <w:t>record-keeping</w:t>
      </w:r>
      <w:r w:rsidR="00315BB3" w:rsidRPr="00315BB3">
        <w:rPr>
          <w:rFonts w:ascii="Arial" w:hAnsi="Arial" w:cs="Arial"/>
        </w:rPr>
        <w:t xml:space="preserve"> </w:t>
      </w:r>
      <w:r w:rsidR="00315BB3">
        <w:rPr>
          <w:rFonts w:ascii="Arial" w:hAnsi="Arial" w:cs="Arial"/>
        </w:rPr>
        <w:t>processes.</w:t>
      </w:r>
    </w:p>
    <w:p w14:paraId="693486AE" w14:textId="3B569BE0" w:rsidR="00696A8B" w:rsidRDefault="00696A8B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Why it matters:</w:t>
      </w:r>
      <w:r w:rsidRPr="00C022FE">
        <w:rPr>
          <w:rFonts w:ascii="Arial" w:hAnsi="Arial" w:cs="Arial"/>
        </w:rPr>
        <w:t xml:space="preserve"> </w:t>
      </w:r>
      <w:r w:rsidR="00E5578E" w:rsidRPr="00C022FE">
        <w:rPr>
          <w:rFonts w:ascii="Arial" w:hAnsi="Arial" w:cs="Arial"/>
        </w:rPr>
        <w:t>Creating</w:t>
      </w:r>
      <w:r w:rsidRPr="00C022FE">
        <w:rPr>
          <w:rFonts w:ascii="Arial" w:hAnsi="Arial" w:cs="Arial"/>
        </w:rPr>
        <w:t xml:space="preserve"> value </w:t>
      </w:r>
      <w:r w:rsidR="00202F7E">
        <w:rPr>
          <w:rFonts w:ascii="Arial" w:hAnsi="Arial" w:cs="Arial"/>
        </w:rPr>
        <w:t>is</w:t>
      </w:r>
      <w:r w:rsidR="00EF6A25" w:rsidRPr="00EF6A25">
        <w:rPr>
          <w:rFonts w:ascii="Arial" w:hAnsi="Arial" w:cs="Arial"/>
        </w:rPr>
        <w:t xml:space="preserve"> </w:t>
      </w:r>
      <w:r w:rsidR="00202F7E">
        <w:rPr>
          <w:rFonts w:ascii="Arial" w:hAnsi="Arial" w:cs="Arial"/>
        </w:rPr>
        <w:t>essential</w:t>
      </w:r>
      <w:r w:rsidR="00EF6A25" w:rsidRPr="00EF6A25">
        <w:rPr>
          <w:rFonts w:ascii="Arial" w:hAnsi="Arial" w:cs="Arial"/>
        </w:rPr>
        <w:t xml:space="preserve"> for maintaining safe, efficient, and sustainable health and social care services, particularly in systems facing financial pressures</w:t>
      </w:r>
      <w:r w:rsidR="00202F7E" w:rsidRPr="00202F7E">
        <w:rPr>
          <w:rFonts w:ascii="Arial" w:hAnsi="Arial" w:cs="Arial"/>
        </w:rPr>
        <w:t xml:space="preserve"> and increasing demand</w:t>
      </w:r>
      <w:r w:rsidR="00202F7E">
        <w:rPr>
          <w:rFonts w:ascii="Arial" w:hAnsi="Arial" w:cs="Arial"/>
        </w:rPr>
        <w:t>.</w:t>
      </w:r>
    </w:p>
    <w:p w14:paraId="48B5875B" w14:textId="77777777" w:rsidR="007B364A" w:rsidRPr="00C022FE" w:rsidRDefault="007B364A" w:rsidP="00C022FE">
      <w:pPr>
        <w:spacing w:line="360" w:lineRule="auto"/>
        <w:rPr>
          <w:rFonts w:ascii="Arial" w:hAnsi="Arial" w:cs="Arial"/>
        </w:rPr>
      </w:pPr>
    </w:p>
    <w:p w14:paraId="7457D8A9" w14:textId="77777777" w:rsidR="003924ED" w:rsidRPr="00120603" w:rsidRDefault="003924ED" w:rsidP="00C022FE">
      <w:pPr>
        <w:pStyle w:val="Heading2"/>
        <w:spacing w:line="360" w:lineRule="auto"/>
        <w:rPr>
          <w:rFonts w:ascii="Arial" w:hAnsi="Arial" w:cs="Arial"/>
          <w:b/>
          <w:bCs/>
        </w:rPr>
      </w:pPr>
      <w:r w:rsidRPr="00120603">
        <w:rPr>
          <w:rFonts w:ascii="Arial" w:hAnsi="Arial" w:cs="Arial"/>
          <w:b/>
          <w:bCs/>
        </w:rPr>
        <w:t>Change</w:t>
      </w:r>
    </w:p>
    <w:p w14:paraId="7C4932E1" w14:textId="50F204A0" w:rsidR="00A5083A" w:rsidRPr="00C022FE" w:rsidRDefault="00E5578E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Definition</w:t>
      </w:r>
      <w:r w:rsidRPr="00C022FE">
        <w:rPr>
          <w:rFonts w:ascii="Arial" w:hAnsi="Arial" w:cs="Arial"/>
        </w:rPr>
        <w:t>: change involves</w:t>
      </w:r>
      <w:r w:rsidR="00A5083A" w:rsidRPr="00C022FE">
        <w:rPr>
          <w:rFonts w:ascii="Arial" w:hAnsi="Arial" w:cs="Arial"/>
        </w:rPr>
        <w:t xml:space="preserve"> intentionally moving from current </w:t>
      </w:r>
      <w:r w:rsidR="00D536F7" w:rsidRPr="00C022FE">
        <w:rPr>
          <w:rFonts w:ascii="Arial" w:hAnsi="Arial" w:cs="Arial"/>
        </w:rPr>
        <w:t>practice</w:t>
      </w:r>
      <w:r w:rsidR="00A5083A" w:rsidRPr="00C022FE">
        <w:rPr>
          <w:rFonts w:ascii="Arial" w:hAnsi="Arial" w:cs="Arial"/>
        </w:rPr>
        <w:t xml:space="preserve"> to improved ways of working (Burnes, 2017).</w:t>
      </w:r>
    </w:p>
    <w:p w14:paraId="21DADB17" w14:textId="6C6396BC" w:rsidR="008B68DC" w:rsidRPr="00C022FE" w:rsidRDefault="00A5083A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Paraphrase</w:t>
      </w:r>
      <w:r w:rsidRPr="00C022FE">
        <w:rPr>
          <w:rFonts w:ascii="Arial" w:hAnsi="Arial" w:cs="Arial"/>
        </w:rPr>
        <w:t xml:space="preserve">: </w:t>
      </w:r>
      <w:r w:rsidR="008B68DC" w:rsidRPr="00C022FE">
        <w:rPr>
          <w:rFonts w:ascii="Arial" w:hAnsi="Arial" w:cs="Arial"/>
        </w:rPr>
        <w:t xml:space="preserve">Change is the </w:t>
      </w:r>
      <w:r w:rsidR="00D536F7" w:rsidRPr="00C022FE">
        <w:rPr>
          <w:rFonts w:ascii="Arial" w:hAnsi="Arial" w:cs="Arial"/>
        </w:rPr>
        <w:t>structured</w:t>
      </w:r>
      <w:r w:rsidR="008B68DC" w:rsidRPr="00C022FE">
        <w:rPr>
          <w:rFonts w:ascii="Arial" w:hAnsi="Arial" w:cs="Arial"/>
        </w:rPr>
        <w:t xml:space="preserve"> process of improving how care is delivered.</w:t>
      </w:r>
    </w:p>
    <w:p w14:paraId="5320CB36" w14:textId="00829612" w:rsidR="00403BD9" w:rsidRPr="00C022FE" w:rsidRDefault="00403BD9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Example</w:t>
      </w:r>
      <w:r w:rsidRPr="00C022FE">
        <w:rPr>
          <w:rFonts w:ascii="Arial" w:hAnsi="Arial" w:cs="Arial"/>
        </w:rPr>
        <w:t xml:space="preserve">: introducing electronic health records across and </w:t>
      </w:r>
      <w:r w:rsidR="00D536F7" w:rsidRPr="00C022FE">
        <w:rPr>
          <w:rFonts w:ascii="Arial" w:hAnsi="Arial" w:cs="Arial"/>
        </w:rPr>
        <w:t>adjusting</w:t>
      </w:r>
      <w:r w:rsidRPr="00C022FE">
        <w:rPr>
          <w:rFonts w:ascii="Arial" w:hAnsi="Arial" w:cs="Arial"/>
        </w:rPr>
        <w:t xml:space="preserve"> services (DHSC, 2022).</w:t>
      </w:r>
    </w:p>
    <w:p w14:paraId="35A34F5E" w14:textId="77777777" w:rsidR="00D530E7" w:rsidRDefault="00AA3EAF" w:rsidP="00C022FE">
      <w:pPr>
        <w:spacing w:line="360" w:lineRule="auto"/>
        <w:rPr>
          <w:rFonts w:ascii="Arial" w:hAnsi="Arial" w:cs="Arial"/>
        </w:rPr>
      </w:pPr>
      <w:r w:rsidRPr="00C022FE">
        <w:rPr>
          <w:rStyle w:val="Heading3Char"/>
          <w:rFonts w:ascii="Arial" w:hAnsi="Arial" w:cs="Arial"/>
        </w:rPr>
        <w:t>Why it matters</w:t>
      </w:r>
      <w:r w:rsidRPr="00C022FE">
        <w:rPr>
          <w:rFonts w:ascii="Arial" w:hAnsi="Arial" w:cs="Arial"/>
          <w:b/>
          <w:bCs/>
        </w:rPr>
        <w:t>:</w:t>
      </w:r>
      <w:r w:rsidRPr="00C022FE">
        <w:rPr>
          <w:rFonts w:ascii="Arial" w:hAnsi="Arial" w:cs="Arial"/>
        </w:rPr>
        <w:t xml:space="preserve"> </w:t>
      </w:r>
      <w:r w:rsidR="00D536F7" w:rsidRPr="00C022FE">
        <w:rPr>
          <w:rFonts w:ascii="Arial" w:hAnsi="Arial" w:cs="Arial"/>
        </w:rPr>
        <w:t>Without</w:t>
      </w:r>
      <w:r w:rsidRPr="00C022FE">
        <w:rPr>
          <w:rFonts w:ascii="Arial" w:hAnsi="Arial" w:cs="Arial"/>
        </w:rPr>
        <w:t xml:space="preserve"> effective change management, innovations cannot be successfully adopted.</w:t>
      </w:r>
    </w:p>
    <w:p w14:paraId="41227A4E" w14:textId="2372392D" w:rsidR="00A25616" w:rsidRPr="00C022FE" w:rsidRDefault="00675972" w:rsidP="00C022FE">
      <w:pPr>
        <w:spacing w:line="360" w:lineRule="auto"/>
        <w:rPr>
          <w:rFonts w:ascii="Arial" w:hAnsi="Arial" w:cs="Arial"/>
          <w:b/>
          <w:bCs/>
          <w:color w:val="3A7C22" w:themeColor="accent6" w:themeShade="BF"/>
        </w:rPr>
      </w:pPr>
      <w:r w:rsidRPr="00675972">
        <w:rPr>
          <w:rFonts w:ascii="Arial" w:hAnsi="Arial" w:cs="Arial"/>
          <w:noProof/>
          <w:color w:val="3A7C22" w:themeColor="accent6" w:themeShade="BF"/>
        </w:rPr>
        <w:lastRenderedPageBreak/>
        <w:drawing>
          <wp:inline distT="0" distB="0" distL="0" distR="0" wp14:anchorId="700836A1" wp14:editId="376A4FCF">
            <wp:extent cx="5731510" cy="2101215"/>
            <wp:effectExtent l="0" t="0" r="2540" b="0"/>
            <wp:docPr id="1269479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47995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0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E50F0" w:rsidRPr="007E50F0">
        <w:rPr>
          <w:rFonts w:ascii="Arial" w:hAnsi="Arial" w:cs="Arial"/>
          <w:color w:val="3A7C22" w:themeColor="accent6" w:themeShade="BF"/>
        </w:rPr>
        <w:br/>
      </w:r>
    </w:p>
    <w:p w14:paraId="2D82EFE4" w14:textId="710662D0" w:rsidR="00AE2CD1" w:rsidRDefault="00AE2CD1" w:rsidP="00C022FE">
      <w:pPr>
        <w:pStyle w:val="Heading1"/>
        <w:spacing w:line="360" w:lineRule="auto"/>
        <w:rPr>
          <w:rFonts w:ascii="Arial" w:hAnsi="Arial" w:cs="Arial"/>
          <w:color w:val="BF4E14" w:themeColor="accent2" w:themeShade="BF"/>
        </w:rPr>
      </w:pPr>
      <w:bookmarkStart w:id="2" w:name="_Toc215139843"/>
      <w:r w:rsidRPr="00C022FE">
        <w:rPr>
          <w:rFonts w:ascii="Arial" w:hAnsi="Arial" w:cs="Arial"/>
        </w:rPr>
        <w:t>Task 2 – Mind Map</w:t>
      </w:r>
      <w:bookmarkEnd w:id="2"/>
    </w:p>
    <w:p w14:paraId="68FBDB21" w14:textId="1F8A99F7" w:rsidR="009F2225" w:rsidRPr="009F2225" w:rsidRDefault="00B508B6" w:rsidP="009F2225">
      <w:r>
        <w:t>I focused on poor health and well-being because they affect a person's daily life and long-term quality of life. In my mind map, I looked at the key factors that impact health.</w:t>
      </w:r>
      <w:r w:rsidR="00DD2C98">
        <w:t xml:space="preserve"> Stress is a major cause of poor well-being and can lead to anxiety</w:t>
      </w:r>
      <w:r w:rsidR="00E745AE">
        <w:t xml:space="preserve"> or burnout if not managed (NHS, 20203)</w:t>
      </w:r>
      <w:r w:rsidR="009E5469">
        <w:t>.</w:t>
      </w:r>
      <w:r w:rsidR="00522520">
        <w:t xml:space="preserve"> Sleep problems, such</w:t>
      </w:r>
      <w:r w:rsidR="002B0BFA">
        <w:t xml:space="preserve"> as </w:t>
      </w:r>
      <w:r w:rsidR="003C3087">
        <w:t>insomnia</w:t>
      </w:r>
      <w:r w:rsidR="00AB6175">
        <w:t>, make it harder for individuals to cope (NHS,</w:t>
      </w:r>
      <w:r w:rsidR="003C3087">
        <w:t xml:space="preserve"> 2024). Diet, including low fruit and vegetable</w:t>
      </w:r>
      <w:r w:rsidR="000102B2">
        <w:t xml:space="preserve"> intake, reduces energy levels </w:t>
      </w:r>
      <w:r w:rsidR="00C612A5">
        <w:t xml:space="preserve">and </w:t>
      </w:r>
      <w:r w:rsidR="00C30672">
        <w:t>increases</w:t>
      </w:r>
      <w:r w:rsidR="00C612A5">
        <w:t xml:space="preserve"> </w:t>
      </w:r>
      <w:r w:rsidR="00D12A6E">
        <w:t xml:space="preserve">the risk of illness. Lack of </w:t>
      </w:r>
      <w:r w:rsidR="00C30672">
        <w:t>exercise</w:t>
      </w:r>
      <w:r w:rsidR="00D12A6E">
        <w:t xml:space="preserve"> negatively affects both physi</w:t>
      </w:r>
      <w:r w:rsidR="00AC2AC6">
        <w:t xml:space="preserve">cal and mental health. Using the </w:t>
      </w:r>
      <w:r w:rsidR="003D7F4F">
        <w:t>S</w:t>
      </w:r>
      <w:r w:rsidR="00AC2AC6">
        <w:t xml:space="preserve">ocial </w:t>
      </w:r>
      <w:r w:rsidR="003D7F4F">
        <w:t>D</w:t>
      </w:r>
      <w:r w:rsidR="00AC2AC6">
        <w:t xml:space="preserve">eterminants of Health </w:t>
      </w:r>
      <w:r w:rsidR="003D7F4F">
        <w:t xml:space="preserve">framework, these factors show how lifestyle and environment </w:t>
      </w:r>
      <w:r w:rsidR="00C9468A">
        <w:t xml:space="preserve">shape well-being (Marmot, 2010). If not </w:t>
      </w:r>
      <w:r w:rsidR="00C30672">
        <w:t>addressed, people may face worsening mental health, low motivation, and poor daily functioning.</w:t>
      </w:r>
      <w:r w:rsidR="00666512">
        <w:br/>
      </w:r>
    </w:p>
    <w:p w14:paraId="7CD8635F" w14:textId="17BC26AC" w:rsidR="001715C8" w:rsidRPr="00C022FE" w:rsidRDefault="00E9513D" w:rsidP="00C022FE">
      <w:pPr>
        <w:spacing w:line="360" w:lineRule="auto"/>
        <w:rPr>
          <w:rFonts w:ascii="Arial" w:hAnsi="Arial" w:cs="Arial"/>
          <w:color w:val="3A7C22" w:themeColor="accent6" w:themeShade="BF"/>
        </w:rPr>
      </w:pPr>
      <w:r>
        <w:rPr>
          <w:rFonts w:ascii="Arial" w:hAnsi="Arial" w:cs="Arial"/>
          <w:noProof/>
          <w:color w:val="3A7C22" w:themeColor="accent6" w:themeShade="BF"/>
        </w:rPr>
        <w:drawing>
          <wp:inline distT="0" distB="0" distL="0" distR="0" wp14:anchorId="282447E3" wp14:editId="78010A8A">
            <wp:extent cx="5439103" cy="3466465"/>
            <wp:effectExtent l="0" t="0" r="9525" b="635"/>
            <wp:docPr id="2785681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8568196" name="Picture 27856819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9083" cy="348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BEF82" w14:textId="010298F5" w:rsidR="000C41F9" w:rsidRPr="00C022FE" w:rsidRDefault="00AE2CD1" w:rsidP="00C022FE">
      <w:pPr>
        <w:pStyle w:val="Heading1"/>
        <w:spacing w:line="360" w:lineRule="auto"/>
        <w:rPr>
          <w:rFonts w:ascii="Arial" w:hAnsi="Arial" w:cs="Arial"/>
        </w:rPr>
      </w:pPr>
      <w:bookmarkStart w:id="3" w:name="_Toc215139844"/>
      <w:r w:rsidRPr="00C022FE">
        <w:rPr>
          <w:rFonts w:ascii="Arial" w:hAnsi="Arial" w:cs="Arial"/>
        </w:rPr>
        <w:lastRenderedPageBreak/>
        <w:t>Task 3 – Self-Reflection of Group Activities</w:t>
      </w:r>
      <w:bookmarkEnd w:id="3"/>
      <w:r w:rsidR="004709F4" w:rsidRPr="00C022FE">
        <w:rPr>
          <w:rFonts w:ascii="Arial" w:hAnsi="Arial" w:cs="Arial"/>
        </w:rPr>
        <w:t xml:space="preserve"> </w:t>
      </w:r>
    </w:p>
    <w:p w14:paraId="688C0113" w14:textId="4CAD15BA" w:rsidR="0017158A" w:rsidRPr="00C022FE" w:rsidRDefault="0017158A" w:rsidP="00C022FE">
      <w:pPr>
        <w:spacing w:line="360" w:lineRule="auto"/>
        <w:rPr>
          <w:rFonts w:ascii="Arial" w:hAnsi="Arial" w:cs="Arial"/>
        </w:rPr>
      </w:pPr>
      <w:r w:rsidRPr="00C3698B">
        <w:rPr>
          <w:rStyle w:val="Heading3Char"/>
        </w:rPr>
        <w:t>Description</w:t>
      </w:r>
      <w:r w:rsidRPr="00C022FE">
        <w:rPr>
          <w:rFonts w:ascii="Arial" w:hAnsi="Arial" w:cs="Arial"/>
        </w:rPr>
        <w:t>:</w:t>
      </w:r>
      <w:r w:rsidR="00A4580C" w:rsidRPr="00C022FE">
        <w:rPr>
          <w:rFonts w:ascii="Arial" w:hAnsi="Arial" w:cs="Arial"/>
        </w:rPr>
        <w:br/>
      </w:r>
      <w:r w:rsidR="00B30050">
        <w:rPr>
          <w:rFonts w:ascii="Arial" w:hAnsi="Arial" w:cs="Arial"/>
        </w:rPr>
        <w:t>In class, we worked on a group activity that used two types of thinking: divergent and convergent. Divergent thinking means coming up with many ideas freely. Convergent thinking means looking at those ideas and choosing the best one.</w:t>
      </w:r>
      <w:r w:rsidR="006B4F2E" w:rsidRPr="00C022FE">
        <w:rPr>
          <w:rFonts w:ascii="Arial" w:hAnsi="Arial" w:cs="Arial"/>
        </w:rPr>
        <w:t xml:space="preserve"> (Cropley, 2006).</w:t>
      </w:r>
    </w:p>
    <w:p w14:paraId="7BF94ABD" w14:textId="0CCB0105" w:rsidR="0017158A" w:rsidRPr="00C022FE" w:rsidRDefault="0017158A" w:rsidP="00C022FE">
      <w:pPr>
        <w:spacing w:line="360" w:lineRule="auto"/>
        <w:rPr>
          <w:rFonts w:ascii="Arial" w:hAnsi="Arial" w:cs="Arial"/>
        </w:rPr>
      </w:pPr>
      <w:r w:rsidRPr="00C3698B">
        <w:rPr>
          <w:rStyle w:val="Heading3Char"/>
        </w:rPr>
        <w:t>Feelings</w:t>
      </w:r>
      <w:r w:rsidRPr="00C022FE">
        <w:rPr>
          <w:rFonts w:ascii="Arial" w:hAnsi="Arial" w:cs="Arial"/>
        </w:rPr>
        <w:t>:</w:t>
      </w:r>
      <w:r w:rsidR="00592F7B" w:rsidRPr="00C022FE">
        <w:rPr>
          <w:rFonts w:ascii="Arial" w:hAnsi="Arial" w:cs="Arial"/>
        </w:rPr>
        <w:br/>
      </w:r>
      <w:r w:rsidR="00CB0152">
        <w:rPr>
          <w:rFonts w:ascii="Arial" w:hAnsi="Arial" w:cs="Arial"/>
        </w:rPr>
        <w:t>At first, I felt unsure during the divergent thinking process because I usually prefer structured tasks. However, I became more confident, and my ideas started to flow.</w:t>
      </w:r>
    </w:p>
    <w:p w14:paraId="7355B035" w14:textId="515C0A83" w:rsidR="0017158A" w:rsidRPr="00C022FE" w:rsidRDefault="0017158A" w:rsidP="00C022FE">
      <w:pPr>
        <w:spacing w:line="360" w:lineRule="auto"/>
        <w:rPr>
          <w:rFonts w:ascii="Arial" w:hAnsi="Arial" w:cs="Arial"/>
        </w:rPr>
      </w:pPr>
      <w:r w:rsidRPr="00C3698B">
        <w:rPr>
          <w:rStyle w:val="Heading3Char"/>
        </w:rPr>
        <w:t>Evaluation</w:t>
      </w:r>
      <w:r w:rsidRPr="00C022FE">
        <w:rPr>
          <w:rFonts w:ascii="Arial" w:hAnsi="Arial" w:cs="Arial"/>
        </w:rPr>
        <w:t>:</w:t>
      </w:r>
      <w:r w:rsidR="00666A4D" w:rsidRPr="00C022FE">
        <w:rPr>
          <w:rFonts w:ascii="Arial" w:hAnsi="Arial" w:cs="Arial"/>
        </w:rPr>
        <w:br/>
      </w:r>
      <w:r w:rsidR="00480CBF">
        <w:rPr>
          <w:rFonts w:ascii="Arial" w:hAnsi="Arial" w:cs="Arial"/>
        </w:rPr>
        <w:t>Divergent thinking helped us come up with creative ideas, while convergent thinking helped us focus on the best choices. When the group had trouble agreeing, I suggested making a pros and cons list to help with our decision-making.</w:t>
      </w:r>
    </w:p>
    <w:p w14:paraId="407BD415" w14:textId="460EE6D2" w:rsidR="000C61B5" w:rsidRPr="00C022FE" w:rsidRDefault="0017158A" w:rsidP="00C022FE">
      <w:pPr>
        <w:spacing w:line="360" w:lineRule="auto"/>
        <w:rPr>
          <w:rFonts w:ascii="Arial" w:hAnsi="Arial" w:cs="Arial"/>
        </w:rPr>
      </w:pPr>
      <w:r w:rsidRPr="00C3698B">
        <w:rPr>
          <w:rStyle w:val="Heading3Char"/>
        </w:rPr>
        <w:t>Analys</w:t>
      </w:r>
      <w:r w:rsidR="000C61B5" w:rsidRPr="00C3698B">
        <w:rPr>
          <w:rStyle w:val="Heading3Char"/>
        </w:rPr>
        <w:t>is</w:t>
      </w:r>
      <w:r w:rsidR="000C61B5" w:rsidRPr="00C022FE">
        <w:rPr>
          <w:rFonts w:ascii="Arial" w:hAnsi="Arial" w:cs="Arial"/>
        </w:rPr>
        <w:t>:</w:t>
      </w:r>
      <w:r w:rsidR="00B71B29" w:rsidRPr="00C022FE">
        <w:rPr>
          <w:rFonts w:ascii="Arial" w:hAnsi="Arial" w:cs="Arial"/>
        </w:rPr>
        <w:br/>
      </w:r>
      <w:r w:rsidR="002B2B3D">
        <w:rPr>
          <w:rFonts w:ascii="Arial" w:hAnsi="Arial" w:cs="Arial"/>
        </w:rPr>
        <w:t>The activity showed that creativity needs both open exploration and structured evaluation. Using Gibbs’ Model for reflection helps me see that I naturally prefer convergent thinking.</w:t>
      </w:r>
      <w:r w:rsidR="00253BF9" w:rsidRPr="00C022FE">
        <w:rPr>
          <w:rFonts w:ascii="Arial" w:hAnsi="Arial" w:cs="Arial"/>
        </w:rPr>
        <w:t xml:space="preserve"> (Gibbs, 1988).</w:t>
      </w:r>
    </w:p>
    <w:p w14:paraId="584FB73C" w14:textId="77777777" w:rsidR="00FD6D7C" w:rsidRDefault="00BF55FA" w:rsidP="00FD6D7C">
      <w:pPr>
        <w:spacing w:line="360" w:lineRule="auto"/>
        <w:rPr>
          <w:rFonts w:ascii="Arial" w:hAnsi="Arial" w:cs="Arial"/>
        </w:rPr>
      </w:pPr>
      <w:r>
        <w:rPr>
          <w:rStyle w:val="Heading3Char"/>
        </w:rPr>
        <w:t>Conclusion</w:t>
      </w:r>
      <w:r w:rsidRPr="00CA3379">
        <w:rPr>
          <w:rFonts w:ascii="Arial" w:hAnsi="Arial" w:cs="Arial"/>
        </w:rPr>
        <w:t>:</w:t>
      </w:r>
      <w:r w:rsidR="00CA3379">
        <w:rPr>
          <w:rFonts w:ascii="Arial" w:hAnsi="Arial" w:cs="Arial"/>
        </w:rPr>
        <w:br/>
      </w:r>
      <w:r w:rsidRPr="00CA3379">
        <w:rPr>
          <w:rFonts w:ascii="Arial" w:hAnsi="Arial" w:cs="Arial"/>
        </w:rPr>
        <w:t>I have found that integrating both thinking styles significantly enhances teamwork and leads to better outcomes.</w:t>
      </w:r>
    </w:p>
    <w:p w14:paraId="199CF920" w14:textId="67C5E481" w:rsidR="00826F8E" w:rsidRDefault="000C61B5" w:rsidP="00FD6D7C">
      <w:pPr>
        <w:spacing w:line="360" w:lineRule="auto"/>
        <w:rPr>
          <w:rFonts w:ascii="Arial" w:hAnsi="Arial" w:cs="Arial"/>
        </w:rPr>
      </w:pPr>
      <w:r w:rsidRPr="00C3698B">
        <w:rPr>
          <w:rStyle w:val="Heading3Char"/>
        </w:rPr>
        <w:t>Action Plan:</w:t>
      </w:r>
      <w:r w:rsidR="001C1AAF" w:rsidRPr="00C022FE">
        <w:rPr>
          <w:rFonts w:ascii="Arial" w:hAnsi="Arial" w:cs="Arial"/>
        </w:rPr>
        <w:br/>
      </w:r>
      <w:r w:rsidR="0051082B" w:rsidRPr="00C022FE">
        <w:rPr>
          <w:rFonts w:ascii="Arial" w:hAnsi="Arial" w:cs="Arial"/>
        </w:rPr>
        <w:t xml:space="preserve">In future group work, I will contribute more actively during </w:t>
      </w:r>
      <w:r w:rsidR="00C022FE" w:rsidRPr="00C022FE">
        <w:rPr>
          <w:rFonts w:ascii="Arial" w:hAnsi="Arial" w:cs="Arial"/>
        </w:rPr>
        <w:t xml:space="preserve">the </w:t>
      </w:r>
      <w:r w:rsidR="0051082B" w:rsidRPr="00C022FE">
        <w:rPr>
          <w:rFonts w:ascii="Arial" w:hAnsi="Arial" w:cs="Arial"/>
        </w:rPr>
        <w:t>idea generation stages and help guide structure</w:t>
      </w:r>
      <w:r w:rsidR="00C022FE" w:rsidRPr="00C022FE">
        <w:rPr>
          <w:rFonts w:ascii="Arial" w:hAnsi="Arial" w:cs="Arial"/>
        </w:rPr>
        <w:t>d</w:t>
      </w:r>
      <w:r w:rsidR="0051082B" w:rsidRPr="00C022FE">
        <w:rPr>
          <w:rFonts w:ascii="Arial" w:hAnsi="Arial" w:cs="Arial"/>
        </w:rPr>
        <w:t xml:space="preserve"> evaluation.</w:t>
      </w:r>
      <w:bookmarkStart w:id="4" w:name="_Toc215139845"/>
      <w:r w:rsidR="00FD6D7C">
        <w:rPr>
          <w:rFonts w:ascii="Arial" w:hAnsi="Arial" w:cs="Arial"/>
        </w:rPr>
        <w:br/>
      </w:r>
      <w:r w:rsidR="000C633F">
        <w:rPr>
          <w:rFonts w:ascii="Arial" w:hAnsi="Arial" w:cs="Arial"/>
        </w:rPr>
        <w:br/>
      </w:r>
      <w:r w:rsidR="008554A9" w:rsidRPr="008554A9">
        <w:rPr>
          <w:rFonts w:ascii="Arial" w:hAnsi="Arial" w:cs="Arial"/>
          <w:noProof/>
        </w:rPr>
        <w:drawing>
          <wp:inline distT="0" distB="0" distL="0" distR="0" wp14:anchorId="72627460" wp14:editId="2A2B4E66">
            <wp:extent cx="5731510" cy="2417445"/>
            <wp:effectExtent l="0" t="0" r="2540" b="1905"/>
            <wp:docPr id="21122931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293157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7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737E3" w14:textId="2CB0E70F" w:rsidR="00AE2CD1" w:rsidRPr="00C022FE" w:rsidRDefault="00AE2CD1" w:rsidP="00826F8E">
      <w:pPr>
        <w:pStyle w:val="Heading1"/>
      </w:pPr>
      <w:r w:rsidRPr="00C022FE">
        <w:lastRenderedPageBreak/>
        <w:t>Task 4 – Case Study Analysis of UK Innovation</w:t>
      </w:r>
      <w:bookmarkEnd w:id="4"/>
    </w:p>
    <w:p w14:paraId="22E2600C" w14:textId="04CB16C6" w:rsidR="00015491" w:rsidRDefault="00015491" w:rsidP="00C022FE">
      <w:pPr>
        <w:spacing w:line="360" w:lineRule="auto"/>
        <w:rPr>
          <w:rFonts w:ascii="Arial" w:hAnsi="Arial" w:cs="Arial"/>
        </w:rPr>
      </w:pPr>
      <w:r w:rsidRPr="00015491">
        <w:rPr>
          <w:rFonts w:ascii="Arial" w:hAnsi="Arial" w:cs="Arial"/>
        </w:rPr>
        <w:t xml:space="preserve">The </w:t>
      </w:r>
      <w:r w:rsidR="00E04A56">
        <w:rPr>
          <w:rFonts w:ascii="Arial" w:hAnsi="Arial" w:cs="Arial"/>
        </w:rPr>
        <w:t xml:space="preserve">NHS </w:t>
      </w:r>
      <w:r w:rsidR="002B23BF">
        <w:rPr>
          <w:rFonts w:ascii="Arial" w:hAnsi="Arial" w:cs="Arial"/>
        </w:rPr>
        <w:t>Virtual Wards</w:t>
      </w:r>
      <w:r w:rsidR="003A65E2" w:rsidRPr="003A65E2">
        <w:rPr>
          <w:rFonts w:ascii="Arial" w:hAnsi="Arial" w:cs="Arial"/>
        </w:rPr>
        <w:t xml:space="preserve"> </w:t>
      </w:r>
      <w:r w:rsidR="002B23BF">
        <w:rPr>
          <w:rFonts w:ascii="Arial" w:hAnsi="Arial" w:cs="Arial"/>
        </w:rPr>
        <w:t>initiative</w:t>
      </w:r>
      <w:r w:rsidR="003A65E2">
        <w:rPr>
          <w:rFonts w:ascii="Arial" w:hAnsi="Arial" w:cs="Arial"/>
        </w:rPr>
        <w:t xml:space="preserve"> </w:t>
      </w:r>
      <w:r w:rsidR="008D6167">
        <w:rPr>
          <w:rFonts w:ascii="Arial" w:hAnsi="Arial" w:cs="Arial"/>
        </w:rPr>
        <w:t>was</w:t>
      </w:r>
      <w:r w:rsidR="00D63348" w:rsidRPr="00D63348">
        <w:rPr>
          <w:rFonts w:ascii="Arial" w:hAnsi="Arial" w:cs="Arial"/>
        </w:rPr>
        <w:t xml:space="preserve"> developed</w:t>
      </w:r>
      <w:r w:rsidR="001A780D" w:rsidRPr="001A780D">
        <w:rPr>
          <w:rFonts w:ascii="Arial" w:hAnsi="Arial" w:cs="Arial"/>
        </w:rPr>
        <w:t xml:space="preserve"> to address hospital overcrowding and rising demand. Creativity was applied by redesigning traditional </w:t>
      </w:r>
      <w:r w:rsidR="008D6167">
        <w:rPr>
          <w:rFonts w:ascii="Arial" w:hAnsi="Arial" w:cs="Arial"/>
        </w:rPr>
        <w:t>inpatient</w:t>
      </w:r>
      <w:r w:rsidR="001A780D" w:rsidRPr="001A780D">
        <w:rPr>
          <w:rFonts w:ascii="Arial" w:hAnsi="Arial" w:cs="Arial"/>
        </w:rPr>
        <w:t xml:space="preserve"> care into </w:t>
      </w:r>
      <w:r w:rsidR="008D6167">
        <w:rPr>
          <w:rFonts w:ascii="Arial" w:hAnsi="Arial" w:cs="Arial"/>
        </w:rPr>
        <w:t xml:space="preserve">a </w:t>
      </w:r>
      <w:r w:rsidR="001A780D" w:rsidRPr="001A780D">
        <w:rPr>
          <w:rFonts w:ascii="Arial" w:hAnsi="Arial" w:cs="Arial"/>
        </w:rPr>
        <w:t xml:space="preserve">digitally supported </w:t>
      </w:r>
      <w:r w:rsidR="008D6167">
        <w:rPr>
          <w:rFonts w:ascii="Arial" w:hAnsi="Arial" w:cs="Arial"/>
        </w:rPr>
        <w:t>home-based</w:t>
      </w:r>
      <w:r w:rsidR="001A780D" w:rsidRPr="001A780D">
        <w:rPr>
          <w:rFonts w:ascii="Arial" w:hAnsi="Arial" w:cs="Arial"/>
        </w:rPr>
        <w:t xml:space="preserve"> model</w:t>
      </w:r>
      <w:r w:rsidR="008D6167">
        <w:rPr>
          <w:rFonts w:ascii="Arial" w:hAnsi="Arial" w:cs="Arial"/>
        </w:rPr>
        <w:t>. Remote</w:t>
      </w:r>
      <w:r w:rsidR="00966CB6" w:rsidRPr="00966CB6">
        <w:rPr>
          <w:rFonts w:ascii="Arial" w:hAnsi="Arial" w:cs="Arial"/>
        </w:rPr>
        <w:t xml:space="preserve"> monitoring devices</w:t>
      </w:r>
      <w:r w:rsidR="008D6167">
        <w:rPr>
          <w:rFonts w:ascii="Arial" w:hAnsi="Arial" w:cs="Arial"/>
        </w:rPr>
        <w:t>,</w:t>
      </w:r>
      <w:r w:rsidR="00966CB6" w:rsidRPr="00966CB6">
        <w:rPr>
          <w:rFonts w:ascii="Arial" w:hAnsi="Arial" w:cs="Arial"/>
        </w:rPr>
        <w:t xml:space="preserve"> virtual consultations</w:t>
      </w:r>
      <w:r w:rsidR="008D6167">
        <w:rPr>
          <w:rFonts w:ascii="Arial" w:hAnsi="Arial" w:cs="Arial"/>
        </w:rPr>
        <w:t>,</w:t>
      </w:r>
      <w:r w:rsidR="00966CB6" w:rsidRPr="00966CB6">
        <w:rPr>
          <w:rFonts w:ascii="Arial" w:hAnsi="Arial" w:cs="Arial"/>
        </w:rPr>
        <w:t xml:space="preserve"> and multidisciplinary teamwork allow patients to receive </w:t>
      </w:r>
      <w:r w:rsidR="008D6167">
        <w:rPr>
          <w:rFonts w:ascii="Arial" w:hAnsi="Arial" w:cs="Arial"/>
        </w:rPr>
        <w:t>hospital-level</w:t>
      </w:r>
      <w:r w:rsidR="00966CB6" w:rsidRPr="00966CB6">
        <w:rPr>
          <w:rFonts w:ascii="Arial" w:hAnsi="Arial" w:cs="Arial"/>
        </w:rPr>
        <w:t xml:space="preserve"> care at home</w:t>
      </w:r>
      <w:r w:rsidR="00966CB6">
        <w:rPr>
          <w:rFonts w:ascii="Arial" w:hAnsi="Arial" w:cs="Arial"/>
        </w:rPr>
        <w:t xml:space="preserve"> (</w:t>
      </w:r>
      <w:r w:rsidR="00966CB6" w:rsidRPr="00966CB6">
        <w:rPr>
          <w:rFonts w:ascii="Arial" w:hAnsi="Arial" w:cs="Arial"/>
        </w:rPr>
        <w:t>NHS</w:t>
      </w:r>
      <w:r w:rsidR="008D6167">
        <w:rPr>
          <w:rFonts w:ascii="Arial" w:hAnsi="Arial" w:cs="Arial"/>
        </w:rPr>
        <w:t xml:space="preserve"> </w:t>
      </w:r>
      <w:r w:rsidR="008D6167" w:rsidRPr="008D6167">
        <w:rPr>
          <w:rFonts w:ascii="Arial" w:hAnsi="Arial" w:cs="Arial"/>
        </w:rPr>
        <w:t>England</w:t>
      </w:r>
      <w:r w:rsidR="008D6167">
        <w:rPr>
          <w:rFonts w:ascii="Arial" w:hAnsi="Arial" w:cs="Arial"/>
        </w:rPr>
        <w:t xml:space="preserve">, </w:t>
      </w:r>
      <w:r w:rsidR="008D6167" w:rsidRPr="008D6167">
        <w:rPr>
          <w:rFonts w:ascii="Arial" w:hAnsi="Arial" w:cs="Arial"/>
        </w:rPr>
        <w:t>2023</w:t>
      </w:r>
      <w:r w:rsidR="008D6167">
        <w:rPr>
          <w:rFonts w:ascii="Arial" w:hAnsi="Arial" w:cs="Arial"/>
        </w:rPr>
        <w:t>).</w:t>
      </w:r>
    </w:p>
    <w:p w14:paraId="66D24D30" w14:textId="0246BFDF" w:rsidR="00F93002" w:rsidRDefault="00F93002" w:rsidP="00D758C1">
      <w:pPr>
        <w:spacing w:line="360" w:lineRule="auto"/>
        <w:ind w:right="-188"/>
        <w:rPr>
          <w:rFonts w:ascii="Arial" w:hAnsi="Arial" w:cs="Arial"/>
        </w:rPr>
      </w:pPr>
      <w:r w:rsidRPr="00F93002">
        <w:rPr>
          <w:rFonts w:ascii="Arial" w:hAnsi="Arial" w:cs="Arial"/>
        </w:rPr>
        <w:t>The innovation targets issues such as limited bed capacity and patient discomfort during long hospital stays.</w:t>
      </w:r>
      <w:r w:rsidR="00B94601" w:rsidRPr="00B94601">
        <w:rPr>
          <w:rFonts w:ascii="Arial" w:hAnsi="Arial" w:cs="Arial"/>
        </w:rPr>
        <w:t xml:space="preserve"> Value is created through improved patient experience, reduced infection risk, and more efficient use of resources</w:t>
      </w:r>
      <w:r w:rsidR="00B94601">
        <w:rPr>
          <w:rFonts w:ascii="Arial" w:hAnsi="Arial" w:cs="Arial"/>
        </w:rPr>
        <w:t xml:space="preserve">. </w:t>
      </w:r>
      <w:r w:rsidR="00B94601" w:rsidRPr="00B94601">
        <w:rPr>
          <w:rFonts w:ascii="Arial" w:hAnsi="Arial" w:cs="Arial"/>
        </w:rPr>
        <w:t xml:space="preserve">Evidence suggests </w:t>
      </w:r>
      <w:r w:rsidR="00406674">
        <w:rPr>
          <w:rFonts w:ascii="Arial" w:hAnsi="Arial" w:cs="Arial"/>
        </w:rPr>
        <w:t>that these virtual words minimise length of stay and improve patient satisfaction (Greenhalgh et al., 2020;</w:t>
      </w:r>
      <w:r w:rsidR="009C2837">
        <w:rPr>
          <w:rFonts w:ascii="Arial" w:hAnsi="Arial" w:cs="Arial"/>
        </w:rPr>
        <w:t xml:space="preserve"> </w:t>
      </w:r>
      <w:r w:rsidR="00E0584A" w:rsidRPr="00E0584A">
        <w:rPr>
          <w:rFonts w:ascii="Arial" w:hAnsi="Arial" w:cs="Arial"/>
        </w:rPr>
        <w:t>DHSC</w:t>
      </w:r>
      <w:r w:rsidR="00E0584A">
        <w:rPr>
          <w:rFonts w:ascii="Arial" w:hAnsi="Arial" w:cs="Arial"/>
        </w:rPr>
        <w:t xml:space="preserve">, </w:t>
      </w:r>
      <w:r w:rsidR="00E0584A" w:rsidRPr="00E0584A">
        <w:rPr>
          <w:rFonts w:ascii="Arial" w:hAnsi="Arial" w:cs="Arial"/>
        </w:rPr>
        <w:t>2022</w:t>
      </w:r>
      <w:r w:rsidR="00E0584A">
        <w:rPr>
          <w:rFonts w:ascii="Arial" w:hAnsi="Arial" w:cs="Arial"/>
        </w:rPr>
        <w:t>).</w:t>
      </w:r>
    </w:p>
    <w:p w14:paraId="36514B9B" w14:textId="3D7AC0D5" w:rsidR="00E0584A" w:rsidRDefault="00E0584A" w:rsidP="00C022FE">
      <w:pPr>
        <w:spacing w:line="360" w:lineRule="auto"/>
        <w:rPr>
          <w:rFonts w:ascii="Arial" w:hAnsi="Arial" w:cs="Arial"/>
        </w:rPr>
      </w:pPr>
      <w:r w:rsidRPr="00E0584A">
        <w:rPr>
          <w:rFonts w:ascii="Arial" w:hAnsi="Arial" w:cs="Arial"/>
        </w:rPr>
        <w:t>This approach is creative because it reimagine</w:t>
      </w:r>
      <w:r w:rsidR="00DB50E3">
        <w:rPr>
          <w:rFonts w:ascii="Arial" w:hAnsi="Arial" w:cs="Arial"/>
        </w:rPr>
        <w:t xml:space="preserve">s </w:t>
      </w:r>
      <w:r w:rsidR="00DB50E3" w:rsidRPr="00DB50E3">
        <w:rPr>
          <w:rFonts w:ascii="Arial" w:hAnsi="Arial" w:cs="Arial"/>
        </w:rPr>
        <w:t xml:space="preserve">where and how care is delivered. It could be scaled across other </w:t>
      </w:r>
      <w:r w:rsidR="009F46D5">
        <w:rPr>
          <w:rFonts w:ascii="Arial" w:hAnsi="Arial" w:cs="Arial"/>
        </w:rPr>
        <w:t>conditions</w:t>
      </w:r>
      <w:r w:rsidR="00DB50E3" w:rsidRPr="00DB50E3">
        <w:rPr>
          <w:rFonts w:ascii="Arial" w:hAnsi="Arial" w:cs="Arial"/>
        </w:rPr>
        <w:t xml:space="preserve"> and regions, demonstrating how innovation can deliver sustainable value across the </w:t>
      </w:r>
      <w:r w:rsidR="009F46D5" w:rsidRPr="009F46D5">
        <w:rPr>
          <w:rFonts w:ascii="Arial" w:hAnsi="Arial" w:cs="Arial"/>
        </w:rPr>
        <w:t xml:space="preserve">NHS. </w:t>
      </w:r>
      <w:r w:rsidR="00D35777">
        <w:rPr>
          <w:rFonts w:ascii="Arial" w:hAnsi="Arial" w:cs="Arial"/>
        </w:rPr>
        <w:br/>
      </w:r>
    </w:p>
    <w:p w14:paraId="54A35886" w14:textId="5AA23FB5" w:rsidR="00F64361" w:rsidRPr="00015491" w:rsidRDefault="00F64361" w:rsidP="00C022FE">
      <w:pPr>
        <w:spacing w:line="360" w:lineRule="auto"/>
        <w:rPr>
          <w:rFonts w:ascii="Arial" w:hAnsi="Arial" w:cs="Arial"/>
        </w:rPr>
      </w:pPr>
      <w:r w:rsidRPr="00F64361">
        <w:rPr>
          <w:rFonts w:ascii="Arial" w:hAnsi="Arial" w:cs="Arial"/>
          <w:noProof/>
        </w:rPr>
        <w:drawing>
          <wp:inline distT="0" distB="0" distL="0" distR="0" wp14:anchorId="29272474" wp14:editId="09D7B6AF">
            <wp:extent cx="5731510" cy="2615565"/>
            <wp:effectExtent l="0" t="0" r="2540" b="0"/>
            <wp:docPr id="548898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89852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7F7D">
        <w:rPr>
          <w:rFonts w:ascii="Arial" w:hAnsi="Arial" w:cs="Arial"/>
        </w:rPr>
        <w:br/>
      </w:r>
    </w:p>
    <w:p w14:paraId="5B8CC859" w14:textId="3626BF32" w:rsidR="00AE2CD1" w:rsidRPr="00C022FE" w:rsidRDefault="00AE2CD1" w:rsidP="00C022FE">
      <w:pPr>
        <w:pStyle w:val="Heading1"/>
        <w:spacing w:line="360" w:lineRule="auto"/>
        <w:rPr>
          <w:rFonts w:ascii="Arial" w:hAnsi="Arial" w:cs="Arial"/>
        </w:rPr>
      </w:pPr>
      <w:bookmarkStart w:id="5" w:name="_Toc215139846"/>
      <w:r w:rsidRPr="00C022FE">
        <w:rPr>
          <w:rFonts w:ascii="Arial" w:hAnsi="Arial" w:cs="Arial"/>
        </w:rPr>
        <w:t>Task 5 – Research Task</w:t>
      </w:r>
      <w:bookmarkEnd w:id="5"/>
      <w:r w:rsidR="004E2CC1" w:rsidRPr="00C022FE">
        <w:rPr>
          <w:rFonts w:ascii="Arial" w:hAnsi="Arial" w:cs="Arial"/>
        </w:rPr>
        <w:t xml:space="preserve"> </w:t>
      </w:r>
    </w:p>
    <w:p w14:paraId="17F3ED6F" w14:textId="5A1156E0" w:rsidR="00263401" w:rsidRDefault="00CF3A75" w:rsidP="00C022FE">
      <w:pPr>
        <w:spacing w:line="360" w:lineRule="auto"/>
        <w:rPr>
          <w:rFonts w:ascii="Arial" w:hAnsi="Arial" w:cs="Arial"/>
        </w:rPr>
      </w:pPr>
      <w:r w:rsidRPr="00CF3A75">
        <w:rPr>
          <w:rFonts w:ascii="Arial" w:hAnsi="Arial" w:cs="Arial"/>
        </w:rPr>
        <w:t xml:space="preserve">The chosen issue is </w:t>
      </w:r>
      <w:r w:rsidRPr="004235D5">
        <w:rPr>
          <w:rFonts w:ascii="Arial" w:hAnsi="Arial" w:cs="Arial"/>
          <w:b/>
          <w:bCs/>
        </w:rPr>
        <w:t xml:space="preserve">long </w:t>
      </w:r>
      <w:r w:rsidR="009C20F1">
        <w:rPr>
          <w:rFonts w:ascii="Arial" w:hAnsi="Arial" w:cs="Arial"/>
          <w:b/>
          <w:bCs/>
        </w:rPr>
        <w:t>NHS</w:t>
      </w:r>
      <w:r w:rsidRPr="004235D5">
        <w:rPr>
          <w:rFonts w:ascii="Arial" w:hAnsi="Arial" w:cs="Arial"/>
          <w:b/>
          <w:bCs/>
        </w:rPr>
        <w:t xml:space="preserve"> waiting times.</w:t>
      </w:r>
    </w:p>
    <w:p w14:paraId="01C57D93" w14:textId="75686820" w:rsidR="00CF3A75" w:rsidRDefault="00CF3A75" w:rsidP="00C022F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Appleby (</w:t>
      </w:r>
      <w:r w:rsidRPr="00CF3A75">
        <w:rPr>
          <w:rFonts w:ascii="Arial" w:hAnsi="Arial" w:cs="Arial"/>
        </w:rPr>
        <w:t>2021</w:t>
      </w:r>
      <w:r>
        <w:rPr>
          <w:rFonts w:ascii="Arial" w:hAnsi="Arial" w:cs="Arial"/>
        </w:rPr>
        <w:t xml:space="preserve">) </w:t>
      </w:r>
      <w:r w:rsidRPr="00CF3A75">
        <w:rPr>
          <w:rFonts w:ascii="Arial" w:hAnsi="Arial" w:cs="Arial"/>
        </w:rPr>
        <w:t>explains that workforce shortages are a primary cause</w:t>
      </w:r>
      <w:r w:rsidR="000961C0" w:rsidRPr="000961C0">
        <w:rPr>
          <w:rFonts w:ascii="Arial" w:hAnsi="Arial" w:cs="Arial"/>
        </w:rPr>
        <w:t>. Requirement and retention challenges limit service capacity</w:t>
      </w:r>
      <w:r w:rsidR="004235D5">
        <w:rPr>
          <w:rFonts w:ascii="Arial" w:hAnsi="Arial" w:cs="Arial"/>
        </w:rPr>
        <w:t>,</w:t>
      </w:r>
      <w:r w:rsidR="000961C0" w:rsidRPr="000961C0">
        <w:rPr>
          <w:rFonts w:ascii="Arial" w:hAnsi="Arial" w:cs="Arial"/>
        </w:rPr>
        <w:t xml:space="preserve"> leading to delays in diagnostics and treatment. Burnout further reduces productiv</w:t>
      </w:r>
      <w:r w:rsidR="000961C0">
        <w:rPr>
          <w:rFonts w:ascii="Arial" w:hAnsi="Arial" w:cs="Arial"/>
        </w:rPr>
        <w:t xml:space="preserve">ity, </w:t>
      </w:r>
      <w:r w:rsidR="00E06644" w:rsidRPr="00E06644">
        <w:rPr>
          <w:rFonts w:ascii="Arial" w:hAnsi="Arial" w:cs="Arial"/>
        </w:rPr>
        <w:t xml:space="preserve">worsening </w:t>
      </w:r>
      <w:r w:rsidR="004235D5">
        <w:rPr>
          <w:rFonts w:ascii="Arial" w:hAnsi="Arial" w:cs="Arial"/>
        </w:rPr>
        <w:t xml:space="preserve">the </w:t>
      </w:r>
      <w:r w:rsidR="00E06644" w:rsidRPr="00E06644">
        <w:rPr>
          <w:rFonts w:ascii="Arial" w:hAnsi="Arial" w:cs="Arial"/>
        </w:rPr>
        <w:t>waiting list</w:t>
      </w:r>
      <w:r w:rsidR="004235D5">
        <w:rPr>
          <w:rFonts w:ascii="Arial" w:hAnsi="Arial" w:cs="Arial"/>
        </w:rPr>
        <w:t xml:space="preserve"> (Appleby, 2021).</w:t>
      </w:r>
    </w:p>
    <w:p w14:paraId="5038ABFF" w14:textId="314C9AE0" w:rsidR="001800A7" w:rsidRDefault="00E06644" w:rsidP="00C022FE">
      <w:pPr>
        <w:spacing w:line="360" w:lineRule="auto"/>
        <w:rPr>
          <w:rFonts w:ascii="Arial" w:hAnsi="Arial" w:cs="Arial"/>
        </w:rPr>
      </w:pPr>
      <w:r w:rsidRPr="00E06644">
        <w:rPr>
          <w:rFonts w:ascii="Arial" w:hAnsi="Arial" w:cs="Arial"/>
        </w:rPr>
        <w:t>M</w:t>
      </w:r>
      <w:r>
        <w:rPr>
          <w:rFonts w:ascii="Arial" w:hAnsi="Arial" w:cs="Arial"/>
        </w:rPr>
        <w:t>ur</w:t>
      </w:r>
      <w:r w:rsidRPr="00E06644">
        <w:rPr>
          <w:rFonts w:ascii="Arial" w:hAnsi="Arial" w:cs="Arial"/>
        </w:rPr>
        <w:t>ray</w:t>
      </w:r>
      <w:r>
        <w:rPr>
          <w:rFonts w:ascii="Arial" w:hAnsi="Arial" w:cs="Arial"/>
        </w:rPr>
        <w:t xml:space="preserve">, Charlesworth and </w:t>
      </w:r>
      <w:r w:rsidR="00980519">
        <w:rPr>
          <w:rFonts w:ascii="Arial" w:hAnsi="Arial" w:cs="Arial"/>
        </w:rPr>
        <w:t>McKenna</w:t>
      </w:r>
      <w:r>
        <w:rPr>
          <w:rFonts w:ascii="Arial" w:hAnsi="Arial" w:cs="Arial"/>
        </w:rPr>
        <w:t xml:space="preserve"> (2022) </w:t>
      </w:r>
      <w:r w:rsidRPr="00E06644">
        <w:rPr>
          <w:rFonts w:ascii="Arial" w:hAnsi="Arial" w:cs="Arial"/>
        </w:rPr>
        <w:t>identify</w:t>
      </w:r>
      <w:r w:rsidR="00340F04" w:rsidRPr="00340F04">
        <w:rPr>
          <w:rFonts w:ascii="Arial" w:hAnsi="Arial" w:cs="Arial"/>
        </w:rPr>
        <w:t xml:space="preserve"> increasing demand as another major factor.</w:t>
      </w:r>
      <w:r w:rsidR="00980519">
        <w:rPr>
          <w:rFonts w:ascii="Arial" w:hAnsi="Arial" w:cs="Arial"/>
        </w:rPr>
        <w:t xml:space="preserve"> </w:t>
      </w:r>
      <w:r w:rsidR="00340F04">
        <w:rPr>
          <w:rFonts w:ascii="Arial" w:hAnsi="Arial" w:cs="Arial"/>
        </w:rPr>
        <w:t xml:space="preserve">Ageing </w:t>
      </w:r>
      <w:r w:rsidR="00340F04" w:rsidRPr="00340F04">
        <w:rPr>
          <w:rFonts w:ascii="Arial" w:hAnsi="Arial" w:cs="Arial"/>
        </w:rPr>
        <w:t>Populations</w:t>
      </w:r>
      <w:r w:rsidR="00340F04">
        <w:rPr>
          <w:rFonts w:ascii="Arial" w:hAnsi="Arial" w:cs="Arial"/>
        </w:rPr>
        <w:t xml:space="preserve">, </w:t>
      </w:r>
      <w:r w:rsidR="00340F04" w:rsidRPr="00340F04">
        <w:rPr>
          <w:rFonts w:ascii="Arial" w:hAnsi="Arial" w:cs="Arial"/>
        </w:rPr>
        <w:t xml:space="preserve">chronic </w:t>
      </w:r>
      <w:r w:rsidR="00980519">
        <w:rPr>
          <w:rFonts w:ascii="Arial" w:hAnsi="Arial" w:cs="Arial"/>
        </w:rPr>
        <w:t>disease</w:t>
      </w:r>
      <w:r w:rsidR="00340F04" w:rsidRPr="00340F04">
        <w:rPr>
          <w:rFonts w:ascii="Arial" w:hAnsi="Arial" w:cs="Arial"/>
        </w:rPr>
        <w:t xml:space="preserve"> prevalence</w:t>
      </w:r>
      <w:r w:rsidR="00D136D6">
        <w:rPr>
          <w:rFonts w:ascii="Arial" w:hAnsi="Arial" w:cs="Arial"/>
        </w:rPr>
        <w:t xml:space="preserve">, </w:t>
      </w:r>
      <w:r w:rsidR="00D136D6" w:rsidRPr="00D136D6">
        <w:rPr>
          <w:rFonts w:ascii="Arial" w:hAnsi="Arial" w:cs="Arial"/>
        </w:rPr>
        <w:t xml:space="preserve">and </w:t>
      </w:r>
      <w:r w:rsidR="00980519">
        <w:rPr>
          <w:rFonts w:ascii="Arial" w:hAnsi="Arial" w:cs="Arial"/>
        </w:rPr>
        <w:t>post-pandemic</w:t>
      </w:r>
      <w:r w:rsidR="00D136D6" w:rsidRPr="00D136D6">
        <w:rPr>
          <w:rFonts w:ascii="Arial" w:hAnsi="Arial" w:cs="Arial"/>
        </w:rPr>
        <w:t xml:space="preserve"> backlogs have </w:t>
      </w:r>
      <w:r w:rsidR="00D136D6" w:rsidRPr="00D136D6">
        <w:rPr>
          <w:rFonts w:ascii="Arial" w:hAnsi="Arial" w:cs="Arial"/>
        </w:rPr>
        <w:lastRenderedPageBreak/>
        <w:t xml:space="preserve">overwhelmed </w:t>
      </w:r>
      <w:r w:rsidR="00980519">
        <w:rPr>
          <w:rFonts w:ascii="Arial" w:hAnsi="Arial" w:cs="Arial"/>
        </w:rPr>
        <w:t>existing</w:t>
      </w:r>
      <w:r w:rsidR="00D136D6" w:rsidRPr="00D136D6">
        <w:rPr>
          <w:rFonts w:ascii="Arial" w:hAnsi="Arial" w:cs="Arial"/>
        </w:rPr>
        <w:t xml:space="preserve"> capacity. </w:t>
      </w:r>
      <w:r w:rsidR="00980519">
        <w:rPr>
          <w:rFonts w:ascii="Arial" w:hAnsi="Arial" w:cs="Arial"/>
        </w:rPr>
        <w:t>Their</w:t>
      </w:r>
      <w:r w:rsidR="00D136D6" w:rsidRPr="00D136D6">
        <w:rPr>
          <w:rFonts w:ascii="Arial" w:hAnsi="Arial" w:cs="Arial"/>
        </w:rPr>
        <w:t xml:space="preserve"> analyses </w:t>
      </w:r>
      <w:r w:rsidR="00980519">
        <w:rPr>
          <w:rFonts w:ascii="Arial" w:hAnsi="Arial" w:cs="Arial"/>
        </w:rPr>
        <w:t>show</w:t>
      </w:r>
      <w:r w:rsidR="00D136D6" w:rsidRPr="00D136D6">
        <w:rPr>
          <w:rFonts w:ascii="Arial" w:hAnsi="Arial" w:cs="Arial"/>
        </w:rPr>
        <w:t xml:space="preserve"> that demand has grown faster </w:t>
      </w:r>
      <w:r w:rsidR="00980519">
        <w:rPr>
          <w:rFonts w:ascii="Arial" w:hAnsi="Arial" w:cs="Arial"/>
        </w:rPr>
        <w:t>than</w:t>
      </w:r>
      <w:r w:rsidR="00D136D6" w:rsidRPr="00D136D6">
        <w:rPr>
          <w:rFonts w:ascii="Arial" w:hAnsi="Arial" w:cs="Arial"/>
        </w:rPr>
        <w:t xml:space="preserve"> investment and workforce expansion</w:t>
      </w:r>
      <w:r w:rsidR="00156045">
        <w:rPr>
          <w:rFonts w:ascii="Arial" w:hAnsi="Arial" w:cs="Arial"/>
        </w:rPr>
        <w:t xml:space="preserve"> (Murray et al., 2022).</w:t>
      </w:r>
    </w:p>
    <w:p w14:paraId="1A24C03B" w14:textId="760D07B6" w:rsidR="00184896" w:rsidRDefault="00184896" w:rsidP="00C022FE">
      <w:pPr>
        <w:spacing w:line="360" w:lineRule="auto"/>
        <w:rPr>
          <w:rFonts w:ascii="Arial" w:hAnsi="Arial" w:cs="Arial"/>
        </w:rPr>
      </w:pPr>
      <w:r w:rsidRPr="00184896">
        <w:rPr>
          <w:rFonts w:ascii="Arial" w:hAnsi="Arial" w:cs="Arial"/>
        </w:rPr>
        <w:t>Both articles agree that waiting times are a system</w:t>
      </w:r>
      <w:r>
        <w:rPr>
          <w:rFonts w:ascii="Arial" w:hAnsi="Arial" w:cs="Arial"/>
        </w:rPr>
        <w:t>ic</w:t>
      </w:r>
      <w:r w:rsidR="005C531E">
        <w:rPr>
          <w:rFonts w:ascii="Arial" w:hAnsi="Arial" w:cs="Arial"/>
        </w:rPr>
        <w:t xml:space="preserve"> </w:t>
      </w:r>
      <w:r w:rsidR="005C531E" w:rsidRPr="005C531E">
        <w:rPr>
          <w:rFonts w:ascii="Arial" w:hAnsi="Arial" w:cs="Arial"/>
        </w:rPr>
        <w:t>issue rather than a single failure. Together, they highlight the need for workforce investment, digital innovation, and service design to address root causes rather than symptoms</w:t>
      </w:r>
      <w:r w:rsidR="00980519" w:rsidRPr="00980519">
        <w:rPr>
          <w:rFonts w:ascii="Arial" w:hAnsi="Arial" w:cs="Arial"/>
        </w:rPr>
        <w:t>.</w:t>
      </w:r>
    </w:p>
    <w:p w14:paraId="559665D9" w14:textId="78E6E242" w:rsidR="00D35777" w:rsidRPr="001800A7" w:rsidRDefault="00D35777" w:rsidP="00C022FE">
      <w:pPr>
        <w:spacing w:line="360" w:lineRule="auto"/>
        <w:rPr>
          <w:rFonts w:ascii="Arial" w:hAnsi="Arial" w:cs="Arial"/>
        </w:rPr>
      </w:pPr>
      <w:r w:rsidRPr="00D35777">
        <w:rPr>
          <w:rFonts w:ascii="Arial" w:hAnsi="Arial" w:cs="Arial"/>
          <w:noProof/>
        </w:rPr>
        <w:drawing>
          <wp:inline distT="0" distB="0" distL="0" distR="0" wp14:anchorId="4C82E959" wp14:editId="3250B926">
            <wp:extent cx="5731510" cy="2178657"/>
            <wp:effectExtent l="0" t="0" r="2540" b="0"/>
            <wp:docPr id="9001015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10155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9199" cy="2181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93907" w14:textId="5A117D11" w:rsidR="003F761B" w:rsidRPr="00D36BFA" w:rsidRDefault="00AE2CD1" w:rsidP="00D36BFA">
      <w:pPr>
        <w:pStyle w:val="Heading1"/>
        <w:spacing w:line="360" w:lineRule="auto"/>
        <w:rPr>
          <w:rFonts w:ascii="Arial" w:hAnsi="Arial" w:cs="Arial"/>
        </w:rPr>
      </w:pPr>
      <w:bookmarkStart w:id="6" w:name="_Toc215139847"/>
      <w:r w:rsidRPr="00C022FE">
        <w:rPr>
          <w:rFonts w:ascii="Arial" w:hAnsi="Arial" w:cs="Arial"/>
        </w:rPr>
        <w:t>Task 6 – Exploring Digital Innovation in Health and Social Care</w:t>
      </w:r>
      <w:bookmarkEnd w:id="6"/>
    </w:p>
    <w:p w14:paraId="33A8AF5C" w14:textId="77777777" w:rsidR="00C8688D" w:rsidRDefault="00B156EA" w:rsidP="004E0904">
      <w:pPr>
        <w:pStyle w:val="Heading3"/>
      </w:pPr>
      <w:r w:rsidRPr="00C45F52">
        <w:t>Wearable technologies and chronic conditions</w:t>
      </w:r>
    </w:p>
    <w:p w14:paraId="6CFC1A59" w14:textId="06B5B83B" w:rsidR="008E5CFE" w:rsidRDefault="00F32278" w:rsidP="0090547B">
      <w:pPr>
        <w:ind w:right="-46"/>
      </w:pPr>
      <w:r w:rsidRPr="00F32278">
        <w:t>Wearable technologies like smartwatches help people with chronic conditions by tracking things such as heart rate, sleep and activity. For people with heart problems</w:t>
      </w:r>
      <w:r w:rsidR="006045EE">
        <w:t>,</w:t>
      </w:r>
      <w:r w:rsidRPr="00F32278">
        <w:t xml:space="preserve"> </w:t>
      </w:r>
      <w:r w:rsidR="00915E55">
        <w:t xml:space="preserve">wearable </w:t>
      </w:r>
      <w:r w:rsidR="00915E55" w:rsidRPr="00F32278">
        <w:t>ECG</w:t>
      </w:r>
      <w:r w:rsidRPr="00F32278">
        <w:t xml:space="preserve"> devices</w:t>
      </w:r>
      <w:r w:rsidR="008C47AB" w:rsidRPr="008C47AB">
        <w:t xml:space="preserve"> can spot irregular heart rhythms early, which helps prevent complications</w:t>
      </w:r>
      <w:r w:rsidR="00B05644">
        <w:t>.</w:t>
      </w:r>
      <w:r w:rsidR="008C47AB">
        <w:t xml:space="preserve"> </w:t>
      </w:r>
      <w:r w:rsidR="008E5CFE" w:rsidRPr="008E5CFE">
        <w:t>These devices are popular because they are easy to use and people find them helpful</w:t>
      </w:r>
      <w:r w:rsidR="00B05644">
        <w:t xml:space="preserve"> </w:t>
      </w:r>
      <w:r w:rsidR="00B05644">
        <w:t xml:space="preserve">(Topol, 2019). </w:t>
      </w:r>
    </w:p>
    <w:p w14:paraId="1DC89259" w14:textId="2A889284" w:rsidR="00B279A4" w:rsidRDefault="008E5CFE" w:rsidP="006C3FA4">
      <w:r w:rsidRPr="008E5CFE">
        <w:t>However</w:t>
      </w:r>
      <w:r w:rsidR="00B279A4" w:rsidRPr="00B279A4">
        <w:t>, there are some problems, such as data privacy worries and the fact that some people cannot afford or use digital devices. Even so</w:t>
      </w:r>
      <w:r w:rsidR="0098785C">
        <w:t>,</w:t>
      </w:r>
      <w:r w:rsidR="00B279A4" w:rsidRPr="00B279A4">
        <w:t xml:space="preserve"> wearables can help patients feel more in control of their health and support early intervention</w:t>
      </w:r>
      <w:r w:rsidR="00B279A4">
        <w:t>.</w:t>
      </w:r>
    </w:p>
    <w:p w14:paraId="6C1BD617" w14:textId="77777777" w:rsidR="00D83A47" w:rsidRPr="0098785C" w:rsidRDefault="00D83A47" w:rsidP="006C3FA4">
      <w:pPr>
        <w:rPr>
          <w:b/>
          <w:bCs/>
        </w:rPr>
      </w:pPr>
      <w:r w:rsidRPr="0098785C">
        <w:rPr>
          <w:b/>
          <w:bCs/>
        </w:rPr>
        <w:t>My viewpoint:</w:t>
      </w:r>
    </w:p>
    <w:p w14:paraId="216FD7B1" w14:textId="2B9D8760" w:rsidR="006C3FA4" w:rsidRDefault="00D83A47" w:rsidP="006C3FA4">
      <w:r w:rsidRPr="00D83A47">
        <w:t xml:space="preserve">I think </w:t>
      </w:r>
      <w:r w:rsidR="0098785C">
        <w:t>wearables</w:t>
      </w:r>
      <w:r w:rsidRPr="00D83A47">
        <w:t xml:space="preserve"> are a great tool for prevention and self-care, but the NHS needs</w:t>
      </w:r>
      <w:r w:rsidR="0098785C" w:rsidRPr="0098785C">
        <w:t xml:space="preserve"> to make sure they are accessible for people of all ages and backgrounds, not just those who are already confident with technology</w:t>
      </w:r>
      <w:r w:rsidR="0098785C">
        <w:t>.</w:t>
      </w:r>
      <w:r w:rsidR="006045EE">
        <w:t xml:space="preserve"> </w:t>
      </w:r>
    </w:p>
    <w:p w14:paraId="4C1749AD" w14:textId="77777777" w:rsidR="00337615" w:rsidRPr="006C3FA4" w:rsidRDefault="00337615" w:rsidP="006C3FA4"/>
    <w:p w14:paraId="30BA010E" w14:textId="46DE06BB" w:rsidR="00ED1971" w:rsidRDefault="001B7008" w:rsidP="004E0904">
      <w:pPr>
        <w:pStyle w:val="Heading3"/>
      </w:pPr>
      <w:r w:rsidRPr="001B7008">
        <w:t>Electronic health records and collaboration</w:t>
      </w:r>
    </w:p>
    <w:p w14:paraId="2B214CD9" w14:textId="3015E85C" w:rsidR="00FB4762" w:rsidRDefault="00074C62" w:rsidP="00FB4762">
      <w:r w:rsidRPr="00074C62">
        <w:t>Electronic</w:t>
      </w:r>
      <w:r w:rsidR="00DF2290" w:rsidRPr="00DF2290">
        <w:t xml:space="preserve"> health records</w:t>
      </w:r>
      <w:r w:rsidR="00DF2290">
        <w:t xml:space="preserve"> (EHRs) allow doct</w:t>
      </w:r>
      <w:r w:rsidR="001A07F7">
        <w:t xml:space="preserve">ors, </w:t>
      </w:r>
      <w:r w:rsidR="001A07F7" w:rsidRPr="001A07F7">
        <w:t>Nurses and social care workers to share information quickly and safely</w:t>
      </w:r>
      <w:r w:rsidR="00133128" w:rsidRPr="00133128">
        <w:t>. This reduces repeated tests</w:t>
      </w:r>
      <w:r w:rsidR="00EB7127">
        <w:t>,</w:t>
      </w:r>
      <w:r w:rsidR="00133128" w:rsidRPr="00133128">
        <w:t xml:space="preserve"> improves communication and helps professionals work together</w:t>
      </w:r>
      <w:r w:rsidR="00133128">
        <w:t xml:space="preserve"> </w:t>
      </w:r>
      <w:r w:rsidR="00133128">
        <w:t>(</w:t>
      </w:r>
      <w:r w:rsidR="00133128" w:rsidRPr="00C30680">
        <w:t>DHSC</w:t>
      </w:r>
      <w:r w:rsidR="00133128">
        <w:t xml:space="preserve">, </w:t>
      </w:r>
      <w:r w:rsidR="00133128" w:rsidRPr="00C30680">
        <w:t>2022</w:t>
      </w:r>
      <w:r w:rsidR="00133128">
        <w:t xml:space="preserve">). </w:t>
      </w:r>
      <w:r w:rsidR="002B270E" w:rsidRPr="002B270E">
        <w:t>EHR</w:t>
      </w:r>
      <w:r w:rsidR="002B270E">
        <w:t xml:space="preserve">s </w:t>
      </w:r>
      <w:r w:rsidR="002B270E" w:rsidRPr="002B270E">
        <w:t xml:space="preserve">also support smoother transitions between hospital and community care. The NHS </w:t>
      </w:r>
      <w:r w:rsidR="00EB7127">
        <w:t>long-term</w:t>
      </w:r>
      <w:r w:rsidR="002B270E" w:rsidRPr="002B270E">
        <w:t xml:space="preserve"> plan</w:t>
      </w:r>
      <w:r w:rsidR="00733DA4" w:rsidRPr="00733DA4">
        <w:t xml:space="preserve"> sees EHR</w:t>
      </w:r>
      <w:r w:rsidR="00733DA4">
        <w:t>s</w:t>
      </w:r>
      <w:r w:rsidR="00733DA4" w:rsidRPr="00733DA4">
        <w:t xml:space="preserve"> as a key part of improving care</w:t>
      </w:r>
      <w:r w:rsidR="00733DA4">
        <w:t>.</w:t>
      </w:r>
    </w:p>
    <w:p w14:paraId="13316420" w14:textId="72E5C27F" w:rsidR="00733DA4" w:rsidRDefault="00733DA4" w:rsidP="00FB4762">
      <w:r w:rsidRPr="00733DA4">
        <w:lastRenderedPageBreak/>
        <w:t>Challenges include</w:t>
      </w:r>
      <w:r w:rsidR="0015334C" w:rsidRPr="0015334C">
        <w:t xml:space="preserve"> training st</w:t>
      </w:r>
      <w:r w:rsidR="001231E4">
        <w:t>aff</w:t>
      </w:r>
      <w:r w:rsidR="00EB7127">
        <w:t>,</w:t>
      </w:r>
      <w:r w:rsidR="0015334C" w:rsidRPr="0015334C">
        <w:t xml:space="preserve"> system cost</w:t>
      </w:r>
      <w:r w:rsidR="0015334C">
        <w:t>s,</w:t>
      </w:r>
      <w:r w:rsidR="0015334C" w:rsidRPr="0015334C">
        <w:t xml:space="preserve"> and making sure different systems can work together</w:t>
      </w:r>
      <w:r w:rsidR="0015334C">
        <w:t>.</w:t>
      </w:r>
      <w:r w:rsidR="0015334C" w:rsidRPr="0015334C">
        <w:t xml:space="preserve"> Despite this</w:t>
      </w:r>
      <w:r w:rsidR="0015334C">
        <w:t>,</w:t>
      </w:r>
      <w:r w:rsidR="0015334C" w:rsidRPr="0015334C">
        <w:t xml:space="preserve"> EHR</w:t>
      </w:r>
      <w:r w:rsidR="0015334C">
        <w:t>s</w:t>
      </w:r>
      <w:r w:rsidR="005958BC" w:rsidRPr="005958BC">
        <w:t xml:space="preserve"> improve safety and help teams make better decisions</w:t>
      </w:r>
      <w:r w:rsidR="005958BC">
        <w:t>.</w:t>
      </w:r>
    </w:p>
    <w:p w14:paraId="00752A82" w14:textId="47EDCEC8" w:rsidR="005958BC" w:rsidRPr="001231E4" w:rsidRDefault="005958BC" w:rsidP="00FB4762">
      <w:pPr>
        <w:rPr>
          <w:b/>
          <w:bCs/>
        </w:rPr>
      </w:pPr>
      <w:r w:rsidRPr="001231E4">
        <w:rPr>
          <w:b/>
          <w:bCs/>
        </w:rPr>
        <w:t>My viewpoint:</w:t>
      </w:r>
    </w:p>
    <w:p w14:paraId="108D2E7C" w14:textId="04AA036A" w:rsidR="005958BC" w:rsidRDefault="005958BC" w:rsidP="00FB4762">
      <w:r w:rsidRPr="005958BC">
        <w:t>I believe EHR</w:t>
      </w:r>
      <w:r w:rsidR="002A1310">
        <w:t>s</w:t>
      </w:r>
      <w:r w:rsidR="002A1310" w:rsidRPr="002A1310">
        <w:t xml:space="preserve"> are essential for modern healthcare. If the </w:t>
      </w:r>
      <w:r w:rsidR="001231E4">
        <w:t>NHS</w:t>
      </w:r>
      <w:r w:rsidR="002A1310" w:rsidRPr="002A1310">
        <w:t xml:space="preserve"> invests in training and </w:t>
      </w:r>
      <w:r w:rsidR="001231E4" w:rsidRPr="002A1310">
        <w:t>makes</w:t>
      </w:r>
      <w:r w:rsidR="002A1310" w:rsidRPr="002A1310">
        <w:t xml:space="preserve"> </w:t>
      </w:r>
      <w:r w:rsidR="00EB7127">
        <w:t xml:space="preserve">the </w:t>
      </w:r>
      <w:r w:rsidR="002A1310" w:rsidRPr="002A1310">
        <w:t>system easier to use, collaboration across services will continue to improve</w:t>
      </w:r>
      <w:r w:rsidR="001231E4">
        <w:t>.</w:t>
      </w:r>
    </w:p>
    <w:p w14:paraId="3DDA9CF6" w14:textId="77777777" w:rsidR="00FB4762" w:rsidRPr="00FB4762" w:rsidRDefault="00FB4762" w:rsidP="00FB4762"/>
    <w:p w14:paraId="142275A7" w14:textId="2EBD958E" w:rsidR="00CB3F4B" w:rsidRDefault="00CB3F4B" w:rsidP="00215226">
      <w:pPr>
        <w:pStyle w:val="Heading3"/>
      </w:pPr>
      <w:r w:rsidRPr="00CB3F4B">
        <w:t>Digital technology for preventive care</w:t>
      </w:r>
    </w:p>
    <w:p w14:paraId="107763FF" w14:textId="20515C35" w:rsidR="00B05644" w:rsidRDefault="00885DAE" w:rsidP="00B05644">
      <w:r w:rsidRPr="00885DAE">
        <w:t>Digital tools help prevent illness by offering apps, online coaching, remote support, and ways to analyse population health d</w:t>
      </w:r>
      <w:r w:rsidR="00DE696B">
        <w:t xml:space="preserve">ata. </w:t>
      </w:r>
      <w:r w:rsidR="00DE696B" w:rsidRPr="00DE696B">
        <w:t>For example</w:t>
      </w:r>
      <w:r w:rsidR="00DE696B">
        <w:t>,</w:t>
      </w:r>
      <w:r w:rsidR="00DE696B" w:rsidRPr="00DE696B">
        <w:t xml:space="preserve"> the </w:t>
      </w:r>
      <w:r w:rsidR="00DE696B">
        <w:t xml:space="preserve">NHS </w:t>
      </w:r>
      <w:r w:rsidR="00405A4D">
        <w:t>D</w:t>
      </w:r>
      <w:r w:rsidR="00DE696B" w:rsidRPr="00DE696B">
        <w:t>iabet</w:t>
      </w:r>
      <w:r w:rsidR="00DE696B">
        <w:t xml:space="preserve">es </w:t>
      </w:r>
      <w:r w:rsidR="00405A4D">
        <w:t>P</w:t>
      </w:r>
      <w:r w:rsidR="00A0537E" w:rsidRPr="00A0537E">
        <w:t xml:space="preserve">revention </w:t>
      </w:r>
      <w:r w:rsidR="00405A4D">
        <w:t>P</w:t>
      </w:r>
      <w:r w:rsidR="00A0537E" w:rsidRPr="00A0537E">
        <w:t>rogramme uses digital platforms to support lifestyle changes and reduce diabetes risk</w:t>
      </w:r>
      <w:r w:rsidR="00A0537E">
        <w:t xml:space="preserve"> (NHS </w:t>
      </w:r>
      <w:r w:rsidR="00A0537E" w:rsidRPr="00A0537E">
        <w:t>England</w:t>
      </w:r>
      <w:r w:rsidR="00A0537E">
        <w:t xml:space="preserve">, </w:t>
      </w:r>
      <w:r w:rsidR="00C4686B" w:rsidRPr="00C4686B">
        <w:t>2021</w:t>
      </w:r>
      <w:r w:rsidR="00C4686B">
        <w:t xml:space="preserve">). </w:t>
      </w:r>
      <w:r w:rsidR="00C4686B" w:rsidRPr="00C4686B">
        <w:t xml:space="preserve">These tools help identify </w:t>
      </w:r>
      <w:r w:rsidR="00B14FD1">
        <w:t>high-risk</w:t>
      </w:r>
      <w:r w:rsidR="00C4686B" w:rsidRPr="00C4686B">
        <w:t xml:space="preserve"> people early and offer </w:t>
      </w:r>
      <w:r w:rsidR="00B14FD1">
        <w:t>targeted</w:t>
      </w:r>
      <w:r w:rsidR="00C4686B" w:rsidRPr="00C4686B">
        <w:t xml:space="preserve"> support</w:t>
      </w:r>
      <w:r w:rsidR="00C4686B">
        <w:t>.</w:t>
      </w:r>
    </w:p>
    <w:p w14:paraId="1B6A6A76" w14:textId="488BE62E" w:rsidR="00C4686B" w:rsidRDefault="00C4686B" w:rsidP="00B05644">
      <w:r w:rsidRPr="00C4686B">
        <w:t>The main challenge is making sure data is used ethically and safely</w:t>
      </w:r>
      <w:r w:rsidR="00904F84" w:rsidRPr="00904F84">
        <w:t>. Still</w:t>
      </w:r>
      <w:r w:rsidR="00B14FD1">
        <w:t>,</w:t>
      </w:r>
      <w:r w:rsidR="00904F84" w:rsidRPr="00904F84">
        <w:t xml:space="preserve"> digital prevention can lead to better </w:t>
      </w:r>
      <w:r w:rsidR="00B14FD1">
        <w:t>long-term</w:t>
      </w:r>
      <w:r w:rsidR="00904F84" w:rsidRPr="00904F84">
        <w:t xml:space="preserve"> health outcomes</w:t>
      </w:r>
      <w:r w:rsidR="00904F84">
        <w:t>.</w:t>
      </w:r>
    </w:p>
    <w:p w14:paraId="7FB119AE" w14:textId="0BE41307" w:rsidR="00904F84" w:rsidRPr="00405A4D" w:rsidRDefault="00904F84" w:rsidP="00B05644">
      <w:pPr>
        <w:rPr>
          <w:b/>
          <w:bCs/>
        </w:rPr>
      </w:pPr>
      <w:r w:rsidRPr="00405A4D">
        <w:rPr>
          <w:b/>
          <w:bCs/>
        </w:rPr>
        <w:t>My viewpoints:</w:t>
      </w:r>
    </w:p>
    <w:p w14:paraId="5E4760C1" w14:textId="4E91C287" w:rsidR="00904F84" w:rsidRDefault="00904F84" w:rsidP="00B05644">
      <w:r w:rsidRPr="00904F84">
        <w:t>digital prevention can save the NHS time and money</w:t>
      </w:r>
      <w:r w:rsidR="00CA6402" w:rsidRPr="00CA6402">
        <w:t>, but it should not replace traditional support</w:t>
      </w:r>
      <w:r w:rsidR="00CA6402">
        <w:t xml:space="preserve">. </w:t>
      </w:r>
      <w:r w:rsidR="00CA6402" w:rsidRPr="00CA6402">
        <w:t xml:space="preserve">People who struggle with technology still need </w:t>
      </w:r>
      <w:r w:rsidR="00B14FD1">
        <w:t>face-to-face</w:t>
      </w:r>
      <w:r w:rsidR="00CA6402" w:rsidRPr="00CA6402">
        <w:t xml:space="preserve"> help</w:t>
      </w:r>
      <w:r w:rsidR="00B14FD1">
        <w:t>,</w:t>
      </w:r>
      <w:r w:rsidR="00CA6402" w:rsidRPr="00CA6402">
        <w:t xml:space="preserve"> so everyone has equal access</w:t>
      </w:r>
      <w:r w:rsidR="00CA6402">
        <w:t>.</w:t>
      </w:r>
    </w:p>
    <w:p w14:paraId="1F99E5A3" w14:textId="159EED08" w:rsidR="008A1B6E" w:rsidRPr="00215226" w:rsidRDefault="004B4252" w:rsidP="00215226">
      <w:r>
        <w:br/>
      </w:r>
      <w:r w:rsidR="00B946D0" w:rsidRPr="00B946D0">
        <w:rPr>
          <w:noProof/>
        </w:rPr>
        <w:drawing>
          <wp:inline distT="0" distB="0" distL="0" distR="0" wp14:anchorId="12810A70" wp14:editId="3F602AEF">
            <wp:extent cx="5731510" cy="2344420"/>
            <wp:effectExtent l="0" t="0" r="2540" b="0"/>
            <wp:docPr id="1703156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15668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2A0B8" w14:textId="6B3635B8" w:rsidR="00AE2CD1" w:rsidRDefault="00AE2CD1" w:rsidP="00C022FE">
      <w:pPr>
        <w:pStyle w:val="Heading1"/>
        <w:spacing w:line="360" w:lineRule="auto"/>
        <w:rPr>
          <w:rFonts w:ascii="Arial" w:hAnsi="Arial" w:cs="Arial"/>
        </w:rPr>
      </w:pPr>
      <w:bookmarkStart w:id="7" w:name="_Toc215139848"/>
      <w:r w:rsidRPr="00C022FE">
        <w:rPr>
          <w:rFonts w:ascii="Arial" w:hAnsi="Arial" w:cs="Arial"/>
        </w:rPr>
        <w:t>Task 7 – Understanding the NHS Leadership Framework</w:t>
      </w:r>
      <w:bookmarkEnd w:id="7"/>
      <w:r w:rsidR="00AB1602" w:rsidRPr="00C022FE">
        <w:rPr>
          <w:rFonts w:ascii="Arial" w:hAnsi="Arial" w:cs="Arial"/>
        </w:rPr>
        <w:t xml:space="preserve"> </w:t>
      </w:r>
    </w:p>
    <w:p w14:paraId="34B02B02" w14:textId="7916831D" w:rsidR="00B57FCF" w:rsidRDefault="002F2C12" w:rsidP="009C1DEC">
      <w:pPr>
        <w:pStyle w:val="Heading2"/>
      </w:pPr>
      <w:r w:rsidRPr="002F2C12">
        <w:t>Part 1</w:t>
      </w:r>
      <w:r>
        <w:t xml:space="preserve">: </w:t>
      </w:r>
      <w:r w:rsidRPr="002F2C12">
        <w:t>framework summary</w:t>
      </w:r>
    </w:p>
    <w:p w14:paraId="725CF23B" w14:textId="35108660" w:rsidR="002F2C12" w:rsidRDefault="00F60CF1" w:rsidP="002F2C12">
      <w:r>
        <w:t>The</w:t>
      </w:r>
      <w:r w:rsidR="002F2C12" w:rsidRPr="002F2C12">
        <w:t xml:space="preserve"> NHS </w:t>
      </w:r>
      <w:r>
        <w:t>L</w:t>
      </w:r>
      <w:r w:rsidR="002F2C12" w:rsidRPr="002F2C12">
        <w:t>eadership</w:t>
      </w:r>
      <w:r w:rsidR="00973E70" w:rsidRPr="00973E70">
        <w:t xml:space="preserve"> </w:t>
      </w:r>
      <w:r>
        <w:t>F</w:t>
      </w:r>
      <w:r w:rsidR="00973E70" w:rsidRPr="00973E70">
        <w:t xml:space="preserve">ramework outlines behaviours expected of leaders at all levels to deliver compassionate, </w:t>
      </w:r>
      <w:r>
        <w:t>high-quality</w:t>
      </w:r>
      <w:r w:rsidR="00973E70" w:rsidRPr="00973E70">
        <w:t xml:space="preserve"> care</w:t>
      </w:r>
      <w:r w:rsidR="00973E70">
        <w:t xml:space="preserve"> (West et al., </w:t>
      </w:r>
      <w:r w:rsidR="00613AE0" w:rsidRPr="00613AE0">
        <w:t>2017</w:t>
      </w:r>
      <w:r w:rsidR="00613AE0">
        <w:t xml:space="preserve">). </w:t>
      </w:r>
      <w:r w:rsidR="00613AE0" w:rsidRPr="00613AE0">
        <w:t>Key behaviours include inspiring shared purpose</w:t>
      </w:r>
      <w:r w:rsidR="00D908D1">
        <w:t>,</w:t>
      </w:r>
      <w:r w:rsidR="00613AE0" w:rsidRPr="00613AE0">
        <w:t xml:space="preserve"> </w:t>
      </w:r>
      <w:r w:rsidR="001B2790">
        <w:t>leading</w:t>
      </w:r>
      <w:r w:rsidR="00613AE0" w:rsidRPr="00613AE0">
        <w:t xml:space="preserve"> with care, evaluating information, developing capability, and engaging teams. The framework is important because effective leadership supports staff well-being, patient</w:t>
      </w:r>
      <w:r w:rsidR="009D04C8" w:rsidRPr="009D04C8">
        <w:t xml:space="preserve"> safety, and innovation. In complex healthcare environments, leadership enables ad</w:t>
      </w:r>
      <w:r w:rsidR="009D04C8">
        <w:t>aptation</w:t>
      </w:r>
      <w:r w:rsidR="007F14D7">
        <w:t xml:space="preserve"> </w:t>
      </w:r>
      <w:r w:rsidR="001B2790">
        <w:t>and</w:t>
      </w:r>
      <w:r w:rsidR="007F14D7" w:rsidRPr="007F14D7">
        <w:t xml:space="preserve"> continuous </w:t>
      </w:r>
      <w:r w:rsidR="001B2790">
        <w:t>improvement</w:t>
      </w:r>
      <w:r w:rsidR="007F14D7">
        <w:t>.</w:t>
      </w:r>
    </w:p>
    <w:p w14:paraId="5232FA09" w14:textId="028EB5BA" w:rsidR="009C1DEC" w:rsidRDefault="009C1DEC" w:rsidP="00852D13">
      <w:pPr>
        <w:pStyle w:val="Heading2"/>
      </w:pPr>
      <w:r>
        <w:lastRenderedPageBreak/>
        <w:t>Part 2: Inspiring Shared Pur</w:t>
      </w:r>
      <w:r w:rsidR="00852D13">
        <w:t>pose</w:t>
      </w:r>
    </w:p>
    <w:p w14:paraId="2D8B96DF" w14:textId="77777777" w:rsidR="005A35D5" w:rsidRDefault="008E211F" w:rsidP="002F2C12">
      <w:r w:rsidRPr="008E211F">
        <w:t xml:space="preserve">A leader who inspires shared purpose encourages creativity </w:t>
      </w:r>
      <w:r w:rsidR="00936DB6">
        <w:t>by</w:t>
      </w:r>
      <w:r w:rsidRPr="008E211F">
        <w:t xml:space="preserve"> </w:t>
      </w:r>
      <w:r w:rsidR="00936DB6">
        <w:t>aligning</w:t>
      </w:r>
      <w:r w:rsidRPr="008E211F">
        <w:t xml:space="preserve"> </w:t>
      </w:r>
      <w:r w:rsidR="00936DB6">
        <w:t>staff</w:t>
      </w:r>
      <w:r w:rsidRPr="008E211F">
        <w:t xml:space="preserve"> around a meaningful vision. For example,</w:t>
      </w:r>
      <w:r w:rsidR="00E52EB2" w:rsidRPr="00E52EB2">
        <w:t xml:space="preserve"> during digital transformation, a leader can explain how innovation improves patient safety and workload efficiency. This motivates the staff to share ideas and engage</w:t>
      </w:r>
      <w:r w:rsidR="002E6D63" w:rsidRPr="002E6D63">
        <w:t xml:space="preserve"> with change. </w:t>
      </w:r>
      <w:r w:rsidR="00936DB6">
        <w:t>Transformational</w:t>
      </w:r>
      <w:r w:rsidR="002E6D63" w:rsidRPr="002E6D63">
        <w:t xml:space="preserve"> leadership theory supports this approach, showing that inspiration increases innovation and commitment</w:t>
      </w:r>
      <w:r w:rsidR="002E6D63">
        <w:t xml:space="preserve"> (West et al., </w:t>
      </w:r>
      <w:r w:rsidR="00936DB6" w:rsidRPr="00936DB6">
        <w:t>2017</w:t>
      </w:r>
      <w:r w:rsidR="00936DB6">
        <w:t>).</w:t>
      </w:r>
    </w:p>
    <w:p w14:paraId="28427025" w14:textId="77777777" w:rsidR="00AD1C2A" w:rsidRDefault="00AD1C2A" w:rsidP="002F2C12"/>
    <w:p w14:paraId="6684CAF4" w14:textId="6ABFAADB" w:rsidR="00852D13" w:rsidRPr="002F2C12" w:rsidRDefault="00AD1C2A" w:rsidP="002F2C12">
      <w:r w:rsidRPr="00AD1C2A">
        <w:rPr>
          <w:noProof/>
        </w:rPr>
        <w:drawing>
          <wp:inline distT="0" distB="0" distL="0" distR="0" wp14:anchorId="560A81A1" wp14:editId="005A096A">
            <wp:extent cx="5731510" cy="2064385"/>
            <wp:effectExtent l="0" t="0" r="2540" b="0"/>
            <wp:docPr id="18719135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913501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4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4252">
        <w:br/>
      </w:r>
    </w:p>
    <w:p w14:paraId="1B859B07" w14:textId="44390A94" w:rsidR="00E47096" w:rsidRPr="00C022FE" w:rsidRDefault="00E47096" w:rsidP="00C022FE">
      <w:pPr>
        <w:pStyle w:val="Heading1"/>
        <w:spacing w:line="360" w:lineRule="auto"/>
        <w:rPr>
          <w:rFonts w:ascii="Arial" w:hAnsi="Arial" w:cs="Arial"/>
        </w:rPr>
      </w:pPr>
      <w:bookmarkStart w:id="8" w:name="_Toc215139849"/>
      <w:r w:rsidRPr="00C022FE">
        <w:rPr>
          <w:rFonts w:ascii="Arial" w:hAnsi="Arial" w:cs="Arial"/>
        </w:rPr>
        <w:t>Task 8 – Self-Reflection Entry</w:t>
      </w:r>
      <w:bookmarkEnd w:id="8"/>
      <w:r w:rsidR="009A5277" w:rsidRPr="00C022FE">
        <w:rPr>
          <w:rFonts w:ascii="Arial" w:hAnsi="Arial" w:cs="Arial"/>
        </w:rPr>
        <w:t xml:space="preserve"> </w:t>
      </w:r>
    </w:p>
    <w:p w14:paraId="4582689F" w14:textId="2B2767C4" w:rsidR="004C5697" w:rsidRDefault="00214FCF" w:rsidP="00C022FE">
      <w:pPr>
        <w:spacing w:line="360" w:lineRule="auto"/>
        <w:rPr>
          <w:rFonts w:ascii="Arial" w:hAnsi="Arial" w:cs="Arial"/>
        </w:rPr>
      </w:pPr>
      <w:r w:rsidRPr="008F6724">
        <w:rPr>
          <w:rFonts w:ascii="Arial" w:hAnsi="Arial" w:cs="Arial"/>
        </w:rPr>
        <w:t>This module significantly changed my understanding of creativity and value creation. Previously</w:t>
      </w:r>
      <w:r w:rsidR="00EE6661">
        <w:rPr>
          <w:rFonts w:ascii="Arial" w:hAnsi="Arial" w:cs="Arial"/>
        </w:rPr>
        <w:t>,</w:t>
      </w:r>
      <w:r w:rsidRPr="008F6724">
        <w:rPr>
          <w:rFonts w:ascii="Arial" w:hAnsi="Arial" w:cs="Arial"/>
        </w:rPr>
        <w:t xml:space="preserve"> I reviewed creativity as idea generation, but I now</w:t>
      </w:r>
      <w:r w:rsidR="003F4FEC" w:rsidRPr="008F6724">
        <w:rPr>
          <w:rFonts w:ascii="Arial" w:hAnsi="Arial" w:cs="Arial"/>
        </w:rPr>
        <w:t xml:space="preserve"> understand it as a structured process that leads to innovation (Amabile, 1996). Activities such as the conve</w:t>
      </w:r>
      <w:r w:rsidR="00152F36" w:rsidRPr="008F6724">
        <w:rPr>
          <w:rFonts w:ascii="Arial" w:hAnsi="Arial" w:cs="Arial"/>
        </w:rPr>
        <w:t xml:space="preserve">rgent and </w:t>
      </w:r>
      <w:r w:rsidR="00FE7B25" w:rsidRPr="008F6724">
        <w:rPr>
          <w:rFonts w:ascii="Arial" w:hAnsi="Arial" w:cs="Arial"/>
        </w:rPr>
        <w:t>divergent</w:t>
      </w:r>
      <w:r w:rsidR="00152F36" w:rsidRPr="008F6724">
        <w:rPr>
          <w:rFonts w:ascii="Arial" w:hAnsi="Arial" w:cs="Arial"/>
        </w:rPr>
        <w:t xml:space="preserve"> thinking</w:t>
      </w:r>
      <w:r w:rsidR="00FE7B25" w:rsidRPr="008F6724">
        <w:rPr>
          <w:rFonts w:ascii="Arial" w:hAnsi="Arial" w:cs="Arial"/>
        </w:rPr>
        <w:t xml:space="preserve"> </w:t>
      </w:r>
      <w:r w:rsidR="006C400A" w:rsidRPr="008F6724">
        <w:rPr>
          <w:rFonts w:ascii="Arial" w:hAnsi="Arial" w:cs="Arial"/>
        </w:rPr>
        <w:t xml:space="preserve">Tasks helped me apply theory in </w:t>
      </w:r>
      <w:r w:rsidR="00EE6661">
        <w:rPr>
          <w:rFonts w:ascii="Arial" w:hAnsi="Arial" w:cs="Arial"/>
        </w:rPr>
        <w:t>practice</w:t>
      </w:r>
      <w:r w:rsidR="006C400A" w:rsidRPr="008F6724">
        <w:rPr>
          <w:rFonts w:ascii="Arial" w:hAnsi="Arial" w:cs="Arial"/>
        </w:rPr>
        <w:t>. Learning about digital innovations showed how technology enhances value across health and social care.</w:t>
      </w:r>
    </w:p>
    <w:p w14:paraId="040797BD" w14:textId="77777777" w:rsidR="00A71613" w:rsidRDefault="00E67765" w:rsidP="00C022FE">
      <w:pPr>
        <w:spacing w:line="360" w:lineRule="auto"/>
        <w:rPr>
          <w:rFonts w:ascii="Arial" w:hAnsi="Arial" w:cs="Arial"/>
        </w:rPr>
      </w:pPr>
      <w:r w:rsidRPr="00E67765">
        <w:rPr>
          <w:rFonts w:ascii="Arial" w:hAnsi="Arial" w:cs="Arial"/>
        </w:rPr>
        <w:t xml:space="preserve">Reflecting using </w:t>
      </w:r>
      <w:r w:rsidR="00EE6661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Gibbs </w:t>
      </w:r>
      <w:r w:rsidRPr="00E67765">
        <w:rPr>
          <w:rFonts w:ascii="Arial" w:hAnsi="Arial" w:cs="Arial"/>
        </w:rPr>
        <w:t>model has improved my self-awareness and professional development.</w:t>
      </w:r>
      <w:r w:rsidR="006F6A58" w:rsidRPr="006F6A58">
        <w:rPr>
          <w:rFonts w:ascii="Arial" w:hAnsi="Arial" w:cs="Arial"/>
        </w:rPr>
        <w:t xml:space="preserve"> In my future career, I aim to apply creative thinking</w:t>
      </w:r>
      <w:r w:rsidR="00EE6661">
        <w:rPr>
          <w:rFonts w:ascii="Arial" w:hAnsi="Arial" w:cs="Arial"/>
        </w:rPr>
        <w:t>,</w:t>
      </w:r>
      <w:r w:rsidR="006F6A58" w:rsidRPr="006F6A58">
        <w:rPr>
          <w:rFonts w:ascii="Arial" w:hAnsi="Arial" w:cs="Arial"/>
        </w:rPr>
        <w:t xml:space="preserve"> support innovation and</w:t>
      </w:r>
      <w:r w:rsidR="00F41B49" w:rsidRPr="00F41B49">
        <w:rPr>
          <w:rFonts w:ascii="Arial" w:hAnsi="Arial" w:cs="Arial"/>
        </w:rPr>
        <w:t xml:space="preserve"> contribute to service improvement within health and social care settings.</w:t>
      </w:r>
    </w:p>
    <w:p w14:paraId="5353262B" w14:textId="77777777" w:rsidR="00A71613" w:rsidRDefault="00A71613" w:rsidP="00C022FE">
      <w:pPr>
        <w:spacing w:line="360" w:lineRule="auto"/>
        <w:rPr>
          <w:rFonts w:ascii="Arial" w:hAnsi="Arial" w:cs="Arial"/>
        </w:rPr>
      </w:pPr>
    </w:p>
    <w:p w14:paraId="6016DB13" w14:textId="3D20B446" w:rsidR="00E47096" w:rsidRPr="00F41B49" w:rsidRDefault="00A71613" w:rsidP="00C022FE">
      <w:pPr>
        <w:spacing w:line="360" w:lineRule="auto"/>
        <w:rPr>
          <w:rFonts w:ascii="Arial" w:hAnsi="Arial" w:cs="Arial"/>
        </w:rPr>
      </w:pPr>
      <w:r w:rsidRPr="00A71613">
        <w:rPr>
          <w:rFonts w:ascii="Arial" w:hAnsi="Arial" w:cs="Arial"/>
          <w:noProof/>
          <w:color w:val="3A7C22" w:themeColor="accent6" w:themeShade="BF"/>
        </w:rPr>
        <w:drawing>
          <wp:inline distT="0" distB="0" distL="0" distR="0" wp14:anchorId="2AB0B952" wp14:editId="35FDBDEA">
            <wp:extent cx="5731510" cy="2357120"/>
            <wp:effectExtent l="0" t="0" r="2540" b="5080"/>
            <wp:docPr id="8775301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530112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7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47096" w:rsidRPr="00C022FE">
        <w:rPr>
          <w:rFonts w:ascii="Arial" w:hAnsi="Arial" w:cs="Arial"/>
          <w:color w:val="3A7C22" w:themeColor="accent6" w:themeShade="BF"/>
        </w:rPr>
        <w:br w:type="page"/>
      </w:r>
    </w:p>
    <w:p w14:paraId="2964B5DB" w14:textId="54318BC9" w:rsidR="00AE2CD1" w:rsidRPr="00C022FE" w:rsidRDefault="00E47096" w:rsidP="00C022FE">
      <w:pPr>
        <w:pStyle w:val="Heading1"/>
        <w:spacing w:line="360" w:lineRule="auto"/>
        <w:rPr>
          <w:rFonts w:ascii="Arial" w:hAnsi="Arial" w:cs="Arial"/>
        </w:rPr>
      </w:pPr>
      <w:bookmarkStart w:id="9" w:name="_Toc215139850"/>
      <w:r w:rsidRPr="00C022FE">
        <w:rPr>
          <w:rFonts w:ascii="Arial" w:hAnsi="Arial" w:cs="Arial"/>
        </w:rPr>
        <w:lastRenderedPageBreak/>
        <w:t>References</w:t>
      </w:r>
      <w:bookmarkEnd w:id="9"/>
      <w:r w:rsidR="00AE2CD1" w:rsidRPr="00C022FE">
        <w:rPr>
          <w:rFonts w:ascii="Arial" w:hAnsi="Arial" w:cs="Arial"/>
        </w:rPr>
        <w:t xml:space="preserve"> </w:t>
      </w:r>
    </w:p>
    <w:p w14:paraId="02C34F9F" w14:textId="77777777" w:rsidR="00E2083F" w:rsidRPr="00660E57" w:rsidRDefault="00E2083F" w:rsidP="001D3D4F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Amabile, T. (1996). </w:t>
      </w:r>
      <w:r w:rsidRPr="00AA027D">
        <w:rPr>
          <w:rFonts w:ascii="Arial" w:hAnsi="Arial" w:cs="Arial"/>
          <w:i/>
          <w:iCs/>
          <w:sz w:val="20"/>
          <w:szCs w:val="20"/>
        </w:rPr>
        <w:t>Creativity in context. Boulder, CO: Westview Press</w:t>
      </w:r>
    </w:p>
    <w:p w14:paraId="19D247BA" w14:textId="77777777" w:rsidR="00E2083F" w:rsidRPr="00660E57" w:rsidRDefault="00E2083F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>Appleby, J. (2021</w:t>
      </w:r>
      <w:r w:rsidRPr="00AA027D">
        <w:rPr>
          <w:rFonts w:ascii="Arial" w:hAnsi="Arial" w:cs="Arial"/>
          <w:i/>
          <w:iCs/>
          <w:sz w:val="20"/>
          <w:szCs w:val="20"/>
        </w:rPr>
        <w:t>). NHS waiting times: Causes and consequences. BMJ, 374, n1967</w:t>
      </w:r>
      <w:r w:rsidRPr="00660E57">
        <w:rPr>
          <w:rFonts w:ascii="Arial" w:hAnsi="Arial" w:cs="Arial"/>
          <w:sz w:val="20"/>
          <w:szCs w:val="20"/>
        </w:rPr>
        <w:t>.</w:t>
      </w:r>
    </w:p>
    <w:p w14:paraId="33167C0E" w14:textId="77777777" w:rsidR="00E2083F" w:rsidRPr="00660E57" w:rsidRDefault="00E2083F" w:rsidP="003A2011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Bate, P. and Robert, G. (2007). </w:t>
      </w:r>
      <w:r w:rsidRPr="00660E57">
        <w:rPr>
          <w:rFonts w:ascii="Arial" w:hAnsi="Arial" w:cs="Arial"/>
          <w:i/>
          <w:iCs/>
          <w:sz w:val="20"/>
          <w:szCs w:val="20"/>
        </w:rPr>
        <w:t>Bringing User Experience to Healthcare, Improvement: The Concepts, Methods and Practices of Experience-Based Design. Oxford: Radcliffe Publishing.</w:t>
      </w:r>
    </w:p>
    <w:p w14:paraId="00A1E93D" w14:textId="77777777" w:rsidR="00E2083F" w:rsidRPr="00660E57" w:rsidRDefault="00E2083F" w:rsidP="00774A9B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E15B41">
        <w:rPr>
          <w:rFonts w:ascii="Arial" w:hAnsi="Arial" w:cs="Arial"/>
          <w:sz w:val="20"/>
          <w:szCs w:val="20"/>
        </w:rPr>
        <w:t xml:space="preserve">Berwick, D.M. (2003) ‘Disseminating innovations in health care’, </w:t>
      </w:r>
      <w:r w:rsidRPr="00E15B41">
        <w:rPr>
          <w:rFonts w:ascii="Arial" w:hAnsi="Arial" w:cs="Arial"/>
          <w:i/>
          <w:iCs/>
          <w:sz w:val="20"/>
          <w:szCs w:val="20"/>
        </w:rPr>
        <w:t>JAMA</w:t>
      </w:r>
      <w:r w:rsidRPr="00E15B41">
        <w:rPr>
          <w:rFonts w:ascii="Arial" w:hAnsi="Arial" w:cs="Arial"/>
          <w:sz w:val="20"/>
          <w:szCs w:val="20"/>
        </w:rPr>
        <w:t>, 289(15), p. 1969. doi:10.1001/jama.289.15.1969.</w:t>
      </w:r>
      <w:r w:rsidRPr="00660E57">
        <w:rPr>
          <w:rFonts w:ascii="Arial" w:hAnsi="Arial" w:cs="Arial"/>
          <w:sz w:val="20"/>
          <w:szCs w:val="20"/>
        </w:rPr>
        <w:t xml:space="preserve"> Available at: </w:t>
      </w:r>
      <w:hyperlink r:id="rId17" w:history="1">
        <w:r w:rsidRPr="00660E57">
          <w:rPr>
            <w:rStyle w:val="Hyperlink"/>
            <w:rFonts w:ascii="Arial" w:hAnsi="Arial" w:cs="Arial"/>
            <w:sz w:val="20"/>
            <w:szCs w:val="20"/>
          </w:rPr>
          <w:t>Disseminating Innovations in Health Care | Health Care Quality | JAMA | JAMA Network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11 December 2025).</w:t>
      </w:r>
    </w:p>
    <w:p w14:paraId="5E7D7135" w14:textId="77777777" w:rsidR="00E2083F" w:rsidRPr="00660E57" w:rsidRDefault="00E2083F" w:rsidP="00712595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>Cropley, A. (2006). In Praise of Convergent Thinking. </w:t>
      </w:r>
      <w:r w:rsidRPr="00660E57">
        <w:rPr>
          <w:rFonts w:ascii="Arial" w:hAnsi="Arial" w:cs="Arial"/>
          <w:i/>
          <w:iCs/>
          <w:sz w:val="20"/>
          <w:szCs w:val="20"/>
        </w:rPr>
        <w:t>Creativity Research Journal</w:t>
      </w:r>
      <w:r w:rsidRPr="00660E57">
        <w:rPr>
          <w:rFonts w:ascii="Arial" w:hAnsi="Arial" w:cs="Arial"/>
          <w:sz w:val="20"/>
          <w:szCs w:val="20"/>
        </w:rPr>
        <w:t>, </w:t>
      </w:r>
      <w:r w:rsidRPr="00660E57">
        <w:rPr>
          <w:rFonts w:ascii="Arial" w:hAnsi="Arial" w:cs="Arial"/>
          <w:i/>
          <w:iCs/>
          <w:sz w:val="20"/>
          <w:szCs w:val="20"/>
        </w:rPr>
        <w:t>18</w:t>
      </w:r>
      <w:r w:rsidRPr="00660E57">
        <w:rPr>
          <w:rFonts w:ascii="Arial" w:hAnsi="Arial" w:cs="Arial"/>
          <w:sz w:val="20"/>
          <w:szCs w:val="20"/>
        </w:rPr>
        <w:t xml:space="preserve">(3), 391–404. </w:t>
      </w:r>
      <w:hyperlink r:id="rId18" w:history="1">
        <w:r w:rsidRPr="00660E57">
          <w:rPr>
            <w:rStyle w:val="Hyperlink"/>
            <w:rFonts w:ascii="Arial" w:hAnsi="Arial" w:cs="Arial"/>
            <w:sz w:val="20"/>
            <w:szCs w:val="20"/>
          </w:rPr>
          <w:t>https://doi.org/10.1207/s15326934crj1803_13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8 December 2025).</w:t>
      </w:r>
    </w:p>
    <w:p w14:paraId="0D6CEE9D" w14:textId="77777777" w:rsidR="00E2083F" w:rsidRPr="00660E57" w:rsidRDefault="00E2083F" w:rsidP="003A2011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Department of Health and Social Care (2022). </w:t>
      </w:r>
      <w:r w:rsidRPr="006E5126">
        <w:rPr>
          <w:rFonts w:ascii="Arial" w:hAnsi="Arial" w:cs="Arial"/>
          <w:i/>
          <w:iCs/>
          <w:sz w:val="20"/>
          <w:szCs w:val="20"/>
        </w:rPr>
        <w:t>Data Saves Lives: Reshaping Health and Social care with data. Available at:</w:t>
      </w:r>
      <w:r w:rsidRPr="00660E57">
        <w:rPr>
          <w:rFonts w:ascii="Arial" w:hAnsi="Arial" w:cs="Arial"/>
          <w:sz w:val="20"/>
          <w:szCs w:val="20"/>
        </w:rPr>
        <w:t xml:space="preserve"> </w:t>
      </w:r>
      <w:hyperlink r:id="rId19" w:history="1">
        <w:r w:rsidRPr="00660E57">
          <w:rPr>
            <w:rStyle w:val="Hyperlink"/>
            <w:rFonts w:ascii="Arial" w:hAnsi="Arial" w:cs="Arial"/>
            <w:sz w:val="20"/>
            <w:szCs w:val="20"/>
          </w:rPr>
          <w:t>Data saves lives: reshaping health and social care with data - GOV.UK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8 December 2025).</w:t>
      </w:r>
    </w:p>
    <w:p w14:paraId="270AB708" w14:textId="77777777" w:rsidR="00E2083F" w:rsidRPr="00660E57" w:rsidRDefault="00E2083F" w:rsidP="00712595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660E57">
        <w:rPr>
          <w:rFonts w:ascii="Arial" w:hAnsi="Arial" w:cs="Arial"/>
          <w:sz w:val="20"/>
          <w:szCs w:val="20"/>
        </w:rPr>
        <w:t>Floridi</w:t>
      </w:r>
      <w:proofErr w:type="spellEnd"/>
      <w:r w:rsidRPr="00660E57">
        <w:rPr>
          <w:rFonts w:ascii="Arial" w:hAnsi="Arial" w:cs="Arial"/>
          <w:sz w:val="20"/>
          <w:szCs w:val="20"/>
        </w:rPr>
        <w:t xml:space="preserve">, L., &amp; Cowls, J. (2019). </w:t>
      </w:r>
      <w:r w:rsidRPr="006E5126">
        <w:rPr>
          <w:rFonts w:ascii="Arial" w:hAnsi="Arial" w:cs="Arial"/>
          <w:i/>
          <w:iCs/>
          <w:sz w:val="20"/>
          <w:szCs w:val="20"/>
        </w:rPr>
        <w:t>A Unified Framework of Five Principles for AI in Society. Harvard Data Science Review, 1(1).</w:t>
      </w:r>
      <w:r w:rsidRPr="00660E57">
        <w:rPr>
          <w:rFonts w:ascii="Arial" w:hAnsi="Arial" w:cs="Arial"/>
          <w:sz w:val="20"/>
          <w:szCs w:val="20"/>
        </w:rPr>
        <w:t xml:space="preserve"> </w:t>
      </w:r>
      <w:hyperlink r:id="rId20" w:history="1">
        <w:r w:rsidRPr="00660E57">
          <w:rPr>
            <w:rStyle w:val="Hyperlink"/>
            <w:rFonts w:ascii="Arial" w:hAnsi="Arial" w:cs="Arial"/>
            <w:sz w:val="20"/>
            <w:szCs w:val="20"/>
          </w:rPr>
          <w:t>https://doi.org/10.1162/99608f92.8cd550d1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8 December 2025).</w:t>
      </w:r>
    </w:p>
    <w:p w14:paraId="611C7802" w14:textId="77777777" w:rsidR="00E2083F" w:rsidRDefault="00E2083F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Gray, M., El Turabi, A. and English, M. (2016) ‘</w:t>
      </w:r>
      <w:r w:rsidRPr="006E5126">
        <w:rPr>
          <w:rFonts w:ascii="Arial" w:hAnsi="Arial" w:cs="Arial"/>
          <w:i/>
          <w:iCs/>
          <w:sz w:val="20"/>
          <w:szCs w:val="20"/>
        </w:rPr>
        <w:t>Defining value in Health care’, BMJ, 356, j437.</w:t>
      </w:r>
      <w:r>
        <w:rPr>
          <w:rFonts w:ascii="Arial" w:hAnsi="Arial" w:cs="Arial"/>
          <w:sz w:val="20"/>
          <w:szCs w:val="20"/>
        </w:rPr>
        <w:t xml:space="preserve"> Available at: </w:t>
      </w:r>
      <w:hyperlink r:id="rId21" w:history="1">
        <w:r>
          <w:rPr>
            <w:rStyle w:val="Hyperlink"/>
            <w:rFonts w:ascii="Arial" w:hAnsi="Arial" w:cs="Arial"/>
            <w:sz w:val="20"/>
            <w:szCs w:val="20"/>
          </w:rPr>
          <w:t>Value-based healthcare | The BMJ</w:t>
        </w:r>
      </w:hyperlink>
      <w:r>
        <w:rPr>
          <w:rFonts w:ascii="Arial" w:hAnsi="Arial" w:cs="Arial"/>
          <w:sz w:val="20"/>
          <w:szCs w:val="20"/>
        </w:rPr>
        <w:t xml:space="preserve"> (Accessed: 10 December 2025).</w:t>
      </w:r>
    </w:p>
    <w:p w14:paraId="1C34D738" w14:textId="77777777" w:rsidR="00E2083F" w:rsidRPr="00660E57" w:rsidRDefault="00E2083F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Greenhalgh T, Wherton J, Shaw S, Morrison C. Video consultations for COVID-19, </w:t>
      </w:r>
      <w:r w:rsidRPr="00660E57">
        <w:rPr>
          <w:rFonts w:ascii="Arial" w:hAnsi="Arial" w:cs="Arial"/>
          <w:i/>
          <w:iCs/>
          <w:sz w:val="20"/>
          <w:szCs w:val="20"/>
        </w:rPr>
        <w:t>BMJ</w:t>
      </w:r>
      <w:r w:rsidRPr="00660E57">
        <w:rPr>
          <w:rFonts w:ascii="Arial" w:hAnsi="Arial" w:cs="Arial"/>
          <w:sz w:val="20"/>
          <w:szCs w:val="20"/>
        </w:rPr>
        <w:t> 2020;368:m998. Available at: </w:t>
      </w:r>
      <w:hyperlink r:id="rId22" w:history="1">
        <w:r w:rsidRPr="00660E57">
          <w:rPr>
            <w:rStyle w:val="Hyperlink"/>
            <w:rFonts w:ascii="Arial" w:hAnsi="Arial" w:cs="Arial"/>
            <w:sz w:val="20"/>
            <w:szCs w:val="20"/>
          </w:rPr>
          <w:t>https://doi.org/10.1136/bmj.m998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7 December 2025).</w:t>
      </w:r>
    </w:p>
    <w:p w14:paraId="323147CD" w14:textId="77777777" w:rsidR="00E2083F" w:rsidRPr="005452AF" w:rsidRDefault="00E2083F" w:rsidP="003C6740">
      <w:pPr>
        <w:spacing w:line="360" w:lineRule="auto"/>
        <w:ind w:left="360"/>
        <w:rPr>
          <w:rFonts w:ascii="Arial" w:hAnsi="Arial" w:cs="Arial"/>
          <w:i/>
          <w:iCs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Marmot, M. (2010). </w:t>
      </w:r>
      <w:r w:rsidRPr="005452AF">
        <w:rPr>
          <w:rFonts w:ascii="Arial" w:hAnsi="Arial" w:cs="Arial"/>
          <w:i/>
          <w:iCs/>
          <w:sz w:val="20"/>
          <w:szCs w:val="20"/>
        </w:rPr>
        <w:t>Fair Society, Healthy Lives: The Marmot Review. London: UCL Institute of Health Equity.</w:t>
      </w:r>
    </w:p>
    <w:p w14:paraId="279C4FC0" w14:textId="77777777" w:rsidR="00E2083F" w:rsidRPr="00660E57" w:rsidRDefault="00E2083F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>Murray, R., Charlesworth, A. and McKenna, H. (2022</w:t>
      </w:r>
      <w:r w:rsidRPr="00E2083F">
        <w:rPr>
          <w:rFonts w:ascii="Arial" w:hAnsi="Arial" w:cs="Arial"/>
          <w:i/>
          <w:iCs/>
          <w:sz w:val="20"/>
          <w:szCs w:val="20"/>
        </w:rPr>
        <w:t>). ‘NHS productivity and demand: Why waiting lists are growing’, The Lancet Public Health, 7(1), pp. e1-e2.</w:t>
      </w:r>
    </w:p>
    <w:p w14:paraId="32AC4F25" w14:textId="77777777" w:rsidR="00E2083F" w:rsidRPr="00776AA6" w:rsidRDefault="00E2083F" w:rsidP="00776AA6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776AA6">
        <w:rPr>
          <w:rFonts w:ascii="Arial" w:hAnsi="Arial" w:cs="Arial"/>
          <w:sz w:val="20"/>
          <w:szCs w:val="20"/>
        </w:rPr>
        <w:t xml:space="preserve">NHS </w:t>
      </w:r>
      <w:r w:rsidRPr="001375A8">
        <w:rPr>
          <w:rFonts w:ascii="Arial" w:hAnsi="Arial" w:cs="Arial"/>
          <w:sz w:val="20"/>
          <w:szCs w:val="20"/>
        </w:rPr>
        <w:t xml:space="preserve">Choices </w:t>
      </w:r>
      <w:r w:rsidRPr="00776AA6">
        <w:rPr>
          <w:rFonts w:ascii="Arial" w:hAnsi="Arial" w:cs="Arial"/>
          <w:sz w:val="20"/>
          <w:szCs w:val="20"/>
        </w:rPr>
        <w:t xml:space="preserve">(2023) </w:t>
      </w:r>
      <w:r w:rsidRPr="00776AA6">
        <w:rPr>
          <w:rFonts w:ascii="Arial" w:hAnsi="Arial" w:cs="Arial"/>
          <w:i/>
          <w:iCs/>
          <w:sz w:val="20"/>
          <w:szCs w:val="20"/>
        </w:rPr>
        <w:t>Eat well</w:t>
      </w:r>
      <w:r w:rsidRPr="00776AA6">
        <w:rPr>
          <w:rFonts w:ascii="Arial" w:hAnsi="Arial" w:cs="Arial"/>
          <w:sz w:val="20"/>
          <w:szCs w:val="20"/>
        </w:rPr>
        <w:t xml:space="preserve">. Available at: </w:t>
      </w:r>
      <w:hyperlink r:id="rId23" w:history="1">
        <w:r w:rsidRPr="00776AA6">
          <w:rPr>
            <w:rStyle w:val="Hyperlink"/>
            <w:rFonts w:ascii="Arial" w:hAnsi="Arial" w:cs="Arial"/>
            <w:sz w:val="20"/>
            <w:szCs w:val="20"/>
          </w:rPr>
          <w:t>https://www.nhs.uk/live-well/eat-well/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776AA6">
        <w:rPr>
          <w:rFonts w:ascii="Arial" w:hAnsi="Arial" w:cs="Arial"/>
          <w:sz w:val="20"/>
          <w:szCs w:val="20"/>
        </w:rPr>
        <w:t xml:space="preserve"> (Accessed: 11 December 2025). </w:t>
      </w:r>
    </w:p>
    <w:p w14:paraId="1765027B" w14:textId="77777777" w:rsidR="00E2083F" w:rsidRPr="00027381" w:rsidRDefault="00E2083F" w:rsidP="00027381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027381">
        <w:rPr>
          <w:rFonts w:ascii="Arial" w:hAnsi="Arial" w:cs="Arial"/>
          <w:sz w:val="20"/>
          <w:szCs w:val="20"/>
        </w:rPr>
        <w:t xml:space="preserve">NHS </w:t>
      </w:r>
      <w:r w:rsidRPr="005452AF">
        <w:rPr>
          <w:rFonts w:ascii="Arial" w:hAnsi="Arial" w:cs="Arial"/>
          <w:sz w:val="20"/>
          <w:szCs w:val="20"/>
        </w:rPr>
        <w:t>Choices</w:t>
      </w:r>
      <w:r>
        <w:rPr>
          <w:rFonts w:ascii="Arial" w:hAnsi="Arial" w:cs="Arial"/>
          <w:i/>
          <w:iCs/>
          <w:sz w:val="20"/>
          <w:szCs w:val="20"/>
        </w:rPr>
        <w:t xml:space="preserve"> </w:t>
      </w:r>
      <w:r w:rsidRPr="00027381">
        <w:rPr>
          <w:rFonts w:ascii="Arial" w:hAnsi="Arial" w:cs="Arial"/>
          <w:sz w:val="20"/>
          <w:szCs w:val="20"/>
        </w:rPr>
        <w:t xml:space="preserve">(2024) </w:t>
      </w:r>
      <w:r w:rsidRPr="00027381">
        <w:rPr>
          <w:rFonts w:ascii="Arial" w:hAnsi="Arial" w:cs="Arial"/>
          <w:i/>
          <w:iCs/>
          <w:sz w:val="20"/>
          <w:szCs w:val="20"/>
        </w:rPr>
        <w:t>Insomnia</w:t>
      </w:r>
      <w:r w:rsidRPr="00027381">
        <w:rPr>
          <w:rFonts w:ascii="Arial" w:hAnsi="Arial" w:cs="Arial"/>
          <w:sz w:val="20"/>
          <w:szCs w:val="20"/>
        </w:rPr>
        <w:t xml:space="preserve">. Available at: </w:t>
      </w:r>
      <w:hyperlink r:id="rId24" w:history="1">
        <w:r w:rsidRPr="00027381">
          <w:rPr>
            <w:rStyle w:val="Hyperlink"/>
            <w:rFonts w:ascii="Arial" w:hAnsi="Arial" w:cs="Arial"/>
            <w:sz w:val="20"/>
            <w:szCs w:val="20"/>
          </w:rPr>
          <w:t>https://www.nhs.uk/conditions/insomnia/</w:t>
        </w:r>
      </w:hyperlink>
      <w:r>
        <w:rPr>
          <w:rFonts w:ascii="Arial" w:hAnsi="Arial" w:cs="Arial"/>
          <w:sz w:val="20"/>
          <w:szCs w:val="20"/>
        </w:rPr>
        <w:t xml:space="preserve"> </w:t>
      </w:r>
      <w:r w:rsidRPr="00027381">
        <w:rPr>
          <w:rFonts w:ascii="Arial" w:hAnsi="Arial" w:cs="Arial"/>
          <w:sz w:val="20"/>
          <w:szCs w:val="20"/>
        </w:rPr>
        <w:t xml:space="preserve"> (Accessed: 11 December 2025). </w:t>
      </w:r>
    </w:p>
    <w:p w14:paraId="191CD977" w14:textId="77777777" w:rsidR="00E2083F" w:rsidRPr="00660E57" w:rsidRDefault="00E2083F" w:rsidP="003A2011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D3510B">
        <w:rPr>
          <w:rFonts w:ascii="Arial" w:hAnsi="Arial" w:cs="Arial"/>
          <w:sz w:val="20"/>
          <w:szCs w:val="20"/>
        </w:rPr>
        <w:t xml:space="preserve">NHS </w:t>
      </w:r>
      <w:r w:rsidRPr="00660E57">
        <w:rPr>
          <w:rFonts w:ascii="Arial" w:hAnsi="Arial" w:cs="Arial"/>
          <w:sz w:val="20"/>
          <w:szCs w:val="20"/>
        </w:rPr>
        <w:t>England (</w:t>
      </w:r>
      <w:r w:rsidRPr="00D3510B">
        <w:rPr>
          <w:rFonts w:ascii="Arial" w:hAnsi="Arial" w:cs="Arial"/>
          <w:sz w:val="20"/>
          <w:szCs w:val="20"/>
        </w:rPr>
        <w:t>2023)</w:t>
      </w:r>
      <w:r w:rsidRPr="00660E57">
        <w:rPr>
          <w:rFonts w:ascii="Arial" w:hAnsi="Arial" w:cs="Arial"/>
          <w:sz w:val="20"/>
          <w:szCs w:val="20"/>
        </w:rPr>
        <w:t xml:space="preserve">. </w:t>
      </w:r>
      <w:r w:rsidRPr="00D3510B">
        <w:rPr>
          <w:rFonts w:ascii="Arial" w:hAnsi="Arial" w:cs="Arial"/>
          <w:i/>
          <w:iCs/>
          <w:sz w:val="20"/>
          <w:szCs w:val="20"/>
        </w:rPr>
        <w:t>Virtual Wards: Hospital-Level Care at Home</w:t>
      </w:r>
      <w:r w:rsidRPr="00D3510B">
        <w:rPr>
          <w:rFonts w:ascii="Arial" w:hAnsi="Arial" w:cs="Arial"/>
          <w:sz w:val="20"/>
          <w:szCs w:val="20"/>
        </w:rPr>
        <w:t xml:space="preserve">. Available at: </w:t>
      </w:r>
      <w:hyperlink r:id="rId25" w:history="1">
        <w:r w:rsidRPr="00D3510B">
          <w:rPr>
            <w:rStyle w:val="Hyperlink"/>
            <w:rFonts w:ascii="Arial" w:hAnsi="Arial" w:cs="Arial"/>
            <w:sz w:val="20"/>
            <w:szCs w:val="20"/>
          </w:rPr>
          <w:t>https://www.england.nhs.uk/virtual-wards/</w:t>
        </w:r>
      </w:hyperlink>
      <w:r w:rsidRPr="00660E57">
        <w:rPr>
          <w:rFonts w:ascii="Arial" w:hAnsi="Arial" w:cs="Arial"/>
          <w:sz w:val="20"/>
          <w:szCs w:val="20"/>
        </w:rPr>
        <w:t xml:space="preserve"> </w:t>
      </w:r>
      <w:r w:rsidRPr="00D3510B">
        <w:rPr>
          <w:rFonts w:ascii="Arial" w:hAnsi="Arial" w:cs="Arial"/>
          <w:sz w:val="20"/>
          <w:szCs w:val="20"/>
        </w:rPr>
        <w:t xml:space="preserve">(Accessed: </w:t>
      </w:r>
      <w:r w:rsidRPr="00660E57">
        <w:rPr>
          <w:rFonts w:ascii="Arial" w:hAnsi="Arial" w:cs="Arial"/>
          <w:sz w:val="20"/>
          <w:szCs w:val="20"/>
        </w:rPr>
        <w:t>5</w:t>
      </w:r>
      <w:r w:rsidRPr="00D3510B">
        <w:rPr>
          <w:rFonts w:ascii="Arial" w:hAnsi="Arial" w:cs="Arial"/>
          <w:sz w:val="20"/>
          <w:szCs w:val="20"/>
        </w:rPr>
        <w:t xml:space="preserve"> December 2025). </w:t>
      </w:r>
    </w:p>
    <w:p w14:paraId="02CF673A" w14:textId="77777777" w:rsidR="00E2083F" w:rsidRDefault="00E2083F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t xml:space="preserve">NHS Leadership Framework (West et al., 2015), </w:t>
      </w:r>
      <w:r w:rsidRPr="00E2083F">
        <w:rPr>
          <w:rFonts w:ascii="Arial" w:hAnsi="Arial" w:cs="Arial"/>
          <w:i/>
          <w:iCs/>
          <w:sz w:val="20"/>
          <w:szCs w:val="20"/>
        </w:rPr>
        <w:t xml:space="preserve">NHS Leadership Academy. </w:t>
      </w:r>
      <w:r w:rsidRPr="00660E57">
        <w:rPr>
          <w:rFonts w:ascii="Arial" w:hAnsi="Arial" w:cs="Arial"/>
          <w:sz w:val="20"/>
          <w:szCs w:val="20"/>
        </w:rPr>
        <w:t xml:space="preserve">Available at: </w:t>
      </w:r>
      <w:hyperlink r:id="rId26" w:history="1">
        <w:r w:rsidRPr="00660E57">
          <w:rPr>
            <w:rStyle w:val="Hyperlink"/>
            <w:rFonts w:ascii="Arial" w:hAnsi="Arial" w:cs="Arial"/>
            <w:sz w:val="20"/>
            <w:szCs w:val="20"/>
          </w:rPr>
          <w:t>Healthcare Leadership Model – Leadership Academy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7 December 2025).</w:t>
      </w:r>
    </w:p>
    <w:p w14:paraId="69B7CA00" w14:textId="77777777" w:rsidR="00E2083F" w:rsidRPr="00660E57" w:rsidRDefault="00E2083F" w:rsidP="003A2011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FD7292">
        <w:rPr>
          <w:rFonts w:ascii="Arial" w:hAnsi="Arial" w:cs="Arial"/>
          <w:sz w:val="20"/>
          <w:szCs w:val="20"/>
        </w:rPr>
        <w:t xml:space="preserve">The Topol Review (2025) </w:t>
      </w:r>
      <w:r w:rsidRPr="00FD7292">
        <w:rPr>
          <w:rFonts w:ascii="Arial" w:hAnsi="Arial" w:cs="Arial"/>
          <w:i/>
          <w:iCs/>
          <w:sz w:val="20"/>
          <w:szCs w:val="20"/>
        </w:rPr>
        <w:t>NHS choices</w:t>
      </w:r>
      <w:r w:rsidRPr="00FD7292">
        <w:rPr>
          <w:rFonts w:ascii="Arial" w:hAnsi="Arial" w:cs="Arial"/>
          <w:sz w:val="20"/>
          <w:szCs w:val="20"/>
        </w:rPr>
        <w:t xml:space="preserve">. Available at: </w:t>
      </w:r>
      <w:hyperlink r:id="rId27" w:history="1">
        <w:r w:rsidRPr="00FD7292">
          <w:rPr>
            <w:rStyle w:val="Hyperlink"/>
            <w:rFonts w:ascii="Arial" w:hAnsi="Arial" w:cs="Arial"/>
            <w:sz w:val="20"/>
            <w:szCs w:val="20"/>
          </w:rPr>
          <w:t>https://topol.digitalacademy.nhs.uk/</w:t>
        </w:r>
      </w:hyperlink>
      <w:r w:rsidRPr="00660E57">
        <w:rPr>
          <w:rFonts w:ascii="Arial" w:hAnsi="Arial" w:cs="Arial"/>
          <w:sz w:val="20"/>
          <w:szCs w:val="20"/>
        </w:rPr>
        <w:t xml:space="preserve"> </w:t>
      </w:r>
      <w:r w:rsidRPr="00FD7292">
        <w:rPr>
          <w:rFonts w:ascii="Arial" w:hAnsi="Arial" w:cs="Arial"/>
          <w:sz w:val="20"/>
          <w:szCs w:val="20"/>
        </w:rPr>
        <w:t xml:space="preserve"> (Accessed: </w:t>
      </w:r>
      <w:r w:rsidRPr="00660E57">
        <w:rPr>
          <w:rFonts w:ascii="Arial" w:hAnsi="Arial" w:cs="Arial"/>
          <w:sz w:val="20"/>
          <w:szCs w:val="20"/>
        </w:rPr>
        <w:t>7</w:t>
      </w:r>
      <w:r w:rsidRPr="00FD7292">
        <w:rPr>
          <w:rFonts w:ascii="Arial" w:hAnsi="Arial" w:cs="Arial"/>
          <w:sz w:val="20"/>
          <w:szCs w:val="20"/>
        </w:rPr>
        <w:t xml:space="preserve"> December 2025). </w:t>
      </w:r>
    </w:p>
    <w:p w14:paraId="4ACD491A" w14:textId="77777777" w:rsidR="00E2083F" w:rsidRPr="00660E57" w:rsidRDefault="00E2083F" w:rsidP="005A65C8">
      <w:pPr>
        <w:spacing w:line="360" w:lineRule="auto"/>
        <w:ind w:left="360"/>
        <w:rPr>
          <w:rFonts w:ascii="Arial" w:hAnsi="Arial" w:cs="Arial"/>
          <w:sz w:val="20"/>
          <w:szCs w:val="20"/>
        </w:rPr>
      </w:pPr>
      <w:r w:rsidRPr="00660E57">
        <w:rPr>
          <w:rFonts w:ascii="Arial" w:hAnsi="Arial" w:cs="Arial"/>
          <w:sz w:val="20"/>
          <w:szCs w:val="20"/>
        </w:rPr>
        <w:lastRenderedPageBreak/>
        <w:t xml:space="preserve">West, M., Eckert, R., Collins, B. and Chowla, R. (2017). </w:t>
      </w:r>
      <w:r w:rsidRPr="00E2083F">
        <w:rPr>
          <w:rFonts w:ascii="Arial" w:hAnsi="Arial" w:cs="Arial"/>
          <w:i/>
          <w:iCs/>
          <w:sz w:val="20"/>
          <w:szCs w:val="20"/>
        </w:rPr>
        <w:t>Caring to Change: How Compassionate Leadership Can Stimulate Innovation in Health Care. London: The King’s Fund. Available at:</w:t>
      </w:r>
      <w:r w:rsidRPr="00660E57">
        <w:rPr>
          <w:rFonts w:ascii="Arial" w:hAnsi="Arial" w:cs="Arial"/>
          <w:sz w:val="20"/>
          <w:szCs w:val="20"/>
        </w:rPr>
        <w:t xml:space="preserve"> </w:t>
      </w:r>
      <w:hyperlink r:id="rId28" w:history="1">
        <w:r w:rsidRPr="00660E57">
          <w:rPr>
            <w:rStyle w:val="Hyperlink"/>
            <w:rFonts w:ascii="Arial" w:hAnsi="Arial" w:cs="Arial"/>
            <w:sz w:val="20"/>
            <w:szCs w:val="20"/>
          </w:rPr>
          <w:t>Caring To Change And Compassionate Leadership | The King's Fund</w:t>
        </w:r>
      </w:hyperlink>
      <w:r w:rsidRPr="00660E57">
        <w:rPr>
          <w:rFonts w:ascii="Arial" w:hAnsi="Arial" w:cs="Arial"/>
          <w:sz w:val="20"/>
          <w:szCs w:val="20"/>
        </w:rPr>
        <w:t xml:space="preserve"> (Accessed: 2 December 2025).</w:t>
      </w:r>
    </w:p>
    <w:p w14:paraId="08781DDB" w14:textId="77777777" w:rsidR="00670261" w:rsidRPr="00660E57" w:rsidRDefault="00670261" w:rsidP="003C6740">
      <w:pPr>
        <w:spacing w:line="360" w:lineRule="auto"/>
        <w:ind w:left="360"/>
        <w:rPr>
          <w:rFonts w:ascii="Arial" w:hAnsi="Arial" w:cs="Arial"/>
          <w:sz w:val="20"/>
          <w:szCs w:val="20"/>
        </w:rPr>
      </w:pPr>
    </w:p>
    <w:sectPr w:rsidR="00670261" w:rsidRPr="00660E57" w:rsidSect="00550C00">
      <w:footerReference w:type="default" r:id="rId29"/>
      <w:pgSz w:w="11906" w:h="16838"/>
      <w:pgMar w:top="709" w:right="1440" w:bottom="851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9CE5D0" w14:textId="77777777" w:rsidR="009930D7" w:rsidRDefault="009930D7" w:rsidP="00E47096">
      <w:pPr>
        <w:spacing w:after="0" w:line="240" w:lineRule="auto"/>
      </w:pPr>
      <w:r>
        <w:separator/>
      </w:r>
    </w:p>
  </w:endnote>
  <w:endnote w:type="continuationSeparator" w:id="0">
    <w:p w14:paraId="476C0FD4" w14:textId="77777777" w:rsidR="009930D7" w:rsidRDefault="009930D7" w:rsidP="00E470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90992553"/>
      <w:docPartObj>
        <w:docPartGallery w:val="Page Numbers (Bottom of Page)"/>
        <w:docPartUnique/>
      </w:docPartObj>
    </w:sdtPr>
    <w:sdtContent>
      <w:p w14:paraId="441054C9" w14:textId="058F742D" w:rsidR="00E47096" w:rsidRDefault="00E47096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F9258CD" w14:textId="77777777" w:rsidR="00E47096" w:rsidRDefault="00E470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C202A2" w14:textId="77777777" w:rsidR="009930D7" w:rsidRDefault="009930D7" w:rsidP="00E47096">
      <w:pPr>
        <w:spacing w:after="0" w:line="240" w:lineRule="auto"/>
      </w:pPr>
      <w:r>
        <w:separator/>
      </w:r>
    </w:p>
  </w:footnote>
  <w:footnote w:type="continuationSeparator" w:id="0">
    <w:p w14:paraId="1D392487" w14:textId="77777777" w:rsidR="009930D7" w:rsidRDefault="009930D7" w:rsidP="00E470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4E265D"/>
    <w:multiLevelType w:val="hybridMultilevel"/>
    <w:tmpl w:val="1F708B0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E25120"/>
    <w:multiLevelType w:val="hybridMultilevel"/>
    <w:tmpl w:val="DC96EBB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EA225A"/>
    <w:multiLevelType w:val="hybridMultilevel"/>
    <w:tmpl w:val="6C847190"/>
    <w:lvl w:ilvl="0" w:tplc="524A411E">
      <w:start w:val="1"/>
      <w:numFmt w:val="upperLetter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70772E1"/>
    <w:multiLevelType w:val="multilevel"/>
    <w:tmpl w:val="F4F05C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8776CA4"/>
    <w:multiLevelType w:val="hybridMultilevel"/>
    <w:tmpl w:val="52423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A6F6F30"/>
    <w:multiLevelType w:val="hybridMultilevel"/>
    <w:tmpl w:val="8E061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20057591">
    <w:abstractNumId w:val="4"/>
  </w:num>
  <w:num w:numId="2" w16cid:durableId="694697556">
    <w:abstractNumId w:val="3"/>
  </w:num>
  <w:num w:numId="3" w16cid:durableId="1211186806">
    <w:abstractNumId w:val="5"/>
  </w:num>
  <w:num w:numId="4" w16cid:durableId="142503820">
    <w:abstractNumId w:val="1"/>
  </w:num>
  <w:num w:numId="5" w16cid:durableId="190535328">
    <w:abstractNumId w:val="0"/>
  </w:num>
  <w:num w:numId="6" w16cid:durableId="14128536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5668"/>
    <w:rsid w:val="00004782"/>
    <w:rsid w:val="000102B2"/>
    <w:rsid w:val="00015491"/>
    <w:rsid w:val="00020D67"/>
    <w:rsid w:val="00022344"/>
    <w:rsid w:val="00027381"/>
    <w:rsid w:val="0003256E"/>
    <w:rsid w:val="00035D6A"/>
    <w:rsid w:val="00044054"/>
    <w:rsid w:val="000469C1"/>
    <w:rsid w:val="000534BC"/>
    <w:rsid w:val="00060274"/>
    <w:rsid w:val="000718D4"/>
    <w:rsid w:val="00074C62"/>
    <w:rsid w:val="00083771"/>
    <w:rsid w:val="00092D9D"/>
    <w:rsid w:val="000961C0"/>
    <w:rsid w:val="00097B53"/>
    <w:rsid w:val="000C3EA4"/>
    <w:rsid w:val="000C41F9"/>
    <w:rsid w:val="000C61B5"/>
    <w:rsid w:val="000C633F"/>
    <w:rsid w:val="000F1785"/>
    <w:rsid w:val="000F6221"/>
    <w:rsid w:val="00102384"/>
    <w:rsid w:val="00120603"/>
    <w:rsid w:val="001231E4"/>
    <w:rsid w:val="00130BF2"/>
    <w:rsid w:val="00133128"/>
    <w:rsid w:val="00136788"/>
    <w:rsid w:val="001375A8"/>
    <w:rsid w:val="00152F36"/>
    <w:rsid w:val="0015334C"/>
    <w:rsid w:val="00156045"/>
    <w:rsid w:val="00164B29"/>
    <w:rsid w:val="00167927"/>
    <w:rsid w:val="0017158A"/>
    <w:rsid w:val="001715C8"/>
    <w:rsid w:val="001800A7"/>
    <w:rsid w:val="0018210B"/>
    <w:rsid w:val="00183CB3"/>
    <w:rsid w:val="00184896"/>
    <w:rsid w:val="00196E08"/>
    <w:rsid w:val="001A07F7"/>
    <w:rsid w:val="001A57E0"/>
    <w:rsid w:val="001A780D"/>
    <w:rsid w:val="001B2790"/>
    <w:rsid w:val="001B5156"/>
    <w:rsid w:val="001B7008"/>
    <w:rsid w:val="001C1AAF"/>
    <w:rsid w:val="001C60CD"/>
    <w:rsid w:val="001C6A81"/>
    <w:rsid w:val="001D3D4F"/>
    <w:rsid w:val="001E6B30"/>
    <w:rsid w:val="001E7211"/>
    <w:rsid w:val="001F5C4E"/>
    <w:rsid w:val="00202F7E"/>
    <w:rsid w:val="00214FCF"/>
    <w:rsid w:val="00215226"/>
    <w:rsid w:val="00236427"/>
    <w:rsid w:val="002431DA"/>
    <w:rsid w:val="00253BF9"/>
    <w:rsid w:val="00263401"/>
    <w:rsid w:val="002A1310"/>
    <w:rsid w:val="002B0AA4"/>
    <w:rsid w:val="002B0BFA"/>
    <w:rsid w:val="002B23BF"/>
    <w:rsid w:val="002B270E"/>
    <w:rsid w:val="002B2B3D"/>
    <w:rsid w:val="002B5439"/>
    <w:rsid w:val="002C4016"/>
    <w:rsid w:val="002C5396"/>
    <w:rsid w:val="002D38DA"/>
    <w:rsid w:val="002E6D63"/>
    <w:rsid w:val="002E6E0D"/>
    <w:rsid w:val="002F2C12"/>
    <w:rsid w:val="002F31FF"/>
    <w:rsid w:val="002F5248"/>
    <w:rsid w:val="003035FB"/>
    <w:rsid w:val="00305333"/>
    <w:rsid w:val="00306101"/>
    <w:rsid w:val="003117A0"/>
    <w:rsid w:val="00315BB3"/>
    <w:rsid w:val="00316208"/>
    <w:rsid w:val="003177E0"/>
    <w:rsid w:val="00317E6C"/>
    <w:rsid w:val="00337615"/>
    <w:rsid w:val="00340F04"/>
    <w:rsid w:val="003604C6"/>
    <w:rsid w:val="00361F12"/>
    <w:rsid w:val="00373B6A"/>
    <w:rsid w:val="003774F1"/>
    <w:rsid w:val="00382A2F"/>
    <w:rsid w:val="003832F9"/>
    <w:rsid w:val="003924ED"/>
    <w:rsid w:val="00392BB7"/>
    <w:rsid w:val="003A2011"/>
    <w:rsid w:val="003A2F3C"/>
    <w:rsid w:val="003A65E2"/>
    <w:rsid w:val="003B5386"/>
    <w:rsid w:val="003C3087"/>
    <w:rsid w:val="003C6740"/>
    <w:rsid w:val="003C6AF0"/>
    <w:rsid w:val="003D7F4F"/>
    <w:rsid w:val="003E286D"/>
    <w:rsid w:val="003F4FEC"/>
    <w:rsid w:val="003F761B"/>
    <w:rsid w:val="00400EEA"/>
    <w:rsid w:val="00403BD9"/>
    <w:rsid w:val="00405A4D"/>
    <w:rsid w:val="00406674"/>
    <w:rsid w:val="00416993"/>
    <w:rsid w:val="004235D5"/>
    <w:rsid w:val="00431F64"/>
    <w:rsid w:val="004709F4"/>
    <w:rsid w:val="004741B2"/>
    <w:rsid w:val="00476C06"/>
    <w:rsid w:val="00480CBF"/>
    <w:rsid w:val="00481468"/>
    <w:rsid w:val="004960A9"/>
    <w:rsid w:val="004A7868"/>
    <w:rsid w:val="004B32B3"/>
    <w:rsid w:val="004B4252"/>
    <w:rsid w:val="004B45B0"/>
    <w:rsid w:val="004B6EDF"/>
    <w:rsid w:val="004C44C8"/>
    <w:rsid w:val="004C5697"/>
    <w:rsid w:val="004C6561"/>
    <w:rsid w:val="004E0904"/>
    <w:rsid w:val="004E2CC1"/>
    <w:rsid w:val="004E7F3B"/>
    <w:rsid w:val="004F2DED"/>
    <w:rsid w:val="004F3D93"/>
    <w:rsid w:val="004F6E2E"/>
    <w:rsid w:val="0051082B"/>
    <w:rsid w:val="005128A6"/>
    <w:rsid w:val="00522520"/>
    <w:rsid w:val="005452AF"/>
    <w:rsid w:val="00550C00"/>
    <w:rsid w:val="0056029F"/>
    <w:rsid w:val="00566F31"/>
    <w:rsid w:val="0057227D"/>
    <w:rsid w:val="005752FF"/>
    <w:rsid w:val="00577CD7"/>
    <w:rsid w:val="00590AE3"/>
    <w:rsid w:val="00592F7B"/>
    <w:rsid w:val="005958BC"/>
    <w:rsid w:val="005A35D5"/>
    <w:rsid w:val="005A65C8"/>
    <w:rsid w:val="005A7985"/>
    <w:rsid w:val="005C531E"/>
    <w:rsid w:val="005C76FF"/>
    <w:rsid w:val="005D470A"/>
    <w:rsid w:val="005E182D"/>
    <w:rsid w:val="005E34CD"/>
    <w:rsid w:val="005F526C"/>
    <w:rsid w:val="005F6C7A"/>
    <w:rsid w:val="0060250A"/>
    <w:rsid w:val="00603633"/>
    <w:rsid w:val="006045EE"/>
    <w:rsid w:val="006104D0"/>
    <w:rsid w:val="00613AE0"/>
    <w:rsid w:val="0061546C"/>
    <w:rsid w:val="0062243B"/>
    <w:rsid w:val="00634F8E"/>
    <w:rsid w:val="0066000F"/>
    <w:rsid w:val="00660C72"/>
    <w:rsid w:val="00660E57"/>
    <w:rsid w:val="00666512"/>
    <w:rsid w:val="00666A4D"/>
    <w:rsid w:val="00670261"/>
    <w:rsid w:val="00675972"/>
    <w:rsid w:val="006769F3"/>
    <w:rsid w:val="00696A8B"/>
    <w:rsid w:val="006A1EF1"/>
    <w:rsid w:val="006A4877"/>
    <w:rsid w:val="006B2B0D"/>
    <w:rsid w:val="006B4F2E"/>
    <w:rsid w:val="006C150E"/>
    <w:rsid w:val="006C3FA4"/>
    <w:rsid w:val="006C400A"/>
    <w:rsid w:val="006C4163"/>
    <w:rsid w:val="006C4A37"/>
    <w:rsid w:val="006E1D20"/>
    <w:rsid w:val="006E5126"/>
    <w:rsid w:val="006F2CA2"/>
    <w:rsid w:val="006F6A58"/>
    <w:rsid w:val="00701907"/>
    <w:rsid w:val="00702985"/>
    <w:rsid w:val="00712595"/>
    <w:rsid w:val="00725A14"/>
    <w:rsid w:val="007314AC"/>
    <w:rsid w:val="00733371"/>
    <w:rsid w:val="00733BA3"/>
    <w:rsid w:val="00733DA4"/>
    <w:rsid w:val="00736661"/>
    <w:rsid w:val="00741EE2"/>
    <w:rsid w:val="00747D39"/>
    <w:rsid w:val="00756098"/>
    <w:rsid w:val="007610FB"/>
    <w:rsid w:val="00765290"/>
    <w:rsid w:val="00771224"/>
    <w:rsid w:val="00774A9B"/>
    <w:rsid w:val="00776AA6"/>
    <w:rsid w:val="007807D6"/>
    <w:rsid w:val="007A2724"/>
    <w:rsid w:val="007B084E"/>
    <w:rsid w:val="007B364A"/>
    <w:rsid w:val="007E453B"/>
    <w:rsid w:val="007E50F0"/>
    <w:rsid w:val="007E6521"/>
    <w:rsid w:val="007F14D7"/>
    <w:rsid w:val="007F4847"/>
    <w:rsid w:val="0082577C"/>
    <w:rsid w:val="00826B45"/>
    <w:rsid w:val="00826F8E"/>
    <w:rsid w:val="00852D13"/>
    <w:rsid w:val="00854756"/>
    <w:rsid w:val="008554A9"/>
    <w:rsid w:val="00864033"/>
    <w:rsid w:val="00872E5A"/>
    <w:rsid w:val="00874682"/>
    <w:rsid w:val="00885DAE"/>
    <w:rsid w:val="00886C7F"/>
    <w:rsid w:val="00886F1D"/>
    <w:rsid w:val="00890908"/>
    <w:rsid w:val="008A1B6E"/>
    <w:rsid w:val="008B02B2"/>
    <w:rsid w:val="008B11FA"/>
    <w:rsid w:val="008B68DC"/>
    <w:rsid w:val="008B7685"/>
    <w:rsid w:val="008C1247"/>
    <w:rsid w:val="008C47AB"/>
    <w:rsid w:val="008C71A5"/>
    <w:rsid w:val="008D2B91"/>
    <w:rsid w:val="008D6167"/>
    <w:rsid w:val="008D74A8"/>
    <w:rsid w:val="008E10CA"/>
    <w:rsid w:val="008E211F"/>
    <w:rsid w:val="008E5668"/>
    <w:rsid w:val="008E5CFE"/>
    <w:rsid w:val="008F04AC"/>
    <w:rsid w:val="008F6724"/>
    <w:rsid w:val="00902F00"/>
    <w:rsid w:val="00904F84"/>
    <w:rsid w:val="0090547B"/>
    <w:rsid w:val="00905FE3"/>
    <w:rsid w:val="00915E55"/>
    <w:rsid w:val="0091684B"/>
    <w:rsid w:val="00936DB6"/>
    <w:rsid w:val="009438D3"/>
    <w:rsid w:val="00950997"/>
    <w:rsid w:val="00956016"/>
    <w:rsid w:val="0096382F"/>
    <w:rsid w:val="00966CB6"/>
    <w:rsid w:val="00973A83"/>
    <w:rsid w:val="00973E70"/>
    <w:rsid w:val="00980519"/>
    <w:rsid w:val="00984428"/>
    <w:rsid w:val="0098785C"/>
    <w:rsid w:val="00990BB5"/>
    <w:rsid w:val="009930D7"/>
    <w:rsid w:val="009937B1"/>
    <w:rsid w:val="009951F1"/>
    <w:rsid w:val="009A5277"/>
    <w:rsid w:val="009A53CA"/>
    <w:rsid w:val="009B6210"/>
    <w:rsid w:val="009C0FF9"/>
    <w:rsid w:val="009C1DEC"/>
    <w:rsid w:val="009C20F1"/>
    <w:rsid w:val="009C2837"/>
    <w:rsid w:val="009D04C8"/>
    <w:rsid w:val="009D514D"/>
    <w:rsid w:val="009E3241"/>
    <w:rsid w:val="009E5469"/>
    <w:rsid w:val="009F2225"/>
    <w:rsid w:val="009F46D5"/>
    <w:rsid w:val="00A0537E"/>
    <w:rsid w:val="00A10EBC"/>
    <w:rsid w:val="00A235CF"/>
    <w:rsid w:val="00A25616"/>
    <w:rsid w:val="00A31959"/>
    <w:rsid w:val="00A325C2"/>
    <w:rsid w:val="00A3352E"/>
    <w:rsid w:val="00A36179"/>
    <w:rsid w:val="00A4580C"/>
    <w:rsid w:val="00A5083A"/>
    <w:rsid w:val="00A52368"/>
    <w:rsid w:val="00A61B93"/>
    <w:rsid w:val="00A67D59"/>
    <w:rsid w:val="00A71613"/>
    <w:rsid w:val="00A73876"/>
    <w:rsid w:val="00A75715"/>
    <w:rsid w:val="00A8315C"/>
    <w:rsid w:val="00A85198"/>
    <w:rsid w:val="00A85839"/>
    <w:rsid w:val="00AA027D"/>
    <w:rsid w:val="00AA3EAF"/>
    <w:rsid w:val="00AB0D93"/>
    <w:rsid w:val="00AB1602"/>
    <w:rsid w:val="00AB1CC2"/>
    <w:rsid w:val="00AB6175"/>
    <w:rsid w:val="00AC2AC6"/>
    <w:rsid w:val="00AD1C2A"/>
    <w:rsid w:val="00AD7AD4"/>
    <w:rsid w:val="00AE2CD1"/>
    <w:rsid w:val="00AF23F5"/>
    <w:rsid w:val="00AF4356"/>
    <w:rsid w:val="00B010BA"/>
    <w:rsid w:val="00B03841"/>
    <w:rsid w:val="00B03C29"/>
    <w:rsid w:val="00B05644"/>
    <w:rsid w:val="00B10B71"/>
    <w:rsid w:val="00B14FD1"/>
    <w:rsid w:val="00B156EA"/>
    <w:rsid w:val="00B168E7"/>
    <w:rsid w:val="00B24847"/>
    <w:rsid w:val="00B279A4"/>
    <w:rsid w:val="00B30050"/>
    <w:rsid w:val="00B34F0F"/>
    <w:rsid w:val="00B3629E"/>
    <w:rsid w:val="00B4039D"/>
    <w:rsid w:val="00B508B6"/>
    <w:rsid w:val="00B56215"/>
    <w:rsid w:val="00B57FCF"/>
    <w:rsid w:val="00B71B29"/>
    <w:rsid w:val="00B75DCA"/>
    <w:rsid w:val="00B814FA"/>
    <w:rsid w:val="00B82866"/>
    <w:rsid w:val="00B84783"/>
    <w:rsid w:val="00B84F15"/>
    <w:rsid w:val="00B850CB"/>
    <w:rsid w:val="00B93060"/>
    <w:rsid w:val="00B94601"/>
    <w:rsid w:val="00B946D0"/>
    <w:rsid w:val="00B95F10"/>
    <w:rsid w:val="00BA15E9"/>
    <w:rsid w:val="00BA1C4A"/>
    <w:rsid w:val="00BD66B9"/>
    <w:rsid w:val="00BF55FA"/>
    <w:rsid w:val="00C022FE"/>
    <w:rsid w:val="00C163C8"/>
    <w:rsid w:val="00C26A93"/>
    <w:rsid w:val="00C30672"/>
    <w:rsid w:val="00C30680"/>
    <w:rsid w:val="00C335CC"/>
    <w:rsid w:val="00C35A7D"/>
    <w:rsid w:val="00C3698B"/>
    <w:rsid w:val="00C4373D"/>
    <w:rsid w:val="00C45F52"/>
    <w:rsid w:val="00C4686B"/>
    <w:rsid w:val="00C503FF"/>
    <w:rsid w:val="00C51274"/>
    <w:rsid w:val="00C53239"/>
    <w:rsid w:val="00C612A5"/>
    <w:rsid w:val="00C62779"/>
    <w:rsid w:val="00C74353"/>
    <w:rsid w:val="00C8688D"/>
    <w:rsid w:val="00C9468A"/>
    <w:rsid w:val="00CA3379"/>
    <w:rsid w:val="00CA6402"/>
    <w:rsid w:val="00CB0152"/>
    <w:rsid w:val="00CB3F4B"/>
    <w:rsid w:val="00CC515E"/>
    <w:rsid w:val="00CF2D84"/>
    <w:rsid w:val="00CF3A75"/>
    <w:rsid w:val="00CF72D1"/>
    <w:rsid w:val="00D01BB9"/>
    <w:rsid w:val="00D02E3D"/>
    <w:rsid w:val="00D03658"/>
    <w:rsid w:val="00D12A6E"/>
    <w:rsid w:val="00D136D6"/>
    <w:rsid w:val="00D15431"/>
    <w:rsid w:val="00D15B88"/>
    <w:rsid w:val="00D17617"/>
    <w:rsid w:val="00D21DBC"/>
    <w:rsid w:val="00D3510B"/>
    <w:rsid w:val="00D35777"/>
    <w:rsid w:val="00D36BFA"/>
    <w:rsid w:val="00D42B44"/>
    <w:rsid w:val="00D530E7"/>
    <w:rsid w:val="00D536F7"/>
    <w:rsid w:val="00D5700B"/>
    <w:rsid w:val="00D571AF"/>
    <w:rsid w:val="00D63348"/>
    <w:rsid w:val="00D63A73"/>
    <w:rsid w:val="00D66FF5"/>
    <w:rsid w:val="00D758C1"/>
    <w:rsid w:val="00D77D6C"/>
    <w:rsid w:val="00D815FB"/>
    <w:rsid w:val="00D83A47"/>
    <w:rsid w:val="00D908D1"/>
    <w:rsid w:val="00D96EF5"/>
    <w:rsid w:val="00DA564C"/>
    <w:rsid w:val="00DA5C13"/>
    <w:rsid w:val="00DB1207"/>
    <w:rsid w:val="00DB418F"/>
    <w:rsid w:val="00DB50E3"/>
    <w:rsid w:val="00DB56E9"/>
    <w:rsid w:val="00DC0A20"/>
    <w:rsid w:val="00DD2C98"/>
    <w:rsid w:val="00DE696B"/>
    <w:rsid w:val="00DE78AD"/>
    <w:rsid w:val="00DF2290"/>
    <w:rsid w:val="00DF46FA"/>
    <w:rsid w:val="00E02D70"/>
    <w:rsid w:val="00E03E69"/>
    <w:rsid w:val="00E04A56"/>
    <w:rsid w:val="00E0584A"/>
    <w:rsid w:val="00E06644"/>
    <w:rsid w:val="00E07BE3"/>
    <w:rsid w:val="00E15B41"/>
    <w:rsid w:val="00E2083F"/>
    <w:rsid w:val="00E23F1B"/>
    <w:rsid w:val="00E47096"/>
    <w:rsid w:val="00E52EB2"/>
    <w:rsid w:val="00E53CC3"/>
    <w:rsid w:val="00E54E22"/>
    <w:rsid w:val="00E5578E"/>
    <w:rsid w:val="00E57F7D"/>
    <w:rsid w:val="00E6330E"/>
    <w:rsid w:val="00E67765"/>
    <w:rsid w:val="00E67FEA"/>
    <w:rsid w:val="00E745AE"/>
    <w:rsid w:val="00E82EF2"/>
    <w:rsid w:val="00E87F04"/>
    <w:rsid w:val="00E9513D"/>
    <w:rsid w:val="00EA096E"/>
    <w:rsid w:val="00EA237D"/>
    <w:rsid w:val="00EB7127"/>
    <w:rsid w:val="00EC0C6F"/>
    <w:rsid w:val="00EC2ECC"/>
    <w:rsid w:val="00ED1971"/>
    <w:rsid w:val="00ED57C1"/>
    <w:rsid w:val="00EE557C"/>
    <w:rsid w:val="00EE5821"/>
    <w:rsid w:val="00EE6661"/>
    <w:rsid w:val="00EF14D7"/>
    <w:rsid w:val="00EF6A25"/>
    <w:rsid w:val="00EF7E99"/>
    <w:rsid w:val="00F06F35"/>
    <w:rsid w:val="00F1763C"/>
    <w:rsid w:val="00F23AF4"/>
    <w:rsid w:val="00F32278"/>
    <w:rsid w:val="00F41B49"/>
    <w:rsid w:val="00F529D7"/>
    <w:rsid w:val="00F60CF1"/>
    <w:rsid w:val="00F64361"/>
    <w:rsid w:val="00F73139"/>
    <w:rsid w:val="00F7388C"/>
    <w:rsid w:val="00F8228C"/>
    <w:rsid w:val="00F85FB0"/>
    <w:rsid w:val="00F90AF5"/>
    <w:rsid w:val="00F93002"/>
    <w:rsid w:val="00FA0728"/>
    <w:rsid w:val="00FA18B4"/>
    <w:rsid w:val="00FB453D"/>
    <w:rsid w:val="00FB4762"/>
    <w:rsid w:val="00FC0F96"/>
    <w:rsid w:val="00FD6D7C"/>
    <w:rsid w:val="00FD7292"/>
    <w:rsid w:val="00FE7B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2387B"/>
  <w15:chartTrackingRefBased/>
  <w15:docId w15:val="{1B6E6BC5-BDFC-4A1D-BB95-D4627DB63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6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56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56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56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56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56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56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56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56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56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56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56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56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56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56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56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56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56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56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56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56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56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56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56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56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56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56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56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5668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4741B2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E47096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4709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7096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47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7096"/>
  </w:style>
  <w:style w:type="paragraph" w:styleId="Footer">
    <w:name w:val="footer"/>
    <w:basedOn w:val="Normal"/>
    <w:link w:val="FooterChar"/>
    <w:uiPriority w:val="99"/>
    <w:unhideWhenUsed/>
    <w:rsid w:val="00E47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7096"/>
  </w:style>
  <w:style w:type="character" w:styleId="UnresolvedMention">
    <w:name w:val="Unresolved Mention"/>
    <w:basedOn w:val="DefaultParagraphFont"/>
    <w:uiPriority w:val="99"/>
    <w:semiHidden/>
    <w:unhideWhenUsed/>
    <w:rsid w:val="007E65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729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file:///C:\Users\biancasanfilippo\Library\Group%20Containers\UBF8T346G9.ms\WebArchiveCopyPasteTempFiles\com.microsoft.Word\UWTSD-Logo.jpg" TargetMode="External"/><Relationship Id="rId13" Type="http://schemas.openxmlformats.org/officeDocument/2006/relationships/image" Target="media/image6.png"/><Relationship Id="rId18" Type="http://schemas.openxmlformats.org/officeDocument/2006/relationships/hyperlink" Target="https://doi.org/10.1207/s15326934crj1803_13" TargetMode="External"/><Relationship Id="rId26" Type="http://schemas.openxmlformats.org/officeDocument/2006/relationships/hyperlink" Target="https://www.leadershipacademy.nhs.uk/healthcare-leadership-model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mj.com/content/356/bmj.j437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hyperlink" Target="https://jamanetwork.com/journals/jama/article-abstract/196400" TargetMode="External"/><Relationship Id="rId25" Type="http://schemas.openxmlformats.org/officeDocument/2006/relationships/hyperlink" Target="https://www.england.nhs.uk/virtual-wards/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s://doi.org/10.1162/99608f92.8cd550d1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yperlink" Target="https://www.nhs.uk/conditions/insomnia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www.nhs.uk/live-well/eat-well/" TargetMode="External"/><Relationship Id="rId28" Type="http://schemas.openxmlformats.org/officeDocument/2006/relationships/hyperlink" Target="https://www.kingsfund.org.uk/insight-and-analysis/reports/caring-change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gov.uk/government/publications/data-saves-lives-reshaping-health-and-social-care-with-data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doi.org/10.1136/bmj.m998" TargetMode="External"/><Relationship Id="rId27" Type="http://schemas.openxmlformats.org/officeDocument/2006/relationships/hyperlink" Target="https://topol.digitalacademy.nhs.uk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611</TotalTime>
  <Pages>12</Pages>
  <Words>2523</Words>
  <Characters>14383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Sandeer Bhullar</dc:creator>
  <cp:keywords/>
  <dc:description/>
  <cp:lastModifiedBy>Sandeer Bhullar</cp:lastModifiedBy>
  <cp:revision>449</cp:revision>
  <dcterms:created xsi:type="dcterms:W3CDTF">2025-11-27T11:56:00Z</dcterms:created>
  <dcterms:modified xsi:type="dcterms:W3CDTF">2025-12-11T23:32:00Z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ef252cf4-4385-4bda-a812-b9fbdf14915f</vt:lpwstr>
  </property>
</Properties>
</file>