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905CA" w14:textId="77777777" w:rsidR="00665926" w:rsidRPr="00665926" w:rsidRDefault="00665926" w:rsidP="00665926">
      <w:pPr>
        <w:spacing w:after="260"/>
        <w:divId w:val="1229879775"/>
        <w:rPr>
          <w:rFonts w:ascii="UICTFontTextStyleBody" w:eastAsia="Times New Roman" w:hAnsi="UICTFontTextStyleBody" w:cs="Times New Roman"/>
          <w:color w:val="000000"/>
          <w:kern w:val="0"/>
          <w:sz w:val="26"/>
          <w:szCs w:val="26"/>
          <w14:ligatures w14:val="none"/>
        </w:rPr>
      </w:pPr>
    </w:p>
    <w:p w14:paraId="1B700D12"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34B23A97"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347E7E89"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73C912C7"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03E2414D"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19EFD4C2"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w:t>
      </w:r>
    </w:p>
    <w:p w14:paraId="20C1C948" w14:textId="77777777" w:rsidR="00665926" w:rsidRPr="00665926" w:rsidRDefault="00665926" w:rsidP="00665926">
      <w:pPr>
        <w:jc w:val="center"/>
        <w:divId w:val="2076078971"/>
        <w:rPr>
          <w:rFonts w:ascii="UICTFontTextStyleBody" w:hAnsi="UICTFontTextStyleBody" w:cs="Times New Roman"/>
          <w:color w:val="000000"/>
          <w:kern w:val="0"/>
          <w:sz w:val="26"/>
          <w:szCs w:val="26"/>
          <w14:ligatures w14:val="none"/>
        </w:rPr>
      </w:pPr>
      <w:r w:rsidRPr="00665926">
        <w:rPr>
          <w:rFonts w:ascii="Arial" w:hAnsi="Arial" w:cs="Arial"/>
          <w:b/>
          <w:bCs/>
          <w:color w:val="000000"/>
          <w:kern w:val="0"/>
          <w14:ligatures w14:val="none"/>
        </w:rPr>
        <w:t>Foreign Languages</w:t>
      </w:r>
    </w:p>
    <w:p w14:paraId="4553887A"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30A78870" w14:textId="77777777" w:rsidR="00665926" w:rsidRPr="00665926" w:rsidRDefault="00665926" w:rsidP="00665926">
      <w:pPr>
        <w:jc w:val="center"/>
        <w:divId w:val="2076078971"/>
        <w:rPr>
          <w:rFonts w:ascii="UICTFontTextStyleBody" w:hAnsi="UICTFontTextStyleBody" w:cs="Times New Roman"/>
          <w:color w:val="000000"/>
          <w:kern w:val="0"/>
          <w:sz w:val="26"/>
          <w:szCs w:val="26"/>
          <w14:ligatures w14:val="none"/>
        </w:rPr>
      </w:pPr>
      <w:r w:rsidRPr="00665926">
        <w:rPr>
          <w:rFonts w:ascii="Arial" w:hAnsi="Arial" w:cs="Arial"/>
          <w:b/>
          <w:bCs/>
          <w:color w:val="000000"/>
          <w:kern w:val="0"/>
          <w14:ligatures w14:val="none"/>
        </w:rPr>
        <w:t>Student: Lauren Garraghan </w:t>
      </w:r>
    </w:p>
    <w:p w14:paraId="2629FB8B" w14:textId="77777777" w:rsidR="00665926" w:rsidRPr="00665926" w:rsidRDefault="00665926" w:rsidP="00665926">
      <w:pPr>
        <w:jc w:val="center"/>
        <w:divId w:val="2076078971"/>
        <w:rPr>
          <w:rFonts w:ascii="UICTFontTextStyleBody" w:hAnsi="UICTFontTextStyleBody" w:cs="Times New Roman"/>
          <w:color w:val="000000"/>
          <w:kern w:val="0"/>
          <w:sz w:val="26"/>
          <w:szCs w:val="26"/>
          <w14:ligatures w14:val="none"/>
        </w:rPr>
      </w:pPr>
      <w:r w:rsidRPr="00665926">
        <w:rPr>
          <w:rFonts w:ascii="Arial" w:hAnsi="Arial" w:cs="Arial"/>
          <w:b/>
          <w:bCs/>
          <w:color w:val="000000"/>
          <w:kern w:val="0"/>
          <w14:ligatures w14:val="none"/>
        </w:rPr>
        <w:t xml:space="preserve">Lecturer name: Heidi </w:t>
      </w:r>
      <w:proofErr w:type="spellStart"/>
      <w:r w:rsidRPr="00665926">
        <w:rPr>
          <w:rFonts w:ascii="Arial" w:hAnsi="Arial" w:cs="Arial"/>
          <w:b/>
          <w:bCs/>
          <w:color w:val="000000"/>
          <w:kern w:val="0"/>
          <w14:ligatures w14:val="none"/>
        </w:rPr>
        <w:t>Prosser</w:t>
      </w:r>
      <w:proofErr w:type="spellEnd"/>
    </w:p>
    <w:p w14:paraId="33A3C895" w14:textId="77777777" w:rsidR="00665926" w:rsidRPr="00665926" w:rsidRDefault="00665926" w:rsidP="00665926">
      <w:pPr>
        <w:jc w:val="center"/>
        <w:divId w:val="2076078971"/>
        <w:rPr>
          <w:rFonts w:ascii="UICTFontTextStyleBody" w:hAnsi="UICTFontTextStyleBody" w:cs="Times New Roman"/>
          <w:color w:val="000000"/>
          <w:kern w:val="0"/>
          <w:sz w:val="26"/>
          <w:szCs w:val="26"/>
          <w14:ligatures w14:val="none"/>
        </w:rPr>
      </w:pPr>
      <w:r w:rsidRPr="00665926">
        <w:rPr>
          <w:rFonts w:ascii="Arial" w:hAnsi="Arial" w:cs="Arial"/>
          <w:b/>
          <w:bCs/>
          <w:color w:val="000000"/>
          <w:kern w:val="0"/>
          <w14:ligatures w14:val="none"/>
        </w:rPr>
        <w:t>Student number: 2212964</w:t>
      </w:r>
    </w:p>
    <w:p w14:paraId="2D52C1BD"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5ADF3FAF"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Introduction:</w:t>
      </w:r>
    </w:p>
    <w:p w14:paraId="419AF61D"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Discussion of the benefits of multilingualism and language awareness for the hotel employees.</w:t>
      </w:r>
    </w:p>
    <w:p w14:paraId="70E092B2"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Talking about a modern European language.</w:t>
      </w:r>
    </w:p>
    <w:p w14:paraId="7268A089"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Giving direct examples from the hotel industry.    </w:t>
      </w:r>
    </w:p>
    <w:p w14:paraId="32E39AEF"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The study is going to discuss all the benefits of multilingualism as well as language awareness for the hotel staff in the hospitality industry. With that, the study through the presentation is going to tell about a modern European language. Along with that, the study also gives a direct example from the hotel industry.        </w:t>
      </w:r>
    </w:p>
    <w:p w14:paraId="60BBA3B4"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Benefits of multilingualism and language awareness:</w:t>
      </w:r>
    </w:p>
    <w:p w14:paraId="19842B47"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Employees with multilingual skills can enhance the hotel industry's customer experience.</w:t>
      </w:r>
    </w:p>
    <w:p w14:paraId="7E7CF212"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Multilingual employees are able to increase their professional opportunities in the competitive hotel industry.</w:t>
      </w:r>
    </w:p>
    <w:p w14:paraId="1A5F8DFC"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Employees with multilingualism skills avoid cultural sensitivity (Ho, 2022).  </w:t>
      </w:r>
    </w:p>
    <w:p w14:paraId="5ED6B02C"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The skills of speaking multiple languages help to enable the hotel employees to communicate in an effective way with a wide range of customers which helps to make them more comfortable. Multilingual employees in hotels are more likely to get advanced job options in their careers because of speak various kinds of languages in the hotel industry. The employees in the hotel industries with the understanding of various kinds of languages help to be able to understand cultural awareness (Ho, 2022). This helps the employees to avoid any kind of unintentional cultural faux pas as well as ensuring a more welcoming and respectful environment and establishing a lot of connections with colleagues as well as customers all over the world. Other than that, the employees with multilingual skills help resolve issues.                            </w:t>
      </w:r>
    </w:p>
    <w:p w14:paraId="6D316797"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An example of a modern European language:</w:t>
      </w:r>
    </w:p>
    <w:p w14:paraId="1B60035E"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French is the official language of 29 countries (Wood, 2023).</w:t>
      </w:r>
    </w:p>
    <w:p w14:paraId="4D6DFC33"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It is hard to learn because of the complexities in pronunciation and grammar.</w:t>
      </w:r>
    </w:p>
    <w:p w14:paraId="0F70FC35"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Politeness in the business context, French business uses titles like Monsieur, Madame, etc. (Today Translations, 2021).  </w:t>
      </w:r>
    </w:p>
    <w:p w14:paraId="7C884242"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xml:space="preserve">The French language is the language which is official for almost twenty-nine countries and among them, this language is a primary language in the Caribbean, Europe, the Pacific, and Africa. In the land of Europe, French is the official language for many places such as Belgium, France, as well as Luxembourg. Outside of Europe, the language of French is spoken in some parts of Africa, Canada, as well as several island nations (Wood, 2023). Yes, the French language is a little bit hard to learn. As the French language has grammar as well as pronunciation which is very complex. However, the communities in the French-speaking as well as the abundance of the resources which can make learning of the French language easier to learn. Other than that, the effort with the access to a vast cultural heritage as well as the capability of communicating with the French speakers worldwide is getting rewarded. Politeness in the context of a business organisation, French etiquettes gives value </w:t>
      </w:r>
      <w:r w:rsidRPr="00665926">
        <w:rPr>
          <w:rFonts w:ascii="Arial" w:hAnsi="Arial" w:cs="Arial"/>
          <w:color w:val="000000"/>
          <w:kern w:val="0"/>
          <w14:ligatures w14:val="none"/>
        </w:rPr>
        <w:lastRenderedPageBreak/>
        <w:t>to respect as well as formality (Noah, 2020). For example, in the time of greeting any kind of person, French business organisations use titles such as Madame or Monsieur as well and shaking hands is one of the formal standards of greeting. Other than that, impoliteness in the business context, French business organisations do not like arriving late as it is considered to be disrespectful as well as being on the right is essential to show politeness in the business context (Today Translations, 2021). Along with that, to show politeness in the business context, French business organisations have the business attire as being formal and well-dressed by wearing any suits or dresses.                                      </w:t>
      </w:r>
    </w:p>
    <w:p w14:paraId="1262E959"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Direct examples from the hotel industry:</w:t>
      </w:r>
    </w:p>
    <w:p w14:paraId="779EA91C"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A multilingual employee in the hotel of Diversity Hotel &amp; Spa London can understand the issue in the room service in the French language (Hospitality Search, 2022).</w:t>
      </w:r>
    </w:p>
    <w:p w14:paraId="1CCA96B4"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The employee is able to resolve the issue and give a proper solution.</w:t>
      </w:r>
    </w:p>
    <w:p w14:paraId="230430B6"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For example, a customer from Paris stays in the Diversity Hotel and Spa London and faces issues with room services. The customer can take an online review platform for expressing her issues and a multilingual employee in the hotel is able to understand the issue and give proper solutions against it. So, the hotel is able to satisfy the customer (Hospitality Search, 2022).      </w:t>
      </w:r>
    </w:p>
    <w:p w14:paraId="72CD8E3B"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Conclusion:</w:t>
      </w:r>
    </w:p>
    <w:p w14:paraId="52D65EA6"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Multilingualism skills help the employees for enhancing the customer service of the customers in the hotels.</w:t>
      </w:r>
    </w:p>
    <w:p w14:paraId="04F9F1D5"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Any employees in the hotel industry with the skill of multilingualism can get better and more advanced job options.</w:t>
      </w:r>
    </w:p>
    <w:p w14:paraId="03BF1E99"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Any employee in the hotel industry through getting the multilingualism skills can avoid any kind of cultural sensitivity.    </w:t>
      </w:r>
    </w:p>
    <w:p w14:paraId="5605791F"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Multilingualism helps the employees to give better customer service in the hotels. Employees with this skill can get better job options in the hotel industry. With this skill, employees in the hotel industry can avoid any cultural sensitivity.  </w:t>
      </w:r>
    </w:p>
    <w:p w14:paraId="2B04742D"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64E9BAFC"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References:</w:t>
      </w:r>
    </w:p>
    <w:p w14:paraId="75B7512D"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Ho, J.K., (2022). Easy-to-use multilingual communication over the internet—facilitating “E-Business” for the Hotel Industry. The Cornell Hotel and Restaurant Administration Quarterly, 43(2), pp.18-25. https://www.sciencedirect.com/science/article/abs/pii/S0010880402800283</w:t>
      </w:r>
    </w:p>
    <w:p w14:paraId="14B22050"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108E655F"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Hospitality Search (2022) Benefits of being multilingual, Hospitality Search International. Available at: https://hospitalitysearch.co.uk/benefits-of-being-multilingual/ (Accessed: 16 October 2023).</w:t>
      </w:r>
    </w:p>
    <w:p w14:paraId="41D3ABDA"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7074A8D4"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Noah, T.F.O. (2020) Noah, The French Objective. Available at: https://thefrenchobjective.com/what-is-the-hardest-thing-about-learning-french/ (Accessed: 16 October 2023).</w:t>
      </w:r>
    </w:p>
    <w:p w14:paraId="467DB6AA"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5FD575F1"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Today Translations (2021) Business culture and etiquette in France, Today Translations. Available at: https://www.todaytranslations.com/consultancy-services/business-culture-and-etiquette/doing-business-in-france/ (Accessed: 16 October 2023).</w:t>
      </w:r>
    </w:p>
    <w:p w14:paraId="1B1A84C1" w14:textId="77777777" w:rsidR="00665926" w:rsidRPr="00665926" w:rsidRDefault="00665926" w:rsidP="00665926">
      <w:pPr>
        <w:divId w:val="2076078971"/>
        <w:rPr>
          <w:rFonts w:ascii="UICTFontTextStyleBody" w:eastAsia="Times New Roman" w:hAnsi="UICTFontTextStyleBody" w:cs="Times New Roman"/>
          <w:color w:val="000000"/>
          <w:kern w:val="0"/>
          <w:sz w:val="26"/>
          <w:szCs w:val="26"/>
          <w14:ligatures w14:val="none"/>
        </w:rPr>
      </w:pPr>
    </w:p>
    <w:p w14:paraId="6363B0A9" w14:textId="77777777" w:rsidR="00665926" w:rsidRPr="00665926" w:rsidRDefault="00665926" w:rsidP="00665926">
      <w:pPr>
        <w:divId w:val="2076078971"/>
        <w:rPr>
          <w:rFonts w:ascii="UICTFontTextStyleBody" w:hAnsi="UICTFontTextStyleBody" w:cs="Times New Roman"/>
          <w:color w:val="000000"/>
          <w:kern w:val="0"/>
          <w:sz w:val="26"/>
          <w:szCs w:val="26"/>
          <w14:ligatures w14:val="none"/>
        </w:rPr>
      </w:pPr>
      <w:r w:rsidRPr="00665926">
        <w:rPr>
          <w:rFonts w:ascii="Arial" w:hAnsi="Arial" w:cs="Arial"/>
          <w:color w:val="000000"/>
          <w:kern w:val="0"/>
          <w14:ligatures w14:val="none"/>
        </w:rPr>
        <w:t xml:space="preserve">Wood, E.M. (2023) How many people speak French, and where is it spoken?, </w:t>
      </w:r>
      <w:proofErr w:type="spellStart"/>
      <w:r w:rsidRPr="00665926">
        <w:rPr>
          <w:rFonts w:ascii="Arial" w:hAnsi="Arial" w:cs="Arial"/>
          <w:color w:val="000000"/>
          <w:kern w:val="0"/>
          <w14:ligatures w14:val="none"/>
        </w:rPr>
        <w:t>Babbel</w:t>
      </w:r>
      <w:proofErr w:type="spellEnd"/>
      <w:r w:rsidRPr="00665926">
        <w:rPr>
          <w:rFonts w:ascii="Arial" w:hAnsi="Arial" w:cs="Arial"/>
          <w:color w:val="000000"/>
          <w:kern w:val="0"/>
          <w14:ligatures w14:val="none"/>
        </w:rPr>
        <w:t xml:space="preserve"> Magazine. Available at: https://www.babbel.com/en/magazine/how-many-people-speak-french-and-where-is-french-spoken#:~:text. (Accessed: 16 October 2023).</w:t>
      </w:r>
    </w:p>
    <w:p w14:paraId="01BB0E17" w14:textId="3BF07EA6" w:rsidR="00665926" w:rsidRDefault="006C6C5E">
      <w:r>
        <w:t xml:space="preserve">A </w:t>
      </w:r>
    </w:p>
    <w:sectPr w:rsidR="00665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926"/>
    <w:rsid w:val="00665926"/>
    <w:rsid w:val="006C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23243"/>
  <w15:chartTrackingRefBased/>
  <w15:docId w15:val="{9F04D990-2685-9F40-9751-D3E91A959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5926"/>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879775">
      <w:marLeft w:val="0"/>
      <w:marRight w:val="0"/>
      <w:marTop w:val="0"/>
      <w:marBottom w:val="0"/>
      <w:divBdr>
        <w:top w:val="none" w:sz="0" w:space="0" w:color="auto"/>
        <w:left w:val="none" w:sz="0" w:space="0" w:color="auto"/>
        <w:bottom w:val="none" w:sz="0" w:space="0" w:color="auto"/>
        <w:right w:val="none" w:sz="0" w:space="0" w:color="auto"/>
      </w:divBdr>
    </w:div>
    <w:div w:id="207607897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935</Words>
  <Characters>5336</Characters>
  <Application>Microsoft Office Word</Application>
  <DocSecurity>0</DocSecurity>
  <Lines>44</Lines>
  <Paragraphs>12</Paragraphs>
  <ScaleCrop>false</ScaleCrop>
  <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leonardo</dc:creator>
  <cp:keywords/>
  <dc:description/>
  <cp:lastModifiedBy>lauren leonardo</cp:lastModifiedBy>
  <cp:revision>3</cp:revision>
  <dcterms:created xsi:type="dcterms:W3CDTF">2023-10-20T20:35:00Z</dcterms:created>
  <dcterms:modified xsi:type="dcterms:W3CDTF">2023-10-20T20:35:00Z</dcterms:modified>
</cp:coreProperties>
</file>