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3F47B" w14:textId="77777777" w:rsidR="00DD4A0C" w:rsidRPr="00240392" w:rsidRDefault="00DD4A0C" w:rsidP="00240392">
      <w:pPr>
        <w:pStyle w:val="Title"/>
        <w:jc w:val="both"/>
        <w:rPr>
          <w:rFonts w:ascii="Arial" w:hAnsi="Arial" w:cs="Arial"/>
          <w:b/>
        </w:rPr>
      </w:pPr>
    </w:p>
    <w:p w14:paraId="2B47040D" w14:textId="77777777" w:rsidR="00DD4A0C" w:rsidRPr="00240392" w:rsidRDefault="00DD4A0C" w:rsidP="00F20013">
      <w:pPr>
        <w:pStyle w:val="Title"/>
        <w:jc w:val="center"/>
        <w:rPr>
          <w:rFonts w:ascii="Arial" w:hAnsi="Arial" w:cs="Arial"/>
          <w:b/>
        </w:rPr>
      </w:pPr>
    </w:p>
    <w:p w14:paraId="5E7339BE" w14:textId="59135046" w:rsidR="00DD4A0C" w:rsidRPr="00240392" w:rsidRDefault="008468D1" w:rsidP="00F20013">
      <w:pPr>
        <w:pStyle w:val="Title"/>
        <w:jc w:val="center"/>
        <w:rPr>
          <w:rFonts w:ascii="Arial" w:hAnsi="Arial" w:cs="Arial"/>
          <w:b/>
        </w:rPr>
      </w:pPr>
      <w:r w:rsidRPr="00240392">
        <w:rPr>
          <w:rFonts w:ascii="Arial" w:hAnsi="Arial" w:cs="Arial"/>
          <w:noProof/>
        </w:rPr>
        <w:drawing>
          <wp:inline distT="0" distB="0" distL="0" distR="0" wp14:anchorId="54FB61F3" wp14:editId="4AE97CEC">
            <wp:extent cx="451485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514850" cy="1771650"/>
                    </a:xfrm>
                    <a:prstGeom prst="rect">
                      <a:avLst/>
                    </a:prstGeom>
                  </pic:spPr>
                </pic:pic>
              </a:graphicData>
            </a:graphic>
          </wp:inline>
        </w:drawing>
      </w:r>
    </w:p>
    <w:p w14:paraId="057B11C2" w14:textId="77777777" w:rsidR="00DD4A0C" w:rsidRPr="00240392" w:rsidRDefault="00DD4A0C" w:rsidP="00F20013">
      <w:pPr>
        <w:pStyle w:val="Title"/>
        <w:jc w:val="center"/>
        <w:rPr>
          <w:rFonts w:ascii="Arial" w:hAnsi="Arial" w:cs="Arial"/>
          <w:b/>
        </w:rPr>
      </w:pPr>
    </w:p>
    <w:p w14:paraId="5D64E9E2" w14:textId="77777777" w:rsidR="00DD4A0C" w:rsidRPr="00240392" w:rsidRDefault="00DD4A0C" w:rsidP="00240392">
      <w:pPr>
        <w:pStyle w:val="Title"/>
        <w:jc w:val="both"/>
        <w:rPr>
          <w:rFonts w:ascii="Arial" w:hAnsi="Arial" w:cs="Arial"/>
          <w:b/>
        </w:rPr>
      </w:pPr>
    </w:p>
    <w:p w14:paraId="036D7BF7" w14:textId="77777777" w:rsidR="00DD4A0C" w:rsidRPr="00240392" w:rsidRDefault="00DD4A0C" w:rsidP="00240392">
      <w:pPr>
        <w:pStyle w:val="Title"/>
        <w:jc w:val="both"/>
        <w:rPr>
          <w:rFonts w:ascii="Arial" w:hAnsi="Arial" w:cs="Arial"/>
          <w:b/>
        </w:rPr>
      </w:pPr>
    </w:p>
    <w:p w14:paraId="1A3965AF" w14:textId="74009705" w:rsidR="00DD4A0C" w:rsidRPr="00240392" w:rsidRDefault="00DD4A0C" w:rsidP="00000193">
      <w:pPr>
        <w:pStyle w:val="Title"/>
        <w:jc w:val="center"/>
        <w:rPr>
          <w:rFonts w:ascii="Arial" w:hAnsi="Arial" w:cs="Arial"/>
          <w:b/>
        </w:rPr>
      </w:pPr>
      <w:r w:rsidRPr="00240392">
        <w:rPr>
          <w:rFonts w:ascii="Arial" w:hAnsi="Arial" w:cs="Arial"/>
          <w:b/>
        </w:rPr>
        <w:t>Human Resource Management</w:t>
      </w:r>
    </w:p>
    <w:p w14:paraId="55AEA1A6" w14:textId="277C4515" w:rsidR="00DD4A0C" w:rsidRPr="00240392" w:rsidRDefault="00DD4A0C" w:rsidP="00000193">
      <w:pPr>
        <w:jc w:val="center"/>
        <w:rPr>
          <w:rFonts w:ascii="Arial" w:hAnsi="Arial" w:cs="Arial"/>
        </w:rPr>
      </w:pPr>
    </w:p>
    <w:p w14:paraId="6573000F" w14:textId="73DB6EDD" w:rsidR="00DD4A0C" w:rsidRPr="00240392" w:rsidRDefault="00DD4A0C" w:rsidP="00000193">
      <w:pPr>
        <w:jc w:val="center"/>
        <w:rPr>
          <w:rFonts w:ascii="Arial" w:hAnsi="Arial" w:cs="Arial"/>
          <w:sz w:val="36"/>
          <w:szCs w:val="36"/>
        </w:rPr>
      </w:pPr>
      <w:r w:rsidRPr="00240392">
        <w:rPr>
          <w:rFonts w:ascii="Arial" w:hAnsi="Arial" w:cs="Arial"/>
          <w:sz w:val="36"/>
          <w:szCs w:val="36"/>
        </w:rPr>
        <w:t>1000 words Reflective Assignment-2</w:t>
      </w:r>
    </w:p>
    <w:p w14:paraId="4C0A2F62" w14:textId="3DC8ABBA" w:rsidR="00DD4A0C" w:rsidRPr="00240392" w:rsidRDefault="00DD4A0C" w:rsidP="00000193">
      <w:pPr>
        <w:jc w:val="center"/>
        <w:rPr>
          <w:rFonts w:ascii="Arial" w:hAnsi="Arial" w:cs="Arial"/>
        </w:rPr>
      </w:pPr>
    </w:p>
    <w:p w14:paraId="23437B2C" w14:textId="31ED5904" w:rsidR="00DD4A0C" w:rsidRPr="00240392" w:rsidRDefault="00DD4A0C" w:rsidP="00240392">
      <w:pPr>
        <w:jc w:val="both"/>
        <w:rPr>
          <w:rFonts w:ascii="Arial" w:hAnsi="Arial" w:cs="Arial"/>
        </w:rPr>
      </w:pPr>
    </w:p>
    <w:p w14:paraId="5FA4EA3F" w14:textId="34DAE179" w:rsidR="00DD4A0C" w:rsidRPr="00240392" w:rsidRDefault="00DD4A0C" w:rsidP="00240392">
      <w:pPr>
        <w:jc w:val="both"/>
        <w:rPr>
          <w:rFonts w:ascii="Arial" w:hAnsi="Arial" w:cs="Arial"/>
        </w:rPr>
      </w:pPr>
    </w:p>
    <w:p w14:paraId="31EE1C8F" w14:textId="16CA78D0" w:rsidR="00DD4A0C" w:rsidRPr="00240392" w:rsidRDefault="00DD4A0C" w:rsidP="00240392">
      <w:pPr>
        <w:jc w:val="both"/>
        <w:rPr>
          <w:rFonts w:ascii="Arial" w:hAnsi="Arial" w:cs="Arial"/>
        </w:rPr>
      </w:pPr>
    </w:p>
    <w:p w14:paraId="70897563" w14:textId="64694F26" w:rsidR="00DD4A0C" w:rsidRPr="00240392" w:rsidRDefault="00DD4A0C" w:rsidP="00240392">
      <w:pPr>
        <w:jc w:val="both"/>
        <w:rPr>
          <w:rFonts w:ascii="Arial" w:hAnsi="Arial" w:cs="Arial"/>
        </w:rPr>
      </w:pPr>
    </w:p>
    <w:p w14:paraId="2C0430C5" w14:textId="37CFBD0C" w:rsidR="00DD4A0C" w:rsidRPr="00240392" w:rsidRDefault="00DD4A0C" w:rsidP="00240392">
      <w:pPr>
        <w:jc w:val="both"/>
        <w:rPr>
          <w:rFonts w:ascii="Arial" w:hAnsi="Arial" w:cs="Arial"/>
        </w:rPr>
      </w:pPr>
    </w:p>
    <w:p w14:paraId="37945A24" w14:textId="29BB9526" w:rsidR="00DD4A0C" w:rsidRPr="00240392" w:rsidRDefault="00DD4A0C" w:rsidP="00240392">
      <w:pPr>
        <w:jc w:val="both"/>
        <w:rPr>
          <w:rFonts w:ascii="Arial" w:hAnsi="Arial" w:cs="Arial"/>
          <w:sz w:val="28"/>
          <w:szCs w:val="28"/>
        </w:rPr>
      </w:pPr>
      <w:r w:rsidRPr="00240392">
        <w:rPr>
          <w:rFonts w:ascii="Arial" w:hAnsi="Arial" w:cs="Arial"/>
          <w:sz w:val="28"/>
          <w:szCs w:val="28"/>
        </w:rPr>
        <w:t>NAME:</w:t>
      </w:r>
      <w:r w:rsidR="00240392">
        <w:rPr>
          <w:rFonts w:ascii="Arial" w:hAnsi="Arial" w:cs="Arial"/>
          <w:sz w:val="28"/>
          <w:szCs w:val="28"/>
        </w:rPr>
        <w:t xml:space="preserve"> </w:t>
      </w:r>
      <w:r w:rsidRPr="00240392">
        <w:rPr>
          <w:rFonts w:ascii="Arial" w:hAnsi="Arial" w:cs="Arial"/>
          <w:sz w:val="28"/>
          <w:szCs w:val="28"/>
        </w:rPr>
        <w:t>DIMPLEBEN PATEL</w:t>
      </w:r>
    </w:p>
    <w:p w14:paraId="5101CDEB" w14:textId="1DA61FD3" w:rsidR="00DD4A0C" w:rsidRPr="00240392" w:rsidRDefault="00DD4A0C" w:rsidP="00240392">
      <w:pPr>
        <w:jc w:val="both"/>
        <w:rPr>
          <w:rFonts w:ascii="Arial" w:hAnsi="Arial" w:cs="Arial"/>
          <w:sz w:val="28"/>
          <w:szCs w:val="28"/>
        </w:rPr>
      </w:pPr>
      <w:r w:rsidRPr="00240392">
        <w:rPr>
          <w:rFonts w:ascii="Arial" w:hAnsi="Arial" w:cs="Arial"/>
          <w:sz w:val="28"/>
          <w:szCs w:val="28"/>
        </w:rPr>
        <w:t>STUDENT NO:2133978</w:t>
      </w:r>
    </w:p>
    <w:p w14:paraId="091FA551" w14:textId="5B1F8245" w:rsidR="00DD4A0C" w:rsidRPr="00240392" w:rsidRDefault="00DD4A0C" w:rsidP="00240392">
      <w:pPr>
        <w:jc w:val="both"/>
        <w:rPr>
          <w:rFonts w:ascii="Arial" w:hAnsi="Arial" w:cs="Arial"/>
          <w:sz w:val="28"/>
          <w:szCs w:val="28"/>
        </w:rPr>
      </w:pPr>
      <w:r w:rsidRPr="00240392">
        <w:rPr>
          <w:rFonts w:ascii="Arial" w:hAnsi="Arial" w:cs="Arial"/>
          <w:sz w:val="28"/>
          <w:szCs w:val="28"/>
        </w:rPr>
        <w:t>MODULE</w:t>
      </w:r>
      <w:r w:rsidR="00240392">
        <w:rPr>
          <w:rFonts w:ascii="Arial" w:hAnsi="Arial" w:cs="Arial"/>
          <w:sz w:val="28"/>
          <w:szCs w:val="28"/>
        </w:rPr>
        <w:t xml:space="preserve"> CODE</w:t>
      </w:r>
      <w:r w:rsidRPr="00240392">
        <w:rPr>
          <w:rFonts w:ascii="Arial" w:hAnsi="Arial" w:cs="Arial"/>
          <w:sz w:val="28"/>
          <w:szCs w:val="28"/>
        </w:rPr>
        <w:t>: LCMB7000</w:t>
      </w:r>
    </w:p>
    <w:p w14:paraId="328EA59F" w14:textId="412B4C36" w:rsidR="00DD4A0C" w:rsidRPr="00240392" w:rsidRDefault="00DD4A0C" w:rsidP="00240392">
      <w:pPr>
        <w:jc w:val="both"/>
        <w:rPr>
          <w:rFonts w:ascii="Arial" w:hAnsi="Arial" w:cs="Arial"/>
          <w:sz w:val="28"/>
          <w:szCs w:val="28"/>
        </w:rPr>
      </w:pPr>
      <w:r w:rsidRPr="00240392">
        <w:rPr>
          <w:rFonts w:ascii="Arial" w:hAnsi="Arial" w:cs="Arial"/>
          <w:sz w:val="28"/>
          <w:szCs w:val="28"/>
        </w:rPr>
        <w:t>LECTURER: MUSAFIQUR RAHMAN</w:t>
      </w:r>
    </w:p>
    <w:p w14:paraId="351782AB" w14:textId="51846603" w:rsidR="00DD4A0C" w:rsidRPr="00240392" w:rsidRDefault="00DD4A0C" w:rsidP="00240392">
      <w:pPr>
        <w:jc w:val="both"/>
        <w:rPr>
          <w:rFonts w:ascii="Arial" w:hAnsi="Arial" w:cs="Arial"/>
          <w:sz w:val="28"/>
          <w:szCs w:val="28"/>
        </w:rPr>
      </w:pPr>
      <w:r w:rsidRPr="00240392">
        <w:rPr>
          <w:rFonts w:ascii="Arial" w:hAnsi="Arial" w:cs="Arial"/>
          <w:sz w:val="28"/>
          <w:szCs w:val="28"/>
        </w:rPr>
        <w:t>COURSE: HUMAN RESOURCE MANAGEMENT</w:t>
      </w:r>
    </w:p>
    <w:p w14:paraId="5F4A669E" w14:textId="5B5434B1" w:rsidR="00DD4A0C" w:rsidRPr="00240392" w:rsidRDefault="00DD4A0C" w:rsidP="00240392">
      <w:pPr>
        <w:jc w:val="both"/>
        <w:rPr>
          <w:rFonts w:ascii="Arial" w:hAnsi="Arial" w:cs="Arial"/>
          <w:sz w:val="28"/>
          <w:szCs w:val="28"/>
        </w:rPr>
      </w:pPr>
      <w:r w:rsidRPr="00240392">
        <w:rPr>
          <w:rFonts w:ascii="Arial" w:hAnsi="Arial" w:cs="Arial"/>
          <w:sz w:val="28"/>
          <w:szCs w:val="28"/>
        </w:rPr>
        <w:t>SUBMISSION DATE:</w:t>
      </w:r>
      <w:r w:rsidR="00240392">
        <w:rPr>
          <w:rFonts w:ascii="Arial" w:hAnsi="Arial" w:cs="Arial"/>
          <w:sz w:val="28"/>
          <w:szCs w:val="28"/>
        </w:rPr>
        <w:t xml:space="preserve"> 16/12/2022</w:t>
      </w:r>
    </w:p>
    <w:p w14:paraId="1A431689" w14:textId="1AC43EF1" w:rsidR="00DD4A0C" w:rsidRPr="00240392" w:rsidRDefault="00DD4A0C" w:rsidP="00240392">
      <w:pPr>
        <w:jc w:val="both"/>
        <w:rPr>
          <w:rFonts w:ascii="Arial" w:hAnsi="Arial" w:cs="Arial"/>
        </w:rPr>
      </w:pPr>
    </w:p>
    <w:p w14:paraId="1623D145" w14:textId="7A6A34CF" w:rsidR="00DD4A0C" w:rsidRPr="00240392" w:rsidRDefault="00DD4A0C" w:rsidP="00240392">
      <w:pPr>
        <w:jc w:val="both"/>
        <w:rPr>
          <w:rFonts w:ascii="Arial" w:hAnsi="Arial" w:cs="Arial"/>
        </w:rPr>
      </w:pPr>
    </w:p>
    <w:p w14:paraId="5778E98D" w14:textId="54A4A5E8" w:rsidR="008468D1" w:rsidRPr="00240392" w:rsidRDefault="008468D1" w:rsidP="00240392">
      <w:pPr>
        <w:pBdr>
          <w:bottom w:val="single" w:sz="4" w:space="1" w:color="auto"/>
        </w:pBdr>
        <w:jc w:val="both"/>
        <w:rPr>
          <w:rFonts w:ascii="Arial" w:hAnsi="Arial" w:cs="Arial"/>
          <w:sz w:val="52"/>
          <w:szCs w:val="52"/>
        </w:rPr>
      </w:pPr>
    </w:p>
    <w:p w14:paraId="4B7D8D66" w14:textId="7F86B1DE" w:rsidR="008468D1" w:rsidRPr="00240392" w:rsidRDefault="008468D1" w:rsidP="00240392">
      <w:pPr>
        <w:pBdr>
          <w:bottom w:val="single" w:sz="4" w:space="1" w:color="auto"/>
        </w:pBdr>
        <w:jc w:val="center"/>
        <w:rPr>
          <w:rFonts w:ascii="Arial" w:hAnsi="Arial" w:cs="Arial"/>
          <w:sz w:val="52"/>
          <w:szCs w:val="52"/>
        </w:rPr>
      </w:pPr>
      <w:r w:rsidRPr="00240392">
        <w:rPr>
          <w:rFonts w:ascii="Arial" w:hAnsi="Arial" w:cs="Arial"/>
          <w:sz w:val="52"/>
          <w:szCs w:val="52"/>
        </w:rPr>
        <w:t>TABLE OF CONTENT</w:t>
      </w:r>
    </w:p>
    <w:p w14:paraId="1FB06972" w14:textId="169F0910" w:rsidR="00DD4A0C" w:rsidRPr="00240392" w:rsidRDefault="00DD4A0C" w:rsidP="00240392">
      <w:pPr>
        <w:jc w:val="both"/>
        <w:rPr>
          <w:rFonts w:ascii="Arial" w:hAnsi="Arial" w:cs="Arial"/>
        </w:rPr>
      </w:pPr>
    </w:p>
    <w:p w14:paraId="22E70957" w14:textId="3C7F7BA8" w:rsidR="008468D1" w:rsidRPr="00240392" w:rsidRDefault="00240392" w:rsidP="00240392">
      <w:pPr>
        <w:pStyle w:val="ListParagraph"/>
        <w:numPr>
          <w:ilvl w:val="0"/>
          <w:numId w:val="1"/>
        </w:numPr>
        <w:spacing w:line="360" w:lineRule="auto"/>
        <w:jc w:val="both"/>
        <w:rPr>
          <w:rFonts w:ascii="Arial" w:hAnsi="Arial" w:cs="Arial"/>
          <w:bCs/>
        </w:rPr>
      </w:pPr>
      <w:r w:rsidRPr="00240392">
        <w:rPr>
          <w:rFonts w:ascii="Arial" w:hAnsi="Arial" w:cs="Arial"/>
          <w:bCs/>
        </w:rPr>
        <w:t>LEARNING AND DEVELOPMENT -REQUIREMENTS / NEEDS</w:t>
      </w:r>
    </w:p>
    <w:p w14:paraId="758239CF" w14:textId="7E368FC9" w:rsidR="008468D1" w:rsidRPr="00240392" w:rsidRDefault="00240392" w:rsidP="00240392">
      <w:pPr>
        <w:pStyle w:val="ListParagraph"/>
        <w:numPr>
          <w:ilvl w:val="0"/>
          <w:numId w:val="1"/>
        </w:numPr>
        <w:spacing w:line="360" w:lineRule="auto"/>
        <w:jc w:val="both"/>
        <w:rPr>
          <w:rFonts w:ascii="Arial" w:hAnsi="Arial" w:cs="Arial"/>
          <w:bCs/>
        </w:rPr>
      </w:pPr>
      <w:r w:rsidRPr="00240392">
        <w:rPr>
          <w:rFonts w:ascii="Arial" w:hAnsi="Arial" w:cs="Arial"/>
          <w:bCs/>
        </w:rPr>
        <w:t>LEARNING AND DEVELOPMENT STRATEGY</w:t>
      </w:r>
    </w:p>
    <w:p w14:paraId="77E98B41" w14:textId="41157E23" w:rsidR="008468D1" w:rsidRPr="00240392" w:rsidRDefault="00240392" w:rsidP="00240392">
      <w:pPr>
        <w:pStyle w:val="ListParagraph"/>
        <w:numPr>
          <w:ilvl w:val="0"/>
          <w:numId w:val="1"/>
        </w:numPr>
        <w:spacing w:line="360" w:lineRule="auto"/>
        <w:jc w:val="both"/>
        <w:rPr>
          <w:rFonts w:ascii="Arial" w:hAnsi="Arial" w:cs="Arial"/>
          <w:bCs/>
        </w:rPr>
      </w:pPr>
      <w:r w:rsidRPr="00240392">
        <w:rPr>
          <w:rFonts w:ascii="Arial" w:hAnsi="Arial" w:cs="Arial"/>
          <w:bCs/>
        </w:rPr>
        <w:t>PRACTICE ADOPTION OF THE STRATEGY</w:t>
      </w:r>
    </w:p>
    <w:p w14:paraId="5FD92EEA" w14:textId="187E7288" w:rsidR="008468D1" w:rsidRPr="00240392" w:rsidRDefault="00240392" w:rsidP="00240392">
      <w:pPr>
        <w:pStyle w:val="ListParagraph"/>
        <w:numPr>
          <w:ilvl w:val="0"/>
          <w:numId w:val="1"/>
        </w:numPr>
        <w:spacing w:line="360" w:lineRule="auto"/>
        <w:jc w:val="both"/>
        <w:rPr>
          <w:rFonts w:ascii="Arial" w:hAnsi="Arial" w:cs="Arial"/>
          <w:bCs/>
        </w:rPr>
      </w:pPr>
      <w:r w:rsidRPr="00240392">
        <w:rPr>
          <w:rFonts w:ascii="Arial" w:hAnsi="Arial" w:cs="Arial"/>
          <w:bCs/>
        </w:rPr>
        <w:t>BENEFITS OF THE STRATEGY</w:t>
      </w:r>
    </w:p>
    <w:p w14:paraId="1CF72AD8" w14:textId="0296B609" w:rsidR="00240392" w:rsidRPr="00240392" w:rsidRDefault="00240392" w:rsidP="00240392">
      <w:pPr>
        <w:pStyle w:val="ListParagraph"/>
        <w:numPr>
          <w:ilvl w:val="0"/>
          <w:numId w:val="1"/>
        </w:numPr>
        <w:spacing w:line="360" w:lineRule="auto"/>
        <w:jc w:val="both"/>
        <w:rPr>
          <w:rFonts w:ascii="Arial" w:hAnsi="Arial" w:cs="Arial"/>
          <w:bCs/>
        </w:rPr>
      </w:pPr>
      <w:r w:rsidRPr="00240392">
        <w:rPr>
          <w:rFonts w:ascii="Arial" w:hAnsi="Arial" w:cs="Arial"/>
          <w:bCs/>
        </w:rPr>
        <w:t>CHALLENGES OF THE STRATEGY</w:t>
      </w:r>
    </w:p>
    <w:p w14:paraId="1C907332" w14:textId="77777777" w:rsidR="008468D1" w:rsidRPr="00240392" w:rsidRDefault="008468D1" w:rsidP="00240392">
      <w:pPr>
        <w:pStyle w:val="ListParagraph"/>
        <w:jc w:val="both"/>
        <w:rPr>
          <w:rFonts w:ascii="Arial" w:hAnsi="Arial" w:cs="Arial"/>
        </w:rPr>
      </w:pPr>
    </w:p>
    <w:p w14:paraId="5BB45C14" w14:textId="371FD88E" w:rsidR="00DD4A0C" w:rsidRDefault="00DD4A0C" w:rsidP="00240392">
      <w:pPr>
        <w:jc w:val="both"/>
        <w:rPr>
          <w:rFonts w:ascii="Arial" w:hAnsi="Arial" w:cs="Arial"/>
        </w:rPr>
      </w:pPr>
    </w:p>
    <w:p w14:paraId="5BC383C5" w14:textId="76A301A4" w:rsidR="00240392" w:rsidRDefault="00240392" w:rsidP="00240392">
      <w:pPr>
        <w:jc w:val="both"/>
        <w:rPr>
          <w:rFonts w:ascii="Arial" w:hAnsi="Arial" w:cs="Arial"/>
        </w:rPr>
      </w:pPr>
    </w:p>
    <w:p w14:paraId="6682F20D" w14:textId="488CD821" w:rsidR="00240392" w:rsidRDefault="00240392" w:rsidP="00240392">
      <w:pPr>
        <w:jc w:val="both"/>
        <w:rPr>
          <w:rFonts w:ascii="Arial" w:hAnsi="Arial" w:cs="Arial"/>
        </w:rPr>
      </w:pPr>
    </w:p>
    <w:p w14:paraId="5E4C4A0B" w14:textId="2FC182F4" w:rsidR="00240392" w:rsidRDefault="00240392" w:rsidP="00240392">
      <w:pPr>
        <w:jc w:val="both"/>
        <w:rPr>
          <w:rFonts w:ascii="Arial" w:hAnsi="Arial" w:cs="Arial"/>
        </w:rPr>
      </w:pPr>
    </w:p>
    <w:p w14:paraId="2DC9A741" w14:textId="2C222F92" w:rsidR="00240392" w:rsidRDefault="00240392" w:rsidP="00240392">
      <w:pPr>
        <w:jc w:val="both"/>
        <w:rPr>
          <w:rFonts w:ascii="Arial" w:hAnsi="Arial" w:cs="Arial"/>
        </w:rPr>
      </w:pPr>
    </w:p>
    <w:p w14:paraId="3687CE67" w14:textId="13062182" w:rsidR="00240392" w:rsidRDefault="00240392" w:rsidP="00240392">
      <w:pPr>
        <w:jc w:val="both"/>
        <w:rPr>
          <w:rFonts w:ascii="Arial" w:hAnsi="Arial" w:cs="Arial"/>
        </w:rPr>
      </w:pPr>
    </w:p>
    <w:p w14:paraId="6D4034C4" w14:textId="53353A6A" w:rsidR="00240392" w:rsidRDefault="00240392" w:rsidP="00240392">
      <w:pPr>
        <w:jc w:val="both"/>
        <w:rPr>
          <w:rFonts w:ascii="Arial" w:hAnsi="Arial" w:cs="Arial"/>
        </w:rPr>
      </w:pPr>
    </w:p>
    <w:p w14:paraId="3C0ECE0C" w14:textId="1F037E86" w:rsidR="00240392" w:rsidRDefault="00240392" w:rsidP="00240392">
      <w:pPr>
        <w:jc w:val="both"/>
        <w:rPr>
          <w:rFonts w:ascii="Arial" w:hAnsi="Arial" w:cs="Arial"/>
        </w:rPr>
      </w:pPr>
    </w:p>
    <w:p w14:paraId="64199E30" w14:textId="45D68A87" w:rsidR="00240392" w:rsidRDefault="00240392" w:rsidP="00240392">
      <w:pPr>
        <w:jc w:val="both"/>
        <w:rPr>
          <w:rFonts w:ascii="Arial" w:hAnsi="Arial" w:cs="Arial"/>
        </w:rPr>
      </w:pPr>
    </w:p>
    <w:p w14:paraId="528D36E2" w14:textId="0E7F4DC7" w:rsidR="00240392" w:rsidRDefault="00240392" w:rsidP="00240392">
      <w:pPr>
        <w:jc w:val="both"/>
        <w:rPr>
          <w:rFonts w:ascii="Arial" w:hAnsi="Arial" w:cs="Arial"/>
        </w:rPr>
      </w:pPr>
    </w:p>
    <w:p w14:paraId="44D77E52" w14:textId="1A15DE04" w:rsidR="00240392" w:rsidRDefault="00240392" w:rsidP="00240392">
      <w:pPr>
        <w:jc w:val="both"/>
        <w:rPr>
          <w:rFonts w:ascii="Arial" w:hAnsi="Arial" w:cs="Arial"/>
        </w:rPr>
      </w:pPr>
    </w:p>
    <w:p w14:paraId="53F30B34" w14:textId="2E01BC3C" w:rsidR="00240392" w:rsidRDefault="00240392" w:rsidP="00240392">
      <w:pPr>
        <w:jc w:val="both"/>
        <w:rPr>
          <w:rFonts w:ascii="Arial" w:hAnsi="Arial" w:cs="Arial"/>
        </w:rPr>
      </w:pPr>
    </w:p>
    <w:p w14:paraId="139F0452" w14:textId="56756BF2" w:rsidR="00240392" w:rsidRDefault="00240392" w:rsidP="00240392">
      <w:pPr>
        <w:jc w:val="both"/>
        <w:rPr>
          <w:rFonts w:ascii="Arial" w:hAnsi="Arial" w:cs="Arial"/>
        </w:rPr>
      </w:pPr>
    </w:p>
    <w:p w14:paraId="71BAF88E" w14:textId="2CDE5107" w:rsidR="00240392" w:rsidRDefault="00240392" w:rsidP="00240392">
      <w:pPr>
        <w:jc w:val="both"/>
        <w:rPr>
          <w:rFonts w:ascii="Arial" w:hAnsi="Arial" w:cs="Arial"/>
        </w:rPr>
      </w:pPr>
    </w:p>
    <w:p w14:paraId="67D753AE" w14:textId="4AB227C1" w:rsidR="00240392" w:rsidRDefault="00240392" w:rsidP="00240392">
      <w:pPr>
        <w:jc w:val="both"/>
        <w:rPr>
          <w:rFonts w:ascii="Arial" w:hAnsi="Arial" w:cs="Arial"/>
        </w:rPr>
      </w:pPr>
    </w:p>
    <w:p w14:paraId="2FAC0662" w14:textId="757DAD53" w:rsidR="00240392" w:rsidRDefault="00240392" w:rsidP="00240392">
      <w:pPr>
        <w:jc w:val="both"/>
        <w:rPr>
          <w:rFonts w:ascii="Arial" w:hAnsi="Arial" w:cs="Arial"/>
        </w:rPr>
      </w:pPr>
    </w:p>
    <w:p w14:paraId="716F2D2E" w14:textId="77777777" w:rsidR="00240392" w:rsidRPr="00240392" w:rsidRDefault="00240392" w:rsidP="00240392">
      <w:pPr>
        <w:jc w:val="both"/>
        <w:rPr>
          <w:rFonts w:ascii="Arial" w:hAnsi="Arial" w:cs="Arial"/>
        </w:rPr>
      </w:pPr>
    </w:p>
    <w:p w14:paraId="18401B16" w14:textId="6E5BC9AC" w:rsidR="00DD4A0C" w:rsidRPr="00240392" w:rsidRDefault="00DD4A0C" w:rsidP="00240392">
      <w:pPr>
        <w:jc w:val="both"/>
        <w:rPr>
          <w:rFonts w:ascii="Arial" w:hAnsi="Arial" w:cs="Arial"/>
        </w:rPr>
      </w:pPr>
    </w:p>
    <w:p w14:paraId="5254AB8B" w14:textId="1545C83E" w:rsidR="00DD4A0C" w:rsidRPr="00240392" w:rsidRDefault="00DD4A0C" w:rsidP="00240392">
      <w:pPr>
        <w:jc w:val="both"/>
        <w:rPr>
          <w:rFonts w:ascii="Arial" w:hAnsi="Arial" w:cs="Arial"/>
        </w:rPr>
      </w:pPr>
    </w:p>
    <w:p w14:paraId="311FB6B6" w14:textId="28B122D5" w:rsidR="00DD4A0C" w:rsidRPr="00240392" w:rsidRDefault="00DD4A0C" w:rsidP="00240392">
      <w:pPr>
        <w:jc w:val="both"/>
        <w:rPr>
          <w:rFonts w:ascii="Arial" w:hAnsi="Arial" w:cs="Arial"/>
        </w:rPr>
      </w:pPr>
    </w:p>
    <w:p w14:paraId="7D106FFB" w14:textId="77777777" w:rsidR="00DD4A0C" w:rsidRPr="00240392" w:rsidRDefault="00DD4A0C" w:rsidP="00240392">
      <w:pPr>
        <w:jc w:val="both"/>
        <w:rPr>
          <w:rFonts w:ascii="Arial" w:hAnsi="Arial" w:cs="Arial"/>
        </w:rPr>
      </w:pPr>
    </w:p>
    <w:p w14:paraId="0D7E6561" w14:textId="291E5E2E" w:rsidR="00CF5BB1" w:rsidRPr="00240392" w:rsidRDefault="00DF2994" w:rsidP="00240392">
      <w:pPr>
        <w:pStyle w:val="Title"/>
        <w:spacing w:line="360" w:lineRule="auto"/>
        <w:jc w:val="center"/>
        <w:rPr>
          <w:rFonts w:ascii="Arial" w:hAnsi="Arial" w:cs="Arial"/>
          <w:b/>
          <w:sz w:val="28"/>
          <w:szCs w:val="28"/>
        </w:rPr>
      </w:pPr>
      <w:r w:rsidRPr="00240392">
        <w:rPr>
          <w:rFonts w:ascii="Arial" w:hAnsi="Arial" w:cs="Arial"/>
          <w:b/>
          <w:sz w:val="28"/>
          <w:szCs w:val="28"/>
        </w:rPr>
        <w:lastRenderedPageBreak/>
        <w:t>LEARNING AND DEVELOPMENT STRATEGIES</w:t>
      </w:r>
    </w:p>
    <w:p w14:paraId="590B12D2" w14:textId="77777777" w:rsidR="00DF2994" w:rsidRPr="00240392" w:rsidRDefault="00DF2994" w:rsidP="00240392">
      <w:pPr>
        <w:spacing w:line="360" w:lineRule="auto"/>
        <w:jc w:val="both"/>
        <w:rPr>
          <w:rFonts w:ascii="Arial" w:eastAsiaTheme="majorEastAsia" w:hAnsi="Arial" w:cs="Arial"/>
          <w:b/>
        </w:rPr>
      </w:pPr>
    </w:p>
    <w:p w14:paraId="2E94274E" w14:textId="7D32C58E" w:rsidR="00E93768" w:rsidRPr="00240392" w:rsidRDefault="00240392" w:rsidP="00240392">
      <w:pPr>
        <w:spacing w:line="360" w:lineRule="auto"/>
        <w:jc w:val="both"/>
        <w:rPr>
          <w:rFonts w:ascii="Arial" w:hAnsi="Arial" w:cs="Arial"/>
          <w:b/>
          <w:u w:val="single"/>
        </w:rPr>
      </w:pPr>
      <w:r w:rsidRPr="00240392">
        <w:rPr>
          <w:rFonts w:ascii="Arial" w:hAnsi="Arial" w:cs="Arial"/>
          <w:b/>
          <w:u w:val="single"/>
        </w:rPr>
        <w:t>LEARNING AND DEVELOPMENT -REQUIREMENTS / NEEDS</w:t>
      </w:r>
    </w:p>
    <w:p w14:paraId="04B4987B" w14:textId="3B34B16C" w:rsidR="00E93768" w:rsidRPr="00240392" w:rsidRDefault="00A67075" w:rsidP="00240392">
      <w:pPr>
        <w:spacing w:line="360" w:lineRule="auto"/>
        <w:jc w:val="both"/>
        <w:rPr>
          <w:rFonts w:ascii="Arial" w:hAnsi="Arial" w:cs="Arial"/>
        </w:rPr>
      </w:pPr>
      <w:r w:rsidRPr="00240392">
        <w:rPr>
          <w:rFonts w:ascii="Arial" w:hAnsi="Arial" w:cs="Arial"/>
        </w:rPr>
        <w:t xml:space="preserve">Learning and development are one of the most important parameters which are associated with the human resources practices of the organization. It is indicated that the learning and development of the employees are a must step that the human resources manager must follow so that not only the learning capabilities of the employees would be increased but also the development opportunities will be offered to the employees at a higher level. When the organization focuses on designing in developing a learning and development strategy, the effective needs and requirements of this strategy would be identified and evaluated appropriately. The most required needs of learning and development strategy include the current level of skills among </w:t>
      </w:r>
      <w:r w:rsidR="00240392" w:rsidRPr="00240392">
        <w:rPr>
          <w:rFonts w:ascii="Arial" w:hAnsi="Arial" w:cs="Arial"/>
        </w:rPr>
        <w:t>employee’s</w:t>
      </w:r>
      <w:r w:rsidRPr="00240392">
        <w:rPr>
          <w:rFonts w:ascii="Arial" w:hAnsi="Arial" w:cs="Arial"/>
        </w:rPr>
        <w:t xml:space="preserve"> organization's current and future capability requirements and the social and emotional development of the employees. </w:t>
      </w:r>
    </w:p>
    <w:p w14:paraId="1F4A628E" w14:textId="77777777" w:rsidR="00313D1A" w:rsidRPr="00240392" w:rsidRDefault="00A67075" w:rsidP="00240392">
      <w:pPr>
        <w:spacing w:line="360" w:lineRule="auto"/>
        <w:jc w:val="both"/>
        <w:rPr>
          <w:rFonts w:ascii="Arial" w:hAnsi="Arial" w:cs="Arial"/>
        </w:rPr>
      </w:pPr>
      <w:r w:rsidRPr="00240392">
        <w:rPr>
          <w:rFonts w:ascii="Arial" w:hAnsi="Arial" w:cs="Arial"/>
        </w:rPr>
        <w:t>In my opinion, learning and development are highly required for the organization to follow as it helps to bring more engagement from the employees with the vision or planning managed in the organization. When the company or human resources managers would be able to identify these needs and requirements with clarity, I believe, it increases the possibility of achieving success to offer better development opportunities to the workforce or human resources of the organization.</w:t>
      </w:r>
    </w:p>
    <w:p w14:paraId="03B39A16" w14:textId="43D6F0B1" w:rsidR="00E93768" w:rsidRPr="00240392" w:rsidRDefault="00E93768" w:rsidP="00240392">
      <w:pPr>
        <w:pStyle w:val="Heading1"/>
        <w:spacing w:line="360" w:lineRule="auto"/>
        <w:jc w:val="both"/>
        <w:rPr>
          <w:rFonts w:ascii="Arial" w:hAnsi="Arial" w:cs="Arial"/>
          <w:b/>
          <w:color w:val="auto"/>
          <w:sz w:val="22"/>
          <w:szCs w:val="22"/>
        </w:rPr>
      </w:pPr>
    </w:p>
    <w:p w14:paraId="1C2AEFD2" w14:textId="516DC402" w:rsidR="00E93768" w:rsidRPr="00240392" w:rsidRDefault="00240392" w:rsidP="00240392">
      <w:pPr>
        <w:spacing w:line="360" w:lineRule="auto"/>
        <w:jc w:val="both"/>
        <w:rPr>
          <w:rFonts w:ascii="Arial" w:hAnsi="Arial" w:cs="Arial"/>
          <w:b/>
          <w:u w:val="single"/>
        </w:rPr>
      </w:pPr>
      <w:r w:rsidRPr="00240392">
        <w:rPr>
          <w:rFonts w:ascii="Arial" w:hAnsi="Arial" w:cs="Arial"/>
          <w:b/>
          <w:u w:val="single"/>
        </w:rPr>
        <w:t>LEARNING AND DEVELOPMENT STRATEGY</w:t>
      </w:r>
    </w:p>
    <w:p w14:paraId="363F1D1D" w14:textId="77777777" w:rsidR="00E93768" w:rsidRPr="00240392" w:rsidRDefault="00A67075" w:rsidP="00240392">
      <w:pPr>
        <w:spacing w:line="360" w:lineRule="auto"/>
        <w:jc w:val="both"/>
        <w:rPr>
          <w:rFonts w:ascii="Arial" w:hAnsi="Arial" w:cs="Arial"/>
        </w:rPr>
      </w:pPr>
      <w:r w:rsidRPr="00240392">
        <w:rPr>
          <w:rFonts w:ascii="Arial" w:hAnsi="Arial" w:cs="Arial"/>
        </w:rPr>
        <w:t>Learning and development are considered one of the most important and effec</w:t>
      </w:r>
      <w:r w:rsidR="00EC7510" w:rsidRPr="00240392">
        <w:rPr>
          <w:rFonts w:ascii="Arial" w:hAnsi="Arial" w:cs="Arial"/>
        </w:rPr>
        <w:t>tive requirements to manage one important aspect of human resources management. For improving the learning and development of the workforce in the company, there are some necessary steps to be managed. The particular strategy used to achieve the purpose is related to creating a highly value-based diversified culture in the organization. It is among the most successful strategies that would be deemed extremely beneficial in terms of greater learning and growth for employees/co-workers in companies. A successful value-based diverse culture must be built as part of this plan. The key focus of this plan must have been on employee development such that this is simpler to educate people about diverse workplace cultures.</w:t>
      </w:r>
    </w:p>
    <w:p w14:paraId="2E4CA280" w14:textId="77777777" w:rsidR="00EC7510" w:rsidRPr="00240392" w:rsidRDefault="00A67075" w:rsidP="00240392">
      <w:pPr>
        <w:spacing w:line="360" w:lineRule="auto"/>
        <w:jc w:val="both"/>
        <w:rPr>
          <w:rFonts w:ascii="Arial" w:hAnsi="Arial" w:cs="Arial"/>
        </w:rPr>
      </w:pPr>
      <w:r w:rsidRPr="00240392">
        <w:rPr>
          <w:rFonts w:ascii="Arial" w:hAnsi="Arial" w:cs="Arial"/>
        </w:rPr>
        <w:t>I have learned a lot of things while designing the particular strategy as it made me understand that the strategy has a specific aim and objectives which needs to be associated with the issues which need to be resolved. Apart from that, I played an important role to identify the biggest issues of the organizations which helps to solve the issue with the particular strategy.</w:t>
      </w:r>
    </w:p>
    <w:p w14:paraId="4D02CE7C" w14:textId="18C5B1DA" w:rsidR="00EC7510" w:rsidRPr="00240392" w:rsidRDefault="00EC7510" w:rsidP="00240392">
      <w:pPr>
        <w:pStyle w:val="Heading1"/>
        <w:spacing w:line="360" w:lineRule="auto"/>
        <w:jc w:val="both"/>
        <w:rPr>
          <w:rFonts w:ascii="Arial" w:hAnsi="Arial" w:cs="Arial"/>
          <w:b/>
          <w:color w:val="auto"/>
          <w:sz w:val="22"/>
          <w:szCs w:val="22"/>
        </w:rPr>
      </w:pPr>
    </w:p>
    <w:p w14:paraId="7FB8378C" w14:textId="6A203134" w:rsidR="00EC7510" w:rsidRPr="00240392" w:rsidRDefault="00240392" w:rsidP="00240392">
      <w:pPr>
        <w:spacing w:line="360" w:lineRule="auto"/>
        <w:jc w:val="both"/>
        <w:rPr>
          <w:rFonts w:ascii="Arial" w:hAnsi="Arial" w:cs="Arial"/>
          <w:b/>
          <w:bCs/>
          <w:u w:val="single"/>
        </w:rPr>
      </w:pPr>
      <w:r w:rsidRPr="00240392">
        <w:rPr>
          <w:rFonts w:ascii="Arial" w:hAnsi="Arial" w:cs="Arial"/>
          <w:b/>
          <w:bCs/>
          <w:u w:val="single"/>
        </w:rPr>
        <w:t>PRACTICE ADOPTION OF THE STRATEGY</w:t>
      </w:r>
    </w:p>
    <w:p w14:paraId="5937E128" w14:textId="77777777" w:rsidR="00CF5BB1" w:rsidRPr="00240392" w:rsidRDefault="00A67075" w:rsidP="00240392">
      <w:pPr>
        <w:spacing w:line="360" w:lineRule="auto"/>
        <w:jc w:val="both"/>
        <w:rPr>
          <w:rFonts w:ascii="Arial" w:hAnsi="Arial" w:cs="Arial"/>
        </w:rPr>
      </w:pPr>
      <w:r w:rsidRPr="00240392">
        <w:rPr>
          <w:rFonts w:ascii="Arial" w:hAnsi="Arial" w:cs="Arial"/>
        </w:rPr>
        <w:t>When it comes to designing and developing a particular learning and development strategy in the organization to manage its human resources requirement, it is highly required to understand that implementation or the adoption of the strategy would be considered the most important steps to successfully run a particular strategy. In my opinion, when it comes to the practical adoption of the strategy, different methods need to be evaluated so that the most appropriate method of practically adopting the strategy could be identified and managed. For the particular chosen learning and development strategy, the practice adoption will be managed through three different methods. The first method includes offering regular training and development opportunities to the employees which is helpful to bring more productivity and efficiency. The second strategy includes collecting regular feedback from the employees which is required for identifying the challenges of implementation. The third method includes offering better than effective employment opportunities so that the employees would feel more connected and engaged which is necessary for regular adoption of the strategy. I contributed to managing the requirements of collecting regular feedback from the employees because it has to bring more transparency and engagement to company management.</w:t>
      </w:r>
    </w:p>
    <w:p w14:paraId="2DC82828" w14:textId="77777777" w:rsidR="00DF2994" w:rsidRPr="00240392" w:rsidRDefault="00DF2994" w:rsidP="00240392">
      <w:pPr>
        <w:spacing w:line="360" w:lineRule="auto"/>
        <w:jc w:val="both"/>
        <w:rPr>
          <w:rFonts w:ascii="Arial" w:hAnsi="Arial" w:cs="Arial"/>
          <w:b/>
        </w:rPr>
      </w:pPr>
    </w:p>
    <w:p w14:paraId="6AA127F0" w14:textId="2CB273B9" w:rsidR="00CF5BB1" w:rsidRPr="00240392" w:rsidRDefault="00240392" w:rsidP="00240392">
      <w:pPr>
        <w:spacing w:line="360" w:lineRule="auto"/>
        <w:jc w:val="both"/>
        <w:rPr>
          <w:rFonts w:ascii="Arial" w:hAnsi="Arial" w:cs="Arial"/>
          <w:b/>
          <w:u w:val="single"/>
        </w:rPr>
      </w:pPr>
      <w:r w:rsidRPr="00240392">
        <w:rPr>
          <w:rFonts w:ascii="Arial" w:hAnsi="Arial" w:cs="Arial"/>
          <w:b/>
          <w:u w:val="single"/>
        </w:rPr>
        <w:t>BENEFITS OF THE STRATEGY</w:t>
      </w:r>
    </w:p>
    <w:p w14:paraId="43862157" w14:textId="77777777" w:rsidR="00CF5BB1" w:rsidRPr="00240392" w:rsidRDefault="00A67075" w:rsidP="00240392">
      <w:pPr>
        <w:spacing w:line="360" w:lineRule="auto"/>
        <w:jc w:val="both"/>
        <w:rPr>
          <w:rFonts w:ascii="Arial" w:hAnsi="Arial" w:cs="Arial"/>
        </w:rPr>
      </w:pPr>
      <w:r w:rsidRPr="00240392">
        <w:rPr>
          <w:rFonts w:ascii="Arial" w:hAnsi="Arial" w:cs="Arial"/>
        </w:rPr>
        <w:t xml:space="preserve">Adoption of this strategy is very required for organizations as the diverse workforce and its management properly is highly required as it is a common problem identified among the workplaces in most organizations. Several benefits could be achieved by the company's customers, its employees as well as the human resources department with this successful implementation of this strategy in the organization. I have come to identify that using this strategy would help improve the skills of the employees as they would become more aware of diverse cultures, they would have higher productivity in efficiency, and also the workplace would become a better place which is helpful to encourage the employees for more engagement and better connectivity with others from different cultures. My overall experience of identifying these benefits for the organization and employees from this strategy, was very eye-opening as I was not aware of these benefits to the company and employees before. </w:t>
      </w:r>
    </w:p>
    <w:p w14:paraId="4A010D39" w14:textId="77777777" w:rsidR="00DF2994" w:rsidRPr="00240392" w:rsidRDefault="00DF2994" w:rsidP="00240392">
      <w:pPr>
        <w:spacing w:line="360" w:lineRule="auto"/>
        <w:jc w:val="both"/>
        <w:rPr>
          <w:rFonts w:ascii="Arial" w:hAnsi="Arial" w:cs="Arial"/>
          <w:b/>
          <w:bCs/>
        </w:rPr>
      </w:pPr>
    </w:p>
    <w:p w14:paraId="762138D7" w14:textId="77777777" w:rsidR="00240392" w:rsidRDefault="00240392" w:rsidP="00240392">
      <w:pPr>
        <w:spacing w:line="360" w:lineRule="auto"/>
        <w:jc w:val="both"/>
        <w:rPr>
          <w:rFonts w:ascii="Arial" w:hAnsi="Arial" w:cs="Arial"/>
          <w:b/>
          <w:bCs/>
          <w:u w:val="single"/>
        </w:rPr>
      </w:pPr>
    </w:p>
    <w:p w14:paraId="3B99E29B" w14:textId="77777777" w:rsidR="00240392" w:rsidRDefault="00240392" w:rsidP="00240392">
      <w:pPr>
        <w:spacing w:line="360" w:lineRule="auto"/>
        <w:jc w:val="both"/>
        <w:rPr>
          <w:rFonts w:ascii="Arial" w:hAnsi="Arial" w:cs="Arial"/>
          <w:b/>
          <w:bCs/>
          <w:u w:val="single"/>
        </w:rPr>
      </w:pPr>
    </w:p>
    <w:p w14:paraId="764B96EB" w14:textId="738E77E1" w:rsidR="00CF5BB1" w:rsidRPr="00240392" w:rsidRDefault="00240392" w:rsidP="00240392">
      <w:pPr>
        <w:spacing w:line="360" w:lineRule="auto"/>
        <w:jc w:val="both"/>
        <w:rPr>
          <w:rFonts w:ascii="Arial" w:hAnsi="Arial" w:cs="Arial"/>
          <w:b/>
          <w:u w:val="single"/>
        </w:rPr>
      </w:pPr>
      <w:r w:rsidRPr="00240392">
        <w:rPr>
          <w:rFonts w:ascii="Arial" w:hAnsi="Arial" w:cs="Arial"/>
          <w:b/>
          <w:bCs/>
          <w:u w:val="single"/>
        </w:rPr>
        <w:lastRenderedPageBreak/>
        <w:t>CHALLENGES OF THE STRATEGY</w:t>
      </w:r>
    </w:p>
    <w:p w14:paraId="4CE9A4B7" w14:textId="608D7408" w:rsidR="00EC7510" w:rsidRPr="00240392" w:rsidRDefault="00A67075" w:rsidP="00240392">
      <w:pPr>
        <w:spacing w:line="360" w:lineRule="auto"/>
        <w:jc w:val="both"/>
        <w:rPr>
          <w:rFonts w:ascii="Arial" w:hAnsi="Arial" w:cs="Arial"/>
        </w:rPr>
      </w:pPr>
      <w:r w:rsidRPr="00240392">
        <w:rPr>
          <w:rFonts w:ascii="Arial" w:hAnsi="Arial" w:cs="Arial"/>
        </w:rPr>
        <w:t>Design development and implementation include different steps of creating and running a successful strategy in different aspects of the business. As this particular strategy is mainly related to the human resources management of the organization, it is important to identify some of the important potential challenges of implementing the strategy successfully in the organization. In my opinion, some common challenges could occur while implementing this particular strategy. Ineffective communication is not good for the flow of information which is highly negative to implementing the strategy successfully. The ineffective approach to managing the change management in the organization also could create different types of issues to manage this strategy with higher success. If the strategy does not have a strong vision, I feel that it would be one of the difficult factors that are challenging to achieve the implementation effectively. Also, it will be very challenging to create complexities because vision describes the path for strategy and its associated aspects which needs to be covered. However, when the vision is not fully developed, it is one of the biggest challenges for the organization to achieve success and decide growth from the successful outcomes of this particular study. My overall contribution, my emotions, and my experience of working on this particular project are very learning as I have learned a lot of new information areas as well as become more aware of my personality and areas of improvement for the future.</w:t>
      </w:r>
    </w:p>
    <w:p w14:paraId="2DA92FD9" w14:textId="4E9D629C" w:rsidR="00D27600" w:rsidRPr="00240392" w:rsidRDefault="00D27600" w:rsidP="00240392">
      <w:pPr>
        <w:spacing w:line="360" w:lineRule="auto"/>
        <w:jc w:val="both"/>
        <w:rPr>
          <w:rFonts w:ascii="Arial" w:hAnsi="Arial" w:cs="Arial"/>
        </w:rPr>
      </w:pPr>
    </w:p>
    <w:p w14:paraId="4DD5C768" w14:textId="7E4D45B2" w:rsidR="003E69D7" w:rsidRPr="00240392" w:rsidRDefault="003E69D7" w:rsidP="00240392">
      <w:pPr>
        <w:pStyle w:val="Heading1"/>
        <w:spacing w:line="360" w:lineRule="auto"/>
        <w:jc w:val="both"/>
        <w:rPr>
          <w:rFonts w:ascii="Arial" w:hAnsi="Arial" w:cs="Arial"/>
          <w:b/>
          <w:bCs/>
          <w:color w:val="000000" w:themeColor="text1"/>
          <w:sz w:val="22"/>
          <w:szCs w:val="22"/>
        </w:rPr>
      </w:pPr>
      <w:bookmarkStart w:id="0" w:name="_Toc122020976"/>
    </w:p>
    <w:p w14:paraId="7577B087" w14:textId="0BBC166B" w:rsidR="003E69D7" w:rsidRPr="00240392" w:rsidRDefault="003E69D7" w:rsidP="00240392">
      <w:pPr>
        <w:jc w:val="both"/>
        <w:rPr>
          <w:rFonts w:ascii="Arial" w:hAnsi="Arial" w:cs="Arial"/>
        </w:rPr>
      </w:pPr>
    </w:p>
    <w:p w14:paraId="49B4C596" w14:textId="370CE69B" w:rsidR="003E69D7" w:rsidRPr="00240392" w:rsidRDefault="003E69D7" w:rsidP="00240392">
      <w:pPr>
        <w:jc w:val="both"/>
        <w:rPr>
          <w:rFonts w:ascii="Arial" w:hAnsi="Arial" w:cs="Arial"/>
        </w:rPr>
      </w:pPr>
    </w:p>
    <w:p w14:paraId="04F79D5B" w14:textId="2A5C65C1" w:rsidR="003E69D7" w:rsidRPr="00240392" w:rsidRDefault="003E69D7" w:rsidP="00240392">
      <w:pPr>
        <w:jc w:val="both"/>
        <w:rPr>
          <w:rFonts w:ascii="Arial" w:hAnsi="Arial" w:cs="Arial"/>
        </w:rPr>
      </w:pPr>
    </w:p>
    <w:p w14:paraId="35B871B5" w14:textId="7FEF095D" w:rsidR="003E69D7" w:rsidRPr="00240392" w:rsidRDefault="003E69D7" w:rsidP="00240392">
      <w:pPr>
        <w:jc w:val="both"/>
        <w:rPr>
          <w:rFonts w:ascii="Arial" w:hAnsi="Arial" w:cs="Arial"/>
        </w:rPr>
      </w:pPr>
    </w:p>
    <w:p w14:paraId="1047221C" w14:textId="13F44040" w:rsidR="003E69D7" w:rsidRPr="00240392" w:rsidRDefault="003E69D7" w:rsidP="00240392">
      <w:pPr>
        <w:jc w:val="both"/>
        <w:rPr>
          <w:rFonts w:ascii="Arial" w:hAnsi="Arial" w:cs="Arial"/>
        </w:rPr>
      </w:pPr>
    </w:p>
    <w:p w14:paraId="1C5193F2" w14:textId="00A56357" w:rsidR="003E69D7" w:rsidRPr="00240392" w:rsidRDefault="003E69D7" w:rsidP="00240392">
      <w:pPr>
        <w:jc w:val="both"/>
        <w:rPr>
          <w:rFonts w:ascii="Arial" w:hAnsi="Arial" w:cs="Arial"/>
        </w:rPr>
      </w:pPr>
    </w:p>
    <w:p w14:paraId="63E0AB76" w14:textId="3D1ECA2D" w:rsidR="003E69D7" w:rsidRPr="00240392" w:rsidRDefault="003E69D7" w:rsidP="00240392">
      <w:pPr>
        <w:jc w:val="both"/>
        <w:rPr>
          <w:rFonts w:ascii="Arial" w:hAnsi="Arial" w:cs="Arial"/>
        </w:rPr>
      </w:pPr>
    </w:p>
    <w:p w14:paraId="613EEC66" w14:textId="45FFECE8" w:rsidR="003E69D7" w:rsidRPr="00240392" w:rsidRDefault="003E69D7" w:rsidP="00240392">
      <w:pPr>
        <w:jc w:val="both"/>
        <w:rPr>
          <w:rFonts w:ascii="Arial" w:hAnsi="Arial" w:cs="Arial"/>
        </w:rPr>
      </w:pPr>
    </w:p>
    <w:p w14:paraId="063050AF" w14:textId="0693F93C" w:rsidR="003E69D7" w:rsidRPr="00240392" w:rsidRDefault="003E69D7" w:rsidP="00240392">
      <w:pPr>
        <w:jc w:val="both"/>
        <w:rPr>
          <w:rFonts w:ascii="Arial" w:hAnsi="Arial" w:cs="Arial"/>
        </w:rPr>
      </w:pPr>
    </w:p>
    <w:p w14:paraId="75CD13FD" w14:textId="5784BCA8" w:rsidR="003E69D7" w:rsidRPr="00240392" w:rsidRDefault="003E69D7" w:rsidP="00240392">
      <w:pPr>
        <w:jc w:val="both"/>
        <w:rPr>
          <w:rFonts w:ascii="Arial" w:hAnsi="Arial" w:cs="Arial"/>
        </w:rPr>
      </w:pPr>
    </w:p>
    <w:p w14:paraId="1A465AAA" w14:textId="1810F93D" w:rsidR="003E69D7" w:rsidRPr="00240392" w:rsidRDefault="003E69D7" w:rsidP="00240392">
      <w:pPr>
        <w:jc w:val="both"/>
        <w:rPr>
          <w:rFonts w:ascii="Arial" w:hAnsi="Arial" w:cs="Arial"/>
        </w:rPr>
      </w:pPr>
    </w:p>
    <w:p w14:paraId="5E364597" w14:textId="77777777" w:rsidR="003E69D7" w:rsidRPr="00240392" w:rsidRDefault="003E69D7" w:rsidP="00240392">
      <w:pPr>
        <w:jc w:val="both"/>
        <w:rPr>
          <w:rFonts w:ascii="Arial" w:hAnsi="Arial" w:cs="Arial"/>
        </w:rPr>
      </w:pPr>
    </w:p>
    <w:p w14:paraId="224F6017" w14:textId="5A260AB3" w:rsidR="003E69D7" w:rsidRPr="00240392" w:rsidRDefault="003E69D7" w:rsidP="00240392">
      <w:pPr>
        <w:pStyle w:val="Heading1"/>
        <w:spacing w:line="360" w:lineRule="auto"/>
        <w:jc w:val="both"/>
        <w:rPr>
          <w:rFonts w:ascii="Arial" w:hAnsi="Arial" w:cs="Arial"/>
          <w:b/>
          <w:bCs/>
          <w:color w:val="000000" w:themeColor="text1"/>
          <w:sz w:val="22"/>
          <w:szCs w:val="22"/>
        </w:rPr>
      </w:pPr>
    </w:p>
    <w:p w14:paraId="007565A6" w14:textId="32C94502" w:rsidR="003E69D7" w:rsidRPr="00240392" w:rsidRDefault="003E69D7" w:rsidP="00240392">
      <w:pPr>
        <w:jc w:val="both"/>
        <w:rPr>
          <w:rFonts w:ascii="Arial" w:hAnsi="Arial" w:cs="Arial"/>
        </w:rPr>
      </w:pPr>
    </w:p>
    <w:p w14:paraId="6E691DF0" w14:textId="77777777" w:rsidR="003E69D7" w:rsidRPr="00240392" w:rsidRDefault="003E69D7" w:rsidP="00240392">
      <w:pPr>
        <w:jc w:val="both"/>
        <w:rPr>
          <w:rFonts w:ascii="Arial" w:hAnsi="Arial" w:cs="Arial"/>
        </w:rPr>
      </w:pPr>
    </w:p>
    <w:p w14:paraId="6269A4E5" w14:textId="1174DAE9" w:rsidR="00D27600" w:rsidRPr="00240392" w:rsidRDefault="00240392" w:rsidP="00240392">
      <w:pPr>
        <w:pStyle w:val="Heading1"/>
        <w:spacing w:line="360" w:lineRule="auto"/>
        <w:jc w:val="both"/>
        <w:rPr>
          <w:rFonts w:ascii="Arial" w:hAnsi="Arial" w:cs="Arial"/>
          <w:b/>
          <w:bCs/>
          <w:color w:val="000000" w:themeColor="text1"/>
          <w:sz w:val="22"/>
          <w:szCs w:val="22"/>
          <w:u w:val="single"/>
        </w:rPr>
      </w:pPr>
      <w:r w:rsidRPr="00240392">
        <w:rPr>
          <w:rFonts w:ascii="Arial" w:hAnsi="Arial" w:cs="Arial"/>
          <w:b/>
          <w:bCs/>
          <w:color w:val="000000" w:themeColor="text1"/>
          <w:sz w:val="22"/>
          <w:szCs w:val="22"/>
          <w:u w:val="single"/>
        </w:rPr>
        <w:t>REFERENCES</w:t>
      </w:r>
      <w:bookmarkEnd w:id="0"/>
    </w:p>
    <w:p w14:paraId="43CD2E22" w14:textId="77777777" w:rsidR="003E69D7" w:rsidRPr="00240392" w:rsidRDefault="003E69D7" w:rsidP="00240392">
      <w:pPr>
        <w:jc w:val="both"/>
        <w:rPr>
          <w:rFonts w:ascii="Arial" w:hAnsi="Arial" w:cs="Arial"/>
        </w:rPr>
      </w:pPr>
    </w:p>
    <w:p w14:paraId="09E7DB35" w14:textId="77777777" w:rsidR="00D27600" w:rsidRPr="00240392" w:rsidRDefault="00D27600" w:rsidP="00240392">
      <w:pPr>
        <w:pStyle w:val="ListParagraph"/>
        <w:numPr>
          <w:ilvl w:val="0"/>
          <w:numId w:val="3"/>
        </w:numPr>
        <w:spacing w:line="360" w:lineRule="auto"/>
        <w:jc w:val="both"/>
        <w:rPr>
          <w:rFonts w:ascii="Arial" w:hAnsi="Arial" w:cs="Arial"/>
        </w:rPr>
      </w:pPr>
      <w:r w:rsidRPr="00240392">
        <w:rPr>
          <w:rFonts w:ascii="Arial" w:hAnsi="Arial" w:cs="Arial"/>
          <w:color w:val="222222"/>
          <w:shd w:val="clear" w:color="auto" w:fill="FFFFFF"/>
        </w:rPr>
        <w:t xml:space="preserve">Boon, C., Den Hartog, D.N. and </w:t>
      </w:r>
      <w:proofErr w:type="spellStart"/>
      <w:r w:rsidRPr="00240392">
        <w:rPr>
          <w:rFonts w:ascii="Arial" w:hAnsi="Arial" w:cs="Arial"/>
          <w:color w:val="222222"/>
          <w:shd w:val="clear" w:color="auto" w:fill="FFFFFF"/>
        </w:rPr>
        <w:t>Lepak</w:t>
      </w:r>
      <w:proofErr w:type="spellEnd"/>
      <w:r w:rsidRPr="00240392">
        <w:rPr>
          <w:rFonts w:ascii="Arial" w:hAnsi="Arial" w:cs="Arial"/>
          <w:color w:val="222222"/>
          <w:shd w:val="clear" w:color="auto" w:fill="FFFFFF"/>
        </w:rPr>
        <w:t xml:space="preserve">, </w:t>
      </w:r>
      <w:proofErr w:type="gramStart"/>
      <w:r w:rsidRPr="00240392">
        <w:rPr>
          <w:rFonts w:ascii="Arial" w:hAnsi="Arial" w:cs="Arial"/>
          <w:color w:val="222222"/>
          <w:shd w:val="clear" w:color="auto" w:fill="FFFFFF"/>
        </w:rPr>
        <w:t>D.P.(</w:t>
      </w:r>
      <w:proofErr w:type="gramEnd"/>
      <w:r w:rsidRPr="00240392">
        <w:rPr>
          <w:rFonts w:ascii="Arial" w:hAnsi="Arial" w:cs="Arial"/>
          <w:color w:val="222222"/>
          <w:shd w:val="clear" w:color="auto" w:fill="FFFFFF"/>
        </w:rPr>
        <w:t>2019). A systematic review of human resource management systems and their measurement. Journal of management, 45(6), pp.2498-2537.</w:t>
      </w:r>
    </w:p>
    <w:p w14:paraId="1ED136F4" w14:textId="67766A3D" w:rsidR="00D27600" w:rsidRPr="00240392" w:rsidRDefault="00D27600" w:rsidP="00240392">
      <w:pPr>
        <w:pStyle w:val="ListParagraph"/>
        <w:numPr>
          <w:ilvl w:val="0"/>
          <w:numId w:val="3"/>
        </w:numPr>
        <w:spacing w:line="360" w:lineRule="auto"/>
        <w:jc w:val="both"/>
        <w:rPr>
          <w:rFonts w:ascii="Arial" w:hAnsi="Arial" w:cs="Arial"/>
          <w:color w:val="222222"/>
          <w:shd w:val="clear" w:color="auto" w:fill="FFFFFF"/>
        </w:rPr>
      </w:pPr>
      <w:r w:rsidRPr="00240392">
        <w:rPr>
          <w:rFonts w:ascii="Arial" w:hAnsi="Arial" w:cs="Arial"/>
          <w:color w:val="222222"/>
          <w:shd w:val="clear" w:color="auto" w:fill="FFFFFF"/>
        </w:rPr>
        <w:t>Chams, N. and García-</w:t>
      </w:r>
      <w:r w:rsidR="00240392" w:rsidRPr="00240392">
        <w:rPr>
          <w:rFonts w:ascii="Arial" w:hAnsi="Arial" w:cs="Arial"/>
          <w:color w:val="222222"/>
          <w:shd w:val="clear" w:color="auto" w:fill="FFFFFF"/>
        </w:rPr>
        <w:t>Blandon</w:t>
      </w:r>
      <w:r w:rsidRPr="00240392">
        <w:rPr>
          <w:rFonts w:ascii="Arial" w:hAnsi="Arial" w:cs="Arial"/>
          <w:color w:val="222222"/>
          <w:shd w:val="clear" w:color="auto" w:fill="FFFFFF"/>
        </w:rPr>
        <w:t xml:space="preserve">, </w:t>
      </w:r>
      <w:proofErr w:type="gramStart"/>
      <w:r w:rsidRPr="00240392">
        <w:rPr>
          <w:rFonts w:ascii="Arial" w:hAnsi="Arial" w:cs="Arial"/>
          <w:color w:val="222222"/>
          <w:shd w:val="clear" w:color="auto" w:fill="FFFFFF"/>
        </w:rPr>
        <w:t>J</w:t>
      </w:r>
      <w:r w:rsidR="00240392" w:rsidRPr="00240392">
        <w:rPr>
          <w:rFonts w:ascii="Arial" w:hAnsi="Arial" w:cs="Arial"/>
          <w:color w:val="222222"/>
          <w:shd w:val="clear" w:color="auto" w:fill="FFFFFF"/>
        </w:rPr>
        <w:t>.</w:t>
      </w:r>
      <w:r w:rsidRPr="00240392">
        <w:rPr>
          <w:rFonts w:ascii="Arial" w:hAnsi="Arial" w:cs="Arial"/>
          <w:color w:val="222222"/>
          <w:shd w:val="clear" w:color="auto" w:fill="FFFFFF"/>
        </w:rPr>
        <w:t>(</w:t>
      </w:r>
      <w:proofErr w:type="gramEnd"/>
      <w:r w:rsidRPr="00240392">
        <w:rPr>
          <w:rFonts w:ascii="Arial" w:hAnsi="Arial" w:cs="Arial"/>
          <w:color w:val="222222"/>
          <w:shd w:val="clear" w:color="auto" w:fill="FFFFFF"/>
        </w:rPr>
        <w:t>2019). On the importance of sustainable human resource management for the adoption of sustainable development goals. Resources, Conservation and Recycling, 141, pp.109-122.</w:t>
      </w:r>
    </w:p>
    <w:p w14:paraId="5B35F90B" w14:textId="77777777" w:rsidR="00D27600" w:rsidRPr="00240392" w:rsidRDefault="00D27600" w:rsidP="00240392">
      <w:pPr>
        <w:pStyle w:val="ListParagraph"/>
        <w:numPr>
          <w:ilvl w:val="0"/>
          <w:numId w:val="3"/>
        </w:numPr>
        <w:spacing w:line="360" w:lineRule="auto"/>
        <w:jc w:val="both"/>
        <w:rPr>
          <w:rFonts w:ascii="Arial" w:hAnsi="Arial" w:cs="Arial"/>
          <w:color w:val="222222"/>
          <w:shd w:val="clear" w:color="auto" w:fill="FFFFFF"/>
        </w:rPr>
      </w:pPr>
      <w:r w:rsidRPr="00240392">
        <w:rPr>
          <w:rFonts w:ascii="Arial" w:hAnsi="Arial" w:cs="Arial"/>
          <w:color w:val="222222"/>
          <w:shd w:val="clear" w:color="auto" w:fill="FFFFFF"/>
        </w:rPr>
        <w:t xml:space="preserve">Darling-Hammond, L., </w:t>
      </w:r>
      <w:proofErr w:type="spellStart"/>
      <w:r w:rsidRPr="00240392">
        <w:rPr>
          <w:rFonts w:ascii="Arial" w:hAnsi="Arial" w:cs="Arial"/>
          <w:color w:val="222222"/>
          <w:shd w:val="clear" w:color="auto" w:fill="FFFFFF"/>
        </w:rPr>
        <w:t>Flook</w:t>
      </w:r>
      <w:proofErr w:type="spellEnd"/>
      <w:r w:rsidRPr="00240392">
        <w:rPr>
          <w:rFonts w:ascii="Arial" w:hAnsi="Arial" w:cs="Arial"/>
          <w:color w:val="222222"/>
          <w:shd w:val="clear" w:color="auto" w:fill="FFFFFF"/>
        </w:rPr>
        <w:t xml:space="preserve">, L., Cook-Harvey, C., Barron, B. and </w:t>
      </w:r>
      <w:proofErr w:type="spellStart"/>
      <w:r w:rsidRPr="00240392">
        <w:rPr>
          <w:rFonts w:ascii="Arial" w:hAnsi="Arial" w:cs="Arial"/>
          <w:color w:val="222222"/>
          <w:shd w:val="clear" w:color="auto" w:fill="FFFFFF"/>
        </w:rPr>
        <w:t>Osher</w:t>
      </w:r>
      <w:proofErr w:type="spellEnd"/>
      <w:r w:rsidRPr="00240392">
        <w:rPr>
          <w:rFonts w:ascii="Arial" w:hAnsi="Arial" w:cs="Arial"/>
          <w:color w:val="222222"/>
          <w:shd w:val="clear" w:color="auto" w:fill="FFFFFF"/>
        </w:rPr>
        <w:t xml:space="preserve">, </w:t>
      </w:r>
      <w:proofErr w:type="gramStart"/>
      <w:r w:rsidRPr="00240392">
        <w:rPr>
          <w:rFonts w:ascii="Arial" w:hAnsi="Arial" w:cs="Arial"/>
          <w:color w:val="222222"/>
          <w:shd w:val="clear" w:color="auto" w:fill="FFFFFF"/>
        </w:rPr>
        <w:t>D.(</w:t>
      </w:r>
      <w:proofErr w:type="gramEnd"/>
      <w:r w:rsidRPr="00240392">
        <w:rPr>
          <w:rFonts w:ascii="Arial" w:hAnsi="Arial" w:cs="Arial"/>
          <w:color w:val="222222"/>
          <w:shd w:val="clear" w:color="auto" w:fill="FFFFFF"/>
        </w:rPr>
        <w:t>2020). Implications for educational practice of the science of learning and development. Applied developmental science, 24(2), pp.97-140.</w:t>
      </w:r>
    </w:p>
    <w:p w14:paraId="40A002FF" w14:textId="77777777" w:rsidR="00D27600" w:rsidRPr="00240392" w:rsidRDefault="00D27600" w:rsidP="00240392">
      <w:pPr>
        <w:pStyle w:val="ListParagraph"/>
        <w:numPr>
          <w:ilvl w:val="0"/>
          <w:numId w:val="3"/>
        </w:numPr>
        <w:spacing w:line="360" w:lineRule="auto"/>
        <w:jc w:val="both"/>
        <w:rPr>
          <w:rFonts w:ascii="Arial" w:hAnsi="Arial" w:cs="Arial"/>
          <w:color w:val="222222"/>
          <w:shd w:val="clear" w:color="auto" w:fill="FFFFFF"/>
        </w:rPr>
      </w:pPr>
      <w:r w:rsidRPr="00240392">
        <w:rPr>
          <w:rFonts w:ascii="Arial" w:hAnsi="Arial" w:cs="Arial"/>
          <w:color w:val="222222"/>
          <w:shd w:val="clear" w:color="auto" w:fill="FFFFFF"/>
        </w:rPr>
        <w:t>Ferrell, O.C., Hartline, M. and Hochstein, B.W. (2021). Marketing strategy. Cengage Learning.</w:t>
      </w:r>
    </w:p>
    <w:p w14:paraId="559FCEF8" w14:textId="77777777" w:rsidR="00D27600" w:rsidRPr="00240392" w:rsidRDefault="00D27600" w:rsidP="00240392">
      <w:pPr>
        <w:pStyle w:val="ListParagraph"/>
        <w:numPr>
          <w:ilvl w:val="0"/>
          <w:numId w:val="3"/>
        </w:numPr>
        <w:spacing w:line="360" w:lineRule="auto"/>
        <w:jc w:val="both"/>
        <w:rPr>
          <w:rFonts w:ascii="Arial" w:hAnsi="Arial" w:cs="Arial"/>
          <w:color w:val="222222"/>
          <w:shd w:val="clear" w:color="auto" w:fill="FFFFFF"/>
        </w:rPr>
      </w:pPr>
      <w:r w:rsidRPr="00240392">
        <w:rPr>
          <w:rFonts w:ascii="Arial" w:hAnsi="Arial" w:cs="Arial"/>
          <w:color w:val="222222"/>
          <w:shd w:val="clear" w:color="auto" w:fill="FFFFFF"/>
        </w:rPr>
        <w:t xml:space="preserve">Saeed, B.B., </w:t>
      </w:r>
      <w:proofErr w:type="spellStart"/>
      <w:r w:rsidRPr="00240392">
        <w:rPr>
          <w:rFonts w:ascii="Arial" w:hAnsi="Arial" w:cs="Arial"/>
          <w:color w:val="222222"/>
          <w:shd w:val="clear" w:color="auto" w:fill="FFFFFF"/>
        </w:rPr>
        <w:t>Afsar</w:t>
      </w:r>
      <w:proofErr w:type="spellEnd"/>
      <w:r w:rsidRPr="00240392">
        <w:rPr>
          <w:rFonts w:ascii="Arial" w:hAnsi="Arial" w:cs="Arial"/>
          <w:color w:val="222222"/>
          <w:shd w:val="clear" w:color="auto" w:fill="FFFFFF"/>
        </w:rPr>
        <w:t>, B., Hafeez, S., Khan, I., Tahir, M. and Afridi, M.A. (2019). Promoting employee's pro-environmental behaviour through green human resource management practices. Corporate Social Responsibility and Environmental Management, 26(2), pp.424-438.</w:t>
      </w:r>
    </w:p>
    <w:p w14:paraId="06DCDF28" w14:textId="77777777" w:rsidR="00D27600" w:rsidRPr="00240392" w:rsidRDefault="00D27600" w:rsidP="00240392">
      <w:pPr>
        <w:spacing w:line="360" w:lineRule="auto"/>
        <w:jc w:val="both"/>
        <w:rPr>
          <w:rFonts w:ascii="Arial" w:hAnsi="Arial" w:cs="Arial"/>
        </w:rPr>
      </w:pPr>
    </w:p>
    <w:sectPr w:rsidR="00D27600" w:rsidRPr="00240392" w:rsidSect="00B62C10">
      <w:footerReference w:type="default" r:id="rId9"/>
      <w:pgSz w:w="11906" w:h="16838"/>
      <w:pgMar w:top="1440" w:right="1440" w:bottom="1440" w:left="1440" w:header="708" w:footer="708" w:gutter="0"/>
      <w:pgBorders w:offsetFrom="page">
        <w:top w:val="thinThickMediumGap" w:sz="24" w:space="24" w:color="auto"/>
        <w:left w:val="thinThick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A9206" w14:textId="77777777" w:rsidR="0012515A" w:rsidRDefault="0012515A">
      <w:pPr>
        <w:spacing w:after="0" w:line="240" w:lineRule="auto"/>
      </w:pPr>
      <w:r>
        <w:separator/>
      </w:r>
    </w:p>
  </w:endnote>
  <w:endnote w:type="continuationSeparator" w:id="0">
    <w:p w14:paraId="1EFCA291" w14:textId="77777777" w:rsidR="0012515A" w:rsidRDefault="00125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876225217"/>
      <w:docPartObj>
        <w:docPartGallery w:val="Page Numbers (Bottom of Page)"/>
        <w:docPartUnique/>
      </w:docPartObj>
    </w:sdtPr>
    <w:sdtEndPr>
      <w:rPr>
        <w:noProof/>
      </w:rPr>
    </w:sdtEndPr>
    <w:sdtContent>
      <w:p w14:paraId="65FE1596" w14:textId="6D5C9B4F" w:rsidR="00B62C10" w:rsidRPr="00DF2994" w:rsidRDefault="00DF2994" w:rsidP="00DF2994">
        <w:pPr>
          <w:pStyle w:val="Footer"/>
          <w:jc w:val="right"/>
          <w:rPr>
            <w:sz w:val="20"/>
            <w:szCs w:val="20"/>
          </w:rPr>
        </w:pPr>
        <w:proofErr w:type="spellStart"/>
        <w:r w:rsidRPr="00DF2994">
          <w:rPr>
            <w:sz w:val="20"/>
            <w:szCs w:val="20"/>
          </w:rPr>
          <w:t>Dimpleben</w:t>
        </w:r>
        <w:proofErr w:type="spellEnd"/>
        <w:r w:rsidRPr="00DF2994">
          <w:rPr>
            <w:sz w:val="20"/>
            <w:szCs w:val="20"/>
          </w:rPr>
          <w:t xml:space="preserve"> Patel</w:t>
        </w:r>
      </w:p>
    </w:sdtContent>
  </w:sdt>
  <w:p w14:paraId="5F8F146D" w14:textId="77777777" w:rsidR="00576405" w:rsidRDefault="00576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E7D00" w14:textId="77777777" w:rsidR="0012515A" w:rsidRDefault="0012515A">
      <w:pPr>
        <w:spacing w:after="0" w:line="240" w:lineRule="auto"/>
      </w:pPr>
      <w:r>
        <w:separator/>
      </w:r>
    </w:p>
  </w:footnote>
  <w:footnote w:type="continuationSeparator" w:id="0">
    <w:p w14:paraId="414CF96E" w14:textId="77777777" w:rsidR="0012515A" w:rsidRDefault="001251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B6F1C"/>
    <w:multiLevelType w:val="hybridMultilevel"/>
    <w:tmpl w:val="CA54B7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DA7675"/>
    <w:multiLevelType w:val="hybridMultilevel"/>
    <w:tmpl w:val="865290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DE16BBE"/>
    <w:multiLevelType w:val="hybridMultilevel"/>
    <w:tmpl w:val="531489F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16cid:durableId="275672735">
    <w:abstractNumId w:val="1"/>
  </w:num>
  <w:num w:numId="2" w16cid:durableId="761875850">
    <w:abstractNumId w:val="2"/>
  </w:num>
  <w:num w:numId="3" w16cid:durableId="1381396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3768"/>
    <w:rsid w:val="00000193"/>
    <w:rsid w:val="00035626"/>
    <w:rsid w:val="0012515A"/>
    <w:rsid w:val="00154CD5"/>
    <w:rsid w:val="00240392"/>
    <w:rsid w:val="00261B59"/>
    <w:rsid w:val="00266692"/>
    <w:rsid w:val="00313D1A"/>
    <w:rsid w:val="003E69D7"/>
    <w:rsid w:val="004E767A"/>
    <w:rsid w:val="00576405"/>
    <w:rsid w:val="005E0BE5"/>
    <w:rsid w:val="008468D1"/>
    <w:rsid w:val="00995A7C"/>
    <w:rsid w:val="00A67075"/>
    <w:rsid w:val="00B62C10"/>
    <w:rsid w:val="00CF5BB1"/>
    <w:rsid w:val="00D27600"/>
    <w:rsid w:val="00DD4A0C"/>
    <w:rsid w:val="00DF2994"/>
    <w:rsid w:val="00E93768"/>
    <w:rsid w:val="00EC7510"/>
    <w:rsid w:val="00F20013"/>
    <w:rsid w:val="00F37E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CEE3A"/>
  <w15:chartTrackingRefBased/>
  <w15:docId w15:val="{9096C6D4-66DC-4377-8F95-31C39695E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B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B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5BB1"/>
    <w:pPr>
      <w:outlineLvl w:val="9"/>
    </w:pPr>
    <w:rPr>
      <w:lang w:val="en-US"/>
    </w:rPr>
  </w:style>
  <w:style w:type="paragraph" w:styleId="TOC1">
    <w:name w:val="toc 1"/>
    <w:basedOn w:val="Normal"/>
    <w:next w:val="Normal"/>
    <w:autoRedefine/>
    <w:uiPriority w:val="39"/>
    <w:unhideWhenUsed/>
    <w:rsid w:val="00CF5BB1"/>
    <w:pPr>
      <w:spacing w:after="100"/>
    </w:pPr>
  </w:style>
  <w:style w:type="character" w:styleId="Hyperlink">
    <w:name w:val="Hyperlink"/>
    <w:basedOn w:val="DefaultParagraphFont"/>
    <w:uiPriority w:val="99"/>
    <w:unhideWhenUsed/>
    <w:rsid w:val="00CF5BB1"/>
    <w:rPr>
      <w:color w:val="0563C1" w:themeColor="hyperlink"/>
      <w:u w:val="single"/>
    </w:rPr>
  </w:style>
  <w:style w:type="paragraph" w:styleId="Title">
    <w:name w:val="Title"/>
    <w:basedOn w:val="Normal"/>
    <w:next w:val="Normal"/>
    <w:link w:val="TitleChar"/>
    <w:uiPriority w:val="10"/>
    <w:qFormat/>
    <w:rsid w:val="00CF5B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B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76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405"/>
  </w:style>
  <w:style w:type="paragraph" w:styleId="Footer">
    <w:name w:val="footer"/>
    <w:basedOn w:val="Normal"/>
    <w:link w:val="FooterChar"/>
    <w:uiPriority w:val="99"/>
    <w:unhideWhenUsed/>
    <w:rsid w:val="00576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405"/>
  </w:style>
  <w:style w:type="paragraph" w:styleId="ListParagraph">
    <w:name w:val="List Paragraph"/>
    <w:basedOn w:val="Normal"/>
    <w:uiPriority w:val="34"/>
    <w:qFormat/>
    <w:rsid w:val="008468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A0FA2C-950C-8247-ACCC-13BA9FDE9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1199</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Badagowni Sravani</cp:lastModifiedBy>
  <cp:revision>5</cp:revision>
  <dcterms:created xsi:type="dcterms:W3CDTF">2022-12-15T13:53:00Z</dcterms:created>
  <dcterms:modified xsi:type="dcterms:W3CDTF">2022-12-16T10:25:00Z</dcterms:modified>
</cp:coreProperties>
</file>