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5C5" w:rsidRDefault="008F3421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b/>
          <w:lang w:eastAsia="en-GB"/>
        </w:rPr>
        <w:t>M7X01</w:t>
      </w:r>
      <w:r w:rsidR="002B45C5" w:rsidRPr="00B93DB9">
        <w:rPr>
          <w:rFonts w:eastAsia="Times New Roman" w:cs="Times New Roman"/>
          <w:b/>
          <w:lang w:eastAsia="en-GB"/>
        </w:rPr>
        <w:t>6</w:t>
      </w:r>
      <w:r>
        <w:rPr>
          <w:rFonts w:eastAsia="Times New Roman" w:cs="Times New Roman"/>
          <w:b/>
          <w:lang w:eastAsia="en-GB"/>
        </w:rPr>
        <w:t>97/ACCA7012</w:t>
      </w:r>
      <w:r w:rsidR="002B45C5" w:rsidRPr="00B93DB9">
        <w:rPr>
          <w:rFonts w:eastAsia="Times New Roman" w:cs="Times New Roman"/>
          <w:b/>
          <w:lang w:eastAsia="en-GB"/>
        </w:rPr>
        <w:t xml:space="preserve"> Leadership and Management Assignment Mark Sheet</w:t>
      </w:r>
    </w:p>
    <w:p w:rsid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p w:rsidR="00B93DB9" w:rsidRPr="00B93DB9" w:rsidRDefault="00B93DB9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>Student Name</w:t>
      </w:r>
      <w:r w:rsidR="00463232">
        <w:rPr>
          <w:rFonts w:eastAsia="Times New Roman" w:cs="Times New Roman"/>
          <w:lang w:eastAsia="en-GB"/>
        </w:rPr>
        <w:t xml:space="preserve">: </w:t>
      </w:r>
      <w:r>
        <w:rPr>
          <w:rFonts w:eastAsia="Times New Roman" w:cs="Times New Roman"/>
          <w:lang w:eastAsia="en-GB"/>
        </w:rPr>
        <w:t xml:space="preserve"> </w:t>
      </w:r>
      <w:r w:rsidR="004B5C4B">
        <w:rPr>
          <w:rFonts w:eastAsia="Times New Roman" w:cs="Times New Roman"/>
          <w:lang w:eastAsia="en-GB"/>
        </w:rPr>
        <w:t xml:space="preserve">Gheorghe </w:t>
      </w:r>
      <w:proofErr w:type="spellStart"/>
      <w:r w:rsidR="004B5C4B">
        <w:rPr>
          <w:rFonts w:eastAsia="Times New Roman" w:cs="Times New Roman"/>
          <w:lang w:eastAsia="en-GB"/>
        </w:rPr>
        <w:t>Razoare</w:t>
      </w:r>
      <w:proofErr w:type="spellEnd"/>
    </w:p>
    <w:p w:rsidR="002B45C5" w:rsidRPr="00B93DB9" w:rsidRDefault="002B45C5" w:rsidP="002B45C5">
      <w:pPr>
        <w:spacing w:after="0" w:line="240" w:lineRule="auto"/>
        <w:jc w:val="both"/>
        <w:rPr>
          <w:rFonts w:eastAsia="Times New Roman" w:cs="Times New Roman"/>
          <w:lang w:eastAsia="en-GB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2B45C5" w:rsidRPr="00B93DB9" w:rsidTr="002B45C5">
        <w:tc>
          <w:tcPr>
            <w:tcW w:w="9067" w:type="dxa"/>
          </w:tcPr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1. </w:t>
            </w:r>
            <w:r w:rsidR="008F3421" w:rsidRPr="008F3421">
              <w:rPr>
                <w:rFonts w:eastAsia="Times New Roman" w:cs="Times New Roman"/>
                <w:lang w:eastAsia="en-GB"/>
              </w:rPr>
              <w:t>Critically appraise a variety of options for selecting your staff, including how you might seek to addre</w:t>
            </w:r>
            <w:r w:rsidR="008F3421">
              <w:rPr>
                <w:rFonts w:eastAsia="Times New Roman" w:cs="Times New Roman"/>
                <w:lang w:eastAsia="en-GB"/>
              </w:rPr>
              <w:t>ss aspects of PSED in practice;</w:t>
            </w:r>
          </w:p>
          <w:p w:rsidR="008F3421" w:rsidRDefault="008F3421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8018C8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report presents some ideas as to job advertisement and interview question areas.  There is a description of the requirements of PSED and the underlying intentions.</w:t>
            </w:r>
          </w:p>
          <w:p w:rsidR="008018C8" w:rsidRPr="00B93DB9" w:rsidRDefault="008018C8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It doesn’t really evaluate options, and has no comment on implementation of PSED</w:t>
            </w:r>
          </w:p>
          <w:p w:rsidR="002B45C5" w:rsidRPr="00B93DB9" w:rsidRDefault="008018C8" w:rsidP="008018C8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8/20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 xml:space="preserve">2.  </w:t>
            </w:r>
            <w:r w:rsidR="008F3421" w:rsidRPr="008F3421">
              <w:rPr>
                <w:rFonts w:eastAsia="Times New Roman" w:cs="Times New Roman"/>
                <w:lang w:eastAsia="en-GB"/>
              </w:rPr>
              <w:t>Assess the various ways in which you might seek to accelerate the development of an effective team and establish high performance working practices;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8018C8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There are ideas on achieving high performance, but little on team development.</w:t>
            </w:r>
            <w:r w:rsidR="006C1635">
              <w:rPr>
                <w:rFonts w:eastAsia="Times New Roman" w:cs="Times New Roman"/>
                <w:lang w:eastAsia="en-GB"/>
              </w:rPr>
              <w:t xml:space="preserve">  The section lacks context and evaluation</w:t>
            </w:r>
          </w:p>
          <w:p w:rsidR="002B45C5" w:rsidRPr="00B93DB9" w:rsidRDefault="006C1635" w:rsidP="006C163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9/20</w:t>
            </w:r>
          </w:p>
        </w:tc>
      </w:tr>
      <w:tr w:rsidR="007B0750" w:rsidRPr="00B93DB9" w:rsidTr="002B45C5">
        <w:tc>
          <w:tcPr>
            <w:tcW w:w="9067" w:type="dxa"/>
          </w:tcPr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 xml:space="preserve">3.  </w:t>
            </w:r>
            <w:r w:rsidR="008F3421" w:rsidRPr="008F3421">
              <w:rPr>
                <w:rFonts w:eastAsia="Times New Roman" w:cs="Times New Roman"/>
                <w:lang w:eastAsia="en-GB"/>
              </w:rPr>
              <w:t>Analyse the leadership approaches you might adopt with your staff as to their suitability and likely effectiveness in this environment;</w:t>
            </w:r>
          </w:p>
          <w:p w:rsidR="007B0750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Default="006C163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The work contains a single line summary of four approaches to leadership and a recommendation for democratic leadership.  It lacks analysis and context.</w:t>
            </w:r>
          </w:p>
          <w:p w:rsidR="007B0750" w:rsidRPr="00B93DB9" w:rsidRDefault="006C1635" w:rsidP="006C163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6/20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4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 </w:t>
            </w:r>
            <w:r w:rsidR="008F3421" w:rsidRPr="008F3421">
              <w:rPr>
                <w:rFonts w:eastAsia="Times New Roman" w:cs="Times New Roman"/>
                <w:lang w:eastAsia="en-GB"/>
              </w:rPr>
              <w:t>Identify possible key performance indicators (KPIs) which might be appropriate to monitor your team’s development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Pr="00B93DB9" w:rsidRDefault="006C163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Such discussion as there is included here is of good quality.  It is insufficient for work at Masters level in terms of quantity and focus.</w:t>
            </w:r>
          </w:p>
          <w:p w:rsidR="002B45C5" w:rsidRPr="00B93DB9" w:rsidRDefault="006C1635" w:rsidP="006C163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6/20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7B0750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5</w:t>
            </w:r>
            <w:r w:rsidR="002B45C5" w:rsidRPr="00B93DB9">
              <w:rPr>
                <w:rFonts w:eastAsia="Times New Roman" w:cs="Times New Roman"/>
                <w:lang w:eastAsia="en-GB"/>
              </w:rPr>
              <w:t xml:space="preserve">. </w:t>
            </w:r>
            <w:r w:rsidR="002B45C5" w:rsidRPr="002B45C5">
              <w:rPr>
                <w:rFonts w:eastAsia="Times New Roman" w:cs="Times New Roman"/>
                <w:lang w:eastAsia="en-GB"/>
              </w:rPr>
              <w:t>Produce an executive summary of your chosen approaches and their implications for the organisation</w:t>
            </w:r>
            <w:r w:rsidR="008F3421">
              <w:rPr>
                <w:rFonts w:eastAsia="Times New Roman" w:cs="Times New Roman"/>
                <w:lang w:eastAsia="en-GB"/>
              </w:rPr>
              <w:t xml:space="preserve"> and the project</w:t>
            </w:r>
          </w:p>
          <w:p w:rsidR="002B45C5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8F3421" w:rsidRPr="00B93DB9" w:rsidRDefault="006C163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No executive summary was presented.</w:t>
            </w:r>
            <w:r w:rsidR="00923031">
              <w:rPr>
                <w:rFonts w:eastAsia="Times New Roman" w:cs="Times New Roman"/>
                <w:lang w:eastAsia="en-GB"/>
              </w:rPr>
              <w:t xml:space="preserve">  The given summary is insufficient to the need.</w:t>
            </w:r>
          </w:p>
          <w:p w:rsidR="002B45C5" w:rsidRPr="00B93DB9" w:rsidRDefault="00923031" w:rsidP="006C1635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1</w:t>
            </w:r>
            <w:r w:rsidR="006C1635">
              <w:rPr>
                <w:rFonts w:eastAsia="Times New Roman" w:cs="Times New Roman"/>
                <w:lang w:eastAsia="en-GB"/>
              </w:rPr>
              <w:t>/20</w:t>
            </w:r>
          </w:p>
        </w:tc>
      </w:tr>
      <w:tr w:rsidR="002B45C5" w:rsidRPr="00B93DB9" w:rsidTr="002B45C5">
        <w:tc>
          <w:tcPr>
            <w:tcW w:w="9067" w:type="dxa"/>
          </w:tcPr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 w:rsidRPr="00B93DB9">
              <w:rPr>
                <w:rFonts w:eastAsia="Times New Roman" w:cs="Times New Roman"/>
                <w:lang w:eastAsia="en-GB"/>
              </w:rPr>
              <w:t>General Comments</w:t>
            </w:r>
          </w:p>
          <w:p w:rsidR="002B45C5" w:rsidRPr="00B93DB9" w:rsidRDefault="002B45C5" w:rsidP="002B45C5">
            <w:pPr>
              <w:jc w:val="both"/>
              <w:rPr>
                <w:rFonts w:eastAsia="Times New Roman" w:cs="Times New Roman"/>
                <w:lang w:eastAsia="en-GB"/>
              </w:rPr>
            </w:pPr>
          </w:p>
          <w:p w:rsidR="002B45C5" w:rsidRPr="00B93DB9" w:rsidRDefault="006C1635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Some good ideas are presented, but not in context and without sufficient evaluation and analysis for Masters level work.</w:t>
            </w:r>
            <w:r w:rsidR="00923031">
              <w:rPr>
                <w:rFonts w:eastAsia="Times New Roman" w:cs="Times New Roman"/>
                <w:lang w:eastAsia="en-GB"/>
              </w:rPr>
              <w:t xml:space="preserve">  The report is short and lacks coverage of key issues.</w:t>
            </w:r>
          </w:p>
          <w:p w:rsidR="002B45C5" w:rsidRPr="00B93DB9" w:rsidRDefault="00923031" w:rsidP="002B45C5">
            <w:pPr>
              <w:jc w:val="both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Overall</w:t>
            </w:r>
          </w:p>
          <w:p w:rsidR="002B45C5" w:rsidRPr="00B93DB9" w:rsidRDefault="00923031" w:rsidP="00923031">
            <w:pPr>
              <w:jc w:val="right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30/100</w:t>
            </w:r>
          </w:p>
        </w:tc>
      </w:tr>
    </w:tbl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Default="002B45C5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B93DB9" w:rsidRPr="00B93DB9" w:rsidTr="002D79F5">
        <w:trPr>
          <w:jc w:val="center"/>
        </w:trPr>
        <w:tc>
          <w:tcPr>
            <w:tcW w:w="10670" w:type="dxa"/>
            <w:shd w:val="clear" w:color="auto" w:fill="BFBFBF"/>
          </w:tcPr>
          <w:p w:rsidR="00B93DB9" w:rsidRPr="00B93DB9" w:rsidRDefault="00B93DB9" w:rsidP="00B93DB9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B93DB9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B93DB9">
              <w:rPr>
                <w:rFonts w:ascii="Calibri" w:eastAsia="Times New Roman" w:hAnsi="Calibri" w:cs="Arial"/>
                <w:b/>
                <w:caps/>
                <w:sz w:val="32"/>
                <w:szCs w:val="32"/>
                <w:lang w:eastAsia="en-GB"/>
              </w:rPr>
              <w:t xml:space="preserve">                 marking criteria and Student FEEDBACK</w:t>
            </w: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B93DB9" w:rsidRPr="00B93DB9" w:rsidRDefault="00B93DB9" w:rsidP="00B93DB9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997"/>
        <w:gridCol w:w="510"/>
        <w:gridCol w:w="509"/>
      </w:tblGrid>
      <w:tr w:rsidR="00B93DB9" w:rsidRPr="00B93DB9" w:rsidTr="002D79F5">
        <w:trPr>
          <w:trHeight w:val="1002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B93DB9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B93DB9" w:rsidRPr="00B93DB9" w:rsidRDefault="00B93DB9" w:rsidP="00B93DB9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Marks available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Marks </w:t>
            </w:r>
          </w:p>
          <w:p w:rsidR="00B93DB9" w:rsidRPr="00B93DB9" w:rsidRDefault="00B93DB9" w:rsidP="00B93DB9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923031" w:rsidP="00923031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A range of references are presented, some of good quality.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923031" w:rsidRPr="00A862AD" w:rsidRDefault="00923031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10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923031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There are some good ideas presented.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923031" w:rsidRPr="00A862AD" w:rsidRDefault="00923031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10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923031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Little analysis or comparative discussion.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923031" w:rsidRPr="00A862AD" w:rsidRDefault="00923031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5</w:t>
            </w: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923031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Some of the ideas presented are practicable.  The majority of the report lacks context and doesn’t attempt to give a practical background based on the brief.</w:t>
            </w: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923031" w:rsidRPr="00A862AD" w:rsidRDefault="00923031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6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B93DB9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B93DB9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B93DB9" w:rsidRPr="00B93DB9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3DB9" w:rsidRPr="00A862AD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</w:tr>
      <w:tr w:rsidR="00B93DB9" w:rsidRPr="00B93DB9" w:rsidTr="002D79F5">
        <w:trPr>
          <w:trHeight w:val="451"/>
        </w:trPr>
        <w:tc>
          <w:tcPr>
            <w:tcW w:w="44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A862AD" w:rsidRDefault="00B93DB9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</w:p>
          <w:p w:rsidR="00B93DB9" w:rsidRPr="00A862AD" w:rsidRDefault="00923031" w:rsidP="00B93DB9">
            <w:pPr>
              <w:spacing w:after="12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en-GB"/>
              </w:rPr>
              <w:t>The report is generally well written and presented.  It contains less than a third of the required word count.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</w:p>
          <w:p w:rsidR="00923031" w:rsidRPr="00A862AD" w:rsidRDefault="00923031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6</w:t>
            </w:r>
          </w:p>
        </w:tc>
      </w:tr>
      <w:tr w:rsidR="00B93DB9" w:rsidRPr="00B93DB9" w:rsidTr="002D79F5">
        <w:trPr>
          <w:trHeight w:val="450"/>
        </w:trPr>
        <w:tc>
          <w:tcPr>
            <w:tcW w:w="44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2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</w:pPr>
            <w:r w:rsidRPr="00B93DB9">
              <w:rPr>
                <w:rFonts w:ascii="Calibri" w:eastAsia="Times New Roman" w:hAnsi="Calibri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425"/>
        <w:gridCol w:w="1276"/>
      </w:tblGrid>
      <w:tr w:rsidR="00B93DB9" w:rsidRPr="00B93DB9" w:rsidTr="002D79F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bCs/>
                <w:lang w:eastAsia="en-GB"/>
              </w:rPr>
              <w:t xml:space="preserve">Assignment Mark </w:t>
            </w:r>
            <w:r w:rsidRPr="00B93DB9">
              <w:rPr>
                <w:rFonts w:ascii="Calibri" w:eastAsia="Times New Roman" w:hAnsi="Calibri" w:cs="Arial"/>
                <w:bCs/>
                <w:lang w:eastAsia="en-GB"/>
              </w:rPr>
              <w:t>(</w:t>
            </w:r>
            <w:r w:rsidRPr="00B93DB9"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328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276" w:type="dxa"/>
            <w:vMerge w:val="restart"/>
            <w:vAlign w:val="center"/>
          </w:tcPr>
          <w:p w:rsidR="00B93DB9" w:rsidRPr="00B93DB9" w:rsidRDefault="00923031" w:rsidP="00B93DB9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37</w:t>
            </w:r>
            <w:bookmarkStart w:id="0" w:name="_GoBack"/>
            <w:bookmarkEnd w:id="0"/>
            <w:r w:rsidR="00B93DB9" w:rsidRPr="00B93DB9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Up to one week late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leftChars="71" w:left="156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  <w:tr w:rsidR="00B93DB9" w:rsidRPr="00B93DB9" w:rsidTr="002D79F5">
        <w:trPr>
          <w:cantSplit/>
        </w:trPr>
        <w:tc>
          <w:tcPr>
            <w:tcW w:w="6062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1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st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/2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nd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>/3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vertAlign w:val="superscript"/>
                <w:lang w:eastAsia="en-GB"/>
              </w:rPr>
              <w:t>rd</w:t>
            </w:r>
            <w:r w:rsidRPr="00B93DB9">
              <w:rPr>
                <w:rFonts w:ascii="Calibri" w:eastAsia="Times New Roman" w:hAnsi="Calibri" w:cs="Arial"/>
                <w:sz w:val="16"/>
                <w:szCs w:val="16"/>
                <w:lang w:eastAsia="en-GB"/>
              </w:rPr>
              <w:t xml:space="preserve"> attempt?</w:t>
            </w:r>
          </w:p>
        </w:tc>
        <w:tc>
          <w:tcPr>
            <w:tcW w:w="425" w:type="dxa"/>
            <w:vAlign w:val="bottom"/>
          </w:tcPr>
          <w:p w:rsidR="00B93DB9" w:rsidRPr="00B93DB9" w:rsidRDefault="00B93DB9" w:rsidP="00B93DB9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2"/>
                <w:szCs w:val="12"/>
                <w:lang w:eastAsia="en-GB"/>
              </w:rPr>
            </w:pPr>
            <w:r w:rsidRPr="00B93DB9">
              <w:rPr>
                <w:rFonts w:ascii="Calibri" w:eastAsia="Times New Roman" w:hAnsi="Calibri" w:cs="Arial"/>
                <w:sz w:val="16"/>
                <w:szCs w:val="12"/>
                <w:lang w:eastAsia="en-GB"/>
              </w:rPr>
              <w:t>1st</w:t>
            </w:r>
          </w:p>
        </w:tc>
        <w:tc>
          <w:tcPr>
            <w:tcW w:w="1276" w:type="dxa"/>
            <w:vMerge/>
            <w:vAlign w:val="bottom"/>
          </w:tcPr>
          <w:p w:rsidR="00B93DB9" w:rsidRPr="00B93DB9" w:rsidRDefault="00B93DB9" w:rsidP="00B93DB9">
            <w:pPr>
              <w:spacing w:after="0" w:line="240" w:lineRule="auto"/>
              <w:ind w:firstLineChars="141" w:firstLine="282"/>
              <w:rPr>
                <w:rFonts w:ascii="Calibri" w:eastAsia="Times New Roman" w:hAnsi="Calibri" w:cs="Arial"/>
                <w:sz w:val="20"/>
                <w:szCs w:val="20"/>
                <w:lang w:eastAsia="en-GB"/>
              </w:rPr>
            </w:pPr>
          </w:p>
        </w:tc>
      </w:tr>
    </w:tbl>
    <w:p w:rsidR="00B93DB9" w:rsidRPr="00B93DB9" w:rsidRDefault="00B93DB9" w:rsidP="00B93D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B45C5" w:rsidRPr="002B45C5" w:rsidRDefault="002B45C5" w:rsidP="002B45C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392D25" w:rsidRDefault="00AB6D65"/>
    <w:sectPr w:rsidR="00392D25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D65" w:rsidRDefault="00AB6D65">
      <w:pPr>
        <w:spacing w:after="0" w:line="240" w:lineRule="auto"/>
      </w:pPr>
      <w:r>
        <w:separator/>
      </w:r>
    </w:p>
  </w:endnote>
  <w:endnote w:type="continuationSeparator" w:id="0">
    <w:p w:rsidR="00AB6D65" w:rsidRDefault="00AB6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974" w:rsidRDefault="00B93DB9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92303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923031">
      <w:rPr>
        <w:b/>
        <w:noProof/>
      </w:rPr>
      <w:t>2</w:t>
    </w:r>
    <w:r>
      <w:rPr>
        <w:b/>
        <w:sz w:val="24"/>
        <w:szCs w:val="24"/>
      </w:rPr>
      <w:fldChar w:fldCharType="end"/>
    </w:r>
  </w:p>
  <w:p w:rsidR="00AA3974" w:rsidRDefault="00AB6D65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D65" w:rsidRDefault="00AB6D65">
      <w:pPr>
        <w:spacing w:after="0" w:line="240" w:lineRule="auto"/>
      </w:pPr>
      <w:r>
        <w:separator/>
      </w:r>
    </w:p>
  </w:footnote>
  <w:footnote w:type="continuationSeparator" w:id="0">
    <w:p w:rsidR="00AB6D65" w:rsidRDefault="00AB6D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2DB7"/>
    <w:multiLevelType w:val="hybridMultilevel"/>
    <w:tmpl w:val="6F603C80"/>
    <w:lvl w:ilvl="0" w:tplc="865845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C5"/>
    <w:rsid w:val="00144BFE"/>
    <w:rsid w:val="002B45C5"/>
    <w:rsid w:val="00457C0F"/>
    <w:rsid w:val="00463232"/>
    <w:rsid w:val="004B5C4B"/>
    <w:rsid w:val="005C733F"/>
    <w:rsid w:val="006C1635"/>
    <w:rsid w:val="007B0750"/>
    <w:rsid w:val="008018C8"/>
    <w:rsid w:val="008756E8"/>
    <w:rsid w:val="008F3421"/>
    <w:rsid w:val="00923031"/>
    <w:rsid w:val="00A21BA4"/>
    <w:rsid w:val="00A862AD"/>
    <w:rsid w:val="00AB6D65"/>
    <w:rsid w:val="00AD6EB3"/>
    <w:rsid w:val="00B93DB9"/>
    <w:rsid w:val="00C56B28"/>
    <w:rsid w:val="00F0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824AB"/>
  <w15:chartTrackingRefBased/>
  <w15:docId w15:val="{4D487AAD-5E4A-454F-B33C-F38FB725B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45C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B93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3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2019-05-21T13:43:00Z</dcterms:created>
  <dcterms:modified xsi:type="dcterms:W3CDTF">2019-05-21T14:12:00Z</dcterms:modified>
</cp:coreProperties>
</file>