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73561B7F" w:rsidR="003B3F9D" w:rsidRPr="00A406E5" w:rsidRDefault="00C31E59" w:rsidP="001E57C1">
            <w:pPr>
              <w:spacing w:before="120" w:after="120"/>
              <w:jc w:val="both"/>
              <w:rPr>
                <w:rFonts w:ascii="Arial" w:hAnsi="Arial" w:cs="Arial"/>
                <w:b/>
                <w:sz w:val="22"/>
                <w:szCs w:val="22"/>
              </w:rPr>
            </w:pPr>
            <w:r>
              <w:rPr>
                <w:rFonts w:ascii="Arial" w:hAnsi="Arial" w:cs="Arial"/>
                <w:b/>
                <w:sz w:val="22"/>
                <w:szCs w:val="22"/>
              </w:rPr>
              <w:t>Nathan Williams</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10B5D2E9" w:rsidR="003B3F9D" w:rsidRPr="00A406E5" w:rsidRDefault="00C31E59" w:rsidP="001E57C1">
            <w:pPr>
              <w:spacing w:before="120" w:after="120"/>
              <w:jc w:val="both"/>
              <w:rPr>
                <w:rFonts w:ascii="Arial" w:hAnsi="Arial" w:cs="Arial"/>
                <w:b/>
                <w:sz w:val="22"/>
                <w:szCs w:val="22"/>
              </w:rPr>
            </w:pPr>
            <w:r w:rsidRPr="00C31E59">
              <w:rPr>
                <w:rFonts w:ascii="Arial" w:hAnsi="Arial" w:cs="Arial"/>
                <w:b/>
                <w:sz w:val="22"/>
                <w:szCs w:val="22"/>
              </w:rPr>
              <w:t>250717</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62B9DC64" w:rsidR="008F1308" w:rsidRPr="00A406E5" w:rsidRDefault="00291118" w:rsidP="00E51AAC">
            <w:pPr>
              <w:spacing w:before="120" w:after="120"/>
              <w:jc w:val="both"/>
              <w:rPr>
                <w:rFonts w:ascii="Arial" w:hAnsi="Arial" w:cs="Arial"/>
                <w:b/>
                <w:sz w:val="22"/>
                <w:szCs w:val="22"/>
              </w:rPr>
            </w:pPr>
            <w:bookmarkStart w:id="0" w:name="_Toc45558090"/>
            <w:r w:rsidRPr="00291118">
              <w:rPr>
                <w:rFonts w:ascii="Arial" w:hAnsi="Arial" w:cs="Arial"/>
                <w:b/>
                <w:color w:val="0F243E" w:themeColor="text2" w:themeShade="80"/>
                <w:sz w:val="22"/>
                <w:szCs w:val="22"/>
              </w:rPr>
              <w:t>Socket Programming and Concurrency</w:t>
            </w:r>
            <w:bookmarkEnd w:id="0"/>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1666F97D" w:rsidR="00B84B5B" w:rsidRPr="00A406E5" w:rsidRDefault="0082149D" w:rsidP="00152E9D">
            <w:pPr>
              <w:spacing w:before="120" w:after="120"/>
              <w:jc w:val="both"/>
              <w:rPr>
                <w:rFonts w:ascii="Arial" w:hAnsi="Arial" w:cs="Arial"/>
                <w:b/>
                <w:sz w:val="22"/>
                <w:szCs w:val="22"/>
              </w:rPr>
            </w:pPr>
            <w:r w:rsidRPr="00C524E3">
              <w:rPr>
                <w:rFonts w:ascii="Arial" w:hAnsi="Arial" w:cs="Arial"/>
                <w:b/>
                <w:sz w:val="22"/>
                <w:szCs w:val="22"/>
              </w:rPr>
              <w:t>ACCA6XXX</w:t>
            </w: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03CFC312" w:rsidR="00B84B5B" w:rsidRPr="00A406E5" w:rsidRDefault="0009139E" w:rsidP="00E51AAC">
            <w:pPr>
              <w:spacing w:before="120" w:after="120"/>
              <w:jc w:val="both"/>
              <w:rPr>
                <w:rFonts w:ascii="Arial" w:hAnsi="Arial" w:cs="Arial"/>
                <w:b/>
                <w:sz w:val="22"/>
                <w:szCs w:val="22"/>
              </w:rPr>
            </w:pPr>
            <w:r>
              <w:rPr>
                <w:rFonts w:ascii="Arial" w:hAnsi="Arial" w:cs="Arial"/>
                <w:b/>
                <w:sz w:val="22"/>
                <w:szCs w:val="22"/>
              </w:rPr>
              <w:t>5</w:t>
            </w:r>
            <w:r w:rsidR="00FE10B6">
              <w:rPr>
                <w:rFonts w:ascii="Arial" w:hAnsi="Arial" w:cs="Arial"/>
                <w:b/>
                <w:sz w:val="22"/>
                <w:szCs w:val="22"/>
              </w:rPr>
              <w:t>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09B8B06D" w:rsidR="00DB116D" w:rsidRPr="00A406E5" w:rsidRDefault="00A508A7" w:rsidP="005F0579">
            <w:pPr>
              <w:spacing w:before="120" w:after="120"/>
              <w:jc w:val="both"/>
              <w:rPr>
                <w:rFonts w:ascii="Arial" w:hAnsi="Arial" w:cs="Arial"/>
                <w:b/>
                <w:sz w:val="22"/>
                <w:szCs w:val="22"/>
              </w:rPr>
            </w:pPr>
            <w:r>
              <w:rPr>
                <w:rFonts w:ascii="Arial" w:hAnsi="Arial" w:cs="Arial"/>
                <w:b/>
                <w:sz w:val="22"/>
                <w:szCs w:val="22"/>
              </w:rPr>
              <w:t>Critical evaluation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A145E44" w:rsidR="00DB116D" w:rsidRPr="00A406E5" w:rsidRDefault="0082149D" w:rsidP="00E51AAC">
            <w:pPr>
              <w:spacing w:before="120" w:after="120"/>
              <w:jc w:val="both"/>
              <w:rPr>
                <w:rFonts w:ascii="Arial" w:hAnsi="Arial" w:cs="Arial"/>
                <w:b/>
                <w:sz w:val="22"/>
                <w:szCs w:val="22"/>
              </w:rPr>
            </w:pPr>
            <w:r>
              <w:rPr>
                <w:rFonts w:ascii="Arial" w:hAnsi="Arial" w:cs="Arial"/>
                <w:b/>
                <w:sz w:val="22"/>
                <w:szCs w:val="22"/>
              </w:rPr>
              <w:t>3</w:t>
            </w:r>
            <w:r w:rsidR="00DB45B6">
              <w:rPr>
                <w:rFonts w:ascii="Arial" w:hAnsi="Arial" w:cs="Arial"/>
                <w:b/>
                <w:sz w:val="22"/>
                <w:szCs w:val="22"/>
              </w:rPr>
              <w:t>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58B79B71" w:rsidR="00B84B5B" w:rsidRPr="00A406E5" w:rsidRDefault="005303E9" w:rsidP="005F0579">
            <w:pPr>
              <w:spacing w:before="120" w:after="120"/>
              <w:jc w:val="both"/>
              <w:rPr>
                <w:rFonts w:ascii="Arial" w:hAnsi="Arial" w:cs="Arial"/>
                <w:b/>
                <w:sz w:val="22"/>
                <w:szCs w:val="22"/>
              </w:rPr>
            </w:pPr>
            <w:r>
              <w:rPr>
                <w:rFonts w:ascii="Arial" w:hAnsi="Arial" w:cs="Arial"/>
                <w:b/>
                <w:sz w:val="22"/>
                <w:szCs w:val="22"/>
              </w:rPr>
              <w:t>21</w:t>
            </w:r>
            <w:r>
              <w:rPr>
                <w:rFonts w:ascii="Arial" w:hAnsi="Arial" w:cs="Arial"/>
                <w:b/>
                <w:sz w:val="22"/>
                <w:szCs w:val="22"/>
                <w:vertAlign w:val="superscript"/>
              </w:rPr>
              <w:t>st</w:t>
            </w:r>
            <w:r w:rsidR="00611D6B">
              <w:rPr>
                <w:rFonts w:ascii="Arial" w:hAnsi="Arial" w:cs="Arial"/>
                <w:b/>
                <w:sz w:val="22"/>
                <w:szCs w:val="22"/>
              </w:rPr>
              <w:t xml:space="preserve"> </w:t>
            </w:r>
            <w:r>
              <w:rPr>
                <w:rFonts w:ascii="Arial" w:hAnsi="Arial" w:cs="Arial"/>
                <w:b/>
                <w:sz w:val="22"/>
                <w:szCs w:val="22"/>
              </w:rPr>
              <w:t>May</w:t>
            </w:r>
            <w:r w:rsidR="00611D6B">
              <w:rPr>
                <w:rFonts w:ascii="Arial" w:hAnsi="Arial" w:cs="Arial"/>
                <w:b/>
                <w:sz w:val="22"/>
                <w:szCs w:val="22"/>
              </w:rPr>
              <w:t xml:space="preserve"> 2021</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7CA168F8" w:rsidR="00B84B5B" w:rsidRPr="00A406E5" w:rsidRDefault="005303E9" w:rsidP="005F0579">
            <w:pPr>
              <w:spacing w:before="120" w:after="120"/>
              <w:jc w:val="both"/>
              <w:rPr>
                <w:rFonts w:ascii="Arial" w:hAnsi="Arial" w:cs="Arial"/>
                <w:b/>
                <w:sz w:val="22"/>
                <w:szCs w:val="22"/>
              </w:rPr>
            </w:pPr>
            <w:r>
              <w:rPr>
                <w:rFonts w:ascii="Arial" w:hAnsi="Arial" w:cs="Arial"/>
                <w:b/>
                <w:sz w:val="22"/>
                <w:szCs w:val="22"/>
              </w:rPr>
              <w:t>11</w:t>
            </w:r>
            <w:r w:rsidR="00611D6B" w:rsidRPr="00611D6B">
              <w:rPr>
                <w:rFonts w:ascii="Arial" w:hAnsi="Arial" w:cs="Arial"/>
                <w:b/>
                <w:sz w:val="22"/>
                <w:szCs w:val="22"/>
                <w:vertAlign w:val="superscript"/>
              </w:rPr>
              <w:t>th</w:t>
            </w:r>
            <w:r w:rsidR="00611D6B">
              <w:rPr>
                <w:rFonts w:ascii="Arial" w:hAnsi="Arial" w:cs="Arial"/>
                <w:b/>
                <w:sz w:val="22"/>
                <w:szCs w:val="22"/>
              </w:rPr>
              <w:t xml:space="preserve"> June 2021</w:t>
            </w:r>
          </w:p>
        </w:tc>
      </w:tr>
      <w:tr w:rsidR="00152E9D" w:rsidRPr="00EE1BBB" w14:paraId="047B6DDD" w14:textId="77777777" w:rsidTr="00A406E5">
        <w:tc>
          <w:tcPr>
            <w:tcW w:w="2093" w:type="dxa"/>
            <w:shd w:val="pct15" w:color="auto" w:fill="auto"/>
          </w:tcPr>
          <w:p w14:paraId="047B6DD9" w14:textId="77777777" w:rsidR="00152E9D" w:rsidRPr="00EE1BBB" w:rsidRDefault="00A406E5" w:rsidP="00E51AAC">
            <w:pPr>
              <w:spacing w:before="120" w:after="120"/>
              <w:jc w:val="both"/>
              <w:rPr>
                <w:rFonts w:ascii="Arial" w:hAnsi="Arial" w:cs="Arial"/>
                <w:b/>
                <w:sz w:val="22"/>
                <w:szCs w:val="22"/>
              </w:rPr>
            </w:pPr>
            <w:r w:rsidRPr="00EE1BBB">
              <w:rPr>
                <w:rFonts w:ascii="Arial" w:hAnsi="Arial" w:cs="Arial"/>
                <w:b/>
                <w:sz w:val="22"/>
                <w:szCs w:val="22"/>
              </w:rPr>
              <w:t>Submission method:</w:t>
            </w:r>
          </w:p>
        </w:tc>
        <w:tc>
          <w:tcPr>
            <w:tcW w:w="7829" w:type="dxa"/>
            <w:gridSpan w:val="3"/>
            <w:shd w:val="clear" w:color="auto" w:fill="auto"/>
          </w:tcPr>
          <w:p w14:paraId="047B6DDA" w14:textId="77777777" w:rsidR="00A406E5" w:rsidRPr="00EE1BBB" w:rsidRDefault="00A406E5" w:rsidP="00A406E5">
            <w:pPr>
              <w:rPr>
                <w:rFonts w:ascii="Arial" w:hAnsi="Arial" w:cs="Arial"/>
                <w:sz w:val="22"/>
                <w:szCs w:val="22"/>
              </w:rPr>
            </w:pPr>
            <w:r w:rsidRPr="00EE1BBB">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7B6DDB" w14:textId="77777777" w:rsidR="00A406E5" w:rsidRPr="00EE1BBB" w:rsidRDefault="00A406E5" w:rsidP="005F0579">
            <w:pPr>
              <w:spacing w:before="120" w:after="120"/>
              <w:jc w:val="both"/>
              <w:rPr>
                <w:rFonts w:ascii="Arial" w:hAnsi="Arial" w:cs="Arial"/>
                <w:b/>
                <w:sz w:val="22"/>
                <w:szCs w:val="22"/>
              </w:rPr>
            </w:pPr>
            <w:r w:rsidRPr="00EE1BBB">
              <w:rPr>
                <w:rFonts w:ascii="Arial" w:hAnsi="Arial" w:cs="Arial"/>
                <w:b/>
                <w:sz w:val="22"/>
                <w:szCs w:val="22"/>
              </w:rPr>
              <w:t xml:space="preserve">Alternative submission method (if applicable): </w:t>
            </w:r>
          </w:p>
          <w:p w14:paraId="047B6DDC" w14:textId="77777777" w:rsidR="00A406E5" w:rsidRPr="00EE1BBB" w:rsidRDefault="00A406E5" w:rsidP="005F0579">
            <w:pPr>
              <w:spacing w:before="120" w:after="120"/>
              <w:jc w:val="both"/>
              <w:rPr>
                <w:rFonts w:ascii="Arial" w:hAnsi="Arial" w:cs="Arial"/>
                <w:b/>
                <w:sz w:val="22"/>
                <w:szCs w:val="22"/>
              </w:rPr>
            </w:pPr>
            <w:r w:rsidRPr="00EE1BBB">
              <w:rPr>
                <w:rFonts w:ascii="Arial" w:hAnsi="Arial" w:cs="Arial"/>
                <w:b/>
                <w:sz w:val="22"/>
                <w:szCs w:val="22"/>
              </w:rPr>
              <w:t xml:space="preserve">Late submission of the assessment will result in a late penalty mark.  </w:t>
            </w:r>
            <w:r w:rsidRPr="00EE1BBB">
              <w:rPr>
                <w:rFonts w:ascii="Arial" w:hAnsi="Arial" w:cs="Arial"/>
                <w:sz w:val="22"/>
                <w:szCs w:val="22"/>
              </w:rPr>
              <w:t>Penalties for late submission: Up to one week late, maximum mark o</w:t>
            </w:r>
            <w:r w:rsidR="008F1308" w:rsidRPr="00EE1BBB">
              <w:rPr>
                <w:rFonts w:ascii="Arial" w:hAnsi="Arial" w:cs="Arial"/>
                <w:sz w:val="22"/>
                <w:szCs w:val="22"/>
              </w:rPr>
              <w:t>f 40%.  Over one week late, 0%</w:t>
            </w:r>
            <w:r w:rsidRPr="00EE1BBB">
              <w:rPr>
                <w:rFonts w:ascii="Arial" w:hAnsi="Arial" w:cs="Arial"/>
                <w:sz w:val="22"/>
                <w:szCs w:val="22"/>
              </w:rPr>
              <w:t>.  Only the Extenuating Circumstances Panel may approve a change to submission dates.</w:t>
            </w:r>
          </w:p>
        </w:tc>
      </w:tr>
      <w:tr w:rsidR="00A406E5" w:rsidRPr="00EE1BBB" w14:paraId="047B6DE0" w14:textId="77777777" w:rsidTr="00A406E5">
        <w:tc>
          <w:tcPr>
            <w:tcW w:w="2093" w:type="dxa"/>
            <w:shd w:val="pct15" w:color="auto" w:fill="auto"/>
          </w:tcPr>
          <w:p w14:paraId="047B6DDE" w14:textId="77777777" w:rsidR="00A406E5" w:rsidRPr="00EE1BBB" w:rsidRDefault="00A406E5" w:rsidP="00A406E5">
            <w:pPr>
              <w:spacing w:before="120" w:after="120"/>
              <w:rPr>
                <w:rFonts w:ascii="Arial" w:hAnsi="Arial" w:cs="Arial"/>
                <w:b/>
                <w:sz w:val="22"/>
                <w:szCs w:val="22"/>
              </w:rPr>
            </w:pPr>
            <w:r w:rsidRPr="00EE1BBB">
              <w:rPr>
                <w:rFonts w:ascii="Arial" w:hAnsi="Arial" w:cs="Arial"/>
                <w:b/>
                <w:sz w:val="22"/>
                <w:szCs w:val="22"/>
              </w:rPr>
              <w:t>Academic honesty / referencing:</w:t>
            </w:r>
          </w:p>
        </w:tc>
        <w:tc>
          <w:tcPr>
            <w:tcW w:w="7829" w:type="dxa"/>
            <w:gridSpan w:val="3"/>
            <w:shd w:val="clear" w:color="auto" w:fill="auto"/>
          </w:tcPr>
          <w:p w14:paraId="047B6DDF" w14:textId="77777777" w:rsidR="00A406E5" w:rsidRPr="00EE1BBB" w:rsidRDefault="00A406E5" w:rsidP="00A406E5">
            <w:pPr>
              <w:spacing w:before="120" w:after="120"/>
              <w:jc w:val="both"/>
              <w:rPr>
                <w:rFonts w:ascii="Arial" w:hAnsi="Arial" w:cs="Arial"/>
                <w:sz w:val="22"/>
                <w:szCs w:val="22"/>
              </w:rPr>
            </w:pPr>
            <w:r w:rsidRPr="00EE1BBB">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E1BBB">
              <w:rPr>
                <w:rFonts w:ascii="Arial" w:hAnsi="Arial" w:cs="Arial"/>
                <w:sz w:val="22"/>
                <w:szCs w:val="22"/>
              </w:rPr>
              <w:t xml:space="preserve">used, </w:t>
            </w:r>
            <w:r w:rsidRPr="00EE1BBB">
              <w:rPr>
                <w:rFonts w:ascii="Arial" w:hAnsi="Arial" w:cs="Arial"/>
                <w:sz w:val="22"/>
                <w:szCs w:val="22"/>
              </w:rPr>
              <w:t xml:space="preserve">cited or quoted in order to complete this assessment.  </w:t>
            </w:r>
          </w:p>
        </w:tc>
      </w:tr>
    </w:tbl>
    <w:p w14:paraId="047B6DE8" w14:textId="58EA5E40" w:rsidR="00152E9D" w:rsidRPr="00EE1BBB" w:rsidRDefault="00152E9D" w:rsidP="00DB116D">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EE1BBB" w14:paraId="047B6DEB" w14:textId="77777777" w:rsidTr="00DB45B6">
        <w:tc>
          <w:tcPr>
            <w:tcW w:w="9747" w:type="dxa"/>
            <w:shd w:val="pct10" w:color="auto" w:fill="auto"/>
          </w:tcPr>
          <w:p w14:paraId="047B6DE9" w14:textId="77777777" w:rsidR="00C01A3F" w:rsidRPr="00EE1BBB" w:rsidRDefault="00C01A3F" w:rsidP="00273FEE">
            <w:pPr>
              <w:rPr>
                <w:rFonts w:ascii="Arial" w:hAnsi="Arial" w:cs="Arial"/>
                <w:b/>
                <w:sz w:val="22"/>
                <w:szCs w:val="22"/>
              </w:rPr>
            </w:pPr>
            <w:r w:rsidRPr="00EE1BBB">
              <w:rPr>
                <w:rFonts w:ascii="Arial" w:hAnsi="Arial" w:cs="Arial"/>
                <w:b/>
                <w:sz w:val="22"/>
                <w:szCs w:val="22"/>
              </w:rPr>
              <w:t xml:space="preserve">Module Learning Outcomes </w:t>
            </w:r>
          </w:p>
          <w:p w14:paraId="047B6DEA" w14:textId="77777777" w:rsidR="00C01A3F" w:rsidRPr="00EE1BBB" w:rsidRDefault="00C01A3F" w:rsidP="00273FEE">
            <w:pPr>
              <w:rPr>
                <w:rFonts w:ascii="Arial" w:hAnsi="Arial" w:cs="Arial"/>
                <w:sz w:val="22"/>
                <w:szCs w:val="22"/>
              </w:rPr>
            </w:pPr>
            <w:r w:rsidRPr="00EE1BBB">
              <w:rPr>
                <w:rFonts w:ascii="Arial" w:hAnsi="Arial" w:cs="Arial"/>
                <w:b/>
                <w:sz w:val="22"/>
                <w:szCs w:val="22"/>
              </w:rPr>
              <w:t>(from module syllabus)</w:t>
            </w:r>
          </w:p>
        </w:tc>
      </w:tr>
      <w:tr w:rsidR="00C01A3F" w:rsidRPr="00EE1BBB" w14:paraId="047B6DF3" w14:textId="77777777" w:rsidTr="00DB45B6">
        <w:tc>
          <w:tcPr>
            <w:tcW w:w="9747" w:type="dxa"/>
          </w:tcPr>
          <w:p w14:paraId="62313C64" w14:textId="77777777" w:rsidR="004853A0" w:rsidRPr="00CA5577" w:rsidRDefault="004853A0" w:rsidP="004853A0">
            <w:pPr>
              <w:pStyle w:val="ListParagraph"/>
              <w:numPr>
                <w:ilvl w:val="0"/>
                <w:numId w:val="24"/>
              </w:numPr>
              <w:spacing w:after="120"/>
              <w:contextualSpacing w:val="0"/>
              <w:rPr>
                <w:rFonts w:asciiTheme="majorHAnsi" w:eastAsiaTheme="minorEastAsia" w:hAnsiTheme="majorHAnsi" w:cstheme="majorHAnsi"/>
                <w:sz w:val="22"/>
                <w:szCs w:val="22"/>
                <w:lang w:val="en-US"/>
              </w:rPr>
            </w:pPr>
            <w:r w:rsidRPr="00CA5577">
              <w:rPr>
                <w:rFonts w:asciiTheme="majorHAnsi" w:eastAsiaTheme="minorEastAsia" w:hAnsiTheme="majorHAnsi" w:cstheme="majorHAnsi"/>
                <w:sz w:val="22"/>
                <w:szCs w:val="22"/>
                <w:lang w:val="en-US"/>
              </w:rPr>
              <w:t>Critically appraise the major concepts, principles and practice to design web services.</w:t>
            </w:r>
          </w:p>
          <w:p w14:paraId="047B6DF2" w14:textId="15E6A5B1" w:rsidR="00C01A3F" w:rsidRPr="009474BC" w:rsidRDefault="004853A0" w:rsidP="004853A0">
            <w:pPr>
              <w:pStyle w:val="ListParagraph"/>
              <w:numPr>
                <w:ilvl w:val="0"/>
                <w:numId w:val="24"/>
              </w:numPr>
              <w:spacing w:after="120"/>
              <w:contextualSpacing w:val="0"/>
              <w:rPr>
                <w:rFonts w:ascii="Arial" w:hAnsi="Arial" w:cs="Arial"/>
                <w:sz w:val="22"/>
                <w:szCs w:val="22"/>
              </w:rPr>
            </w:pPr>
            <w:r w:rsidRPr="00CA5577">
              <w:rPr>
                <w:rFonts w:asciiTheme="majorHAnsi" w:eastAsiaTheme="minorEastAsia" w:hAnsiTheme="majorHAnsi" w:cstheme="majorHAnsi"/>
                <w:sz w:val="22"/>
                <w:szCs w:val="22"/>
                <w:lang w:val="en-US"/>
              </w:rPr>
              <w:t>Demonstrate a comprehensive knowledge and understanding of complex client/server concepts, principles and tools to build, test, debug and critically evaluate software components in scalable, distributed applications.</w:t>
            </w:r>
          </w:p>
        </w:tc>
      </w:tr>
    </w:tbl>
    <w:p w14:paraId="047B6DF4" w14:textId="77777777" w:rsidR="00C01A3F" w:rsidRPr="00A406E5" w:rsidRDefault="00C01A3F" w:rsidP="00BA1176">
      <w:pPr>
        <w:rPr>
          <w:rFonts w:ascii="Arial" w:hAnsi="Arial" w:cs="Arial"/>
          <w:b/>
        </w:rPr>
      </w:pPr>
    </w:p>
    <w:p w14:paraId="047B6DF5" w14:textId="6771CF9C" w:rsidR="00C01A3F" w:rsidRDefault="00C01A3F" w:rsidP="00BA1176">
      <w:pPr>
        <w:rPr>
          <w:rFonts w:ascii="Arial" w:hAnsi="Arial" w:cs="Arial"/>
          <w:b/>
        </w:rPr>
      </w:pPr>
    </w:p>
    <w:p w14:paraId="1436839E" w14:textId="0A64061D" w:rsidR="00EE1BBB" w:rsidRDefault="00EE1BBB" w:rsidP="00BA1176">
      <w:pPr>
        <w:rPr>
          <w:rFonts w:ascii="Arial" w:hAnsi="Arial" w:cs="Arial"/>
          <w:b/>
        </w:rPr>
      </w:pPr>
    </w:p>
    <w:p w14:paraId="3A4B457A" w14:textId="77777777" w:rsidR="00EE1BBB" w:rsidRPr="00A406E5" w:rsidRDefault="00EE1BBB"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68C7D55E" w14:textId="77777777" w:rsidR="00DE7D96" w:rsidRPr="00DE7D96" w:rsidRDefault="00DE7D96" w:rsidP="00DE7D96">
      <w:pPr>
        <w:pStyle w:val="Style1"/>
        <w:adjustRightInd/>
        <w:spacing w:after="120"/>
        <w:ind w:left="284" w:right="726"/>
        <w:rPr>
          <w:rFonts w:asciiTheme="majorHAnsi" w:hAnsiTheme="majorHAnsi" w:cstheme="majorHAnsi"/>
          <w:b/>
          <w:bCs/>
          <w:sz w:val="22"/>
          <w:szCs w:val="22"/>
        </w:rPr>
      </w:pPr>
      <w:r w:rsidRPr="00DE7D96">
        <w:rPr>
          <w:rFonts w:asciiTheme="majorHAnsi" w:hAnsiTheme="majorHAnsi" w:cstheme="majorHAnsi"/>
          <w:b/>
          <w:bCs/>
          <w:sz w:val="22"/>
          <w:szCs w:val="22"/>
        </w:rPr>
        <w:t>Task 1</w:t>
      </w:r>
    </w:p>
    <w:p w14:paraId="65C0D325" w14:textId="21620248" w:rsidR="004A28A6" w:rsidRDefault="00E2652D" w:rsidP="004A28A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Critically evaluate the application developed in the previous assignment</w:t>
      </w:r>
      <w:r w:rsidR="006A478B">
        <w:rPr>
          <w:rFonts w:asciiTheme="majorHAnsi" w:hAnsiTheme="majorHAnsi" w:cstheme="majorHAnsi"/>
          <w:sz w:val="22"/>
          <w:szCs w:val="22"/>
        </w:rPr>
        <w:t xml:space="preserve"> in terms of:</w:t>
      </w:r>
    </w:p>
    <w:p w14:paraId="194CE93D" w14:textId="372CC8F6" w:rsidR="006A478B" w:rsidRP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Issues presented by the technologies and</w:t>
      </w:r>
      <w:r w:rsidR="00A508A7">
        <w:rPr>
          <w:rFonts w:asciiTheme="majorHAnsi" w:hAnsiTheme="majorHAnsi" w:cstheme="majorHAnsi"/>
          <w:sz w:val="22"/>
          <w:szCs w:val="22"/>
        </w:rPr>
        <w:t>/or</w:t>
      </w:r>
      <w:r>
        <w:rPr>
          <w:rFonts w:asciiTheme="majorHAnsi" w:hAnsiTheme="majorHAnsi" w:cstheme="majorHAnsi"/>
          <w:sz w:val="22"/>
          <w:szCs w:val="22"/>
        </w:rPr>
        <w:t xml:space="preserve"> frameworks used</w:t>
      </w:r>
    </w:p>
    <w:p w14:paraId="2E646995" w14:textId="4EA74119"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Scalability</w:t>
      </w:r>
    </w:p>
    <w:p w14:paraId="52440E64" w14:textId="5B865901"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Concurrency</w:t>
      </w:r>
    </w:p>
    <w:p w14:paraId="4C116F0D" w14:textId="6CF51400"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 xml:space="preserve">The degree to which the produced application conforms to </w:t>
      </w:r>
      <w:r w:rsidR="00352240">
        <w:rPr>
          <w:rFonts w:asciiTheme="majorHAnsi" w:hAnsiTheme="majorHAnsi" w:cstheme="majorHAnsi"/>
          <w:sz w:val="22"/>
          <w:szCs w:val="22"/>
        </w:rPr>
        <w:t xml:space="preserve">relevant paradigm, such as </w:t>
      </w:r>
      <w:r w:rsidR="00276711">
        <w:rPr>
          <w:rFonts w:asciiTheme="majorHAnsi" w:hAnsiTheme="majorHAnsi" w:cstheme="majorHAnsi"/>
          <w:sz w:val="22"/>
          <w:szCs w:val="22"/>
        </w:rPr>
        <w:t>service-oriented</w:t>
      </w:r>
      <w:r>
        <w:rPr>
          <w:rFonts w:asciiTheme="majorHAnsi" w:hAnsiTheme="majorHAnsi" w:cstheme="majorHAnsi"/>
          <w:sz w:val="22"/>
          <w:szCs w:val="22"/>
        </w:rPr>
        <w:t xml:space="preserve"> architecture</w:t>
      </w:r>
      <w:r w:rsidR="00352240">
        <w:rPr>
          <w:rFonts w:asciiTheme="majorHAnsi" w:hAnsiTheme="majorHAnsi" w:cstheme="majorHAnsi"/>
          <w:sz w:val="22"/>
          <w:szCs w:val="22"/>
        </w:rPr>
        <w:t xml:space="preserve">, </w:t>
      </w:r>
      <w:r>
        <w:rPr>
          <w:rFonts w:asciiTheme="majorHAnsi" w:hAnsiTheme="majorHAnsi" w:cstheme="majorHAnsi"/>
          <w:sz w:val="22"/>
          <w:szCs w:val="22"/>
        </w:rPr>
        <w:t>web service</w:t>
      </w:r>
      <w:r w:rsidR="00352240">
        <w:rPr>
          <w:rFonts w:asciiTheme="majorHAnsi" w:hAnsiTheme="majorHAnsi" w:cstheme="majorHAnsi"/>
          <w:sz w:val="22"/>
          <w:szCs w:val="22"/>
        </w:rPr>
        <w:t xml:space="preserve"> or </w:t>
      </w:r>
      <w:r w:rsidR="00562B2C">
        <w:rPr>
          <w:rFonts w:asciiTheme="majorHAnsi" w:hAnsiTheme="majorHAnsi" w:cstheme="majorHAnsi"/>
          <w:sz w:val="22"/>
          <w:szCs w:val="22"/>
        </w:rPr>
        <w:t xml:space="preserve">client/server </w:t>
      </w:r>
      <w:r w:rsidR="00795C04">
        <w:rPr>
          <w:rFonts w:asciiTheme="majorHAnsi" w:hAnsiTheme="majorHAnsi" w:cstheme="majorHAnsi"/>
          <w:sz w:val="22"/>
          <w:szCs w:val="22"/>
        </w:rPr>
        <w:t xml:space="preserve">based </w:t>
      </w:r>
      <w:r w:rsidR="00AA4CDD">
        <w:rPr>
          <w:rFonts w:asciiTheme="majorHAnsi" w:hAnsiTheme="majorHAnsi" w:cstheme="majorHAnsi"/>
          <w:sz w:val="22"/>
          <w:szCs w:val="22"/>
        </w:rPr>
        <w:t>concurrent</w:t>
      </w:r>
      <w:r w:rsidR="00901E8F">
        <w:rPr>
          <w:rFonts w:asciiTheme="majorHAnsi" w:hAnsiTheme="majorHAnsi" w:cstheme="majorHAnsi"/>
          <w:sz w:val="22"/>
          <w:szCs w:val="22"/>
        </w:rPr>
        <w:t xml:space="preserve"> application</w:t>
      </w:r>
    </w:p>
    <w:p w14:paraId="3CE1FB6B" w14:textId="6A535331"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How well the application meets its functional requirements</w:t>
      </w:r>
    </w:p>
    <w:p w14:paraId="77D1F736" w14:textId="6A7FD58B"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 xml:space="preserve">How </w:t>
      </w:r>
      <w:r w:rsidR="00B5607B">
        <w:rPr>
          <w:rFonts w:asciiTheme="majorHAnsi" w:hAnsiTheme="majorHAnsi" w:cstheme="majorHAnsi"/>
          <w:sz w:val="22"/>
          <w:szCs w:val="22"/>
        </w:rPr>
        <w:t>easily</w:t>
      </w:r>
      <w:r>
        <w:rPr>
          <w:rFonts w:asciiTheme="majorHAnsi" w:hAnsiTheme="majorHAnsi" w:cstheme="majorHAnsi"/>
          <w:sz w:val="22"/>
          <w:szCs w:val="22"/>
        </w:rPr>
        <w:t xml:space="preserve"> the application would be expected to fare in a production environment</w:t>
      </w:r>
      <w:r w:rsidR="00B5607B">
        <w:rPr>
          <w:rFonts w:asciiTheme="majorHAnsi" w:hAnsiTheme="majorHAnsi" w:cstheme="majorHAnsi"/>
          <w:sz w:val="22"/>
          <w:szCs w:val="22"/>
        </w:rPr>
        <w:t xml:space="preserve"> and what, if any, development would be required in order to render the application production-ready</w:t>
      </w:r>
    </w:p>
    <w:p w14:paraId="275B8DBB" w14:textId="3FFBDD4A" w:rsidR="006A478B" w:rsidRDefault="006A478B" w:rsidP="006A478B">
      <w:pPr>
        <w:pStyle w:val="Style1"/>
        <w:numPr>
          <w:ilvl w:val="0"/>
          <w:numId w:val="26"/>
        </w:numPr>
        <w:adjustRightInd/>
        <w:ind w:right="726"/>
        <w:rPr>
          <w:rFonts w:asciiTheme="majorHAnsi" w:hAnsiTheme="majorHAnsi" w:cstheme="majorHAnsi"/>
          <w:sz w:val="22"/>
          <w:szCs w:val="22"/>
        </w:rPr>
      </w:pPr>
      <w:r>
        <w:rPr>
          <w:rFonts w:asciiTheme="majorHAnsi" w:hAnsiTheme="majorHAnsi" w:cstheme="majorHAnsi"/>
          <w:sz w:val="22"/>
          <w:szCs w:val="22"/>
        </w:rPr>
        <w:t>Tools and techniques used</w:t>
      </w:r>
    </w:p>
    <w:p w14:paraId="3C654590" w14:textId="09A92EA0" w:rsidR="006A478B" w:rsidRPr="006A478B" w:rsidRDefault="00276711" w:rsidP="006A478B">
      <w:pPr>
        <w:pStyle w:val="ListParagraph"/>
        <w:numPr>
          <w:ilvl w:val="0"/>
          <w:numId w:val="26"/>
        </w:numPr>
        <w:contextualSpacing w:val="0"/>
        <w:rPr>
          <w:rFonts w:asciiTheme="majorHAnsi" w:eastAsiaTheme="minorEastAsia" w:hAnsiTheme="majorHAnsi" w:cstheme="majorHAnsi"/>
          <w:sz w:val="22"/>
          <w:szCs w:val="22"/>
          <w:lang w:val="en-US"/>
        </w:rPr>
      </w:pPr>
      <w:r>
        <w:rPr>
          <w:rFonts w:asciiTheme="majorHAnsi" w:eastAsiaTheme="minorEastAsia" w:hAnsiTheme="majorHAnsi" w:cstheme="majorHAnsi"/>
          <w:sz w:val="22"/>
          <w:szCs w:val="22"/>
          <w:lang w:val="en-US"/>
        </w:rPr>
        <w:t>Compliance</w:t>
      </w:r>
      <w:r w:rsidR="0082371C">
        <w:rPr>
          <w:rFonts w:asciiTheme="majorHAnsi" w:eastAsiaTheme="minorEastAsia" w:hAnsiTheme="majorHAnsi" w:cstheme="majorHAnsi"/>
          <w:sz w:val="22"/>
          <w:szCs w:val="22"/>
          <w:lang w:val="en-US"/>
        </w:rPr>
        <w:t xml:space="preserve"> with </w:t>
      </w:r>
      <w:r w:rsidR="00D84DDB">
        <w:rPr>
          <w:rFonts w:asciiTheme="majorHAnsi" w:eastAsiaTheme="minorEastAsia" w:hAnsiTheme="majorHAnsi" w:cstheme="majorHAnsi"/>
          <w:sz w:val="22"/>
          <w:szCs w:val="22"/>
          <w:lang w:val="en-US"/>
        </w:rPr>
        <w:t xml:space="preserve">relevant security issues such as </w:t>
      </w:r>
      <w:r w:rsidR="006A478B" w:rsidRPr="006A478B">
        <w:rPr>
          <w:rFonts w:asciiTheme="majorHAnsi" w:eastAsiaTheme="minorEastAsia" w:hAnsiTheme="majorHAnsi" w:cstheme="majorHAnsi"/>
          <w:sz w:val="22"/>
          <w:szCs w:val="22"/>
          <w:lang w:val="en-US"/>
        </w:rPr>
        <w:t>Cross-Origin Resource Sharing (CORS)</w:t>
      </w:r>
      <w:r w:rsidR="00795C04">
        <w:rPr>
          <w:rFonts w:asciiTheme="majorHAnsi" w:eastAsiaTheme="minorEastAsia" w:hAnsiTheme="majorHAnsi" w:cstheme="majorHAnsi"/>
          <w:sz w:val="22"/>
          <w:szCs w:val="22"/>
          <w:lang w:val="en-US"/>
        </w:rPr>
        <w:t xml:space="preserve">, </w:t>
      </w:r>
      <w:r>
        <w:rPr>
          <w:rFonts w:asciiTheme="majorHAnsi" w:eastAsiaTheme="minorEastAsia" w:hAnsiTheme="majorHAnsi" w:cstheme="majorHAnsi"/>
          <w:sz w:val="22"/>
          <w:szCs w:val="22"/>
          <w:lang w:val="en-US"/>
        </w:rPr>
        <w:t>GDPR</w:t>
      </w:r>
      <w:r w:rsidR="00795C04">
        <w:rPr>
          <w:rFonts w:asciiTheme="majorHAnsi" w:eastAsiaTheme="minorEastAsia" w:hAnsiTheme="majorHAnsi" w:cstheme="majorHAnsi"/>
          <w:sz w:val="22"/>
          <w:szCs w:val="22"/>
          <w:lang w:val="en-US"/>
        </w:rPr>
        <w:t xml:space="preserve"> and concurrency</w:t>
      </w:r>
      <w:r w:rsidR="00F45D18">
        <w:rPr>
          <w:rFonts w:asciiTheme="majorHAnsi" w:eastAsiaTheme="minorEastAsia" w:hAnsiTheme="majorHAnsi" w:cstheme="majorHAnsi"/>
          <w:sz w:val="22"/>
          <w:szCs w:val="22"/>
          <w:lang w:val="en-US"/>
        </w:rPr>
        <w:t xml:space="preserve"> issues</w:t>
      </w:r>
      <w:r w:rsidR="00B03BAA">
        <w:rPr>
          <w:rFonts w:asciiTheme="majorHAnsi" w:eastAsiaTheme="minorEastAsia" w:hAnsiTheme="majorHAnsi" w:cstheme="majorHAnsi"/>
          <w:sz w:val="22"/>
          <w:szCs w:val="22"/>
          <w:lang w:val="en-US"/>
        </w:rPr>
        <w:t xml:space="preserve"> such as race conditions</w:t>
      </w:r>
    </w:p>
    <w:p w14:paraId="6A917C4E" w14:textId="6EDF86BD" w:rsidR="006A478B" w:rsidRPr="00DB45B6" w:rsidRDefault="006A478B" w:rsidP="006A478B">
      <w:pPr>
        <w:pStyle w:val="Style1"/>
        <w:numPr>
          <w:ilvl w:val="0"/>
          <w:numId w:val="26"/>
        </w:numPr>
        <w:adjustRightInd/>
        <w:spacing w:after="120"/>
        <w:ind w:left="1003" w:right="726" w:hanging="357"/>
        <w:rPr>
          <w:rFonts w:asciiTheme="majorHAnsi" w:hAnsiTheme="majorHAnsi" w:cstheme="majorHAnsi"/>
          <w:sz w:val="22"/>
          <w:szCs w:val="22"/>
        </w:rPr>
      </w:pPr>
      <w:r>
        <w:rPr>
          <w:rFonts w:asciiTheme="majorHAnsi" w:hAnsiTheme="majorHAnsi" w:cstheme="majorHAnsi"/>
          <w:sz w:val="22"/>
          <w:szCs w:val="22"/>
        </w:rPr>
        <w:t>Project structuring</w:t>
      </w:r>
      <w:r w:rsidR="00B5607B">
        <w:rPr>
          <w:rFonts w:asciiTheme="majorHAnsi" w:hAnsiTheme="majorHAnsi" w:cstheme="majorHAnsi"/>
          <w:sz w:val="22"/>
          <w:szCs w:val="22"/>
        </w:rPr>
        <w:t xml:space="preserve"> (</w:t>
      </w:r>
      <w:r w:rsidR="008A313E">
        <w:rPr>
          <w:rFonts w:asciiTheme="majorHAnsi" w:hAnsiTheme="majorHAnsi" w:cstheme="majorHAnsi"/>
          <w:sz w:val="22"/>
          <w:szCs w:val="22"/>
        </w:rPr>
        <w:t xml:space="preserve">stack, </w:t>
      </w:r>
      <w:r w:rsidR="00B5607B">
        <w:rPr>
          <w:rFonts w:asciiTheme="majorHAnsi" w:hAnsiTheme="majorHAnsi" w:cstheme="majorHAnsi"/>
          <w:sz w:val="22"/>
          <w:szCs w:val="22"/>
        </w:rPr>
        <w:t>modularity, use of patterns and antipatterns)</w:t>
      </w:r>
    </w:p>
    <w:p w14:paraId="31712801" w14:textId="6C8BDAD3" w:rsidR="004A28A6" w:rsidRPr="00DB45B6" w:rsidRDefault="006A478B" w:rsidP="004A28A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In each instance, the final application should be critically compared with referenced alternative approaches.  </w:t>
      </w:r>
    </w:p>
    <w:p w14:paraId="6EE793F8" w14:textId="71411E04" w:rsidR="00EE1BBB" w:rsidRPr="00DB45B6" w:rsidRDefault="005058EB" w:rsidP="00EE1BBB">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The report should be fully referenced and justified throughout.  </w:t>
      </w:r>
      <w:r>
        <w:rPr>
          <w:rFonts w:asciiTheme="majorHAnsi" w:hAnsiTheme="majorHAnsi" w:cstheme="majorHAnsi"/>
          <w:sz w:val="22"/>
          <w:szCs w:val="22"/>
        </w:rPr>
        <w:t xml:space="preserve"> W</w:t>
      </w:r>
      <w:r w:rsidR="00EE1BBB" w:rsidRPr="00DB45B6">
        <w:rPr>
          <w:rFonts w:asciiTheme="majorHAnsi" w:hAnsiTheme="majorHAnsi" w:cstheme="majorHAnsi"/>
          <w:sz w:val="22"/>
          <w:szCs w:val="22"/>
        </w:rPr>
        <w:t xml:space="preserve">ord count: </w:t>
      </w:r>
      <w:r w:rsidR="00E2652D">
        <w:rPr>
          <w:rFonts w:asciiTheme="majorHAnsi" w:hAnsiTheme="majorHAnsi" w:cstheme="majorHAnsi"/>
          <w:sz w:val="22"/>
          <w:szCs w:val="22"/>
        </w:rPr>
        <w:t>3</w:t>
      </w:r>
      <w:r>
        <w:rPr>
          <w:rFonts w:asciiTheme="majorHAnsi" w:hAnsiTheme="majorHAnsi" w:cstheme="majorHAnsi"/>
          <w:sz w:val="22"/>
          <w:szCs w:val="22"/>
        </w:rPr>
        <w:t>000 words</w:t>
      </w:r>
      <w:r w:rsidR="00EE1BBB" w:rsidRPr="00DB45B6">
        <w:rPr>
          <w:rFonts w:asciiTheme="majorHAnsi" w:hAnsiTheme="majorHAnsi" w:cstheme="majorHAnsi"/>
          <w:sz w:val="22"/>
          <w:szCs w:val="22"/>
        </w:rPr>
        <w:t>.</w:t>
      </w:r>
    </w:p>
    <w:p w14:paraId="2B90D928" w14:textId="77777777" w:rsidR="00EE1BBB" w:rsidRPr="0019381E" w:rsidRDefault="00EE1BBB" w:rsidP="0019381E">
      <w:pPr>
        <w:spacing w:after="120" w:line="276" w:lineRule="auto"/>
        <w:ind w:left="284" w:right="389"/>
        <w:rPr>
          <w:rFonts w:asciiTheme="majorHAnsi" w:hAnsiTheme="majorHAnsi" w:cstheme="majorHAnsi"/>
          <w:sz w:val="22"/>
          <w:szCs w:val="22"/>
        </w:rPr>
      </w:pPr>
    </w:p>
    <w:p w14:paraId="19DC9AA7" w14:textId="3F25C47F" w:rsidR="00EE1BBB" w:rsidRDefault="00EE1BBB" w:rsidP="00D22D9C">
      <w:pPr>
        <w:jc w:val="both"/>
        <w:rPr>
          <w:rFonts w:ascii="Arial" w:hAnsi="Arial" w:cs="Arial"/>
          <w:sz w:val="22"/>
          <w:szCs w:val="22"/>
        </w:rPr>
      </w:pPr>
    </w:p>
    <w:p w14:paraId="26F00F16" w14:textId="627F7563" w:rsidR="00EE1BBB" w:rsidRDefault="00EE1BBB" w:rsidP="00D22D9C">
      <w:pPr>
        <w:jc w:val="both"/>
        <w:rPr>
          <w:rFonts w:ascii="Arial" w:hAnsi="Arial" w:cs="Arial"/>
          <w:sz w:val="22"/>
          <w:szCs w:val="22"/>
        </w:rPr>
      </w:pPr>
    </w:p>
    <w:p w14:paraId="4EC75239" w14:textId="77777777" w:rsidR="00EE1BBB" w:rsidRPr="00A406E5" w:rsidRDefault="00EE1BB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6" w14:textId="50CB4CD6" w:rsidR="00D22D9C" w:rsidRDefault="006F3E43" w:rsidP="00D22D9C">
      <w:pPr>
        <w:jc w:val="both"/>
        <w:rPr>
          <w:rFonts w:ascii="Arial" w:hAnsi="Arial" w:cs="Arial"/>
          <w:sz w:val="22"/>
          <w:szCs w:val="22"/>
        </w:rPr>
      </w:pPr>
      <w:r>
        <w:rPr>
          <w:rFonts w:ascii="Arial" w:hAnsi="Arial" w:cs="Arial"/>
          <w:sz w:val="22"/>
          <w:szCs w:val="22"/>
        </w:rPr>
        <w:t>Credible references, correctly formatted using the Vancouver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  Wherever possible, use of current research material is encouraged. D</w:t>
      </w:r>
      <w:r w:rsidR="004D35C6">
        <w:rPr>
          <w:rFonts w:ascii="Arial" w:hAnsi="Arial" w:cs="Arial"/>
          <w:sz w:val="22"/>
          <w:szCs w:val="22"/>
        </w:rPr>
        <w:t xml:space="preserve">epth and </w:t>
      </w:r>
      <w:r>
        <w:rPr>
          <w:rFonts w:ascii="Arial" w:hAnsi="Arial" w:cs="Arial"/>
          <w:sz w:val="22"/>
          <w:szCs w:val="22"/>
        </w:rPr>
        <w:t>breadth</w:t>
      </w:r>
      <w:r w:rsidR="004D35C6">
        <w:rPr>
          <w:rFonts w:ascii="Arial" w:hAnsi="Arial" w:cs="Arial"/>
          <w:sz w:val="22"/>
          <w:szCs w:val="22"/>
        </w:rPr>
        <w:t xml:space="preserve"> of background reading</w:t>
      </w:r>
      <w:r>
        <w:rPr>
          <w:rFonts w:ascii="Arial" w:hAnsi="Arial" w:cs="Arial"/>
          <w:sz w:val="22"/>
          <w:szCs w:val="22"/>
        </w:rPr>
        <w:t xml:space="preserve"> will weight heavily.</w:t>
      </w:r>
    </w:p>
    <w:p w14:paraId="7D8FCED2" w14:textId="77777777" w:rsidR="0019381E" w:rsidRPr="00A406E5" w:rsidRDefault="0019381E"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7FB2A8" w14:textId="33A4A838" w:rsidR="0019381E" w:rsidRPr="00F428D0" w:rsidRDefault="00F428D0" w:rsidP="0019381E">
      <w:pPr>
        <w:jc w:val="both"/>
        <w:rPr>
          <w:rFonts w:ascii="Arial" w:hAnsi="Arial" w:cs="Arial"/>
          <w:sz w:val="22"/>
          <w:szCs w:val="22"/>
        </w:rPr>
      </w:pPr>
      <w:r>
        <w:rPr>
          <w:rFonts w:ascii="Arial" w:hAnsi="Arial" w:cs="Arial"/>
          <w:sz w:val="22"/>
          <w:szCs w:val="22"/>
        </w:rPr>
        <w:t>You will need to demonstrate detailed and accurate knowledge and use</w:t>
      </w:r>
      <w:r w:rsidRPr="00EF1EC1">
        <w:rPr>
          <w:rFonts w:ascii="Arial" w:hAnsi="Arial" w:cs="Arial"/>
          <w:sz w:val="22"/>
          <w:szCs w:val="22"/>
        </w:rPr>
        <w:t xml:space="preserve"> of concepts</w:t>
      </w:r>
      <w:r>
        <w:rPr>
          <w:rFonts w:ascii="Arial" w:hAnsi="Arial" w:cs="Arial"/>
          <w:sz w:val="22"/>
          <w:szCs w:val="22"/>
        </w:rPr>
        <w:t>, technologies, techniques</w:t>
      </w:r>
      <w:r w:rsidRPr="00EF1EC1">
        <w:rPr>
          <w:rFonts w:ascii="Arial" w:hAnsi="Arial" w:cs="Arial"/>
          <w:sz w:val="22"/>
          <w:szCs w:val="22"/>
        </w:rPr>
        <w:t xml:space="preserve"> and principles </w:t>
      </w:r>
      <w:r>
        <w:rPr>
          <w:rFonts w:ascii="Arial" w:hAnsi="Arial" w:cs="Arial"/>
          <w:sz w:val="22"/>
          <w:szCs w:val="22"/>
        </w:rPr>
        <w:t>specific to the design of</w:t>
      </w:r>
      <w:r w:rsidRPr="00EF1EC1">
        <w:rPr>
          <w:rFonts w:ascii="Arial" w:hAnsi="Arial" w:cs="Arial"/>
          <w:sz w:val="22"/>
          <w:szCs w:val="22"/>
        </w:rPr>
        <w:t xml:space="preserve"> complex </w:t>
      </w:r>
      <w:r>
        <w:rPr>
          <w:rFonts w:ascii="Arial" w:hAnsi="Arial" w:cs="Arial"/>
          <w:sz w:val="22"/>
          <w:szCs w:val="22"/>
        </w:rPr>
        <w:t>client / server concurrent applications</w:t>
      </w:r>
      <w:r w:rsidRPr="00EF1EC1">
        <w:rPr>
          <w:rFonts w:ascii="Arial" w:hAnsi="Arial" w:cs="Arial"/>
          <w:sz w:val="22"/>
          <w:szCs w:val="22"/>
        </w:rPr>
        <w:t>.</w:t>
      </w:r>
      <w:r>
        <w:rPr>
          <w:rFonts w:ascii="Arial" w:hAnsi="Arial" w:cs="Arial"/>
          <w:sz w:val="22"/>
          <w:szCs w:val="22"/>
        </w:rPr>
        <w:t xml:space="preserve">  </w:t>
      </w:r>
      <w:r w:rsidR="00193BAB">
        <w:rPr>
          <w:rFonts w:ascii="Arial" w:hAnsi="Arial" w:cs="Arial"/>
          <w:sz w:val="22"/>
          <w:szCs w:val="22"/>
        </w:rPr>
        <w:t xml:space="preserve">You should demonstrate </w:t>
      </w:r>
      <w:r w:rsidR="003D2062">
        <w:rPr>
          <w:rFonts w:ascii="Arial" w:hAnsi="Arial" w:cs="Arial"/>
          <w:sz w:val="22"/>
          <w:szCs w:val="22"/>
        </w:rPr>
        <w:t>a detailed understanding of the subject areas delivered by this unit.</w:t>
      </w:r>
    </w:p>
    <w:p w14:paraId="374AC9CE" w14:textId="77777777" w:rsidR="0019381E" w:rsidRPr="00A406E5" w:rsidRDefault="0019381E" w:rsidP="0019381E">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7B5D8F61" w14:textId="77777777" w:rsidR="0019381E"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3AC9AE" w14:textId="691BDFD6" w:rsidR="005A0C00" w:rsidRDefault="0019381E" w:rsidP="0019381E">
      <w:pPr>
        <w:jc w:val="both"/>
        <w:rPr>
          <w:rFonts w:ascii="Arial" w:hAnsi="Arial" w:cs="Arial"/>
          <w:sz w:val="22"/>
          <w:szCs w:val="22"/>
        </w:rPr>
      </w:pPr>
      <w:r>
        <w:rPr>
          <w:rFonts w:ascii="Arial" w:hAnsi="Arial" w:cs="Arial"/>
          <w:sz w:val="22"/>
          <w:szCs w:val="22"/>
        </w:rPr>
        <w:t>Your completed application and evaluation report should demonstrate e</w:t>
      </w:r>
      <w:r w:rsidRPr="0019381E">
        <w:rPr>
          <w:rFonts w:ascii="Arial" w:hAnsi="Arial" w:cs="Arial"/>
          <w:sz w:val="22"/>
          <w:szCs w:val="22"/>
        </w:rPr>
        <w:t xml:space="preserve">ffective and justified analysis of each technology and technique used, </w:t>
      </w:r>
      <w:r>
        <w:rPr>
          <w:rFonts w:ascii="Arial" w:hAnsi="Arial" w:cs="Arial"/>
          <w:sz w:val="22"/>
          <w:szCs w:val="22"/>
        </w:rPr>
        <w:t>e</w:t>
      </w:r>
      <w:r w:rsidRPr="0019381E">
        <w:rPr>
          <w:rFonts w:ascii="Arial" w:hAnsi="Arial" w:cs="Arial"/>
          <w:sz w:val="22"/>
          <w:szCs w:val="22"/>
        </w:rPr>
        <w:t xml:space="preserve">vidence of a good grasp of the impact of the design choices made  and that </w:t>
      </w:r>
      <w:r>
        <w:rPr>
          <w:rFonts w:ascii="Arial" w:hAnsi="Arial" w:cs="Arial"/>
          <w:sz w:val="22"/>
          <w:szCs w:val="22"/>
        </w:rPr>
        <w:t>m</w:t>
      </w:r>
      <w:r w:rsidRPr="0019381E">
        <w:rPr>
          <w:rFonts w:ascii="Arial" w:hAnsi="Arial" w:cs="Arial"/>
          <w:sz w:val="22"/>
          <w:szCs w:val="22"/>
        </w:rPr>
        <w:t xml:space="preserve">eaningful conclusions </w:t>
      </w:r>
      <w:r>
        <w:rPr>
          <w:rFonts w:ascii="Arial" w:hAnsi="Arial" w:cs="Arial"/>
          <w:sz w:val="22"/>
          <w:szCs w:val="22"/>
        </w:rPr>
        <w:t xml:space="preserve">have been </w:t>
      </w:r>
      <w:r w:rsidRPr="0019381E">
        <w:rPr>
          <w:rFonts w:ascii="Arial" w:hAnsi="Arial" w:cs="Arial"/>
          <w:sz w:val="22"/>
          <w:szCs w:val="22"/>
        </w:rPr>
        <w:t>reached</w:t>
      </w:r>
      <w:r>
        <w:rPr>
          <w:rFonts w:ascii="Arial" w:hAnsi="Arial" w:cs="Arial"/>
          <w:sz w:val="22"/>
          <w:szCs w:val="22"/>
        </w:rPr>
        <w:t>.</w:t>
      </w:r>
    </w:p>
    <w:p w14:paraId="0A43FFFA" w14:textId="6DBFE233" w:rsidR="0019381E" w:rsidRDefault="0019381E" w:rsidP="0019381E">
      <w:pPr>
        <w:jc w:val="both"/>
        <w:rPr>
          <w:rFonts w:ascii="Arial" w:hAnsi="Arial" w:cs="Arial"/>
          <w:sz w:val="22"/>
          <w:szCs w:val="22"/>
        </w:rPr>
      </w:pPr>
    </w:p>
    <w:p w14:paraId="7555AA32" w14:textId="77777777" w:rsidR="0019381E" w:rsidRPr="0019381E" w:rsidRDefault="0019381E" w:rsidP="0019381E">
      <w:pPr>
        <w:jc w:val="both"/>
        <w:rPr>
          <w:rFonts w:ascii="Arial" w:hAnsi="Arial" w:cs="Arial"/>
          <w:i/>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8" w14:textId="5CFCAFB0" w:rsidR="008566E5" w:rsidRPr="0005397C" w:rsidRDefault="008042F0" w:rsidP="0019381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97C">
        <w:rPr>
          <w:rFonts w:ascii="Arial" w:hAnsi="Arial" w:cs="Arial"/>
          <w:i/>
          <w:sz w:val="22"/>
          <w:szCs w:val="22"/>
        </w:rPr>
        <w:t>NA</w:t>
      </w:r>
    </w:p>
    <w:p w14:paraId="7E22003C" w14:textId="77777777" w:rsidR="0019381E" w:rsidRPr="00A406E5" w:rsidRDefault="0019381E" w:rsidP="0019381E">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C" w14:textId="7970057D" w:rsidR="00D22D9C" w:rsidRPr="00A406E5" w:rsidRDefault="00D22D9C" w:rsidP="00D22D9C">
      <w:pPr>
        <w:jc w:val="both"/>
        <w:rPr>
          <w:rFonts w:ascii="Arial" w:hAnsi="Arial" w:cs="Arial"/>
          <w:sz w:val="22"/>
          <w:szCs w:val="22"/>
        </w:rPr>
      </w:pPr>
    </w:p>
    <w:p w14:paraId="047B6E3D" w14:textId="6B4AC20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5397C">
        <w:rPr>
          <w:rFonts w:ascii="Arial" w:hAnsi="Arial" w:cs="Arial"/>
          <w:i/>
          <w:sz w:val="22"/>
          <w:szCs w:val="22"/>
        </w:rPr>
        <w:t>NA</w:t>
      </w:r>
    </w:p>
    <w:p w14:paraId="047B6E3E" w14:textId="45E5CFA3" w:rsidR="00C01A3F" w:rsidRPr="00A406E5" w:rsidRDefault="00341043" w:rsidP="00D22D9C">
      <w:pPr>
        <w:jc w:val="both"/>
        <w:rPr>
          <w:rFonts w:ascii="Arial" w:hAnsi="Arial" w:cs="Arial"/>
          <w:sz w:val="22"/>
          <w:szCs w:val="22"/>
        </w:rPr>
      </w:pPr>
      <w:r>
        <w:rPr>
          <w:rFonts w:ascii="Arial" w:hAnsi="Arial" w:cs="Arial"/>
          <w:sz w:val="22"/>
          <w:szCs w:val="22"/>
        </w:rPr>
        <w:t xml:space="preserv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6A478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6A478B" w:rsidRPr="00A406E5" w14:paraId="047B6E5B" w14:textId="77777777" w:rsidTr="004B7A65">
        <w:trPr>
          <w:trHeight w:val="1141"/>
        </w:trPr>
        <w:tc>
          <w:tcPr>
            <w:tcW w:w="4169" w:type="pct"/>
            <w:tcBorders>
              <w:top w:val="single" w:sz="4" w:space="0" w:color="auto"/>
              <w:left w:val="single" w:sz="4" w:space="0" w:color="auto"/>
              <w:right w:val="single" w:sz="4" w:space="0" w:color="auto"/>
            </w:tcBorders>
          </w:tcPr>
          <w:p w14:paraId="047B6E58" w14:textId="5E2FB61D" w:rsidR="006A478B" w:rsidRPr="00A367D3" w:rsidRDefault="00F24021" w:rsidP="00A367D3">
            <w:pPr>
              <w:spacing w:after="120"/>
              <w:rPr>
                <w:rFonts w:ascii="Arial" w:hAnsi="Arial" w:cs="Arial"/>
                <w:sz w:val="24"/>
                <w:szCs w:val="24"/>
              </w:rPr>
            </w:pPr>
            <w:r>
              <w:rPr>
                <w:rFonts w:ascii="Arial" w:hAnsi="Arial" w:cs="Arial"/>
                <w:sz w:val="24"/>
                <w:szCs w:val="24"/>
              </w:rPr>
              <w:t>A reasonably wide range of source material has been cited when considering the nature of socket programming.  This is of a developer, information based nature.  No sources of an academic nature cited although in an assignment of this type that is not necessarily an issue.  Correct use is made of the Vancouver system throughout.</w:t>
            </w:r>
          </w:p>
        </w:tc>
        <w:tc>
          <w:tcPr>
            <w:tcW w:w="416" w:type="pct"/>
            <w:tcBorders>
              <w:top w:val="single" w:sz="4" w:space="0" w:color="auto"/>
              <w:left w:val="single" w:sz="4" w:space="0" w:color="auto"/>
              <w:right w:val="single" w:sz="4" w:space="0" w:color="auto"/>
            </w:tcBorders>
            <w:vAlign w:val="center"/>
          </w:tcPr>
          <w:p w14:paraId="047B6E59" w14:textId="64C75FD9" w:rsidR="006A478B" w:rsidRPr="00A406E5" w:rsidRDefault="006A478B" w:rsidP="006A478B">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6BB171C9" w:rsidR="006A478B" w:rsidRPr="00A406E5" w:rsidRDefault="00BD4C34" w:rsidP="006A478B">
            <w:pPr>
              <w:jc w:val="center"/>
              <w:rPr>
                <w:rFonts w:ascii="Arial" w:hAnsi="Arial" w:cs="Arial"/>
                <w:sz w:val="32"/>
              </w:rPr>
            </w:pPr>
            <w:r>
              <w:rPr>
                <w:rFonts w:ascii="Arial" w:hAnsi="Arial" w:cs="Arial"/>
                <w:sz w:val="32"/>
              </w:rPr>
              <w:t>10</w:t>
            </w:r>
          </w:p>
        </w:tc>
      </w:tr>
      <w:tr w:rsidR="00152E9D" w:rsidRPr="00A406E5" w14:paraId="047B6E64"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6A478B">
            <w:pPr>
              <w:jc w:val="center"/>
              <w:rPr>
                <w:rFonts w:ascii="Arial" w:hAnsi="Arial" w:cs="Arial"/>
                <w:sz w:val="32"/>
              </w:rPr>
            </w:pPr>
          </w:p>
        </w:tc>
      </w:tr>
      <w:tr w:rsidR="006A478B" w:rsidRPr="00A406E5" w14:paraId="047B6E6D" w14:textId="77777777" w:rsidTr="004B7A65">
        <w:trPr>
          <w:trHeight w:val="1160"/>
        </w:trPr>
        <w:tc>
          <w:tcPr>
            <w:tcW w:w="4169" w:type="pct"/>
            <w:tcBorders>
              <w:top w:val="single" w:sz="4" w:space="0" w:color="auto"/>
              <w:left w:val="single" w:sz="4" w:space="0" w:color="auto"/>
              <w:right w:val="single" w:sz="4" w:space="0" w:color="auto"/>
            </w:tcBorders>
          </w:tcPr>
          <w:p w14:paraId="047B6E6A" w14:textId="248BC340" w:rsidR="00675317" w:rsidRPr="00C1003F" w:rsidRDefault="00675317" w:rsidP="00B95FB9">
            <w:pPr>
              <w:spacing w:after="120"/>
              <w:rPr>
                <w:rFonts w:ascii="Arial" w:hAnsi="Arial" w:cs="Arial"/>
                <w:sz w:val="24"/>
                <w:szCs w:val="24"/>
              </w:rPr>
            </w:pPr>
            <w:r>
              <w:rPr>
                <w:rFonts w:ascii="Arial" w:hAnsi="Arial" w:cs="Arial"/>
                <w:sz w:val="24"/>
                <w:szCs w:val="24"/>
              </w:rPr>
              <w:t>A good appreciation is demonstrated of the additional benefit of Socket.IO over Websockets.  A good understanding of the Websocket protocol is demonstrated in comparison with pure sockets.  There are a few areas which demonstrate a lack of knowledge … or proof reading.  I cannot imagine, for example, why Socket.IO would require a database?  Socket.IO does not implement a Mutex for you as you claim, in fact it uses what is effectively a messaging queue.  These are minor points and the majority of your knowledge in this area is good.</w:t>
            </w:r>
          </w:p>
        </w:tc>
        <w:tc>
          <w:tcPr>
            <w:tcW w:w="416" w:type="pct"/>
            <w:tcBorders>
              <w:top w:val="single" w:sz="4" w:space="0" w:color="auto"/>
              <w:left w:val="single" w:sz="4" w:space="0" w:color="auto"/>
              <w:right w:val="single" w:sz="4" w:space="0" w:color="auto"/>
            </w:tcBorders>
            <w:vAlign w:val="center"/>
          </w:tcPr>
          <w:p w14:paraId="047B6E6B" w14:textId="0B1B6FE0" w:rsidR="006A478B" w:rsidRPr="00A406E5" w:rsidRDefault="006A478B" w:rsidP="006A478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6F2BE7A9" w:rsidR="006A478B" w:rsidRPr="00A406E5" w:rsidRDefault="00F40F1B" w:rsidP="006A478B">
            <w:pPr>
              <w:jc w:val="center"/>
              <w:rPr>
                <w:rFonts w:ascii="Arial" w:hAnsi="Arial" w:cs="Arial"/>
                <w:sz w:val="32"/>
              </w:rPr>
            </w:pPr>
            <w:r>
              <w:rPr>
                <w:rFonts w:ascii="Arial" w:hAnsi="Arial" w:cs="Arial"/>
                <w:sz w:val="32"/>
              </w:rPr>
              <w:t>20</w:t>
            </w:r>
          </w:p>
        </w:tc>
      </w:tr>
      <w:tr w:rsidR="00152E9D" w:rsidRPr="00A406E5" w14:paraId="047B6E76"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3DD0F7D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9D0317">
              <w:rPr>
                <w:rFonts w:ascii="Arial" w:hAnsi="Arial" w:cs="Arial"/>
                <w:b/>
              </w:rPr>
              <w:t xml:space="preserve"> </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6A478B">
            <w:pPr>
              <w:jc w:val="center"/>
              <w:rPr>
                <w:rFonts w:ascii="Arial" w:hAnsi="Arial" w:cs="Arial"/>
                <w:sz w:val="32"/>
              </w:rPr>
            </w:pPr>
          </w:p>
        </w:tc>
      </w:tr>
      <w:tr w:rsidR="006A478B" w:rsidRPr="00A406E5" w14:paraId="047B6E7F" w14:textId="77777777" w:rsidTr="003C7CCB">
        <w:trPr>
          <w:trHeight w:val="1065"/>
        </w:trPr>
        <w:tc>
          <w:tcPr>
            <w:tcW w:w="4169" w:type="pct"/>
            <w:tcBorders>
              <w:top w:val="single" w:sz="4" w:space="0" w:color="auto"/>
              <w:left w:val="single" w:sz="4" w:space="0" w:color="auto"/>
              <w:right w:val="single" w:sz="4" w:space="0" w:color="auto"/>
            </w:tcBorders>
          </w:tcPr>
          <w:p w14:paraId="047B6E7C" w14:textId="39491167" w:rsidR="00B95FB9" w:rsidRPr="00FD16CF" w:rsidRDefault="00675317" w:rsidP="00793033">
            <w:pPr>
              <w:spacing w:after="120"/>
              <w:rPr>
                <w:rFonts w:ascii="Arial" w:hAnsi="Arial" w:cs="Arial"/>
                <w:sz w:val="24"/>
                <w:szCs w:val="24"/>
              </w:rPr>
            </w:pPr>
            <w:r>
              <w:rPr>
                <w:rFonts w:ascii="Arial" w:hAnsi="Arial" w:cs="Arial"/>
                <w:sz w:val="24"/>
                <w:szCs w:val="24"/>
              </w:rPr>
              <w:t>A good analysis is made in terms of your choice of technology and the amount of work that it has saved you during this project.</w:t>
            </w:r>
            <w:r w:rsidR="00730665">
              <w:rPr>
                <w:rFonts w:ascii="Arial" w:hAnsi="Arial" w:cs="Arial"/>
                <w:sz w:val="24"/>
                <w:szCs w:val="24"/>
              </w:rPr>
              <w:t xml:space="preserve">  More robust stress testing would have provided a more suitable platform for a more robust analysis.  Further research has allowed you to see how far from capacity this is.  This is a suitable example of a client / server concurrent application, I agree.</w:t>
            </w:r>
            <w:r w:rsidR="00F40F1B">
              <w:rPr>
                <w:rFonts w:ascii="Arial" w:hAnsi="Arial" w:cs="Arial"/>
                <w:sz w:val="24"/>
                <w:szCs w:val="24"/>
              </w:rPr>
              <w:t xml:space="preserve">  Not sure why you are discussing GDPR as you say yourself that it does not apply.  CORS could be implemented into your build but there would be no need.</w:t>
            </w:r>
          </w:p>
        </w:tc>
        <w:tc>
          <w:tcPr>
            <w:tcW w:w="416" w:type="pct"/>
            <w:tcBorders>
              <w:top w:val="single" w:sz="4" w:space="0" w:color="auto"/>
              <w:left w:val="single" w:sz="4" w:space="0" w:color="auto"/>
              <w:right w:val="single" w:sz="4" w:space="0" w:color="auto"/>
            </w:tcBorders>
            <w:vAlign w:val="center"/>
          </w:tcPr>
          <w:p w14:paraId="047B6E7D" w14:textId="5524D812" w:rsidR="006A478B" w:rsidRPr="00A406E5" w:rsidRDefault="006A478B" w:rsidP="006A478B">
            <w:pPr>
              <w:jc w:val="center"/>
              <w:rPr>
                <w:rFonts w:ascii="Arial" w:hAnsi="Arial" w:cs="Arial"/>
                <w:sz w:val="32"/>
              </w:rPr>
            </w:pPr>
            <w:r>
              <w:rPr>
                <w:rFonts w:ascii="Arial" w:hAnsi="Arial" w:cs="Arial"/>
                <w:sz w:val="32"/>
              </w:rPr>
              <w:t>55</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4BEFE141" w:rsidR="006A478B" w:rsidRPr="00A406E5" w:rsidRDefault="00F40F1B" w:rsidP="006A478B">
            <w:pPr>
              <w:jc w:val="center"/>
              <w:rPr>
                <w:rFonts w:ascii="Arial" w:hAnsi="Arial" w:cs="Arial"/>
                <w:sz w:val="32"/>
              </w:rPr>
            </w:pPr>
            <w:r>
              <w:rPr>
                <w:rFonts w:ascii="Arial" w:hAnsi="Arial" w:cs="Arial"/>
                <w:sz w:val="32"/>
              </w:rPr>
              <w:t>39</w:t>
            </w:r>
          </w:p>
        </w:tc>
      </w:tr>
      <w:tr w:rsidR="00152E9D" w:rsidRPr="00A406E5" w14:paraId="047B6E88" w14:textId="77777777" w:rsidTr="006A478B">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6A478B">
            <w:pPr>
              <w:jc w:val="center"/>
              <w:rPr>
                <w:rFonts w:ascii="Arial" w:hAnsi="Arial" w:cs="Arial"/>
                <w:sz w:val="32"/>
              </w:rPr>
            </w:pPr>
          </w:p>
        </w:tc>
      </w:tr>
      <w:tr w:rsidR="006A478B" w:rsidRPr="00A406E5" w14:paraId="047B6E91" w14:textId="77777777" w:rsidTr="00C432A7">
        <w:trPr>
          <w:trHeight w:val="1686"/>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7B6E89" w14:textId="77777777" w:rsidR="006A478B" w:rsidRPr="00A406E5" w:rsidRDefault="006A478B" w:rsidP="00152E9D">
            <w:pPr>
              <w:spacing w:after="120"/>
              <w:rPr>
                <w:rFonts w:ascii="Arial" w:hAnsi="Arial" w:cs="Arial"/>
                <w:sz w:val="14"/>
                <w:szCs w:val="14"/>
              </w:rPr>
            </w:pPr>
          </w:p>
          <w:p w14:paraId="047B6E8A" w14:textId="77777777" w:rsidR="006A478B" w:rsidRPr="00A406E5" w:rsidRDefault="006A478B" w:rsidP="00152E9D">
            <w:pPr>
              <w:spacing w:after="120"/>
              <w:rPr>
                <w:rFonts w:ascii="Arial" w:hAnsi="Arial" w:cs="Arial"/>
                <w:sz w:val="14"/>
                <w:szCs w:val="14"/>
              </w:rPr>
            </w:pPr>
          </w:p>
          <w:p w14:paraId="047B6E8B" w14:textId="77777777" w:rsidR="006A478B" w:rsidRPr="00A406E5" w:rsidRDefault="006A478B" w:rsidP="00152E9D">
            <w:pPr>
              <w:spacing w:after="120"/>
              <w:rPr>
                <w:rFonts w:ascii="Arial" w:hAnsi="Arial" w:cs="Arial"/>
                <w:sz w:val="14"/>
                <w:szCs w:val="14"/>
              </w:rPr>
            </w:pPr>
          </w:p>
          <w:p w14:paraId="047B6E8C" w14:textId="77777777" w:rsidR="006A478B" w:rsidRPr="00A406E5" w:rsidRDefault="006A478B" w:rsidP="00152E9D">
            <w:pPr>
              <w:spacing w:after="120"/>
              <w:rPr>
                <w:rFonts w:ascii="Arial" w:hAnsi="Arial" w:cs="Arial"/>
                <w:sz w:val="14"/>
                <w:szCs w:val="14"/>
              </w:rPr>
            </w:pPr>
          </w:p>
          <w:p w14:paraId="047B6E8D" w14:textId="77777777" w:rsidR="006A478B" w:rsidRPr="00A406E5" w:rsidRDefault="006A478B" w:rsidP="00152E9D">
            <w:pPr>
              <w:spacing w:after="120"/>
              <w:rPr>
                <w:rFonts w:ascii="Arial" w:hAnsi="Arial" w:cs="Arial"/>
                <w:sz w:val="14"/>
                <w:szCs w:val="14"/>
              </w:rPr>
            </w:pPr>
          </w:p>
          <w:p w14:paraId="047B6E8E" w14:textId="77777777" w:rsidR="006A478B" w:rsidRPr="00A406E5" w:rsidRDefault="006A478B"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vAlign w:val="center"/>
          </w:tcPr>
          <w:p w14:paraId="047B6E8F" w14:textId="47C9D5E2" w:rsidR="006A478B" w:rsidRPr="00A406E5" w:rsidRDefault="006A478B" w:rsidP="006A478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0" w14:textId="77777777" w:rsidR="006A478B" w:rsidRPr="00A406E5" w:rsidRDefault="006A478B" w:rsidP="006A478B">
            <w:pPr>
              <w:jc w:val="center"/>
              <w:rPr>
                <w:rFonts w:ascii="Arial" w:hAnsi="Arial" w:cs="Arial"/>
                <w:sz w:val="32"/>
              </w:rPr>
            </w:pPr>
          </w:p>
        </w:tc>
      </w:tr>
      <w:tr w:rsidR="00152E9D" w:rsidRPr="00A406E5" w14:paraId="047B6E9A" w14:textId="77777777" w:rsidTr="00C432A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8" w14:textId="77777777" w:rsidR="00152E9D" w:rsidRPr="00A406E5" w:rsidRDefault="00152E9D" w:rsidP="006A478B">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9" w14:textId="77777777" w:rsidR="00152E9D" w:rsidRPr="00A406E5" w:rsidRDefault="00152E9D" w:rsidP="006A478B">
            <w:pPr>
              <w:jc w:val="center"/>
              <w:rPr>
                <w:rFonts w:ascii="Arial" w:hAnsi="Arial" w:cs="Arial"/>
                <w:sz w:val="32"/>
              </w:rPr>
            </w:pPr>
          </w:p>
        </w:tc>
      </w:tr>
      <w:tr w:rsidR="006A478B" w:rsidRPr="00A406E5" w14:paraId="047B6EA1" w14:textId="77777777" w:rsidTr="00C432A7">
        <w:trPr>
          <w:trHeight w:val="1124"/>
        </w:trPr>
        <w:tc>
          <w:tcPr>
            <w:tcW w:w="41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47B6E9B" w14:textId="77777777" w:rsidR="006A478B" w:rsidRPr="00A406E5" w:rsidRDefault="006A478B" w:rsidP="00152E9D">
            <w:pPr>
              <w:spacing w:after="120"/>
              <w:rPr>
                <w:rFonts w:ascii="Arial" w:hAnsi="Arial" w:cs="Arial"/>
                <w:sz w:val="14"/>
                <w:szCs w:val="14"/>
              </w:rPr>
            </w:pPr>
          </w:p>
          <w:p w14:paraId="047B6E9C" w14:textId="77777777" w:rsidR="006A478B" w:rsidRPr="00A406E5" w:rsidRDefault="006A478B" w:rsidP="00152E9D">
            <w:pPr>
              <w:spacing w:after="120"/>
              <w:rPr>
                <w:rFonts w:ascii="Arial" w:hAnsi="Arial" w:cs="Arial"/>
                <w:sz w:val="14"/>
                <w:szCs w:val="14"/>
              </w:rPr>
            </w:pPr>
          </w:p>
          <w:p w14:paraId="047B6E9D" w14:textId="77777777" w:rsidR="006A478B" w:rsidRPr="00A406E5" w:rsidRDefault="006A478B" w:rsidP="00152E9D">
            <w:pPr>
              <w:spacing w:after="120"/>
              <w:rPr>
                <w:rFonts w:ascii="Arial" w:hAnsi="Arial" w:cs="Arial"/>
                <w:sz w:val="14"/>
                <w:szCs w:val="14"/>
              </w:rPr>
            </w:pPr>
          </w:p>
          <w:p w14:paraId="047B6E9E" w14:textId="77777777" w:rsidR="006A478B" w:rsidRPr="00A406E5" w:rsidRDefault="006A478B"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9F" w14:textId="2667E1B2" w:rsidR="006A478B" w:rsidRPr="00A406E5" w:rsidRDefault="006A478B" w:rsidP="006A478B">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47B6EA0" w14:textId="77777777" w:rsidR="006A478B" w:rsidRPr="00A406E5" w:rsidRDefault="006A478B" w:rsidP="006A478B">
            <w:pPr>
              <w:jc w:val="center"/>
              <w:rPr>
                <w:rFonts w:ascii="Arial" w:hAnsi="Arial" w:cs="Arial"/>
                <w:sz w:val="32"/>
              </w:rPr>
            </w:pP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36BC5A82" w:rsidR="00152E9D" w:rsidRPr="00A406E5" w:rsidRDefault="00F40F1B" w:rsidP="00152E9D">
            <w:pPr>
              <w:jc w:val="right"/>
              <w:rPr>
                <w:rFonts w:ascii="Arial" w:hAnsi="Arial" w:cs="Arial"/>
                <w:b/>
                <w:bCs/>
              </w:rPr>
            </w:pPr>
            <w:r>
              <w:rPr>
                <w:rFonts w:ascii="Arial" w:hAnsi="Arial" w:cs="Arial"/>
                <w:b/>
                <w:bCs/>
              </w:rPr>
              <w:t>69</w:t>
            </w:r>
            <w:bookmarkStart w:id="1" w:name="_GoBack"/>
            <w:bookmarkEnd w:id="1"/>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9706AC" w14:textId="77777777" w:rsidR="0063717B" w:rsidRDefault="0063717B">
      <w:r>
        <w:separator/>
      </w:r>
    </w:p>
  </w:endnote>
  <w:endnote w:type="continuationSeparator" w:id="0">
    <w:p w14:paraId="723C084D" w14:textId="77777777" w:rsidR="0063717B" w:rsidRDefault="006371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Yu Gothic UI"/>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4" w14:textId="1866B89A"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3717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3717B">
      <w:rPr>
        <w:b/>
        <w:noProof/>
      </w:rPr>
      <w:t>1</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007986" w14:textId="77777777" w:rsidR="0063717B" w:rsidRDefault="0063717B">
      <w:r>
        <w:separator/>
      </w:r>
    </w:p>
  </w:footnote>
  <w:footnote w:type="continuationSeparator" w:id="0">
    <w:p w14:paraId="60DC976E" w14:textId="77777777" w:rsidR="0063717B" w:rsidRDefault="0063717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CB4254"/>
    <w:multiLevelType w:val="hybridMultilevel"/>
    <w:tmpl w:val="C3D667B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C34B44"/>
    <w:multiLevelType w:val="hybridMultilevel"/>
    <w:tmpl w:val="8AA416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10CA6"/>
    <w:multiLevelType w:val="hybridMultilevel"/>
    <w:tmpl w:val="C778E5C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D775FE"/>
    <w:multiLevelType w:val="hybridMultilevel"/>
    <w:tmpl w:val="AB66E41A"/>
    <w:lvl w:ilvl="0" w:tplc="5F8C146A">
      <w:start w:val="1"/>
      <w:numFmt w:val="decimal"/>
      <w:lvlText w:val="%1."/>
      <w:lvlJc w:val="left"/>
      <w:pPr>
        <w:ind w:left="720" w:hanging="360"/>
      </w:pPr>
      <w:rPr>
        <w:rFonts w:asciiTheme="majorHAnsi" w:hAnsiTheme="majorHAnsi" w:cstheme="majorHAnsi" w:hint="default"/>
        <w:strike w:val="0"/>
        <w:sz w:val="20"/>
        <w:szCs w:val="2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FE4143"/>
    <w:multiLevelType w:val="hybridMultilevel"/>
    <w:tmpl w:val="C882D0A8"/>
    <w:lvl w:ilvl="0" w:tplc="4774924E">
      <w:start w:val="2"/>
      <w:numFmt w:val="decimal"/>
      <w:lvlText w:val="%1."/>
      <w:lvlJc w:val="left"/>
      <w:pPr>
        <w:ind w:left="720" w:hanging="360"/>
      </w:pPr>
      <w:rPr>
        <w:rFonts w:asciiTheme="majorHAnsi" w:hAnsiTheme="majorHAnsi" w:cstheme="majorHAnsi"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8" w15:restartNumberingAfterBreak="0">
    <w:nsid w:val="5F1455D8"/>
    <w:multiLevelType w:val="hybridMultilevel"/>
    <w:tmpl w:val="1A2213BA"/>
    <w:lvl w:ilvl="0" w:tplc="08090001">
      <w:start w:val="1"/>
      <w:numFmt w:val="bullet"/>
      <w:lvlText w:val=""/>
      <w:lvlJc w:val="left"/>
      <w:pPr>
        <w:ind w:left="720" w:hanging="360"/>
      </w:pPr>
      <w:rPr>
        <w:rFonts w:ascii="Symbol" w:hAnsi="Symbol" w:hint="default"/>
        <w:strike w:val="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06237F"/>
    <w:multiLevelType w:val="hybridMultilevel"/>
    <w:tmpl w:val="ED6E587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451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25"/>
  </w:num>
  <w:num w:numId="4">
    <w:abstractNumId w:val="15"/>
  </w:num>
  <w:num w:numId="5">
    <w:abstractNumId w:val="10"/>
  </w:num>
  <w:num w:numId="6">
    <w:abstractNumId w:val="23"/>
  </w:num>
  <w:num w:numId="7">
    <w:abstractNumId w:val="2"/>
  </w:num>
  <w:num w:numId="8">
    <w:abstractNumId w:val="20"/>
  </w:num>
  <w:num w:numId="9">
    <w:abstractNumId w:val="13"/>
  </w:num>
  <w:num w:numId="10">
    <w:abstractNumId w:val="5"/>
  </w:num>
  <w:num w:numId="11">
    <w:abstractNumId w:val="6"/>
  </w:num>
  <w:num w:numId="12">
    <w:abstractNumId w:val="11"/>
  </w:num>
  <w:num w:numId="13">
    <w:abstractNumId w:val="19"/>
  </w:num>
  <w:num w:numId="14">
    <w:abstractNumId w:val="4"/>
  </w:num>
  <w:num w:numId="15">
    <w:abstractNumId w:val="0"/>
  </w:num>
  <w:num w:numId="16">
    <w:abstractNumId w:val="9"/>
  </w:num>
  <w:num w:numId="17">
    <w:abstractNumId w:val="22"/>
  </w:num>
  <w:num w:numId="18">
    <w:abstractNumId w:val="21"/>
  </w:num>
  <w:num w:numId="19">
    <w:abstractNumId w:val="17"/>
  </w:num>
  <w:num w:numId="20">
    <w:abstractNumId w:val="16"/>
  </w:num>
  <w:num w:numId="21">
    <w:abstractNumId w:val="24"/>
  </w:num>
  <w:num w:numId="22">
    <w:abstractNumId w:val="26"/>
  </w:num>
  <w:num w:numId="23">
    <w:abstractNumId w:val="18"/>
  </w:num>
  <w:num w:numId="24">
    <w:abstractNumId w:val="14"/>
  </w:num>
  <w:num w:numId="25">
    <w:abstractNumId w:val="3"/>
  </w:num>
  <w:num w:numId="26">
    <w:abstractNumId w:val="8"/>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D12"/>
    <w:rsid w:val="00026B02"/>
    <w:rsid w:val="00033636"/>
    <w:rsid w:val="0005397C"/>
    <w:rsid w:val="00063C5D"/>
    <w:rsid w:val="000822E5"/>
    <w:rsid w:val="0009139E"/>
    <w:rsid w:val="000971FC"/>
    <w:rsid w:val="000A2A3A"/>
    <w:rsid w:val="000A492A"/>
    <w:rsid w:val="000B12A9"/>
    <w:rsid w:val="000D2F80"/>
    <w:rsid w:val="000D3323"/>
    <w:rsid w:val="000E2C63"/>
    <w:rsid w:val="000E413A"/>
    <w:rsid w:val="000F5AA3"/>
    <w:rsid w:val="00100396"/>
    <w:rsid w:val="00100B5C"/>
    <w:rsid w:val="00103507"/>
    <w:rsid w:val="001106E9"/>
    <w:rsid w:val="00113819"/>
    <w:rsid w:val="00124CA5"/>
    <w:rsid w:val="00134F77"/>
    <w:rsid w:val="001352FA"/>
    <w:rsid w:val="001377EB"/>
    <w:rsid w:val="00137B2D"/>
    <w:rsid w:val="00152988"/>
    <w:rsid w:val="00152E9D"/>
    <w:rsid w:val="00154487"/>
    <w:rsid w:val="0017512A"/>
    <w:rsid w:val="00182A8B"/>
    <w:rsid w:val="0019381E"/>
    <w:rsid w:val="00193BAB"/>
    <w:rsid w:val="00196958"/>
    <w:rsid w:val="001A1E39"/>
    <w:rsid w:val="001A24F3"/>
    <w:rsid w:val="001B405C"/>
    <w:rsid w:val="001B5F45"/>
    <w:rsid w:val="001E1050"/>
    <w:rsid w:val="001E1E1F"/>
    <w:rsid w:val="001E2007"/>
    <w:rsid w:val="001E57C1"/>
    <w:rsid w:val="001F07EF"/>
    <w:rsid w:val="001F50B6"/>
    <w:rsid w:val="001F6D7A"/>
    <w:rsid w:val="001F72B7"/>
    <w:rsid w:val="0020725B"/>
    <w:rsid w:val="00212816"/>
    <w:rsid w:val="00213115"/>
    <w:rsid w:val="0022746E"/>
    <w:rsid w:val="00227CF9"/>
    <w:rsid w:val="00235403"/>
    <w:rsid w:val="00235F71"/>
    <w:rsid w:val="00243D33"/>
    <w:rsid w:val="002444CA"/>
    <w:rsid w:val="00260DE6"/>
    <w:rsid w:val="00273FEE"/>
    <w:rsid w:val="00276711"/>
    <w:rsid w:val="0028204E"/>
    <w:rsid w:val="0028591B"/>
    <w:rsid w:val="00291118"/>
    <w:rsid w:val="00291841"/>
    <w:rsid w:val="002931E4"/>
    <w:rsid w:val="002C449B"/>
    <w:rsid w:val="002C6040"/>
    <w:rsid w:val="002D5B3F"/>
    <w:rsid w:val="002E272E"/>
    <w:rsid w:val="002E7A39"/>
    <w:rsid w:val="002F5778"/>
    <w:rsid w:val="003038D0"/>
    <w:rsid w:val="00310AAE"/>
    <w:rsid w:val="003223E0"/>
    <w:rsid w:val="00341043"/>
    <w:rsid w:val="00352240"/>
    <w:rsid w:val="00352C4A"/>
    <w:rsid w:val="00362560"/>
    <w:rsid w:val="003732FD"/>
    <w:rsid w:val="003753B2"/>
    <w:rsid w:val="00376559"/>
    <w:rsid w:val="00382BAA"/>
    <w:rsid w:val="00384D73"/>
    <w:rsid w:val="00393EB6"/>
    <w:rsid w:val="003A32A3"/>
    <w:rsid w:val="003A3CE5"/>
    <w:rsid w:val="003B14F2"/>
    <w:rsid w:val="003B366F"/>
    <w:rsid w:val="003B3F9D"/>
    <w:rsid w:val="003B6C95"/>
    <w:rsid w:val="003C1063"/>
    <w:rsid w:val="003C7CCB"/>
    <w:rsid w:val="003D00AD"/>
    <w:rsid w:val="003D2062"/>
    <w:rsid w:val="003E5751"/>
    <w:rsid w:val="003F1380"/>
    <w:rsid w:val="003F23F0"/>
    <w:rsid w:val="003F568D"/>
    <w:rsid w:val="003F71D1"/>
    <w:rsid w:val="004046A9"/>
    <w:rsid w:val="00404C50"/>
    <w:rsid w:val="00415E4C"/>
    <w:rsid w:val="00423934"/>
    <w:rsid w:val="00426244"/>
    <w:rsid w:val="00462094"/>
    <w:rsid w:val="00470A38"/>
    <w:rsid w:val="004853A0"/>
    <w:rsid w:val="004874DE"/>
    <w:rsid w:val="004A28A6"/>
    <w:rsid w:val="004A541F"/>
    <w:rsid w:val="004B5334"/>
    <w:rsid w:val="004B6C14"/>
    <w:rsid w:val="004B7A65"/>
    <w:rsid w:val="004C4F19"/>
    <w:rsid w:val="004D35C6"/>
    <w:rsid w:val="004D5E9B"/>
    <w:rsid w:val="004D63D9"/>
    <w:rsid w:val="004E6585"/>
    <w:rsid w:val="0050249F"/>
    <w:rsid w:val="00503836"/>
    <w:rsid w:val="005058EB"/>
    <w:rsid w:val="00524566"/>
    <w:rsid w:val="005303E9"/>
    <w:rsid w:val="00530BEF"/>
    <w:rsid w:val="00552351"/>
    <w:rsid w:val="0055282A"/>
    <w:rsid w:val="00561F00"/>
    <w:rsid w:val="00562B2C"/>
    <w:rsid w:val="00562C4E"/>
    <w:rsid w:val="00562DEC"/>
    <w:rsid w:val="00576AB4"/>
    <w:rsid w:val="00577917"/>
    <w:rsid w:val="0058093A"/>
    <w:rsid w:val="005838D7"/>
    <w:rsid w:val="00590667"/>
    <w:rsid w:val="0059394E"/>
    <w:rsid w:val="005969E2"/>
    <w:rsid w:val="005A0C00"/>
    <w:rsid w:val="005A1689"/>
    <w:rsid w:val="005A2B7E"/>
    <w:rsid w:val="005B61CD"/>
    <w:rsid w:val="005C39D4"/>
    <w:rsid w:val="005D00C8"/>
    <w:rsid w:val="005D1D58"/>
    <w:rsid w:val="005D432C"/>
    <w:rsid w:val="005E0883"/>
    <w:rsid w:val="005E285E"/>
    <w:rsid w:val="005E72F8"/>
    <w:rsid w:val="005F0579"/>
    <w:rsid w:val="005F3A53"/>
    <w:rsid w:val="006062A3"/>
    <w:rsid w:val="0060667D"/>
    <w:rsid w:val="00610E08"/>
    <w:rsid w:val="00611D6B"/>
    <w:rsid w:val="006140BF"/>
    <w:rsid w:val="006161BE"/>
    <w:rsid w:val="00620787"/>
    <w:rsid w:val="0063031B"/>
    <w:rsid w:val="00632434"/>
    <w:rsid w:val="0063478F"/>
    <w:rsid w:val="0063717B"/>
    <w:rsid w:val="00644256"/>
    <w:rsid w:val="00653AF0"/>
    <w:rsid w:val="00661D6F"/>
    <w:rsid w:val="006628E9"/>
    <w:rsid w:val="0066725E"/>
    <w:rsid w:val="00667AEF"/>
    <w:rsid w:val="006716C7"/>
    <w:rsid w:val="00675317"/>
    <w:rsid w:val="00681208"/>
    <w:rsid w:val="00681FA9"/>
    <w:rsid w:val="006851A4"/>
    <w:rsid w:val="00691EA9"/>
    <w:rsid w:val="006934D4"/>
    <w:rsid w:val="006A478B"/>
    <w:rsid w:val="006A6DC3"/>
    <w:rsid w:val="006C1480"/>
    <w:rsid w:val="006D49ED"/>
    <w:rsid w:val="006D55CE"/>
    <w:rsid w:val="006D637A"/>
    <w:rsid w:val="006D6B5E"/>
    <w:rsid w:val="006D6F24"/>
    <w:rsid w:val="006E3E4E"/>
    <w:rsid w:val="006F3E43"/>
    <w:rsid w:val="006F45BF"/>
    <w:rsid w:val="006F60E0"/>
    <w:rsid w:val="0070137C"/>
    <w:rsid w:val="00702F71"/>
    <w:rsid w:val="00730665"/>
    <w:rsid w:val="007366DF"/>
    <w:rsid w:val="00736B3F"/>
    <w:rsid w:val="0074227F"/>
    <w:rsid w:val="00743792"/>
    <w:rsid w:val="00757839"/>
    <w:rsid w:val="00770C81"/>
    <w:rsid w:val="00773FBC"/>
    <w:rsid w:val="0078249C"/>
    <w:rsid w:val="00791024"/>
    <w:rsid w:val="00793033"/>
    <w:rsid w:val="00793F0A"/>
    <w:rsid w:val="00795C04"/>
    <w:rsid w:val="007A2657"/>
    <w:rsid w:val="007B6F29"/>
    <w:rsid w:val="007C682C"/>
    <w:rsid w:val="007D2385"/>
    <w:rsid w:val="007D5C21"/>
    <w:rsid w:val="007E6F99"/>
    <w:rsid w:val="007F214F"/>
    <w:rsid w:val="00800069"/>
    <w:rsid w:val="008042F0"/>
    <w:rsid w:val="0082149D"/>
    <w:rsid w:val="0082371C"/>
    <w:rsid w:val="008310A0"/>
    <w:rsid w:val="00835D29"/>
    <w:rsid w:val="00842E7F"/>
    <w:rsid w:val="00852933"/>
    <w:rsid w:val="008566E5"/>
    <w:rsid w:val="008566FE"/>
    <w:rsid w:val="00865B46"/>
    <w:rsid w:val="00877AB5"/>
    <w:rsid w:val="008828D8"/>
    <w:rsid w:val="00896134"/>
    <w:rsid w:val="008A313E"/>
    <w:rsid w:val="008A62BC"/>
    <w:rsid w:val="008B31E8"/>
    <w:rsid w:val="008B43E7"/>
    <w:rsid w:val="008D763F"/>
    <w:rsid w:val="008F036F"/>
    <w:rsid w:val="008F1308"/>
    <w:rsid w:val="008F78C2"/>
    <w:rsid w:val="00901E8F"/>
    <w:rsid w:val="00904568"/>
    <w:rsid w:val="00911394"/>
    <w:rsid w:val="00913442"/>
    <w:rsid w:val="00922CC9"/>
    <w:rsid w:val="00923EF2"/>
    <w:rsid w:val="00926D25"/>
    <w:rsid w:val="00926E9D"/>
    <w:rsid w:val="00932C6E"/>
    <w:rsid w:val="00933F10"/>
    <w:rsid w:val="00942688"/>
    <w:rsid w:val="009433C5"/>
    <w:rsid w:val="009474BC"/>
    <w:rsid w:val="00965881"/>
    <w:rsid w:val="00970407"/>
    <w:rsid w:val="00975DEE"/>
    <w:rsid w:val="009871FF"/>
    <w:rsid w:val="00990799"/>
    <w:rsid w:val="00993B4D"/>
    <w:rsid w:val="00995D51"/>
    <w:rsid w:val="009A0631"/>
    <w:rsid w:val="009B10ED"/>
    <w:rsid w:val="009D0317"/>
    <w:rsid w:val="009D3EA4"/>
    <w:rsid w:val="009D649C"/>
    <w:rsid w:val="009E4BC1"/>
    <w:rsid w:val="009F5CB2"/>
    <w:rsid w:val="00A03BB8"/>
    <w:rsid w:val="00A07C87"/>
    <w:rsid w:val="00A344E4"/>
    <w:rsid w:val="00A3505D"/>
    <w:rsid w:val="00A361A0"/>
    <w:rsid w:val="00A367D3"/>
    <w:rsid w:val="00A4036F"/>
    <w:rsid w:val="00A406E5"/>
    <w:rsid w:val="00A4641C"/>
    <w:rsid w:val="00A508A7"/>
    <w:rsid w:val="00A548B6"/>
    <w:rsid w:val="00A55876"/>
    <w:rsid w:val="00A67FB1"/>
    <w:rsid w:val="00A85BFE"/>
    <w:rsid w:val="00A96C77"/>
    <w:rsid w:val="00AA24E3"/>
    <w:rsid w:val="00AA4CDD"/>
    <w:rsid w:val="00AB0208"/>
    <w:rsid w:val="00AB6FE7"/>
    <w:rsid w:val="00AB7AD7"/>
    <w:rsid w:val="00AC5F32"/>
    <w:rsid w:val="00AD2430"/>
    <w:rsid w:val="00AD3D8E"/>
    <w:rsid w:val="00AE41A6"/>
    <w:rsid w:val="00AE4836"/>
    <w:rsid w:val="00AF0E34"/>
    <w:rsid w:val="00AF271D"/>
    <w:rsid w:val="00AF56C2"/>
    <w:rsid w:val="00B004E6"/>
    <w:rsid w:val="00B03BAA"/>
    <w:rsid w:val="00B0744D"/>
    <w:rsid w:val="00B50EA8"/>
    <w:rsid w:val="00B5607B"/>
    <w:rsid w:val="00B624FE"/>
    <w:rsid w:val="00B64082"/>
    <w:rsid w:val="00B64BEC"/>
    <w:rsid w:val="00B72325"/>
    <w:rsid w:val="00B81AD3"/>
    <w:rsid w:val="00B829D8"/>
    <w:rsid w:val="00B82A84"/>
    <w:rsid w:val="00B84B5B"/>
    <w:rsid w:val="00B86446"/>
    <w:rsid w:val="00B9121E"/>
    <w:rsid w:val="00B95FB9"/>
    <w:rsid w:val="00BA1176"/>
    <w:rsid w:val="00BB3CFA"/>
    <w:rsid w:val="00BB48A9"/>
    <w:rsid w:val="00BD041E"/>
    <w:rsid w:val="00BD4C34"/>
    <w:rsid w:val="00BE0B01"/>
    <w:rsid w:val="00BE79C7"/>
    <w:rsid w:val="00BF3CB5"/>
    <w:rsid w:val="00BF7C61"/>
    <w:rsid w:val="00C01A3F"/>
    <w:rsid w:val="00C06003"/>
    <w:rsid w:val="00C073F1"/>
    <w:rsid w:val="00C1003F"/>
    <w:rsid w:val="00C1285B"/>
    <w:rsid w:val="00C1361B"/>
    <w:rsid w:val="00C14E1F"/>
    <w:rsid w:val="00C25232"/>
    <w:rsid w:val="00C315AF"/>
    <w:rsid w:val="00C31E59"/>
    <w:rsid w:val="00C36D9A"/>
    <w:rsid w:val="00C432A7"/>
    <w:rsid w:val="00C44A72"/>
    <w:rsid w:val="00C53AA0"/>
    <w:rsid w:val="00C56256"/>
    <w:rsid w:val="00C61FC2"/>
    <w:rsid w:val="00C705F9"/>
    <w:rsid w:val="00C80F0F"/>
    <w:rsid w:val="00C8667A"/>
    <w:rsid w:val="00C93BCB"/>
    <w:rsid w:val="00C9658D"/>
    <w:rsid w:val="00CC241A"/>
    <w:rsid w:val="00CE4035"/>
    <w:rsid w:val="00CE65AB"/>
    <w:rsid w:val="00CF4266"/>
    <w:rsid w:val="00D02058"/>
    <w:rsid w:val="00D22D9C"/>
    <w:rsid w:val="00D241F1"/>
    <w:rsid w:val="00D275CB"/>
    <w:rsid w:val="00D30DFA"/>
    <w:rsid w:val="00D4472E"/>
    <w:rsid w:val="00D463A5"/>
    <w:rsid w:val="00D4710D"/>
    <w:rsid w:val="00D47D25"/>
    <w:rsid w:val="00D51098"/>
    <w:rsid w:val="00D62ACD"/>
    <w:rsid w:val="00D84DDB"/>
    <w:rsid w:val="00DA36EE"/>
    <w:rsid w:val="00DB116D"/>
    <w:rsid w:val="00DB45B6"/>
    <w:rsid w:val="00DD12CF"/>
    <w:rsid w:val="00DD17CC"/>
    <w:rsid w:val="00DE217A"/>
    <w:rsid w:val="00DE7D96"/>
    <w:rsid w:val="00DF321B"/>
    <w:rsid w:val="00E05287"/>
    <w:rsid w:val="00E20DED"/>
    <w:rsid w:val="00E230E0"/>
    <w:rsid w:val="00E2652D"/>
    <w:rsid w:val="00E51AAC"/>
    <w:rsid w:val="00E66CC0"/>
    <w:rsid w:val="00E728A9"/>
    <w:rsid w:val="00E807D9"/>
    <w:rsid w:val="00EA0F4E"/>
    <w:rsid w:val="00EA295B"/>
    <w:rsid w:val="00EA3B9B"/>
    <w:rsid w:val="00EA5413"/>
    <w:rsid w:val="00EA6801"/>
    <w:rsid w:val="00EB2B43"/>
    <w:rsid w:val="00EB4F96"/>
    <w:rsid w:val="00ED7072"/>
    <w:rsid w:val="00EE1BBB"/>
    <w:rsid w:val="00EE3132"/>
    <w:rsid w:val="00EE3D9D"/>
    <w:rsid w:val="00EE6F25"/>
    <w:rsid w:val="00EF1EC1"/>
    <w:rsid w:val="00EF2647"/>
    <w:rsid w:val="00F02126"/>
    <w:rsid w:val="00F03D85"/>
    <w:rsid w:val="00F07C8C"/>
    <w:rsid w:val="00F24021"/>
    <w:rsid w:val="00F249F1"/>
    <w:rsid w:val="00F25B9D"/>
    <w:rsid w:val="00F2664E"/>
    <w:rsid w:val="00F31163"/>
    <w:rsid w:val="00F31C04"/>
    <w:rsid w:val="00F40F1B"/>
    <w:rsid w:val="00F42195"/>
    <w:rsid w:val="00F428D0"/>
    <w:rsid w:val="00F442A7"/>
    <w:rsid w:val="00F45D18"/>
    <w:rsid w:val="00F54363"/>
    <w:rsid w:val="00F57A89"/>
    <w:rsid w:val="00F61A20"/>
    <w:rsid w:val="00F63DD9"/>
    <w:rsid w:val="00F664C3"/>
    <w:rsid w:val="00F67644"/>
    <w:rsid w:val="00F73E00"/>
    <w:rsid w:val="00F74045"/>
    <w:rsid w:val="00F8381F"/>
    <w:rsid w:val="00FA04CD"/>
    <w:rsid w:val="00FA25F5"/>
    <w:rsid w:val="00FA2810"/>
    <w:rsid w:val="00FA68F8"/>
    <w:rsid w:val="00FB1DC0"/>
    <w:rsid w:val="00FB3B4E"/>
    <w:rsid w:val="00FB4521"/>
    <w:rsid w:val="00FB4F84"/>
    <w:rsid w:val="00FB5CF8"/>
    <w:rsid w:val="00FC53C4"/>
    <w:rsid w:val="00FD16CF"/>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aliases w:val="List Paragraph1 Char,Numbered Indented Text Char,Colorful List - Accent 11 Char,Text bullets 1 Char,omar footnote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24</TotalTime>
  <Pages>10</Pages>
  <Words>3798</Words>
  <Characters>21655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25403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8</cp:revision>
  <cp:lastPrinted>2014-10-10T07:42:00Z</cp:lastPrinted>
  <dcterms:created xsi:type="dcterms:W3CDTF">2021-05-23T13:07:00Z</dcterms:created>
  <dcterms:modified xsi:type="dcterms:W3CDTF">2021-05-23T13:36:00Z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