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BD5E39" w14:textId="77777777" w:rsidR="00AC5B40" w:rsidRDefault="00AC5B40" w:rsidP="00AC5B40">
      <w:r>
        <w:rPr>
          <w:noProof/>
        </w:rPr>
        <w:drawing>
          <wp:inline distT="0" distB="0" distL="0" distR="0" wp14:anchorId="73E24735" wp14:editId="4AD2A587">
            <wp:extent cx="5731510" cy="2660725"/>
            <wp:effectExtent l="0" t="0" r="0" b="635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60725"/>
                    </a:xfrm>
                    <a:prstGeom prst="rect">
                      <a:avLst/>
                    </a:prstGeom>
                    <a:noFill/>
                    <a:ln>
                      <a:noFill/>
                    </a:ln>
                  </pic:spPr>
                </pic:pic>
              </a:graphicData>
            </a:graphic>
          </wp:inline>
        </w:drawing>
      </w:r>
    </w:p>
    <w:p w14:paraId="7FD497F4" w14:textId="77777777" w:rsidR="00AC5B40" w:rsidRDefault="00AC5B40" w:rsidP="00AC5B40"/>
    <w:p w14:paraId="19D67762" w14:textId="77777777" w:rsidR="00AC5B40" w:rsidRDefault="00AC5B40" w:rsidP="00AC5B40"/>
    <w:p w14:paraId="53AEBB4C" w14:textId="77777777" w:rsidR="00AC5B40" w:rsidRDefault="00AC5B40" w:rsidP="00AC5B40">
      <w:pPr>
        <w:rPr>
          <w:rFonts w:ascii="Arial" w:hAnsi="Arial" w:cs="Arial"/>
          <w:sz w:val="28"/>
          <w:szCs w:val="28"/>
        </w:rPr>
      </w:pPr>
    </w:p>
    <w:p w14:paraId="7154447F" w14:textId="77777777" w:rsidR="00AC5B40" w:rsidRPr="00D94322" w:rsidRDefault="00AC5B40" w:rsidP="00AC5B40">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48D4BFEF" w14:textId="77777777" w:rsidR="00AC5B40" w:rsidRPr="00EF4DF5" w:rsidRDefault="00AC5B40" w:rsidP="00AC5B40">
      <w:pPr>
        <w:spacing w:line="360" w:lineRule="auto"/>
        <w:jc w:val="both"/>
        <w:rPr>
          <w:rFonts w:ascii="Arial" w:hAnsi="Arial" w:cs="Arial"/>
        </w:rPr>
      </w:pPr>
    </w:p>
    <w:p w14:paraId="24D42126" w14:textId="77777777" w:rsidR="00AC5B40" w:rsidRPr="00EF4DF5" w:rsidRDefault="00AC5B40" w:rsidP="00AC5B40">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790862CD" w14:textId="77777777" w:rsidR="00AC5B40" w:rsidRPr="00EF4DF5" w:rsidRDefault="00AC5B40" w:rsidP="00AC5B40">
      <w:pPr>
        <w:spacing w:line="360" w:lineRule="auto"/>
        <w:jc w:val="both"/>
        <w:rPr>
          <w:rFonts w:ascii="Arial" w:hAnsi="Arial" w:cs="Arial"/>
        </w:rPr>
      </w:pPr>
    </w:p>
    <w:p w14:paraId="51C354EC" w14:textId="0508ABD1" w:rsidR="00AC5B40" w:rsidRPr="00EF4DF5" w:rsidRDefault="00AC5B40" w:rsidP="00AC5B40">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Leadership and Management Theory and Practice  </w:t>
      </w:r>
    </w:p>
    <w:p w14:paraId="4D9DC4B7" w14:textId="77777777" w:rsidR="00AC5B40" w:rsidRPr="00EF4DF5" w:rsidRDefault="00AC5B40" w:rsidP="00AC5B40">
      <w:pPr>
        <w:spacing w:line="360" w:lineRule="auto"/>
        <w:jc w:val="both"/>
        <w:rPr>
          <w:rFonts w:ascii="Arial" w:hAnsi="Arial" w:cs="Arial"/>
        </w:rPr>
      </w:pPr>
    </w:p>
    <w:p w14:paraId="3890784C" w14:textId="7440224F" w:rsidR="00AC5B40" w:rsidRPr="00EF4DF5" w:rsidRDefault="00AC5B40" w:rsidP="00AC5B40">
      <w:pPr>
        <w:spacing w:line="360" w:lineRule="auto"/>
        <w:jc w:val="both"/>
        <w:rPr>
          <w:rFonts w:ascii="Arial" w:hAnsi="Arial" w:cs="Arial"/>
        </w:rPr>
      </w:pPr>
      <w:r w:rsidRPr="00EF4DF5">
        <w:rPr>
          <w:rFonts w:ascii="Arial" w:hAnsi="Arial" w:cs="Arial"/>
        </w:rPr>
        <w:t xml:space="preserve">Module code: </w:t>
      </w:r>
      <w:r>
        <w:rPr>
          <w:rFonts w:ascii="Arial" w:hAnsi="Arial" w:cs="Arial"/>
        </w:rPr>
        <w:t xml:space="preserve"> LCBB6003</w:t>
      </w:r>
    </w:p>
    <w:p w14:paraId="1963D0F5" w14:textId="77777777" w:rsidR="00AC5B40" w:rsidRPr="00EF4DF5" w:rsidRDefault="00AC5B40" w:rsidP="00AC5B40">
      <w:pPr>
        <w:spacing w:line="360" w:lineRule="auto"/>
        <w:jc w:val="both"/>
        <w:rPr>
          <w:rFonts w:ascii="Arial" w:hAnsi="Arial" w:cs="Arial"/>
        </w:rPr>
      </w:pPr>
    </w:p>
    <w:p w14:paraId="2553F636" w14:textId="56D599FE" w:rsidR="00AC5B40" w:rsidRPr="00EF4DF5" w:rsidRDefault="00AC5B40" w:rsidP="00AC5B40">
      <w:pPr>
        <w:spacing w:line="360" w:lineRule="auto"/>
        <w:jc w:val="both"/>
        <w:rPr>
          <w:rFonts w:ascii="Arial" w:hAnsi="Arial" w:cs="Arial"/>
        </w:rPr>
      </w:pPr>
      <w:r w:rsidRPr="00EF4DF5">
        <w:rPr>
          <w:rFonts w:ascii="Arial" w:hAnsi="Arial" w:cs="Arial"/>
        </w:rPr>
        <w:t xml:space="preserve">Assignment </w:t>
      </w:r>
      <w:r w:rsidR="002D5A60">
        <w:rPr>
          <w:rFonts w:ascii="Arial" w:hAnsi="Arial" w:cs="Arial"/>
        </w:rPr>
        <w:t>1</w:t>
      </w:r>
    </w:p>
    <w:p w14:paraId="211939BB" w14:textId="77777777" w:rsidR="00AC5B40" w:rsidRPr="00EF4DF5" w:rsidRDefault="00AC5B40" w:rsidP="00AC5B40">
      <w:pPr>
        <w:spacing w:line="360" w:lineRule="auto"/>
        <w:jc w:val="both"/>
        <w:rPr>
          <w:rFonts w:ascii="Arial" w:hAnsi="Arial" w:cs="Arial"/>
        </w:rPr>
      </w:pPr>
    </w:p>
    <w:p w14:paraId="5FC872AE" w14:textId="5830CB97" w:rsidR="00AC5B40" w:rsidRPr="001877E8" w:rsidRDefault="00AC5B40" w:rsidP="00AC5B40">
      <w:pPr>
        <w:spacing w:line="360" w:lineRule="auto"/>
        <w:jc w:val="both"/>
        <w:rPr>
          <w:rFonts w:ascii="Arial" w:hAnsi="Arial" w:cs="Arial"/>
        </w:rPr>
      </w:pPr>
      <w:r w:rsidRPr="001877E8">
        <w:rPr>
          <w:rFonts w:ascii="Arial" w:hAnsi="Arial" w:cs="Arial"/>
        </w:rPr>
        <w:t xml:space="preserve">Lecturer:  </w:t>
      </w:r>
      <w:r w:rsidRPr="00AC5B40">
        <w:rPr>
          <w:rFonts w:ascii="Arial" w:hAnsi="Arial" w:cs="Arial"/>
        </w:rPr>
        <w:t xml:space="preserve">Dr </w:t>
      </w:r>
      <w:proofErr w:type="spellStart"/>
      <w:r w:rsidRPr="00AC5B40">
        <w:rPr>
          <w:rFonts w:ascii="Arial" w:hAnsi="Arial" w:cs="Arial"/>
        </w:rPr>
        <w:t>Piyumika</w:t>
      </w:r>
      <w:proofErr w:type="spellEnd"/>
      <w:r w:rsidRPr="00AC5B40">
        <w:rPr>
          <w:rFonts w:ascii="Arial" w:hAnsi="Arial" w:cs="Arial"/>
        </w:rPr>
        <w:t xml:space="preserve"> K. Gamage</w:t>
      </w:r>
    </w:p>
    <w:p w14:paraId="27E45C72" w14:textId="77777777" w:rsidR="00AC5B40" w:rsidRDefault="00AC5B40" w:rsidP="00AC5B40">
      <w:pPr>
        <w:spacing w:line="360" w:lineRule="auto"/>
        <w:jc w:val="both"/>
        <w:rPr>
          <w:rFonts w:ascii="Arial" w:hAnsi="Arial" w:cs="Arial"/>
        </w:rPr>
      </w:pPr>
    </w:p>
    <w:p w14:paraId="0CA5F30C" w14:textId="77777777" w:rsidR="00D26720" w:rsidRDefault="00D26720">
      <w:pPr>
        <w:rPr>
          <w:rFonts w:ascii="Arial" w:hAnsi="Arial" w:cs="Arial"/>
          <w:b/>
          <w:bCs/>
        </w:rPr>
      </w:pPr>
    </w:p>
    <w:p w14:paraId="35F46AE2" w14:textId="7EDD2ACA" w:rsidR="00AC5B40" w:rsidRDefault="00AC5B40">
      <w:pPr>
        <w:rPr>
          <w:rFonts w:ascii="Arial" w:hAnsi="Arial" w:cs="Arial"/>
          <w:b/>
          <w:bCs/>
        </w:rPr>
      </w:pPr>
    </w:p>
    <w:p w14:paraId="1ABE91FB" w14:textId="71BFA9BD" w:rsidR="00753320" w:rsidRDefault="00CF494E">
      <w:pPr>
        <w:rPr>
          <w:rFonts w:ascii="Arial" w:hAnsi="Arial" w:cs="Arial"/>
          <w:b/>
          <w:bCs/>
        </w:rPr>
      </w:pPr>
      <w:r w:rsidRPr="00A14475">
        <w:rPr>
          <w:rFonts w:ascii="Arial" w:hAnsi="Arial" w:cs="Arial"/>
          <w:b/>
          <w:bCs/>
        </w:rPr>
        <w:lastRenderedPageBreak/>
        <w:t xml:space="preserve">Task 01: </w:t>
      </w:r>
      <w:r w:rsidR="00753320" w:rsidRPr="00A14475">
        <w:rPr>
          <w:rFonts w:ascii="Arial" w:hAnsi="Arial" w:cs="Arial"/>
          <w:b/>
          <w:bCs/>
        </w:rPr>
        <w:t>“A Manager can be a leader, but a leader cannot be a manager</w:t>
      </w:r>
      <w:r w:rsidR="00753320" w:rsidRPr="00CF494E">
        <w:rPr>
          <w:rFonts w:ascii="Arial" w:hAnsi="Arial" w:cs="Arial"/>
          <w:b/>
          <w:bCs/>
        </w:rPr>
        <w:t>”</w:t>
      </w:r>
    </w:p>
    <w:p w14:paraId="2369E45F" w14:textId="09E38A3E" w:rsidR="004F4680" w:rsidRPr="004F4680" w:rsidRDefault="00C92FA1" w:rsidP="004F4680">
      <w:pPr>
        <w:rPr>
          <w:rFonts w:ascii="Arial" w:hAnsi="Arial" w:cs="Arial"/>
        </w:rPr>
      </w:pPr>
      <w:r w:rsidRPr="00C92FA1">
        <w:rPr>
          <w:rFonts w:ascii="Arial" w:hAnsi="Arial" w:cs="Arial"/>
        </w:rPr>
        <w:t>Any organi</w:t>
      </w:r>
      <w:r w:rsidR="00DC2C98">
        <w:rPr>
          <w:rFonts w:ascii="Arial" w:hAnsi="Arial" w:cs="Arial"/>
        </w:rPr>
        <w:t>s</w:t>
      </w:r>
      <w:r w:rsidRPr="00C92FA1">
        <w:rPr>
          <w:rFonts w:ascii="Arial" w:hAnsi="Arial" w:cs="Arial"/>
        </w:rPr>
        <w:t xml:space="preserve">ation's ability to succeed depends on the notions of management and leadership, which are separate but </w:t>
      </w:r>
      <w:r w:rsidRPr="00C92FA1">
        <w:rPr>
          <w:rFonts w:ascii="Arial" w:hAnsi="Arial" w:cs="Arial"/>
        </w:rPr>
        <w:t>related.</w:t>
      </w:r>
      <w:r w:rsidRPr="00202720">
        <w:rPr>
          <w:rFonts w:ascii="Arial" w:hAnsi="Arial" w:cs="Arial"/>
          <w:b/>
          <w:bCs/>
        </w:rPr>
        <w:t xml:space="preserve"> Management</w:t>
      </w:r>
      <w:r w:rsidR="00202720" w:rsidRPr="00202720">
        <w:rPr>
          <w:rFonts w:ascii="Arial" w:hAnsi="Arial" w:cs="Arial"/>
        </w:rPr>
        <w:t> involves the systematic planning, organi</w:t>
      </w:r>
      <w:r w:rsidR="00202720">
        <w:rPr>
          <w:rFonts w:ascii="Arial" w:hAnsi="Arial" w:cs="Arial"/>
        </w:rPr>
        <w:t>s</w:t>
      </w:r>
      <w:r w:rsidR="00202720" w:rsidRPr="00202720">
        <w:rPr>
          <w:rFonts w:ascii="Arial" w:hAnsi="Arial" w:cs="Arial"/>
        </w:rPr>
        <w:t>ing, directing, and controlling of resources to achieve specific organi</w:t>
      </w:r>
      <w:r w:rsidR="00202720">
        <w:rPr>
          <w:rFonts w:ascii="Arial" w:hAnsi="Arial" w:cs="Arial"/>
        </w:rPr>
        <w:t>s</w:t>
      </w:r>
      <w:r w:rsidR="00202720" w:rsidRPr="00202720">
        <w:rPr>
          <w:rFonts w:ascii="Arial" w:hAnsi="Arial" w:cs="Arial"/>
        </w:rPr>
        <w:t>ational goals. It focuses on ensuring that tasks are completed efficiently and effectively, often through established procedures and structures. On the other hand, </w:t>
      </w:r>
      <w:r w:rsidR="00202720" w:rsidRPr="00202720">
        <w:rPr>
          <w:rFonts w:ascii="Arial" w:hAnsi="Arial" w:cs="Arial"/>
          <w:b/>
          <w:bCs/>
        </w:rPr>
        <w:t>leadership</w:t>
      </w:r>
      <w:r w:rsidR="00202720" w:rsidRPr="00202720">
        <w:rPr>
          <w:rFonts w:ascii="Arial" w:hAnsi="Arial" w:cs="Arial"/>
        </w:rPr>
        <w:t> is about influencing, motivating, and inspiring people towards achieving a common vision. Leadership is more about creating a sense of purpose and direction, often encouraging innovation and change within an organi</w:t>
      </w:r>
      <w:r w:rsidR="004F00B2">
        <w:rPr>
          <w:rFonts w:ascii="Arial" w:hAnsi="Arial" w:cs="Arial"/>
        </w:rPr>
        <w:t>s</w:t>
      </w:r>
      <w:r w:rsidR="00202720" w:rsidRPr="00202720">
        <w:rPr>
          <w:rFonts w:ascii="Arial" w:hAnsi="Arial" w:cs="Arial"/>
        </w:rPr>
        <w:t>ation</w:t>
      </w:r>
      <w:r w:rsidR="004F00B2">
        <w:rPr>
          <w:rFonts w:ascii="Arial" w:hAnsi="Arial" w:cs="Arial"/>
        </w:rPr>
        <w:t xml:space="preserve"> (</w:t>
      </w:r>
      <w:r w:rsidR="004F00B2" w:rsidRPr="004F00B2">
        <w:rPr>
          <w:rFonts w:ascii="Arial" w:hAnsi="Arial" w:cs="Arial"/>
          <w:lang w:eastAsia="en-GB"/>
        </w:rPr>
        <w:t>Worrall, L. 2008)</w:t>
      </w:r>
      <w:r w:rsidR="004F00B2">
        <w:rPr>
          <w:rFonts w:ascii="Arial" w:hAnsi="Arial" w:cs="Arial"/>
          <w:lang w:eastAsia="en-GB"/>
        </w:rPr>
        <w:t>.</w:t>
      </w:r>
      <w:r w:rsidR="009119B0">
        <w:rPr>
          <w:rFonts w:ascii="Arial" w:hAnsi="Arial" w:cs="Arial"/>
          <w:lang w:eastAsia="en-GB"/>
        </w:rPr>
        <w:t xml:space="preserve"> </w:t>
      </w:r>
      <w:r w:rsidR="009119B0" w:rsidRPr="00DF60A6">
        <w:rPr>
          <w:rFonts w:ascii="Arial" w:hAnsi="Arial" w:cs="Arial"/>
          <w:color w:val="000000"/>
        </w:rPr>
        <w:t>According to Kotter (1990), management and leadership are distinct but complementary systems of action. Managers ensure order and consistency through processes such as budgeting, organizing, and staffing, whereas leaders drive change by setting direction and aligning people. Additionally, Northouse (2018) explains that leadership is about influence and vision, often extending beyond formal roles, while management is more about maintaining stability and efficiency through established structures.</w:t>
      </w:r>
      <w:r w:rsidR="009119B0" w:rsidRPr="009119B0">
        <w:rPr>
          <w:rFonts w:ascii="Arial" w:hAnsi="Arial" w:cs="Arial"/>
        </w:rPr>
        <w:t xml:space="preserve"> </w:t>
      </w:r>
      <w:r w:rsidR="009119B0" w:rsidRPr="00DF60A6">
        <w:rPr>
          <w:rFonts w:ascii="Arial" w:hAnsi="Arial" w:cs="Arial"/>
        </w:rPr>
        <w:t xml:space="preserve">Therefore, although managers can become leaders by incorporating leadership traits into their jobs, leadership is something that exists outside of official managerial duties. This distinction highlights the wider impact of leadership at all organisational levels and emphasises the idea that effective leadership is not limited to those in </w:t>
      </w:r>
      <w:r w:rsidR="0026245E" w:rsidRPr="00DF60A6">
        <w:rPr>
          <w:rFonts w:ascii="Arial" w:hAnsi="Arial" w:cs="Arial"/>
        </w:rPr>
        <w:t>management.</w:t>
      </w:r>
      <w:r w:rsidR="0026245E" w:rsidRPr="004F4680">
        <w:rPr>
          <w:rFonts w:ascii="Arial" w:hAnsi="Arial" w:cs="Arial"/>
        </w:rPr>
        <w:t xml:space="preserve"> While</w:t>
      </w:r>
      <w:r w:rsidR="004F4680" w:rsidRPr="004F4680">
        <w:rPr>
          <w:rFonts w:ascii="Arial" w:hAnsi="Arial" w:cs="Arial"/>
        </w:rPr>
        <w:t xml:space="preserve"> classical management theories focus on efficiency, structure, and control, leadership theories emphasize the softer aspects of guiding and inspiring people. This difference underscores the argument that management and leadership, though interrelated, are distinct functions.</w:t>
      </w:r>
    </w:p>
    <w:p w14:paraId="306ACDF4" w14:textId="78F8A6D5" w:rsidR="004F4680" w:rsidRPr="004F4680" w:rsidRDefault="004F4680" w:rsidP="004F4680">
      <w:pPr>
        <w:rPr>
          <w:rFonts w:ascii="Arial" w:hAnsi="Arial" w:cs="Arial"/>
        </w:rPr>
      </w:pPr>
      <w:r w:rsidRPr="004F4680">
        <w:rPr>
          <w:rFonts w:ascii="Arial" w:hAnsi="Arial" w:cs="Arial"/>
        </w:rPr>
        <w:t xml:space="preserve">A manager’s role, as defined by Fayol and Taylor, involves not just leading people but also planning, </w:t>
      </w:r>
      <w:r w:rsidR="000104C6" w:rsidRPr="004F4680">
        <w:rPr>
          <w:rFonts w:ascii="Arial" w:hAnsi="Arial" w:cs="Arial"/>
        </w:rPr>
        <w:t>organis</w:t>
      </w:r>
      <w:r w:rsidR="000104C6">
        <w:rPr>
          <w:rFonts w:ascii="Arial" w:hAnsi="Arial" w:cs="Arial"/>
        </w:rPr>
        <w:t>i</w:t>
      </w:r>
      <w:r w:rsidR="000104C6" w:rsidRPr="004F4680">
        <w:rPr>
          <w:rFonts w:ascii="Arial" w:hAnsi="Arial" w:cs="Arial"/>
        </w:rPr>
        <w:t>ng</w:t>
      </w:r>
      <w:r w:rsidRPr="004F4680">
        <w:rPr>
          <w:rFonts w:ascii="Arial" w:hAnsi="Arial" w:cs="Arial"/>
        </w:rPr>
        <w:t xml:space="preserve">, and controlling resources to achieve specific goals. Without these managerial responsibilities, a leader may be effective in motivating and inspiring a team but lacks the formal authority and strategic oversight needed to manage an organization </w:t>
      </w:r>
      <w:r w:rsidR="0026245E" w:rsidRPr="004F4680">
        <w:rPr>
          <w:rFonts w:ascii="Arial" w:hAnsi="Arial" w:cs="Arial"/>
        </w:rPr>
        <w:t>effectively</w:t>
      </w:r>
      <w:r w:rsidR="0026245E">
        <w:rPr>
          <w:rFonts w:ascii="Arial" w:hAnsi="Arial" w:cs="Arial"/>
        </w:rPr>
        <w:t xml:space="preserve"> (</w:t>
      </w:r>
      <w:r w:rsidR="000104C6">
        <w:rPr>
          <w:rFonts w:ascii="Arial" w:hAnsi="Arial" w:cs="Arial"/>
        </w:rPr>
        <w:t>Gupta, D., Chhetri, K., Gupta, V. 2014).</w:t>
      </w:r>
      <w:r w:rsidR="000104C6" w:rsidRPr="004F4680">
        <w:rPr>
          <w:rFonts w:ascii="Arial" w:hAnsi="Arial" w:cs="Arial"/>
        </w:rPr>
        <w:t xml:space="preserve"> Conversely</w:t>
      </w:r>
      <w:r w:rsidRPr="004F4680">
        <w:rPr>
          <w:rFonts w:ascii="Arial" w:hAnsi="Arial" w:cs="Arial"/>
        </w:rPr>
        <w:t>, a manager can adopt leadership qualities, such as those outlined in transformational and contingency theories, to enhance their ability to motivate and engage their teams.</w:t>
      </w:r>
    </w:p>
    <w:p w14:paraId="240EB9B3" w14:textId="203209EE" w:rsidR="00075D7A" w:rsidRDefault="00075D7A" w:rsidP="00075D7A">
      <w:pPr>
        <w:rPr>
          <w:rFonts w:ascii="Arial" w:hAnsi="Arial" w:cs="Arial"/>
        </w:rPr>
      </w:pPr>
      <w:r w:rsidRPr="00DF60A6">
        <w:rPr>
          <w:rFonts w:ascii="Arial" w:hAnsi="Arial" w:cs="Arial"/>
          <w:color w:val="000000"/>
        </w:rPr>
        <w:t>Leadership theory provides a crucial foundation for effective leadership practices, guiding leaders on how to inspire, motivate, and manage teams to achieve organi</w:t>
      </w:r>
      <w:r>
        <w:rPr>
          <w:rFonts w:ascii="Arial" w:hAnsi="Arial" w:cs="Arial"/>
          <w:color w:val="000000"/>
        </w:rPr>
        <w:t>s</w:t>
      </w:r>
      <w:r w:rsidRPr="00DF60A6">
        <w:rPr>
          <w:rFonts w:ascii="Arial" w:hAnsi="Arial" w:cs="Arial"/>
          <w:color w:val="000000"/>
        </w:rPr>
        <w:t>ational goals.</w:t>
      </w:r>
      <w:r w:rsidRPr="008930EC">
        <w:rPr>
          <w:rFonts w:ascii="-webkit-standard" w:hAnsi="-webkit-standard"/>
          <w:color w:val="000000"/>
          <w:sz w:val="27"/>
          <w:szCs w:val="27"/>
        </w:rPr>
        <w:t xml:space="preserve"> </w:t>
      </w:r>
      <w:r w:rsidR="00DC2C98" w:rsidRPr="00DC2C98">
        <w:rPr>
          <w:rFonts w:ascii="Arial" w:hAnsi="Arial" w:cs="Arial"/>
          <w:color w:val="000000"/>
        </w:rPr>
        <w:t xml:space="preserve">A potent leadership strategy that can encourage major organisational change and innovation is transformational leadership. James MacGregor Burns (1978) and Bernard Bass (1995) developed the concept of transformational leadership, which centres on leaders who inspire and encourage their followers to go above and beyond by changing their attitudes, beliefs, and objectives. Four essential elements make up this leadership style: Individualised Consideration, Intellectual Stimulation, Inspirational Motivation, and Idealised Influence. Transformational leaders are frequently charismatic, visionary, and skilled </w:t>
      </w:r>
      <w:r w:rsidR="00DC2C98" w:rsidRPr="00DC2C98">
        <w:rPr>
          <w:rFonts w:ascii="Arial" w:hAnsi="Arial" w:cs="Arial"/>
          <w:color w:val="000000"/>
        </w:rPr>
        <w:lastRenderedPageBreak/>
        <w:t xml:space="preserve">at creating an atmosphere that is conducive to </w:t>
      </w:r>
      <w:r w:rsidR="00DC2C98" w:rsidRPr="00DC2C98">
        <w:rPr>
          <w:rFonts w:ascii="Arial" w:hAnsi="Arial" w:cs="Arial"/>
          <w:color w:val="000000"/>
        </w:rPr>
        <w:t>innovation.</w:t>
      </w:r>
      <w:r w:rsidR="00DC2C98" w:rsidRPr="00CA4E1C">
        <w:rPr>
          <w:rFonts w:ascii="Arial" w:hAnsi="Arial" w:cs="Arial"/>
        </w:rPr>
        <w:t xml:space="preserve"> One</w:t>
      </w:r>
      <w:r w:rsidRPr="00CA4E1C">
        <w:rPr>
          <w:rFonts w:ascii="Arial" w:hAnsi="Arial" w:cs="Arial"/>
        </w:rPr>
        <w:t xml:space="preserve"> prominent example of transformational leadership is Steve Jobs at Apple. Jobs' visionary approach and ability to inspire his team led to groundbreaking products like the iPhone, iPad, and MacBook. His leadership not only transformed Apple into one of the most valuable companies in the world but also revolutionized the technology industry.</w:t>
      </w:r>
    </w:p>
    <w:p w14:paraId="2E40E88D" w14:textId="2E26329F" w:rsidR="00075D7A" w:rsidRDefault="00FF45D2" w:rsidP="00075D7A">
      <w:pPr>
        <w:rPr>
          <w:rFonts w:ascii="Arial" w:hAnsi="Arial" w:cs="Arial"/>
        </w:rPr>
      </w:pPr>
      <w:r w:rsidRPr="00FF45D2">
        <w:rPr>
          <w:rFonts w:ascii="Arial" w:hAnsi="Arial" w:cs="Arial"/>
        </w:rPr>
        <w:t xml:space="preserve">Effective leadership, according to contingency theories like Fiedler's contingency model, is contingent upon the leader's style and the requirements of the </w:t>
      </w:r>
      <w:r w:rsidRPr="00FF45D2">
        <w:rPr>
          <w:rFonts w:ascii="Arial" w:hAnsi="Arial" w:cs="Arial"/>
        </w:rPr>
        <w:t>circumstance</w:t>
      </w:r>
      <w:r w:rsidRPr="00FF45D2">
        <w:rPr>
          <w:rFonts w:ascii="Arial" w:hAnsi="Arial" w:cs="Arial"/>
        </w:rPr>
        <w:t xml:space="preserve">. According to these views, a leader's efficacy depends on a variety of situational elements, including the nature of the work, the relationships within the team, and the leader's authority and influence. This suggests that there is no one-size-fits-all strategy to </w:t>
      </w:r>
      <w:r w:rsidRPr="00FF45D2">
        <w:rPr>
          <w:rFonts w:ascii="Arial" w:hAnsi="Arial" w:cs="Arial"/>
        </w:rPr>
        <w:t>leadership.</w:t>
      </w:r>
      <w:r w:rsidRPr="004F4680">
        <w:rPr>
          <w:rFonts w:ascii="Arial" w:hAnsi="Arial" w:cs="Arial"/>
        </w:rPr>
        <w:t xml:space="preserve"> Contingency</w:t>
      </w:r>
      <w:r w:rsidR="004F4680" w:rsidRPr="004F4680">
        <w:rPr>
          <w:rFonts w:ascii="Arial" w:hAnsi="Arial" w:cs="Arial"/>
        </w:rPr>
        <w:t xml:space="preserve"> theories emphasize adaptability and the leader’s ability to assess and respond to the needs of their followers in different </w:t>
      </w:r>
      <w:r w:rsidR="007D5B24" w:rsidRPr="004F4680">
        <w:rPr>
          <w:rFonts w:ascii="Arial" w:hAnsi="Arial" w:cs="Arial"/>
        </w:rPr>
        <w:t>contexts</w:t>
      </w:r>
      <w:r w:rsidR="007D5B24">
        <w:rPr>
          <w:rFonts w:ascii="Arial" w:hAnsi="Arial" w:cs="Arial"/>
        </w:rPr>
        <w:t xml:space="preserve"> (Fiedler, 1967).</w:t>
      </w:r>
    </w:p>
    <w:p w14:paraId="0B263308" w14:textId="3561F10A" w:rsidR="00075D7A" w:rsidRDefault="004E71A0" w:rsidP="00075D7A">
      <w:pPr>
        <w:rPr>
          <w:rFonts w:ascii="Arial" w:hAnsi="Arial" w:cs="Arial"/>
        </w:rPr>
      </w:pPr>
      <w:r w:rsidRPr="004E71A0">
        <w:rPr>
          <w:rFonts w:ascii="Arial" w:hAnsi="Arial" w:cs="Arial"/>
        </w:rPr>
        <w:t>In 2008, Starbucks was facing declining sales and profitability due to rapid overexpansion and the global financial crisis. Howard Schultz, the former CEO, returned to the company to lead it through this challenging period.</w:t>
      </w:r>
      <w:r w:rsidRPr="004E71A0">
        <w:rPr>
          <w:rFonts w:ascii="-webkit-standard" w:hAnsi="-webkit-standard"/>
          <w:color w:val="000000"/>
          <w:sz w:val="27"/>
          <w:szCs w:val="27"/>
        </w:rPr>
        <w:t xml:space="preserve"> </w:t>
      </w:r>
      <w:r w:rsidRPr="004E71A0">
        <w:rPr>
          <w:rFonts w:ascii="Arial" w:hAnsi="Arial" w:cs="Arial"/>
        </w:rPr>
        <w:t xml:space="preserve">Schultz implemented a transformational and situational leadership approach. He closed underperforming stores, re-emphasized the customer experience, and focused on innovation, such as introducing new product lines and digital </w:t>
      </w:r>
      <w:r w:rsidR="00463B18" w:rsidRPr="004E71A0">
        <w:rPr>
          <w:rFonts w:ascii="Arial" w:hAnsi="Arial" w:cs="Arial"/>
        </w:rPr>
        <w:t>initiatives</w:t>
      </w:r>
      <w:r w:rsidR="00463B18">
        <w:rPr>
          <w:rFonts w:ascii="Arial" w:hAnsi="Arial" w:cs="Arial"/>
        </w:rPr>
        <w:t xml:space="preserve"> (</w:t>
      </w:r>
      <w:proofErr w:type="spellStart"/>
      <w:r w:rsidR="00463B18">
        <w:rPr>
          <w:rFonts w:ascii="Arial" w:hAnsi="Arial" w:cs="Arial"/>
        </w:rPr>
        <w:t>Scheckwitz</w:t>
      </w:r>
      <w:proofErr w:type="spellEnd"/>
      <w:r w:rsidR="00463B18">
        <w:rPr>
          <w:rFonts w:ascii="Arial" w:hAnsi="Arial" w:cs="Arial"/>
        </w:rPr>
        <w:t>, 2024).</w:t>
      </w:r>
      <w:r w:rsidR="00463B18" w:rsidRPr="00463B18">
        <w:t xml:space="preserve"> </w:t>
      </w:r>
      <w:r w:rsidR="00463B18">
        <w:t xml:space="preserve"> </w:t>
      </w:r>
    </w:p>
    <w:p w14:paraId="369525DA" w14:textId="2767972B" w:rsidR="00463B18" w:rsidRDefault="00000000" w:rsidP="00075D7A">
      <w:pPr>
        <w:rPr>
          <w:rFonts w:ascii="Arial" w:hAnsi="Arial" w:cs="Arial"/>
        </w:rPr>
      </w:pPr>
      <w:hyperlink r:id="rId9" w:history="1">
        <w:r w:rsidR="00463B18" w:rsidRPr="00461866">
          <w:rPr>
            <w:rStyle w:val="Hyperlink"/>
            <w:rFonts w:ascii="Arial" w:hAnsi="Arial" w:cs="Arial"/>
          </w:rPr>
          <w:t>https://www.foxbusiness.com/business-leaders/starbucks-history</w:t>
        </w:r>
      </w:hyperlink>
      <w:r w:rsidR="00463B18">
        <w:rPr>
          <w:rFonts w:ascii="Arial" w:hAnsi="Arial" w:cs="Arial"/>
        </w:rPr>
        <w:t>:(Access at 20.08.2024)</w:t>
      </w:r>
    </w:p>
    <w:p w14:paraId="38D675DD" w14:textId="27FDADF0" w:rsidR="00075D7A" w:rsidRDefault="004E71A0" w:rsidP="00075D7A">
      <w:pPr>
        <w:rPr>
          <w:rFonts w:ascii="Arial" w:hAnsi="Arial" w:cs="Arial"/>
          <w:color w:val="000000"/>
        </w:rPr>
      </w:pPr>
      <w:r w:rsidRPr="004E71A0">
        <w:rPr>
          <w:rFonts w:ascii="Arial" w:hAnsi="Arial" w:cs="Arial"/>
          <w:color w:val="000000"/>
        </w:rPr>
        <w:t>Southwest Airlines has long been known for its unique corporate culture, which emphasizes employee satisfaction, customer service, and cost efficiency. Herb Kelleher, one of the company's co-founders and long-time CEO, played a crucial role in shaping and maintaining this culture.</w:t>
      </w:r>
      <w:r w:rsidRPr="004E71A0">
        <w:rPr>
          <w:rFonts w:ascii="-webkit-standard" w:hAnsi="-webkit-standard"/>
          <w:color w:val="000000"/>
          <w:sz w:val="27"/>
          <w:szCs w:val="27"/>
        </w:rPr>
        <w:t xml:space="preserve"> </w:t>
      </w:r>
      <w:r w:rsidRPr="004E71A0">
        <w:rPr>
          <w:rFonts w:ascii="Arial" w:hAnsi="Arial" w:cs="Arial"/>
          <w:color w:val="000000"/>
        </w:rPr>
        <w:t>Kelleher's leadership style was highly situational and contingent on preserving and nurturing the company's culture. He fostered a fun, supportive work environment and empowered employees to make decisions, which in turn led to high levels of customer satisfaction and operational efficiency.</w:t>
      </w:r>
      <w:r w:rsidR="009E5E61" w:rsidRPr="009E5E61">
        <w:t xml:space="preserve"> </w:t>
      </w:r>
      <w:hyperlink r:id="rId10" w:history="1">
        <w:r w:rsidR="009E5E61" w:rsidRPr="00461866">
          <w:rPr>
            <w:rStyle w:val="Hyperlink"/>
            <w:rFonts w:ascii="Arial" w:hAnsi="Arial" w:cs="Arial"/>
          </w:rPr>
          <w:t>https://www.historyoasis.com/post/southwest-airlines-ceo-history</w:t>
        </w:r>
      </w:hyperlink>
      <w:r w:rsidR="009E5E61">
        <w:rPr>
          <w:rFonts w:ascii="Arial" w:hAnsi="Arial" w:cs="Arial"/>
          <w:color w:val="000000"/>
        </w:rPr>
        <w:t xml:space="preserve"> (Access at: 20.08.2024)</w:t>
      </w:r>
    </w:p>
    <w:p w14:paraId="6F153C36" w14:textId="14ED9C99" w:rsidR="00B5527C" w:rsidRPr="00B5527C" w:rsidRDefault="00B5527C" w:rsidP="00B5527C">
      <w:pPr>
        <w:rPr>
          <w:rFonts w:ascii="Arial" w:hAnsi="Arial" w:cs="Arial"/>
          <w:color w:val="000000"/>
        </w:rPr>
      </w:pPr>
      <w:r w:rsidRPr="00B5527C">
        <w:rPr>
          <w:rFonts w:ascii="Arial" w:hAnsi="Arial" w:cs="Arial"/>
          <w:color w:val="000000"/>
        </w:rPr>
        <w:t>Situational Leadership theory highlights that effective management requires the ability to adapt one's style to the needs of the team and the demands of the situation. A manager who is rigid in their approach—focusing solely on traditional management functions without integrating leadership qualities—may struggle to respond effectively to different team dynamics or to drive change when needed. In practice, this means that a manager must be both a competent administrator and an inspiring leader.</w:t>
      </w:r>
      <w:r w:rsidRPr="00B5527C">
        <w:rPr>
          <w:rFonts w:ascii="Arial" w:hAnsi="Arial" w:cs="Arial"/>
          <w:color w:val="000000" w:themeColor="text1"/>
          <w:lang w:eastAsia="en-GB"/>
        </w:rPr>
        <w:t xml:space="preserve"> </w:t>
      </w:r>
      <w:r>
        <w:rPr>
          <w:rFonts w:ascii="Arial" w:hAnsi="Arial" w:cs="Arial"/>
          <w:color w:val="000000" w:themeColor="text1"/>
          <w:lang w:eastAsia="en-GB"/>
        </w:rPr>
        <w:t>(</w:t>
      </w:r>
      <w:hyperlink r:id="rId11" w:tooltip="Thomas D. Cairns" w:history="1">
        <w:r w:rsidRPr="00B5527C">
          <w:rPr>
            <w:rStyle w:val="Hyperlink"/>
            <w:rFonts w:ascii="Arial" w:hAnsi="Arial" w:cs="Arial"/>
            <w:color w:val="000000" w:themeColor="text1"/>
            <w:u w:val="none"/>
            <w:lang w:eastAsia="en-GB"/>
          </w:rPr>
          <w:t>Cairns, T.D.</w:t>
        </w:r>
      </w:hyperlink>
      <w:r w:rsidRPr="00B5527C">
        <w:rPr>
          <w:rFonts w:ascii="Arial" w:hAnsi="Arial" w:cs="Arial"/>
          <w:color w:val="000000" w:themeColor="text1"/>
          <w:lang w:eastAsia="en-GB"/>
        </w:rPr>
        <w:t>, </w:t>
      </w:r>
      <w:proofErr w:type="spellStart"/>
      <w:r w:rsidRPr="00B5527C">
        <w:rPr>
          <w:rFonts w:ascii="Arial" w:hAnsi="Arial" w:cs="Arial"/>
          <w:color w:val="000000" w:themeColor="text1"/>
          <w:lang w:eastAsia="en-GB"/>
        </w:rPr>
        <w:fldChar w:fldCharType="begin"/>
      </w:r>
      <w:r w:rsidRPr="00B5527C">
        <w:rPr>
          <w:rFonts w:ascii="Arial" w:hAnsi="Arial" w:cs="Arial"/>
          <w:color w:val="000000" w:themeColor="text1"/>
          <w:lang w:eastAsia="en-GB"/>
        </w:rPr>
        <w:instrText>HYPERLINK "file:////insight/search%3fq=John%20Hollenback" \o "John Hollenback"</w:instrText>
      </w:r>
      <w:r w:rsidRPr="00B5527C">
        <w:rPr>
          <w:rFonts w:ascii="Arial" w:hAnsi="Arial" w:cs="Arial"/>
          <w:color w:val="000000" w:themeColor="text1"/>
          <w:lang w:eastAsia="en-GB"/>
        </w:rPr>
      </w:r>
      <w:r w:rsidRPr="00B5527C">
        <w:rPr>
          <w:rFonts w:ascii="Arial" w:hAnsi="Arial" w:cs="Arial"/>
          <w:color w:val="000000" w:themeColor="text1"/>
          <w:lang w:eastAsia="en-GB"/>
        </w:rPr>
        <w:fldChar w:fldCharType="separate"/>
      </w:r>
      <w:r w:rsidRPr="00B5527C">
        <w:rPr>
          <w:rStyle w:val="Hyperlink"/>
          <w:rFonts w:ascii="Arial" w:hAnsi="Arial" w:cs="Arial"/>
          <w:color w:val="000000" w:themeColor="text1"/>
          <w:u w:val="none"/>
          <w:lang w:eastAsia="en-GB"/>
        </w:rPr>
        <w:t>Hollenback</w:t>
      </w:r>
      <w:proofErr w:type="spellEnd"/>
      <w:r w:rsidRPr="00B5527C">
        <w:rPr>
          <w:rStyle w:val="Hyperlink"/>
          <w:rFonts w:ascii="Arial" w:hAnsi="Arial" w:cs="Arial"/>
          <w:color w:val="000000" w:themeColor="text1"/>
          <w:u w:val="none"/>
          <w:lang w:eastAsia="en-GB"/>
        </w:rPr>
        <w:t>, J.</w:t>
      </w:r>
      <w:r w:rsidRPr="00B5527C">
        <w:rPr>
          <w:rFonts w:ascii="Arial" w:hAnsi="Arial" w:cs="Arial"/>
          <w:color w:val="000000" w:themeColor="text1"/>
          <w:lang w:eastAsia="en-GB"/>
        </w:rPr>
        <w:fldChar w:fldCharType="end"/>
      </w:r>
      <w:r w:rsidRPr="00B5527C">
        <w:rPr>
          <w:rFonts w:ascii="Arial" w:hAnsi="Arial" w:cs="Arial"/>
          <w:color w:val="000000" w:themeColor="text1"/>
          <w:lang w:eastAsia="en-GB"/>
        </w:rPr>
        <w:t>, </w:t>
      </w:r>
      <w:proofErr w:type="spellStart"/>
      <w:r w:rsidRPr="00B5527C">
        <w:rPr>
          <w:rFonts w:ascii="Arial" w:hAnsi="Arial" w:cs="Arial"/>
          <w:color w:val="000000" w:themeColor="text1"/>
          <w:lang w:eastAsia="en-GB"/>
        </w:rPr>
        <w:fldChar w:fldCharType="begin"/>
      </w:r>
      <w:r w:rsidRPr="00B5527C">
        <w:rPr>
          <w:rFonts w:ascii="Arial" w:hAnsi="Arial" w:cs="Arial"/>
          <w:color w:val="000000" w:themeColor="text1"/>
          <w:lang w:eastAsia="en-GB"/>
        </w:rPr>
        <w:instrText>HYPERLINK "file:////insight/search%3fq=Robert%20C.%20Preziosi" \o "Robert C. Preziosi"</w:instrText>
      </w:r>
      <w:r w:rsidRPr="00B5527C">
        <w:rPr>
          <w:rFonts w:ascii="Arial" w:hAnsi="Arial" w:cs="Arial"/>
          <w:color w:val="000000" w:themeColor="text1"/>
          <w:lang w:eastAsia="en-GB"/>
        </w:rPr>
      </w:r>
      <w:r w:rsidRPr="00B5527C">
        <w:rPr>
          <w:rFonts w:ascii="Arial" w:hAnsi="Arial" w:cs="Arial"/>
          <w:color w:val="000000" w:themeColor="text1"/>
          <w:lang w:eastAsia="en-GB"/>
        </w:rPr>
        <w:fldChar w:fldCharType="separate"/>
      </w:r>
      <w:r w:rsidRPr="00B5527C">
        <w:rPr>
          <w:rStyle w:val="Hyperlink"/>
          <w:rFonts w:ascii="Arial" w:hAnsi="Arial" w:cs="Arial"/>
          <w:color w:val="000000" w:themeColor="text1"/>
          <w:u w:val="none"/>
          <w:lang w:eastAsia="en-GB"/>
        </w:rPr>
        <w:t>Preziosi</w:t>
      </w:r>
      <w:proofErr w:type="spellEnd"/>
      <w:r w:rsidRPr="00B5527C">
        <w:rPr>
          <w:rStyle w:val="Hyperlink"/>
          <w:rFonts w:ascii="Arial" w:hAnsi="Arial" w:cs="Arial"/>
          <w:color w:val="000000" w:themeColor="text1"/>
          <w:u w:val="none"/>
          <w:lang w:eastAsia="en-GB"/>
        </w:rPr>
        <w:t>, R.C.</w:t>
      </w:r>
      <w:r w:rsidRPr="00B5527C">
        <w:rPr>
          <w:rFonts w:ascii="Arial" w:hAnsi="Arial" w:cs="Arial"/>
          <w:color w:val="000000" w:themeColor="text1"/>
          <w:lang w:eastAsia="en-GB"/>
        </w:rPr>
        <w:fldChar w:fldCharType="end"/>
      </w:r>
      <w:r w:rsidRPr="00B5527C">
        <w:rPr>
          <w:rFonts w:ascii="Arial" w:hAnsi="Arial" w:cs="Arial"/>
          <w:color w:val="000000" w:themeColor="text1"/>
          <w:lang w:eastAsia="en-GB"/>
        </w:rPr>
        <w:t> and </w:t>
      </w:r>
      <w:hyperlink r:id="rId12" w:tooltip="William A. Snow" w:history="1">
        <w:r w:rsidRPr="00B5527C">
          <w:rPr>
            <w:rStyle w:val="Hyperlink"/>
            <w:rFonts w:ascii="Arial" w:hAnsi="Arial" w:cs="Arial"/>
            <w:color w:val="000000" w:themeColor="text1"/>
            <w:u w:val="none"/>
            <w:lang w:eastAsia="en-GB"/>
          </w:rPr>
          <w:t>Snow, W.A.</w:t>
        </w:r>
      </w:hyperlink>
      <w:r w:rsidRPr="00B5527C">
        <w:rPr>
          <w:rFonts w:ascii="Arial" w:hAnsi="Arial" w:cs="Arial"/>
          <w:color w:val="000000" w:themeColor="text1"/>
          <w:lang w:eastAsia="en-GB"/>
        </w:rPr>
        <w:t> (1998)</w:t>
      </w:r>
      <w:r>
        <w:rPr>
          <w:rFonts w:ascii="Arial" w:hAnsi="Arial" w:cs="Arial"/>
          <w:color w:val="000000" w:themeColor="text1"/>
          <w:lang w:eastAsia="en-GB"/>
        </w:rPr>
        <w:t>.</w:t>
      </w:r>
      <w:r w:rsidRPr="00B5527C">
        <w:rPr>
          <w:rFonts w:ascii="Arial" w:hAnsi="Arial" w:cs="Arial"/>
          <w:color w:val="000000"/>
        </w:rPr>
        <w:t xml:space="preserve"> For example, during times of organi</w:t>
      </w:r>
      <w:r>
        <w:rPr>
          <w:rFonts w:ascii="Arial" w:hAnsi="Arial" w:cs="Arial"/>
          <w:color w:val="000000"/>
        </w:rPr>
        <w:t>s</w:t>
      </w:r>
      <w:r w:rsidRPr="00B5527C">
        <w:rPr>
          <w:rFonts w:ascii="Arial" w:hAnsi="Arial" w:cs="Arial"/>
          <w:color w:val="000000"/>
        </w:rPr>
        <w:t xml:space="preserve">ational change, a manager might need to adopt a more transformational leadership style, motivating their team to embrace new processes and technologies. Conversely, in more stable times, a manager might </w:t>
      </w:r>
      <w:r w:rsidRPr="00B5527C">
        <w:rPr>
          <w:rFonts w:ascii="Arial" w:hAnsi="Arial" w:cs="Arial"/>
          <w:color w:val="000000"/>
        </w:rPr>
        <w:lastRenderedPageBreak/>
        <w:t xml:space="preserve">focus more on traditional management tasks, ensuring that operations are running </w:t>
      </w:r>
      <w:r w:rsidR="00DD63A3" w:rsidRPr="00B5527C">
        <w:rPr>
          <w:rFonts w:ascii="Arial" w:hAnsi="Arial" w:cs="Arial"/>
          <w:color w:val="000000"/>
        </w:rPr>
        <w:t>smoothly. By</w:t>
      </w:r>
      <w:r w:rsidRPr="00B5527C">
        <w:rPr>
          <w:rFonts w:ascii="Arial" w:hAnsi="Arial" w:cs="Arial"/>
          <w:color w:val="000000"/>
        </w:rPr>
        <w:t xml:space="preserve"> integrating leadership qualities into their management practices, managers become more versatile and effective, capable of both maintaining organi</w:t>
      </w:r>
      <w:r>
        <w:rPr>
          <w:rFonts w:ascii="Arial" w:hAnsi="Arial" w:cs="Arial"/>
          <w:color w:val="000000"/>
        </w:rPr>
        <w:t>s</w:t>
      </w:r>
      <w:r w:rsidRPr="00B5527C">
        <w:rPr>
          <w:rFonts w:ascii="Arial" w:hAnsi="Arial" w:cs="Arial"/>
          <w:color w:val="000000"/>
        </w:rPr>
        <w:t>ational stability and guiding their teams through periods of change. This blend of management and leadership is crucial in ensuring that organi</w:t>
      </w:r>
      <w:r>
        <w:rPr>
          <w:rFonts w:ascii="Arial" w:hAnsi="Arial" w:cs="Arial"/>
          <w:color w:val="000000"/>
        </w:rPr>
        <w:t>s</w:t>
      </w:r>
      <w:r w:rsidRPr="00B5527C">
        <w:rPr>
          <w:rFonts w:ascii="Arial" w:hAnsi="Arial" w:cs="Arial"/>
          <w:color w:val="000000"/>
        </w:rPr>
        <w:t>ations not only survive but thrive in a dynamic and often unpredictable business environment.</w:t>
      </w:r>
    </w:p>
    <w:p w14:paraId="1960A6D6" w14:textId="65753F4D" w:rsidR="00CA5308" w:rsidRPr="00CA5308" w:rsidRDefault="00CA5308" w:rsidP="00CA5308">
      <w:pPr>
        <w:pStyle w:val="NormalWeb"/>
        <w:rPr>
          <w:rFonts w:ascii="Arial" w:hAnsi="Arial" w:cs="Arial"/>
          <w:color w:val="000000"/>
        </w:rPr>
      </w:pPr>
      <w:r w:rsidRPr="00CA5308">
        <w:rPr>
          <w:rFonts w:ascii="Arial" w:hAnsi="Arial" w:cs="Arial"/>
          <w:color w:val="000000"/>
        </w:rPr>
        <w:t>In conclusion, the analysis has shown that while a manager can certainly adopt leadership qualities to enhance their effectiveness, a leader without formal managerial authority and responsibilities cannot fully assume the role of a manager. Management involves a comprehensive set of duties, including planning, organizing, directing, and controlling resources, which are essential for ensuring that organi</w:t>
      </w:r>
      <w:r>
        <w:rPr>
          <w:rFonts w:ascii="Arial" w:hAnsi="Arial" w:cs="Arial"/>
          <w:color w:val="000000"/>
        </w:rPr>
        <w:t>s</w:t>
      </w:r>
      <w:r w:rsidRPr="00CA5308">
        <w:rPr>
          <w:rFonts w:ascii="Arial" w:hAnsi="Arial" w:cs="Arial"/>
          <w:color w:val="000000"/>
        </w:rPr>
        <w:t>ational goals are met efficiently and sustainably. On the other hand, leadership is primarily about influencing and inspiring people, often without the formal authority or accountability that comes with managerial roles. Although informal leaders or project leaders can exert significant influence, their scope is typically limited to specific situations and does not encompass the broader responsibilities that managers must handle. Therefore, while leadership is an important component of effective management, and managers can—and should—integrate leadership into their roles, the reverse is not true. A leader who lacks the formal managerial authority, the responsibility to make decisions that impact the entire organization, and the accountability for achieving organizational objectives cannot fulfil the comprehensive role of a manager. Thus, the integration of both management and leadership skills is crucial for those in formal managerial positions to drive both operational success and inspire their teams.</w:t>
      </w:r>
    </w:p>
    <w:p w14:paraId="2BED1BFC" w14:textId="6B9DF015" w:rsidR="00CA5308" w:rsidRPr="00CA5308" w:rsidRDefault="00CA5308" w:rsidP="00CA5308">
      <w:pPr>
        <w:pStyle w:val="NormalWeb"/>
        <w:rPr>
          <w:rFonts w:ascii="Arial" w:hAnsi="Arial" w:cs="Arial"/>
          <w:color w:val="000000"/>
        </w:rPr>
      </w:pPr>
    </w:p>
    <w:p w14:paraId="431A81EB" w14:textId="5E7B5190" w:rsidR="00A14475" w:rsidRPr="00A14475" w:rsidRDefault="00A14475" w:rsidP="00A14475">
      <w:pPr>
        <w:pStyle w:val="NormalWeb"/>
        <w:rPr>
          <w:rFonts w:ascii="Arial" w:hAnsi="Arial" w:cs="Arial"/>
          <w:b/>
          <w:bCs/>
          <w:color w:val="000000"/>
        </w:rPr>
      </w:pPr>
      <w:r>
        <w:rPr>
          <w:rFonts w:ascii="Arial" w:hAnsi="Arial" w:cs="Arial"/>
          <w:b/>
          <w:bCs/>
          <w:color w:val="000000"/>
        </w:rPr>
        <w:t>Task 02 -</w:t>
      </w:r>
      <w:r w:rsidRPr="00A14475">
        <w:rPr>
          <w:rFonts w:ascii="ArialMT" w:hAnsi="ArialMT"/>
          <w:sz w:val="22"/>
          <w:szCs w:val="22"/>
        </w:rPr>
        <w:t xml:space="preserve"> </w:t>
      </w:r>
      <w:r w:rsidRPr="00A14475">
        <w:rPr>
          <w:rFonts w:ascii="Arial" w:hAnsi="Arial" w:cs="Arial"/>
          <w:b/>
          <w:bCs/>
          <w:color w:val="000000"/>
        </w:rPr>
        <w:t xml:space="preserve">Manage, by getting people to do what needs to be done, and </w:t>
      </w:r>
    </w:p>
    <w:p w14:paraId="0A163BD6" w14:textId="77777777" w:rsidR="009B147E" w:rsidRPr="009B147E" w:rsidRDefault="00A14475" w:rsidP="009B147E">
      <w:pPr>
        <w:pStyle w:val="NormalWeb"/>
        <w:rPr>
          <w:rFonts w:ascii="Arial" w:hAnsi="Arial" w:cs="Arial"/>
          <w:b/>
          <w:bCs/>
          <w:color w:val="000000"/>
        </w:rPr>
      </w:pPr>
      <w:r>
        <w:rPr>
          <w:rFonts w:ascii="Arial" w:hAnsi="Arial" w:cs="Arial"/>
          <w:b/>
          <w:bCs/>
          <w:color w:val="000000"/>
        </w:rPr>
        <w:t xml:space="preserve"> </w:t>
      </w:r>
      <w:r w:rsidR="009B147E" w:rsidRPr="009B147E">
        <w:rPr>
          <w:rFonts w:ascii="Arial" w:hAnsi="Arial" w:cs="Arial"/>
          <w:b/>
          <w:bCs/>
          <w:color w:val="000000"/>
        </w:rPr>
        <w:t>Lead, by getting people to want to do what needs to be done.</w:t>
      </w:r>
    </w:p>
    <w:p w14:paraId="539E1552" w14:textId="6CD13DD6" w:rsidR="00577893" w:rsidRDefault="009B147E" w:rsidP="009B147E">
      <w:pPr>
        <w:pStyle w:val="NormalWeb"/>
        <w:rPr>
          <w:rFonts w:ascii="Arial" w:hAnsi="Arial" w:cs="Arial"/>
          <w:color w:val="000000"/>
        </w:rPr>
      </w:pPr>
      <w:r w:rsidRPr="009B147E">
        <w:rPr>
          <w:rFonts w:ascii="Arial" w:hAnsi="Arial" w:cs="Arial"/>
          <w:color w:val="000000"/>
        </w:rPr>
        <w:t>Personal and employability skills are essential competencies that enable individuals to navigate their work environment effectively, interact with others, and achieve professional success. In the context of management and leadership, these skills are particularly critical. </w:t>
      </w:r>
      <w:r w:rsidRPr="009B147E">
        <w:rPr>
          <w:rFonts w:ascii="Arial" w:hAnsi="Arial" w:cs="Arial"/>
          <w:b/>
          <w:bCs/>
          <w:color w:val="000000"/>
        </w:rPr>
        <w:t>Personal skills</w:t>
      </w:r>
      <w:r w:rsidRPr="009B147E">
        <w:rPr>
          <w:rFonts w:ascii="Arial" w:hAnsi="Arial" w:cs="Arial"/>
          <w:color w:val="000000"/>
        </w:rPr>
        <w:t> include attributes like communication, problem-solving, and emotional intelligence, which are vital for engaging with and leading people. </w:t>
      </w:r>
      <w:r w:rsidRPr="009B147E">
        <w:rPr>
          <w:rFonts w:ascii="Arial" w:hAnsi="Arial" w:cs="Arial"/>
          <w:b/>
          <w:bCs/>
          <w:color w:val="000000"/>
        </w:rPr>
        <w:t>Employability skills</w:t>
      </w:r>
      <w:r w:rsidRPr="009B147E">
        <w:rPr>
          <w:rFonts w:ascii="Arial" w:hAnsi="Arial" w:cs="Arial"/>
          <w:color w:val="000000"/>
        </w:rPr>
        <w:t>, such as teamwork, adaptability, and time management, are crucial for ensuring that tasks are completed efficiently and effectively within an organization.</w:t>
      </w:r>
      <w:r w:rsidRPr="009B147E">
        <w:rPr>
          <w:color w:val="000000"/>
        </w:rPr>
        <w:t xml:space="preserve"> </w:t>
      </w:r>
      <w:r w:rsidRPr="009B147E">
        <w:rPr>
          <w:rFonts w:ascii="Arial" w:hAnsi="Arial" w:cs="Arial"/>
          <w:color w:val="000000"/>
        </w:rPr>
        <w:t>These skills are foundational for both management and leadership. In management, these skills are necessary for </w:t>
      </w:r>
      <w:r w:rsidRPr="009B147E">
        <w:rPr>
          <w:rFonts w:ascii="Arial" w:hAnsi="Arial" w:cs="Arial"/>
          <w:b/>
          <w:bCs/>
          <w:color w:val="000000"/>
        </w:rPr>
        <w:t>getting people to do what needs to be done</w:t>
      </w:r>
      <w:r w:rsidRPr="009B147E">
        <w:rPr>
          <w:rFonts w:ascii="Arial" w:hAnsi="Arial" w:cs="Arial"/>
          <w:color w:val="000000"/>
        </w:rPr>
        <w:t>—ensuring that resources are organized, plans are executed, and goals are met. On the other hand, in leadership, these skills are about </w:t>
      </w:r>
      <w:r w:rsidRPr="009B147E">
        <w:rPr>
          <w:rFonts w:ascii="Arial" w:hAnsi="Arial" w:cs="Arial"/>
          <w:b/>
          <w:bCs/>
          <w:color w:val="000000"/>
        </w:rPr>
        <w:t>getting people to want to do what needs to be done</w:t>
      </w:r>
      <w:r w:rsidRPr="009B147E">
        <w:rPr>
          <w:rFonts w:ascii="Arial" w:hAnsi="Arial" w:cs="Arial"/>
          <w:color w:val="000000"/>
        </w:rPr>
        <w:t xml:space="preserve">—inspiring, motivating, and aligning team members with a shared </w:t>
      </w:r>
      <w:r w:rsidR="00577893" w:rsidRPr="009B147E">
        <w:rPr>
          <w:rFonts w:ascii="Arial" w:hAnsi="Arial" w:cs="Arial"/>
          <w:color w:val="000000"/>
        </w:rPr>
        <w:t>vision. The</w:t>
      </w:r>
      <w:r w:rsidRPr="009B147E">
        <w:rPr>
          <w:rFonts w:ascii="Arial" w:hAnsi="Arial" w:cs="Arial"/>
          <w:color w:val="000000"/>
        </w:rPr>
        <w:t xml:space="preserve"> thesis of this discussion is that </w:t>
      </w:r>
      <w:r w:rsidRPr="009B147E">
        <w:rPr>
          <w:rFonts w:ascii="Arial" w:hAnsi="Arial" w:cs="Arial"/>
          <w:b/>
          <w:bCs/>
          <w:color w:val="000000"/>
        </w:rPr>
        <w:t>effective management and leadership require distinct but complementary skill sets</w:t>
      </w:r>
      <w:r w:rsidRPr="009B147E">
        <w:rPr>
          <w:rFonts w:ascii="Arial" w:hAnsi="Arial" w:cs="Arial"/>
          <w:color w:val="000000"/>
        </w:rPr>
        <w:t xml:space="preserve">. While management focuses on the operational aspects of directing and controlling resources, leadership emphasizes influence, motivation, and vision. Together, these skills enhance individual performance and contribute to overall </w:t>
      </w:r>
      <w:r w:rsidRPr="009B147E">
        <w:rPr>
          <w:rFonts w:ascii="Arial" w:hAnsi="Arial" w:cs="Arial"/>
          <w:color w:val="000000"/>
        </w:rPr>
        <w:lastRenderedPageBreak/>
        <w:t>organi</w:t>
      </w:r>
      <w:r w:rsidR="00577893">
        <w:rPr>
          <w:rFonts w:ascii="Arial" w:hAnsi="Arial" w:cs="Arial"/>
          <w:color w:val="000000"/>
        </w:rPr>
        <w:t>s</w:t>
      </w:r>
      <w:r w:rsidRPr="009B147E">
        <w:rPr>
          <w:rFonts w:ascii="Arial" w:hAnsi="Arial" w:cs="Arial"/>
          <w:color w:val="000000"/>
        </w:rPr>
        <w:t xml:space="preserve">ational success, demonstrating that the integration of both management and leadership capabilities is essential for thriving in today’s complex business </w:t>
      </w:r>
      <w:r w:rsidR="00577893" w:rsidRPr="009B147E">
        <w:rPr>
          <w:rFonts w:ascii="Arial" w:hAnsi="Arial" w:cs="Arial"/>
          <w:color w:val="000000"/>
        </w:rPr>
        <w:t>environment.</w:t>
      </w:r>
      <w:r w:rsidR="00577893" w:rsidRPr="00577893">
        <w:rPr>
          <w:rFonts w:ascii="Arial" w:hAnsi="Arial" w:cs="Arial"/>
          <w:color w:val="000000"/>
        </w:rPr>
        <w:t xml:space="preserve"> Effective management is cantered on the ability to organi</w:t>
      </w:r>
      <w:r w:rsidR="00577893">
        <w:rPr>
          <w:rFonts w:ascii="Arial" w:hAnsi="Arial" w:cs="Arial"/>
          <w:color w:val="000000"/>
        </w:rPr>
        <w:t>s</w:t>
      </w:r>
      <w:r w:rsidR="00577893" w:rsidRPr="00577893">
        <w:rPr>
          <w:rFonts w:ascii="Arial" w:hAnsi="Arial" w:cs="Arial"/>
          <w:color w:val="000000"/>
        </w:rPr>
        <w:t>e, direct, and control resources to achieve specific objectives. This requires a range of key skills that enable managers to ensure that tasks are completed efficiently and that goals are met. These skills include planning and organi</w:t>
      </w:r>
      <w:r w:rsidR="0066606B">
        <w:rPr>
          <w:rFonts w:ascii="Arial" w:hAnsi="Arial" w:cs="Arial"/>
          <w:color w:val="000000"/>
        </w:rPr>
        <w:t>s</w:t>
      </w:r>
      <w:r w:rsidR="00577893" w:rsidRPr="00577893">
        <w:rPr>
          <w:rFonts w:ascii="Arial" w:hAnsi="Arial" w:cs="Arial"/>
          <w:color w:val="000000"/>
        </w:rPr>
        <w:t>ing, communication, decision-making, and time management. Each of these skills plays a critical role in setting goals, outlining steps, allocating resources, and ensuring that tasks are completed efficiently.</w:t>
      </w:r>
      <w:r w:rsidR="00577893" w:rsidRPr="00577893">
        <w:rPr>
          <w:rFonts w:ascii="-webkit-standard" w:eastAsiaTheme="minorHAnsi" w:hAnsi="-webkit-standard" w:cstheme="minorBidi"/>
          <w:color w:val="000000"/>
          <w:kern w:val="2"/>
          <w:sz w:val="27"/>
          <w:szCs w:val="27"/>
          <w:lang w:eastAsia="en-US"/>
          <w14:ligatures w14:val="standardContextual"/>
        </w:rPr>
        <w:t xml:space="preserve"> </w:t>
      </w:r>
      <w:r w:rsidR="00577893" w:rsidRPr="00577893">
        <w:rPr>
          <w:rFonts w:ascii="Arial" w:hAnsi="Arial" w:cs="Arial"/>
          <w:color w:val="000000"/>
        </w:rPr>
        <w:t>Planning and organi</w:t>
      </w:r>
      <w:r w:rsidR="00577893">
        <w:rPr>
          <w:rFonts w:ascii="Arial" w:hAnsi="Arial" w:cs="Arial"/>
          <w:color w:val="000000"/>
        </w:rPr>
        <w:t>s</w:t>
      </w:r>
      <w:r w:rsidR="00577893" w:rsidRPr="00577893">
        <w:rPr>
          <w:rFonts w:ascii="Arial" w:hAnsi="Arial" w:cs="Arial"/>
          <w:color w:val="000000"/>
        </w:rPr>
        <w:t xml:space="preserve">ing involve the ability to define objectives, develop strategies to achieve those objectives, and structure tasks and resources in a way that facilitates the successful completion of those </w:t>
      </w:r>
      <w:r w:rsidR="0066606B" w:rsidRPr="00577893">
        <w:rPr>
          <w:rFonts w:ascii="Arial" w:hAnsi="Arial" w:cs="Arial"/>
          <w:color w:val="000000"/>
        </w:rPr>
        <w:t>strategies</w:t>
      </w:r>
      <w:r w:rsidR="0066606B">
        <w:rPr>
          <w:rFonts w:ascii="Arial" w:hAnsi="Arial" w:cs="Arial"/>
          <w:color w:val="000000"/>
        </w:rPr>
        <w:t xml:space="preserve"> (Armstrong, M. 2016</w:t>
      </w:r>
      <w:r w:rsidR="000C4453">
        <w:rPr>
          <w:rFonts w:ascii="Arial" w:hAnsi="Arial" w:cs="Arial"/>
          <w:color w:val="000000"/>
        </w:rPr>
        <w:t>, p.3-6</w:t>
      </w:r>
      <w:r w:rsidR="0066606B">
        <w:rPr>
          <w:rFonts w:ascii="Arial" w:hAnsi="Arial" w:cs="Arial"/>
          <w:color w:val="000000"/>
        </w:rPr>
        <w:t>).</w:t>
      </w:r>
      <w:r w:rsidR="00577893" w:rsidRPr="00577893">
        <w:rPr>
          <w:rFonts w:ascii="-webkit-standard" w:eastAsiaTheme="minorHAnsi" w:hAnsi="-webkit-standard" w:cstheme="minorBidi"/>
          <w:color w:val="000000"/>
          <w:kern w:val="2"/>
          <w:sz w:val="27"/>
          <w:szCs w:val="27"/>
          <w:lang w:eastAsia="en-US"/>
          <w14:ligatures w14:val="standardContextual"/>
        </w:rPr>
        <w:t xml:space="preserve"> </w:t>
      </w:r>
      <w:r w:rsidR="00577893" w:rsidRPr="00577893">
        <w:rPr>
          <w:rFonts w:ascii="Arial" w:hAnsi="Arial" w:cs="Arial"/>
          <w:color w:val="000000"/>
        </w:rPr>
        <w:t>A classic example is the project management process at companies like </w:t>
      </w:r>
      <w:r w:rsidR="00577893" w:rsidRPr="00577893">
        <w:rPr>
          <w:rFonts w:ascii="Arial" w:hAnsi="Arial" w:cs="Arial"/>
          <w:b/>
          <w:bCs/>
          <w:color w:val="000000"/>
        </w:rPr>
        <w:t>Apple</w:t>
      </w:r>
      <w:r w:rsidR="00577893" w:rsidRPr="00577893">
        <w:rPr>
          <w:rFonts w:ascii="Arial" w:hAnsi="Arial" w:cs="Arial"/>
          <w:color w:val="000000"/>
        </w:rPr>
        <w:t>. When launching a new product, Apple’s management teams meticulously plan each phase, from concept development to market release. This involves setting clear goals, such as product features and launch dates, and organizing resources, including design teams, engineers, and marketing professionals, to work cohesively towards the common objective</w:t>
      </w:r>
      <w:r w:rsidR="0066606B">
        <w:rPr>
          <w:rFonts w:ascii="Arial" w:hAnsi="Arial" w:cs="Arial"/>
          <w:color w:val="000000"/>
        </w:rPr>
        <w:t xml:space="preserve"> (</w:t>
      </w:r>
      <w:proofErr w:type="spellStart"/>
      <w:r w:rsidR="0066606B">
        <w:rPr>
          <w:rFonts w:ascii="Arial" w:hAnsi="Arial" w:cs="Arial"/>
          <w:color w:val="000000"/>
        </w:rPr>
        <w:t>Podolny</w:t>
      </w:r>
      <w:proofErr w:type="spellEnd"/>
      <w:r w:rsidR="0066606B">
        <w:rPr>
          <w:rFonts w:ascii="Arial" w:hAnsi="Arial" w:cs="Arial"/>
          <w:color w:val="000000"/>
        </w:rPr>
        <w:t>, J., Hansen, M. 2020).</w:t>
      </w:r>
    </w:p>
    <w:p w14:paraId="0682D516" w14:textId="05E7B28A" w:rsidR="00A05A88" w:rsidRPr="009B147E" w:rsidRDefault="00A05A88" w:rsidP="009B147E">
      <w:pPr>
        <w:pStyle w:val="NormalWeb"/>
        <w:rPr>
          <w:rFonts w:ascii="Arial" w:hAnsi="Arial" w:cs="Arial"/>
          <w:color w:val="000000"/>
        </w:rPr>
      </w:pPr>
      <w:r w:rsidRPr="00A05A88">
        <w:rPr>
          <w:rFonts w:ascii="Arial" w:hAnsi="Arial" w:cs="Arial"/>
          <w:color w:val="000000"/>
        </w:rPr>
        <w:t>Decision-making involves the ability to assess situations, consider various options, and choose the best course of action to achieve organizational goals.</w:t>
      </w:r>
      <w:r w:rsidR="002D4919" w:rsidRPr="002D4919">
        <w:rPr>
          <w:rFonts w:ascii="-webkit-standard" w:eastAsiaTheme="minorHAnsi" w:hAnsi="-webkit-standard" w:cstheme="minorBidi"/>
          <w:color w:val="000000"/>
          <w:kern w:val="2"/>
          <w:sz w:val="27"/>
          <w:szCs w:val="27"/>
          <w:lang w:eastAsia="en-US"/>
          <w14:ligatures w14:val="standardContextual"/>
        </w:rPr>
        <w:t xml:space="preserve"> </w:t>
      </w:r>
      <w:r w:rsidR="002D4919" w:rsidRPr="002D4919">
        <w:rPr>
          <w:rFonts w:ascii="Arial" w:hAnsi="Arial" w:cs="Arial"/>
          <w:color w:val="000000"/>
        </w:rPr>
        <w:t>At </w:t>
      </w:r>
      <w:r w:rsidR="002D4919" w:rsidRPr="002D4919">
        <w:rPr>
          <w:rFonts w:ascii="Arial" w:hAnsi="Arial" w:cs="Arial"/>
          <w:b/>
          <w:bCs/>
          <w:color w:val="000000"/>
        </w:rPr>
        <w:t>Toyota</w:t>
      </w:r>
      <w:r w:rsidR="002D4919" w:rsidRPr="002D4919">
        <w:rPr>
          <w:rFonts w:ascii="Arial" w:hAnsi="Arial" w:cs="Arial"/>
          <w:color w:val="000000"/>
        </w:rPr>
        <w:t>, management’s decision-making during the implementation of the Just-In-Time (JIT) production system was crucial. Managers had to decide when and how to transition to this new system, balancing the need for efficiency with the risks of potential supply chain disruptions.</w:t>
      </w:r>
      <w:r w:rsidR="002D4919" w:rsidRPr="002D4919">
        <w:t xml:space="preserve"> </w:t>
      </w:r>
      <w:hyperlink r:id="rId13" w:history="1">
        <w:r w:rsidR="002D4919" w:rsidRPr="00461866">
          <w:rPr>
            <w:rStyle w:val="Hyperlink"/>
            <w:rFonts w:ascii="Arial" w:hAnsi="Arial" w:cs="Arial"/>
          </w:rPr>
          <w:t>https://www.actioglobal.com/en/principle-13-toyota-way/</w:t>
        </w:r>
      </w:hyperlink>
      <w:r w:rsidR="002D4919">
        <w:rPr>
          <w:rFonts w:ascii="Arial" w:hAnsi="Arial" w:cs="Arial"/>
          <w:color w:val="000000"/>
        </w:rPr>
        <w:t xml:space="preserve"> </w:t>
      </w:r>
    </w:p>
    <w:p w14:paraId="49B29B83" w14:textId="7256C221" w:rsidR="009119B0" w:rsidRPr="009B147E" w:rsidRDefault="00F86E95" w:rsidP="009119B0">
      <w:pPr>
        <w:pStyle w:val="NormalWeb"/>
        <w:rPr>
          <w:rFonts w:ascii="Arial" w:hAnsi="Arial" w:cs="Arial"/>
          <w:color w:val="000000"/>
        </w:rPr>
      </w:pPr>
      <w:r w:rsidRPr="00F86E95">
        <w:rPr>
          <w:rFonts w:ascii="Arial" w:hAnsi="Arial" w:cs="Arial"/>
          <w:color w:val="000000"/>
        </w:rPr>
        <w:t>Time management is the ability to prioritize tasks, allocate time effectively, and ensure that deadlines are met without compromising the quality of work.</w:t>
      </w:r>
      <w:r w:rsidRPr="00F86E95">
        <w:rPr>
          <w:rFonts w:ascii="-webkit-standard" w:eastAsiaTheme="minorHAnsi" w:hAnsi="-webkit-standard" w:cstheme="minorBidi"/>
          <w:color w:val="000000"/>
          <w:kern w:val="2"/>
          <w:sz w:val="27"/>
          <w:szCs w:val="27"/>
          <w:lang w:eastAsia="en-US"/>
          <w14:ligatures w14:val="standardContextual"/>
        </w:rPr>
        <w:t xml:space="preserve"> </w:t>
      </w:r>
      <w:r w:rsidRPr="00F86E95">
        <w:rPr>
          <w:rFonts w:ascii="Arial" w:hAnsi="Arial" w:cs="Arial"/>
          <w:color w:val="000000"/>
        </w:rPr>
        <w:t>In the fast-paced environment of </w:t>
      </w:r>
      <w:r w:rsidRPr="00F86E95">
        <w:rPr>
          <w:rFonts w:ascii="Arial" w:hAnsi="Arial" w:cs="Arial"/>
          <w:b/>
          <w:bCs/>
          <w:color w:val="000000"/>
        </w:rPr>
        <w:t>Amazon</w:t>
      </w:r>
      <w:r w:rsidRPr="00F86E95">
        <w:rPr>
          <w:rFonts w:ascii="Arial" w:hAnsi="Arial" w:cs="Arial"/>
          <w:color w:val="000000"/>
        </w:rPr>
        <w:t>, time management is critical, especially during peak periods like Black Friday. Managers must ensure that logistical operations, from order processing to delivery, are executed within tight timeframes. This requires meticulous scheduling and the ability to adapt quickly to unexpected delays.</w:t>
      </w:r>
    </w:p>
    <w:p w14:paraId="77AF94C9" w14:textId="2A82A1D3" w:rsidR="00202720" w:rsidRPr="00202720" w:rsidRDefault="00F86E95">
      <w:pPr>
        <w:rPr>
          <w:rFonts w:ascii="Arial" w:hAnsi="Arial" w:cs="Arial"/>
        </w:rPr>
      </w:pPr>
      <w:r w:rsidRPr="00F86E95">
        <w:rPr>
          <w:rFonts w:ascii="Arial" w:hAnsi="Arial" w:cs="Arial"/>
        </w:rPr>
        <w:t>Communication is the ability to convey information clearly and effectively, ensuring that all team members understand their roles, responsibilities, and the broader goals of the organization.</w:t>
      </w:r>
      <w:r w:rsidRPr="00F86E95">
        <w:rPr>
          <w:rFonts w:ascii="-webkit-standard" w:hAnsi="-webkit-standard"/>
          <w:color w:val="000000"/>
          <w:sz w:val="27"/>
          <w:szCs w:val="27"/>
        </w:rPr>
        <w:t xml:space="preserve"> </w:t>
      </w:r>
      <w:r w:rsidRPr="00F86E95">
        <w:rPr>
          <w:rFonts w:ascii="Arial" w:hAnsi="Arial" w:cs="Arial"/>
        </w:rPr>
        <w:t>Consider </w:t>
      </w:r>
      <w:r w:rsidRPr="00F86E95">
        <w:rPr>
          <w:rFonts w:ascii="Arial" w:hAnsi="Arial" w:cs="Arial"/>
          <w:b/>
          <w:bCs/>
        </w:rPr>
        <w:t>Google’s</w:t>
      </w:r>
      <w:r w:rsidRPr="00F86E95">
        <w:rPr>
          <w:rFonts w:ascii="Arial" w:hAnsi="Arial" w:cs="Arial"/>
        </w:rPr>
        <w:t> management approach during the development of their search engine algorithm updates. Managers must communicate the vision behind these updates and the technical details to a diverse team of engineers, marketers, and legal professionals. Clear communication ensures that everyone is aligned with the update's objectives and understands their specific contributions.</w:t>
      </w:r>
    </w:p>
    <w:p w14:paraId="6CED7FCA" w14:textId="67E0147C" w:rsidR="00BA0189" w:rsidRPr="0085293C" w:rsidRDefault="00F86E95" w:rsidP="00BA0189">
      <w:pPr>
        <w:rPr>
          <w:rFonts w:ascii="Arial" w:hAnsi="Arial" w:cs="Arial"/>
        </w:rPr>
      </w:pPr>
      <w:r w:rsidRPr="00F86E95">
        <w:t xml:space="preserve">In summary, the key skills of planning and organizing, communication, decision-making, and time management are essential for effective management. These skills </w:t>
      </w:r>
      <w:r w:rsidRPr="0085293C">
        <w:rPr>
          <w:rFonts w:ascii="Arial" w:hAnsi="Arial" w:cs="Arial"/>
        </w:rPr>
        <w:t xml:space="preserve">enable managers to set clear goals, outline the necessary steps to achieve those goals, allocate resources efficiently, and ensure that tasks are completed in a timely and effective manner. By mastering these skills, managers can drive their teams towards achieving organizational objectives, ensuring both individual and collective success within the company. </w:t>
      </w:r>
    </w:p>
    <w:p w14:paraId="19355641" w14:textId="77777777" w:rsidR="002F09FF" w:rsidRDefault="0085293C">
      <w:pPr>
        <w:rPr>
          <w:rFonts w:ascii="-webkit-standard" w:hAnsi="-webkit-standard"/>
          <w:color w:val="000000"/>
          <w:sz w:val="27"/>
          <w:szCs w:val="27"/>
        </w:rPr>
      </w:pPr>
      <w:r w:rsidRPr="0085293C">
        <w:rPr>
          <w:rFonts w:ascii="Arial" w:hAnsi="Arial" w:cs="Arial"/>
        </w:rPr>
        <w:lastRenderedPageBreak/>
        <w:t>Key leadership skills include inspiration and motivation, visionary thinking, emotional intelligence, and adaptability. This requires a different set of skills compared to management, focusing more on people and influence than on tasks and processes.</w:t>
      </w:r>
      <w:r w:rsidRPr="0085293C">
        <w:rPr>
          <w:rFonts w:ascii="-webkit-standard" w:hAnsi="-webkit-standard"/>
          <w:color w:val="000000"/>
          <w:sz w:val="27"/>
          <w:szCs w:val="27"/>
        </w:rPr>
        <w:t xml:space="preserve"> </w:t>
      </w:r>
      <w:r w:rsidRPr="0085293C">
        <w:rPr>
          <w:rFonts w:ascii="Arial" w:hAnsi="Arial" w:cs="Arial"/>
        </w:rPr>
        <w:t>Inspiration and motivation involve the ability to energize and encourage others, creating an environment where individuals are driven to contribute their best efforts towards achieving organi</w:t>
      </w:r>
      <w:r w:rsidR="00AB7B59">
        <w:rPr>
          <w:rFonts w:ascii="Arial" w:hAnsi="Arial" w:cs="Arial"/>
        </w:rPr>
        <w:t>s</w:t>
      </w:r>
      <w:r w:rsidRPr="0085293C">
        <w:rPr>
          <w:rFonts w:ascii="Arial" w:hAnsi="Arial" w:cs="Arial"/>
        </w:rPr>
        <w:t>ational goals</w:t>
      </w:r>
      <w:r w:rsidR="00AB7B59" w:rsidRPr="00AB7B59">
        <w:rPr>
          <w:rFonts w:ascii="Times New Roman" w:eastAsia="Calibri" w:hAnsi="Times New Roman" w:cs="Times New Roman"/>
          <w:lang w:val="en-US"/>
        </w:rPr>
        <w:t xml:space="preserve"> </w:t>
      </w:r>
      <w:r w:rsidR="00AB7B59">
        <w:rPr>
          <w:rFonts w:ascii="Times New Roman" w:eastAsia="Calibri" w:hAnsi="Times New Roman" w:cs="Times New Roman"/>
          <w:lang w:val="en-US"/>
        </w:rPr>
        <w:t>(</w:t>
      </w:r>
      <w:r w:rsidR="00AB7B59" w:rsidRPr="00AB7B59">
        <w:rPr>
          <w:rFonts w:ascii="Arial" w:eastAsia="Calibri" w:hAnsi="Arial" w:cs="Arial"/>
          <w:lang w:val="en-US"/>
        </w:rPr>
        <w:t>Leadership Skills, 2010).</w:t>
      </w:r>
      <w:r w:rsidR="00B80D41" w:rsidRPr="00B80D41">
        <w:rPr>
          <w:rFonts w:ascii="-webkit-standard" w:hAnsi="-webkit-standard"/>
          <w:color w:val="000000"/>
          <w:sz w:val="27"/>
          <w:szCs w:val="27"/>
        </w:rPr>
        <w:t xml:space="preserve"> </w:t>
      </w:r>
      <w:r w:rsidR="00B80D41" w:rsidRPr="00EA6777">
        <w:rPr>
          <w:rFonts w:ascii="Arial" w:eastAsia="Calibri" w:hAnsi="Arial" w:cs="Arial"/>
          <w:b/>
          <w:bCs/>
        </w:rPr>
        <w:t>Inspiration and motivation</w:t>
      </w:r>
      <w:r w:rsidR="00B80D41" w:rsidRPr="00B80D41">
        <w:rPr>
          <w:rFonts w:ascii="Arial" w:eastAsia="Calibri" w:hAnsi="Arial" w:cs="Arial"/>
        </w:rPr>
        <w:t xml:space="preserve"> involve the ability to energize and encourage others, creating an environment where individuals are driven to contribute their best efforts towards achieving organi</w:t>
      </w:r>
      <w:r w:rsidR="003639BC">
        <w:rPr>
          <w:rFonts w:ascii="Arial" w:eastAsia="Calibri" w:hAnsi="Arial" w:cs="Arial"/>
        </w:rPr>
        <w:t>s</w:t>
      </w:r>
      <w:r w:rsidR="00B80D41" w:rsidRPr="00B80D41">
        <w:rPr>
          <w:rFonts w:ascii="Arial" w:eastAsia="Calibri" w:hAnsi="Arial" w:cs="Arial"/>
        </w:rPr>
        <w:t xml:space="preserve">ational </w:t>
      </w:r>
      <w:r w:rsidR="003639BC" w:rsidRPr="00B80D41">
        <w:rPr>
          <w:rFonts w:ascii="Arial" w:eastAsia="Calibri" w:hAnsi="Arial" w:cs="Arial"/>
        </w:rPr>
        <w:t>goals</w:t>
      </w:r>
      <w:r w:rsidR="003639BC">
        <w:rPr>
          <w:rFonts w:ascii="Arial" w:eastAsia="Calibri" w:hAnsi="Arial" w:cs="Arial"/>
        </w:rPr>
        <w:t xml:space="preserve"> (Holman, R. 2017).</w:t>
      </w:r>
      <w:r w:rsidR="00EA6777" w:rsidRPr="00EA6777">
        <w:rPr>
          <w:rFonts w:ascii="-webkit-standard" w:hAnsi="-webkit-standard"/>
          <w:color w:val="000000"/>
          <w:sz w:val="27"/>
          <w:szCs w:val="27"/>
        </w:rPr>
        <w:t xml:space="preserve"> </w:t>
      </w:r>
      <w:r w:rsidR="00EA6777" w:rsidRPr="00EA6777">
        <w:rPr>
          <w:rFonts w:ascii="Arial" w:eastAsia="Calibri" w:hAnsi="Arial" w:cs="Arial"/>
        </w:rPr>
        <w:t>Richard Branson, the founder of Virgin Group, is renowned for his ability to inspire innovation and risk-taking. Branson’s leadership style emphasizes creating a fun and dynamic work environment where employees feel encouraged to be creative and take calculated risks.</w:t>
      </w:r>
      <w:r w:rsidR="00EA6777" w:rsidRPr="00EA6777">
        <w:rPr>
          <w:rFonts w:ascii="-webkit-standard" w:hAnsi="-webkit-standard"/>
          <w:color w:val="000000"/>
          <w:sz w:val="27"/>
          <w:szCs w:val="27"/>
        </w:rPr>
        <w:t xml:space="preserve"> </w:t>
      </w:r>
      <w:r w:rsidR="00EA6777" w:rsidRPr="00EA6777">
        <w:rPr>
          <w:rFonts w:ascii="Arial" w:eastAsia="Calibri" w:hAnsi="Arial" w:cs="Arial"/>
          <w:b/>
          <w:bCs/>
        </w:rPr>
        <w:t>Visionary thinking</w:t>
      </w:r>
      <w:r w:rsidR="00EA6777" w:rsidRPr="00EA6777">
        <w:rPr>
          <w:rFonts w:ascii="Arial" w:eastAsia="Calibri" w:hAnsi="Arial" w:cs="Arial"/>
        </w:rPr>
        <w:t xml:space="preserve"> is the ability to conceptualize a future state that is significantly better than the present and to articulate a clear and compelling vision that others want to follow.</w:t>
      </w:r>
      <w:r w:rsidR="008E28EB" w:rsidRPr="008E28EB">
        <w:rPr>
          <w:rFonts w:ascii="-webkit-standard" w:hAnsi="-webkit-standard"/>
          <w:color w:val="000000"/>
          <w:sz w:val="27"/>
          <w:szCs w:val="27"/>
        </w:rPr>
        <w:t xml:space="preserve"> </w:t>
      </w:r>
      <w:r w:rsidR="008E28EB" w:rsidRPr="008E28EB">
        <w:rPr>
          <w:rFonts w:ascii="Arial" w:eastAsia="Calibri" w:hAnsi="Arial" w:cs="Arial"/>
        </w:rPr>
        <w:t>Elon Musk exemplifies visionary thinking through his leadership of Tesla and SpaceX. Musk’s vision for sustainable energy and space exploration has not only set new industry standards but has also inspired thousands of employees and millions of supporters around the world</w:t>
      </w:r>
      <w:r w:rsidR="008E28EB">
        <w:rPr>
          <w:rFonts w:ascii="Arial" w:eastAsia="Calibri" w:hAnsi="Arial" w:cs="Arial"/>
        </w:rPr>
        <w:t xml:space="preserve"> (McKinney, P. 2023).</w:t>
      </w:r>
      <w:r w:rsidR="0015475E" w:rsidRPr="0015475E">
        <w:rPr>
          <w:rFonts w:ascii="-webkit-standard" w:hAnsi="-webkit-standard"/>
          <w:color w:val="000000"/>
          <w:sz w:val="27"/>
          <w:szCs w:val="27"/>
        </w:rPr>
        <w:t xml:space="preserve"> </w:t>
      </w:r>
      <w:r w:rsidR="0015475E" w:rsidRPr="0015475E">
        <w:rPr>
          <w:rFonts w:ascii="Arial" w:eastAsia="Calibri" w:hAnsi="Arial" w:cs="Arial"/>
          <w:b/>
          <w:bCs/>
        </w:rPr>
        <w:t>Emotional intelligence (EI)</w:t>
      </w:r>
      <w:r w:rsidR="0015475E" w:rsidRPr="0015475E">
        <w:rPr>
          <w:rFonts w:ascii="Arial" w:eastAsia="Calibri" w:hAnsi="Arial" w:cs="Arial"/>
        </w:rPr>
        <w:t xml:space="preserve"> is the ability to recogni</w:t>
      </w:r>
      <w:r w:rsidR="0015475E">
        <w:rPr>
          <w:rFonts w:ascii="Arial" w:eastAsia="Calibri" w:hAnsi="Arial" w:cs="Arial"/>
        </w:rPr>
        <w:t>s</w:t>
      </w:r>
      <w:r w:rsidR="0015475E" w:rsidRPr="0015475E">
        <w:rPr>
          <w:rFonts w:ascii="Arial" w:eastAsia="Calibri" w:hAnsi="Arial" w:cs="Arial"/>
        </w:rPr>
        <w:t>e, understand, and manage one’s own emotions and the emotions of others. This skill is crucial for building strong relationships and leading with empathy.</w:t>
      </w:r>
      <w:r w:rsidR="00A12D8E" w:rsidRPr="00A12D8E">
        <w:rPr>
          <w:rFonts w:ascii="-webkit-standard" w:hAnsi="-webkit-standard"/>
          <w:color w:val="000000"/>
          <w:sz w:val="27"/>
          <w:szCs w:val="27"/>
        </w:rPr>
        <w:t xml:space="preserve"> </w:t>
      </w:r>
      <w:r w:rsidR="00A12D8E" w:rsidRPr="00A12D8E">
        <w:rPr>
          <w:rFonts w:ascii="Arial" w:eastAsia="Calibri" w:hAnsi="Arial" w:cs="Arial"/>
        </w:rPr>
        <w:t>Sheryl Sandberg, COO of Facebook, is known for her high level of emotional intelligence. She has used this skill to empower employees, advocate for gender equality, and build a supportive work environment. Sandberg’s approach to leadership involves understanding the diverse needs of her team members, providing mentorship, and fostering an inclusive culture where everyone feels valued and heard</w:t>
      </w:r>
      <w:r w:rsidR="00A12D8E">
        <w:rPr>
          <w:rFonts w:ascii="Arial" w:eastAsia="Calibri" w:hAnsi="Arial" w:cs="Arial"/>
        </w:rPr>
        <w:t xml:space="preserve"> (Landry, L. 2019).</w:t>
      </w:r>
      <w:r w:rsidR="002F09FF" w:rsidRPr="002F09FF">
        <w:rPr>
          <w:rFonts w:ascii="-webkit-standard" w:hAnsi="-webkit-standard"/>
          <w:color w:val="000000"/>
          <w:sz w:val="27"/>
          <w:szCs w:val="27"/>
        </w:rPr>
        <w:t xml:space="preserve"> </w:t>
      </w:r>
      <w:r w:rsidR="002F09FF" w:rsidRPr="002F09FF">
        <w:rPr>
          <w:rFonts w:ascii="Arial" w:eastAsia="Calibri" w:hAnsi="Arial" w:cs="Arial"/>
          <w:b/>
          <w:bCs/>
        </w:rPr>
        <w:t xml:space="preserve">Adaptability </w:t>
      </w:r>
      <w:r w:rsidR="002F09FF" w:rsidRPr="002F09FF">
        <w:rPr>
          <w:rFonts w:ascii="Arial" w:eastAsia="Calibri" w:hAnsi="Arial" w:cs="Arial"/>
        </w:rPr>
        <w:t>is the ability to remain flexible and open to change, adjusting strategies and approaches as circumstances evolve.</w:t>
      </w:r>
      <w:r w:rsidR="002F09FF" w:rsidRPr="002F09FF">
        <w:rPr>
          <w:rFonts w:ascii="-webkit-standard" w:hAnsi="-webkit-standard"/>
          <w:color w:val="000000"/>
          <w:sz w:val="27"/>
          <w:szCs w:val="27"/>
        </w:rPr>
        <w:t xml:space="preserve"> </w:t>
      </w:r>
      <w:r w:rsidR="002F09FF" w:rsidRPr="002F09FF">
        <w:rPr>
          <w:rFonts w:ascii="Arial" w:eastAsia="Calibri" w:hAnsi="Arial" w:cs="Arial"/>
        </w:rPr>
        <w:t>Adaptability also helps leaders to navigate crises and uncertainty, maintaining team morale and focus even on challenging times.</w:t>
      </w:r>
      <w:r w:rsidR="002F09FF" w:rsidRPr="002F09FF">
        <w:rPr>
          <w:rFonts w:ascii="-webkit-standard" w:hAnsi="-webkit-standard"/>
          <w:color w:val="000000"/>
          <w:sz w:val="27"/>
          <w:szCs w:val="27"/>
        </w:rPr>
        <w:t xml:space="preserve"> </w:t>
      </w:r>
    </w:p>
    <w:p w14:paraId="5B44702C" w14:textId="6B90485F" w:rsidR="00BA0189" w:rsidRPr="0085293C" w:rsidRDefault="002F09FF">
      <w:pPr>
        <w:rPr>
          <w:rFonts w:ascii="Arial" w:hAnsi="Arial" w:cs="Arial"/>
        </w:rPr>
      </w:pPr>
      <w:r w:rsidRPr="002F09FF">
        <w:rPr>
          <w:rFonts w:ascii="Arial" w:eastAsia="Calibri" w:hAnsi="Arial" w:cs="Arial"/>
        </w:rPr>
        <w:t xml:space="preserve">The skills of inspiration and motivation, visionary thinking, emotional intelligence, and adaptability are essential for effective leadership. Leaders who possess these skills </w:t>
      </w:r>
      <w:proofErr w:type="gramStart"/>
      <w:r w:rsidRPr="002F09FF">
        <w:rPr>
          <w:rFonts w:ascii="Arial" w:eastAsia="Calibri" w:hAnsi="Arial" w:cs="Arial"/>
        </w:rPr>
        <w:t>are able to</w:t>
      </w:r>
      <w:proofErr w:type="gramEnd"/>
      <w:r w:rsidRPr="002F09FF">
        <w:rPr>
          <w:rFonts w:ascii="Arial" w:eastAsia="Calibri" w:hAnsi="Arial" w:cs="Arial"/>
        </w:rPr>
        <w:t xml:space="preserve"> set a compelling vision, build strong relationships, and empower their teams to achieve extraordinary results. By focusing on the people within the organization and inspiring them to want to do what needs to be done, leaders drive not just performance but also innovation and long-term success.</w:t>
      </w:r>
    </w:p>
    <w:p w14:paraId="26A126E7" w14:textId="6D6BE209" w:rsidR="002967B0" w:rsidRPr="00DF60A6" w:rsidRDefault="001B1BCB" w:rsidP="002967B0">
      <w:pPr>
        <w:pStyle w:val="NormalWeb"/>
        <w:rPr>
          <w:rFonts w:ascii="Arial" w:hAnsi="Arial" w:cs="Arial"/>
          <w:color w:val="000000"/>
        </w:rPr>
      </w:pPr>
      <w:r w:rsidRPr="001B1BCB">
        <w:rPr>
          <w:rFonts w:ascii="Arial" w:hAnsi="Arial" w:cs="Arial"/>
          <w:color w:val="000000"/>
        </w:rPr>
        <w:t>In conclusion, developing both management and leadership skills is essential for anyone aspiring to succeed in today’s dynamic and competitive business environment. These skills complement each other in powerful ways—while management skills are crucial for organi</w:t>
      </w:r>
      <w:r>
        <w:rPr>
          <w:rFonts w:ascii="Arial" w:hAnsi="Arial" w:cs="Arial"/>
          <w:color w:val="000000"/>
        </w:rPr>
        <w:t>si</w:t>
      </w:r>
      <w:r w:rsidRPr="001B1BCB">
        <w:rPr>
          <w:rFonts w:ascii="Arial" w:hAnsi="Arial" w:cs="Arial"/>
          <w:color w:val="000000"/>
        </w:rPr>
        <w:t>ng, planning, and executing tasks efficiently, leadership skills are vital for inspiring, motivating, and guiding teams toward a shared vision.</w:t>
      </w:r>
      <w:r w:rsidRPr="001B1BCB">
        <w:t xml:space="preserve"> </w:t>
      </w:r>
      <w:proofErr w:type="gramStart"/>
      <w:r w:rsidRPr="001B1BCB">
        <w:rPr>
          <w:rFonts w:ascii="Arial" w:hAnsi="Arial" w:cs="Arial"/>
          <w:color w:val="000000"/>
        </w:rPr>
        <w:t>In order to</w:t>
      </w:r>
      <w:proofErr w:type="gramEnd"/>
      <w:r w:rsidRPr="001B1BCB">
        <w:rPr>
          <w:rFonts w:ascii="Arial" w:hAnsi="Arial" w:cs="Arial"/>
          <w:color w:val="000000"/>
        </w:rPr>
        <w:t xml:space="preserve"> improve performance and accomplish organisational goals, management and leadership must work together harmoniously. Effective managers and leaders have an advantage when it comes to overcoming </w:t>
      </w:r>
      <w:r w:rsidRPr="001B1BCB">
        <w:rPr>
          <w:rFonts w:ascii="Arial" w:hAnsi="Arial" w:cs="Arial"/>
          <w:color w:val="000000"/>
        </w:rPr>
        <w:lastRenderedPageBreak/>
        <w:t>obstacles, fostering creativity, and maintaining long-term success. Developing one's skills continuously and applying them to real-world situations are essential for getting ready for difficulties in the future in leadership and management positions.</w:t>
      </w:r>
    </w:p>
    <w:p w14:paraId="2E462E5A" w14:textId="77777777" w:rsidR="00BA0189" w:rsidRDefault="00BA0189">
      <w:pPr>
        <w:rPr>
          <w:rFonts w:ascii="Arial" w:hAnsi="Arial" w:cs="Arial"/>
        </w:rPr>
      </w:pPr>
    </w:p>
    <w:p w14:paraId="25AFAF2E" w14:textId="77777777" w:rsidR="00BA0189" w:rsidRDefault="00BA0189" w:rsidP="00BA0189">
      <w:pPr>
        <w:rPr>
          <w:color w:val="FF0000"/>
        </w:rPr>
      </w:pPr>
    </w:p>
    <w:p w14:paraId="6DE74919" w14:textId="77777777" w:rsidR="00DB4335" w:rsidRDefault="00DB4335" w:rsidP="00BA0189">
      <w:pPr>
        <w:rPr>
          <w:color w:val="FF0000"/>
        </w:rPr>
      </w:pPr>
    </w:p>
    <w:p w14:paraId="6F26F4B6" w14:textId="77777777" w:rsidR="00DB4335" w:rsidRDefault="00DB4335" w:rsidP="00BA0189">
      <w:pPr>
        <w:rPr>
          <w:color w:val="FF0000"/>
        </w:rPr>
      </w:pPr>
    </w:p>
    <w:p w14:paraId="0628C581" w14:textId="77777777" w:rsidR="00DB4335" w:rsidRDefault="00DB4335" w:rsidP="00BA0189">
      <w:pPr>
        <w:rPr>
          <w:color w:val="FF0000"/>
        </w:rPr>
      </w:pPr>
    </w:p>
    <w:p w14:paraId="20D3969E" w14:textId="77777777" w:rsidR="00DB4335" w:rsidRDefault="00DB4335" w:rsidP="00BA0189">
      <w:pPr>
        <w:rPr>
          <w:color w:val="FF0000"/>
        </w:rPr>
      </w:pPr>
    </w:p>
    <w:p w14:paraId="44F6D85D" w14:textId="77777777" w:rsidR="00DB4335" w:rsidRDefault="00DB4335" w:rsidP="00BA0189">
      <w:pPr>
        <w:rPr>
          <w:color w:val="FF0000"/>
        </w:rPr>
      </w:pPr>
    </w:p>
    <w:p w14:paraId="79C0E000" w14:textId="77777777" w:rsidR="00DB4335" w:rsidRDefault="00DB4335" w:rsidP="00BA0189">
      <w:pPr>
        <w:rPr>
          <w:color w:val="FF0000"/>
        </w:rPr>
      </w:pPr>
    </w:p>
    <w:p w14:paraId="78CBD196" w14:textId="77777777" w:rsidR="00DB4335" w:rsidRDefault="00DB4335" w:rsidP="00BA0189">
      <w:pPr>
        <w:rPr>
          <w:color w:val="FF0000"/>
        </w:rPr>
      </w:pPr>
    </w:p>
    <w:p w14:paraId="7908459A" w14:textId="77777777" w:rsidR="00DB4335" w:rsidRDefault="00DB4335" w:rsidP="00BA0189">
      <w:pPr>
        <w:rPr>
          <w:color w:val="FF0000"/>
        </w:rPr>
      </w:pPr>
    </w:p>
    <w:p w14:paraId="6D366FC3" w14:textId="77777777" w:rsidR="00DB4335" w:rsidRDefault="00DB4335" w:rsidP="00BA0189">
      <w:pPr>
        <w:rPr>
          <w:color w:val="FF0000"/>
        </w:rPr>
      </w:pPr>
    </w:p>
    <w:p w14:paraId="7C8E8AB5" w14:textId="77777777" w:rsidR="00DB4335" w:rsidRDefault="00DB4335" w:rsidP="00BA0189">
      <w:pPr>
        <w:rPr>
          <w:color w:val="FF0000"/>
        </w:rPr>
      </w:pPr>
    </w:p>
    <w:p w14:paraId="6784EFDB" w14:textId="77777777" w:rsidR="00DB4335" w:rsidRDefault="00DB4335" w:rsidP="00BA0189">
      <w:pPr>
        <w:rPr>
          <w:color w:val="FF0000"/>
        </w:rPr>
      </w:pPr>
    </w:p>
    <w:p w14:paraId="006BEF46" w14:textId="77777777" w:rsidR="00DB4335" w:rsidRDefault="00DB4335" w:rsidP="00BA0189">
      <w:pPr>
        <w:rPr>
          <w:color w:val="FF0000"/>
        </w:rPr>
      </w:pPr>
    </w:p>
    <w:p w14:paraId="35FC8ED7" w14:textId="77777777" w:rsidR="00DB4335" w:rsidRDefault="00DB4335" w:rsidP="00BA0189">
      <w:pPr>
        <w:rPr>
          <w:color w:val="FF0000"/>
        </w:rPr>
      </w:pPr>
    </w:p>
    <w:p w14:paraId="71F34638" w14:textId="77777777" w:rsidR="00DB4335" w:rsidRDefault="00DB4335" w:rsidP="00BA0189">
      <w:pPr>
        <w:rPr>
          <w:color w:val="FF0000"/>
        </w:rPr>
      </w:pPr>
    </w:p>
    <w:p w14:paraId="671C6878" w14:textId="77777777" w:rsidR="00DB4335" w:rsidRDefault="00DB4335" w:rsidP="00BA0189">
      <w:pPr>
        <w:rPr>
          <w:color w:val="FF0000"/>
        </w:rPr>
      </w:pPr>
    </w:p>
    <w:p w14:paraId="1317EE0E" w14:textId="77777777" w:rsidR="00DB4335" w:rsidRDefault="00DB4335" w:rsidP="00BA0189">
      <w:pPr>
        <w:rPr>
          <w:color w:val="FF0000"/>
        </w:rPr>
      </w:pPr>
    </w:p>
    <w:p w14:paraId="5C41C05F" w14:textId="77777777" w:rsidR="00DB4335" w:rsidRDefault="00DB4335" w:rsidP="00BA0189">
      <w:pPr>
        <w:rPr>
          <w:color w:val="FF0000"/>
        </w:rPr>
      </w:pPr>
    </w:p>
    <w:p w14:paraId="355E17CE" w14:textId="77777777" w:rsidR="00DB4335" w:rsidRDefault="00DB4335" w:rsidP="00BA0189">
      <w:pPr>
        <w:rPr>
          <w:color w:val="FF0000"/>
        </w:rPr>
      </w:pPr>
    </w:p>
    <w:p w14:paraId="7DAC8B98" w14:textId="77777777" w:rsidR="00DB4335" w:rsidRDefault="00DB4335" w:rsidP="00BA0189">
      <w:pPr>
        <w:rPr>
          <w:color w:val="FF0000"/>
        </w:rPr>
      </w:pPr>
    </w:p>
    <w:p w14:paraId="0AF7EC66" w14:textId="77777777" w:rsidR="00DB4335" w:rsidRDefault="00DB4335" w:rsidP="00BA0189">
      <w:pPr>
        <w:rPr>
          <w:color w:val="FF0000"/>
        </w:rPr>
      </w:pPr>
    </w:p>
    <w:p w14:paraId="55B7A9A8" w14:textId="77777777" w:rsidR="00DB4335" w:rsidRDefault="00DB4335" w:rsidP="00BA0189">
      <w:pPr>
        <w:rPr>
          <w:color w:val="FF0000"/>
        </w:rPr>
      </w:pPr>
    </w:p>
    <w:p w14:paraId="17BE887D" w14:textId="77777777" w:rsidR="00DB4335" w:rsidRDefault="00DB4335" w:rsidP="00BA0189">
      <w:pPr>
        <w:rPr>
          <w:color w:val="FF0000"/>
        </w:rPr>
      </w:pPr>
    </w:p>
    <w:p w14:paraId="6A83A1E2" w14:textId="77777777" w:rsidR="00DB4335" w:rsidRPr="00BA0189" w:rsidRDefault="00DB4335" w:rsidP="00BA0189">
      <w:pPr>
        <w:rPr>
          <w:color w:val="FF0000"/>
        </w:rPr>
      </w:pPr>
    </w:p>
    <w:p w14:paraId="50F752ED" w14:textId="77777777" w:rsidR="00BA0189" w:rsidRPr="00DF60A6" w:rsidRDefault="00BA0189">
      <w:pPr>
        <w:rPr>
          <w:rFonts w:ascii="Arial" w:hAnsi="Arial" w:cs="Arial"/>
        </w:rPr>
      </w:pPr>
    </w:p>
    <w:p w14:paraId="11BECAF8" w14:textId="77777777" w:rsidR="00413BAC" w:rsidRDefault="00413BAC" w:rsidP="00413BAC">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r w:rsidRPr="00413BAC">
        <w:rPr>
          <w:rFonts w:ascii="Times New Roman" w:eastAsia="Times New Roman" w:hAnsi="Times New Roman" w:cs="Times New Roman"/>
          <w:b/>
          <w:bCs/>
          <w:color w:val="000000"/>
          <w:kern w:val="0"/>
          <w:lang w:eastAsia="en-GB"/>
          <w14:ligatures w14:val="none"/>
        </w:rPr>
        <w:lastRenderedPageBreak/>
        <w:t>References:</w:t>
      </w:r>
    </w:p>
    <w:p w14:paraId="14F3F35E" w14:textId="52ADC9B5" w:rsidR="0066606B" w:rsidRPr="0066606B" w:rsidRDefault="0066606B" w:rsidP="00413BAC">
      <w:pPr>
        <w:spacing w:before="100" w:beforeAutospacing="1" w:after="100" w:afterAutospacing="1" w:line="240" w:lineRule="auto"/>
        <w:rPr>
          <w:rFonts w:ascii="Arial" w:eastAsia="Times New Roman" w:hAnsi="Arial" w:cs="Arial"/>
          <w:color w:val="000000"/>
          <w:kern w:val="0"/>
          <w:lang w:eastAsia="en-GB"/>
          <w14:ligatures w14:val="none"/>
        </w:rPr>
      </w:pPr>
      <w:r w:rsidRPr="0066606B">
        <w:rPr>
          <w:rFonts w:ascii="Arial" w:eastAsia="Times New Roman" w:hAnsi="Arial" w:cs="Arial"/>
          <w:color w:val="000000"/>
          <w:kern w:val="0"/>
          <w:lang w:eastAsia="en-GB"/>
          <w14:ligatures w14:val="none"/>
        </w:rPr>
        <w:t>Armstrong, M. (2016). Armstrong's handbook of management and leadership: A guide to managing results. London: Kogan Page</w:t>
      </w:r>
      <w:r w:rsidR="000C4453">
        <w:rPr>
          <w:rFonts w:ascii="Arial" w:eastAsia="Times New Roman" w:hAnsi="Arial" w:cs="Arial"/>
          <w:color w:val="000000"/>
          <w:kern w:val="0"/>
          <w:lang w:eastAsia="en-GB"/>
          <w14:ligatures w14:val="none"/>
        </w:rPr>
        <w:t xml:space="preserve"> </w:t>
      </w:r>
    </w:p>
    <w:p w14:paraId="6D95C70A" w14:textId="74CC56EE" w:rsidR="008930EC" w:rsidRDefault="008930EC" w:rsidP="004F00B2">
      <w:pPr>
        <w:jc w:val="both"/>
        <w:rPr>
          <w:rFonts w:ascii="Arial" w:hAnsi="Arial" w:cs="Arial"/>
          <w:lang w:eastAsia="en-GB"/>
        </w:rPr>
      </w:pPr>
      <w:r w:rsidRPr="004F00B2">
        <w:rPr>
          <w:rFonts w:ascii="Arial" w:hAnsi="Arial" w:cs="Arial"/>
          <w:lang w:eastAsia="en-GB"/>
        </w:rPr>
        <w:t>Bass, B. (1995). Theory of transformational leadership redux. </w:t>
      </w:r>
      <w:r w:rsidRPr="004F00B2">
        <w:rPr>
          <w:rFonts w:ascii="Arial" w:hAnsi="Arial" w:cs="Arial"/>
          <w:i/>
          <w:iCs/>
          <w:lang w:eastAsia="en-GB"/>
        </w:rPr>
        <w:t>Leadership Quarterly</w:t>
      </w:r>
      <w:r w:rsidRPr="004F00B2">
        <w:rPr>
          <w:rFonts w:ascii="Arial" w:hAnsi="Arial" w:cs="Arial"/>
          <w:lang w:eastAsia="en-GB"/>
        </w:rPr>
        <w:t>,</w:t>
      </w:r>
      <w:r w:rsidRPr="004F00B2">
        <w:rPr>
          <w:rFonts w:ascii="Arial" w:hAnsi="Arial" w:cs="Arial"/>
          <w:b/>
          <w:bCs/>
          <w:lang w:eastAsia="en-GB"/>
        </w:rPr>
        <w:t>6</w:t>
      </w:r>
      <w:r w:rsidRPr="004F00B2">
        <w:rPr>
          <w:rFonts w:ascii="Arial" w:hAnsi="Arial" w:cs="Arial"/>
          <w:lang w:eastAsia="en-GB"/>
        </w:rPr>
        <w:t>(4), 463–478.</w:t>
      </w:r>
    </w:p>
    <w:p w14:paraId="5B8CA73D" w14:textId="7EE85F97" w:rsidR="00B5527C" w:rsidRPr="00B5527C" w:rsidRDefault="00000000" w:rsidP="004F00B2">
      <w:pPr>
        <w:jc w:val="both"/>
        <w:rPr>
          <w:rFonts w:ascii="Arial" w:hAnsi="Arial" w:cs="Arial"/>
          <w:color w:val="000000" w:themeColor="text1"/>
          <w:lang w:eastAsia="en-GB"/>
        </w:rPr>
      </w:pPr>
      <w:hyperlink r:id="rId14" w:tooltip="Thomas D. Cairns" w:history="1">
        <w:r w:rsidR="00B5527C" w:rsidRPr="00B5527C">
          <w:rPr>
            <w:rStyle w:val="Hyperlink"/>
            <w:rFonts w:ascii="Arial" w:hAnsi="Arial" w:cs="Arial"/>
            <w:color w:val="000000" w:themeColor="text1"/>
            <w:u w:val="none"/>
            <w:lang w:eastAsia="en-GB"/>
          </w:rPr>
          <w:t>Cairns, T.D.</w:t>
        </w:r>
      </w:hyperlink>
      <w:r w:rsidR="00B5527C" w:rsidRPr="00B5527C">
        <w:rPr>
          <w:rFonts w:ascii="Arial" w:hAnsi="Arial" w:cs="Arial"/>
          <w:color w:val="000000" w:themeColor="text1"/>
          <w:lang w:eastAsia="en-GB"/>
        </w:rPr>
        <w:t>, </w:t>
      </w:r>
      <w:hyperlink r:id="rId15" w:tooltip="John Hollenback" w:history="1">
        <w:r w:rsidR="00B5527C" w:rsidRPr="00B5527C">
          <w:rPr>
            <w:rStyle w:val="Hyperlink"/>
            <w:rFonts w:ascii="Arial" w:hAnsi="Arial" w:cs="Arial"/>
            <w:color w:val="000000" w:themeColor="text1"/>
            <w:u w:val="none"/>
            <w:lang w:eastAsia="en-GB"/>
          </w:rPr>
          <w:t>Hollenback, J.</w:t>
        </w:r>
      </w:hyperlink>
      <w:r w:rsidR="00B5527C" w:rsidRPr="00B5527C">
        <w:rPr>
          <w:rFonts w:ascii="Arial" w:hAnsi="Arial" w:cs="Arial"/>
          <w:color w:val="000000" w:themeColor="text1"/>
          <w:lang w:eastAsia="en-GB"/>
        </w:rPr>
        <w:t>, </w:t>
      </w:r>
      <w:hyperlink r:id="rId16" w:tooltip="Robert C. Preziosi" w:history="1">
        <w:r w:rsidR="00B5527C" w:rsidRPr="00B5527C">
          <w:rPr>
            <w:rStyle w:val="Hyperlink"/>
            <w:rFonts w:ascii="Arial" w:hAnsi="Arial" w:cs="Arial"/>
            <w:color w:val="000000" w:themeColor="text1"/>
            <w:u w:val="none"/>
            <w:lang w:eastAsia="en-GB"/>
          </w:rPr>
          <w:t>Preziosi, R.C.</w:t>
        </w:r>
      </w:hyperlink>
      <w:r w:rsidR="00B5527C" w:rsidRPr="00B5527C">
        <w:rPr>
          <w:rFonts w:ascii="Arial" w:hAnsi="Arial" w:cs="Arial"/>
          <w:color w:val="000000" w:themeColor="text1"/>
          <w:lang w:eastAsia="en-GB"/>
        </w:rPr>
        <w:t> and </w:t>
      </w:r>
      <w:hyperlink r:id="rId17" w:tooltip="William A. Snow" w:history="1">
        <w:r w:rsidR="00B5527C" w:rsidRPr="00B5527C">
          <w:rPr>
            <w:rStyle w:val="Hyperlink"/>
            <w:rFonts w:ascii="Arial" w:hAnsi="Arial" w:cs="Arial"/>
            <w:color w:val="000000" w:themeColor="text1"/>
            <w:u w:val="none"/>
            <w:lang w:eastAsia="en-GB"/>
          </w:rPr>
          <w:t>Snow, W.A.</w:t>
        </w:r>
      </w:hyperlink>
      <w:r w:rsidR="00B5527C" w:rsidRPr="00B5527C">
        <w:rPr>
          <w:rFonts w:ascii="Arial" w:hAnsi="Arial" w:cs="Arial"/>
          <w:color w:val="000000" w:themeColor="text1"/>
          <w:lang w:eastAsia="en-GB"/>
        </w:rPr>
        <w:t> (1998), "Technical note: a study of Hersey and Blanchard’s situational leadership theory", </w:t>
      </w:r>
      <w:hyperlink r:id="rId18" w:history="1">
        <w:r w:rsidR="00B5527C" w:rsidRPr="00B5527C">
          <w:rPr>
            <w:rStyle w:val="Hyperlink"/>
            <w:rFonts w:ascii="Arial" w:hAnsi="Arial" w:cs="Arial"/>
            <w:i/>
            <w:iCs/>
            <w:color w:val="000000" w:themeColor="text1"/>
            <w:u w:val="none"/>
            <w:lang w:eastAsia="en-GB"/>
          </w:rPr>
          <w:t>Leadership &amp; Organization Development Journal</w:t>
        </w:r>
      </w:hyperlink>
      <w:r w:rsidR="00B5527C" w:rsidRPr="00B5527C">
        <w:rPr>
          <w:rFonts w:ascii="Arial" w:hAnsi="Arial" w:cs="Arial"/>
          <w:color w:val="000000" w:themeColor="text1"/>
          <w:lang w:eastAsia="en-GB"/>
        </w:rPr>
        <w:t>, Vol. 19 No. 2, pp. 113-116.</w:t>
      </w:r>
      <w:r w:rsidR="00B5527C">
        <w:rPr>
          <w:rFonts w:ascii="Arial" w:hAnsi="Arial" w:cs="Arial"/>
          <w:color w:val="000000" w:themeColor="text1"/>
          <w:lang w:eastAsia="en-GB"/>
        </w:rPr>
        <w:t xml:space="preserve"> </w:t>
      </w:r>
      <w:r w:rsidR="000557E2">
        <w:rPr>
          <w:rFonts w:ascii="Arial" w:hAnsi="Arial" w:cs="Arial"/>
          <w:color w:val="000000" w:themeColor="text1"/>
          <w:lang w:eastAsia="en-GB"/>
        </w:rPr>
        <w:t>Available at :</w:t>
      </w:r>
      <w:r w:rsidR="00B5527C">
        <w:rPr>
          <w:rFonts w:ascii="Arial" w:hAnsi="Arial" w:cs="Arial"/>
          <w:color w:val="000000" w:themeColor="text1"/>
          <w:lang w:eastAsia="en-GB"/>
        </w:rPr>
        <w:t xml:space="preserve"> </w:t>
      </w:r>
      <w:r w:rsidR="00B5527C" w:rsidRPr="00B5527C">
        <w:rPr>
          <w:rFonts w:ascii="Arial" w:hAnsi="Arial" w:cs="Arial"/>
          <w:color w:val="000000" w:themeColor="text1"/>
          <w:lang w:eastAsia="en-GB"/>
        </w:rPr>
        <w:t> </w:t>
      </w:r>
      <w:hyperlink r:id="rId19" w:tooltip="DOI: https://doi.org/10.1108/01437739810208692" w:history="1">
        <w:r w:rsidR="00B5527C" w:rsidRPr="00B5527C">
          <w:rPr>
            <w:rStyle w:val="Hyperlink"/>
            <w:rFonts w:ascii="Arial" w:hAnsi="Arial" w:cs="Arial"/>
            <w:color w:val="000000" w:themeColor="text1"/>
            <w:u w:val="none"/>
            <w:lang w:eastAsia="en-GB"/>
          </w:rPr>
          <w:t>https://doi.org/10.1108/01437739810208692</w:t>
        </w:r>
      </w:hyperlink>
      <w:r w:rsidR="00B5527C">
        <w:rPr>
          <w:rFonts w:ascii="Arial" w:hAnsi="Arial" w:cs="Arial"/>
          <w:color w:val="000000" w:themeColor="text1"/>
          <w:lang w:eastAsia="en-GB"/>
        </w:rPr>
        <w:t xml:space="preserve"> (Access</w:t>
      </w:r>
      <w:r w:rsidR="000557E2">
        <w:rPr>
          <w:rFonts w:ascii="Arial" w:hAnsi="Arial" w:cs="Arial"/>
          <w:color w:val="000000" w:themeColor="text1"/>
          <w:lang w:eastAsia="en-GB"/>
        </w:rPr>
        <w:t xml:space="preserve"> :</w:t>
      </w:r>
      <w:r w:rsidR="00B5527C">
        <w:rPr>
          <w:rFonts w:ascii="Arial" w:hAnsi="Arial" w:cs="Arial"/>
          <w:color w:val="000000" w:themeColor="text1"/>
          <w:lang w:eastAsia="en-GB"/>
        </w:rPr>
        <w:t xml:space="preserve"> 21.08.2024)</w:t>
      </w:r>
    </w:p>
    <w:p w14:paraId="26361566" w14:textId="79DF5F18" w:rsidR="00B07915" w:rsidRDefault="00413BAC" w:rsidP="004F00B2">
      <w:pPr>
        <w:jc w:val="both"/>
        <w:rPr>
          <w:rFonts w:ascii="Arial" w:hAnsi="Arial" w:cs="Arial"/>
          <w:lang w:eastAsia="en-GB"/>
        </w:rPr>
      </w:pPr>
      <w:r w:rsidRPr="004F00B2">
        <w:rPr>
          <w:rFonts w:ascii="Arial" w:hAnsi="Arial" w:cs="Arial"/>
          <w:lang w:eastAsia="en-GB"/>
        </w:rPr>
        <w:t>Kotter, J. P. (1990). </w:t>
      </w:r>
      <w:r w:rsidRPr="00A12D8E">
        <w:rPr>
          <w:rFonts w:ascii="Arial" w:hAnsi="Arial" w:cs="Arial"/>
          <w:lang w:eastAsia="en-GB"/>
        </w:rPr>
        <w:t>A Force for Change: How Leadership Differs from Management.</w:t>
      </w:r>
      <w:r w:rsidRPr="004F00B2">
        <w:rPr>
          <w:rFonts w:ascii="Arial" w:hAnsi="Arial" w:cs="Arial"/>
          <w:lang w:eastAsia="en-GB"/>
        </w:rPr>
        <w:t xml:space="preserve"> </w:t>
      </w:r>
      <w:r w:rsidRPr="00A12D8E">
        <w:rPr>
          <w:rFonts w:ascii="Arial" w:hAnsi="Arial" w:cs="Arial"/>
          <w:i/>
          <w:iCs/>
          <w:lang w:eastAsia="en-GB"/>
        </w:rPr>
        <w:t>Free Press.</w:t>
      </w:r>
    </w:p>
    <w:p w14:paraId="17E3DEC1" w14:textId="14CCA479" w:rsidR="00A12D8E" w:rsidRPr="00787E76" w:rsidRDefault="00A12D8E" w:rsidP="004F00B2">
      <w:pPr>
        <w:jc w:val="both"/>
        <w:rPr>
          <w:rFonts w:ascii="Arial" w:hAnsi="Arial" w:cs="Arial"/>
          <w:lang w:eastAsia="en-GB"/>
        </w:rPr>
      </w:pPr>
      <w:r>
        <w:rPr>
          <w:rFonts w:ascii="Arial" w:hAnsi="Arial" w:cs="Arial"/>
          <w:lang w:eastAsia="en-GB"/>
        </w:rPr>
        <w:t xml:space="preserve">Landry, L. (2019). ‘Why emotional intelligence is important in leadership.’ </w:t>
      </w:r>
      <w:r w:rsidRPr="00A12D8E">
        <w:rPr>
          <w:rFonts w:ascii="Arial" w:hAnsi="Arial" w:cs="Arial"/>
          <w:i/>
          <w:iCs/>
          <w:lang w:eastAsia="en-GB"/>
        </w:rPr>
        <w:t>Harvard business school</w:t>
      </w:r>
      <w:r>
        <w:rPr>
          <w:rFonts w:ascii="Arial" w:hAnsi="Arial" w:cs="Arial"/>
          <w:i/>
          <w:iCs/>
          <w:lang w:eastAsia="en-GB"/>
        </w:rPr>
        <w:t xml:space="preserve">. </w:t>
      </w:r>
      <w:r w:rsidRPr="00A12D8E">
        <w:rPr>
          <w:rFonts w:ascii="Arial" w:hAnsi="Arial" w:cs="Arial"/>
          <w:i/>
          <w:iCs/>
          <w:lang w:eastAsia="en-GB"/>
        </w:rPr>
        <w:t>This post was updated on June 11, 2024. It was originally published on April 3, 2019.</w:t>
      </w:r>
      <w:r w:rsidR="00787E76">
        <w:rPr>
          <w:rFonts w:ascii="Arial" w:hAnsi="Arial" w:cs="Arial"/>
          <w:i/>
          <w:iCs/>
          <w:lang w:eastAsia="en-GB"/>
        </w:rPr>
        <w:t xml:space="preserve"> </w:t>
      </w:r>
      <w:r w:rsidR="00787E76">
        <w:rPr>
          <w:rFonts w:ascii="Arial" w:hAnsi="Arial" w:cs="Arial"/>
          <w:lang w:eastAsia="en-GB"/>
        </w:rPr>
        <w:t xml:space="preserve">Available at: </w:t>
      </w:r>
      <w:hyperlink r:id="rId20" w:history="1">
        <w:r w:rsidR="00787E76" w:rsidRPr="00461866">
          <w:rPr>
            <w:rStyle w:val="Hyperlink"/>
            <w:rFonts w:ascii="Arial" w:hAnsi="Arial" w:cs="Arial"/>
            <w:lang w:eastAsia="en-GB"/>
          </w:rPr>
          <w:t>https://online.hbs.edu/blog/post/emotional-intelligence-in-leadership</w:t>
        </w:r>
      </w:hyperlink>
      <w:r w:rsidR="00787E76">
        <w:rPr>
          <w:rFonts w:ascii="Arial" w:hAnsi="Arial" w:cs="Arial"/>
          <w:lang w:eastAsia="en-GB"/>
        </w:rPr>
        <w:t xml:space="preserve"> (</w:t>
      </w:r>
      <w:r w:rsidR="000557E2">
        <w:rPr>
          <w:rFonts w:ascii="Arial" w:hAnsi="Arial" w:cs="Arial"/>
          <w:lang w:eastAsia="en-GB"/>
        </w:rPr>
        <w:t>Accessed:</w:t>
      </w:r>
      <w:r w:rsidR="00787E76">
        <w:rPr>
          <w:rFonts w:ascii="Arial" w:hAnsi="Arial" w:cs="Arial"/>
          <w:lang w:eastAsia="en-GB"/>
        </w:rPr>
        <w:t xml:space="preserve"> 23.08.2024)</w:t>
      </w:r>
    </w:p>
    <w:p w14:paraId="0D562D4D" w14:textId="77777777" w:rsidR="00AB7B59" w:rsidRDefault="00AB7B59" w:rsidP="00AB7B59">
      <w:pPr>
        <w:jc w:val="both"/>
        <w:rPr>
          <w:rFonts w:ascii="Arial" w:eastAsia="Calibri" w:hAnsi="Arial" w:cs="Arial"/>
          <w:lang w:val="en-US"/>
        </w:rPr>
      </w:pPr>
      <w:r w:rsidRPr="00AB7B59">
        <w:rPr>
          <w:rFonts w:ascii="Arial" w:eastAsia="Calibri" w:hAnsi="Arial" w:cs="Arial"/>
          <w:lang w:val="en-US"/>
        </w:rPr>
        <w:t>Leadership Skills. (2010). Retrieved September 02, 2020, from promeng.eu</w:t>
      </w:r>
    </w:p>
    <w:p w14:paraId="3C4C7804" w14:textId="7B913975" w:rsidR="00AB7B59" w:rsidRDefault="00AB7B59" w:rsidP="00AB7B59">
      <w:pPr>
        <w:jc w:val="both"/>
        <w:rPr>
          <w:rFonts w:ascii="Arial" w:eastAsia="Calibri" w:hAnsi="Arial" w:cs="Arial"/>
          <w:lang w:val="en-US"/>
        </w:rPr>
      </w:pPr>
      <w:r w:rsidRPr="00AB7B59">
        <w:rPr>
          <w:rFonts w:ascii="Arial" w:eastAsia="Calibri" w:hAnsi="Arial" w:cs="Arial"/>
          <w:lang w:val="en-US"/>
        </w:rPr>
        <w:t xml:space="preserve">Leadership Skills. Retrieved September 03, </w:t>
      </w:r>
      <w:proofErr w:type="gramStart"/>
      <w:r w:rsidRPr="00AB7B59">
        <w:rPr>
          <w:rFonts w:ascii="Arial" w:eastAsia="Calibri" w:hAnsi="Arial" w:cs="Arial"/>
          <w:lang w:val="en-US"/>
        </w:rPr>
        <w:t>2020</w:t>
      </w:r>
      <w:proofErr w:type="gramEnd"/>
      <w:r w:rsidRPr="00AB7B59">
        <w:rPr>
          <w:rFonts w:ascii="Arial" w:eastAsia="Calibri" w:hAnsi="Arial" w:cs="Arial"/>
          <w:lang w:val="en-US"/>
        </w:rPr>
        <w:t xml:space="preserve"> from tonyrobbins.com</w:t>
      </w:r>
    </w:p>
    <w:p w14:paraId="2A61DAFF" w14:textId="2001BD23" w:rsidR="00E073E6" w:rsidRDefault="00E073E6" w:rsidP="00AB7B59">
      <w:pPr>
        <w:jc w:val="both"/>
        <w:rPr>
          <w:rFonts w:ascii="Arial" w:eastAsia="Calibri" w:hAnsi="Arial" w:cs="Arial"/>
          <w:lang w:val="en-US"/>
        </w:rPr>
      </w:pPr>
      <w:r>
        <w:rPr>
          <w:rFonts w:ascii="Arial" w:eastAsia="Calibri" w:hAnsi="Arial" w:cs="Arial"/>
          <w:lang w:val="en-US"/>
        </w:rPr>
        <w:t xml:space="preserve">McKinney, P. (2023). ‘Visionary thinking: How leaders shape the future’, 24 </w:t>
      </w:r>
      <w:proofErr w:type="gramStart"/>
      <w:r>
        <w:rPr>
          <w:rFonts w:ascii="Arial" w:eastAsia="Calibri" w:hAnsi="Arial" w:cs="Arial"/>
          <w:lang w:val="en-US"/>
        </w:rPr>
        <w:t>August ,</w:t>
      </w:r>
      <w:proofErr w:type="gramEnd"/>
    </w:p>
    <w:p w14:paraId="0B4E0BBB" w14:textId="7294A7A3" w:rsidR="00E073E6" w:rsidRPr="00AB7B59" w:rsidRDefault="00E073E6" w:rsidP="00AB7B59">
      <w:pPr>
        <w:jc w:val="both"/>
        <w:rPr>
          <w:rFonts w:ascii="Arial" w:eastAsia="Calibri" w:hAnsi="Arial" w:cs="Arial"/>
          <w:lang w:val="en-US"/>
        </w:rPr>
      </w:pPr>
      <w:r>
        <w:rPr>
          <w:rFonts w:ascii="Arial" w:eastAsia="Calibri" w:hAnsi="Arial" w:cs="Arial"/>
          <w:lang w:val="en-US"/>
        </w:rPr>
        <w:t xml:space="preserve">Available </w:t>
      </w:r>
      <w:r w:rsidR="00A12D8E">
        <w:rPr>
          <w:rFonts w:ascii="Arial" w:eastAsia="Calibri" w:hAnsi="Arial" w:cs="Arial"/>
          <w:lang w:val="en-US"/>
        </w:rPr>
        <w:t>at:</w:t>
      </w:r>
      <w:r>
        <w:rPr>
          <w:rFonts w:ascii="Arial" w:eastAsia="Calibri" w:hAnsi="Arial" w:cs="Arial"/>
          <w:lang w:val="en-US"/>
        </w:rPr>
        <w:t xml:space="preserve"> </w:t>
      </w:r>
      <w:hyperlink r:id="rId21" w:history="1">
        <w:r w:rsidRPr="00461866">
          <w:rPr>
            <w:rStyle w:val="Hyperlink"/>
            <w:rFonts w:ascii="Arial" w:eastAsia="Calibri" w:hAnsi="Arial" w:cs="Arial"/>
            <w:lang w:val="en-US"/>
          </w:rPr>
          <w:t>https://www.philmckinney.com/visionary-thinking-how-leaders-shape-the-future/</w:t>
        </w:r>
      </w:hyperlink>
      <w:r>
        <w:rPr>
          <w:rFonts w:ascii="Arial" w:eastAsia="Calibri" w:hAnsi="Arial" w:cs="Arial"/>
          <w:lang w:val="en-US"/>
        </w:rPr>
        <w:t xml:space="preserve"> (</w:t>
      </w:r>
      <w:r w:rsidR="000557E2">
        <w:rPr>
          <w:rFonts w:ascii="Arial" w:eastAsia="Calibri" w:hAnsi="Arial" w:cs="Arial"/>
          <w:lang w:val="en-US"/>
        </w:rPr>
        <w:t>Accessed:</w:t>
      </w:r>
      <w:r>
        <w:rPr>
          <w:rFonts w:ascii="Arial" w:eastAsia="Calibri" w:hAnsi="Arial" w:cs="Arial"/>
          <w:lang w:val="en-US"/>
        </w:rPr>
        <w:t xml:space="preserve"> 22.08.2024)</w:t>
      </w:r>
    </w:p>
    <w:p w14:paraId="7187FAB1" w14:textId="77777777" w:rsidR="00413BAC" w:rsidRDefault="00413BAC" w:rsidP="004F00B2">
      <w:pPr>
        <w:jc w:val="both"/>
        <w:rPr>
          <w:rFonts w:ascii="Arial" w:hAnsi="Arial" w:cs="Arial"/>
          <w:lang w:eastAsia="en-GB"/>
        </w:rPr>
      </w:pPr>
      <w:r w:rsidRPr="004F00B2">
        <w:rPr>
          <w:rFonts w:ascii="Arial" w:hAnsi="Arial" w:cs="Arial"/>
          <w:lang w:eastAsia="en-GB"/>
        </w:rPr>
        <w:t>Northouse, P. G. (2018). </w:t>
      </w:r>
      <w:r w:rsidRPr="004F00B2">
        <w:rPr>
          <w:rFonts w:ascii="Arial" w:hAnsi="Arial" w:cs="Arial"/>
          <w:i/>
          <w:iCs/>
          <w:lang w:eastAsia="en-GB"/>
        </w:rPr>
        <w:t>Leadership: Theory and Practice</w:t>
      </w:r>
      <w:r w:rsidRPr="004F00B2">
        <w:rPr>
          <w:rFonts w:ascii="Arial" w:hAnsi="Arial" w:cs="Arial"/>
          <w:lang w:eastAsia="en-GB"/>
        </w:rPr>
        <w:t> (8th ed.). SAGE Publications.</w:t>
      </w:r>
    </w:p>
    <w:p w14:paraId="249C0E27" w14:textId="08526807" w:rsidR="00B07915" w:rsidRDefault="00B07915" w:rsidP="004F00B2">
      <w:pPr>
        <w:jc w:val="both"/>
        <w:rPr>
          <w:rFonts w:ascii="Arial" w:hAnsi="Arial" w:cs="Arial"/>
          <w:lang w:eastAsia="en-GB"/>
        </w:rPr>
      </w:pPr>
      <w:proofErr w:type="spellStart"/>
      <w:r>
        <w:rPr>
          <w:rFonts w:ascii="Arial" w:hAnsi="Arial" w:cs="Arial"/>
          <w:lang w:eastAsia="en-GB"/>
        </w:rPr>
        <w:t>Podolny</w:t>
      </w:r>
      <w:proofErr w:type="spellEnd"/>
      <w:r>
        <w:rPr>
          <w:rFonts w:ascii="Arial" w:hAnsi="Arial" w:cs="Arial"/>
          <w:lang w:eastAsia="en-GB"/>
        </w:rPr>
        <w:t>, J., Hansen, M. (2020). ‘How Apple is organized for innovation’</w:t>
      </w:r>
      <w:r>
        <w:rPr>
          <w:rFonts w:ascii="Arial" w:hAnsi="Arial" w:cs="Arial"/>
          <w:i/>
          <w:iCs/>
          <w:lang w:eastAsia="en-GB"/>
        </w:rPr>
        <w:t>, Harvard Business Review.</w:t>
      </w:r>
      <w:r w:rsidR="000557E2">
        <w:rPr>
          <w:rFonts w:ascii="Arial" w:hAnsi="Arial" w:cs="Arial"/>
          <w:i/>
          <w:iCs/>
          <w:lang w:eastAsia="en-GB"/>
        </w:rPr>
        <w:t xml:space="preserve"> </w:t>
      </w:r>
      <w:r w:rsidR="000557E2">
        <w:rPr>
          <w:rFonts w:ascii="Arial" w:hAnsi="Arial" w:cs="Arial"/>
          <w:lang w:eastAsia="en-GB"/>
        </w:rPr>
        <w:t>Available at:</w:t>
      </w:r>
      <w:r>
        <w:rPr>
          <w:rFonts w:ascii="Arial" w:hAnsi="Arial" w:cs="Arial"/>
          <w:i/>
          <w:iCs/>
          <w:lang w:eastAsia="en-GB"/>
        </w:rPr>
        <w:t xml:space="preserve">  </w:t>
      </w:r>
      <w:hyperlink r:id="rId22" w:history="1">
        <w:r w:rsidRPr="00461866">
          <w:rPr>
            <w:rStyle w:val="Hyperlink"/>
            <w:rFonts w:ascii="Arial" w:hAnsi="Arial" w:cs="Arial"/>
            <w:i/>
            <w:iCs/>
            <w:lang w:eastAsia="en-GB"/>
          </w:rPr>
          <w:t>https://hbr.org/2020/11/how-apple-is-organized-for-innovation</w:t>
        </w:r>
      </w:hyperlink>
      <w:r>
        <w:rPr>
          <w:rFonts w:ascii="Arial" w:hAnsi="Arial" w:cs="Arial"/>
          <w:i/>
          <w:iCs/>
          <w:lang w:eastAsia="en-GB"/>
        </w:rPr>
        <w:t xml:space="preserve"> (</w:t>
      </w:r>
      <w:r w:rsidR="000557E2" w:rsidRPr="00E073E6">
        <w:rPr>
          <w:rFonts w:ascii="Arial" w:hAnsi="Arial" w:cs="Arial"/>
          <w:lang w:eastAsia="en-GB"/>
        </w:rPr>
        <w:t>Accessed:</w:t>
      </w:r>
      <w:r>
        <w:rPr>
          <w:rFonts w:ascii="Arial" w:hAnsi="Arial" w:cs="Arial"/>
          <w:lang w:eastAsia="en-GB"/>
        </w:rPr>
        <w:t xml:space="preserve"> 21.08.2024)</w:t>
      </w:r>
    </w:p>
    <w:p w14:paraId="58B830BC" w14:textId="6190A946" w:rsidR="003639BC" w:rsidRPr="003639BC" w:rsidRDefault="003639BC" w:rsidP="004F00B2">
      <w:pPr>
        <w:jc w:val="both"/>
        <w:rPr>
          <w:rFonts w:ascii="Arial" w:hAnsi="Arial" w:cs="Arial"/>
          <w:lang w:eastAsia="en-GB"/>
        </w:rPr>
      </w:pPr>
      <w:r>
        <w:rPr>
          <w:rFonts w:ascii="Arial" w:hAnsi="Arial" w:cs="Arial"/>
          <w:lang w:eastAsia="en-GB"/>
        </w:rPr>
        <w:t xml:space="preserve">Holman, R. (2017). ‘The important difference between inspiration and motivation’ </w:t>
      </w:r>
      <w:proofErr w:type="spellStart"/>
      <w:r>
        <w:rPr>
          <w:rFonts w:ascii="Arial" w:hAnsi="Arial" w:cs="Arial"/>
          <w:i/>
          <w:iCs/>
          <w:lang w:eastAsia="en-GB"/>
        </w:rPr>
        <w:t>LEADx</w:t>
      </w:r>
      <w:proofErr w:type="spellEnd"/>
      <w:r>
        <w:rPr>
          <w:rFonts w:ascii="Arial" w:hAnsi="Arial" w:cs="Arial"/>
          <w:i/>
          <w:iCs/>
          <w:lang w:eastAsia="en-GB"/>
        </w:rPr>
        <w:t xml:space="preserve"> </w:t>
      </w:r>
      <w:proofErr w:type="spellStart"/>
      <w:r>
        <w:rPr>
          <w:rFonts w:ascii="Arial" w:hAnsi="Arial" w:cs="Arial"/>
          <w:i/>
          <w:iCs/>
          <w:lang w:eastAsia="en-GB"/>
        </w:rPr>
        <w:t>Leadership&amp;Management</w:t>
      </w:r>
      <w:proofErr w:type="spellEnd"/>
      <w:r>
        <w:rPr>
          <w:rFonts w:ascii="Arial" w:hAnsi="Arial" w:cs="Arial"/>
          <w:i/>
          <w:iCs/>
          <w:lang w:eastAsia="en-GB"/>
        </w:rPr>
        <w:t xml:space="preserve">, </w:t>
      </w:r>
      <w:r>
        <w:rPr>
          <w:rFonts w:ascii="Arial" w:hAnsi="Arial" w:cs="Arial"/>
          <w:lang w:eastAsia="en-GB"/>
        </w:rPr>
        <w:t>November 6.</w:t>
      </w:r>
      <w:r w:rsidR="00E073E6">
        <w:rPr>
          <w:rFonts w:ascii="Arial" w:hAnsi="Arial" w:cs="Arial"/>
          <w:lang w:eastAsia="en-GB"/>
        </w:rPr>
        <w:t>Available at:</w:t>
      </w:r>
      <w:r>
        <w:rPr>
          <w:rFonts w:ascii="Arial" w:hAnsi="Arial" w:cs="Arial"/>
          <w:lang w:eastAsia="en-GB"/>
        </w:rPr>
        <w:t xml:space="preserve"> </w:t>
      </w:r>
      <w:hyperlink r:id="rId23" w:history="1">
        <w:r w:rsidRPr="00461866">
          <w:rPr>
            <w:rStyle w:val="Hyperlink"/>
            <w:rFonts w:ascii="Arial" w:hAnsi="Arial" w:cs="Arial"/>
            <w:lang w:eastAsia="en-GB"/>
          </w:rPr>
          <w:t>https://leadx.org/articles/important-difference-inspiration-motivation/</w:t>
        </w:r>
      </w:hyperlink>
      <w:r w:rsidR="00E073E6">
        <w:rPr>
          <w:rFonts w:ascii="Arial" w:hAnsi="Arial" w:cs="Arial"/>
          <w:lang w:eastAsia="en-GB"/>
        </w:rPr>
        <w:t xml:space="preserve"> </w:t>
      </w:r>
      <w:r>
        <w:rPr>
          <w:rFonts w:ascii="Arial" w:hAnsi="Arial" w:cs="Arial"/>
          <w:lang w:eastAsia="en-GB"/>
        </w:rPr>
        <w:t>(Accessed  22.08.2024)</w:t>
      </w:r>
    </w:p>
    <w:p w14:paraId="51905888" w14:textId="138F606C" w:rsidR="0051712E" w:rsidRDefault="0051712E" w:rsidP="004F00B2">
      <w:pPr>
        <w:jc w:val="both"/>
        <w:rPr>
          <w:rFonts w:ascii="Arial" w:hAnsi="Arial" w:cs="Arial"/>
          <w:lang w:eastAsia="en-GB"/>
        </w:rPr>
      </w:pPr>
      <w:r w:rsidRPr="004F00B2">
        <w:rPr>
          <w:rFonts w:ascii="Arial" w:hAnsi="Arial" w:cs="Arial"/>
          <w:lang w:eastAsia="en-GB"/>
        </w:rPr>
        <w:t xml:space="preserve">Worrall, L. (2008) Management research and management practice: is the relevance gap </w:t>
      </w:r>
      <w:r w:rsidR="00B07915" w:rsidRPr="004F00B2">
        <w:rPr>
          <w:rFonts w:ascii="Arial" w:hAnsi="Arial" w:cs="Arial"/>
          <w:lang w:eastAsia="en-GB"/>
        </w:rPr>
        <w:t>closing?</w:t>
      </w:r>
      <w:r w:rsidRPr="004F00B2">
        <w:rPr>
          <w:rFonts w:ascii="Arial" w:hAnsi="Arial" w:cs="Arial"/>
          <w:lang w:eastAsia="en-GB"/>
        </w:rPr>
        <w:t xml:space="preserve"> </w:t>
      </w:r>
      <w:r w:rsidRPr="00B07915">
        <w:rPr>
          <w:rFonts w:ascii="Arial" w:hAnsi="Arial" w:cs="Arial"/>
          <w:i/>
          <w:iCs/>
          <w:lang w:eastAsia="en-GB"/>
        </w:rPr>
        <w:t>International Journal of Management Concepts and Philosophy,</w:t>
      </w:r>
      <w:r w:rsidRPr="004F00B2">
        <w:rPr>
          <w:rFonts w:ascii="Arial" w:hAnsi="Arial" w:cs="Arial"/>
          <w:lang w:eastAsia="en-GB"/>
        </w:rPr>
        <w:t xml:space="preserve"> volume 3 (1): 1-18.</w:t>
      </w:r>
      <w:r w:rsidR="000557E2">
        <w:rPr>
          <w:rFonts w:ascii="Arial" w:hAnsi="Arial" w:cs="Arial"/>
          <w:lang w:eastAsia="en-GB"/>
        </w:rPr>
        <w:t xml:space="preserve"> Available at:</w:t>
      </w:r>
      <w:r w:rsidRPr="004F00B2">
        <w:rPr>
          <w:rFonts w:ascii="Arial" w:hAnsi="Arial" w:cs="Arial"/>
          <w:lang w:eastAsia="en-GB"/>
        </w:rPr>
        <w:t xml:space="preserve"> </w:t>
      </w:r>
      <w:hyperlink r:id="rId24" w:history="1">
        <w:r w:rsidR="007D01BD" w:rsidRPr="00461866">
          <w:rPr>
            <w:rStyle w:val="Hyperlink"/>
            <w:rFonts w:ascii="Arial" w:hAnsi="Arial" w:cs="Arial"/>
            <w:lang w:eastAsia="en-GB"/>
          </w:rPr>
          <w:t>http://dx.doi.org/10.1504/IJMCP.2008.018523</w:t>
        </w:r>
      </w:hyperlink>
    </w:p>
    <w:p w14:paraId="049CEA31" w14:textId="0479CBBB" w:rsidR="007D01BD" w:rsidRPr="004F00B2" w:rsidRDefault="007D01BD" w:rsidP="004F00B2">
      <w:pPr>
        <w:jc w:val="both"/>
        <w:rPr>
          <w:rFonts w:ascii="Arial" w:hAnsi="Arial" w:cs="Arial"/>
          <w:lang w:eastAsia="en-GB"/>
        </w:rPr>
      </w:pPr>
      <w:r w:rsidRPr="007D01BD">
        <w:rPr>
          <w:rFonts w:ascii="Arial" w:hAnsi="Arial" w:cs="Arial"/>
          <w:lang w:eastAsia="en-GB"/>
        </w:rPr>
        <w:t xml:space="preserve">F. E. Fiedler, </w:t>
      </w:r>
      <w:r w:rsidRPr="007D01BD">
        <w:rPr>
          <w:rFonts w:ascii="Arial" w:hAnsi="Arial" w:cs="Arial"/>
          <w:i/>
          <w:iCs/>
          <w:lang w:eastAsia="en-GB"/>
        </w:rPr>
        <w:t xml:space="preserve">A Theory of Leadership Effectiveness (New York: </w:t>
      </w:r>
      <w:r w:rsidRPr="007D01BD">
        <w:rPr>
          <w:rFonts w:ascii="Arial" w:hAnsi="Arial" w:cs="Arial"/>
          <w:lang w:eastAsia="en-GB"/>
        </w:rPr>
        <w:t xml:space="preserve">McGraw-Hill, 1967). </w:t>
      </w:r>
    </w:p>
    <w:p w14:paraId="2183B1A6" w14:textId="5D813527" w:rsidR="00413BAC" w:rsidRDefault="00913417">
      <w:pPr>
        <w:rPr>
          <w:rFonts w:ascii="Arial" w:hAnsi="Arial" w:cs="Arial"/>
        </w:rPr>
      </w:pPr>
      <w:proofErr w:type="spellStart"/>
      <w:r w:rsidRPr="00913417">
        <w:rPr>
          <w:rFonts w:ascii="Arial" w:hAnsi="Arial" w:cs="Arial"/>
        </w:rPr>
        <w:t>F.</w:t>
      </w:r>
      <w:proofErr w:type="gramStart"/>
      <w:r w:rsidRPr="00913417">
        <w:rPr>
          <w:rFonts w:ascii="Arial" w:hAnsi="Arial" w:cs="Arial"/>
        </w:rPr>
        <w:t>W.Taylor</w:t>
      </w:r>
      <w:proofErr w:type="spellEnd"/>
      <w:proofErr w:type="gramEnd"/>
      <w:r w:rsidRPr="00913417">
        <w:rPr>
          <w:rFonts w:ascii="Arial" w:hAnsi="Arial" w:cs="Arial"/>
        </w:rPr>
        <w:t>, Scientific Management (1911), Harper Brothers, New York</w:t>
      </w:r>
    </w:p>
    <w:p w14:paraId="168A5054" w14:textId="77777777" w:rsidR="00913417" w:rsidRPr="00913417" w:rsidRDefault="00913417" w:rsidP="00913417">
      <w:pPr>
        <w:rPr>
          <w:rFonts w:ascii="Arial" w:hAnsi="Arial" w:cs="Arial"/>
        </w:rPr>
      </w:pPr>
      <w:r w:rsidRPr="00913417">
        <w:rPr>
          <w:rFonts w:ascii="Arial" w:hAnsi="Arial" w:cs="Arial"/>
        </w:rPr>
        <w:lastRenderedPageBreak/>
        <w:t xml:space="preserve">Fayol, H. (1949), General and Industrial Management, Sir Isaac Pitman &amp; Sons, London </w:t>
      </w:r>
    </w:p>
    <w:p w14:paraId="4790E6FC" w14:textId="5338550C" w:rsidR="0013198F" w:rsidRDefault="00913417" w:rsidP="00913417">
      <w:pPr>
        <w:rPr>
          <w:rFonts w:ascii="Arial" w:hAnsi="Arial" w:cs="Arial"/>
        </w:rPr>
      </w:pPr>
      <w:r w:rsidRPr="00913417">
        <w:rPr>
          <w:rFonts w:ascii="Arial" w:hAnsi="Arial" w:cs="Arial"/>
        </w:rPr>
        <w:t>(translated by Constance Storrs).</w:t>
      </w:r>
    </w:p>
    <w:p w14:paraId="4C753C03" w14:textId="5D44D739" w:rsidR="000104C6" w:rsidRPr="000104C6" w:rsidRDefault="000104C6" w:rsidP="000104C6">
      <w:pPr>
        <w:rPr>
          <w:rFonts w:ascii="Arial" w:hAnsi="Arial" w:cs="Arial"/>
        </w:rPr>
      </w:pPr>
      <w:r>
        <w:rPr>
          <w:rFonts w:ascii="Arial" w:hAnsi="Arial" w:cs="Arial"/>
        </w:rPr>
        <w:t>Gupta, D., Chhetri, K., Gupta, V. (2014)’</w:t>
      </w:r>
      <w:r w:rsidRPr="000104C6">
        <w:rPr>
          <w:rFonts w:ascii="Times New Roman" w:eastAsia="Times New Roman" w:hAnsi="Times New Roman" w:cs="Times New Roman"/>
          <w:kern w:val="0"/>
          <w:sz w:val="40"/>
          <w:szCs w:val="40"/>
          <w:lang w:eastAsia="en-GB"/>
          <w14:ligatures w14:val="none"/>
        </w:rPr>
        <w:t xml:space="preserve"> </w:t>
      </w:r>
      <w:r w:rsidRPr="000104C6">
        <w:rPr>
          <w:rFonts w:ascii="Arial" w:hAnsi="Arial" w:cs="Arial"/>
        </w:rPr>
        <w:t xml:space="preserve">Henry Fayol and Frederick W. Taylor’s Contribution to Management: An Overview </w:t>
      </w:r>
      <w:r>
        <w:rPr>
          <w:rFonts w:ascii="Arial" w:hAnsi="Arial" w:cs="Arial"/>
        </w:rPr>
        <w:t xml:space="preserve">‘, </w:t>
      </w:r>
      <w:r w:rsidRPr="000104C6">
        <w:rPr>
          <w:rFonts w:ascii="Arial" w:hAnsi="Arial" w:cs="Arial"/>
          <w:i/>
          <w:iCs/>
        </w:rPr>
        <w:t>IJIRT Journal</w:t>
      </w:r>
      <w:r>
        <w:rPr>
          <w:rFonts w:ascii="Arial" w:hAnsi="Arial" w:cs="Arial"/>
        </w:rPr>
        <w:t>, Volume 1 Issue 6, ISSN:2349- 60002, p. 1192- 1195</w:t>
      </w:r>
    </w:p>
    <w:p w14:paraId="19CA2E2E" w14:textId="145F6B12" w:rsidR="000104C6" w:rsidRPr="000104C6" w:rsidRDefault="0048360A" w:rsidP="000104C6">
      <w:pPr>
        <w:rPr>
          <w:rFonts w:ascii="Arial" w:hAnsi="Arial" w:cs="Arial"/>
        </w:rPr>
      </w:pPr>
      <w:proofErr w:type="spellStart"/>
      <w:r>
        <w:rPr>
          <w:rFonts w:ascii="Arial" w:hAnsi="Arial" w:cs="Arial"/>
        </w:rPr>
        <w:t>Scheckwitz</w:t>
      </w:r>
      <w:proofErr w:type="spellEnd"/>
      <w:r>
        <w:rPr>
          <w:rFonts w:ascii="Arial" w:hAnsi="Arial" w:cs="Arial"/>
        </w:rPr>
        <w:t>, B. (2024) ‘</w:t>
      </w:r>
      <w:r w:rsidRPr="0048360A">
        <w:rPr>
          <w:rFonts w:ascii="Arial" w:hAnsi="Arial" w:cs="Arial"/>
        </w:rPr>
        <w:t>History of Starbucks: The journey from local Seattle store to global coffee powerhouse</w:t>
      </w:r>
      <w:r>
        <w:rPr>
          <w:rFonts w:ascii="Arial" w:hAnsi="Arial" w:cs="Arial"/>
        </w:rPr>
        <w:t xml:space="preserve">’, </w:t>
      </w:r>
      <w:r>
        <w:rPr>
          <w:rFonts w:ascii="Arial" w:hAnsi="Arial" w:cs="Arial"/>
          <w:i/>
          <w:iCs/>
        </w:rPr>
        <w:t>Fox Business,</w:t>
      </w:r>
      <w:r>
        <w:rPr>
          <w:rFonts w:ascii="Arial" w:hAnsi="Arial" w:cs="Arial"/>
        </w:rPr>
        <w:t xml:space="preserve"> published April 22, </w:t>
      </w:r>
      <w:r w:rsidR="002D4919">
        <w:rPr>
          <w:rFonts w:ascii="Arial" w:hAnsi="Arial" w:cs="Arial"/>
        </w:rPr>
        <w:t>2024,</w:t>
      </w:r>
      <w:r>
        <w:rPr>
          <w:rFonts w:ascii="Arial" w:hAnsi="Arial" w:cs="Arial"/>
        </w:rPr>
        <w:t xml:space="preserve"> 6:27am EDT</w:t>
      </w:r>
      <w:r w:rsidR="002F09FF">
        <w:rPr>
          <w:rFonts w:ascii="Arial" w:hAnsi="Arial" w:cs="Arial"/>
        </w:rPr>
        <w:t xml:space="preserve">. Available </w:t>
      </w:r>
      <w:r w:rsidR="000557E2">
        <w:rPr>
          <w:rFonts w:ascii="Arial" w:hAnsi="Arial" w:cs="Arial"/>
        </w:rPr>
        <w:t>at: https</w:t>
      </w:r>
      <w:r w:rsidR="002D4919">
        <w:rPr>
          <w:rFonts w:ascii="Arial" w:hAnsi="Arial" w:cs="Arial"/>
        </w:rPr>
        <w:t xml:space="preserve"> </w:t>
      </w:r>
      <w:r w:rsidR="002F09FF">
        <w:rPr>
          <w:rFonts w:ascii="Arial" w:hAnsi="Arial" w:cs="Arial"/>
        </w:rPr>
        <w:t xml:space="preserve">(Accessed: </w:t>
      </w:r>
      <w:r w:rsidR="002D4919">
        <w:rPr>
          <w:rFonts w:ascii="Arial" w:hAnsi="Arial" w:cs="Arial"/>
        </w:rPr>
        <w:t>21.08.2024).</w:t>
      </w:r>
    </w:p>
    <w:p w14:paraId="1671C974" w14:textId="7C5A5214" w:rsidR="00913417" w:rsidRDefault="00913417" w:rsidP="00913417">
      <w:pPr>
        <w:rPr>
          <w:rFonts w:ascii="Arial" w:hAnsi="Arial" w:cs="Arial"/>
        </w:rPr>
      </w:pPr>
    </w:p>
    <w:p w14:paraId="444567CD" w14:textId="77777777" w:rsidR="0013198F" w:rsidRDefault="0013198F">
      <w:pPr>
        <w:rPr>
          <w:rFonts w:ascii="Arial" w:hAnsi="Arial" w:cs="Arial"/>
        </w:rPr>
      </w:pPr>
    </w:p>
    <w:p w14:paraId="21DF9AB6" w14:textId="77777777" w:rsidR="0013198F" w:rsidRPr="004F00B2" w:rsidRDefault="0013198F" w:rsidP="004F00B2">
      <w:pPr>
        <w:pStyle w:val="Heading1"/>
        <w:rPr>
          <w:rFonts w:ascii="Arial" w:hAnsi="Arial" w:cs="Arial"/>
          <w:sz w:val="24"/>
          <w:szCs w:val="24"/>
        </w:rPr>
      </w:pPr>
    </w:p>
    <w:p w14:paraId="7D84797F" w14:textId="77777777" w:rsidR="0013198F" w:rsidRDefault="0013198F">
      <w:pPr>
        <w:rPr>
          <w:rFonts w:ascii="Arial" w:hAnsi="Arial" w:cs="Arial"/>
        </w:rPr>
      </w:pPr>
    </w:p>
    <w:p w14:paraId="56CC3538" w14:textId="77777777" w:rsidR="0013198F" w:rsidRDefault="0013198F">
      <w:pPr>
        <w:rPr>
          <w:rFonts w:ascii="Arial" w:hAnsi="Arial" w:cs="Arial"/>
        </w:rPr>
      </w:pPr>
    </w:p>
    <w:p w14:paraId="0DCF1BBE" w14:textId="77777777" w:rsidR="0013198F" w:rsidRDefault="0013198F">
      <w:pPr>
        <w:rPr>
          <w:rFonts w:ascii="Arial" w:hAnsi="Arial" w:cs="Arial"/>
        </w:rPr>
      </w:pPr>
    </w:p>
    <w:p w14:paraId="14B61B47" w14:textId="77777777" w:rsidR="0013198F" w:rsidRPr="00DD57F9" w:rsidRDefault="0013198F">
      <w:pPr>
        <w:rPr>
          <w:rFonts w:ascii="Arial" w:hAnsi="Arial" w:cs="Arial"/>
        </w:rPr>
      </w:pPr>
    </w:p>
    <w:sectPr w:rsidR="0013198F" w:rsidRPr="00DD57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D511DE" w14:textId="77777777" w:rsidR="004B1389" w:rsidRDefault="004B1389" w:rsidP="009B147E">
      <w:pPr>
        <w:spacing w:after="0" w:line="240" w:lineRule="auto"/>
      </w:pPr>
      <w:r>
        <w:separator/>
      </w:r>
    </w:p>
  </w:endnote>
  <w:endnote w:type="continuationSeparator" w:id="0">
    <w:p w14:paraId="3AA1D24A" w14:textId="77777777" w:rsidR="004B1389" w:rsidRDefault="004B1389" w:rsidP="009B1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2BD7CC" w14:textId="77777777" w:rsidR="004B1389" w:rsidRDefault="004B1389" w:rsidP="009B147E">
      <w:pPr>
        <w:spacing w:after="0" w:line="240" w:lineRule="auto"/>
      </w:pPr>
      <w:r>
        <w:separator/>
      </w:r>
    </w:p>
  </w:footnote>
  <w:footnote w:type="continuationSeparator" w:id="0">
    <w:p w14:paraId="5EDD9702" w14:textId="77777777" w:rsidR="004B1389" w:rsidRDefault="004B1389" w:rsidP="009B14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9343F5"/>
    <w:multiLevelType w:val="multilevel"/>
    <w:tmpl w:val="C436E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33332"/>
    <w:multiLevelType w:val="multilevel"/>
    <w:tmpl w:val="60B0D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D55FE1"/>
    <w:multiLevelType w:val="hybridMultilevel"/>
    <w:tmpl w:val="7CA2F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266046">
    <w:abstractNumId w:val="2"/>
  </w:num>
  <w:num w:numId="2" w16cid:durableId="392126279">
    <w:abstractNumId w:val="0"/>
  </w:num>
  <w:num w:numId="3" w16cid:durableId="5095658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320"/>
    <w:rsid w:val="000104C6"/>
    <w:rsid w:val="000557E2"/>
    <w:rsid w:val="00075D7A"/>
    <w:rsid w:val="000A7D5F"/>
    <w:rsid w:val="000C4453"/>
    <w:rsid w:val="00125F98"/>
    <w:rsid w:val="0013198F"/>
    <w:rsid w:val="0015475E"/>
    <w:rsid w:val="001648F0"/>
    <w:rsid w:val="001B1BCB"/>
    <w:rsid w:val="00202720"/>
    <w:rsid w:val="0026245E"/>
    <w:rsid w:val="002967B0"/>
    <w:rsid w:val="002D4919"/>
    <w:rsid w:val="002D5A60"/>
    <w:rsid w:val="002F09FF"/>
    <w:rsid w:val="003615CE"/>
    <w:rsid w:val="003639BC"/>
    <w:rsid w:val="00413BAC"/>
    <w:rsid w:val="00463B18"/>
    <w:rsid w:val="0048360A"/>
    <w:rsid w:val="004B1389"/>
    <w:rsid w:val="004E6383"/>
    <w:rsid w:val="004E71A0"/>
    <w:rsid w:val="004F00B2"/>
    <w:rsid w:val="004F4680"/>
    <w:rsid w:val="0051712E"/>
    <w:rsid w:val="00577893"/>
    <w:rsid w:val="0061125B"/>
    <w:rsid w:val="0066606B"/>
    <w:rsid w:val="00693CDE"/>
    <w:rsid w:val="0075011E"/>
    <w:rsid w:val="00753320"/>
    <w:rsid w:val="00787E76"/>
    <w:rsid w:val="007D01BD"/>
    <w:rsid w:val="007D5B24"/>
    <w:rsid w:val="0085293C"/>
    <w:rsid w:val="008930EC"/>
    <w:rsid w:val="008D7E10"/>
    <w:rsid w:val="008E28EB"/>
    <w:rsid w:val="009119B0"/>
    <w:rsid w:val="00913417"/>
    <w:rsid w:val="009B147E"/>
    <w:rsid w:val="009E5E61"/>
    <w:rsid w:val="00A05A88"/>
    <w:rsid w:val="00A12D8E"/>
    <w:rsid w:val="00A14475"/>
    <w:rsid w:val="00A80173"/>
    <w:rsid w:val="00AB7B59"/>
    <w:rsid w:val="00AC5B40"/>
    <w:rsid w:val="00B07915"/>
    <w:rsid w:val="00B25756"/>
    <w:rsid w:val="00B5527C"/>
    <w:rsid w:val="00B80D41"/>
    <w:rsid w:val="00BA0189"/>
    <w:rsid w:val="00C13165"/>
    <w:rsid w:val="00C15358"/>
    <w:rsid w:val="00C92FA1"/>
    <w:rsid w:val="00CA4E1C"/>
    <w:rsid w:val="00CA5308"/>
    <w:rsid w:val="00CF494E"/>
    <w:rsid w:val="00D26720"/>
    <w:rsid w:val="00D97CDA"/>
    <w:rsid w:val="00DB4335"/>
    <w:rsid w:val="00DC2C98"/>
    <w:rsid w:val="00DD57F9"/>
    <w:rsid w:val="00DD63A3"/>
    <w:rsid w:val="00DF60A6"/>
    <w:rsid w:val="00E073E6"/>
    <w:rsid w:val="00EA6777"/>
    <w:rsid w:val="00EC3629"/>
    <w:rsid w:val="00F86E95"/>
    <w:rsid w:val="00FF45D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28E05"/>
  <w15:chartTrackingRefBased/>
  <w15:docId w15:val="{BDD46F75-3367-5244-9669-7B7F5BBE1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3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33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33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33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33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33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33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33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33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3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33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33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33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33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33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33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33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3320"/>
    <w:rPr>
      <w:rFonts w:eastAsiaTheme="majorEastAsia" w:cstheme="majorBidi"/>
      <w:color w:val="272727" w:themeColor="text1" w:themeTint="D8"/>
    </w:rPr>
  </w:style>
  <w:style w:type="paragraph" w:styleId="Title">
    <w:name w:val="Title"/>
    <w:basedOn w:val="Normal"/>
    <w:next w:val="Normal"/>
    <w:link w:val="TitleChar"/>
    <w:uiPriority w:val="10"/>
    <w:qFormat/>
    <w:rsid w:val="007533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33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33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3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3320"/>
    <w:pPr>
      <w:spacing w:before="160"/>
      <w:jc w:val="center"/>
    </w:pPr>
    <w:rPr>
      <w:i/>
      <w:iCs/>
      <w:color w:val="404040" w:themeColor="text1" w:themeTint="BF"/>
    </w:rPr>
  </w:style>
  <w:style w:type="character" w:customStyle="1" w:styleId="QuoteChar">
    <w:name w:val="Quote Char"/>
    <w:basedOn w:val="DefaultParagraphFont"/>
    <w:link w:val="Quote"/>
    <w:uiPriority w:val="29"/>
    <w:rsid w:val="00753320"/>
    <w:rPr>
      <w:i/>
      <w:iCs/>
      <w:color w:val="404040" w:themeColor="text1" w:themeTint="BF"/>
    </w:rPr>
  </w:style>
  <w:style w:type="paragraph" w:styleId="ListParagraph">
    <w:name w:val="List Paragraph"/>
    <w:basedOn w:val="Normal"/>
    <w:uiPriority w:val="34"/>
    <w:qFormat/>
    <w:rsid w:val="00753320"/>
    <w:pPr>
      <w:ind w:left="720"/>
      <w:contextualSpacing/>
    </w:pPr>
  </w:style>
  <w:style w:type="character" w:styleId="IntenseEmphasis">
    <w:name w:val="Intense Emphasis"/>
    <w:basedOn w:val="DefaultParagraphFont"/>
    <w:uiPriority w:val="21"/>
    <w:qFormat/>
    <w:rsid w:val="00753320"/>
    <w:rPr>
      <w:i/>
      <w:iCs/>
      <w:color w:val="0F4761" w:themeColor="accent1" w:themeShade="BF"/>
    </w:rPr>
  </w:style>
  <w:style w:type="paragraph" w:styleId="IntenseQuote">
    <w:name w:val="Intense Quote"/>
    <w:basedOn w:val="Normal"/>
    <w:next w:val="Normal"/>
    <w:link w:val="IntenseQuoteChar"/>
    <w:uiPriority w:val="30"/>
    <w:qFormat/>
    <w:rsid w:val="007533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3320"/>
    <w:rPr>
      <w:i/>
      <w:iCs/>
      <w:color w:val="0F4761" w:themeColor="accent1" w:themeShade="BF"/>
    </w:rPr>
  </w:style>
  <w:style w:type="character" w:styleId="IntenseReference">
    <w:name w:val="Intense Reference"/>
    <w:basedOn w:val="DefaultParagraphFont"/>
    <w:uiPriority w:val="32"/>
    <w:qFormat/>
    <w:rsid w:val="00753320"/>
    <w:rPr>
      <w:b/>
      <w:bCs/>
      <w:smallCaps/>
      <w:color w:val="0F4761" w:themeColor="accent1" w:themeShade="BF"/>
      <w:spacing w:val="5"/>
    </w:rPr>
  </w:style>
  <w:style w:type="paragraph" w:styleId="NormalWeb">
    <w:name w:val="Normal (Web)"/>
    <w:basedOn w:val="Normal"/>
    <w:uiPriority w:val="99"/>
    <w:semiHidden/>
    <w:unhideWhenUsed/>
    <w:rsid w:val="00413BA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3BAC"/>
    <w:rPr>
      <w:b/>
      <w:bCs/>
    </w:rPr>
  </w:style>
  <w:style w:type="character" w:customStyle="1" w:styleId="apple-converted-space">
    <w:name w:val="apple-converted-space"/>
    <w:basedOn w:val="DefaultParagraphFont"/>
    <w:rsid w:val="00413BAC"/>
  </w:style>
  <w:style w:type="character" w:styleId="Emphasis">
    <w:name w:val="Emphasis"/>
    <w:basedOn w:val="DefaultParagraphFont"/>
    <w:uiPriority w:val="20"/>
    <w:qFormat/>
    <w:rsid w:val="00413BAC"/>
    <w:rPr>
      <w:i/>
      <w:iCs/>
    </w:rPr>
  </w:style>
  <w:style w:type="paragraph" w:styleId="NoSpacing">
    <w:name w:val="No Spacing"/>
    <w:uiPriority w:val="1"/>
    <w:qFormat/>
    <w:rsid w:val="0051712E"/>
    <w:pPr>
      <w:spacing w:after="0" w:line="240" w:lineRule="auto"/>
    </w:pPr>
  </w:style>
  <w:style w:type="character" w:styleId="Hyperlink">
    <w:name w:val="Hyperlink"/>
    <w:basedOn w:val="DefaultParagraphFont"/>
    <w:uiPriority w:val="99"/>
    <w:unhideWhenUsed/>
    <w:rsid w:val="007D01BD"/>
    <w:rPr>
      <w:color w:val="467886" w:themeColor="hyperlink"/>
      <w:u w:val="single"/>
    </w:rPr>
  </w:style>
  <w:style w:type="character" w:styleId="UnresolvedMention">
    <w:name w:val="Unresolved Mention"/>
    <w:basedOn w:val="DefaultParagraphFont"/>
    <w:uiPriority w:val="99"/>
    <w:semiHidden/>
    <w:unhideWhenUsed/>
    <w:rsid w:val="007D01BD"/>
    <w:rPr>
      <w:color w:val="605E5C"/>
      <w:shd w:val="clear" w:color="auto" w:fill="E1DFDD"/>
    </w:rPr>
  </w:style>
  <w:style w:type="character" w:styleId="FollowedHyperlink">
    <w:name w:val="FollowedHyperlink"/>
    <w:basedOn w:val="DefaultParagraphFont"/>
    <w:uiPriority w:val="99"/>
    <w:semiHidden/>
    <w:unhideWhenUsed/>
    <w:rsid w:val="00B5527C"/>
    <w:rPr>
      <w:color w:val="96607D" w:themeColor="followedHyperlink"/>
      <w:u w:val="single"/>
    </w:rPr>
  </w:style>
  <w:style w:type="paragraph" w:styleId="Header">
    <w:name w:val="header"/>
    <w:basedOn w:val="Normal"/>
    <w:link w:val="HeaderChar"/>
    <w:uiPriority w:val="99"/>
    <w:unhideWhenUsed/>
    <w:rsid w:val="009B14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47E"/>
  </w:style>
  <w:style w:type="paragraph" w:styleId="Footer">
    <w:name w:val="footer"/>
    <w:basedOn w:val="Normal"/>
    <w:link w:val="FooterChar"/>
    <w:uiPriority w:val="99"/>
    <w:unhideWhenUsed/>
    <w:rsid w:val="009B14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47E"/>
  </w:style>
  <w:style w:type="paragraph" w:styleId="TOCHeading">
    <w:name w:val="TOC Heading"/>
    <w:basedOn w:val="Heading1"/>
    <w:next w:val="Normal"/>
    <w:uiPriority w:val="39"/>
    <w:unhideWhenUsed/>
    <w:qFormat/>
    <w:rsid w:val="00D2672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26720"/>
    <w:pPr>
      <w:spacing w:before="120" w:after="120"/>
    </w:pPr>
    <w:rPr>
      <w:b/>
      <w:bCs/>
      <w:caps/>
      <w:sz w:val="20"/>
      <w:szCs w:val="20"/>
    </w:rPr>
  </w:style>
  <w:style w:type="paragraph" w:styleId="TOC2">
    <w:name w:val="toc 2"/>
    <w:basedOn w:val="Normal"/>
    <w:next w:val="Normal"/>
    <w:autoRedefine/>
    <w:uiPriority w:val="39"/>
    <w:semiHidden/>
    <w:unhideWhenUsed/>
    <w:rsid w:val="00D26720"/>
    <w:pPr>
      <w:spacing w:after="0"/>
      <w:ind w:left="240"/>
    </w:pPr>
    <w:rPr>
      <w:smallCaps/>
      <w:sz w:val="20"/>
      <w:szCs w:val="20"/>
    </w:rPr>
  </w:style>
  <w:style w:type="paragraph" w:styleId="TOC3">
    <w:name w:val="toc 3"/>
    <w:basedOn w:val="Normal"/>
    <w:next w:val="Normal"/>
    <w:autoRedefine/>
    <w:uiPriority w:val="39"/>
    <w:semiHidden/>
    <w:unhideWhenUsed/>
    <w:rsid w:val="00D26720"/>
    <w:pPr>
      <w:spacing w:after="0"/>
      <w:ind w:left="480"/>
    </w:pPr>
    <w:rPr>
      <w:i/>
      <w:iCs/>
      <w:sz w:val="20"/>
      <w:szCs w:val="20"/>
    </w:rPr>
  </w:style>
  <w:style w:type="paragraph" w:styleId="TOC4">
    <w:name w:val="toc 4"/>
    <w:basedOn w:val="Normal"/>
    <w:next w:val="Normal"/>
    <w:autoRedefine/>
    <w:uiPriority w:val="39"/>
    <w:semiHidden/>
    <w:unhideWhenUsed/>
    <w:rsid w:val="00D26720"/>
    <w:pPr>
      <w:spacing w:after="0"/>
      <w:ind w:left="720"/>
    </w:pPr>
    <w:rPr>
      <w:sz w:val="18"/>
      <w:szCs w:val="18"/>
    </w:rPr>
  </w:style>
  <w:style w:type="paragraph" w:styleId="TOC5">
    <w:name w:val="toc 5"/>
    <w:basedOn w:val="Normal"/>
    <w:next w:val="Normal"/>
    <w:autoRedefine/>
    <w:uiPriority w:val="39"/>
    <w:semiHidden/>
    <w:unhideWhenUsed/>
    <w:rsid w:val="00D26720"/>
    <w:pPr>
      <w:spacing w:after="0"/>
      <w:ind w:left="960"/>
    </w:pPr>
    <w:rPr>
      <w:sz w:val="18"/>
      <w:szCs w:val="18"/>
    </w:rPr>
  </w:style>
  <w:style w:type="paragraph" w:styleId="TOC6">
    <w:name w:val="toc 6"/>
    <w:basedOn w:val="Normal"/>
    <w:next w:val="Normal"/>
    <w:autoRedefine/>
    <w:uiPriority w:val="39"/>
    <w:semiHidden/>
    <w:unhideWhenUsed/>
    <w:rsid w:val="00D26720"/>
    <w:pPr>
      <w:spacing w:after="0"/>
      <w:ind w:left="1200"/>
    </w:pPr>
    <w:rPr>
      <w:sz w:val="18"/>
      <w:szCs w:val="18"/>
    </w:rPr>
  </w:style>
  <w:style w:type="paragraph" w:styleId="TOC7">
    <w:name w:val="toc 7"/>
    <w:basedOn w:val="Normal"/>
    <w:next w:val="Normal"/>
    <w:autoRedefine/>
    <w:uiPriority w:val="39"/>
    <w:semiHidden/>
    <w:unhideWhenUsed/>
    <w:rsid w:val="00D26720"/>
    <w:pPr>
      <w:spacing w:after="0"/>
      <w:ind w:left="1440"/>
    </w:pPr>
    <w:rPr>
      <w:sz w:val="18"/>
      <w:szCs w:val="18"/>
    </w:rPr>
  </w:style>
  <w:style w:type="paragraph" w:styleId="TOC8">
    <w:name w:val="toc 8"/>
    <w:basedOn w:val="Normal"/>
    <w:next w:val="Normal"/>
    <w:autoRedefine/>
    <w:uiPriority w:val="39"/>
    <w:semiHidden/>
    <w:unhideWhenUsed/>
    <w:rsid w:val="00D26720"/>
    <w:pPr>
      <w:spacing w:after="0"/>
      <w:ind w:left="1680"/>
    </w:pPr>
    <w:rPr>
      <w:sz w:val="18"/>
      <w:szCs w:val="18"/>
    </w:rPr>
  </w:style>
  <w:style w:type="paragraph" w:styleId="TOC9">
    <w:name w:val="toc 9"/>
    <w:basedOn w:val="Normal"/>
    <w:next w:val="Normal"/>
    <w:autoRedefine/>
    <w:uiPriority w:val="39"/>
    <w:semiHidden/>
    <w:unhideWhenUsed/>
    <w:rsid w:val="00D26720"/>
    <w:pPr>
      <w:spacing w:after="0"/>
      <w:ind w:left="1920"/>
    </w:pPr>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40653">
      <w:bodyDiv w:val="1"/>
      <w:marLeft w:val="0"/>
      <w:marRight w:val="0"/>
      <w:marTop w:val="0"/>
      <w:marBottom w:val="0"/>
      <w:divBdr>
        <w:top w:val="none" w:sz="0" w:space="0" w:color="auto"/>
        <w:left w:val="none" w:sz="0" w:space="0" w:color="auto"/>
        <w:bottom w:val="none" w:sz="0" w:space="0" w:color="auto"/>
        <w:right w:val="none" w:sz="0" w:space="0" w:color="auto"/>
      </w:divBdr>
      <w:divsChild>
        <w:div w:id="925651894">
          <w:marLeft w:val="0"/>
          <w:marRight w:val="0"/>
          <w:marTop w:val="0"/>
          <w:marBottom w:val="0"/>
          <w:divBdr>
            <w:top w:val="none" w:sz="0" w:space="0" w:color="auto"/>
            <w:left w:val="none" w:sz="0" w:space="0" w:color="auto"/>
            <w:bottom w:val="none" w:sz="0" w:space="0" w:color="auto"/>
            <w:right w:val="none" w:sz="0" w:space="0" w:color="auto"/>
          </w:divBdr>
          <w:divsChild>
            <w:div w:id="524708279">
              <w:marLeft w:val="0"/>
              <w:marRight w:val="0"/>
              <w:marTop w:val="0"/>
              <w:marBottom w:val="0"/>
              <w:divBdr>
                <w:top w:val="none" w:sz="0" w:space="0" w:color="auto"/>
                <w:left w:val="none" w:sz="0" w:space="0" w:color="auto"/>
                <w:bottom w:val="none" w:sz="0" w:space="0" w:color="auto"/>
                <w:right w:val="none" w:sz="0" w:space="0" w:color="auto"/>
              </w:divBdr>
              <w:divsChild>
                <w:div w:id="1725761337">
                  <w:marLeft w:val="0"/>
                  <w:marRight w:val="0"/>
                  <w:marTop w:val="0"/>
                  <w:marBottom w:val="0"/>
                  <w:divBdr>
                    <w:top w:val="none" w:sz="0" w:space="0" w:color="auto"/>
                    <w:left w:val="none" w:sz="0" w:space="0" w:color="auto"/>
                    <w:bottom w:val="none" w:sz="0" w:space="0" w:color="auto"/>
                    <w:right w:val="none" w:sz="0" w:space="0" w:color="auto"/>
                  </w:divBdr>
                  <w:divsChild>
                    <w:div w:id="194912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97195">
      <w:bodyDiv w:val="1"/>
      <w:marLeft w:val="0"/>
      <w:marRight w:val="0"/>
      <w:marTop w:val="0"/>
      <w:marBottom w:val="0"/>
      <w:divBdr>
        <w:top w:val="none" w:sz="0" w:space="0" w:color="auto"/>
        <w:left w:val="none" w:sz="0" w:space="0" w:color="auto"/>
        <w:bottom w:val="none" w:sz="0" w:space="0" w:color="auto"/>
        <w:right w:val="none" w:sz="0" w:space="0" w:color="auto"/>
      </w:divBdr>
    </w:div>
    <w:div w:id="173493110">
      <w:bodyDiv w:val="1"/>
      <w:marLeft w:val="0"/>
      <w:marRight w:val="0"/>
      <w:marTop w:val="0"/>
      <w:marBottom w:val="0"/>
      <w:divBdr>
        <w:top w:val="none" w:sz="0" w:space="0" w:color="auto"/>
        <w:left w:val="none" w:sz="0" w:space="0" w:color="auto"/>
        <w:bottom w:val="none" w:sz="0" w:space="0" w:color="auto"/>
        <w:right w:val="none" w:sz="0" w:space="0" w:color="auto"/>
      </w:divBdr>
    </w:div>
    <w:div w:id="187912662">
      <w:bodyDiv w:val="1"/>
      <w:marLeft w:val="0"/>
      <w:marRight w:val="0"/>
      <w:marTop w:val="0"/>
      <w:marBottom w:val="0"/>
      <w:divBdr>
        <w:top w:val="none" w:sz="0" w:space="0" w:color="auto"/>
        <w:left w:val="none" w:sz="0" w:space="0" w:color="auto"/>
        <w:bottom w:val="none" w:sz="0" w:space="0" w:color="auto"/>
        <w:right w:val="none" w:sz="0" w:space="0" w:color="auto"/>
      </w:divBdr>
    </w:div>
    <w:div w:id="449978491">
      <w:bodyDiv w:val="1"/>
      <w:marLeft w:val="0"/>
      <w:marRight w:val="0"/>
      <w:marTop w:val="0"/>
      <w:marBottom w:val="0"/>
      <w:divBdr>
        <w:top w:val="none" w:sz="0" w:space="0" w:color="auto"/>
        <w:left w:val="none" w:sz="0" w:space="0" w:color="auto"/>
        <w:bottom w:val="none" w:sz="0" w:space="0" w:color="auto"/>
        <w:right w:val="none" w:sz="0" w:space="0" w:color="auto"/>
      </w:divBdr>
      <w:divsChild>
        <w:div w:id="2056081119">
          <w:marLeft w:val="0"/>
          <w:marRight w:val="0"/>
          <w:marTop w:val="0"/>
          <w:marBottom w:val="0"/>
          <w:divBdr>
            <w:top w:val="none" w:sz="0" w:space="0" w:color="auto"/>
            <w:left w:val="none" w:sz="0" w:space="0" w:color="auto"/>
            <w:bottom w:val="none" w:sz="0" w:space="0" w:color="auto"/>
            <w:right w:val="none" w:sz="0" w:space="0" w:color="auto"/>
          </w:divBdr>
          <w:divsChild>
            <w:div w:id="817499473">
              <w:marLeft w:val="0"/>
              <w:marRight w:val="0"/>
              <w:marTop w:val="0"/>
              <w:marBottom w:val="0"/>
              <w:divBdr>
                <w:top w:val="none" w:sz="0" w:space="0" w:color="auto"/>
                <w:left w:val="none" w:sz="0" w:space="0" w:color="auto"/>
                <w:bottom w:val="none" w:sz="0" w:space="0" w:color="auto"/>
                <w:right w:val="none" w:sz="0" w:space="0" w:color="auto"/>
              </w:divBdr>
              <w:divsChild>
                <w:div w:id="1745058599">
                  <w:marLeft w:val="0"/>
                  <w:marRight w:val="0"/>
                  <w:marTop w:val="0"/>
                  <w:marBottom w:val="0"/>
                  <w:divBdr>
                    <w:top w:val="none" w:sz="0" w:space="0" w:color="auto"/>
                    <w:left w:val="none" w:sz="0" w:space="0" w:color="auto"/>
                    <w:bottom w:val="none" w:sz="0" w:space="0" w:color="auto"/>
                    <w:right w:val="none" w:sz="0" w:space="0" w:color="auto"/>
                  </w:divBdr>
                  <w:divsChild>
                    <w:div w:id="46786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76660">
          <w:marLeft w:val="0"/>
          <w:marRight w:val="0"/>
          <w:marTop w:val="0"/>
          <w:marBottom w:val="0"/>
          <w:divBdr>
            <w:top w:val="none" w:sz="0" w:space="0" w:color="auto"/>
            <w:left w:val="none" w:sz="0" w:space="0" w:color="auto"/>
            <w:bottom w:val="none" w:sz="0" w:space="0" w:color="auto"/>
            <w:right w:val="none" w:sz="0" w:space="0" w:color="auto"/>
          </w:divBdr>
          <w:divsChild>
            <w:div w:id="118687241">
              <w:marLeft w:val="0"/>
              <w:marRight w:val="0"/>
              <w:marTop w:val="0"/>
              <w:marBottom w:val="0"/>
              <w:divBdr>
                <w:top w:val="none" w:sz="0" w:space="0" w:color="auto"/>
                <w:left w:val="none" w:sz="0" w:space="0" w:color="auto"/>
                <w:bottom w:val="none" w:sz="0" w:space="0" w:color="auto"/>
                <w:right w:val="none" w:sz="0" w:space="0" w:color="auto"/>
              </w:divBdr>
              <w:divsChild>
                <w:div w:id="2003044026">
                  <w:marLeft w:val="0"/>
                  <w:marRight w:val="0"/>
                  <w:marTop w:val="0"/>
                  <w:marBottom w:val="0"/>
                  <w:divBdr>
                    <w:top w:val="none" w:sz="0" w:space="0" w:color="auto"/>
                    <w:left w:val="none" w:sz="0" w:space="0" w:color="auto"/>
                    <w:bottom w:val="none" w:sz="0" w:space="0" w:color="auto"/>
                    <w:right w:val="none" w:sz="0" w:space="0" w:color="auto"/>
                  </w:divBdr>
                  <w:divsChild>
                    <w:div w:id="184905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819393">
      <w:bodyDiv w:val="1"/>
      <w:marLeft w:val="0"/>
      <w:marRight w:val="0"/>
      <w:marTop w:val="0"/>
      <w:marBottom w:val="0"/>
      <w:divBdr>
        <w:top w:val="none" w:sz="0" w:space="0" w:color="auto"/>
        <w:left w:val="none" w:sz="0" w:space="0" w:color="auto"/>
        <w:bottom w:val="none" w:sz="0" w:space="0" w:color="auto"/>
        <w:right w:val="none" w:sz="0" w:space="0" w:color="auto"/>
      </w:divBdr>
    </w:div>
    <w:div w:id="576012578">
      <w:bodyDiv w:val="1"/>
      <w:marLeft w:val="0"/>
      <w:marRight w:val="0"/>
      <w:marTop w:val="0"/>
      <w:marBottom w:val="0"/>
      <w:divBdr>
        <w:top w:val="none" w:sz="0" w:space="0" w:color="auto"/>
        <w:left w:val="none" w:sz="0" w:space="0" w:color="auto"/>
        <w:bottom w:val="none" w:sz="0" w:space="0" w:color="auto"/>
        <w:right w:val="none" w:sz="0" w:space="0" w:color="auto"/>
      </w:divBdr>
    </w:div>
    <w:div w:id="592860477">
      <w:bodyDiv w:val="1"/>
      <w:marLeft w:val="0"/>
      <w:marRight w:val="0"/>
      <w:marTop w:val="0"/>
      <w:marBottom w:val="0"/>
      <w:divBdr>
        <w:top w:val="none" w:sz="0" w:space="0" w:color="auto"/>
        <w:left w:val="none" w:sz="0" w:space="0" w:color="auto"/>
        <w:bottom w:val="none" w:sz="0" w:space="0" w:color="auto"/>
        <w:right w:val="none" w:sz="0" w:space="0" w:color="auto"/>
      </w:divBdr>
      <w:divsChild>
        <w:div w:id="745110698">
          <w:marLeft w:val="0"/>
          <w:marRight w:val="0"/>
          <w:marTop w:val="0"/>
          <w:marBottom w:val="0"/>
          <w:divBdr>
            <w:top w:val="none" w:sz="0" w:space="0" w:color="auto"/>
            <w:left w:val="none" w:sz="0" w:space="0" w:color="auto"/>
            <w:bottom w:val="none" w:sz="0" w:space="0" w:color="auto"/>
            <w:right w:val="none" w:sz="0" w:space="0" w:color="auto"/>
          </w:divBdr>
          <w:divsChild>
            <w:div w:id="292561927">
              <w:marLeft w:val="0"/>
              <w:marRight w:val="0"/>
              <w:marTop w:val="0"/>
              <w:marBottom w:val="0"/>
              <w:divBdr>
                <w:top w:val="none" w:sz="0" w:space="0" w:color="auto"/>
                <w:left w:val="none" w:sz="0" w:space="0" w:color="auto"/>
                <w:bottom w:val="none" w:sz="0" w:space="0" w:color="auto"/>
                <w:right w:val="none" w:sz="0" w:space="0" w:color="auto"/>
              </w:divBdr>
              <w:divsChild>
                <w:div w:id="67588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763814">
      <w:bodyDiv w:val="1"/>
      <w:marLeft w:val="0"/>
      <w:marRight w:val="0"/>
      <w:marTop w:val="0"/>
      <w:marBottom w:val="0"/>
      <w:divBdr>
        <w:top w:val="none" w:sz="0" w:space="0" w:color="auto"/>
        <w:left w:val="none" w:sz="0" w:space="0" w:color="auto"/>
        <w:bottom w:val="none" w:sz="0" w:space="0" w:color="auto"/>
        <w:right w:val="none" w:sz="0" w:space="0" w:color="auto"/>
      </w:divBdr>
      <w:divsChild>
        <w:div w:id="706641725">
          <w:marLeft w:val="0"/>
          <w:marRight w:val="0"/>
          <w:marTop w:val="0"/>
          <w:marBottom w:val="0"/>
          <w:divBdr>
            <w:top w:val="none" w:sz="0" w:space="0" w:color="auto"/>
            <w:left w:val="none" w:sz="0" w:space="0" w:color="auto"/>
            <w:bottom w:val="none" w:sz="0" w:space="0" w:color="auto"/>
            <w:right w:val="none" w:sz="0" w:space="0" w:color="auto"/>
          </w:divBdr>
          <w:divsChild>
            <w:div w:id="2113239887">
              <w:marLeft w:val="0"/>
              <w:marRight w:val="0"/>
              <w:marTop w:val="0"/>
              <w:marBottom w:val="0"/>
              <w:divBdr>
                <w:top w:val="none" w:sz="0" w:space="0" w:color="auto"/>
                <w:left w:val="none" w:sz="0" w:space="0" w:color="auto"/>
                <w:bottom w:val="none" w:sz="0" w:space="0" w:color="auto"/>
                <w:right w:val="none" w:sz="0" w:space="0" w:color="auto"/>
              </w:divBdr>
              <w:divsChild>
                <w:div w:id="2089501864">
                  <w:marLeft w:val="0"/>
                  <w:marRight w:val="0"/>
                  <w:marTop w:val="0"/>
                  <w:marBottom w:val="0"/>
                  <w:divBdr>
                    <w:top w:val="none" w:sz="0" w:space="0" w:color="auto"/>
                    <w:left w:val="none" w:sz="0" w:space="0" w:color="auto"/>
                    <w:bottom w:val="none" w:sz="0" w:space="0" w:color="auto"/>
                    <w:right w:val="none" w:sz="0" w:space="0" w:color="auto"/>
                  </w:divBdr>
                  <w:divsChild>
                    <w:div w:id="204459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609601">
          <w:marLeft w:val="0"/>
          <w:marRight w:val="0"/>
          <w:marTop w:val="0"/>
          <w:marBottom w:val="0"/>
          <w:divBdr>
            <w:top w:val="none" w:sz="0" w:space="0" w:color="auto"/>
            <w:left w:val="none" w:sz="0" w:space="0" w:color="auto"/>
            <w:bottom w:val="none" w:sz="0" w:space="0" w:color="auto"/>
            <w:right w:val="none" w:sz="0" w:space="0" w:color="auto"/>
          </w:divBdr>
          <w:divsChild>
            <w:div w:id="1183739076">
              <w:marLeft w:val="0"/>
              <w:marRight w:val="0"/>
              <w:marTop w:val="0"/>
              <w:marBottom w:val="0"/>
              <w:divBdr>
                <w:top w:val="none" w:sz="0" w:space="0" w:color="auto"/>
                <w:left w:val="none" w:sz="0" w:space="0" w:color="auto"/>
                <w:bottom w:val="none" w:sz="0" w:space="0" w:color="auto"/>
                <w:right w:val="none" w:sz="0" w:space="0" w:color="auto"/>
              </w:divBdr>
              <w:divsChild>
                <w:div w:id="809250317">
                  <w:marLeft w:val="0"/>
                  <w:marRight w:val="0"/>
                  <w:marTop w:val="0"/>
                  <w:marBottom w:val="0"/>
                  <w:divBdr>
                    <w:top w:val="none" w:sz="0" w:space="0" w:color="auto"/>
                    <w:left w:val="none" w:sz="0" w:space="0" w:color="auto"/>
                    <w:bottom w:val="none" w:sz="0" w:space="0" w:color="auto"/>
                    <w:right w:val="none" w:sz="0" w:space="0" w:color="auto"/>
                  </w:divBdr>
                  <w:divsChild>
                    <w:div w:id="202651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090229">
      <w:bodyDiv w:val="1"/>
      <w:marLeft w:val="0"/>
      <w:marRight w:val="0"/>
      <w:marTop w:val="0"/>
      <w:marBottom w:val="0"/>
      <w:divBdr>
        <w:top w:val="none" w:sz="0" w:space="0" w:color="auto"/>
        <w:left w:val="none" w:sz="0" w:space="0" w:color="auto"/>
        <w:bottom w:val="none" w:sz="0" w:space="0" w:color="auto"/>
        <w:right w:val="none" w:sz="0" w:space="0" w:color="auto"/>
      </w:divBdr>
      <w:divsChild>
        <w:div w:id="1880848600">
          <w:marLeft w:val="0"/>
          <w:marRight w:val="0"/>
          <w:marTop w:val="0"/>
          <w:marBottom w:val="0"/>
          <w:divBdr>
            <w:top w:val="none" w:sz="0" w:space="0" w:color="auto"/>
            <w:left w:val="none" w:sz="0" w:space="0" w:color="auto"/>
            <w:bottom w:val="none" w:sz="0" w:space="0" w:color="auto"/>
            <w:right w:val="none" w:sz="0" w:space="0" w:color="auto"/>
          </w:divBdr>
          <w:divsChild>
            <w:div w:id="656998700">
              <w:marLeft w:val="0"/>
              <w:marRight w:val="0"/>
              <w:marTop w:val="0"/>
              <w:marBottom w:val="0"/>
              <w:divBdr>
                <w:top w:val="none" w:sz="0" w:space="0" w:color="auto"/>
                <w:left w:val="none" w:sz="0" w:space="0" w:color="auto"/>
                <w:bottom w:val="none" w:sz="0" w:space="0" w:color="auto"/>
                <w:right w:val="none" w:sz="0" w:space="0" w:color="auto"/>
              </w:divBdr>
              <w:divsChild>
                <w:div w:id="2039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456450">
      <w:bodyDiv w:val="1"/>
      <w:marLeft w:val="0"/>
      <w:marRight w:val="0"/>
      <w:marTop w:val="0"/>
      <w:marBottom w:val="0"/>
      <w:divBdr>
        <w:top w:val="none" w:sz="0" w:space="0" w:color="auto"/>
        <w:left w:val="none" w:sz="0" w:space="0" w:color="auto"/>
        <w:bottom w:val="none" w:sz="0" w:space="0" w:color="auto"/>
        <w:right w:val="none" w:sz="0" w:space="0" w:color="auto"/>
      </w:divBdr>
      <w:divsChild>
        <w:div w:id="1711107801">
          <w:marLeft w:val="0"/>
          <w:marRight w:val="0"/>
          <w:marTop w:val="0"/>
          <w:marBottom w:val="0"/>
          <w:divBdr>
            <w:top w:val="none" w:sz="0" w:space="0" w:color="auto"/>
            <w:left w:val="none" w:sz="0" w:space="0" w:color="auto"/>
            <w:bottom w:val="none" w:sz="0" w:space="0" w:color="auto"/>
            <w:right w:val="none" w:sz="0" w:space="0" w:color="auto"/>
          </w:divBdr>
          <w:divsChild>
            <w:div w:id="423496414">
              <w:marLeft w:val="0"/>
              <w:marRight w:val="0"/>
              <w:marTop w:val="0"/>
              <w:marBottom w:val="0"/>
              <w:divBdr>
                <w:top w:val="none" w:sz="0" w:space="0" w:color="auto"/>
                <w:left w:val="none" w:sz="0" w:space="0" w:color="auto"/>
                <w:bottom w:val="none" w:sz="0" w:space="0" w:color="auto"/>
                <w:right w:val="none" w:sz="0" w:space="0" w:color="auto"/>
              </w:divBdr>
              <w:divsChild>
                <w:div w:id="143092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515790">
      <w:bodyDiv w:val="1"/>
      <w:marLeft w:val="0"/>
      <w:marRight w:val="0"/>
      <w:marTop w:val="0"/>
      <w:marBottom w:val="0"/>
      <w:divBdr>
        <w:top w:val="none" w:sz="0" w:space="0" w:color="auto"/>
        <w:left w:val="none" w:sz="0" w:space="0" w:color="auto"/>
        <w:bottom w:val="none" w:sz="0" w:space="0" w:color="auto"/>
        <w:right w:val="none" w:sz="0" w:space="0" w:color="auto"/>
      </w:divBdr>
      <w:divsChild>
        <w:div w:id="1278829536">
          <w:marLeft w:val="0"/>
          <w:marRight w:val="0"/>
          <w:marTop w:val="0"/>
          <w:marBottom w:val="0"/>
          <w:divBdr>
            <w:top w:val="none" w:sz="0" w:space="0" w:color="auto"/>
            <w:left w:val="none" w:sz="0" w:space="0" w:color="auto"/>
            <w:bottom w:val="none" w:sz="0" w:space="0" w:color="auto"/>
            <w:right w:val="none" w:sz="0" w:space="0" w:color="auto"/>
          </w:divBdr>
          <w:divsChild>
            <w:div w:id="127819428">
              <w:marLeft w:val="0"/>
              <w:marRight w:val="0"/>
              <w:marTop w:val="0"/>
              <w:marBottom w:val="0"/>
              <w:divBdr>
                <w:top w:val="none" w:sz="0" w:space="0" w:color="auto"/>
                <w:left w:val="none" w:sz="0" w:space="0" w:color="auto"/>
                <w:bottom w:val="none" w:sz="0" w:space="0" w:color="auto"/>
                <w:right w:val="none" w:sz="0" w:space="0" w:color="auto"/>
              </w:divBdr>
              <w:divsChild>
                <w:div w:id="59698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797336">
      <w:bodyDiv w:val="1"/>
      <w:marLeft w:val="0"/>
      <w:marRight w:val="0"/>
      <w:marTop w:val="0"/>
      <w:marBottom w:val="0"/>
      <w:divBdr>
        <w:top w:val="none" w:sz="0" w:space="0" w:color="auto"/>
        <w:left w:val="none" w:sz="0" w:space="0" w:color="auto"/>
        <w:bottom w:val="none" w:sz="0" w:space="0" w:color="auto"/>
        <w:right w:val="none" w:sz="0" w:space="0" w:color="auto"/>
      </w:divBdr>
      <w:divsChild>
        <w:div w:id="663628317">
          <w:marLeft w:val="0"/>
          <w:marRight w:val="0"/>
          <w:marTop w:val="0"/>
          <w:marBottom w:val="0"/>
          <w:divBdr>
            <w:top w:val="none" w:sz="0" w:space="0" w:color="auto"/>
            <w:left w:val="none" w:sz="0" w:space="0" w:color="auto"/>
            <w:bottom w:val="none" w:sz="0" w:space="0" w:color="auto"/>
            <w:right w:val="none" w:sz="0" w:space="0" w:color="auto"/>
          </w:divBdr>
          <w:divsChild>
            <w:div w:id="1512522441">
              <w:marLeft w:val="0"/>
              <w:marRight w:val="0"/>
              <w:marTop w:val="0"/>
              <w:marBottom w:val="0"/>
              <w:divBdr>
                <w:top w:val="none" w:sz="0" w:space="0" w:color="auto"/>
                <w:left w:val="none" w:sz="0" w:space="0" w:color="auto"/>
                <w:bottom w:val="none" w:sz="0" w:space="0" w:color="auto"/>
                <w:right w:val="none" w:sz="0" w:space="0" w:color="auto"/>
              </w:divBdr>
              <w:divsChild>
                <w:div w:id="179957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364574">
      <w:bodyDiv w:val="1"/>
      <w:marLeft w:val="0"/>
      <w:marRight w:val="0"/>
      <w:marTop w:val="0"/>
      <w:marBottom w:val="0"/>
      <w:divBdr>
        <w:top w:val="none" w:sz="0" w:space="0" w:color="auto"/>
        <w:left w:val="none" w:sz="0" w:space="0" w:color="auto"/>
        <w:bottom w:val="none" w:sz="0" w:space="0" w:color="auto"/>
        <w:right w:val="none" w:sz="0" w:space="0" w:color="auto"/>
      </w:divBdr>
    </w:div>
    <w:div w:id="1123966760">
      <w:bodyDiv w:val="1"/>
      <w:marLeft w:val="0"/>
      <w:marRight w:val="0"/>
      <w:marTop w:val="0"/>
      <w:marBottom w:val="0"/>
      <w:divBdr>
        <w:top w:val="none" w:sz="0" w:space="0" w:color="auto"/>
        <w:left w:val="none" w:sz="0" w:space="0" w:color="auto"/>
        <w:bottom w:val="none" w:sz="0" w:space="0" w:color="auto"/>
        <w:right w:val="none" w:sz="0" w:space="0" w:color="auto"/>
      </w:divBdr>
      <w:divsChild>
        <w:div w:id="1001733513">
          <w:marLeft w:val="0"/>
          <w:marRight w:val="0"/>
          <w:marTop w:val="0"/>
          <w:marBottom w:val="0"/>
          <w:divBdr>
            <w:top w:val="none" w:sz="0" w:space="0" w:color="auto"/>
            <w:left w:val="none" w:sz="0" w:space="0" w:color="auto"/>
            <w:bottom w:val="none" w:sz="0" w:space="0" w:color="auto"/>
            <w:right w:val="none" w:sz="0" w:space="0" w:color="auto"/>
          </w:divBdr>
          <w:divsChild>
            <w:div w:id="1127240298">
              <w:marLeft w:val="0"/>
              <w:marRight w:val="0"/>
              <w:marTop w:val="0"/>
              <w:marBottom w:val="0"/>
              <w:divBdr>
                <w:top w:val="none" w:sz="0" w:space="0" w:color="auto"/>
                <w:left w:val="none" w:sz="0" w:space="0" w:color="auto"/>
                <w:bottom w:val="none" w:sz="0" w:space="0" w:color="auto"/>
                <w:right w:val="none" w:sz="0" w:space="0" w:color="auto"/>
              </w:divBdr>
              <w:divsChild>
                <w:div w:id="32100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594017">
      <w:bodyDiv w:val="1"/>
      <w:marLeft w:val="0"/>
      <w:marRight w:val="0"/>
      <w:marTop w:val="0"/>
      <w:marBottom w:val="0"/>
      <w:divBdr>
        <w:top w:val="none" w:sz="0" w:space="0" w:color="auto"/>
        <w:left w:val="none" w:sz="0" w:space="0" w:color="auto"/>
        <w:bottom w:val="none" w:sz="0" w:space="0" w:color="auto"/>
        <w:right w:val="none" w:sz="0" w:space="0" w:color="auto"/>
      </w:divBdr>
    </w:div>
    <w:div w:id="1139768041">
      <w:bodyDiv w:val="1"/>
      <w:marLeft w:val="0"/>
      <w:marRight w:val="0"/>
      <w:marTop w:val="0"/>
      <w:marBottom w:val="0"/>
      <w:divBdr>
        <w:top w:val="none" w:sz="0" w:space="0" w:color="auto"/>
        <w:left w:val="none" w:sz="0" w:space="0" w:color="auto"/>
        <w:bottom w:val="none" w:sz="0" w:space="0" w:color="auto"/>
        <w:right w:val="none" w:sz="0" w:space="0" w:color="auto"/>
      </w:divBdr>
    </w:div>
    <w:div w:id="1158112579">
      <w:bodyDiv w:val="1"/>
      <w:marLeft w:val="0"/>
      <w:marRight w:val="0"/>
      <w:marTop w:val="0"/>
      <w:marBottom w:val="0"/>
      <w:divBdr>
        <w:top w:val="none" w:sz="0" w:space="0" w:color="auto"/>
        <w:left w:val="none" w:sz="0" w:space="0" w:color="auto"/>
        <w:bottom w:val="none" w:sz="0" w:space="0" w:color="auto"/>
        <w:right w:val="none" w:sz="0" w:space="0" w:color="auto"/>
      </w:divBdr>
      <w:divsChild>
        <w:div w:id="654530641">
          <w:marLeft w:val="0"/>
          <w:marRight w:val="0"/>
          <w:marTop w:val="0"/>
          <w:marBottom w:val="0"/>
          <w:divBdr>
            <w:top w:val="none" w:sz="0" w:space="0" w:color="auto"/>
            <w:left w:val="none" w:sz="0" w:space="0" w:color="auto"/>
            <w:bottom w:val="none" w:sz="0" w:space="0" w:color="auto"/>
            <w:right w:val="none" w:sz="0" w:space="0" w:color="auto"/>
          </w:divBdr>
          <w:divsChild>
            <w:div w:id="1389651766">
              <w:marLeft w:val="0"/>
              <w:marRight w:val="0"/>
              <w:marTop w:val="0"/>
              <w:marBottom w:val="0"/>
              <w:divBdr>
                <w:top w:val="none" w:sz="0" w:space="0" w:color="auto"/>
                <w:left w:val="none" w:sz="0" w:space="0" w:color="auto"/>
                <w:bottom w:val="none" w:sz="0" w:space="0" w:color="auto"/>
                <w:right w:val="none" w:sz="0" w:space="0" w:color="auto"/>
              </w:divBdr>
              <w:divsChild>
                <w:div w:id="189674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213790">
      <w:bodyDiv w:val="1"/>
      <w:marLeft w:val="0"/>
      <w:marRight w:val="0"/>
      <w:marTop w:val="0"/>
      <w:marBottom w:val="0"/>
      <w:divBdr>
        <w:top w:val="none" w:sz="0" w:space="0" w:color="auto"/>
        <w:left w:val="none" w:sz="0" w:space="0" w:color="auto"/>
        <w:bottom w:val="none" w:sz="0" w:space="0" w:color="auto"/>
        <w:right w:val="none" w:sz="0" w:space="0" w:color="auto"/>
      </w:divBdr>
      <w:divsChild>
        <w:div w:id="1938364076">
          <w:marLeft w:val="0"/>
          <w:marRight w:val="0"/>
          <w:marTop w:val="0"/>
          <w:marBottom w:val="0"/>
          <w:divBdr>
            <w:top w:val="none" w:sz="0" w:space="0" w:color="auto"/>
            <w:left w:val="none" w:sz="0" w:space="0" w:color="auto"/>
            <w:bottom w:val="none" w:sz="0" w:space="0" w:color="auto"/>
            <w:right w:val="none" w:sz="0" w:space="0" w:color="auto"/>
          </w:divBdr>
          <w:divsChild>
            <w:div w:id="187958902">
              <w:marLeft w:val="0"/>
              <w:marRight w:val="0"/>
              <w:marTop w:val="0"/>
              <w:marBottom w:val="0"/>
              <w:divBdr>
                <w:top w:val="none" w:sz="0" w:space="0" w:color="auto"/>
                <w:left w:val="none" w:sz="0" w:space="0" w:color="auto"/>
                <w:bottom w:val="none" w:sz="0" w:space="0" w:color="auto"/>
                <w:right w:val="none" w:sz="0" w:space="0" w:color="auto"/>
              </w:divBdr>
              <w:divsChild>
                <w:div w:id="203380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848185">
      <w:bodyDiv w:val="1"/>
      <w:marLeft w:val="0"/>
      <w:marRight w:val="0"/>
      <w:marTop w:val="0"/>
      <w:marBottom w:val="0"/>
      <w:divBdr>
        <w:top w:val="none" w:sz="0" w:space="0" w:color="auto"/>
        <w:left w:val="none" w:sz="0" w:space="0" w:color="auto"/>
        <w:bottom w:val="none" w:sz="0" w:space="0" w:color="auto"/>
        <w:right w:val="none" w:sz="0" w:space="0" w:color="auto"/>
      </w:divBdr>
      <w:divsChild>
        <w:div w:id="1190877966">
          <w:marLeft w:val="0"/>
          <w:marRight w:val="0"/>
          <w:marTop w:val="0"/>
          <w:marBottom w:val="0"/>
          <w:divBdr>
            <w:top w:val="none" w:sz="0" w:space="0" w:color="auto"/>
            <w:left w:val="none" w:sz="0" w:space="0" w:color="auto"/>
            <w:bottom w:val="none" w:sz="0" w:space="0" w:color="auto"/>
            <w:right w:val="none" w:sz="0" w:space="0" w:color="auto"/>
          </w:divBdr>
          <w:divsChild>
            <w:div w:id="1721899599">
              <w:marLeft w:val="0"/>
              <w:marRight w:val="0"/>
              <w:marTop w:val="0"/>
              <w:marBottom w:val="0"/>
              <w:divBdr>
                <w:top w:val="none" w:sz="0" w:space="0" w:color="auto"/>
                <w:left w:val="none" w:sz="0" w:space="0" w:color="auto"/>
                <w:bottom w:val="none" w:sz="0" w:space="0" w:color="auto"/>
                <w:right w:val="none" w:sz="0" w:space="0" w:color="auto"/>
              </w:divBdr>
              <w:divsChild>
                <w:div w:id="93501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676719">
      <w:bodyDiv w:val="1"/>
      <w:marLeft w:val="0"/>
      <w:marRight w:val="0"/>
      <w:marTop w:val="0"/>
      <w:marBottom w:val="0"/>
      <w:divBdr>
        <w:top w:val="none" w:sz="0" w:space="0" w:color="auto"/>
        <w:left w:val="none" w:sz="0" w:space="0" w:color="auto"/>
        <w:bottom w:val="none" w:sz="0" w:space="0" w:color="auto"/>
        <w:right w:val="none" w:sz="0" w:space="0" w:color="auto"/>
      </w:divBdr>
    </w:div>
    <w:div w:id="1432512013">
      <w:bodyDiv w:val="1"/>
      <w:marLeft w:val="0"/>
      <w:marRight w:val="0"/>
      <w:marTop w:val="0"/>
      <w:marBottom w:val="0"/>
      <w:divBdr>
        <w:top w:val="none" w:sz="0" w:space="0" w:color="auto"/>
        <w:left w:val="none" w:sz="0" w:space="0" w:color="auto"/>
        <w:bottom w:val="none" w:sz="0" w:space="0" w:color="auto"/>
        <w:right w:val="none" w:sz="0" w:space="0" w:color="auto"/>
      </w:divBdr>
      <w:divsChild>
        <w:div w:id="683284003">
          <w:marLeft w:val="0"/>
          <w:marRight w:val="0"/>
          <w:marTop w:val="0"/>
          <w:marBottom w:val="0"/>
          <w:divBdr>
            <w:top w:val="none" w:sz="0" w:space="0" w:color="auto"/>
            <w:left w:val="none" w:sz="0" w:space="0" w:color="auto"/>
            <w:bottom w:val="none" w:sz="0" w:space="0" w:color="auto"/>
            <w:right w:val="none" w:sz="0" w:space="0" w:color="auto"/>
          </w:divBdr>
          <w:divsChild>
            <w:div w:id="1252742134">
              <w:marLeft w:val="0"/>
              <w:marRight w:val="0"/>
              <w:marTop w:val="0"/>
              <w:marBottom w:val="0"/>
              <w:divBdr>
                <w:top w:val="none" w:sz="0" w:space="0" w:color="auto"/>
                <w:left w:val="none" w:sz="0" w:space="0" w:color="auto"/>
                <w:bottom w:val="none" w:sz="0" w:space="0" w:color="auto"/>
                <w:right w:val="none" w:sz="0" w:space="0" w:color="auto"/>
              </w:divBdr>
              <w:divsChild>
                <w:div w:id="166986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210842">
      <w:bodyDiv w:val="1"/>
      <w:marLeft w:val="0"/>
      <w:marRight w:val="0"/>
      <w:marTop w:val="0"/>
      <w:marBottom w:val="0"/>
      <w:divBdr>
        <w:top w:val="none" w:sz="0" w:space="0" w:color="auto"/>
        <w:left w:val="none" w:sz="0" w:space="0" w:color="auto"/>
        <w:bottom w:val="none" w:sz="0" w:space="0" w:color="auto"/>
        <w:right w:val="none" w:sz="0" w:space="0" w:color="auto"/>
      </w:divBdr>
    </w:div>
    <w:div w:id="1667441060">
      <w:bodyDiv w:val="1"/>
      <w:marLeft w:val="0"/>
      <w:marRight w:val="0"/>
      <w:marTop w:val="0"/>
      <w:marBottom w:val="0"/>
      <w:divBdr>
        <w:top w:val="none" w:sz="0" w:space="0" w:color="auto"/>
        <w:left w:val="none" w:sz="0" w:space="0" w:color="auto"/>
        <w:bottom w:val="none" w:sz="0" w:space="0" w:color="auto"/>
        <w:right w:val="none" w:sz="0" w:space="0" w:color="auto"/>
      </w:divBdr>
      <w:divsChild>
        <w:div w:id="1935556548">
          <w:marLeft w:val="0"/>
          <w:marRight w:val="0"/>
          <w:marTop w:val="0"/>
          <w:marBottom w:val="0"/>
          <w:divBdr>
            <w:top w:val="none" w:sz="0" w:space="0" w:color="auto"/>
            <w:left w:val="none" w:sz="0" w:space="0" w:color="auto"/>
            <w:bottom w:val="none" w:sz="0" w:space="0" w:color="auto"/>
            <w:right w:val="none" w:sz="0" w:space="0" w:color="auto"/>
          </w:divBdr>
          <w:divsChild>
            <w:div w:id="1645547771">
              <w:marLeft w:val="0"/>
              <w:marRight w:val="0"/>
              <w:marTop w:val="0"/>
              <w:marBottom w:val="0"/>
              <w:divBdr>
                <w:top w:val="none" w:sz="0" w:space="0" w:color="auto"/>
                <w:left w:val="none" w:sz="0" w:space="0" w:color="auto"/>
                <w:bottom w:val="none" w:sz="0" w:space="0" w:color="auto"/>
                <w:right w:val="none" w:sz="0" w:space="0" w:color="auto"/>
              </w:divBdr>
              <w:divsChild>
                <w:div w:id="1314873303">
                  <w:marLeft w:val="0"/>
                  <w:marRight w:val="0"/>
                  <w:marTop w:val="0"/>
                  <w:marBottom w:val="0"/>
                  <w:divBdr>
                    <w:top w:val="none" w:sz="0" w:space="0" w:color="auto"/>
                    <w:left w:val="none" w:sz="0" w:space="0" w:color="auto"/>
                    <w:bottom w:val="none" w:sz="0" w:space="0" w:color="auto"/>
                    <w:right w:val="none" w:sz="0" w:space="0" w:color="auto"/>
                  </w:divBdr>
                  <w:divsChild>
                    <w:div w:id="210148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036391">
      <w:bodyDiv w:val="1"/>
      <w:marLeft w:val="0"/>
      <w:marRight w:val="0"/>
      <w:marTop w:val="0"/>
      <w:marBottom w:val="0"/>
      <w:divBdr>
        <w:top w:val="none" w:sz="0" w:space="0" w:color="auto"/>
        <w:left w:val="none" w:sz="0" w:space="0" w:color="auto"/>
        <w:bottom w:val="none" w:sz="0" w:space="0" w:color="auto"/>
        <w:right w:val="none" w:sz="0" w:space="0" w:color="auto"/>
      </w:divBdr>
    </w:div>
    <w:div w:id="2062556646">
      <w:bodyDiv w:val="1"/>
      <w:marLeft w:val="0"/>
      <w:marRight w:val="0"/>
      <w:marTop w:val="0"/>
      <w:marBottom w:val="0"/>
      <w:divBdr>
        <w:top w:val="none" w:sz="0" w:space="0" w:color="auto"/>
        <w:left w:val="none" w:sz="0" w:space="0" w:color="auto"/>
        <w:bottom w:val="none" w:sz="0" w:space="0" w:color="auto"/>
        <w:right w:val="none" w:sz="0" w:space="0" w:color="auto"/>
      </w:divBdr>
    </w:div>
    <w:div w:id="2136756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ctioglobal.com/en/principle-13-toyota-way/" TargetMode="External"/><Relationship Id="rId18" Type="http://schemas.openxmlformats.org/officeDocument/2006/relationships/hyperlink" Target="https://www.emerald.com/insight/publication/issn/0143-773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hilmckinney.com/visionary-thinking-how-leaders-shape-the-future/" TargetMode="External"/><Relationship Id="rId7" Type="http://schemas.openxmlformats.org/officeDocument/2006/relationships/endnotes" Target="endnotes.xml"/><Relationship Id="rId12" Type="http://schemas.openxmlformats.org/officeDocument/2006/relationships/hyperlink" Target="file:////insight/search%3fq=William%20A.%20Snow" TargetMode="External"/><Relationship Id="rId17" Type="http://schemas.openxmlformats.org/officeDocument/2006/relationships/hyperlink" Target="file:////insight/search%3fq=William%20A.%20Snow"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insight/search%3fq=Robert%20C.%20Preziosi" TargetMode="External"/><Relationship Id="rId20" Type="http://schemas.openxmlformats.org/officeDocument/2006/relationships/hyperlink" Target="https://online.hbs.edu/blog/post/emotional-intelligence-in-leadershi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insight/search%3fq=Thomas%20D.%20Cairns" TargetMode="External"/><Relationship Id="rId24" Type="http://schemas.openxmlformats.org/officeDocument/2006/relationships/hyperlink" Target="http://dx.doi.org/10.1504/IJMCP.2008.018523" TargetMode="External"/><Relationship Id="rId5" Type="http://schemas.openxmlformats.org/officeDocument/2006/relationships/webSettings" Target="webSettings.xml"/><Relationship Id="rId15" Type="http://schemas.openxmlformats.org/officeDocument/2006/relationships/hyperlink" Target="file:////insight/search%3fq=John%20Hollenback" TargetMode="External"/><Relationship Id="rId23" Type="http://schemas.openxmlformats.org/officeDocument/2006/relationships/hyperlink" Target="https://leadx.org/articles/important-difference-inspiration-motivation/" TargetMode="External"/><Relationship Id="rId10" Type="http://schemas.openxmlformats.org/officeDocument/2006/relationships/hyperlink" Target="https://www.historyoasis.com/post/southwest-airlines-ceo-history" TargetMode="External"/><Relationship Id="rId19" Type="http://schemas.openxmlformats.org/officeDocument/2006/relationships/hyperlink" Target="https://doi.org/10.1108/01437739810208692" TargetMode="External"/><Relationship Id="rId4" Type="http://schemas.openxmlformats.org/officeDocument/2006/relationships/settings" Target="settings.xml"/><Relationship Id="rId9" Type="http://schemas.openxmlformats.org/officeDocument/2006/relationships/hyperlink" Target="https://www.foxbusiness.com/business-leaders/starbucks-history" TargetMode="External"/><Relationship Id="rId14" Type="http://schemas.openxmlformats.org/officeDocument/2006/relationships/hyperlink" Target="file:////insight/search%3fq=Thomas%20D.%20Cairns" TargetMode="External"/><Relationship Id="rId22" Type="http://schemas.openxmlformats.org/officeDocument/2006/relationships/hyperlink" Target="https://hbr.org/2020/11/how-apple-is-organized-for-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64CF8C-0082-1249-9B14-373A36F17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9</Pages>
  <Words>3173</Words>
  <Characters>18089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Antoaneta Vazova</dc:creator>
  <cp:keywords/>
  <dc:description/>
  <cp:lastModifiedBy>Antoaneta Vazova</cp:lastModifiedBy>
  <cp:revision>41</cp:revision>
  <dcterms:created xsi:type="dcterms:W3CDTF">2024-07-25T16:52:00Z</dcterms:created>
  <dcterms:modified xsi:type="dcterms:W3CDTF">2024-08-23T22:12:00Z</dcterms:modified>
</cp:coreProperties>
</file>