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61412" w:rsidRDefault="00D61412" w:rsidP="00A90667">
      <w:pPr>
        <w:spacing w:line="360" w:lineRule="auto"/>
        <w:rPr>
          <w:rFonts w:cs="Times New Roman"/>
          <w:sz w:val="44"/>
          <w:u w:val="single"/>
          <w:lang w:val="en-US"/>
        </w:rPr>
      </w:pPr>
    </w:p>
    <w:p w:rsidR="00A90667" w:rsidRDefault="00A90667" w:rsidP="00A90667">
      <w:pPr>
        <w:rPr>
          <w:sz w:val="22"/>
        </w:rPr>
      </w:pPr>
      <w:r>
        <w:rPr>
          <w:rStyle w:val="normaltextrun"/>
          <w:b/>
          <w:bCs/>
          <w:szCs w:val="32"/>
        </w:rPr>
        <w:t xml:space="preserve">                                 University of Wales Trinity Saint David</w:t>
      </w:r>
      <w:r>
        <w:rPr>
          <w:rStyle w:val="eop"/>
        </w:rPr>
        <w:t> </w:t>
      </w:r>
    </w:p>
    <w:p w:rsidR="00A90667" w:rsidRDefault="00A90667" w:rsidP="00A90667">
      <w:pPr>
        <w:pStyle w:val="paragraph"/>
        <w:spacing w:before="0" w:beforeAutospacing="0" w:after="0" w:afterAutospacing="0"/>
        <w:ind w:firstLine="720"/>
        <w:textAlignment w:val="baseline"/>
        <w:rPr>
          <w:rFonts w:ascii="Segoe UI" w:hAnsi="Segoe UI" w:cs="Segoe UI"/>
          <w:sz w:val="18"/>
          <w:szCs w:val="18"/>
        </w:rPr>
      </w:pPr>
    </w:p>
    <w:p w:rsidR="00A90667" w:rsidRDefault="00A90667" w:rsidP="00A90667">
      <w:pPr>
        <w:pStyle w:val="paragraph"/>
        <w:spacing w:before="0" w:beforeAutospacing="0" w:after="0" w:afterAutospacing="0"/>
        <w:jc w:val="both"/>
        <w:textAlignment w:val="baseline"/>
        <w:rPr>
          <w:rStyle w:val="normaltextrun"/>
          <w:rFonts w:eastAsiaTheme="majorEastAsia"/>
          <w:b/>
          <w:bCs/>
          <w:sz w:val="32"/>
          <w:szCs w:val="32"/>
          <w:lang w:val="en-US"/>
        </w:rPr>
      </w:pPr>
      <w:r>
        <w:rPr>
          <w:rStyle w:val="normaltextrun"/>
          <w:rFonts w:eastAsiaTheme="majorEastAsia"/>
          <w:b/>
          <w:bCs/>
          <w:szCs w:val="32"/>
          <w:lang w:val="en-US"/>
        </w:rPr>
        <w:t xml:space="preserve">                              </w:t>
      </w:r>
    </w:p>
    <w:p w:rsidR="00A90667" w:rsidRDefault="00A90667" w:rsidP="00A90667">
      <w:pPr>
        <w:pStyle w:val="paragraph"/>
        <w:spacing w:before="0" w:beforeAutospacing="0" w:after="0" w:afterAutospacing="0"/>
        <w:jc w:val="both"/>
        <w:textAlignment w:val="baseline"/>
        <w:rPr>
          <w:rStyle w:val="normaltextrun"/>
          <w:rFonts w:eastAsiaTheme="majorEastAsia"/>
          <w:b/>
          <w:bCs/>
          <w:szCs w:val="32"/>
          <w:lang w:val="en-US"/>
        </w:rPr>
      </w:pPr>
    </w:p>
    <w:p w:rsidR="00A90667" w:rsidRDefault="00A90667" w:rsidP="00A90667">
      <w:pPr>
        <w:pStyle w:val="paragraph"/>
        <w:spacing w:before="0" w:beforeAutospacing="0" w:after="0" w:afterAutospacing="0"/>
        <w:jc w:val="both"/>
        <w:textAlignment w:val="baseline"/>
        <w:rPr>
          <w:rFonts w:ascii="Segoe UI" w:eastAsiaTheme="majorEastAsia" w:hAnsi="Segoe UI" w:cs="Segoe UI"/>
          <w:sz w:val="18"/>
          <w:szCs w:val="18"/>
        </w:rPr>
      </w:pPr>
      <w:r>
        <w:rPr>
          <w:rStyle w:val="normaltextrun"/>
          <w:rFonts w:eastAsiaTheme="majorEastAsia"/>
          <w:b/>
          <w:bCs/>
          <w:szCs w:val="32"/>
          <w:lang w:val="en-US"/>
        </w:rPr>
        <w:t xml:space="preserve">                                     </w:t>
      </w:r>
    </w:p>
    <w:p w:rsidR="00A90667" w:rsidRDefault="00A90667" w:rsidP="00A90667">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rPr>
        <w:t> </w:t>
      </w:r>
    </w:p>
    <w:p w:rsidR="00A90667" w:rsidRDefault="00A90667" w:rsidP="00A90667">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rPr>
        <w:t> </w:t>
      </w:r>
    </w:p>
    <w:p w:rsidR="00A90667" w:rsidRDefault="00A90667" w:rsidP="00A90667">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b/>
          <w:bCs/>
          <w:szCs w:val="32"/>
        </w:rPr>
        <w:t xml:space="preserve">                        </w:t>
      </w:r>
      <w:r w:rsidR="00DB0C80">
        <w:rPr>
          <w:rStyle w:val="normaltextrun"/>
          <w:rFonts w:eastAsiaTheme="majorEastAsia"/>
          <w:b/>
          <w:bCs/>
          <w:szCs w:val="32"/>
        </w:rPr>
        <w:t xml:space="preserve">         </w:t>
      </w:r>
      <w:r>
        <w:rPr>
          <w:rStyle w:val="normaltextrun"/>
          <w:rFonts w:eastAsiaTheme="majorEastAsia"/>
          <w:b/>
          <w:bCs/>
          <w:szCs w:val="32"/>
        </w:rPr>
        <w:t xml:space="preserve">Student: Md </w:t>
      </w:r>
      <w:r>
        <w:rPr>
          <w:rStyle w:val="spellingerror"/>
          <w:b/>
          <w:bCs/>
          <w:sz w:val="32"/>
          <w:szCs w:val="32"/>
        </w:rPr>
        <w:t>Shamim Chowdhury.</w:t>
      </w:r>
    </w:p>
    <w:p w:rsidR="00A90667" w:rsidRDefault="00A90667" w:rsidP="00A90667">
      <w:pPr>
        <w:pStyle w:val="paragraph"/>
        <w:spacing w:before="0" w:beforeAutospacing="0" w:after="0" w:afterAutospacing="0"/>
        <w:jc w:val="both"/>
        <w:textAlignment w:val="baseline"/>
        <w:rPr>
          <w:rFonts w:ascii="Segoe UI" w:hAnsi="Segoe UI" w:cs="Segoe UI"/>
          <w:sz w:val="18"/>
          <w:szCs w:val="18"/>
        </w:rPr>
      </w:pPr>
      <w:r>
        <w:rPr>
          <w:rStyle w:val="normaltextrun"/>
          <w:rFonts w:eastAsiaTheme="majorEastAsia"/>
          <w:b/>
          <w:bCs/>
          <w:szCs w:val="32"/>
        </w:rPr>
        <w:t xml:space="preserve">                              </w:t>
      </w:r>
      <w:r w:rsidR="00DB0C80">
        <w:rPr>
          <w:rStyle w:val="normaltextrun"/>
          <w:rFonts w:eastAsiaTheme="majorEastAsia"/>
          <w:b/>
          <w:bCs/>
          <w:szCs w:val="32"/>
        </w:rPr>
        <w:t xml:space="preserve">               </w:t>
      </w:r>
      <w:r>
        <w:rPr>
          <w:rStyle w:val="normaltextrun"/>
          <w:rFonts w:eastAsiaTheme="majorEastAsia"/>
          <w:b/>
          <w:bCs/>
          <w:szCs w:val="32"/>
        </w:rPr>
        <w:t>Student number: 1711370.</w:t>
      </w:r>
      <w:r>
        <w:rPr>
          <w:rStyle w:val="normaltextrun"/>
          <w:rFonts w:eastAsiaTheme="majorEastAsia"/>
          <w:b/>
          <w:bCs/>
          <w:szCs w:val="32"/>
          <w:lang w:val="en-US"/>
        </w:rPr>
        <w:t> </w:t>
      </w:r>
      <w:r>
        <w:rPr>
          <w:rStyle w:val="eop"/>
          <w:rFonts w:eastAsiaTheme="majorEastAsia"/>
        </w:rPr>
        <w:t> </w:t>
      </w:r>
    </w:p>
    <w:p w:rsidR="00A90667" w:rsidRDefault="00A90667" w:rsidP="00A90667">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rPr>
        <w:t> </w:t>
      </w:r>
    </w:p>
    <w:p w:rsidR="00A90667" w:rsidRDefault="00A90667" w:rsidP="00A90667">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rPr>
        <w:t> </w:t>
      </w:r>
    </w:p>
    <w:p w:rsidR="00A90667" w:rsidRDefault="00A90667" w:rsidP="00A90667">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rPr>
        <w:t> </w:t>
      </w:r>
    </w:p>
    <w:p w:rsidR="00A90667" w:rsidRDefault="00A90667" w:rsidP="00A90667">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rPr>
        <w:t> </w:t>
      </w:r>
    </w:p>
    <w:p w:rsidR="00A90667" w:rsidRDefault="00A90667" w:rsidP="00A90667">
      <w:pPr>
        <w:pStyle w:val="paragraph"/>
        <w:spacing w:before="0" w:beforeAutospacing="0" w:after="0" w:afterAutospacing="0"/>
        <w:jc w:val="both"/>
        <w:textAlignment w:val="baseline"/>
        <w:rPr>
          <w:rStyle w:val="normaltextrun"/>
          <w:rFonts w:eastAsiaTheme="majorEastAsia"/>
          <w:b/>
          <w:bCs/>
          <w:sz w:val="32"/>
          <w:szCs w:val="32"/>
          <w:lang w:val="en-US"/>
        </w:rPr>
      </w:pPr>
      <w:r>
        <w:rPr>
          <w:rStyle w:val="normaltextrun"/>
          <w:rFonts w:eastAsiaTheme="majorEastAsia"/>
          <w:b/>
          <w:bCs/>
          <w:szCs w:val="32"/>
          <w:lang w:val="en-US"/>
        </w:rPr>
        <w:t xml:space="preserve">                  </w:t>
      </w:r>
    </w:p>
    <w:p w:rsidR="00A90667" w:rsidRDefault="00A90667" w:rsidP="00A90667">
      <w:pPr>
        <w:pStyle w:val="paragraph"/>
        <w:spacing w:before="0" w:beforeAutospacing="0" w:after="0" w:afterAutospacing="0"/>
        <w:jc w:val="both"/>
        <w:textAlignment w:val="baseline"/>
        <w:rPr>
          <w:rStyle w:val="normaltextrun"/>
          <w:rFonts w:eastAsiaTheme="majorEastAsia"/>
          <w:b/>
          <w:bCs/>
          <w:szCs w:val="32"/>
          <w:lang w:val="en-US"/>
        </w:rPr>
      </w:pPr>
    </w:p>
    <w:p w:rsidR="00A90667" w:rsidRDefault="00A90667" w:rsidP="00A90667">
      <w:pPr>
        <w:pStyle w:val="paragraph"/>
        <w:spacing w:before="0" w:beforeAutospacing="0" w:after="0" w:afterAutospacing="0"/>
        <w:jc w:val="both"/>
        <w:textAlignment w:val="baseline"/>
        <w:rPr>
          <w:rStyle w:val="normaltextrun"/>
          <w:rFonts w:eastAsiaTheme="majorEastAsia"/>
          <w:b/>
          <w:bCs/>
          <w:szCs w:val="32"/>
          <w:lang w:val="en-US"/>
        </w:rPr>
      </w:pPr>
    </w:p>
    <w:p w:rsidR="00DB0C80" w:rsidRDefault="00A90667" w:rsidP="00A90667">
      <w:pPr>
        <w:pStyle w:val="paragraph"/>
        <w:spacing w:before="0" w:beforeAutospacing="0" w:after="0" w:afterAutospacing="0"/>
        <w:jc w:val="both"/>
        <w:textAlignment w:val="baseline"/>
        <w:rPr>
          <w:rFonts w:eastAsiaTheme="minorHAnsi" w:cstheme="minorBidi"/>
          <w:szCs w:val="22"/>
          <w:lang w:eastAsia="en-US"/>
        </w:rPr>
      </w:pPr>
      <w:r>
        <w:rPr>
          <w:rStyle w:val="normaltextrun"/>
          <w:rFonts w:eastAsiaTheme="majorEastAsia"/>
          <w:b/>
          <w:bCs/>
          <w:szCs w:val="32"/>
          <w:lang w:val="en-US"/>
        </w:rPr>
        <w:t xml:space="preserve">                      Title of the </w:t>
      </w:r>
      <w:proofErr w:type="gramStart"/>
      <w:r>
        <w:rPr>
          <w:rStyle w:val="normaltextrun"/>
          <w:rFonts w:eastAsiaTheme="majorEastAsia"/>
          <w:b/>
          <w:bCs/>
          <w:szCs w:val="32"/>
          <w:lang w:val="en-US"/>
        </w:rPr>
        <w:t>Module:</w:t>
      </w:r>
      <w:r w:rsidR="00DB0C80">
        <w:rPr>
          <w:rFonts w:eastAsiaTheme="minorHAnsi" w:cstheme="minorBidi"/>
          <w:szCs w:val="22"/>
          <w:lang w:eastAsia="en-US"/>
        </w:rPr>
        <w:t>Academic</w:t>
      </w:r>
      <w:proofErr w:type="gramEnd"/>
      <w:r w:rsidR="00DB0C80">
        <w:rPr>
          <w:rFonts w:eastAsiaTheme="minorHAnsi" w:cstheme="minorBidi"/>
          <w:szCs w:val="22"/>
          <w:lang w:eastAsia="en-US"/>
        </w:rPr>
        <w:t xml:space="preserve"> &amp; Employability Skills</w:t>
      </w:r>
    </w:p>
    <w:p w:rsidR="00A90667" w:rsidRPr="00DB0C80" w:rsidRDefault="00DB0C80" w:rsidP="00A90667">
      <w:pPr>
        <w:pStyle w:val="paragraph"/>
        <w:spacing w:before="0" w:beforeAutospacing="0" w:after="0" w:afterAutospacing="0"/>
        <w:jc w:val="both"/>
        <w:textAlignment w:val="baseline"/>
        <w:rPr>
          <w:rFonts w:eastAsiaTheme="majorEastAsia"/>
          <w:b/>
          <w:bCs/>
          <w:szCs w:val="32"/>
          <w:lang w:val="en-US"/>
        </w:rPr>
      </w:pPr>
      <w:r>
        <w:rPr>
          <w:rStyle w:val="normaltextrun"/>
          <w:rFonts w:eastAsiaTheme="majorEastAsia"/>
          <w:b/>
          <w:bCs/>
          <w:szCs w:val="32"/>
          <w:lang w:val="en-US"/>
        </w:rPr>
        <w:t xml:space="preserve">                                       </w:t>
      </w:r>
      <w:r w:rsidR="00A90667">
        <w:rPr>
          <w:rStyle w:val="normaltextrun"/>
          <w:rFonts w:eastAsiaTheme="majorEastAsia"/>
          <w:b/>
          <w:bCs/>
          <w:szCs w:val="32"/>
          <w:lang w:val="en-US"/>
        </w:rPr>
        <w:t>BMSK 400</w:t>
      </w:r>
      <w:r>
        <w:rPr>
          <w:rStyle w:val="normaltextrun"/>
          <w:rFonts w:eastAsiaTheme="majorEastAsia"/>
          <w:b/>
          <w:bCs/>
          <w:szCs w:val="32"/>
          <w:lang w:val="en-US"/>
        </w:rPr>
        <w:t>1</w:t>
      </w:r>
    </w:p>
    <w:p w:rsidR="00D61412" w:rsidRDefault="00A90667" w:rsidP="00DC2697">
      <w:pPr>
        <w:pStyle w:val="paragraph"/>
        <w:spacing w:before="0" w:beforeAutospacing="0" w:after="0" w:afterAutospacing="0"/>
        <w:jc w:val="both"/>
        <w:textAlignment w:val="baseline"/>
        <w:rPr>
          <w:rStyle w:val="eop"/>
          <w:rFonts w:eastAsiaTheme="majorEastAsia"/>
        </w:rPr>
      </w:pPr>
      <w:r>
        <w:rPr>
          <w:rStyle w:val="normaltextrun"/>
          <w:rFonts w:eastAsiaTheme="majorEastAsia"/>
          <w:b/>
          <w:bCs/>
          <w:szCs w:val="32"/>
          <w:lang w:val="en-US"/>
        </w:rPr>
        <w:t xml:space="preserve">                      Name of the Lecturer: </w:t>
      </w:r>
      <w:r w:rsidR="00DB0C80">
        <w:rPr>
          <w:rStyle w:val="normaltextrun"/>
          <w:rFonts w:eastAsiaTheme="majorEastAsia"/>
          <w:b/>
          <w:bCs/>
          <w:szCs w:val="32"/>
          <w:lang w:val="en-US"/>
        </w:rPr>
        <w:t>Anita Nan</w:t>
      </w:r>
      <w:r>
        <w:rPr>
          <w:rStyle w:val="normaltextrun"/>
          <w:rFonts w:eastAsiaTheme="majorEastAsia"/>
          <w:b/>
          <w:bCs/>
          <w:szCs w:val="32"/>
          <w:lang w:val="en-US"/>
        </w:rPr>
        <w:t>.</w:t>
      </w:r>
      <w:r>
        <w:rPr>
          <w:rStyle w:val="eop"/>
          <w:rFonts w:eastAsiaTheme="majorEastAsia"/>
        </w:rPr>
        <w:t> </w:t>
      </w:r>
    </w:p>
    <w:p w:rsidR="00DC2697" w:rsidRDefault="00DC2697" w:rsidP="00DC2697">
      <w:pPr>
        <w:pStyle w:val="paragraph"/>
        <w:spacing w:before="0" w:beforeAutospacing="0" w:after="0" w:afterAutospacing="0"/>
        <w:jc w:val="both"/>
        <w:textAlignment w:val="baseline"/>
        <w:rPr>
          <w:rFonts w:ascii="Segoe UI" w:hAnsi="Segoe UI" w:cs="Segoe UI"/>
          <w:sz w:val="18"/>
          <w:szCs w:val="18"/>
        </w:rPr>
      </w:pPr>
    </w:p>
    <w:p w:rsidR="00DC2697" w:rsidRDefault="00DC2697" w:rsidP="00DC2697">
      <w:pPr>
        <w:pStyle w:val="paragraph"/>
        <w:spacing w:before="0" w:beforeAutospacing="0" w:after="0" w:afterAutospacing="0"/>
        <w:jc w:val="both"/>
        <w:textAlignment w:val="baseline"/>
        <w:rPr>
          <w:rFonts w:ascii="Segoe UI" w:hAnsi="Segoe UI" w:cs="Segoe UI"/>
          <w:sz w:val="18"/>
          <w:szCs w:val="18"/>
        </w:rPr>
      </w:pPr>
    </w:p>
    <w:p w:rsidR="00DC2697" w:rsidRDefault="00DC2697" w:rsidP="00DC2697">
      <w:pPr>
        <w:pStyle w:val="paragraph"/>
        <w:spacing w:before="0" w:beforeAutospacing="0" w:after="0" w:afterAutospacing="0"/>
        <w:jc w:val="both"/>
        <w:textAlignment w:val="baseline"/>
        <w:rPr>
          <w:rFonts w:ascii="Segoe UI" w:hAnsi="Segoe UI" w:cs="Segoe UI"/>
          <w:sz w:val="18"/>
          <w:szCs w:val="18"/>
        </w:rPr>
      </w:pPr>
    </w:p>
    <w:p w:rsidR="00DC2697" w:rsidRDefault="00DC2697" w:rsidP="00DC2697">
      <w:pPr>
        <w:pStyle w:val="paragraph"/>
        <w:spacing w:before="0" w:beforeAutospacing="0" w:after="0" w:afterAutospacing="0"/>
        <w:jc w:val="both"/>
        <w:textAlignment w:val="baseline"/>
        <w:rPr>
          <w:rFonts w:ascii="Segoe UI" w:hAnsi="Segoe UI" w:cs="Segoe UI"/>
          <w:sz w:val="18"/>
          <w:szCs w:val="18"/>
        </w:rPr>
      </w:pPr>
    </w:p>
    <w:p w:rsidR="00DC2697" w:rsidRDefault="00DC2697" w:rsidP="00DC2697">
      <w:pPr>
        <w:pStyle w:val="paragraph"/>
        <w:spacing w:before="0" w:beforeAutospacing="0" w:after="0" w:afterAutospacing="0"/>
        <w:jc w:val="both"/>
        <w:textAlignment w:val="baseline"/>
        <w:rPr>
          <w:rFonts w:ascii="Segoe UI" w:hAnsi="Segoe UI" w:cs="Segoe UI"/>
          <w:sz w:val="18"/>
          <w:szCs w:val="18"/>
        </w:rPr>
      </w:pPr>
    </w:p>
    <w:p w:rsidR="00DC2697" w:rsidRDefault="00DC2697" w:rsidP="00DC2697">
      <w:pPr>
        <w:pStyle w:val="paragraph"/>
        <w:spacing w:before="0" w:beforeAutospacing="0" w:after="0" w:afterAutospacing="0"/>
        <w:jc w:val="both"/>
        <w:textAlignment w:val="baseline"/>
        <w:rPr>
          <w:rFonts w:ascii="Segoe UI" w:hAnsi="Segoe UI" w:cs="Segoe UI"/>
          <w:sz w:val="18"/>
          <w:szCs w:val="18"/>
        </w:rPr>
      </w:pPr>
    </w:p>
    <w:p w:rsidR="00DC2697" w:rsidRDefault="00DC2697" w:rsidP="00DC2697">
      <w:pPr>
        <w:pStyle w:val="paragraph"/>
        <w:spacing w:before="0" w:beforeAutospacing="0" w:after="0" w:afterAutospacing="0"/>
        <w:jc w:val="both"/>
        <w:textAlignment w:val="baseline"/>
        <w:rPr>
          <w:rFonts w:ascii="Segoe UI" w:hAnsi="Segoe UI" w:cs="Segoe UI"/>
          <w:sz w:val="18"/>
          <w:szCs w:val="18"/>
        </w:rPr>
      </w:pPr>
    </w:p>
    <w:p w:rsidR="00DC2697" w:rsidRDefault="00DC2697" w:rsidP="00DC2697">
      <w:pPr>
        <w:pStyle w:val="paragraph"/>
        <w:spacing w:before="0" w:beforeAutospacing="0" w:after="0" w:afterAutospacing="0"/>
        <w:jc w:val="both"/>
        <w:textAlignment w:val="baseline"/>
        <w:rPr>
          <w:rFonts w:ascii="Segoe UI" w:hAnsi="Segoe UI" w:cs="Segoe UI"/>
          <w:sz w:val="18"/>
          <w:szCs w:val="18"/>
        </w:rPr>
      </w:pPr>
    </w:p>
    <w:p w:rsidR="00DC2697" w:rsidRDefault="00DC2697" w:rsidP="00DC2697">
      <w:pPr>
        <w:pStyle w:val="paragraph"/>
        <w:spacing w:before="0" w:beforeAutospacing="0" w:after="0" w:afterAutospacing="0"/>
        <w:jc w:val="both"/>
        <w:textAlignment w:val="baseline"/>
        <w:rPr>
          <w:rFonts w:ascii="Segoe UI" w:hAnsi="Segoe UI" w:cs="Segoe UI"/>
          <w:sz w:val="18"/>
          <w:szCs w:val="18"/>
        </w:rPr>
      </w:pPr>
    </w:p>
    <w:p w:rsidR="00DC2697" w:rsidRDefault="00DC2697" w:rsidP="00DC2697">
      <w:pPr>
        <w:pStyle w:val="paragraph"/>
        <w:spacing w:before="0" w:beforeAutospacing="0" w:after="0" w:afterAutospacing="0"/>
        <w:jc w:val="both"/>
        <w:textAlignment w:val="baseline"/>
        <w:rPr>
          <w:rFonts w:ascii="Segoe UI" w:hAnsi="Segoe UI" w:cs="Segoe UI"/>
          <w:sz w:val="18"/>
          <w:szCs w:val="18"/>
        </w:rPr>
      </w:pPr>
    </w:p>
    <w:p w:rsidR="00DC2697" w:rsidRDefault="00DC2697" w:rsidP="00DC2697">
      <w:pPr>
        <w:pStyle w:val="paragraph"/>
        <w:spacing w:before="0" w:beforeAutospacing="0" w:after="0" w:afterAutospacing="0"/>
        <w:jc w:val="both"/>
        <w:textAlignment w:val="baseline"/>
        <w:rPr>
          <w:rFonts w:ascii="Segoe UI" w:hAnsi="Segoe UI" w:cs="Segoe UI"/>
          <w:sz w:val="18"/>
          <w:szCs w:val="18"/>
        </w:rPr>
      </w:pPr>
    </w:p>
    <w:p w:rsidR="00DC2697" w:rsidRDefault="00DC2697" w:rsidP="00DC2697">
      <w:pPr>
        <w:pStyle w:val="paragraph"/>
        <w:spacing w:before="0" w:beforeAutospacing="0" w:after="0" w:afterAutospacing="0"/>
        <w:jc w:val="both"/>
        <w:textAlignment w:val="baseline"/>
        <w:rPr>
          <w:rFonts w:ascii="Segoe UI" w:hAnsi="Segoe UI" w:cs="Segoe UI"/>
          <w:sz w:val="18"/>
          <w:szCs w:val="18"/>
        </w:rPr>
      </w:pPr>
    </w:p>
    <w:p w:rsidR="00DC2697" w:rsidRDefault="00DC2697" w:rsidP="00DC2697">
      <w:pPr>
        <w:pStyle w:val="paragraph"/>
        <w:spacing w:before="0" w:beforeAutospacing="0" w:after="0" w:afterAutospacing="0"/>
        <w:jc w:val="both"/>
        <w:textAlignment w:val="baseline"/>
        <w:rPr>
          <w:rFonts w:ascii="Segoe UI" w:hAnsi="Segoe UI" w:cs="Segoe UI"/>
          <w:sz w:val="18"/>
          <w:szCs w:val="18"/>
        </w:rPr>
      </w:pPr>
    </w:p>
    <w:p w:rsidR="00DC2697" w:rsidRDefault="00DC2697" w:rsidP="00DC2697">
      <w:pPr>
        <w:pStyle w:val="paragraph"/>
        <w:spacing w:before="0" w:beforeAutospacing="0" w:after="0" w:afterAutospacing="0"/>
        <w:jc w:val="both"/>
        <w:textAlignment w:val="baseline"/>
        <w:rPr>
          <w:rFonts w:ascii="Segoe UI" w:hAnsi="Segoe UI" w:cs="Segoe UI"/>
          <w:sz w:val="18"/>
          <w:szCs w:val="18"/>
        </w:rPr>
      </w:pPr>
    </w:p>
    <w:p w:rsidR="00DC2697" w:rsidRDefault="00DC2697" w:rsidP="00DC2697">
      <w:pPr>
        <w:pStyle w:val="paragraph"/>
        <w:spacing w:before="0" w:beforeAutospacing="0" w:after="0" w:afterAutospacing="0"/>
        <w:jc w:val="both"/>
        <w:textAlignment w:val="baseline"/>
        <w:rPr>
          <w:rFonts w:ascii="Segoe UI" w:hAnsi="Segoe UI" w:cs="Segoe UI"/>
          <w:sz w:val="18"/>
          <w:szCs w:val="18"/>
        </w:rPr>
      </w:pPr>
    </w:p>
    <w:p w:rsidR="00DC2697" w:rsidRDefault="00DC2697" w:rsidP="00DC2697">
      <w:pPr>
        <w:pStyle w:val="paragraph"/>
        <w:spacing w:before="0" w:beforeAutospacing="0" w:after="0" w:afterAutospacing="0"/>
        <w:jc w:val="both"/>
        <w:textAlignment w:val="baseline"/>
        <w:rPr>
          <w:rFonts w:ascii="Segoe UI" w:hAnsi="Segoe UI" w:cs="Segoe UI"/>
          <w:sz w:val="18"/>
          <w:szCs w:val="18"/>
        </w:rPr>
      </w:pPr>
    </w:p>
    <w:p w:rsidR="00DC2697" w:rsidRDefault="00DC2697" w:rsidP="00DC2697">
      <w:pPr>
        <w:pStyle w:val="paragraph"/>
        <w:spacing w:before="0" w:beforeAutospacing="0" w:after="0" w:afterAutospacing="0"/>
        <w:jc w:val="both"/>
        <w:textAlignment w:val="baseline"/>
        <w:rPr>
          <w:rFonts w:ascii="Segoe UI" w:hAnsi="Segoe UI" w:cs="Segoe UI"/>
          <w:sz w:val="18"/>
          <w:szCs w:val="18"/>
        </w:rPr>
      </w:pPr>
    </w:p>
    <w:p w:rsidR="00DC2697" w:rsidRDefault="00DC2697" w:rsidP="00DC2697">
      <w:pPr>
        <w:pStyle w:val="paragraph"/>
        <w:spacing w:before="0" w:beforeAutospacing="0" w:after="0" w:afterAutospacing="0"/>
        <w:jc w:val="both"/>
        <w:textAlignment w:val="baseline"/>
        <w:rPr>
          <w:rFonts w:ascii="Segoe UI" w:hAnsi="Segoe UI" w:cs="Segoe UI"/>
          <w:sz w:val="18"/>
          <w:szCs w:val="18"/>
        </w:rPr>
      </w:pPr>
    </w:p>
    <w:p w:rsidR="00DC2697" w:rsidRDefault="00DC2697" w:rsidP="00DC2697">
      <w:pPr>
        <w:pStyle w:val="paragraph"/>
        <w:spacing w:before="0" w:beforeAutospacing="0" w:after="0" w:afterAutospacing="0"/>
        <w:jc w:val="both"/>
        <w:textAlignment w:val="baseline"/>
        <w:rPr>
          <w:rFonts w:ascii="Segoe UI" w:hAnsi="Segoe UI" w:cs="Segoe UI"/>
          <w:sz w:val="18"/>
          <w:szCs w:val="18"/>
        </w:rPr>
      </w:pPr>
    </w:p>
    <w:p w:rsidR="00DC2697" w:rsidRDefault="00DC2697" w:rsidP="00DC2697">
      <w:pPr>
        <w:pStyle w:val="paragraph"/>
        <w:spacing w:before="0" w:beforeAutospacing="0" w:after="0" w:afterAutospacing="0"/>
        <w:jc w:val="both"/>
        <w:textAlignment w:val="baseline"/>
        <w:rPr>
          <w:rFonts w:ascii="Segoe UI" w:hAnsi="Segoe UI" w:cs="Segoe UI"/>
          <w:sz w:val="18"/>
          <w:szCs w:val="18"/>
        </w:rPr>
      </w:pPr>
    </w:p>
    <w:p w:rsidR="00DC2697" w:rsidRDefault="00DC2697" w:rsidP="00DC2697">
      <w:pPr>
        <w:pStyle w:val="paragraph"/>
        <w:spacing w:before="0" w:beforeAutospacing="0" w:after="0" w:afterAutospacing="0"/>
        <w:jc w:val="both"/>
        <w:textAlignment w:val="baseline"/>
        <w:rPr>
          <w:rFonts w:ascii="Segoe UI" w:hAnsi="Segoe UI" w:cs="Segoe UI"/>
          <w:sz w:val="18"/>
          <w:szCs w:val="18"/>
        </w:rPr>
      </w:pPr>
    </w:p>
    <w:p w:rsidR="00DC2697" w:rsidRDefault="00DC2697" w:rsidP="00DC2697">
      <w:pPr>
        <w:pStyle w:val="paragraph"/>
        <w:spacing w:before="0" w:beforeAutospacing="0" w:after="0" w:afterAutospacing="0"/>
        <w:jc w:val="both"/>
        <w:textAlignment w:val="baseline"/>
        <w:rPr>
          <w:rFonts w:ascii="Segoe UI" w:hAnsi="Segoe UI" w:cs="Segoe UI"/>
          <w:sz w:val="18"/>
          <w:szCs w:val="18"/>
        </w:rPr>
      </w:pPr>
    </w:p>
    <w:p w:rsidR="00DC2697" w:rsidRPr="00DC2697" w:rsidRDefault="00DC2697" w:rsidP="00DC2697">
      <w:pPr>
        <w:pStyle w:val="paragraph"/>
        <w:spacing w:before="0" w:beforeAutospacing="0" w:after="0" w:afterAutospacing="0"/>
        <w:jc w:val="both"/>
        <w:textAlignment w:val="baseline"/>
        <w:rPr>
          <w:rFonts w:ascii="Segoe UI" w:hAnsi="Segoe UI" w:cs="Segoe UI"/>
          <w:sz w:val="18"/>
          <w:szCs w:val="18"/>
        </w:rPr>
      </w:pPr>
      <w:bookmarkStart w:id="0" w:name="_GoBack"/>
      <w:bookmarkEnd w:id="0"/>
    </w:p>
    <w:sdt>
      <w:sdtPr>
        <w:rPr>
          <w:rFonts w:ascii="Times New Roman" w:eastAsiaTheme="minorHAnsi" w:hAnsi="Times New Roman" w:cs="Times New Roman"/>
          <w:b w:val="0"/>
          <w:bCs w:val="0"/>
          <w:color w:val="auto"/>
          <w:sz w:val="24"/>
          <w:szCs w:val="22"/>
          <w:lang w:val="en-GB"/>
        </w:rPr>
        <w:id w:val="171547344"/>
        <w:docPartObj>
          <w:docPartGallery w:val="Table of Contents"/>
          <w:docPartUnique/>
        </w:docPartObj>
      </w:sdtPr>
      <w:sdtEndPr/>
      <w:sdtContent>
        <w:p w:rsidR="00675FBF" w:rsidRPr="00D61412" w:rsidRDefault="00675FBF" w:rsidP="00D61412">
          <w:pPr>
            <w:pStyle w:val="TOCHeading"/>
            <w:spacing w:line="360" w:lineRule="auto"/>
            <w:rPr>
              <w:rFonts w:ascii="Times New Roman" w:hAnsi="Times New Roman" w:cs="Times New Roman"/>
            </w:rPr>
          </w:pPr>
          <w:r w:rsidRPr="00D61412">
            <w:rPr>
              <w:rFonts w:ascii="Times New Roman" w:hAnsi="Times New Roman" w:cs="Times New Roman"/>
            </w:rPr>
            <w:t>Contents</w:t>
          </w:r>
        </w:p>
        <w:p w:rsidR="00A90667" w:rsidRDefault="00675FBF">
          <w:pPr>
            <w:pStyle w:val="TOC1"/>
            <w:tabs>
              <w:tab w:val="right" w:leader="dot" w:pos="9350"/>
            </w:tabs>
            <w:rPr>
              <w:rFonts w:asciiTheme="minorHAnsi" w:eastAsiaTheme="minorEastAsia" w:hAnsiTheme="minorHAnsi"/>
              <w:noProof/>
              <w:sz w:val="22"/>
              <w:lang w:eastAsia="en-GB"/>
            </w:rPr>
          </w:pPr>
          <w:r w:rsidRPr="00D61412">
            <w:rPr>
              <w:rFonts w:cs="Times New Roman"/>
            </w:rPr>
            <w:fldChar w:fldCharType="begin"/>
          </w:r>
          <w:r w:rsidRPr="00D61412">
            <w:rPr>
              <w:rFonts w:cs="Times New Roman"/>
            </w:rPr>
            <w:instrText xml:space="preserve"> TOC \o "1-3" \h \z \u </w:instrText>
          </w:r>
          <w:r w:rsidRPr="00D61412">
            <w:rPr>
              <w:rFonts w:cs="Times New Roman"/>
            </w:rPr>
            <w:fldChar w:fldCharType="separate"/>
          </w:r>
          <w:hyperlink w:anchor="_Toc523309887" w:history="1">
            <w:r w:rsidR="00A90667" w:rsidRPr="00D7084C">
              <w:rPr>
                <w:rStyle w:val="Hyperlink"/>
                <w:rFonts w:cs="Times New Roman"/>
                <w:noProof/>
                <w:lang w:val="en-US"/>
              </w:rPr>
              <w:t>Introduction</w:t>
            </w:r>
            <w:r w:rsidR="00A90667">
              <w:rPr>
                <w:noProof/>
                <w:webHidden/>
              </w:rPr>
              <w:tab/>
            </w:r>
            <w:r w:rsidR="00A90667">
              <w:rPr>
                <w:noProof/>
                <w:webHidden/>
              </w:rPr>
              <w:fldChar w:fldCharType="begin"/>
            </w:r>
            <w:r w:rsidR="00A90667">
              <w:rPr>
                <w:noProof/>
                <w:webHidden/>
              </w:rPr>
              <w:instrText xml:space="preserve"> PAGEREF _Toc523309887 \h </w:instrText>
            </w:r>
            <w:r w:rsidR="00A90667">
              <w:rPr>
                <w:noProof/>
                <w:webHidden/>
              </w:rPr>
            </w:r>
            <w:r w:rsidR="00A90667">
              <w:rPr>
                <w:noProof/>
                <w:webHidden/>
              </w:rPr>
              <w:fldChar w:fldCharType="separate"/>
            </w:r>
            <w:r w:rsidR="00A90667">
              <w:rPr>
                <w:noProof/>
                <w:webHidden/>
              </w:rPr>
              <w:t>3</w:t>
            </w:r>
            <w:r w:rsidR="00A90667">
              <w:rPr>
                <w:noProof/>
                <w:webHidden/>
              </w:rPr>
              <w:fldChar w:fldCharType="end"/>
            </w:r>
          </w:hyperlink>
        </w:p>
        <w:p w:rsidR="00A90667" w:rsidRDefault="00FB49F4">
          <w:pPr>
            <w:pStyle w:val="TOC1"/>
            <w:tabs>
              <w:tab w:val="right" w:leader="dot" w:pos="9350"/>
            </w:tabs>
            <w:rPr>
              <w:rFonts w:asciiTheme="minorHAnsi" w:eastAsiaTheme="minorEastAsia" w:hAnsiTheme="minorHAnsi"/>
              <w:noProof/>
              <w:sz w:val="22"/>
              <w:lang w:eastAsia="en-GB"/>
            </w:rPr>
          </w:pPr>
          <w:hyperlink w:anchor="_Toc523309888" w:history="1">
            <w:r w:rsidR="00A90667" w:rsidRPr="00D7084C">
              <w:rPr>
                <w:rStyle w:val="Hyperlink"/>
                <w:rFonts w:cs="Times New Roman"/>
                <w:noProof/>
              </w:rPr>
              <w:t>Development of Academic and Professional Success by this module</w:t>
            </w:r>
            <w:r w:rsidR="00A90667">
              <w:rPr>
                <w:noProof/>
                <w:webHidden/>
              </w:rPr>
              <w:tab/>
            </w:r>
            <w:r w:rsidR="00A90667">
              <w:rPr>
                <w:noProof/>
                <w:webHidden/>
              </w:rPr>
              <w:fldChar w:fldCharType="begin"/>
            </w:r>
            <w:r w:rsidR="00A90667">
              <w:rPr>
                <w:noProof/>
                <w:webHidden/>
              </w:rPr>
              <w:instrText xml:space="preserve"> PAGEREF _Toc523309888 \h </w:instrText>
            </w:r>
            <w:r w:rsidR="00A90667">
              <w:rPr>
                <w:noProof/>
                <w:webHidden/>
              </w:rPr>
            </w:r>
            <w:r w:rsidR="00A90667">
              <w:rPr>
                <w:noProof/>
                <w:webHidden/>
              </w:rPr>
              <w:fldChar w:fldCharType="separate"/>
            </w:r>
            <w:r w:rsidR="00A90667">
              <w:rPr>
                <w:noProof/>
                <w:webHidden/>
              </w:rPr>
              <w:t>3</w:t>
            </w:r>
            <w:r w:rsidR="00A90667">
              <w:rPr>
                <w:noProof/>
                <w:webHidden/>
              </w:rPr>
              <w:fldChar w:fldCharType="end"/>
            </w:r>
          </w:hyperlink>
        </w:p>
        <w:p w:rsidR="00A90667" w:rsidRDefault="00FB49F4">
          <w:pPr>
            <w:pStyle w:val="TOC1"/>
            <w:tabs>
              <w:tab w:val="right" w:leader="dot" w:pos="9350"/>
            </w:tabs>
            <w:rPr>
              <w:rFonts w:asciiTheme="minorHAnsi" w:eastAsiaTheme="minorEastAsia" w:hAnsiTheme="minorHAnsi"/>
              <w:noProof/>
              <w:sz w:val="22"/>
              <w:lang w:eastAsia="en-GB"/>
            </w:rPr>
          </w:pPr>
          <w:hyperlink w:anchor="_Toc523309889" w:history="1">
            <w:r w:rsidR="00A90667" w:rsidRPr="00D7084C">
              <w:rPr>
                <w:rStyle w:val="Hyperlink"/>
                <w:rFonts w:cs="Times New Roman"/>
                <w:noProof/>
                <w:lang w:val="en-US"/>
              </w:rPr>
              <w:t>By how Identify Expertise gaps in Workplace?</w:t>
            </w:r>
            <w:r w:rsidR="00A90667">
              <w:rPr>
                <w:noProof/>
                <w:webHidden/>
              </w:rPr>
              <w:tab/>
            </w:r>
            <w:r w:rsidR="00A90667">
              <w:rPr>
                <w:noProof/>
                <w:webHidden/>
              </w:rPr>
              <w:fldChar w:fldCharType="begin"/>
            </w:r>
            <w:r w:rsidR="00A90667">
              <w:rPr>
                <w:noProof/>
                <w:webHidden/>
              </w:rPr>
              <w:instrText xml:space="preserve"> PAGEREF _Toc523309889 \h </w:instrText>
            </w:r>
            <w:r w:rsidR="00A90667">
              <w:rPr>
                <w:noProof/>
                <w:webHidden/>
              </w:rPr>
            </w:r>
            <w:r w:rsidR="00A90667">
              <w:rPr>
                <w:noProof/>
                <w:webHidden/>
              </w:rPr>
              <w:fldChar w:fldCharType="separate"/>
            </w:r>
            <w:r w:rsidR="00A90667">
              <w:rPr>
                <w:noProof/>
                <w:webHidden/>
              </w:rPr>
              <w:t>5</w:t>
            </w:r>
            <w:r w:rsidR="00A90667">
              <w:rPr>
                <w:noProof/>
                <w:webHidden/>
              </w:rPr>
              <w:fldChar w:fldCharType="end"/>
            </w:r>
          </w:hyperlink>
        </w:p>
        <w:p w:rsidR="00A90667" w:rsidRDefault="00FB49F4">
          <w:pPr>
            <w:pStyle w:val="TOC1"/>
            <w:tabs>
              <w:tab w:val="right" w:leader="dot" w:pos="9350"/>
            </w:tabs>
            <w:rPr>
              <w:rFonts w:asciiTheme="minorHAnsi" w:eastAsiaTheme="minorEastAsia" w:hAnsiTheme="minorHAnsi"/>
              <w:noProof/>
              <w:sz w:val="22"/>
              <w:lang w:eastAsia="en-GB"/>
            </w:rPr>
          </w:pPr>
          <w:hyperlink w:anchor="_Toc523309890" w:history="1">
            <w:r w:rsidR="00A90667" w:rsidRPr="00D7084C">
              <w:rPr>
                <w:rStyle w:val="Hyperlink"/>
                <w:rFonts w:cs="Times New Roman"/>
                <w:noProof/>
                <w:lang w:val="en-US"/>
              </w:rPr>
              <w:t>Conclusion</w:t>
            </w:r>
            <w:r w:rsidR="00A90667">
              <w:rPr>
                <w:noProof/>
                <w:webHidden/>
              </w:rPr>
              <w:tab/>
            </w:r>
            <w:r w:rsidR="00A90667">
              <w:rPr>
                <w:noProof/>
                <w:webHidden/>
              </w:rPr>
              <w:fldChar w:fldCharType="begin"/>
            </w:r>
            <w:r w:rsidR="00A90667">
              <w:rPr>
                <w:noProof/>
                <w:webHidden/>
              </w:rPr>
              <w:instrText xml:space="preserve"> PAGEREF _Toc523309890 \h </w:instrText>
            </w:r>
            <w:r w:rsidR="00A90667">
              <w:rPr>
                <w:noProof/>
                <w:webHidden/>
              </w:rPr>
            </w:r>
            <w:r w:rsidR="00A90667">
              <w:rPr>
                <w:noProof/>
                <w:webHidden/>
              </w:rPr>
              <w:fldChar w:fldCharType="separate"/>
            </w:r>
            <w:r w:rsidR="00A90667">
              <w:rPr>
                <w:noProof/>
                <w:webHidden/>
              </w:rPr>
              <w:t>9</w:t>
            </w:r>
            <w:r w:rsidR="00A90667">
              <w:rPr>
                <w:noProof/>
                <w:webHidden/>
              </w:rPr>
              <w:fldChar w:fldCharType="end"/>
            </w:r>
          </w:hyperlink>
        </w:p>
        <w:p w:rsidR="00A90667" w:rsidRDefault="00FB49F4">
          <w:pPr>
            <w:pStyle w:val="TOC1"/>
            <w:tabs>
              <w:tab w:val="right" w:leader="dot" w:pos="9350"/>
            </w:tabs>
            <w:rPr>
              <w:rFonts w:asciiTheme="minorHAnsi" w:eastAsiaTheme="minorEastAsia" w:hAnsiTheme="minorHAnsi"/>
              <w:noProof/>
              <w:sz w:val="22"/>
              <w:lang w:eastAsia="en-GB"/>
            </w:rPr>
          </w:pPr>
          <w:hyperlink w:anchor="_Toc523309891" w:history="1">
            <w:r w:rsidR="00A90667" w:rsidRPr="00D7084C">
              <w:rPr>
                <w:rStyle w:val="Hyperlink"/>
                <w:rFonts w:cs="Times New Roman"/>
                <w:noProof/>
                <w:lang w:val="en-US"/>
              </w:rPr>
              <w:t>References</w:t>
            </w:r>
            <w:r w:rsidR="00A90667">
              <w:rPr>
                <w:noProof/>
                <w:webHidden/>
              </w:rPr>
              <w:tab/>
            </w:r>
            <w:r w:rsidR="00A90667">
              <w:rPr>
                <w:noProof/>
                <w:webHidden/>
              </w:rPr>
              <w:fldChar w:fldCharType="begin"/>
            </w:r>
            <w:r w:rsidR="00A90667">
              <w:rPr>
                <w:noProof/>
                <w:webHidden/>
              </w:rPr>
              <w:instrText xml:space="preserve"> PAGEREF _Toc523309891 \h </w:instrText>
            </w:r>
            <w:r w:rsidR="00A90667">
              <w:rPr>
                <w:noProof/>
                <w:webHidden/>
              </w:rPr>
            </w:r>
            <w:r w:rsidR="00A90667">
              <w:rPr>
                <w:noProof/>
                <w:webHidden/>
              </w:rPr>
              <w:fldChar w:fldCharType="separate"/>
            </w:r>
            <w:r w:rsidR="00A90667">
              <w:rPr>
                <w:noProof/>
                <w:webHidden/>
              </w:rPr>
              <w:t>10</w:t>
            </w:r>
            <w:r w:rsidR="00A90667">
              <w:rPr>
                <w:noProof/>
                <w:webHidden/>
              </w:rPr>
              <w:fldChar w:fldCharType="end"/>
            </w:r>
          </w:hyperlink>
        </w:p>
        <w:p w:rsidR="00675FBF" w:rsidRPr="00D61412" w:rsidRDefault="00675FBF" w:rsidP="00D61412">
          <w:pPr>
            <w:spacing w:line="360" w:lineRule="auto"/>
            <w:rPr>
              <w:rFonts w:cs="Times New Roman"/>
            </w:rPr>
          </w:pPr>
          <w:r w:rsidRPr="00D61412">
            <w:rPr>
              <w:rFonts w:cs="Times New Roman"/>
            </w:rPr>
            <w:fldChar w:fldCharType="end"/>
          </w:r>
        </w:p>
      </w:sdtContent>
    </w:sdt>
    <w:p w:rsidR="00CD754F" w:rsidRPr="00D61412" w:rsidRDefault="00CD754F" w:rsidP="00D61412">
      <w:pPr>
        <w:spacing w:line="360" w:lineRule="auto"/>
        <w:rPr>
          <w:rFonts w:cs="Times New Roman"/>
          <w:lang w:val="en-US"/>
        </w:rPr>
      </w:pPr>
    </w:p>
    <w:p w:rsidR="00CD754F" w:rsidRPr="00D61412" w:rsidRDefault="00CD754F" w:rsidP="00D61412">
      <w:pPr>
        <w:shd w:val="clear" w:color="auto" w:fill="FFFFFF"/>
        <w:spacing w:before="475" w:after="190" w:line="360" w:lineRule="auto"/>
        <w:jc w:val="left"/>
        <w:textAlignment w:val="baseline"/>
        <w:outlineLvl w:val="1"/>
        <w:rPr>
          <w:rFonts w:eastAsia="Times New Roman" w:cs="Times New Roman"/>
          <w:color w:val="232323"/>
          <w:sz w:val="37"/>
          <w:szCs w:val="37"/>
          <w:lang w:val="en-US"/>
        </w:rPr>
      </w:pPr>
    </w:p>
    <w:p w:rsidR="00CD754F" w:rsidRPr="00D61412" w:rsidRDefault="00CD754F" w:rsidP="00D61412">
      <w:pPr>
        <w:shd w:val="clear" w:color="auto" w:fill="FFFFFF"/>
        <w:spacing w:before="475" w:after="190" w:line="360" w:lineRule="auto"/>
        <w:jc w:val="left"/>
        <w:textAlignment w:val="baseline"/>
        <w:outlineLvl w:val="1"/>
        <w:rPr>
          <w:rFonts w:eastAsia="Times New Roman" w:cs="Times New Roman"/>
          <w:color w:val="232323"/>
          <w:sz w:val="37"/>
          <w:szCs w:val="37"/>
          <w:lang w:val="en-US"/>
        </w:rPr>
      </w:pPr>
    </w:p>
    <w:p w:rsidR="00CD754F" w:rsidRPr="00D61412" w:rsidRDefault="00CD754F" w:rsidP="00D61412">
      <w:pPr>
        <w:shd w:val="clear" w:color="auto" w:fill="FFFFFF"/>
        <w:spacing w:before="475" w:after="190" w:line="360" w:lineRule="auto"/>
        <w:jc w:val="left"/>
        <w:textAlignment w:val="baseline"/>
        <w:outlineLvl w:val="1"/>
        <w:rPr>
          <w:rFonts w:eastAsia="Times New Roman" w:cs="Times New Roman"/>
          <w:color w:val="232323"/>
          <w:sz w:val="37"/>
          <w:szCs w:val="37"/>
          <w:lang w:val="en-US"/>
        </w:rPr>
      </w:pPr>
    </w:p>
    <w:p w:rsidR="00CD754F" w:rsidRPr="00D61412" w:rsidRDefault="00CD754F" w:rsidP="00D61412">
      <w:pPr>
        <w:shd w:val="clear" w:color="auto" w:fill="FFFFFF"/>
        <w:spacing w:before="475" w:after="190" w:line="360" w:lineRule="auto"/>
        <w:jc w:val="left"/>
        <w:textAlignment w:val="baseline"/>
        <w:outlineLvl w:val="1"/>
        <w:rPr>
          <w:rFonts w:eastAsia="Times New Roman" w:cs="Times New Roman"/>
          <w:color w:val="232323"/>
          <w:sz w:val="37"/>
          <w:szCs w:val="37"/>
          <w:lang w:val="en-US"/>
        </w:rPr>
      </w:pPr>
    </w:p>
    <w:p w:rsidR="00CD754F" w:rsidRPr="00D61412" w:rsidRDefault="00CD754F" w:rsidP="00D61412">
      <w:pPr>
        <w:shd w:val="clear" w:color="auto" w:fill="FFFFFF"/>
        <w:spacing w:before="475" w:after="190" w:line="360" w:lineRule="auto"/>
        <w:jc w:val="left"/>
        <w:textAlignment w:val="baseline"/>
        <w:outlineLvl w:val="1"/>
        <w:rPr>
          <w:rFonts w:eastAsia="Times New Roman" w:cs="Times New Roman"/>
          <w:color w:val="232323"/>
          <w:sz w:val="37"/>
          <w:szCs w:val="37"/>
          <w:lang w:val="en-US"/>
        </w:rPr>
      </w:pPr>
    </w:p>
    <w:p w:rsidR="00CD754F" w:rsidRPr="00D61412" w:rsidRDefault="00CD754F" w:rsidP="00D61412">
      <w:pPr>
        <w:shd w:val="clear" w:color="auto" w:fill="FFFFFF"/>
        <w:spacing w:before="475" w:after="190" w:line="360" w:lineRule="auto"/>
        <w:jc w:val="left"/>
        <w:textAlignment w:val="baseline"/>
        <w:outlineLvl w:val="1"/>
        <w:rPr>
          <w:rFonts w:eastAsia="Times New Roman" w:cs="Times New Roman"/>
          <w:color w:val="232323"/>
          <w:sz w:val="37"/>
          <w:szCs w:val="37"/>
          <w:lang w:val="en-US"/>
        </w:rPr>
      </w:pPr>
    </w:p>
    <w:p w:rsidR="00CD754F" w:rsidRPr="00D61412" w:rsidRDefault="00CD754F" w:rsidP="00D61412">
      <w:pPr>
        <w:shd w:val="clear" w:color="auto" w:fill="FFFFFF"/>
        <w:spacing w:before="475" w:after="190" w:line="360" w:lineRule="auto"/>
        <w:jc w:val="left"/>
        <w:textAlignment w:val="baseline"/>
        <w:outlineLvl w:val="1"/>
        <w:rPr>
          <w:rFonts w:eastAsia="Times New Roman" w:cs="Times New Roman"/>
          <w:color w:val="232323"/>
          <w:sz w:val="37"/>
          <w:szCs w:val="37"/>
          <w:lang w:val="en-US"/>
        </w:rPr>
      </w:pPr>
    </w:p>
    <w:p w:rsidR="00D61412" w:rsidRPr="00D61412" w:rsidRDefault="00D61412" w:rsidP="00D61412">
      <w:pPr>
        <w:spacing w:after="200" w:line="360" w:lineRule="auto"/>
        <w:jc w:val="left"/>
        <w:rPr>
          <w:rFonts w:eastAsiaTheme="majorEastAsia" w:cs="Times New Roman"/>
          <w:b/>
          <w:bCs/>
          <w:color w:val="365F91" w:themeColor="accent1" w:themeShade="BF"/>
          <w:sz w:val="28"/>
          <w:szCs w:val="28"/>
          <w:lang w:val="en-US"/>
        </w:rPr>
      </w:pPr>
      <w:r w:rsidRPr="00D61412">
        <w:rPr>
          <w:rFonts w:cs="Times New Roman"/>
          <w:lang w:val="en-US"/>
        </w:rPr>
        <w:br w:type="page"/>
      </w:r>
    </w:p>
    <w:p w:rsidR="00CD754F" w:rsidRPr="00D61412" w:rsidRDefault="00CD754F" w:rsidP="00D61412">
      <w:pPr>
        <w:pStyle w:val="Heading1"/>
        <w:spacing w:line="360" w:lineRule="auto"/>
        <w:rPr>
          <w:rFonts w:cs="Times New Roman"/>
        </w:rPr>
      </w:pPr>
      <w:bookmarkStart w:id="1" w:name="_Toc523309887"/>
      <w:r w:rsidRPr="00D61412">
        <w:rPr>
          <w:rFonts w:cs="Times New Roman"/>
          <w:lang w:val="en-US"/>
        </w:rPr>
        <w:lastRenderedPageBreak/>
        <w:t>Introduction</w:t>
      </w:r>
      <w:bookmarkEnd w:id="1"/>
      <w:r w:rsidRPr="00D61412">
        <w:rPr>
          <w:rFonts w:cs="Times New Roman"/>
          <w:lang w:val="en-US"/>
        </w:rPr>
        <w:t xml:space="preserve"> </w:t>
      </w:r>
    </w:p>
    <w:p w:rsidR="00D61412" w:rsidRPr="00D61412" w:rsidRDefault="00D61412" w:rsidP="00D61412">
      <w:pPr>
        <w:spacing w:line="360" w:lineRule="auto"/>
        <w:rPr>
          <w:rFonts w:cs="Times New Roman"/>
        </w:rPr>
      </w:pPr>
      <w:bookmarkStart w:id="2" w:name="_Toc512846290"/>
    </w:p>
    <w:p w:rsidR="00CD754F" w:rsidRPr="00D61412" w:rsidRDefault="009B1297" w:rsidP="00D61412">
      <w:pPr>
        <w:spacing w:line="360" w:lineRule="auto"/>
        <w:rPr>
          <w:rFonts w:cs="Times New Roman"/>
        </w:rPr>
      </w:pPr>
      <w:r w:rsidRPr="00D61412">
        <w:rPr>
          <w:rFonts w:cs="Times New Roman"/>
        </w:rPr>
        <w:t xml:space="preserve">This part of the assignment is planned to supply a strong understanding approximately the employee’s aptitudes those are exceptionally imperative within the viewpoints of the hierarchical execution and assessment. And there are the importance’s of these abilities within the viewpoints of </w:t>
      </w:r>
      <w:r w:rsidR="002C7071" w:rsidRPr="00D61412">
        <w:rPr>
          <w:rFonts w:cs="Times New Roman"/>
        </w:rPr>
        <w:t>a</w:t>
      </w:r>
      <w:r w:rsidRPr="00D61412">
        <w:rPr>
          <w:rFonts w:cs="Times New Roman"/>
        </w:rPr>
        <w:t xml:space="preserve"> scholastic understudy. All are the conceivable recommendations for the abilities crevice and by how an association can take remedial activities for the advancement of the execution differences. At that point the aptitudes hole will be presented, what are the impacts of the abilities crevice in an organi</w:t>
      </w:r>
      <w:r w:rsidR="003073A2">
        <w:rPr>
          <w:rFonts w:cs="Times New Roman"/>
        </w:rPr>
        <w:t>s</w:t>
      </w:r>
      <w:r w:rsidRPr="00D61412">
        <w:rPr>
          <w:rFonts w:cs="Times New Roman"/>
        </w:rPr>
        <w:t>ation, recogni</w:t>
      </w:r>
      <w:r w:rsidR="003073A2">
        <w:rPr>
          <w:rFonts w:cs="Times New Roman"/>
        </w:rPr>
        <w:t>s</w:t>
      </w:r>
      <w:r w:rsidRPr="00D61412">
        <w:rPr>
          <w:rFonts w:cs="Times New Roman"/>
        </w:rPr>
        <w:t>able proof of this hole and the assessment of these holes in terms of the execution.</w:t>
      </w:r>
      <w:bookmarkEnd w:id="2"/>
      <w:r w:rsidRPr="00D61412">
        <w:rPr>
          <w:rFonts w:cs="Times New Roman"/>
        </w:rPr>
        <w:t xml:space="preserve"> </w:t>
      </w:r>
    </w:p>
    <w:p w:rsidR="00C85593" w:rsidRPr="00D61412" w:rsidRDefault="00C85593" w:rsidP="00D61412">
      <w:pPr>
        <w:spacing w:line="360" w:lineRule="auto"/>
        <w:rPr>
          <w:rFonts w:eastAsia="Times New Roman" w:cs="Times New Roman"/>
          <w:color w:val="232323"/>
          <w:sz w:val="37"/>
          <w:szCs w:val="37"/>
          <w:lang w:val="en-US"/>
        </w:rPr>
      </w:pPr>
    </w:p>
    <w:p w:rsidR="00CE7F17" w:rsidRPr="00D61412" w:rsidRDefault="00CE7F17" w:rsidP="00D61412">
      <w:pPr>
        <w:pStyle w:val="Heading1"/>
        <w:spacing w:line="360" w:lineRule="auto"/>
        <w:rPr>
          <w:rFonts w:cs="Times New Roman"/>
        </w:rPr>
      </w:pPr>
      <w:bookmarkStart w:id="3" w:name="_Toc523309888"/>
      <w:r w:rsidRPr="00D61412">
        <w:rPr>
          <w:rFonts w:cs="Times New Roman"/>
        </w:rPr>
        <w:t>Development of Academic and Professional Success by this module</w:t>
      </w:r>
      <w:bookmarkEnd w:id="3"/>
    </w:p>
    <w:p w:rsidR="00C56471" w:rsidRPr="00D61412" w:rsidRDefault="009B1297" w:rsidP="00D61412">
      <w:pPr>
        <w:spacing w:line="360" w:lineRule="auto"/>
        <w:rPr>
          <w:rFonts w:cs="Times New Roman"/>
        </w:rPr>
      </w:pPr>
      <w:r w:rsidRPr="00D61412">
        <w:rPr>
          <w:rFonts w:cs="Times New Roman"/>
        </w:rPr>
        <w:t xml:space="preserve">In this module diverse sorts of proficient aptitudes are examined, which are essentially accommodating for the competitive occupations advertise. In arrange for entering a understudy to the work environment or for the higher instruction, distinctive sorts of degrees are advertised to the workers to the representatives within the association and these are fundamentally offer assistance them to cultivate the quality and performance of them within the instructive region and for the proficient </w:t>
      </w:r>
      <w:r w:rsidR="003073A2">
        <w:rPr>
          <w:rFonts w:cs="Times New Roman"/>
        </w:rPr>
        <w:t>z</w:t>
      </w:r>
      <w:r w:rsidR="003073A2" w:rsidRPr="00D61412">
        <w:rPr>
          <w:rFonts w:cs="Times New Roman"/>
        </w:rPr>
        <w:t>one</w:t>
      </w:r>
      <w:r w:rsidRPr="00D61412">
        <w:rPr>
          <w:rFonts w:cs="Times New Roman"/>
        </w:rPr>
        <w:t xml:space="preserve"> as well (Brown, Bull and Pendlebury, 2013). A few of the abilities those are supportive for the understudies too since all the employees are essentially one kind of learners within the commerce results. These errands will help the understudies their scholarly </w:t>
      </w:r>
      <w:r w:rsidR="003073A2">
        <w:rPr>
          <w:rFonts w:cs="Times New Roman"/>
        </w:rPr>
        <w:t>z</w:t>
      </w:r>
      <w:r w:rsidR="003073A2" w:rsidRPr="00D61412">
        <w:rPr>
          <w:rFonts w:cs="Times New Roman"/>
        </w:rPr>
        <w:t>one</w:t>
      </w:r>
      <w:r w:rsidRPr="00D61412">
        <w:rPr>
          <w:rFonts w:cs="Times New Roman"/>
        </w:rPr>
        <w:t xml:space="preserve"> by </w:t>
      </w:r>
      <w:r w:rsidR="002C7071" w:rsidRPr="00D61412">
        <w:rPr>
          <w:rFonts w:cs="Times New Roman"/>
        </w:rPr>
        <w:t>centring</w:t>
      </w:r>
      <w:r w:rsidRPr="00D61412">
        <w:rPr>
          <w:rFonts w:cs="Times New Roman"/>
        </w:rPr>
        <w:t xml:space="preserve"> on the imperative range within the scholarly session, key, speciali</w:t>
      </w:r>
      <w:r w:rsidR="003073A2">
        <w:rPr>
          <w:rFonts w:cs="Times New Roman"/>
        </w:rPr>
        <w:t>s</w:t>
      </w:r>
      <w:r w:rsidRPr="00D61412">
        <w:rPr>
          <w:rFonts w:cs="Times New Roman"/>
        </w:rPr>
        <w:t>ed and strong activities those will be supportive for them within the future. This module will supportive for the scholarly and employee’s coincidence reason are:</w:t>
      </w:r>
    </w:p>
    <w:p w:rsidR="009B1297" w:rsidRPr="00D61412" w:rsidRDefault="00C56471" w:rsidP="00D61412">
      <w:pPr>
        <w:pStyle w:val="ListParagraph"/>
        <w:numPr>
          <w:ilvl w:val="0"/>
          <w:numId w:val="15"/>
        </w:numPr>
        <w:spacing w:line="360" w:lineRule="auto"/>
        <w:rPr>
          <w:rFonts w:cs="Times New Roman"/>
        </w:rPr>
      </w:pPr>
      <w:bookmarkStart w:id="4" w:name="lab"/>
      <w:bookmarkStart w:id="5" w:name="problem"/>
      <w:bookmarkEnd w:id="4"/>
      <w:bookmarkEnd w:id="5"/>
      <w:r w:rsidRPr="00D61412">
        <w:rPr>
          <w:rFonts w:cs="Times New Roman"/>
        </w:rPr>
        <w:t xml:space="preserve">Communication skills: </w:t>
      </w:r>
      <w:r w:rsidR="009B1297" w:rsidRPr="00D61412">
        <w:rPr>
          <w:rFonts w:cs="Times New Roman"/>
        </w:rPr>
        <w:t>According to this prerequisite the communication ability is the foremost vital for any sorts of representatives within the organisation and for this different type of workshop and inspirations are given to the workers within the association, so within the scholarly organi</w:t>
      </w:r>
      <w:r w:rsidR="003073A2">
        <w:rPr>
          <w:rFonts w:cs="Times New Roman"/>
        </w:rPr>
        <w:t>s</w:t>
      </w:r>
      <w:r w:rsidR="009B1297" w:rsidRPr="00D61412">
        <w:rPr>
          <w:rFonts w:cs="Times New Roman"/>
        </w:rPr>
        <w:t>e the understudies must put significance in that aptitudes an procure the information of data approximately the distinctive sorts of communication abilities and the distinctive sorts of innovation those are utili</w:t>
      </w:r>
      <w:r w:rsidR="003073A2">
        <w:rPr>
          <w:rFonts w:cs="Times New Roman"/>
        </w:rPr>
        <w:t>s</w:t>
      </w:r>
      <w:r w:rsidR="009B1297" w:rsidRPr="00D61412">
        <w:rPr>
          <w:rFonts w:cs="Times New Roman"/>
        </w:rPr>
        <w:t xml:space="preserve">ed for </w:t>
      </w:r>
      <w:r w:rsidR="009B1297" w:rsidRPr="00D61412">
        <w:rPr>
          <w:rFonts w:cs="Times New Roman"/>
        </w:rPr>
        <w:lastRenderedPageBreak/>
        <w:t>the enhancement the communication and introduction abilities (</w:t>
      </w:r>
      <w:proofErr w:type="spellStart"/>
      <w:r w:rsidR="009B1297" w:rsidRPr="00D61412">
        <w:rPr>
          <w:rFonts w:cs="Times New Roman"/>
        </w:rPr>
        <w:t>Ker</w:t>
      </w:r>
      <w:r w:rsidR="003073A2">
        <w:rPr>
          <w:rFonts w:cs="Times New Roman"/>
        </w:rPr>
        <w:t>s</w:t>
      </w:r>
      <w:r w:rsidR="009B1297" w:rsidRPr="00D61412">
        <w:rPr>
          <w:rFonts w:cs="Times New Roman"/>
        </w:rPr>
        <w:t>ner</w:t>
      </w:r>
      <w:proofErr w:type="spellEnd"/>
      <w:r w:rsidR="009B1297" w:rsidRPr="00D61412">
        <w:rPr>
          <w:rFonts w:cs="Times New Roman"/>
        </w:rPr>
        <w:t xml:space="preserve"> and </w:t>
      </w:r>
      <w:proofErr w:type="spellStart"/>
      <w:r w:rsidR="009B1297" w:rsidRPr="00D61412">
        <w:rPr>
          <w:rFonts w:cs="Times New Roman"/>
        </w:rPr>
        <w:t>Ker</w:t>
      </w:r>
      <w:r w:rsidR="003073A2">
        <w:rPr>
          <w:rFonts w:cs="Times New Roman"/>
        </w:rPr>
        <w:t>s</w:t>
      </w:r>
      <w:r w:rsidR="009B1297" w:rsidRPr="00D61412">
        <w:rPr>
          <w:rFonts w:cs="Times New Roman"/>
        </w:rPr>
        <w:t>ner</w:t>
      </w:r>
      <w:proofErr w:type="spellEnd"/>
      <w:r w:rsidR="009B1297" w:rsidRPr="00D61412">
        <w:rPr>
          <w:rFonts w:cs="Times New Roman"/>
        </w:rPr>
        <w:t>, 2017).</w:t>
      </w:r>
    </w:p>
    <w:p w:rsidR="009B1297" w:rsidRPr="00D61412" w:rsidRDefault="00661AA0" w:rsidP="00D61412">
      <w:pPr>
        <w:pStyle w:val="ListParagraph"/>
        <w:numPr>
          <w:ilvl w:val="0"/>
          <w:numId w:val="15"/>
        </w:numPr>
        <w:spacing w:line="360" w:lineRule="auto"/>
        <w:rPr>
          <w:rFonts w:cs="Times New Roman"/>
        </w:rPr>
      </w:pPr>
      <w:r w:rsidRPr="00D61412">
        <w:rPr>
          <w:rFonts w:cs="Times New Roman"/>
        </w:rPr>
        <w:t xml:space="preserve">Critical Thinking and Problem-solving skills: </w:t>
      </w:r>
      <w:r w:rsidR="009B1297" w:rsidRPr="00D61412">
        <w:rPr>
          <w:rFonts w:cs="Times New Roman"/>
        </w:rPr>
        <w:t xml:space="preserve">In this module all the related aptitudes of the worker those are exceptionally vital for </w:t>
      </w:r>
      <w:r w:rsidR="002C7071" w:rsidRPr="00D61412">
        <w:rPr>
          <w:rFonts w:cs="Times New Roman"/>
        </w:rPr>
        <w:t>a</w:t>
      </w:r>
      <w:r w:rsidR="009B1297" w:rsidRPr="00D61412">
        <w:rPr>
          <w:rFonts w:cs="Times New Roman"/>
        </w:rPr>
        <w:t xml:space="preserve"> worker to enter an association and by how they can move forward their exhibitions are talked about completely different sections (</w:t>
      </w:r>
      <w:proofErr w:type="spellStart"/>
      <w:r w:rsidR="009B1297" w:rsidRPr="00D61412">
        <w:rPr>
          <w:rFonts w:cs="Times New Roman"/>
        </w:rPr>
        <w:t>Sanghi</w:t>
      </w:r>
      <w:proofErr w:type="spellEnd"/>
      <w:r w:rsidR="009B1297" w:rsidRPr="00D61412">
        <w:rPr>
          <w:rFonts w:cs="Times New Roman"/>
        </w:rPr>
        <w:t>, 2016). Which offer assistance the understudies to execute for the career opportunity of the modern scholarly students? 2.</w:t>
      </w:r>
      <w:r w:rsidR="009B1297" w:rsidRPr="00D61412">
        <w:rPr>
          <w:rFonts w:cs="Times New Roman"/>
        </w:rPr>
        <w:tab/>
        <w:t xml:space="preserve"> </w:t>
      </w:r>
    </w:p>
    <w:p w:rsidR="00661AA0" w:rsidRPr="00D61412" w:rsidRDefault="00661AA0" w:rsidP="00D61412">
      <w:pPr>
        <w:pStyle w:val="ListParagraph"/>
        <w:numPr>
          <w:ilvl w:val="0"/>
          <w:numId w:val="15"/>
        </w:numPr>
        <w:spacing w:line="360" w:lineRule="auto"/>
        <w:rPr>
          <w:rFonts w:cs="Times New Roman"/>
        </w:rPr>
      </w:pPr>
      <w:r w:rsidRPr="00D61412">
        <w:rPr>
          <w:rFonts w:cs="Times New Roman"/>
        </w:rPr>
        <w:t xml:space="preserve">Team aptitudes: Most of the association takes significance on the group execution since the group execution propels all the workers in </w:t>
      </w:r>
      <w:r w:rsidR="002C7071" w:rsidRPr="00D61412">
        <w:rPr>
          <w:rFonts w:cs="Times New Roman"/>
        </w:rPr>
        <w:t>an</w:t>
      </w:r>
      <w:r w:rsidRPr="00D61412">
        <w:rPr>
          <w:rFonts w:cs="Times New Roman"/>
        </w:rPr>
        <w:t xml:space="preserve"> association to execute their information, abilities and competencies within the competitive way. In a group diverse sorts of workers are, so the level of capability of them are not same, so in a group all the </w:t>
      </w:r>
      <w:r w:rsidR="002C7071" w:rsidRPr="00D61412">
        <w:rPr>
          <w:rFonts w:cs="Times New Roman"/>
        </w:rPr>
        <w:t>individuals’</w:t>
      </w:r>
      <w:r w:rsidRPr="00D61412">
        <w:rPr>
          <w:rFonts w:cs="Times New Roman"/>
        </w:rPr>
        <w:t xml:space="preserve"> information is adjusted by each other. And for the understudies in scholastic life this module makes a difference to work in a group and move forward the performance.</w:t>
      </w:r>
    </w:p>
    <w:p w:rsidR="00661AA0" w:rsidRPr="00D61412" w:rsidRDefault="00661AA0" w:rsidP="00D61412">
      <w:pPr>
        <w:pStyle w:val="ListParagraph"/>
        <w:numPr>
          <w:ilvl w:val="0"/>
          <w:numId w:val="15"/>
        </w:numPr>
        <w:spacing w:line="360" w:lineRule="auto"/>
        <w:rPr>
          <w:rFonts w:cs="Times New Roman"/>
        </w:rPr>
      </w:pPr>
      <w:r w:rsidRPr="00D61412">
        <w:rPr>
          <w:rFonts w:cs="Times New Roman"/>
        </w:rPr>
        <w:t>Ethics: Morals are the standard, accepts and values that are captured by the representatives in an association in a few nonstop ways and thought process for serving the individuals in legitimate ways by giving prevalent administrations to the clients in an association (Harper, 2015). And all the scholastic understudies are spurred by these occupations done by the representatives in an organisation.</w:t>
      </w:r>
    </w:p>
    <w:p w:rsidR="00661AA0" w:rsidRPr="00D61412" w:rsidRDefault="00661AA0" w:rsidP="00D61412">
      <w:pPr>
        <w:pStyle w:val="ListParagraph"/>
        <w:numPr>
          <w:ilvl w:val="0"/>
          <w:numId w:val="15"/>
        </w:numPr>
        <w:spacing w:line="360" w:lineRule="auto"/>
        <w:rPr>
          <w:rFonts w:cs="Times New Roman"/>
        </w:rPr>
      </w:pPr>
      <w:r w:rsidRPr="00D61412">
        <w:rPr>
          <w:rFonts w:cs="Times New Roman"/>
        </w:rPr>
        <w:t>Career planning: Within the career arrangement of the workers within the competitive showcase, there are distinctive sorts of abilities those are required for the different types of prestigious occupations, so this module will be supportive for the modern representatives, who are looking for the specified occupations and motivating forces (Gee, 2018). Within the points of view of an instructive substance this will offer assistance the understudies for giving the vital rules to a fruitful employee.</w:t>
      </w:r>
    </w:p>
    <w:p w:rsidR="006531A1" w:rsidRPr="00D61412" w:rsidRDefault="00661AA0" w:rsidP="00D61412">
      <w:pPr>
        <w:pStyle w:val="ListParagraph"/>
        <w:numPr>
          <w:ilvl w:val="0"/>
          <w:numId w:val="15"/>
        </w:numPr>
        <w:spacing w:line="360" w:lineRule="auto"/>
        <w:rPr>
          <w:rFonts w:cs="Times New Roman"/>
        </w:rPr>
      </w:pPr>
      <w:r w:rsidRPr="00D61412">
        <w:rPr>
          <w:rFonts w:cs="Times New Roman"/>
        </w:rPr>
        <w:t>Acquisition and administration aptitudes: In this module diverse sorts of administrative abilities are presented which are supportive for the overseeing the whole odd circumstance keenly and productively. In this respect this errand will be supportive for the representatives who are looking prestigious occupations and to be a skilful specialist. And by this lesson the understudies are able to be concern around the desired administrative aptitudes and strategy.</w:t>
      </w:r>
    </w:p>
    <w:p w:rsidR="004B7D81" w:rsidRPr="00D61412" w:rsidRDefault="004B7D81" w:rsidP="00D61412">
      <w:pPr>
        <w:spacing w:line="360" w:lineRule="auto"/>
        <w:ind w:left="720"/>
        <w:rPr>
          <w:rFonts w:cs="Times New Roman"/>
        </w:rPr>
      </w:pPr>
    </w:p>
    <w:p w:rsidR="004B7D81" w:rsidRPr="00D61412" w:rsidRDefault="004B7D81" w:rsidP="00D61412">
      <w:pPr>
        <w:spacing w:line="360" w:lineRule="auto"/>
        <w:rPr>
          <w:rFonts w:eastAsia="Times New Roman" w:cs="Times New Roman"/>
          <w:b/>
          <w:bCs/>
          <w:color w:val="365F91" w:themeColor="accent1" w:themeShade="BF"/>
          <w:sz w:val="28"/>
          <w:szCs w:val="28"/>
          <w:lang w:val="en-US"/>
        </w:rPr>
      </w:pPr>
      <w:r w:rsidRPr="00D61412">
        <w:rPr>
          <w:rFonts w:eastAsia="Times New Roman" w:cs="Times New Roman"/>
          <w:b/>
          <w:bCs/>
          <w:color w:val="365F91" w:themeColor="accent1" w:themeShade="BF"/>
          <w:sz w:val="28"/>
          <w:szCs w:val="28"/>
          <w:lang w:val="en-US"/>
        </w:rPr>
        <w:t>Expertise gaps?</w:t>
      </w:r>
    </w:p>
    <w:p w:rsidR="00661AA0" w:rsidRPr="00D61412" w:rsidRDefault="004B7D81" w:rsidP="00D61412">
      <w:pPr>
        <w:spacing w:line="360" w:lineRule="auto"/>
        <w:rPr>
          <w:rFonts w:cs="Times New Roman"/>
          <w:lang w:val="en-US"/>
        </w:rPr>
      </w:pPr>
      <w:r w:rsidRPr="00D61412">
        <w:rPr>
          <w:rFonts w:cs="Times New Roman"/>
          <w:lang w:val="en-US"/>
        </w:rPr>
        <w:t xml:space="preserve">It is the leading detriment for accomplishing the </w:t>
      </w:r>
      <w:proofErr w:type="spellStart"/>
      <w:r w:rsidRPr="00D61412">
        <w:rPr>
          <w:rFonts w:cs="Times New Roman"/>
          <w:lang w:val="en-US"/>
        </w:rPr>
        <w:t>organi</w:t>
      </w:r>
      <w:r w:rsidR="003073A2">
        <w:rPr>
          <w:rFonts w:cs="Times New Roman"/>
          <w:lang w:val="en-US"/>
        </w:rPr>
        <w:t>s</w:t>
      </w:r>
      <w:r w:rsidRPr="00D61412">
        <w:rPr>
          <w:rFonts w:cs="Times New Roman"/>
          <w:lang w:val="en-US"/>
        </w:rPr>
        <w:t>ations</w:t>
      </w:r>
      <w:proofErr w:type="spellEnd"/>
      <w:r w:rsidRPr="00D61412">
        <w:rPr>
          <w:rFonts w:cs="Times New Roman"/>
          <w:lang w:val="en-US"/>
        </w:rPr>
        <w:t xml:space="preserve"> objectives and </w:t>
      </w:r>
      <w:r w:rsidR="002C7071" w:rsidRPr="00D61412">
        <w:rPr>
          <w:rFonts w:cs="Times New Roman"/>
          <w:lang w:val="en-US"/>
        </w:rPr>
        <w:t>goals. There</w:t>
      </w:r>
      <w:r w:rsidR="00661AA0" w:rsidRPr="00D61412">
        <w:rPr>
          <w:rFonts w:cs="Times New Roman"/>
          <w:lang w:val="en-US"/>
        </w:rPr>
        <w:t xml:space="preserve"> are a term that's </w:t>
      </w:r>
      <w:proofErr w:type="spellStart"/>
      <w:r w:rsidR="00661AA0" w:rsidRPr="00D61412">
        <w:rPr>
          <w:rFonts w:cs="Times New Roman"/>
          <w:lang w:val="en-US"/>
        </w:rPr>
        <w:t>utili</w:t>
      </w:r>
      <w:r w:rsidR="003073A2">
        <w:rPr>
          <w:rFonts w:cs="Times New Roman"/>
          <w:lang w:val="en-US"/>
        </w:rPr>
        <w:t>s</w:t>
      </w:r>
      <w:r w:rsidR="00661AA0" w:rsidRPr="00D61412">
        <w:rPr>
          <w:rFonts w:cs="Times New Roman"/>
          <w:lang w:val="en-US"/>
        </w:rPr>
        <w:t>ed</w:t>
      </w:r>
      <w:proofErr w:type="spellEnd"/>
      <w:r w:rsidR="00661AA0" w:rsidRPr="00D61412">
        <w:rPr>
          <w:rFonts w:cs="Times New Roman"/>
          <w:lang w:val="en-US"/>
        </w:rPr>
        <w:t xml:space="preserve"> within the working environment called ‘skills gaps’ in numerous </w:t>
      </w:r>
      <w:proofErr w:type="spellStart"/>
      <w:r w:rsidR="00661AA0" w:rsidRPr="00D61412">
        <w:rPr>
          <w:rFonts w:cs="Times New Roman"/>
          <w:lang w:val="en-US"/>
        </w:rPr>
        <w:t>organi</w:t>
      </w:r>
      <w:r w:rsidR="003073A2">
        <w:rPr>
          <w:rFonts w:cs="Times New Roman"/>
          <w:lang w:val="en-US"/>
        </w:rPr>
        <w:t>s</w:t>
      </w:r>
      <w:r w:rsidR="00661AA0" w:rsidRPr="00D61412">
        <w:rPr>
          <w:rFonts w:cs="Times New Roman"/>
          <w:lang w:val="en-US"/>
        </w:rPr>
        <w:t>ations</w:t>
      </w:r>
      <w:proofErr w:type="spellEnd"/>
      <w:r w:rsidR="00661AA0" w:rsidRPr="00D61412">
        <w:rPr>
          <w:rFonts w:cs="Times New Roman"/>
          <w:lang w:val="en-US"/>
        </w:rPr>
        <w:t xml:space="preserve"> and industry (Sekaran and Bougie, 2016). However within the working environment execution is the foremost critical thing, in this case aptitudes hole is the foremost vital estimation that can be supportive for the </w:t>
      </w:r>
      <w:proofErr w:type="spellStart"/>
      <w:r w:rsidR="00661AA0" w:rsidRPr="00D61412">
        <w:rPr>
          <w:rFonts w:cs="Times New Roman"/>
          <w:lang w:val="en-US"/>
        </w:rPr>
        <w:t>organi</w:t>
      </w:r>
      <w:r w:rsidR="003073A2">
        <w:rPr>
          <w:rFonts w:cs="Times New Roman"/>
          <w:lang w:val="en-US"/>
        </w:rPr>
        <w:t>s</w:t>
      </w:r>
      <w:r w:rsidR="00661AA0" w:rsidRPr="00D61412">
        <w:rPr>
          <w:rFonts w:cs="Times New Roman"/>
          <w:lang w:val="en-US"/>
        </w:rPr>
        <w:t>ation</w:t>
      </w:r>
      <w:proofErr w:type="spellEnd"/>
      <w:r w:rsidR="00661AA0" w:rsidRPr="00D61412">
        <w:rPr>
          <w:rFonts w:cs="Times New Roman"/>
          <w:lang w:val="en-US"/>
        </w:rPr>
        <w:t xml:space="preserve"> to adjust all the specified skills that are vital for the advancement of execution of the </w:t>
      </w:r>
      <w:proofErr w:type="spellStart"/>
      <w:r w:rsidR="00661AA0" w:rsidRPr="00D61412">
        <w:rPr>
          <w:rFonts w:cs="Times New Roman"/>
          <w:lang w:val="en-US"/>
        </w:rPr>
        <w:t>organi</w:t>
      </w:r>
      <w:r w:rsidR="003073A2">
        <w:rPr>
          <w:rFonts w:cs="Times New Roman"/>
          <w:lang w:val="en-US"/>
        </w:rPr>
        <w:t>s</w:t>
      </w:r>
      <w:r w:rsidR="00661AA0" w:rsidRPr="00D61412">
        <w:rPr>
          <w:rFonts w:cs="Times New Roman"/>
          <w:lang w:val="en-US"/>
        </w:rPr>
        <w:t>ations</w:t>
      </w:r>
      <w:proofErr w:type="spellEnd"/>
      <w:r w:rsidR="00661AA0" w:rsidRPr="00D61412">
        <w:rPr>
          <w:rFonts w:cs="Times New Roman"/>
          <w:lang w:val="en-US"/>
        </w:rPr>
        <w:t xml:space="preserve"> There's fundamentally no any definition of abilities hole, but within the common sense it can said that the need of execution within the work setting since of the need of aptitudes of the workers or the advancement thereof. On the other hand it can be said that the crevice between the standard and genuine execution.</w:t>
      </w:r>
      <w:r w:rsidRPr="00D61412">
        <w:rPr>
          <w:rFonts w:cs="Times New Roman"/>
          <w:lang w:val="en-US"/>
        </w:rPr>
        <w:t xml:space="preserve"> Within the brief term technique the </w:t>
      </w:r>
      <w:proofErr w:type="spellStart"/>
      <w:r w:rsidRPr="00D61412">
        <w:rPr>
          <w:rFonts w:cs="Times New Roman"/>
          <w:lang w:val="en-US"/>
        </w:rPr>
        <w:t>organi</w:t>
      </w:r>
      <w:r w:rsidR="003073A2">
        <w:rPr>
          <w:rFonts w:cs="Times New Roman"/>
          <w:lang w:val="en-US"/>
        </w:rPr>
        <w:t>s</w:t>
      </w:r>
      <w:r w:rsidRPr="00D61412">
        <w:rPr>
          <w:rFonts w:cs="Times New Roman"/>
          <w:lang w:val="en-US"/>
        </w:rPr>
        <w:t>ational</w:t>
      </w:r>
      <w:proofErr w:type="spellEnd"/>
      <w:r w:rsidRPr="00D61412">
        <w:rPr>
          <w:rFonts w:cs="Times New Roman"/>
          <w:lang w:val="en-US"/>
        </w:rPr>
        <w:t xml:space="preserve"> objectives are the bridge to these holes through the diverse intercessions such as </w:t>
      </w:r>
      <w:proofErr w:type="spellStart"/>
      <w:r w:rsidRPr="00D61412">
        <w:rPr>
          <w:rFonts w:cs="Times New Roman"/>
          <w:lang w:val="en-US"/>
        </w:rPr>
        <w:t>organi</w:t>
      </w:r>
      <w:r w:rsidR="003073A2">
        <w:rPr>
          <w:rFonts w:cs="Times New Roman"/>
          <w:lang w:val="en-US"/>
        </w:rPr>
        <w:t>s</w:t>
      </w:r>
      <w:r w:rsidRPr="00D61412">
        <w:rPr>
          <w:rFonts w:cs="Times New Roman"/>
          <w:lang w:val="en-US"/>
        </w:rPr>
        <w:t>ing</w:t>
      </w:r>
      <w:proofErr w:type="spellEnd"/>
      <w:r w:rsidRPr="00D61412">
        <w:rPr>
          <w:rFonts w:cs="Times New Roman"/>
          <w:lang w:val="en-US"/>
        </w:rPr>
        <w:t>, advancement and preparing etc. the quick objectives of the trade is to relieve the impact on trade as soon as conceivable. But within the long term these holes are progressed by diverse steps and amending root causes.</w:t>
      </w:r>
    </w:p>
    <w:p w:rsidR="00D300FC" w:rsidRPr="00D61412" w:rsidRDefault="003B39CD" w:rsidP="00D61412">
      <w:pPr>
        <w:pStyle w:val="Heading1"/>
        <w:spacing w:line="360" w:lineRule="auto"/>
        <w:rPr>
          <w:rFonts w:cs="Times New Roman"/>
          <w:lang w:val="en-US"/>
        </w:rPr>
      </w:pPr>
      <w:bookmarkStart w:id="6" w:name="_Toc523309889"/>
      <w:r w:rsidRPr="00D61412">
        <w:rPr>
          <w:rFonts w:cs="Times New Roman"/>
          <w:lang w:val="en-US"/>
        </w:rPr>
        <w:t>By how</w:t>
      </w:r>
      <w:r w:rsidR="00D300FC" w:rsidRPr="00D61412">
        <w:rPr>
          <w:rFonts w:cs="Times New Roman"/>
          <w:lang w:val="en-US"/>
        </w:rPr>
        <w:t xml:space="preserve"> Identify </w:t>
      </w:r>
      <w:r w:rsidR="004B7D81" w:rsidRPr="00D61412">
        <w:rPr>
          <w:rFonts w:cs="Times New Roman"/>
          <w:lang w:val="en-US"/>
        </w:rPr>
        <w:t xml:space="preserve">Expertise gaps </w:t>
      </w:r>
      <w:r w:rsidR="00D300FC" w:rsidRPr="00D61412">
        <w:rPr>
          <w:rFonts w:cs="Times New Roman"/>
          <w:lang w:val="en-US"/>
        </w:rPr>
        <w:t>in Workplace?</w:t>
      </w:r>
      <w:bookmarkEnd w:id="6"/>
    </w:p>
    <w:p w:rsidR="004B7D81" w:rsidRPr="00D61412" w:rsidRDefault="004B7D81" w:rsidP="00D61412">
      <w:pPr>
        <w:spacing w:line="360" w:lineRule="auto"/>
        <w:rPr>
          <w:rFonts w:cs="Times New Roman"/>
          <w:lang w:val="en-US"/>
        </w:rPr>
      </w:pPr>
      <w:r w:rsidRPr="00D61412">
        <w:rPr>
          <w:rFonts w:cs="Times New Roman"/>
          <w:lang w:val="en-US"/>
        </w:rPr>
        <w:t xml:space="preserve">In this strategy the regulating prepare may cause extreme results for the choice of off-base approach, when the questions come to </w:t>
      </w:r>
      <w:proofErr w:type="spellStart"/>
      <w:r w:rsidRPr="00D61412">
        <w:rPr>
          <w:rFonts w:cs="Times New Roman"/>
          <w:lang w:val="en-US"/>
        </w:rPr>
        <w:t>actuali</w:t>
      </w:r>
      <w:r w:rsidR="003073A2">
        <w:rPr>
          <w:rFonts w:cs="Times New Roman"/>
          <w:lang w:val="en-US"/>
        </w:rPr>
        <w:t>s</w:t>
      </w:r>
      <w:r w:rsidRPr="00D61412">
        <w:rPr>
          <w:rFonts w:cs="Times New Roman"/>
          <w:lang w:val="en-US"/>
        </w:rPr>
        <w:t>e</w:t>
      </w:r>
      <w:proofErr w:type="spellEnd"/>
      <w:r w:rsidRPr="00D61412">
        <w:rPr>
          <w:rFonts w:cs="Times New Roman"/>
          <w:lang w:val="en-US"/>
        </w:rPr>
        <w:t xml:space="preserve"> the preparing, operational and improvement handle. In the method of identifying the abilities crevice, the primary step is to distinguish the execution of the worker in a closer see, this prepare includes the collection of information for distinguishing the competency crevice and finding out the toot causes tending to these crevices viably (Rothwell, </w:t>
      </w:r>
      <w:proofErr w:type="spellStart"/>
      <w:r w:rsidRPr="00D61412">
        <w:rPr>
          <w:rFonts w:cs="Times New Roman"/>
          <w:lang w:val="en-US"/>
        </w:rPr>
        <w:t>Hohne</w:t>
      </w:r>
      <w:proofErr w:type="spellEnd"/>
      <w:r w:rsidRPr="00D61412">
        <w:rPr>
          <w:rFonts w:cs="Times New Roman"/>
          <w:lang w:val="en-US"/>
        </w:rPr>
        <w:t xml:space="preserve"> and Lord, 2018). And for this the company ought to center on the information collection technique for </w:t>
      </w:r>
      <w:proofErr w:type="spellStart"/>
      <w:r w:rsidRPr="00D61412">
        <w:rPr>
          <w:rFonts w:cs="Times New Roman"/>
          <w:lang w:val="en-US"/>
        </w:rPr>
        <w:t>recogni</w:t>
      </w:r>
      <w:r w:rsidR="003073A2">
        <w:rPr>
          <w:rFonts w:cs="Times New Roman"/>
          <w:lang w:val="en-US"/>
        </w:rPr>
        <w:t>s</w:t>
      </w:r>
      <w:r w:rsidRPr="00D61412">
        <w:rPr>
          <w:rFonts w:cs="Times New Roman"/>
          <w:lang w:val="en-US"/>
        </w:rPr>
        <w:t>ing</w:t>
      </w:r>
      <w:proofErr w:type="spellEnd"/>
      <w:r w:rsidRPr="00D61412">
        <w:rPr>
          <w:rFonts w:cs="Times New Roman"/>
          <w:lang w:val="en-US"/>
        </w:rPr>
        <w:t xml:space="preserve"> the abilities hole for the uncommon </w:t>
      </w:r>
      <w:r w:rsidR="003073A2">
        <w:rPr>
          <w:rFonts w:cs="Times New Roman"/>
          <w:lang w:val="en-US"/>
        </w:rPr>
        <w:t>z</w:t>
      </w:r>
      <w:r w:rsidR="003073A2" w:rsidRPr="00D61412">
        <w:rPr>
          <w:rFonts w:cs="Times New Roman"/>
          <w:lang w:val="en-US"/>
        </w:rPr>
        <w:t>one</w:t>
      </w:r>
      <w:r w:rsidRPr="00D61412">
        <w:rPr>
          <w:rFonts w:cs="Times New Roman"/>
          <w:lang w:val="en-US"/>
        </w:rPr>
        <w:t xml:space="preserve"> to workplace. There are diverse strategies are </w:t>
      </w:r>
      <w:proofErr w:type="spellStart"/>
      <w:r w:rsidRPr="00D61412">
        <w:rPr>
          <w:rFonts w:cs="Times New Roman"/>
          <w:lang w:val="en-US"/>
        </w:rPr>
        <w:t>utili</w:t>
      </w:r>
      <w:r w:rsidR="003073A2">
        <w:rPr>
          <w:rFonts w:cs="Times New Roman"/>
          <w:lang w:val="en-US"/>
        </w:rPr>
        <w:t>s</w:t>
      </w:r>
      <w:r w:rsidRPr="00D61412">
        <w:rPr>
          <w:rFonts w:cs="Times New Roman"/>
          <w:lang w:val="en-US"/>
        </w:rPr>
        <w:t>ed</w:t>
      </w:r>
      <w:proofErr w:type="spellEnd"/>
      <w:r w:rsidRPr="00D61412">
        <w:rPr>
          <w:rFonts w:cs="Times New Roman"/>
          <w:lang w:val="en-US"/>
        </w:rPr>
        <w:t xml:space="preserve"> to gather information from the commonsense ground, at slightest three sorts of strategy are </w:t>
      </w:r>
      <w:proofErr w:type="spellStart"/>
      <w:r w:rsidRPr="00D61412">
        <w:rPr>
          <w:rFonts w:cs="Times New Roman"/>
          <w:lang w:val="en-US"/>
        </w:rPr>
        <w:t>utili</w:t>
      </w:r>
      <w:r w:rsidR="003073A2">
        <w:rPr>
          <w:rFonts w:cs="Times New Roman"/>
          <w:lang w:val="en-US"/>
        </w:rPr>
        <w:t>s</w:t>
      </w:r>
      <w:r w:rsidRPr="00D61412">
        <w:rPr>
          <w:rFonts w:cs="Times New Roman"/>
          <w:lang w:val="en-US"/>
        </w:rPr>
        <w:t>ed</w:t>
      </w:r>
      <w:proofErr w:type="spellEnd"/>
      <w:r w:rsidRPr="00D61412">
        <w:rPr>
          <w:rFonts w:cs="Times New Roman"/>
          <w:lang w:val="en-US"/>
        </w:rPr>
        <w:t xml:space="preserve">, these </w:t>
      </w:r>
      <w:r w:rsidR="002C7071" w:rsidRPr="00D61412">
        <w:rPr>
          <w:rFonts w:cs="Times New Roman"/>
          <w:lang w:val="en-US"/>
        </w:rPr>
        <w:t>cannot</w:t>
      </w:r>
      <w:r w:rsidRPr="00D61412">
        <w:rPr>
          <w:rFonts w:cs="Times New Roman"/>
          <w:lang w:val="en-US"/>
        </w:rPr>
        <w:t xml:space="preserve"> as it were bring diverse viewpoints but too give diverse sorts of understanding on the genuine causes.</w:t>
      </w:r>
      <w:r w:rsidR="0049626B" w:rsidRPr="00D61412">
        <w:rPr>
          <w:rFonts w:cs="Times New Roman"/>
          <w:lang w:val="en-US"/>
        </w:rPr>
        <w:t xml:space="preserve"> </w:t>
      </w:r>
    </w:p>
    <w:p w:rsidR="0049626B" w:rsidRPr="00D61412" w:rsidRDefault="004B7D81" w:rsidP="00D61412">
      <w:pPr>
        <w:spacing w:line="360" w:lineRule="auto"/>
        <w:rPr>
          <w:rFonts w:cs="Times New Roman"/>
          <w:lang w:val="en-US"/>
        </w:rPr>
      </w:pPr>
      <w:r w:rsidRPr="00D61412">
        <w:rPr>
          <w:rFonts w:cs="Times New Roman"/>
          <w:lang w:val="en-US"/>
        </w:rPr>
        <w:t xml:space="preserve">And for this numerous information sources are </w:t>
      </w:r>
      <w:proofErr w:type="spellStart"/>
      <w:r w:rsidRPr="00D61412">
        <w:rPr>
          <w:rFonts w:cs="Times New Roman"/>
          <w:lang w:val="en-US"/>
        </w:rPr>
        <w:t>utili</w:t>
      </w:r>
      <w:r w:rsidR="003073A2">
        <w:rPr>
          <w:rFonts w:cs="Times New Roman"/>
          <w:lang w:val="en-US"/>
        </w:rPr>
        <w:t>s</w:t>
      </w:r>
      <w:r w:rsidRPr="00D61412">
        <w:rPr>
          <w:rFonts w:cs="Times New Roman"/>
          <w:lang w:val="en-US"/>
        </w:rPr>
        <w:t>ed</w:t>
      </w:r>
      <w:proofErr w:type="spellEnd"/>
      <w:r w:rsidRPr="00D61412">
        <w:rPr>
          <w:rFonts w:cs="Times New Roman"/>
          <w:lang w:val="en-US"/>
        </w:rPr>
        <w:t xml:space="preserve"> to cross approve information, affirmation examination of result, and eventually amend the abilities crevices. Preparing is the foremost compelling approach of measuring and adjusting the aptitudes holes, the competency required to meet the holes of the skills it could be a best approach, since it decides the preparing and </w:t>
      </w:r>
      <w:r w:rsidRPr="00D61412">
        <w:rPr>
          <w:rFonts w:cs="Times New Roman"/>
          <w:lang w:val="en-US"/>
        </w:rPr>
        <w:lastRenderedPageBreak/>
        <w:t>advancement approach of the holes not as it were in brief run and in moreover long run, it too influences preparing and improvement strategy.</w:t>
      </w:r>
    </w:p>
    <w:p w:rsidR="004B7D81" w:rsidRPr="00D61412" w:rsidRDefault="004B7D81" w:rsidP="00D61412">
      <w:pPr>
        <w:spacing w:line="360" w:lineRule="auto"/>
        <w:rPr>
          <w:rFonts w:cs="Times New Roman"/>
          <w:lang w:val="en-US"/>
        </w:rPr>
      </w:pPr>
    </w:p>
    <w:p w:rsidR="0049626B" w:rsidRPr="00D61412" w:rsidRDefault="00D300FC" w:rsidP="00D61412">
      <w:pPr>
        <w:spacing w:line="360" w:lineRule="auto"/>
        <w:rPr>
          <w:rFonts w:cs="Times New Roman"/>
          <w:b/>
          <w:lang w:val="en-US"/>
        </w:rPr>
      </w:pPr>
      <w:r w:rsidRPr="00D61412">
        <w:rPr>
          <w:rFonts w:cs="Times New Roman"/>
          <w:b/>
          <w:lang w:val="en-US"/>
        </w:rPr>
        <w:t>Here five approaches</w:t>
      </w:r>
      <w:r w:rsidR="0049626B" w:rsidRPr="00D61412">
        <w:rPr>
          <w:rFonts w:cs="Times New Roman"/>
          <w:b/>
          <w:lang w:val="en-US"/>
        </w:rPr>
        <w:t xml:space="preserve"> will be discussed that can solve the skills gap and performance</w:t>
      </w:r>
      <w:r w:rsidRPr="00D61412">
        <w:rPr>
          <w:rFonts w:cs="Times New Roman"/>
          <w:b/>
          <w:lang w:val="en-US"/>
        </w:rPr>
        <w:t>:</w:t>
      </w:r>
    </w:p>
    <w:p w:rsidR="004B7D81" w:rsidRPr="00D61412" w:rsidRDefault="00362FD3" w:rsidP="00D61412">
      <w:pPr>
        <w:pStyle w:val="ListParagraph"/>
        <w:numPr>
          <w:ilvl w:val="0"/>
          <w:numId w:val="5"/>
        </w:numPr>
        <w:spacing w:line="360" w:lineRule="auto"/>
        <w:rPr>
          <w:rFonts w:cs="Times New Roman"/>
          <w:lang w:val="en-US"/>
        </w:rPr>
      </w:pPr>
      <w:r w:rsidRPr="00D61412">
        <w:rPr>
          <w:rFonts w:cs="Times New Roman"/>
          <w:b/>
          <w:lang w:val="en-US"/>
        </w:rPr>
        <w:t>Indicators of key performance (KPI):</w:t>
      </w:r>
      <w:r w:rsidRPr="00D61412">
        <w:rPr>
          <w:rFonts w:cs="Times New Roman"/>
          <w:lang w:val="en-US"/>
        </w:rPr>
        <w:t xml:space="preserve"> </w:t>
      </w:r>
      <w:r w:rsidR="004B7D81" w:rsidRPr="00D61412">
        <w:rPr>
          <w:rFonts w:cs="Times New Roman"/>
          <w:lang w:val="en-US"/>
        </w:rPr>
        <w:t xml:space="preserve">KPI is exceptionally exact within the assessment of the execution crevices and the competency crevice of the worker, it is the finest sources to distinguish the execution of the abilities hole, and person has a few issues to the KPI (Rothwell, </w:t>
      </w:r>
      <w:proofErr w:type="spellStart"/>
      <w:r w:rsidR="004B7D81" w:rsidRPr="00D61412">
        <w:rPr>
          <w:rFonts w:cs="Times New Roman"/>
          <w:lang w:val="en-US"/>
        </w:rPr>
        <w:t>Hohne</w:t>
      </w:r>
      <w:proofErr w:type="spellEnd"/>
      <w:r w:rsidR="004B7D81" w:rsidRPr="00D61412">
        <w:rPr>
          <w:rFonts w:cs="Times New Roman"/>
          <w:lang w:val="en-US"/>
        </w:rPr>
        <w:t xml:space="preserve"> and Ruler, 2018). Within the commerce execution the key execution assessment measures the commitment of the individual to the trade by </w:t>
      </w:r>
      <w:r w:rsidR="002C7071" w:rsidRPr="00D61412">
        <w:rPr>
          <w:rFonts w:cs="Times New Roman"/>
          <w:lang w:val="en-US"/>
        </w:rPr>
        <w:t>a</w:t>
      </w:r>
      <w:r w:rsidR="004B7D81" w:rsidRPr="00D61412">
        <w:rPr>
          <w:rFonts w:cs="Times New Roman"/>
          <w:lang w:val="en-US"/>
        </w:rPr>
        <w:t xml:space="preserve"> worker. It too decides the remuneration, rewards, benefits and career movement and the maintenance of the representatives. In this handle the isolated work will be remediated with the correct supervision and direction of the specialists and within the handle the most thing is that's to be careful the execution and holes among these and taking the remedial activities in this regard.</w:t>
      </w:r>
    </w:p>
    <w:p w:rsidR="004B7D81" w:rsidRPr="00D61412" w:rsidRDefault="00362FD3" w:rsidP="00D61412">
      <w:pPr>
        <w:pStyle w:val="ListParagraph"/>
        <w:numPr>
          <w:ilvl w:val="0"/>
          <w:numId w:val="5"/>
        </w:numPr>
        <w:spacing w:line="360" w:lineRule="auto"/>
        <w:rPr>
          <w:rFonts w:cs="Times New Roman"/>
          <w:lang w:val="en-US"/>
        </w:rPr>
      </w:pPr>
      <w:r w:rsidRPr="00D61412">
        <w:rPr>
          <w:rFonts w:cs="Times New Roman"/>
          <w:b/>
          <w:lang w:val="en-US"/>
        </w:rPr>
        <w:t>Employee Assessments:</w:t>
      </w:r>
      <w:r w:rsidRPr="00D61412">
        <w:rPr>
          <w:rFonts w:cs="Times New Roman"/>
          <w:lang w:val="en-US"/>
        </w:rPr>
        <w:t xml:space="preserve"> </w:t>
      </w:r>
      <w:r w:rsidR="004B7D81" w:rsidRPr="00D61412">
        <w:rPr>
          <w:rFonts w:cs="Times New Roman"/>
          <w:lang w:val="en-US"/>
        </w:rPr>
        <w:t xml:space="preserve">It is the fabulous way by which aptitudes crevice can be </w:t>
      </w:r>
      <w:proofErr w:type="spellStart"/>
      <w:r w:rsidR="004B7D81" w:rsidRPr="00D61412">
        <w:rPr>
          <w:rFonts w:cs="Times New Roman"/>
          <w:lang w:val="en-US"/>
        </w:rPr>
        <w:t>recogni</w:t>
      </w:r>
      <w:r w:rsidR="003073A2">
        <w:rPr>
          <w:rFonts w:cs="Times New Roman"/>
          <w:lang w:val="en-US"/>
        </w:rPr>
        <w:t>s</w:t>
      </w:r>
      <w:r w:rsidR="004B7D81" w:rsidRPr="00D61412">
        <w:rPr>
          <w:rFonts w:cs="Times New Roman"/>
          <w:lang w:val="en-US"/>
        </w:rPr>
        <w:t>ed</w:t>
      </w:r>
      <w:proofErr w:type="spellEnd"/>
      <w:r w:rsidR="004B7D81" w:rsidRPr="00D61412">
        <w:rPr>
          <w:rFonts w:cs="Times New Roman"/>
          <w:lang w:val="en-US"/>
        </w:rPr>
        <w:t xml:space="preserve">. By how </w:t>
      </w:r>
      <w:r w:rsidR="002C7071" w:rsidRPr="00D61412">
        <w:rPr>
          <w:rFonts w:cs="Times New Roman"/>
          <w:lang w:val="en-US"/>
        </w:rPr>
        <w:t>a</w:t>
      </w:r>
      <w:r w:rsidR="004B7D81" w:rsidRPr="00D61412">
        <w:rPr>
          <w:rFonts w:cs="Times New Roman"/>
          <w:lang w:val="en-US"/>
        </w:rPr>
        <w:t xml:space="preserve"> worker be surveyed, it is the matter of address. Test and tests are </w:t>
      </w:r>
      <w:proofErr w:type="spellStart"/>
      <w:r w:rsidR="004B7D81" w:rsidRPr="00D61412">
        <w:rPr>
          <w:rFonts w:cs="Times New Roman"/>
          <w:lang w:val="en-US"/>
        </w:rPr>
        <w:t>utili</w:t>
      </w:r>
      <w:r w:rsidR="003073A2">
        <w:rPr>
          <w:rFonts w:cs="Times New Roman"/>
          <w:lang w:val="en-US"/>
        </w:rPr>
        <w:t>s</w:t>
      </w:r>
      <w:r w:rsidR="004B7D81" w:rsidRPr="00D61412">
        <w:rPr>
          <w:rFonts w:cs="Times New Roman"/>
          <w:lang w:val="en-US"/>
        </w:rPr>
        <w:t>ed</w:t>
      </w:r>
      <w:proofErr w:type="spellEnd"/>
      <w:r w:rsidR="004B7D81" w:rsidRPr="00D61412">
        <w:rPr>
          <w:rFonts w:cs="Times New Roman"/>
          <w:lang w:val="en-US"/>
        </w:rPr>
        <w:t xml:space="preserve"> to degree the evaluation of the worker and other commonsense strategies are </w:t>
      </w:r>
      <w:proofErr w:type="spellStart"/>
      <w:r w:rsidR="004B7D81" w:rsidRPr="00D61412">
        <w:rPr>
          <w:rFonts w:cs="Times New Roman"/>
          <w:lang w:val="en-US"/>
        </w:rPr>
        <w:t>utili</w:t>
      </w:r>
      <w:r w:rsidR="003073A2">
        <w:rPr>
          <w:rFonts w:cs="Times New Roman"/>
          <w:lang w:val="en-US"/>
        </w:rPr>
        <w:t>s</w:t>
      </w:r>
      <w:r w:rsidR="004B7D81" w:rsidRPr="00D61412">
        <w:rPr>
          <w:rFonts w:cs="Times New Roman"/>
          <w:lang w:val="en-US"/>
        </w:rPr>
        <w:t>ed</w:t>
      </w:r>
      <w:proofErr w:type="spellEnd"/>
      <w:r w:rsidR="004B7D81" w:rsidRPr="00D61412">
        <w:rPr>
          <w:rFonts w:cs="Times New Roman"/>
          <w:lang w:val="en-US"/>
        </w:rPr>
        <w:t xml:space="preserve"> to survey the execution of the worker. One key issue is the cellar of the evaluation of the representative execution on the work related setting for distinguishing the genuine abilities hole. So the worker appraisal is the coordinate strategy of enhancements of aptitudes gap.</w:t>
      </w:r>
    </w:p>
    <w:p w:rsidR="002C7071" w:rsidRPr="00D61412" w:rsidRDefault="00BF460E" w:rsidP="00D61412">
      <w:pPr>
        <w:pStyle w:val="ListParagraph"/>
        <w:numPr>
          <w:ilvl w:val="0"/>
          <w:numId w:val="5"/>
        </w:numPr>
        <w:spacing w:line="360" w:lineRule="auto"/>
        <w:rPr>
          <w:rFonts w:cs="Times New Roman"/>
          <w:lang w:val="en-US"/>
        </w:rPr>
      </w:pPr>
      <w:r w:rsidRPr="00D61412">
        <w:rPr>
          <w:rFonts w:cs="Times New Roman"/>
          <w:b/>
          <w:lang w:val="en-US"/>
        </w:rPr>
        <w:t>360-Degree Reviews:</w:t>
      </w:r>
      <w:r w:rsidRPr="00D61412">
        <w:rPr>
          <w:rFonts w:cs="Times New Roman"/>
          <w:lang w:val="en-US"/>
        </w:rPr>
        <w:t xml:space="preserve"> </w:t>
      </w:r>
      <w:r w:rsidR="004B7D81" w:rsidRPr="00D61412">
        <w:rPr>
          <w:rFonts w:cs="Times New Roman"/>
          <w:lang w:val="en-US"/>
        </w:rPr>
        <w:t>The criticism from the employee’s execution is getting from supervisors, peers and coordinate reports of the employee. Another successful approach strategy of distinguishing the abilities crevice is criticism, there's a strategy called 360-degree survey (</w:t>
      </w:r>
      <w:proofErr w:type="spellStart"/>
      <w:r w:rsidR="004B7D81" w:rsidRPr="00D61412">
        <w:rPr>
          <w:rFonts w:cs="Times New Roman"/>
          <w:lang w:val="en-US"/>
        </w:rPr>
        <w:t>Sanghi</w:t>
      </w:r>
      <w:proofErr w:type="spellEnd"/>
      <w:r w:rsidR="004B7D81" w:rsidRPr="00D61412">
        <w:rPr>
          <w:rFonts w:cs="Times New Roman"/>
          <w:lang w:val="en-US"/>
        </w:rPr>
        <w:t>, 2016). And in numerous times incorporates clients, sellers and clients as well. For gathering information the evaluation strategy can be adjusted rather than getting criticism from the worker. The input among the representatives themselves is additionally critical, and the representative who are inquiring to others that what aptitudes are required to perform the particular assignments. The efficient one is t</w:t>
      </w:r>
      <w:r w:rsidR="002C7071" w:rsidRPr="00D61412">
        <w:rPr>
          <w:rFonts w:cs="Times New Roman"/>
          <w:lang w:val="en-US"/>
        </w:rPr>
        <w:t>o use the study since typically</w:t>
      </w:r>
      <w:r w:rsidR="004B7D81" w:rsidRPr="00D61412">
        <w:rPr>
          <w:rFonts w:cs="Times New Roman"/>
          <w:lang w:val="en-US"/>
        </w:rPr>
        <w:t xml:space="preserve"> simple to form and send, and simple to </w:t>
      </w:r>
      <w:proofErr w:type="spellStart"/>
      <w:r w:rsidR="004B7D81" w:rsidRPr="00D61412">
        <w:rPr>
          <w:rFonts w:cs="Times New Roman"/>
          <w:lang w:val="en-US"/>
        </w:rPr>
        <w:t>utili</w:t>
      </w:r>
      <w:r w:rsidR="003073A2">
        <w:rPr>
          <w:rFonts w:cs="Times New Roman"/>
          <w:lang w:val="en-US"/>
        </w:rPr>
        <w:t>s</w:t>
      </w:r>
      <w:r w:rsidR="004B7D81" w:rsidRPr="00D61412">
        <w:rPr>
          <w:rFonts w:cs="Times New Roman"/>
          <w:lang w:val="en-US"/>
        </w:rPr>
        <w:t>e</w:t>
      </w:r>
      <w:proofErr w:type="spellEnd"/>
      <w:r w:rsidR="004B7D81" w:rsidRPr="00D61412">
        <w:rPr>
          <w:rFonts w:cs="Times New Roman"/>
          <w:lang w:val="en-US"/>
        </w:rPr>
        <w:t xml:space="preserve">. Other approaches incorporate the gather talks and the interviews. This may take more time since it needs </w:t>
      </w:r>
      <w:r w:rsidR="004B7D81" w:rsidRPr="00D61412">
        <w:rPr>
          <w:rFonts w:cs="Times New Roman"/>
          <w:lang w:val="en-US"/>
        </w:rPr>
        <w:lastRenderedPageBreak/>
        <w:t>confront to confront interaction, allows the interviewer to inquire the take after up questions or have the reacts of the interviewee. The 360- degree approach could be a great approach for getting subjective information. Since all the quantitative information cannot tell the whole story. One of the down to business steps for finding out what are truly happening are inquired to the representatives who are specifically related to the trade operations.</w:t>
      </w:r>
    </w:p>
    <w:p w:rsidR="002C7071" w:rsidRPr="00D61412" w:rsidRDefault="0040557F" w:rsidP="00D61412">
      <w:pPr>
        <w:pStyle w:val="ListParagraph"/>
        <w:numPr>
          <w:ilvl w:val="0"/>
          <w:numId w:val="5"/>
        </w:numPr>
        <w:spacing w:line="360" w:lineRule="auto"/>
        <w:rPr>
          <w:rFonts w:cs="Times New Roman"/>
          <w:lang w:val="en-US"/>
        </w:rPr>
      </w:pPr>
      <w:r w:rsidRPr="00D61412">
        <w:rPr>
          <w:rFonts w:cs="Times New Roman"/>
          <w:b/>
          <w:lang w:val="en-US"/>
        </w:rPr>
        <w:t>Observations:</w:t>
      </w:r>
      <w:r w:rsidRPr="00D61412">
        <w:rPr>
          <w:rFonts w:cs="Times New Roman"/>
          <w:lang w:val="en-US"/>
        </w:rPr>
        <w:t xml:space="preserve"> </w:t>
      </w:r>
      <w:r w:rsidR="002C7071" w:rsidRPr="00D61412">
        <w:rPr>
          <w:rFonts w:cs="Times New Roman"/>
          <w:lang w:val="en-US"/>
        </w:rPr>
        <w:t xml:space="preserve">More knowledge of the genuine circumstance can be gotten from perceptions by the administration. Within the work put there's a most critical issue is that the administration concept that sets the understanding of the common issues and for this an </w:t>
      </w:r>
      <w:proofErr w:type="spellStart"/>
      <w:r w:rsidR="002C7071" w:rsidRPr="00D61412">
        <w:rPr>
          <w:rFonts w:cs="Times New Roman"/>
          <w:lang w:val="en-US"/>
        </w:rPr>
        <w:t>organi</w:t>
      </w:r>
      <w:r w:rsidR="003073A2">
        <w:rPr>
          <w:rFonts w:cs="Times New Roman"/>
          <w:lang w:val="en-US"/>
        </w:rPr>
        <w:t>s</w:t>
      </w:r>
      <w:r w:rsidR="002C7071" w:rsidRPr="00D61412">
        <w:rPr>
          <w:rFonts w:cs="Times New Roman"/>
          <w:lang w:val="en-US"/>
        </w:rPr>
        <w:t>ation</w:t>
      </w:r>
      <w:proofErr w:type="spellEnd"/>
      <w:r w:rsidR="002C7071" w:rsidRPr="00D61412">
        <w:rPr>
          <w:rFonts w:cs="Times New Roman"/>
          <w:lang w:val="en-US"/>
        </w:rPr>
        <w:t xml:space="preserve"> must spend a part of time for the front line (Landry, 2012). This practice is exceptionally imperative because, it gives the worker- the information collector, e.g. the primary hand encounter that's attending to the representatives work environment (Landry, 2012). Perception of the representatives at the working environment is the culminate opportunity to find out the different criteria that are straightforwardly related to the execution of the workers and clear aptitudes holes, since all the numbers are not competent to tell the whole story. There's a few more knowledge that can be found a few genuine data or the root causes, which are supportive for finding out the aptitudes crevice and remedial activity and obvious to the staff. Within the to begin with hand perception makes a difference to discover out the workers ‘the lost pieces’ not as it were the data that's found in KPI and within the criticism of the worker and to assist you piece the aptitudes and astound crevice together. </w:t>
      </w:r>
    </w:p>
    <w:p w:rsidR="00E62F44" w:rsidRPr="00D61412" w:rsidRDefault="00E62F44" w:rsidP="00D61412">
      <w:pPr>
        <w:spacing w:line="360" w:lineRule="auto"/>
        <w:ind w:left="360"/>
        <w:rPr>
          <w:rFonts w:cs="Times New Roman"/>
          <w:lang w:val="en-US"/>
        </w:rPr>
      </w:pPr>
    </w:p>
    <w:p w:rsidR="0040557F" w:rsidRPr="00D61412" w:rsidRDefault="0040557F" w:rsidP="00D61412">
      <w:pPr>
        <w:shd w:val="clear" w:color="auto" w:fill="FFFFFF"/>
        <w:spacing w:after="136" w:line="360" w:lineRule="auto"/>
        <w:jc w:val="left"/>
        <w:textAlignment w:val="baseline"/>
        <w:outlineLvl w:val="2"/>
        <w:rPr>
          <w:rFonts w:eastAsia="Times New Roman" w:cs="Times New Roman"/>
          <w:color w:val="232323"/>
          <w:sz w:val="29"/>
          <w:szCs w:val="29"/>
          <w:lang w:val="en-US"/>
        </w:rPr>
      </w:pPr>
    </w:p>
    <w:p w:rsidR="00005221" w:rsidRPr="00D61412" w:rsidRDefault="00D300FC" w:rsidP="00D61412">
      <w:pPr>
        <w:pStyle w:val="ListParagraph"/>
        <w:numPr>
          <w:ilvl w:val="0"/>
          <w:numId w:val="5"/>
        </w:numPr>
        <w:spacing w:line="360" w:lineRule="auto"/>
        <w:rPr>
          <w:rFonts w:cs="Times New Roman"/>
          <w:lang w:val="en-US"/>
        </w:rPr>
      </w:pPr>
      <w:r w:rsidRPr="00D61412">
        <w:rPr>
          <w:rFonts w:cs="Times New Roman"/>
          <w:lang w:val="en-US"/>
        </w:rPr>
        <w:t xml:space="preserve"> </w:t>
      </w:r>
      <w:r w:rsidRPr="00D61412">
        <w:rPr>
          <w:rFonts w:cs="Times New Roman"/>
          <w:b/>
          <w:lang w:val="en-US"/>
        </w:rPr>
        <w:t>Benchmarking Performance</w:t>
      </w:r>
      <w:r w:rsidR="002B7EF7" w:rsidRPr="00D61412">
        <w:rPr>
          <w:rFonts w:cs="Times New Roman"/>
          <w:b/>
          <w:lang w:val="en-US"/>
        </w:rPr>
        <w:t>:</w:t>
      </w:r>
      <w:r w:rsidR="002B7EF7" w:rsidRPr="00D61412">
        <w:rPr>
          <w:rFonts w:cs="Times New Roman"/>
          <w:lang w:val="en-US"/>
        </w:rPr>
        <w:t xml:space="preserve"> </w:t>
      </w:r>
      <w:r w:rsidR="00494457" w:rsidRPr="00D61412">
        <w:rPr>
          <w:rFonts w:cs="Times New Roman"/>
          <w:lang w:val="en-US"/>
        </w:rPr>
        <w:t xml:space="preserve"> </w:t>
      </w:r>
      <w:r w:rsidR="002C7071" w:rsidRPr="00D61412">
        <w:rPr>
          <w:rFonts w:cs="Times New Roman"/>
          <w:lang w:val="en-US"/>
        </w:rPr>
        <w:t xml:space="preserve">This strategy sets the point of references on which the required abilities are performed within the working environment. In this strategies of performing the abilities crevice the activity taken for the holes </w:t>
      </w:r>
      <w:proofErr w:type="spellStart"/>
      <w:r w:rsidR="002C7071" w:rsidRPr="00D61412">
        <w:rPr>
          <w:rFonts w:cs="Times New Roman"/>
          <w:lang w:val="en-US"/>
        </w:rPr>
        <w:t>recogni</w:t>
      </w:r>
      <w:r w:rsidR="003073A2">
        <w:rPr>
          <w:rFonts w:cs="Times New Roman"/>
          <w:lang w:val="en-US"/>
        </w:rPr>
        <w:t>s</w:t>
      </w:r>
      <w:r w:rsidR="002C7071" w:rsidRPr="00D61412">
        <w:rPr>
          <w:rFonts w:cs="Times New Roman"/>
          <w:lang w:val="en-US"/>
        </w:rPr>
        <w:t>ed</w:t>
      </w:r>
      <w:proofErr w:type="spellEnd"/>
      <w:r w:rsidR="002C7071" w:rsidRPr="00D61412">
        <w:rPr>
          <w:rFonts w:cs="Times New Roman"/>
          <w:lang w:val="en-US"/>
        </w:rPr>
        <w:t xml:space="preserve">, this prepare draws a hones from the representatives, to include this, it gives a show of the competencies of the aptitudes at the working environment, this gives a aptitudes, in turn gives formats, e.g. an employee soft abilities for the specified work environment.  Benchmarking the execution of </w:t>
      </w:r>
      <w:proofErr w:type="spellStart"/>
      <w:r w:rsidR="002C7071" w:rsidRPr="00D61412">
        <w:rPr>
          <w:rFonts w:cs="Times New Roman"/>
          <w:lang w:val="en-US"/>
        </w:rPr>
        <w:t>organi</w:t>
      </w:r>
      <w:r w:rsidR="003073A2">
        <w:rPr>
          <w:rFonts w:cs="Times New Roman"/>
          <w:lang w:val="en-US"/>
        </w:rPr>
        <w:t>s</w:t>
      </w:r>
      <w:r w:rsidR="002C7071" w:rsidRPr="00D61412">
        <w:rPr>
          <w:rFonts w:cs="Times New Roman"/>
          <w:lang w:val="en-US"/>
        </w:rPr>
        <w:t>ations</w:t>
      </w:r>
      <w:proofErr w:type="spellEnd"/>
      <w:r w:rsidR="002C7071" w:rsidRPr="00D61412">
        <w:rPr>
          <w:rFonts w:cs="Times New Roman"/>
          <w:lang w:val="en-US"/>
        </w:rPr>
        <w:t xml:space="preserve"> of the best entertainer of the </w:t>
      </w:r>
      <w:proofErr w:type="spellStart"/>
      <w:r w:rsidR="002C7071" w:rsidRPr="00D61412">
        <w:rPr>
          <w:rFonts w:cs="Times New Roman"/>
          <w:lang w:val="en-US"/>
        </w:rPr>
        <w:t>organi</w:t>
      </w:r>
      <w:r w:rsidR="003073A2">
        <w:rPr>
          <w:rFonts w:cs="Times New Roman"/>
          <w:lang w:val="en-US"/>
        </w:rPr>
        <w:t>s</w:t>
      </w:r>
      <w:r w:rsidR="002C7071" w:rsidRPr="00D61412">
        <w:rPr>
          <w:rFonts w:cs="Times New Roman"/>
          <w:lang w:val="en-US"/>
        </w:rPr>
        <w:t>ations</w:t>
      </w:r>
      <w:proofErr w:type="spellEnd"/>
      <w:r w:rsidR="002C7071" w:rsidRPr="00D61412">
        <w:rPr>
          <w:rFonts w:cs="Times New Roman"/>
          <w:lang w:val="en-US"/>
        </w:rPr>
        <w:t xml:space="preserve"> is the approach of measuring the aptitudes holes of any </w:t>
      </w:r>
      <w:proofErr w:type="spellStart"/>
      <w:r w:rsidR="002C7071" w:rsidRPr="00D61412">
        <w:rPr>
          <w:rFonts w:cs="Times New Roman"/>
          <w:lang w:val="en-US"/>
        </w:rPr>
        <w:t>organi</w:t>
      </w:r>
      <w:r w:rsidR="003073A2">
        <w:rPr>
          <w:rFonts w:cs="Times New Roman"/>
          <w:lang w:val="en-US"/>
        </w:rPr>
        <w:t>s</w:t>
      </w:r>
      <w:r w:rsidR="002C7071" w:rsidRPr="00D61412">
        <w:rPr>
          <w:rFonts w:cs="Times New Roman"/>
          <w:lang w:val="en-US"/>
        </w:rPr>
        <w:t>ation</w:t>
      </w:r>
      <w:proofErr w:type="spellEnd"/>
      <w:r w:rsidR="002C7071" w:rsidRPr="00D61412">
        <w:rPr>
          <w:rFonts w:cs="Times New Roman"/>
          <w:lang w:val="en-US"/>
        </w:rPr>
        <w:t xml:space="preserve"> (</w:t>
      </w:r>
      <w:proofErr w:type="spellStart"/>
      <w:r w:rsidR="002C7071" w:rsidRPr="00D61412">
        <w:rPr>
          <w:rFonts w:cs="Times New Roman"/>
          <w:lang w:val="en-US"/>
        </w:rPr>
        <w:t>Kat</w:t>
      </w:r>
      <w:r w:rsidR="003073A2">
        <w:rPr>
          <w:rFonts w:cs="Times New Roman"/>
          <w:lang w:val="en-US"/>
        </w:rPr>
        <w:t>s</w:t>
      </w:r>
      <w:r w:rsidR="002C7071" w:rsidRPr="00D61412">
        <w:rPr>
          <w:rFonts w:cs="Times New Roman"/>
          <w:lang w:val="en-US"/>
        </w:rPr>
        <w:t>enbach</w:t>
      </w:r>
      <w:proofErr w:type="spellEnd"/>
      <w:r w:rsidR="002C7071" w:rsidRPr="00D61412">
        <w:rPr>
          <w:rFonts w:cs="Times New Roman"/>
          <w:lang w:val="en-US"/>
        </w:rPr>
        <w:t xml:space="preserve"> and </w:t>
      </w:r>
      <w:r w:rsidR="002C7071" w:rsidRPr="00D61412">
        <w:rPr>
          <w:rFonts w:cs="Times New Roman"/>
          <w:lang w:val="en-US"/>
        </w:rPr>
        <w:lastRenderedPageBreak/>
        <w:t xml:space="preserve">Smith, 2015). As a portion of the brief term commerce methodology, as a portion of the benchmarking the competencies that obtained by the representatives, are compared to the competencies that are not picked up by them, and at that point making a layout of these crevices and at last the suitable mediations are taken. As portion of the long term trade methodology, the </w:t>
      </w:r>
      <w:proofErr w:type="spellStart"/>
      <w:r w:rsidR="002C7071" w:rsidRPr="00D61412">
        <w:rPr>
          <w:rFonts w:cs="Times New Roman"/>
          <w:lang w:val="en-US"/>
        </w:rPr>
        <w:t>organi</w:t>
      </w:r>
      <w:r w:rsidR="003073A2">
        <w:rPr>
          <w:rFonts w:cs="Times New Roman"/>
          <w:lang w:val="en-US"/>
        </w:rPr>
        <w:t>s</w:t>
      </w:r>
      <w:r w:rsidR="002C7071" w:rsidRPr="00D61412">
        <w:rPr>
          <w:rFonts w:cs="Times New Roman"/>
          <w:lang w:val="en-US"/>
        </w:rPr>
        <w:t>ation</w:t>
      </w:r>
      <w:proofErr w:type="spellEnd"/>
      <w:r w:rsidR="002C7071" w:rsidRPr="00D61412">
        <w:rPr>
          <w:rFonts w:cs="Times New Roman"/>
          <w:lang w:val="en-US"/>
        </w:rPr>
        <w:t xml:space="preserve"> can fragment the worker into cycle on the demonstrated layout, which centers on the benchmarking execution and at that point prepare, create the employee’s aptitudes as coordinated some time recently. At that point the appraisal of the execution </w:t>
      </w:r>
      <w:proofErr w:type="spellStart"/>
      <w:r w:rsidR="002C7071" w:rsidRPr="00D61412">
        <w:rPr>
          <w:rFonts w:cs="Times New Roman"/>
          <w:lang w:val="en-US"/>
        </w:rPr>
        <w:t>utili</w:t>
      </w:r>
      <w:r w:rsidR="003073A2">
        <w:rPr>
          <w:rFonts w:cs="Times New Roman"/>
          <w:lang w:val="en-US"/>
        </w:rPr>
        <w:t>s</w:t>
      </w:r>
      <w:r w:rsidR="002C7071" w:rsidRPr="00D61412">
        <w:rPr>
          <w:rFonts w:cs="Times New Roman"/>
          <w:lang w:val="en-US"/>
        </w:rPr>
        <w:t>ing</w:t>
      </w:r>
      <w:proofErr w:type="spellEnd"/>
      <w:r w:rsidR="002C7071" w:rsidRPr="00D61412">
        <w:rPr>
          <w:rFonts w:cs="Times New Roman"/>
          <w:lang w:val="en-US"/>
        </w:rPr>
        <w:t xml:space="preserve"> this layout and the method of remunerate on the off chance that the employee’s execution fulfills the benchmark.</w:t>
      </w:r>
    </w:p>
    <w:p w:rsidR="00005221" w:rsidRPr="00D61412" w:rsidRDefault="00000A19" w:rsidP="00D61412">
      <w:pPr>
        <w:spacing w:line="360" w:lineRule="auto"/>
        <w:ind w:left="360"/>
        <w:rPr>
          <w:rFonts w:cs="Times New Roman"/>
          <w:lang w:val="en-US"/>
        </w:rPr>
      </w:pPr>
      <w:r w:rsidRPr="00D61412">
        <w:rPr>
          <w:rFonts w:cs="Times New Roman"/>
          <w:noProof/>
          <w:lang w:eastAsia="en-GB"/>
        </w:rPr>
        <mc:AlternateContent>
          <mc:Choice Requires="wps">
            <w:drawing>
              <wp:anchor distT="0" distB="0" distL="114300" distR="114300" simplePos="0" relativeHeight="251658240" behindDoc="0" locked="0" layoutInCell="1" allowOverlap="1" wp14:anchorId="68EF18F4" wp14:editId="379D41CD">
                <wp:simplePos x="0" y="0"/>
                <wp:positionH relativeFrom="column">
                  <wp:posOffset>250190</wp:posOffset>
                </wp:positionH>
                <wp:positionV relativeFrom="paragraph">
                  <wp:posOffset>121920</wp:posOffset>
                </wp:positionV>
                <wp:extent cx="5400040" cy="3839210"/>
                <wp:effectExtent l="12065" t="11430" r="17145" b="26035"/>
                <wp:wrapNone/>
                <wp:docPr id="1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040" cy="3839210"/>
                        </a:xfrm>
                        <a:prstGeom prst="rect">
                          <a:avLst/>
                        </a:prstGeom>
                        <a:gradFill rotWithShape="0">
                          <a:gsLst>
                            <a:gs pos="0">
                              <a:schemeClr val="accent4">
                                <a:lumMod val="60000"/>
                                <a:lumOff val="40000"/>
                              </a:schemeClr>
                            </a:gs>
                            <a:gs pos="50000">
                              <a:schemeClr val="accent4">
                                <a:lumMod val="100000"/>
                                <a:lumOff val="0"/>
                              </a:schemeClr>
                            </a:gs>
                            <a:gs pos="100000">
                              <a:schemeClr val="accent4">
                                <a:lumMod val="60000"/>
                                <a:lumOff val="40000"/>
                              </a:schemeClr>
                            </a:gs>
                          </a:gsLst>
                          <a:lin ang="5400000" scaled="1"/>
                        </a:gradFill>
                        <a:ln w="12700" cmpd="sng">
                          <a:solidFill>
                            <a:schemeClr val="accent4">
                              <a:lumMod val="100000"/>
                              <a:lumOff val="0"/>
                            </a:schemeClr>
                          </a:solidFill>
                          <a:prstDash val="solid"/>
                          <a:miter lim="800000"/>
                          <a:headEnd/>
                          <a:tailEnd/>
                        </a:ln>
                        <a:effectLst>
                          <a:outerShdw dist="28398" dir="3806097" algn="ctr" rotWithShape="0">
                            <a:schemeClr val="accent4">
                              <a:lumMod val="50000"/>
                              <a:lumOff val="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DD3700D" id="Rectangle 2" o:spid="_x0000_s1026" style="position:absolute;margin-left:19.7pt;margin-top:9.6pt;width:425.2pt;height:302.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" fillcolor="#b2a1c7 [1943]" strokecolor="#8064a2 [3207]" strokeweight="1pt">
                <v:fill color2="#8064a2 [3207]" focus="50%" type="gradient"/>
                <v:shadow on="t" color="#3f3151 [1607]" offset="1pt"/>
              </v:rect>
            </w:pict>
          </mc:Fallback>
        </mc:AlternateContent>
      </w:r>
    </w:p>
    <w:p w:rsidR="00005221" w:rsidRPr="00D61412" w:rsidRDefault="00000A19" w:rsidP="00D61412">
      <w:pPr>
        <w:spacing w:line="360" w:lineRule="auto"/>
        <w:ind w:left="360"/>
        <w:rPr>
          <w:rFonts w:cs="Times New Roman"/>
          <w:lang w:val="en-US"/>
        </w:rPr>
      </w:pPr>
      <w:r w:rsidRPr="00D61412">
        <w:rPr>
          <w:rFonts w:cs="Times New Roman"/>
          <w:noProof/>
          <w:lang w:eastAsia="en-GB"/>
        </w:rPr>
        <mc:AlternateContent>
          <mc:Choice Requires="wps">
            <w:drawing>
              <wp:anchor distT="0" distB="0" distL="114300" distR="114300" simplePos="0" relativeHeight="251660288" behindDoc="0" locked="0" layoutInCell="1" allowOverlap="1" wp14:anchorId="26F2244D" wp14:editId="326754BF">
                <wp:simplePos x="0" y="0"/>
                <wp:positionH relativeFrom="column">
                  <wp:posOffset>1268095</wp:posOffset>
                </wp:positionH>
                <wp:positionV relativeFrom="paragraph">
                  <wp:posOffset>61595</wp:posOffset>
                </wp:positionV>
                <wp:extent cx="3277870" cy="422910"/>
                <wp:effectExtent l="20320" t="23495" r="35560" b="48895"/>
                <wp:wrapNone/>
                <wp:docPr id="11"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77870" cy="422910"/>
                        </a:xfrm>
                        <a:prstGeom prst="rect">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rsidR="00675FBF" w:rsidRDefault="00675FBF" w:rsidP="00675FBF">
                            <w:pPr>
                              <w:jc w:val="center"/>
                            </w:pPr>
                            <w:r w:rsidRPr="00675FBF">
                              <w:rPr>
                                <w:b/>
                                <w:lang w:val="en-US"/>
                              </w:rPr>
                              <w:t>Indicators of key performance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6F2244D" id="Rectangle 4" o:spid="_x0000_s1026" style="position:absolute;left:0;text-align:left;margin-left:99.85pt;margin-top:4.85pt;width:258.1pt;height:33.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" fillcolor="#f79646 [3209]" strokecolor="#f2f2f2 [3041]" strokeweight="3pt">
                <v:shadow on="t" color="#974706 [1609]" opacity=".5" offset="1pt"/>
                <v:textbox>
                  <w:txbxContent>
                    <w:p w:rsidR="00675FBF" w:rsidRDefault="00675FBF" w:rsidP="00675FBF">
                      <w:pPr>
                        <w:jc w:val="center"/>
                      </w:pPr>
                      <w:r w:rsidRPr="00675FBF">
                        <w:rPr>
                          <w:b/>
                          <w:lang w:val="en-US"/>
                        </w:rPr>
                        <w:t>Indicators of key performance</w:t>
                      </w:r>
                    </w:p>
                  </w:txbxContent>
                </v:textbox>
              </v:rect>
            </w:pict>
          </mc:Fallback>
        </mc:AlternateContent>
      </w:r>
    </w:p>
    <w:p w:rsidR="00005221" w:rsidRPr="00D61412" w:rsidRDefault="00005221" w:rsidP="00D61412">
      <w:pPr>
        <w:spacing w:line="360" w:lineRule="auto"/>
        <w:ind w:left="360"/>
        <w:rPr>
          <w:rFonts w:cs="Times New Roman"/>
          <w:lang w:val="en-US"/>
        </w:rPr>
      </w:pPr>
    </w:p>
    <w:p w:rsidR="00005221" w:rsidRPr="00D61412" w:rsidRDefault="00000A19" w:rsidP="00D61412">
      <w:pPr>
        <w:spacing w:line="360" w:lineRule="auto"/>
        <w:ind w:left="360"/>
        <w:rPr>
          <w:rFonts w:cs="Times New Roman"/>
          <w:lang w:val="en-US"/>
        </w:rPr>
      </w:pPr>
      <w:r w:rsidRPr="00D61412">
        <w:rPr>
          <w:rFonts w:cs="Times New Roman"/>
          <w:noProof/>
          <w:lang w:eastAsia="en-GB"/>
        </w:rPr>
        <mc:AlternateContent>
          <mc:Choice Requires="wps">
            <w:drawing>
              <wp:anchor distT="0" distB="0" distL="114300" distR="114300" simplePos="0" relativeHeight="251668480" behindDoc="0" locked="0" layoutInCell="1" allowOverlap="1" wp14:anchorId="412AF4C2" wp14:editId="27FC9A5C">
                <wp:simplePos x="0" y="0"/>
                <wp:positionH relativeFrom="column">
                  <wp:posOffset>2792095</wp:posOffset>
                </wp:positionH>
                <wp:positionV relativeFrom="paragraph">
                  <wp:posOffset>84455</wp:posOffset>
                </wp:positionV>
                <wp:extent cx="103505" cy="304165"/>
                <wp:effectExtent l="20320" t="10160" r="19050" b="19050"/>
                <wp:wrapNone/>
                <wp:docPr id="10" name="AutoShap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505" cy="304165"/>
                        </a:xfrm>
                        <a:prstGeom prst="downArrow">
                          <a:avLst>
                            <a:gd name="adj1" fmla="val 50000"/>
                            <a:gd name="adj2" fmla="val 73466"/>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14896C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utoShape 12" o:spid="_x0000_s1026" type="#_x0000_t67" style="position:absolute;margin-left:219.85pt;margin-top:6.65pt;width:8.15pt;height:23.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">
                <v:textbox style="layout-flow:vertical-ideographic"/>
              </v:shape>
            </w:pict>
          </mc:Fallback>
        </mc:AlternateContent>
      </w:r>
    </w:p>
    <w:p w:rsidR="00005221" w:rsidRPr="00D61412" w:rsidRDefault="00000A19" w:rsidP="00D61412">
      <w:pPr>
        <w:spacing w:line="360" w:lineRule="auto"/>
        <w:ind w:left="360"/>
        <w:rPr>
          <w:rFonts w:cs="Times New Roman"/>
          <w:lang w:val="en-US"/>
        </w:rPr>
      </w:pPr>
      <w:r w:rsidRPr="00D61412">
        <w:rPr>
          <w:rFonts w:cs="Times New Roman"/>
          <w:noProof/>
          <w:lang w:eastAsia="en-GB"/>
        </w:rPr>
        <mc:AlternateContent>
          <mc:Choice Requires="wps">
            <w:drawing>
              <wp:anchor distT="0" distB="0" distL="114300" distR="114300" simplePos="0" relativeHeight="251659264" behindDoc="0" locked="0" layoutInCell="1" allowOverlap="1" wp14:anchorId="20BA73C5" wp14:editId="2BF816D2">
                <wp:simplePos x="0" y="0"/>
                <wp:positionH relativeFrom="column">
                  <wp:posOffset>1268095</wp:posOffset>
                </wp:positionH>
                <wp:positionV relativeFrom="paragraph">
                  <wp:posOffset>187325</wp:posOffset>
                </wp:positionV>
                <wp:extent cx="3277870" cy="422910"/>
                <wp:effectExtent l="20320" t="23495" r="35560" b="48895"/>
                <wp:wrapNone/>
                <wp:docPr id="9"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77870" cy="422910"/>
                        </a:xfrm>
                        <a:prstGeom prst="rect">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rsidR="00675FBF" w:rsidRDefault="00675FBF" w:rsidP="00675FBF">
                            <w:pPr>
                              <w:jc w:val="center"/>
                            </w:pPr>
                            <w:r w:rsidRPr="00675FBF">
                              <w:rPr>
                                <w:b/>
                                <w:lang w:val="en-US"/>
                              </w:rPr>
                              <w:t>Employee Assessments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0BA73C5" id="Rectangle 3" o:spid="_x0000_s1027" style="position:absolute;left:0;text-align:left;margin-left:99.85pt;margin-top:14.75pt;width:258.1pt;height:33.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" fillcolor="#f79646 [3209]" strokecolor="#f2f2f2 [3041]" strokeweight="3pt">
                <v:shadow on="t" color="#974706 [1609]" opacity=".5" offset="1pt"/>
                <v:textbox>
                  <w:txbxContent>
                    <w:p w:rsidR="00675FBF" w:rsidRDefault="00675FBF" w:rsidP="00675FBF">
                      <w:pPr>
                        <w:jc w:val="center"/>
                      </w:pPr>
                      <w:r w:rsidRPr="00675FBF">
                        <w:rPr>
                          <w:b/>
                          <w:lang w:val="en-US"/>
                        </w:rPr>
                        <w:t>Employee Assessments</w:t>
                      </w:r>
                    </w:p>
                  </w:txbxContent>
                </v:textbox>
              </v:rect>
            </w:pict>
          </mc:Fallback>
        </mc:AlternateContent>
      </w:r>
    </w:p>
    <w:p w:rsidR="00005221" w:rsidRPr="00D61412" w:rsidRDefault="00005221" w:rsidP="00D61412">
      <w:pPr>
        <w:spacing w:line="360" w:lineRule="auto"/>
        <w:ind w:left="360"/>
        <w:rPr>
          <w:rFonts w:cs="Times New Roman"/>
          <w:lang w:val="en-US"/>
        </w:rPr>
      </w:pPr>
    </w:p>
    <w:p w:rsidR="00005221" w:rsidRPr="00D61412" w:rsidRDefault="00005221" w:rsidP="00D61412">
      <w:pPr>
        <w:spacing w:line="360" w:lineRule="auto"/>
        <w:ind w:left="360"/>
        <w:rPr>
          <w:rFonts w:cs="Times New Roman"/>
          <w:lang w:val="en-US"/>
        </w:rPr>
      </w:pPr>
    </w:p>
    <w:p w:rsidR="00005221" w:rsidRPr="00D61412" w:rsidRDefault="00000A19" w:rsidP="00D61412">
      <w:pPr>
        <w:spacing w:line="360" w:lineRule="auto"/>
        <w:ind w:left="360"/>
        <w:rPr>
          <w:rFonts w:cs="Times New Roman"/>
          <w:lang w:val="en-US"/>
        </w:rPr>
      </w:pPr>
      <w:r w:rsidRPr="00D61412">
        <w:rPr>
          <w:rFonts w:cs="Times New Roman"/>
          <w:noProof/>
          <w:lang w:eastAsia="en-GB"/>
        </w:rPr>
        <mc:AlternateContent>
          <mc:Choice Requires="wps">
            <w:drawing>
              <wp:anchor distT="0" distB="0" distL="114300" distR="114300" simplePos="0" relativeHeight="251667456" behindDoc="0" locked="0" layoutInCell="1" allowOverlap="1" wp14:anchorId="6790505A" wp14:editId="26677346">
                <wp:simplePos x="0" y="0"/>
                <wp:positionH relativeFrom="column">
                  <wp:posOffset>2792095</wp:posOffset>
                </wp:positionH>
                <wp:positionV relativeFrom="paragraph">
                  <wp:posOffset>5080</wp:posOffset>
                </wp:positionV>
                <wp:extent cx="103505" cy="273050"/>
                <wp:effectExtent l="20320" t="10160" r="19050" b="21590"/>
                <wp:wrapNone/>
                <wp:docPr id="8" name="AutoShap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505" cy="273050"/>
                        </a:xfrm>
                        <a:prstGeom prst="downArrow">
                          <a:avLst>
                            <a:gd name="adj1" fmla="val 50000"/>
                            <a:gd name="adj2" fmla="val 65951"/>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7C86DE5" id="AutoShape 11" o:spid="_x0000_s1026" type="#_x0000_t67" style="position:absolute;margin-left:219.85pt;margin-top:.4pt;width:8.15pt;height:2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">
                <v:textbox style="layout-flow:vertical-ideographic"/>
              </v:shape>
            </w:pict>
          </mc:Fallback>
        </mc:AlternateContent>
      </w:r>
    </w:p>
    <w:p w:rsidR="00005221" w:rsidRPr="00D61412" w:rsidRDefault="00000A19" w:rsidP="00D61412">
      <w:pPr>
        <w:spacing w:line="360" w:lineRule="auto"/>
        <w:ind w:left="360"/>
        <w:rPr>
          <w:rFonts w:cs="Times New Roman"/>
          <w:lang w:val="en-US"/>
        </w:rPr>
      </w:pPr>
      <w:r w:rsidRPr="00D61412">
        <w:rPr>
          <w:rFonts w:cs="Times New Roman"/>
          <w:noProof/>
          <w:lang w:eastAsia="en-GB"/>
        </w:rPr>
        <mc:AlternateContent>
          <mc:Choice Requires="wps">
            <w:drawing>
              <wp:anchor distT="0" distB="0" distL="114300" distR="114300" simplePos="0" relativeHeight="251661312" behindDoc="0" locked="0" layoutInCell="1" allowOverlap="1" wp14:anchorId="69BE1174" wp14:editId="3BB084DB">
                <wp:simplePos x="0" y="0"/>
                <wp:positionH relativeFrom="column">
                  <wp:posOffset>1268095</wp:posOffset>
                </wp:positionH>
                <wp:positionV relativeFrom="paragraph">
                  <wp:posOffset>76835</wp:posOffset>
                </wp:positionV>
                <wp:extent cx="3277870" cy="422910"/>
                <wp:effectExtent l="20320" t="20955" r="35560" b="51435"/>
                <wp:wrapNone/>
                <wp:docPr id="7"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77870" cy="422910"/>
                        </a:xfrm>
                        <a:prstGeom prst="rect">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rsidR="00675FBF" w:rsidRDefault="00675FBF" w:rsidP="00675FBF">
                            <w:pPr>
                              <w:jc w:val="center"/>
                            </w:pPr>
                            <w:r w:rsidRPr="00675FBF">
                              <w:rPr>
                                <w:b/>
                                <w:lang w:val="en-US"/>
                              </w:rPr>
                              <w:t>360-Degree Reviews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9BE1174" id="Rectangle 5" o:spid="_x0000_s1028" style="position:absolute;left:0;text-align:left;margin-left:99.85pt;margin-top:6.05pt;width:258.1pt;height:33.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" fillcolor="#f79646 [3209]" strokecolor="#f2f2f2 [3041]" strokeweight="3pt">
                <v:shadow on="t" color="#974706 [1609]" opacity=".5" offset="1pt"/>
                <v:textbox>
                  <w:txbxContent>
                    <w:p w:rsidR="00675FBF" w:rsidRDefault="00675FBF" w:rsidP="00675FBF">
                      <w:pPr>
                        <w:jc w:val="center"/>
                      </w:pPr>
                      <w:r w:rsidRPr="00675FBF">
                        <w:rPr>
                          <w:b/>
                          <w:lang w:val="en-US"/>
                        </w:rPr>
                        <w:t>360-Degree Reviews</w:t>
                      </w:r>
                    </w:p>
                  </w:txbxContent>
                </v:textbox>
              </v:rect>
            </w:pict>
          </mc:Fallback>
        </mc:AlternateContent>
      </w:r>
    </w:p>
    <w:p w:rsidR="00005221" w:rsidRPr="00D61412" w:rsidRDefault="00005221" w:rsidP="00D61412">
      <w:pPr>
        <w:spacing w:line="360" w:lineRule="auto"/>
        <w:ind w:left="360"/>
        <w:rPr>
          <w:rFonts w:cs="Times New Roman"/>
          <w:lang w:val="en-US"/>
        </w:rPr>
      </w:pPr>
    </w:p>
    <w:p w:rsidR="00005221" w:rsidRPr="00D61412" w:rsidRDefault="00000A19" w:rsidP="00D61412">
      <w:pPr>
        <w:spacing w:line="360" w:lineRule="auto"/>
        <w:ind w:left="360"/>
        <w:rPr>
          <w:rFonts w:cs="Times New Roman"/>
          <w:lang w:val="en-US"/>
        </w:rPr>
      </w:pPr>
      <w:r w:rsidRPr="00D61412">
        <w:rPr>
          <w:rFonts w:cs="Times New Roman"/>
          <w:noProof/>
          <w:lang w:eastAsia="en-GB"/>
        </w:rPr>
        <mc:AlternateContent>
          <mc:Choice Requires="wps">
            <w:drawing>
              <wp:anchor distT="0" distB="0" distL="114300" distR="114300" simplePos="0" relativeHeight="251669504" behindDoc="0" locked="0" layoutInCell="1" allowOverlap="1" wp14:anchorId="7DE586BE" wp14:editId="696F2846">
                <wp:simplePos x="0" y="0"/>
                <wp:positionH relativeFrom="column">
                  <wp:posOffset>2792095</wp:posOffset>
                </wp:positionH>
                <wp:positionV relativeFrom="paragraph">
                  <wp:posOffset>96520</wp:posOffset>
                </wp:positionV>
                <wp:extent cx="103505" cy="318770"/>
                <wp:effectExtent l="20320" t="13970" r="19050" b="19685"/>
                <wp:wrapNone/>
                <wp:docPr id="6" name="AutoShap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505" cy="318770"/>
                        </a:xfrm>
                        <a:prstGeom prst="downArrow">
                          <a:avLst>
                            <a:gd name="adj1" fmla="val 50000"/>
                            <a:gd name="adj2" fmla="val 76994"/>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9EC73EF" id="AutoShape 13" o:spid="_x0000_s1026" type="#_x0000_t67" style="position:absolute;margin-left:219.85pt;margin-top:7.6pt;width:8.15pt;height:25.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">
                <v:textbox style="layout-flow:vertical-ideographic"/>
              </v:shape>
            </w:pict>
          </mc:Fallback>
        </mc:AlternateContent>
      </w:r>
    </w:p>
    <w:p w:rsidR="00005221" w:rsidRPr="00D61412" w:rsidRDefault="00005221" w:rsidP="00D61412">
      <w:pPr>
        <w:spacing w:line="360" w:lineRule="auto"/>
        <w:ind w:left="360"/>
        <w:rPr>
          <w:rFonts w:cs="Times New Roman"/>
          <w:lang w:val="en-US"/>
        </w:rPr>
      </w:pPr>
    </w:p>
    <w:p w:rsidR="00005221" w:rsidRPr="00D61412" w:rsidRDefault="00000A19" w:rsidP="00D61412">
      <w:pPr>
        <w:spacing w:line="360" w:lineRule="auto"/>
        <w:ind w:left="360"/>
        <w:rPr>
          <w:rFonts w:cs="Times New Roman"/>
          <w:lang w:val="en-US"/>
        </w:rPr>
      </w:pPr>
      <w:r w:rsidRPr="00D61412">
        <w:rPr>
          <w:rFonts w:cs="Times New Roman"/>
          <w:noProof/>
          <w:lang w:eastAsia="en-GB"/>
        </w:rPr>
        <mc:AlternateContent>
          <mc:Choice Requires="wps">
            <w:drawing>
              <wp:anchor distT="0" distB="0" distL="114300" distR="114300" simplePos="0" relativeHeight="251662336" behindDoc="0" locked="0" layoutInCell="1" allowOverlap="1" wp14:anchorId="6868EC01" wp14:editId="1C32D5C1">
                <wp:simplePos x="0" y="0"/>
                <wp:positionH relativeFrom="column">
                  <wp:posOffset>1268095</wp:posOffset>
                </wp:positionH>
                <wp:positionV relativeFrom="paragraph">
                  <wp:posOffset>12700</wp:posOffset>
                </wp:positionV>
                <wp:extent cx="3277870" cy="422910"/>
                <wp:effectExtent l="20320" t="27305" r="35560" b="45085"/>
                <wp:wrapNone/>
                <wp:docPr id="5"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77870" cy="422910"/>
                        </a:xfrm>
                        <a:prstGeom prst="rect">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rsidR="00675FBF" w:rsidRDefault="00675FBF" w:rsidP="00675FBF">
                            <w:pPr>
                              <w:jc w:val="center"/>
                            </w:pPr>
                            <w:r>
                              <w:rPr>
                                <w:b/>
                                <w:lang w:val="en-US"/>
                              </w:rPr>
                              <w:t>Observations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68EC01" id="Rectangle 6" o:spid="_x0000_s1029" style="position:absolute;left:0;text-align:left;margin-left:99.85pt;margin-top:1pt;width:258.1pt;height:33.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" fillcolor="#f79646 [3209]" strokecolor="#f2f2f2 [3041]" strokeweight="3pt">
                <v:shadow on="t" color="#974706 [1609]" opacity=".5" offset="1pt"/>
                <v:textbox>
                  <w:txbxContent>
                    <w:p w:rsidR="00675FBF" w:rsidRDefault="00675FBF" w:rsidP="00675FBF">
                      <w:pPr>
                        <w:jc w:val="center"/>
                      </w:pPr>
                      <w:r>
                        <w:rPr>
                          <w:b/>
                          <w:lang w:val="en-US"/>
                        </w:rPr>
                        <w:t>Observations</w:t>
                      </w:r>
                    </w:p>
                  </w:txbxContent>
                </v:textbox>
              </v:rect>
            </w:pict>
          </mc:Fallback>
        </mc:AlternateContent>
      </w:r>
    </w:p>
    <w:p w:rsidR="00005221" w:rsidRPr="00D61412" w:rsidRDefault="00005221" w:rsidP="00D61412">
      <w:pPr>
        <w:spacing w:line="360" w:lineRule="auto"/>
        <w:ind w:left="360"/>
        <w:rPr>
          <w:rFonts w:cs="Times New Roman"/>
          <w:lang w:val="en-US"/>
        </w:rPr>
      </w:pPr>
    </w:p>
    <w:p w:rsidR="00005221" w:rsidRPr="00D61412" w:rsidRDefault="00000A19" w:rsidP="00D61412">
      <w:pPr>
        <w:spacing w:line="360" w:lineRule="auto"/>
        <w:ind w:left="360"/>
        <w:rPr>
          <w:rFonts w:cs="Times New Roman"/>
          <w:lang w:val="en-US"/>
        </w:rPr>
      </w:pPr>
      <w:r w:rsidRPr="00D61412">
        <w:rPr>
          <w:rFonts w:cs="Times New Roman"/>
          <w:noProof/>
          <w:lang w:eastAsia="en-GB"/>
        </w:rPr>
        <mc:AlternateContent>
          <mc:Choice Requires="wps">
            <w:drawing>
              <wp:anchor distT="0" distB="0" distL="114300" distR="114300" simplePos="0" relativeHeight="251666432" behindDoc="0" locked="0" layoutInCell="1" allowOverlap="1" wp14:anchorId="653F1C76" wp14:editId="4133C26B">
                <wp:simplePos x="0" y="0"/>
                <wp:positionH relativeFrom="column">
                  <wp:posOffset>2792095</wp:posOffset>
                </wp:positionH>
                <wp:positionV relativeFrom="paragraph">
                  <wp:posOffset>32385</wp:posOffset>
                </wp:positionV>
                <wp:extent cx="103505" cy="336550"/>
                <wp:effectExtent l="20320" t="10795" r="19050" b="14605"/>
                <wp:wrapNone/>
                <wp:docPr id="2" name="AutoShap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505" cy="336550"/>
                        </a:xfrm>
                        <a:prstGeom prst="downArrow">
                          <a:avLst>
                            <a:gd name="adj1" fmla="val 50000"/>
                            <a:gd name="adj2" fmla="val 81288"/>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41536F" id="AutoShape 10" o:spid="_x0000_s1026" type="#_x0000_t67" style="position:absolute;margin-left:219.85pt;margin-top:2.55pt;width:8.15pt;height:26.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">
                <v:textbox style="layout-flow:vertical-ideographic"/>
              </v:shape>
            </w:pict>
          </mc:Fallback>
        </mc:AlternateContent>
      </w:r>
    </w:p>
    <w:p w:rsidR="00005221" w:rsidRPr="00D61412" w:rsidRDefault="00000A19" w:rsidP="00D61412">
      <w:pPr>
        <w:spacing w:line="360" w:lineRule="auto"/>
        <w:ind w:left="360"/>
        <w:rPr>
          <w:rFonts w:cs="Times New Roman"/>
          <w:lang w:val="en-US"/>
        </w:rPr>
      </w:pPr>
      <w:r w:rsidRPr="00D61412">
        <w:rPr>
          <w:rFonts w:cs="Times New Roman"/>
          <w:noProof/>
          <w:lang w:eastAsia="en-GB"/>
        </w:rPr>
        <mc:AlternateContent>
          <mc:Choice Requires="wps">
            <w:drawing>
              <wp:anchor distT="0" distB="0" distL="114300" distR="114300" simplePos="0" relativeHeight="251663360" behindDoc="0" locked="0" layoutInCell="1" allowOverlap="1" wp14:anchorId="79B65DC2" wp14:editId="6437C1FA">
                <wp:simplePos x="0" y="0"/>
                <wp:positionH relativeFrom="column">
                  <wp:posOffset>1268095</wp:posOffset>
                </wp:positionH>
                <wp:positionV relativeFrom="paragraph">
                  <wp:posOffset>167005</wp:posOffset>
                </wp:positionV>
                <wp:extent cx="3277870" cy="422910"/>
                <wp:effectExtent l="20320" t="27305" r="35560" b="45085"/>
                <wp:wrapNone/>
                <wp:docPr id="1"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77870" cy="422910"/>
                        </a:xfrm>
                        <a:prstGeom prst="rect">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rsidR="00675FBF" w:rsidRDefault="00675FBF" w:rsidP="00675FBF">
                            <w:pPr>
                              <w:jc w:val="center"/>
                            </w:pPr>
                            <w:r w:rsidRPr="00675FBF">
                              <w:rPr>
                                <w:b/>
                                <w:lang w:val="en-US"/>
                              </w:rPr>
                              <w:t>Benchmarking Performance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B65DC2" id="Rectangle 7" o:spid="_x0000_s1030" style="position:absolute;left:0;text-align:left;margin-left:99.85pt;margin-top:13.15pt;width:258.1pt;height:33.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" fillcolor="#f79646 [3209]" strokecolor="#f2f2f2 [3041]" strokeweight="3pt">
                <v:shadow on="t" color="#974706 [1609]" opacity=".5" offset="1pt"/>
                <v:textbox>
                  <w:txbxContent>
                    <w:p w:rsidR="00675FBF" w:rsidRDefault="00675FBF" w:rsidP="00675FBF">
                      <w:pPr>
                        <w:jc w:val="center"/>
                      </w:pPr>
                      <w:r w:rsidRPr="00675FBF">
                        <w:rPr>
                          <w:b/>
                          <w:lang w:val="en-US"/>
                        </w:rPr>
                        <w:t>Benchmarking Performance</w:t>
                      </w:r>
                    </w:p>
                  </w:txbxContent>
                </v:textbox>
              </v:rect>
            </w:pict>
          </mc:Fallback>
        </mc:AlternateContent>
      </w:r>
    </w:p>
    <w:p w:rsidR="00005221" w:rsidRPr="00D61412" w:rsidRDefault="00005221" w:rsidP="00D61412">
      <w:pPr>
        <w:spacing w:line="360" w:lineRule="auto"/>
        <w:ind w:left="360"/>
        <w:rPr>
          <w:rFonts w:cs="Times New Roman"/>
          <w:lang w:val="en-US"/>
        </w:rPr>
      </w:pPr>
    </w:p>
    <w:p w:rsidR="00005221" w:rsidRPr="00D61412" w:rsidRDefault="00005221" w:rsidP="00D61412">
      <w:pPr>
        <w:spacing w:line="360" w:lineRule="auto"/>
        <w:ind w:left="360"/>
        <w:rPr>
          <w:rFonts w:cs="Times New Roman"/>
          <w:lang w:val="en-US"/>
        </w:rPr>
      </w:pPr>
    </w:p>
    <w:p w:rsidR="00005221" w:rsidRPr="00D61412" w:rsidRDefault="00005221" w:rsidP="00D61412">
      <w:pPr>
        <w:spacing w:line="360" w:lineRule="auto"/>
        <w:ind w:left="360"/>
        <w:rPr>
          <w:rFonts w:cs="Times New Roman"/>
          <w:lang w:val="en-US"/>
        </w:rPr>
      </w:pPr>
    </w:p>
    <w:p w:rsidR="00005221" w:rsidRPr="00D61412" w:rsidRDefault="00005221" w:rsidP="00D61412">
      <w:pPr>
        <w:spacing w:line="360" w:lineRule="auto"/>
        <w:ind w:left="360"/>
        <w:rPr>
          <w:rFonts w:cs="Times New Roman"/>
          <w:lang w:val="en-US"/>
        </w:rPr>
      </w:pPr>
    </w:p>
    <w:p w:rsidR="00CE6D94" w:rsidRPr="00D61412" w:rsidRDefault="00512BA6" w:rsidP="00D61412">
      <w:pPr>
        <w:spacing w:line="360" w:lineRule="auto"/>
        <w:jc w:val="center"/>
        <w:rPr>
          <w:rFonts w:cs="Times New Roman"/>
          <w:lang w:val="en-US"/>
        </w:rPr>
      </w:pPr>
      <w:r w:rsidRPr="00D61412">
        <w:rPr>
          <w:rFonts w:cs="Times New Roman"/>
          <w:lang w:val="en-US"/>
        </w:rPr>
        <w:t>Figure: Identification Process of Skills Gap</w:t>
      </w:r>
    </w:p>
    <w:p w:rsidR="00C85593" w:rsidRPr="00D61412" w:rsidRDefault="00512BA6" w:rsidP="00D61412">
      <w:pPr>
        <w:spacing w:line="360" w:lineRule="auto"/>
        <w:jc w:val="center"/>
        <w:rPr>
          <w:rFonts w:cs="Times New Roman"/>
          <w:lang w:val="en-US"/>
        </w:rPr>
      </w:pPr>
      <w:r w:rsidRPr="00D61412">
        <w:rPr>
          <w:rFonts w:cs="Times New Roman"/>
          <w:lang w:val="en-US"/>
        </w:rPr>
        <w:t>Source: Author</w:t>
      </w:r>
    </w:p>
    <w:p w:rsidR="00005221" w:rsidRPr="00D61412" w:rsidRDefault="00005221" w:rsidP="00D61412">
      <w:pPr>
        <w:pStyle w:val="Heading1"/>
        <w:spacing w:line="360" w:lineRule="auto"/>
        <w:rPr>
          <w:rFonts w:cs="Times New Roman"/>
          <w:lang w:val="en-US"/>
        </w:rPr>
      </w:pPr>
      <w:bookmarkStart w:id="7" w:name="_Toc523309890"/>
      <w:r w:rsidRPr="00D61412">
        <w:rPr>
          <w:rFonts w:cs="Times New Roman"/>
          <w:lang w:val="en-US"/>
        </w:rPr>
        <w:lastRenderedPageBreak/>
        <w:t>Conclusion</w:t>
      </w:r>
      <w:bookmarkEnd w:id="7"/>
      <w:r w:rsidRPr="00D61412">
        <w:rPr>
          <w:rFonts w:cs="Times New Roman"/>
          <w:lang w:val="en-US"/>
        </w:rPr>
        <w:t xml:space="preserve"> </w:t>
      </w:r>
    </w:p>
    <w:p w:rsidR="00D300FC" w:rsidRPr="00D61412" w:rsidRDefault="002C7071" w:rsidP="00D61412">
      <w:pPr>
        <w:spacing w:line="360" w:lineRule="auto"/>
        <w:rPr>
          <w:rFonts w:cs="Times New Roman"/>
          <w:lang w:val="en-US"/>
        </w:rPr>
      </w:pPr>
      <w:r w:rsidRPr="00D61412">
        <w:rPr>
          <w:rFonts w:cs="Times New Roman"/>
          <w:lang w:val="en-US"/>
        </w:rPr>
        <w:t xml:space="preserve">Workers are the most driving drive of the </w:t>
      </w:r>
      <w:proofErr w:type="spellStart"/>
      <w:r w:rsidRPr="00D61412">
        <w:rPr>
          <w:rFonts w:cs="Times New Roman"/>
          <w:lang w:val="en-US"/>
        </w:rPr>
        <w:t>organi</w:t>
      </w:r>
      <w:r w:rsidR="003073A2">
        <w:rPr>
          <w:rFonts w:cs="Times New Roman"/>
          <w:lang w:val="en-US"/>
        </w:rPr>
        <w:t>s</w:t>
      </w:r>
      <w:r w:rsidRPr="00D61412">
        <w:rPr>
          <w:rFonts w:cs="Times New Roman"/>
          <w:lang w:val="en-US"/>
        </w:rPr>
        <w:t>ation</w:t>
      </w:r>
      <w:proofErr w:type="spellEnd"/>
      <w:r w:rsidRPr="00D61412">
        <w:rPr>
          <w:rFonts w:cs="Times New Roman"/>
          <w:lang w:val="en-US"/>
        </w:rPr>
        <w:t>, in case the workers are more adroit, at that point the execution of the representatives and at last in terms of the association are consequently created and fostered. In this term the most problem is the abilities of the representatives, and within the association diverse sorts of workers come, so the levels of aptitudes are not same. In this module the abilities of the are required for the workers and what are the significance of these to a scholarly understudies. The recommendations in case of abilities crevice of the workers and the proposals in this respect are examined in this assignment.</w:t>
      </w:r>
    </w:p>
    <w:p w:rsidR="00C85593" w:rsidRPr="00D61412" w:rsidRDefault="00C85593" w:rsidP="00D61412">
      <w:pPr>
        <w:spacing w:line="360" w:lineRule="auto"/>
        <w:rPr>
          <w:rFonts w:cs="Times New Roman"/>
          <w:lang w:val="en-US"/>
        </w:rPr>
      </w:pPr>
    </w:p>
    <w:p w:rsidR="00C85593" w:rsidRPr="00D61412" w:rsidRDefault="00C85593" w:rsidP="00D61412">
      <w:pPr>
        <w:spacing w:line="360" w:lineRule="auto"/>
        <w:rPr>
          <w:rFonts w:cs="Times New Roman"/>
          <w:lang w:val="en-US"/>
        </w:rPr>
      </w:pPr>
    </w:p>
    <w:p w:rsidR="00C85593" w:rsidRPr="00D61412" w:rsidRDefault="00C85593" w:rsidP="00D61412">
      <w:pPr>
        <w:spacing w:line="360" w:lineRule="auto"/>
        <w:rPr>
          <w:rFonts w:cs="Times New Roman"/>
          <w:lang w:val="en-US"/>
        </w:rPr>
      </w:pPr>
    </w:p>
    <w:p w:rsidR="00C85593" w:rsidRPr="00D61412" w:rsidRDefault="00C85593" w:rsidP="00D61412">
      <w:pPr>
        <w:spacing w:line="360" w:lineRule="auto"/>
        <w:rPr>
          <w:rFonts w:cs="Times New Roman"/>
          <w:lang w:val="en-US"/>
        </w:rPr>
      </w:pPr>
    </w:p>
    <w:p w:rsidR="00C85593" w:rsidRPr="00D61412" w:rsidRDefault="00C85593" w:rsidP="00D61412">
      <w:pPr>
        <w:spacing w:line="360" w:lineRule="auto"/>
        <w:rPr>
          <w:rFonts w:cs="Times New Roman"/>
          <w:lang w:val="en-US"/>
        </w:rPr>
      </w:pPr>
    </w:p>
    <w:p w:rsidR="00C85593" w:rsidRPr="00D61412" w:rsidRDefault="00C85593" w:rsidP="00D61412">
      <w:pPr>
        <w:spacing w:line="360" w:lineRule="auto"/>
        <w:rPr>
          <w:rFonts w:cs="Times New Roman"/>
          <w:lang w:val="en-US"/>
        </w:rPr>
      </w:pPr>
    </w:p>
    <w:p w:rsidR="00C85593" w:rsidRPr="00D61412" w:rsidRDefault="00C85593" w:rsidP="00D61412">
      <w:pPr>
        <w:spacing w:line="360" w:lineRule="auto"/>
        <w:rPr>
          <w:rFonts w:cs="Times New Roman"/>
          <w:lang w:val="en-US"/>
        </w:rPr>
      </w:pPr>
    </w:p>
    <w:p w:rsidR="00C85593" w:rsidRPr="00D61412" w:rsidRDefault="00C85593" w:rsidP="00D61412">
      <w:pPr>
        <w:spacing w:line="360" w:lineRule="auto"/>
        <w:rPr>
          <w:rFonts w:cs="Times New Roman"/>
          <w:lang w:val="en-US"/>
        </w:rPr>
      </w:pPr>
    </w:p>
    <w:p w:rsidR="00C85593" w:rsidRPr="00D61412" w:rsidRDefault="00C85593" w:rsidP="00D61412">
      <w:pPr>
        <w:spacing w:line="360" w:lineRule="auto"/>
        <w:rPr>
          <w:rFonts w:cs="Times New Roman"/>
          <w:lang w:val="en-US"/>
        </w:rPr>
      </w:pPr>
    </w:p>
    <w:p w:rsidR="00C85593" w:rsidRPr="00D61412" w:rsidRDefault="00C85593" w:rsidP="00D61412">
      <w:pPr>
        <w:spacing w:line="360" w:lineRule="auto"/>
        <w:rPr>
          <w:rFonts w:cs="Times New Roman"/>
          <w:lang w:val="en-US"/>
        </w:rPr>
      </w:pPr>
    </w:p>
    <w:p w:rsidR="00C85593" w:rsidRPr="00D61412" w:rsidRDefault="00C85593" w:rsidP="00D61412">
      <w:pPr>
        <w:spacing w:line="360" w:lineRule="auto"/>
        <w:rPr>
          <w:rFonts w:cs="Times New Roman"/>
          <w:lang w:val="en-US"/>
        </w:rPr>
      </w:pPr>
    </w:p>
    <w:p w:rsidR="00C85593" w:rsidRPr="00D61412" w:rsidRDefault="00C85593" w:rsidP="00D61412">
      <w:pPr>
        <w:spacing w:line="360" w:lineRule="auto"/>
        <w:rPr>
          <w:rFonts w:cs="Times New Roman"/>
          <w:lang w:val="en-US"/>
        </w:rPr>
      </w:pPr>
    </w:p>
    <w:p w:rsidR="00C85593" w:rsidRPr="00D61412" w:rsidRDefault="00C85593" w:rsidP="00D61412">
      <w:pPr>
        <w:spacing w:line="360" w:lineRule="auto"/>
        <w:rPr>
          <w:rFonts w:cs="Times New Roman"/>
          <w:lang w:val="en-US"/>
        </w:rPr>
      </w:pPr>
    </w:p>
    <w:p w:rsidR="00C85593" w:rsidRPr="00D61412" w:rsidRDefault="00C85593" w:rsidP="00D61412">
      <w:pPr>
        <w:spacing w:line="360" w:lineRule="auto"/>
        <w:rPr>
          <w:rFonts w:cs="Times New Roman"/>
          <w:lang w:val="en-US"/>
        </w:rPr>
      </w:pPr>
    </w:p>
    <w:p w:rsidR="00C85593" w:rsidRPr="00D61412" w:rsidRDefault="00C85593" w:rsidP="00D61412">
      <w:pPr>
        <w:spacing w:line="360" w:lineRule="auto"/>
        <w:rPr>
          <w:rFonts w:cs="Times New Roman"/>
          <w:lang w:val="en-US"/>
        </w:rPr>
      </w:pPr>
    </w:p>
    <w:p w:rsidR="00C85593" w:rsidRPr="00D61412" w:rsidRDefault="00C85593" w:rsidP="00D61412">
      <w:pPr>
        <w:spacing w:line="360" w:lineRule="auto"/>
        <w:rPr>
          <w:rFonts w:cs="Times New Roman"/>
          <w:lang w:val="en-US"/>
        </w:rPr>
      </w:pPr>
    </w:p>
    <w:p w:rsidR="00C85593" w:rsidRPr="00D61412" w:rsidRDefault="00C85593" w:rsidP="00D61412">
      <w:pPr>
        <w:spacing w:line="360" w:lineRule="auto"/>
        <w:rPr>
          <w:rFonts w:cs="Times New Roman"/>
          <w:lang w:val="en-US"/>
        </w:rPr>
      </w:pPr>
    </w:p>
    <w:p w:rsidR="00C85593" w:rsidRPr="00D61412" w:rsidRDefault="00C85593" w:rsidP="00D61412">
      <w:pPr>
        <w:spacing w:line="360" w:lineRule="auto"/>
        <w:rPr>
          <w:rFonts w:cs="Times New Roman"/>
          <w:lang w:val="en-US"/>
        </w:rPr>
      </w:pPr>
    </w:p>
    <w:p w:rsidR="00A94427" w:rsidRDefault="00A94427">
      <w:pPr>
        <w:spacing w:after="200"/>
        <w:jc w:val="left"/>
        <w:rPr>
          <w:rFonts w:cs="Times New Roman"/>
          <w:lang w:val="en-US"/>
        </w:rPr>
      </w:pPr>
      <w:r>
        <w:rPr>
          <w:rFonts w:cs="Times New Roman"/>
          <w:b/>
          <w:bCs/>
          <w:lang w:val="en-US"/>
        </w:rPr>
        <w:br w:type="page"/>
      </w:r>
    </w:p>
    <w:p w:rsidR="00C85593" w:rsidRPr="00D61412" w:rsidRDefault="00C85593" w:rsidP="00D61412">
      <w:pPr>
        <w:pStyle w:val="Heading1"/>
        <w:spacing w:line="360" w:lineRule="auto"/>
        <w:rPr>
          <w:rFonts w:cs="Times New Roman"/>
          <w:lang w:val="en-US"/>
        </w:rPr>
      </w:pPr>
      <w:bookmarkStart w:id="8" w:name="_Toc523309891"/>
      <w:r w:rsidRPr="00D61412">
        <w:rPr>
          <w:rFonts w:cs="Times New Roman"/>
          <w:lang w:val="en-US"/>
        </w:rPr>
        <w:lastRenderedPageBreak/>
        <w:t>References</w:t>
      </w:r>
      <w:bookmarkEnd w:id="8"/>
    </w:p>
    <w:p w:rsidR="002C7071" w:rsidRPr="00D61412" w:rsidRDefault="002C7071" w:rsidP="00D61412">
      <w:pPr>
        <w:spacing w:line="360" w:lineRule="auto"/>
        <w:rPr>
          <w:rFonts w:cs="Times New Roman"/>
          <w:szCs w:val="24"/>
          <w:shd w:val="clear" w:color="auto" w:fill="FFFFFF"/>
        </w:rPr>
      </w:pPr>
      <w:r w:rsidRPr="00D61412">
        <w:rPr>
          <w:rFonts w:cs="Times New Roman"/>
          <w:szCs w:val="24"/>
          <w:shd w:val="clear" w:color="auto" w:fill="FFFFFF"/>
        </w:rPr>
        <w:t xml:space="preserve">Carnevale, A.P., Smith, N. and </w:t>
      </w:r>
      <w:proofErr w:type="spellStart"/>
      <w:r w:rsidRPr="00D61412">
        <w:rPr>
          <w:rFonts w:cs="Times New Roman"/>
          <w:szCs w:val="24"/>
          <w:shd w:val="clear" w:color="auto" w:fill="FFFFFF"/>
        </w:rPr>
        <w:t>Strohl</w:t>
      </w:r>
      <w:proofErr w:type="spellEnd"/>
      <w:r w:rsidRPr="00D61412">
        <w:rPr>
          <w:rFonts w:cs="Times New Roman"/>
          <w:szCs w:val="24"/>
          <w:shd w:val="clear" w:color="auto" w:fill="FFFFFF"/>
        </w:rPr>
        <w:t>, J. (2010).</w:t>
      </w:r>
      <w:r w:rsidRPr="00D61412">
        <w:rPr>
          <w:rStyle w:val="apple-converted-space"/>
          <w:rFonts w:cs="Times New Roman"/>
          <w:color w:val="222222"/>
          <w:szCs w:val="24"/>
          <w:shd w:val="clear" w:color="auto" w:fill="FFFFFF"/>
        </w:rPr>
        <w:t> </w:t>
      </w:r>
      <w:r w:rsidRPr="00D61412">
        <w:rPr>
          <w:rFonts w:cs="Times New Roman"/>
          <w:iCs/>
          <w:szCs w:val="24"/>
          <w:shd w:val="clear" w:color="auto" w:fill="FFFFFF"/>
        </w:rPr>
        <w:t>Help wanted: Projections of job and education requirements through 2018</w:t>
      </w:r>
      <w:r w:rsidRPr="00D61412">
        <w:rPr>
          <w:rFonts w:cs="Times New Roman"/>
          <w:szCs w:val="24"/>
          <w:shd w:val="clear" w:color="auto" w:fill="FFFFFF"/>
        </w:rPr>
        <w:t>. Lumina Foundation.</w:t>
      </w:r>
    </w:p>
    <w:p w:rsidR="002C7071" w:rsidRPr="00D61412" w:rsidRDefault="002C7071" w:rsidP="00D61412">
      <w:pPr>
        <w:spacing w:line="360" w:lineRule="auto"/>
        <w:rPr>
          <w:rFonts w:cs="Times New Roman"/>
          <w:szCs w:val="24"/>
          <w:shd w:val="clear" w:color="auto" w:fill="FFFFFF"/>
        </w:rPr>
      </w:pPr>
      <w:r w:rsidRPr="00D61412">
        <w:rPr>
          <w:rFonts w:cs="Times New Roman"/>
          <w:szCs w:val="24"/>
          <w:shd w:val="clear" w:color="auto" w:fill="FFFFFF"/>
        </w:rPr>
        <w:t xml:space="preserve">Hair Jr, J.F., </w:t>
      </w:r>
      <w:proofErr w:type="spellStart"/>
      <w:r w:rsidRPr="00D61412">
        <w:rPr>
          <w:rFonts w:cs="Times New Roman"/>
          <w:szCs w:val="24"/>
          <w:shd w:val="clear" w:color="auto" w:fill="FFFFFF"/>
        </w:rPr>
        <w:t>Wolfinbarger</w:t>
      </w:r>
      <w:proofErr w:type="spellEnd"/>
      <w:r w:rsidRPr="00D61412">
        <w:rPr>
          <w:rFonts w:cs="Times New Roman"/>
          <w:szCs w:val="24"/>
          <w:shd w:val="clear" w:color="auto" w:fill="FFFFFF"/>
        </w:rPr>
        <w:t xml:space="preserve">, M., Money, A.H., </w:t>
      </w:r>
      <w:proofErr w:type="spellStart"/>
      <w:r w:rsidRPr="00D61412">
        <w:rPr>
          <w:rFonts w:cs="Times New Roman"/>
          <w:szCs w:val="24"/>
          <w:shd w:val="clear" w:color="auto" w:fill="FFFFFF"/>
        </w:rPr>
        <w:t>Samouel</w:t>
      </w:r>
      <w:proofErr w:type="spellEnd"/>
      <w:r w:rsidRPr="00D61412">
        <w:rPr>
          <w:rFonts w:cs="Times New Roman"/>
          <w:szCs w:val="24"/>
          <w:shd w:val="clear" w:color="auto" w:fill="FFFFFF"/>
        </w:rPr>
        <w:t>, P. and Page, M.J. (2015).</w:t>
      </w:r>
      <w:r w:rsidRPr="00D61412">
        <w:rPr>
          <w:rStyle w:val="apple-converted-space"/>
          <w:rFonts w:cs="Times New Roman"/>
          <w:color w:val="222222"/>
          <w:szCs w:val="24"/>
          <w:shd w:val="clear" w:color="auto" w:fill="FFFFFF"/>
        </w:rPr>
        <w:t> </w:t>
      </w:r>
      <w:r w:rsidRPr="00D61412">
        <w:rPr>
          <w:rFonts w:cs="Times New Roman"/>
          <w:iCs/>
          <w:szCs w:val="24"/>
          <w:shd w:val="clear" w:color="auto" w:fill="FFFFFF"/>
        </w:rPr>
        <w:t>Essentials of business research methods</w:t>
      </w:r>
      <w:r w:rsidRPr="00D61412">
        <w:rPr>
          <w:rFonts w:cs="Times New Roman"/>
          <w:szCs w:val="24"/>
          <w:shd w:val="clear" w:color="auto" w:fill="FFFFFF"/>
        </w:rPr>
        <w:t>. Routledge.</w:t>
      </w:r>
    </w:p>
    <w:p w:rsidR="00C85593" w:rsidRPr="00D61412" w:rsidRDefault="00C85593" w:rsidP="00D61412">
      <w:pPr>
        <w:spacing w:line="360" w:lineRule="auto"/>
        <w:rPr>
          <w:rFonts w:cs="Times New Roman"/>
          <w:szCs w:val="24"/>
          <w:shd w:val="clear" w:color="auto" w:fill="FFFFFF"/>
        </w:rPr>
      </w:pPr>
      <w:r w:rsidRPr="00D61412">
        <w:rPr>
          <w:rFonts w:cs="Times New Roman"/>
          <w:szCs w:val="24"/>
          <w:shd w:val="clear" w:color="auto" w:fill="FFFFFF"/>
        </w:rPr>
        <w:t>Brown, G.</w:t>
      </w:r>
      <w:r w:rsidR="00512BA6" w:rsidRPr="00D61412">
        <w:rPr>
          <w:rFonts w:cs="Times New Roman"/>
          <w:szCs w:val="24"/>
          <w:shd w:val="clear" w:color="auto" w:fill="FFFFFF"/>
        </w:rPr>
        <w:t>A., Bull, J. and Pendlebury, M.</w:t>
      </w:r>
      <w:r w:rsidRPr="00D61412">
        <w:rPr>
          <w:rFonts w:cs="Times New Roman"/>
          <w:szCs w:val="24"/>
          <w:shd w:val="clear" w:color="auto" w:fill="FFFFFF"/>
        </w:rPr>
        <w:t xml:space="preserve"> </w:t>
      </w:r>
      <w:r w:rsidR="00512BA6" w:rsidRPr="00D61412">
        <w:rPr>
          <w:rFonts w:cs="Times New Roman"/>
          <w:szCs w:val="24"/>
          <w:shd w:val="clear" w:color="auto" w:fill="FFFFFF"/>
        </w:rPr>
        <w:t>(</w:t>
      </w:r>
      <w:r w:rsidRPr="00D61412">
        <w:rPr>
          <w:rFonts w:cs="Times New Roman"/>
          <w:szCs w:val="24"/>
          <w:shd w:val="clear" w:color="auto" w:fill="FFFFFF"/>
        </w:rPr>
        <w:t>2013</w:t>
      </w:r>
      <w:r w:rsidR="00512BA6" w:rsidRPr="00D61412">
        <w:rPr>
          <w:rFonts w:cs="Times New Roman"/>
          <w:szCs w:val="24"/>
          <w:shd w:val="clear" w:color="auto" w:fill="FFFFFF"/>
        </w:rPr>
        <w:t>)</w:t>
      </w:r>
      <w:r w:rsidRPr="00D61412">
        <w:rPr>
          <w:rFonts w:cs="Times New Roman"/>
          <w:szCs w:val="24"/>
          <w:shd w:val="clear" w:color="auto" w:fill="FFFFFF"/>
        </w:rPr>
        <w:t>.</w:t>
      </w:r>
      <w:r w:rsidRPr="00D61412">
        <w:rPr>
          <w:rStyle w:val="apple-converted-space"/>
          <w:rFonts w:cs="Times New Roman"/>
          <w:color w:val="222222"/>
          <w:szCs w:val="24"/>
          <w:shd w:val="clear" w:color="auto" w:fill="FFFFFF"/>
        </w:rPr>
        <w:t> </w:t>
      </w:r>
      <w:r w:rsidRPr="00D61412">
        <w:rPr>
          <w:rFonts w:cs="Times New Roman"/>
          <w:iCs/>
          <w:szCs w:val="24"/>
          <w:shd w:val="clear" w:color="auto" w:fill="FFFFFF"/>
        </w:rPr>
        <w:t>Assessing student learning in higher education</w:t>
      </w:r>
      <w:r w:rsidRPr="00D61412">
        <w:rPr>
          <w:rFonts w:cs="Times New Roman"/>
          <w:szCs w:val="24"/>
          <w:shd w:val="clear" w:color="auto" w:fill="FFFFFF"/>
        </w:rPr>
        <w:t>. Routledge.</w:t>
      </w:r>
    </w:p>
    <w:p w:rsidR="00C85593" w:rsidRPr="00D61412" w:rsidRDefault="00512BA6" w:rsidP="00D61412">
      <w:pPr>
        <w:spacing w:line="360" w:lineRule="auto"/>
        <w:rPr>
          <w:rFonts w:cs="Times New Roman"/>
          <w:szCs w:val="24"/>
          <w:shd w:val="clear" w:color="auto" w:fill="FFFFFF"/>
        </w:rPr>
      </w:pPr>
      <w:proofErr w:type="spellStart"/>
      <w:r w:rsidRPr="00D61412">
        <w:rPr>
          <w:rFonts w:cs="Times New Roman"/>
          <w:szCs w:val="24"/>
          <w:shd w:val="clear" w:color="auto" w:fill="FFFFFF"/>
        </w:rPr>
        <w:t>Sanghi</w:t>
      </w:r>
      <w:proofErr w:type="spellEnd"/>
      <w:r w:rsidRPr="00D61412">
        <w:rPr>
          <w:rFonts w:cs="Times New Roman"/>
          <w:szCs w:val="24"/>
          <w:shd w:val="clear" w:color="auto" w:fill="FFFFFF"/>
        </w:rPr>
        <w:t>, S.</w:t>
      </w:r>
      <w:r w:rsidR="00C85593" w:rsidRPr="00D61412">
        <w:rPr>
          <w:rFonts w:cs="Times New Roman"/>
          <w:szCs w:val="24"/>
          <w:shd w:val="clear" w:color="auto" w:fill="FFFFFF"/>
        </w:rPr>
        <w:t xml:space="preserve"> </w:t>
      </w:r>
      <w:r w:rsidRPr="00D61412">
        <w:rPr>
          <w:rFonts w:cs="Times New Roman"/>
          <w:szCs w:val="24"/>
          <w:shd w:val="clear" w:color="auto" w:fill="FFFFFF"/>
        </w:rPr>
        <w:t>(</w:t>
      </w:r>
      <w:r w:rsidR="00C85593" w:rsidRPr="00D61412">
        <w:rPr>
          <w:rFonts w:cs="Times New Roman"/>
          <w:szCs w:val="24"/>
          <w:shd w:val="clear" w:color="auto" w:fill="FFFFFF"/>
        </w:rPr>
        <w:t>2016</w:t>
      </w:r>
      <w:r w:rsidRPr="00D61412">
        <w:rPr>
          <w:rFonts w:cs="Times New Roman"/>
          <w:szCs w:val="24"/>
          <w:shd w:val="clear" w:color="auto" w:fill="FFFFFF"/>
        </w:rPr>
        <w:t>)</w:t>
      </w:r>
      <w:r w:rsidR="00C85593" w:rsidRPr="00D61412">
        <w:rPr>
          <w:rFonts w:cs="Times New Roman"/>
          <w:szCs w:val="24"/>
          <w:shd w:val="clear" w:color="auto" w:fill="FFFFFF"/>
        </w:rPr>
        <w:t>.</w:t>
      </w:r>
      <w:r w:rsidR="00C85593" w:rsidRPr="00D61412">
        <w:rPr>
          <w:rStyle w:val="apple-converted-space"/>
          <w:rFonts w:cs="Times New Roman"/>
          <w:color w:val="222222"/>
          <w:szCs w:val="24"/>
          <w:shd w:val="clear" w:color="auto" w:fill="FFFFFF"/>
        </w:rPr>
        <w:t> </w:t>
      </w:r>
      <w:r w:rsidR="00C85593" w:rsidRPr="00D61412">
        <w:rPr>
          <w:rFonts w:cs="Times New Roman"/>
          <w:iCs/>
          <w:szCs w:val="24"/>
          <w:shd w:val="clear" w:color="auto" w:fill="FFFFFF"/>
        </w:rPr>
        <w:t>The handbook of competency mapping: understanding, designing and implementing competency models in organi</w:t>
      </w:r>
      <w:r w:rsidR="003073A2">
        <w:rPr>
          <w:rFonts w:cs="Times New Roman"/>
          <w:iCs/>
          <w:szCs w:val="24"/>
          <w:shd w:val="clear" w:color="auto" w:fill="FFFFFF"/>
        </w:rPr>
        <w:t>s</w:t>
      </w:r>
      <w:r w:rsidR="00C85593" w:rsidRPr="00D61412">
        <w:rPr>
          <w:rFonts w:cs="Times New Roman"/>
          <w:iCs/>
          <w:szCs w:val="24"/>
          <w:shd w:val="clear" w:color="auto" w:fill="FFFFFF"/>
        </w:rPr>
        <w:t>ations</w:t>
      </w:r>
      <w:r w:rsidR="00C85593" w:rsidRPr="00D61412">
        <w:rPr>
          <w:rFonts w:cs="Times New Roman"/>
          <w:szCs w:val="24"/>
          <w:shd w:val="clear" w:color="auto" w:fill="FFFFFF"/>
        </w:rPr>
        <w:t>. SAGE Publications India.</w:t>
      </w:r>
    </w:p>
    <w:p w:rsidR="00C85593" w:rsidRPr="00D61412" w:rsidRDefault="00512BA6" w:rsidP="00D61412">
      <w:pPr>
        <w:spacing w:line="360" w:lineRule="auto"/>
        <w:rPr>
          <w:rFonts w:cs="Times New Roman"/>
          <w:szCs w:val="24"/>
          <w:shd w:val="clear" w:color="auto" w:fill="FFFFFF"/>
        </w:rPr>
      </w:pPr>
      <w:proofErr w:type="spellStart"/>
      <w:r w:rsidRPr="00D61412">
        <w:rPr>
          <w:rFonts w:cs="Times New Roman"/>
          <w:szCs w:val="24"/>
          <w:shd w:val="clear" w:color="auto" w:fill="FFFFFF"/>
        </w:rPr>
        <w:t>Ker</w:t>
      </w:r>
      <w:r w:rsidR="003073A2">
        <w:rPr>
          <w:rFonts w:cs="Times New Roman"/>
          <w:szCs w:val="24"/>
          <w:shd w:val="clear" w:color="auto" w:fill="FFFFFF"/>
        </w:rPr>
        <w:t>s</w:t>
      </w:r>
      <w:r w:rsidRPr="00D61412">
        <w:rPr>
          <w:rFonts w:cs="Times New Roman"/>
          <w:szCs w:val="24"/>
          <w:shd w:val="clear" w:color="auto" w:fill="FFFFFF"/>
        </w:rPr>
        <w:t>ner</w:t>
      </w:r>
      <w:proofErr w:type="spellEnd"/>
      <w:r w:rsidRPr="00D61412">
        <w:rPr>
          <w:rFonts w:cs="Times New Roman"/>
          <w:szCs w:val="24"/>
          <w:shd w:val="clear" w:color="auto" w:fill="FFFFFF"/>
        </w:rPr>
        <w:t xml:space="preserve">, H. and </w:t>
      </w:r>
      <w:proofErr w:type="spellStart"/>
      <w:r w:rsidRPr="00D61412">
        <w:rPr>
          <w:rFonts w:cs="Times New Roman"/>
          <w:szCs w:val="24"/>
          <w:shd w:val="clear" w:color="auto" w:fill="FFFFFF"/>
        </w:rPr>
        <w:t>Ker</w:t>
      </w:r>
      <w:r w:rsidR="003073A2">
        <w:rPr>
          <w:rFonts w:cs="Times New Roman"/>
          <w:szCs w:val="24"/>
          <w:shd w:val="clear" w:color="auto" w:fill="FFFFFF"/>
        </w:rPr>
        <w:t>s</w:t>
      </w:r>
      <w:r w:rsidRPr="00D61412">
        <w:rPr>
          <w:rFonts w:cs="Times New Roman"/>
          <w:szCs w:val="24"/>
          <w:shd w:val="clear" w:color="auto" w:fill="FFFFFF"/>
        </w:rPr>
        <w:t>ner</w:t>
      </w:r>
      <w:proofErr w:type="spellEnd"/>
      <w:r w:rsidRPr="00D61412">
        <w:rPr>
          <w:rFonts w:cs="Times New Roman"/>
          <w:szCs w:val="24"/>
          <w:shd w:val="clear" w:color="auto" w:fill="FFFFFF"/>
        </w:rPr>
        <w:t>, H.R.</w:t>
      </w:r>
      <w:r w:rsidR="00C85593" w:rsidRPr="00D61412">
        <w:rPr>
          <w:rFonts w:cs="Times New Roman"/>
          <w:szCs w:val="24"/>
          <w:shd w:val="clear" w:color="auto" w:fill="FFFFFF"/>
        </w:rPr>
        <w:t xml:space="preserve"> </w:t>
      </w:r>
      <w:r w:rsidRPr="00D61412">
        <w:rPr>
          <w:rFonts w:cs="Times New Roman"/>
          <w:szCs w:val="24"/>
          <w:shd w:val="clear" w:color="auto" w:fill="FFFFFF"/>
        </w:rPr>
        <w:t>(</w:t>
      </w:r>
      <w:r w:rsidR="00C85593" w:rsidRPr="00D61412">
        <w:rPr>
          <w:rFonts w:cs="Times New Roman"/>
          <w:szCs w:val="24"/>
          <w:shd w:val="clear" w:color="auto" w:fill="FFFFFF"/>
        </w:rPr>
        <w:t>2017</w:t>
      </w:r>
      <w:r w:rsidRPr="00D61412">
        <w:rPr>
          <w:rFonts w:cs="Times New Roman"/>
          <w:szCs w:val="24"/>
          <w:shd w:val="clear" w:color="auto" w:fill="FFFFFF"/>
        </w:rPr>
        <w:t>)</w:t>
      </w:r>
      <w:r w:rsidR="00C85593" w:rsidRPr="00D61412">
        <w:rPr>
          <w:rFonts w:cs="Times New Roman"/>
          <w:szCs w:val="24"/>
          <w:shd w:val="clear" w:color="auto" w:fill="FFFFFF"/>
        </w:rPr>
        <w:t>.</w:t>
      </w:r>
      <w:r w:rsidR="00C85593" w:rsidRPr="00D61412">
        <w:rPr>
          <w:rStyle w:val="apple-converted-space"/>
          <w:rFonts w:cs="Times New Roman"/>
          <w:color w:val="222222"/>
          <w:szCs w:val="24"/>
          <w:shd w:val="clear" w:color="auto" w:fill="FFFFFF"/>
        </w:rPr>
        <w:t> </w:t>
      </w:r>
      <w:r w:rsidR="00C85593" w:rsidRPr="00D61412">
        <w:rPr>
          <w:rFonts w:cs="Times New Roman"/>
          <w:iCs/>
          <w:szCs w:val="24"/>
          <w:shd w:val="clear" w:color="auto" w:fill="FFFFFF"/>
        </w:rPr>
        <w:t>Project management: a systems approach to planning, scheduling, and controlling</w:t>
      </w:r>
      <w:r w:rsidR="00C85593" w:rsidRPr="00D61412">
        <w:rPr>
          <w:rFonts w:cs="Times New Roman"/>
          <w:szCs w:val="24"/>
          <w:shd w:val="clear" w:color="auto" w:fill="FFFFFF"/>
        </w:rPr>
        <w:t>. John Wiley &amp; Sons.</w:t>
      </w:r>
    </w:p>
    <w:p w:rsidR="00C85593" w:rsidRPr="00D61412" w:rsidRDefault="00512BA6" w:rsidP="00D61412">
      <w:pPr>
        <w:spacing w:line="360" w:lineRule="auto"/>
        <w:rPr>
          <w:rFonts w:cs="Times New Roman"/>
          <w:szCs w:val="24"/>
          <w:shd w:val="clear" w:color="auto" w:fill="FFFFFF"/>
        </w:rPr>
      </w:pPr>
      <w:proofErr w:type="spellStart"/>
      <w:r w:rsidRPr="00D61412">
        <w:rPr>
          <w:rFonts w:cs="Times New Roman"/>
          <w:szCs w:val="24"/>
          <w:shd w:val="clear" w:color="auto" w:fill="FFFFFF"/>
        </w:rPr>
        <w:t>Sanghi</w:t>
      </w:r>
      <w:proofErr w:type="spellEnd"/>
      <w:r w:rsidRPr="00D61412">
        <w:rPr>
          <w:rFonts w:cs="Times New Roman"/>
          <w:szCs w:val="24"/>
          <w:shd w:val="clear" w:color="auto" w:fill="FFFFFF"/>
        </w:rPr>
        <w:t>, S.</w:t>
      </w:r>
      <w:r w:rsidR="00C85593" w:rsidRPr="00D61412">
        <w:rPr>
          <w:rFonts w:cs="Times New Roman"/>
          <w:szCs w:val="24"/>
          <w:shd w:val="clear" w:color="auto" w:fill="FFFFFF"/>
        </w:rPr>
        <w:t xml:space="preserve"> </w:t>
      </w:r>
      <w:r w:rsidRPr="00D61412">
        <w:rPr>
          <w:rFonts w:cs="Times New Roman"/>
          <w:szCs w:val="24"/>
          <w:shd w:val="clear" w:color="auto" w:fill="FFFFFF"/>
        </w:rPr>
        <w:t>(</w:t>
      </w:r>
      <w:r w:rsidR="00C85593" w:rsidRPr="00D61412">
        <w:rPr>
          <w:rFonts w:cs="Times New Roman"/>
          <w:szCs w:val="24"/>
          <w:shd w:val="clear" w:color="auto" w:fill="FFFFFF"/>
        </w:rPr>
        <w:t>2016</w:t>
      </w:r>
      <w:r w:rsidRPr="00D61412">
        <w:rPr>
          <w:rFonts w:cs="Times New Roman"/>
          <w:szCs w:val="24"/>
          <w:shd w:val="clear" w:color="auto" w:fill="FFFFFF"/>
        </w:rPr>
        <w:t>)</w:t>
      </w:r>
      <w:r w:rsidR="00C85593" w:rsidRPr="00D61412">
        <w:rPr>
          <w:rFonts w:cs="Times New Roman"/>
          <w:szCs w:val="24"/>
          <w:shd w:val="clear" w:color="auto" w:fill="FFFFFF"/>
        </w:rPr>
        <w:t>.</w:t>
      </w:r>
      <w:r w:rsidR="00C85593" w:rsidRPr="00D61412">
        <w:rPr>
          <w:rStyle w:val="apple-converted-space"/>
          <w:rFonts w:cs="Times New Roman"/>
          <w:color w:val="222222"/>
          <w:szCs w:val="24"/>
          <w:shd w:val="clear" w:color="auto" w:fill="FFFFFF"/>
        </w:rPr>
        <w:t> </w:t>
      </w:r>
      <w:r w:rsidR="00C85593" w:rsidRPr="00D61412">
        <w:rPr>
          <w:rFonts w:cs="Times New Roman"/>
          <w:iCs/>
          <w:szCs w:val="24"/>
          <w:shd w:val="clear" w:color="auto" w:fill="FFFFFF"/>
        </w:rPr>
        <w:t>The handbook of competency mapping: understanding, designing and implementing competency models in organi</w:t>
      </w:r>
      <w:r w:rsidR="003073A2">
        <w:rPr>
          <w:rFonts w:cs="Times New Roman"/>
          <w:iCs/>
          <w:szCs w:val="24"/>
          <w:shd w:val="clear" w:color="auto" w:fill="FFFFFF"/>
        </w:rPr>
        <w:t>s</w:t>
      </w:r>
      <w:r w:rsidR="00C85593" w:rsidRPr="00D61412">
        <w:rPr>
          <w:rFonts w:cs="Times New Roman"/>
          <w:iCs/>
          <w:szCs w:val="24"/>
          <w:shd w:val="clear" w:color="auto" w:fill="FFFFFF"/>
        </w:rPr>
        <w:t>ations</w:t>
      </w:r>
      <w:r w:rsidR="00C85593" w:rsidRPr="00D61412">
        <w:rPr>
          <w:rFonts w:cs="Times New Roman"/>
          <w:szCs w:val="24"/>
          <w:shd w:val="clear" w:color="auto" w:fill="FFFFFF"/>
        </w:rPr>
        <w:t>. SAGE Publications India.</w:t>
      </w:r>
    </w:p>
    <w:p w:rsidR="00C85593" w:rsidRPr="00D61412" w:rsidRDefault="00512BA6" w:rsidP="00D61412">
      <w:pPr>
        <w:spacing w:line="360" w:lineRule="auto"/>
        <w:rPr>
          <w:rFonts w:cs="Times New Roman"/>
          <w:szCs w:val="24"/>
          <w:shd w:val="clear" w:color="auto" w:fill="FFFFFF"/>
        </w:rPr>
      </w:pPr>
      <w:r w:rsidRPr="00D61412">
        <w:rPr>
          <w:rFonts w:cs="Times New Roman"/>
          <w:szCs w:val="24"/>
          <w:shd w:val="clear" w:color="auto" w:fill="FFFFFF"/>
        </w:rPr>
        <w:t>Harper, C. (</w:t>
      </w:r>
      <w:r w:rsidR="00C85593" w:rsidRPr="00D61412">
        <w:rPr>
          <w:rFonts w:cs="Times New Roman"/>
          <w:szCs w:val="24"/>
          <w:shd w:val="clear" w:color="auto" w:fill="FFFFFF"/>
        </w:rPr>
        <w:t>2015</w:t>
      </w:r>
      <w:r w:rsidRPr="00D61412">
        <w:rPr>
          <w:rFonts w:cs="Times New Roman"/>
          <w:szCs w:val="24"/>
          <w:shd w:val="clear" w:color="auto" w:fill="FFFFFF"/>
        </w:rPr>
        <w:t>)</w:t>
      </w:r>
      <w:r w:rsidR="00C85593" w:rsidRPr="00D61412">
        <w:rPr>
          <w:rFonts w:cs="Times New Roman"/>
          <w:szCs w:val="24"/>
          <w:shd w:val="clear" w:color="auto" w:fill="FFFFFF"/>
        </w:rPr>
        <w:t>.</w:t>
      </w:r>
      <w:r w:rsidR="00C85593" w:rsidRPr="00D61412">
        <w:rPr>
          <w:rStyle w:val="apple-converted-space"/>
          <w:rFonts w:cs="Times New Roman"/>
          <w:color w:val="222222"/>
          <w:szCs w:val="24"/>
          <w:shd w:val="clear" w:color="auto" w:fill="FFFFFF"/>
        </w:rPr>
        <w:t> </w:t>
      </w:r>
      <w:r w:rsidR="00C85593" w:rsidRPr="00D61412">
        <w:rPr>
          <w:rFonts w:cs="Times New Roman"/>
          <w:iCs/>
          <w:szCs w:val="24"/>
          <w:shd w:val="clear" w:color="auto" w:fill="FFFFFF"/>
        </w:rPr>
        <w:t>Organi</w:t>
      </w:r>
      <w:r w:rsidR="003073A2">
        <w:rPr>
          <w:rFonts w:cs="Times New Roman"/>
          <w:iCs/>
          <w:szCs w:val="24"/>
          <w:shd w:val="clear" w:color="auto" w:fill="FFFFFF"/>
        </w:rPr>
        <w:t>s</w:t>
      </w:r>
      <w:r w:rsidR="00C85593" w:rsidRPr="00D61412">
        <w:rPr>
          <w:rFonts w:cs="Times New Roman"/>
          <w:iCs/>
          <w:szCs w:val="24"/>
          <w:shd w:val="clear" w:color="auto" w:fill="FFFFFF"/>
        </w:rPr>
        <w:t>ations: Structures, processes and outcomes</w:t>
      </w:r>
      <w:r w:rsidR="00C85593" w:rsidRPr="00D61412">
        <w:rPr>
          <w:rFonts w:cs="Times New Roman"/>
          <w:szCs w:val="24"/>
          <w:shd w:val="clear" w:color="auto" w:fill="FFFFFF"/>
        </w:rPr>
        <w:t>. Routledge.</w:t>
      </w:r>
    </w:p>
    <w:p w:rsidR="00FF59D7" w:rsidRPr="00D61412" w:rsidRDefault="00512BA6" w:rsidP="00D61412">
      <w:pPr>
        <w:spacing w:line="360" w:lineRule="auto"/>
        <w:rPr>
          <w:rFonts w:cs="Times New Roman"/>
          <w:szCs w:val="24"/>
          <w:shd w:val="clear" w:color="auto" w:fill="FFFFFF"/>
        </w:rPr>
      </w:pPr>
      <w:r w:rsidRPr="00D61412">
        <w:rPr>
          <w:rFonts w:cs="Times New Roman"/>
          <w:szCs w:val="24"/>
          <w:shd w:val="clear" w:color="auto" w:fill="FFFFFF"/>
        </w:rPr>
        <w:t>Landry, C. (</w:t>
      </w:r>
      <w:r w:rsidR="00FF59D7" w:rsidRPr="00D61412">
        <w:rPr>
          <w:rFonts w:cs="Times New Roman"/>
          <w:szCs w:val="24"/>
          <w:shd w:val="clear" w:color="auto" w:fill="FFFFFF"/>
        </w:rPr>
        <w:t>2012</w:t>
      </w:r>
      <w:r w:rsidRPr="00D61412">
        <w:rPr>
          <w:rFonts w:cs="Times New Roman"/>
          <w:szCs w:val="24"/>
          <w:shd w:val="clear" w:color="auto" w:fill="FFFFFF"/>
        </w:rPr>
        <w:t>)</w:t>
      </w:r>
      <w:r w:rsidR="00FF59D7" w:rsidRPr="00D61412">
        <w:rPr>
          <w:rFonts w:cs="Times New Roman"/>
          <w:szCs w:val="24"/>
          <w:shd w:val="clear" w:color="auto" w:fill="FFFFFF"/>
        </w:rPr>
        <w:t>.</w:t>
      </w:r>
      <w:r w:rsidR="00FF59D7" w:rsidRPr="00D61412">
        <w:rPr>
          <w:rStyle w:val="apple-converted-space"/>
          <w:rFonts w:cs="Times New Roman"/>
          <w:color w:val="222222"/>
          <w:szCs w:val="24"/>
          <w:shd w:val="clear" w:color="auto" w:fill="FFFFFF"/>
        </w:rPr>
        <w:t> </w:t>
      </w:r>
      <w:r w:rsidR="00FF59D7" w:rsidRPr="00D61412">
        <w:rPr>
          <w:rFonts w:cs="Times New Roman"/>
          <w:iCs/>
          <w:szCs w:val="24"/>
          <w:shd w:val="clear" w:color="auto" w:fill="FFFFFF"/>
        </w:rPr>
        <w:t>The creative city: A toolkit for urban innovators</w:t>
      </w:r>
      <w:r w:rsidR="00FF59D7" w:rsidRPr="00D61412">
        <w:rPr>
          <w:rFonts w:cs="Times New Roman"/>
          <w:szCs w:val="24"/>
          <w:shd w:val="clear" w:color="auto" w:fill="FFFFFF"/>
        </w:rPr>
        <w:t>. Earthscan.</w:t>
      </w:r>
    </w:p>
    <w:p w:rsidR="00FF59D7" w:rsidRPr="00D61412" w:rsidRDefault="00512BA6" w:rsidP="00D61412">
      <w:pPr>
        <w:spacing w:line="360" w:lineRule="auto"/>
        <w:rPr>
          <w:rFonts w:cs="Times New Roman"/>
          <w:szCs w:val="24"/>
          <w:shd w:val="clear" w:color="auto" w:fill="FFFFFF"/>
        </w:rPr>
      </w:pPr>
      <w:r w:rsidRPr="00D61412">
        <w:rPr>
          <w:rFonts w:cs="Times New Roman"/>
          <w:szCs w:val="24"/>
          <w:shd w:val="clear" w:color="auto" w:fill="FFFFFF"/>
        </w:rPr>
        <w:t>Gee, J.</w:t>
      </w:r>
      <w:r w:rsidR="00FF59D7" w:rsidRPr="00D61412">
        <w:rPr>
          <w:rFonts w:cs="Times New Roman"/>
          <w:szCs w:val="24"/>
          <w:shd w:val="clear" w:color="auto" w:fill="FFFFFF"/>
        </w:rPr>
        <w:t xml:space="preserve"> </w:t>
      </w:r>
      <w:r w:rsidRPr="00D61412">
        <w:rPr>
          <w:rFonts w:cs="Times New Roman"/>
          <w:szCs w:val="24"/>
          <w:shd w:val="clear" w:color="auto" w:fill="FFFFFF"/>
        </w:rPr>
        <w:t>(</w:t>
      </w:r>
      <w:r w:rsidR="00FF59D7" w:rsidRPr="00D61412">
        <w:rPr>
          <w:rFonts w:cs="Times New Roman"/>
          <w:szCs w:val="24"/>
          <w:shd w:val="clear" w:color="auto" w:fill="FFFFFF"/>
        </w:rPr>
        <w:t>2018</w:t>
      </w:r>
      <w:r w:rsidRPr="00D61412">
        <w:rPr>
          <w:rFonts w:cs="Times New Roman"/>
          <w:szCs w:val="24"/>
          <w:shd w:val="clear" w:color="auto" w:fill="FFFFFF"/>
        </w:rPr>
        <w:t>)</w:t>
      </w:r>
      <w:r w:rsidR="00FF59D7" w:rsidRPr="00D61412">
        <w:rPr>
          <w:rFonts w:cs="Times New Roman"/>
          <w:szCs w:val="24"/>
          <w:shd w:val="clear" w:color="auto" w:fill="FFFFFF"/>
        </w:rPr>
        <w:t>.</w:t>
      </w:r>
      <w:r w:rsidR="00FF59D7" w:rsidRPr="00D61412">
        <w:rPr>
          <w:rStyle w:val="apple-converted-space"/>
          <w:rFonts w:cs="Times New Roman"/>
          <w:color w:val="222222"/>
          <w:szCs w:val="24"/>
          <w:shd w:val="clear" w:color="auto" w:fill="FFFFFF"/>
        </w:rPr>
        <w:t> </w:t>
      </w:r>
      <w:r w:rsidR="00FF59D7" w:rsidRPr="00D61412">
        <w:rPr>
          <w:rFonts w:cs="Times New Roman"/>
          <w:iCs/>
          <w:szCs w:val="24"/>
          <w:shd w:val="clear" w:color="auto" w:fill="FFFFFF"/>
        </w:rPr>
        <w:t>The new work order</w:t>
      </w:r>
      <w:r w:rsidR="00FF59D7" w:rsidRPr="00D61412">
        <w:rPr>
          <w:rFonts w:cs="Times New Roman"/>
          <w:szCs w:val="24"/>
          <w:shd w:val="clear" w:color="auto" w:fill="FFFFFF"/>
        </w:rPr>
        <w:t>. Routledge.</w:t>
      </w:r>
    </w:p>
    <w:p w:rsidR="00FF59D7" w:rsidRPr="00D61412" w:rsidRDefault="00FF59D7" w:rsidP="00D61412">
      <w:pPr>
        <w:spacing w:line="360" w:lineRule="auto"/>
        <w:rPr>
          <w:rFonts w:cs="Times New Roman"/>
          <w:szCs w:val="24"/>
          <w:shd w:val="clear" w:color="auto" w:fill="FFFFFF"/>
        </w:rPr>
      </w:pPr>
      <w:r w:rsidRPr="00D61412">
        <w:rPr>
          <w:rFonts w:cs="Times New Roman"/>
          <w:szCs w:val="24"/>
          <w:shd w:val="clear" w:color="auto" w:fill="FFFFFF"/>
        </w:rPr>
        <w:t>Almeida, R., Be</w:t>
      </w:r>
      <w:r w:rsidR="00512BA6" w:rsidRPr="00D61412">
        <w:rPr>
          <w:rFonts w:cs="Times New Roman"/>
          <w:szCs w:val="24"/>
          <w:shd w:val="clear" w:color="auto" w:fill="FFFFFF"/>
        </w:rPr>
        <w:t xml:space="preserve">hrman, J. and </w:t>
      </w:r>
      <w:proofErr w:type="spellStart"/>
      <w:r w:rsidR="00512BA6" w:rsidRPr="00D61412">
        <w:rPr>
          <w:rFonts w:cs="Times New Roman"/>
          <w:szCs w:val="24"/>
          <w:shd w:val="clear" w:color="auto" w:fill="FFFFFF"/>
        </w:rPr>
        <w:t>Robalino</w:t>
      </w:r>
      <w:proofErr w:type="spellEnd"/>
      <w:r w:rsidR="00512BA6" w:rsidRPr="00D61412">
        <w:rPr>
          <w:rFonts w:cs="Times New Roman"/>
          <w:szCs w:val="24"/>
          <w:shd w:val="clear" w:color="auto" w:fill="FFFFFF"/>
        </w:rPr>
        <w:t>, D. eds.</w:t>
      </w:r>
      <w:r w:rsidRPr="00D61412">
        <w:rPr>
          <w:rFonts w:cs="Times New Roman"/>
          <w:szCs w:val="24"/>
          <w:shd w:val="clear" w:color="auto" w:fill="FFFFFF"/>
        </w:rPr>
        <w:t xml:space="preserve"> </w:t>
      </w:r>
      <w:r w:rsidR="00512BA6" w:rsidRPr="00D61412">
        <w:rPr>
          <w:rFonts w:cs="Times New Roman"/>
          <w:szCs w:val="24"/>
          <w:shd w:val="clear" w:color="auto" w:fill="FFFFFF"/>
        </w:rPr>
        <w:t>(</w:t>
      </w:r>
      <w:r w:rsidRPr="00D61412">
        <w:rPr>
          <w:rFonts w:cs="Times New Roman"/>
          <w:szCs w:val="24"/>
          <w:shd w:val="clear" w:color="auto" w:fill="FFFFFF"/>
        </w:rPr>
        <w:t>2012</w:t>
      </w:r>
      <w:r w:rsidR="00512BA6" w:rsidRPr="00D61412">
        <w:rPr>
          <w:rFonts w:cs="Times New Roman"/>
          <w:szCs w:val="24"/>
          <w:shd w:val="clear" w:color="auto" w:fill="FFFFFF"/>
        </w:rPr>
        <w:t>)</w:t>
      </w:r>
      <w:r w:rsidRPr="00D61412">
        <w:rPr>
          <w:rFonts w:cs="Times New Roman"/>
          <w:szCs w:val="24"/>
          <w:shd w:val="clear" w:color="auto" w:fill="FFFFFF"/>
        </w:rPr>
        <w:t>.</w:t>
      </w:r>
      <w:r w:rsidRPr="00D61412">
        <w:rPr>
          <w:rStyle w:val="apple-converted-space"/>
          <w:rFonts w:cs="Times New Roman"/>
          <w:color w:val="222222"/>
          <w:szCs w:val="24"/>
          <w:shd w:val="clear" w:color="auto" w:fill="FFFFFF"/>
        </w:rPr>
        <w:t> </w:t>
      </w:r>
      <w:r w:rsidRPr="00D61412">
        <w:rPr>
          <w:rFonts w:cs="Times New Roman"/>
          <w:iCs/>
          <w:szCs w:val="24"/>
          <w:shd w:val="clear" w:color="auto" w:fill="FFFFFF"/>
        </w:rPr>
        <w:t>The right skills for the job?: Rethinking training policies for workers</w:t>
      </w:r>
      <w:r w:rsidRPr="00D61412">
        <w:rPr>
          <w:rFonts w:cs="Times New Roman"/>
          <w:szCs w:val="24"/>
          <w:shd w:val="clear" w:color="auto" w:fill="FFFFFF"/>
        </w:rPr>
        <w:t>. World Bank Publications.</w:t>
      </w:r>
    </w:p>
    <w:p w:rsidR="00FF59D7" w:rsidRPr="00D61412" w:rsidRDefault="00512BA6" w:rsidP="00D61412">
      <w:pPr>
        <w:spacing w:line="360" w:lineRule="auto"/>
        <w:rPr>
          <w:rFonts w:cs="Times New Roman"/>
          <w:szCs w:val="24"/>
          <w:shd w:val="clear" w:color="auto" w:fill="FFFFFF"/>
        </w:rPr>
      </w:pPr>
      <w:r w:rsidRPr="00D61412">
        <w:rPr>
          <w:rFonts w:cs="Times New Roman"/>
          <w:szCs w:val="24"/>
          <w:shd w:val="clear" w:color="auto" w:fill="FFFFFF"/>
        </w:rPr>
        <w:t>Sekaran, U. and Bougie, R. (</w:t>
      </w:r>
      <w:r w:rsidR="00FF59D7" w:rsidRPr="00D61412">
        <w:rPr>
          <w:rFonts w:cs="Times New Roman"/>
          <w:szCs w:val="24"/>
          <w:shd w:val="clear" w:color="auto" w:fill="FFFFFF"/>
        </w:rPr>
        <w:t>2016</w:t>
      </w:r>
      <w:r w:rsidRPr="00D61412">
        <w:rPr>
          <w:rFonts w:cs="Times New Roman"/>
          <w:szCs w:val="24"/>
          <w:shd w:val="clear" w:color="auto" w:fill="FFFFFF"/>
        </w:rPr>
        <w:t>)</w:t>
      </w:r>
      <w:r w:rsidR="00FF59D7" w:rsidRPr="00D61412">
        <w:rPr>
          <w:rFonts w:cs="Times New Roman"/>
          <w:szCs w:val="24"/>
          <w:shd w:val="clear" w:color="auto" w:fill="FFFFFF"/>
        </w:rPr>
        <w:t>.</w:t>
      </w:r>
      <w:r w:rsidR="00FF59D7" w:rsidRPr="00D61412">
        <w:rPr>
          <w:rStyle w:val="apple-converted-space"/>
          <w:rFonts w:cs="Times New Roman"/>
          <w:color w:val="222222"/>
          <w:szCs w:val="24"/>
          <w:shd w:val="clear" w:color="auto" w:fill="FFFFFF"/>
        </w:rPr>
        <w:t> </w:t>
      </w:r>
      <w:r w:rsidR="00FF59D7" w:rsidRPr="00D61412">
        <w:rPr>
          <w:rFonts w:cs="Times New Roman"/>
          <w:iCs/>
          <w:szCs w:val="24"/>
          <w:shd w:val="clear" w:color="auto" w:fill="FFFFFF"/>
        </w:rPr>
        <w:t>Research methods for business: A skill building approach</w:t>
      </w:r>
      <w:r w:rsidR="00FF59D7" w:rsidRPr="00D61412">
        <w:rPr>
          <w:rFonts w:cs="Times New Roman"/>
          <w:szCs w:val="24"/>
          <w:shd w:val="clear" w:color="auto" w:fill="FFFFFF"/>
        </w:rPr>
        <w:t>. John Wiley &amp; Sons.</w:t>
      </w:r>
    </w:p>
    <w:p w:rsidR="00FF59D7" w:rsidRPr="00D61412" w:rsidRDefault="00FF59D7" w:rsidP="00D61412">
      <w:pPr>
        <w:spacing w:line="360" w:lineRule="auto"/>
        <w:rPr>
          <w:rFonts w:cs="Times New Roman"/>
          <w:szCs w:val="24"/>
          <w:shd w:val="clear" w:color="auto" w:fill="FFFFFF"/>
        </w:rPr>
      </w:pPr>
      <w:r w:rsidRPr="00D61412">
        <w:rPr>
          <w:rFonts w:cs="Times New Roman"/>
          <w:szCs w:val="24"/>
          <w:shd w:val="clear" w:color="auto" w:fill="FFFFFF"/>
        </w:rPr>
        <w:t>Rothwell, W</w:t>
      </w:r>
      <w:r w:rsidR="00512BA6" w:rsidRPr="00D61412">
        <w:rPr>
          <w:rFonts w:cs="Times New Roman"/>
          <w:szCs w:val="24"/>
          <w:shd w:val="clear" w:color="auto" w:fill="FFFFFF"/>
        </w:rPr>
        <w:t xml:space="preserve">.J., </w:t>
      </w:r>
      <w:proofErr w:type="spellStart"/>
      <w:r w:rsidR="00512BA6" w:rsidRPr="00D61412">
        <w:rPr>
          <w:rFonts w:cs="Times New Roman"/>
          <w:szCs w:val="24"/>
          <w:shd w:val="clear" w:color="auto" w:fill="FFFFFF"/>
        </w:rPr>
        <w:t>Hohne</w:t>
      </w:r>
      <w:proofErr w:type="spellEnd"/>
      <w:r w:rsidR="00512BA6" w:rsidRPr="00D61412">
        <w:rPr>
          <w:rFonts w:cs="Times New Roman"/>
          <w:szCs w:val="24"/>
          <w:shd w:val="clear" w:color="auto" w:fill="FFFFFF"/>
        </w:rPr>
        <w:t>, C.K. and King, S.B.</w:t>
      </w:r>
      <w:r w:rsidRPr="00D61412">
        <w:rPr>
          <w:rFonts w:cs="Times New Roman"/>
          <w:szCs w:val="24"/>
          <w:shd w:val="clear" w:color="auto" w:fill="FFFFFF"/>
        </w:rPr>
        <w:t xml:space="preserve"> </w:t>
      </w:r>
      <w:r w:rsidR="00512BA6" w:rsidRPr="00D61412">
        <w:rPr>
          <w:rFonts w:cs="Times New Roman"/>
          <w:szCs w:val="24"/>
          <w:shd w:val="clear" w:color="auto" w:fill="FFFFFF"/>
        </w:rPr>
        <w:t>(</w:t>
      </w:r>
      <w:r w:rsidRPr="00D61412">
        <w:rPr>
          <w:rFonts w:cs="Times New Roman"/>
          <w:szCs w:val="24"/>
          <w:shd w:val="clear" w:color="auto" w:fill="FFFFFF"/>
        </w:rPr>
        <w:t>2018</w:t>
      </w:r>
      <w:r w:rsidR="00512BA6" w:rsidRPr="00D61412">
        <w:rPr>
          <w:rFonts w:cs="Times New Roman"/>
          <w:szCs w:val="24"/>
          <w:shd w:val="clear" w:color="auto" w:fill="FFFFFF"/>
        </w:rPr>
        <w:t>)</w:t>
      </w:r>
      <w:r w:rsidRPr="00D61412">
        <w:rPr>
          <w:rFonts w:cs="Times New Roman"/>
          <w:szCs w:val="24"/>
          <w:shd w:val="clear" w:color="auto" w:fill="FFFFFF"/>
        </w:rPr>
        <w:t>.</w:t>
      </w:r>
      <w:r w:rsidRPr="00D61412">
        <w:rPr>
          <w:rStyle w:val="apple-converted-space"/>
          <w:rFonts w:cs="Times New Roman"/>
          <w:color w:val="222222"/>
          <w:szCs w:val="24"/>
          <w:shd w:val="clear" w:color="auto" w:fill="FFFFFF"/>
        </w:rPr>
        <w:t> </w:t>
      </w:r>
      <w:r w:rsidRPr="00D61412">
        <w:rPr>
          <w:rFonts w:cs="Times New Roman"/>
          <w:iCs/>
          <w:szCs w:val="24"/>
          <w:shd w:val="clear" w:color="auto" w:fill="FFFFFF"/>
        </w:rPr>
        <w:t>Human performance improvement: Building practitioner performance</w:t>
      </w:r>
      <w:r w:rsidRPr="00D61412">
        <w:rPr>
          <w:rFonts w:cs="Times New Roman"/>
          <w:szCs w:val="24"/>
          <w:shd w:val="clear" w:color="auto" w:fill="FFFFFF"/>
        </w:rPr>
        <w:t>. Routledge.</w:t>
      </w:r>
    </w:p>
    <w:p w:rsidR="00FF59D7" w:rsidRPr="00D61412" w:rsidRDefault="00512BA6" w:rsidP="00D61412">
      <w:pPr>
        <w:spacing w:line="360" w:lineRule="auto"/>
        <w:rPr>
          <w:rFonts w:cs="Times New Roman"/>
          <w:szCs w:val="24"/>
          <w:shd w:val="clear" w:color="auto" w:fill="FFFFFF"/>
        </w:rPr>
      </w:pPr>
      <w:r w:rsidRPr="00D61412">
        <w:rPr>
          <w:rFonts w:cs="Times New Roman"/>
          <w:szCs w:val="24"/>
          <w:shd w:val="clear" w:color="auto" w:fill="FFFFFF"/>
        </w:rPr>
        <w:t>Landry, C.</w:t>
      </w:r>
      <w:r w:rsidR="00FF59D7" w:rsidRPr="00D61412">
        <w:rPr>
          <w:rFonts w:cs="Times New Roman"/>
          <w:szCs w:val="24"/>
          <w:shd w:val="clear" w:color="auto" w:fill="FFFFFF"/>
        </w:rPr>
        <w:t xml:space="preserve"> </w:t>
      </w:r>
      <w:r w:rsidRPr="00D61412">
        <w:rPr>
          <w:rFonts w:cs="Times New Roman"/>
          <w:szCs w:val="24"/>
          <w:shd w:val="clear" w:color="auto" w:fill="FFFFFF"/>
        </w:rPr>
        <w:t>(</w:t>
      </w:r>
      <w:r w:rsidR="00FF59D7" w:rsidRPr="00D61412">
        <w:rPr>
          <w:rFonts w:cs="Times New Roman"/>
          <w:szCs w:val="24"/>
          <w:shd w:val="clear" w:color="auto" w:fill="FFFFFF"/>
        </w:rPr>
        <w:t>2012</w:t>
      </w:r>
      <w:r w:rsidRPr="00D61412">
        <w:rPr>
          <w:rFonts w:cs="Times New Roman"/>
          <w:szCs w:val="24"/>
          <w:shd w:val="clear" w:color="auto" w:fill="FFFFFF"/>
        </w:rPr>
        <w:t>)</w:t>
      </w:r>
      <w:r w:rsidR="00FF59D7" w:rsidRPr="00D61412">
        <w:rPr>
          <w:rFonts w:cs="Times New Roman"/>
          <w:szCs w:val="24"/>
          <w:shd w:val="clear" w:color="auto" w:fill="FFFFFF"/>
        </w:rPr>
        <w:t>.</w:t>
      </w:r>
      <w:r w:rsidR="00FF59D7" w:rsidRPr="00D61412">
        <w:rPr>
          <w:rStyle w:val="apple-converted-space"/>
          <w:rFonts w:cs="Times New Roman"/>
          <w:color w:val="222222"/>
          <w:szCs w:val="24"/>
          <w:shd w:val="clear" w:color="auto" w:fill="FFFFFF"/>
        </w:rPr>
        <w:t> </w:t>
      </w:r>
      <w:r w:rsidR="00FF59D7" w:rsidRPr="00D61412">
        <w:rPr>
          <w:rFonts w:cs="Times New Roman"/>
          <w:iCs/>
          <w:szCs w:val="24"/>
          <w:shd w:val="clear" w:color="auto" w:fill="FFFFFF"/>
        </w:rPr>
        <w:t>The creative city: A toolkit for urban innovators</w:t>
      </w:r>
      <w:r w:rsidR="00FF59D7" w:rsidRPr="00D61412">
        <w:rPr>
          <w:rFonts w:cs="Times New Roman"/>
          <w:szCs w:val="24"/>
          <w:shd w:val="clear" w:color="auto" w:fill="FFFFFF"/>
        </w:rPr>
        <w:t>. Earthscan.</w:t>
      </w:r>
    </w:p>
    <w:p w:rsidR="00675FBF" w:rsidRPr="00D61412" w:rsidRDefault="00675FBF" w:rsidP="00D61412">
      <w:pPr>
        <w:spacing w:line="360" w:lineRule="auto"/>
        <w:rPr>
          <w:rFonts w:cs="Times New Roman"/>
          <w:szCs w:val="24"/>
          <w:lang w:val="en-US"/>
        </w:rPr>
      </w:pPr>
      <w:proofErr w:type="spellStart"/>
      <w:r w:rsidRPr="00D61412">
        <w:rPr>
          <w:rFonts w:cs="Times New Roman"/>
          <w:szCs w:val="24"/>
          <w:shd w:val="clear" w:color="auto" w:fill="FFFFFF"/>
        </w:rPr>
        <w:t>K</w:t>
      </w:r>
      <w:r w:rsidR="00512BA6" w:rsidRPr="00D61412">
        <w:rPr>
          <w:rFonts w:cs="Times New Roman"/>
          <w:szCs w:val="24"/>
          <w:shd w:val="clear" w:color="auto" w:fill="FFFFFF"/>
        </w:rPr>
        <w:t>at</w:t>
      </w:r>
      <w:r w:rsidR="003073A2">
        <w:rPr>
          <w:rFonts w:cs="Times New Roman"/>
          <w:szCs w:val="24"/>
          <w:shd w:val="clear" w:color="auto" w:fill="FFFFFF"/>
        </w:rPr>
        <w:t>s</w:t>
      </w:r>
      <w:r w:rsidR="00512BA6" w:rsidRPr="00D61412">
        <w:rPr>
          <w:rFonts w:cs="Times New Roman"/>
          <w:szCs w:val="24"/>
          <w:shd w:val="clear" w:color="auto" w:fill="FFFFFF"/>
        </w:rPr>
        <w:t>enbach</w:t>
      </w:r>
      <w:proofErr w:type="spellEnd"/>
      <w:r w:rsidR="00512BA6" w:rsidRPr="00D61412">
        <w:rPr>
          <w:rFonts w:cs="Times New Roman"/>
          <w:szCs w:val="24"/>
          <w:shd w:val="clear" w:color="auto" w:fill="FFFFFF"/>
        </w:rPr>
        <w:t>, J.R. and Smith, D.K.</w:t>
      </w:r>
      <w:r w:rsidRPr="00D61412">
        <w:rPr>
          <w:rFonts w:cs="Times New Roman"/>
          <w:szCs w:val="24"/>
          <w:shd w:val="clear" w:color="auto" w:fill="FFFFFF"/>
        </w:rPr>
        <w:t xml:space="preserve"> </w:t>
      </w:r>
      <w:r w:rsidR="00512BA6" w:rsidRPr="00D61412">
        <w:rPr>
          <w:rFonts w:cs="Times New Roman"/>
          <w:szCs w:val="24"/>
          <w:shd w:val="clear" w:color="auto" w:fill="FFFFFF"/>
        </w:rPr>
        <w:t>(</w:t>
      </w:r>
      <w:r w:rsidRPr="00D61412">
        <w:rPr>
          <w:rFonts w:cs="Times New Roman"/>
          <w:szCs w:val="24"/>
          <w:shd w:val="clear" w:color="auto" w:fill="FFFFFF"/>
        </w:rPr>
        <w:t>2015</w:t>
      </w:r>
      <w:r w:rsidR="00512BA6" w:rsidRPr="00D61412">
        <w:rPr>
          <w:rFonts w:cs="Times New Roman"/>
          <w:szCs w:val="24"/>
          <w:shd w:val="clear" w:color="auto" w:fill="FFFFFF"/>
        </w:rPr>
        <w:t>)</w:t>
      </w:r>
      <w:r w:rsidRPr="00D61412">
        <w:rPr>
          <w:rFonts w:cs="Times New Roman"/>
          <w:szCs w:val="24"/>
          <w:shd w:val="clear" w:color="auto" w:fill="FFFFFF"/>
        </w:rPr>
        <w:t>.</w:t>
      </w:r>
      <w:r w:rsidRPr="00D61412">
        <w:rPr>
          <w:rStyle w:val="apple-converted-space"/>
          <w:rFonts w:cs="Times New Roman"/>
          <w:color w:val="222222"/>
          <w:szCs w:val="24"/>
          <w:shd w:val="clear" w:color="auto" w:fill="FFFFFF"/>
        </w:rPr>
        <w:t> </w:t>
      </w:r>
      <w:r w:rsidRPr="00D61412">
        <w:rPr>
          <w:rFonts w:cs="Times New Roman"/>
          <w:iCs/>
          <w:szCs w:val="24"/>
          <w:shd w:val="clear" w:color="auto" w:fill="FFFFFF"/>
        </w:rPr>
        <w:t>The wisdom of teams: Creating the high-performance organi</w:t>
      </w:r>
      <w:r w:rsidR="003073A2">
        <w:rPr>
          <w:rFonts w:cs="Times New Roman"/>
          <w:iCs/>
          <w:szCs w:val="24"/>
          <w:shd w:val="clear" w:color="auto" w:fill="FFFFFF"/>
        </w:rPr>
        <w:t>s</w:t>
      </w:r>
      <w:r w:rsidRPr="00D61412">
        <w:rPr>
          <w:rFonts w:cs="Times New Roman"/>
          <w:iCs/>
          <w:szCs w:val="24"/>
          <w:shd w:val="clear" w:color="auto" w:fill="FFFFFF"/>
        </w:rPr>
        <w:t>ation</w:t>
      </w:r>
      <w:r w:rsidRPr="00D61412">
        <w:rPr>
          <w:rFonts w:cs="Times New Roman"/>
          <w:szCs w:val="24"/>
          <w:shd w:val="clear" w:color="auto" w:fill="FFFFFF"/>
        </w:rPr>
        <w:t>. Harvard Business Review Press.</w:t>
      </w:r>
    </w:p>
    <w:sectPr w:rsidR="00675FBF" w:rsidRPr="00D61412" w:rsidSect="00BF31E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B49F4" w:rsidRDefault="00FB49F4" w:rsidP="007A714F">
      <w:pPr>
        <w:spacing w:line="240" w:lineRule="auto"/>
      </w:pPr>
      <w:r>
        <w:separator/>
      </w:r>
    </w:p>
  </w:endnote>
  <w:endnote w:type="continuationSeparator" w:id="0">
    <w:p w:rsidR="00FB49F4" w:rsidRDefault="00FB49F4" w:rsidP="007A71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B49F4" w:rsidRDefault="00FB49F4" w:rsidP="007A714F">
      <w:pPr>
        <w:spacing w:line="240" w:lineRule="auto"/>
      </w:pPr>
      <w:r>
        <w:separator/>
      </w:r>
    </w:p>
  </w:footnote>
  <w:footnote w:type="continuationSeparator" w:id="0">
    <w:p w:rsidR="00FB49F4" w:rsidRDefault="00FB49F4" w:rsidP="007A714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C455C9"/>
    <w:multiLevelType w:val="multilevel"/>
    <w:tmpl w:val="A76A1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CB4D8E"/>
    <w:multiLevelType w:val="hybridMultilevel"/>
    <w:tmpl w:val="E12C0A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F55455C"/>
    <w:multiLevelType w:val="multilevel"/>
    <w:tmpl w:val="6096B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B34FD2"/>
    <w:multiLevelType w:val="hybridMultilevel"/>
    <w:tmpl w:val="DC88ED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B76A29"/>
    <w:multiLevelType w:val="hybridMultilevel"/>
    <w:tmpl w:val="EFC276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3A6375A"/>
    <w:multiLevelType w:val="hybridMultilevel"/>
    <w:tmpl w:val="F488BD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D57015B"/>
    <w:multiLevelType w:val="multilevel"/>
    <w:tmpl w:val="5346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FD72DC"/>
    <w:multiLevelType w:val="multilevel"/>
    <w:tmpl w:val="78BC3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A917DF"/>
    <w:multiLevelType w:val="hybridMultilevel"/>
    <w:tmpl w:val="F488BD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192069C"/>
    <w:multiLevelType w:val="hybridMultilevel"/>
    <w:tmpl w:val="95464A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C877504"/>
    <w:multiLevelType w:val="hybridMultilevel"/>
    <w:tmpl w:val="61BE2A68"/>
    <w:lvl w:ilvl="0" w:tplc="3A066FD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5DEC6A3B"/>
    <w:multiLevelType w:val="multilevel"/>
    <w:tmpl w:val="3E128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EA3CE8"/>
    <w:multiLevelType w:val="multilevel"/>
    <w:tmpl w:val="8E664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E87C4A"/>
    <w:multiLevelType w:val="multilevel"/>
    <w:tmpl w:val="0D84D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574DAC"/>
    <w:multiLevelType w:val="hybridMultilevel"/>
    <w:tmpl w:val="2CE821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3"/>
  </w:num>
  <w:num w:numId="3">
    <w:abstractNumId w:val="9"/>
  </w:num>
  <w:num w:numId="4">
    <w:abstractNumId w:val="14"/>
  </w:num>
  <w:num w:numId="5">
    <w:abstractNumId w:val="8"/>
  </w:num>
  <w:num w:numId="6">
    <w:abstractNumId w:val="5"/>
  </w:num>
  <w:num w:numId="7">
    <w:abstractNumId w:val="13"/>
  </w:num>
  <w:num w:numId="8">
    <w:abstractNumId w:val="2"/>
  </w:num>
  <w:num w:numId="9">
    <w:abstractNumId w:val="0"/>
  </w:num>
  <w:num w:numId="10">
    <w:abstractNumId w:val="12"/>
  </w:num>
  <w:num w:numId="11">
    <w:abstractNumId w:val="11"/>
  </w:num>
  <w:num w:numId="12">
    <w:abstractNumId w:val="6"/>
  </w:num>
  <w:num w:numId="13">
    <w:abstractNumId w:val="7"/>
  </w:num>
  <w:num w:numId="14">
    <w:abstractNumId w:val="1"/>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300FC"/>
    <w:rsid w:val="00000A19"/>
    <w:rsid w:val="00005221"/>
    <w:rsid w:val="00046D7A"/>
    <w:rsid w:val="00050F6A"/>
    <w:rsid w:val="000E4397"/>
    <w:rsid w:val="00135672"/>
    <w:rsid w:val="00151216"/>
    <w:rsid w:val="001F62CC"/>
    <w:rsid w:val="00285A88"/>
    <w:rsid w:val="002B7EF7"/>
    <w:rsid w:val="002C7071"/>
    <w:rsid w:val="002D2BF8"/>
    <w:rsid w:val="002E0D4C"/>
    <w:rsid w:val="003073A2"/>
    <w:rsid w:val="00362FD3"/>
    <w:rsid w:val="00393ED0"/>
    <w:rsid w:val="003B39CD"/>
    <w:rsid w:val="0040557F"/>
    <w:rsid w:val="004525A0"/>
    <w:rsid w:val="00494457"/>
    <w:rsid w:val="0049626B"/>
    <w:rsid w:val="004B7D81"/>
    <w:rsid w:val="0050037C"/>
    <w:rsid w:val="00512BA6"/>
    <w:rsid w:val="00515446"/>
    <w:rsid w:val="0057014F"/>
    <w:rsid w:val="006531A1"/>
    <w:rsid w:val="00661AA0"/>
    <w:rsid w:val="00675FBF"/>
    <w:rsid w:val="00693014"/>
    <w:rsid w:val="007A714F"/>
    <w:rsid w:val="008E0FB6"/>
    <w:rsid w:val="00983663"/>
    <w:rsid w:val="009A66DA"/>
    <w:rsid w:val="009B1297"/>
    <w:rsid w:val="00A1349C"/>
    <w:rsid w:val="00A90667"/>
    <w:rsid w:val="00A91DCA"/>
    <w:rsid w:val="00A94427"/>
    <w:rsid w:val="00AB73DD"/>
    <w:rsid w:val="00B02ADA"/>
    <w:rsid w:val="00B45BB8"/>
    <w:rsid w:val="00BF31E7"/>
    <w:rsid w:val="00BF460E"/>
    <w:rsid w:val="00C35736"/>
    <w:rsid w:val="00C56471"/>
    <w:rsid w:val="00C5693C"/>
    <w:rsid w:val="00C85593"/>
    <w:rsid w:val="00CD754F"/>
    <w:rsid w:val="00CE1A36"/>
    <w:rsid w:val="00CE6D94"/>
    <w:rsid w:val="00CE7F17"/>
    <w:rsid w:val="00D300FC"/>
    <w:rsid w:val="00D53EFD"/>
    <w:rsid w:val="00D61412"/>
    <w:rsid w:val="00DB0C80"/>
    <w:rsid w:val="00DC2697"/>
    <w:rsid w:val="00DD20E4"/>
    <w:rsid w:val="00DD7E95"/>
    <w:rsid w:val="00E62F44"/>
    <w:rsid w:val="00E83217"/>
    <w:rsid w:val="00FB49F4"/>
    <w:rsid w:val="00FC4058"/>
    <w:rsid w:val="00FF59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EDCDC4"/>
  <w15:docId w15:val="{DE4DCBC6-FAB7-4A1D-B05A-D95CE47BC9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1349C"/>
    <w:pPr>
      <w:spacing w:after="0"/>
      <w:jc w:val="both"/>
    </w:pPr>
    <w:rPr>
      <w:rFonts w:ascii="Times New Roman" w:hAnsi="Times New Roman"/>
      <w:sz w:val="24"/>
      <w:lang w:val="en-GB"/>
    </w:rPr>
  </w:style>
  <w:style w:type="paragraph" w:styleId="Heading1">
    <w:name w:val="heading 1"/>
    <w:basedOn w:val="Normal"/>
    <w:next w:val="Normal"/>
    <w:link w:val="Heading1Char"/>
    <w:uiPriority w:val="9"/>
    <w:qFormat/>
    <w:rsid w:val="00A1349C"/>
    <w:pPr>
      <w:keepNext/>
      <w:keepLines/>
      <w:spacing w:before="48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1349C"/>
    <w:pPr>
      <w:keepNext/>
      <w:keepLines/>
      <w:spacing w:before="200"/>
      <w:outlineLvl w:val="1"/>
    </w:pPr>
    <w:rPr>
      <w:rFonts w:eastAsiaTheme="majorEastAsia" w:cstheme="majorBidi"/>
      <w:b/>
      <w:bCs/>
      <w:color w:val="4F81BD" w:themeColor="accent1"/>
      <w:sz w:val="32"/>
      <w:szCs w:val="26"/>
    </w:rPr>
  </w:style>
  <w:style w:type="paragraph" w:styleId="Heading3">
    <w:name w:val="heading 3"/>
    <w:basedOn w:val="Normal"/>
    <w:next w:val="Normal"/>
    <w:link w:val="Heading3Char"/>
    <w:uiPriority w:val="9"/>
    <w:unhideWhenUsed/>
    <w:qFormat/>
    <w:rsid w:val="00A1349C"/>
    <w:pPr>
      <w:keepNext/>
      <w:keepLines/>
      <w:spacing w:before="200"/>
      <w:outlineLvl w:val="2"/>
    </w:pPr>
    <w:rPr>
      <w:rFonts w:eastAsiaTheme="majorEastAsia" w:cstheme="majorBidi"/>
      <w:b/>
      <w:bCs/>
      <w:color w:val="4F81BD" w:themeColor="accent1"/>
    </w:rPr>
  </w:style>
  <w:style w:type="paragraph" w:styleId="Heading4">
    <w:name w:val="heading 4"/>
    <w:basedOn w:val="Normal"/>
    <w:link w:val="Heading4Char"/>
    <w:uiPriority w:val="9"/>
    <w:qFormat/>
    <w:rsid w:val="00CE7F17"/>
    <w:pPr>
      <w:spacing w:before="100" w:beforeAutospacing="1" w:after="100" w:afterAutospacing="1" w:line="240" w:lineRule="auto"/>
      <w:jc w:val="left"/>
      <w:outlineLvl w:val="3"/>
    </w:pPr>
    <w:rPr>
      <w:rFonts w:eastAsia="Times New Roman" w:cs="Times New Roman"/>
      <w:b/>
      <w:bCs/>
      <w:szCs w:val="24"/>
      <w:lang w:val="en-US"/>
    </w:rPr>
  </w:style>
  <w:style w:type="paragraph" w:styleId="Heading6">
    <w:name w:val="heading 6"/>
    <w:basedOn w:val="Normal"/>
    <w:link w:val="Heading6Char"/>
    <w:uiPriority w:val="9"/>
    <w:qFormat/>
    <w:rsid w:val="00CE7F17"/>
    <w:pPr>
      <w:spacing w:before="100" w:beforeAutospacing="1" w:after="100" w:afterAutospacing="1" w:line="240" w:lineRule="auto"/>
      <w:jc w:val="left"/>
      <w:outlineLvl w:val="5"/>
    </w:pPr>
    <w:rPr>
      <w:rFonts w:eastAsia="Times New Roman" w:cs="Times New Roman"/>
      <w:b/>
      <w:bCs/>
      <w:sz w:val="15"/>
      <w:szCs w:val="15"/>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0F6A"/>
    <w:pPr>
      <w:spacing w:after="0" w:line="240" w:lineRule="auto"/>
      <w:jc w:val="both"/>
    </w:pPr>
    <w:rPr>
      <w:rFonts w:ascii="Times New Roman" w:hAnsi="Times New Roman"/>
      <w:sz w:val="24"/>
    </w:rPr>
  </w:style>
  <w:style w:type="character" w:customStyle="1" w:styleId="Heading1Char">
    <w:name w:val="Heading 1 Char"/>
    <w:basedOn w:val="DefaultParagraphFont"/>
    <w:link w:val="Heading1"/>
    <w:uiPriority w:val="9"/>
    <w:rsid w:val="00A1349C"/>
    <w:rPr>
      <w:rFonts w:ascii="Times New Roman" w:eastAsiaTheme="majorEastAsia" w:hAnsi="Times New Roman"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A1349C"/>
    <w:rPr>
      <w:rFonts w:ascii="Times New Roman" w:eastAsiaTheme="majorEastAsia" w:hAnsi="Times New Roman" w:cstheme="majorBidi"/>
      <w:b/>
      <w:bCs/>
      <w:color w:val="4F81BD" w:themeColor="accent1"/>
      <w:sz w:val="32"/>
      <w:szCs w:val="26"/>
      <w:lang w:val="en-GB"/>
    </w:rPr>
  </w:style>
  <w:style w:type="character" w:customStyle="1" w:styleId="Heading3Char">
    <w:name w:val="Heading 3 Char"/>
    <w:basedOn w:val="DefaultParagraphFont"/>
    <w:link w:val="Heading3"/>
    <w:uiPriority w:val="9"/>
    <w:rsid w:val="00A1349C"/>
    <w:rPr>
      <w:rFonts w:ascii="Times New Roman" w:eastAsiaTheme="majorEastAsia" w:hAnsi="Times New Roman" w:cstheme="majorBidi"/>
      <w:b/>
      <w:bCs/>
      <w:color w:val="4F81BD" w:themeColor="accent1"/>
      <w:sz w:val="24"/>
      <w:lang w:val="en-GB"/>
    </w:rPr>
  </w:style>
  <w:style w:type="paragraph" w:styleId="NormalWeb">
    <w:name w:val="Normal (Web)"/>
    <w:basedOn w:val="Normal"/>
    <w:uiPriority w:val="99"/>
    <w:semiHidden/>
    <w:unhideWhenUsed/>
    <w:rsid w:val="00D300FC"/>
    <w:pPr>
      <w:spacing w:before="100" w:beforeAutospacing="1" w:after="100" w:afterAutospacing="1" w:line="240" w:lineRule="auto"/>
      <w:jc w:val="left"/>
    </w:pPr>
    <w:rPr>
      <w:rFonts w:eastAsia="Times New Roman" w:cs="Times New Roman"/>
      <w:szCs w:val="24"/>
      <w:lang w:val="en-US"/>
    </w:rPr>
  </w:style>
  <w:style w:type="character" w:customStyle="1" w:styleId="apple-converted-space">
    <w:name w:val="apple-converted-space"/>
    <w:basedOn w:val="DefaultParagraphFont"/>
    <w:rsid w:val="00D300FC"/>
  </w:style>
  <w:style w:type="character" w:styleId="Hyperlink">
    <w:name w:val="Hyperlink"/>
    <w:basedOn w:val="DefaultParagraphFont"/>
    <w:uiPriority w:val="99"/>
    <w:unhideWhenUsed/>
    <w:rsid w:val="00D300FC"/>
    <w:rPr>
      <w:color w:val="0000FF"/>
      <w:u w:val="single"/>
    </w:rPr>
  </w:style>
  <w:style w:type="character" w:styleId="Strong">
    <w:name w:val="Strong"/>
    <w:basedOn w:val="DefaultParagraphFont"/>
    <w:uiPriority w:val="22"/>
    <w:qFormat/>
    <w:rsid w:val="00D300FC"/>
    <w:rPr>
      <w:b/>
      <w:bCs/>
    </w:rPr>
  </w:style>
  <w:style w:type="character" w:customStyle="1" w:styleId="fn">
    <w:name w:val="fn"/>
    <w:basedOn w:val="DefaultParagraphFont"/>
    <w:rsid w:val="00D300FC"/>
  </w:style>
  <w:style w:type="character" w:customStyle="1" w:styleId="updated">
    <w:name w:val="updated"/>
    <w:basedOn w:val="DefaultParagraphFont"/>
    <w:rsid w:val="00D300FC"/>
  </w:style>
  <w:style w:type="paragraph" w:styleId="BalloonText">
    <w:name w:val="Balloon Text"/>
    <w:basedOn w:val="Normal"/>
    <w:link w:val="BalloonTextChar"/>
    <w:uiPriority w:val="99"/>
    <w:semiHidden/>
    <w:unhideWhenUsed/>
    <w:rsid w:val="00D300F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00FC"/>
    <w:rPr>
      <w:rFonts w:ascii="Tahoma" w:hAnsi="Tahoma" w:cs="Tahoma"/>
      <w:sz w:val="16"/>
      <w:szCs w:val="16"/>
      <w:lang w:val="en-GB"/>
    </w:rPr>
  </w:style>
  <w:style w:type="paragraph" w:styleId="ListParagraph">
    <w:name w:val="List Paragraph"/>
    <w:basedOn w:val="Normal"/>
    <w:uiPriority w:val="34"/>
    <w:qFormat/>
    <w:rsid w:val="0049626B"/>
    <w:pPr>
      <w:ind w:left="720"/>
      <w:contextualSpacing/>
    </w:pPr>
  </w:style>
  <w:style w:type="paragraph" w:styleId="Header">
    <w:name w:val="header"/>
    <w:basedOn w:val="Normal"/>
    <w:link w:val="HeaderChar"/>
    <w:uiPriority w:val="99"/>
    <w:unhideWhenUsed/>
    <w:rsid w:val="007A714F"/>
    <w:pPr>
      <w:tabs>
        <w:tab w:val="center" w:pos="4680"/>
        <w:tab w:val="right" w:pos="9360"/>
      </w:tabs>
      <w:spacing w:line="240" w:lineRule="auto"/>
    </w:pPr>
  </w:style>
  <w:style w:type="character" w:customStyle="1" w:styleId="HeaderChar">
    <w:name w:val="Header Char"/>
    <w:basedOn w:val="DefaultParagraphFont"/>
    <w:link w:val="Header"/>
    <w:uiPriority w:val="99"/>
    <w:rsid w:val="007A714F"/>
    <w:rPr>
      <w:rFonts w:ascii="Times New Roman" w:hAnsi="Times New Roman"/>
      <w:sz w:val="24"/>
      <w:lang w:val="en-GB"/>
    </w:rPr>
  </w:style>
  <w:style w:type="paragraph" w:styleId="Footer">
    <w:name w:val="footer"/>
    <w:basedOn w:val="Normal"/>
    <w:link w:val="FooterChar"/>
    <w:uiPriority w:val="99"/>
    <w:unhideWhenUsed/>
    <w:rsid w:val="007A714F"/>
    <w:pPr>
      <w:tabs>
        <w:tab w:val="center" w:pos="4680"/>
        <w:tab w:val="right" w:pos="9360"/>
      </w:tabs>
      <w:spacing w:line="240" w:lineRule="auto"/>
    </w:pPr>
  </w:style>
  <w:style w:type="character" w:customStyle="1" w:styleId="FooterChar">
    <w:name w:val="Footer Char"/>
    <w:basedOn w:val="DefaultParagraphFont"/>
    <w:link w:val="Footer"/>
    <w:uiPriority w:val="99"/>
    <w:rsid w:val="007A714F"/>
    <w:rPr>
      <w:rFonts w:ascii="Times New Roman" w:hAnsi="Times New Roman"/>
      <w:sz w:val="24"/>
      <w:lang w:val="en-GB"/>
    </w:rPr>
  </w:style>
  <w:style w:type="character" w:customStyle="1" w:styleId="Heading4Char">
    <w:name w:val="Heading 4 Char"/>
    <w:basedOn w:val="DefaultParagraphFont"/>
    <w:link w:val="Heading4"/>
    <w:uiPriority w:val="9"/>
    <w:rsid w:val="00CE7F17"/>
    <w:rPr>
      <w:rFonts w:ascii="Times New Roman" w:eastAsia="Times New Roman" w:hAnsi="Times New Roman" w:cs="Times New Roman"/>
      <w:b/>
      <w:bCs/>
      <w:sz w:val="24"/>
      <w:szCs w:val="24"/>
    </w:rPr>
  </w:style>
  <w:style w:type="character" w:customStyle="1" w:styleId="Heading6Char">
    <w:name w:val="Heading 6 Char"/>
    <w:basedOn w:val="DefaultParagraphFont"/>
    <w:link w:val="Heading6"/>
    <w:uiPriority w:val="9"/>
    <w:rsid w:val="00CE7F17"/>
    <w:rPr>
      <w:rFonts w:ascii="Times New Roman" w:eastAsia="Times New Roman" w:hAnsi="Times New Roman" w:cs="Times New Roman"/>
      <w:b/>
      <w:bCs/>
      <w:sz w:val="15"/>
      <w:szCs w:val="15"/>
    </w:rPr>
  </w:style>
  <w:style w:type="paragraph" w:styleId="TOCHeading">
    <w:name w:val="TOC Heading"/>
    <w:basedOn w:val="Heading1"/>
    <w:next w:val="Normal"/>
    <w:uiPriority w:val="39"/>
    <w:semiHidden/>
    <w:unhideWhenUsed/>
    <w:qFormat/>
    <w:rsid w:val="00675FBF"/>
    <w:pPr>
      <w:jc w:val="left"/>
      <w:outlineLvl w:val="9"/>
    </w:pPr>
    <w:rPr>
      <w:rFonts w:asciiTheme="majorHAnsi" w:hAnsiTheme="majorHAnsi"/>
      <w:lang w:val="en-US"/>
    </w:rPr>
  </w:style>
  <w:style w:type="paragraph" w:styleId="TOC2">
    <w:name w:val="toc 2"/>
    <w:basedOn w:val="Normal"/>
    <w:next w:val="Normal"/>
    <w:autoRedefine/>
    <w:uiPriority w:val="39"/>
    <w:unhideWhenUsed/>
    <w:rsid w:val="00675FBF"/>
    <w:pPr>
      <w:spacing w:after="100"/>
      <w:ind w:left="240"/>
    </w:pPr>
  </w:style>
  <w:style w:type="paragraph" w:styleId="TOC1">
    <w:name w:val="toc 1"/>
    <w:basedOn w:val="Normal"/>
    <w:next w:val="Normal"/>
    <w:autoRedefine/>
    <w:uiPriority w:val="39"/>
    <w:unhideWhenUsed/>
    <w:rsid w:val="00675FBF"/>
    <w:pPr>
      <w:spacing w:after="100"/>
    </w:pPr>
  </w:style>
  <w:style w:type="paragraph" w:customStyle="1" w:styleId="paragraph">
    <w:name w:val="paragraph"/>
    <w:basedOn w:val="Normal"/>
    <w:rsid w:val="00A90667"/>
    <w:pPr>
      <w:spacing w:before="100" w:beforeAutospacing="1" w:after="100" w:afterAutospacing="1" w:line="240" w:lineRule="auto"/>
      <w:jc w:val="left"/>
    </w:pPr>
    <w:rPr>
      <w:rFonts w:eastAsia="Times New Roman" w:cs="Times New Roman"/>
      <w:szCs w:val="24"/>
      <w:lang w:eastAsia="en-GB"/>
    </w:rPr>
  </w:style>
  <w:style w:type="character" w:customStyle="1" w:styleId="normaltextrun">
    <w:name w:val="normaltextrun"/>
    <w:basedOn w:val="DefaultParagraphFont"/>
    <w:rsid w:val="00A90667"/>
  </w:style>
  <w:style w:type="character" w:customStyle="1" w:styleId="eop">
    <w:name w:val="eop"/>
    <w:basedOn w:val="DefaultParagraphFont"/>
    <w:rsid w:val="00A90667"/>
  </w:style>
  <w:style w:type="character" w:customStyle="1" w:styleId="spellingerror">
    <w:name w:val="spellingerror"/>
    <w:basedOn w:val="DefaultParagraphFont"/>
    <w:rsid w:val="00A906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3726101">
      <w:bodyDiv w:val="1"/>
      <w:marLeft w:val="0"/>
      <w:marRight w:val="0"/>
      <w:marTop w:val="0"/>
      <w:marBottom w:val="0"/>
      <w:divBdr>
        <w:top w:val="none" w:sz="0" w:space="0" w:color="auto"/>
        <w:left w:val="none" w:sz="0" w:space="0" w:color="auto"/>
        <w:bottom w:val="none" w:sz="0" w:space="0" w:color="auto"/>
        <w:right w:val="none" w:sz="0" w:space="0" w:color="auto"/>
      </w:divBdr>
      <w:divsChild>
        <w:div w:id="1993292323">
          <w:marLeft w:val="0"/>
          <w:marRight w:val="0"/>
          <w:marTop w:val="0"/>
          <w:marBottom w:val="109"/>
          <w:divBdr>
            <w:top w:val="none" w:sz="0" w:space="0" w:color="auto"/>
            <w:left w:val="none" w:sz="0" w:space="0" w:color="auto"/>
            <w:bottom w:val="none" w:sz="0" w:space="0" w:color="auto"/>
            <w:right w:val="none" w:sz="0" w:space="0" w:color="auto"/>
          </w:divBdr>
          <w:divsChild>
            <w:div w:id="133765692">
              <w:marLeft w:val="0"/>
              <w:marRight w:val="0"/>
              <w:marTop w:val="0"/>
              <w:marBottom w:val="0"/>
              <w:divBdr>
                <w:top w:val="none" w:sz="0" w:space="0" w:color="auto"/>
                <w:left w:val="none" w:sz="0" w:space="0" w:color="auto"/>
                <w:bottom w:val="none" w:sz="0" w:space="0" w:color="auto"/>
                <w:right w:val="none" w:sz="0" w:space="0" w:color="auto"/>
              </w:divBdr>
            </w:div>
          </w:divsChild>
        </w:div>
        <w:div w:id="1143960691">
          <w:marLeft w:val="0"/>
          <w:marRight w:val="0"/>
          <w:marTop w:val="0"/>
          <w:marBottom w:val="0"/>
          <w:divBdr>
            <w:top w:val="none" w:sz="0" w:space="0" w:color="auto"/>
            <w:left w:val="none" w:sz="0" w:space="0" w:color="auto"/>
            <w:bottom w:val="none" w:sz="0" w:space="0" w:color="auto"/>
            <w:right w:val="none" w:sz="0" w:space="0" w:color="auto"/>
          </w:divBdr>
          <w:divsChild>
            <w:div w:id="1188256238">
              <w:marLeft w:val="0"/>
              <w:marRight w:val="0"/>
              <w:marTop w:val="0"/>
              <w:marBottom w:val="0"/>
              <w:divBdr>
                <w:top w:val="none" w:sz="0" w:space="0" w:color="auto"/>
                <w:left w:val="none" w:sz="0" w:space="0" w:color="auto"/>
                <w:bottom w:val="none" w:sz="0" w:space="0" w:color="auto"/>
                <w:right w:val="none" w:sz="0" w:space="0" w:color="auto"/>
              </w:divBdr>
              <w:divsChild>
                <w:div w:id="1124036377">
                  <w:marLeft w:val="0"/>
                  <w:marRight w:val="0"/>
                  <w:marTop w:val="0"/>
                  <w:marBottom w:val="0"/>
                  <w:divBdr>
                    <w:top w:val="none" w:sz="0" w:space="0" w:color="auto"/>
                    <w:left w:val="none" w:sz="0" w:space="0" w:color="auto"/>
                    <w:bottom w:val="none" w:sz="0" w:space="0" w:color="auto"/>
                    <w:right w:val="none" w:sz="0" w:space="0" w:color="auto"/>
                  </w:divBdr>
                  <w:divsChild>
                    <w:div w:id="2079747418">
                      <w:marLeft w:val="-204"/>
                      <w:marRight w:val="-204"/>
                      <w:marTop w:val="0"/>
                      <w:marBottom w:val="0"/>
                      <w:divBdr>
                        <w:top w:val="none" w:sz="0" w:space="0" w:color="auto"/>
                        <w:left w:val="none" w:sz="0" w:space="0" w:color="auto"/>
                        <w:bottom w:val="none" w:sz="0" w:space="0" w:color="auto"/>
                        <w:right w:val="none" w:sz="0" w:space="0" w:color="auto"/>
                      </w:divBdr>
                      <w:divsChild>
                        <w:div w:id="52123795">
                          <w:marLeft w:val="0"/>
                          <w:marRight w:val="0"/>
                          <w:marTop w:val="0"/>
                          <w:marBottom w:val="0"/>
                          <w:divBdr>
                            <w:top w:val="none" w:sz="0" w:space="0" w:color="auto"/>
                            <w:left w:val="none" w:sz="0" w:space="0" w:color="auto"/>
                            <w:bottom w:val="none" w:sz="0" w:space="0" w:color="auto"/>
                            <w:right w:val="single" w:sz="6" w:space="10" w:color="D5D5D5"/>
                          </w:divBdr>
                          <w:divsChild>
                            <w:div w:id="709492979">
                              <w:marLeft w:val="0"/>
                              <w:marRight w:val="0"/>
                              <w:marTop w:val="0"/>
                              <w:marBottom w:val="0"/>
                              <w:divBdr>
                                <w:top w:val="none" w:sz="0" w:space="0" w:color="auto"/>
                                <w:left w:val="none" w:sz="0" w:space="0" w:color="auto"/>
                                <w:bottom w:val="none" w:sz="0" w:space="0" w:color="auto"/>
                                <w:right w:val="none" w:sz="0" w:space="0" w:color="auto"/>
                              </w:divBdr>
                              <w:divsChild>
                                <w:div w:id="1885173252">
                                  <w:marLeft w:val="0"/>
                                  <w:marRight w:val="0"/>
                                  <w:marTop w:val="0"/>
                                  <w:marBottom w:val="0"/>
                                  <w:divBdr>
                                    <w:top w:val="none" w:sz="0" w:space="0" w:color="auto"/>
                                    <w:left w:val="none" w:sz="0" w:space="0" w:color="auto"/>
                                    <w:bottom w:val="none" w:sz="0" w:space="0" w:color="auto"/>
                                    <w:right w:val="none" w:sz="0" w:space="0" w:color="auto"/>
                                  </w:divBdr>
                                  <w:divsChild>
                                    <w:div w:id="1924030614">
                                      <w:marLeft w:val="0"/>
                                      <w:marRight w:val="0"/>
                                      <w:marTop w:val="0"/>
                                      <w:marBottom w:val="0"/>
                                      <w:divBdr>
                                        <w:top w:val="none" w:sz="0" w:space="0" w:color="auto"/>
                                        <w:left w:val="none" w:sz="0" w:space="0" w:color="auto"/>
                                        <w:bottom w:val="none" w:sz="0" w:space="0" w:color="auto"/>
                                        <w:right w:val="none" w:sz="0" w:space="0" w:color="auto"/>
                                      </w:divBdr>
                                      <w:divsChild>
                                        <w:div w:id="1781103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271358">
                          <w:marLeft w:val="-14"/>
                          <w:marRight w:val="0"/>
                          <w:marTop w:val="0"/>
                          <w:marBottom w:val="0"/>
                          <w:divBdr>
                            <w:top w:val="none" w:sz="0" w:space="0" w:color="auto"/>
                            <w:left w:val="single" w:sz="6" w:space="10" w:color="D5D5D5"/>
                            <w:bottom w:val="none" w:sz="0" w:space="0" w:color="auto"/>
                            <w:right w:val="none" w:sz="0" w:space="0" w:color="auto"/>
                          </w:divBdr>
                          <w:divsChild>
                            <w:div w:id="1511993767">
                              <w:marLeft w:val="0"/>
                              <w:marRight w:val="0"/>
                              <w:marTop w:val="0"/>
                              <w:marBottom w:val="0"/>
                              <w:divBdr>
                                <w:top w:val="none" w:sz="0" w:space="0" w:color="auto"/>
                                <w:left w:val="none" w:sz="0" w:space="0" w:color="auto"/>
                                <w:bottom w:val="none" w:sz="0" w:space="0" w:color="auto"/>
                                <w:right w:val="none" w:sz="0" w:space="0" w:color="auto"/>
                              </w:divBdr>
                              <w:divsChild>
                                <w:div w:id="531654148">
                                  <w:marLeft w:val="0"/>
                                  <w:marRight w:val="0"/>
                                  <w:marTop w:val="0"/>
                                  <w:marBottom w:val="0"/>
                                  <w:divBdr>
                                    <w:top w:val="none" w:sz="0" w:space="0" w:color="auto"/>
                                    <w:left w:val="none" w:sz="0" w:space="0" w:color="auto"/>
                                    <w:bottom w:val="none" w:sz="0" w:space="0" w:color="auto"/>
                                    <w:right w:val="none" w:sz="0" w:space="0" w:color="auto"/>
                                  </w:divBdr>
                                  <w:divsChild>
                                    <w:div w:id="1492985035">
                                      <w:marLeft w:val="0"/>
                                      <w:marRight w:val="0"/>
                                      <w:marTop w:val="0"/>
                                      <w:marBottom w:val="0"/>
                                      <w:divBdr>
                                        <w:top w:val="none" w:sz="0" w:space="0" w:color="auto"/>
                                        <w:left w:val="none" w:sz="0" w:space="0" w:color="auto"/>
                                        <w:bottom w:val="none" w:sz="0" w:space="0" w:color="auto"/>
                                        <w:right w:val="none" w:sz="0" w:space="0" w:color="auto"/>
                                      </w:divBdr>
                                      <w:divsChild>
                                        <w:div w:id="83600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7297510">
              <w:marLeft w:val="0"/>
              <w:marRight w:val="0"/>
              <w:marTop w:val="0"/>
              <w:marBottom w:val="0"/>
              <w:divBdr>
                <w:top w:val="none" w:sz="0" w:space="0" w:color="auto"/>
                <w:left w:val="none" w:sz="0" w:space="0" w:color="auto"/>
                <w:bottom w:val="none" w:sz="0" w:space="0" w:color="auto"/>
                <w:right w:val="none" w:sz="0" w:space="0" w:color="auto"/>
              </w:divBdr>
              <w:divsChild>
                <w:div w:id="2140561487">
                  <w:marLeft w:val="0"/>
                  <w:marRight w:val="0"/>
                  <w:marTop w:val="0"/>
                  <w:marBottom w:val="0"/>
                  <w:divBdr>
                    <w:top w:val="none" w:sz="0" w:space="0" w:color="auto"/>
                    <w:left w:val="none" w:sz="0" w:space="0" w:color="auto"/>
                    <w:bottom w:val="none" w:sz="0" w:space="0" w:color="auto"/>
                    <w:right w:val="none" w:sz="0" w:space="0" w:color="auto"/>
                  </w:divBdr>
                  <w:divsChild>
                    <w:div w:id="307590659">
                      <w:marLeft w:val="-204"/>
                      <w:marRight w:val="-204"/>
                      <w:marTop w:val="0"/>
                      <w:marBottom w:val="0"/>
                      <w:divBdr>
                        <w:top w:val="none" w:sz="0" w:space="0" w:color="auto"/>
                        <w:left w:val="none" w:sz="0" w:space="0" w:color="auto"/>
                        <w:bottom w:val="none" w:sz="0" w:space="0" w:color="auto"/>
                        <w:right w:val="none" w:sz="0" w:space="0" w:color="auto"/>
                      </w:divBdr>
                      <w:divsChild>
                        <w:div w:id="34474065">
                          <w:marLeft w:val="0"/>
                          <w:marRight w:val="0"/>
                          <w:marTop w:val="0"/>
                          <w:marBottom w:val="0"/>
                          <w:divBdr>
                            <w:top w:val="none" w:sz="0" w:space="0" w:color="auto"/>
                            <w:left w:val="none" w:sz="0" w:space="0" w:color="auto"/>
                            <w:bottom w:val="none" w:sz="0" w:space="0" w:color="auto"/>
                            <w:right w:val="none" w:sz="0" w:space="0" w:color="auto"/>
                          </w:divBdr>
                          <w:divsChild>
                            <w:div w:id="1560088203">
                              <w:marLeft w:val="0"/>
                              <w:marRight w:val="0"/>
                              <w:marTop w:val="0"/>
                              <w:marBottom w:val="0"/>
                              <w:divBdr>
                                <w:top w:val="none" w:sz="0" w:space="0" w:color="auto"/>
                                <w:left w:val="none" w:sz="0" w:space="0" w:color="auto"/>
                                <w:bottom w:val="none" w:sz="0" w:space="0" w:color="auto"/>
                                <w:right w:val="none" w:sz="0" w:space="0" w:color="auto"/>
                              </w:divBdr>
                              <w:divsChild>
                                <w:div w:id="180361618">
                                  <w:marLeft w:val="0"/>
                                  <w:marRight w:val="0"/>
                                  <w:marTop w:val="0"/>
                                  <w:marBottom w:val="0"/>
                                  <w:divBdr>
                                    <w:top w:val="none" w:sz="0" w:space="0" w:color="auto"/>
                                    <w:left w:val="none" w:sz="0" w:space="0" w:color="auto"/>
                                    <w:bottom w:val="none" w:sz="0" w:space="0" w:color="auto"/>
                                    <w:right w:val="none" w:sz="0" w:space="0" w:color="auto"/>
                                  </w:divBdr>
                                  <w:divsChild>
                                    <w:div w:id="1233810057">
                                      <w:marLeft w:val="0"/>
                                      <w:marRight w:val="0"/>
                                      <w:marTop w:val="0"/>
                                      <w:marBottom w:val="0"/>
                                      <w:divBdr>
                                        <w:top w:val="none" w:sz="0" w:space="0" w:color="auto"/>
                                        <w:left w:val="none" w:sz="0" w:space="0" w:color="auto"/>
                                        <w:bottom w:val="none" w:sz="0" w:space="0" w:color="auto"/>
                                        <w:right w:val="none" w:sz="0" w:space="0" w:color="auto"/>
                                      </w:divBdr>
                                      <w:divsChild>
                                        <w:div w:id="51396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514901">
                                  <w:marLeft w:val="0"/>
                                  <w:marRight w:val="0"/>
                                  <w:marTop w:val="0"/>
                                  <w:marBottom w:val="204"/>
                                  <w:divBdr>
                                    <w:top w:val="none" w:sz="0" w:space="0" w:color="auto"/>
                                    <w:left w:val="none" w:sz="0" w:space="0" w:color="auto"/>
                                    <w:bottom w:val="none" w:sz="0" w:space="0" w:color="auto"/>
                                    <w:right w:val="none" w:sz="0" w:space="0" w:color="auto"/>
                                  </w:divBdr>
                                  <w:divsChild>
                                    <w:div w:id="1441025011">
                                      <w:marLeft w:val="0"/>
                                      <w:marRight w:val="0"/>
                                      <w:marTop w:val="0"/>
                                      <w:marBottom w:val="0"/>
                                      <w:divBdr>
                                        <w:top w:val="single" w:sz="6" w:space="10" w:color="D8D8D8"/>
                                        <w:left w:val="single" w:sz="6" w:space="10" w:color="D8D8D8"/>
                                        <w:bottom w:val="single" w:sz="6" w:space="7" w:color="D8D8D8"/>
                                        <w:right w:val="single" w:sz="6" w:space="10" w:color="D8D8D8"/>
                                      </w:divBdr>
                                      <w:divsChild>
                                        <w:div w:id="1854878792">
                                          <w:marLeft w:val="0"/>
                                          <w:marRight w:val="0"/>
                                          <w:marTop w:val="0"/>
                                          <w:marBottom w:val="0"/>
                                          <w:divBdr>
                                            <w:top w:val="none" w:sz="0" w:space="0" w:color="auto"/>
                                            <w:left w:val="none" w:sz="0" w:space="0" w:color="auto"/>
                                            <w:bottom w:val="none" w:sz="0" w:space="0" w:color="auto"/>
                                            <w:right w:val="none" w:sz="0" w:space="0" w:color="auto"/>
                                          </w:divBdr>
                                          <w:divsChild>
                                            <w:div w:id="377781213">
                                              <w:marLeft w:val="0"/>
                                              <w:marRight w:val="0"/>
                                              <w:marTop w:val="0"/>
                                              <w:marBottom w:val="0"/>
                                              <w:divBdr>
                                                <w:top w:val="none" w:sz="0" w:space="0" w:color="auto"/>
                                                <w:left w:val="none" w:sz="0" w:space="0" w:color="auto"/>
                                                <w:bottom w:val="none" w:sz="0" w:space="0" w:color="auto"/>
                                                <w:right w:val="none" w:sz="0" w:space="0" w:color="auto"/>
                                              </w:divBdr>
                                              <w:divsChild>
                                                <w:div w:id="945192833">
                                                  <w:marLeft w:val="0"/>
                                                  <w:marRight w:val="0"/>
                                                  <w:marTop w:val="0"/>
                                                  <w:marBottom w:val="0"/>
                                                  <w:divBdr>
                                                    <w:top w:val="none" w:sz="0" w:space="0" w:color="auto"/>
                                                    <w:left w:val="none" w:sz="0" w:space="0" w:color="auto"/>
                                                    <w:bottom w:val="none" w:sz="0" w:space="0" w:color="auto"/>
                                                    <w:right w:val="none" w:sz="0" w:space="0" w:color="auto"/>
                                                  </w:divBdr>
                                                  <w:divsChild>
                                                    <w:div w:id="193232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8675568">
                                  <w:marLeft w:val="0"/>
                                  <w:marRight w:val="0"/>
                                  <w:marTop w:val="0"/>
                                  <w:marBottom w:val="0"/>
                                  <w:divBdr>
                                    <w:top w:val="none" w:sz="0" w:space="0" w:color="auto"/>
                                    <w:left w:val="none" w:sz="0" w:space="0" w:color="auto"/>
                                    <w:bottom w:val="none" w:sz="0" w:space="0" w:color="auto"/>
                                    <w:right w:val="none" w:sz="0" w:space="0" w:color="auto"/>
                                  </w:divBdr>
                                  <w:divsChild>
                                    <w:div w:id="1371029363">
                                      <w:marLeft w:val="0"/>
                                      <w:marRight w:val="0"/>
                                      <w:marTop w:val="0"/>
                                      <w:marBottom w:val="0"/>
                                      <w:divBdr>
                                        <w:top w:val="none" w:sz="0" w:space="0" w:color="auto"/>
                                        <w:left w:val="none" w:sz="0" w:space="0" w:color="auto"/>
                                        <w:bottom w:val="none" w:sz="0" w:space="0" w:color="auto"/>
                                        <w:right w:val="none" w:sz="0" w:space="0" w:color="auto"/>
                                      </w:divBdr>
                                      <w:divsChild>
                                        <w:div w:id="1611471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43654">
                                  <w:marLeft w:val="0"/>
                                  <w:marRight w:val="0"/>
                                  <w:marTop w:val="0"/>
                                  <w:marBottom w:val="0"/>
                                  <w:divBdr>
                                    <w:top w:val="none" w:sz="0" w:space="0" w:color="auto"/>
                                    <w:left w:val="none" w:sz="0" w:space="0" w:color="auto"/>
                                    <w:bottom w:val="none" w:sz="0" w:space="0" w:color="auto"/>
                                    <w:right w:val="none" w:sz="0" w:space="0" w:color="auto"/>
                                  </w:divBdr>
                                  <w:divsChild>
                                    <w:div w:id="1867206939">
                                      <w:marLeft w:val="0"/>
                                      <w:marRight w:val="0"/>
                                      <w:marTop w:val="0"/>
                                      <w:marBottom w:val="0"/>
                                      <w:divBdr>
                                        <w:top w:val="none" w:sz="0" w:space="0" w:color="auto"/>
                                        <w:left w:val="none" w:sz="0" w:space="0" w:color="auto"/>
                                        <w:bottom w:val="none" w:sz="0" w:space="0" w:color="auto"/>
                                        <w:right w:val="none" w:sz="0" w:space="0" w:color="auto"/>
                                      </w:divBdr>
                                      <w:divsChild>
                                        <w:div w:id="1038772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764247">
                                  <w:marLeft w:val="0"/>
                                  <w:marRight w:val="0"/>
                                  <w:marTop w:val="0"/>
                                  <w:marBottom w:val="0"/>
                                  <w:divBdr>
                                    <w:top w:val="none" w:sz="0" w:space="0" w:color="auto"/>
                                    <w:left w:val="none" w:sz="0" w:space="0" w:color="auto"/>
                                    <w:bottom w:val="none" w:sz="0" w:space="0" w:color="auto"/>
                                    <w:right w:val="none" w:sz="0" w:space="0" w:color="auto"/>
                                  </w:divBdr>
                                  <w:divsChild>
                                    <w:div w:id="1422028023">
                                      <w:marLeft w:val="0"/>
                                      <w:marRight w:val="0"/>
                                      <w:marTop w:val="0"/>
                                      <w:marBottom w:val="0"/>
                                      <w:divBdr>
                                        <w:top w:val="none" w:sz="0" w:space="0" w:color="auto"/>
                                        <w:left w:val="none" w:sz="0" w:space="0" w:color="auto"/>
                                        <w:bottom w:val="none" w:sz="0" w:space="0" w:color="auto"/>
                                        <w:right w:val="none" w:sz="0" w:space="0" w:color="auto"/>
                                      </w:divBdr>
                                      <w:divsChild>
                                        <w:div w:id="1731079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8168033">
                                  <w:marLeft w:val="0"/>
                                  <w:marRight w:val="0"/>
                                  <w:marTop w:val="0"/>
                                  <w:marBottom w:val="0"/>
                                  <w:divBdr>
                                    <w:top w:val="none" w:sz="0" w:space="0" w:color="auto"/>
                                    <w:left w:val="none" w:sz="0" w:space="0" w:color="auto"/>
                                    <w:bottom w:val="none" w:sz="0" w:space="0" w:color="auto"/>
                                    <w:right w:val="none" w:sz="0" w:space="0" w:color="auto"/>
                                  </w:divBdr>
                                  <w:divsChild>
                                    <w:div w:id="309946862">
                                      <w:marLeft w:val="0"/>
                                      <w:marRight w:val="0"/>
                                      <w:marTop w:val="0"/>
                                      <w:marBottom w:val="0"/>
                                      <w:divBdr>
                                        <w:top w:val="none" w:sz="0" w:space="0" w:color="auto"/>
                                        <w:left w:val="none" w:sz="0" w:space="0" w:color="auto"/>
                                        <w:bottom w:val="none" w:sz="0" w:space="0" w:color="auto"/>
                                        <w:right w:val="none" w:sz="0" w:space="0" w:color="auto"/>
                                      </w:divBdr>
                                      <w:divsChild>
                                        <w:div w:id="2113627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730811">
                                  <w:marLeft w:val="0"/>
                                  <w:marRight w:val="0"/>
                                  <w:marTop w:val="0"/>
                                  <w:marBottom w:val="0"/>
                                  <w:divBdr>
                                    <w:top w:val="none" w:sz="0" w:space="0" w:color="auto"/>
                                    <w:left w:val="none" w:sz="0" w:space="0" w:color="auto"/>
                                    <w:bottom w:val="none" w:sz="0" w:space="0" w:color="auto"/>
                                    <w:right w:val="none" w:sz="0" w:space="0" w:color="auto"/>
                                  </w:divBdr>
                                  <w:divsChild>
                                    <w:div w:id="1960062166">
                                      <w:marLeft w:val="0"/>
                                      <w:marRight w:val="0"/>
                                      <w:marTop w:val="0"/>
                                      <w:marBottom w:val="0"/>
                                      <w:divBdr>
                                        <w:top w:val="none" w:sz="0" w:space="0" w:color="auto"/>
                                        <w:left w:val="none" w:sz="0" w:space="0" w:color="auto"/>
                                        <w:bottom w:val="none" w:sz="0" w:space="0" w:color="auto"/>
                                        <w:right w:val="none" w:sz="0" w:space="0" w:color="auto"/>
                                      </w:divBdr>
                                      <w:divsChild>
                                        <w:div w:id="1953438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875761">
                                  <w:marLeft w:val="0"/>
                                  <w:marRight w:val="0"/>
                                  <w:marTop w:val="0"/>
                                  <w:marBottom w:val="0"/>
                                  <w:divBdr>
                                    <w:top w:val="none" w:sz="0" w:space="0" w:color="auto"/>
                                    <w:left w:val="none" w:sz="0" w:space="0" w:color="auto"/>
                                    <w:bottom w:val="none" w:sz="0" w:space="0" w:color="auto"/>
                                    <w:right w:val="none" w:sz="0" w:space="0" w:color="auto"/>
                                  </w:divBdr>
                                  <w:divsChild>
                                    <w:div w:id="1350720192">
                                      <w:marLeft w:val="0"/>
                                      <w:marRight w:val="0"/>
                                      <w:marTop w:val="0"/>
                                      <w:marBottom w:val="0"/>
                                      <w:divBdr>
                                        <w:top w:val="none" w:sz="0" w:space="0" w:color="auto"/>
                                        <w:left w:val="none" w:sz="0" w:space="0" w:color="auto"/>
                                        <w:bottom w:val="none" w:sz="0" w:space="0" w:color="auto"/>
                                        <w:right w:val="none" w:sz="0" w:space="0" w:color="auto"/>
                                      </w:divBdr>
                                      <w:divsChild>
                                        <w:div w:id="74318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0160375">
                                  <w:marLeft w:val="0"/>
                                  <w:marRight w:val="0"/>
                                  <w:marTop w:val="0"/>
                                  <w:marBottom w:val="0"/>
                                  <w:divBdr>
                                    <w:top w:val="none" w:sz="0" w:space="0" w:color="auto"/>
                                    <w:left w:val="none" w:sz="0" w:space="0" w:color="auto"/>
                                    <w:bottom w:val="none" w:sz="0" w:space="0" w:color="auto"/>
                                    <w:right w:val="none" w:sz="0" w:space="0" w:color="auto"/>
                                  </w:divBdr>
                                  <w:divsChild>
                                    <w:div w:id="148517619">
                                      <w:marLeft w:val="0"/>
                                      <w:marRight w:val="0"/>
                                      <w:marTop w:val="0"/>
                                      <w:marBottom w:val="0"/>
                                      <w:divBdr>
                                        <w:top w:val="none" w:sz="0" w:space="0" w:color="auto"/>
                                        <w:left w:val="none" w:sz="0" w:space="0" w:color="auto"/>
                                        <w:bottom w:val="none" w:sz="0" w:space="0" w:color="auto"/>
                                        <w:right w:val="none" w:sz="0" w:space="0" w:color="auto"/>
                                      </w:divBdr>
                                      <w:divsChild>
                                        <w:div w:id="406995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94591927">
      <w:bodyDiv w:val="1"/>
      <w:marLeft w:val="0"/>
      <w:marRight w:val="0"/>
      <w:marTop w:val="0"/>
      <w:marBottom w:val="0"/>
      <w:divBdr>
        <w:top w:val="none" w:sz="0" w:space="0" w:color="auto"/>
        <w:left w:val="none" w:sz="0" w:space="0" w:color="auto"/>
        <w:bottom w:val="none" w:sz="0" w:space="0" w:color="auto"/>
        <w:right w:val="none" w:sz="0" w:space="0" w:color="auto"/>
      </w:divBdr>
      <w:divsChild>
        <w:div w:id="939065782">
          <w:marLeft w:val="0"/>
          <w:marRight w:val="0"/>
          <w:marTop w:val="0"/>
          <w:marBottom w:val="0"/>
          <w:divBdr>
            <w:top w:val="none" w:sz="0" w:space="0" w:color="auto"/>
            <w:left w:val="none" w:sz="0" w:space="0" w:color="auto"/>
            <w:bottom w:val="none" w:sz="0" w:space="0" w:color="auto"/>
            <w:right w:val="none" w:sz="0" w:space="0" w:color="auto"/>
          </w:divBdr>
          <w:divsChild>
            <w:div w:id="572085617">
              <w:marLeft w:val="0"/>
              <w:marRight w:val="0"/>
              <w:marTop w:val="0"/>
              <w:marBottom w:val="0"/>
              <w:divBdr>
                <w:top w:val="none" w:sz="0" w:space="0" w:color="auto"/>
                <w:left w:val="none" w:sz="0" w:space="0" w:color="auto"/>
                <w:bottom w:val="none" w:sz="0" w:space="0" w:color="auto"/>
                <w:right w:val="none" w:sz="0" w:space="0" w:color="auto"/>
              </w:divBdr>
            </w:div>
            <w:div w:id="1774666171">
              <w:marLeft w:val="0"/>
              <w:marRight w:val="0"/>
              <w:marTop w:val="0"/>
              <w:marBottom w:val="0"/>
              <w:divBdr>
                <w:top w:val="none" w:sz="0" w:space="0" w:color="auto"/>
                <w:left w:val="none" w:sz="0" w:space="0" w:color="auto"/>
                <w:bottom w:val="none" w:sz="0" w:space="0" w:color="auto"/>
                <w:right w:val="none" w:sz="0" w:space="0" w:color="auto"/>
              </w:divBdr>
            </w:div>
          </w:divsChild>
        </w:div>
        <w:div w:id="847212780">
          <w:marLeft w:val="0"/>
          <w:marRight w:val="0"/>
          <w:marTop w:val="0"/>
          <w:marBottom w:val="0"/>
          <w:divBdr>
            <w:top w:val="none" w:sz="0" w:space="0" w:color="auto"/>
            <w:left w:val="none" w:sz="0" w:space="0" w:color="auto"/>
            <w:bottom w:val="none" w:sz="0" w:space="0" w:color="auto"/>
            <w:right w:val="none" w:sz="0" w:space="0" w:color="auto"/>
          </w:divBdr>
        </w:div>
        <w:div w:id="1528832571">
          <w:marLeft w:val="0"/>
          <w:marRight w:val="0"/>
          <w:marTop w:val="408"/>
          <w:marBottom w:val="408"/>
          <w:divBdr>
            <w:top w:val="none" w:sz="0" w:space="0" w:color="auto"/>
            <w:left w:val="none" w:sz="0" w:space="0" w:color="auto"/>
            <w:bottom w:val="none" w:sz="0" w:space="0" w:color="auto"/>
            <w:right w:val="none" w:sz="0" w:space="0" w:color="auto"/>
          </w:divBdr>
          <w:divsChild>
            <w:div w:id="357320237">
              <w:marLeft w:val="0"/>
              <w:marRight w:val="0"/>
              <w:marTop w:val="0"/>
              <w:marBottom w:val="408"/>
              <w:divBdr>
                <w:top w:val="single" w:sz="6" w:space="10" w:color="03A9F4"/>
                <w:left w:val="single" w:sz="18" w:space="20" w:color="03A9F4"/>
                <w:bottom w:val="single" w:sz="6" w:space="10" w:color="03A9F4"/>
                <w:right w:val="single" w:sz="6" w:space="20" w:color="03A9F4"/>
              </w:divBdr>
              <w:divsChild>
                <w:div w:id="703018455">
                  <w:marLeft w:val="0"/>
                  <w:marRight w:val="0"/>
                  <w:marTop w:val="0"/>
                  <w:marBottom w:val="136"/>
                  <w:divBdr>
                    <w:top w:val="none" w:sz="0" w:space="0" w:color="auto"/>
                    <w:left w:val="none" w:sz="0" w:space="0" w:color="auto"/>
                    <w:bottom w:val="none" w:sz="0" w:space="0" w:color="auto"/>
                    <w:right w:val="none" w:sz="0" w:space="0" w:color="auto"/>
                  </w:divBdr>
                </w:div>
              </w:divsChild>
            </w:div>
          </w:divsChild>
        </w:div>
      </w:divsChild>
    </w:div>
    <w:div w:id="1595941000">
      <w:bodyDiv w:val="1"/>
      <w:marLeft w:val="0"/>
      <w:marRight w:val="0"/>
      <w:marTop w:val="0"/>
      <w:marBottom w:val="0"/>
      <w:divBdr>
        <w:top w:val="none" w:sz="0" w:space="0" w:color="auto"/>
        <w:left w:val="none" w:sz="0" w:space="0" w:color="auto"/>
        <w:bottom w:val="none" w:sz="0" w:space="0" w:color="auto"/>
        <w:right w:val="none" w:sz="0" w:space="0" w:color="auto"/>
      </w:divBdr>
    </w:div>
    <w:div w:id="1652170074">
      <w:bodyDiv w:val="1"/>
      <w:marLeft w:val="0"/>
      <w:marRight w:val="0"/>
      <w:marTop w:val="0"/>
      <w:marBottom w:val="0"/>
      <w:divBdr>
        <w:top w:val="none" w:sz="0" w:space="0" w:color="auto"/>
        <w:left w:val="none" w:sz="0" w:space="0" w:color="auto"/>
        <w:bottom w:val="none" w:sz="0" w:space="0" w:color="auto"/>
        <w:right w:val="none" w:sz="0" w:space="0" w:color="auto"/>
      </w:divBdr>
    </w:div>
    <w:div w:id="1974435248">
      <w:bodyDiv w:val="1"/>
      <w:marLeft w:val="0"/>
      <w:marRight w:val="0"/>
      <w:marTop w:val="0"/>
      <w:marBottom w:val="0"/>
      <w:divBdr>
        <w:top w:val="none" w:sz="0" w:space="0" w:color="auto"/>
        <w:left w:val="none" w:sz="0" w:space="0" w:color="auto"/>
        <w:bottom w:val="none" w:sz="0" w:space="0" w:color="auto"/>
        <w:right w:val="none" w:sz="0" w:space="0" w:color="auto"/>
      </w:divBdr>
      <w:divsChild>
        <w:div w:id="874854570">
          <w:marLeft w:val="0"/>
          <w:marRight w:val="0"/>
          <w:marTop w:val="0"/>
          <w:marBottom w:val="0"/>
          <w:divBdr>
            <w:top w:val="none" w:sz="0" w:space="0" w:color="auto"/>
            <w:left w:val="none" w:sz="0" w:space="0" w:color="auto"/>
            <w:bottom w:val="none" w:sz="0" w:space="0" w:color="auto"/>
            <w:right w:val="none" w:sz="0" w:space="0" w:color="auto"/>
          </w:divBdr>
        </w:div>
        <w:div w:id="2038389853">
          <w:marLeft w:val="0"/>
          <w:marRight w:val="0"/>
          <w:marTop w:val="0"/>
          <w:marBottom w:val="0"/>
          <w:divBdr>
            <w:top w:val="none" w:sz="0" w:space="0" w:color="auto"/>
            <w:left w:val="none" w:sz="0" w:space="0" w:color="auto"/>
            <w:bottom w:val="none" w:sz="0" w:space="0" w:color="auto"/>
            <w:right w:val="none" w:sz="0" w:space="0" w:color="auto"/>
          </w:divBdr>
        </w:div>
        <w:div w:id="2082363632">
          <w:marLeft w:val="0"/>
          <w:marRight w:val="0"/>
          <w:marTop w:val="0"/>
          <w:marBottom w:val="0"/>
          <w:divBdr>
            <w:top w:val="none" w:sz="0" w:space="0" w:color="auto"/>
            <w:left w:val="none" w:sz="0" w:space="0" w:color="auto"/>
            <w:bottom w:val="none" w:sz="0" w:space="0" w:color="auto"/>
            <w:right w:val="none" w:sz="0" w:space="0" w:color="auto"/>
          </w:divBdr>
        </w:div>
        <w:div w:id="186649914">
          <w:marLeft w:val="0"/>
          <w:marRight w:val="0"/>
          <w:marTop w:val="0"/>
          <w:marBottom w:val="0"/>
          <w:divBdr>
            <w:top w:val="none" w:sz="0" w:space="0" w:color="auto"/>
            <w:left w:val="none" w:sz="0" w:space="0" w:color="auto"/>
            <w:bottom w:val="none" w:sz="0" w:space="0" w:color="auto"/>
            <w:right w:val="none" w:sz="0" w:space="0" w:color="auto"/>
          </w:divBdr>
        </w:div>
        <w:div w:id="106852757">
          <w:marLeft w:val="0"/>
          <w:marRight w:val="0"/>
          <w:marTop w:val="0"/>
          <w:marBottom w:val="0"/>
          <w:divBdr>
            <w:top w:val="none" w:sz="0" w:space="0" w:color="auto"/>
            <w:left w:val="none" w:sz="0" w:space="0" w:color="auto"/>
            <w:bottom w:val="none" w:sz="0" w:space="0" w:color="auto"/>
            <w:right w:val="none" w:sz="0" w:space="0" w:color="auto"/>
          </w:divBdr>
        </w:div>
        <w:div w:id="2046830741">
          <w:marLeft w:val="0"/>
          <w:marRight w:val="0"/>
          <w:marTop w:val="0"/>
          <w:marBottom w:val="0"/>
          <w:divBdr>
            <w:top w:val="none" w:sz="0" w:space="0" w:color="auto"/>
            <w:left w:val="none" w:sz="0" w:space="0" w:color="auto"/>
            <w:bottom w:val="none" w:sz="0" w:space="0" w:color="auto"/>
            <w:right w:val="none" w:sz="0" w:space="0" w:color="auto"/>
          </w:divBdr>
        </w:div>
        <w:div w:id="1703553454">
          <w:marLeft w:val="0"/>
          <w:marRight w:val="0"/>
          <w:marTop w:val="0"/>
          <w:marBottom w:val="0"/>
          <w:divBdr>
            <w:top w:val="none" w:sz="0" w:space="0" w:color="auto"/>
            <w:left w:val="none" w:sz="0" w:space="0" w:color="auto"/>
            <w:bottom w:val="none" w:sz="0" w:space="0" w:color="auto"/>
            <w:right w:val="none" w:sz="0" w:space="0" w:color="auto"/>
          </w:divBdr>
        </w:div>
        <w:div w:id="46993770">
          <w:marLeft w:val="0"/>
          <w:marRight w:val="0"/>
          <w:marTop w:val="0"/>
          <w:marBottom w:val="0"/>
          <w:divBdr>
            <w:top w:val="none" w:sz="0" w:space="0" w:color="auto"/>
            <w:left w:val="none" w:sz="0" w:space="0" w:color="auto"/>
            <w:bottom w:val="none" w:sz="0" w:space="0" w:color="auto"/>
            <w:right w:val="none" w:sz="0" w:space="0" w:color="auto"/>
          </w:divBdr>
        </w:div>
        <w:div w:id="734596230">
          <w:marLeft w:val="0"/>
          <w:marRight w:val="0"/>
          <w:marTop w:val="0"/>
          <w:marBottom w:val="0"/>
          <w:divBdr>
            <w:top w:val="none" w:sz="0" w:space="0" w:color="auto"/>
            <w:left w:val="none" w:sz="0" w:space="0" w:color="auto"/>
            <w:bottom w:val="none" w:sz="0" w:space="0" w:color="auto"/>
            <w:right w:val="none" w:sz="0" w:space="0" w:color="auto"/>
          </w:divBdr>
        </w:div>
      </w:divsChild>
    </w:div>
    <w:div w:id="2025551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B1743193-D5BD-41FF-BD51-38E69B1E83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2444</Words>
  <Characters>13932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RUHUL AMIN</dc:creator>
  <cp:keywords/>
  <dc:description/>
  <cp:lastModifiedBy>Mahbubur Rahman</cp:lastModifiedBy>
  <cp:revision>3</cp:revision>
  <dcterms:created xsi:type="dcterms:W3CDTF">2018-08-29T11:59:00Z</dcterms:created>
  <dcterms:modified xsi:type="dcterms:W3CDTF">2018-08-29T12:03:00Z</dcterms:modified>
</cp:coreProperties>
</file>