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564C7E2E" w:rsidR="00B21F2E" w:rsidRDefault="005377E3" w:rsidP="00A551C6">
      <w:pPr>
        <w:jc w:val="center"/>
        <w:rPr>
          <w:rFonts w:ascii="Tahoma" w:hAnsi="Tahoma" w:cs="Tahoma"/>
          <w:b/>
          <w:u w:val="single"/>
        </w:rPr>
      </w:pPr>
      <w:r>
        <w:rPr>
          <w:rFonts w:ascii="Tahoma" w:hAnsi="Tahoma" w:cs="Tahoma"/>
          <w:b/>
          <w:u w:val="single"/>
        </w:rPr>
        <w:t xml:space="preserve"> </w:t>
      </w: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4957"/>
        <w:gridCol w:w="6225"/>
      </w:tblGrid>
      <w:tr w:rsidR="00B21F2E" w:rsidRPr="003C3341" w14:paraId="0D3FB92D" w14:textId="77777777" w:rsidTr="00E1704F">
        <w:tc>
          <w:tcPr>
            <w:tcW w:w="4957" w:type="dxa"/>
            <w:shd w:val="clear" w:color="auto" w:fill="8DB3E2" w:themeFill="text2" w:themeFillTint="66"/>
          </w:tcPr>
          <w:p w14:paraId="4B8FE21B" w14:textId="72689067" w:rsidR="00B21F2E" w:rsidRPr="00E1704F" w:rsidRDefault="00B21F2E">
            <w:pPr>
              <w:rPr>
                <w:rFonts w:ascii="Arial" w:hAnsi="Arial" w:cs="Arial"/>
                <w:bCs/>
              </w:rPr>
            </w:pPr>
            <w:r w:rsidRPr="00E1704F">
              <w:rPr>
                <w:rFonts w:ascii="Arial" w:hAnsi="Arial" w:cs="Arial"/>
                <w:b/>
              </w:rPr>
              <w:t>Student Name:</w:t>
            </w:r>
            <w:r w:rsidR="003478CE" w:rsidRPr="00E1704F">
              <w:rPr>
                <w:rFonts w:ascii="Arial" w:hAnsi="Arial" w:cs="Arial"/>
                <w:b/>
              </w:rPr>
              <w:t xml:space="preserve"> </w:t>
            </w:r>
            <w:r w:rsidR="00E1704F" w:rsidRPr="00E1704F">
              <w:rPr>
                <w:rFonts w:ascii="Arial" w:hAnsi="Arial" w:cs="Arial"/>
                <w:bCs/>
              </w:rPr>
              <w:t>Nicolae Adrian Puiu</w:t>
            </w:r>
          </w:p>
          <w:p w14:paraId="498F0B10" w14:textId="77777777" w:rsidR="001B69C8" w:rsidRPr="00E1704F" w:rsidRDefault="001B69C8">
            <w:pPr>
              <w:rPr>
                <w:rFonts w:ascii="Arial" w:hAnsi="Arial" w:cs="Arial"/>
                <w:b/>
              </w:rPr>
            </w:pPr>
          </w:p>
          <w:p w14:paraId="69E1F0CF" w14:textId="69D8EBAC" w:rsidR="00B21F2E" w:rsidRPr="006616F3" w:rsidRDefault="001B69C8">
            <w:pPr>
              <w:rPr>
                <w:rFonts w:ascii="Arial" w:hAnsi="Arial" w:cs="Arial"/>
                <w:bCs/>
              </w:rPr>
            </w:pPr>
            <w:r w:rsidRPr="00E1704F">
              <w:rPr>
                <w:rFonts w:ascii="Arial" w:hAnsi="Arial" w:cs="Arial"/>
                <w:b/>
              </w:rPr>
              <w:t>Student Number:</w:t>
            </w:r>
            <w:r w:rsidR="003478CE" w:rsidRPr="00E1704F">
              <w:rPr>
                <w:rFonts w:ascii="Arial" w:hAnsi="Arial" w:cs="Arial"/>
                <w:b/>
              </w:rPr>
              <w:t xml:space="preserve"> </w:t>
            </w:r>
            <w:r w:rsidR="006616F3">
              <w:rPr>
                <w:rFonts w:ascii="Arial" w:hAnsi="Arial" w:cs="Arial"/>
                <w:bCs/>
              </w:rPr>
              <w:t>2025173</w:t>
            </w:r>
          </w:p>
          <w:p w14:paraId="1BE02E96" w14:textId="77777777" w:rsidR="00B21F2E" w:rsidRPr="003C3341" w:rsidRDefault="00B21F2E">
            <w:pPr>
              <w:rPr>
                <w:rFonts w:ascii="Tahoma" w:hAnsi="Tahoma" w:cs="Tahoma"/>
                <w:b/>
                <w:sz w:val="20"/>
                <w:szCs w:val="20"/>
              </w:rPr>
            </w:pPr>
          </w:p>
        </w:tc>
        <w:tc>
          <w:tcPr>
            <w:tcW w:w="6225" w:type="dxa"/>
            <w:shd w:val="clear" w:color="auto" w:fill="8DB3E2" w:themeFill="text2" w:themeFillTint="66"/>
          </w:tcPr>
          <w:p w14:paraId="488BCD26" w14:textId="74694FFE" w:rsidR="00B21F2E" w:rsidRPr="00F448C2" w:rsidRDefault="001B69C8">
            <w:pPr>
              <w:rPr>
                <w:rFonts w:ascii="Arial" w:hAnsi="Arial" w:cs="Arial"/>
                <w:b/>
              </w:rPr>
            </w:pPr>
            <w:r w:rsidRPr="00E1704F">
              <w:rPr>
                <w:rFonts w:ascii="Arial" w:hAnsi="Arial" w:cs="Arial"/>
                <w:b/>
              </w:rPr>
              <w:t>Module:</w:t>
            </w:r>
            <w:r w:rsidR="003478CE" w:rsidRPr="00E1704F">
              <w:rPr>
                <w:rFonts w:ascii="Arial" w:hAnsi="Arial" w:cs="Arial"/>
                <w:b/>
              </w:rPr>
              <w:t xml:space="preserve"> </w:t>
            </w:r>
            <w:r w:rsidR="00E1704F" w:rsidRPr="00E1704F">
              <w:rPr>
                <w:rFonts w:ascii="Arial" w:hAnsi="Arial" w:cs="Arial"/>
              </w:rPr>
              <w:t xml:space="preserve">Food &amp; Beverage Operations </w:t>
            </w:r>
            <w:r w:rsidR="00E1704F" w:rsidRPr="00F448C2">
              <w:rPr>
                <w:rFonts w:ascii="Arial" w:hAnsi="Arial" w:cs="Arial"/>
              </w:rPr>
              <w:t>(BMIH4002)</w:t>
            </w:r>
          </w:p>
          <w:p w14:paraId="2019D1B6" w14:textId="77777777" w:rsidR="00B21F2E" w:rsidRPr="00E1704F" w:rsidRDefault="00B21F2E" w:rsidP="00B21F2E">
            <w:pPr>
              <w:rPr>
                <w:rFonts w:ascii="Arial" w:hAnsi="Arial" w:cs="Arial"/>
                <w:b/>
              </w:rPr>
            </w:pPr>
          </w:p>
          <w:p w14:paraId="2F82E0FC" w14:textId="77777777" w:rsidR="00E1704F" w:rsidRPr="00E1704F" w:rsidRDefault="001B69C8" w:rsidP="00E1704F">
            <w:pPr>
              <w:rPr>
                <w:rFonts w:ascii="Arial" w:hAnsi="Arial" w:cs="Arial"/>
                <w:b/>
              </w:rPr>
            </w:pPr>
            <w:r w:rsidRPr="00E1704F">
              <w:rPr>
                <w:rFonts w:ascii="Arial" w:hAnsi="Arial" w:cs="Arial"/>
                <w:b/>
              </w:rPr>
              <w:t>Lecturer:</w:t>
            </w:r>
            <w:r w:rsidR="003478CE" w:rsidRPr="00E1704F">
              <w:rPr>
                <w:rFonts w:ascii="Arial" w:hAnsi="Arial" w:cs="Arial"/>
                <w:b/>
              </w:rPr>
              <w:t xml:space="preserve"> </w:t>
            </w:r>
            <w:r w:rsidR="00E1704F" w:rsidRPr="00E1704F">
              <w:rPr>
                <w:rFonts w:ascii="Arial" w:hAnsi="Arial" w:cs="Arial"/>
                <w:bCs/>
              </w:rPr>
              <w:t>Ryan Anthony Peters</w:t>
            </w:r>
          </w:p>
          <w:p w14:paraId="450FE136" w14:textId="4AFDF9A4" w:rsidR="001B69C8" w:rsidRPr="003C3341" w:rsidRDefault="001B69C8" w:rsidP="00B21F2E">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4957"/>
        <w:gridCol w:w="6225"/>
      </w:tblGrid>
      <w:tr w:rsidR="00B21F2E" w:rsidRPr="003C3341" w14:paraId="19DFCE05" w14:textId="77777777" w:rsidTr="00E1704F">
        <w:tc>
          <w:tcPr>
            <w:tcW w:w="4957" w:type="dxa"/>
            <w:shd w:val="clear" w:color="auto" w:fill="FBD4B4" w:themeFill="accent6" w:themeFillTint="66"/>
          </w:tcPr>
          <w:p w14:paraId="15299B24" w14:textId="32610634" w:rsidR="00B21F2E" w:rsidRPr="00E1704F" w:rsidRDefault="008F0D83" w:rsidP="00E1704F">
            <w:pPr>
              <w:pStyle w:val="NormalWeb"/>
              <w:spacing w:line="360" w:lineRule="auto"/>
              <w:rPr>
                <w:rFonts w:ascii="Arial" w:hAnsi="Arial" w:cs="Arial"/>
              </w:rPr>
            </w:pPr>
            <w:r w:rsidRPr="00E1704F">
              <w:rPr>
                <w:rFonts w:ascii="Arial" w:hAnsi="Arial" w:cs="Arial"/>
                <w:b/>
              </w:rPr>
              <w:t>Topic of choice:</w:t>
            </w:r>
            <w:r w:rsidR="00B60FDF" w:rsidRPr="00E1704F">
              <w:rPr>
                <w:rFonts w:ascii="Arial" w:hAnsi="Arial" w:cs="Arial"/>
                <w:b/>
              </w:rPr>
              <w:t xml:space="preserve"> </w:t>
            </w:r>
            <w:r w:rsidR="00E1704F" w:rsidRPr="00E1704F">
              <w:rPr>
                <w:rFonts w:ascii="Arial" w:hAnsi="Arial" w:cs="Arial"/>
              </w:rPr>
              <w:t xml:space="preserve">Allergies and Intolerances and the importance within the industry </w:t>
            </w:r>
          </w:p>
        </w:tc>
        <w:tc>
          <w:tcPr>
            <w:tcW w:w="6225"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09D7B321" w:rsidR="00F51904" w:rsidRPr="005F3511" w:rsidRDefault="00252938" w:rsidP="00B57CE3">
            <w:pPr>
              <w:spacing w:line="360" w:lineRule="auto"/>
              <w:jc w:val="both"/>
              <w:rPr>
                <w:rFonts w:ascii="Arial" w:hAnsi="Arial" w:cs="Arial"/>
              </w:rPr>
            </w:pPr>
            <w:r>
              <w:rPr>
                <w:rFonts w:ascii="Arial" w:hAnsi="Arial" w:cs="Arial"/>
              </w:rPr>
              <w:t xml:space="preserve">On the second lesson we discussed allergens, food allergies and intolerance, cross contamination, the law regarding food labelling and Natashas law. </w:t>
            </w:r>
            <w:r w:rsidR="002737D5">
              <w:rPr>
                <w:rFonts w:ascii="Arial" w:hAnsi="Arial" w:cs="Arial"/>
              </w:rPr>
              <w:t xml:space="preserve">I have checked food labels before, mostly to buy nut free products for my sons’ lunchbox, yet I haven’t considered how much individuals with </w:t>
            </w:r>
            <w:r w:rsidR="002737D5" w:rsidRPr="002737D5">
              <w:rPr>
                <w:rFonts w:ascii="Arial" w:hAnsi="Arial" w:cs="Arial"/>
                <w:color w:val="000000"/>
                <w:spacing w:val="4"/>
                <w:shd w:val="clear" w:color="auto" w:fill="FFFFFF"/>
              </w:rPr>
              <w:t>food hypersensitivity</w:t>
            </w:r>
            <w:r w:rsidR="002737D5">
              <w:rPr>
                <w:rFonts w:ascii="Arial" w:hAnsi="Arial" w:cs="Arial"/>
                <w:color w:val="000000"/>
                <w:spacing w:val="4"/>
                <w:shd w:val="clear" w:color="auto" w:fill="FFFFFF"/>
              </w:rPr>
              <w:t xml:space="preserve"> rely on proper allergen labelling. During the lesson we discussed the 14 most common allergens</w:t>
            </w:r>
            <w:r w:rsidR="004027AD">
              <w:rPr>
                <w:rFonts w:ascii="Arial" w:hAnsi="Arial" w:cs="Arial"/>
                <w:color w:val="000000"/>
                <w:spacing w:val="4"/>
                <w:shd w:val="clear" w:color="auto" w:fill="FFFFFF"/>
              </w:rPr>
              <w:t xml:space="preserve"> in the United Kingdom, which are </w:t>
            </w:r>
            <w:r w:rsidR="005F3511" w:rsidRPr="005F3511">
              <w:rPr>
                <w:rFonts w:ascii="Arial" w:hAnsi="Arial" w:cs="Arial"/>
                <w:color w:val="000000"/>
                <w:spacing w:val="4"/>
                <w:shd w:val="clear" w:color="auto" w:fill="FFFFFF"/>
              </w:rPr>
              <w:t>eggs, fish,</w:t>
            </w:r>
            <w:r w:rsidR="005F3511" w:rsidRPr="005F3511">
              <w:rPr>
                <w:rFonts w:ascii="Arial" w:hAnsi="Arial" w:cs="Arial"/>
              </w:rPr>
              <w:t xml:space="preserve"> lupin, milk, molluscs</w:t>
            </w:r>
            <w:r w:rsidR="005F3511">
              <w:rPr>
                <w:rFonts w:ascii="Arial" w:hAnsi="Arial" w:cs="Arial"/>
              </w:rPr>
              <w:t>,</w:t>
            </w:r>
            <w:r w:rsidR="005F3511">
              <w:t xml:space="preserve"> </w:t>
            </w:r>
            <w:r w:rsidR="005F3511" w:rsidRPr="005F3511">
              <w:rPr>
                <w:rFonts w:ascii="Arial" w:hAnsi="Arial" w:cs="Arial"/>
              </w:rPr>
              <w:t>crustaceans, celery, cereals containing gluten, sesame, soybeans, sulphur dioxide and sulphites, mustard, </w:t>
            </w:r>
            <w:r w:rsidR="00966970" w:rsidRPr="005F3511">
              <w:rPr>
                <w:rFonts w:ascii="Arial" w:hAnsi="Arial" w:cs="Arial"/>
              </w:rPr>
              <w:t>peanuts,</w:t>
            </w:r>
            <w:r w:rsidR="005F3511">
              <w:rPr>
                <w:rFonts w:ascii="Arial" w:hAnsi="Arial" w:cs="Arial"/>
              </w:rPr>
              <w:t xml:space="preserve"> and tree nuts.</w:t>
            </w:r>
            <w:r w:rsidR="007B15CC">
              <w:rPr>
                <w:rFonts w:ascii="Arial" w:hAnsi="Arial" w:cs="Arial"/>
              </w:rPr>
              <w:t xml:space="preserve"> These allergens must be declared to the consumer</w:t>
            </w:r>
            <w:r w:rsidR="00425561">
              <w:rPr>
                <w:rFonts w:ascii="Arial" w:hAnsi="Arial" w:cs="Arial"/>
              </w:rPr>
              <w:t xml:space="preserve"> in either writing or oral</w:t>
            </w:r>
            <w:r w:rsidR="007B15CC">
              <w:rPr>
                <w:rFonts w:ascii="Arial" w:hAnsi="Arial" w:cs="Arial"/>
              </w:rPr>
              <w:t>, by all business in the UK</w:t>
            </w:r>
            <w:sdt>
              <w:sdtPr>
                <w:rPr>
                  <w:rFonts w:ascii="Arial" w:hAnsi="Arial" w:cs="Arial"/>
                </w:rPr>
                <w:id w:val="-2145415412"/>
                <w:citation/>
              </w:sdtPr>
              <w:sdtEndPr/>
              <w:sdtContent>
                <w:r w:rsidR="001951E1">
                  <w:rPr>
                    <w:rFonts w:ascii="Arial" w:hAnsi="Arial" w:cs="Arial"/>
                  </w:rPr>
                  <w:fldChar w:fldCharType="begin"/>
                </w:r>
                <w:r w:rsidR="001951E1">
                  <w:rPr>
                    <w:rFonts w:ascii="Arial" w:hAnsi="Arial" w:cs="Arial"/>
                  </w:rPr>
                  <w:instrText xml:space="preserve"> CITATION Foo212 \l 2057 </w:instrText>
                </w:r>
                <w:r w:rsidR="001951E1">
                  <w:rPr>
                    <w:rFonts w:ascii="Arial" w:hAnsi="Arial" w:cs="Arial"/>
                  </w:rPr>
                  <w:fldChar w:fldCharType="separate"/>
                </w:r>
                <w:r w:rsidR="00762209">
                  <w:rPr>
                    <w:rFonts w:ascii="Arial" w:hAnsi="Arial" w:cs="Arial"/>
                    <w:noProof/>
                  </w:rPr>
                  <w:t xml:space="preserve"> </w:t>
                </w:r>
                <w:r w:rsidR="00762209" w:rsidRPr="00762209">
                  <w:rPr>
                    <w:rFonts w:ascii="Arial" w:hAnsi="Arial" w:cs="Arial"/>
                    <w:noProof/>
                  </w:rPr>
                  <w:t>(Food Standards Agency, 2021)</w:t>
                </w:r>
                <w:r w:rsidR="001951E1">
                  <w:rPr>
                    <w:rFonts w:ascii="Arial" w:hAnsi="Arial" w:cs="Arial"/>
                  </w:rPr>
                  <w:fldChar w:fldCharType="end"/>
                </w:r>
              </w:sdtContent>
            </w:sdt>
            <w:r w:rsidR="007B15CC">
              <w:rPr>
                <w:rFonts w:ascii="Arial" w:hAnsi="Arial" w:cs="Arial"/>
              </w:rPr>
              <w:t xml:space="preserve">. </w:t>
            </w:r>
          </w:p>
          <w:p w14:paraId="467586AD" w14:textId="77777777" w:rsidR="00F51904" w:rsidRPr="002737D5" w:rsidRDefault="00F51904" w:rsidP="00B57CE3">
            <w:pPr>
              <w:spacing w:line="360" w:lineRule="auto"/>
              <w:jc w:val="both"/>
              <w:rPr>
                <w:rFonts w:ascii="Arial" w:hAnsi="Arial" w:cs="Arial"/>
              </w:rPr>
            </w:pPr>
          </w:p>
          <w:p w14:paraId="4F94C46A" w14:textId="7DB8856C" w:rsidR="00F51904" w:rsidRPr="0082407E" w:rsidRDefault="006B415B" w:rsidP="00B57CE3">
            <w:pPr>
              <w:spacing w:line="360" w:lineRule="auto"/>
              <w:jc w:val="both"/>
              <w:rPr>
                <w:rFonts w:ascii="Arial" w:hAnsi="Arial" w:cs="Arial"/>
              </w:rPr>
            </w:pPr>
            <w:r>
              <w:rPr>
                <w:rFonts w:ascii="Arial" w:hAnsi="Arial" w:cs="Arial"/>
              </w:rPr>
              <w:t xml:space="preserve">Food allergy triggers the immune system to </w:t>
            </w:r>
            <w:r w:rsidR="00394613">
              <w:rPr>
                <w:rFonts w:ascii="Arial" w:hAnsi="Arial" w:cs="Arial"/>
              </w:rPr>
              <w:t>react to a particular substance,</w:t>
            </w:r>
            <w:r w:rsidR="00C016AA">
              <w:rPr>
                <w:rFonts w:ascii="Arial" w:hAnsi="Arial" w:cs="Arial"/>
              </w:rPr>
              <w:t xml:space="preserve"> and to</w:t>
            </w:r>
            <w:r w:rsidR="00394613">
              <w:rPr>
                <w:rFonts w:ascii="Arial" w:hAnsi="Arial" w:cs="Arial"/>
              </w:rPr>
              <w:t xml:space="preserve"> </w:t>
            </w:r>
            <w:r w:rsidR="000A7C9D">
              <w:rPr>
                <w:rFonts w:ascii="Arial" w:hAnsi="Arial" w:cs="Arial"/>
              </w:rPr>
              <w:t>releas</w:t>
            </w:r>
            <w:r w:rsidR="00C016AA">
              <w:rPr>
                <w:rFonts w:ascii="Arial" w:hAnsi="Arial" w:cs="Arial"/>
              </w:rPr>
              <w:t>e</w:t>
            </w:r>
            <w:r w:rsidR="000A7C9D">
              <w:rPr>
                <w:rFonts w:ascii="Arial" w:hAnsi="Arial" w:cs="Arial"/>
              </w:rPr>
              <w:t xml:space="preserve"> chemicals to defend against it. </w:t>
            </w:r>
            <w:r w:rsidR="00985358">
              <w:rPr>
                <w:rFonts w:ascii="Arial" w:hAnsi="Arial" w:cs="Arial"/>
              </w:rPr>
              <w:t>Food allergies can be sever</w:t>
            </w:r>
            <w:r w:rsidR="00891D43">
              <w:rPr>
                <w:rFonts w:ascii="Arial" w:hAnsi="Arial" w:cs="Arial"/>
              </w:rPr>
              <w:t>e</w:t>
            </w:r>
            <w:r w:rsidR="00985358">
              <w:rPr>
                <w:rFonts w:ascii="Arial" w:hAnsi="Arial" w:cs="Arial"/>
              </w:rPr>
              <w:t xml:space="preserve"> and even life threatening, known as anaphylaxis reaction.</w:t>
            </w:r>
            <w:r w:rsidR="007C40D2">
              <w:rPr>
                <w:rFonts w:ascii="Arial" w:hAnsi="Arial" w:cs="Arial"/>
              </w:rPr>
              <w:t xml:space="preserve"> In the case of an anaphylaxis shock, the injection of adrenaline through an </w:t>
            </w:r>
            <w:r w:rsidR="007B08D7">
              <w:rPr>
                <w:rFonts w:ascii="Arial" w:hAnsi="Arial" w:cs="Arial"/>
              </w:rPr>
              <w:t xml:space="preserve">EpiPen is the first </w:t>
            </w:r>
            <w:r w:rsidR="000447EA">
              <w:rPr>
                <w:rFonts w:ascii="Arial" w:hAnsi="Arial" w:cs="Arial"/>
              </w:rPr>
              <w:t>step of treatment</w:t>
            </w:r>
            <w:r w:rsidR="00070F6D">
              <w:rPr>
                <w:rFonts w:ascii="Arial" w:hAnsi="Arial" w:cs="Arial"/>
              </w:rPr>
              <w:t xml:space="preserve"> as it reduces the body’s allergic response.</w:t>
            </w:r>
            <w:r w:rsidR="00035E1F">
              <w:rPr>
                <w:rFonts w:ascii="Arial" w:hAnsi="Arial" w:cs="Arial"/>
              </w:rPr>
              <w:t xml:space="preserve"> It is essential to call 999 and let the professionals continue the treatment.</w:t>
            </w:r>
            <w:r w:rsidR="00891D43">
              <w:rPr>
                <w:rFonts w:ascii="Arial" w:hAnsi="Arial" w:cs="Arial"/>
              </w:rPr>
              <w:t xml:space="preserve"> Food intolerance reactions are less serious and often limited to the digestive system. </w:t>
            </w:r>
            <w:r w:rsidR="001A496B">
              <w:rPr>
                <w:rFonts w:ascii="Arial" w:hAnsi="Arial" w:cs="Arial"/>
              </w:rPr>
              <w:t>Celiac disease can be the cause of food intolerance</w:t>
            </w:r>
            <w:r w:rsidR="00A13F71">
              <w:rPr>
                <w:rFonts w:ascii="Arial" w:hAnsi="Arial" w:cs="Arial"/>
              </w:rPr>
              <w:t>, it is a digestive and immune disorder which causes damage to the small intestines</w:t>
            </w:r>
            <w:r w:rsidR="00073D6B">
              <w:rPr>
                <w:rFonts w:ascii="Arial" w:hAnsi="Arial" w:cs="Arial"/>
              </w:rPr>
              <w:t xml:space="preserve">. This disease can </w:t>
            </w:r>
            <w:r w:rsidR="00C11D56">
              <w:rPr>
                <w:rFonts w:ascii="Arial" w:hAnsi="Arial" w:cs="Arial"/>
              </w:rPr>
              <w:t>induce</w:t>
            </w:r>
            <w:r w:rsidR="00073D6B">
              <w:rPr>
                <w:rFonts w:ascii="Arial" w:hAnsi="Arial" w:cs="Arial"/>
              </w:rPr>
              <w:t xml:space="preserve"> </w:t>
            </w:r>
            <w:r w:rsidR="00C11D56">
              <w:rPr>
                <w:rFonts w:ascii="Arial" w:hAnsi="Arial" w:cs="Arial"/>
              </w:rPr>
              <w:t>life</w:t>
            </w:r>
            <w:r w:rsidR="00073D6B">
              <w:rPr>
                <w:rFonts w:ascii="Arial" w:hAnsi="Arial" w:cs="Arial"/>
              </w:rPr>
              <w:t xml:space="preserve">long digestive problems </w:t>
            </w:r>
            <w:r w:rsidR="008668B3">
              <w:rPr>
                <w:rFonts w:ascii="Arial" w:hAnsi="Arial" w:cs="Arial"/>
              </w:rPr>
              <w:t>that stops the body from absorbing the nutrients it needs</w:t>
            </w:r>
            <w:sdt>
              <w:sdtPr>
                <w:rPr>
                  <w:rFonts w:ascii="Arial" w:hAnsi="Arial" w:cs="Arial"/>
                </w:rPr>
                <w:id w:val="-728919842"/>
                <w:citation/>
              </w:sdtPr>
              <w:sdtEndPr/>
              <w:sdtContent>
                <w:r w:rsidR="00A13F71">
                  <w:rPr>
                    <w:rFonts w:ascii="Arial" w:hAnsi="Arial" w:cs="Arial"/>
                  </w:rPr>
                  <w:fldChar w:fldCharType="begin"/>
                </w:r>
                <w:r w:rsidR="00A13F71">
                  <w:rPr>
                    <w:rFonts w:ascii="Arial" w:hAnsi="Arial" w:cs="Arial"/>
                  </w:rPr>
                  <w:instrText xml:space="preserve"> CITATION NHS19 \l 2057 </w:instrText>
                </w:r>
                <w:r w:rsidR="00A13F71">
                  <w:rPr>
                    <w:rFonts w:ascii="Arial" w:hAnsi="Arial" w:cs="Arial"/>
                  </w:rPr>
                  <w:fldChar w:fldCharType="separate"/>
                </w:r>
                <w:r w:rsidR="00762209">
                  <w:rPr>
                    <w:rFonts w:ascii="Arial" w:hAnsi="Arial" w:cs="Arial"/>
                    <w:noProof/>
                  </w:rPr>
                  <w:t xml:space="preserve"> </w:t>
                </w:r>
                <w:r w:rsidR="00762209" w:rsidRPr="00762209">
                  <w:rPr>
                    <w:rFonts w:ascii="Arial" w:hAnsi="Arial" w:cs="Arial"/>
                    <w:noProof/>
                  </w:rPr>
                  <w:t>(NHS, 2019)</w:t>
                </w:r>
                <w:r w:rsidR="00A13F71">
                  <w:rPr>
                    <w:rFonts w:ascii="Arial" w:hAnsi="Arial" w:cs="Arial"/>
                  </w:rPr>
                  <w:fldChar w:fldCharType="end"/>
                </w:r>
              </w:sdtContent>
            </w:sdt>
            <w:r w:rsidR="00A13F71">
              <w:rPr>
                <w:rFonts w:ascii="Arial" w:hAnsi="Arial" w:cs="Arial"/>
              </w:rPr>
              <w:t xml:space="preserve">. </w:t>
            </w:r>
          </w:p>
          <w:p w14:paraId="4DC1E882" w14:textId="77777777" w:rsidR="00797115" w:rsidRDefault="00797115" w:rsidP="00B57CE3">
            <w:pPr>
              <w:spacing w:line="360" w:lineRule="auto"/>
              <w:jc w:val="both"/>
              <w:rPr>
                <w:rFonts w:ascii="Tahoma" w:hAnsi="Tahoma" w:cs="Tahoma"/>
                <w:sz w:val="20"/>
                <w:szCs w:val="20"/>
              </w:rPr>
            </w:pPr>
          </w:p>
          <w:p w14:paraId="10B11E51" w14:textId="3AFEA938" w:rsidR="00375882" w:rsidRPr="009C0323" w:rsidRDefault="009C0323" w:rsidP="00B57CE3">
            <w:pPr>
              <w:spacing w:line="360" w:lineRule="auto"/>
              <w:jc w:val="both"/>
              <w:rPr>
                <w:rFonts w:ascii="Arial" w:hAnsi="Arial" w:cs="Arial"/>
              </w:rPr>
            </w:pPr>
            <w:r w:rsidRPr="009C0323">
              <w:rPr>
                <w:rFonts w:ascii="Arial" w:hAnsi="Arial" w:cs="Arial"/>
              </w:rPr>
              <w:t xml:space="preserve">Cross contamination of food allergen can </w:t>
            </w:r>
            <w:r>
              <w:rPr>
                <w:rFonts w:ascii="Arial" w:hAnsi="Arial" w:cs="Arial"/>
              </w:rPr>
              <w:t>be caused by using the same utensils</w:t>
            </w:r>
            <w:r w:rsidR="00967609">
              <w:rPr>
                <w:rFonts w:ascii="Arial" w:hAnsi="Arial" w:cs="Arial"/>
              </w:rPr>
              <w:t>, storage containers</w:t>
            </w:r>
            <w:r>
              <w:rPr>
                <w:rFonts w:ascii="Arial" w:hAnsi="Arial" w:cs="Arial"/>
              </w:rPr>
              <w:t xml:space="preserve"> or </w:t>
            </w:r>
            <w:r w:rsidR="009A06ED">
              <w:rPr>
                <w:rFonts w:ascii="Arial" w:hAnsi="Arial" w:cs="Arial"/>
              </w:rPr>
              <w:t xml:space="preserve">the </w:t>
            </w:r>
            <w:r>
              <w:rPr>
                <w:rFonts w:ascii="Arial" w:hAnsi="Arial" w:cs="Arial"/>
              </w:rPr>
              <w:t xml:space="preserve">work surface </w:t>
            </w:r>
            <w:r w:rsidR="00966327">
              <w:rPr>
                <w:rFonts w:ascii="Arial" w:hAnsi="Arial" w:cs="Arial"/>
              </w:rPr>
              <w:t>the food</w:t>
            </w:r>
            <w:r w:rsidR="009A06ED">
              <w:rPr>
                <w:rFonts w:ascii="Arial" w:hAnsi="Arial" w:cs="Arial"/>
              </w:rPr>
              <w:t xml:space="preserve"> was prepared. As a </w:t>
            </w:r>
            <w:r w:rsidR="00966327">
              <w:rPr>
                <w:rFonts w:ascii="Arial" w:hAnsi="Arial" w:cs="Arial"/>
              </w:rPr>
              <w:t>result,</w:t>
            </w:r>
            <w:r w:rsidR="009A06ED">
              <w:rPr>
                <w:rFonts w:ascii="Arial" w:hAnsi="Arial" w:cs="Arial"/>
              </w:rPr>
              <w:t xml:space="preserve"> the food</w:t>
            </w:r>
            <w:r w:rsidR="004E6611">
              <w:rPr>
                <w:rFonts w:ascii="Arial" w:hAnsi="Arial" w:cs="Arial"/>
              </w:rPr>
              <w:t xml:space="preserve"> containing an allergen is</w:t>
            </w:r>
            <w:r w:rsidR="004E6611" w:rsidRPr="004E6611">
              <w:rPr>
                <w:rFonts w:ascii="Arial" w:hAnsi="Arial" w:cs="Arial"/>
              </w:rPr>
              <w:t> inadvertently transferred </w:t>
            </w:r>
            <w:r w:rsidR="00CE6FB7">
              <w:rPr>
                <w:rFonts w:ascii="Arial" w:hAnsi="Arial" w:cs="Arial"/>
              </w:rPr>
              <w:t xml:space="preserve">to a food that doesn’t contain an allergen. </w:t>
            </w:r>
            <w:r w:rsidR="00877A2A">
              <w:rPr>
                <w:rFonts w:ascii="Arial" w:hAnsi="Arial" w:cs="Arial"/>
              </w:rPr>
              <w:t xml:space="preserve">Cross contamination </w:t>
            </w:r>
            <w:r w:rsidR="00967609">
              <w:rPr>
                <w:rFonts w:ascii="Arial" w:hAnsi="Arial" w:cs="Arial"/>
              </w:rPr>
              <w:t>must</w:t>
            </w:r>
            <w:r w:rsidR="00877A2A">
              <w:rPr>
                <w:rFonts w:ascii="Arial" w:hAnsi="Arial" w:cs="Arial"/>
              </w:rPr>
              <w:t xml:space="preserve"> be taken seriously as allergic reaction can be fatal, with 10 people dying each year</w:t>
            </w:r>
            <w:sdt>
              <w:sdtPr>
                <w:rPr>
                  <w:rFonts w:ascii="Arial" w:hAnsi="Arial" w:cs="Arial"/>
                </w:rPr>
                <w:id w:val="-2004343762"/>
                <w:citation/>
              </w:sdtPr>
              <w:sdtEndPr/>
              <w:sdtContent>
                <w:r w:rsidR="00967609">
                  <w:rPr>
                    <w:rFonts w:ascii="Arial" w:hAnsi="Arial" w:cs="Arial"/>
                  </w:rPr>
                  <w:fldChar w:fldCharType="begin"/>
                </w:r>
                <w:r w:rsidR="00967609">
                  <w:rPr>
                    <w:rFonts w:ascii="Arial" w:hAnsi="Arial" w:cs="Arial"/>
                  </w:rPr>
                  <w:instrText xml:space="preserve"> CITATION Nor22 \l 2057 </w:instrText>
                </w:r>
                <w:r w:rsidR="00967609">
                  <w:rPr>
                    <w:rFonts w:ascii="Arial" w:hAnsi="Arial" w:cs="Arial"/>
                  </w:rPr>
                  <w:fldChar w:fldCharType="separate"/>
                </w:r>
                <w:r w:rsidR="00762209">
                  <w:rPr>
                    <w:rFonts w:ascii="Arial" w:hAnsi="Arial" w:cs="Arial"/>
                    <w:noProof/>
                  </w:rPr>
                  <w:t xml:space="preserve"> </w:t>
                </w:r>
                <w:r w:rsidR="00762209" w:rsidRPr="00762209">
                  <w:rPr>
                    <w:rFonts w:ascii="Arial" w:hAnsi="Arial" w:cs="Arial"/>
                    <w:noProof/>
                  </w:rPr>
                  <w:t>(North West Leicestershire , n.d.)</w:t>
                </w:r>
                <w:r w:rsidR="00967609">
                  <w:rPr>
                    <w:rFonts w:ascii="Arial" w:hAnsi="Arial" w:cs="Arial"/>
                  </w:rPr>
                  <w:fldChar w:fldCharType="end"/>
                </w:r>
              </w:sdtContent>
            </w:sdt>
            <w:r w:rsidR="00877A2A">
              <w:rPr>
                <w:rFonts w:ascii="Arial" w:hAnsi="Arial" w:cs="Arial"/>
              </w:rPr>
              <w:t xml:space="preserve">. </w:t>
            </w:r>
            <w:r w:rsidR="00B4348E">
              <w:rPr>
                <w:rFonts w:ascii="Arial" w:hAnsi="Arial" w:cs="Arial"/>
              </w:rPr>
              <w:t xml:space="preserve">Some of the steps to avoid allergenic cross contamination are cleaning utensils between usage, washing your </w:t>
            </w:r>
            <w:r w:rsidR="00832278">
              <w:rPr>
                <w:rFonts w:ascii="Arial" w:hAnsi="Arial" w:cs="Arial"/>
              </w:rPr>
              <w:t>hands,</w:t>
            </w:r>
            <w:r w:rsidR="00B4348E">
              <w:rPr>
                <w:rFonts w:ascii="Arial" w:hAnsi="Arial" w:cs="Arial"/>
              </w:rPr>
              <w:t xml:space="preserve"> and storing food separately in </w:t>
            </w:r>
            <w:r w:rsidR="00365B13">
              <w:rPr>
                <w:rFonts w:ascii="Arial" w:hAnsi="Arial" w:cs="Arial"/>
              </w:rPr>
              <w:t>airtight</w:t>
            </w:r>
            <w:r w:rsidR="00B4348E">
              <w:rPr>
                <w:rFonts w:ascii="Arial" w:hAnsi="Arial" w:cs="Arial"/>
              </w:rPr>
              <w:t xml:space="preserve"> and labelled containers. </w:t>
            </w:r>
            <w:r w:rsidR="00A2084B">
              <w:rPr>
                <w:rFonts w:ascii="Arial" w:hAnsi="Arial" w:cs="Arial"/>
              </w:rPr>
              <w:t xml:space="preserve">I am a person who enjoys </w:t>
            </w:r>
            <w:r w:rsidR="00734AED">
              <w:rPr>
                <w:rFonts w:ascii="Arial" w:hAnsi="Arial" w:cs="Arial"/>
              </w:rPr>
              <w:t>cooking</w:t>
            </w:r>
            <w:r w:rsidR="00A2084B">
              <w:rPr>
                <w:rFonts w:ascii="Arial" w:hAnsi="Arial" w:cs="Arial"/>
              </w:rPr>
              <w:t xml:space="preserve"> and I like keeping the kitchen clean. That is because I like to work in a hygienic environment and cook </w:t>
            </w:r>
            <w:r w:rsidR="00A2084B">
              <w:rPr>
                <w:rFonts w:ascii="Arial" w:hAnsi="Arial" w:cs="Arial"/>
              </w:rPr>
              <w:lastRenderedPageBreak/>
              <w:t>safe food</w:t>
            </w:r>
            <w:r w:rsidR="00734AED">
              <w:rPr>
                <w:rFonts w:ascii="Arial" w:hAnsi="Arial" w:cs="Arial"/>
              </w:rPr>
              <w:t xml:space="preserve"> for my family, but</w:t>
            </w:r>
            <w:r w:rsidR="00BE1E7E">
              <w:rPr>
                <w:rFonts w:ascii="Arial" w:hAnsi="Arial" w:cs="Arial"/>
              </w:rPr>
              <w:t xml:space="preserve"> I</w:t>
            </w:r>
            <w:r w:rsidR="00734AED">
              <w:rPr>
                <w:rFonts w:ascii="Arial" w:hAnsi="Arial" w:cs="Arial"/>
              </w:rPr>
              <w:t xml:space="preserve"> have never considered that safe food </w:t>
            </w:r>
            <w:r w:rsidR="00BE1E7E">
              <w:rPr>
                <w:rFonts w:ascii="Arial" w:hAnsi="Arial" w:cs="Arial"/>
              </w:rPr>
              <w:t>means more than just keeping the workspace clean</w:t>
            </w:r>
            <w:r w:rsidR="009B7173">
              <w:rPr>
                <w:rFonts w:ascii="Arial" w:hAnsi="Arial" w:cs="Arial"/>
              </w:rPr>
              <w:t>,</w:t>
            </w:r>
            <w:r w:rsidR="00BD1EF7">
              <w:rPr>
                <w:rFonts w:ascii="Arial" w:hAnsi="Arial" w:cs="Arial"/>
              </w:rPr>
              <w:t xml:space="preserve"> sometimes it also</w:t>
            </w:r>
            <w:r w:rsidR="009B7173">
              <w:rPr>
                <w:rFonts w:ascii="Arial" w:hAnsi="Arial" w:cs="Arial"/>
              </w:rPr>
              <w:t xml:space="preserve"> </w:t>
            </w:r>
            <w:r w:rsidR="00BD1EF7">
              <w:rPr>
                <w:rFonts w:ascii="Arial" w:hAnsi="Arial" w:cs="Arial"/>
              </w:rPr>
              <w:t xml:space="preserve">means </w:t>
            </w:r>
            <w:r w:rsidR="009B7173">
              <w:rPr>
                <w:rFonts w:ascii="Arial" w:hAnsi="Arial" w:cs="Arial"/>
              </w:rPr>
              <w:t>keeping it safe from allergen ingredients</w:t>
            </w:r>
            <w:r w:rsidR="00BD1EF7">
              <w:rPr>
                <w:rFonts w:ascii="Arial" w:hAnsi="Arial" w:cs="Arial"/>
              </w:rPr>
              <w:t xml:space="preserve">. </w:t>
            </w:r>
          </w:p>
          <w:p w14:paraId="629A4250" w14:textId="77777777" w:rsidR="00375882" w:rsidRDefault="00375882" w:rsidP="00B57CE3">
            <w:pPr>
              <w:spacing w:line="360" w:lineRule="auto"/>
              <w:jc w:val="both"/>
              <w:rPr>
                <w:rFonts w:ascii="Tahoma" w:hAnsi="Tahoma" w:cs="Tahoma"/>
                <w:sz w:val="20"/>
                <w:szCs w:val="20"/>
              </w:rPr>
            </w:pPr>
          </w:p>
          <w:p w14:paraId="169E8A99" w14:textId="17B78980" w:rsidR="00375882" w:rsidRDefault="00BD1EF7" w:rsidP="00B57CE3">
            <w:pPr>
              <w:spacing w:line="360" w:lineRule="auto"/>
              <w:jc w:val="both"/>
              <w:rPr>
                <w:rFonts w:ascii="Tahoma" w:hAnsi="Tahoma" w:cs="Tahoma"/>
                <w:sz w:val="20"/>
                <w:szCs w:val="20"/>
              </w:rPr>
            </w:pPr>
            <w:r>
              <w:rPr>
                <w:rFonts w:ascii="Arial" w:hAnsi="Arial" w:cs="Arial"/>
              </w:rPr>
              <w:t xml:space="preserve">During the lesson we continued the safe food discussions by looking at the law. </w:t>
            </w:r>
            <w:r w:rsidR="001170C0">
              <w:rPr>
                <w:rFonts w:ascii="Arial" w:hAnsi="Arial" w:cs="Arial"/>
              </w:rPr>
              <w:t xml:space="preserve">Food industries must follow the food safety law, that is to protect consumers health in relation to food. </w:t>
            </w:r>
            <w:r w:rsidR="00901F36">
              <w:rPr>
                <w:rFonts w:ascii="Arial" w:hAnsi="Arial" w:cs="Arial"/>
              </w:rPr>
              <w:t xml:space="preserve">Business must use traceable food with </w:t>
            </w:r>
            <w:r w:rsidR="0089482D">
              <w:rPr>
                <w:rFonts w:ascii="Arial" w:hAnsi="Arial" w:cs="Arial"/>
              </w:rPr>
              <w:t>appropriate food information</w:t>
            </w:r>
            <w:sdt>
              <w:sdtPr>
                <w:rPr>
                  <w:rFonts w:ascii="Arial" w:hAnsi="Arial" w:cs="Arial"/>
                </w:rPr>
                <w:id w:val="1651940042"/>
                <w:citation/>
              </w:sdtPr>
              <w:sdtEndPr/>
              <w:sdtContent>
                <w:r w:rsidR="007A7194">
                  <w:rPr>
                    <w:rFonts w:ascii="Arial" w:hAnsi="Arial" w:cs="Arial"/>
                  </w:rPr>
                  <w:fldChar w:fldCharType="begin"/>
                </w:r>
                <w:r w:rsidR="007A7194">
                  <w:rPr>
                    <w:rFonts w:ascii="Arial" w:hAnsi="Arial" w:cs="Arial"/>
                  </w:rPr>
                  <w:instrText xml:space="preserve"> CITATION Foo20 \l 2057 </w:instrText>
                </w:r>
                <w:r w:rsidR="007A7194">
                  <w:rPr>
                    <w:rFonts w:ascii="Arial" w:hAnsi="Arial" w:cs="Arial"/>
                  </w:rPr>
                  <w:fldChar w:fldCharType="separate"/>
                </w:r>
                <w:r w:rsidR="00762209">
                  <w:rPr>
                    <w:rFonts w:ascii="Arial" w:hAnsi="Arial" w:cs="Arial"/>
                    <w:noProof/>
                  </w:rPr>
                  <w:t xml:space="preserve"> </w:t>
                </w:r>
                <w:r w:rsidR="00762209" w:rsidRPr="00762209">
                  <w:rPr>
                    <w:rFonts w:ascii="Arial" w:hAnsi="Arial" w:cs="Arial"/>
                    <w:noProof/>
                  </w:rPr>
                  <w:t>(Food Standards Agency, 2020)</w:t>
                </w:r>
                <w:r w:rsidR="007A7194">
                  <w:rPr>
                    <w:rFonts w:ascii="Arial" w:hAnsi="Arial" w:cs="Arial"/>
                  </w:rPr>
                  <w:fldChar w:fldCharType="end"/>
                </w:r>
              </w:sdtContent>
            </w:sdt>
            <w:r w:rsidR="0089482D">
              <w:rPr>
                <w:rFonts w:ascii="Arial" w:hAnsi="Arial" w:cs="Arial"/>
              </w:rPr>
              <w:t xml:space="preserve">. </w:t>
            </w:r>
            <w:r w:rsidR="00A01D44">
              <w:rPr>
                <w:rFonts w:ascii="Arial" w:hAnsi="Arial" w:cs="Arial"/>
              </w:rPr>
              <w:t>Another legal requirement is food labelling, that is to assist individuals into making informed decisions before consuming a product.</w:t>
            </w:r>
            <w:r w:rsidR="00D56763">
              <w:rPr>
                <w:rFonts w:ascii="Arial" w:hAnsi="Arial" w:cs="Arial"/>
              </w:rPr>
              <w:t xml:space="preserve"> </w:t>
            </w:r>
            <w:r w:rsidR="00832278">
              <w:rPr>
                <w:rFonts w:ascii="Arial" w:hAnsi="Arial" w:cs="Arial"/>
              </w:rPr>
              <w:t xml:space="preserve">The label must be clear and easy to read and understand, permanent, and not misleading. </w:t>
            </w:r>
            <w:r w:rsidR="00143C03">
              <w:rPr>
                <w:rFonts w:ascii="Arial" w:hAnsi="Arial" w:cs="Arial"/>
              </w:rPr>
              <w:t xml:space="preserve">It must include information such as the name of the product, ingredient list, use-by date, storage conditions, and the name and </w:t>
            </w:r>
            <w:r w:rsidR="006E357E">
              <w:rPr>
                <w:rFonts w:ascii="Arial" w:hAnsi="Arial" w:cs="Arial"/>
              </w:rPr>
              <w:t>location</w:t>
            </w:r>
            <w:r w:rsidR="00143C03">
              <w:rPr>
                <w:rFonts w:ascii="Arial" w:hAnsi="Arial" w:cs="Arial"/>
              </w:rPr>
              <w:t xml:space="preserve"> of the business responsible of the information on the package. </w:t>
            </w:r>
            <w:r w:rsidR="00762209">
              <w:rPr>
                <w:rFonts w:ascii="Arial" w:hAnsi="Arial" w:cs="Arial"/>
              </w:rPr>
              <w:t>It must include the place of origin and quantity of food</w:t>
            </w:r>
            <w:sdt>
              <w:sdtPr>
                <w:rPr>
                  <w:rFonts w:ascii="Arial" w:hAnsi="Arial" w:cs="Arial"/>
                </w:rPr>
                <w:id w:val="171375388"/>
                <w:citation/>
              </w:sdtPr>
              <w:sdtEndPr/>
              <w:sdtContent>
                <w:r w:rsidR="00762209">
                  <w:rPr>
                    <w:rFonts w:ascii="Arial" w:hAnsi="Arial" w:cs="Arial"/>
                  </w:rPr>
                  <w:fldChar w:fldCharType="begin"/>
                </w:r>
                <w:r w:rsidR="00762209">
                  <w:rPr>
                    <w:rFonts w:ascii="Arial" w:hAnsi="Arial" w:cs="Arial"/>
                  </w:rPr>
                  <w:instrText xml:space="preserve"> CITATION GOV22 \l 2057 </w:instrText>
                </w:r>
                <w:r w:rsidR="00762209">
                  <w:rPr>
                    <w:rFonts w:ascii="Arial" w:hAnsi="Arial" w:cs="Arial"/>
                  </w:rPr>
                  <w:fldChar w:fldCharType="separate"/>
                </w:r>
                <w:r w:rsidR="00762209">
                  <w:rPr>
                    <w:rFonts w:ascii="Arial" w:hAnsi="Arial" w:cs="Arial"/>
                    <w:noProof/>
                  </w:rPr>
                  <w:t xml:space="preserve"> </w:t>
                </w:r>
                <w:r w:rsidR="00762209" w:rsidRPr="00762209">
                  <w:rPr>
                    <w:rFonts w:ascii="Arial" w:hAnsi="Arial" w:cs="Arial"/>
                    <w:noProof/>
                  </w:rPr>
                  <w:t>(GOV.UK, n.d.)</w:t>
                </w:r>
                <w:r w:rsidR="00762209">
                  <w:rPr>
                    <w:rFonts w:ascii="Arial" w:hAnsi="Arial" w:cs="Arial"/>
                  </w:rPr>
                  <w:fldChar w:fldCharType="end"/>
                </w:r>
              </w:sdtContent>
            </w:sdt>
            <w:r w:rsidR="00762209">
              <w:rPr>
                <w:rFonts w:ascii="Arial" w:hAnsi="Arial" w:cs="Arial"/>
              </w:rPr>
              <w:t>.</w:t>
            </w:r>
            <w:r w:rsidR="005F53C6">
              <w:rPr>
                <w:rFonts w:ascii="Arial" w:hAnsi="Arial" w:cs="Arial"/>
              </w:rPr>
              <w:t xml:space="preserve"> Natashas Law </w:t>
            </w:r>
            <w:r w:rsidR="00296374">
              <w:rPr>
                <w:rFonts w:ascii="Arial" w:hAnsi="Arial" w:cs="Arial"/>
              </w:rPr>
              <w:t>came into effect</w:t>
            </w:r>
            <w:r w:rsidR="005F53C6">
              <w:rPr>
                <w:rFonts w:ascii="Arial" w:hAnsi="Arial" w:cs="Arial"/>
              </w:rPr>
              <w:t xml:space="preserve"> </w:t>
            </w:r>
            <w:r w:rsidR="005B7529">
              <w:rPr>
                <w:rFonts w:ascii="Arial" w:hAnsi="Arial" w:cs="Arial"/>
              </w:rPr>
              <w:t>on 1</w:t>
            </w:r>
            <w:r w:rsidR="005B7529" w:rsidRPr="005B7529">
              <w:rPr>
                <w:rFonts w:ascii="Arial" w:hAnsi="Arial" w:cs="Arial"/>
                <w:vertAlign w:val="superscript"/>
              </w:rPr>
              <w:t>st</w:t>
            </w:r>
            <w:r w:rsidR="005B7529">
              <w:rPr>
                <w:rFonts w:ascii="Arial" w:hAnsi="Arial" w:cs="Arial"/>
              </w:rPr>
              <w:t xml:space="preserve"> of October 2021,</w:t>
            </w:r>
            <w:r w:rsidR="005F53C6">
              <w:rPr>
                <w:rFonts w:ascii="Arial" w:hAnsi="Arial" w:cs="Arial"/>
              </w:rPr>
              <w:t xml:space="preserve"> to strengthen the law and protect consumers.</w:t>
            </w:r>
            <w:r w:rsidR="00153E29">
              <w:rPr>
                <w:rFonts w:ascii="Arial" w:hAnsi="Arial" w:cs="Arial"/>
              </w:rPr>
              <w:t xml:space="preserve"> Food businesses </w:t>
            </w:r>
            <w:r w:rsidR="00296374">
              <w:rPr>
                <w:rFonts w:ascii="Arial" w:hAnsi="Arial" w:cs="Arial"/>
              </w:rPr>
              <w:t>must</w:t>
            </w:r>
            <w:r w:rsidR="00153E29">
              <w:rPr>
                <w:rFonts w:ascii="Arial" w:hAnsi="Arial" w:cs="Arial"/>
              </w:rPr>
              <w:t xml:space="preserve"> </w:t>
            </w:r>
            <w:r w:rsidR="00AE3CA1">
              <w:rPr>
                <w:rFonts w:ascii="Arial" w:hAnsi="Arial" w:cs="Arial"/>
              </w:rPr>
              <w:t>issue</w:t>
            </w:r>
            <w:r w:rsidR="00153E29">
              <w:rPr>
                <w:rFonts w:ascii="Arial" w:hAnsi="Arial" w:cs="Arial"/>
              </w:rPr>
              <w:t xml:space="preserve"> a full ingredient list </w:t>
            </w:r>
            <w:r w:rsidR="006E357E">
              <w:rPr>
                <w:rFonts w:ascii="Arial" w:hAnsi="Arial" w:cs="Arial"/>
              </w:rPr>
              <w:t>as well as</w:t>
            </w:r>
            <w:r w:rsidR="00153E29">
              <w:rPr>
                <w:rFonts w:ascii="Arial" w:hAnsi="Arial" w:cs="Arial"/>
              </w:rPr>
              <w:t xml:space="preserve"> </w:t>
            </w:r>
            <w:r w:rsidR="00D83097">
              <w:rPr>
                <w:rFonts w:ascii="Arial" w:hAnsi="Arial" w:cs="Arial"/>
              </w:rPr>
              <w:t>allergens</w:t>
            </w:r>
            <w:r w:rsidR="00153E29">
              <w:rPr>
                <w:rFonts w:ascii="Arial" w:hAnsi="Arial" w:cs="Arial"/>
              </w:rPr>
              <w:t xml:space="preserve"> </w:t>
            </w:r>
            <w:r w:rsidR="00296374">
              <w:rPr>
                <w:rFonts w:ascii="Arial" w:hAnsi="Arial" w:cs="Arial"/>
              </w:rPr>
              <w:t>for all prepacked food for direct sale,</w:t>
            </w:r>
            <w:r w:rsidR="00D83097">
              <w:rPr>
                <w:rFonts w:ascii="Arial" w:hAnsi="Arial" w:cs="Arial"/>
              </w:rPr>
              <w:t xml:space="preserve"> for</w:t>
            </w:r>
            <w:r w:rsidR="00296374">
              <w:rPr>
                <w:rFonts w:ascii="Arial" w:hAnsi="Arial" w:cs="Arial"/>
              </w:rPr>
              <w:t xml:space="preserve"> any other food</w:t>
            </w:r>
            <w:r w:rsidR="00D83097">
              <w:rPr>
                <w:rFonts w:ascii="Arial" w:hAnsi="Arial" w:cs="Arial"/>
              </w:rPr>
              <w:t xml:space="preserve"> ingredient list and allergen information can be done verbally</w:t>
            </w:r>
            <w:sdt>
              <w:sdtPr>
                <w:rPr>
                  <w:rFonts w:ascii="Arial" w:hAnsi="Arial" w:cs="Arial"/>
                </w:rPr>
                <w:id w:val="474955761"/>
                <w:citation/>
              </w:sdtPr>
              <w:sdtEndPr/>
              <w:sdtContent>
                <w:r w:rsidR="00D83097">
                  <w:rPr>
                    <w:rFonts w:ascii="Arial" w:hAnsi="Arial" w:cs="Arial"/>
                  </w:rPr>
                  <w:fldChar w:fldCharType="begin"/>
                </w:r>
                <w:r w:rsidR="00D83097">
                  <w:rPr>
                    <w:rFonts w:ascii="Arial" w:hAnsi="Arial" w:cs="Arial"/>
                  </w:rPr>
                  <w:instrText xml:space="preserve"> CITATION Nat19 \l 2057 </w:instrText>
                </w:r>
                <w:r w:rsidR="00D83097">
                  <w:rPr>
                    <w:rFonts w:ascii="Arial" w:hAnsi="Arial" w:cs="Arial"/>
                  </w:rPr>
                  <w:fldChar w:fldCharType="separate"/>
                </w:r>
                <w:r w:rsidR="00D83097">
                  <w:rPr>
                    <w:rFonts w:ascii="Arial" w:hAnsi="Arial" w:cs="Arial"/>
                    <w:noProof/>
                  </w:rPr>
                  <w:t xml:space="preserve"> </w:t>
                </w:r>
                <w:r w:rsidR="00D83097" w:rsidRPr="00D83097">
                  <w:rPr>
                    <w:rFonts w:ascii="Arial" w:hAnsi="Arial" w:cs="Arial"/>
                    <w:noProof/>
                  </w:rPr>
                  <w:t>(Natasha Allergy Research Foundation, 2019)</w:t>
                </w:r>
                <w:r w:rsidR="00D83097">
                  <w:rPr>
                    <w:rFonts w:ascii="Arial" w:hAnsi="Arial" w:cs="Arial"/>
                  </w:rPr>
                  <w:fldChar w:fldCharType="end"/>
                </w:r>
              </w:sdtContent>
            </w:sdt>
            <w:r w:rsidR="00D83097">
              <w:rPr>
                <w:rFonts w:ascii="Arial" w:hAnsi="Arial" w:cs="Arial"/>
              </w:rPr>
              <w:t xml:space="preserve">. </w:t>
            </w:r>
            <w:r w:rsidR="00AF77F5" w:rsidRPr="00AF77F5">
              <w:rPr>
                <w:rFonts w:ascii="Arial" w:hAnsi="Arial" w:cs="Arial"/>
              </w:rPr>
              <w:t>I believe that for fine dining restaurants it is easier to keep track of allergen as I would expect everything to be cooked from scratch and fresh ingredients. But sadly, not all food industries do that, so for a business that for example serves deserts from a package, the kitchen staff would not be aware of all the ingredients and allergen in the food. Therefore, labelling is important not just for consumers that buy the food directly but also when consuming food in a dinning environment or restaurant.</w:t>
            </w:r>
          </w:p>
          <w:p w14:paraId="6EFA7216" w14:textId="77777777" w:rsidR="00CB2E76" w:rsidRDefault="00CB2E76" w:rsidP="00B57CE3">
            <w:pPr>
              <w:spacing w:line="360" w:lineRule="auto"/>
              <w:jc w:val="both"/>
              <w:rPr>
                <w:rFonts w:ascii="Arial" w:hAnsi="Arial" w:cs="Arial"/>
              </w:rPr>
            </w:pPr>
          </w:p>
          <w:p w14:paraId="2D4E262F" w14:textId="288A45F6" w:rsidR="00E624A8" w:rsidRPr="006155F4" w:rsidRDefault="00CB2E76" w:rsidP="00B57CE3">
            <w:pPr>
              <w:spacing w:line="360" w:lineRule="auto"/>
              <w:jc w:val="both"/>
              <w:rPr>
                <w:rFonts w:ascii="Arial" w:hAnsi="Arial" w:cs="Arial"/>
              </w:rPr>
            </w:pPr>
            <w:r>
              <w:rPr>
                <w:rFonts w:ascii="Arial" w:hAnsi="Arial" w:cs="Arial"/>
              </w:rPr>
              <w:t xml:space="preserve">All the information from the lesson and research will benefit me </w:t>
            </w:r>
            <w:r w:rsidR="00B37D46">
              <w:rPr>
                <w:rFonts w:ascii="Arial" w:hAnsi="Arial" w:cs="Arial"/>
              </w:rPr>
              <w:t>when</w:t>
            </w:r>
            <w:r>
              <w:rPr>
                <w:rFonts w:ascii="Arial" w:hAnsi="Arial" w:cs="Arial"/>
              </w:rPr>
              <w:t xml:space="preserve"> I </w:t>
            </w:r>
            <w:r w:rsidR="00B37D46">
              <w:rPr>
                <w:rFonts w:ascii="Arial" w:hAnsi="Arial" w:cs="Arial"/>
              </w:rPr>
              <w:t>work</w:t>
            </w:r>
            <w:r>
              <w:rPr>
                <w:rFonts w:ascii="Arial" w:hAnsi="Arial" w:cs="Arial"/>
              </w:rPr>
              <w:t xml:space="preserve"> within the food industry in the future. </w:t>
            </w:r>
            <w:r w:rsidR="00B37D46">
              <w:rPr>
                <w:rFonts w:ascii="Arial" w:hAnsi="Arial" w:cs="Arial"/>
              </w:rPr>
              <w:t>This means that I will know how to handle food safely</w:t>
            </w:r>
            <w:r w:rsidR="00B16A01">
              <w:rPr>
                <w:rFonts w:ascii="Arial" w:hAnsi="Arial" w:cs="Arial"/>
              </w:rPr>
              <w:t>, how</w:t>
            </w:r>
            <w:r w:rsidR="00AF77F5">
              <w:rPr>
                <w:rFonts w:ascii="Arial" w:hAnsi="Arial" w:cs="Arial"/>
              </w:rPr>
              <w:t xml:space="preserve"> to</w:t>
            </w:r>
            <w:r w:rsidR="00B16A01">
              <w:rPr>
                <w:rFonts w:ascii="Arial" w:hAnsi="Arial" w:cs="Arial"/>
              </w:rPr>
              <w:t xml:space="preserve"> keep my workplace clean and safe</w:t>
            </w:r>
            <w:r w:rsidR="00B37D46">
              <w:rPr>
                <w:rFonts w:ascii="Arial" w:hAnsi="Arial" w:cs="Arial"/>
              </w:rPr>
              <w:t xml:space="preserve"> and where to find critical information before cooking and serving food to customers. </w:t>
            </w:r>
            <w:r w:rsidR="00E624A8">
              <w:rPr>
                <w:rFonts w:ascii="Arial" w:hAnsi="Arial" w:cs="Arial"/>
              </w:rPr>
              <w:t>Allergy awareness and proper labelling is more important in the food industry now</w:t>
            </w:r>
            <w:r w:rsidR="00AF77F5">
              <w:rPr>
                <w:rFonts w:ascii="Arial" w:hAnsi="Arial" w:cs="Arial"/>
              </w:rPr>
              <w:t xml:space="preserve"> more</w:t>
            </w:r>
            <w:r w:rsidR="00E624A8">
              <w:rPr>
                <w:rFonts w:ascii="Arial" w:hAnsi="Arial" w:cs="Arial"/>
              </w:rPr>
              <w:t xml:space="preserve"> than before, that is because the allergy rate is </w:t>
            </w:r>
            <w:r w:rsidR="00DA451E">
              <w:rPr>
                <w:rFonts w:ascii="Arial" w:hAnsi="Arial" w:cs="Arial"/>
              </w:rPr>
              <w:t xml:space="preserve">increasing, and more individuals tend to eat out or order food than previous generation. Today cooking tasty food is not </w:t>
            </w:r>
            <w:r w:rsidR="00163DA1">
              <w:rPr>
                <w:rFonts w:ascii="Arial" w:hAnsi="Arial" w:cs="Arial"/>
              </w:rPr>
              <w:t>enough</w:t>
            </w:r>
            <w:r w:rsidR="00AF77F5">
              <w:rPr>
                <w:rFonts w:ascii="Arial" w:hAnsi="Arial" w:cs="Arial"/>
              </w:rPr>
              <w:t xml:space="preserve">. </w:t>
            </w:r>
            <w:r w:rsidR="00BB3310">
              <w:rPr>
                <w:rFonts w:ascii="Arial" w:hAnsi="Arial" w:cs="Arial"/>
              </w:rPr>
              <w:t xml:space="preserve">If a restaurant doesn’t offer allergen safe food, it is very likely loose </w:t>
            </w:r>
            <w:r w:rsidR="00163DA1">
              <w:rPr>
                <w:rFonts w:ascii="Arial" w:hAnsi="Arial" w:cs="Arial"/>
              </w:rPr>
              <w:t xml:space="preserve">revenue. Not only will they lose customers with food </w:t>
            </w:r>
            <w:r w:rsidR="00163DA1" w:rsidRPr="00163DA1">
              <w:rPr>
                <w:rFonts w:ascii="Arial" w:hAnsi="Arial" w:cs="Arial"/>
              </w:rPr>
              <w:t>hypersensitivity</w:t>
            </w:r>
            <w:r w:rsidR="00163DA1">
              <w:rPr>
                <w:rFonts w:ascii="Arial" w:hAnsi="Arial" w:cs="Arial"/>
              </w:rPr>
              <w:t>, but also friend</w:t>
            </w:r>
            <w:r w:rsidR="005C40D0">
              <w:rPr>
                <w:rFonts w:ascii="Arial" w:hAnsi="Arial" w:cs="Arial"/>
              </w:rPr>
              <w:t>s</w:t>
            </w:r>
            <w:r w:rsidR="00163DA1">
              <w:rPr>
                <w:rFonts w:ascii="Arial" w:hAnsi="Arial" w:cs="Arial"/>
              </w:rPr>
              <w:t xml:space="preserve"> or family that would dine with the individual. </w:t>
            </w:r>
          </w:p>
          <w:p w14:paraId="20085F77" w14:textId="77777777" w:rsidR="00375882" w:rsidRDefault="00375882" w:rsidP="00B57CE3">
            <w:pPr>
              <w:spacing w:line="360" w:lineRule="auto"/>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5079CFE9" w:rsidR="00375882" w:rsidRDefault="00375882" w:rsidP="00447AEC">
            <w:pPr>
              <w:jc w:val="both"/>
              <w:rPr>
                <w:rFonts w:ascii="Tahoma" w:hAnsi="Tahoma" w:cs="Tahoma"/>
                <w:sz w:val="20"/>
                <w:szCs w:val="20"/>
              </w:rPr>
            </w:pPr>
          </w:p>
          <w:p w14:paraId="6C2A06B1" w14:textId="234FA778" w:rsidR="006616F3" w:rsidRDefault="006616F3" w:rsidP="00447AEC">
            <w:pPr>
              <w:jc w:val="both"/>
              <w:rPr>
                <w:rFonts w:ascii="Tahoma" w:hAnsi="Tahoma" w:cs="Tahoma"/>
                <w:sz w:val="20"/>
                <w:szCs w:val="20"/>
              </w:rPr>
            </w:pPr>
          </w:p>
          <w:p w14:paraId="41D8611D" w14:textId="25126A0E" w:rsidR="006616F3" w:rsidRDefault="006616F3" w:rsidP="00447AEC">
            <w:pPr>
              <w:jc w:val="both"/>
              <w:rPr>
                <w:rFonts w:ascii="Tahoma" w:hAnsi="Tahoma" w:cs="Tahoma"/>
                <w:sz w:val="20"/>
                <w:szCs w:val="20"/>
              </w:rPr>
            </w:pPr>
          </w:p>
          <w:p w14:paraId="4E7B70BA" w14:textId="77777777" w:rsidR="006616F3" w:rsidRDefault="006616F3"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sdt>
            <w:sdtPr>
              <w:rPr>
                <w:rFonts w:ascii="Times New Roman" w:eastAsia="Times New Roman" w:hAnsi="Times New Roman" w:cs="Times New Roman"/>
                <w:color w:val="auto"/>
                <w:sz w:val="24"/>
                <w:szCs w:val="24"/>
                <w:lang w:val="en-GB" w:eastAsia="en-GB"/>
              </w:rPr>
              <w:id w:val="1706668277"/>
              <w:docPartObj>
                <w:docPartGallery w:val="Bibliographies"/>
                <w:docPartUnique/>
              </w:docPartObj>
            </w:sdtPr>
            <w:sdtEndPr/>
            <w:sdtContent>
              <w:p w14:paraId="7CCCF269" w14:textId="50C86522" w:rsidR="001951E1" w:rsidRDefault="001951E1">
                <w:pPr>
                  <w:pStyle w:val="Heading1"/>
                </w:pPr>
                <w:r>
                  <w:t>References</w:t>
                </w:r>
              </w:p>
              <w:sdt>
                <w:sdtPr>
                  <w:id w:val="-573587230"/>
                  <w:bibliography/>
                </w:sdtPr>
                <w:sdtEndPr/>
                <w:sdtContent>
                  <w:p w14:paraId="0CBF60C3" w14:textId="77777777" w:rsidR="00762209" w:rsidRDefault="001951E1" w:rsidP="00762209">
                    <w:pPr>
                      <w:pStyle w:val="Bibliography"/>
                      <w:rPr>
                        <w:noProof/>
                        <w:lang w:val="en-US"/>
                      </w:rPr>
                    </w:pPr>
                    <w:r>
                      <w:fldChar w:fldCharType="begin"/>
                    </w:r>
                    <w:r>
                      <w:instrText xml:space="preserve"> BIBLIOGRAPHY </w:instrText>
                    </w:r>
                    <w:r>
                      <w:fldChar w:fldCharType="separate"/>
                    </w:r>
                    <w:r w:rsidR="00762209">
                      <w:rPr>
                        <w:noProof/>
                        <w:lang w:val="en-US"/>
                      </w:rPr>
                      <w:t xml:space="preserve">Food Standards Agency, 2020. </w:t>
                    </w:r>
                    <w:r w:rsidR="00762209">
                      <w:rPr>
                        <w:i/>
                        <w:iCs/>
                        <w:noProof/>
                        <w:lang w:val="en-US"/>
                      </w:rPr>
                      <w:t xml:space="preserve">General food law. </w:t>
                    </w:r>
                    <w:r w:rsidR="00762209">
                      <w:rPr>
                        <w:noProof/>
                        <w:lang w:val="en-US"/>
                      </w:rPr>
                      <w:t xml:space="preserve">[Online] </w:t>
                    </w:r>
                    <w:r w:rsidR="00762209">
                      <w:rPr>
                        <w:noProof/>
                        <w:lang w:val="en-US"/>
                      </w:rPr>
                      <w:br/>
                      <w:t xml:space="preserve">Available at: </w:t>
                    </w:r>
                    <w:r w:rsidR="00762209">
                      <w:rPr>
                        <w:noProof/>
                        <w:u w:val="single"/>
                        <w:lang w:val="en-US"/>
                      </w:rPr>
                      <w:t>https://www.food.gov.uk/business-guidance/general-food-law</w:t>
                    </w:r>
                    <w:r w:rsidR="00762209">
                      <w:rPr>
                        <w:noProof/>
                        <w:lang w:val="en-US"/>
                      </w:rPr>
                      <w:br/>
                      <w:t>[Accessed 06 02 2022].</w:t>
                    </w:r>
                  </w:p>
                  <w:p w14:paraId="24EFD589" w14:textId="77777777" w:rsidR="00762209" w:rsidRDefault="00762209" w:rsidP="00762209">
                    <w:pPr>
                      <w:pStyle w:val="Bibliography"/>
                      <w:rPr>
                        <w:noProof/>
                        <w:lang w:val="en-US"/>
                      </w:rPr>
                    </w:pPr>
                    <w:r>
                      <w:rPr>
                        <w:noProof/>
                        <w:lang w:val="en-US"/>
                      </w:rPr>
                      <w:t xml:space="preserve">Food Standards Agency, 2021. </w:t>
                    </w:r>
                    <w:r>
                      <w:rPr>
                        <w:i/>
                        <w:iCs/>
                        <w:noProof/>
                        <w:lang w:val="en-US"/>
                      </w:rPr>
                      <w:t xml:space="preserve">Food allergy and intolerance. </w:t>
                    </w:r>
                    <w:r>
                      <w:rPr>
                        <w:noProof/>
                        <w:lang w:val="en-US"/>
                      </w:rPr>
                      <w:t xml:space="preserve">[Online] </w:t>
                    </w:r>
                    <w:r>
                      <w:rPr>
                        <w:noProof/>
                        <w:lang w:val="en-US"/>
                      </w:rPr>
                      <w:br/>
                      <w:t xml:space="preserve">Available at: </w:t>
                    </w:r>
                    <w:r>
                      <w:rPr>
                        <w:noProof/>
                        <w:u w:val="single"/>
                        <w:lang w:val="en-US"/>
                      </w:rPr>
                      <w:t>https://www.food.gov.uk/safety-hygiene/food-allergy-and-intolerance</w:t>
                    </w:r>
                    <w:r>
                      <w:rPr>
                        <w:noProof/>
                        <w:lang w:val="en-US"/>
                      </w:rPr>
                      <w:br/>
                      <w:t>[Accessed 07 02 2022].</w:t>
                    </w:r>
                  </w:p>
                  <w:p w14:paraId="1FDFA131" w14:textId="77777777" w:rsidR="00762209" w:rsidRDefault="00762209" w:rsidP="00762209">
                    <w:pPr>
                      <w:pStyle w:val="Bibliography"/>
                      <w:rPr>
                        <w:noProof/>
                        <w:lang w:val="en-US"/>
                      </w:rPr>
                    </w:pPr>
                    <w:r>
                      <w:rPr>
                        <w:noProof/>
                        <w:lang w:val="en-US"/>
                      </w:rPr>
                      <w:t xml:space="preserve">GOV.UK, n.d. </w:t>
                    </w:r>
                    <w:r>
                      <w:rPr>
                        <w:i/>
                        <w:iCs/>
                        <w:noProof/>
                        <w:lang w:val="en-US"/>
                      </w:rPr>
                      <w:t xml:space="preserve">Food labelling and packaging. </w:t>
                    </w:r>
                    <w:r>
                      <w:rPr>
                        <w:noProof/>
                        <w:lang w:val="en-US"/>
                      </w:rPr>
                      <w:t xml:space="preserve">[Online] </w:t>
                    </w:r>
                    <w:r>
                      <w:rPr>
                        <w:noProof/>
                        <w:lang w:val="en-US"/>
                      </w:rPr>
                      <w:br/>
                      <w:t xml:space="preserve">Available at: </w:t>
                    </w:r>
                    <w:r>
                      <w:rPr>
                        <w:noProof/>
                        <w:u w:val="single"/>
                        <w:lang w:val="en-US"/>
                      </w:rPr>
                      <w:t>https://www.gov.uk/food-labelling-and-packaging</w:t>
                    </w:r>
                    <w:r>
                      <w:rPr>
                        <w:noProof/>
                        <w:lang w:val="en-US"/>
                      </w:rPr>
                      <w:br/>
                      <w:t>[Accessed 07 02 2022].</w:t>
                    </w:r>
                  </w:p>
                  <w:p w14:paraId="6137A605" w14:textId="77777777" w:rsidR="00762209" w:rsidRDefault="00762209" w:rsidP="00762209">
                    <w:pPr>
                      <w:pStyle w:val="Bibliography"/>
                      <w:rPr>
                        <w:noProof/>
                        <w:lang w:val="en-US"/>
                      </w:rPr>
                    </w:pPr>
                    <w:r>
                      <w:rPr>
                        <w:noProof/>
                        <w:lang w:val="en-US"/>
                      </w:rPr>
                      <w:t xml:space="preserve">NHS, 2019. </w:t>
                    </w:r>
                    <w:r>
                      <w:rPr>
                        <w:i/>
                        <w:iCs/>
                        <w:noProof/>
                        <w:lang w:val="en-US"/>
                      </w:rPr>
                      <w:t xml:space="preserve">Food intolerance. </w:t>
                    </w:r>
                    <w:r>
                      <w:rPr>
                        <w:noProof/>
                        <w:lang w:val="en-US"/>
                      </w:rPr>
                      <w:t xml:space="preserve">[Online] </w:t>
                    </w:r>
                    <w:r>
                      <w:rPr>
                        <w:noProof/>
                        <w:lang w:val="en-US"/>
                      </w:rPr>
                      <w:br/>
                      <w:t xml:space="preserve">Available at: </w:t>
                    </w:r>
                    <w:r>
                      <w:rPr>
                        <w:noProof/>
                        <w:u w:val="single"/>
                        <w:lang w:val="en-US"/>
                      </w:rPr>
                      <w:t>https://www.nhs.uk/conditions/food-intolerance/</w:t>
                    </w:r>
                    <w:r>
                      <w:rPr>
                        <w:noProof/>
                        <w:lang w:val="en-US"/>
                      </w:rPr>
                      <w:br/>
                      <w:t>[Accessed 07 02 2022].</w:t>
                    </w:r>
                  </w:p>
                  <w:p w14:paraId="2EE90A20" w14:textId="77777777" w:rsidR="00762209" w:rsidRDefault="00762209" w:rsidP="00762209">
                    <w:pPr>
                      <w:pStyle w:val="Bibliography"/>
                      <w:rPr>
                        <w:noProof/>
                        <w:lang w:val="en-US"/>
                      </w:rPr>
                    </w:pPr>
                    <w:r>
                      <w:rPr>
                        <w:noProof/>
                        <w:lang w:val="en-US"/>
                      </w:rPr>
                      <w:t xml:space="preserve">North West Leicestershire , n.d. </w:t>
                    </w:r>
                    <w:r>
                      <w:rPr>
                        <w:i/>
                        <w:iCs/>
                        <w:noProof/>
                        <w:lang w:val="en-US"/>
                      </w:rPr>
                      <w:t xml:space="preserve">Allergen Information and Control Click to add text. </w:t>
                    </w:r>
                    <w:r>
                      <w:rPr>
                        <w:noProof/>
                        <w:lang w:val="en-US"/>
                      </w:rPr>
                      <w:t xml:space="preserve">[Online] </w:t>
                    </w:r>
                    <w:r>
                      <w:rPr>
                        <w:noProof/>
                        <w:lang w:val="en-US"/>
                      </w:rPr>
                      <w:br/>
                      <w:t xml:space="preserve">Available at: </w:t>
                    </w:r>
                    <w:r>
                      <w:rPr>
                        <w:noProof/>
                        <w:u w:val="single"/>
                        <w:lang w:val="en-US"/>
                      </w:rPr>
                      <w:t>https://www.emcouncils.gov.uk/write/Allergens_Presentation_NWLDC_Update_TO_EMAIL.pdf</w:t>
                    </w:r>
                    <w:r>
                      <w:rPr>
                        <w:noProof/>
                        <w:lang w:val="en-US"/>
                      </w:rPr>
                      <w:br/>
                      <w:t>[Accessed o6 02 2022].</w:t>
                    </w:r>
                  </w:p>
                  <w:p w14:paraId="5D7C95B6" w14:textId="6712A171" w:rsidR="001951E1" w:rsidRDefault="001951E1" w:rsidP="00762209">
                    <w:r>
                      <w:rPr>
                        <w:b/>
                        <w:bCs/>
                        <w:noProof/>
                      </w:rPr>
                      <w:fldChar w:fldCharType="end"/>
                    </w:r>
                  </w:p>
                </w:sdtContent>
              </w:sdt>
            </w:sdtContent>
          </w:sdt>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AC1F3" w14:textId="77777777" w:rsidR="0044571D" w:rsidRDefault="0044571D">
      <w:r>
        <w:separator/>
      </w:r>
    </w:p>
  </w:endnote>
  <w:endnote w:type="continuationSeparator" w:id="0">
    <w:p w14:paraId="089A41E1" w14:textId="77777777" w:rsidR="0044571D" w:rsidRDefault="004457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53BEC" w14:textId="77777777" w:rsidR="0044571D" w:rsidRDefault="0044571D">
      <w:r>
        <w:separator/>
      </w:r>
    </w:p>
  </w:footnote>
  <w:footnote w:type="continuationSeparator" w:id="0">
    <w:p w14:paraId="76BF9D30" w14:textId="77777777" w:rsidR="0044571D" w:rsidRDefault="004457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5E1F"/>
    <w:rsid w:val="00040CE8"/>
    <w:rsid w:val="000447EA"/>
    <w:rsid w:val="0004729E"/>
    <w:rsid w:val="00070F6D"/>
    <w:rsid w:val="00073D6B"/>
    <w:rsid w:val="00076F40"/>
    <w:rsid w:val="00077E55"/>
    <w:rsid w:val="00085CFD"/>
    <w:rsid w:val="000A0C53"/>
    <w:rsid w:val="000A7C9D"/>
    <w:rsid w:val="000B2F4F"/>
    <w:rsid w:val="000F2E7C"/>
    <w:rsid w:val="00112CE0"/>
    <w:rsid w:val="001170C0"/>
    <w:rsid w:val="00143C03"/>
    <w:rsid w:val="00153E29"/>
    <w:rsid w:val="001616E3"/>
    <w:rsid w:val="00162FE2"/>
    <w:rsid w:val="00163DA1"/>
    <w:rsid w:val="001703BD"/>
    <w:rsid w:val="00170A87"/>
    <w:rsid w:val="0018449A"/>
    <w:rsid w:val="001951E1"/>
    <w:rsid w:val="00197F4A"/>
    <w:rsid w:val="001A496B"/>
    <w:rsid w:val="001A59E7"/>
    <w:rsid w:val="001B69C8"/>
    <w:rsid w:val="001B6DB4"/>
    <w:rsid w:val="001C5C4E"/>
    <w:rsid w:val="001D4719"/>
    <w:rsid w:val="001E720E"/>
    <w:rsid w:val="00202878"/>
    <w:rsid w:val="002314D4"/>
    <w:rsid w:val="002430D4"/>
    <w:rsid w:val="00244B89"/>
    <w:rsid w:val="00244F84"/>
    <w:rsid w:val="00252938"/>
    <w:rsid w:val="002659F5"/>
    <w:rsid w:val="002737D5"/>
    <w:rsid w:val="00283BE2"/>
    <w:rsid w:val="00294842"/>
    <w:rsid w:val="00296374"/>
    <w:rsid w:val="002E127C"/>
    <w:rsid w:val="002F7DD0"/>
    <w:rsid w:val="00301AD0"/>
    <w:rsid w:val="003036C9"/>
    <w:rsid w:val="0032684A"/>
    <w:rsid w:val="00332099"/>
    <w:rsid w:val="00340C62"/>
    <w:rsid w:val="003478CE"/>
    <w:rsid w:val="003605B1"/>
    <w:rsid w:val="003617CF"/>
    <w:rsid w:val="00364940"/>
    <w:rsid w:val="00365786"/>
    <w:rsid w:val="00365B13"/>
    <w:rsid w:val="00366D9C"/>
    <w:rsid w:val="00375631"/>
    <w:rsid w:val="00375882"/>
    <w:rsid w:val="00382DB9"/>
    <w:rsid w:val="00394613"/>
    <w:rsid w:val="00396412"/>
    <w:rsid w:val="003C3341"/>
    <w:rsid w:val="003C7C45"/>
    <w:rsid w:val="003D0A0D"/>
    <w:rsid w:val="003E36D1"/>
    <w:rsid w:val="003E46A6"/>
    <w:rsid w:val="003F52F1"/>
    <w:rsid w:val="004027AD"/>
    <w:rsid w:val="00414F02"/>
    <w:rsid w:val="00425561"/>
    <w:rsid w:val="004325B5"/>
    <w:rsid w:val="00433DBF"/>
    <w:rsid w:val="004341F2"/>
    <w:rsid w:val="00442F02"/>
    <w:rsid w:val="0044343A"/>
    <w:rsid w:val="00444EC9"/>
    <w:rsid w:val="0044571D"/>
    <w:rsid w:val="00445A58"/>
    <w:rsid w:val="00447AEC"/>
    <w:rsid w:val="00451947"/>
    <w:rsid w:val="00456590"/>
    <w:rsid w:val="004639B7"/>
    <w:rsid w:val="00474A29"/>
    <w:rsid w:val="00486E62"/>
    <w:rsid w:val="004B113B"/>
    <w:rsid w:val="004C08E2"/>
    <w:rsid w:val="004C7E23"/>
    <w:rsid w:val="004E6611"/>
    <w:rsid w:val="005036DE"/>
    <w:rsid w:val="00517154"/>
    <w:rsid w:val="00522B05"/>
    <w:rsid w:val="005377E3"/>
    <w:rsid w:val="00542C5B"/>
    <w:rsid w:val="00552EED"/>
    <w:rsid w:val="00566333"/>
    <w:rsid w:val="005B7529"/>
    <w:rsid w:val="005C40D0"/>
    <w:rsid w:val="005C501E"/>
    <w:rsid w:val="005C6352"/>
    <w:rsid w:val="005D0DDE"/>
    <w:rsid w:val="005D5D0B"/>
    <w:rsid w:val="005F3511"/>
    <w:rsid w:val="005F53C6"/>
    <w:rsid w:val="006155F4"/>
    <w:rsid w:val="0062012D"/>
    <w:rsid w:val="00632227"/>
    <w:rsid w:val="00643CB9"/>
    <w:rsid w:val="006512B8"/>
    <w:rsid w:val="006616F3"/>
    <w:rsid w:val="0066732A"/>
    <w:rsid w:val="00677D1F"/>
    <w:rsid w:val="00697481"/>
    <w:rsid w:val="006A4F97"/>
    <w:rsid w:val="006B415B"/>
    <w:rsid w:val="006C4640"/>
    <w:rsid w:val="006E357E"/>
    <w:rsid w:val="006F4FB6"/>
    <w:rsid w:val="006F501B"/>
    <w:rsid w:val="00702077"/>
    <w:rsid w:val="00725F0E"/>
    <w:rsid w:val="00734189"/>
    <w:rsid w:val="00734AED"/>
    <w:rsid w:val="00735BB1"/>
    <w:rsid w:val="00744482"/>
    <w:rsid w:val="007451E8"/>
    <w:rsid w:val="00762209"/>
    <w:rsid w:val="0078654A"/>
    <w:rsid w:val="0079230B"/>
    <w:rsid w:val="00797115"/>
    <w:rsid w:val="007A5E44"/>
    <w:rsid w:val="007A7194"/>
    <w:rsid w:val="007B08D7"/>
    <w:rsid w:val="007B15CC"/>
    <w:rsid w:val="007C40D2"/>
    <w:rsid w:val="007D18CA"/>
    <w:rsid w:val="007E500C"/>
    <w:rsid w:val="007E7BB4"/>
    <w:rsid w:val="007F055A"/>
    <w:rsid w:val="007F418B"/>
    <w:rsid w:val="00802756"/>
    <w:rsid w:val="00814801"/>
    <w:rsid w:val="0082407E"/>
    <w:rsid w:val="00826699"/>
    <w:rsid w:val="00832278"/>
    <w:rsid w:val="008668B3"/>
    <w:rsid w:val="00877A2A"/>
    <w:rsid w:val="00891D43"/>
    <w:rsid w:val="0089482D"/>
    <w:rsid w:val="00895843"/>
    <w:rsid w:val="00897314"/>
    <w:rsid w:val="008B4B9C"/>
    <w:rsid w:val="008B534C"/>
    <w:rsid w:val="008E2A5A"/>
    <w:rsid w:val="008F0B0D"/>
    <w:rsid w:val="008F0D83"/>
    <w:rsid w:val="00901F36"/>
    <w:rsid w:val="009061F1"/>
    <w:rsid w:val="00911C43"/>
    <w:rsid w:val="009139BF"/>
    <w:rsid w:val="00923E76"/>
    <w:rsid w:val="009448FE"/>
    <w:rsid w:val="00946B23"/>
    <w:rsid w:val="00966327"/>
    <w:rsid w:val="00966970"/>
    <w:rsid w:val="00967609"/>
    <w:rsid w:val="00985358"/>
    <w:rsid w:val="00985CF1"/>
    <w:rsid w:val="009A06ED"/>
    <w:rsid w:val="009B1D87"/>
    <w:rsid w:val="009B7173"/>
    <w:rsid w:val="009C0323"/>
    <w:rsid w:val="009C438C"/>
    <w:rsid w:val="009C6CAE"/>
    <w:rsid w:val="009D0DDA"/>
    <w:rsid w:val="009D150A"/>
    <w:rsid w:val="009E12EF"/>
    <w:rsid w:val="00A01D44"/>
    <w:rsid w:val="00A02728"/>
    <w:rsid w:val="00A138AA"/>
    <w:rsid w:val="00A13F71"/>
    <w:rsid w:val="00A14DA0"/>
    <w:rsid w:val="00A17FEE"/>
    <w:rsid w:val="00A2084B"/>
    <w:rsid w:val="00A43B8E"/>
    <w:rsid w:val="00A44FA9"/>
    <w:rsid w:val="00A45D42"/>
    <w:rsid w:val="00A551C6"/>
    <w:rsid w:val="00A5520C"/>
    <w:rsid w:val="00A656E2"/>
    <w:rsid w:val="00A65C1D"/>
    <w:rsid w:val="00A77C7A"/>
    <w:rsid w:val="00A8432F"/>
    <w:rsid w:val="00A90107"/>
    <w:rsid w:val="00AA11D8"/>
    <w:rsid w:val="00AA1309"/>
    <w:rsid w:val="00AA1380"/>
    <w:rsid w:val="00AC62B2"/>
    <w:rsid w:val="00AC67EF"/>
    <w:rsid w:val="00AD310F"/>
    <w:rsid w:val="00AE3CA1"/>
    <w:rsid w:val="00AE467F"/>
    <w:rsid w:val="00AE799D"/>
    <w:rsid w:val="00AF77F5"/>
    <w:rsid w:val="00B00678"/>
    <w:rsid w:val="00B03469"/>
    <w:rsid w:val="00B10EAB"/>
    <w:rsid w:val="00B11E4B"/>
    <w:rsid w:val="00B16A01"/>
    <w:rsid w:val="00B21F2E"/>
    <w:rsid w:val="00B266A5"/>
    <w:rsid w:val="00B37D46"/>
    <w:rsid w:val="00B4348E"/>
    <w:rsid w:val="00B44B68"/>
    <w:rsid w:val="00B57CE3"/>
    <w:rsid w:val="00B60FDF"/>
    <w:rsid w:val="00B61256"/>
    <w:rsid w:val="00B73A1C"/>
    <w:rsid w:val="00B945EA"/>
    <w:rsid w:val="00B949BC"/>
    <w:rsid w:val="00BA53CD"/>
    <w:rsid w:val="00BB3310"/>
    <w:rsid w:val="00BB5FB3"/>
    <w:rsid w:val="00BC4D17"/>
    <w:rsid w:val="00BC7F1B"/>
    <w:rsid w:val="00BD1EF7"/>
    <w:rsid w:val="00BE1E7E"/>
    <w:rsid w:val="00BE2584"/>
    <w:rsid w:val="00C016AA"/>
    <w:rsid w:val="00C10069"/>
    <w:rsid w:val="00C11D56"/>
    <w:rsid w:val="00C21568"/>
    <w:rsid w:val="00C34D09"/>
    <w:rsid w:val="00C35AEF"/>
    <w:rsid w:val="00C414B0"/>
    <w:rsid w:val="00C421F0"/>
    <w:rsid w:val="00C44B74"/>
    <w:rsid w:val="00C50AE7"/>
    <w:rsid w:val="00C6009E"/>
    <w:rsid w:val="00C62AB6"/>
    <w:rsid w:val="00C72708"/>
    <w:rsid w:val="00C76757"/>
    <w:rsid w:val="00C85B9B"/>
    <w:rsid w:val="00CA1BF5"/>
    <w:rsid w:val="00CB2E76"/>
    <w:rsid w:val="00CB67B6"/>
    <w:rsid w:val="00CC3464"/>
    <w:rsid w:val="00CC557E"/>
    <w:rsid w:val="00CC63E6"/>
    <w:rsid w:val="00CC6DCB"/>
    <w:rsid w:val="00CD008D"/>
    <w:rsid w:val="00CD40C2"/>
    <w:rsid w:val="00CD461B"/>
    <w:rsid w:val="00CE6FB7"/>
    <w:rsid w:val="00D021A5"/>
    <w:rsid w:val="00D1657F"/>
    <w:rsid w:val="00D56763"/>
    <w:rsid w:val="00D56FC6"/>
    <w:rsid w:val="00D80D6E"/>
    <w:rsid w:val="00D83097"/>
    <w:rsid w:val="00D833FD"/>
    <w:rsid w:val="00D95816"/>
    <w:rsid w:val="00DA09FA"/>
    <w:rsid w:val="00DA451E"/>
    <w:rsid w:val="00DD00CB"/>
    <w:rsid w:val="00DD0637"/>
    <w:rsid w:val="00DE6434"/>
    <w:rsid w:val="00E00580"/>
    <w:rsid w:val="00E1704F"/>
    <w:rsid w:val="00E26639"/>
    <w:rsid w:val="00E30C3C"/>
    <w:rsid w:val="00E42568"/>
    <w:rsid w:val="00E4459D"/>
    <w:rsid w:val="00E624A8"/>
    <w:rsid w:val="00E672A4"/>
    <w:rsid w:val="00E76A2A"/>
    <w:rsid w:val="00EB1AD3"/>
    <w:rsid w:val="00EB4BAF"/>
    <w:rsid w:val="00EC294D"/>
    <w:rsid w:val="00ED52B6"/>
    <w:rsid w:val="00EF41E3"/>
    <w:rsid w:val="00F007E2"/>
    <w:rsid w:val="00F118EC"/>
    <w:rsid w:val="00F34E01"/>
    <w:rsid w:val="00F37A71"/>
    <w:rsid w:val="00F43CED"/>
    <w:rsid w:val="00F448C2"/>
    <w:rsid w:val="00F51904"/>
    <w:rsid w:val="00F537E9"/>
    <w:rsid w:val="00F618B3"/>
    <w:rsid w:val="00F720CF"/>
    <w:rsid w:val="00F72B3D"/>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1951E1"/>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1951E1"/>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195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8966">
      <w:bodyDiv w:val="1"/>
      <w:marLeft w:val="0"/>
      <w:marRight w:val="0"/>
      <w:marTop w:val="0"/>
      <w:marBottom w:val="0"/>
      <w:divBdr>
        <w:top w:val="none" w:sz="0" w:space="0" w:color="auto"/>
        <w:left w:val="none" w:sz="0" w:space="0" w:color="auto"/>
        <w:bottom w:val="none" w:sz="0" w:space="0" w:color="auto"/>
        <w:right w:val="none" w:sz="0" w:space="0" w:color="auto"/>
      </w:divBdr>
    </w:div>
    <w:div w:id="19090873">
      <w:bodyDiv w:val="1"/>
      <w:marLeft w:val="0"/>
      <w:marRight w:val="0"/>
      <w:marTop w:val="0"/>
      <w:marBottom w:val="0"/>
      <w:divBdr>
        <w:top w:val="none" w:sz="0" w:space="0" w:color="auto"/>
        <w:left w:val="none" w:sz="0" w:space="0" w:color="auto"/>
        <w:bottom w:val="none" w:sz="0" w:space="0" w:color="auto"/>
        <w:right w:val="none" w:sz="0" w:space="0" w:color="auto"/>
      </w:divBdr>
    </w:div>
    <w:div w:id="55515663">
      <w:bodyDiv w:val="1"/>
      <w:marLeft w:val="0"/>
      <w:marRight w:val="0"/>
      <w:marTop w:val="0"/>
      <w:marBottom w:val="0"/>
      <w:divBdr>
        <w:top w:val="none" w:sz="0" w:space="0" w:color="auto"/>
        <w:left w:val="none" w:sz="0" w:space="0" w:color="auto"/>
        <w:bottom w:val="none" w:sz="0" w:space="0" w:color="auto"/>
        <w:right w:val="none" w:sz="0" w:space="0" w:color="auto"/>
      </w:divBdr>
    </w:div>
    <w:div w:id="55974454">
      <w:bodyDiv w:val="1"/>
      <w:marLeft w:val="0"/>
      <w:marRight w:val="0"/>
      <w:marTop w:val="0"/>
      <w:marBottom w:val="0"/>
      <w:divBdr>
        <w:top w:val="none" w:sz="0" w:space="0" w:color="auto"/>
        <w:left w:val="none" w:sz="0" w:space="0" w:color="auto"/>
        <w:bottom w:val="none" w:sz="0" w:space="0" w:color="auto"/>
        <w:right w:val="none" w:sz="0" w:space="0" w:color="auto"/>
      </w:divBdr>
    </w:div>
    <w:div w:id="63340254">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27157769">
      <w:bodyDiv w:val="1"/>
      <w:marLeft w:val="0"/>
      <w:marRight w:val="0"/>
      <w:marTop w:val="0"/>
      <w:marBottom w:val="0"/>
      <w:divBdr>
        <w:top w:val="none" w:sz="0" w:space="0" w:color="auto"/>
        <w:left w:val="none" w:sz="0" w:space="0" w:color="auto"/>
        <w:bottom w:val="none" w:sz="0" w:space="0" w:color="auto"/>
        <w:right w:val="none" w:sz="0" w:space="0" w:color="auto"/>
      </w:divBdr>
    </w:div>
    <w:div w:id="260602844">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86022556">
      <w:bodyDiv w:val="1"/>
      <w:marLeft w:val="0"/>
      <w:marRight w:val="0"/>
      <w:marTop w:val="0"/>
      <w:marBottom w:val="0"/>
      <w:divBdr>
        <w:top w:val="none" w:sz="0" w:space="0" w:color="auto"/>
        <w:left w:val="none" w:sz="0" w:space="0" w:color="auto"/>
        <w:bottom w:val="none" w:sz="0" w:space="0" w:color="auto"/>
        <w:right w:val="none" w:sz="0" w:space="0" w:color="auto"/>
      </w:divBdr>
    </w:div>
    <w:div w:id="515970910">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09505898">
      <w:bodyDiv w:val="1"/>
      <w:marLeft w:val="0"/>
      <w:marRight w:val="0"/>
      <w:marTop w:val="0"/>
      <w:marBottom w:val="0"/>
      <w:divBdr>
        <w:top w:val="none" w:sz="0" w:space="0" w:color="auto"/>
        <w:left w:val="none" w:sz="0" w:space="0" w:color="auto"/>
        <w:bottom w:val="none" w:sz="0" w:space="0" w:color="auto"/>
        <w:right w:val="none" w:sz="0" w:space="0" w:color="auto"/>
      </w:divBdr>
    </w:div>
    <w:div w:id="650061556">
      <w:bodyDiv w:val="1"/>
      <w:marLeft w:val="0"/>
      <w:marRight w:val="0"/>
      <w:marTop w:val="0"/>
      <w:marBottom w:val="0"/>
      <w:divBdr>
        <w:top w:val="none" w:sz="0" w:space="0" w:color="auto"/>
        <w:left w:val="none" w:sz="0" w:space="0" w:color="auto"/>
        <w:bottom w:val="none" w:sz="0" w:space="0" w:color="auto"/>
        <w:right w:val="none" w:sz="0" w:space="0" w:color="auto"/>
      </w:divBdr>
    </w:div>
    <w:div w:id="697855951">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48850860">
      <w:bodyDiv w:val="1"/>
      <w:marLeft w:val="0"/>
      <w:marRight w:val="0"/>
      <w:marTop w:val="0"/>
      <w:marBottom w:val="0"/>
      <w:divBdr>
        <w:top w:val="none" w:sz="0" w:space="0" w:color="auto"/>
        <w:left w:val="none" w:sz="0" w:space="0" w:color="auto"/>
        <w:bottom w:val="none" w:sz="0" w:space="0" w:color="auto"/>
        <w:right w:val="none" w:sz="0" w:space="0" w:color="auto"/>
      </w:divBdr>
    </w:div>
    <w:div w:id="1015424971">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32176508">
      <w:bodyDiv w:val="1"/>
      <w:marLeft w:val="0"/>
      <w:marRight w:val="0"/>
      <w:marTop w:val="0"/>
      <w:marBottom w:val="0"/>
      <w:divBdr>
        <w:top w:val="none" w:sz="0" w:space="0" w:color="auto"/>
        <w:left w:val="none" w:sz="0" w:space="0" w:color="auto"/>
        <w:bottom w:val="none" w:sz="0" w:space="0" w:color="auto"/>
        <w:right w:val="none" w:sz="0" w:space="0" w:color="auto"/>
      </w:divBdr>
    </w:div>
    <w:div w:id="1359695873">
      <w:bodyDiv w:val="1"/>
      <w:marLeft w:val="0"/>
      <w:marRight w:val="0"/>
      <w:marTop w:val="0"/>
      <w:marBottom w:val="0"/>
      <w:divBdr>
        <w:top w:val="none" w:sz="0" w:space="0" w:color="auto"/>
        <w:left w:val="none" w:sz="0" w:space="0" w:color="auto"/>
        <w:bottom w:val="none" w:sz="0" w:space="0" w:color="auto"/>
        <w:right w:val="none" w:sz="0" w:space="0" w:color="auto"/>
      </w:divBdr>
    </w:div>
    <w:div w:id="1375815446">
      <w:bodyDiv w:val="1"/>
      <w:marLeft w:val="0"/>
      <w:marRight w:val="0"/>
      <w:marTop w:val="0"/>
      <w:marBottom w:val="0"/>
      <w:divBdr>
        <w:top w:val="none" w:sz="0" w:space="0" w:color="auto"/>
        <w:left w:val="none" w:sz="0" w:space="0" w:color="auto"/>
        <w:bottom w:val="none" w:sz="0" w:space="0" w:color="auto"/>
        <w:right w:val="none" w:sz="0" w:space="0" w:color="auto"/>
      </w:divBdr>
    </w:div>
    <w:div w:id="1390693778">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31001171">
      <w:bodyDiv w:val="1"/>
      <w:marLeft w:val="0"/>
      <w:marRight w:val="0"/>
      <w:marTop w:val="0"/>
      <w:marBottom w:val="0"/>
      <w:divBdr>
        <w:top w:val="none" w:sz="0" w:space="0" w:color="auto"/>
        <w:left w:val="none" w:sz="0" w:space="0" w:color="auto"/>
        <w:bottom w:val="none" w:sz="0" w:space="0" w:color="auto"/>
        <w:right w:val="none" w:sz="0" w:space="0" w:color="auto"/>
      </w:divBdr>
    </w:div>
    <w:div w:id="1438675430">
      <w:bodyDiv w:val="1"/>
      <w:marLeft w:val="0"/>
      <w:marRight w:val="0"/>
      <w:marTop w:val="0"/>
      <w:marBottom w:val="0"/>
      <w:divBdr>
        <w:top w:val="none" w:sz="0" w:space="0" w:color="auto"/>
        <w:left w:val="none" w:sz="0" w:space="0" w:color="auto"/>
        <w:bottom w:val="none" w:sz="0" w:space="0" w:color="auto"/>
        <w:right w:val="none" w:sz="0" w:space="0" w:color="auto"/>
      </w:divBdr>
    </w:div>
    <w:div w:id="1540437108">
      <w:bodyDiv w:val="1"/>
      <w:marLeft w:val="0"/>
      <w:marRight w:val="0"/>
      <w:marTop w:val="0"/>
      <w:marBottom w:val="0"/>
      <w:divBdr>
        <w:top w:val="none" w:sz="0" w:space="0" w:color="auto"/>
        <w:left w:val="none" w:sz="0" w:space="0" w:color="auto"/>
        <w:bottom w:val="none" w:sz="0" w:space="0" w:color="auto"/>
        <w:right w:val="none" w:sz="0" w:space="0" w:color="auto"/>
      </w:divBdr>
    </w:div>
    <w:div w:id="1614483119">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53303285">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13796790">
      <w:bodyDiv w:val="1"/>
      <w:marLeft w:val="0"/>
      <w:marRight w:val="0"/>
      <w:marTop w:val="0"/>
      <w:marBottom w:val="0"/>
      <w:divBdr>
        <w:top w:val="none" w:sz="0" w:space="0" w:color="auto"/>
        <w:left w:val="none" w:sz="0" w:space="0" w:color="auto"/>
        <w:bottom w:val="none" w:sz="0" w:space="0" w:color="auto"/>
        <w:right w:val="none" w:sz="0" w:space="0" w:color="auto"/>
      </w:divBdr>
    </w:div>
    <w:div w:id="2083983842">
      <w:bodyDiv w:val="1"/>
      <w:marLeft w:val="0"/>
      <w:marRight w:val="0"/>
      <w:marTop w:val="0"/>
      <w:marBottom w:val="0"/>
      <w:divBdr>
        <w:top w:val="none" w:sz="0" w:space="0" w:color="auto"/>
        <w:left w:val="none" w:sz="0" w:space="0" w:color="auto"/>
        <w:bottom w:val="none" w:sz="0" w:space="0" w:color="auto"/>
        <w:right w:val="none" w:sz="0" w:space="0" w:color="auto"/>
      </w:divBdr>
    </w:div>
    <w:div w:id="2101019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Foo212</b:Tag>
    <b:SourceType>InternetSite</b:SourceType>
    <b:Guid>{C1CDAD9B-067F-4539-8BAE-F1C39C9E51A5}</b:Guid>
    <b:Author>
      <b:Author>
        <b:Corporate>Food Standards Agency</b:Corporate>
      </b:Author>
    </b:Author>
    <b:Title>Food allergy and intolerance</b:Title>
    <b:Year>2021</b:Year>
    <b:YearAccessed>2022</b:YearAccessed>
    <b:MonthAccessed>02</b:MonthAccessed>
    <b:DayAccessed>07</b:DayAccessed>
    <b:URL>https://www.food.gov.uk/safety-hygiene/food-allergy-and-intolerance</b:URL>
    <b:RefOrder>1</b:RefOrder>
  </b:Source>
  <b:Source>
    <b:Tag>NHS19</b:Tag>
    <b:SourceType>InternetSite</b:SourceType>
    <b:Guid>{BCEA5969-2F2A-46F2-83BB-26540FAA7FE1}</b:Guid>
    <b:Author>
      <b:Author>
        <b:Corporate>NHS</b:Corporate>
      </b:Author>
    </b:Author>
    <b:Title>Food intolerance</b:Title>
    <b:Year>2019</b:Year>
    <b:YearAccessed>2022</b:YearAccessed>
    <b:MonthAccessed>02</b:MonthAccessed>
    <b:DayAccessed>07</b:DayAccessed>
    <b:URL>https://www.nhs.uk/conditions/food-intolerance/</b:URL>
    <b:RefOrder>2</b:RefOrder>
  </b:Source>
  <b:Source>
    <b:Tag>Nor22</b:Tag>
    <b:SourceType>InternetSite</b:SourceType>
    <b:Guid>{815B7BB0-30AA-4220-ABB9-2B62EF330D6C}</b:Guid>
    <b:Author>
      <b:Author>
        <b:Corporate>North West Leicestershire </b:Corporate>
      </b:Author>
    </b:Author>
    <b:Title>Allergen Information and Control Click to add text</b:Title>
    <b:YearAccessed>2022</b:YearAccessed>
    <b:MonthAccessed>02</b:MonthAccessed>
    <b:DayAccessed>o6</b:DayAccessed>
    <b:URL>https://www.emcouncils.gov.uk/write/Allergens_Presentation_NWLDC_Update_TO_EMAIL.pdf</b:URL>
    <b:RefOrder>3</b:RefOrder>
  </b:Source>
  <b:Source>
    <b:Tag>Foo20</b:Tag>
    <b:SourceType>InternetSite</b:SourceType>
    <b:Guid>{5BD3B415-0C9A-440F-BAB8-9B6761B54074}</b:Guid>
    <b:Author>
      <b:Author>
        <b:Corporate>Food Standards Agency</b:Corporate>
      </b:Author>
    </b:Author>
    <b:Title>General food law</b:Title>
    <b:Year>2020</b:Year>
    <b:YearAccessed>2022</b:YearAccessed>
    <b:MonthAccessed>02</b:MonthAccessed>
    <b:DayAccessed>06</b:DayAccessed>
    <b:URL>https://www.food.gov.uk/business-guidance/general-food-law</b:URL>
    <b:RefOrder>4</b:RefOrder>
  </b:Source>
  <b:Source>
    <b:Tag>GOV22</b:Tag>
    <b:SourceType>InternetSite</b:SourceType>
    <b:Guid>{186BF70F-6A8E-47DD-AC3A-89FB911A4D64}</b:Guid>
    <b:Author>
      <b:Author>
        <b:Corporate>GOV.UK</b:Corporate>
      </b:Author>
    </b:Author>
    <b:Title>Food labelling and packaging</b:Title>
    <b:YearAccessed>2022</b:YearAccessed>
    <b:MonthAccessed>02</b:MonthAccessed>
    <b:DayAccessed>07</b:DayAccessed>
    <b:URL>https://www.gov.uk/food-labelling-and-packaging</b:URL>
    <b:RefOrder>5</b:RefOrder>
  </b:Source>
  <b:Source>
    <b:Tag>Nat19</b:Tag>
    <b:SourceType>InternetSite</b:SourceType>
    <b:Guid>{CDCC2170-C2BF-4385-893B-6D537BEACF50}</b:Guid>
    <b:Author>
      <b:Author>
        <b:Corporate>Natasha Allergy Research Foundation</b:Corporate>
      </b:Author>
    </b:Author>
    <b:Title>Natasha’s Law came into effect on the 1st October 2021.</b:Title>
    <b:Year>2019</b:Year>
    <b:YearAccessed>2022</b:YearAccessed>
    <b:MonthAccessed>02</b:MonthAccessed>
    <b:DayAccessed>07</b:DayAccessed>
    <b:URL>https://www.narf.org.uk/natashaslaw</b:URL>
    <b:RefOrder>6</b:RefOrder>
  </b:Source>
</b:Sources>
</file>

<file path=customXml/itemProps1.xml><?xml version="1.0" encoding="utf-8"?>
<ds:datastoreItem xmlns:ds="http://schemas.openxmlformats.org/officeDocument/2006/customXml" ds:itemID="{60A2C2B0-4966-42F7-818E-19F411CBF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Pages>
  <Words>926</Words>
  <Characters>5280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2025173@student.uwtsd.ac.uk</dc:creator>
  <cp:lastModifiedBy>Nicolae Adrian Puiu</cp:lastModifiedBy>
  <cp:revision>30</cp:revision>
  <cp:lastPrinted>2020-09-28T20:53:00Z</cp:lastPrinted>
  <dcterms:created xsi:type="dcterms:W3CDTF">2022-02-07T23:30:00Z</dcterms:created>
  <dcterms:modified xsi:type="dcterms:W3CDTF">2022-02-09T22:53:00Z</dcterms:modified>
</cp:coreProperties>
</file>