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1BD5D8" w14:textId="77777777" w:rsidR="00202001" w:rsidRDefault="00202001" w:rsidP="00202001">
      <w:pPr>
        <w:spacing w:line="360" w:lineRule="auto"/>
        <w:jc w:val="center"/>
        <w:rPr>
          <w:rFonts w:ascii="Times New Roman" w:hAnsi="Times New Roman" w:cs="Times New Roman"/>
          <w:b/>
          <w:sz w:val="44"/>
          <w:szCs w:val="44"/>
        </w:rPr>
      </w:pPr>
    </w:p>
    <w:p w14:paraId="18E7C658" w14:textId="77777777" w:rsidR="00202001" w:rsidRDefault="00202001" w:rsidP="00202001">
      <w:pPr>
        <w:spacing w:line="360" w:lineRule="auto"/>
        <w:jc w:val="center"/>
        <w:rPr>
          <w:rFonts w:ascii="Times New Roman" w:hAnsi="Times New Roman" w:cs="Times New Roman"/>
          <w:b/>
          <w:sz w:val="44"/>
          <w:szCs w:val="44"/>
        </w:rPr>
      </w:pPr>
    </w:p>
    <w:p w14:paraId="0EB0CFA6" w14:textId="77777777" w:rsidR="00202001" w:rsidRDefault="00202001" w:rsidP="00202001">
      <w:pPr>
        <w:spacing w:line="360" w:lineRule="auto"/>
        <w:jc w:val="center"/>
        <w:rPr>
          <w:rFonts w:ascii="Times New Roman" w:hAnsi="Times New Roman" w:cs="Times New Roman"/>
          <w:b/>
          <w:sz w:val="44"/>
          <w:szCs w:val="44"/>
        </w:rPr>
      </w:pPr>
    </w:p>
    <w:p w14:paraId="301AD731" w14:textId="77777777" w:rsidR="00202001" w:rsidRDefault="00202001" w:rsidP="00202001">
      <w:pPr>
        <w:spacing w:line="360" w:lineRule="auto"/>
        <w:jc w:val="center"/>
        <w:rPr>
          <w:rFonts w:ascii="Times New Roman" w:hAnsi="Times New Roman" w:cs="Times New Roman"/>
          <w:b/>
          <w:sz w:val="44"/>
          <w:szCs w:val="44"/>
        </w:rPr>
      </w:pPr>
    </w:p>
    <w:p w14:paraId="10BE3C02" w14:textId="7B76D499" w:rsidR="00202001" w:rsidRDefault="00202001" w:rsidP="00202001">
      <w:pPr>
        <w:spacing w:line="360" w:lineRule="auto"/>
        <w:jc w:val="center"/>
        <w:rPr>
          <w:rFonts w:ascii="Times New Roman" w:hAnsi="Times New Roman" w:cs="Times New Roman"/>
          <w:b/>
          <w:sz w:val="44"/>
          <w:szCs w:val="44"/>
        </w:rPr>
      </w:pPr>
      <w:r w:rsidRPr="00202001">
        <w:rPr>
          <w:rFonts w:ascii="Times New Roman" w:hAnsi="Times New Roman" w:cs="Times New Roman"/>
          <w:b/>
          <w:sz w:val="44"/>
          <w:szCs w:val="44"/>
        </w:rPr>
        <w:t>ACADEMIC SKILLS</w:t>
      </w:r>
      <w:r w:rsidR="00224180">
        <w:rPr>
          <w:rFonts w:ascii="Times New Roman" w:hAnsi="Times New Roman" w:cs="Times New Roman"/>
          <w:b/>
          <w:sz w:val="44"/>
          <w:szCs w:val="44"/>
        </w:rPr>
        <w:t xml:space="preserve"> (LCBB4006)</w:t>
      </w:r>
      <w:r w:rsidR="00224180">
        <w:rPr>
          <w:rFonts w:ascii="Times New Roman" w:hAnsi="Times New Roman" w:cs="Times New Roman"/>
          <w:b/>
          <w:sz w:val="44"/>
          <w:szCs w:val="44"/>
        </w:rPr>
        <w:tab/>
      </w:r>
    </w:p>
    <w:p w14:paraId="200062C1" w14:textId="57093532" w:rsidR="00224180" w:rsidRPr="00202001" w:rsidRDefault="00224180" w:rsidP="00202001">
      <w:pPr>
        <w:spacing w:line="360" w:lineRule="auto"/>
        <w:jc w:val="center"/>
        <w:rPr>
          <w:rFonts w:ascii="Times New Roman" w:hAnsi="Times New Roman" w:cs="Times New Roman"/>
          <w:b/>
          <w:sz w:val="44"/>
          <w:szCs w:val="44"/>
        </w:rPr>
      </w:pPr>
      <w:r>
        <w:rPr>
          <w:rFonts w:ascii="Times New Roman" w:hAnsi="Times New Roman" w:cs="Times New Roman"/>
          <w:b/>
          <w:sz w:val="44"/>
          <w:szCs w:val="44"/>
        </w:rPr>
        <w:t>Bogdan Gantu (2317099)</w:t>
      </w:r>
    </w:p>
    <w:p w14:paraId="6D10DDF5" w14:textId="77777777" w:rsidR="00202001" w:rsidRPr="00202001" w:rsidRDefault="00202001" w:rsidP="00202001">
      <w:pPr>
        <w:spacing w:line="360" w:lineRule="auto"/>
        <w:jc w:val="both"/>
        <w:rPr>
          <w:rFonts w:ascii="Times New Roman" w:hAnsi="Times New Roman" w:cs="Times New Roman"/>
          <w:b/>
          <w:sz w:val="24"/>
          <w:szCs w:val="24"/>
        </w:rPr>
      </w:pPr>
      <w:r w:rsidRPr="00202001">
        <w:rPr>
          <w:rFonts w:ascii="Times New Roman" w:hAnsi="Times New Roman" w:cs="Times New Roman"/>
          <w:b/>
          <w:sz w:val="24"/>
          <w:szCs w:val="24"/>
        </w:rPr>
        <w:br w:type="page"/>
      </w:r>
    </w:p>
    <w:sdt>
      <w:sdtPr>
        <w:rPr>
          <w:rFonts w:ascii="Times New Roman" w:eastAsiaTheme="minorHAnsi" w:hAnsi="Times New Roman" w:cs="Times New Roman"/>
          <w:b w:val="0"/>
          <w:bCs w:val="0"/>
          <w:color w:val="auto"/>
          <w:sz w:val="24"/>
          <w:szCs w:val="24"/>
        </w:rPr>
        <w:id w:val="641940"/>
        <w:docPartObj>
          <w:docPartGallery w:val="Table of Contents"/>
          <w:docPartUnique/>
        </w:docPartObj>
      </w:sdtPr>
      <w:sdtEndPr>
        <w:rPr>
          <w:rFonts w:asciiTheme="minorHAnsi" w:hAnsiTheme="minorHAnsi" w:cstheme="minorBidi"/>
          <w:sz w:val="22"/>
          <w:szCs w:val="22"/>
        </w:rPr>
      </w:sdtEndPr>
      <w:sdtContent>
        <w:p w14:paraId="3B1FF9EA" w14:textId="77777777" w:rsidR="00202001" w:rsidRPr="00202001" w:rsidRDefault="00202001" w:rsidP="00202001">
          <w:pPr>
            <w:pStyle w:val="TOCHeading"/>
            <w:spacing w:line="360" w:lineRule="auto"/>
            <w:jc w:val="center"/>
            <w:rPr>
              <w:rFonts w:ascii="Times New Roman" w:hAnsi="Times New Roman" w:cs="Times New Roman"/>
              <w:sz w:val="24"/>
              <w:szCs w:val="24"/>
            </w:rPr>
          </w:pPr>
          <w:r w:rsidRPr="00202001">
            <w:rPr>
              <w:rFonts w:ascii="Times New Roman" w:hAnsi="Times New Roman" w:cs="Times New Roman"/>
              <w:color w:val="000000" w:themeColor="text1"/>
              <w:sz w:val="24"/>
              <w:szCs w:val="24"/>
            </w:rPr>
            <w:t>Table of Contents</w:t>
          </w:r>
        </w:p>
        <w:p w14:paraId="54C34DDD" w14:textId="77777777" w:rsidR="00202001" w:rsidRPr="00202001" w:rsidRDefault="00000000" w:rsidP="00202001">
          <w:pPr>
            <w:pStyle w:val="TOC1"/>
            <w:tabs>
              <w:tab w:val="right" w:leader="dot" w:pos="9350"/>
            </w:tabs>
            <w:spacing w:line="360" w:lineRule="auto"/>
            <w:jc w:val="both"/>
            <w:rPr>
              <w:rFonts w:ascii="Times New Roman" w:hAnsi="Times New Roman" w:cs="Times New Roman"/>
              <w:noProof/>
              <w:sz w:val="24"/>
              <w:szCs w:val="24"/>
            </w:rPr>
          </w:pPr>
          <w:hyperlink w:anchor="_Toc152231177" w:history="1">
            <w:r w:rsidR="00202001" w:rsidRPr="00202001">
              <w:rPr>
                <w:rStyle w:val="Hyperlink"/>
                <w:rFonts w:ascii="Times New Roman" w:hAnsi="Times New Roman" w:cs="Times New Roman"/>
                <w:noProof/>
                <w:sz w:val="24"/>
                <w:szCs w:val="24"/>
              </w:rPr>
              <w:t>Introduction</w:t>
            </w:r>
            <w:r w:rsidR="00202001" w:rsidRPr="00202001">
              <w:rPr>
                <w:rFonts w:ascii="Times New Roman" w:hAnsi="Times New Roman" w:cs="Times New Roman"/>
                <w:noProof/>
                <w:webHidden/>
                <w:sz w:val="24"/>
                <w:szCs w:val="24"/>
              </w:rPr>
              <w:tab/>
            </w:r>
            <w:r w:rsidR="00202001" w:rsidRPr="00202001">
              <w:rPr>
                <w:rFonts w:ascii="Times New Roman" w:hAnsi="Times New Roman" w:cs="Times New Roman"/>
                <w:noProof/>
                <w:webHidden/>
                <w:sz w:val="24"/>
                <w:szCs w:val="24"/>
              </w:rPr>
              <w:fldChar w:fldCharType="begin"/>
            </w:r>
            <w:r w:rsidR="00202001" w:rsidRPr="00202001">
              <w:rPr>
                <w:rFonts w:ascii="Times New Roman" w:hAnsi="Times New Roman" w:cs="Times New Roman"/>
                <w:noProof/>
                <w:webHidden/>
                <w:sz w:val="24"/>
                <w:szCs w:val="24"/>
              </w:rPr>
              <w:instrText xml:space="preserve"> PAGEREF _Toc152231177 \h </w:instrText>
            </w:r>
            <w:r w:rsidR="00202001" w:rsidRPr="00202001">
              <w:rPr>
                <w:rFonts w:ascii="Times New Roman" w:hAnsi="Times New Roman" w:cs="Times New Roman"/>
                <w:noProof/>
                <w:webHidden/>
                <w:sz w:val="24"/>
                <w:szCs w:val="24"/>
              </w:rPr>
            </w:r>
            <w:r w:rsidR="00202001" w:rsidRPr="00202001">
              <w:rPr>
                <w:rFonts w:ascii="Times New Roman" w:hAnsi="Times New Roman" w:cs="Times New Roman"/>
                <w:noProof/>
                <w:webHidden/>
                <w:sz w:val="24"/>
                <w:szCs w:val="24"/>
              </w:rPr>
              <w:fldChar w:fldCharType="separate"/>
            </w:r>
            <w:r w:rsidR="00202001" w:rsidRPr="00202001">
              <w:rPr>
                <w:rFonts w:ascii="Times New Roman" w:hAnsi="Times New Roman" w:cs="Times New Roman"/>
                <w:noProof/>
                <w:webHidden/>
                <w:sz w:val="24"/>
                <w:szCs w:val="24"/>
              </w:rPr>
              <w:t>3</w:t>
            </w:r>
            <w:r w:rsidR="00202001" w:rsidRPr="00202001">
              <w:rPr>
                <w:rFonts w:ascii="Times New Roman" w:hAnsi="Times New Roman" w:cs="Times New Roman"/>
                <w:noProof/>
                <w:webHidden/>
                <w:sz w:val="24"/>
                <w:szCs w:val="24"/>
              </w:rPr>
              <w:fldChar w:fldCharType="end"/>
            </w:r>
          </w:hyperlink>
        </w:p>
        <w:p w14:paraId="638EF88A" w14:textId="77777777" w:rsidR="00202001" w:rsidRPr="00202001" w:rsidRDefault="00000000" w:rsidP="00202001">
          <w:pPr>
            <w:pStyle w:val="TOC1"/>
            <w:tabs>
              <w:tab w:val="right" w:leader="dot" w:pos="9350"/>
            </w:tabs>
            <w:spacing w:line="360" w:lineRule="auto"/>
            <w:jc w:val="both"/>
            <w:rPr>
              <w:rFonts w:ascii="Times New Roman" w:hAnsi="Times New Roman" w:cs="Times New Roman"/>
              <w:noProof/>
              <w:sz w:val="24"/>
              <w:szCs w:val="24"/>
            </w:rPr>
          </w:pPr>
          <w:hyperlink w:anchor="_Toc152231178" w:history="1">
            <w:r w:rsidR="00202001" w:rsidRPr="00202001">
              <w:rPr>
                <w:rStyle w:val="Hyperlink"/>
                <w:rFonts w:ascii="Times New Roman" w:hAnsi="Times New Roman" w:cs="Times New Roman"/>
                <w:noProof/>
                <w:sz w:val="24"/>
                <w:szCs w:val="24"/>
              </w:rPr>
              <w:t>Critical thinking</w:t>
            </w:r>
            <w:r w:rsidR="00202001" w:rsidRPr="00202001">
              <w:rPr>
                <w:rFonts w:ascii="Times New Roman" w:hAnsi="Times New Roman" w:cs="Times New Roman"/>
                <w:noProof/>
                <w:webHidden/>
                <w:sz w:val="24"/>
                <w:szCs w:val="24"/>
              </w:rPr>
              <w:tab/>
              <w:t>3</w:t>
            </w:r>
          </w:hyperlink>
        </w:p>
        <w:p w14:paraId="7EE1BD7D" w14:textId="77777777" w:rsidR="00202001" w:rsidRPr="00202001" w:rsidRDefault="00000000" w:rsidP="00202001">
          <w:pPr>
            <w:pStyle w:val="TOC1"/>
            <w:tabs>
              <w:tab w:val="right" w:leader="dot" w:pos="9350"/>
            </w:tabs>
            <w:spacing w:line="360" w:lineRule="auto"/>
            <w:jc w:val="both"/>
            <w:rPr>
              <w:rFonts w:ascii="Times New Roman" w:hAnsi="Times New Roman" w:cs="Times New Roman"/>
              <w:noProof/>
              <w:sz w:val="24"/>
              <w:szCs w:val="24"/>
            </w:rPr>
          </w:pPr>
          <w:hyperlink w:anchor="_Toc152231179" w:history="1">
            <w:r w:rsidR="00202001" w:rsidRPr="00202001">
              <w:rPr>
                <w:rStyle w:val="Hyperlink"/>
                <w:rFonts w:ascii="Times New Roman" w:hAnsi="Times New Roman" w:cs="Times New Roman"/>
                <w:noProof/>
                <w:sz w:val="24"/>
                <w:szCs w:val="24"/>
              </w:rPr>
              <w:t>Conclusion</w:t>
            </w:r>
            <w:r w:rsidR="00202001" w:rsidRPr="00202001">
              <w:rPr>
                <w:rFonts w:ascii="Times New Roman" w:hAnsi="Times New Roman" w:cs="Times New Roman"/>
                <w:noProof/>
                <w:webHidden/>
                <w:sz w:val="24"/>
                <w:szCs w:val="24"/>
              </w:rPr>
              <w:tab/>
              <w:t>6</w:t>
            </w:r>
          </w:hyperlink>
        </w:p>
        <w:p w14:paraId="352F722D" w14:textId="77777777" w:rsidR="00202001" w:rsidRPr="00202001" w:rsidRDefault="00000000" w:rsidP="00202001">
          <w:pPr>
            <w:pStyle w:val="TOC1"/>
            <w:tabs>
              <w:tab w:val="right" w:leader="dot" w:pos="9350"/>
            </w:tabs>
            <w:spacing w:line="360" w:lineRule="auto"/>
            <w:jc w:val="both"/>
            <w:rPr>
              <w:rFonts w:ascii="Times New Roman" w:hAnsi="Times New Roman" w:cs="Times New Roman"/>
              <w:noProof/>
              <w:sz w:val="24"/>
              <w:szCs w:val="24"/>
            </w:rPr>
          </w:pPr>
          <w:hyperlink w:anchor="_Toc152231180" w:history="1">
            <w:r w:rsidR="00202001" w:rsidRPr="00202001">
              <w:rPr>
                <w:rStyle w:val="Hyperlink"/>
                <w:rFonts w:ascii="Times New Roman" w:hAnsi="Times New Roman" w:cs="Times New Roman"/>
                <w:noProof/>
                <w:sz w:val="24"/>
                <w:szCs w:val="24"/>
              </w:rPr>
              <w:t>References</w:t>
            </w:r>
            <w:r w:rsidR="00202001" w:rsidRPr="00202001">
              <w:rPr>
                <w:rFonts w:ascii="Times New Roman" w:hAnsi="Times New Roman" w:cs="Times New Roman"/>
                <w:noProof/>
                <w:webHidden/>
                <w:sz w:val="24"/>
                <w:szCs w:val="24"/>
              </w:rPr>
              <w:tab/>
              <w:t>7</w:t>
            </w:r>
          </w:hyperlink>
        </w:p>
        <w:p w14:paraId="783BF54C" w14:textId="77777777" w:rsidR="00202001" w:rsidRDefault="00000000" w:rsidP="00202001">
          <w:pPr>
            <w:spacing w:line="360" w:lineRule="auto"/>
            <w:jc w:val="both"/>
          </w:pPr>
        </w:p>
      </w:sdtContent>
    </w:sdt>
    <w:p w14:paraId="2F3E535B" w14:textId="77777777" w:rsidR="00202001" w:rsidRDefault="00202001">
      <w:pPr>
        <w:rPr>
          <w:rFonts w:ascii="Times New Roman" w:hAnsi="Times New Roman" w:cs="Times New Roman"/>
          <w:b/>
          <w:sz w:val="24"/>
          <w:szCs w:val="24"/>
        </w:rPr>
      </w:pPr>
      <w:r>
        <w:rPr>
          <w:rFonts w:ascii="Times New Roman" w:hAnsi="Times New Roman" w:cs="Times New Roman"/>
          <w:b/>
          <w:sz w:val="24"/>
          <w:szCs w:val="24"/>
        </w:rPr>
        <w:br w:type="page"/>
      </w:r>
    </w:p>
    <w:p w14:paraId="05108F85" w14:textId="77777777" w:rsidR="000E0348" w:rsidRPr="00202001" w:rsidRDefault="00FB112F" w:rsidP="00202001">
      <w:pPr>
        <w:pStyle w:val="Heading1"/>
      </w:pPr>
      <w:bookmarkStart w:id="0" w:name="_Toc152231177"/>
      <w:r w:rsidRPr="00202001">
        <w:lastRenderedPageBreak/>
        <w:t>Introduction</w:t>
      </w:r>
      <w:bookmarkEnd w:id="0"/>
    </w:p>
    <w:p w14:paraId="675EA367" w14:textId="77777777" w:rsidR="000E0348" w:rsidRPr="00202001" w:rsidRDefault="00FB112F" w:rsidP="00202001">
      <w:pPr>
        <w:spacing w:line="360" w:lineRule="auto"/>
        <w:jc w:val="both"/>
        <w:rPr>
          <w:rFonts w:ascii="Times New Roman" w:hAnsi="Times New Roman" w:cs="Times New Roman"/>
          <w:sz w:val="24"/>
          <w:szCs w:val="24"/>
        </w:rPr>
      </w:pPr>
      <w:r w:rsidRPr="00202001">
        <w:rPr>
          <w:rFonts w:ascii="Times New Roman" w:hAnsi="Times New Roman" w:cs="Times New Roman"/>
          <w:sz w:val="24"/>
          <w:szCs w:val="24"/>
        </w:rPr>
        <w:t>This report sheds light on academic skills and critical thinking skills are considered for this particular report. Critical thinking is considered a cognitive skill that leads towards the broad development of an individual including argumentation skills language logical skills in persuasive communication and the power of controlling for biases. This report highlights the importance of critical thinking skills along with their significance on individual personnel as well as professional development.</w:t>
      </w:r>
    </w:p>
    <w:p w14:paraId="34AF8833" w14:textId="77777777" w:rsidR="000E0348" w:rsidRPr="00202001" w:rsidRDefault="00FB112F" w:rsidP="00202001">
      <w:pPr>
        <w:pStyle w:val="Heading1"/>
      </w:pPr>
      <w:bookmarkStart w:id="1" w:name="_Toc152231178"/>
      <w:r w:rsidRPr="00202001">
        <w:t>Critical thinking</w:t>
      </w:r>
      <w:bookmarkEnd w:id="1"/>
    </w:p>
    <w:p w14:paraId="4D08E7F0" w14:textId="77777777" w:rsidR="000E0348" w:rsidRDefault="00FB112F" w:rsidP="00202001">
      <w:pPr>
        <w:spacing w:line="360" w:lineRule="auto"/>
        <w:jc w:val="both"/>
        <w:rPr>
          <w:rFonts w:ascii="Times New Roman" w:hAnsi="Times New Roman" w:cs="Times New Roman"/>
          <w:sz w:val="24"/>
          <w:szCs w:val="24"/>
        </w:rPr>
      </w:pPr>
      <w:r w:rsidRPr="00202001">
        <w:rPr>
          <w:rFonts w:ascii="Times New Roman" w:hAnsi="Times New Roman" w:cs="Times New Roman"/>
          <w:sz w:val="24"/>
          <w:szCs w:val="24"/>
        </w:rPr>
        <w:t xml:space="preserve">This published source highlights critical thinking skills along with an emphasis on the importance of analyzing information to create informed decisions and problem-solving. This skill also delves into different aspects of thinking critically including evaluation of evidence consideration of multiple perspectives and importantly reasoning logically for arriving at </w:t>
      </w:r>
      <w:r w:rsidR="00490289" w:rsidRPr="00202001">
        <w:rPr>
          <w:rFonts w:ascii="Times New Roman" w:hAnsi="Times New Roman" w:cs="Times New Roman"/>
          <w:sz w:val="24"/>
          <w:szCs w:val="24"/>
        </w:rPr>
        <w:t>well-founded</w:t>
      </w:r>
      <w:r w:rsidRPr="00202001">
        <w:rPr>
          <w:rFonts w:ascii="Times New Roman" w:hAnsi="Times New Roman" w:cs="Times New Roman"/>
          <w:sz w:val="24"/>
          <w:szCs w:val="24"/>
        </w:rPr>
        <w:t xml:space="preserve"> and proper conclusion</w:t>
      </w:r>
      <w:r w:rsidR="00490289">
        <w:rPr>
          <w:rFonts w:ascii="Times New Roman" w:hAnsi="Times New Roman" w:cs="Times New Roman"/>
          <w:sz w:val="24"/>
          <w:szCs w:val="24"/>
        </w:rPr>
        <w:t xml:space="preserve"> (</w:t>
      </w:r>
      <w:r w:rsidR="00490289" w:rsidRPr="00490289">
        <w:rPr>
          <w:rFonts w:ascii="Times New Roman" w:hAnsi="Times New Roman" w:cs="Times New Roman"/>
          <w:sz w:val="24"/>
          <w:szCs w:val="24"/>
        </w:rPr>
        <w:t>Haber</w:t>
      </w:r>
      <w:r w:rsidR="00490289">
        <w:rPr>
          <w:rFonts w:ascii="Times New Roman" w:hAnsi="Times New Roman" w:cs="Times New Roman"/>
          <w:sz w:val="24"/>
          <w:szCs w:val="24"/>
        </w:rPr>
        <w:t>, 2020)</w:t>
      </w:r>
      <w:r w:rsidRPr="00202001">
        <w:rPr>
          <w:rFonts w:ascii="Times New Roman" w:hAnsi="Times New Roman" w:cs="Times New Roman"/>
          <w:sz w:val="24"/>
          <w:szCs w:val="24"/>
        </w:rPr>
        <w:t>.</w:t>
      </w:r>
    </w:p>
    <w:p w14:paraId="69B6D31A" w14:textId="77777777" w:rsidR="00394259" w:rsidRDefault="00394259" w:rsidP="00394259">
      <w:pPr>
        <w:spacing w:line="360" w:lineRule="auto"/>
        <w:jc w:val="center"/>
        <w:rPr>
          <w:rFonts w:ascii="Times New Roman" w:hAnsi="Times New Roman" w:cs="Times New Roman"/>
          <w:sz w:val="24"/>
          <w:szCs w:val="24"/>
        </w:rPr>
      </w:pPr>
      <w:r>
        <w:rPr>
          <w:noProof/>
        </w:rPr>
        <w:drawing>
          <wp:inline distT="0" distB="0" distL="0" distR="0" wp14:anchorId="5922456E" wp14:editId="12CE81A1">
            <wp:extent cx="2867025" cy="2867025"/>
            <wp:effectExtent l="0" t="0" r="0" b="0"/>
            <wp:docPr id="1" name="Picture 1" descr="File:Critical Thinking Skills Diagram.svg - Wikimedia Comm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le:Critical Thinking Skills Diagram.svg - Wikimedia Commons"/>
                    <pic:cNvPicPr>
                      <a:picLocks noChangeAspect="1" noChangeArrowheads="1"/>
                    </pic:cNvPicPr>
                  </pic:nvPicPr>
                  <pic:blipFill>
                    <a:blip r:embed="rId7" cstate="print"/>
                    <a:srcRect/>
                    <a:stretch>
                      <a:fillRect/>
                    </a:stretch>
                  </pic:blipFill>
                  <pic:spPr bwMode="auto">
                    <a:xfrm>
                      <a:off x="0" y="0"/>
                      <a:ext cx="2867025" cy="2867025"/>
                    </a:xfrm>
                    <a:prstGeom prst="rect">
                      <a:avLst/>
                    </a:prstGeom>
                    <a:noFill/>
                    <a:ln w="9525">
                      <a:noFill/>
                      <a:miter lim="800000"/>
                      <a:headEnd/>
                      <a:tailEnd/>
                    </a:ln>
                  </pic:spPr>
                </pic:pic>
              </a:graphicData>
            </a:graphic>
          </wp:inline>
        </w:drawing>
      </w:r>
    </w:p>
    <w:p w14:paraId="25CD8262" w14:textId="77777777" w:rsidR="00394259" w:rsidRDefault="00394259" w:rsidP="00394259">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Figure 1: Critical thinking </w:t>
      </w:r>
    </w:p>
    <w:p w14:paraId="580FBFB1" w14:textId="77777777" w:rsidR="00394259" w:rsidRPr="00202001" w:rsidRDefault="00394259" w:rsidP="00394259">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(Source: </w:t>
      </w:r>
      <w:r w:rsidRPr="00490289">
        <w:rPr>
          <w:rFonts w:ascii="Times New Roman" w:hAnsi="Times New Roman" w:cs="Times New Roman"/>
          <w:sz w:val="24"/>
          <w:szCs w:val="24"/>
        </w:rPr>
        <w:t>Haber</w:t>
      </w:r>
      <w:r>
        <w:rPr>
          <w:rFonts w:ascii="Times New Roman" w:hAnsi="Times New Roman" w:cs="Times New Roman"/>
          <w:sz w:val="24"/>
          <w:szCs w:val="24"/>
        </w:rPr>
        <w:t>, 2020)</w:t>
      </w:r>
    </w:p>
    <w:p w14:paraId="6F39DE30" w14:textId="77777777" w:rsidR="000E04A5" w:rsidRPr="00202001" w:rsidRDefault="00FB112F" w:rsidP="00202001">
      <w:pPr>
        <w:spacing w:line="360" w:lineRule="auto"/>
        <w:jc w:val="both"/>
        <w:rPr>
          <w:rFonts w:ascii="Times New Roman" w:hAnsi="Times New Roman" w:cs="Times New Roman"/>
          <w:sz w:val="24"/>
          <w:szCs w:val="24"/>
        </w:rPr>
      </w:pPr>
      <w:r w:rsidRPr="00202001">
        <w:rPr>
          <w:rFonts w:ascii="Times New Roman" w:hAnsi="Times New Roman" w:cs="Times New Roman"/>
          <w:sz w:val="24"/>
          <w:szCs w:val="24"/>
        </w:rPr>
        <w:t xml:space="preserve">Critical thinking skill is identified as an invaluable skill for personal development and professional development. This skill also serves as the basic foundation for decision-making </w:t>
      </w:r>
      <w:r w:rsidRPr="00202001">
        <w:rPr>
          <w:rFonts w:ascii="Times New Roman" w:hAnsi="Times New Roman" w:cs="Times New Roman"/>
          <w:sz w:val="24"/>
          <w:szCs w:val="24"/>
        </w:rPr>
        <w:lastRenderedPageBreak/>
        <w:t>effectively that allows individuals to assess situations determine of most particular course of action and weigh options. For example, within a professional setting, the skill of critical thinking also enables staff to analyze complex data with the identification of potential issues along with proposing innovative solutions. In part of personal development, this skill also cultivates the ability of an individual to navigate challenges. Critical thinking also helps to make personal choices by evaluating different information within media and discerning different facts from opinions along with making informed solutions. Critical thinking also develops creativity and adaptability by encouraging the individual to think differently outside of the box along with exploding different perspectives and encouraging them to consider various unconventional solutions to the problem</w:t>
      </w:r>
      <w:r w:rsidR="00490289">
        <w:rPr>
          <w:rFonts w:ascii="Times New Roman" w:hAnsi="Times New Roman" w:cs="Times New Roman"/>
          <w:sz w:val="24"/>
          <w:szCs w:val="24"/>
        </w:rPr>
        <w:t xml:space="preserve"> (</w:t>
      </w:r>
      <w:r w:rsidR="00490289" w:rsidRPr="00490289">
        <w:rPr>
          <w:rFonts w:ascii="Times New Roman" w:hAnsi="Times New Roman" w:cs="Times New Roman"/>
          <w:sz w:val="24"/>
          <w:szCs w:val="24"/>
        </w:rPr>
        <w:t>Haber</w:t>
      </w:r>
      <w:r w:rsidR="00490289">
        <w:rPr>
          <w:rFonts w:ascii="Times New Roman" w:hAnsi="Times New Roman" w:cs="Times New Roman"/>
          <w:sz w:val="24"/>
          <w:szCs w:val="24"/>
        </w:rPr>
        <w:t>, 2020)</w:t>
      </w:r>
      <w:r w:rsidRPr="00202001">
        <w:rPr>
          <w:rFonts w:ascii="Times New Roman" w:hAnsi="Times New Roman" w:cs="Times New Roman"/>
          <w:sz w:val="24"/>
          <w:szCs w:val="24"/>
        </w:rPr>
        <w:t>. Critical thinking is increasingly valuable within a rapidly changing world in which innovation and adaptability are highly sought after in personal and professional realms both. Within workplace scenarios, employees with the skill of critical thinking can identify a different unconventional approach for streamlining processes that leads to increased cost-effectiveness and efficiency. Skills of critical thinking work on enhancing an individual's ability to navigate different complexities making proper judgement along with increased adaptability to different evolving situations. Critical thinking skill is an indispensable skill that helps to develop innovation growth success and position individual to thrive in their personal and professional lives.</w:t>
      </w:r>
    </w:p>
    <w:p w14:paraId="1A0DBF11" w14:textId="77777777" w:rsidR="003B25E1" w:rsidRPr="00202001" w:rsidRDefault="003B25E1" w:rsidP="00202001">
      <w:pPr>
        <w:spacing w:line="360" w:lineRule="auto"/>
        <w:jc w:val="both"/>
        <w:rPr>
          <w:rFonts w:ascii="Times New Roman" w:hAnsi="Times New Roman" w:cs="Times New Roman"/>
          <w:b/>
          <w:sz w:val="24"/>
          <w:szCs w:val="24"/>
        </w:rPr>
      </w:pPr>
      <w:r w:rsidRPr="00202001">
        <w:rPr>
          <w:rFonts w:ascii="Times New Roman" w:hAnsi="Times New Roman" w:cs="Times New Roman"/>
          <w:b/>
          <w:sz w:val="24"/>
          <w:szCs w:val="24"/>
        </w:rPr>
        <w:t>Importance of critical thinking</w:t>
      </w:r>
    </w:p>
    <w:p w14:paraId="1C67AABF" w14:textId="77777777" w:rsidR="00ED218F" w:rsidRPr="00202001" w:rsidRDefault="00FB112F" w:rsidP="00202001">
      <w:pPr>
        <w:spacing w:line="360" w:lineRule="auto"/>
        <w:jc w:val="both"/>
        <w:rPr>
          <w:rFonts w:ascii="Times New Roman" w:hAnsi="Times New Roman" w:cs="Times New Roman"/>
          <w:sz w:val="24"/>
          <w:szCs w:val="24"/>
        </w:rPr>
      </w:pPr>
      <w:r w:rsidRPr="00202001">
        <w:rPr>
          <w:rFonts w:ascii="Times New Roman" w:hAnsi="Times New Roman" w:cs="Times New Roman"/>
          <w:sz w:val="24"/>
          <w:szCs w:val="24"/>
        </w:rPr>
        <w:t>Critical thinking plays a critical role in turning individuals into insightful innovative and adaptable thinkers. It is also a foundation for professional as well as personal growth</w:t>
      </w:r>
      <w:r w:rsidR="00D120E1">
        <w:rPr>
          <w:rFonts w:ascii="Times New Roman" w:hAnsi="Times New Roman" w:cs="Times New Roman"/>
          <w:sz w:val="24"/>
          <w:szCs w:val="24"/>
        </w:rPr>
        <w:t xml:space="preserve"> (</w:t>
      </w:r>
      <w:r w:rsidR="00D120E1" w:rsidRPr="003570C1">
        <w:rPr>
          <w:rFonts w:ascii="Times New Roman" w:hAnsi="Times New Roman" w:cs="Times New Roman"/>
          <w:color w:val="222222"/>
          <w:sz w:val="24"/>
          <w:szCs w:val="24"/>
          <w:shd w:val="clear" w:color="auto" w:fill="FFFFFF"/>
        </w:rPr>
        <w:t>Rouse</w:t>
      </w:r>
      <w:r w:rsidR="00D120E1">
        <w:rPr>
          <w:rFonts w:ascii="Times New Roman" w:hAnsi="Times New Roman" w:cs="Times New Roman"/>
          <w:color w:val="222222"/>
          <w:sz w:val="24"/>
          <w:szCs w:val="24"/>
          <w:shd w:val="clear" w:color="auto" w:fill="FFFFFF"/>
        </w:rPr>
        <w:t xml:space="preserve"> </w:t>
      </w:r>
      <w:r w:rsidR="00D120E1" w:rsidRPr="003570C1">
        <w:rPr>
          <w:rFonts w:ascii="Times New Roman" w:hAnsi="Times New Roman" w:cs="Times New Roman"/>
          <w:color w:val="222222"/>
          <w:sz w:val="24"/>
          <w:szCs w:val="24"/>
          <w:shd w:val="clear" w:color="auto" w:fill="FFFFFF"/>
        </w:rPr>
        <w:t xml:space="preserve">and </w:t>
      </w:r>
      <w:proofErr w:type="spellStart"/>
      <w:r w:rsidR="00D120E1" w:rsidRPr="003570C1">
        <w:rPr>
          <w:rFonts w:ascii="Times New Roman" w:hAnsi="Times New Roman" w:cs="Times New Roman"/>
          <w:color w:val="222222"/>
          <w:sz w:val="24"/>
          <w:szCs w:val="24"/>
          <w:shd w:val="clear" w:color="auto" w:fill="FFFFFF"/>
        </w:rPr>
        <w:t>Malazita</w:t>
      </w:r>
      <w:proofErr w:type="spellEnd"/>
      <w:r w:rsidR="00D120E1">
        <w:rPr>
          <w:rFonts w:ascii="Times New Roman" w:hAnsi="Times New Roman" w:cs="Times New Roman"/>
          <w:color w:val="222222"/>
          <w:sz w:val="24"/>
          <w:szCs w:val="24"/>
          <w:shd w:val="clear" w:color="auto" w:fill="FFFFFF"/>
        </w:rPr>
        <w:t>, 2023)</w:t>
      </w:r>
      <w:r w:rsidRPr="00202001">
        <w:rPr>
          <w:rFonts w:ascii="Times New Roman" w:hAnsi="Times New Roman" w:cs="Times New Roman"/>
          <w:sz w:val="24"/>
          <w:szCs w:val="24"/>
        </w:rPr>
        <w:t>.</w:t>
      </w:r>
    </w:p>
    <w:p w14:paraId="500E245F" w14:textId="77777777" w:rsidR="00BF2392" w:rsidRPr="00202001" w:rsidRDefault="00FB112F" w:rsidP="00202001">
      <w:pPr>
        <w:spacing w:line="360" w:lineRule="auto"/>
        <w:jc w:val="both"/>
        <w:rPr>
          <w:rFonts w:ascii="Times New Roman" w:hAnsi="Times New Roman" w:cs="Times New Roman"/>
          <w:b/>
          <w:sz w:val="24"/>
          <w:szCs w:val="24"/>
        </w:rPr>
      </w:pPr>
      <w:r w:rsidRPr="00202001">
        <w:rPr>
          <w:rFonts w:ascii="Times New Roman" w:hAnsi="Times New Roman" w:cs="Times New Roman"/>
          <w:b/>
          <w:sz w:val="24"/>
          <w:szCs w:val="24"/>
        </w:rPr>
        <w:t>Personal development</w:t>
      </w:r>
    </w:p>
    <w:p w14:paraId="49963930" w14:textId="77777777" w:rsidR="00ED218F" w:rsidRPr="00202001" w:rsidRDefault="00FB112F" w:rsidP="00202001">
      <w:pPr>
        <w:spacing w:line="360" w:lineRule="auto"/>
        <w:jc w:val="both"/>
        <w:rPr>
          <w:rFonts w:ascii="Times New Roman" w:hAnsi="Times New Roman" w:cs="Times New Roman"/>
          <w:b/>
          <w:sz w:val="24"/>
          <w:szCs w:val="24"/>
        </w:rPr>
      </w:pPr>
      <w:r w:rsidRPr="00202001">
        <w:rPr>
          <w:rFonts w:ascii="Times New Roman" w:hAnsi="Times New Roman" w:cs="Times New Roman"/>
          <w:sz w:val="24"/>
          <w:szCs w:val="24"/>
        </w:rPr>
        <w:t>In an individual's personal life the skill of critical thinking essays to evaluate choices. In time considering a great and major purchase critical analysis of different reviews comparison of options and assessing different long-term implications can lead a person toward making an informed decision.</w:t>
      </w:r>
    </w:p>
    <w:p w14:paraId="231CB6C3" w14:textId="77777777" w:rsidR="00ED218F" w:rsidRPr="00202001" w:rsidRDefault="00FB112F" w:rsidP="00202001">
      <w:pPr>
        <w:spacing w:line="360" w:lineRule="auto"/>
        <w:jc w:val="both"/>
        <w:rPr>
          <w:rFonts w:ascii="Times New Roman" w:hAnsi="Times New Roman" w:cs="Times New Roman"/>
          <w:b/>
          <w:sz w:val="24"/>
          <w:szCs w:val="24"/>
        </w:rPr>
      </w:pPr>
      <w:r w:rsidRPr="00202001">
        <w:rPr>
          <w:rFonts w:ascii="Times New Roman" w:hAnsi="Times New Roman" w:cs="Times New Roman"/>
          <w:b/>
          <w:sz w:val="24"/>
          <w:szCs w:val="24"/>
        </w:rPr>
        <w:t>Information assessment and media literacy</w:t>
      </w:r>
    </w:p>
    <w:p w14:paraId="1F9C25E4" w14:textId="77777777" w:rsidR="00ED218F" w:rsidRPr="00202001" w:rsidRDefault="00FB112F" w:rsidP="00202001">
      <w:pPr>
        <w:spacing w:line="360" w:lineRule="auto"/>
        <w:jc w:val="both"/>
        <w:rPr>
          <w:rFonts w:ascii="Times New Roman" w:hAnsi="Times New Roman" w:cs="Times New Roman"/>
          <w:sz w:val="24"/>
          <w:szCs w:val="24"/>
        </w:rPr>
      </w:pPr>
      <w:r w:rsidRPr="00202001">
        <w:rPr>
          <w:rFonts w:ascii="Times New Roman" w:hAnsi="Times New Roman" w:cs="Times New Roman"/>
          <w:sz w:val="24"/>
          <w:szCs w:val="24"/>
        </w:rPr>
        <w:lastRenderedPageBreak/>
        <w:t>In the present world, critical thinking enables a person to explore credible sources from different means of information</w:t>
      </w:r>
      <w:r w:rsidR="00D120E1">
        <w:rPr>
          <w:rFonts w:ascii="Times New Roman" w:hAnsi="Times New Roman" w:cs="Times New Roman"/>
          <w:sz w:val="24"/>
          <w:szCs w:val="24"/>
        </w:rPr>
        <w:t xml:space="preserve"> (</w:t>
      </w:r>
      <w:r w:rsidR="00D120E1" w:rsidRPr="003570C1">
        <w:rPr>
          <w:rFonts w:ascii="Times New Roman" w:hAnsi="Times New Roman" w:cs="Times New Roman"/>
          <w:color w:val="222222"/>
          <w:sz w:val="24"/>
          <w:szCs w:val="24"/>
          <w:shd w:val="clear" w:color="auto" w:fill="FFFFFF"/>
        </w:rPr>
        <w:t>Tharp</w:t>
      </w:r>
      <w:r w:rsidR="00D120E1">
        <w:rPr>
          <w:rFonts w:ascii="Times New Roman" w:hAnsi="Times New Roman" w:cs="Times New Roman"/>
          <w:color w:val="222222"/>
          <w:sz w:val="24"/>
          <w:szCs w:val="24"/>
          <w:shd w:val="clear" w:color="auto" w:fill="FFFFFF"/>
        </w:rPr>
        <w:t xml:space="preserve"> </w:t>
      </w:r>
      <w:r w:rsidR="00D120E1" w:rsidRPr="003570C1">
        <w:rPr>
          <w:rFonts w:ascii="Times New Roman" w:hAnsi="Times New Roman" w:cs="Times New Roman"/>
          <w:color w:val="222222"/>
          <w:sz w:val="24"/>
          <w:szCs w:val="24"/>
          <w:shd w:val="clear" w:color="auto" w:fill="FFFFFF"/>
        </w:rPr>
        <w:t>and Tharp</w:t>
      </w:r>
      <w:r w:rsidR="00D120E1">
        <w:rPr>
          <w:rFonts w:ascii="Times New Roman" w:hAnsi="Times New Roman" w:cs="Times New Roman"/>
          <w:color w:val="222222"/>
          <w:sz w:val="24"/>
          <w:szCs w:val="24"/>
          <w:shd w:val="clear" w:color="auto" w:fill="FFFFFF"/>
        </w:rPr>
        <w:t>, 2022)</w:t>
      </w:r>
      <w:r w:rsidRPr="00202001">
        <w:rPr>
          <w:rFonts w:ascii="Times New Roman" w:hAnsi="Times New Roman" w:cs="Times New Roman"/>
          <w:sz w:val="24"/>
          <w:szCs w:val="24"/>
        </w:rPr>
        <w:t>. A person being able to do a critical analysis of different news content of social media and resources online helps to form a well-rounded and efficient perspective.</w:t>
      </w:r>
    </w:p>
    <w:p w14:paraId="44666781" w14:textId="77777777" w:rsidR="00ED218F" w:rsidRPr="00202001" w:rsidRDefault="00FB112F" w:rsidP="00202001">
      <w:pPr>
        <w:spacing w:line="360" w:lineRule="auto"/>
        <w:jc w:val="both"/>
        <w:rPr>
          <w:rFonts w:ascii="Times New Roman" w:hAnsi="Times New Roman" w:cs="Times New Roman"/>
          <w:b/>
          <w:sz w:val="24"/>
          <w:szCs w:val="24"/>
        </w:rPr>
      </w:pPr>
      <w:r w:rsidRPr="00202001">
        <w:rPr>
          <w:rFonts w:ascii="Times New Roman" w:hAnsi="Times New Roman" w:cs="Times New Roman"/>
          <w:b/>
          <w:sz w:val="24"/>
          <w:szCs w:val="24"/>
        </w:rPr>
        <w:t>Conflict resolution</w:t>
      </w:r>
    </w:p>
    <w:p w14:paraId="279DAB3D" w14:textId="77777777" w:rsidR="00ED218F" w:rsidRPr="00202001" w:rsidRDefault="00FB112F" w:rsidP="00202001">
      <w:pPr>
        <w:spacing w:line="360" w:lineRule="auto"/>
        <w:jc w:val="both"/>
        <w:rPr>
          <w:rFonts w:ascii="Times New Roman" w:hAnsi="Times New Roman" w:cs="Times New Roman"/>
          <w:sz w:val="24"/>
          <w:szCs w:val="24"/>
        </w:rPr>
      </w:pPr>
      <w:r w:rsidRPr="00202001">
        <w:rPr>
          <w:rFonts w:ascii="Times New Roman" w:hAnsi="Times New Roman" w:cs="Times New Roman"/>
          <w:sz w:val="24"/>
          <w:szCs w:val="24"/>
        </w:rPr>
        <w:t xml:space="preserve">In an individual's relationship, critical thinking also aids in conflict resolution through allowance to individuals for understanding diverse viewpoints considering </w:t>
      </w:r>
      <w:proofErr w:type="spellStart"/>
      <w:r w:rsidRPr="00202001">
        <w:rPr>
          <w:rFonts w:ascii="Times New Roman" w:hAnsi="Times New Roman" w:cs="Times New Roman"/>
          <w:sz w:val="24"/>
          <w:szCs w:val="24"/>
        </w:rPr>
        <w:t>emersons</w:t>
      </w:r>
      <w:proofErr w:type="spellEnd"/>
      <w:r w:rsidRPr="00202001">
        <w:rPr>
          <w:rFonts w:ascii="Times New Roman" w:hAnsi="Times New Roman" w:cs="Times New Roman"/>
          <w:sz w:val="24"/>
          <w:szCs w:val="24"/>
        </w:rPr>
        <w:t xml:space="preserve"> along with finding solutions that identify different underlying issues.</w:t>
      </w:r>
    </w:p>
    <w:p w14:paraId="66BF01CC" w14:textId="77777777" w:rsidR="00ED218F" w:rsidRPr="00202001" w:rsidRDefault="00FB112F" w:rsidP="00202001">
      <w:pPr>
        <w:spacing w:line="360" w:lineRule="auto"/>
        <w:jc w:val="both"/>
        <w:rPr>
          <w:rFonts w:ascii="Times New Roman" w:hAnsi="Times New Roman" w:cs="Times New Roman"/>
          <w:b/>
          <w:sz w:val="24"/>
          <w:szCs w:val="24"/>
        </w:rPr>
      </w:pPr>
      <w:r w:rsidRPr="00202001">
        <w:rPr>
          <w:rFonts w:ascii="Times New Roman" w:hAnsi="Times New Roman" w:cs="Times New Roman"/>
          <w:b/>
          <w:sz w:val="24"/>
          <w:szCs w:val="24"/>
        </w:rPr>
        <w:t>Professional development</w:t>
      </w:r>
    </w:p>
    <w:p w14:paraId="48B4E99E" w14:textId="77777777" w:rsidR="00ED218F" w:rsidRPr="00202001" w:rsidRDefault="00FB112F" w:rsidP="00202001">
      <w:pPr>
        <w:spacing w:line="360" w:lineRule="auto"/>
        <w:jc w:val="both"/>
        <w:rPr>
          <w:rFonts w:ascii="Times New Roman" w:hAnsi="Times New Roman" w:cs="Times New Roman"/>
          <w:b/>
          <w:sz w:val="24"/>
          <w:szCs w:val="24"/>
        </w:rPr>
      </w:pPr>
      <w:r w:rsidRPr="00202001">
        <w:rPr>
          <w:rFonts w:ascii="Times New Roman" w:hAnsi="Times New Roman" w:cs="Times New Roman"/>
          <w:b/>
          <w:sz w:val="24"/>
          <w:szCs w:val="24"/>
        </w:rPr>
        <w:t>Problem-solving an</w:t>
      </w:r>
      <w:r w:rsidR="00E863A3" w:rsidRPr="00202001">
        <w:rPr>
          <w:rFonts w:ascii="Times New Roman" w:hAnsi="Times New Roman" w:cs="Times New Roman"/>
          <w:b/>
          <w:sz w:val="24"/>
          <w:szCs w:val="24"/>
        </w:rPr>
        <w:t>d</w:t>
      </w:r>
      <w:r w:rsidRPr="00202001">
        <w:rPr>
          <w:rFonts w:ascii="Times New Roman" w:hAnsi="Times New Roman" w:cs="Times New Roman"/>
          <w:b/>
          <w:sz w:val="24"/>
          <w:szCs w:val="24"/>
        </w:rPr>
        <w:t xml:space="preserve"> innovation</w:t>
      </w:r>
    </w:p>
    <w:p w14:paraId="5F732B90" w14:textId="77777777" w:rsidR="00ED218F" w:rsidRPr="00202001" w:rsidRDefault="00FB112F" w:rsidP="00202001">
      <w:pPr>
        <w:spacing w:line="360" w:lineRule="auto"/>
        <w:jc w:val="both"/>
        <w:rPr>
          <w:rFonts w:ascii="Times New Roman" w:hAnsi="Times New Roman" w:cs="Times New Roman"/>
          <w:sz w:val="24"/>
          <w:szCs w:val="24"/>
        </w:rPr>
      </w:pPr>
      <w:r w:rsidRPr="00202001">
        <w:rPr>
          <w:rFonts w:ascii="Times New Roman" w:hAnsi="Times New Roman" w:cs="Times New Roman"/>
          <w:sz w:val="24"/>
          <w:szCs w:val="24"/>
        </w:rPr>
        <w:t>Critical thinking is highly essential within a professional setting for innovation and problem-solving. For example a marketing professional's ability to critical thinking can help to analyze present market trends critically that help to identify new needs of customers and also help to propose different innovative strategies for products</w:t>
      </w:r>
      <w:r w:rsidR="00D120E1">
        <w:rPr>
          <w:rFonts w:ascii="Times New Roman" w:hAnsi="Times New Roman" w:cs="Times New Roman"/>
          <w:sz w:val="24"/>
          <w:szCs w:val="24"/>
        </w:rPr>
        <w:t xml:space="preserve"> (</w:t>
      </w:r>
      <w:proofErr w:type="spellStart"/>
      <w:r w:rsidR="00D120E1" w:rsidRPr="003570C1">
        <w:rPr>
          <w:rFonts w:ascii="Times New Roman" w:hAnsi="Times New Roman" w:cs="Times New Roman"/>
          <w:color w:val="222222"/>
          <w:sz w:val="24"/>
          <w:szCs w:val="24"/>
          <w:shd w:val="clear" w:color="auto" w:fill="FFFFFF"/>
        </w:rPr>
        <w:t>Atwa</w:t>
      </w:r>
      <w:proofErr w:type="spellEnd"/>
      <w:r w:rsidR="00D120E1">
        <w:rPr>
          <w:rFonts w:ascii="Times New Roman" w:hAnsi="Times New Roman" w:cs="Times New Roman"/>
          <w:color w:val="222222"/>
          <w:sz w:val="24"/>
          <w:szCs w:val="24"/>
          <w:shd w:val="clear" w:color="auto" w:fill="FFFFFF"/>
        </w:rPr>
        <w:t xml:space="preserve"> </w:t>
      </w:r>
      <w:r w:rsidR="00D120E1">
        <w:rPr>
          <w:rFonts w:ascii="Times New Roman" w:hAnsi="Times New Roman" w:cs="Times New Roman"/>
          <w:i/>
          <w:color w:val="222222"/>
          <w:sz w:val="24"/>
          <w:szCs w:val="24"/>
          <w:shd w:val="clear" w:color="auto" w:fill="FFFFFF"/>
        </w:rPr>
        <w:t xml:space="preserve">et al., </w:t>
      </w:r>
      <w:r w:rsidR="00D120E1" w:rsidRPr="00D120E1">
        <w:rPr>
          <w:rFonts w:ascii="Times New Roman" w:hAnsi="Times New Roman" w:cs="Times New Roman"/>
          <w:color w:val="222222"/>
          <w:sz w:val="24"/>
          <w:szCs w:val="24"/>
          <w:shd w:val="clear" w:color="auto" w:fill="FFFFFF"/>
        </w:rPr>
        <w:t>2022)</w:t>
      </w:r>
      <w:r w:rsidRPr="00D120E1">
        <w:rPr>
          <w:rFonts w:ascii="Times New Roman" w:hAnsi="Times New Roman" w:cs="Times New Roman"/>
          <w:sz w:val="24"/>
          <w:szCs w:val="24"/>
        </w:rPr>
        <w:t>.</w:t>
      </w:r>
      <w:r w:rsidR="00E863A3" w:rsidRPr="00202001">
        <w:rPr>
          <w:rFonts w:ascii="Times New Roman" w:hAnsi="Times New Roman" w:cs="Times New Roman"/>
          <w:sz w:val="24"/>
          <w:szCs w:val="24"/>
        </w:rPr>
        <w:t xml:space="preserve"> Critical thinking helps to frame problems efficiently that involve assumptions of questioning breaking down different complex issues and thinking at problems from different perspectives that is highly important in problem solving. Critical thinking also enhances the process of problem-solving by providing acidity of not making impulsive decisions but making decisions according to the analysis as well as evaluation of different available information. Creative thinking also encourages innovative Ness and unconventional solution that is crucial for making the solution to a different complex problem.</w:t>
      </w:r>
    </w:p>
    <w:p w14:paraId="605B12FF" w14:textId="77777777" w:rsidR="00ED218F" w:rsidRPr="00202001" w:rsidRDefault="00FB112F" w:rsidP="00202001">
      <w:pPr>
        <w:spacing w:line="360" w:lineRule="auto"/>
        <w:jc w:val="both"/>
        <w:rPr>
          <w:rFonts w:ascii="Times New Roman" w:hAnsi="Times New Roman" w:cs="Times New Roman"/>
          <w:b/>
          <w:sz w:val="24"/>
          <w:szCs w:val="24"/>
        </w:rPr>
      </w:pPr>
      <w:r w:rsidRPr="00202001">
        <w:rPr>
          <w:rFonts w:ascii="Times New Roman" w:hAnsi="Times New Roman" w:cs="Times New Roman"/>
          <w:b/>
          <w:sz w:val="24"/>
          <w:szCs w:val="24"/>
        </w:rPr>
        <w:t>Decision-making and strategic planning</w:t>
      </w:r>
    </w:p>
    <w:p w14:paraId="20F498C1" w14:textId="77777777" w:rsidR="00ED218F" w:rsidRPr="00202001" w:rsidRDefault="00BF2392" w:rsidP="00202001">
      <w:pPr>
        <w:spacing w:line="360" w:lineRule="auto"/>
        <w:jc w:val="both"/>
        <w:rPr>
          <w:rFonts w:ascii="Times New Roman" w:hAnsi="Times New Roman" w:cs="Times New Roman"/>
          <w:sz w:val="24"/>
          <w:szCs w:val="24"/>
        </w:rPr>
      </w:pPr>
      <w:r w:rsidRPr="00202001">
        <w:rPr>
          <w:rFonts w:ascii="Times New Roman" w:hAnsi="Times New Roman" w:cs="Times New Roman"/>
          <w:sz w:val="24"/>
          <w:szCs w:val="24"/>
        </w:rPr>
        <w:t>C</w:t>
      </w:r>
      <w:r w:rsidR="00FB112F" w:rsidRPr="00202001">
        <w:rPr>
          <w:rFonts w:ascii="Times New Roman" w:hAnsi="Times New Roman" w:cs="Times New Roman"/>
          <w:sz w:val="24"/>
          <w:szCs w:val="24"/>
        </w:rPr>
        <w:t>ritical thinking helps leaders make strategic decisions according to the analysis of market trends and data. This particular scale is highly crucial for steering the company towards success and growth.</w:t>
      </w:r>
      <w:r w:rsidR="000E3C52" w:rsidRPr="00202001">
        <w:rPr>
          <w:rFonts w:ascii="Times New Roman" w:hAnsi="Times New Roman" w:cs="Times New Roman"/>
          <w:sz w:val="24"/>
          <w:szCs w:val="24"/>
        </w:rPr>
        <w:t xml:space="preserve"> Critical thinking is interconnected with making decisions because it helps to analyze data framing problems and making rational decisions</w:t>
      </w:r>
      <w:r w:rsidR="00D120E1">
        <w:rPr>
          <w:rFonts w:ascii="Times New Roman" w:hAnsi="Times New Roman" w:cs="Times New Roman"/>
          <w:sz w:val="24"/>
          <w:szCs w:val="24"/>
        </w:rPr>
        <w:t xml:space="preserve"> (</w:t>
      </w:r>
      <w:proofErr w:type="spellStart"/>
      <w:r w:rsidR="00D120E1" w:rsidRPr="003570C1">
        <w:rPr>
          <w:rFonts w:ascii="Times New Roman" w:hAnsi="Times New Roman" w:cs="Times New Roman"/>
          <w:color w:val="222222"/>
          <w:sz w:val="24"/>
          <w:szCs w:val="24"/>
          <w:shd w:val="clear" w:color="auto" w:fill="FFFFFF"/>
        </w:rPr>
        <w:t>Berestova</w:t>
      </w:r>
      <w:proofErr w:type="spellEnd"/>
      <w:r w:rsidR="00D120E1">
        <w:rPr>
          <w:rFonts w:ascii="Times New Roman" w:hAnsi="Times New Roman" w:cs="Times New Roman"/>
          <w:color w:val="222222"/>
          <w:sz w:val="24"/>
          <w:szCs w:val="24"/>
          <w:shd w:val="clear" w:color="auto" w:fill="FFFFFF"/>
        </w:rPr>
        <w:t xml:space="preserve"> </w:t>
      </w:r>
      <w:r w:rsidR="00D120E1">
        <w:rPr>
          <w:rFonts w:ascii="Times New Roman" w:hAnsi="Times New Roman" w:cs="Times New Roman"/>
          <w:i/>
          <w:color w:val="222222"/>
          <w:sz w:val="24"/>
          <w:szCs w:val="24"/>
          <w:shd w:val="clear" w:color="auto" w:fill="FFFFFF"/>
        </w:rPr>
        <w:t>et al.,</w:t>
      </w:r>
      <w:r w:rsidR="00D120E1">
        <w:rPr>
          <w:rFonts w:ascii="Times New Roman" w:hAnsi="Times New Roman" w:cs="Times New Roman"/>
          <w:color w:val="222222"/>
          <w:sz w:val="24"/>
          <w:szCs w:val="24"/>
          <w:shd w:val="clear" w:color="auto" w:fill="FFFFFF"/>
        </w:rPr>
        <w:t xml:space="preserve"> 2022)</w:t>
      </w:r>
      <w:r w:rsidR="000E3C52" w:rsidRPr="00202001">
        <w:rPr>
          <w:rFonts w:ascii="Times New Roman" w:hAnsi="Times New Roman" w:cs="Times New Roman"/>
          <w:sz w:val="24"/>
          <w:szCs w:val="24"/>
        </w:rPr>
        <w:t xml:space="preserve">. Critical thinking assists in examining information for making informed decisions that ensure reliability and relevancy. Problem framing enables the decision maker to address the root cause of a problem </w:t>
      </w:r>
      <w:r w:rsidR="000E3C52" w:rsidRPr="00202001">
        <w:rPr>
          <w:rFonts w:ascii="Times New Roman" w:hAnsi="Times New Roman" w:cs="Times New Roman"/>
          <w:sz w:val="24"/>
          <w:szCs w:val="24"/>
        </w:rPr>
        <w:lastRenderedPageBreak/>
        <w:t>rather than only symptoms which is the significant emphasis of critical thinking. Critical thinking also increases the rationality of decisions by reducing the effect of emotions that lead to making choices objectively. For a marketing manager, it is important to select the best strategy for advertising a newly launched product. Critical thinking can help marketing managers analyze customer behavior market trends and different strategies of competitors. This different information can help to form the basis for making a suitable informed decision on the most effective advertising approach.</w:t>
      </w:r>
    </w:p>
    <w:p w14:paraId="6294EEF7" w14:textId="77777777" w:rsidR="00ED218F" w:rsidRPr="00202001" w:rsidRDefault="00FB112F" w:rsidP="00202001">
      <w:pPr>
        <w:spacing w:line="360" w:lineRule="auto"/>
        <w:jc w:val="both"/>
        <w:rPr>
          <w:rFonts w:ascii="Times New Roman" w:hAnsi="Times New Roman" w:cs="Times New Roman"/>
          <w:b/>
          <w:sz w:val="24"/>
          <w:szCs w:val="24"/>
        </w:rPr>
      </w:pPr>
      <w:r w:rsidRPr="00202001">
        <w:rPr>
          <w:rFonts w:ascii="Times New Roman" w:hAnsi="Times New Roman" w:cs="Times New Roman"/>
          <w:b/>
          <w:sz w:val="24"/>
          <w:szCs w:val="24"/>
        </w:rPr>
        <w:t>Effective communication</w:t>
      </w:r>
    </w:p>
    <w:p w14:paraId="06A0652E" w14:textId="77777777" w:rsidR="00ED218F" w:rsidRDefault="00BF2392" w:rsidP="00202001">
      <w:pPr>
        <w:spacing w:line="360" w:lineRule="auto"/>
        <w:jc w:val="both"/>
        <w:rPr>
          <w:rFonts w:ascii="Times New Roman" w:hAnsi="Times New Roman" w:cs="Times New Roman"/>
          <w:sz w:val="24"/>
          <w:szCs w:val="24"/>
        </w:rPr>
      </w:pPr>
      <w:r w:rsidRPr="00202001">
        <w:rPr>
          <w:rFonts w:ascii="Times New Roman" w:hAnsi="Times New Roman" w:cs="Times New Roman"/>
          <w:sz w:val="24"/>
          <w:szCs w:val="24"/>
        </w:rPr>
        <w:t>C</w:t>
      </w:r>
      <w:r w:rsidR="00FB112F" w:rsidRPr="00202001">
        <w:rPr>
          <w:rFonts w:ascii="Times New Roman" w:hAnsi="Times New Roman" w:cs="Times New Roman"/>
          <w:sz w:val="24"/>
          <w:szCs w:val="24"/>
        </w:rPr>
        <w:t>ritical thinking also encourages the premium articulation of reasoning ideas and presenting different information logically. Professionals having critical thinking skills can able to communicate complex ideas more efficiently to dynamic audiences.</w:t>
      </w:r>
      <w:r w:rsidR="004A65F2" w:rsidRPr="00202001">
        <w:rPr>
          <w:rFonts w:ascii="Times New Roman" w:hAnsi="Times New Roman" w:cs="Times New Roman"/>
          <w:sz w:val="24"/>
          <w:szCs w:val="24"/>
        </w:rPr>
        <w:t xml:space="preserve"> Effective communication and critical thinking both are interconnected and reinforcing skills for personal and professional contexts. In a personal context, effective communication is faster and better in a relationship and also enables an individual to analyze the causes of different conflicts along with communicating properly to seek resolutions. This kill involves understanding issues empathy listening and articulation of thoughts and significant solutions efficiently. In a professional context, effective communication of different ideas as well as solutions can </w:t>
      </w:r>
      <w:r w:rsidR="00D120E1" w:rsidRPr="00202001">
        <w:rPr>
          <w:rFonts w:ascii="Times New Roman" w:hAnsi="Times New Roman" w:cs="Times New Roman"/>
          <w:sz w:val="24"/>
          <w:szCs w:val="24"/>
        </w:rPr>
        <w:t>derive</w:t>
      </w:r>
      <w:r w:rsidR="004A65F2" w:rsidRPr="00202001">
        <w:rPr>
          <w:rFonts w:ascii="Times New Roman" w:hAnsi="Times New Roman" w:cs="Times New Roman"/>
          <w:sz w:val="24"/>
          <w:szCs w:val="24"/>
        </w:rPr>
        <w:t xml:space="preserve"> from critical analysis which is significant for a business setting</w:t>
      </w:r>
      <w:r w:rsidR="00D120E1">
        <w:rPr>
          <w:rFonts w:ascii="Times New Roman" w:hAnsi="Times New Roman" w:cs="Times New Roman"/>
          <w:sz w:val="24"/>
          <w:szCs w:val="24"/>
        </w:rPr>
        <w:t xml:space="preserve"> (</w:t>
      </w:r>
      <w:r w:rsidR="00D120E1">
        <w:rPr>
          <w:rFonts w:ascii="Times New Roman" w:hAnsi="Times New Roman" w:cs="Times New Roman"/>
          <w:color w:val="222222"/>
          <w:sz w:val="24"/>
          <w:szCs w:val="24"/>
          <w:shd w:val="clear" w:color="auto" w:fill="FFFFFF"/>
        </w:rPr>
        <w:t xml:space="preserve">Ma </w:t>
      </w:r>
      <w:r w:rsidR="00D120E1" w:rsidRPr="003570C1">
        <w:rPr>
          <w:rFonts w:ascii="Times New Roman" w:hAnsi="Times New Roman" w:cs="Times New Roman"/>
          <w:color w:val="222222"/>
          <w:sz w:val="24"/>
          <w:szCs w:val="24"/>
          <w:shd w:val="clear" w:color="auto" w:fill="FFFFFF"/>
        </w:rPr>
        <w:t>and Zhou</w:t>
      </w:r>
      <w:r w:rsidR="00D120E1">
        <w:rPr>
          <w:rFonts w:ascii="Times New Roman" w:hAnsi="Times New Roman" w:cs="Times New Roman"/>
          <w:color w:val="222222"/>
          <w:sz w:val="24"/>
          <w:szCs w:val="24"/>
          <w:shd w:val="clear" w:color="auto" w:fill="FFFFFF"/>
        </w:rPr>
        <w:t>, 2022)</w:t>
      </w:r>
      <w:r w:rsidR="004A65F2" w:rsidRPr="00202001">
        <w:rPr>
          <w:rFonts w:ascii="Times New Roman" w:hAnsi="Times New Roman" w:cs="Times New Roman"/>
          <w:sz w:val="24"/>
          <w:szCs w:val="24"/>
        </w:rPr>
        <w:t>. Leaders having efficient communication skills for critical evaluation contribute to making better decisions. Effective communication and the skill of critical thinking go hand in hand. The ability to articulate ideas and active listening significantly contribute to the discussion which helps the particular team to generate solutions innovatively along with navigating challenges effectively. Effective leaders have both a scale of critical thinking as well as effective communication through which they can analyze different complex situations and present logical arguments and also able to articulate the revisions in a way that aligns and inspires teams to achieve common goals.</w:t>
      </w:r>
    </w:p>
    <w:p w14:paraId="52565B52" w14:textId="77777777" w:rsidR="00394259" w:rsidRDefault="00394259" w:rsidP="00394259">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174FA9D9" wp14:editId="6633B1B0">
            <wp:extent cx="3562350" cy="2733675"/>
            <wp:effectExtent l="1905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srcRect/>
                    <a:stretch>
                      <a:fillRect/>
                    </a:stretch>
                  </pic:blipFill>
                  <pic:spPr bwMode="auto">
                    <a:xfrm>
                      <a:off x="0" y="0"/>
                      <a:ext cx="3562350" cy="2733675"/>
                    </a:xfrm>
                    <a:prstGeom prst="rect">
                      <a:avLst/>
                    </a:prstGeom>
                    <a:noFill/>
                    <a:ln w="9525">
                      <a:noFill/>
                      <a:miter lim="800000"/>
                      <a:headEnd/>
                      <a:tailEnd/>
                    </a:ln>
                  </pic:spPr>
                </pic:pic>
              </a:graphicData>
            </a:graphic>
          </wp:inline>
        </w:drawing>
      </w:r>
    </w:p>
    <w:p w14:paraId="55FA28D0" w14:textId="77777777" w:rsidR="00394259" w:rsidRDefault="00394259" w:rsidP="00394259">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Figure 2: Effective communication </w:t>
      </w:r>
    </w:p>
    <w:p w14:paraId="78FC8D19" w14:textId="77777777" w:rsidR="00394259" w:rsidRPr="00202001" w:rsidRDefault="00394259" w:rsidP="00394259">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(Source: </w:t>
      </w:r>
      <w:r>
        <w:rPr>
          <w:rFonts w:ascii="Times New Roman" w:hAnsi="Times New Roman" w:cs="Times New Roman"/>
          <w:color w:val="222222"/>
          <w:sz w:val="24"/>
          <w:szCs w:val="24"/>
          <w:shd w:val="clear" w:color="auto" w:fill="FFFFFF"/>
        </w:rPr>
        <w:t xml:space="preserve">Ma </w:t>
      </w:r>
      <w:r w:rsidRPr="003570C1">
        <w:rPr>
          <w:rFonts w:ascii="Times New Roman" w:hAnsi="Times New Roman" w:cs="Times New Roman"/>
          <w:color w:val="222222"/>
          <w:sz w:val="24"/>
          <w:szCs w:val="24"/>
          <w:shd w:val="clear" w:color="auto" w:fill="FFFFFF"/>
        </w:rPr>
        <w:t>and Zhou</w:t>
      </w:r>
      <w:r>
        <w:rPr>
          <w:rFonts w:ascii="Times New Roman" w:hAnsi="Times New Roman" w:cs="Times New Roman"/>
          <w:color w:val="222222"/>
          <w:sz w:val="24"/>
          <w:szCs w:val="24"/>
          <w:shd w:val="clear" w:color="auto" w:fill="FFFFFF"/>
        </w:rPr>
        <w:t>, 2022)</w:t>
      </w:r>
    </w:p>
    <w:p w14:paraId="0BBDFA9C" w14:textId="77777777" w:rsidR="00ED218F" w:rsidRPr="00202001" w:rsidRDefault="00FB112F" w:rsidP="00202001">
      <w:pPr>
        <w:spacing w:line="360" w:lineRule="auto"/>
        <w:jc w:val="both"/>
        <w:rPr>
          <w:rFonts w:ascii="Times New Roman" w:hAnsi="Times New Roman" w:cs="Times New Roman"/>
          <w:b/>
          <w:sz w:val="24"/>
          <w:szCs w:val="24"/>
        </w:rPr>
      </w:pPr>
      <w:r w:rsidRPr="00202001">
        <w:rPr>
          <w:rFonts w:ascii="Times New Roman" w:hAnsi="Times New Roman" w:cs="Times New Roman"/>
          <w:b/>
          <w:sz w:val="24"/>
          <w:szCs w:val="24"/>
        </w:rPr>
        <w:t>Learning and adaptability</w:t>
      </w:r>
    </w:p>
    <w:p w14:paraId="1243F656" w14:textId="77777777" w:rsidR="00ED218F" w:rsidRPr="00202001" w:rsidRDefault="00FB112F" w:rsidP="00202001">
      <w:pPr>
        <w:spacing w:line="360" w:lineRule="auto"/>
        <w:jc w:val="both"/>
        <w:rPr>
          <w:rFonts w:ascii="Times New Roman" w:hAnsi="Times New Roman" w:cs="Times New Roman"/>
          <w:sz w:val="24"/>
          <w:szCs w:val="24"/>
        </w:rPr>
      </w:pPr>
      <w:r w:rsidRPr="00202001">
        <w:rPr>
          <w:rFonts w:ascii="Times New Roman" w:hAnsi="Times New Roman" w:cs="Times New Roman"/>
          <w:sz w:val="24"/>
          <w:szCs w:val="24"/>
        </w:rPr>
        <w:t xml:space="preserve">In fast industries individuals having the skill can access different new information learn quickly and adapt to different changing circumstances that are significantly valued. Critical thinking skill is crucial in staying competitive and relevant in an individual's </w:t>
      </w:r>
      <w:r w:rsidR="00D120E1" w:rsidRPr="00202001">
        <w:rPr>
          <w:rFonts w:ascii="Times New Roman" w:hAnsi="Times New Roman" w:cs="Times New Roman"/>
          <w:sz w:val="24"/>
          <w:szCs w:val="24"/>
        </w:rPr>
        <w:t>career. A</w:t>
      </w:r>
      <w:r w:rsidRPr="00202001">
        <w:rPr>
          <w:rFonts w:ascii="Times New Roman" w:hAnsi="Times New Roman" w:cs="Times New Roman"/>
          <w:sz w:val="24"/>
          <w:szCs w:val="24"/>
        </w:rPr>
        <w:t xml:space="preserve"> project manager has the responsibility of improving the efficiency of the team</w:t>
      </w:r>
      <w:r w:rsidR="00D120E1">
        <w:rPr>
          <w:rFonts w:ascii="Times New Roman" w:hAnsi="Times New Roman" w:cs="Times New Roman"/>
          <w:sz w:val="24"/>
          <w:szCs w:val="24"/>
        </w:rPr>
        <w:t xml:space="preserve"> (</w:t>
      </w:r>
      <w:r w:rsidR="00D120E1" w:rsidRPr="003570C1">
        <w:rPr>
          <w:rFonts w:ascii="Times New Roman" w:hAnsi="Times New Roman" w:cs="Times New Roman"/>
          <w:color w:val="222222"/>
          <w:sz w:val="24"/>
          <w:szCs w:val="24"/>
          <w:shd w:val="clear" w:color="auto" w:fill="FFFFFF"/>
        </w:rPr>
        <w:t>Indah</w:t>
      </w:r>
      <w:r w:rsidR="00D120E1">
        <w:rPr>
          <w:rFonts w:ascii="Times New Roman" w:hAnsi="Times New Roman" w:cs="Times New Roman"/>
          <w:color w:val="222222"/>
          <w:sz w:val="24"/>
          <w:szCs w:val="24"/>
          <w:shd w:val="clear" w:color="auto" w:fill="FFFFFF"/>
        </w:rPr>
        <w:t xml:space="preserve"> </w:t>
      </w:r>
      <w:r w:rsidR="00D120E1">
        <w:rPr>
          <w:rFonts w:ascii="Times New Roman" w:hAnsi="Times New Roman" w:cs="Times New Roman"/>
          <w:i/>
          <w:color w:val="222222"/>
          <w:sz w:val="24"/>
          <w:szCs w:val="24"/>
          <w:shd w:val="clear" w:color="auto" w:fill="FFFFFF"/>
        </w:rPr>
        <w:t>et al.,</w:t>
      </w:r>
      <w:r w:rsidR="00D120E1" w:rsidRPr="00D120E1">
        <w:rPr>
          <w:rFonts w:ascii="Times New Roman" w:hAnsi="Times New Roman" w:cs="Times New Roman"/>
          <w:color w:val="222222"/>
          <w:sz w:val="24"/>
          <w:szCs w:val="24"/>
          <w:shd w:val="clear" w:color="auto" w:fill="FFFFFF"/>
        </w:rPr>
        <w:t>2022)</w:t>
      </w:r>
      <w:r w:rsidRPr="00D120E1">
        <w:rPr>
          <w:rFonts w:ascii="Times New Roman" w:hAnsi="Times New Roman" w:cs="Times New Roman"/>
          <w:sz w:val="24"/>
          <w:szCs w:val="24"/>
        </w:rPr>
        <w:t>.</w:t>
      </w:r>
      <w:r w:rsidRPr="00202001">
        <w:rPr>
          <w:rFonts w:ascii="Times New Roman" w:hAnsi="Times New Roman" w:cs="Times New Roman"/>
          <w:sz w:val="24"/>
          <w:szCs w:val="24"/>
        </w:rPr>
        <w:t xml:space="preserve"> Through the skill of critical thinking project manager can </w:t>
      </w:r>
      <w:proofErr w:type="spellStart"/>
      <w:r w:rsidRPr="00202001">
        <w:rPr>
          <w:rFonts w:ascii="Times New Roman" w:hAnsi="Times New Roman" w:cs="Times New Roman"/>
          <w:sz w:val="24"/>
          <w:szCs w:val="24"/>
        </w:rPr>
        <w:t>analyse</w:t>
      </w:r>
      <w:proofErr w:type="spellEnd"/>
      <w:r w:rsidRPr="00202001">
        <w:rPr>
          <w:rFonts w:ascii="Times New Roman" w:hAnsi="Times New Roman" w:cs="Times New Roman"/>
          <w:sz w:val="24"/>
          <w:szCs w:val="24"/>
        </w:rPr>
        <w:t xml:space="preserve"> work flow propose different innovative strategies by identifying bottlenecks for streamlining the project process. This enhances the productivity of the team along with showcasing the team's ability to think critically which has a great contribution towards the success of the organization.</w:t>
      </w:r>
    </w:p>
    <w:p w14:paraId="544DF58B" w14:textId="77777777" w:rsidR="009810E0" w:rsidRPr="00202001" w:rsidRDefault="00FB112F" w:rsidP="00202001">
      <w:pPr>
        <w:pStyle w:val="Heading1"/>
      </w:pPr>
      <w:bookmarkStart w:id="2" w:name="_Toc152231179"/>
      <w:r w:rsidRPr="00202001">
        <w:t>Conclusion</w:t>
      </w:r>
      <w:bookmarkEnd w:id="2"/>
    </w:p>
    <w:p w14:paraId="4DD1A718" w14:textId="77777777" w:rsidR="00202001" w:rsidRDefault="00FB112F" w:rsidP="00202001">
      <w:pPr>
        <w:spacing w:line="360" w:lineRule="auto"/>
        <w:jc w:val="both"/>
        <w:rPr>
          <w:rFonts w:ascii="Times New Roman" w:hAnsi="Times New Roman" w:cs="Times New Roman"/>
          <w:sz w:val="24"/>
          <w:szCs w:val="24"/>
        </w:rPr>
      </w:pPr>
      <w:r w:rsidRPr="00202001">
        <w:rPr>
          <w:rFonts w:ascii="Times New Roman" w:hAnsi="Times New Roman" w:cs="Times New Roman"/>
          <w:sz w:val="24"/>
          <w:szCs w:val="24"/>
        </w:rPr>
        <w:t xml:space="preserve">In conclusion, critical thinking is an integral component of professional as well as private growth and it stimulates creativity, well-informed choices, and resolving issues The importance of it applies across various parts of life, encouraging people to prevail over difficulties, adopt responsible choices, and grow in a globe that constantly evolves. Critical thinking is an essential attribute for achievement and adaptation in many different kinds of scenarios, from analyzing </w:t>
      </w:r>
      <w:r w:rsidRPr="00202001">
        <w:rPr>
          <w:rFonts w:ascii="Times New Roman" w:hAnsi="Times New Roman" w:cs="Times New Roman"/>
          <w:sz w:val="24"/>
          <w:szCs w:val="24"/>
        </w:rPr>
        <w:lastRenderedPageBreak/>
        <w:t>knowledge and overcoming disagreements in interpersonal interactions to establishing a plan of action and concise communication in working environments. The power it has to foster better understanding, decision-making processes, and processes for problem-solving reinforces its value as an essential asset for development regardless of personal and professional sectors.</w:t>
      </w:r>
    </w:p>
    <w:p w14:paraId="7F041623" w14:textId="77777777" w:rsidR="00202001" w:rsidRDefault="00202001">
      <w:pPr>
        <w:rPr>
          <w:rFonts w:ascii="Times New Roman" w:hAnsi="Times New Roman" w:cs="Times New Roman"/>
          <w:sz w:val="24"/>
          <w:szCs w:val="24"/>
        </w:rPr>
      </w:pPr>
      <w:r>
        <w:rPr>
          <w:rFonts w:ascii="Times New Roman" w:hAnsi="Times New Roman" w:cs="Times New Roman"/>
          <w:sz w:val="24"/>
          <w:szCs w:val="24"/>
        </w:rPr>
        <w:br w:type="page"/>
      </w:r>
    </w:p>
    <w:p w14:paraId="5AD2356C" w14:textId="77777777" w:rsidR="009810E0" w:rsidRDefault="00202001" w:rsidP="00202001">
      <w:pPr>
        <w:pStyle w:val="Heading1"/>
      </w:pPr>
      <w:bookmarkStart w:id="3" w:name="_Toc152231180"/>
      <w:r>
        <w:lastRenderedPageBreak/>
        <w:t>References</w:t>
      </w:r>
      <w:bookmarkEnd w:id="3"/>
      <w:r>
        <w:t xml:space="preserve"> </w:t>
      </w:r>
    </w:p>
    <w:p w14:paraId="4D58620D" w14:textId="77777777" w:rsidR="00D120E1" w:rsidRPr="003570C1" w:rsidRDefault="00D120E1" w:rsidP="00D120E1">
      <w:pPr>
        <w:spacing w:line="360" w:lineRule="auto"/>
        <w:jc w:val="both"/>
        <w:rPr>
          <w:rFonts w:ascii="Times New Roman" w:hAnsi="Times New Roman" w:cs="Times New Roman"/>
          <w:color w:val="222222"/>
          <w:sz w:val="24"/>
          <w:szCs w:val="24"/>
          <w:shd w:val="clear" w:color="auto" w:fill="FFFFFF"/>
        </w:rPr>
      </w:pPr>
      <w:proofErr w:type="spellStart"/>
      <w:r w:rsidRPr="003570C1">
        <w:rPr>
          <w:rFonts w:ascii="Times New Roman" w:hAnsi="Times New Roman" w:cs="Times New Roman"/>
          <w:color w:val="222222"/>
          <w:sz w:val="24"/>
          <w:szCs w:val="24"/>
          <w:shd w:val="clear" w:color="auto" w:fill="FFFFFF"/>
        </w:rPr>
        <w:t>Atwa</w:t>
      </w:r>
      <w:proofErr w:type="spellEnd"/>
      <w:r w:rsidRPr="003570C1">
        <w:rPr>
          <w:rFonts w:ascii="Times New Roman" w:hAnsi="Times New Roman" w:cs="Times New Roman"/>
          <w:color w:val="222222"/>
          <w:sz w:val="24"/>
          <w:szCs w:val="24"/>
          <w:shd w:val="clear" w:color="auto" w:fill="FFFFFF"/>
        </w:rPr>
        <w:t xml:space="preserve">, Z., </w:t>
      </w:r>
      <w:proofErr w:type="spellStart"/>
      <w:r w:rsidRPr="003570C1">
        <w:rPr>
          <w:rFonts w:ascii="Times New Roman" w:hAnsi="Times New Roman" w:cs="Times New Roman"/>
          <w:color w:val="222222"/>
          <w:sz w:val="24"/>
          <w:szCs w:val="24"/>
          <w:shd w:val="clear" w:color="auto" w:fill="FFFFFF"/>
        </w:rPr>
        <w:t>Sulayeh</w:t>
      </w:r>
      <w:proofErr w:type="spellEnd"/>
      <w:r w:rsidRPr="003570C1">
        <w:rPr>
          <w:rFonts w:ascii="Times New Roman" w:hAnsi="Times New Roman" w:cs="Times New Roman"/>
          <w:color w:val="222222"/>
          <w:sz w:val="24"/>
          <w:szCs w:val="24"/>
          <w:shd w:val="clear" w:color="auto" w:fill="FFFFFF"/>
        </w:rPr>
        <w:t xml:space="preserve">, Y., Abdelhadi, A., </w:t>
      </w:r>
      <w:proofErr w:type="spellStart"/>
      <w:r w:rsidRPr="003570C1">
        <w:rPr>
          <w:rFonts w:ascii="Times New Roman" w:hAnsi="Times New Roman" w:cs="Times New Roman"/>
          <w:color w:val="222222"/>
          <w:sz w:val="24"/>
          <w:szCs w:val="24"/>
          <w:shd w:val="clear" w:color="auto" w:fill="FFFFFF"/>
        </w:rPr>
        <w:t>Jazar</w:t>
      </w:r>
      <w:proofErr w:type="spellEnd"/>
      <w:r w:rsidRPr="003570C1">
        <w:rPr>
          <w:rFonts w:ascii="Times New Roman" w:hAnsi="Times New Roman" w:cs="Times New Roman"/>
          <w:color w:val="222222"/>
          <w:sz w:val="24"/>
          <w:szCs w:val="24"/>
          <w:shd w:val="clear" w:color="auto" w:fill="FFFFFF"/>
        </w:rPr>
        <w:t xml:space="preserve">, H.A. and </w:t>
      </w:r>
      <w:proofErr w:type="spellStart"/>
      <w:r w:rsidRPr="003570C1">
        <w:rPr>
          <w:rFonts w:ascii="Times New Roman" w:hAnsi="Times New Roman" w:cs="Times New Roman"/>
          <w:color w:val="222222"/>
          <w:sz w:val="24"/>
          <w:szCs w:val="24"/>
          <w:shd w:val="clear" w:color="auto" w:fill="FFFFFF"/>
        </w:rPr>
        <w:t>Eriqat</w:t>
      </w:r>
      <w:proofErr w:type="spellEnd"/>
      <w:r w:rsidRPr="003570C1">
        <w:rPr>
          <w:rFonts w:ascii="Times New Roman" w:hAnsi="Times New Roman" w:cs="Times New Roman"/>
          <w:color w:val="222222"/>
          <w:sz w:val="24"/>
          <w:szCs w:val="24"/>
          <w:shd w:val="clear" w:color="auto" w:fill="FFFFFF"/>
        </w:rPr>
        <w:t>, S., 2022. Flipped Classroom Effects on Grade 9 Students' Critical Thinking Skills, Psychological Stress, and Academic Achievement. </w:t>
      </w:r>
      <w:r w:rsidRPr="003570C1">
        <w:rPr>
          <w:rFonts w:ascii="Times New Roman" w:hAnsi="Times New Roman" w:cs="Times New Roman"/>
          <w:i/>
          <w:iCs/>
          <w:color w:val="222222"/>
          <w:sz w:val="24"/>
          <w:szCs w:val="24"/>
          <w:shd w:val="clear" w:color="auto" w:fill="FFFFFF"/>
        </w:rPr>
        <w:t>International Journal of Instruction</w:t>
      </w:r>
      <w:r w:rsidRPr="003570C1">
        <w:rPr>
          <w:rFonts w:ascii="Times New Roman" w:hAnsi="Times New Roman" w:cs="Times New Roman"/>
          <w:color w:val="222222"/>
          <w:sz w:val="24"/>
          <w:szCs w:val="24"/>
          <w:shd w:val="clear" w:color="auto" w:fill="FFFFFF"/>
        </w:rPr>
        <w:t>, </w:t>
      </w:r>
      <w:r w:rsidRPr="003570C1">
        <w:rPr>
          <w:rFonts w:ascii="Times New Roman" w:hAnsi="Times New Roman" w:cs="Times New Roman"/>
          <w:i/>
          <w:iCs/>
          <w:color w:val="222222"/>
          <w:sz w:val="24"/>
          <w:szCs w:val="24"/>
          <w:shd w:val="clear" w:color="auto" w:fill="FFFFFF"/>
        </w:rPr>
        <w:t>15</w:t>
      </w:r>
      <w:r w:rsidRPr="003570C1">
        <w:rPr>
          <w:rFonts w:ascii="Times New Roman" w:hAnsi="Times New Roman" w:cs="Times New Roman"/>
          <w:color w:val="222222"/>
          <w:sz w:val="24"/>
          <w:szCs w:val="24"/>
          <w:shd w:val="clear" w:color="auto" w:fill="FFFFFF"/>
        </w:rPr>
        <w:t>(2), pp.737-750.</w:t>
      </w:r>
    </w:p>
    <w:p w14:paraId="52B66330" w14:textId="77777777" w:rsidR="00D120E1" w:rsidRPr="003570C1" w:rsidRDefault="00D120E1" w:rsidP="00D120E1">
      <w:pPr>
        <w:spacing w:line="360" w:lineRule="auto"/>
        <w:jc w:val="both"/>
        <w:rPr>
          <w:rFonts w:ascii="Times New Roman" w:hAnsi="Times New Roman" w:cs="Times New Roman"/>
          <w:color w:val="222222"/>
          <w:sz w:val="24"/>
          <w:szCs w:val="24"/>
          <w:shd w:val="clear" w:color="auto" w:fill="FFFFFF"/>
        </w:rPr>
      </w:pPr>
      <w:proofErr w:type="spellStart"/>
      <w:r w:rsidRPr="003570C1">
        <w:rPr>
          <w:rFonts w:ascii="Times New Roman" w:hAnsi="Times New Roman" w:cs="Times New Roman"/>
          <w:color w:val="222222"/>
          <w:sz w:val="24"/>
          <w:szCs w:val="24"/>
          <w:shd w:val="clear" w:color="auto" w:fill="FFFFFF"/>
        </w:rPr>
        <w:t>Berestova</w:t>
      </w:r>
      <w:proofErr w:type="spellEnd"/>
      <w:r w:rsidRPr="003570C1">
        <w:rPr>
          <w:rFonts w:ascii="Times New Roman" w:hAnsi="Times New Roman" w:cs="Times New Roman"/>
          <w:color w:val="222222"/>
          <w:sz w:val="24"/>
          <w:szCs w:val="24"/>
          <w:shd w:val="clear" w:color="auto" w:fill="FFFFFF"/>
        </w:rPr>
        <w:t>, A., Kolosov, S., Tsvetkova, M. and Grib, E., 2022. Academic motivation as a predictor of the development of critical thinking in students. </w:t>
      </w:r>
      <w:r w:rsidRPr="003570C1">
        <w:rPr>
          <w:rFonts w:ascii="Times New Roman" w:hAnsi="Times New Roman" w:cs="Times New Roman"/>
          <w:i/>
          <w:iCs/>
          <w:color w:val="222222"/>
          <w:sz w:val="24"/>
          <w:szCs w:val="24"/>
          <w:shd w:val="clear" w:color="auto" w:fill="FFFFFF"/>
        </w:rPr>
        <w:t>Journal of Applied Research in Higher Education</w:t>
      </w:r>
      <w:r w:rsidRPr="003570C1">
        <w:rPr>
          <w:rFonts w:ascii="Times New Roman" w:hAnsi="Times New Roman" w:cs="Times New Roman"/>
          <w:color w:val="222222"/>
          <w:sz w:val="24"/>
          <w:szCs w:val="24"/>
          <w:shd w:val="clear" w:color="auto" w:fill="FFFFFF"/>
        </w:rPr>
        <w:t>, </w:t>
      </w:r>
      <w:r w:rsidRPr="003570C1">
        <w:rPr>
          <w:rFonts w:ascii="Times New Roman" w:hAnsi="Times New Roman" w:cs="Times New Roman"/>
          <w:i/>
          <w:iCs/>
          <w:color w:val="222222"/>
          <w:sz w:val="24"/>
          <w:szCs w:val="24"/>
          <w:shd w:val="clear" w:color="auto" w:fill="FFFFFF"/>
        </w:rPr>
        <w:t>14</w:t>
      </w:r>
      <w:r w:rsidRPr="003570C1">
        <w:rPr>
          <w:rFonts w:ascii="Times New Roman" w:hAnsi="Times New Roman" w:cs="Times New Roman"/>
          <w:color w:val="222222"/>
          <w:sz w:val="24"/>
          <w:szCs w:val="24"/>
          <w:shd w:val="clear" w:color="auto" w:fill="FFFFFF"/>
        </w:rPr>
        <w:t>(3), pp.1041-1054.</w:t>
      </w:r>
    </w:p>
    <w:p w14:paraId="3A0819CE" w14:textId="77777777" w:rsidR="00D120E1" w:rsidRDefault="00D120E1" w:rsidP="00490289">
      <w:pPr>
        <w:spacing w:line="360" w:lineRule="auto"/>
        <w:jc w:val="both"/>
        <w:rPr>
          <w:rFonts w:ascii="Times New Roman" w:hAnsi="Times New Roman" w:cs="Times New Roman"/>
          <w:sz w:val="24"/>
          <w:szCs w:val="24"/>
        </w:rPr>
      </w:pPr>
      <w:r w:rsidRPr="00490289">
        <w:rPr>
          <w:rFonts w:ascii="Times New Roman" w:hAnsi="Times New Roman" w:cs="Times New Roman"/>
          <w:sz w:val="24"/>
          <w:szCs w:val="24"/>
        </w:rPr>
        <w:t>Haber, J. (2020) Critical Thinking. London &amp; Cambridge, MA: MIT Press.</w:t>
      </w:r>
    </w:p>
    <w:p w14:paraId="63D2C6DB" w14:textId="77777777" w:rsidR="00D120E1" w:rsidRPr="003570C1" w:rsidRDefault="00D120E1" w:rsidP="00D120E1">
      <w:pPr>
        <w:spacing w:line="360" w:lineRule="auto"/>
        <w:jc w:val="both"/>
        <w:rPr>
          <w:rFonts w:ascii="Times New Roman" w:hAnsi="Times New Roman" w:cs="Times New Roman"/>
          <w:sz w:val="24"/>
          <w:szCs w:val="24"/>
        </w:rPr>
      </w:pPr>
      <w:r w:rsidRPr="003570C1">
        <w:rPr>
          <w:rFonts w:ascii="Times New Roman" w:hAnsi="Times New Roman" w:cs="Times New Roman"/>
          <w:color w:val="222222"/>
          <w:sz w:val="24"/>
          <w:szCs w:val="24"/>
          <w:shd w:val="clear" w:color="auto" w:fill="FFFFFF"/>
        </w:rPr>
        <w:t xml:space="preserve">Indah, R.N., </w:t>
      </w:r>
      <w:proofErr w:type="spellStart"/>
      <w:r w:rsidRPr="003570C1">
        <w:rPr>
          <w:rFonts w:ascii="Times New Roman" w:hAnsi="Times New Roman" w:cs="Times New Roman"/>
          <w:color w:val="222222"/>
          <w:sz w:val="24"/>
          <w:szCs w:val="24"/>
          <w:shd w:val="clear" w:color="auto" w:fill="FFFFFF"/>
        </w:rPr>
        <w:t>Budhiningrum</w:t>
      </w:r>
      <w:proofErr w:type="spellEnd"/>
      <w:r w:rsidRPr="003570C1">
        <w:rPr>
          <w:rFonts w:ascii="Times New Roman" w:hAnsi="Times New Roman" w:cs="Times New Roman"/>
          <w:color w:val="222222"/>
          <w:sz w:val="24"/>
          <w:szCs w:val="24"/>
          <w:shd w:val="clear" w:color="auto" w:fill="FFFFFF"/>
        </w:rPr>
        <w:t>, A.S. and Afifi, N., 2022. The research competence, critical thinking skills and digital literacy of Indonesian EFL students. </w:t>
      </w:r>
      <w:r w:rsidRPr="003570C1">
        <w:rPr>
          <w:rFonts w:ascii="Times New Roman" w:hAnsi="Times New Roman" w:cs="Times New Roman"/>
          <w:i/>
          <w:iCs/>
          <w:color w:val="222222"/>
          <w:sz w:val="24"/>
          <w:szCs w:val="24"/>
          <w:shd w:val="clear" w:color="auto" w:fill="FFFFFF"/>
        </w:rPr>
        <w:t>Journal of Language Teaching and Research</w:t>
      </w:r>
      <w:r w:rsidRPr="003570C1">
        <w:rPr>
          <w:rFonts w:ascii="Times New Roman" w:hAnsi="Times New Roman" w:cs="Times New Roman"/>
          <w:color w:val="222222"/>
          <w:sz w:val="24"/>
          <w:szCs w:val="24"/>
          <w:shd w:val="clear" w:color="auto" w:fill="FFFFFF"/>
        </w:rPr>
        <w:t>, </w:t>
      </w:r>
      <w:r w:rsidRPr="003570C1">
        <w:rPr>
          <w:rFonts w:ascii="Times New Roman" w:hAnsi="Times New Roman" w:cs="Times New Roman"/>
          <w:i/>
          <w:iCs/>
          <w:color w:val="222222"/>
          <w:sz w:val="24"/>
          <w:szCs w:val="24"/>
          <w:shd w:val="clear" w:color="auto" w:fill="FFFFFF"/>
        </w:rPr>
        <w:t>13</w:t>
      </w:r>
      <w:r w:rsidRPr="003570C1">
        <w:rPr>
          <w:rFonts w:ascii="Times New Roman" w:hAnsi="Times New Roman" w:cs="Times New Roman"/>
          <w:color w:val="222222"/>
          <w:sz w:val="24"/>
          <w:szCs w:val="24"/>
          <w:shd w:val="clear" w:color="auto" w:fill="FFFFFF"/>
        </w:rPr>
        <w:t>(2), pp.315-324.</w:t>
      </w:r>
    </w:p>
    <w:p w14:paraId="2823A34A" w14:textId="77777777" w:rsidR="00D120E1" w:rsidRPr="003570C1" w:rsidRDefault="00D120E1" w:rsidP="00D120E1">
      <w:pPr>
        <w:spacing w:line="360" w:lineRule="auto"/>
        <w:jc w:val="both"/>
        <w:rPr>
          <w:rFonts w:ascii="Times New Roman" w:hAnsi="Times New Roman" w:cs="Times New Roman"/>
          <w:color w:val="222222"/>
          <w:sz w:val="24"/>
          <w:szCs w:val="24"/>
          <w:shd w:val="clear" w:color="auto" w:fill="FFFFFF"/>
        </w:rPr>
      </w:pPr>
      <w:r w:rsidRPr="003570C1">
        <w:rPr>
          <w:rFonts w:ascii="Times New Roman" w:hAnsi="Times New Roman" w:cs="Times New Roman"/>
          <w:color w:val="222222"/>
          <w:sz w:val="24"/>
          <w:szCs w:val="24"/>
          <w:shd w:val="clear" w:color="auto" w:fill="FFFFFF"/>
        </w:rPr>
        <w:t>Ma, C. and Zhou, W., 2022. Effects of unfolding case-based learning on academic achievement, critical thinking, and self-confidence in undergraduate nursing students learning health assessment skills. </w:t>
      </w:r>
      <w:r w:rsidRPr="003570C1">
        <w:rPr>
          <w:rFonts w:ascii="Times New Roman" w:hAnsi="Times New Roman" w:cs="Times New Roman"/>
          <w:i/>
          <w:iCs/>
          <w:color w:val="222222"/>
          <w:sz w:val="24"/>
          <w:szCs w:val="24"/>
          <w:shd w:val="clear" w:color="auto" w:fill="FFFFFF"/>
        </w:rPr>
        <w:t>Nurse Education in Practice</w:t>
      </w:r>
      <w:r w:rsidRPr="003570C1">
        <w:rPr>
          <w:rFonts w:ascii="Times New Roman" w:hAnsi="Times New Roman" w:cs="Times New Roman"/>
          <w:color w:val="222222"/>
          <w:sz w:val="24"/>
          <w:szCs w:val="24"/>
          <w:shd w:val="clear" w:color="auto" w:fill="FFFFFF"/>
        </w:rPr>
        <w:t>, </w:t>
      </w:r>
      <w:r w:rsidRPr="003570C1">
        <w:rPr>
          <w:rFonts w:ascii="Times New Roman" w:hAnsi="Times New Roman" w:cs="Times New Roman"/>
          <w:i/>
          <w:iCs/>
          <w:color w:val="222222"/>
          <w:sz w:val="24"/>
          <w:szCs w:val="24"/>
          <w:shd w:val="clear" w:color="auto" w:fill="FFFFFF"/>
        </w:rPr>
        <w:t>60</w:t>
      </w:r>
      <w:r w:rsidRPr="003570C1">
        <w:rPr>
          <w:rFonts w:ascii="Times New Roman" w:hAnsi="Times New Roman" w:cs="Times New Roman"/>
          <w:color w:val="222222"/>
          <w:sz w:val="24"/>
          <w:szCs w:val="24"/>
          <w:shd w:val="clear" w:color="auto" w:fill="FFFFFF"/>
        </w:rPr>
        <w:t>, p.103321.</w:t>
      </w:r>
    </w:p>
    <w:p w14:paraId="7A3C1EA7" w14:textId="77777777" w:rsidR="00D120E1" w:rsidRPr="003570C1" w:rsidRDefault="00D120E1" w:rsidP="00D120E1">
      <w:pPr>
        <w:spacing w:line="360" w:lineRule="auto"/>
        <w:jc w:val="both"/>
        <w:rPr>
          <w:rFonts w:ascii="Times New Roman" w:hAnsi="Times New Roman" w:cs="Times New Roman"/>
          <w:color w:val="222222"/>
          <w:sz w:val="24"/>
          <w:szCs w:val="24"/>
          <w:shd w:val="clear" w:color="auto" w:fill="FFFFFF"/>
        </w:rPr>
      </w:pPr>
      <w:r w:rsidRPr="003570C1">
        <w:rPr>
          <w:rFonts w:ascii="Times New Roman" w:hAnsi="Times New Roman" w:cs="Times New Roman"/>
          <w:color w:val="222222"/>
          <w:sz w:val="24"/>
          <w:szCs w:val="24"/>
          <w:shd w:val="clear" w:color="auto" w:fill="FFFFFF"/>
        </w:rPr>
        <w:t xml:space="preserve">Rouse, R. and </w:t>
      </w:r>
      <w:proofErr w:type="spellStart"/>
      <w:r w:rsidRPr="003570C1">
        <w:rPr>
          <w:rFonts w:ascii="Times New Roman" w:hAnsi="Times New Roman" w:cs="Times New Roman"/>
          <w:color w:val="222222"/>
          <w:sz w:val="24"/>
          <w:szCs w:val="24"/>
          <w:shd w:val="clear" w:color="auto" w:fill="FFFFFF"/>
        </w:rPr>
        <w:t>Malazita</w:t>
      </w:r>
      <w:proofErr w:type="spellEnd"/>
      <w:r w:rsidRPr="003570C1">
        <w:rPr>
          <w:rFonts w:ascii="Times New Roman" w:hAnsi="Times New Roman" w:cs="Times New Roman"/>
          <w:color w:val="222222"/>
          <w:sz w:val="24"/>
          <w:szCs w:val="24"/>
          <w:shd w:val="clear" w:color="auto" w:fill="FFFFFF"/>
        </w:rPr>
        <w:t>, J., 2023. Critical Disciplinary Thinking and Curricular Design in Games. </w:t>
      </w:r>
      <w:r w:rsidRPr="003570C1">
        <w:rPr>
          <w:rFonts w:ascii="Times New Roman" w:hAnsi="Times New Roman" w:cs="Times New Roman"/>
          <w:i/>
          <w:iCs/>
          <w:color w:val="222222"/>
          <w:sz w:val="24"/>
          <w:szCs w:val="24"/>
          <w:shd w:val="clear" w:color="auto" w:fill="FFFFFF"/>
        </w:rPr>
        <w:t>Design Issues</w:t>
      </w:r>
      <w:r w:rsidRPr="003570C1">
        <w:rPr>
          <w:rFonts w:ascii="Times New Roman" w:hAnsi="Times New Roman" w:cs="Times New Roman"/>
          <w:color w:val="222222"/>
          <w:sz w:val="24"/>
          <w:szCs w:val="24"/>
          <w:shd w:val="clear" w:color="auto" w:fill="FFFFFF"/>
        </w:rPr>
        <w:t>, </w:t>
      </w:r>
      <w:r w:rsidRPr="003570C1">
        <w:rPr>
          <w:rFonts w:ascii="Times New Roman" w:hAnsi="Times New Roman" w:cs="Times New Roman"/>
          <w:i/>
          <w:iCs/>
          <w:color w:val="222222"/>
          <w:sz w:val="24"/>
          <w:szCs w:val="24"/>
          <w:shd w:val="clear" w:color="auto" w:fill="FFFFFF"/>
        </w:rPr>
        <w:t>39</w:t>
      </w:r>
      <w:r w:rsidRPr="003570C1">
        <w:rPr>
          <w:rFonts w:ascii="Times New Roman" w:hAnsi="Times New Roman" w:cs="Times New Roman"/>
          <w:color w:val="222222"/>
          <w:sz w:val="24"/>
          <w:szCs w:val="24"/>
          <w:shd w:val="clear" w:color="auto" w:fill="FFFFFF"/>
        </w:rPr>
        <w:t>(1), pp.88-104.</w:t>
      </w:r>
    </w:p>
    <w:p w14:paraId="6F70E586" w14:textId="77777777" w:rsidR="00D120E1" w:rsidRPr="003570C1" w:rsidRDefault="00D120E1" w:rsidP="00D120E1">
      <w:pPr>
        <w:spacing w:line="360" w:lineRule="auto"/>
        <w:jc w:val="both"/>
        <w:rPr>
          <w:rFonts w:ascii="Times New Roman" w:hAnsi="Times New Roman" w:cs="Times New Roman"/>
          <w:color w:val="222222"/>
          <w:sz w:val="24"/>
          <w:szCs w:val="24"/>
          <w:shd w:val="clear" w:color="auto" w:fill="FFFFFF"/>
        </w:rPr>
      </w:pPr>
      <w:r w:rsidRPr="003570C1">
        <w:rPr>
          <w:rFonts w:ascii="Times New Roman" w:hAnsi="Times New Roman" w:cs="Times New Roman"/>
          <w:color w:val="222222"/>
          <w:sz w:val="24"/>
          <w:szCs w:val="24"/>
          <w:shd w:val="clear" w:color="auto" w:fill="FFFFFF"/>
        </w:rPr>
        <w:t>Tharp, B.M. and Tharp, S.M., 2022. </w:t>
      </w:r>
      <w:r w:rsidRPr="003570C1">
        <w:rPr>
          <w:rFonts w:ascii="Times New Roman" w:hAnsi="Times New Roman" w:cs="Times New Roman"/>
          <w:i/>
          <w:iCs/>
          <w:color w:val="222222"/>
          <w:sz w:val="24"/>
          <w:szCs w:val="24"/>
          <w:shd w:val="clear" w:color="auto" w:fill="FFFFFF"/>
        </w:rPr>
        <w:t>Discursive design: critical, speculative, and alternative things</w:t>
      </w:r>
      <w:r w:rsidRPr="003570C1">
        <w:rPr>
          <w:rFonts w:ascii="Times New Roman" w:hAnsi="Times New Roman" w:cs="Times New Roman"/>
          <w:color w:val="222222"/>
          <w:sz w:val="24"/>
          <w:szCs w:val="24"/>
          <w:shd w:val="clear" w:color="auto" w:fill="FFFFFF"/>
        </w:rPr>
        <w:t>. MIT press.</w:t>
      </w:r>
    </w:p>
    <w:sectPr w:rsidR="00D120E1" w:rsidRPr="003570C1" w:rsidSect="00202001">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128DA3" w14:textId="77777777" w:rsidR="001C66DC" w:rsidRDefault="001C66DC" w:rsidP="00202001">
      <w:pPr>
        <w:spacing w:after="0" w:line="240" w:lineRule="auto"/>
      </w:pPr>
      <w:r>
        <w:separator/>
      </w:r>
    </w:p>
  </w:endnote>
  <w:endnote w:type="continuationSeparator" w:id="0">
    <w:p w14:paraId="23025901" w14:textId="77777777" w:rsidR="001C66DC" w:rsidRDefault="001C66DC" w:rsidP="002020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41938"/>
      <w:docPartObj>
        <w:docPartGallery w:val="Page Numbers (Bottom of Page)"/>
        <w:docPartUnique/>
      </w:docPartObj>
    </w:sdtPr>
    <w:sdtContent>
      <w:p w14:paraId="4C975EE9" w14:textId="77777777" w:rsidR="00202001" w:rsidRDefault="00202001">
        <w:pPr>
          <w:pStyle w:val="Footer"/>
          <w:jc w:val="right"/>
        </w:pPr>
        <w:r w:rsidRPr="00202001">
          <w:rPr>
            <w:rFonts w:ascii="Times New Roman" w:hAnsi="Times New Roman" w:cs="Times New Roman"/>
            <w:sz w:val="20"/>
            <w:szCs w:val="20"/>
          </w:rPr>
          <w:fldChar w:fldCharType="begin"/>
        </w:r>
        <w:r w:rsidRPr="00202001">
          <w:rPr>
            <w:rFonts w:ascii="Times New Roman" w:hAnsi="Times New Roman" w:cs="Times New Roman"/>
            <w:sz w:val="20"/>
            <w:szCs w:val="20"/>
          </w:rPr>
          <w:instrText xml:space="preserve"> PAGE   \* MERGEFORMAT </w:instrText>
        </w:r>
        <w:r w:rsidRPr="00202001">
          <w:rPr>
            <w:rFonts w:ascii="Times New Roman" w:hAnsi="Times New Roman" w:cs="Times New Roman"/>
            <w:sz w:val="20"/>
            <w:szCs w:val="20"/>
          </w:rPr>
          <w:fldChar w:fldCharType="separate"/>
        </w:r>
        <w:r w:rsidR="00394259">
          <w:rPr>
            <w:rFonts w:ascii="Times New Roman" w:hAnsi="Times New Roman" w:cs="Times New Roman"/>
            <w:noProof/>
            <w:sz w:val="20"/>
            <w:szCs w:val="20"/>
          </w:rPr>
          <w:t>7</w:t>
        </w:r>
        <w:r w:rsidRPr="00202001">
          <w:rPr>
            <w:rFonts w:ascii="Times New Roman" w:hAnsi="Times New Roman" w:cs="Times New Roman"/>
            <w:sz w:val="20"/>
            <w:szCs w:val="20"/>
          </w:rPr>
          <w:fldChar w:fldCharType="end"/>
        </w:r>
      </w:p>
    </w:sdtContent>
  </w:sdt>
  <w:p w14:paraId="6620E310" w14:textId="77777777" w:rsidR="00202001" w:rsidRDefault="002020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730190" w14:textId="77777777" w:rsidR="001C66DC" w:rsidRDefault="001C66DC" w:rsidP="00202001">
      <w:pPr>
        <w:spacing w:after="0" w:line="240" w:lineRule="auto"/>
      </w:pPr>
      <w:r>
        <w:separator/>
      </w:r>
    </w:p>
  </w:footnote>
  <w:footnote w:type="continuationSeparator" w:id="0">
    <w:p w14:paraId="797D9476" w14:textId="77777777" w:rsidR="001C66DC" w:rsidRDefault="001C66DC" w:rsidP="0020200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E0348"/>
    <w:rsid w:val="000E0348"/>
    <w:rsid w:val="000E04A5"/>
    <w:rsid w:val="000E3C52"/>
    <w:rsid w:val="001C66DC"/>
    <w:rsid w:val="00202001"/>
    <w:rsid w:val="00210590"/>
    <w:rsid w:val="00224180"/>
    <w:rsid w:val="00394259"/>
    <w:rsid w:val="003B25E1"/>
    <w:rsid w:val="00490289"/>
    <w:rsid w:val="004A65F2"/>
    <w:rsid w:val="00613E97"/>
    <w:rsid w:val="007351B8"/>
    <w:rsid w:val="007F28AE"/>
    <w:rsid w:val="009810E0"/>
    <w:rsid w:val="00BF2392"/>
    <w:rsid w:val="00C66421"/>
    <w:rsid w:val="00D120E1"/>
    <w:rsid w:val="00E863A3"/>
    <w:rsid w:val="00ED218F"/>
    <w:rsid w:val="00FB112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D85866"/>
  <w15:docId w15:val="{7CDA63EA-DCED-47F6-BCBE-B05C7F4FE5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04A5"/>
  </w:style>
  <w:style w:type="paragraph" w:styleId="Heading1">
    <w:name w:val="heading 1"/>
    <w:basedOn w:val="Normal"/>
    <w:next w:val="Normal"/>
    <w:link w:val="Heading1Char"/>
    <w:uiPriority w:val="9"/>
    <w:qFormat/>
    <w:rsid w:val="00202001"/>
    <w:pPr>
      <w:keepNext/>
      <w:keepLines/>
      <w:spacing w:before="480" w:after="0" w:line="360" w:lineRule="auto"/>
      <w:jc w:val="both"/>
      <w:outlineLvl w:val="0"/>
    </w:pPr>
    <w:rPr>
      <w:rFonts w:ascii="Times New Roman" w:eastAsiaTheme="majorEastAsia" w:hAnsi="Times New Roman" w:cstheme="majorBidi"/>
      <w:b/>
      <w:bCs/>
      <w:color w:val="000000" w:themeColor="text1"/>
      <w:sz w:val="24"/>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202001"/>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202001"/>
  </w:style>
  <w:style w:type="paragraph" w:styleId="Footer">
    <w:name w:val="footer"/>
    <w:basedOn w:val="Normal"/>
    <w:link w:val="FooterChar"/>
    <w:uiPriority w:val="99"/>
    <w:unhideWhenUsed/>
    <w:rsid w:val="00202001"/>
    <w:pPr>
      <w:tabs>
        <w:tab w:val="center" w:pos="4680"/>
        <w:tab w:val="right" w:pos="9360"/>
      </w:tabs>
      <w:spacing w:after="0" w:line="240" w:lineRule="auto"/>
    </w:pPr>
  </w:style>
  <w:style w:type="character" w:customStyle="1" w:styleId="FooterChar">
    <w:name w:val="Footer Char"/>
    <w:basedOn w:val="DefaultParagraphFont"/>
    <w:link w:val="Footer"/>
    <w:uiPriority w:val="99"/>
    <w:rsid w:val="00202001"/>
  </w:style>
  <w:style w:type="character" w:customStyle="1" w:styleId="Heading1Char">
    <w:name w:val="Heading 1 Char"/>
    <w:basedOn w:val="DefaultParagraphFont"/>
    <w:link w:val="Heading1"/>
    <w:uiPriority w:val="9"/>
    <w:rsid w:val="00202001"/>
    <w:rPr>
      <w:rFonts w:ascii="Times New Roman" w:eastAsiaTheme="majorEastAsia" w:hAnsi="Times New Roman" w:cstheme="majorBidi"/>
      <w:b/>
      <w:bCs/>
      <w:color w:val="000000" w:themeColor="text1"/>
      <w:sz w:val="24"/>
      <w:szCs w:val="28"/>
    </w:rPr>
  </w:style>
  <w:style w:type="paragraph" w:styleId="TOCHeading">
    <w:name w:val="TOC Heading"/>
    <w:basedOn w:val="Heading1"/>
    <w:next w:val="Normal"/>
    <w:uiPriority w:val="39"/>
    <w:semiHidden/>
    <w:unhideWhenUsed/>
    <w:qFormat/>
    <w:rsid w:val="00202001"/>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202001"/>
    <w:pPr>
      <w:spacing w:after="100"/>
    </w:pPr>
  </w:style>
  <w:style w:type="character" w:styleId="Hyperlink">
    <w:name w:val="Hyperlink"/>
    <w:basedOn w:val="DefaultParagraphFont"/>
    <w:uiPriority w:val="99"/>
    <w:unhideWhenUsed/>
    <w:rsid w:val="00202001"/>
    <w:rPr>
      <w:color w:val="0000FF" w:themeColor="hyperlink"/>
      <w:u w:val="single"/>
    </w:rPr>
  </w:style>
  <w:style w:type="paragraph" w:styleId="BalloonText">
    <w:name w:val="Balloon Text"/>
    <w:basedOn w:val="Normal"/>
    <w:link w:val="BalloonTextChar"/>
    <w:uiPriority w:val="99"/>
    <w:semiHidden/>
    <w:unhideWhenUsed/>
    <w:rsid w:val="0020200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0200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file>

<file path=customXml/itemProps1.xml><?xml version="1.0" encoding="utf-8"?>
<ds:datastoreItem xmlns:ds="http://schemas.openxmlformats.org/officeDocument/2006/customXml" ds:itemID="{4A549C0D-755A-4CF9-A406-4A1CB264A7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TotalTime>
  <Pages>9</Pages>
  <Words>1659</Words>
  <Characters>9457</Characters>
  <Application>Microsoft Office Word</Application>
  <DocSecurity>0</DocSecurity>
  <Lines>78</Lines>
  <Paragraphs>22</Paragraphs>
  <ScaleCrop>false</ScaleCrop>
  <Company/>
  <LinksUpToDate>false</LinksUpToDate>
  <CharactersWithSpaces>11094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Bogdan Costel Gantu (2317099)</cp:lastModifiedBy>
  <cp:revision>21</cp:revision>
  <dcterms:created xsi:type="dcterms:W3CDTF">2023-11-29T17:37:00Z</dcterms:created>
  <dcterms:modified xsi:type="dcterms:W3CDTF">2023-12-01T16:50:00Z</dcterms:modified>
</cp:coreProperties>
</file>