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5A0A" w:rsidRDefault="00DE05A1" w:rsidP="00500516">
      <w:pPr>
        <w:spacing w:line="480" w:lineRule="auto"/>
        <w:jc w:val="both"/>
      </w:pPr>
      <w:r>
        <w:t xml:space="preserve">Student Name: Gemma </w:t>
      </w:r>
      <w:proofErr w:type="spellStart"/>
      <w:r>
        <w:t>Yeomans</w:t>
      </w:r>
      <w:proofErr w:type="spellEnd"/>
    </w:p>
    <w:p w:rsidR="00BB5A0A" w:rsidRDefault="00DE05A1" w:rsidP="00500516">
      <w:pPr>
        <w:spacing w:line="480" w:lineRule="auto"/>
        <w:jc w:val="both"/>
      </w:pPr>
      <w:r>
        <w:t>P Number: 1901204</w:t>
      </w:r>
    </w:p>
    <w:p w:rsidR="00BB5A0A" w:rsidRDefault="00DE05A1" w:rsidP="00500516">
      <w:pPr>
        <w:spacing w:line="480" w:lineRule="auto"/>
        <w:jc w:val="both"/>
      </w:pPr>
      <w:proofErr w:type="spellStart"/>
      <w:r>
        <w:t>Programme</w:t>
      </w:r>
      <w:proofErr w:type="spellEnd"/>
      <w:r>
        <w:t xml:space="preserve"> of Study: Surface Pattern</w:t>
      </w:r>
    </w:p>
    <w:p w:rsidR="00BB5A0A" w:rsidRDefault="00DE05A1" w:rsidP="00500516">
      <w:pPr>
        <w:spacing w:line="480" w:lineRule="auto"/>
        <w:jc w:val="both"/>
      </w:pPr>
      <w:r>
        <w:t>Module: M4X01560</w:t>
      </w:r>
    </w:p>
    <w:p w:rsidR="00BB5A0A" w:rsidRDefault="00BB5A0A" w:rsidP="00500516">
      <w:pPr>
        <w:spacing w:line="480" w:lineRule="auto"/>
        <w:jc w:val="both"/>
      </w:pPr>
    </w:p>
    <w:p w:rsidR="00BB5A0A" w:rsidRDefault="00DE05A1" w:rsidP="00500516">
      <w:pPr>
        <w:spacing w:line="480" w:lineRule="auto"/>
        <w:jc w:val="both"/>
      </w:pPr>
      <w:r>
        <w:t xml:space="preserve">Tasks in the order I received them: </w:t>
      </w:r>
    </w:p>
    <w:p w:rsidR="00BB5A0A" w:rsidRDefault="00DE05A1" w:rsidP="00500516">
      <w:pPr>
        <w:spacing w:line="480" w:lineRule="auto"/>
        <w:jc w:val="both"/>
      </w:pPr>
      <w:r>
        <w:t>Task One: Manifesto (Julia Task) =</w:t>
      </w:r>
      <w:r w:rsidR="00B451DC">
        <w:t xml:space="preserve"> </w:t>
      </w:r>
      <w:r w:rsidR="006F73B4">
        <w:t>548 words</w:t>
      </w:r>
    </w:p>
    <w:p w:rsidR="00BB5A0A" w:rsidRDefault="00DE05A1" w:rsidP="00500516">
      <w:pPr>
        <w:spacing w:line="480" w:lineRule="auto"/>
        <w:jc w:val="both"/>
      </w:pPr>
      <w:r>
        <w:t>Task Two: Reflective Writing (Jon Task) =</w:t>
      </w:r>
      <w:r w:rsidR="000921C1">
        <w:t xml:space="preserve"> </w:t>
      </w:r>
      <w:r w:rsidR="006F73B4">
        <w:t>524 words</w:t>
      </w:r>
    </w:p>
    <w:p w:rsidR="00BB5A0A" w:rsidRDefault="00DE05A1" w:rsidP="00500516">
      <w:pPr>
        <w:spacing w:line="480" w:lineRule="auto"/>
        <w:jc w:val="both"/>
      </w:pPr>
      <w:r>
        <w:t>Task Three: Semiotic Analysis (Ryan task) =</w:t>
      </w:r>
      <w:r w:rsidR="006F73B4">
        <w:t xml:space="preserve"> 513 words</w:t>
      </w:r>
    </w:p>
    <w:p w:rsidR="00BB5A0A" w:rsidRDefault="00BB5A0A" w:rsidP="00500516">
      <w:pPr>
        <w:spacing w:line="480" w:lineRule="auto"/>
        <w:jc w:val="both"/>
      </w:pPr>
    </w:p>
    <w:p w:rsidR="00BB5A0A" w:rsidRDefault="00BB5A0A" w:rsidP="00500516">
      <w:pPr>
        <w:spacing w:line="480" w:lineRule="auto"/>
        <w:jc w:val="both"/>
      </w:pPr>
    </w:p>
    <w:p w:rsidR="00BB5A0A" w:rsidRDefault="00BB5A0A" w:rsidP="00500516">
      <w:pPr>
        <w:spacing w:line="480" w:lineRule="auto"/>
        <w:jc w:val="both"/>
        <w:rPr>
          <w:b/>
          <w:i/>
          <w:u w:val="single"/>
        </w:rPr>
      </w:pPr>
    </w:p>
    <w:p w:rsidR="00BB5A0A" w:rsidRDefault="00BB5A0A" w:rsidP="00500516">
      <w:pPr>
        <w:spacing w:line="480" w:lineRule="auto"/>
        <w:jc w:val="both"/>
        <w:rPr>
          <w:b/>
          <w:i/>
          <w:u w:val="single"/>
        </w:rPr>
      </w:pPr>
    </w:p>
    <w:p w:rsidR="00BB5A0A" w:rsidRDefault="00BB5A0A" w:rsidP="00500516">
      <w:pPr>
        <w:spacing w:line="480" w:lineRule="auto"/>
        <w:jc w:val="both"/>
        <w:rPr>
          <w:b/>
          <w:i/>
          <w:u w:val="single"/>
        </w:rPr>
      </w:pPr>
    </w:p>
    <w:p w:rsidR="00BB5A0A" w:rsidRDefault="00BB5A0A" w:rsidP="00500516">
      <w:pPr>
        <w:spacing w:line="480" w:lineRule="auto"/>
        <w:jc w:val="both"/>
        <w:rPr>
          <w:b/>
          <w:i/>
          <w:u w:val="single"/>
        </w:rPr>
      </w:pPr>
    </w:p>
    <w:p w:rsidR="00BB5A0A" w:rsidRDefault="00BB5A0A" w:rsidP="00500516">
      <w:pPr>
        <w:spacing w:line="480" w:lineRule="auto"/>
        <w:jc w:val="both"/>
        <w:rPr>
          <w:b/>
          <w:i/>
          <w:u w:val="single"/>
        </w:rPr>
      </w:pPr>
    </w:p>
    <w:p w:rsidR="00BB5A0A" w:rsidRDefault="00BB5A0A" w:rsidP="00500516">
      <w:pPr>
        <w:spacing w:line="480" w:lineRule="auto"/>
        <w:jc w:val="both"/>
        <w:rPr>
          <w:b/>
          <w:i/>
          <w:u w:val="single"/>
        </w:rPr>
      </w:pPr>
    </w:p>
    <w:p w:rsidR="00BB5A0A" w:rsidRDefault="00BB5A0A" w:rsidP="00500516">
      <w:pPr>
        <w:spacing w:line="480" w:lineRule="auto"/>
        <w:jc w:val="both"/>
        <w:rPr>
          <w:b/>
          <w:i/>
          <w:u w:val="single"/>
        </w:rPr>
      </w:pPr>
    </w:p>
    <w:p w:rsidR="00BB5A0A" w:rsidRDefault="00BB5A0A" w:rsidP="00500516">
      <w:pPr>
        <w:spacing w:line="480" w:lineRule="auto"/>
        <w:jc w:val="both"/>
        <w:rPr>
          <w:b/>
          <w:i/>
          <w:u w:val="single"/>
        </w:rPr>
      </w:pPr>
    </w:p>
    <w:p w:rsidR="00BB5A0A" w:rsidRDefault="00BB5A0A" w:rsidP="00500516">
      <w:pPr>
        <w:spacing w:line="480" w:lineRule="auto"/>
        <w:jc w:val="both"/>
        <w:rPr>
          <w:b/>
          <w:i/>
          <w:u w:val="single"/>
        </w:rPr>
      </w:pPr>
    </w:p>
    <w:p w:rsidR="00BB5A0A" w:rsidRDefault="00BB5A0A" w:rsidP="00500516">
      <w:pPr>
        <w:spacing w:line="480" w:lineRule="auto"/>
        <w:jc w:val="both"/>
        <w:rPr>
          <w:b/>
          <w:i/>
          <w:u w:val="single"/>
        </w:rPr>
      </w:pPr>
    </w:p>
    <w:p w:rsidR="00BB5A0A" w:rsidRDefault="00BB5A0A" w:rsidP="00500516">
      <w:pPr>
        <w:spacing w:line="480" w:lineRule="auto"/>
        <w:jc w:val="both"/>
        <w:rPr>
          <w:b/>
          <w:i/>
          <w:u w:val="single"/>
        </w:rPr>
      </w:pPr>
    </w:p>
    <w:p w:rsidR="00BB5A0A" w:rsidRDefault="00BB5A0A" w:rsidP="00500516">
      <w:pPr>
        <w:spacing w:line="480" w:lineRule="auto"/>
        <w:jc w:val="both"/>
        <w:rPr>
          <w:b/>
          <w:i/>
          <w:u w:val="single"/>
        </w:rPr>
      </w:pPr>
    </w:p>
    <w:p w:rsidR="00BB5A0A" w:rsidRDefault="00BB5A0A" w:rsidP="00500516">
      <w:pPr>
        <w:spacing w:line="480" w:lineRule="auto"/>
        <w:jc w:val="both"/>
        <w:rPr>
          <w:b/>
          <w:i/>
          <w:u w:val="single"/>
        </w:rPr>
      </w:pPr>
    </w:p>
    <w:p w:rsidR="00BB5A0A" w:rsidRDefault="00BB5A0A" w:rsidP="00500516">
      <w:pPr>
        <w:spacing w:line="480" w:lineRule="auto"/>
        <w:jc w:val="both"/>
        <w:rPr>
          <w:b/>
          <w:i/>
          <w:u w:val="single"/>
        </w:rPr>
      </w:pPr>
    </w:p>
    <w:p w:rsidR="00BB5A0A" w:rsidRDefault="00BB5A0A" w:rsidP="00500516">
      <w:pPr>
        <w:spacing w:line="480" w:lineRule="auto"/>
        <w:jc w:val="both"/>
        <w:rPr>
          <w:b/>
          <w:i/>
          <w:u w:val="single"/>
        </w:rPr>
      </w:pPr>
    </w:p>
    <w:p w:rsidR="00BB5A0A" w:rsidRDefault="00DE05A1" w:rsidP="00500516">
      <w:pPr>
        <w:spacing w:line="480" w:lineRule="auto"/>
        <w:jc w:val="both"/>
        <w:rPr>
          <w:b/>
          <w:i/>
          <w:u w:val="single"/>
        </w:rPr>
      </w:pPr>
      <w:r>
        <w:rPr>
          <w:b/>
          <w:i/>
          <w:u w:val="single"/>
        </w:rPr>
        <w:lastRenderedPageBreak/>
        <w:t>Task One: Manifesto (Julia’s Task).</w:t>
      </w:r>
    </w:p>
    <w:p w:rsidR="00BB5A0A" w:rsidRDefault="00DE05A1" w:rsidP="00500516">
      <w:pPr>
        <w:spacing w:line="480" w:lineRule="auto"/>
        <w:jc w:val="both"/>
        <w:rPr>
          <w:i/>
          <w:u w:val="single"/>
        </w:rPr>
      </w:pPr>
      <w:r>
        <w:rPr>
          <w:i/>
          <w:u w:val="single"/>
        </w:rPr>
        <w:t>Manifesto.</w:t>
      </w:r>
    </w:p>
    <w:p w:rsidR="00BB5A0A" w:rsidRDefault="00DE05A1" w:rsidP="00500516">
      <w:pPr>
        <w:numPr>
          <w:ilvl w:val="0"/>
          <w:numId w:val="1"/>
        </w:numPr>
        <w:spacing w:line="480" w:lineRule="auto"/>
        <w:jc w:val="both"/>
      </w:pPr>
      <w:r>
        <w:t>The use of art therapy is an effective method of helping a person express their thoughts and feelings.</w:t>
      </w:r>
    </w:p>
    <w:p w:rsidR="00BB5A0A" w:rsidRDefault="00DE05A1" w:rsidP="00500516">
      <w:pPr>
        <w:numPr>
          <w:ilvl w:val="0"/>
          <w:numId w:val="1"/>
        </w:numPr>
        <w:spacing w:line="480" w:lineRule="auto"/>
        <w:jc w:val="both"/>
      </w:pPr>
      <w:r>
        <w:t>Companies which offer takeaway drinks need to find a more appealing reusable cup design to encourage people to use them more.</w:t>
      </w:r>
    </w:p>
    <w:p w:rsidR="00BB5A0A" w:rsidRDefault="00DE05A1" w:rsidP="00500516">
      <w:pPr>
        <w:numPr>
          <w:ilvl w:val="0"/>
          <w:numId w:val="1"/>
        </w:numPr>
        <w:spacing w:line="480" w:lineRule="auto"/>
        <w:jc w:val="both"/>
      </w:pPr>
      <w:r>
        <w:t>Installing art into towns and cities can brighten culture and improve tourism.</w:t>
      </w:r>
    </w:p>
    <w:p w:rsidR="00BB5A0A" w:rsidRDefault="00DE05A1" w:rsidP="00500516">
      <w:pPr>
        <w:numPr>
          <w:ilvl w:val="0"/>
          <w:numId w:val="1"/>
        </w:numPr>
        <w:spacing w:line="480" w:lineRule="auto"/>
        <w:jc w:val="both"/>
      </w:pPr>
      <w:r>
        <w:t xml:space="preserve">Bamboo is a versatile and </w:t>
      </w:r>
      <w:r w:rsidR="002D1DAE">
        <w:t>ecofriendly</w:t>
      </w:r>
      <w:r>
        <w:t xml:space="preserve"> material whi</w:t>
      </w:r>
      <w:r>
        <w:t>ch should be used more as an alternative to plastic.</w:t>
      </w:r>
    </w:p>
    <w:p w:rsidR="00BB5A0A" w:rsidRDefault="00DE05A1" w:rsidP="00500516">
      <w:pPr>
        <w:numPr>
          <w:ilvl w:val="0"/>
          <w:numId w:val="1"/>
        </w:numPr>
        <w:spacing w:line="480" w:lineRule="auto"/>
        <w:jc w:val="both"/>
      </w:pPr>
      <w:r>
        <w:t xml:space="preserve">There is too much textile waste and this issue needs to be more </w:t>
      </w:r>
      <w:proofErr w:type="spellStart"/>
      <w:r>
        <w:t>emphasised</w:t>
      </w:r>
      <w:proofErr w:type="spellEnd"/>
      <w:r>
        <w:t xml:space="preserve"> in today’s society.</w:t>
      </w:r>
    </w:p>
    <w:p w:rsidR="00BB5A0A" w:rsidRDefault="00DE05A1" w:rsidP="00500516">
      <w:pPr>
        <w:numPr>
          <w:ilvl w:val="0"/>
          <w:numId w:val="1"/>
        </w:numPr>
        <w:spacing w:line="480" w:lineRule="auto"/>
        <w:jc w:val="both"/>
      </w:pPr>
      <w:r>
        <w:t>Fast fashion is harming the survival of smaller and more economical businesses.</w:t>
      </w:r>
    </w:p>
    <w:p w:rsidR="00BB5A0A" w:rsidRDefault="00DE05A1" w:rsidP="00500516">
      <w:pPr>
        <w:numPr>
          <w:ilvl w:val="0"/>
          <w:numId w:val="1"/>
        </w:numPr>
        <w:spacing w:line="480" w:lineRule="auto"/>
        <w:jc w:val="both"/>
      </w:pPr>
      <w:r>
        <w:t xml:space="preserve">Strain of consumers fashion </w:t>
      </w:r>
      <w:r>
        <w:t xml:space="preserve">demands has resulted in sweatshops and exploitation of </w:t>
      </w:r>
      <w:proofErr w:type="spellStart"/>
      <w:r>
        <w:t>labour</w:t>
      </w:r>
      <w:proofErr w:type="spellEnd"/>
      <w:r>
        <w:t>.</w:t>
      </w:r>
    </w:p>
    <w:p w:rsidR="00BB5A0A" w:rsidRDefault="00DE05A1" w:rsidP="00500516">
      <w:pPr>
        <w:numPr>
          <w:ilvl w:val="0"/>
          <w:numId w:val="1"/>
        </w:numPr>
        <w:spacing w:line="480" w:lineRule="auto"/>
        <w:jc w:val="both"/>
      </w:pPr>
      <w:r>
        <w:t>There needs to be more opportunities for younger artists to improve their skills and showcase their art.</w:t>
      </w:r>
    </w:p>
    <w:p w:rsidR="00BB5A0A" w:rsidRDefault="00BB5A0A" w:rsidP="00500516">
      <w:pPr>
        <w:spacing w:line="480" w:lineRule="auto"/>
      </w:pPr>
    </w:p>
    <w:p w:rsidR="00BB5A0A" w:rsidRDefault="00BB5A0A" w:rsidP="00500516">
      <w:pPr>
        <w:spacing w:line="480" w:lineRule="auto"/>
      </w:pPr>
    </w:p>
    <w:p w:rsidR="00BB5A0A" w:rsidRDefault="00BB5A0A" w:rsidP="00500516">
      <w:pPr>
        <w:spacing w:line="480" w:lineRule="auto"/>
      </w:pPr>
    </w:p>
    <w:p w:rsidR="00BB5A0A" w:rsidRDefault="00BB5A0A" w:rsidP="00500516">
      <w:pPr>
        <w:spacing w:line="480" w:lineRule="auto"/>
      </w:pPr>
    </w:p>
    <w:p w:rsidR="00BB5A0A" w:rsidRDefault="00BB5A0A" w:rsidP="00500516">
      <w:pPr>
        <w:spacing w:line="480" w:lineRule="auto"/>
      </w:pPr>
    </w:p>
    <w:p w:rsidR="00BB5A0A" w:rsidRDefault="00BB5A0A" w:rsidP="00500516">
      <w:pPr>
        <w:spacing w:line="480" w:lineRule="auto"/>
      </w:pPr>
    </w:p>
    <w:p w:rsidR="00BB5A0A" w:rsidRDefault="00BB5A0A" w:rsidP="00500516">
      <w:pPr>
        <w:spacing w:line="480" w:lineRule="auto"/>
      </w:pPr>
    </w:p>
    <w:p w:rsidR="00BB5A0A" w:rsidRDefault="00BB5A0A" w:rsidP="00500516">
      <w:pPr>
        <w:spacing w:line="480" w:lineRule="auto"/>
      </w:pPr>
    </w:p>
    <w:p w:rsidR="00BB5A0A" w:rsidRDefault="00BB5A0A" w:rsidP="00500516">
      <w:pPr>
        <w:spacing w:line="480" w:lineRule="auto"/>
      </w:pPr>
    </w:p>
    <w:p w:rsidR="00BB5A0A" w:rsidRDefault="00BB5A0A" w:rsidP="00500516">
      <w:pPr>
        <w:spacing w:line="480" w:lineRule="auto"/>
      </w:pPr>
    </w:p>
    <w:p w:rsidR="00BB5A0A" w:rsidRDefault="00DE05A1" w:rsidP="00500516">
      <w:pPr>
        <w:spacing w:line="480" w:lineRule="auto"/>
        <w:rPr>
          <w:b/>
          <w:u w:val="single"/>
        </w:rPr>
      </w:pPr>
      <w:r>
        <w:rPr>
          <w:b/>
          <w:u w:val="single"/>
        </w:rPr>
        <w:lastRenderedPageBreak/>
        <w:t>Keywords and Images.</w:t>
      </w:r>
    </w:p>
    <w:p w:rsidR="00BB5A0A" w:rsidRDefault="00DE05A1" w:rsidP="00500516">
      <w:pPr>
        <w:spacing w:line="480" w:lineRule="auto"/>
        <w:rPr>
          <w:i/>
          <w:u w:val="single"/>
        </w:rPr>
      </w:pPr>
      <w:r>
        <w:rPr>
          <w:i/>
          <w:u w:val="single"/>
        </w:rPr>
        <w:t>“Art therapy.”</w:t>
      </w:r>
    </w:p>
    <w:p w:rsidR="00BB5A0A" w:rsidRDefault="00DE05A1" w:rsidP="00500516">
      <w:pPr>
        <w:spacing w:line="480" w:lineRule="auto"/>
      </w:pPr>
      <w:r>
        <w:rPr>
          <w:noProof/>
          <w:lang w:val="en-GB"/>
        </w:rPr>
        <w:drawing>
          <wp:inline distT="114300" distB="114300" distL="114300" distR="114300">
            <wp:extent cx="2950763" cy="4207362"/>
            <wp:effectExtent l="0" t="0" r="2540" b="3175"/>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2950763" cy="4207362"/>
                    </a:xfrm>
                    <a:prstGeom prst="rect">
                      <a:avLst/>
                    </a:prstGeom>
                    <a:ln/>
                  </pic:spPr>
                </pic:pic>
              </a:graphicData>
            </a:graphic>
          </wp:inline>
        </w:drawing>
      </w:r>
    </w:p>
    <w:p w:rsidR="00BB5A0A" w:rsidRDefault="00DE05A1" w:rsidP="00500516">
      <w:pPr>
        <w:spacing w:line="480" w:lineRule="auto"/>
        <w:jc w:val="both"/>
      </w:pPr>
      <w:proofErr w:type="spellStart"/>
      <w:r>
        <w:rPr>
          <w:sz w:val="18"/>
          <w:szCs w:val="18"/>
        </w:rPr>
        <w:t>Hauton</w:t>
      </w:r>
      <w:proofErr w:type="spellEnd"/>
      <w:r>
        <w:rPr>
          <w:sz w:val="18"/>
          <w:szCs w:val="18"/>
        </w:rPr>
        <w:t>, E (2018)</w:t>
      </w:r>
      <w:r>
        <w:t>.</w:t>
      </w:r>
    </w:p>
    <w:p w:rsidR="00BB5A0A" w:rsidRDefault="00BB5A0A" w:rsidP="00500516">
      <w:pPr>
        <w:spacing w:line="480" w:lineRule="auto"/>
        <w:jc w:val="both"/>
      </w:pPr>
    </w:p>
    <w:p w:rsidR="00BB5A0A" w:rsidRDefault="00D72EE9" w:rsidP="00500516">
      <w:pPr>
        <w:spacing w:line="480" w:lineRule="auto"/>
        <w:jc w:val="both"/>
      </w:pPr>
      <w:r>
        <w:t>Art therapy can be defined in many ways but it is best defined as</w:t>
      </w:r>
      <w:r w:rsidR="00DE05A1">
        <w:t xml:space="preserve"> “</w:t>
      </w:r>
      <w:r w:rsidR="00DE05A1">
        <w:rPr>
          <w:highlight w:val="white"/>
        </w:rPr>
        <w:t>the purposeful use of visual arts materials and media in intervention, counseling, psychotherapy, and rehabilitation</w:t>
      </w:r>
      <w:r w:rsidR="00DE05A1">
        <w:t>” (</w:t>
      </w:r>
      <w:proofErr w:type="spellStart"/>
      <w:r w:rsidR="00DE05A1">
        <w:t>Malchiodi</w:t>
      </w:r>
      <w:proofErr w:type="spellEnd"/>
      <w:r w:rsidR="00DE05A1">
        <w:t>, 2014). Art is widely accepted as a</w:t>
      </w:r>
      <w:r>
        <w:t xml:space="preserve"> form of expressionism. Graffiti</w:t>
      </w:r>
      <w:r w:rsidR="00DE05A1">
        <w:t xml:space="preserve"> is often used to express p</w:t>
      </w:r>
      <w:r w:rsidR="00DE05A1">
        <w:t>olitical statement, statues are created to pay tribute and express admiration, and fine art is made to record moments and the feelings attached to those moments. Art therapy is a very effective way to able a person, especially children, to express their th</w:t>
      </w:r>
      <w:r w:rsidR="00DE05A1">
        <w:t xml:space="preserve">oughts and feelings by physically letting their suppressed feelings be unleashed onto a page. Creating art and being able to physically put one's feelings onto a page can help a person to express their suppressed </w:t>
      </w:r>
      <w:r w:rsidR="00DE05A1">
        <w:lastRenderedPageBreak/>
        <w:t>feelings. Proof of this can be found within</w:t>
      </w:r>
      <w:r w:rsidR="00DE05A1">
        <w:t xml:space="preserve"> a study conducted in Pakistan. After the 2005 earthquake which caused devastation to Pakistan, the Pakistan Association for Mental Health decided to use art therapy as a means of helping children recover from the trauma they had experienced as a result of</w:t>
      </w:r>
      <w:r w:rsidR="00DE05A1">
        <w:t xml:space="preserve"> the earthquake. The therapist leading the drawing activity observed that at first the children “were very guarded” and “afraid to interact.” However as the activity progresses “the children began to talk to each other and also to the volunteers and staff”</w:t>
      </w:r>
      <w:r w:rsidR="00DE05A1">
        <w:t xml:space="preserve"> (Ahmed and Siddiqi, 2006, p. 28 - 30).</w:t>
      </w:r>
    </w:p>
    <w:p w:rsidR="00BB5A0A" w:rsidRDefault="00BB5A0A" w:rsidP="00500516">
      <w:pPr>
        <w:spacing w:line="480" w:lineRule="auto"/>
      </w:pPr>
    </w:p>
    <w:p w:rsidR="002D1DAE" w:rsidRDefault="002D1DAE" w:rsidP="00500516">
      <w:pPr>
        <w:spacing w:line="480" w:lineRule="auto"/>
        <w:rPr>
          <w:i/>
          <w:u w:val="single"/>
        </w:rPr>
      </w:pPr>
    </w:p>
    <w:p w:rsidR="002D1DAE" w:rsidRDefault="002D1DAE" w:rsidP="00500516">
      <w:pPr>
        <w:spacing w:line="480" w:lineRule="auto"/>
        <w:rPr>
          <w:i/>
          <w:u w:val="single"/>
        </w:rPr>
      </w:pPr>
    </w:p>
    <w:p w:rsidR="00500516" w:rsidRDefault="00500516" w:rsidP="00500516">
      <w:pPr>
        <w:spacing w:line="480" w:lineRule="auto"/>
        <w:rPr>
          <w:i/>
          <w:u w:val="single"/>
        </w:rPr>
      </w:pPr>
    </w:p>
    <w:p w:rsidR="00500516" w:rsidRDefault="00500516" w:rsidP="00500516">
      <w:pPr>
        <w:spacing w:line="480" w:lineRule="auto"/>
        <w:rPr>
          <w:i/>
          <w:u w:val="single"/>
        </w:rPr>
      </w:pPr>
    </w:p>
    <w:p w:rsidR="00500516" w:rsidRDefault="00500516" w:rsidP="00500516">
      <w:pPr>
        <w:spacing w:line="480" w:lineRule="auto"/>
        <w:rPr>
          <w:i/>
          <w:u w:val="single"/>
        </w:rPr>
      </w:pPr>
    </w:p>
    <w:p w:rsidR="00500516" w:rsidRDefault="00500516" w:rsidP="00500516">
      <w:pPr>
        <w:spacing w:line="480" w:lineRule="auto"/>
        <w:rPr>
          <w:i/>
          <w:u w:val="single"/>
        </w:rPr>
      </w:pPr>
    </w:p>
    <w:p w:rsidR="00500516" w:rsidRDefault="00500516" w:rsidP="00500516">
      <w:pPr>
        <w:spacing w:line="480" w:lineRule="auto"/>
        <w:rPr>
          <w:i/>
          <w:u w:val="single"/>
        </w:rPr>
      </w:pPr>
    </w:p>
    <w:p w:rsidR="00500516" w:rsidRDefault="00500516" w:rsidP="00500516">
      <w:pPr>
        <w:spacing w:line="480" w:lineRule="auto"/>
        <w:rPr>
          <w:i/>
          <w:u w:val="single"/>
        </w:rPr>
      </w:pPr>
    </w:p>
    <w:p w:rsidR="00500516" w:rsidRDefault="00500516" w:rsidP="00500516">
      <w:pPr>
        <w:spacing w:line="480" w:lineRule="auto"/>
        <w:rPr>
          <w:i/>
          <w:u w:val="single"/>
        </w:rPr>
      </w:pPr>
    </w:p>
    <w:p w:rsidR="00500516" w:rsidRDefault="00500516" w:rsidP="00500516">
      <w:pPr>
        <w:spacing w:line="480" w:lineRule="auto"/>
        <w:rPr>
          <w:i/>
          <w:u w:val="single"/>
        </w:rPr>
      </w:pPr>
    </w:p>
    <w:p w:rsidR="00500516" w:rsidRDefault="00500516" w:rsidP="00500516">
      <w:pPr>
        <w:spacing w:line="480" w:lineRule="auto"/>
        <w:rPr>
          <w:i/>
          <w:u w:val="single"/>
        </w:rPr>
      </w:pPr>
    </w:p>
    <w:p w:rsidR="00500516" w:rsidRDefault="00500516" w:rsidP="00500516">
      <w:pPr>
        <w:spacing w:line="480" w:lineRule="auto"/>
        <w:rPr>
          <w:i/>
          <w:u w:val="single"/>
        </w:rPr>
      </w:pPr>
    </w:p>
    <w:p w:rsidR="00500516" w:rsidRDefault="00500516" w:rsidP="00500516">
      <w:pPr>
        <w:spacing w:line="480" w:lineRule="auto"/>
        <w:rPr>
          <w:i/>
          <w:u w:val="single"/>
        </w:rPr>
      </w:pPr>
    </w:p>
    <w:p w:rsidR="00500516" w:rsidRDefault="00500516" w:rsidP="00500516">
      <w:pPr>
        <w:spacing w:line="480" w:lineRule="auto"/>
        <w:rPr>
          <w:i/>
          <w:u w:val="single"/>
        </w:rPr>
      </w:pPr>
    </w:p>
    <w:p w:rsidR="00500516" w:rsidRDefault="00500516" w:rsidP="00500516">
      <w:pPr>
        <w:spacing w:line="480" w:lineRule="auto"/>
        <w:rPr>
          <w:i/>
          <w:u w:val="single"/>
        </w:rPr>
      </w:pPr>
    </w:p>
    <w:p w:rsidR="00500516" w:rsidRDefault="00500516" w:rsidP="00500516">
      <w:pPr>
        <w:spacing w:line="480" w:lineRule="auto"/>
        <w:rPr>
          <w:i/>
          <w:u w:val="single"/>
        </w:rPr>
      </w:pPr>
    </w:p>
    <w:p w:rsidR="00500516" w:rsidRDefault="00500516" w:rsidP="00500516">
      <w:pPr>
        <w:spacing w:line="480" w:lineRule="auto"/>
        <w:rPr>
          <w:i/>
          <w:u w:val="single"/>
        </w:rPr>
      </w:pPr>
    </w:p>
    <w:p w:rsidR="00500516" w:rsidRDefault="00500516" w:rsidP="00500516">
      <w:pPr>
        <w:spacing w:line="480" w:lineRule="auto"/>
        <w:rPr>
          <w:i/>
          <w:u w:val="single"/>
        </w:rPr>
      </w:pPr>
    </w:p>
    <w:p w:rsidR="00BB5A0A" w:rsidRDefault="00DE05A1" w:rsidP="00500516">
      <w:pPr>
        <w:spacing w:line="480" w:lineRule="auto"/>
        <w:rPr>
          <w:i/>
          <w:u w:val="single"/>
        </w:rPr>
      </w:pPr>
      <w:r>
        <w:rPr>
          <w:i/>
          <w:u w:val="single"/>
        </w:rPr>
        <w:lastRenderedPageBreak/>
        <w:t>“Textile waste.”</w:t>
      </w:r>
    </w:p>
    <w:p w:rsidR="00BB5A0A" w:rsidRDefault="00DE05A1" w:rsidP="00500516">
      <w:pPr>
        <w:spacing w:line="480" w:lineRule="auto"/>
      </w:pPr>
      <w:r>
        <w:rPr>
          <w:noProof/>
          <w:lang w:val="en-GB"/>
        </w:rPr>
        <w:drawing>
          <wp:inline distT="114300" distB="114300" distL="114300" distR="114300">
            <wp:extent cx="5755671" cy="3837114"/>
            <wp:effectExtent l="0" t="0" r="0" b="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7"/>
                    <a:srcRect/>
                    <a:stretch>
                      <a:fillRect/>
                    </a:stretch>
                  </pic:blipFill>
                  <pic:spPr>
                    <a:xfrm>
                      <a:off x="0" y="0"/>
                      <a:ext cx="5755671" cy="3837114"/>
                    </a:xfrm>
                    <a:prstGeom prst="rect">
                      <a:avLst/>
                    </a:prstGeom>
                    <a:ln/>
                  </pic:spPr>
                </pic:pic>
              </a:graphicData>
            </a:graphic>
          </wp:inline>
        </w:drawing>
      </w:r>
    </w:p>
    <w:p w:rsidR="00BB5A0A" w:rsidRDefault="001F3B14" w:rsidP="00500516">
      <w:pPr>
        <w:spacing w:line="480" w:lineRule="auto"/>
        <w:rPr>
          <w:sz w:val="18"/>
          <w:szCs w:val="18"/>
        </w:rPr>
      </w:pPr>
      <w:r>
        <w:rPr>
          <w:sz w:val="18"/>
          <w:szCs w:val="18"/>
        </w:rPr>
        <w:t>The Fashion Spot</w:t>
      </w:r>
      <w:r w:rsidR="00DE05A1">
        <w:rPr>
          <w:sz w:val="18"/>
          <w:szCs w:val="18"/>
        </w:rPr>
        <w:t>, 2018</w:t>
      </w:r>
    </w:p>
    <w:p w:rsidR="00BB5A0A" w:rsidRDefault="00DE05A1" w:rsidP="00500516">
      <w:pPr>
        <w:spacing w:line="480" w:lineRule="auto"/>
        <w:jc w:val="both"/>
      </w:pPr>
      <w:r>
        <w:t xml:space="preserve">As the population grows, so does the population’s consumption which leads to an increase in waste and this does not exclude fashion which is </w:t>
      </w:r>
      <w:r w:rsidR="00D72EE9">
        <w:t xml:space="preserve">why textile waste is </w:t>
      </w:r>
      <w:r>
        <w:t xml:space="preserve"> increasing</w:t>
      </w:r>
      <w:r w:rsidR="00D72EE9">
        <w:t xml:space="preserve"> becoming a</w:t>
      </w:r>
      <w:r>
        <w:t xml:space="preserve"> problem. Textile waste is defined as “fashion and textile industry waste, created during </w:t>
      </w:r>
      <w:proofErr w:type="spellStart"/>
      <w:r>
        <w:t>fibre</w:t>
      </w:r>
      <w:proofErr w:type="spellEnd"/>
      <w:r>
        <w:t>, textile and clothing production, and consumer waste, created during consumer use and disposal” (</w:t>
      </w:r>
      <w:proofErr w:type="spellStart"/>
      <w:r>
        <w:t>Ecochic</w:t>
      </w:r>
      <w:proofErr w:type="spellEnd"/>
      <w:r>
        <w:t>, 2014). There are two types of textile waste, firstly t</w:t>
      </w:r>
      <w:r>
        <w:t xml:space="preserve">he estimated £140 million of clothes which go to the landfill each year (Wrap, 2000) and secondly, the pollution waste that is created during the production, shipping and disposal of the clothing. In 2015, around 1714 </w:t>
      </w:r>
      <w:r w:rsidR="00D72EE9">
        <w:t>million</w:t>
      </w:r>
      <w:r>
        <w:t xml:space="preserve"> of Co2 emissions were produce</w:t>
      </w:r>
      <w:r>
        <w:t>d in the making of fabric and this is estimated to increase to 3030 million by 2025 (</w:t>
      </w:r>
      <w:proofErr w:type="spellStart"/>
      <w:r>
        <w:t>Muthu</w:t>
      </w:r>
      <w:proofErr w:type="spellEnd"/>
      <w:r>
        <w:t>, 2018). It is vital that people are aware of the environment effects that the production of fashion is causing</w:t>
      </w:r>
      <w:r w:rsidR="00D72EE9">
        <w:t xml:space="preserve"> and try </w:t>
      </w:r>
      <w:r w:rsidR="00B451DC">
        <w:t xml:space="preserve">environmentally friendly </w:t>
      </w:r>
      <w:r w:rsidR="00D72EE9">
        <w:t>alternative op</w:t>
      </w:r>
      <w:r w:rsidR="00B451DC">
        <w:t>tions like second hand clothing,</w:t>
      </w:r>
      <w:r>
        <w:t xml:space="preserve"> so that this issue can be reduced.</w:t>
      </w:r>
    </w:p>
    <w:p w:rsidR="00BB5A0A" w:rsidRDefault="00500516" w:rsidP="00500516">
      <w:pPr>
        <w:spacing w:line="480" w:lineRule="auto"/>
        <w:rPr>
          <w:i/>
          <w:u w:val="single"/>
        </w:rPr>
      </w:pPr>
      <w:r>
        <w:rPr>
          <w:i/>
          <w:u w:val="single"/>
        </w:rPr>
        <w:lastRenderedPageBreak/>
        <w:t xml:space="preserve"> </w:t>
      </w:r>
      <w:r w:rsidR="00DE05A1">
        <w:rPr>
          <w:i/>
          <w:u w:val="single"/>
        </w:rPr>
        <w:t>“Sweatshop</w:t>
      </w:r>
      <w:r w:rsidR="00DE05A1">
        <w:rPr>
          <w:i/>
          <w:u w:val="single"/>
        </w:rPr>
        <w:t>s.”</w:t>
      </w:r>
    </w:p>
    <w:p w:rsidR="00BB5A0A" w:rsidRDefault="00DE05A1" w:rsidP="00500516">
      <w:pPr>
        <w:spacing w:line="480" w:lineRule="auto"/>
        <w:rPr>
          <w:i/>
          <w:u w:val="single"/>
        </w:rPr>
      </w:pPr>
      <w:r w:rsidRPr="00BB504A">
        <w:rPr>
          <w:noProof/>
          <w:lang w:val="en-GB"/>
        </w:rPr>
        <w:drawing>
          <wp:inline distT="114300" distB="114300" distL="114300" distR="114300">
            <wp:extent cx="5943600" cy="3746500"/>
            <wp:effectExtent l="0" t="0" r="0" b="635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943600" cy="3746500"/>
                    </a:xfrm>
                    <a:prstGeom prst="rect">
                      <a:avLst/>
                    </a:prstGeom>
                    <a:ln/>
                  </pic:spPr>
                </pic:pic>
              </a:graphicData>
            </a:graphic>
          </wp:inline>
        </w:drawing>
      </w:r>
    </w:p>
    <w:p w:rsidR="00BB5A0A" w:rsidRDefault="00DE05A1" w:rsidP="00500516">
      <w:pPr>
        <w:spacing w:line="480" w:lineRule="auto"/>
        <w:rPr>
          <w:sz w:val="18"/>
          <w:szCs w:val="18"/>
        </w:rPr>
      </w:pPr>
      <w:r>
        <w:rPr>
          <w:sz w:val="18"/>
          <w:szCs w:val="18"/>
        </w:rPr>
        <w:t>The Nation, 2016</w:t>
      </w:r>
    </w:p>
    <w:p w:rsidR="00BB5A0A" w:rsidRDefault="00BB5A0A" w:rsidP="00500516">
      <w:pPr>
        <w:spacing w:line="480" w:lineRule="auto"/>
        <w:rPr>
          <w:i/>
          <w:u w:val="single"/>
        </w:rPr>
      </w:pPr>
    </w:p>
    <w:p w:rsidR="00BB5A0A" w:rsidRDefault="00DE05A1" w:rsidP="00500516">
      <w:pPr>
        <w:spacing w:line="480" w:lineRule="auto"/>
        <w:jc w:val="both"/>
      </w:pPr>
      <w:r>
        <w:t>A sweatshop</w:t>
      </w:r>
      <w:r>
        <w:t>s can be defined as “a shop or factory in which employees work long hours at low wages and under unhealthy conditions” (Mariam Webster, ND). Multinational companies or MNCs often set up their production factories in lower developing countries to achieve lo</w:t>
      </w:r>
      <w:r>
        <w:t xml:space="preserve">west </w:t>
      </w:r>
      <w:proofErr w:type="spellStart"/>
      <w:r>
        <w:t>labour</w:t>
      </w:r>
      <w:proofErr w:type="spellEnd"/>
      <w:r>
        <w:t xml:space="preserve"> costs and highest profit possible. This exploitation of </w:t>
      </w:r>
      <w:proofErr w:type="spellStart"/>
      <w:r>
        <w:t>labour</w:t>
      </w:r>
      <w:proofErr w:type="spellEnd"/>
      <w:r>
        <w:t xml:space="preserve"> is particularly common in China and Bangladesh where “wages may be no more than the bare local minimum” (Black, 2008</w:t>
      </w:r>
      <w:r w:rsidR="001F3B14">
        <w:t>, p.</w:t>
      </w:r>
      <w:r w:rsidR="002556B2">
        <w:t>182-185</w:t>
      </w:r>
      <w:r>
        <w:t xml:space="preserve">) which as of 2020 will be 2,200 </w:t>
      </w:r>
      <w:proofErr w:type="spellStart"/>
      <w:r w:rsidR="003E7556">
        <w:t>yuan</w:t>
      </w:r>
      <w:proofErr w:type="spellEnd"/>
      <w:r>
        <w:t xml:space="preserve"> per month in China (China D</w:t>
      </w:r>
      <w:r>
        <w:t xml:space="preserve">aily, 2019) and 1000.00 BDT per month in Bangladesh (Marjorie, 2018). Not only do the companies exploit their </w:t>
      </w:r>
      <w:r w:rsidR="009B79DA">
        <w:t>workers’</w:t>
      </w:r>
      <w:r>
        <w:t xml:space="preserve"> pay but also their working facilities. A report produced by War on Want investigated the sweatshops of Primark, </w:t>
      </w:r>
      <w:proofErr w:type="spellStart"/>
      <w:r>
        <w:t>Asda</w:t>
      </w:r>
      <w:proofErr w:type="spellEnd"/>
      <w:r>
        <w:t xml:space="preserve"> and Tesco. Interviews</w:t>
      </w:r>
      <w:r>
        <w:t xml:space="preserve"> with sixty workers in six different Bangladesh sweatshops revealed “</w:t>
      </w:r>
      <w:proofErr w:type="spellStart"/>
      <w:r>
        <w:t>criticised</w:t>
      </w:r>
      <w:proofErr w:type="spellEnd"/>
      <w:r>
        <w:t xml:space="preserve"> working conditions and actual wages paid as below minimums” (Black, 2008</w:t>
      </w:r>
      <w:r w:rsidR="002556B2">
        <w:t>, p.182-185</w:t>
      </w:r>
      <w:r>
        <w:t xml:space="preserve">).     </w:t>
      </w:r>
    </w:p>
    <w:p w:rsidR="00BB5A0A" w:rsidRDefault="00DE05A1" w:rsidP="00500516">
      <w:pPr>
        <w:spacing w:line="480" w:lineRule="auto"/>
        <w:rPr>
          <w:b/>
          <w:i/>
          <w:u w:val="single"/>
        </w:rPr>
      </w:pPr>
      <w:r>
        <w:rPr>
          <w:b/>
          <w:i/>
          <w:u w:val="single"/>
        </w:rPr>
        <w:lastRenderedPageBreak/>
        <w:t>Bibliography.</w:t>
      </w:r>
    </w:p>
    <w:p w:rsidR="006F73B4" w:rsidRDefault="006F73B4" w:rsidP="00500516">
      <w:pPr>
        <w:spacing w:line="480" w:lineRule="auto"/>
      </w:pPr>
      <w:r w:rsidRPr="006F73B4">
        <w:t xml:space="preserve">Ahmed, S.H. and Siddiqi, M.N. (2006) Healing Through Art Therapy in Disaster Settings. </w:t>
      </w:r>
      <w:proofErr w:type="spellStart"/>
      <w:r w:rsidRPr="006F73B4">
        <w:t>Vol</w:t>
      </w:r>
      <w:proofErr w:type="spellEnd"/>
      <w:r w:rsidRPr="006F73B4">
        <w:t xml:space="preserve"> 368. </w:t>
      </w:r>
      <w:proofErr w:type="gramStart"/>
      <w:r w:rsidRPr="006F73B4">
        <w:t>London :</w:t>
      </w:r>
      <w:proofErr w:type="gramEnd"/>
      <w:r w:rsidRPr="006F73B4">
        <w:t xml:space="preserve"> Elsevier Limited</w:t>
      </w:r>
      <w:r w:rsidR="00DE37F6">
        <w:t>.</w:t>
      </w:r>
    </w:p>
    <w:p w:rsidR="006F73B4" w:rsidRDefault="006F73B4" w:rsidP="00500516">
      <w:pPr>
        <w:spacing w:line="480" w:lineRule="auto"/>
      </w:pPr>
    </w:p>
    <w:p w:rsidR="006F73B4" w:rsidRDefault="006F73B4" w:rsidP="00500516">
      <w:pPr>
        <w:spacing w:line="480" w:lineRule="auto"/>
      </w:pPr>
      <w:proofErr w:type="spellStart"/>
      <w:r w:rsidRPr="006F73B4">
        <w:t>Black</w:t>
      </w:r>
      <w:proofErr w:type="gramStart"/>
      <w:r w:rsidRPr="006F73B4">
        <w:t>,S</w:t>
      </w:r>
      <w:proofErr w:type="spellEnd"/>
      <w:proofErr w:type="gramEnd"/>
      <w:r w:rsidRPr="006F73B4">
        <w:t>. (2008) Eco-Chic The Fashion Paradox. London: Black Dog Publishing</w:t>
      </w:r>
      <w:r w:rsidR="00DE37F6">
        <w:t>.</w:t>
      </w:r>
    </w:p>
    <w:p w:rsidR="00D36C65" w:rsidRDefault="00D36C65" w:rsidP="00500516">
      <w:pPr>
        <w:spacing w:line="480" w:lineRule="auto"/>
      </w:pPr>
    </w:p>
    <w:p w:rsidR="00D36C65" w:rsidRDefault="00D36C65" w:rsidP="00500516">
      <w:pPr>
        <w:spacing w:line="480" w:lineRule="auto"/>
      </w:pPr>
      <w:proofErr w:type="spellStart"/>
      <w:r w:rsidRPr="00D36C65">
        <w:t>EcoChic</w:t>
      </w:r>
      <w:proofErr w:type="spellEnd"/>
      <w:r w:rsidRPr="00D36C65">
        <w:t xml:space="preserve">. (2014) </w:t>
      </w:r>
      <w:proofErr w:type="gramStart"/>
      <w:r w:rsidRPr="00D36C65">
        <w:t>The</w:t>
      </w:r>
      <w:proofErr w:type="gramEnd"/>
      <w:r w:rsidRPr="00D36C65">
        <w:t xml:space="preserve"> </w:t>
      </w:r>
      <w:proofErr w:type="spellStart"/>
      <w:r w:rsidRPr="00D36C65">
        <w:t>Ecochic</w:t>
      </w:r>
      <w:proofErr w:type="spellEnd"/>
      <w:r w:rsidRPr="00D36C65">
        <w:t xml:space="preserve"> Design Award Sourcing Textile Waste. Available at: https://static1.squarespace.com/static/582d0d16440243165eb756db/t/585a15a9bebafba69927c172/1482298805626/LEARN2014_Sourcing_ENG-07.pdf (Accessed: 2019).</w:t>
      </w:r>
    </w:p>
    <w:p w:rsidR="00D36C65" w:rsidRDefault="00D36C65" w:rsidP="00500516">
      <w:pPr>
        <w:spacing w:line="480" w:lineRule="auto"/>
      </w:pPr>
    </w:p>
    <w:p w:rsidR="00D36C65" w:rsidRDefault="00D36C65" w:rsidP="00500516">
      <w:pPr>
        <w:spacing w:line="480" w:lineRule="auto"/>
      </w:pPr>
      <w:proofErr w:type="spellStart"/>
      <w:r w:rsidRPr="00D36C65">
        <w:t>Hauton</w:t>
      </w:r>
      <w:proofErr w:type="spellEnd"/>
      <w:r w:rsidRPr="00D36C65">
        <w:t xml:space="preserve">, E. (2018) </w:t>
      </w:r>
      <w:proofErr w:type="spellStart"/>
      <w:r w:rsidRPr="00D36C65">
        <w:t>Danse</w:t>
      </w:r>
      <w:proofErr w:type="spellEnd"/>
      <w:r w:rsidRPr="00D36C65">
        <w:t>, Bleu. [</w:t>
      </w:r>
      <w:proofErr w:type="gramStart"/>
      <w:r w:rsidRPr="00D36C65">
        <w:t>ink</w:t>
      </w:r>
      <w:proofErr w:type="gramEnd"/>
      <w:r w:rsidRPr="00D36C65">
        <w:t>, charcoal] Available at: https://www.singulart.com/en/artworks/ewa-hauton-danse-bleu-5757 (Accessed: 2019).</w:t>
      </w:r>
    </w:p>
    <w:p w:rsidR="00D36C65" w:rsidRDefault="00D36C65" w:rsidP="00500516">
      <w:pPr>
        <w:spacing w:line="480" w:lineRule="auto"/>
      </w:pPr>
    </w:p>
    <w:p w:rsidR="006F73B4" w:rsidRDefault="00D36C65" w:rsidP="00500516">
      <w:pPr>
        <w:spacing w:line="480" w:lineRule="auto"/>
      </w:pPr>
      <w:proofErr w:type="spellStart"/>
      <w:r w:rsidRPr="00D36C65">
        <w:t>Malchiodi</w:t>
      </w:r>
      <w:proofErr w:type="spellEnd"/>
      <w:r w:rsidRPr="00D36C65">
        <w:t>, C. (2014) Creative Arts Therapy and Expressive Arts Therapy. Available at: https://www.psychologytoday.com/gb/blog/arts-and-health/201406/creative-arts-therapy-and-expressive-arts-therapy (Accessed: 2019).</w:t>
      </w:r>
    </w:p>
    <w:p w:rsidR="00D36C65" w:rsidRDefault="00D36C65" w:rsidP="00500516">
      <w:pPr>
        <w:spacing w:line="480" w:lineRule="auto"/>
      </w:pPr>
    </w:p>
    <w:p w:rsidR="00D36C65" w:rsidRDefault="00D36C65" w:rsidP="00500516">
      <w:pPr>
        <w:spacing w:line="480" w:lineRule="auto"/>
      </w:pPr>
      <w:r>
        <w:t>Mariam Webster. (ND) Sweatshop. Available at: https://www.merriam-webster.com/dictionary/sweatshop?src=search-dict-hed</w:t>
      </w:r>
    </w:p>
    <w:p w:rsidR="00D36C65" w:rsidRDefault="00D36C65" w:rsidP="00500516">
      <w:pPr>
        <w:spacing w:line="480" w:lineRule="auto"/>
      </w:pPr>
      <w:r>
        <w:t>(Accessed: 2019).</w:t>
      </w:r>
    </w:p>
    <w:p w:rsidR="00D36C65" w:rsidRDefault="00D36C65" w:rsidP="00500516">
      <w:pPr>
        <w:spacing w:line="480" w:lineRule="auto"/>
      </w:pPr>
    </w:p>
    <w:p w:rsidR="00D36C65" w:rsidRDefault="00D36C65" w:rsidP="00500516">
      <w:pPr>
        <w:spacing w:line="480" w:lineRule="auto"/>
      </w:pPr>
      <w:r w:rsidRPr="00D36C65">
        <w:t>Marjorie, V, E. (2018) Bangladesh raises minimum wage for garment workers. Available at: https://fashionunited.uk/news/business/bangladesh-raises-minimum-wage-for-garment-workers/2018091438912 (Accessed: 2019).</w:t>
      </w:r>
    </w:p>
    <w:p w:rsidR="00D36C65" w:rsidRDefault="00D36C65" w:rsidP="00500516">
      <w:pPr>
        <w:spacing w:line="480" w:lineRule="auto"/>
      </w:pPr>
    </w:p>
    <w:p w:rsidR="00D36C65" w:rsidRPr="00D36C65" w:rsidRDefault="00D36C65" w:rsidP="00500516">
      <w:pPr>
        <w:spacing w:line="480" w:lineRule="auto"/>
      </w:pPr>
      <w:proofErr w:type="spellStart"/>
      <w:r w:rsidRPr="00D36C65">
        <w:t>Muthu</w:t>
      </w:r>
      <w:proofErr w:type="spellEnd"/>
      <w:r w:rsidRPr="00D36C65">
        <w:t>, S, S. (2018) Sustainable Innovations in Recycled Textiles. Singapore: Springer.</w:t>
      </w:r>
    </w:p>
    <w:p w:rsidR="00D36C65" w:rsidRDefault="00D36C65" w:rsidP="00500516">
      <w:pPr>
        <w:spacing w:line="480" w:lineRule="auto"/>
      </w:pPr>
    </w:p>
    <w:p w:rsidR="00D36C65" w:rsidRPr="00D36C65" w:rsidRDefault="00D36C65" w:rsidP="00500516">
      <w:pPr>
        <w:spacing w:line="480" w:lineRule="auto"/>
      </w:pPr>
      <w:r w:rsidRPr="00D36C65">
        <w:t xml:space="preserve">The Fashion Spot. (2017) Stella McCartney’s Fall 2017 Campaign Was Shot </w:t>
      </w:r>
      <w:proofErr w:type="gramStart"/>
      <w:r w:rsidRPr="00D36C65">
        <w:t>In</w:t>
      </w:r>
      <w:proofErr w:type="gramEnd"/>
      <w:r w:rsidRPr="00D36C65">
        <w:t xml:space="preserve"> a Pile of Garbage. Available at: https://www.thefashionspot.com/runway-news/757197-stella-mccartney-fall-2017-campaign/ (Accessed: 2019).</w:t>
      </w:r>
    </w:p>
    <w:p w:rsidR="006F73B4" w:rsidRDefault="006F73B4" w:rsidP="00500516">
      <w:pPr>
        <w:spacing w:line="480" w:lineRule="auto"/>
      </w:pPr>
    </w:p>
    <w:p w:rsidR="006F73B4" w:rsidRDefault="00D36C65" w:rsidP="00500516">
      <w:pPr>
        <w:spacing w:line="480" w:lineRule="auto"/>
      </w:pPr>
      <w:r w:rsidRPr="00D36C65">
        <w:t>The Nation. (2016) A Myanmar migrant works in a Taiwanese-owned sweatshop. Available at: https://www.thenation.com/article/colleges-arent-enforcing-their-own-anti-sweatshop-policies/ (Accessed: 2019).</w:t>
      </w:r>
    </w:p>
    <w:p w:rsidR="00D36C65" w:rsidRDefault="00D36C65" w:rsidP="00500516">
      <w:pPr>
        <w:spacing w:line="480" w:lineRule="auto"/>
      </w:pPr>
    </w:p>
    <w:p w:rsidR="00BB5A0A" w:rsidRDefault="00DE05A1" w:rsidP="00500516">
      <w:pPr>
        <w:spacing w:line="480" w:lineRule="auto"/>
      </w:pPr>
      <w:r>
        <w:t xml:space="preserve">Wrap (2000) </w:t>
      </w:r>
      <w:r>
        <w:rPr>
          <w:i/>
        </w:rPr>
        <w:t>Clothing.</w:t>
      </w:r>
      <w:r>
        <w:t xml:space="preserve"> Available at:</w:t>
      </w:r>
      <w:r w:rsidR="00D36C65" w:rsidRPr="00D36C65">
        <w:t xml:space="preserve"> http://www.wrap.org.uk/content/clothing-waste-prevention</w:t>
      </w:r>
      <w:r>
        <w:t xml:space="preserve"> (Accessed: 2019).</w:t>
      </w:r>
    </w:p>
    <w:p w:rsidR="006F73B4" w:rsidRDefault="006F73B4" w:rsidP="00500516">
      <w:pPr>
        <w:spacing w:line="480" w:lineRule="auto"/>
      </w:pPr>
    </w:p>
    <w:p w:rsidR="006F73B4" w:rsidRDefault="00D36C65" w:rsidP="00500516">
      <w:pPr>
        <w:spacing w:line="480" w:lineRule="auto"/>
      </w:pPr>
      <w:r w:rsidRPr="00D36C65">
        <w:t>Yang, Y. (2019) Minimum wage increases to improve welfare in China. Available at: http://www.chinadaily.com.cn/a/201905/10/WS5cd4eda0a3104842260baf7a.html (Accessed: 2019).</w:t>
      </w:r>
    </w:p>
    <w:p w:rsidR="006F73B4" w:rsidRDefault="006F73B4" w:rsidP="00500516">
      <w:pPr>
        <w:spacing w:line="480" w:lineRule="auto"/>
        <w:rPr>
          <w:color w:val="161616"/>
        </w:rPr>
      </w:pPr>
    </w:p>
    <w:p w:rsidR="00500516" w:rsidRDefault="00500516" w:rsidP="00500516">
      <w:pPr>
        <w:spacing w:line="480" w:lineRule="auto"/>
        <w:rPr>
          <w:b/>
          <w:i/>
          <w:u w:val="single"/>
        </w:rPr>
      </w:pPr>
    </w:p>
    <w:p w:rsidR="00500516" w:rsidRDefault="00500516" w:rsidP="00500516">
      <w:pPr>
        <w:spacing w:line="480" w:lineRule="auto"/>
        <w:rPr>
          <w:b/>
          <w:i/>
          <w:u w:val="single"/>
        </w:rPr>
      </w:pPr>
    </w:p>
    <w:p w:rsidR="00500516" w:rsidRDefault="00500516" w:rsidP="00500516">
      <w:pPr>
        <w:spacing w:line="480" w:lineRule="auto"/>
        <w:rPr>
          <w:b/>
          <w:i/>
          <w:u w:val="single"/>
        </w:rPr>
      </w:pPr>
    </w:p>
    <w:p w:rsidR="00500516" w:rsidRDefault="00500516" w:rsidP="00500516">
      <w:pPr>
        <w:spacing w:line="480" w:lineRule="auto"/>
        <w:rPr>
          <w:b/>
          <w:i/>
          <w:u w:val="single"/>
        </w:rPr>
      </w:pPr>
    </w:p>
    <w:p w:rsidR="00500516" w:rsidRDefault="00500516" w:rsidP="00500516">
      <w:pPr>
        <w:spacing w:line="480" w:lineRule="auto"/>
        <w:rPr>
          <w:b/>
          <w:i/>
          <w:u w:val="single"/>
        </w:rPr>
      </w:pPr>
    </w:p>
    <w:p w:rsidR="00500516" w:rsidRDefault="00500516" w:rsidP="00500516">
      <w:pPr>
        <w:spacing w:line="480" w:lineRule="auto"/>
        <w:rPr>
          <w:b/>
          <w:i/>
          <w:u w:val="single"/>
        </w:rPr>
      </w:pPr>
    </w:p>
    <w:p w:rsidR="00500516" w:rsidRDefault="00500516" w:rsidP="00500516">
      <w:pPr>
        <w:spacing w:line="480" w:lineRule="auto"/>
        <w:rPr>
          <w:b/>
          <w:i/>
          <w:u w:val="single"/>
        </w:rPr>
      </w:pPr>
    </w:p>
    <w:p w:rsidR="00500516" w:rsidRDefault="00500516" w:rsidP="00500516">
      <w:pPr>
        <w:spacing w:line="480" w:lineRule="auto"/>
        <w:rPr>
          <w:b/>
          <w:i/>
          <w:u w:val="single"/>
        </w:rPr>
      </w:pPr>
    </w:p>
    <w:p w:rsidR="00500516" w:rsidRDefault="00500516" w:rsidP="00500516">
      <w:pPr>
        <w:spacing w:line="480" w:lineRule="auto"/>
        <w:rPr>
          <w:b/>
          <w:i/>
          <w:u w:val="single"/>
        </w:rPr>
      </w:pPr>
    </w:p>
    <w:p w:rsidR="00500516" w:rsidRDefault="00500516" w:rsidP="00500516">
      <w:pPr>
        <w:spacing w:line="480" w:lineRule="auto"/>
        <w:rPr>
          <w:b/>
          <w:i/>
          <w:u w:val="single"/>
        </w:rPr>
      </w:pPr>
    </w:p>
    <w:p w:rsidR="00BB5A0A" w:rsidRDefault="00DE05A1" w:rsidP="00500516">
      <w:pPr>
        <w:spacing w:line="480" w:lineRule="auto"/>
        <w:rPr>
          <w:b/>
          <w:i/>
          <w:u w:val="single"/>
        </w:rPr>
      </w:pPr>
      <w:r>
        <w:rPr>
          <w:b/>
          <w:i/>
          <w:u w:val="single"/>
        </w:rPr>
        <w:lastRenderedPageBreak/>
        <w:t>Task Two: Reflective Writing (Jon’s task).</w:t>
      </w:r>
    </w:p>
    <w:p w:rsidR="00BB5A0A" w:rsidRDefault="00DE05A1" w:rsidP="00500516">
      <w:pPr>
        <w:spacing w:line="480" w:lineRule="auto"/>
        <w:jc w:val="both"/>
      </w:pPr>
      <w:r>
        <w:t xml:space="preserve">I have chosen </w:t>
      </w:r>
      <w:proofErr w:type="spellStart"/>
      <w:r>
        <w:t>Olafur</w:t>
      </w:r>
      <w:proofErr w:type="spellEnd"/>
      <w:r>
        <w:t xml:space="preserve"> </w:t>
      </w:r>
      <w:proofErr w:type="spellStart"/>
      <w:r>
        <w:t>Eliasson’s</w:t>
      </w:r>
      <w:proofErr w:type="spellEnd"/>
      <w:r>
        <w:t xml:space="preserve"> installation ‘Ice Watch’ as the subject of my reflective writing.</w:t>
      </w:r>
      <w:r w:rsidR="000C0589">
        <w:t xml:space="preserve"> The act of reflective writing involves thinking about a situation and considering the benefits, the disadvantages, and the outcomes. The</w:t>
      </w:r>
      <w:r>
        <w:t xml:space="preserve"> purpose of reflection is to learn from the experience which evoked the need to reflect.</w:t>
      </w:r>
      <w:r w:rsidR="000C0589">
        <w:t xml:space="preserve"> </w:t>
      </w:r>
      <w:r>
        <w:t>Kolb’s Experiential Le</w:t>
      </w:r>
      <w:r>
        <w:t xml:space="preserve">arning Theory </w:t>
      </w:r>
      <w:proofErr w:type="spellStart"/>
      <w:r>
        <w:t>emphasises</w:t>
      </w:r>
      <w:proofErr w:type="spellEnd"/>
      <w:r>
        <w:t xml:space="preserve"> the central role which experience has upon a person's learning process. To better explain his theory, Kolb created the Experiential Learning Cycle which has four sections and these sections include Concrete Experience, Reflective O</w:t>
      </w:r>
      <w:r>
        <w:t>bservation, Abstract Conceptualisation and Active Experimentation (Kolb, 2014</w:t>
      </w:r>
      <w:r w:rsidR="002556B2">
        <w:t>, p.</w:t>
      </w:r>
      <w:r w:rsidR="004A0C55">
        <w:t>88-89</w:t>
      </w:r>
      <w:r>
        <w:t xml:space="preserve">). Kolb’s theory introduces the idea that a person, when faced with an experience, will firstly grasp and observe the experience and then will show what they have learnt from the </w:t>
      </w:r>
      <w:r>
        <w:t>experience through their ideas and actions. Naturalism, although mostly associated with religion and ethics, is a similar theory to Kolb’s Experiential Learning Theory as it states that empirical testing (such as an experience) will lead to a learnt conclu</w:t>
      </w:r>
      <w:r>
        <w:t>sion (Bowie, 2004</w:t>
      </w:r>
      <w:r w:rsidR="004A0C55">
        <w:t>, p.12</w:t>
      </w:r>
      <w:r>
        <w:t>).</w:t>
      </w:r>
      <w:r w:rsidR="009B79DA">
        <w:t xml:space="preserve"> </w:t>
      </w:r>
      <w:r>
        <w:t xml:space="preserve"> I will consider these reflective processes when writing my reflection of </w:t>
      </w:r>
      <w:proofErr w:type="spellStart"/>
      <w:r>
        <w:t>Eliasson’s</w:t>
      </w:r>
      <w:proofErr w:type="spellEnd"/>
      <w:r>
        <w:t xml:space="preserve"> ‘Ice Watch’ installation.</w:t>
      </w:r>
    </w:p>
    <w:p w:rsidR="00BB5A0A" w:rsidRDefault="00BB5A0A" w:rsidP="00500516">
      <w:pPr>
        <w:spacing w:line="480" w:lineRule="auto"/>
        <w:jc w:val="both"/>
      </w:pPr>
    </w:p>
    <w:p w:rsidR="00BB5A0A" w:rsidRDefault="00DE05A1" w:rsidP="00500516">
      <w:pPr>
        <w:spacing w:line="480" w:lineRule="auto"/>
        <w:jc w:val="both"/>
      </w:pPr>
      <w:r>
        <w:t>The installation ‘Ice Watch’ is a collection of glacial ice</w:t>
      </w:r>
      <w:r w:rsidR="003C6711">
        <w:t>, harvested from the seas around Greenland and Iceland,</w:t>
      </w:r>
      <w:r>
        <w:t xml:space="preserve"> which have been placed into public spaces</w:t>
      </w:r>
      <w:r w:rsidR="000921C1">
        <w:t>,</w:t>
      </w:r>
      <w:r>
        <w:t xml:space="preserve"> and left to melt.</w:t>
      </w:r>
      <w:r w:rsidR="000921C1">
        <w:t xml:space="preserve"> In some countries which the ‘Ice Watch’ has been installed, the ice blocks are arranged in the shape of a clock which is possibly a metaphor that our time to reverse climate change is ‘melting’ away.</w:t>
      </w:r>
      <w:r>
        <w:t xml:space="preserve"> Ice W</w:t>
      </w:r>
      <w:r>
        <w:t>atch “seeks to communicate the urgency of climate change and to raise awareness of the need for concerted global action” (Tate, 2019</w:t>
      </w:r>
      <w:r w:rsidR="004A0C55">
        <w:t>, p.173</w:t>
      </w:r>
      <w:r>
        <w:t>). Although I did not view the exhibition in person, the images of people hugging and touching the ice are very visually sti</w:t>
      </w:r>
      <w:r>
        <w:t>mulating and evoke feelings of shock, worry and sadness.</w:t>
      </w:r>
      <w:r w:rsidR="00D415C7">
        <w:t xml:space="preserve"> It is especially moving when comparing the images from when the glacial ice was first installed to its last days in existence. Actually seeing the ice melt into nothingness as if it never existed, it physically articulates the dire nature of our environmental situation.</w:t>
      </w:r>
    </w:p>
    <w:p w:rsidR="00BB5A0A" w:rsidRDefault="00DE05A1" w:rsidP="00500516">
      <w:pPr>
        <w:spacing w:line="480" w:lineRule="auto"/>
      </w:pPr>
      <w:r>
        <w:rPr>
          <w:noProof/>
          <w:lang w:val="en-GB"/>
        </w:rPr>
        <w:lastRenderedPageBreak/>
        <w:drawing>
          <wp:inline distT="114300" distB="114300" distL="114300" distR="114300">
            <wp:extent cx="5600700" cy="3495675"/>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600700" cy="3495675"/>
                    </a:xfrm>
                    <a:prstGeom prst="rect">
                      <a:avLst/>
                    </a:prstGeom>
                    <a:ln/>
                  </pic:spPr>
                </pic:pic>
              </a:graphicData>
            </a:graphic>
          </wp:inline>
        </w:drawing>
      </w:r>
    </w:p>
    <w:p w:rsidR="00BB5A0A" w:rsidRDefault="00DE05A1" w:rsidP="00500516">
      <w:pPr>
        <w:spacing w:line="480" w:lineRule="auto"/>
      </w:pPr>
      <w:proofErr w:type="spellStart"/>
      <w:r>
        <w:rPr>
          <w:sz w:val="18"/>
          <w:szCs w:val="18"/>
          <w:highlight w:val="white"/>
        </w:rPr>
        <w:t>Argyroglo</w:t>
      </w:r>
      <w:proofErr w:type="spellEnd"/>
      <w:r>
        <w:rPr>
          <w:sz w:val="18"/>
          <w:szCs w:val="18"/>
          <w:highlight w:val="white"/>
        </w:rPr>
        <w:t>, 2015</w:t>
      </w:r>
    </w:p>
    <w:p w:rsidR="00BB5A0A" w:rsidRDefault="00DE05A1" w:rsidP="00500516">
      <w:pPr>
        <w:spacing w:line="480" w:lineRule="auto"/>
        <w:jc w:val="both"/>
      </w:pPr>
      <w:r>
        <w:t xml:space="preserve">The crisis of climate change is a recurring theme within </w:t>
      </w:r>
      <w:proofErr w:type="spellStart"/>
      <w:r>
        <w:t>Eliasson’s</w:t>
      </w:r>
      <w:proofErr w:type="spellEnd"/>
      <w:r>
        <w:t xml:space="preserve"> work and he has expressed his concerns through multiple of his projects</w:t>
      </w:r>
      <w:r w:rsidR="009B79DA">
        <w:t xml:space="preserve"> </w:t>
      </w:r>
      <w:r>
        <w:t xml:space="preserve">including </w:t>
      </w:r>
      <w:r w:rsidR="009B79DA">
        <w:t>‘</w:t>
      </w:r>
      <w:r>
        <w:t>Ice Watch</w:t>
      </w:r>
      <w:r w:rsidR="009B79DA">
        <w:t>’</w:t>
      </w:r>
      <w:r>
        <w:t xml:space="preserve">. </w:t>
      </w:r>
      <w:proofErr w:type="spellStart"/>
      <w:r>
        <w:t>Eliasson’s</w:t>
      </w:r>
      <w:proofErr w:type="spellEnd"/>
      <w:r>
        <w:t xml:space="preserve"> ‘Ice Wa</w:t>
      </w:r>
      <w:r>
        <w:t>tch’ installation first debuted in the Danish city of Copenhagen in 2014 as a response to the publication of the UN’s climate change report (Tate, 2019</w:t>
      </w:r>
      <w:r w:rsidR="004A0C55">
        <w:t>, p.173</w:t>
      </w:r>
      <w:r>
        <w:t>). This rep</w:t>
      </w:r>
      <w:r w:rsidR="004625AE">
        <w:t xml:space="preserve">ort contains shocking facts, figures, graphs and statements </w:t>
      </w:r>
      <w:r>
        <w:t xml:space="preserve">about rising sea </w:t>
      </w:r>
      <w:r w:rsidR="004625AE">
        <w:t>levels and the increasing amount</w:t>
      </w:r>
      <w:r>
        <w:t xml:space="preserve"> of C</w:t>
      </w:r>
      <w:r>
        <w:t>O2 emissions (IPCC, 2014). Ice Watch has been installed into many different cities including Paris, London and Copenhagen and the sight of melting ice had a prominent effect on its observers. A review from Go London says that the exhibit “evokes not just t</w:t>
      </w:r>
      <w:r>
        <w:t>he speed with which the ice sheet is disappearing, and causing alarming sea-level rises</w:t>
      </w:r>
      <w:r w:rsidR="004625AE">
        <w:t xml:space="preserve"> </w:t>
      </w:r>
      <w:r w:rsidR="004625AE" w:rsidRPr="004625AE">
        <w:t>but also the diminishing time in whi</w:t>
      </w:r>
      <w:r w:rsidR="004625AE">
        <w:t>ch we can make a difference</w:t>
      </w:r>
      <w:r>
        <w:t>” (Luke, 2018) and The Guardian stated that the purpose of the installation “is to bring the effects of climate change closer to home, putting people in direct contact w</w:t>
      </w:r>
      <w:r>
        <w:t>ith its effects” (</w:t>
      </w:r>
      <w:proofErr w:type="spellStart"/>
      <w:r>
        <w:t>Jonze</w:t>
      </w:r>
      <w:proofErr w:type="spellEnd"/>
      <w:r>
        <w:t xml:space="preserve">, 2018). </w:t>
      </w:r>
    </w:p>
    <w:p w:rsidR="009B79DA" w:rsidRDefault="009B79DA" w:rsidP="00500516">
      <w:pPr>
        <w:spacing w:line="480" w:lineRule="auto"/>
        <w:jc w:val="both"/>
      </w:pPr>
    </w:p>
    <w:p w:rsidR="00BB5A0A" w:rsidRDefault="00DE05A1" w:rsidP="00500516">
      <w:pPr>
        <w:spacing w:line="480" w:lineRule="auto"/>
        <w:rPr>
          <w:b/>
          <w:i/>
          <w:u w:val="single"/>
        </w:rPr>
      </w:pPr>
      <w:r>
        <w:rPr>
          <w:b/>
          <w:i/>
          <w:u w:val="single"/>
        </w:rPr>
        <w:lastRenderedPageBreak/>
        <w:t>Bibliography.</w:t>
      </w:r>
    </w:p>
    <w:p w:rsidR="00D36C65" w:rsidRDefault="00D36C65" w:rsidP="00500516">
      <w:pPr>
        <w:spacing w:line="480" w:lineRule="auto"/>
      </w:pPr>
      <w:proofErr w:type="spellStart"/>
      <w:r w:rsidRPr="00D36C65">
        <w:t>Argyroglo</w:t>
      </w:r>
      <w:proofErr w:type="spellEnd"/>
      <w:r w:rsidRPr="00D36C65">
        <w:t xml:space="preserve">, M. (2015) </w:t>
      </w:r>
      <w:proofErr w:type="spellStart"/>
      <w:r w:rsidRPr="00D36C65">
        <w:t>Olafur</w:t>
      </w:r>
      <w:proofErr w:type="spellEnd"/>
      <w:r w:rsidRPr="00D36C65">
        <w:t xml:space="preserve"> </w:t>
      </w:r>
      <w:proofErr w:type="spellStart"/>
      <w:r w:rsidRPr="00D36C65">
        <w:t>Eliasson</w:t>
      </w:r>
      <w:proofErr w:type="spellEnd"/>
      <w:r w:rsidRPr="00D36C65">
        <w:t xml:space="preserve"> Responds to Paris Summit with a Doomsday Clock Made of Glacial Ice. Available at: https://news.artnet.com/art-world/ice-watch-olafur-eliasson-climate-summit-384704 (Accessed: 2019).</w:t>
      </w:r>
    </w:p>
    <w:p w:rsidR="00D36C65" w:rsidRDefault="00D36C65" w:rsidP="00500516">
      <w:pPr>
        <w:spacing w:line="480" w:lineRule="auto"/>
      </w:pPr>
    </w:p>
    <w:p w:rsidR="00D36C65" w:rsidRPr="00D36C65" w:rsidRDefault="00D36C65" w:rsidP="00500516">
      <w:pPr>
        <w:spacing w:line="480" w:lineRule="auto"/>
      </w:pPr>
      <w:r w:rsidRPr="00D36C65">
        <w:t xml:space="preserve">Bowie, B. (2004) Ethical Studies. 2nd </w:t>
      </w:r>
      <w:proofErr w:type="spellStart"/>
      <w:r w:rsidRPr="00D36C65">
        <w:t>edn</w:t>
      </w:r>
      <w:proofErr w:type="spellEnd"/>
      <w:r w:rsidRPr="00D36C65">
        <w:t>. Oxford: Oxford University Press.</w:t>
      </w:r>
    </w:p>
    <w:p w:rsidR="00D36C65" w:rsidRDefault="00D36C65" w:rsidP="00500516">
      <w:pPr>
        <w:spacing w:line="480" w:lineRule="auto"/>
        <w:rPr>
          <w:b/>
          <w:i/>
          <w:u w:val="single"/>
        </w:rPr>
      </w:pPr>
    </w:p>
    <w:p w:rsidR="00BB5A0A" w:rsidRDefault="00DE05A1" w:rsidP="00500516">
      <w:pPr>
        <w:spacing w:line="480" w:lineRule="auto"/>
      </w:pPr>
      <w:proofErr w:type="spellStart"/>
      <w:r>
        <w:t>Elia</w:t>
      </w:r>
      <w:r w:rsidR="00D36C65">
        <w:t>s</w:t>
      </w:r>
      <w:r>
        <w:t>son</w:t>
      </w:r>
      <w:proofErr w:type="spellEnd"/>
      <w:r>
        <w:t xml:space="preserve">, O. (2019) </w:t>
      </w:r>
      <w:r>
        <w:rPr>
          <w:i/>
        </w:rPr>
        <w:t xml:space="preserve">In Real Life. </w:t>
      </w:r>
      <w:r>
        <w:t>London: Tate Publishing.</w:t>
      </w:r>
    </w:p>
    <w:p w:rsidR="00D36C65" w:rsidRDefault="00D36C65" w:rsidP="00500516">
      <w:pPr>
        <w:spacing w:line="480" w:lineRule="auto"/>
      </w:pPr>
    </w:p>
    <w:p w:rsidR="00D36C65" w:rsidRDefault="00D36C65" w:rsidP="00500516">
      <w:pPr>
        <w:spacing w:line="480" w:lineRule="auto"/>
      </w:pPr>
      <w:r w:rsidRPr="00D36C65">
        <w:t>Ipcc.ch. (2019) AR5 Synthesis Report: Climate Change 2014 Available at: https://www.ipcc.ch/report/ar5/syr/ (Accessed 2019).</w:t>
      </w:r>
    </w:p>
    <w:p w:rsidR="00D36C65" w:rsidRDefault="00D36C65" w:rsidP="00500516">
      <w:pPr>
        <w:spacing w:line="480" w:lineRule="auto"/>
      </w:pPr>
    </w:p>
    <w:p w:rsidR="00D36C65" w:rsidRDefault="00D36C65" w:rsidP="00500516">
      <w:pPr>
        <w:spacing w:line="480" w:lineRule="auto"/>
      </w:pPr>
      <w:proofErr w:type="spellStart"/>
      <w:r w:rsidRPr="00D36C65">
        <w:t>Jonze</w:t>
      </w:r>
      <w:proofErr w:type="spellEnd"/>
      <w:r w:rsidRPr="00D36C65">
        <w:t>, T</w:t>
      </w:r>
      <w:proofErr w:type="gramStart"/>
      <w:r w:rsidRPr="00D36C65">
        <w:t>.(</w:t>
      </w:r>
      <w:proofErr w:type="gramEnd"/>
      <w:r w:rsidRPr="00D36C65">
        <w:t xml:space="preserve">2018) Icebergs ahead! </w:t>
      </w:r>
      <w:proofErr w:type="spellStart"/>
      <w:r w:rsidRPr="00D36C65">
        <w:t>Olafur</w:t>
      </w:r>
      <w:proofErr w:type="spellEnd"/>
      <w:r w:rsidRPr="00D36C65">
        <w:t xml:space="preserve"> </w:t>
      </w:r>
      <w:proofErr w:type="spellStart"/>
      <w:r w:rsidRPr="00D36C65">
        <w:t>Eliasson</w:t>
      </w:r>
      <w:proofErr w:type="spellEnd"/>
      <w:r w:rsidRPr="00D36C65">
        <w:t xml:space="preserve"> brings the frozen fjord to Britain. Available </w:t>
      </w:r>
      <w:proofErr w:type="gramStart"/>
      <w:r w:rsidRPr="00D36C65">
        <w:t>at :https</w:t>
      </w:r>
      <w:proofErr w:type="gramEnd"/>
      <w:r w:rsidRPr="00D36C65">
        <w:t>://www.theguardian.com/artanddesign/2018/dec/11/icebergs-ahead-olafur-eliasson-brings-the-frozen-fjord-to-britain-ice-watch-london-climate-change (Accessed: 2019).</w:t>
      </w:r>
    </w:p>
    <w:p w:rsidR="00D36C65" w:rsidRDefault="00D36C65" w:rsidP="00500516">
      <w:pPr>
        <w:spacing w:line="480" w:lineRule="auto"/>
      </w:pPr>
    </w:p>
    <w:p w:rsidR="00D36C65" w:rsidRDefault="00D36C65" w:rsidP="00500516">
      <w:pPr>
        <w:spacing w:line="480" w:lineRule="auto"/>
      </w:pPr>
      <w:r w:rsidRPr="00D36C65">
        <w:t xml:space="preserve">Kolb, D. (2014) Experiential Learning: Experience </w:t>
      </w:r>
      <w:proofErr w:type="gramStart"/>
      <w:r w:rsidRPr="00D36C65">
        <w:t>As</w:t>
      </w:r>
      <w:proofErr w:type="gramEnd"/>
      <w:r w:rsidRPr="00D36C65">
        <w:t xml:space="preserve"> the Source of Learning and Development. Chicago: PH Professional Business.</w:t>
      </w:r>
    </w:p>
    <w:p w:rsidR="00500516" w:rsidRDefault="00500516" w:rsidP="00500516">
      <w:pPr>
        <w:spacing w:line="480" w:lineRule="auto"/>
      </w:pPr>
    </w:p>
    <w:p w:rsidR="00500516" w:rsidRDefault="00500516" w:rsidP="00500516">
      <w:pPr>
        <w:spacing w:line="480" w:lineRule="auto"/>
      </w:pPr>
      <w:r w:rsidRPr="00500516">
        <w:t xml:space="preserve">Luke, B. (2018) </w:t>
      </w:r>
      <w:proofErr w:type="spellStart"/>
      <w:r w:rsidRPr="00500516">
        <w:t>Olafur</w:t>
      </w:r>
      <w:proofErr w:type="spellEnd"/>
      <w:r w:rsidRPr="00500516">
        <w:t xml:space="preserve"> </w:t>
      </w:r>
      <w:proofErr w:type="spellStart"/>
      <w:r w:rsidRPr="00500516">
        <w:t>Eliasson</w:t>
      </w:r>
      <w:proofErr w:type="spellEnd"/>
      <w:r w:rsidRPr="00500516">
        <w:t xml:space="preserve"> and </w:t>
      </w:r>
      <w:proofErr w:type="spellStart"/>
      <w:r w:rsidRPr="00500516">
        <w:t>Minik</w:t>
      </w:r>
      <w:proofErr w:type="spellEnd"/>
      <w:r w:rsidRPr="00500516">
        <w:t xml:space="preserve"> </w:t>
      </w:r>
      <w:proofErr w:type="spellStart"/>
      <w:r w:rsidRPr="00500516">
        <w:t>Rosing's</w:t>
      </w:r>
      <w:proofErr w:type="spellEnd"/>
      <w:r w:rsidRPr="00500516">
        <w:t xml:space="preserve"> Ice Watch review: Big freeze comes early with an urgent warning of climate crisis. Available at: https://www.standard.co.uk/go/london/arts/olafur-eliasson-minik-rosing-ice-watch-review-tate-modern-a4015216.html (Accessed: 2019).</w:t>
      </w:r>
    </w:p>
    <w:p w:rsidR="00BB5A0A" w:rsidRDefault="00BB5A0A" w:rsidP="00500516">
      <w:pPr>
        <w:spacing w:line="480" w:lineRule="auto"/>
      </w:pPr>
    </w:p>
    <w:p w:rsidR="00D36C65" w:rsidRDefault="00D36C65" w:rsidP="00500516">
      <w:pPr>
        <w:spacing w:line="480" w:lineRule="auto"/>
      </w:pPr>
    </w:p>
    <w:p w:rsidR="00D36C65" w:rsidRDefault="00D36C65" w:rsidP="00500516">
      <w:pPr>
        <w:spacing w:line="480" w:lineRule="auto"/>
      </w:pPr>
    </w:p>
    <w:p w:rsidR="00BB5A0A" w:rsidRDefault="00DE05A1" w:rsidP="00500516">
      <w:pPr>
        <w:spacing w:line="480" w:lineRule="auto"/>
        <w:rPr>
          <w:b/>
          <w:i/>
          <w:u w:val="single"/>
        </w:rPr>
      </w:pPr>
      <w:r>
        <w:rPr>
          <w:b/>
          <w:i/>
          <w:u w:val="single"/>
        </w:rPr>
        <w:lastRenderedPageBreak/>
        <w:t>Task Three: Semiotic Analysis.</w:t>
      </w:r>
    </w:p>
    <w:p w:rsidR="00BB5A0A" w:rsidRDefault="00DE05A1" w:rsidP="00500516">
      <w:pPr>
        <w:spacing w:line="480" w:lineRule="auto"/>
        <w:jc w:val="both"/>
      </w:pPr>
      <w:r>
        <w:t xml:space="preserve">According to Eco, semiotics is apparent in our everyday lives from a </w:t>
      </w:r>
      <w:r w:rsidR="004A0C55">
        <w:t>person’s</w:t>
      </w:r>
      <w:r>
        <w:t xml:space="preserve"> appearance to the presentation of a </w:t>
      </w:r>
      <w:r w:rsidR="004A0C55">
        <w:t>person’s</w:t>
      </w:r>
      <w:r>
        <w:t xml:space="preserve"> house</w:t>
      </w:r>
      <w:r w:rsidR="00011BF2">
        <w:t>.</w:t>
      </w:r>
      <w:r>
        <w:t xml:space="preserve"> For example, if a person does not wear a tie or tuck in their shirt, in a professional setting, one might view these as signs tha</w:t>
      </w:r>
      <w:r>
        <w:t>t the person is unpro</w:t>
      </w:r>
      <w:r w:rsidR="004A0C55">
        <w:t>fessional and incompetent. Where</w:t>
      </w:r>
      <w:r>
        <w:t>as if you saw a person with their shirt tucked in and a tie, you would see these as signs that the person was professional and driven. We can see semiotics</w:t>
      </w:r>
      <w:r w:rsidR="000921C1">
        <w:t xml:space="preserve"> in our everyday lives but the</w:t>
      </w:r>
      <w:r>
        <w:t xml:space="preserve"> signs and symb</w:t>
      </w:r>
      <w:r>
        <w:t>ols are especially important within art and other creative mediums. Eco is a writer who, like artists, uses semiotics as metaphors in telling a story. Eco explains that the reason for using semiotics is to “use signs and symbols to communicate, with meanin</w:t>
      </w:r>
      <w:r>
        <w:t xml:space="preserve">g supplied by the author, </w:t>
      </w:r>
      <w:proofErr w:type="gramStart"/>
      <w:r>
        <w:t>yet</w:t>
      </w:r>
      <w:proofErr w:type="gramEnd"/>
      <w:r>
        <w:t xml:space="preserve"> interpreted by the reader” (Eco, 1976</w:t>
      </w:r>
      <w:r w:rsidR="004A0C55">
        <w:t>, p.</w:t>
      </w:r>
      <w:r w:rsidR="00462263">
        <w:t>48</w:t>
      </w:r>
      <w:r>
        <w:t>). When conducting a semiotic analysis, it is important to consider signs and symbols and consider how they influence the meaning of the object. Saussure defined a sign as “being composed o</w:t>
      </w:r>
      <w:r>
        <w:t>f a signifier and a signified.” The ‘signifier’ is the word, quote or object being observed by the viewer and the ‘signified’ is the concept or meaning derived, by the viewer, from the ‘</w:t>
      </w:r>
      <w:r w:rsidR="00011BF2">
        <w:t>signifier</w:t>
      </w:r>
      <w:r>
        <w:t>’ text or object (Chandler, 2002</w:t>
      </w:r>
      <w:r w:rsidR="00462263">
        <w:t>, p.14-15</w:t>
      </w:r>
      <w:r>
        <w:t>). If the ‘</w:t>
      </w:r>
      <w:r w:rsidR="00011BF2">
        <w:t>signifier</w:t>
      </w:r>
      <w:r>
        <w:t>’ was a pre</w:t>
      </w:r>
      <w:r>
        <w:t>sent, for example, then the ‘signified’ could be that presents are delivered by Santa at Christmas. Whilst considering both Eco and Saussure’s ideologies on semiotics, I will now c</w:t>
      </w:r>
      <w:r>
        <w:t>onduct a semiotic analysis on the image below.</w:t>
      </w:r>
    </w:p>
    <w:p w:rsidR="00BB5A0A" w:rsidRDefault="00DE05A1" w:rsidP="00500516">
      <w:pPr>
        <w:spacing w:line="480" w:lineRule="auto"/>
        <w:jc w:val="both"/>
      </w:pPr>
      <w:r>
        <w:rPr>
          <w:noProof/>
          <w:lang w:val="en-GB"/>
        </w:rPr>
        <w:drawing>
          <wp:inline distT="0" distB="0" distL="0" distR="0" wp14:anchorId="2D0544A9" wp14:editId="3E27E368">
            <wp:extent cx="3448050" cy="24384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extLst>
                        <a:ext uri="{28A0092B-C50C-407E-A947-70E740481C1C}">
                          <a14:useLocalDpi xmlns:a14="http://schemas.microsoft.com/office/drawing/2010/main" val="0"/>
                        </a:ext>
                      </a:extLst>
                    </a:blip>
                    <a:srcRect/>
                    <a:stretch>
                      <a:fillRect/>
                    </a:stretch>
                  </pic:blipFill>
                  <pic:spPr>
                    <a:xfrm>
                      <a:off x="0" y="0"/>
                      <a:ext cx="3448050" cy="2438400"/>
                    </a:xfrm>
                    <a:prstGeom prst="rect">
                      <a:avLst/>
                    </a:prstGeom>
                    <a:ln/>
                  </pic:spPr>
                </pic:pic>
              </a:graphicData>
            </a:graphic>
          </wp:inline>
        </w:drawing>
      </w:r>
    </w:p>
    <w:p w:rsidR="00BB5A0A" w:rsidRDefault="001F3B14" w:rsidP="00500516">
      <w:pPr>
        <w:spacing w:line="480" w:lineRule="auto"/>
        <w:rPr>
          <w:sz w:val="18"/>
          <w:szCs w:val="18"/>
        </w:rPr>
      </w:pPr>
      <w:r>
        <w:rPr>
          <w:sz w:val="18"/>
          <w:szCs w:val="18"/>
        </w:rPr>
        <w:t xml:space="preserve"> (The </w:t>
      </w:r>
      <w:r w:rsidR="00DE05A1">
        <w:rPr>
          <w:sz w:val="18"/>
          <w:szCs w:val="18"/>
        </w:rPr>
        <w:t>Fashion Spot, 2019)</w:t>
      </w:r>
    </w:p>
    <w:p w:rsidR="00BB5A0A" w:rsidRDefault="00BB5A0A" w:rsidP="00500516">
      <w:pPr>
        <w:spacing w:line="480" w:lineRule="auto"/>
      </w:pPr>
    </w:p>
    <w:p w:rsidR="00BB5A0A" w:rsidRDefault="00DE05A1" w:rsidP="00500516">
      <w:pPr>
        <w:spacing w:line="480" w:lineRule="auto"/>
        <w:jc w:val="both"/>
      </w:pPr>
      <w:r>
        <w:t xml:space="preserve">This is an advertisement for Chanel’s </w:t>
      </w:r>
      <w:proofErr w:type="gramStart"/>
      <w:r>
        <w:t>Spring</w:t>
      </w:r>
      <w:proofErr w:type="gramEnd"/>
      <w:r>
        <w:t xml:space="preserve"> 2019 collection. To </w:t>
      </w:r>
      <w:proofErr w:type="spellStart"/>
      <w:r>
        <w:t>analyse</w:t>
      </w:r>
      <w:proofErr w:type="spellEnd"/>
      <w:r>
        <w:t xml:space="preserve"> this image I will focus on the three key aspects of lighting, text and </w:t>
      </w:r>
      <w:proofErr w:type="spellStart"/>
      <w:r>
        <w:t>colours</w:t>
      </w:r>
      <w:proofErr w:type="spellEnd"/>
      <w:r>
        <w:t>.</w:t>
      </w:r>
      <w:r w:rsidR="004A0C55">
        <w:t xml:space="preserve"> </w:t>
      </w:r>
      <w:r>
        <w:t xml:space="preserve">The </w:t>
      </w:r>
      <w:proofErr w:type="spellStart"/>
      <w:r>
        <w:t>colours</w:t>
      </w:r>
      <w:proofErr w:type="spellEnd"/>
      <w:r>
        <w:t xml:space="preserve"> of the clothes being advertised are bright and fresh</w:t>
      </w:r>
      <w:bookmarkStart w:id="0" w:name="_GoBack"/>
      <w:bookmarkEnd w:id="0"/>
      <w:r>
        <w:t xml:space="preserve"> which is cont</w:t>
      </w:r>
      <w:r>
        <w:t>rast</w:t>
      </w:r>
      <w:r w:rsidR="000921C1">
        <w:t>ing to the dark grey backdrop and this makes the garments become</w:t>
      </w:r>
      <w:r>
        <w:t xml:space="preserve"> more prominent as the</w:t>
      </w:r>
      <w:r w:rsidR="000921C1">
        <w:t xml:space="preserve"> advert campaign’s</w:t>
      </w:r>
      <w:r>
        <w:t xml:space="preserve"> focus object. Another aspect of the </w:t>
      </w:r>
      <w:proofErr w:type="spellStart"/>
      <w:r>
        <w:t>colours</w:t>
      </w:r>
      <w:proofErr w:type="spellEnd"/>
      <w:r>
        <w:t xml:space="preserve"> to consider is the connotations of pink and blue. Due to Western cultural constructed ideals, we naturally associate pink with girls</w:t>
      </w:r>
      <w:r>
        <w:t xml:space="preserve"> and blue with boys but this image breaks those cultural norms by dressing the woman models in both pink and blue.</w:t>
      </w:r>
      <w:r w:rsidR="00173CFE">
        <w:t xml:space="preserve"> This could be accidental or this could be a subtle nod to the ever growing feminism movement.</w:t>
      </w:r>
      <w:r>
        <w:t xml:space="preserve"> In regards to lighting, it is very dramatic and intense. This </w:t>
      </w:r>
      <w:proofErr w:type="spellStart"/>
      <w:r>
        <w:t>emphasises</w:t>
      </w:r>
      <w:proofErr w:type="spellEnd"/>
      <w:r>
        <w:t xml:space="preserve"> the thin faces and bodies of the mod</w:t>
      </w:r>
      <w:r w:rsidR="00173CFE">
        <w:t xml:space="preserve">els which can we further </w:t>
      </w:r>
      <w:proofErr w:type="spellStart"/>
      <w:r w:rsidR="00173CFE">
        <w:t>analyse</w:t>
      </w:r>
      <w:proofErr w:type="spellEnd"/>
      <w:r>
        <w:t xml:space="preserve"> as adhering to</w:t>
      </w:r>
      <w:r w:rsidR="00173CFE">
        <w:t xml:space="preserve"> the old fashioned</w:t>
      </w:r>
      <w:r>
        <w:t xml:space="preserve"> cultural </w:t>
      </w:r>
      <w:proofErr w:type="spellStart"/>
      <w:r>
        <w:t>normalities</w:t>
      </w:r>
      <w:proofErr w:type="spellEnd"/>
      <w:r>
        <w:t xml:space="preserve"> and the idea that all women need to be thin. The text ‘Chanel’ is depicted in white and all capital letters which although seems like a minimalistic touch, compared to the intense lighting and depth of </w:t>
      </w:r>
      <w:proofErr w:type="spellStart"/>
      <w:r>
        <w:t>colours</w:t>
      </w:r>
      <w:proofErr w:type="spellEnd"/>
      <w:r>
        <w:t>, is actu</w:t>
      </w:r>
      <w:r>
        <w:t xml:space="preserve">ally a </w:t>
      </w:r>
      <w:proofErr w:type="spellStart"/>
      <w:r>
        <w:t>recognisable</w:t>
      </w:r>
      <w:proofErr w:type="spellEnd"/>
      <w:r>
        <w:t xml:space="preserve"> symbol “</w:t>
      </w:r>
      <w:proofErr w:type="spellStart"/>
      <w:r>
        <w:t>utilised</w:t>
      </w:r>
      <w:proofErr w:type="spellEnd"/>
      <w:r>
        <w:t xml:space="preserve"> to efficiently increase image as well as awareness level” (Park and Andrew, 2011</w:t>
      </w:r>
      <w:r w:rsidR="00BB504A">
        <w:t>, p.12</w:t>
      </w:r>
      <w:r>
        <w:t>).</w:t>
      </w:r>
      <w:r w:rsidR="00173CFE">
        <w:t xml:space="preserve"> The Chanel logo is often depicted, whether in adverts of on their products, in the basic </w:t>
      </w:r>
      <w:proofErr w:type="spellStart"/>
      <w:r w:rsidR="00173CFE">
        <w:t>colours</w:t>
      </w:r>
      <w:proofErr w:type="spellEnd"/>
      <w:r w:rsidR="00173CFE">
        <w:t xml:space="preserve"> of black or white because this is</w:t>
      </w:r>
      <w:r w:rsidR="00011BF2">
        <w:t xml:space="preserve"> what their brand is known for and therefore is easily </w:t>
      </w:r>
      <w:proofErr w:type="spellStart"/>
      <w:r w:rsidR="00011BF2">
        <w:t>recognisable</w:t>
      </w:r>
      <w:proofErr w:type="spellEnd"/>
      <w:r w:rsidR="00011BF2">
        <w:t xml:space="preserve"> to the observer.</w:t>
      </w:r>
    </w:p>
    <w:p w:rsidR="000921C1" w:rsidRDefault="000921C1" w:rsidP="00500516">
      <w:pPr>
        <w:spacing w:line="480" w:lineRule="auto"/>
      </w:pPr>
    </w:p>
    <w:p w:rsidR="00BB5A0A" w:rsidRDefault="00DE05A1" w:rsidP="00500516">
      <w:pPr>
        <w:spacing w:line="480" w:lineRule="auto"/>
        <w:rPr>
          <w:b/>
          <w:i/>
          <w:u w:val="single"/>
        </w:rPr>
      </w:pPr>
      <w:r>
        <w:rPr>
          <w:b/>
          <w:i/>
          <w:u w:val="single"/>
        </w:rPr>
        <w:t>Bibliography.</w:t>
      </w:r>
    </w:p>
    <w:p w:rsidR="00500516" w:rsidRPr="00500516" w:rsidRDefault="00500516" w:rsidP="00500516">
      <w:pPr>
        <w:spacing w:line="480" w:lineRule="auto"/>
      </w:pPr>
      <w:r w:rsidRPr="00500516">
        <w:t xml:space="preserve">Chandler, D. (2002) Semiotics </w:t>
      </w:r>
      <w:proofErr w:type="gramStart"/>
      <w:r w:rsidRPr="00500516">
        <w:t>The</w:t>
      </w:r>
      <w:proofErr w:type="gramEnd"/>
      <w:r w:rsidRPr="00500516">
        <w:t xml:space="preserve"> Basics. 2nd </w:t>
      </w:r>
      <w:proofErr w:type="spellStart"/>
      <w:r w:rsidRPr="00500516">
        <w:t>edn</w:t>
      </w:r>
      <w:proofErr w:type="spellEnd"/>
      <w:r w:rsidRPr="00500516">
        <w:t xml:space="preserve">. </w:t>
      </w:r>
      <w:proofErr w:type="spellStart"/>
      <w:r w:rsidRPr="00500516">
        <w:t>Routledge</w:t>
      </w:r>
      <w:proofErr w:type="spellEnd"/>
      <w:r w:rsidRPr="00500516">
        <w:t>: Oxon.</w:t>
      </w:r>
    </w:p>
    <w:p w:rsidR="00500516" w:rsidRDefault="00500516" w:rsidP="00500516">
      <w:pPr>
        <w:spacing w:line="480" w:lineRule="auto"/>
      </w:pPr>
    </w:p>
    <w:p w:rsidR="00BB5A0A" w:rsidRDefault="00DE05A1" w:rsidP="00500516">
      <w:pPr>
        <w:spacing w:line="480" w:lineRule="auto"/>
      </w:pPr>
      <w:r>
        <w:t xml:space="preserve">Eco, U. (1976) </w:t>
      </w:r>
      <w:r>
        <w:rPr>
          <w:i/>
        </w:rPr>
        <w:t xml:space="preserve">A Theory of Semiotics. </w:t>
      </w:r>
      <w:r>
        <w:t>Bloomington: Indiana.</w:t>
      </w:r>
    </w:p>
    <w:p w:rsidR="00500516" w:rsidRDefault="00500516" w:rsidP="00500516">
      <w:pPr>
        <w:spacing w:line="480" w:lineRule="auto"/>
      </w:pPr>
    </w:p>
    <w:p w:rsidR="00500516" w:rsidRDefault="00500516" w:rsidP="00500516">
      <w:pPr>
        <w:spacing w:line="480" w:lineRule="auto"/>
      </w:pPr>
      <w:r>
        <w:t>Park, S.R. and Andrew, C.J. (2011)</w:t>
      </w:r>
    </w:p>
    <w:p w:rsidR="00500516" w:rsidRDefault="00500516" w:rsidP="00500516">
      <w:pPr>
        <w:spacing w:line="480" w:lineRule="auto"/>
      </w:pPr>
      <w:r>
        <w:t xml:space="preserve">Visual Signs/Logo-Identity in the Major League Baseball Facility: Case Study of Tropicana Field. </w:t>
      </w:r>
      <w:proofErr w:type="spellStart"/>
      <w:r>
        <w:t>Vol</w:t>
      </w:r>
      <w:proofErr w:type="spellEnd"/>
      <w:r>
        <w:t xml:space="preserve"> 23. Plum Print: USA.</w:t>
      </w:r>
    </w:p>
    <w:p w:rsidR="00500516" w:rsidRDefault="00500516" w:rsidP="00500516">
      <w:pPr>
        <w:spacing w:line="480" w:lineRule="auto"/>
      </w:pPr>
    </w:p>
    <w:p w:rsidR="00500516" w:rsidRDefault="00500516" w:rsidP="00500516">
      <w:pPr>
        <w:spacing w:line="480" w:lineRule="auto"/>
      </w:pPr>
      <w:r w:rsidRPr="00500516">
        <w:t xml:space="preserve">The Fashion Spot. (2019) Chanel’s New Ad Campaign Is Missing All the Fun of the </w:t>
      </w:r>
      <w:proofErr w:type="gramStart"/>
      <w:r w:rsidRPr="00500516">
        <w:t>Spring</w:t>
      </w:r>
      <w:proofErr w:type="gramEnd"/>
      <w:r w:rsidRPr="00500516">
        <w:t xml:space="preserve"> 2019 Collection. Available at: https://www.thefashionspot.com/buzz-news/forum-buzz/821101-chanel-spring-2019-ad-campaign-karl-lagerfeld/ (Accessed: 2019).</w:t>
      </w:r>
    </w:p>
    <w:p w:rsidR="00500516" w:rsidRDefault="00500516" w:rsidP="00500516">
      <w:pPr>
        <w:spacing w:line="480" w:lineRule="auto"/>
      </w:pPr>
    </w:p>
    <w:p w:rsidR="00500516" w:rsidRDefault="00500516" w:rsidP="00500516">
      <w:pPr>
        <w:spacing w:line="480" w:lineRule="auto"/>
      </w:pPr>
    </w:p>
    <w:p w:rsidR="00500516" w:rsidRDefault="00500516" w:rsidP="00500516">
      <w:pPr>
        <w:spacing w:line="480" w:lineRule="auto"/>
      </w:pPr>
    </w:p>
    <w:p w:rsidR="00BB5A0A" w:rsidRDefault="00BB5A0A" w:rsidP="00500516">
      <w:pPr>
        <w:spacing w:line="480" w:lineRule="auto"/>
      </w:pPr>
    </w:p>
    <w:sectPr w:rsidR="00BB5A0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C0323E"/>
    <w:multiLevelType w:val="multilevel"/>
    <w:tmpl w:val="6BBEC8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A0A"/>
    <w:rsid w:val="00011BF2"/>
    <w:rsid w:val="000921C1"/>
    <w:rsid w:val="000C0589"/>
    <w:rsid w:val="00173CFE"/>
    <w:rsid w:val="001F3B14"/>
    <w:rsid w:val="002556B2"/>
    <w:rsid w:val="002D1DAE"/>
    <w:rsid w:val="003C6711"/>
    <w:rsid w:val="003E7556"/>
    <w:rsid w:val="00462263"/>
    <w:rsid w:val="004625AE"/>
    <w:rsid w:val="004A0C55"/>
    <w:rsid w:val="00500516"/>
    <w:rsid w:val="006F73B4"/>
    <w:rsid w:val="009B79DA"/>
    <w:rsid w:val="00B451DC"/>
    <w:rsid w:val="00BB504A"/>
    <w:rsid w:val="00BB5A0A"/>
    <w:rsid w:val="00D36C65"/>
    <w:rsid w:val="00D415C7"/>
    <w:rsid w:val="00D72EE9"/>
    <w:rsid w:val="00DE05A1"/>
    <w:rsid w:val="00DE3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95E8ED-DEE7-44F3-835D-8E8555E98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1F3B1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213A9-717F-44F6-B06A-EA591B075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2200</Words>
  <Characters>12543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Invate</Company>
  <LinksUpToDate>false</LinksUpToDate>
  <CharactersWithSpaces>14714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yeomans</dc:creator>
  <cp:lastModifiedBy>lisa yeomans</cp:lastModifiedBy>
  <cp:revision>2</cp:revision>
  <dcterms:created xsi:type="dcterms:W3CDTF">2019-12-30T15:04:00Z</dcterms:created>
  <dcterms:modified xsi:type="dcterms:W3CDTF">2019-12-30T15:04:00Z</dcterms:modified>
</cp:coreProperties>
</file>