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39627740"/>
    <w:bookmarkEnd w:id="0"/>
    <w:p w14:paraId="5E865B7A" w14:textId="46A8E95E" w:rsidR="000A5936" w:rsidRDefault="00B52E8A" w:rsidP="000A5936">
      <w:pPr>
        <w:spacing w:after="0" w:line="360" w:lineRule="auto"/>
        <w:contextualSpacing/>
        <w:jc w:val="center"/>
        <w:rPr>
          <w:rFonts w:ascii="Times New Roman" w:hAnsi="Times New Roman" w:cs="Times New Roman"/>
          <w:b/>
          <w:bCs/>
          <w:sz w:val="32"/>
          <w:szCs w:val="32"/>
        </w:rPr>
      </w:pPr>
      <w:r w:rsidRPr="00B52E8A">
        <w:rPr>
          <w:rFonts w:ascii="Times New Roman" w:hAnsi="Times New Roman" w:cs="Times New Roman"/>
          <w:b/>
          <w:bCs/>
          <w:sz w:val="32"/>
          <w:szCs w:val="32"/>
        </w:rPr>
        <w:object w:dxaOrig="8872" w:dyaOrig="14302" w14:anchorId="375EB0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7pt;height:715.2pt" o:ole="">
            <v:imagedata r:id="rId7" o:title=""/>
          </v:shape>
          <o:OLEObject Type="Embed" ProgID="Word.Document.8" ShapeID="_x0000_i1025" DrawAspect="Content" ObjectID="_1739630148" r:id="rId8">
            <o:FieldCodes>\s</o:FieldCodes>
          </o:OLEObject>
        </w:object>
      </w:r>
    </w:p>
    <w:p w14:paraId="78F90C0D" w14:textId="77777777" w:rsidR="00591843" w:rsidRDefault="00591843" w:rsidP="000A5936">
      <w:pPr>
        <w:spacing w:after="0" w:line="360" w:lineRule="auto"/>
        <w:contextualSpacing/>
        <w:jc w:val="center"/>
        <w:rPr>
          <w:rFonts w:ascii="Times New Roman" w:hAnsi="Times New Roman" w:cs="Times New Roman"/>
          <w:b/>
          <w:bCs/>
          <w:sz w:val="32"/>
          <w:szCs w:val="32"/>
        </w:rPr>
      </w:pPr>
    </w:p>
    <w:p w14:paraId="50694F5B" w14:textId="77777777" w:rsidR="000A5936" w:rsidRDefault="000A5936" w:rsidP="00591843">
      <w:pPr>
        <w:spacing w:after="0" w:line="360" w:lineRule="auto"/>
        <w:contextualSpacing/>
        <w:rPr>
          <w:rFonts w:ascii="Times New Roman" w:hAnsi="Times New Roman" w:cs="Times New Roman"/>
          <w:b/>
          <w:bCs/>
          <w:sz w:val="32"/>
          <w:szCs w:val="32"/>
        </w:rPr>
      </w:pPr>
    </w:p>
    <w:p w14:paraId="553A19EA" w14:textId="6756829D" w:rsidR="000A5936" w:rsidRPr="00D303F4" w:rsidRDefault="000A5936" w:rsidP="000A5936">
      <w:pPr>
        <w:spacing w:after="0" w:line="360" w:lineRule="auto"/>
        <w:contextualSpacing/>
        <w:jc w:val="center"/>
        <w:rPr>
          <w:rFonts w:ascii="Times New Roman" w:hAnsi="Times New Roman" w:cs="Times New Roman"/>
          <w:b/>
          <w:bCs/>
          <w:sz w:val="32"/>
          <w:szCs w:val="32"/>
        </w:rPr>
      </w:pPr>
      <w:r>
        <w:rPr>
          <w:rFonts w:ascii="Times New Roman" w:hAnsi="Times New Roman" w:cs="Times New Roman"/>
          <w:b/>
          <w:bCs/>
          <w:sz w:val="32"/>
          <w:szCs w:val="32"/>
        </w:rPr>
        <w:t>Cosmology, Magic and Divination</w:t>
      </w:r>
    </w:p>
    <w:p w14:paraId="3100FCDA" w14:textId="77777777" w:rsidR="000A5936" w:rsidRPr="00D303F4" w:rsidRDefault="000A5936" w:rsidP="000A5936">
      <w:pPr>
        <w:spacing w:after="0" w:line="360" w:lineRule="auto"/>
        <w:contextualSpacing/>
        <w:rPr>
          <w:rFonts w:ascii="Times New Roman" w:hAnsi="Times New Roman" w:cs="Times New Roman"/>
          <w:sz w:val="32"/>
          <w:szCs w:val="32"/>
        </w:rPr>
      </w:pPr>
    </w:p>
    <w:p w14:paraId="0DF0FEAE" w14:textId="77777777" w:rsidR="000A5936" w:rsidRPr="00D303F4" w:rsidRDefault="000A5936" w:rsidP="000A5936">
      <w:pPr>
        <w:spacing w:after="0" w:line="360" w:lineRule="auto"/>
        <w:contextualSpacing/>
        <w:rPr>
          <w:rFonts w:ascii="Times New Roman" w:hAnsi="Times New Roman" w:cs="Times New Roman"/>
          <w:sz w:val="32"/>
          <w:szCs w:val="32"/>
        </w:rPr>
      </w:pPr>
    </w:p>
    <w:p w14:paraId="716717A0" w14:textId="6622C657" w:rsidR="000A5936" w:rsidRDefault="000A5936" w:rsidP="000A5936">
      <w:pPr>
        <w:spacing w:after="0" w:line="360" w:lineRule="auto"/>
        <w:contextualSpacing/>
        <w:jc w:val="center"/>
        <w:rPr>
          <w:rFonts w:ascii="Times New Roman" w:hAnsi="Times New Roman" w:cs="Times New Roman"/>
          <w:b/>
          <w:bCs/>
          <w:sz w:val="32"/>
          <w:szCs w:val="32"/>
        </w:rPr>
      </w:pPr>
      <w:r>
        <w:rPr>
          <w:rFonts w:ascii="Times New Roman" w:hAnsi="Times New Roman" w:cs="Times New Roman"/>
          <w:b/>
          <w:bCs/>
          <w:sz w:val="32"/>
          <w:szCs w:val="32"/>
        </w:rPr>
        <w:t>Assignment 1: Critical Review</w:t>
      </w:r>
    </w:p>
    <w:p w14:paraId="5F1FF39C" w14:textId="0DA686C8" w:rsidR="000A5936" w:rsidRPr="00D303F4" w:rsidRDefault="000A5936" w:rsidP="000A5936">
      <w:pPr>
        <w:spacing w:after="0" w:line="360" w:lineRule="auto"/>
        <w:contextualSpacing/>
        <w:jc w:val="center"/>
        <w:rPr>
          <w:rFonts w:ascii="Times New Roman" w:hAnsi="Times New Roman" w:cs="Times New Roman"/>
          <w:b/>
          <w:bCs/>
          <w:sz w:val="32"/>
          <w:szCs w:val="32"/>
        </w:rPr>
      </w:pPr>
      <w:r>
        <w:rPr>
          <w:rFonts w:ascii="Times New Roman" w:hAnsi="Times New Roman" w:cs="Times New Roman"/>
          <w:b/>
          <w:bCs/>
          <w:sz w:val="32"/>
          <w:szCs w:val="32"/>
        </w:rPr>
        <w:t>On the Mysteries by Iamblichas</w:t>
      </w:r>
    </w:p>
    <w:p w14:paraId="1B023ABB" w14:textId="77777777" w:rsidR="000A5936" w:rsidRPr="00D303F4" w:rsidRDefault="000A5936" w:rsidP="000A5936">
      <w:pPr>
        <w:spacing w:after="0" w:line="360" w:lineRule="auto"/>
        <w:contextualSpacing/>
        <w:rPr>
          <w:rFonts w:ascii="Times New Roman" w:hAnsi="Times New Roman" w:cs="Times New Roman"/>
          <w:sz w:val="36"/>
          <w:szCs w:val="36"/>
        </w:rPr>
      </w:pPr>
    </w:p>
    <w:p w14:paraId="3F93D719" w14:textId="77777777" w:rsidR="000A5936" w:rsidRPr="00D303F4" w:rsidRDefault="000A5936" w:rsidP="000A5936">
      <w:pPr>
        <w:spacing w:after="0" w:line="360" w:lineRule="auto"/>
        <w:contextualSpacing/>
        <w:rPr>
          <w:rFonts w:ascii="Times New Roman" w:hAnsi="Times New Roman" w:cs="Times New Roman"/>
          <w:sz w:val="36"/>
          <w:szCs w:val="36"/>
        </w:rPr>
      </w:pPr>
    </w:p>
    <w:p w14:paraId="25AFB8A5" w14:textId="77777777" w:rsidR="000A5936" w:rsidRPr="00D303F4" w:rsidRDefault="000A5936" w:rsidP="000A5936">
      <w:pPr>
        <w:spacing w:after="0" w:line="360" w:lineRule="auto"/>
        <w:contextualSpacing/>
        <w:rPr>
          <w:rFonts w:ascii="Times New Roman" w:hAnsi="Times New Roman" w:cs="Times New Roman"/>
          <w:sz w:val="36"/>
          <w:szCs w:val="36"/>
        </w:rPr>
      </w:pPr>
    </w:p>
    <w:p w14:paraId="614B4E42" w14:textId="77777777" w:rsidR="000A5936" w:rsidRPr="00D303F4" w:rsidRDefault="000A5936" w:rsidP="000A5936">
      <w:pPr>
        <w:spacing w:after="0" w:line="360" w:lineRule="auto"/>
        <w:contextualSpacing/>
        <w:rPr>
          <w:rFonts w:ascii="Times New Roman" w:hAnsi="Times New Roman" w:cs="Times New Roman"/>
          <w:sz w:val="36"/>
          <w:szCs w:val="36"/>
        </w:rPr>
      </w:pPr>
    </w:p>
    <w:p w14:paraId="21061C49" w14:textId="77777777" w:rsidR="000A5936" w:rsidRPr="00D303F4" w:rsidRDefault="000A5936" w:rsidP="000A5936">
      <w:pPr>
        <w:spacing w:after="0" w:line="360" w:lineRule="auto"/>
        <w:contextualSpacing/>
        <w:rPr>
          <w:rFonts w:ascii="Times New Roman" w:hAnsi="Times New Roman" w:cs="Times New Roman"/>
          <w:sz w:val="36"/>
          <w:szCs w:val="36"/>
        </w:rPr>
      </w:pPr>
    </w:p>
    <w:p w14:paraId="0277DBFD" w14:textId="77777777" w:rsidR="000A5936" w:rsidRPr="00D303F4" w:rsidRDefault="000A5936" w:rsidP="000A5936">
      <w:pPr>
        <w:spacing w:after="0" w:line="360" w:lineRule="auto"/>
        <w:contextualSpacing/>
        <w:rPr>
          <w:rFonts w:ascii="Times New Roman" w:hAnsi="Times New Roman" w:cs="Times New Roman"/>
          <w:sz w:val="36"/>
          <w:szCs w:val="36"/>
        </w:rPr>
      </w:pPr>
    </w:p>
    <w:p w14:paraId="4B3F269E" w14:textId="77777777" w:rsidR="000A5936" w:rsidRPr="00D303F4" w:rsidRDefault="000A5936" w:rsidP="000A5936">
      <w:pPr>
        <w:spacing w:after="0" w:line="360" w:lineRule="auto"/>
        <w:contextualSpacing/>
        <w:rPr>
          <w:rFonts w:ascii="Times New Roman" w:hAnsi="Times New Roman" w:cs="Times New Roman"/>
          <w:sz w:val="36"/>
          <w:szCs w:val="36"/>
        </w:rPr>
      </w:pPr>
    </w:p>
    <w:p w14:paraId="5773EFF2" w14:textId="77777777" w:rsidR="00591843" w:rsidRDefault="00591843" w:rsidP="000A5936">
      <w:pPr>
        <w:spacing w:after="0" w:line="360" w:lineRule="auto"/>
        <w:contextualSpacing/>
        <w:rPr>
          <w:rFonts w:ascii="Times New Roman" w:hAnsi="Times New Roman" w:cs="Times New Roman"/>
          <w:sz w:val="32"/>
          <w:szCs w:val="32"/>
        </w:rPr>
      </w:pPr>
    </w:p>
    <w:p w14:paraId="50B94D99" w14:textId="78650B6B" w:rsidR="000A5936" w:rsidRPr="00D303F4" w:rsidRDefault="000A5936" w:rsidP="000A5936">
      <w:pPr>
        <w:spacing w:after="0" w:line="360" w:lineRule="auto"/>
        <w:contextualSpacing/>
        <w:rPr>
          <w:rFonts w:ascii="Times New Roman" w:hAnsi="Times New Roman" w:cs="Times New Roman"/>
          <w:sz w:val="32"/>
          <w:szCs w:val="32"/>
        </w:rPr>
      </w:pPr>
      <w:r w:rsidRPr="00D303F4">
        <w:rPr>
          <w:rFonts w:ascii="Times New Roman" w:hAnsi="Times New Roman" w:cs="Times New Roman"/>
          <w:sz w:val="32"/>
          <w:szCs w:val="32"/>
        </w:rPr>
        <w:t>Kevin Hahn</w:t>
      </w:r>
    </w:p>
    <w:p w14:paraId="6FE2BB06" w14:textId="4FE3554A" w:rsidR="000A5936" w:rsidRPr="00D303F4" w:rsidRDefault="00591843" w:rsidP="000A5936">
      <w:pPr>
        <w:spacing w:after="0" w:line="360" w:lineRule="auto"/>
        <w:contextualSpacing/>
        <w:rPr>
          <w:rFonts w:ascii="Times New Roman" w:hAnsi="Times New Roman" w:cs="Times New Roman"/>
          <w:sz w:val="32"/>
          <w:szCs w:val="32"/>
        </w:rPr>
      </w:pPr>
      <w:r>
        <w:rPr>
          <w:rFonts w:ascii="Times New Roman" w:hAnsi="Times New Roman" w:cs="Times New Roman"/>
          <w:sz w:val="32"/>
          <w:szCs w:val="32"/>
        </w:rPr>
        <w:t>March</w:t>
      </w:r>
      <w:r w:rsidR="000A5936" w:rsidRPr="00D303F4">
        <w:rPr>
          <w:rFonts w:ascii="Times New Roman" w:hAnsi="Times New Roman" w:cs="Times New Roman"/>
          <w:sz w:val="32"/>
          <w:szCs w:val="32"/>
        </w:rPr>
        <w:t xml:space="preserve"> </w:t>
      </w:r>
      <w:r>
        <w:rPr>
          <w:rFonts w:ascii="Times New Roman" w:hAnsi="Times New Roman" w:cs="Times New Roman"/>
          <w:sz w:val="32"/>
          <w:szCs w:val="32"/>
        </w:rPr>
        <w:t>7</w:t>
      </w:r>
      <w:r w:rsidR="000A5936" w:rsidRPr="00D303F4">
        <w:rPr>
          <w:rFonts w:ascii="Times New Roman" w:hAnsi="Times New Roman" w:cs="Times New Roman"/>
          <w:sz w:val="32"/>
          <w:szCs w:val="32"/>
        </w:rPr>
        <w:t>, 2022</w:t>
      </w:r>
    </w:p>
    <w:p w14:paraId="6B4BC7BA" w14:textId="765035FB" w:rsidR="000A5936" w:rsidRDefault="000A5936" w:rsidP="00D66C27">
      <w:pPr>
        <w:spacing w:after="0" w:line="480" w:lineRule="auto"/>
        <w:rPr>
          <w:rFonts w:ascii="Times New Roman" w:hAnsi="Times New Roman" w:cs="Times New Roman"/>
          <w:sz w:val="24"/>
          <w:szCs w:val="24"/>
          <w:u w:val="single"/>
        </w:rPr>
      </w:pPr>
    </w:p>
    <w:p w14:paraId="7E33D11F" w14:textId="24EA84AE" w:rsidR="000A5936" w:rsidRDefault="000A5936" w:rsidP="00D66C27">
      <w:pPr>
        <w:spacing w:after="0" w:line="480" w:lineRule="auto"/>
        <w:rPr>
          <w:rFonts w:ascii="Times New Roman" w:hAnsi="Times New Roman" w:cs="Times New Roman"/>
          <w:sz w:val="24"/>
          <w:szCs w:val="24"/>
          <w:u w:val="single"/>
        </w:rPr>
      </w:pPr>
    </w:p>
    <w:p w14:paraId="53F0C8C6" w14:textId="05504530" w:rsidR="000A5936" w:rsidRDefault="000A5936" w:rsidP="00D66C27">
      <w:pPr>
        <w:spacing w:after="0" w:line="480" w:lineRule="auto"/>
        <w:rPr>
          <w:rFonts w:ascii="Times New Roman" w:hAnsi="Times New Roman" w:cs="Times New Roman"/>
          <w:sz w:val="24"/>
          <w:szCs w:val="24"/>
          <w:u w:val="single"/>
        </w:rPr>
      </w:pPr>
    </w:p>
    <w:p w14:paraId="737AFCA7" w14:textId="36E2E407" w:rsidR="00591843" w:rsidRDefault="00591843" w:rsidP="00D66C27">
      <w:pPr>
        <w:spacing w:after="0" w:line="480" w:lineRule="auto"/>
        <w:rPr>
          <w:rFonts w:ascii="Times New Roman" w:hAnsi="Times New Roman" w:cs="Times New Roman"/>
          <w:sz w:val="24"/>
          <w:szCs w:val="24"/>
          <w:u w:val="single"/>
        </w:rPr>
      </w:pPr>
    </w:p>
    <w:p w14:paraId="3952C193" w14:textId="77777777" w:rsidR="00B52E8A" w:rsidRDefault="00B52E8A" w:rsidP="00D66C27">
      <w:pPr>
        <w:spacing w:after="0" w:line="480" w:lineRule="auto"/>
        <w:rPr>
          <w:rFonts w:ascii="Times New Roman" w:hAnsi="Times New Roman" w:cs="Times New Roman"/>
          <w:sz w:val="24"/>
          <w:szCs w:val="24"/>
          <w:u w:val="single"/>
        </w:rPr>
      </w:pPr>
    </w:p>
    <w:p w14:paraId="5A94E9B8" w14:textId="77777777" w:rsidR="000A5936" w:rsidRDefault="000A5936" w:rsidP="00D66C27">
      <w:pPr>
        <w:spacing w:after="0" w:line="480" w:lineRule="auto"/>
        <w:rPr>
          <w:rFonts w:ascii="Times New Roman" w:hAnsi="Times New Roman" w:cs="Times New Roman"/>
          <w:sz w:val="24"/>
          <w:szCs w:val="24"/>
          <w:u w:val="single"/>
        </w:rPr>
      </w:pPr>
    </w:p>
    <w:p w14:paraId="02F79D43" w14:textId="31FA52EB" w:rsidR="00420E12" w:rsidRPr="00E327E4" w:rsidRDefault="00420E12"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lastRenderedPageBreak/>
        <w:t>Introduction</w:t>
      </w:r>
      <w:r w:rsidR="00EF2B36" w:rsidRPr="00E327E4">
        <w:rPr>
          <w:rFonts w:ascii="Times New Roman" w:hAnsi="Times New Roman" w:cs="Times New Roman"/>
          <w:sz w:val="24"/>
          <w:szCs w:val="24"/>
          <w:u w:val="single"/>
        </w:rPr>
        <w:t xml:space="preserve"> </w:t>
      </w:r>
    </w:p>
    <w:p w14:paraId="580E8888" w14:textId="25F1F7F5" w:rsidR="004671F6" w:rsidRPr="00E327E4" w:rsidRDefault="00E80A41"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My</w:t>
      </w:r>
      <w:r w:rsidR="004671F6" w:rsidRPr="00E327E4">
        <w:rPr>
          <w:rFonts w:ascii="Times New Roman" w:hAnsi="Times New Roman" w:cs="Times New Roman"/>
          <w:sz w:val="24"/>
          <w:szCs w:val="24"/>
        </w:rPr>
        <w:t xml:space="preserve"> primary source</w:t>
      </w:r>
      <w:r w:rsidR="00EF68AB" w:rsidRPr="00E327E4">
        <w:rPr>
          <w:rFonts w:ascii="Times New Roman" w:hAnsi="Times New Roman" w:cs="Times New Roman"/>
          <w:sz w:val="24"/>
          <w:szCs w:val="24"/>
        </w:rPr>
        <w:t xml:space="preserve">, </w:t>
      </w:r>
      <w:r w:rsidR="004671F6" w:rsidRPr="00487CF9">
        <w:rPr>
          <w:rFonts w:ascii="Times New Roman" w:hAnsi="Times New Roman" w:cs="Times New Roman"/>
          <w:i/>
          <w:iCs/>
          <w:sz w:val="24"/>
          <w:szCs w:val="24"/>
        </w:rPr>
        <w:t>On the Mysteries</w:t>
      </w:r>
      <w:r w:rsidRPr="00E327E4">
        <w:rPr>
          <w:rFonts w:ascii="Times New Roman" w:hAnsi="Times New Roman" w:cs="Times New Roman"/>
          <w:sz w:val="24"/>
          <w:szCs w:val="24"/>
        </w:rPr>
        <w:t xml:space="preserve">, </w:t>
      </w:r>
      <w:r w:rsidR="007F1F0A" w:rsidRPr="00E327E4">
        <w:rPr>
          <w:rFonts w:ascii="Times New Roman" w:hAnsi="Times New Roman" w:cs="Times New Roman"/>
          <w:sz w:val="24"/>
          <w:szCs w:val="24"/>
        </w:rPr>
        <w:t xml:space="preserve">was </w:t>
      </w:r>
      <w:r w:rsidRPr="00E327E4">
        <w:rPr>
          <w:rFonts w:ascii="Times New Roman" w:hAnsi="Times New Roman" w:cs="Times New Roman"/>
          <w:sz w:val="24"/>
          <w:szCs w:val="24"/>
        </w:rPr>
        <w:t xml:space="preserve">written by </w:t>
      </w:r>
      <w:r w:rsidR="00602CEE" w:rsidRPr="00E327E4">
        <w:rPr>
          <w:rFonts w:ascii="Times New Roman" w:hAnsi="Times New Roman" w:cs="Times New Roman"/>
          <w:sz w:val="24"/>
          <w:szCs w:val="24"/>
        </w:rPr>
        <w:t xml:space="preserve">a Neoplatonic philosopher and mystic named </w:t>
      </w:r>
      <w:r w:rsidRPr="00E327E4">
        <w:rPr>
          <w:rFonts w:ascii="Times New Roman" w:hAnsi="Times New Roman" w:cs="Times New Roman"/>
          <w:sz w:val="24"/>
          <w:szCs w:val="24"/>
        </w:rPr>
        <w:t>Iamblichus</w:t>
      </w:r>
      <w:r w:rsidR="00602CEE" w:rsidRPr="00E327E4">
        <w:rPr>
          <w:rFonts w:ascii="Times New Roman" w:hAnsi="Times New Roman" w:cs="Times New Roman"/>
          <w:sz w:val="24"/>
          <w:szCs w:val="24"/>
        </w:rPr>
        <w:t xml:space="preserve"> sometime </w:t>
      </w:r>
      <w:r w:rsidR="00B85585" w:rsidRPr="00E327E4">
        <w:rPr>
          <w:rFonts w:ascii="Times New Roman" w:hAnsi="Times New Roman" w:cs="Times New Roman"/>
          <w:sz w:val="24"/>
          <w:szCs w:val="24"/>
        </w:rPr>
        <w:t xml:space="preserve">between </w:t>
      </w:r>
      <w:r w:rsidR="00B41849" w:rsidRPr="00E327E4">
        <w:rPr>
          <w:rFonts w:ascii="Times New Roman" w:hAnsi="Times New Roman" w:cs="Times New Roman"/>
          <w:sz w:val="24"/>
          <w:szCs w:val="24"/>
        </w:rPr>
        <w:t>280 - 3</w:t>
      </w:r>
      <w:r w:rsidR="007840AB" w:rsidRPr="00E327E4">
        <w:rPr>
          <w:rFonts w:ascii="Times New Roman" w:hAnsi="Times New Roman" w:cs="Times New Roman"/>
          <w:sz w:val="24"/>
          <w:szCs w:val="24"/>
        </w:rPr>
        <w:t>0</w:t>
      </w:r>
      <w:r w:rsidR="00460DF3" w:rsidRPr="00E327E4">
        <w:rPr>
          <w:rFonts w:ascii="Times New Roman" w:hAnsi="Times New Roman" w:cs="Times New Roman"/>
          <w:sz w:val="24"/>
          <w:szCs w:val="24"/>
        </w:rPr>
        <w:t>4</w:t>
      </w:r>
      <w:r w:rsidR="00602CEE" w:rsidRPr="00E327E4">
        <w:rPr>
          <w:rFonts w:ascii="Times New Roman" w:hAnsi="Times New Roman" w:cs="Times New Roman"/>
          <w:sz w:val="24"/>
          <w:szCs w:val="24"/>
        </w:rPr>
        <w:t xml:space="preserve"> CE</w:t>
      </w:r>
      <w:r w:rsidR="00CA3FE5">
        <w:rPr>
          <w:rFonts w:ascii="Times New Roman" w:hAnsi="Times New Roman" w:cs="Times New Roman"/>
          <w:sz w:val="24"/>
          <w:szCs w:val="24"/>
        </w:rPr>
        <w:t xml:space="preserve">. </w:t>
      </w:r>
      <w:r w:rsidR="004671F6" w:rsidRPr="00E327E4">
        <w:rPr>
          <w:rFonts w:ascii="Times New Roman" w:hAnsi="Times New Roman" w:cs="Times New Roman"/>
          <w:sz w:val="24"/>
          <w:szCs w:val="24"/>
        </w:rPr>
        <w:t xml:space="preserve">Little is known about the life of Iamblichus.  </w:t>
      </w:r>
      <w:r w:rsidR="00E40CBC" w:rsidRPr="00E327E4">
        <w:rPr>
          <w:rFonts w:ascii="Times New Roman" w:hAnsi="Times New Roman" w:cs="Times New Roman"/>
          <w:sz w:val="24"/>
          <w:szCs w:val="24"/>
        </w:rPr>
        <w:t>However</w:t>
      </w:r>
      <w:r w:rsidR="00602CEE" w:rsidRPr="00E327E4">
        <w:rPr>
          <w:rFonts w:ascii="Times New Roman" w:hAnsi="Times New Roman" w:cs="Times New Roman"/>
          <w:sz w:val="24"/>
          <w:szCs w:val="24"/>
        </w:rPr>
        <w:t>,</w:t>
      </w:r>
      <w:r w:rsidR="00E40CBC" w:rsidRPr="00E327E4">
        <w:rPr>
          <w:rFonts w:ascii="Times New Roman" w:hAnsi="Times New Roman" w:cs="Times New Roman"/>
          <w:sz w:val="24"/>
          <w:szCs w:val="24"/>
        </w:rPr>
        <w:t xml:space="preserve"> per Eunapius of Sardis, Iamblichus was born in Chalcis, Syria no later than 240 CE</w:t>
      </w:r>
      <w:r w:rsidR="00021D86" w:rsidRPr="00E327E4">
        <w:rPr>
          <w:rFonts w:ascii="Times New Roman" w:hAnsi="Times New Roman" w:cs="Times New Roman"/>
          <w:sz w:val="24"/>
          <w:szCs w:val="24"/>
        </w:rPr>
        <w:t xml:space="preserve"> and died around 325 CE</w:t>
      </w:r>
      <w:r w:rsidR="00CA3FE5">
        <w:rPr>
          <w:rFonts w:ascii="Times New Roman" w:hAnsi="Times New Roman" w:cs="Times New Roman"/>
          <w:sz w:val="24"/>
          <w:szCs w:val="24"/>
        </w:rPr>
        <w:t>.</w:t>
      </w:r>
      <w:r w:rsidR="00021D86" w:rsidRPr="00E327E4">
        <w:rPr>
          <w:rFonts w:ascii="Times New Roman" w:hAnsi="Times New Roman" w:cs="Times New Roman"/>
          <w:sz w:val="24"/>
          <w:szCs w:val="24"/>
        </w:rPr>
        <w:t xml:space="preserve"> </w:t>
      </w:r>
      <w:r w:rsidR="00602CEE" w:rsidRPr="00E327E4">
        <w:rPr>
          <w:rFonts w:ascii="Times New Roman" w:hAnsi="Times New Roman" w:cs="Times New Roman"/>
          <w:sz w:val="24"/>
          <w:szCs w:val="24"/>
        </w:rPr>
        <w:t>Iamblichus grew up in</w:t>
      </w:r>
      <w:r w:rsidR="007840AB" w:rsidRPr="00E327E4">
        <w:rPr>
          <w:rFonts w:ascii="Times New Roman" w:hAnsi="Times New Roman" w:cs="Times New Roman"/>
          <w:sz w:val="24"/>
          <w:szCs w:val="24"/>
        </w:rPr>
        <w:t xml:space="preserve"> a wealthy family</w:t>
      </w:r>
      <w:r w:rsidR="00602CEE" w:rsidRPr="00E327E4">
        <w:rPr>
          <w:rFonts w:ascii="Times New Roman" w:hAnsi="Times New Roman" w:cs="Times New Roman"/>
          <w:sz w:val="24"/>
          <w:szCs w:val="24"/>
        </w:rPr>
        <w:t xml:space="preserve"> </w:t>
      </w:r>
      <w:r w:rsidR="00BB543F" w:rsidRPr="00E327E4">
        <w:rPr>
          <w:rFonts w:ascii="Times New Roman" w:hAnsi="Times New Roman" w:cs="Times New Roman"/>
          <w:sz w:val="24"/>
          <w:szCs w:val="24"/>
        </w:rPr>
        <w:t xml:space="preserve">in </w:t>
      </w:r>
      <w:r w:rsidR="00602CEE" w:rsidRPr="00E327E4">
        <w:rPr>
          <w:rFonts w:ascii="Times New Roman" w:hAnsi="Times New Roman" w:cs="Times New Roman"/>
          <w:sz w:val="24"/>
          <w:szCs w:val="24"/>
        </w:rPr>
        <w:t>northern Syria</w:t>
      </w:r>
      <w:r w:rsidR="007840AB" w:rsidRPr="00E327E4">
        <w:rPr>
          <w:rFonts w:ascii="Times New Roman" w:hAnsi="Times New Roman" w:cs="Times New Roman"/>
          <w:sz w:val="24"/>
          <w:szCs w:val="24"/>
        </w:rPr>
        <w:t xml:space="preserve">. When he was </w:t>
      </w:r>
      <w:r w:rsidR="00AF5265" w:rsidRPr="00E327E4">
        <w:rPr>
          <w:rFonts w:ascii="Times New Roman" w:hAnsi="Times New Roman" w:cs="Times New Roman"/>
          <w:sz w:val="24"/>
          <w:szCs w:val="24"/>
        </w:rPr>
        <w:t>young,</w:t>
      </w:r>
      <w:r w:rsidR="007840AB" w:rsidRPr="00E327E4">
        <w:rPr>
          <w:rFonts w:ascii="Times New Roman" w:hAnsi="Times New Roman" w:cs="Times New Roman"/>
          <w:sz w:val="24"/>
          <w:szCs w:val="24"/>
        </w:rPr>
        <w:t xml:space="preserve"> </w:t>
      </w:r>
      <w:r w:rsidR="00602CEE" w:rsidRPr="00E327E4">
        <w:rPr>
          <w:rFonts w:ascii="Times New Roman" w:hAnsi="Times New Roman" w:cs="Times New Roman"/>
          <w:sz w:val="24"/>
          <w:szCs w:val="24"/>
        </w:rPr>
        <w:t>he likely experienced</w:t>
      </w:r>
      <w:r w:rsidR="007840AB" w:rsidRPr="00E327E4">
        <w:rPr>
          <w:rFonts w:ascii="Times New Roman" w:hAnsi="Times New Roman" w:cs="Times New Roman"/>
          <w:sz w:val="24"/>
          <w:szCs w:val="24"/>
        </w:rPr>
        <w:t xml:space="preserve"> the turmoil of war</w:t>
      </w:r>
      <w:r w:rsidR="00602CEE" w:rsidRPr="00E327E4">
        <w:rPr>
          <w:rFonts w:ascii="Times New Roman" w:hAnsi="Times New Roman" w:cs="Times New Roman"/>
          <w:sz w:val="24"/>
          <w:szCs w:val="24"/>
        </w:rPr>
        <w:t xml:space="preserve">, as </w:t>
      </w:r>
      <w:r w:rsidR="00E40CBC" w:rsidRPr="00E327E4">
        <w:rPr>
          <w:rFonts w:ascii="Times New Roman" w:hAnsi="Times New Roman" w:cs="Times New Roman"/>
          <w:sz w:val="24"/>
          <w:szCs w:val="24"/>
        </w:rPr>
        <w:t xml:space="preserve">the Persian King Shapur invaded northern Syria </w:t>
      </w:r>
      <w:r w:rsidR="007840AB" w:rsidRPr="00E327E4">
        <w:rPr>
          <w:rFonts w:ascii="Times New Roman" w:hAnsi="Times New Roman" w:cs="Times New Roman"/>
          <w:sz w:val="24"/>
          <w:szCs w:val="24"/>
        </w:rPr>
        <w:t>during</w:t>
      </w:r>
      <w:r w:rsidR="00E40CBC" w:rsidRPr="00E327E4">
        <w:rPr>
          <w:rFonts w:ascii="Times New Roman" w:hAnsi="Times New Roman" w:cs="Times New Roman"/>
          <w:sz w:val="24"/>
          <w:szCs w:val="24"/>
        </w:rPr>
        <w:t xml:space="preserve"> that time. </w:t>
      </w:r>
    </w:p>
    <w:p w14:paraId="61BD3441" w14:textId="47EA92B4" w:rsidR="00E4793D" w:rsidRPr="00E327E4" w:rsidRDefault="000F1853"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Iamblichus studied in Syria </w:t>
      </w:r>
      <w:r w:rsidR="00E4793D" w:rsidRPr="00E327E4">
        <w:rPr>
          <w:rFonts w:ascii="Times New Roman" w:hAnsi="Times New Roman" w:cs="Times New Roman"/>
          <w:sz w:val="24"/>
          <w:szCs w:val="24"/>
        </w:rPr>
        <w:t xml:space="preserve">under a </w:t>
      </w:r>
      <w:r w:rsidR="00BB543F" w:rsidRPr="00E327E4">
        <w:rPr>
          <w:rFonts w:ascii="Times New Roman" w:hAnsi="Times New Roman" w:cs="Times New Roman"/>
          <w:sz w:val="24"/>
          <w:szCs w:val="24"/>
        </w:rPr>
        <w:t xml:space="preserve">celebrated </w:t>
      </w:r>
      <w:r w:rsidRPr="00E327E4">
        <w:rPr>
          <w:rFonts w:ascii="Times New Roman" w:hAnsi="Times New Roman" w:cs="Times New Roman"/>
          <w:sz w:val="24"/>
          <w:szCs w:val="24"/>
        </w:rPr>
        <w:t>Neoplatonic philosopher, Porphyry</w:t>
      </w:r>
      <w:r w:rsidR="007840AB" w:rsidRPr="00E327E4">
        <w:rPr>
          <w:rFonts w:ascii="Times New Roman" w:hAnsi="Times New Roman" w:cs="Times New Roman"/>
          <w:sz w:val="24"/>
          <w:szCs w:val="24"/>
        </w:rPr>
        <w:t xml:space="preserve"> (234 – 304 CE)</w:t>
      </w:r>
      <w:r w:rsidR="00FE57C3" w:rsidRPr="00E327E4">
        <w:rPr>
          <w:rFonts w:ascii="Times New Roman" w:hAnsi="Times New Roman" w:cs="Times New Roman"/>
          <w:sz w:val="24"/>
          <w:szCs w:val="24"/>
        </w:rPr>
        <w:t>; and</w:t>
      </w:r>
      <w:r w:rsidR="00E4793D" w:rsidRPr="00E327E4">
        <w:rPr>
          <w:rFonts w:ascii="Times New Roman" w:hAnsi="Times New Roman" w:cs="Times New Roman"/>
          <w:sz w:val="24"/>
          <w:szCs w:val="24"/>
        </w:rPr>
        <w:t xml:space="preserve"> Porphyry was a disciple of </w:t>
      </w:r>
      <w:r w:rsidR="007840AB" w:rsidRPr="00E327E4">
        <w:rPr>
          <w:rFonts w:ascii="Times New Roman" w:hAnsi="Times New Roman" w:cs="Times New Roman"/>
          <w:sz w:val="24"/>
          <w:szCs w:val="24"/>
        </w:rPr>
        <w:t xml:space="preserve">other </w:t>
      </w:r>
      <w:r w:rsidR="00BB543F" w:rsidRPr="00E327E4">
        <w:rPr>
          <w:rFonts w:ascii="Times New Roman" w:hAnsi="Times New Roman" w:cs="Times New Roman"/>
          <w:sz w:val="24"/>
          <w:szCs w:val="24"/>
        </w:rPr>
        <w:t>prominent</w:t>
      </w:r>
      <w:r w:rsidR="00E4793D" w:rsidRPr="00E327E4">
        <w:rPr>
          <w:rFonts w:ascii="Times New Roman" w:hAnsi="Times New Roman" w:cs="Times New Roman"/>
          <w:sz w:val="24"/>
          <w:szCs w:val="24"/>
        </w:rPr>
        <w:t xml:space="preserve"> Neoplatonic philosophers, Longinus and Plotinus</w:t>
      </w:r>
      <w:r w:rsidR="007840AB" w:rsidRPr="00E327E4">
        <w:rPr>
          <w:rFonts w:ascii="Times New Roman" w:hAnsi="Times New Roman" w:cs="Times New Roman"/>
          <w:sz w:val="24"/>
          <w:szCs w:val="24"/>
        </w:rPr>
        <w:t>.  Porphyry</w:t>
      </w:r>
      <w:r w:rsidR="00E4793D" w:rsidRPr="00E327E4">
        <w:rPr>
          <w:rFonts w:ascii="Times New Roman" w:hAnsi="Times New Roman" w:cs="Times New Roman"/>
          <w:sz w:val="24"/>
          <w:szCs w:val="24"/>
        </w:rPr>
        <w:t xml:space="preserve"> eventually </w:t>
      </w:r>
      <w:r w:rsidR="007840AB" w:rsidRPr="00E327E4">
        <w:rPr>
          <w:rFonts w:ascii="Times New Roman" w:hAnsi="Times New Roman" w:cs="Times New Roman"/>
          <w:sz w:val="24"/>
          <w:szCs w:val="24"/>
        </w:rPr>
        <w:t>oversaw</w:t>
      </w:r>
      <w:r w:rsidR="00E4793D" w:rsidRPr="00E327E4">
        <w:rPr>
          <w:rFonts w:ascii="Times New Roman" w:hAnsi="Times New Roman" w:cs="Times New Roman"/>
          <w:sz w:val="24"/>
          <w:szCs w:val="24"/>
        </w:rPr>
        <w:t xml:space="preserve"> a School of Philosophy in Rome</w:t>
      </w:r>
      <w:r w:rsidR="00C977B7">
        <w:rPr>
          <w:rFonts w:ascii="Times New Roman" w:hAnsi="Times New Roman" w:cs="Times New Roman"/>
          <w:sz w:val="24"/>
          <w:szCs w:val="24"/>
        </w:rPr>
        <w:t>, and</w:t>
      </w:r>
      <w:r w:rsidR="00FE57C3" w:rsidRPr="00E327E4">
        <w:rPr>
          <w:rFonts w:ascii="Times New Roman" w:hAnsi="Times New Roman" w:cs="Times New Roman"/>
          <w:sz w:val="24"/>
          <w:szCs w:val="24"/>
        </w:rPr>
        <w:t xml:space="preserve"> Iamblichus eventually opened his own school called the Syrian School of Neoplatonism.  His students worshiped him and claimed that he performed miracles. “Iamblichus’s students were obsessed with the idea that, while he prayed, he rose into the air and turned golden, a notion which Iamblichus himself dismissed” (DM</w:t>
      </w:r>
      <w:r w:rsidR="00D22A07" w:rsidRPr="00E327E4">
        <w:rPr>
          <w:rFonts w:ascii="Times New Roman" w:hAnsi="Times New Roman" w:cs="Times New Roman"/>
          <w:sz w:val="24"/>
          <w:szCs w:val="24"/>
        </w:rPr>
        <w:t xml:space="preserve"> </w:t>
      </w:r>
      <w:r w:rsidR="00FE57C3" w:rsidRPr="00E327E4">
        <w:rPr>
          <w:rFonts w:ascii="Times New Roman" w:hAnsi="Times New Roman" w:cs="Times New Roman"/>
          <w:sz w:val="24"/>
          <w:szCs w:val="24"/>
        </w:rPr>
        <w:t xml:space="preserve">xxv - xxvi). </w:t>
      </w:r>
    </w:p>
    <w:p w14:paraId="1C05FA48" w14:textId="1A383E52" w:rsidR="00D66C27" w:rsidRPr="00E327E4" w:rsidRDefault="00E4793D"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Iamblichus was heavily influenced by Neoplatism and Hermetism and references beliefs from both philosophies in </w:t>
      </w:r>
      <w:r w:rsidR="007840AB" w:rsidRPr="00487CF9">
        <w:rPr>
          <w:rFonts w:ascii="Times New Roman" w:hAnsi="Times New Roman" w:cs="Times New Roman"/>
          <w:i/>
          <w:iCs/>
          <w:sz w:val="24"/>
          <w:szCs w:val="24"/>
        </w:rPr>
        <w:t>On the Mysteries</w:t>
      </w:r>
      <w:r w:rsidR="007840AB" w:rsidRPr="00E327E4">
        <w:rPr>
          <w:rFonts w:ascii="Times New Roman" w:hAnsi="Times New Roman" w:cs="Times New Roman"/>
          <w:sz w:val="24"/>
          <w:szCs w:val="24"/>
        </w:rPr>
        <w:t>.</w:t>
      </w:r>
      <w:r w:rsidRPr="00E327E4">
        <w:rPr>
          <w:rFonts w:ascii="Times New Roman" w:hAnsi="Times New Roman" w:cs="Times New Roman"/>
          <w:sz w:val="24"/>
          <w:szCs w:val="24"/>
        </w:rPr>
        <w:t xml:space="preserve"> </w:t>
      </w:r>
      <w:r w:rsidR="004F2DC0" w:rsidRPr="00E327E4">
        <w:rPr>
          <w:rFonts w:ascii="Times New Roman" w:hAnsi="Times New Roman" w:cs="Times New Roman"/>
          <w:sz w:val="24"/>
          <w:szCs w:val="24"/>
        </w:rPr>
        <w:t>Iamblichus</w:t>
      </w:r>
      <w:r w:rsidR="0085366A" w:rsidRPr="00E327E4">
        <w:rPr>
          <w:rFonts w:ascii="Times New Roman" w:hAnsi="Times New Roman" w:cs="Times New Roman"/>
          <w:sz w:val="24"/>
          <w:szCs w:val="24"/>
        </w:rPr>
        <w:t xml:space="preserve"> had a</w:t>
      </w:r>
      <w:r w:rsidR="004F2DC0" w:rsidRPr="00E327E4">
        <w:rPr>
          <w:rFonts w:ascii="Times New Roman" w:hAnsi="Times New Roman" w:cs="Times New Roman"/>
          <w:sz w:val="24"/>
          <w:szCs w:val="24"/>
        </w:rPr>
        <w:t xml:space="preserve"> </w:t>
      </w:r>
      <w:r w:rsidR="0085366A" w:rsidRPr="00E327E4">
        <w:rPr>
          <w:rFonts w:ascii="Times New Roman" w:hAnsi="Times New Roman" w:cs="Times New Roman"/>
          <w:sz w:val="24"/>
          <w:szCs w:val="24"/>
        </w:rPr>
        <w:t xml:space="preserve">predilection for </w:t>
      </w:r>
      <w:r w:rsidR="004F2DC0" w:rsidRPr="00E327E4">
        <w:rPr>
          <w:rFonts w:ascii="Times New Roman" w:hAnsi="Times New Roman" w:cs="Times New Roman"/>
          <w:sz w:val="24"/>
          <w:szCs w:val="24"/>
        </w:rPr>
        <w:t xml:space="preserve">ancient Egyptian </w:t>
      </w:r>
      <w:r w:rsidR="00C977B7">
        <w:rPr>
          <w:rFonts w:ascii="Times New Roman" w:hAnsi="Times New Roman" w:cs="Times New Roman"/>
          <w:sz w:val="24"/>
          <w:szCs w:val="24"/>
        </w:rPr>
        <w:t>religious</w:t>
      </w:r>
      <w:r w:rsidR="0085366A" w:rsidRPr="00E327E4">
        <w:rPr>
          <w:rFonts w:ascii="Times New Roman" w:hAnsi="Times New Roman" w:cs="Times New Roman"/>
          <w:sz w:val="24"/>
          <w:szCs w:val="24"/>
        </w:rPr>
        <w:t xml:space="preserve"> ideologies and rituals</w:t>
      </w:r>
      <w:r w:rsidR="004F2DC0" w:rsidRPr="00E327E4">
        <w:rPr>
          <w:rFonts w:ascii="Times New Roman" w:hAnsi="Times New Roman" w:cs="Times New Roman"/>
          <w:sz w:val="24"/>
          <w:szCs w:val="24"/>
        </w:rPr>
        <w:t xml:space="preserve"> and use</w:t>
      </w:r>
      <w:r w:rsidR="005336F3" w:rsidRPr="00E327E4">
        <w:rPr>
          <w:rFonts w:ascii="Times New Roman" w:hAnsi="Times New Roman" w:cs="Times New Roman"/>
          <w:sz w:val="24"/>
          <w:szCs w:val="24"/>
        </w:rPr>
        <w:t>d</w:t>
      </w:r>
      <w:r w:rsidR="004F2DC0" w:rsidRPr="00E327E4">
        <w:rPr>
          <w:rFonts w:ascii="Times New Roman" w:hAnsi="Times New Roman" w:cs="Times New Roman"/>
          <w:sz w:val="24"/>
          <w:szCs w:val="24"/>
        </w:rPr>
        <w:t xml:space="preserve"> the pseudonym Abamon in </w:t>
      </w:r>
      <w:r w:rsidR="005336F3" w:rsidRPr="00E327E4">
        <w:rPr>
          <w:rFonts w:ascii="Times New Roman" w:hAnsi="Times New Roman" w:cs="Times New Roman"/>
          <w:sz w:val="24"/>
          <w:szCs w:val="24"/>
        </w:rPr>
        <w:t>his</w:t>
      </w:r>
      <w:r w:rsidR="004F2DC0" w:rsidRPr="00E327E4">
        <w:rPr>
          <w:rFonts w:ascii="Times New Roman" w:hAnsi="Times New Roman" w:cs="Times New Roman"/>
          <w:sz w:val="24"/>
          <w:szCs w:val="24"/>
        </w:rPr>
        <w:t xml:space="preserve"> treatise as his “assumed Egyptian persona”</w:t>
      </w:r>
      <w:r w:rsidR="00487CF9">
        <w:rPr>
          <w:rFonts w:ascii="Times New Roman" w:hAnsi="Times New Roman" w:cs="Times New Roman"/>
          <w:sz w:val="24"/>
          <w:szCs w:val="24"/>
        </w:rPr>
        <w:t xml:space="preserve"> </w:t>
      </w:r>
      <w:r w:rsidR="004F2DC0" w:rsidRPr="00E327E4">
        <w:rPr>
          <w:rFonts w:ascii="Times New Roman" w:hAnsi="Times New Roman" w:cs="Times New Roman"/>
          <w:sz w:val="24"/>
          <w:szCs w:val="24"/>
        </w:rPr>
        <w:t>(</w:t>
      </w:r>
      <w:r w:rsidR="00FE57C3" w:rsidRPr="00E327E4">
        <w:rPr>
          <w:rFonts w:ascii="Times New Roman" w:hAnsi="Times New Roman" w:cs="Times New Roman"/>
          <w:sz w:val="24"/>
          <w:szCs w:val="24"/>
        </w:rPr>
        <w:t>DM</w:t>
      </w:r>
      <w:r w:rsidR="00D22A07" w:rsidRPr="00E327E4">
        <w:rPr>
          <w:rFonts w:ascii="Times New Roman" w:hAnsi="Times New Roman" w:cs="Times New Roman"/>
          <w:sz w:val="24"/>
          <w:szCs w:val="24"/>
        </w:rPr>
        <w:t xml:space="preserve"> </w:t>
      </w:r>
      <w:r w:rsidR="004F2DC0" w:rsidRPr="00E327E4">
        <w:rPr>
          <w:rFonts w:ascii="Times New Roman" w:hAnsi="Times New Roman" w:cs="Times New Roman"/>
          <w:sz w:val="24"/>
          <w:szCs w:val="24"/>
        </w:rPr>
        <w:t xml:space="preserve">xxxiii). “Iamblichus allies himself with the ancient holy ranks of the Egyptian </w:t>
      </w:r>
      <w:r w:rsidR="00FE57C3" w:rsidRPr="00E327E4">
        <w:rPr>
          <w:rFonts w:ascii="Times New Roman" w:hAnsi="Times New Roman" w:cs="Times New Roman"/>
          <w:sz w:val="24"/>
          <w:szCs w:val="24"/>
        </w:rPr>
        <w:t>caste and</w:t>
      </w:r>
      <w:r w:rsidR="004F2DC0" w:rsidRPr="00E327E4">
        <w:rPr>
          <w:rFonts w:ascii="Times New Roman" w:hAnsi="Times New Roman" w:cs="Times New Roman"/>
          <w:sz w:val="24"/>
          <w:szCs w:val="24"/>
        </w:rPr>
        <w:t xml:space="preserve"> reminds us of the tradition that the Greek philosophers (Pythagoras, Plato, Democritus, </w:t>
      </w:r>
      <w:proofErr w:type="spellStart"/>
      <w:r w:rsidR="004F2DC0" w:rsidRPr="00E327E4">
        <w:rPr>
          <w:rFonts w:ascii="Times New Roman" w:hAnsi="Times New Roman" w:cs="Times New Roman"/>
          <w:sz w:val="24"/>
          <w:szCs w:val="24"/>
        </w:rPr>
        <w:t>Eudoxus</w:t>
      </w:r>
      <w:proofErr w:type="spellEnd"/>
      <w:r w:rsidR="00C977B7">
        <w:rPr>
          <w:rFonts w:ascii="Times New Roman" w:hAnsi="Times New Roman" w:cs="Times New Roman"/>
          <w:sz w:val="24"/>
          <w:szCs w:val="24"/>
        </w:rPr>
        <w:t>,</w:t>
      </w:r>
      <w:r w:rsidR="004F2DC0" w:rsidRPr="00E327E4">
        <w:rPr>
          <w:rFonts w:ascii="Times New Roman" w:hAnsi="Times New Roman" w:cs="Times New Roman"/>
          <w:sz w:val="24"/>
          <w:szCs w:val="24"/>
        </w:rPr>
        <w:t xml:space="preserve"> and many others) first </w:t>
      </w:r>
      <w:r w:rsidR="00C977B7">
        <w:rPr>
          <w:rFonts w:ascii="Times New Roman" w:hAnsi="Times New Roman" w:cs="Times New Roman"/>
          <w:sz w:val="24"/>
          <w:szCs w:val="24"/>
        </w:rPr>
        <w:t>learned</w:t>
      </w:r>
      <w:r w:rsidR="004F2DC0" w:rsidRPr="00E327E4">
        <w:rPr>
          <w:rFonts w:ascii="Times New Roman" w:hAnsi="Times New Roman" w:cs="Times New Roman"/>
          <w:sz w:val="24"/>
          <w:szCs w:val="24"/>
        </w:rPr>
        <w:t xml:space="preserve"> their wisdom from the Egyptians. The notion that Iamblichus, in his role as Ab</w:t>
      </w:r>
      <w:r w:rsidR="005336F3" w:rsidRPr="00E327E4">
        <w:rPr>
          <w:rFonts w:ascii="Times New Roman" w:hAnsi="Times New Roman" w:cs="Times New Roman"/>
          <w:sz w:val="24"/>
          <w:szCs w:val="24"/>
        </w:rPr>
        <w:t>a</w:t>
      </w:r>
      <w:r w:rsidR="004F2DC0" w:rsidRPr="00E327E4">
        <w:rPr>
          <w:rFonts w:ascii="Times New Roman" w:hAnsi="Times New Roman" w:cs="Times New Roman"/>
          <w:sz w:val="24"/>
          <w:szCs w:val="24"/>
        </w:rPr>
        <w:t>mon, is an exponent of the ancient Egyptian mysteries and a teacher of wisdom, holds throughout the trea</w:t>
      </w:r>
      <w:r w:rsidR="00266030" w:rsidRPr="00E327E4">
        <w:rPr>
          <w:rFonts w:ascii="Times New Roman" w:hAnsi="Times New Roman" w:cs="Times New Roman"/>
          <w:sz w:val="24"/>
          <w:szCs w:val="24"/>
        </w:rPr>
        <w:t>tise, yet throughout he also allows himself frequent references to definitively Greek authorities, which serve as constant reminders of his true identity” (</w:t>
      </w:r>
      <w:r w:rsidR="00FE57C3" w:rsidRPr="00E327E4">
        <w:rPr>
          <w:rFonts w:ascii="Times New Roman" w:hAnsi="Times New Roman" w:cs="Times New Roman"/>
          <w:sz w:val="24"/>
          <w:szCs w:val="24"/>
        </w:rPr>
        <w:t>DM</w:t>
      </w:r>
      <w:r w:rsidR="00D22A07" w:rsidRPr="00E327E4">
        <w:rPr>
          <w:rFonts w:ascii="Times New Roman" w:hAnsi="Times New Roman" w:cs="Times New Roman"/>
          <w:sz w:val="24"/>
          <w:szCs w:val="24"/>
        </w:rPr>
        <w:t xml:space="preserve"> </w:t>
      </w:r>
      <w:r w:rsidR="00266030" w:rsidRPr="00E327E4">
        <w:rPr>
          <w:rFonts w:ascii="Times New Roman" w:hAnsi="Times New Roman" w:cs="Times New Roman"/>
          <w:sz w:val="24"/>
          <w:szCs w:val="24"/>
        </w:rPr>
        <w:t xml:space="preserve">xxxiii). </w:t>
      </w:r>
    </w:p>
    <w:p w14:paraId="4B6225D7" w14:textId="7BB64F1D" w:rsidR="00420E12" w:rsidRPr="00E327E4" w:rsidRDefault="00420E12"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lastRenderedPageBreak/>
        <w:t>Wh</w:t>
      </w:r>
      <w:r w:rsidR="00EF68AB" w:rsidRPr="00E327E4">
        <w:rPr>
          <w:rFonts w:ascii="Times New Roman" w:hAnsi="Times New Roman" w:cs="Times New Roman"/>
          <w:sz w:val="24"/>
          <w:szCs w:val="24"/>
          <w:u w:val="single"/>
        </w:rPr>
        <w:t>y</w:t>
      </w:r>
      <w:r w:rsidRPr="00E327E4">
        <w:rPr>
          <w:rFonts w:ascii="Times New Roman" w:hAnsi="Times New Roman" w:cs="Times New Roman"/>
          <w:sz w:val="24"/>
          <w:szCs w:val="24"/>
          <w:u w:val="single"/>
        </w:rPr>
        <w:t xml:space="preserve"> </w:t>
      </w:r>
      <w:r w:rsidR="00021D86" w:rsidRPr="00E327E4">
        <w:rPr>
          <w:rFonts w:ascii="Times New Roman" w:hAnsi="Times New Roman" w:cs="Times New Roman"/>
          <w:sz w:val="24"/>
          <w:szCs w:val="24"/>
          <w:u w:val="single"/>
        </w:rPr>
        <w:t>did Iamblichus write On the Mysteries?</w:t>
      </w:r>
    </w:p>
    <w:p w14:paraId="686124BE" w14:textId="00DA0B5D" w:rsidR="00373730" w:rsidRPr="00E327E4" w:rsidRDefault="00090163" w:rsidP="00D66C27">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Iamblichus wrote </w:t>
      </w:r>
      <w:r w:rsidRPr="00487CF9">
        <w:rPr>
          <w:rFonts w:ascii="Times New Roman" w:hAnsi="Times New Roman" w:cs="Times New Roman"/>
          <w:i/>
          <w:iCs/>
          <w:sz w:val="24"/>
          <w:szCs w:val="24"/>
        </w:rPr>
        <w:t>On the Mysteries</w:t>
      </w:r>
      <w:r w:rsidRPr="00E327E4">
        <w:rPr>
          <w:rFonts w:ascii="Times New Roman" w:hAnsi="Times New Roman" w:cs="Times New Roman"/>
          <w:sz w:val="24"/>
          <w:szCs w:val="24"/>
        </w:rPr>
        <w:t xml:space="preserve"> </w:t>
      </w:r>
      <w:r w:rsidR="00F81731" w:rsidRPr="00E327E4">
        <w:rPr>
          <w:rFonts w:ascii="Times New Roman" w:hAnsi="Times New Roman" w:cs="Times New Roman"/>
          <w:sz w:val="24"/>
          <w:szCs w:val="24"/>
        </w:rPr>
        <w:t xml:space="preserve">in </w:t>
      </w:r>
      <w:r w:rsidRPr="00E327E4">
        <w:rPr>
          <w:rFonts w:ascii="Times New Roman" w:hAnsi="Times New Roman" w:cs="Times New Roman"/>
          <w:sz w:val="24"/>
          <w:szCs w:val="24"/>
        </w:rPr>
        <w:t xml:space="preserve">response to a letter </w:t>
      </w:r>
      <w:r w:rsidR="00E4793D" w:rsidRPr="00E327E4">
        <w:rPr>
          <w:rFonts w:ascii="Times New Roman" w:hAnsi="Times New Roman" w:cs="Times New Roman"/>
          <w:sz w:val="24"/>
          <w:szCs w:val="24"/>
        </w:rPr>
        <w:t xml:space="preserve">from </w:t>
      </w:r>
      <w:r w:rsidRPr="00E327E4">
        <w:rPr>
          <w:rFonts w:ascii="Times New Roman" w:hAnsi="Times New Roman" w:cs="Times New Roman"/>
          <w:sz w:val="24"/>
          <w:szCs w:val="24"/>
        </w:rPr>
        <w:t xml:space="preserve">Porphyry to Anebon </w:t>
      </w:r>
      <w:r w:rsidR="00E4793D" w:rsidRPr="00E327E4">
        <w:rPr>
          <w:rFonts w:ascii="Times New Roman" w:hAnsi="Times New Roman" w:cs="Times New Roman"/>
          <w:sz w:val="24"/>
          <w:szCs w:val="24"/>
        </w:rPr>
        <w:t>(</w:t>
      </w:r>
      <w:r w:rsidRPr="00E327E4">
        <w:rPr>
          <w:rFonts w:ascii="Times New Roman" w:hAnsi="Times New Roman" w:cs="Times New Roman"/>
          <w:sz w:val="24"/>
          <w:szCs w:val="24"/>
        </w:rPr>
        <w:t>an Egyptian priest</w:t>
      </w:r>
      <w:r w:rsidR="00E4793D" w:rsidRPr="00E327E4">
        <w:rPr>
          <w:rFonts w:ascii="Times New Roman" w:hAnsi="Times New Roman" w:cs="Times New Roman"/>
          <w:sz w:val="24"/>
          <w:szCs w:val="24"/>
        </w:rPr>
        <w:t>)</w:t>
      </w:r>
      <w:r w:rsidR="000F1853" w:rsidRPr="00E327E4">
        <w:rPr>
          <w:rFonts w:ascii="Times New Roman" w:hAnsi="Times New Roman" w:cs="Times New Roman"/>
          <w:sz w:val="24"/>
          <w:szCs w:val="24"/>
        </w:rPr>
        <w:t xml:space="preserve"> about theurgy.  In the letter, Porphyry </w:t>
      </w:r>
      <w:r w:rsidR="00E4793D" w:rsidRPr="00E327E4">
        <w:rPr>
          <w:rFonts w:ascii="Times New Roman" w:hAnsi="Times New Roman" w:cs="Times New Roman"/>
          <w:sz w:val="24"/>
          <w:szCs w:val="24"/>
        </w:rPr>
        <w:t>questions</w:t>
      </w:r>
      <w:r w:rsidR="00760774" w:rsidRPr="00E327E4">
        <w:rPr>
          <w:rFonts w:ascii="Times New Roman" w:hAnsi="Times New Roman" w:cs="Times New Roman"/>
          <w:sz w:val="24"/>
          <w:szCs w:val="24"/>
        </w:rPr>
        <w:t xml:space="preserve"> and </w:t>
      </w:r>
      <w:r w:rsidR="00E4793D" w:rsidRPr="00E327E4">
        <w:rPr>
          <w:rFonts w:ascii="Times New Roman" w:hAnsi="Times New Roman" w:cs="Times New Roman"/>
          <w:sz w:val="24"/>
          <w:szCs w:val="24"/>
        </w:rPr>
        <w:t>challenges</w:t>
      </w:r>
      <w:r w:rsidR="00760774" w:rsidRPr="00E327E4">
        <w:rPr>
          <w:rFonts w:ascii="Times New Roman" w:hAnsi="Times New Roman" w:cs="Times New Roman"/>
          <w:sz w:val="24"/>
          <w:szCs w:val="24"/>
        </w:rPr>
        <w:t xml:space="preserve"> theurgy and divination;</w:t>
      </w:r>
      <w:r w:rsidR="00F81731" w:rsidRPr="00E327E4">
        <w:rPr>
          <w:rFonts w:ascii="Times New Roman" w:hAnsi="Times New Roman" w:cs="Times New Roman"/>
          <w:sz w:val="24"/>
          <w:szCs w:val="24"/>
        </w:rPr>
        <w:t xml:space="preserve"> and Iamblichus </w:t>
      </w:r>
      <w:r w:rsidR="00760774" w:rsidRPr="00E327E4">
        <w:rPr>
          <w:rFonts w:ascii="Times New Roman" w:hAnsi="Times New Roman" w:cs="Times New Roman"/>
          <w:sz w:val="24"/>
          <w:szCs w:val="24"/>
        </w:rPr>
        <w:t>responds to Porphyry’s questions</w:t>
      </w:r>
      <w:r w:rsidR="00E4793D" w:rsidRPr="00E327E4">
        <w:rPr>
          <w:rFonts w:ascii="Times New Roman" w:hAnsi="Times New Roman" w:cs="Times New Roman"/>
          <w:sz w:val="24"/>
          <w:szCs w:val="24"/>
        </w:rPr>
        <w:t xml:space="preserve"> and </w:t>
      </w:r>
      <w:r w:rsidR="00F81731" w:rsidRPr="00E327E4">
        <w:rPr>
          <w:rFonts w:ascii="Times New Roman" w:hAnsi="Times New Roman" w:cs="Times New Roman"/>
          <w:sz w:val="24"/>
          <w:szCs w:val="24"/>
        </w:rPr>
        <w:t>defends</w:t>
      </w:r>
      <w:r w:rsidR="00E4793D" w:rsidRPr="00E327E4">
        <w:rPr>
          <w:rFonts w:ascii="Times New Roman" w:hAnsi="Times New Roman" w:cs="Times New Roman"/>
          <w:sz w:val="24"/>
          <w:szCs w:val="24"/>
        </w:rPr>
        <w:t xml:space="preserve"> the ideology of</w:t>
      </w:r>
      <w:r w:rsidR="00F81731" w:rsidRPr="00E327E4">
        <w:rPr>
          <w:rFonts w:ascii="Times New Roman" w:hAnsi="Times New Roman" w:cs="Times New Roman"/>
          <w:sz w:val="24"/>
          <w:szCs w:val="24"/>
        </w:rPr>
        <w:t xml:space="preserve"> </w:t>
      </w:r>
      <w:r w:rsidR="000F1853" w:rsidRPr="00E327E4">
        <w:rPr>
          <w:rFonts w:ascii="Times New Roman" w:hAnsi="Times New Roman" w:cs="Times New Roman"/>
          <w:sz w:val="24"/>
          <w:szCs w:val="24"/>
        </w:rPr>
        <w:t>theurgy and divination</w:t>
      </w:r>
      <w:r w:rsidR="00F81731" w:rsidRPr="00E327E4">
        <w:rPr>
          <w:rFonts w:ascii="Times New Roman" w:hAnsi="Times New Roman" w:cs="Times New Roman"/>
          <w:sz w:val="24"/>
          <w:szCs w:val="24"/>
        </w:rPr>
        <w:t xml:space="preserve">. </w:t>
      </w:r>
      <w:r w:rsidR="00E4793D" w:rsidRPr="00E327E4">
        <w:rPr>
          <w:rFonts w:ascii="Times New Roman" w:hAnsi="Times New Roman" w:cs="Times New Roman"/>
          <w:sz w:val="24"/>
          <w:szCs w:val="24"/>
        </w:rPr>
        <w:t xml:space="preserve">Porphyry </w:t>
      </w:r>
      <w:r w:rsidR="004F2DC0" w:rsidRPr="00E327E4">
        <w:rPr>
          <w:rFonts w:ascii="Times New Roman" w:hAnsi="Times New Roman" w:cs="Times New Roman"/>
          <w:sz w:val="24"/>
          <w:szCs w:val="24"/>
        </w:rPr>
        <w:t>attempt</w:t>
      </w:r>
      <w:r w:rsidR="00760774" w:rsidRPr="00E327E4">
        <w:rPr>
          <w:rFonts w:ascii="Times New Roman" w:hAnsi="Times New Roman" w:cs="Times New Roman"/>
          <w:sz w:val="24"/>
          <w:szCs w:val="24"/>
        </w:rPr>
        <w:t>s</w:t>
      </w:r>
      <w:r w:rsidR="004F2DC0" w:rsidRPr="00E327E4">
        <w:rPr>
          <w:rFonts w:ascii="Times New Roman" w:hAnsi="Times New Roman" w:cs="Times New Roman"/>
          <w:sz w:val="24"/>
          <w:szCs w:val="24"/>
        </w:rPr>
        <w:t xml:space="preserve"> to justify his existence through philosophy. In contrast, Iamblichus</w:t>
      </w:r>
      <w:r w:rsidR="00F34683" w:rsidRPr="00E327E4">
        <w:rPr>
          <w:rFonts w:ascii="Times New Roman" w:hAnsi="Times New Roman" w:cs="Times New Roman"/>
          <w:sz w:val="24"/>
          <w:szCs w:val="24"/>
        </w:rPr>
        <w:t xml:space="preserve"> argues that “the only way Porphyry will gain the understanding which he seeks is by participating in the divine rights – philosophical speculation is futile.</w:t>
      </w:r>
      <w:r w:rsidR="004F2DC0" w:rsidRPr="00E327E4">
        <w:rPr>
          <w:rFonts w:ascii="Times New Roman" w:hAnsi="Times New Roman" w:cs="Times New Roman"/>
          <w:sz w:val="24"/>
          <w:szCs w:val="24"/>
        </w:rPr>
        <w:t xml:space="preserve"> </w:t>
      </w:r>
      <w:r w:rsidR="00F81731" w:rsidRPr="00E327E4">
        <w:rPr>
          <w:rFonts w:ascii="Times New Roman" w:hAnsi="Times New Roman" w:cs="Times New Roman"/>
          <w:sz w:val="24"/>
          <w:szCs w:val="24"/>
        </w:rPr>
        <w:t xml:space="preserve"> </w:t>
      </w:r>
      <w:r w:rsidR="00F34683" w:rsidRPr="00E327E4">
        <w:rPr>
          <w:rFonts w:ascii="Times New Roman" w:hAnsi="Times New Roman" w:cs="Times New Roman"/>
          <w:sz w:val="24"/>
          <w:szCs w:val="24"/>
        </w:rPr>
        <w:t xml:space="preserve">Iamblichus </w:t>
      </w:r>
      <w:r w:rsidR="00760774" w:rsidRPr="00E327E4">
        <w:rPr>
          <w:rFonts w:ascii="Times New Roman" w:hAnsi="Times New Roman" w:cs="Times New Roman"/>
          <w:sz w:val="24"/>
          <w:szCs w:val="24"/>
        </w:rPr>
        <w:t>posits</w:t>
      </w:r>
      <w:r w:rsidR="00F34683" w:rsidRPr="00E327E4">
        <w:rPr>
          <w:rFonts w:ascii="Times New Roman" w:hAnsi="Times New Roman" w:cs="Times New Roman"/>
          <w:sz w:val="24"/>
          <w:szCs w:val="24"/>
        </w:rPr>
        <w:t xml:space="preserve"> that one can only “experience” </w:t>
      </w:r>
      <w:r w:rsidR="000B2D60" w:rsidRPr="00E327E4">
        <w:rPr>
          <w:rFonts w:ascii="Times New Roman" w:hAnsi="Times New Roman" w:cs="Times New Roman"/>
          <w:sz w:val="24"/>
          <w:szCs w:val="24"/>
        </w:rPr>
        <w:t>divinity</w:t>
      </w:r>
      <w:r w:rsidR="00F34683" w:rsidRPr="00E327E4">
        <w:rPr>
          <w:rFonts w:ascii="Times New Roman" w:hAnsi="Times New Roman" w:cs="Times New Roman"/>
          <w:sz w:val="24"/>
          <w:szCs w:val="24"/>
        </w:rPr>
        <w:t xml:space="preserve">, not learn it. </w:t>
      </w:r>
      <w:r w:rsidR="00E40A38" w:rsidRPr="00E327E4">
        <w:rPr>
          <w:rFonts w:ascii="Times New Roman" w:hAnsi="Times New Roman" w:cs="Times New Roman"/>
          <w:sz w:val="24"/>
          <w:szCs w:val="24"/>
        </w:rPr>
        <w:t xml:space="preserve"> He also asserts that he will make his arguments through philosophy, theology</w:t>
      </w:r>
      <w:r w:rsidR="003F2AD4">
        <w:rPr>
          <w:rFonts w:ascii="Times New Roman" w:hAnsi="Times New Roman" w:cs="Times New Roman"/>
          <w:sz w:val="24"/>
          <w:szCs w:val="24"/>
        </w:rPr>
        <w:t>,</w:t>
      </w:r>
      <w:r w:rsidR="00E40A38" w:rsidRPr="00E327E4">
        <w:rPr>
          <w:rFonts w:ascii="Times New Roman" w:hAnsi="Times New Roman" w:cs="Times New Roman"/>
          <w:sz w:val="24"/>
          <w:szCs w:val="24"/>
        </w:rPr>
        <w:t xml:space="preserve"> and theurgy</w:t>
      </w:r>
      <w:r w:rsidR="006564E0" w:rsidRPr="00E327E4">
        <w:rPr>
          <w:rFonts w:ascii="Times New Roman" w:hAnsi="Times New Roman" w:cs="Times New Roman"/>
          <w:sz w:val="24"/>
          <w:szCs w:val="24"/>
        </w:rPr>
        <w:t xml:space="preserve"> (DM</w:t>
      </w:r>
      <w:r w:rsidR="00D22A07" w:rsidRPr="00E327E4">
        <w:rPr>
          <w:rFonts w:ascii="Times New Roman" w:hAnsi="Times New Roman" w:cs="Times New Roman"/>
          <w:sz w:val="24"/>
          <w:szCs w:val="24"/>
        </w:rPr>
        <w:t xml:space="preserve"> </w:t>
      </w:r>
      <w:r w:rsidR="006564E0" w:rsidRPr="00E327E4">
        <w:rPr>
          <w:rFonts w:ascii="Times New Roman" w:hAnsi="Times New Roman" w:cs="Times New Roman"/>
          <w:sz w:val="24"/>
          <w:szCs w:val="24"/>
        </w:rPr>
        <w:t xml:space="preserve">11). </w:t>
      </w:r>
      <w:r w:rsidR="00E40A38" w:rsidRPr="00E327E4">
        <w:rPr>
          <w:rFonts w:ascii="Times New Roman" w:hAnsi="Times New Roman" w:cs="Times New Roman"/>
          <w:sz w:val="24"/>
          <w:szCs w:val="24"/>
        </w:rPr>
        <w:t xml:space="preserve"> </w:t>
      </w:r>
    </w:p>
    <w:p w14:paraId="09EE556D" w14:textId="7683974C" w:rsidR="00FE57C3" w:rsidRPr="00E327E4" w:rsidRDefault="00E86573"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Iamblichus wrote </w:t>
      </w:r>
      <w:r w:rsidRPr="00487CF9">
        <w:rPr>
          <w:rFonts w:ascii="Times New Roman" w:hAnsi="Times New Roman" w:cs="Times New Roman"/>
          <w:i/>
          <w:iCs/>
          <w:sz w:val="24"/>
          <w:szCs w:val="24"/>
        </w:rPr>
        <w:t>On the Mysteries</w:t>
      </w:r>
      <w:r w:rsidRPr="00E327E4">
        <w:rPr>
          <w:rFonts w:ascii="Times New Roman" w:hAnsi="Times New Roman" w:cs="Times New Roman"/>
          <w:sz w:val="24"/>
          <w:szCs w:val="24"/>
        </w:rPr>
        <w:t xml:space="preserve"> </w:t>
      </w:r>
      <w:r w:rsidR="00373730" w:rsidRPr="00E327E4">
        <w:rPr>
          <w:rFonts w:ascii="Times New Roman" w:hAnsi="Times New Roman" w:cs="Times New Roman"/>
          <w:sz w:val="24"/>
          <w:szCs w:val="24"/>
        </w:rPr>
        <w:t xml:space="preserve">using a dialogue literacy form to </w:t>
      </w:r>
      <w:r w:rsidR="003C79B6" w:rsidRPr="00E327E4">
        <w:rPr>
          <w:rFonts w:ascii="Times New Roman" w:hAnsi="Times New Roman" w:cs="Times New Roman"/>
          <w:sz w:val="24"/>
          <w:szCs w:val="24"/>
        </w:rPr>
        <w:t xml:space="preserve">effectively </w:t>
      </w:r>
      <w:r w:rsidR="00AD3399" w:rsidRPr="00E327E4">
        <w:rPr>
          <w:rFonts w:ascii="Times New Roman" w:hAnsi="Times New Roman" w:cs="Times New Roman"/>
          <w:sz w:val="24"/>
          <w:szCs w:val="24"/>
        </w:rPr>
        <w:t>argu</w:t>
      </w:r>
      <w:r w:rsidR="003C79B6" w:rsidRPr="00E327E4">
        <w:rPr>
          <w:rFonts w:ascii="Times New Roman" w:hAnsi="Times New Roman" w:cs="Times New Roman"/>
          <w:sz w:val="24"/>
          <w:szCs w:val="24"/>
        </w:rPr>
        <w:t>e</w:t>
      </w:r>
      <w:r w:rsidRPr="00E327E4">
        <w:rPr>
          <w:rFonts w:ascii="Times New Roman" w:hAnsi="Times New Roman" w:cs="Times New Roman"/>
          <w:sz w:val="24"/>
          <w:szCs w:val="24"/>
        </w:rPr>
        <w:t xml:space="preserve"> </w:t>
      </w:r>
      <w:r w:rsidR="003C79B6" w:rsidRPr="00E327E4">
        <w:rPr>
          <w:rFonts w:ascii="Times New Roman" w:hAnsi="Times New Roman" w:cs="Times New Roman"/>
          <w:sz w:val="24"/>
          <w:szCs w:val="24"/>
        </w:rPr>
        <w:t>about</w:t>
      </w:r>
      <w:r w:rsidR="00D12841"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his beliefs about theurgy and divination </w:t>
      </w:r>
      <w:r w:rsidR="00AD3399" w:rsidRPr="00E327E4">
        <w:rPr>
          <w:rFonts w:ascii="Times New Roman" w:hAnsi="Times New Roman" w:cs="Times New Roman"/>
          <w:sz w:val="24"/>
          <w:szCs w:val="24"/>
        </w:rPr>
        <w:t>that differed from</w:t>
      </w:r>
      <w:r w:rsidRPr="00E327E4">
        <w:rPr>
          <w:rFonts w:ascii="Times New Roman" w:hAnsi="Times New Roman" w:cs="Times New Roman"/>
          <w:sz w:val="24"/>
          <w:szCs w:val="24"/>
        </w:rPr>
        <w:t xml:space="preserve"> </w:t>
      </w:r>
      <w:r w:rsidR="00373730" w:rsidRPr="00E327E4">
        <w:rPr>
          <w:rFonts w:ascii="Times New Roman" w:hAnsi="Times New Roman" w:cs="Times New Roman"/>
          <w:sz w:val="24"/>
          <w:szCs w:val="24"/>
        </w:rPr>
        <w:t>other</w:t>
      </w:r>
      <w:r w:rsidRPr="00E327E4">
        <w:rPr>
          <w:rFonts w:ascii="Times New Roman" w:hAnsi="Times New Roman" w:cs="Times New Roman"/>
          <w:sz w:val="24"/>
          <w:szCs w:val="24"/>
        </w:rPr>
        <w:t xml:space="preserve"> contemporary </w:t>
      </w:r>
      <w:r w:rsidR="00AD3399" w:rsidRPr="00E327E4">
        <w:rPr>
          <w:rFonts w:ascii="Times New Roman" w:hAnsi="Times New Roman" w:cs="Times New Roman"/>
          <w:sz w:val="24"/>
          <w:szCs w:val="24"/>
        </w:rPr>
        <w:t>Neo-Platonist</w:t>
      </w:r>
      <w:r w:rsidR="00373730" w:rsidRPr="00E327E4">
        <w:rPr>
          <w:rFonts w:ascii="Times New Roman" w:hAnsi="Times New Roman" w:cs="Times New Roman"/>
          <w:sz w:val="24"/>
          <w:szCs w:val="24"/>
        </w:rPr>
        <w:t xml:space="preserve">s </w:t>
      </w:r>
      <w:r w:rsidR="00AD3399" w:rsidRPr="00E327E4">
        <w:rPr>
          <w:rFonts w:ascii="Times New Roman" w:hAnsi="Times New Roman" w:cs="Times New Roman"/>
          <w:sz w:val="24"/>
          <w:szCs w:val="24"/>
        </w:rPr>
        <w:t>(e.g.,</w:t>
      </w:r>
      <w:r w:rsidRPr="00E327E4">
        <w:rPr>
          <w:rFonts w:ascii="Times New Roman" w:hAnsi="Times New Roman" w:cs="Times New Roman"/>
          <w:sz w:val="24"/>
          <w:szCs w:val="24"/>
        </w:rPr>
        <w:t xml:space="preserve"> Porphyry</w:t>
      </w:r>
      <w:r w:rsidR="00AD3399" w:rsidRPr="00E327E4">
        <w:rPr>
          <w:rFonts w:ascii="Times New Roman" w:hAnsi="Times New Roman" w:cs="Times New Roman"/>
          <w:sz w:val="24"/>
          <w:szCs w:val="24"/>
        </w:rPr>
        <w:t xml:space="preserve"> and Plotinus)</w:t>
      </w:r>
      <w:r w:rsidRPr="00E327E4">
        <w:rPr>
          <w:rFonts w:ascii="Times New Roman" w:hAnsi="Times New Roman" w:cs="Times New Roman"/>
          <w:sz w:val="24"/>
          <w:szCs w:val="24"/>
        </w:rPr>
        <w:t>. Iamblichus</w:t>
      </w:r>
      <w:r w:rsidR="003C79B6" w:rsidRPr="00E327E4">
        <w:rPr>
          <w:rFonts w:ascii="Times New Roman" w:hAnsi="Times New Roman" w:cs="Times New Roman"/>
          <w:sz w:val="24"/>
          <w:szCs w:val="24"/>
        </w:rPr>
        <w:t>’s objective was to</w:t>
      </w:r>
      <w:r w:rsidRPr="00E327E4">
        <w:rPr>
          <w:rFonts w:ascii="Times New Roman" w:hAnsi="Times New Roman" w:cs="Times New Roman"/>
          <w:sz w:val="24"/>
          <w:szCs w:val="24"/>
        </w:rPr>
        <w:t xml:space="preserve"> re-establish theurgical Platonism,</w:t>
      </w:r>
      <w:r w:rsidR="00D12841" w:rsidRPr="00E327E4">
        <w:rPr>
          <w:rFonts w:ascii="Times New Roman" w:hAnsi="Times New Roman" w:cs="Times New Roman"/>
          <w:sz w:val="24"/>
          <w:szCs w:val="24"/>
        </w:rPr>
        <w:t xml:space="preserve"> which he believed to be</w:t>
      </w:r>
      <w:r w:rsidRPr="00E327E4">
        <w:rPr>
          <w:rFonts w:ascii="Times New Roman" w:hAnsi="Times New Roman" w:cs="Times New Roman"/>
          <w:sz w:val="24"/>
          <w:szCs w:val="24"/>
        </w:rPr>
        <w:t xml:space="preserve"> the true teachings of Plato and Pythagoras (Shaw</w:t>
      </w:r>
      <w:r w:rsidR="00D22A07"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267). </w:t>
      </w:r>
      <w:r w:rsidR="00251C8A" w:rsidRPr="00E327E4">
        <w:rPr>
          <w:rFonts w:ascii="Times New Roman" w:hAnsi="Times New Roman" w:cs="Times New Roman"/>
          <w:sz w:val="24"/>
          <w:szCs w:val="24"/>
        </w:rPr>
        <w:t xml:space="preserve"> One of the</w:t>
      </w:r>
      <w:r w:rsidR="00AD3399" w:rsidRPr="00E327E4">
        <w:rPr>
          <w:rFonts w:ascii="Times New Roman" w:hAnsi="Times New Roman" w:cs="Times New Roman"/>
          <w:sz w:val="24"/>
          <w:szCs w:val="24"/>
        </w:rPr>
        <w:t xml:space="preserve"> fundamental</w:t>
      </w:r>
      <w:r w:rsidR="00251C8A" w:rsidRPr="00E327E4">
        <w:rPr>
          <w:rFonts w:ascii="Times New Roman" w:hAnsi="Times New Roman" w:cs="Times New Roman"/>
          <w:sz w:val="24"/>
          <w:szCs w:val="24"/>
        </w:rPr>
        <w:t xml:space="preserve"> beliefs that Iamblichus </w:t>
      </w:r>
      <w:r w:rsidR="00462D2E" w:rsidRPr="00E327E4">
        <w:rPr>
          <w:rFonts w:ascii="Times New Roman" w:hAnsi="Times New Roman" w:cs="Times New Roman"/>
          <w:sz w:val="24"/>
          <w:szCs w:val="24"/>
        </w:rPr>
        <w:t>disagreed with</w:t>
      </w:r>
      <w:r w:rsidR="00251C8A" w:rsidRPr="00E327E4">
        <w:rPr>
          <w:rFonts w:ascii="Times New Roman" w:hAnsi="Times New Roman" w:cs="Times New Roman"/>
          <w:sz w:val="24"/>
          <w:szCs w:val="24"/>
        </w:rPr>
        <w:t xml:space="preserve"> </w:t>
      </w:r>
      <w:r w:rsidR="00AD3399" w:rsidRPr="00E327E4">
        <w:rPr>
          <w:rFonts w:ascii="Times New Roman" w:hAnsi="Times New Roman" w:cs="Times New Roman"/>
          <w:sz w:val="24"/>
          <w:szCs w:val="24"/>
        </w:rPr>
        <w:t>Porphyry and Plotinus</w:t>
      </w:r>
      <w:r w:rsidR="00251C8A" w:rsidRPr="00E327E4">
        <w:rPr>
          <w:rFonts w:ascii="Times New Roman" w:hAnsi="Times New Roman" w:cs="Times New Roman"/>
          <w:sz w:val="24"/>
          <w:szCs w:val="24"/>
        </w:rPr>
        <w:t xml:space="preserve"> on relat</w:t>
      </w:r>
      <w:r w:rsidR="00AD3399" w:rsidRPr="00E327E4">
        <w:rPr>
          <w:rFonts w:ascii="Times New Roman" w:hAnsi="Times New Roman" w:cs="Times New Roman"/>
          <w:sz w:val="24"/>
          <w:szCs w:val="24"/>
        </w:rPr>
        <w:t>e</w:t>
      </w:r>
      <w:r w:rsidR="00FE57C3" w:rsidRPr="00E327E4">
        <w:rPr>
          <w:rFonts w:ascii="Times New Roman" w:hAnsi="Times New Roman" w:cs="Times New Roman"/>
          <w:sz w:val="24"/>
          <w:szCs w:val="24"/>
        </w:rPr>
        <w:t>s</w:t>
      </w:r>
      <w:r w:rsidR="00251C8A" w:rsidRPr="00E327E4">
        <w:rPr>
          <w:rFonts w:ascii="Times New Roman" w:hAnsi="Times New Roman" w:cs="Times New Roman"/>
          <w:sz w:val="24"/>
          <w:szCs w:val="24"/>
        </w:rPr>
        <w:t xml:space="preserve"> to the soul. </w:t>
      </w:r>
      <w:r w:rsidR="00462D2E" w:rsidRPr="00E327E4">
        <w:rPr>
          <w:rFonts w:ascii="Times New Roman" w:hAnsi="Times New Roman" w:cs="Times New Roman"/>
          <w:sz w:val="24"/>
          <w:szCs w:val="24"/>
        </w:rPr>
        <w:t>“</w:t>
      </w:r>
      <w:r w:rsidR="008F71E8" w:rsidRPr="00E327E4">
        <w:rPr>
          <w:rFonts w:ascii="Times New Roman" w:hAnsi="Times New Roman" w:cs="Times New Roman"/>
          <w:sz w:val="24"/>
          <w:szCs w:val="24"/>
        </w:rPr>
        <w:t>Plotinus and Porphyry thought that part of the soul is ‘</w:t>
      </w:r>
      <w:r w:rsidR="00C977B7">
        <w:rPr>
          <w:rFonts w:ascii="Times New Roman" w:hAnsi="Times New Roman" w:cs="Times New Roman"/>
          <w:sz w:val="24"/>
          <w:szCs w:val="24"/>
        </w:rPr>
        <w:t>undescended and</w:t>
      </w:r>
      <w:r w:rsidR="008F71E8" w:rsidRPr="00E327E4">
        <w:rPr>
          <w:rFonts w:ascii="Times New Roman" w:hAnsi="Times New Roman" w:cs="Times New Roman"/>
          <w:sz w:val="24"/>
          <w:szCs w:val="24"/>
        </w:rPr>
        <w:t xml:space="preserve"> remains in the Intellect, wh</w:t>
      </w:r>
      <w:r w:rsidR="00462D2E" w:rsidRPr="00E327E4">
        <w:rPr>
          <w:rFonts w:ascii="Times New Roman" w:hAnsi="Times New Roman" w:cs="Times New Roman"/>
          <w:sz w:val="24"/>
          <w:szCs w:val="24"/>
        </w:rPr>
        <w:t>ile</w:t>
      </w:r>
      <w:r w:rsidR="008F71E8" w:rsidRPr="00E327E4">
        <w:rPr>
          <w:rFonts w:ascii="Times New Roman" w:hAnsi="Times New Roman" w:cs="Times New Roman"/>
          <w:sz w:val="24"/>
          <w:szCs w:val="24"/>
        </w:rPr>
        <w:t xml:space="preserve"> Iamblichus considered that the soul completely descends from Intellect</w:t>
      </w:r>
      <w:r w:rsidR="00462D2E" w:rsidRPr="00E327E4">
        <w:rPr>
          <w:rFonts w:ascii="Times New Roman" w:hAnsi="Times New Roman" w:cs="Times New Roman"/>
          <w:sz w:val="24"/>
          <w:szCs w:val="24"/>
        </w:rPr>
        <w:t>”</w:t>
      </w:r>
      <w:r w:rsidR="00AD3399" w:rsidRPr="00E327E4">
        <w:rPr>
          <w:rFonts w:ascii="Times New Roman" w:hAnsi="Times New Roman" w:cs="Times New Roman"/>
          <w:sz w:val="24"/>
          <w:szCs w:val="24"/>
        </w:rPr>
        <w:t xml:space="preserve"> (</w:t>
      </w:r>
      <w:r w:rsidR="008F71E8" w:rsidRPr="00E327E4">
        <w:rPr>
          <w:rFonts w:ascii="Times New Roman" w:hAnsi="Times New Roman" w:cs="Times New Roman"/>
          <w:sz w:val="24"/>
          <w:szCs w:val="24"/>
        </w:rPr>
        <w:t>Addey 147</w:t>
      </w:r>
      <w:r w:rsidR="00AD3399" w:rsidRPr="00E327E4">
        <w:rPr>
          <w:rFonts w:ascii="Times New Roman" w:hAnsi="Times New Roman" w:cs="Times New Roman"/>
          <w:sz w:val="24"/>
          <w:szCs w:val="24"/>
        </w:rPr>
        <w:t xml:space="preserve">). </w:t>
      </w:r>
    </w:p>
    <w:p w14:paraId="70AE22BE" w14:textId="6DB1CCE0" w:rsidR="00FE57C3" w:rsidRPr="00E327E4" w:rsidRDefault="00FE57C3"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t xml:space="preserve">Use of Dialogue as </w:t>
      </w:r>
      <w:r w:rsidR="00C977B7">
        <w:rPr>
          <w:rFonts w:ascii="Times New Roman" w:hAnsi="Times New Roman" w:cs="Times New Roman"/>
          <w:sz w:val="24"/>
          <w:szCs w:val="24"/>
          <w:u w:val="single"/>
        </w:rPr>
        <w:t xml:space="preserve">a </w:t>
      </w:r>
      <w:r w:rsidRPr="00E327E4">
        <w:rPr>
          <w:rFonts w:ascii="Times New Roman" w:hAnsi="Times New Roman" w:cs="Times New Roman"/>
          <w:sz w:val="24"/>
          <w:szCs w:val="24"/>
          <w:u w:val="single"/>
        </w:rPr>
        <w:t>Literary Form</w:t>
      </w:r>
    </w:p>
    <w:p w14:paraId="4CCB1114" w14:textId="06EB5569" w:rsidR="007153BC" w:rsidRPr="00E327E4" w:rsidRDefault="00FE57C3" w:rsidP="00D66C27">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In </w:t>
      </w:r>
      <w:r w:rsidRPr="00487CF9">
        <w:rPr>
          <w:rFonts w:ascii="Times New Roman" w:hAnsi="Times New Roman" w:cs="Times New Roman"/>
          <w:i/>
          <w:iCs/>
          <w:sz w:val="24"/>
          <w:szCs w:val="24"/>
        </w:rPr>
        <w:t>On the Mysteries</w:t>
      </w:r>
      <w:r w:rsidRPr="00E327E4">
        <w:rPr>
          <w:rFonts w:ascii="Times New Roman" w:hAnsi="Times New Roman" w:cs="Times New Roman"/>
          <w:sz w:val="24"/>
          <w:szCs w:val="24"/>
        </w:rPr>
        <w:t>, Iamblichas uses dialogue as the literary form. By doing so, he carrie</w:t>
      </w:r>
      <w:r w:rsidR="00487CF9">
        <w:rPr>
          <w:rFonts w:ascii="Times New Roman" w:hAnsi="Times New Roman" w:cs="Times New Roman"/>
          <w:sz w:val="24"/>
          <w:szCs w:val="24"/>
        </w:rPr>
        <w:t>d</w:t>
      </w:r>
      <w:r w:rsidRPr="00E327E4">
        <w:rPr>
          <w:rFonts w:ascii="Times New Roman" w:hAnsi="Times New Roman" w:cs="Times New Roman"/>
          <w:sz w:val="24"/>
          <w:szCs w:val="24"/>
        </w:rPr>
        <w:t xml:space="preserve"> on a conversation with his teacher, Porphyry who ask</w:t>
      </w:r>
      <w:r w:rsidR="00487CF9">
        <w:rPr>
          <w:rFonts w:ascii="Times New Roman" w:hAnsi="Times New Roman" w:cs="Times New Roman"/>
          <w:sz w:val="24"/>
          <w:szCs w:val="24"/>
        </w:rPr>
        <w:t>ed</w:t>
      </w:r>
      <w:r w:rsidRPr="00E327E4">
        <w:rPr>
          <w:rFonts w:ascii="Times New Roman" w:hAnsi="Times New Roman" w:cs="Times New Roman"/>
          <w:sz w:val="24"/>
          <w:szCs w:val="24"/>
        </w:rPr>
        <w:t xml:space="preserve"> questions about divination; and Iamblichus respond</w:t>
      </w:r>
      <w:r w:rsidR="00487CF9">
        <w:rPr>
          <w:rFonts w:ascii="Times New Roman" w:hAnsi="Times New Roman" w:cs="Times New Roman"/>
          <w:sz w:val="24"/>
          <w:szCs w:val="24"/>
        </w:rPr>
        <w:t>ed</w:t>
      </w:r>
      <w:r w:rsidRPr="00E327E4">
        <w:rPr>
          <w:rFonts w:ascii="Times New Roman" w:hAnsi="Times New Roman" w:cs="Times New Roman"/>
          <w:sz w:val="24"/>
          <w:szCs w:val="24"/>
        </w:rPr>
        <w:t xml:space="preserve"> to Porphyry’s questions u</w:t>
      </w:r>
      <w:r w:rsidR="007E40B0" w:rsidRPr="00E327E4">
        <w:rPr>
          <w:rFonts w:ascii="Times New Roman" w:hAnsi="Times New Roman" w:cs="Times New Roman"/>
          <w:sz w:val="24"/>
          <w:szCs w:val="24"/>
        </w:rPr>
        <w:t>nder</w:t>
      </w:r>
      <w:r w:rsidRPr="00E327E4">
        <w:rPr>
          <w:rFonts w:ascii="Times New Roman" w:hAnsi="Times New Roman" w:cs="Times New Roman"/>
          <w:sz w:val="24"/>
          <w:szCs w:val="24"/>
        </w:rPr>
        <w:t xml:space="preserve"> </w:t>
      </w:r>
      <w:r w:rsidR="00D419AD" w:rsidRPr="00E327E4">
        <w:rPr>
          <w:rFonts w:ascii="Times New Roman" w:hAnsi="Times New Roman" w:cs="Times New Roman"/>
          <w:sz w:val="24"/>
          <w:szCs w:val="24"/>
        </w:rPr>
        <w:t>the</w:t>
      </w:r>
      <w:r w:rsidRPr="00E327E4">
        <w:rPr>
          <w:rFonts w:ascii="Times New Roman" w:hAnsi="Times New Roman" w:cs="Times New Roman"/>
          <w:sz w:val="24"/>
          <w:szCs w:val="24"/>
        </w:rPr>
        <w:t xml:space="preserve"> </w:t>
      </w:r>
      <w:r w:rsidR="008F71E8" w:rsidRPr="00E327E4">
        <w:rPr>
          <w:rFonts w:ascii="Times New Roman" w:hAnsi="Times New Roman" w:cs="Times New Roman"/>
          <w:sz w:val="24"/>
          <w:szCs w:val="24"/>
        </w:rPr>
        <w:t>guise</w:t>
      </w:r>
      <w:r w:rsidRPr="00E327E4">
        <w:rPr>
          <w:rFonts w:ascii="Times New Roman" w:hAnsi="Times New Roman" w:cs="Times New Roman"/>
          <w:sz w:val="24"/>
          <w:szCs w:val="24"/>
        </w:rPr>
        <w:t xml:space="preserve"> of an Egyptian p</w:t>
      </w:r>
      <w:r w:rsidR="00D419AD" w:rsidRPr="00E327E4">
        <w:rPr>
          <w:rFonts w:ascii="Times New Roman" w:hAnsi="Times New Roman" w:cs="Times New Roman"/>
          <w:sz w:val="24"/>
          <w:szCs w:val="24"/>
        </w:rPr>
        <w:t>rophet, Abamon (DM</w:t>
      </w:r>
      <w:r w:rsidR="00D22A07" w:rsidRPr="00E327E4">
        <w:rPr>
          <w:rFonts w:ascii="Times New Roman" w:hAnsi="Times New Roman" w:cs="Times New Roman"/>
          <w:sz w:val="24"/>
          <w:szCs w:val="24"/>
        </w:rPr>
        <w:t xml:space="preserve"> </w:t>
      </w:r>
      <w:r w:rsidR="00D419AD" w:rsidRPr="00E327E4">
        <w:rPr>
          <w:rFonts w:ascii="Times New Roman" w:hAnsi="Times New Roman" w:cs="Times New Roman"/>
          <w:sz w:val="24"/>
          <w:szCs w:val="24"/>
        </w:rPr>
        <w:t xml:space="preserve">xxvii).  </w:t>
      </w:r>
      <w:r w:rsidR="007E40B0" w:rsidRPr="00E327E4">
        <w:rPr>
          <w:rFonts w:ascii="Times New Roman" w:hAnsi="Times New Roman" w:cs="Times New Roman"/>
          <w:sz w:val="24"/>
          <w:szCs w:val="24"/>
        </w:rPr>
        <w:t xml:space="preserve">A </w:t>
      </w:r>
      <w:r w:rsidR="00D419AD" w:rsidRPr="00E327E4">
        <w:rPr>
          <w:rFonts w:ascii="Times New Roman" w:hAnsi="Times New Roman" w:cs="Times New Roman"/>
          <w:sz w:val="24"/>
          <w:szCs w:val="24"/>
        </w:rPr>
        <w:t>dialogue</w:t>
      </w:r>
      <w:r w:rsidR="007E40B0" w:rsidRPr="00E327E4">
        <w:rPr>
          <w:rFonts w:ascii="Times New Roman" w:hAnsi="Times New Roman" w:cs="Times New Roman"/>
          <w:sz w:val="24"/>
          <w:szCs w:val="24"/>
        </w:rPr>
        <w:t xml:space="preserve"> genre</w:t>
      </w:r>
      <w:r w:rsidR="00D419AD" w:rsidRPr="00E327E4">
        <w:rPr>
          <w:rFonts w:ascii="Times New Roman" w:hAnsi="Times New Roman" w:cs="Times New Roman"/>
          <w:sz w:val="24"/>
          <w:szCs w:val="24"/>
        </w:rPr>
        <w:t xml:space="preserve"> is often used in philosophy and religious practices because it is an effective literary form for exchanging </w:t>
      </w:r>
      <w:r w:rsidR="007E40B0" w:rsidRPr="00E327E4">
        <w:rPr>
          <w:rFonts w:ascii="Times New Roman" w:hAnsi="Times New Roman" w:cs="Times New Roman"/>
          <w:sz w:val="24"/>
          <w:szCs w:val="24"/>
        </w:rPr>
        <w:t xml:space="preserve">constructive philosophical </w:t>
      </w:r>
      <w:r w:rsidR="00D419AD" w:rsidRPr="00E327E4">
        <w:rPr>
          <w:rFonts w:ascii="Times New Roman" w:hAnsi="Times New Roman" w:cs="Times New Roman"/>
          <w:sz w:val="24"/>
          <w:szCs w:val="24"/>
        </w:rPr>
        <w:t xml:space="preserve">ideas, </w:t>
      </w:r>
      <w:r w:rsidR="007E40B0" w:rsidRPr="00E327E4">
        <w:rPr>
          <w:rFonts w:ascii="Times New Roman" w:hAnsi="Times New Roman" w:cs="Times New Roman"/>
          <w:sz w:val="24"/>
          <w:szCs w:val="24"/>
        </w:rPr>
        <w:t>considering</w:t>
      </w:r>
      <w:r w:rsidR="00D419AD" w:rsidRPr="00E327E4">
        <w:rPr>
          <w:rFonts w:ascii="Times New Roman" w:hAnsi="Times New Roman" w:cs="Times New Roman"/>
          <w:sz w:val="24"/>
          <w:szCs w:val="24"/>
        </w:rPr>
        <w:t xml:space="preserve"> different perspectives, and evaluating competing theories or arguments. </w:t>
      </w:r>
      <w:r w:rsidR="007153BC" w:rsidRPr="00E327E4">
        <w:rPr>
          <w:rFonts w:ascii="Times New Roman" w:hAnsi="Times New Roman" w:cs="Times New Roman"/>
          <w:sz w:val="24"/>
          <w:szCs w:val="24"/>
        </w:rPr>
        <w:t>For example,</w:t>
      </w:r>
      <w:r w:rsidR="00D419AD" w:rsidRPr="00E327E4">
        <w:rPr>
          <w:rFonts w:ascii="Times New Roman" w:hAnsi="Times New Roman" w:cs="Times New Roman"/>
          <w:sz w:val="24"/>
          <w:szCs w:val="24"/>
        </w:rPr>
        <w:t xml:space="preserve"> Plato used dialogue </w:t>
      </w:r>
      <w:r w:rsidR="00D419AD" w:rsidRPr="00E327E4">
        <w:rPr>
          <w:rFonts w:ascii="Times New Roman" w:hAnsi="Times New Roman" w:cs="Times New Roman"/>
          <w:sz w:val="24"/>
          <w:szCs w:val="24"/>
        </w:rPr>
        <w:lastRenderedPageBreak/>
        <w:t>extensively in his writings</w:t>
      </w:r>
      <w:r w:rsidR="007153BC" w:rsidRPr="00E327E4">
        <w:rPr>
          <w:rFonts w:ascii="Times New Roman" w:hAnsi="Times New Roman" w:cs="Times New Roman"/>
          <w:sz w:val="24"/>
          <w:szCs w:val="24"/>
        </w:rPr>
        <w:t xml:space="preserve">, including </w:t>
      </w:r>
      <w:r w:rsidR="007153BC" w:rsidRPr="00F719D8">
        <w:rPr>
          <w:rFonts w:ascii="Times New Roman" w:hAnsi="Times New Roman" w:cs="Times New Roman"/>
          <w:i/>
          <w:iCs/>
          <w:sz w:val="24"/>
          <w:szCs w:val="24"/>
        </w:rPr>
        <w:t>The Republic</w:t>
      </w:r>
      <w:r w:rsidR="007153BC" w:rsidRPr="00E327E4">
        <w:rPr>
          <w:rFonts w:ascii="Times New Roman" w:hAnsi="Times New Roman" w:cs="Times New Roman"/>
          <w:sz w:val="24"/>
          <w:szCs w:val="24"/>
        </w:rPr>
        <w:t>, where Socrates and other characters discussed various aspects of justice, the ideal state</w:t>
      </w:r>
      <w:r w:rsidR="00C977B7">
        <w:rPr>
          <w:rFonts w:ascii="Times New Roman" w:hAnsi="Times New Roman" w:cs="Times New Roman"/>
          <w:sz w:val="24"/>
          <w:szCs w:val="24"/>
        </w:rPr>
        <w:t>,</w:t>
      </w:r>
      <w:r w:rsidR="007153BC" w:rsidRPr="00E327E4">
        <w:rPr>
          <w:rFonts w:ascii="Times New Roman" w:hAnsi="Times New Roman" w:cs="Times New Roman"/>
          <w:sz w:val="24"/>
          <w:szCs w:val="24"/>
        </w:rPr>
        <w:t xml:space="preserve"> and the nature of reality.</w:t>
      </w:r>
      <w:r w:rsidR="007E40B0" w:rsidRPr="00E327E4">
        <w:rPr>
          <w:rFonts w:ascii="Times New Roman" w:hAnsi="Times New Roman" w:cs="Times New Roman"/>
          <w:sz w:val="24"/>
          <w:szCs w:val="24"/>
        </w:rPr>
        <w:t xml:space="preserve"> </w:t>
      </w:r>
    </w:p>
    <w:p w14:paraId="66B505E0" w14:textId="6EC88940" w:rsidR="00034EDF" w:rsidRPr="00E327E4" w:rsidRDefault="007E40B0"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Addey believes that </w:t>
      </w:r>
      <w:r w:rsidR="007F1F0A" w:rsidRPr="00E327E4">
        <w:rPr>
          <w:rFonts w:ascii="Times New Roman" w:hAnsi="Times New Roman" w:cs="Times New Roman"/>
          <w:sz w:val="24"/>
          <w:szCs w:val="24"/>
        </w:rPr>
        <w:t>Porphyry’s</w:t>
      </w:r>
      <w:r w:rsidRPr="00E327E4">
        <w:rPr>
          <w:rFonts w:ascii="Times New Roman" w:hAnsi="Times New Roman" w:cs="Times New Roman"/>
          <w:sz w:val="24"/>
          <w:szCs w:val="24"/>
        </w:rPr>
        <w:t xml:space="preserve"> Letter to Anebo may have been a deliberate attempt to create a form of Platonic dialogue about religion </w:t>
      </w:r>
      <w:r w:rsidR="00462D2E" w:rsidRPr="00E327E4">
        <w:rPr>
          <w:rFonts w:ascii="Times New Roman" w:hAnsi="Times New Roman" w:cs="Times New Roman"/>
          <w:sz w:val="24"/>
          <w:szCs w:val="24"/>
        </w:rPr>
        <w:t>because</w:t>
      </w:r>
      <w:r w:rsidRPr="00E327E4">
        <w:rPr>
          <w:rFonts w:ascii="Times New Roman" w:hAnsi="Times New Roman" w:cs="Times New Roman"/>
          <w:sz w:val="24"/>
          <w:szCs w:val="24"/>
        </w:rPr>
        <w:t xml:space="preserve"> Porphyry already knew the answers to his questions, but simply used the question/answer format to effectively draw out explanations from his pupil or </w:t>
      </w:r>
      <w:r w:rsidR="00CA3FE5" w:rsidRPr="00E327E4">
        <w:rPr>
          <w:rFonts w:ascii="Times New Roman" w:hAnsi="Times New Roman" w:cs="Times New Roman"/>
          <w:sz w:val="24"/>
          <w:szCs w:val="24"/>
        </w:rPr>
        <w:t>fellow philosopher</w:t>
      </w:r>
      <w:r w:rsidRPr="00E327E4">
        <w:rPr>
          <w:rFonts w:ascii="Times New Roman" w:hAnsi="Times New Roman" w:cs="Times New Roman"/>
          <w:sz w:val="24"/>
          <w:szCs w:val="24"/>
        </w:rPr>
        <w:t>. Additionally, it</w:t>
      </w:r>
      <w:r w:rsidR="00CA3FE5">
        <w:rPr>
          <w:rFonts w:ascii="Times New Roman" w:hAnsi="Times New Roman" w:cs="Times New Roman"/>
          <w:sz w:val="24"/>
          <w:szCs w:val="24"/>
        </w:rPr>
        <w:t xml:space="preserve"> is interesting to note that it</w:t>
      </w:r>
      <w:r w:rsidRPr="00E327E4">
        <w:rPr>
          <w:rFonts w:ascii="Times New Roman" w:hAnsi="Times New Roman" w:cs="Times New Roman"/>
          <w:sz w:val="24"/>
          <w:szCs w:val="24"/>
        </w:rPr>
        <w:t xml:space="preserve"> was </w:t>
      </w:r>
      <w:r w:rsidR="007F1F0A" w:rsidRPr="00E327E4">
        <w:rPr>
          <w:rFonts w:ascii="Times New Roman" w:hAnsi="Times New Roman" w:cs="Times New Roman"/>
          <w:sz w:val="24"/>
          <w:szCs w:val="24"/>
        </w:rPr>
        <w:t>Porphyry</w:t>
      </w:r>
      <w:r w:rsidRPr="00E327E4">
        <w:rPr>
          <w:rFonts w:ascii="Times New Roman" w:hAnsi="Times New Roman" w:cs="Times New Roman"/>
          <w:sz w:val="24"/>
          <w:szCs w:val="24"/>
        </w:rPr>
        <w:t>, not Iamblichas</w:t>
      </w:r>
      <w:r w:rsidR="00CA3FE5">
        <w:rPr>
          <w:rFonts w:ascii="Times New Roman" w:hAnsi="Times New Roman" w:cs="Times New Roman"/>
          <w:sz w:val="24"/>
          <w:szCs w:val="24"/>
        </w:rPr>
        <w:t>,</w:t>
      </w:r>
      <w:r w:rsidRPr="00E327E4">
        <w:rPr>
          <w:rFonts w:ascii="Times New Roman" w:hAnsi="Times New Roman" w:cs="Times New Roman"/>
          <w:sz w:val="24"/>
          <w:szCs w:val="24"/>
        </w:rPr>
        <w:t xml:space="preserve"> who introduced theurgy to Neoplatonism (Addey 136 – 137).  </w:t>
      </w:r>
    </w:p>
    <w:p w14:paraId="357048BD" w14:textId="4B1B05A9" w:rsidR="00B41849" w:rsidRPr="00E327E4" w:rsidRDefault="00B41849" w:rsidP="00D66C27">
      <w:pPr>
        <w:spacing w:after="0" w:line="480" w:lineRule="auto"/>
        <w:rPr>
          <w:rFonts w:ascii="Times New Roman" w:hAnsi="Times New Roman" w:cs="Times New Roman"/>
          <w:sz w:val="24"/>
          <w:szCs w:val="24"/>
        </w:rPr>
      </w:pPr>
      <w:r w:rsidRPr="00E327E4">
        <w:rPr>
          <w:rFonts w:ascii="Times New Roman" w:hAnsi="Times New Roman" w:cs="Times New Roman"/>
          <w:sz w:val="24"/>
          <w:szCs w:val="24"/>
          <w:u w:val="single"/>
        </w:rPr>
        <w:t>Historical and Religious Contexts</w:t>
      </w:r>
      <w:r w:rsidR="00EF68AB" w:rsidRPr="00E327E4">
        <w:rPr>
          <w:rFonts w:ascii="Times New Roman" w:hAnsi="Times New Roman" w:cs="Times New Roman"/>
          <w:sz w:val="24"/>
          <w:szCs w:val="24"/>
          <w:u w:val="single"/>
        </w:rPr>
        <w:t> </w:t>
      </w:r>
    </w:p>
    <w:p w14:paraId="6F10E656" w14:textId="7D78308C" w:rsidR="00CB3D3C" w:rsidRPr="00E327E4" w:rsidRDefault="0078246B" w:rsidP="00D66C27">
      <w:pPr>
        <w:pStyle w:val="NormalWeb"/>
        <w:shd w:val="clear" w:color="auto" w:fill="FFFFFF"/>
        <w:spacing w:before="0" w:beforeAutospacing="0" w:after="0" w:afterAutospacing="0" w:line="480" w:lineRule="auto"/>
        <w:ind w:firstLine="720"/>
      </w:pPr>
      <w:r w:rsidRPr="00E327E4">
        <w:t>Iamblichus (ca. 240 – 325 CE) lived in the 3</w:t>
      </w:r>
      <w:r w:rsidRPr="00E327E4">
        <w:rPr>
          <w:vertAlign w:val="superscript"/>
        </w:rPr>
        <w:t>rd</w:t>
      </w:r>
      <w:r w:rsidRPr="00E327E4">
        <w:t xml:space="preserve"> and 4</w:t>
      </w:r>
      <w:r w:rsidRPr="00E327E4">
        <w:rPr>
          <w:vertAlign w:val="superscript"/>
        </w:rPr>
        <w:t>th</w:t>
      </w:r>
      <w:r w:rsidRPr="00E327E4">
        <w:t xml:space="preserve"> centuries CE in Syria, which was part of the Roman empire. During this time in the Roman Empire, the dominant religious traditions were polytheistic</w:t>
      </w:r>
      <w:r w:rsidR="00462D2E" w:rsidRPr="00E327E4">
        <w:t xml:space="preserve"> and </w:t>
      </w:r>
      <w:r w:rsidRPr="00E327E4">
        <w:t xml:space="preserve">included a pantheon of gods and goddesses. </w:t>
      </w:r>
      <w:r w:rsidR="00A2362B" w:rsidRPr="00E327E4">
        <w:t>Also,</w:t>
      </w:r>
      <w:r w:rsidRPr="00E327E4">
        <w:t xml:space="preserve"> during this time</w:t>
      </w:r>
      <w:r w:rsidR="005F7E69" w:rsidRPr="00E327E4">
        <w:t xml:space="preserve"> </w:t>
      </w:r>
      <w:r w:rsidR="006F15BF" w:rsidRPr="00E327E4">
        <w:t>significant religious and philosophical developments emerged</w:t>
      </w:r>
      <w:r w:rsidR="00A2362B" w:rsidRPr="00E327E4">
        <w:t xml:space="preserve">. </w:t>
      </w:r>
      <w:r w:rsidR="00CB3D3C" w:rsidRPr="00E327E4">
        <w:t xml:space="preserve">One </w:t>
      </w:r>
      <w:r w:rsidR="005F7E69" w:rsidRPr="00E327E4">
        <w:t xml:space="preserve">of the </w:t>
      </w:r>
      <w:r w:rsidR="00CB3D3C" w:rsidRPr="00E327E4">
        <w:t>dominant philosophical movements</w:t>
      </w:r>
      <w:r w:rsidR="00A2362B" w:rsidRPr="00E327E4">
        <w:t xml:space="preserve"> was Neoplatonism, </w:t>
      </w:r>
      <w:r w:rsidR="00CB3D3C" w:rsidRPr="00E327E4">
        <w:t>which was based on the philosophy of Plato (428 – 348 BCE), Aristotle (384 – 322 BCE)</w:t>
      </w:r>
      <w:r w:rsidR="00C977B7">
        <w:t>,</w:t>
      </w:r>
      <w:r w:rsidR="00CB3D3C" w:rsidRPr="00E327E4">
        <w:t xml:space="preserve"> and other mystical and religious traditions. </w:t>
      </w:r>
    </w:p>
    <w:p w14:paraId="39E49F99" w14:textId="43E431D6" w:rsidR="006F15BF" w:rsidRPr="00E327E4" w:rsidRDefault="00CB3D3C" w:rsidP="00D66C27">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Neoplatonism believed in a divine, transcendent, ultimate reality (called the “One” or “Good”), which was the source and reflected the highest goal of human existence. </w:t>
      </w:r>
      <w:r w:rsidR="00CD1C4A" w:rsidRPr="00E327E4">
        <w:rPr>
          <w:rFonts w:ascii="Times New Roman" w:hAnsi="Times New Roman" w:cs="Times New Roman"/>
          <w:sz w:val="24"/>
          <w:szCs w:val="24"/>
        </w:rPr>
        <w:t xml:space="preserve">A </w:t>
      </w:r>
      <w:r w:rsidRPr="00E327E4">
        <w:rPr>
          <w:rFonts w:ascii="Times New Roman" w:hAnsi="Times New Roman" w:cs="Times New Roman"/>
          <w:sz w:val="24"/>
          <w:szCs w:val="24"/>
        </w:rPr>
        <w:t>hierarchy of lesser beings</w:t>
      </w:r>
      <w:r w:rsidR="00CD1C4A" w:rsidRPr="00E327E4">
        <w:rPr>
          <w:rFonts w:ascii="Times New Roman" w:hAnsi="Times New Roman" w:cs="Times New Roman"/>
          <w:sz w:val="24"/>
          <w:szCs w:val="24"/>
        </w:rPr>
        <w:t xml:space="preserve"> (including human beings)</w:t>
      </w:r>
      <w:r w:rsidRPr="00E327E4">
        <w:rPr>
          <w:rFonts w:ascii="Times New Roman" w:hAnsi="Times New Roman" w:cs="Times New Roman"/>
          <w:sz w:val="24"/>
          <w:szCs w:val="24"/>
        </w:rPr>
        <w:t xml:space="preserve"> </w:t>
      </w:r>
      <w:r w:rsidR="00CD1C4A" w:rsidRPr="00E327E4">
        <w:rPr>
          <w:rFonts w:ascii="Times New Roman" w:hAnsi="Times New Roman" w:cs="Times New Roman"/>
          <w:sz w:val="24"/>
          <w:szCs w:val="24"/>
        </w:rPr>
        <w:t>existed below the One. Neoplatonists believed that through contemplation</w:t>
      </w:r>
      <w:r w:rsidR="0078246B" w:rsidRPr="00E327E4">
        <w:rPr>
          <w:rFonts w:ascii="Times New Roman" w:hAnsi="Times New Roman" w:cs="Times New Roman"/>
          <w:sz w:val="24"/>
          <w:szCs w:val="24"/>
        </w:rPr>
        <w:t xml:space="preserve">, </w:t>
      </w:r>
      <w:r w:rsidR="00CD1C4A" w:rsidRPr="00E327E4">
        <w:rPr>
          <w:rFonts w:ascii="Times New Roman" w:hAnsi="Times New Roman" w:cs="Times New Roman"/>
          <w:sz w:val="24"/>
          <w:szCs w:val="24"/>
        </w:rPr>
        <w:t xml:space="preserve">spiritual practice, and ethical living, humans could </w:t>
      </w:r>
      <w:r w:rsidR="00462D2E" w:rsidRPr="00E327E4">
        <w:rPr>
          <w:rFonts w:ascii="Times New Roman" w:hAnsi="Times New Roman" w:cs="Times New Roman"/>
          <w:sz w:val="24"/>
          <w:szCs w:val="24"/>
        </w:rPr>
        <w:t>move</w:t>
      </w:r>
      <w:r w:rsidR="00CD1C4A" w:rsidRPr="00E327E4">
        <w:rPr>
          <w:rFonts w:ascii="Times New Roman" w:hAnsi="Times New Roman" w:cs="Times New Roman"/>
          <w:sz w:val="24"/>
          <w:szCs w:val="24"/>
        </w:rPr>
        <w:t xml:space="preserve"> closer to the One, </w:t>
      </w:r>
      <w:r w:rsidR="0078246B" w:rsidRPr="00E327E4">
        <w:rPr>
          <w:rFonts w:ascii="Times New Roman" w:hAnsi="Times New Roman" w:cs="Times New Roman"/>
          <w:sz w:val="24"/>
          <w:szCs w:val="24"/>
        </w:rPr>
        <w:t>with the ultimate goal of</w:t>
      </w:r>
      <w:r w:rsidR="00CD1C4A" w:rsidRPr="00E327E4">
        <w:rPr>
          <w:rFonts w:ascii="Times New Roman" w:hAnsi="Times New Roman" w:cs="Times New Roman"/>
          <w:sz w:val="24"/>
          <w:szCs w:val="24"/>
        </w:rPr>
        <w:t xml:space="preserve"> </w:t>
      </w:r>
      <w:r w:rsidR="0078246B" w:rsidRPr="00E327E4">
        <w:rPr>
          <w:rFonts w:ascii="Times New Roman" w:hAnsi="Times New Roman" w:cs="Times New Roman"/>
          <w:sz w:val="24"/>
          <w:szCs w:val="24"/>
        </w:rPr>
        <w:t xml:space="preserve">eventually </w:t>
      </w:r>
      <w:r w:rsidR="00CD1C4A" w:rsidRPr="00E327E4">
        <w:rPr>
          <w:rFonts w:ascii="Times New Roman" w:hAnsi="Times New Roman" w:cs="Times New Roman"/>
          <w:sz w:val="24"/>
          <w:szCs w:val="24"/>
        </w:rPr>
        <w:t>achiev</w:t>
      </w:r>
      <w:r w:rsidR="0078246B" w:rsidRPr="00E327E4">
        <w:rPr>
          <w:rFonts w:ascii="Times New Roman" w:hAnsi="Times New Roman" w:cs="Times New Roman"/>
          <w:sz w:val="24"/>
          <w:szCs w:val="24"/>
        </w:rPr>
        <w:t>ing</w:t>
      </w:r>
      <w:r w:rsidR="00CD1C4A" w:rsidRPr="00E327E4">
        <w:rPr>
          <w:rFonts w:ascii="Times New Roman" w:hAnsi="Times New Roman" w:cs="Times New Roman"/>
          <w:sz w:val="24"/>
          <w:szCs w:val="24"/>
        </w:rPr>
        <w:t xml:space="preserve"> a mystical union with the supreme reality.  </w:t>
      </w:r>
    </w:p>
    <w:p w14:paraId="45DD668C" w14:textId="4E9DF998" w:rsidR="0078246B" w:rsidRPr="00E327E4" w:rsidRDefault="0078246B" w:rsidP="00D66C27">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Another</w:t>
      </w:r>
      <w:r w:rsidR="005F7E69" w:rsidRPr="00E327E4">
        <w:rPr>
          <w:rFonts w:ascii="Times New Roman" w:hAnsi="Times New Roman" w:cs="Times New Roman"/>
          <w:sz w:val="24"/>
          <w:szCs w:val="24"/>
        </w:rPr>
        <w:t xml:space="preserve"> popular</w:t>
      </w:r>
      <w:r w:rsidRPr="00E327E4">
        <w:rPr>
          <w:rFonts w:ascii="Times New Roman" w:hAnsi="Times New Roman" w:cs="Times New Roman"/>
          <w:sz w:val="24"/>
          <w:szCs w:val="24"/>
        </w:rPr>
        <w:t xml:space="preserve"> ideology </w:t>
      </w:r>
      <w:r w:rsidR="005F7E69" w:rsidRPr="00E327E4">
        <w:rPr>
          <w:rFonts w:ascii="Times New Roman" w:hAnsi="Times New Roman" w:cs="Times New Roman"/>
          <w:sz w:val="24"/>
          <w:szCs w:val="24"/>
        </w:rPr>
        <w:t xml:space="preserve">during this time in the Roman empire </w:t>
      </w:r>
      <w:r w:rsidRPr="00E327E4">
        <w:rPr>
          <w:rFonts w:ascii="Times New Roman" w:hAnsi="Times New Roman" w:cs="Times New Roman"/>
          <w:sz w:val="24"/>
          <w:szCs w:val="24"/>
        </w:rPr>
        <w:t>that</w:t>
      </w:r>
      <w:r w:rsidR="005F7E69" w:rsidRPr="00E327E4">
        <w:rPr>
          <w:rFonts w:ascii="Times New Roman" w:hAnsi="Times New Roman" w:cs="Times New Roman"/>
          <w:sz w:val="24"/>
          <w:szCs w:val="24"/>
        </w:rPr>
        <w:t xml:space="preserve"> influenced Iamblichus </w:t>
      </w:r>
      <w:r w:rsidRPr="00E327E4">
        <w:rPr>
          <w:rFonts w:ascii="Times New Roman" w:hAnsi="Times New Roman" w:cs="Times New Roman"/>
          <w:sz w:val="24"/>
          <w:szCs w:val="24"/>
        </w:rPr>
        <w:t xml:space="preserve">was the </w:t>
      </w:r>
      <w:r w:rsidRPr="00F719D8">
        <w:rPr>
          <w:rFonts w:ascii="Times New Roman" w:hAnsi="Times New Roman" w:cs="Times New Roman"/>
          <w:i/>
          <w:iCs/>
          <w:sz w:val="24"/>
          <w:szCs w:val="24"/>
        </w:rPr>
        <w:t>Mithras Liturgy</w:t>
      </w:r>
      <w:r w:rsidR="005F7E69" w:rsidRPr="00E327E4">
        <w:rPr>
          <w:rFonts w:ascii="Times New Roman" w:hAnsi="Times New Roman" w:cs="Times New Roman"/>
          <w:sz w:val="24"/>
          <w:szCs w:val="24"/>
        </w:rPr>
        <w:t xml:space="preserve">. The </w:t>
      </w:r>
      <w:r w:rsidR="005F7E69" w:rsidRPr="00F719D8">
        <w:rPr>
          <w:rFonts w:ascii="Times New Roman" w:hAnsi="Times New Roman" w:cs="Times New Roman"/>
          <w:i/>
          <w:iCs/>
          <w:sz w:val="24"/>
          <w:szCs w:val="24"/>
        </w:rPr>
        <w:t>Mithras Liturgy</w:t>
      </w:r>
      <w:r w:rsidR="005F7E69" w:rsidRPr="00E327E4">
        <w:rPr>
          <w:rFonts w:ascii="Times New Roman" w:hAnsi="Times New Roman" w:cs="Times New Roman"/>
          <w:sz w:val="24"/>
          <w:szCs w:val="24"/>
        </w:rPr>
        <w:t xml:space="preserve"> is a “magical” syncretic text that consists of different </w:t>
      </w:r>
      <w:r w:rsidR="000E7319" w:rsidRPr="00E327E4">
        <w:rPr>
          <w:rFonts w:ascii="Times New Roman" w:hAnsi="Times New Roman" w:cs="Times New Roman"/>
          <w:sz w:val="24"/>
          <w:szCs w:val="24"/>
        </w:rPr>
        <w:t xml:space="preserve">cultural </w:t>
      </w:r>
      <w:r w:rsidR="00C977B7">
        <w:rPr>
          <w:rFonts w:ascii="Times New Roman" w:hAnsi="Times New Roman" w:cs="Times New Roman"/>
          <w:sz w:val="24"/>
          <w:szCs w:val="24"/>
        </w:rPr>
        <w:t xml:space="preserve">and </w:t>
      </w:r>
      <w:r w:rsidR="005F7E69" w:rsidRPr="00E327E4">
        <w:rPr>
          <w:rFonts w:ascii="Times New Roman" w:hAnsi="Times New Roman" w:cs="Times New Roman"/>
          <w:sz w:val="24"/>
          <w:szCs w:val="24"/>
        </w:rPr>
        <w:t>religious beliefs and rituals, including Greek, Egyptian</w:t>
      </w:r>
      <w:r w:rsidR="00C977B7">
        <w:rPr>
          <w:rFonts w:ascii="Times New Roman" w:hAnsi="Times New Roman" w:cs="Times New Roman"/>
          <w:sz w:val="24"/>
          <w:szCs w:val="24"/>
        </w:rPr>
        <w:t>,</w:t>
      </w:r>
      <w:r w:rsidR="005F7E69" w:rsidRPr="00E327E4">
        <w:rPr>
          <w:rFonts w:ascii="Times New Roman" w:hAnsi="Times New Roman" w:cs="Times New Roman"/>
          <w:sz w:val="24"/>
          <w:szCs w:val="24"/>
        </w:rPr>
        <w:t xml:space="preserve"> and Persian. The emphasis of the liturgy is </w:t>
      </w:r>
      <w:r w:rsidR="003C79B6" w:rsidRPr="00E327E4">
        <w:rPr>
          <w:rFonts w:ascii="Times New Roman" w:hAnsi="Times New Roman" w:cs="Times New Roman"/>
          <w:sz w:val="24"/>
          <w:szCs w:val="24"/>
        </w:rPr>
        <w:t>the importance of</w:t>
      </w:r>
      <w:r w:rsidR="000E7319" w:rsidRPr="00E327E4">
        <w:rPr>
          <w:rFonts w:ascii="Times New Roman" w:hAnsi="Times New Roman" w:cs="Times New Roman"/>
          <w:sz w:val="24"/>
          <w:szCs w:val="24"/>
        </w:rPr>
        <w:t xml:space="preserve"> </w:t>
      </w:r>
      <w:r w:rsidR="005F7E69" w:rsidRPr="00E327E4">
        <w:rPr>
          <w:rFonts w:ascii="Times New Roman" w:hAnsi="Times New Roman" w:cs="Times New Roman"/>
          <w:sz w:val="24"/>
          <w:szCs w:val="24"/>
        </w:rPr>
        <w:t>the purification of the human soul</w:t>
      </w:r>
      <w:r w:rsidR="000E7319" w:rsidRPr="00E327E4">
        <w:rPr>
          <w:rFonts w:ascii="Times New Roman" w:hAnsi="Times New Roman" w:cs="Times New Roman"/>
          <w:sz w:val="24"/>
          <w:szCs w:val="24"/>
        </w:rPr>
        <w:t xml:space="preserve"> with the goal of</w:t>
      </w:r>
      <w:r w:rsidR="00D12E67" w:rsidRPr="00E327E4">
        <w:rPr>
          <w:rFonts w:ascii="Times New Roman" w:hAnsi="Times New Roman" w:cs="Times New Roman"/>
          <w:sz w:val="24"/>
          <w:szCs w:val="24"/>
        </w:rPr>
        <w:t xml:space="preserve"> </w:t>
      </w:r>
      <w:r w:rsidR="000E7319" w:rsidRPr="00E327E4">
        <w:rPr>
          <w:rFonts w:ascii="Times New Roman" w:hAnsi="Times New Roman" w:cs="Times New Roman"/>
          <w:sz w:val="24"/>
          <w:szCs w:val="24"/>
        </w:rPr>
        <w:t>experiencing</w:t>
      </w:r>
      <w:r w:rsidR="00D12E67" w:rsidRPr="00E327E4">
        <w:rPr>
          <w:rFonts w:ascii="Times New Roman" w:hAnsi="Times New Roman" w:cs="Times New Roman"/>
          <w:sz w:val="24"/>
          <w:szCs w:val="24"/>
        </w:rPr>
        <w:t xml:space="preserve"> a mystical union with the “</w:t>
      </w:r>
      <w:r w:rsidR="000E7319" w:rsidRPr="00E327E4">
        <w:rPr>
          <w:rFonts w:ascii="Times New Roman" w:hAnsi="Times New Roman" w:cs="Times New Roman"/>
          <w:sz w:val="24"/>
          <w:szCs w:val="24"/>
        </w:rPr>
        <w:t>D</w:t>
      </w:r>
      <w:r w:rsidR="00D12E67" w:rsidRPr="00E327E4">
        <w:rPr>
          <w:rFonts w:ascii="Times New Roman" w:hAnsi="Times New Roman" w:cs="Times New Roman"/>
          <w:sz w:val="24"/>
          <w:szCs w:val="24"/>
        </w:rPr>
        <w:t xml:space="preserve">ivine.” The </w:t>
      </w:r>
      <w:r w:rsidR="003C79B6" w:rsidRPr="00E327E4">
        <w:rPr>
          <w:rFonts w:ascii="Times New Roman" w:hAnsi="Times New Roman" w:cs="Times New Roman"/>
          <w:sz w:val="24"/>
          <w:szCs w:val="24"/>
        </w:rPr>
        <w:t>“</w:t>
      </w:r>
      <w:r w:rsidR="00D12E67" w:rsidRPr="00E327E4">
        <w:rPr>
          <w:rFonts w:ascii="Times New Roman" w:hAnsi="Times New Roman" w:cs="Times New Roman"/>
          <w:sz w:val="24"/>
          <w:szCs w:val="24"/>
        </w:rPr>
        <w:t>Divine</w:t>
      </w:r>
      <w:r w:rsidR="003C79B6" w:rsidRPr="00E327E4">
        <w:rPr>
          <w:rFonts w:ascii="Times New Roman" w:hAnsi="Times New Roman" w:cs="Times New Roman"/>
          <w:sz w:val="24"/>
          <w:szCs w:val="24"/>
        </w:rPr>
        <w:t>”</w:t>
      </w:r>
      <w:r w:rsidR="00D12E67" w:rsidRPr="00E327E4">
        <w:rPr>
          <w:rFonts w:ascii="Times New Roman" w:hAnsi="Times New Roman" w:cs="Times New Roman"/>
          <w:sz w:val="24"/>
          <w:szCs w:val="24"/>
        </w:rPr>
        <w:t xml:space="preserve"> in the context of the </w:t>
      </w:r>
      <w:r w:rsidR="00D12E67" w:rsidRPr="00F719D8">
        <w:rPr>
          <w:rFonts w:ascii="Times New Roman" w:hAnsi="Times New Roman" w:cs="Times New Roman"/>
          <w:i/>
          <w:iCs/>
          <w:sz w:val="24"/>
          <w:szCs w:val="24"/>
        </w:rPr>
        <w:lastRenderedPageBreak/>
        <w:t>Mithras</w:t>
      </w:r>
      <w:r w:rsidR="00D12E67" w:rsidRPr="00E327E4">
        <w:rPr>
          <w:rFonts w:ascii="Times New Roman" w:hAnsi="Times New Roman" w:cs="Times New Roman"/>
          <w:sz w:val="24"/>
          <w:szCs w:val="24"/>
        </w:rPr>
        <w:t xml:space="preserve"> </w:t>
      </w:r>
      <w:r w:rsidR="00D12E67" w:rsidRPr="00F719D8">
        <w:rPr>
          <w:rFonts w:ascii="Times New Roman" w:hAnsi="Times New Roman" w:cs="Times New Roman"/>
          <w:i/>
          <w:iCs/>
          <w:sz w:val="24"/>
          <w:szCs w:val="24"/>
        </w:rPr>
        <w:t>Liturgy</w:t>
      </w:r>
      <w:r w:rsidR="00D12E67" w:rsidRPr="00E327E4">
        <w:rPr>
          <w:rFonts w:ascii="Times New Roman" w:hAnsi="Times New Roman" w:cs="Times New Roman"/>
          <w:sz w:val="24"/>
          <w:szCs w:val="24"/>
        </w:rPr>
        <w:t xml:space="preserve"> was Mithras, </w:t>
      </w:r>
      <w:r w:rsidR="000E7319" w:rsidRPr="00E327E4">
        <w:rPr>
          <w:rFonts w:ascii="Times New Roman" w:hAnsi="Times New Roman" w:cs="Times New Roman"/>
          <w:sz w:val="24"/>
          <w:szCs w:val="24"/>
        </w:rPr>
        <w:t>the</w:t>
      </w:r>
      <w:r w:rsidR="00D12E67" w:rsidRPr="00E327E4">
        <w:rPr>
          <w:rFonts w:ascii="Times New Roman" w:hAnsi="Times New Roman" w:cs="Times New Roman"/>
          <w:sz w:val="24"/>
          <w:szCs w:val="24"/>
        </w:rPr>
        <w:t xml:space="preserve"> </w:t>
      </w:r>
      <w:r w:rsidR="00462D2E" w:rsidRPr="00E327E4">
        <w:rPr>
          <w:rFonts w:ascii="Times New Roman" w:hAnsi="Times New Roman" w:cs="Times New Roman"/>
          <w:sz w:val="24"/>
          <w:szCs w:val="24"/>
        </w:rPr>
        <w:t xml:space="preserve">mythic Persian </w:t>
      </w:r>
      <w:r w:rsidR="00D12E67" w:rsidRPr="00E327E4">
        <w:rPr>
          <w:rFonts w:ascii="Times New Roman" w:hAnsi="Times New Roman" w:cs="Times New Roman"/>
          <w:sz w:val="24"/>
          <w:szCs w:val="24"/>
        </w:rPr>
        <w:t xml:space="preserve">god of light. </w:t>
      </w:r>
      <w:r w:rsidR="000E7319" w:rsidRPr="00E327E4">
        <w:rPr>
          <w:rFonts w:ascii="Times New Roman" w:hAnsi="Times New Roman" w:cs="Times New Roman"/>
          <w:sz w:val="24"/>
          <w:szCs w:val="24"/>
        </w:rPr>
        <w:t xml:space="preserve">Many ideologies of the </w:t>
      </w:r>
      <w:r w:rsidR="000E7319" w:rsidRPr="00F719D8">
        <w:rPr>
          <w:rFonts w:ascii="Times New Roman" w:hAnsi="Times New Roman" w:cs="Times New Roman"/>
          <w:i/>
          <w:iCs/>
          <w:sz w:val="24"/>
          <w:szCs w:val="24"/>
        </w:rPr>
        <w:t>Mithras Liturgy</w:t>
      </w:r>
      <w:r w:rsidR="000E7319" w:rsidRPr="00E327E4">
        <w:rPr>
          <w:rFonts w:ascii="Times New Roman" w:hAnsi="Times New Roman" w:cs="Times New Roman"/>
          <w:sz w:val="24"/>
          <w:szCs w:val="24"/>
        </w:rPr>
        <w:t xml:space="preserve"> are aligned with </w:t>
      </w:r>
      <w:r w:rsidR="00D12E67" w:rsidRPr="00E327E4">
        <w:rPr>
          <w:rFonts w:ascii="Times New Roman" w:hAnsi="Times New Roman" w:cs="Times New Roman"/>
          <w:sz w:val="24"/>
          <w:szCs w:val="24"/>
        </w:rPr>
        <w:t>Iamblichus</w:t>
      </w:r>
      <w:r w:rsidR="000E7319" w:rsidRPr="00E327E4">
        <w:rPr>
          <w:rFonts w:ascii="Times New Roman" w:hAnsi="Times New Roman" w:cs="Times New Roman"/>
          <w:sz w:val="24"/>
          <w:szCs w:val="24"/>
        </w:rPr>
        <w:t xml:space="preserve">’s beliefs: the liturgy focused on the purification of the soul </w:t>
      </w:r>
      <w:r w:rsidR="00CA3FE5" w:rsidRPr="00E327E4">
        <w:rPr>
          <w:rFonts w:ascii="Times New Roman" w:hAnsi="Times New Roman" w:cs="Times New Roman"/>
          <w:sz w:val="24"/>
          <w:szCs w:val="24"/>
        </w:rPr>
        <w:t>to</w:t>
      </w:r>
      <w:r w:rsidR="000E7319" w:rsidRPr="00E327E4">
        <w:rPr>
          <w:rFonts w:ascii="Times New Roman" w:hAnsi="Times New Roman" w:cs="Times New Roman"/>
          <w:sz w:val="24"/>
          <w:szCs w:val="24"/>
        </w:rPr>
        <w:t xml:space="preserve"> attain divine knowledge</w:t>
      </w:r>
      <w:r w:rsidR="003C79B6" w:rsidRPr="00E327E4">
        <w:rPr>
          <w:rFonts w:ascii="Times New Roman" w:hAnsi="Times New Roman" w:cs="Times New Roman"/>
          <w:sz w:val="24"/>
          <w:szCs w:val="24"/>
        </w:rPr>
        <w:t>,</w:t>
      </w:r>
      <w:r w:rsidR="000E7319" w:rsidRPr="00E327E4">
        <w:rPr>
          <w:rFonts w:ascii="Times New Roman" w:hAnsi="Times New Roman" w:cs="Times New Roman"/>
          <w:sz w:val="24"/>
          <w:szCs w:val="24"/>
        </w:rPr>
        <w:t xml:space="preserve"> and </w:t>
      </w:r>
      <w:r w:rsidR="003C79B6" w:rsidRPr="00E327E4">
        <w:rPr>
          <w:rFonts w:ascii="Times New Roman" w:hAnsi="Times New Roman" w:cs="Times New Roman"/>
          <w:sz w:val="24"/>
          <w:szCs w:val="24"/>
        </w:rPr>
        <w:t xml:space="preserve">it </w:t>
      </w:r>
      <w:r w:rsidR="00D12E67" w:rsidRPr="00E327E4">
        <w:rPr>
          <w:rFonts w:ascii="Times New Roman" w:hAnsi="Times New Roman" w:cs="Times New Roman"/>
          <w:sz w:val="24"/>
          <w:szCs w:val="24"/>
        </w:rPr>
        <w:t>included many ancient Egyptian beliefs and practices</w:t>
      </w:r>
      <w:r w:rsidR="000E7319" w:rsidRPr="00E327E4">
        <w:rPr>
          <w:rFonts w:ascii="Times New Roman" w:hAnsi="Times New Roman" w:cs="Times New Roman"/>
          <w:sz w:val="24"/>
          <w:szCs w:val="24"/>
        </w:rPr>
        <w:t xml:space="preserve">. For example, the liturgy </w:t>
      </w:r>
      <w:r w:rsidR="00D12E67" w:rsidRPr="00E327E4">
        <w:rPr>
          <w:rFonts w:ascii="Times New Roman" w:hAnsi="Times New Roman" w:cs="Times New Roman"/>
          <w:sz w:val="24"/>
          <w:szCs w:val="24"/>
        </w:rPr>
        <w:t>use</w:t>
      </w:r>
      <w:r w:rsidR="000E7319" w:rsidRPr="00E327E4">
        <w:rPr>
          <w:rFonts w:ascii="Times New Roman" w:hAnsi="Times New Roman" w:cs="Times New Roman"/>
          <w:sz w:val="24"/>
          <w:szCs w:val="24"/>
        </w:rPr>
        <w:t>d</w:t>
      </w:r>
      <w:r w:rsidR="00D12E67" w:rsidRPr="00E327E4">
        <w:rPr>
          <w:rFonts w:ascii="Times New Roman" w:hAnsi="Times New Roman" w:cs="Times New Roman"/>
          <w:sz w:val="24"/>
          <w:szCs w:val="24"/>
        </w:rPr>
        <w:t xml:space="preserve"> hieroglyphs and other Egyptian symbols</w:t>
      </w:r>
      <w:r w:rsidR="000E7319" w:rsidRPr="00E327E4">
        <w:rPr>
          <w:rFonts w:ascii="Times New Roman" w:hAnsi="Times New Roman" w:cs="Times New Roman"/>
          <w:sz w:val="24"/>
          <w:szCs w:val="24"/>
        </w:rPr>
        <w:t>, as well as</w:t>
      </w:r>
      <w:r w:rsidR="00D12E67" w:rsidRPr="00E327E4">
        <w:rPr>
          <w:rFonts w:ascii="Times New Roman" w:hAnsi="Times New Roman" w:cs="Times New Roman"/>
          <w:sz w:val="24"/>
          <w:szCs w:val="24"/>
        </w:rPr>
        <w:t xml:space="preserve"> magical substances commonly used in Egyptian </w:t>
      </w:r>
      <w:r w:rsidR="003C79B6" w:rsidRPr="00E327E4">
        <w:rPr>
          <w:rFonts w:ascii="Times New Roman" w:hAnsi="Times New Roman" w:cs="Times New Roman"/>
          <w:sz w:val="24"/>
          <w:szCs w:val="24"/>
        </w:rPr>
        <w:t>rituals</w:t>
      </w:r>
      <w:r w:rsidR="00D12E67" w:rsidRPr="00E327E4">
        <w:rPr>
          <w:rFonts w:ascii="Times New Roman" w:hAnsi="Times New Roman" w:cs="Times New Roman"/>
          <w:sz w:val="24"/>
          <w:szCs w:val="24"/>
        </w:rPr>
        <w:t>, such as incense.</w:t>
      </w:r>
    </w:p>
    <w:p w14:paraId="15788B43" w14:textId="2E300200" w:rsidR="00C32B78" w:rsidRPr="00E327E4" w:rsidRDefault="00C32B78" w:rsidP="00D66C27">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Iamblichus was also influenced by the </w:t>
      </w:r>
      <w:r w:rsidRPr="00F719D8">
        <w:rPr>
          <w:rFonts w:ascii="Times New Roman" w:hAnsi="Times New Roman" w:cs="Times New Roman"/>
          <w:i/>
          <w:iCs/>
          <w:sz w:val="24"/>
          <w:szCs w:val="24"/>
        </w:rPr>
        <w:t>Chaldean Oracles</w:t>
      </w:r>
      <w:r w:rsidRPr="00E327E4">
        <w:rPr>
          <w:rFonts w:ascii="Times New Roman" w:hAnsi="Times New Roman" w:cs="Times New Roman"/>
          <w:sz w:val="24"/>
          <w:szCs w:val="24"/>
        </w:rPr>
        <w:t xml:space="preserve">, which are a collection of mystical texts </w:t>
      </w:r>
      <w:r w:rsidR="001930F7" w:rsidRPr="00E327E4">
        <w:rPr>
          <w:rFonts w:ascii="Times New Roman" w:hAnsi="Times New Roman" w:cs="Times New Roman"/>
          <w:sz w:val="24"/>
          <w:szCs w:val="24"/>
        </w:rPr>
        <w:t>written by ancient Mesopotamia (known as the Chaldeans) who lived in Babylon in the 2</w:t>
      </w:r>
      <w:r w:rsidR="001930F7" w:rsidRPr="00E327E4">
        <w:rPr>
          <w:rFonts w:ascii="Times New Roman" w:hAnsi="Times New Roman" w:cs="Times New Roman"/>
          <w:sz w:val="24"/>
          <w:szCs w:val="24"/>
          <w:vertAlign w:val="superscript"/>
        </w:rPr>
        <w:t>nd</w:t>
      </w:r>
      <w:r w:rsidR="001930F7" w:rsidRPr="00E327E4">
        <w:rPr>
          <w:rFonts w:ascii="Times New Roman" w:hAnsi="Times New Roman" w:cs="Times New Roman"/>
          <w:sz w:val="24"/>
          <w:szCs w:val="24"/>
        </w:rPr>
        <w:t xml:space="preserve"> and 3</w:t>
      </w:r>
      <w:r w:rsidR="001930F7" w:rsidRPr="00E327E4">
        <w:rPr>
          <w:rFonts w:ascii="Times New Roman" w:hAnsi="Times New Roman" w:cs="Times New Roman"/>
          <w:sz w:val="24"/>
          <w:szCs w:val="24"/>
          <w:vertAlign w:val="superscript"/>
        </w:rPr>
        <w:t>rd</w:t>
      </w:r>
      <w:r w:rsidR="001930F7" w:rsidRPr="00E327E4">
        <w:rPr>
          <w:rFonts w:ascii="Times New Roman" w:hAnsi="Times New Roman" w:cs="Times New Roman"/>
          <w:sz w:val="24"/>
          <w:szCs w:val="24"/>
        </w:rPr>
        <w:t xml:space="preserve"> </w:t>
      </w:r>
      <w:r w:rsidR="00C977B7">
        <w:rPr>
          <w:rFonts w:ascii="Times New Roman" w:hAnsi="Times New Roman" w:cs="Times New Roman"/>
          <w:sz w:val="24"/>
          <w:szCs w:val="24"/>
        </w:rPr>
        <w:t>centuries</w:t>
      </w:r>
      <w:r w:rsidR="001930F7" w:rsidRPr="00E327E4">
        <w:rPr>
          <w:rFonts w:ascii="Times New Roman" w:hAnsi="Times New Roman" w:cs="Times New Roman"/>
          <w:sz w:val="24"/>
          <w:szCs w:val="24"/>
        </w:rPr>
        <w:t xml:space="preserve"> CE</w:t>
      </w:r>
      <w:r w:rsidR="00CA3FE5">
        <w:rPr>
          <w:rFonts w:ascii="Times New Roman" w:hAnsi="Times New Roman" w:cs="Times New Roman"/>
          <w:sz w:val="24"/>
          <w:szCs w:val="24"/>
        </w:rPr>
        <w:t>.</w:t>
      </w:r>
      <w:r w:rsidR="001930F7"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He believed that the </w:t>
      </w:r>
      <w:r w:rsidRPr="00F719D8">
        <w:rPr>
          <w:rFonts w:ascii="Times New Roman" w:hAnsi="Times New Roman" w:cs="Times New Roman"/>
          <w:i/>
          <w:iCs/>
          <w:sz w:val="24"/>
          <w:szCs w:val="24"/>
        </w:rPr>
        <w:t>Chaldean Oracles</w:t>
      </w:r>
      <w:r w:rsidRPr="00E327E4">
        <w:rPr>
          <w:rFonts w:ascii="Times New Roman" w:hAnsi="Times New Roman" w:cs="Times New Roman"/>
          <w:sz w:val="24"/>
          <w:szCs w:val="24"/>
        </w:rPr>
        <w:t xml:space="preserve"> </w:t>
      </w:r>
      <w:r w:rsidR="00F90900" w:rsidRPr="00E327E4">
        <w:rPr>
          <w:rFonts w:ascii="Times New Roman" w:hAnsi="Times New Roman" w:cs="Times New Roman"/>
          <w:sz w:val="24"/>
          <w:szCs w:val="24"/>
        </w:rPr>
        <w:t xml:space="preserve">provided a complete and coherent </w:t>
      </w:r>
      <w:r w:rsidR="001930F7" w:rsidRPr="00E327E4">
        <w:rPr>
          <w:rFonts w:ascii="Times New Roman" w:hAnsi="Times New Roman" w:cs="Times New Roman"/>
          <w:sz w:val="24"/>
          <w:szCs w:val="24"/>
        </w:rPr>
        <w:t xml:space="preserve">religious </w:t>
      </w:r>
      <w:r w:rsidR="00F90900" w:rsidRPr="00E327E4">
        <w:rPr>
          <w:rFonts w:ascii="Times New Roman" w:hAnsi="Times New Roman" w:cs="Times New Roman"/>
          <w:sz w:val="24"/>
          <w:szCs w:val="24"/>
        </w:rPr>
        <w:t xml:space="preserve">ideology for achieving union with the divine and spiritual transformation. </w:t>
      </w:r>
    </w:p>
    <w:p w14:paraId="2732AC94" w14:textId="5AB76469" w:rsidR="00B41849" w:rsidRPr="00E327E4" w:rsidRDefault="00B41849" w:rsidP="00E327E4">
      <w:pPr>
        <w:spacing w:after="0" w:line="480" w:lineRule="auto"/>
        <w:ind w:firstLine="720"/>
        <w:rPr>
          <w:rFonts w:ascii="Times New Roman" w:hAnsi="Times New Roman" w:cs="Times New Roman"/>
          <w:sz w:val="24"/>
          <w:szCs w:val="24"/>
        </w:rPr>
      </w:pPr>
      <w:r w:rsidRPr="00F719D8">
        <w:rPr>
          <w:rFonts w:ascii="Times New Roman" w:hAnsi="Times New Roman" w:cs="Times New Roman"/>
          <w:i/>
          <w:iCs/>
          <w:sz w:val="24"/>
          <w:szCs w:val="24"/>
        </w:rPr>
        <w:t>On the Mysteries</w:t>
      </w:r>
      <w:r w:rsidRPr="00E327E4">
        <w:rPr>
          <w:rFonts w:ascii="Times New Roman" w:hAnsi="Times New Roman" w:cs="Times New Roman"/>
          <w:sz w:val="24"/>
          <w:szCs w:val="24"/>
        </w:rPr>
        <w:t xml:space="preserve"> was written between 280 – 305 CE years before Emperor Theodosius I declared Christianity as the official state religion of the Roman Empire in 380 CE</w:t>
      </w:r>
      <w:r w:rsidR="00FF18DA">
        <w:rPr>
          <w:rFonts w:ascii="Times New Roman" w:hAnsi="Times New Roman" w:cs="Times New Roman"/>
          <w:sz w:val="24"/>
          <w:szCs w:val="24"/>
        </w:rPr>
        <w:t>.</w:t>
      </w:r>
      <w:r w:rsidRPr="00E327E4">
        <w:rPr>
          <w:rFonts w:ascii="Times New Roman" w:hAnsi="Times New Roman" w:cs="Times New Roman"/>
          <w:sz w:val="24"/>
          <w:szCs w:val="24"/>
        </w:rPr>
        <w:t xml:space="preserve"> Therefore, </w:t>
      </w:r>
      <w:r w:rsidR="00CC1D29" w:rsidRPr="00E327E4">
        <w:rPr>
          <w:rFonts w:ascii="Times New Roman" w:hAnsi="Times New Roman" w:cs="Times New Roman"/>
          <w:sz w:val="24"/>
          <w:szCs w:val="24"/>
        </w:rPr>
        <w:t>Iamblichus didn’t have to address any criticisms about “pagan-Christian debates</w:t>
      </w:r>
      <w:r w:rsidR="00F93B91" w:rsidRPr="00E327E4">
        <w:rPr>
          <w:rFonts w:ascii="Times New Roman" w:hAnsi="Times New Roman" w:cs="Times New Roman"/>
          <w:sz w:val="24"/>
          <w:szCs w:val="24"/>
        </w:rPr>
        <w:t>.</w:t>
      </w:r>
      <w:r w:rsidR="00CC1D29" w:rsidRPr="00E327E4">
        <w:rPr>
          <w:rFonts w:ascii="Times New Roman" w:hAnsi="Times New Roman" w:cs="Times New Roman"/>
          <w:sz w:val="24"/>
          <w:szCs w:val="24"/>
        </w:rPr>
        <w:t xml:space="preserve">” </w:t>
      </w:r>
      <w:r w:rsidR="000E7319" w:rsidRPr="00E327E4">
        <w:rPr>
          <w:rFonts w:ascii="Times New Roman" w:hAnsi="Times New Roman" w:cs="Times New Roman"/>
          <w:sz w:val="24"/>
          <w:szCs w:val="24"/>
        </w:rPr>
        <w:t>However,</w:t>
      </w:r>
      <w:r w:rsidR="00CC1D29" w:rsidRPr="00E327E4">
        <w:rPr>
          <w:rFonts w:ascii="Times New Roman" w:hAnsi="Times New Roman" w:cs="Times New Roman"/>
          <w:sz w:val="24"/>
          <w:szCs w:val="24"/>
        </w:rPr>
        <w:t xml:space="preserve"> he lived during a time </w:t>
      </w:r>
      <w:r w:rsidR="00C977B7">
        <w:rPr>
          <w:rFonts w:ascii="Times New Roman" w:hAnsi="Times New Roman" w:cs="Times New Roman"/>
          <w:sz w:val="24"/>
          <w:szCs w:val="24"/>
        </w:rPr>
        <w:t>when</w:t>
      </w:r>
      <w:r w:rsidR="00CC1D29" w:rsidRPr="00E327E4">
        <w:rPr>
          <w:rFonts w:ascii="Times New Roman" w:hAnsi="Times New Roman" w:cs="Times New Roman"/>
          <w:sz w:val="24"/>
          <w:szCs w:val="24"/>
        </w:rPr>
        <w:t xml:space="preserve"> ancient traditions were being challenged by “recently invented innovative Hellenes” (Shaw 3 – 4).  </w:t>
      </w:r>
    </w:p>
    <w:p w14:paraId="10E4F939" w14:textId="5C3C218E" w:rsidR="00090295" w:rsidRPr="00E327E4" w:rsidRDefault="00090295"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t>Arguments For and Against Divinatio</w:t>
      </w:r>
      <w:r w:rsidR="00E327E4">
        <w:rPr>
          <w:rFonts w:ascii="Times New Roman" w:hAnsi="Times New Roman" w:cs="Times New Roman"/>
          <w:sz w:val="24"/>
          <w:szCs w:val="24"/>
          <w:u w:val="single"/>
        </w:rPr>
        <w:t>n</w:t>
      </w:r>
      <w:r w:rsidRPr="00E327E4">
        <w:rPr>
          <w:rFonts w:ascii="Times New Roman" w:hAnsi="Times New Roman" w:cs="Times New Roman"/>
          <w:sz w:val="24"/>
          <w:szCs w:val="24"/>
        </w:rPr>
        <w:t xml:space="preserve"> </w:t>
      </w:r>
    </w:p>
    <w:p w14:paraId="3B39ABC4" w14:textId="60F586EE" w:rsidR="00090295" w:rsidRPr="00E327E4" w:rsidRDefault="00090295" w:rsidP="00FF18DA">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To answer </w:t>
      </w:r>
      <w:r w:rsidR="00FF18DA" w:rsidRPr="00E327E4">
        <w:rPr>
          <w:rFonts w:ascii="Times New Roman" w:hAnsi="Times New Roman" w:cs="Times New Roman"/>
          <w:sz w:val="24"/>
          <w:szCs w:val="24"/>
        </w:rPr>
        <w:t>whether</w:t>
      </w:r>
      <w:r w:rsidRPr="00E327E4">
        <w:rPr>
          <w:rFonts w:ascii="Times New Roman" w:hAnsi="Times New Roman" w:cs="Times New Roman"/>
          <w:sz w:val="24"/>
          <w:szCs w:val="24"/>
        </w:rPr>
        <w:t xml:space="preserve"> Iamblichus believed in specific forms of divination</w:t>
      </w:r>
      <w:r w:rsidR="00E44B81" w:rsidRPr="00E327E4">
        <w:rPr>
          <w:rFonts w:ascii="Times New Roman" w:hAnsi="Times New Roman" w:cs="Times New Roman"/>
          <w:sz w:val="24"/>
          <w:szCs w:val="24"/>
        </w:rPr>
        <w:t>, it</w:t>
      </w:r>
      <w:r w:rsidRPr="00E327E4">
        <w:rPr>
          <w:rFonts w:ascii="Times New Roman" w:hAnsi="Times New Roman" w:cs="Times New Roman"/>
          <w:sz w:val="24"/>
          <w:szCs w:val="24"/>
        </w:rPr>
        <w:t xml:space="preserve"> would be helpful to first discuss his general beliefs about divination and the human soul.  Per Iamblichus, “</w:t>
      </w:r>
      <w:r w:rsidRPr="00FF18DA">
        <w:rPr>
          <w:rFonts w:ascii="Times New Roman" w:hAnsi="Times New Roman" w:cs="Times New Roman"/>
          <w:sz w:val="24"/>
          <w:szCs w:val="24"/>
        </w:rPr>
        <w:t>true divination</w:t>
      </w:r>
      <w:r w:rsidRPr="00E327E4">
        <w:rPr>
          <w:rFonts w:ascii="Times New Roman" w:hAnsi="Times New Roman" w:cs="Times New Roman"/>
          <w:sz w:val="24"/>
          <w:szCs w:val="24"/>
        </w:rPr>
        <w:t>” makes our souls divine. Gaining knowledge about the future is merely a secondary consequence. Any aspect of divination that did not meet Iamblichus’s criteria for theurgy was not considered true</w:t>
      </w:r>
      <w:r w:rsidRPr="00E327E4">
        <w:rPr>
          <w:rFonts w:ascii="Times New Roman" w:hAnsi="Times New Roman" w:cs="Times New Roman"/>
          <w:b/>
          <w:bCs/>
          <w:sz w:val="24"/>
          <w:szCs w:val="24"/>
        </w:rPr>
        <w:t xml:space="preserve"> </w:t>
      </w:r>
      <w:r w:rsidRPr="00E327E4">
        <w:rPr>
          <w:rFonts w:ascii="Times New Roman" w:hAnsi="Times New Roman" w:cs="Times New Roman"/>
          <w:sz w:val="24"/>
          <w:szCs w:val="24"/>
        </w:rPr>
        <w:t xml:space="preserve">divination. The function of true divination </w:t>
      </w:r>
      <w:r w:rsidR="003A3554" w:rsidRPr="00E327E4">
        <w:rPr>
          <w:rFonts w:ascii="Times New Roman" w:hAnsi="Times New Roman" w:cs="Times New Roman"/>
          <w:sz w:val="24"/>
          <w:szCs w:val="24"/>
        </w:rPr>
        <w:t>is</w:t>
      </w:r>
      <w:r w:rsidRPr="00E327E4">
        <w:rPr>
          <w:rFonts w:ascii="Times New Roman" w:hAnsi="Times New Roman" w:cs="Times New Roman"/>
          <w:sz w:val="24"/>
          <w:szCs w:val="24"/>
        </w:rPr>
        <w:t xml:space="preserve"> the deification of the soul” (Shaw</w:t>
      </w:r>
      <w:r w:rsidR="00D22A07" w:rsidRPr="00E327E4">
        <w:rPr>
          <w:rFonts w:ascii="Times New Roman" w:hAnsi="Times New Roman" w:cs="Times New Roman"/>
          <w:sz w:val="24"/>
          <w:szCs w:val="24"/>
        </w:rPr>
        <w:t xml:space="preserve"> </w:t>
      </w:r>
      <w:r w:rsidRPr="00E327E4">
        <w:rPr>
          <w:rFonts w:ascii="Times New Roman" w:hAnsi="Times New Roman" w:cs="Times New Roman"/>
          <w:sz w:val="24"/>
          <w:szCs w:val="24"/>
        </w:rPr>
        <w:t>261).</w:t>
      </w:r>
      <w:r w:rsidR="003A3554" w:rsidRPr="00E327E4">
        <w:rPr>
          <w:rFonts w:ascii="Times New Roman" w:hAnsi="Times New Roman" w:cs="Times New Roman"/>
          <w:sz w:val="24"/>
          <w:szCs w:val="24"/>
        </w:rPr>
        <w:t xml:space="preserve">  </w:t>
      </w:r>
    </w:p>
    <w:p w14:paraId="2E7F508D" w14:textId="77777777" w:rsidR="00090295" w:rsidRPr="00E327E4" w:rsidRDefault="00090295" w:rsidP="00E327E4">
      <w:pPr>
        <w:spacing w:after="0" w:line="480" w:lineRule="auto"/>
        <w:ind w:left="720"/>
        <w:rPr>
          <w:rFonts w:ascii="Times New Roman" w:hAnsi="Times New Roman" w:cs="Times New Roman"/>
          <w:sz w:val="24"/>
          <w:szCs w:val="24"/>
        </w:rPr>
      </w:pPr>
      <w:r w:rsidRPr="00E327E4">
        <w:rPr>
          <w:rFonts w:ascii="Times New Roman" w:hAnsi="Times New Roman" w:cs="Times New Roman"/>
          <w:i/>
          <w:iCs/>
          <w:sz w:val="24"/>
          <w:szCs w:val="24"/>
        </w:rPr>
        <w:t xml:space="preserve">“Divine mantike alone unites us with the Gods, for it genuinely gives us a share of the divine life, has a share in prognosis and divine intuitions, and makes us truly divine. It </w:t>
      </w:r>
      <w:r w:rsidRPr="00E327E4">
        <w:rPr>
          <w:rFonts w:ascii="Times New Roman" w:hAnsi="Times New Roman" w:cs="Times New Roman"/>
          <w:i/>
          <w:iCs/>
          <w:sz w:val="24"/>
          <w:szCs w:val="24"/>
        </w:rPr>
        <w:lastRenderedPageBreak/>
        <w:t>truly bestows the Good on us, because the most blessed intuition of the Gods is filled with all good things</w:t>
      </w:r>
      <w:r w:rsidRPr="00E327E4">
        <w:rPr>
          <w:rFonts w:ascii="Times New Roman" w:hAnsi="Times New Roman" w:cs="Times New Roman"/>
          <w:sz w:val="24"/>
          <w:szCs w:val="24"/>
        </w:rPr>
        <w:t xml:space="preserve">” (DM 289, 3- 8).  </w:t>
      </w:r>
    </w:p>
    <w:p w14:paraId="6541FC99" w14:textId="0F59BB73" w:rsidR="00090295" w:rsidRPr="00E327E4" w:rsidRDefault="00090295" w:rsidP="00D66C27">
      <w:pPr>
        <w:spacing w:after="0" w:line="480" w:lineRule="auto"/>
        <w:rPr>
          <w:rFonts w:ascii="Times New Roman" w:hAnsi="Times New Roman" w:cs="Times New Roman"/>
          <w:sz w:val="24"/>
          <w:szCs w:val="24"/>
        </w:rPr>
      </w:pPr>
      <w:r w:rsidRPr="00E327E4">
        <w:rPr>
          <w:rFonts w:ascii="Times New Roman" w:hAnsi="Times New Roman" w:cs="Times New Roman"/>
          <w:sz w:val="24"/>
          <w:szCs w:val="24"/>
        </w:rPr>
        <w:t xml:space="preserve">As stated above, Iamblichus believed that the human soul fully descends into the body incarnate </w:t>
      </w:r>
      <w:r w:rsidR="00F719D8">
        <w:rPr>
          <w:rFonts w:ascii="Times New Roman" w:hAnsi="Times New Roman" w:cs="Times New Roman"/>
          <w:sz w:val="24"/>
          <w:szCs w:val="24"/>
        </w:rPr>
        <w:t>where</w:t>
      </w:r>
      <w:r w:rsidRPr="00E327E4">
        <w:rPr>
          <w:rFonts w:ascii="Times New Roman" w:hAnsi="Times New Roman" w:cs="Times New Roman"/>
          <w:sz w:val="24"/>
          <w:szCs w:val="24"/>
        </w:rPr>
        <w:t xml:space="preserve"> the nous of the soul </w:t>
      </w:r>
      <w:r w:rsidR="00E44B81" w:rsidRPr="00E327E4">
        <w:rPr>
          <w:rFonts w:ascii="Times New Roman" w:hAnsi="Times New Roman" w:cs="Times New Roman"/>
          <w:sz w:val="24"/>
          <w:szCs w:val="24"/>
        </w:rPr>
        <w:t>i</w:t>
      </w:r>
      <w:r w:rsidRPr="00E327E4">
        <w:rPr>
          <w:rFonts w:ascii="Times New Roman" w:hAnsi="Times New Roman" w:cs="Times New Roman"/>
          <w:sz w:val="24"/>
          <w:szCs w:val="24"/>
        </w:rPr>
        <w:t xml:space="preserve">s unconscious and </w:t>
      </w:r>
      <w:r w:rsidR="00AF5265" w:rsidRPr="00E327E4">
        <w:rPr>
          <w:rFonts w:ascii="Times New Roman" w:hAnsi="Times New Roman" w:cs="Times New Roman"/>
          <w:sz w:val="24"/>
          <w:szCs w:val="24"/>
        </w:rPr>
        <w:t>inaccessible</w:t>
      </w:r>
      <w:r w:rsidR="00FF18DA">
        <w:rPr>
          <w:rFonts w:ascii="Times New Roman" w:hAnsi="Times New Roman" w:cs="Times New Roman"/>
          <w:sz w:val="24"/>
          <w:szCs w:val="24"/>
        </w:rPr>
        <w:t>.</w:t>
      </w:r>
      <w:r w:rsidR="00AF5265" w:rsidRPr="00E327E4">
        <w:rPr>
          <w:rFonts w:ascii="Times New Roman" w:hAnsi="Times New Roman" w:cs="Times New Roman"/>
          <w:sz w:val="24"/>
          <w:szCs w:val="24"/>
        </w:rPr>
        <w:t xml:space="preserve"> </w:t>
      </w:r>
      <w:r w:rsidR="00FF18DA">
        <w:rPr>
          <w:rFonts w:ascii="Times New Roman" w:hAnsi="Times New Roman" w:cs="Times New Roman"/>
          <w:sz w:val="24"/>
          <w:szCs w:val="24"/>
        </w:rPr>
        <w:t>It</w:t>
      </w:r>
      <w:r w:rsidRPr="00E327E4">
        <w:rPr>
          <w:rFonts w:ascii="Times New Roman" w:hAnsi="Times New Roman" w:cs="Times New Roman"/>
          <w:sz w:val="24"/>
          <w:szCs w:val="24"/>
        </w:rPr>
        <w:t xml:space="preserve"> </w:t>
      </w:r>
      <w:r w:rsidR="00E44B81" w:rsidRPr="00E327E4">
        <w:rPr>
          <w:rFonts w:ascii="Times New Roman" w:hAnsi="Times New Roman" w:cs="Times New Roman"/>
          <w:sz w:val="24"/>
          <w:szCs w:val="24"/>
        </w:rPr>
        <w:t>requires</w:t>
      </w:r>
      <w:r w:rsidRPr="00E327E4">
        <w:rPr>
          <w:rFonts w:ascii="Times New Roman" w:hAnsi="Times New Roman" w:cs="Times New Roman"/>
          <w:sz w:val="24"/>
          <w:szCs w:val="24"/>
        </w:rPr>
        <w:t xml:space="preserve"> the help of superior entities for </w:t>
      </w:r>
      <w:r w:rsidR="00FF18DA">
        <w:rPr>
          <w:rFonts w:ascii="Times New Roman" w:hAnsi="Times New Roman" w:cs="Times New Roman"/>
          <w:sz w:val="24"/>
          <w:szCs w:val="24"/>
        </w:rPr>
        <w:t xml:space="preserve">the soul to ascend </w:t>
      </w:r>
      <w:r w:rsidR="00F719D8">
        <w:rPr>
          <w:rFonts w:ascii="Times New Roman" w:hAnsi="Times New Roman" w:cs="Times New Roman"/>
          <w:sz w:val="24"/>
          <w:szCs w:val="24"/>
        </w:rPr>
        <w:t>to</w:t>
      </w:r>
      <w:r w:rsidR="00FF18DA">
        <w:rPr>
          <w:rFonts w:ascii="Times New Roman" w:hAnsi="Times New Roman" w:cs="Times New Roman"/>
          <w:sz w:val="24"/>
          <w:szCs w:val="24"/>
        </w:rPr>
        <w:t xml:space="preserve"> </w:t>
      </w:r>
      <w:r w:rsidRPr="00E327E4">
        <w:rPr>
          <w:rFonts w:ascii="Times New Roman" w:hAnsi="Times New Roman" w:cs="Times New Roman"/>
          <w:sz w:val="24"/>
          <w:szCs w:val="24"/>
        </w:rPr>
        <w:t xml:space="preserve">salvation. The only vehicle for salvation and union with the divine </w:t>
      </w:r>
      <w:r w:rsidR="00462D2E" w:rsidRPr="00E327E4">
        <w:rPr>
          <w:rFonts w:ascii="Times New Roman" w:hAnsi="Times New Roman" w:cs="Times New Roman"/>
          <w:sz w:val="24"/>
          <w:szCs w:val="24"/>
        </w:rPr>
        <w:t>is</w:t>
      </w:r>
      <w:r w:rsidR="00FF18DA">
        <w:rPr>
          <w:rFonts w:ascii="Times New Roman" w:hAnsi="Times New Roman" w:cs="Times New Roman"/>
          <w:sz w:val="24"/>
          <w:szCs w:val="24"/>
        </w:rPr>
        <w:t xml:space="preserve"> </w:t>
      </w:r>
      <w:r w:rsidR="00F719D8">
        <w:rPr>
          <w:rFonts w:ascii="Times New Roman" w:hAnsi="Times New Roman" w:cs="Times New Roman"/>
          <w:sz w:val="24"/>
          <w:szCs w:val="24"/>
        </w:rPr>
        <w:t>the practice of</w:t>
      </w:r>
      <w:r w:rsidR="00FF18DA">
        <w:rPr>
          <w:rFonts w:ascii="Times New Roman" w:hAnsi="Times New Roman" w:cs="Times New Roman"/>
          <w:sz w:val="24"/>
          <w:szCs w:val="24"/>
        </w:rPr>
        <w:t xml:space="preserve"> </w:t>
      </w:r>
      <w:r w:rsidRPr="00E327E4">
        <w:rPr>
          <w:rFonts w:ascii="Times New Roman" w:hAnsi="Times New Roman" w:cs="Times New Roman"/>
          <w:sz w:val="24"/>
          <w:szCs w:val="24"/>
        </w:rPr>
        <w:t xml:space="preserve">theurgy rites and through </w:t>
      </w:r>
      <w:r w:rsidR="00F719D8">
        <w:rPr>
          <w:rFonts w:ascii="Times New Roman" w:hAnsi="Times New Roman" w:cs="Times New Roman"/>
          <w:sz w:val="24"/>
          <w:szCs w:val="24"/>
        </w:rPr>
        <w:t xml:space="preserve">divine actions from the </w:t>
      </w:r>
      <w:r w:rsidRPr="00E327E4">
        <w:rPr>
          <w:rFonts w:ascii="Times New Roman" w:hAnsi="Times New Roman" w:cs="Times New Roman"/>
          <w:sz w:val="24"/>
          <w:szCs w:val="24"/>
        </w:rPr>
        <w:t>grace of the gods (Shaw</w:t>
      </w:r>
      <w:r w:rsidR="00FF18DA">
        <w:rPr>
          <w:rFonts w:ascii="Times New Roman" w:hAnsi="Times New Roman" w:cs="Times New Roman"/>
          <w:sz w:val="24"/>
          <w:szCs w:val="24"/>
        </w:rPr>
        <w:t xml:space="preserve"> </w:t>
      </w:r>
      <w:r w:rsidRPr="00E327E4">
        <w:rPr>
          <w:rFonts w:ascii="Times New Roman" w:hAnsi="Times New Roman" w:cs="Times New Roman"/>
          <w:sz w:val="24"/>
          <w:szCs w:val="24"/>
        </w:rPr>
        <w:t xml:space="preserve">viii). It was because of the fundamental belief that the soul needs divine theurgy </w:t>
      </w:r>
      <w:r w:rsidR="00FF18DA" w:rsidRPr="00E327E4">
        <w:rPr>
          <w:rFonts w:ascii="Times New Roman" w:hAnsi="Times New Roman" w:cs="Times New Roman"/>
          <w:sz w:val="24"/>
          <w:szCs w:val="24"/>
        </w:rPr>
        <w:t>to</w:t>
      </w:r>
      <w:r w:rsidRPr="00E327E4">
        <w:rPr>
          <w:rFonts w:ascii="Times New Roman" w:hAnsi="Times New Roman" w:cs="Times New Roman"/>
          <w:sz w:val="24"/>
          <w:szCs w:val="24"/>
        </w:rPr>
        <w:t xml:space="preserve"> achieve union with the gods that Iamblichus and Plato revered the Egyptian religion as the “ideal” religion for spiritual enlightenment</w:t>
      </w:r>
      <w:r w:rsidRPr="00E327E4">
        <w:rPr>
          <w:rFonts w:ascii="Times New Roman" w:hAnsi="Times New Roman" w:cs="Times New Roman"/>
          <w:i/>
          <w:iCs/>
          <w:sz w:val="24"/>
          <w:szCs w:val="24"/>
        </w:rPr>
        <w:t xml:space="preserve">. </w:t>
      </w:r>
      <w:r w:rsidRPr="00E327E4">
        <w:rPr>
          <w:rFonts w:ascii="Times New Roman" w:hAnsi="Times New Roman" w:cs="Times New Roman"/>
          <w:sz w:val="24"/>
          <w:szCs w:val="24"/>
        </w:rPr>
        <w:t>“Only a tradition received from the gods could play the role of authoritative “other” to the fallen soul and fallen society. Deference to Egyptian wisdom was</w:t>
      </w:r>
      <w:r w:rsidR="00462D2E" w:rsidRPr="00E327E4">
        <w:rPr>
          <w:rFonts w:ascii="Times New Roman" w:hAnsi="Times New Roman" w:cs="Times New Roman"/>
          <w:sz w:val="24"/>
          <w:szCs w:val="24"/>
        </w:rPr>
        <w:t xml:space="preserve"> already part of </w:t>
      </w:r>
      <w:r w:rsidRPr="00E327E4">
        <w:rPr>
          <w:rFonts w:ascii="Times New Roman" w:hAnsi="Times New Roman" w:cs="Times New Roman"/>
          <w:sz w:val="24"/>
          <w:szCs w:val="24"/>
        </w:rPr>
        <w:t>the Platonic dialogues where “Egypt” function</w:t>
      </w:r>
      <w:r w:rsidR="00462D2E" w:rsidRPr="00E327E4">
        <w:rPr>
          <w:rFonts w:ascii="Times New Roman" w:hAnsi="Times New Roman" w:cs="Times New Roman"/>
          <w:sz w:val="24"/>
          <w:szCs w:val="24"/>
        </w:rPr>
        <w:t>ed</w:t>
      </w:r>
      <w:r w:rsidRPr="00E327E4">
        <w:rPr>
          <w:rFonts w:ascii="Times New Roman" w:hAnsi="Times New Roman" w:cs="Times New Roman"/>
          <w:sz w:val="24"/>
          <w:szCs w:val="24"/>
        </w:rPr>
        <w:t xml:space="preserve"> as an ideal culture against what Plato measured his own” (Shaw</w:t>
      </w:r>
      <w:r w:rsidR="00D22A07" w:rsidRPr="00E327E4">
        <w:rPr>
          <w:rFonts w:ascii="Times New Roman" w:hAnsi="Times New Roman" w:cs="Times New Roman"/>
          <w:sz w:val="24"/>
          <w:szCs w:val="24"/>
        </w:rPr>
        <w:t xml:space="preserve"> </w:t>
      </w:r>
      <w:r w:rsidRPr="00E327E4">
        <w:rPr>
          <w:rFonts w:ascii="Times New Roman" w:hAnsi="Times New Roman" w:cs="Times New Roman"/>
          <w:sz w:val="24"/>
          <w:szCs w:val="24"/>
        </w:rPr>
        <w:t>268).  Iamblichus believed that</w:t>
      </w:r>
      <w:r w:rsidR="00F719D8">
        <w:rPr>
          <w:rFonts w:ascii="Times New Roman" w:hAnsi="Times New Roman" w:cs="Times New Roman"/>
          <w:sz w:val="24"/>
          <w:szCs w:val="24"/>
        </w:rPr>
        <w:t xml:space="preserve"> </w:t>
      </w:r>
      <w:r w:rsidRPr="00E327E4">
        <w:rPr>
          <w:rFonts w:ascii="Times New Roman" w:hAnsi="Times New Roman" w:cs="Times New Roman"/>
          <w:sz w:val="24"/>
          <w:szCs w:val="24"/>
        </w:rPr>
        <w:t>because the Egyptians were the first to receive the prerogative of communication with the gods, the ancient Egyptian rites should be revered and used to access the divine</w:t>
      </w:r>
      <w:r w:rsidR="00F719D8" w:rsidRPr="00F719D8">
        <w:rPr>
          <w:rFonts w:ascii="Times New Roman" w:hAnsi="Times New Roman" w:cs="Times New Roman"/>
          <w:sz w:val="24"/>
          <w:szCs w:val="24"/>
        </w:rPr>
        <w:t xml:space="preserve"> </w:t>
      </w:r>
      <w:r w:rsidR="00F719D8" w:rsidRPr="00E327E4">
        <w:rPr>
          <w:rFonts w:ascii="Times New Roman" w:hAnsi="Times New Roman" w:cs="Times New Roman"/>
          <w:sz w:val="24"/>
          <w:szCs w:val="24"/>
        </w:rPr>
        <w:t xml:space="preserve">(Graf 220). </w:t>
      </w:r>
      <w:r w:rsidRPr="00E327E4">
        <w:rPr>
          <w:rFonts w:ascii="Times New Roman" w:hAnsi="Times New Roman" w:cs="Times New Roman"/>
          <w:sz w:val="24"/>
          <w:szCs w:val="24"/>
        </w:rPr>
        <w:t xml:space="preserve"> It d</w:t>
      </w:r>
      <w:r w:rsidR="00462D2E" w:rsidRPr="00E327E4">
        <w:rPr>
          <w:rFonts w:ascii="Times New Roman" w:hAnsi="Times New Roman" w:cs="Times New Roman"/>
          <w:sz w:val="24"/>
          <w:szCs w:val="24"/>
        </w:rPr>
        <w:t>oesn’t</w:t>
      </w:r>
      <w:r w:rsidRPr="00E327E4">
        <w:rPr>
          <w:rFonts w:ascii="Times New Roman" w:hAnsi="Times New Roman" w:cs="Times New Roman"/>
          <w:sz w:val="24"/>
          <w:szCs w:val="24"/>
        </w:rPr>
        <w:t xml:space="preserve"> matter </w:t>
      </w:r>
      <w:r w:rsidR="003C79B6" w:rsidRPr="00E327E4">
        <w:rPr>
          <w:rFonts w:ascii="Times New Roman" w:hAnsi="Times New Roman" w:cs="Times New Roman"/>
          <w:sz w:val="24"/>
          <w:szCs w:val="24"/>
        </w:rPr>
        <w:t>whether</w:t>
      </w:r>
      <w:r w:rsidRPr="00E327E4">
        <w:rPr>
          <w:rFonts w:ascii="Times New Roman" w:hAnsi="Times New Roman" w:cs="Times New Roman"/>
          <w:sz w:val="24"/>
          <w:szCs w:val="24"/>
        </w:rPr>
        <w:t xml:space="preserve"> the Egyptian rites c</w:t>
      </w:r>
      <w:r w:rsidR="00E44B81" w:rsidRPr="00E327E4">
        <w:rPr>
          <w:rFonts w:ascii="Times New Roman" w:hAnsi="Times New Roman" w:cs="Times New Roman"/>
          <w:sz w:val="24"/>
          <w:szCs w:val="24"/>
        </w:rPr>
        <w:t>an</w:t>
      </w:r>
      <w:r w:rsidRPr="00E327E4">
        <w:rPr>
          <w:rFonts w:ascii="Times New Roman" w:hAnsi="Times New Roman" w:cs="Times New Roman"/>
          <w:sz w:val="24"/>
          <w:szCs w:val="24"/>
        </w:rPr>
        <w:t xml:space="preserve"> be explained intellectually. What matter</w:t>
      </w:r>
      <w:r w:rsidR="00E44B81" w:rsidRPr="00E327E4">
        <w:rPr>
          <w:rFonts w:ascii="Times New Roman" w:hAnsi="Times New Roman" w:cs="Times New Roman"/>
          <w:sz w:val="24"/>
          <w:szCs w:val="24"/>
        </w:rPr>
        <w:t>s</w:t>
      </w:r>
      <w:r w:rsidRPr="00E327E4">
        <w:rPr>
          <w:rFonts w:ascii="Times New Roman" w:hAnsi="Times New Roman" w:cs="Times New Roman"/>
          <w:sz w:val="24"/>
          <w:szCs w:val="24"/>
        </w:rPr>
        <w:t xml:space="preserve"> </w:t>
      </w:r>
      <w:r w:rsidR="00E44B81" w:rsidRPr="00E327E4">
        <w:rPr>
          <w:rFonts w:ascii="Times New Roman" w:hAnsi="Times New Roman" w:cs="Times New Roman"/>
          <w:sz w:val="24"/>
          <w:szCs w:val="24"/>
        </w:rPr>
        <w:t>is</w:t>
      </w:r>
      <w:r w:rsidRPr="00E327E4">
        <w:rPr>
          <w:rFonts w:ascii="Times New Roman" w:hAnsi="Times New Roman" w:cs="Times New Roman"/>
          <w:sz w:val="24"/>
          <w:szCs w:val="24"/>
        </w:rPr>
        <w:t xml:space="preserve"> the </w:t>
      </w:r>
      <w:r w:rsidRPr="00E327E4">
        <w:rPr>
          <w:rFonts w:ascii="Times New Roman" w:hAnsi="Times New Roman" w:cs="Times New Roman"/>
          <w:sz w:val="24"/>
          <w:szCs w:val="24"/>
          <w:u w:val="single"/>
        </w:rPr>
        <w:t>experience</w:t>
      </w:r>
      <w:r w:rsidRPr="00E327E4">
        <w:rPr>
          <w:rFonts w:ascii="Times New Roman" w:hAnsi="Times New Roman" w:cs="Times New Roman"/>
          <w:sz w:val="24"/>
          <w:szCs w:val="24"/>
        </w:rPr>
        <w:t xml:space="preserve"> of performing the </w:t>
      </w:r>
      <w:r w:rsidR="00E44B81" w:rsidRPr="00E327E4">
        <w:rPr>
          <w:rFonts w:ascii="Times New Roman" w:hAnsi="Times New Roman" w:cs="Times New Roman"/>
          <w:sz w:val="24"/>
          <w:szCs w:val="24"/>
        </w:rPr>
        <w:t xml:space="preserve">Egyptian </w:t>
      </w:r>
      <w:r w:rsidRPr="00E327E4">
        <w:rPr>
          <w:rFonts w:ascii="Times New Roman" w:hAnsi="Times New Roman" w:cs="Times New Roman"/>
          <w:sz w:val="24"/>
          <w:szCs w:val="24"/>
        </w:rPr>
        <w:t xml:space="preserve">rituals. </w:t>
      </w:r>
    </w:p>
    <w:p w14:paraId="383281CE" w14:textId="28133BB2" w:rsidR="00F716F2" w:rsidRPr="00E327E4" w:rsidRDefault="00090295"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In </w:t>
      </w:r>
      <w:r w:rsidRPr="00F719D8">
        <w:rPr>
          <w:rFonts w:ascii="Times New Roman" w:hAnsi="Times New Roman" w:cs="Times New Roman"/>
          <w:i/>
          <w:iCs/>
          <w:sz w:val="24"/>
          <w:szCs w:val="24"/>
        </w:rPr>
        <w:t>On the Mysteries</w:t>
      </w:r>
      <w:r w:rsidRPr="00E327E4">
        <w:rPr>
          <w:rFonts w:ascii="Times New Roman" w:hAnsi="Times New Roman" w:cs="Times New Roman"/>
          <w:sz w:val="24"/>
          <w:szCs w:val="24"/>
        </w:rPr>
        <w:t>, Iamblichus made a clear distinction between divine theurgy and worthless magic. He assert</w:t>
      </w:r>
      <w:r w:rsidR="00F719D8">
        <w:rPr>
          <w:rFonts w:ascii="Times New Roman" w:hAnsi="Times New Roman" w:cs="Times New Roman"/>
          <w:sz w:val="24"/>
          <w:szCs w:val="24"/>
        </w:rPr>
        <w:t>ed</w:t>
      </w:r>
      <w:r w:rsidRPr="00E327E4">
        <w:rPr>
          <w:rFonts w:ascii="Times New Roman" w:hAnsi="Times New Roman" w:cs="Times New Roman"/>
          <w:sz w:val="24"/>
          <w:szCs w:val="24"/>
        </w:rPr>
        <w:t xml:space="preserve"> </w:t>
      </w:r>
      <w:r w:rsidR="00A2362B" w:rsidRPr="00E327E4">
        <w:rPr>
          <w:rFonts w:ascii="Times New Roman" w:hAnsi="Times New Roman" w:cs="Times New Roman"/>
          <w:sz w:val="24"/>
          <w:szCs w:val="24"/>
        </w:rPr>
        <w:t>repeatedly that</w:t>
      </w:r>
      <w:r w:rsidRPr="00E327E4">
        <w:rPr>
          <w:rFonts w:ascii="Times New Roman" w:hAnsi="Times New Roman" w:cs="Times New Roman"/>
          <w:sz w:val="24"/>
          <w:szCs w:val="24"/>
        </w:rPr>
        <w:t xml:space="preserve"> “...all things come from the gods, and that all wonders or demonstrations of power are their work alone (I.21.66; II 11.95-99; III.1.100-101; III.18-10; III.22.153-154; III.31.178-179). </w:t>
      </w:r>
      <w:r w:rsidR="00A2362B" w:rsidRPr="00E327E4">
        <w:rPr>
          <w:rFonts w:ascii="Times New Roman" w:hAnsi="Times New Roman" w:cs="Times New Roman"/>
          <w:sz w:val="24"/>
          <w:szCs w:val="24"/>
        </w:rPr>
        <w:t xml:space="preserve"> </w:t>
      </w:r>
      <w:r w:rsidR="00585590" w:rsidRPr="00E327E4">
        <w:rPr>
          <w:rFonts w:ascii="Times New Roman" w:hAnsi="Times New Roman" w:cs="Times New Roman"/>
          <w:sz w:val="24"/>
          <w:szCs w:val="24"/>
        </w:rPr>
        <w:t xml:space="preserve">“Divination is accomplished by divine acts and </w:t>
      </w:r>
      <w:r w:rsidR="00FF74DF" w:rsidRPr="00E327E4">
        <w:rPr>
          <w:rFonts w:ascii="Times New Roman" w:hAnsi="Times New Roman" w:cs="Times New Roman"/>
          <w:sz w:val="24"/>
          <w:szCs w:val="24"/>
        </w:rPr>
        <w:t>signs and</w:t>
      </w:r>
      <w:r w:rsidR="00585590" w:rsidRPr="00E327E4">
        <w:rPr>
          <w:rFonts w:ascii="Times New Roman" w:hAnsi="Times New Roman" w:cs="Times New Roman"/>
          <w:sz w:val="24"/>
          <w:szCs w:val="24"/>
        </w:rPr>
        <w:t xml:space="preserve"> consists of divine visions and scientific insights” (DM 119).  </w:t>
      </w:r>
      <w:r w:rsidR="00A2362B" w:rsidRPr="00E327E4">
        <w:rPr>
          <w:rFonts w:ascii="Times New Roman" w:hAnsi="Times New Roman" w:cs="Times New Roman"/>
          <w:sz w:val="24"/>
          <w:szCs w:val="24"/>
        </w:rPr>
        <w:t>“Divine works cannot be accomplished with the propriety without some presence of superior beings, beholding and contemplating the sacred action” (DM</w:t>
      </w:r>
      <w:r w:rsidR="00DC68B9" w:rsidRPr="00E327E4">
        <w:rPr>
          <w:rFonts w:ascii="Times New Roman" w:hAnsi="Times New Roman" w:cs="Times New Roman"/>
          <w:sz w:val="24"/>
          <w:szCs w:val="24"/>
        </w:rPr>
        <w:t xml:space="preserve"> 1</w:t>
      </w:r>
      <w:r w:rsidR="00A2362B" w:rsidRPr="00E327E4">
        <w:rPr>
          <w:rFonts w:ascii="Times New Roman" w:hAnsi="Times New Roman" w:cs="Times New Roman"/>
          <w:sz w:val="24"/>
          <w:szCs w:val="24"/>
        </w:rPr>
        <w:t xml:space="preserve">65). </w:t>
      </w:r>
      <w:r w:rsidR="00585590" w:rsidRPr="00E327E4">
        <w:rPr>
          <w:rFonts w:ascii="Times New Roman" w:hAnsi="Times New Roman" w:cs="Times New Roman"/>
          <w:sz w:val="24"/>
          <w:szCs w:val="24"/>
        </w:rPr>
        <w:t>Humans can’t foretell the future</w:t>
      </w:r>
      <w:r w:rsidR="00F719D8">
        <w:rPr>
          <w:rFonts w:ascii="Times New Roman" w:hAnsi="Times New Roman" w:cs="Times New Roman"/>
          <w:sz w:val="24"/>
          <w:szCs w:val="24"/>
        </w:rPr>
        <w:t xml:space="preserve"> because </w:t>
      </w:r>
      <w:r w:rsidR="00F719D8" w:rsidRPr="00E327E4">
        <w:rPr>
          <w:rFonts w:ascii="Times New Roman" w:hAnsi="Times New Roman" w:cs="Times New Roman"/>
          <w:sz w:val="24"/>
          <w:szCs w:val="24"/>
        </w:rPr>
        <w:t>humans</w:t>
      </w:r>
      <w:r w:rsidR="00F716F2" w:rsidRPr="00E327E4">
        <w:rPr>
          <w:rFonts w:ascii="Times New Roman" w:hAnsi="Times New Roman" w:cs="Times New Roman"/>
          <w:sz w:val="24"/>
          <w:szCs w:val="24"/>
        </w:rPr>
        <w:t xml:space="preserve"> </w:t>
      </w:r>
      <w:r w:rsidR="00F719D8">
        <w:rPr>
          <w:rFonts w:ascii="Times New Roman" w:hAnsi="Times New Roman" w:cs="Times New Roman"/>
          <w:sz w:val="24"/>
          <w:szCs w:val="24"/>
        </w:rPr>
        <w:t>are</w:t>
      </w:r>
      <w:r w:rsidR="00F716F2" w:rsidRPr="00E327E4">
        <w:rPr>
          <w:rFonts w:ascii="Times New Roman" w:hAnsi="Times New Roman" w:cs="Times New Roman"/>
          <w:sz w:val="24"/>
          <w:szCs w:val="24"/>
        </w:rPr>
        <w:t xml:space="preserve"> </w:t>
      </w:r>
      <w:r w:rsidR="00F719D8">
        <w:rPr>
          <w:rFonts w:ascii="Times New Roman" w:hAnsi="Times New Roman" w:cs="Times New Roman"/>
          <w:sz w:val="24"/>
          <w:szCs w:val="24"/>
        </w:rPr>
        <w:t>“</w:t>
      </w:r>
      <w:r w:rsidR="00F716F2" w:rsidRPr="00E327E4">
        <w:rPr>
          <w:rFonts w:ascii="Times New Roman" w:hAnsi="Times New Roman" w:cs="Times New Roman"/>
          <w:sz w:val="24"/>
          <w:szCs w:val="24"/>
        </w:rPr>
        <w:t>feeble and puny</w:t>
      </w:r>
      <w:r w:rsidR="00F719D8">
        <w:rPr>
          <w:rFonts w:ascii="Times New Roman" w:hAnsi="Times New Roman" w:cs="Times New Roman"/>
          <w:sz w:val="24"/>
          <w:szCs w:val="24"/>
        </w:rPr>
        <w:t>”</w:t>
      </w:r>
      <w:r w:rsidR="00F716F2" w:rsidRPr="00E327E4">
        <w:rPr>
          <w:rFonts w:ascii="Times New Roman" w:hAnsi="Times New Roman" w:cs="Times New Roman"/>
          <w:sz w:val="24"/>
          <w:szCs w:val="24"/>
        </w:rPr>
        <w:t xml:space="preserve"> (DM</w:t>
      </w:r>
      <w:r w:rsidR="00DC68B9" w:rsidRPr="00E327E4">
        <w:rPr>
          <w:rFonts w:ascii="Times New Roman" w:hAnsi="Times New Roman" w:cs="Times New Roman"/>
          <w:sz w:val="24"/>
          <w:szCs w:val="24"/>
        </w:rPr>
        <w:t xml:space="preserve"> </w:t>
      </w:r>
      <w:r w:rsidR="00F716F2" w:rsidRPr="00E327E4">
        <w:rPr>
          <w:rFonts w:ascii="Times New Roman" w:hAnsi="Times New Roman" w:cs="Times New Roman"/>
          <w:sz w:val="24"/>
          <w:szCs w:val="24"/>
        </w:rPr>
        <w:t xml:space="preserve">167).  Additionally, </w:t>
      </w:r>
      <w:r w:rsidR="00585590" w:rsidRPr="00E327E4">
        <w:rPr>
          <w:rFonts w:ascii="Times New Roman" w:hAnsi="Times New Roman" w:cs="Times New Roman"/>
          <w:sz w:val="24"/>
          <w:szCs w:val="24"/>
        </w:rPr>
        <w:t xml:space="preserve">humans can’t coerce or persuade </w:t>
      </w:r>
      <w:r w:rsidR="00F716F2" w:rsidRPr="00E327E4">
        <w:rPr>
          <w:rFonts w:ascii="Times New Roman" w:hAnsi="Times New Roman" w:cs="Times New Roman"/>
          <w:sz w:val="24"/>
          <w:szCs w:val="24"/>
        </w:rPr>
        <w:t xml:space="preserve">gods through </w:t>
      </w:r>
      <w:r w:rsidR="00F716F2" w:rsidRPr="00E327E4">
        <w:rPr>
          <w:rFonts w:ascii="Times New Roman" w:hAnsi="Times New Roman" w:cs="Times New Roman"/>
          <w:sz w:val="24"/>
          <w:szCs w:val="24"/>
        </w:rPr>
        <w:lastRenderedPageBreak/>
        <w:t>magic</w:t>
      </w:r>
      <w:r w:rsidR="00E44B81" w:rsidRPr="00E327E4">
        <w:rPr>
          <w:rFonts w:ascii="Times New Roman" w:hAnsi="Times New Roman" w:cs="Times New Roman"/>
          <w:sz w:val="24"/>
          <w:szCs w:val="24"/>
        </w:rPr>
        <w:t>, prayers</w:t>
      </w:r>
      <w:r w:rsidR="00C977B7">
        <w:rPr>
          <w:rFonts w:ascii="Times New Roman" w:hAnsi="Times New Roman" w:cs="Times New Roman"/>
          <w:sz w:val="24"/>
          <w:szCs w:val="24"/>
        </w:rPr>
        <w:t>,</w:t>
      </w:r>
      <w:r w:rsidR="00E44B81" w:rsidRPr="00E327E4">
        <w:rPr>
          <w:rFonts w:ascii="Times New Roman" w:hAnsi="Times New Roman" w:cs="Times New Roman"/>
          <w:sz w:val="24"/>
          <w:szCs w:val="24"/>
        </w:rPr>
        <w:t xml:space="preserve"> or entreaties because gods don’t obey humans. </w:t>
      </w:r>
      <w:r w:rsidR="00585590" w:rsidRPr="00E327E4">
        <w:rPr>
          <w:rFonts w:ascii="Times New Roman" w:hAnsi="Times New Roman" w:cs="Times New Roman"/>
          <w:sz w:val="24"/>
          <w:szCs w:val="24"/>
        </w:rPr>
        <w:t>“It is not the sorcerers who force the gods, instead it is their own divine nature, which is pure good” (Graf</w:t>
      </w:r>
      <w:r w:rsidR="00DC68B9" w:rsidRPr="00E327E4">
        <w:rPr>
          <w:rFonts w:ascii="Times New Roman" w:hAnsi="Times New Roman" w:cs="Times New Roman"/>
          <w:sz w:val="24"/>
          <w:szCs w:val="24"/>
        </w:rPr>
        <w:t xml:space="preserve"> </w:t>
      </w:r>
      <w:r w:rsidR="00585590" w:rsidRPr="00E327E4">
        <w:rPr>
          <w:rFonts w:ascii="Times New Roman" w:hAnsi="Times New Roman" w:cs="Times New Roman"/>
          <w:sz w:val="24"/>
          <w:szCs w:val="24"/>
        </w:rPr>
        <w:t>228). “A</w:t>
      </w:r>
      <w:r w:rsidR="00F716F2" w:rsidRPr="00E327E4">
        <w:rPr>
          <w:rFonts w:ascii="Times New Roman" w:hAnsi="Times New Roman" w:cs="Times New Roman"/>
          <w:sz w:val="24"/>
          <w:szCs w:val="24"/>
        </w:rPr>
        <w:t>ll foreknowledge and execution of eternal works are divine works, not accomplished by other human causes, but by reason of such as the gods alone know” (DM</w:t>
      </w:r>
      <w:r w:rsidR="00D22A07" w:rsidRPr="00E327E4">
        <w:rPr>
          <w:rFonts w:ascii="Times New Roman" w:hAnsi="Times New Roman" w:cs="Times New Roman"/>
          <w:sz w:val="24"/>
          <w:szCs w:val="24"/>
        </w:rPr>
        <w:t xml:space="preserve"> </w:t>
      </w:r>
      <w:r w:rsidR="00F716F2" w:rsidRPr="00E327E4">
        <w:rPr>
          <w:rFonts w:ascii="Times New Roman" w:hAnsi="Times New Roman" w:cs="Times New Roman"/>
          <w:sz w:val="24"/>
          <w:szCs w:val="24"/>
        </w:rPr>
        <w:t xml:space="preserve">169). </w:t>
      </w:r>
      <w:r w:rsidR="00E44B81" w:rsidRPr="00E327E4">
        <w:rPr>
          <w:rFonts w:ascii="Times New Roman" w:hAnsi="Times New Roman" w:cs="Times New Roman"/>
          <w:sz w:val="24"/>
          <w:szCs w:val="24"/>
        </w:rPr>
        <w:t xml:space="preserve">The gods communicate with humans through their grace if humans are </w:t>
      </w:r>
      <w:r w:rsidR="0017777A" w:rsidRPr="00E327E4">
        <w:rPr>
          <w:rFonts w:ascii="Times New Roman" w:hAnsi="Times New Roman" w:cs="Times New Roman"/>
          <w:sz w:val="24"/>
          <w:szCs w:val="24"/>
        </w:rPr>
        <w:t xml:space="preserve">pious and </w:t>
      </w:r>
      <w:r w:rsidR="00E44B81" w:rsidRPr="00E327E4">
        <w:rPr>
          <w:rFonts w:ascii="Times New Roman" w:hAnsi="Times New Roman" w:cs="Times New Roman"/>
          <w:sz w:val="24"/>
          <w:szCs w:val="24"/>
        </w:rPr>
        <w:t xml:space="preserve">pure. </w:t>
      </w:r>
      <w:r w:rsidR="00F716F2" w:rsidRPr="00E327E4">
        <w:rPr>
          <w:rFonts w:ascii="Times New Roman" w:hAnsi="Times New Roman" w:cs="Times New Roman"/>
          <w:sz w:val="24"/>
          <w:szCs w:val="24"/>
        </w:rPr>
        <w:t>D</w:t>
      </w:r>
      <w:r w:rsidRPr="00E327E4">
        <w:rPr>
          <w:rFonts w:ascii="Times New Roman" w:hAnsi="Times New Roman" w:cs="Times New Roman"/>
          <w:sz w:val="24"/>
          <w:szCs w:val="24"/>
        </w:rPr>
        <w:t xml:space="preserve">emonstrations of miracles </w:t>
      </w:r>
      <w:r w:rsidR="00C977B7">
        <w:rPr>
          <w:rFonts w:ascii="Times New Roman" w:hAnsi="Times New Roman" w:cs="Times New Roman"/>
          <w:sz w:val="24"/>
          <w:szCs w:val="24"/>
        </w:rPr>
        <w:t>are</w:t>
      </w:r>
      <w:r w:rsidRPr="00E327E4">
        <w:rPr>
          <w:rFonts w:ascii="Times New Roman" w:hAnsi="Times New Roman" w:cs="Times New Roman"/>
          <w:sz w:val="24"/>
          <w:szCs w:val="24"/>
        </w:rPr>
        <w:t xml:space="preserve"> entirely a divine prerogative. Furthermore, morality and virtue </w:t>
      </w:r>
      <w:r w:rsidR="00E327E4" w:rsidRPr="00E327E4">
        <w:rPr>
          <w:rFonts w:ascii="Times New Roman" w:hAnsi="Times New Roman" w:cs="Times New Roman"/>
          <w:sz w:val="24"/>
          <w:szCs w:val="24"/>
        </w:rPr>
        <w:t>were</w:t>
      </w:r>
      <w:r w:rsidRPr="00E327E4">
        <w:rPr>
          <w:rFonts w:ascii="Times New Roman" w:hAnsi="Times New Roman" w:cs="Times New Roman"/>
          <w:sz w:val="24"/>
          <w:szCs w:val="24"/>
        </w:rPr>
        <w:t xml:space="preserve"> pre-requisite for those who perform holy rites</w:t>
      </w:r>
      <w:r w:rsidR="00FD1879" w:rsidRPr="00E327E4">
        <w:rPr>
          <w:rFonts w:ascii="Times New Roman" w:hAnsi="Times New Roman" w:cs="Times New Roman"/>
          <w:sz w:val="24"/>
          <w:szCs w:val="24"/>
        </w:rPr>
        <w:t>;</w:t>
      </w:r>
      <w:r w:rsidRPr="00E327E4">
        <w:rPr>
          <w:rFonts w:ascii="Times New Roman" w:hAnsi="Times New Roman" w:cs="Times New Roman"/>
          <w:sz w:val="24"/>
          <w:szCs w:val="24"/>
        </w:rPr>
        <w:t xml:space="preserve"> and arrogance and impiety are dangerous (Clarke, xxvi).</w:t>
      </w:r>
    </w:p>
    <w:p w14:paraId="1B0B0363" w14:textId="24183B52" w:rsidR="00090295" w:rsidRPr="00E327E4" w:rsidRDefault="00090295"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t xml:space="preserve">Specific Beliefs about Divination </w:t>
      </w:r>
    </w:p>
    <w:p w14:paraId="50A88B36" w14:textId="5D417007" w:rsidR="00090295" w:rsidRPr="00EA0441" w:rsidRDefault="00090295" w:rsidP="00D66C27">
      <w:pPr>
        <w:spacing w:after="0" w:line="480" w:lineRule="auto"/>
        <w:rPr>
          <w:rFonts w:ascii="Times New Roman" w:hAnsi="Times New Roman" w:cs="Times New Roman"/>
          <w:i/>
          <w:iCs/>
          <w:sz w:val="24"/>
          <w:szCs w:val="24"/>
          <w:u w:val="single"/>
        </w:rPr>
      </w:pPr>
      <w:r w:rsidRPr="00EA0441">
        <w:rPr>
          <w:rFonts w:ascii="Times New Roman" w:hAnsi="Times New Roman" w:cs="Times New Roman"/>
          <w:i/>
          <w:iCs/>
          <w:sz w:val="24"/>
          <w:szCs w:val="24"/>
          <w:u w:val="single"/>
        </w:rPr>
        <w:t>Dreams</w:t>
      </w:r>
    </w:p>
    <w:p w14:paraId="120BAE25" w14:textId="0DD5DFE6" w:rsidR="002743CB" w:rsidRPr="00E327E4" w:rsidRDefault="002743CB"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Porphyry asks Anebon about divination and dreams. He </w:t>
      </w:r>
      <w:r w:rsidR="000012A6" w:rsidRPr="00E327E4">
        <w:rPr>
          <w:rFonts w:ascii="Times New Roman" w:hAnsi="Times New Roman" w:cs="Times New Roman"/>
          <w:sz w:val="24"/>
          <w:szCs w:val="24"/>
        </w:rPr>
        <w:t xml:space="preserve">asks </w:t>
      </w:r>
      <w:r w:rsidRPr="00E327E4">
        <w:rPr>
          <w:rFonts w:ascii="Times New Roman" w:hAnsi="Times New Roman" w:cs="Times New Roman"/>
          <w:sz w:val="24"/>
          <w:szCs w:val="24"/>
        </w:rPr>
        <w:t>Anebon to explain philosophically how one</w:t>
      </w:r>
      <w:r w:rsidR="00EA0441">
        <w:rPr>
          <w:rFonts w:ascii="Times New Roman" w:hAnsi="Times New Roman" w:cs="Times New Roman"/>
          <w:sz w:val="24"/>
          <w:szCs w:val="24"/>
        </w:rPr>
        <w:t xml:space="preserve"> can</w:t>
      </w:r>
      <w:r w:rsidRPr="00E327E4">
        <w:rPr>
          <w:rFonts w:ascii="Times New Roman" w:hAnsi="Times New Roman" w:cs="Times New Roman"/>
          <w:sz w:val="24"/>
          <w:szCs w:val="24"/>
        </w:rPr>
        <w:t xml:space="preserve"> foretell </w:t>
      </w:r>
      <w:r w:rsidR="00EA0441">
        <w:rPr>
          <w:rFonts w:ascii="Times New Roman" w:hAnsi="Times New Roman" w:cs="Times New Roman"/>
          <w:sz w:val="24"/>
          <w:szCs w:val="24"/>
        </w:rPr>
        <w:t>the</w:t>
      </w:r>
      <w:r w:rsidRPr="00E327E4">
        <w:rPr>
          <w:rFonts w:ascii="Times New Roman" w:hAnsi="Times New Roman" w:cs="Times New Roman"/>
          <w:sz w:val="24"/>
          <w:szCs w:val="24"/>
        </w:rPr>
        <w:t xml:space="preserve"> future </w:t>
      </w:r>
      <w:r w:rsidR="00EA0441">
        <w:rPr>
          <w:rFonts w:ascii="Times New Roman" w:hAnsi="Times New Roman" w:cs="Times New Roman"/>
          <w:sz w:val="24"/>
          <w:szCs w:val="24"/>
        </w:rPr>
        <w:t>through</w:t>
      </w:r>
      <w:r w:rsidRPr="00E327E4">
        <w:rPr>
          <w:rFonts w:ascii="Times New Roman" w:hAnsi="Times New Roman" w:cs="Times New Roman"/>
          <w:sz w:val="24"/>
          <w:szCs w:val="24"/>
        </w:rPr>
        <w:t xml:space="preserve"> dreams</w:t>
      </w:r>
      <w:r w:rsidR="00EA0441">
        <w:rPr>
          <w:rFonts w:ascii="Times New Roman" w:hAnsi="Times New Roman" w:cs="Times New Roman"/>
          <w:sz w:val="24"/>
          <w:szCs w:val="24"/>
        </w:rPr>
        <w:t>.</w:t>
      </w:r>
      <w:r w:rsidRPr="00E327E4">
        <w:rPr>
          <w:rFonts w:ascii="Times New Roman" w:hAnsi="Times New Roman" w:cs="Times New Roman"/>
          <w:sz w:val="24"/>
          <w:szCs w:val="24"/>
        </w:rPr>
        <w:t xml:space="preserve"> Iamblichus replies that dreams “sent by god” are different than “ordinary” dreams. Gods communicate with humans through “dreams,” when they just wake up from sleeping, or when they are fully awake. In those circumstances, divine epiphanies may be received by humans. Iamblichus describes </w:t>
      </w:r>
      <w:r w:rsidR="003C4254" w:rsidRPr="00E327E4">
        <w:rPr>
          <w:rFonts w:ascii="Times New Roman" w:hAnsi="Times New Roman" w:cs="Times New Roman"/>
          <w:sz w:val="24"/>
          <w:szCs w:val="24"/>
        </w:rPr>
        <w:t>a</w:t>
      </w:r>
      <w:r w:rsidR="00EA0441">
        <w:rPr>
          <w:rFonts w:ascii="Times New Roman" w:hAnsi="Times New Roman" w:cs="Times New Roman"/>
          <w:sz w:val="24"/>
          <w:szCs w:val="24"/>
        </w:rPr>
        <w:t>n</w:t>
      </w:r>
      <w:r w:rsidR="003C4254" w:rsidRPr="00E327E4">
        <w:rPr>
          <w:rFonts w:ascii="Times New Roman" w:hAnsi="Times New Roman" w:cs="Times New Roman"/>
          <w:sz w:val="24"/>
          <w:szCs w:val="24"/>
        </w:rPr>
        <w:t xml:space="preserve"> auditory divine</w:t>
      </w:r>
      <w:r w:rsidR="00EA0441">
        <w:rPr>
          <w:rFonts w:ascii="Times New Roman" w:hAnsi="Times New Roman" w:cs="Times New Roman"/>
          <w:sz w:val="24"/>
          <w:szCs w:val="24"/>
        </w:rPr>
        <w:t xml:space="preserve"> dream</w:t>
      </w:r>
      <w:r w:rsidR="003C4254"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experience </w:t>
      </w:r>
      <w:r w:rsidR="00EA0441">
        <w:rPr>
          <w:rFonts w:ascii="Times New Roman" w:hAnsi="Times New Roman" w:cs="Times New Roman"/>
          <w:sz w:val="24"/>
          <w:szCs w:val="24"/>
        </w:rPr>
        <w:t>asserting that it doesn’t</w:t>
      </w:r>
      <w:r w:rsidRPr="00E327E4">
        <w:rPr>
          <w:rFonts w:ascii="Times New Roman" w:hAnsi="Times New Roman" w:cs="Times New Roman"/>
          <w:sz w:val="24"/>
          <w:szCs w:val="24"/>
        </w:rPr>
        <w:t xml:space="preserve"> resemble anything human: “…it is possible to hear a sudden voice guiding us about things to be done, or the voices are heard between waking and going to sleep, or even when wholly awake. When entering it makes a whooshing sound, and diffuses itself in all directions without contact, and it does wondrous works by way of freeing both soul and body from their sufferings” (DM</w:t>
      </w:r>
      <w:r w:rsidR="00DC68B9"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123). </w:t>
      </w:r>
    </w:p>
    <w:p w14:paraId="2D50965F" w14:textId="304D6A7C" w:rsidR="004F6602" w:rsidRPr="00E327E4" w:rsidRDefault="003C4254" w:rsidP="00E327E4">
      <w:pPr>
        <w:spacing w:after="0" w:line="480" w:lineRule="auto"/>
        <w:ind w:firstLine="720"/>
        <w:rPr>
          <w:rFonts w:ascii="Times New Roman" w:hAnsi="Times New Roman" w:cs="Times New Roman"/>
          <w:sz w:val="24"/>
          <w:szCs w:val="24"/>
        </w:rPr>
      </w:pPr>
      <w:bookmarkStart w:id="1" w:name="_Hlk128985370"/>
      <w:r w:rsidRPr="00E327E4">
        <w:rPr>
          <w:rFonts w:ascii="Times New Roman" w:hAnsi="Times New Roman" w:cs="Times New Roman"/>
          <w:sz w:val="24"/>
          <w:szCs w:val="24"/>
        </w:rPr>
        <w:t>Iamblichus also describes a visual divine</w:t>
      </w:r>
      <w:r w:rsidR="00EA0441">
        <w:rPr>
          <w:rFonts w:ascii="Times New Roman" w:hAnsi="Times New Roman" w:cs="Times New Roman"/>
          <w:sz w:val="24"/>
          <w:szCs w:val="24"/>
        </w:rPr>
        <w:t xml:space="preserve"> dream</w:t>
      </w:r>
      <w:r w:rsidRPr="00E327E4">
        <w:rPr>
          <w:rFonts w:ascii="Times New Roman" w:hAnsi="Times New Roman" w:cs="Times New Roman"/>
          <w:sz w:val="24"/>
          <w:szCs w:val="24"/>
        </w:rPr>
        <w:t xml:space="preserve"> experience: </w:t>
      </w:r>
      <w:r w:rsidR="004F6602" w:rsidRPr="00E327E4">
        <w:rPr>
          <w:rFonts w:ascii="Times New Roman" w:hAnsi="Times New Roman" w:cs="Times New Roman"/>
          <w:sz w:val="24"/>
          <w:szCs w:val="24"/>
        </w:rPr>
        <w:t xml:space="preserve">“At other times, however, when light shines brightly and peacefully, not only is the sight of the eye possessed, but closed up after previously being quite open. And the other senses are aware and consciously aware of how the gods shine forth in the light, and with a clear understanding they both hear what they </w:t>
      </w:r>
      <w:r w:rsidR="00AF5265" w:rsidRPr="00E327E4">
        <w:rPr>
          <w:rFonts w:ascii="Times New Roman" w:hAnsi="Times New Roman" w:cs="Times New Roman"/>
          <w:sz w:val="24"/>
          <w:szCs w:val="24"/>
        </w:rPr>
        <w:t xml:space="preserve">say </w:t>
      </w:r>
      <w:r w:rsidR="00AF5265" w:rsidRPr="00E327E4">
        <w:rPr>
          <w:rFonts w:ascii="Times New Roman" w:hAnsi="Times New Roman" w:cs="Times New Roman"/>
          <w:sz w:val="24"/>
          <w:szCs w:val="24"/>
        </w:rPr>
        <w:lastRenderedPageBreak/>
        <w:t>and</w:t>
      </w:r>
      <w:r w:rsidR="004F6602" w:rsidRPr="00E327E4">
        <w:rPr>
          <w:rFonts w:ascii="Times New Roman" w:hAnsi="Times New Roman" w:cs="Times New Roman"/>
          <w:sz w:val="24"/>
          <w:szCs w:val="24"/>
        </w:rPr>
        <w:t xml:space="preserve"> know what they do…all of these are divine and fit for </w:t>
      </w:r>
      <w:r w:rsidR="00C977B7">
        <w:rPr>
          <w:rFonts w:ascii="Times New Roman" w:hAnsi="Times New Roman" w:cs="Times New Roman"/>
          <w:sz w:val="24"/>
          <w:szCs w:val="24"/>
        </w:rPr>
        <w:t xml:space="preserve">the </w:t>
      </w:r>
      <w:r w:rsidR="004F6602" w:rsidRPr="00E327E4">
        <w:rPr>
          <w:rFonts w:ascii="Times New Roman" w:hAnsi="Times New Roman" w:cs="Times New Roman"/>
          <w:sz w:val="24"/>
          <w:szCs w:val="24"/>
        </w:rPr>
        <w:t xml:space="preserve">reception of the gods, and they are sent by the gods themselves, and such things precede it, a </w:t>
      </w:r>
      <w:r w:rsidR="00C977B7">
        <w:rPr>
          <w:rFonts w:ascii="Times New Roman" w:hAnsi="Times New Roman" w:cs="Times New Roman"/>
          <w:sz w:val="24"/>
          <w:szCs w:val="24"/>
        </w:rPr>
        <w:t>part</w:t>
      </w:r>
      <w:r w:rsidR="004F6602" w:rsidRPr="00E327E4">
        <w:rPr>
          <w:rFonts w:ascii="Times New Roman" w:hAnsi="Times New Roman" w:cs="Times New Roman"/>
          <w:sz w:val="24"/>
          <w:szCs w:val="24"/>
        </w:rPr>
        <w:t xml:space="preserve"> of the divine epiphany” (DM</w:t>
      </w:r>
      <w:r w:rsidR="00DC68B9" w:rsidRPr="00E327E4">
        <w:rPr>
          <w:rFonts w:ascii="Times New Roman" w:hAnsi="Times New Roman" w:cs="Times New Roman"/>
          <w:sz w:val="24"/>
          <w:szCs w:val="24"/>
        </w:rPr>
        <w:t xml:space="preserve"> </w:t>
      </w:r>
      <w:r w:rsidR="004F6602" w:rsidRPr="00E327E4">
        <w:rPr>
          <w:rFonts w:ascii="Times New Roman" w:hAnsi="Times New Roman" w:cs="Times New Roman"/>
          <w:sz w:val="24"/>
          <w:szCs w:val="24"/>
        </w:rPr>
        <w:t>123).</w:t>
      </w:r>
    </w:p>
    <w:bookmarkEnd w:id="1"/>
    <w:p w14:paraId="17647628" w14:textId="24FAEAAB" w:rsidR="002D748D" w:rsidRPr="00E327E4" w:rsidRDefault="002743CB" w:rsidP="00D66C27">
      <w:pPr>
        <w:spacing w:after="0" w:line="480" w:lineRule="auto"/>
        <w:rPr>
          <w:rFonts w:ascii="Times New Roman" w:hAnsi="Times New Roman" w:cs="Times New Roman"/>
          <w:sz w:val="24"/>
          <w:szCs w:val="24"/>
        </w:rPr>
      </w:pPr>
      <w:r w:rsidRPr="00E327E4">
        <w:rPr>
          <w:rFonts w:ascii="Times New Roman" w:hAnsi="Times New Roman" w:cs="Times New Roman"/>
          <w:sz w:val="24"/>
          <w:szCs w:val="24"/>
        </w:rPr>
        <w:t xml:space="preserve">“Dreams” that are </w:t>
      </w:r>
      <w:r w:rsidRPr="00EA0441">
        <w:rPr>
          <w:rFonts w:ascii="Times New Roman" w:hAnsi="Times New Roman" w:cs="Times New Roman"/>
          <w:sz w:val="24"/>
          <w:szCs w:val="24"/>
          <w:u w:val="single"/>
        </w:rPr>
        <w:t>not</w:t>
      </w:r>
      <w:r w:rsidRPr="00E327E4">
        <w:rPr>
          <w:rFonts w:ascii="Times New Roman" w:hAnsi="Times New Roman" w:cs="Times New Roman"/>
          <w:sz w:val="24"/>
          <w:szCs w:val="24"/>
        </w:rPr>
        <w:t xml:space="preserve"> initiated by the gods, such as dreams used to foretell a future event by a dream analyzer, are not a valid form of divination. Iamblichus’s response is c</w:t>
      </w:r>
      <w:r w:rsidR="00F871A8" w:rsidRPr="00E327E4">
        <w:rPr>
          <w:rFonts w:ascii="Times New Roman" w:hAnsi="Times New Roman" w:cs="Times New Roman"/>
          <w:sz w:val="24"/>
          <w:szCs w:val="24"/>
        </w:rPr>
        <w:t xml:space="preserve">onsistent with </w:t>
      </w:r>
      <w:r w:rsidRPr="00E327E4">
        <w:rPr>
          <w:rFonts w:ascii="Times New Roman" w:hAnsi="Times New Roman" w:cs="Times New Roman"/>
          <w:sz w:val="24"/>
          <w:szCs w:val="24"/>
        </w:rPr>
        <w:t>his general</w:t>
      </w:r>
      <w:r w:rsidR="00F871A8" w:rsidRPr="00E327E4">
        <w:rPr>
          <w:rFonts w:ascii="Times New Roman" w:hAnsi="Times New Roman" w:cs="Times New Roman"/>
          <w:sz w:val="24"/>
          <w:szCs w:val="24"/>
        </w:rPr>
        <w:t xml:space="preserve"> assertion that </w:t>
      </w:r>
      <w:r w:rsidR="00FF74DF" w:rsidRPr="00E327E4">
        <w:rPr>
          <w:rFonts w:ascii="Times New Roman" w:hAnsi="Times New Roman" w:cs="Times New Roman"/>
          <w:sz w:val="24"/>
          <w:szCs w:val="24"/>
        </w:rPr>
        <w:t>divination is only accomplished by divine acts of the gods</w:t>
      </w:r>
      <w:r w:rsidRPr="00E327E4">
        <w:rPr>
          <w:rFonts w:ascii="Times New Roman" w:hAnsi="Times New Roman" w:cs="Times New Roman"/>
          <w:sz w:val="24"/>
          <w:szCs w:val="24"/>
        </w:rPr>
        <w:t xml:space="preserve">. Porphyry </w:t>
      </w:r>
      <w:r w:rsidR="00B24A3B" w:rsidRPr="00E327E4">
        <w:rPr>
          <w:rFonts w:ascii="Times New Roman" w:hAnsi="Times New Roman" w:cs="Times New Roman"/>
          <w:sz w:val="24"/>
          <w:szCs w:val="24"/>
        </w:rPr>
        <w:t xml:space="preserve">and Iamblichus agree that people can’t foretell a person’s future by analyzing dreams.  However, </w:t>
      </w:r>
      <w:r w:rsidR="00EA0441">
        <w:rPr>
          <w:rFonts w:ascii="Times New Roman" w:hAnsi="Times New Roman" w:cs="Times New Roman"/>
          <w:sz w:val="24"/>
          <w:szCs w:val="24"/>
        </w:rPr>
        <w:t xml:space="preserve">seems as though </w:t>
      </w:r>
      <w:r w:rsidR="00B24A3B" w:rsidRPr="00E327E4">
        <w:rPr>
          <w:rFonts w:ascii="Times New Roman" w:hAnsi="Times New Roman" w:cs="Times New Roman"/>
          <w:sz w:val="24"/>
          <w:szCs w:val="24"/>
        </w:rPr>
        <w:t xml:space="preserve">it would be difficult for Porphyry </w:t>
      </w:r>
      <w:r w:rsidRPr="00E327E4">
        <w:rPr>
          <w:rFonts w:ascii="Times New Roman" w:hAnsi="Times New Roman" w:cs="Times New Roman"/>
          <w:sz w:val="24"/>
          <w:szCs w:val="24"/>
        </w:rPr>
        <w:t>to argue philosophically with Iam</w:t>
      </w:r>
      <w:r w:rsidR="00B24A3B" w:rsidRPr="00E327E4">
        <w:rPr>
          <w:rFonts w:ascii="Times New Roman" w:hAnsi="Times New Roman" w:cs="Times New Roman"/>
          <w:sz w:val="24"/>
          <w:szCs w:val="24"/>
        </w:rPr>
        <w:t xml:space="preserve">blichus about </w:t>
      </w:r>
      <w:proofErr w:type="gramStart"/>
      <w:r w:rsidR="00B24A3B" w:rsidRPr="00E327E4">
        <w:rPr>
          <w:rFonts w:ascii="Times New Roman" w:hAnsi="Times New Roman" w:cs="Times New Roman"/>
          <w:sz w:val="24"/>
          <w:szCs w:val="24"/>
        </w:rPr>
        <w:t>god</w:t>
      </w:r>
      <w:proofErr w:type="gramEnd"/>
      <w:r w:rsidR="00B24A3B" w:rsidRPr="00E327E4">
        <w:rPr>
          <w:rFonts w:ascii="Times New Roman" w:hAnsi="Times New Roman" w:cs="Times New Roman"/>
          <w:sz w:val="24"/>
          <w:szCs w:val="24"/>
        </w:rPr>
        <w:t xml:space="preserve">-sent dreams </w:t>
      </w:r>
      <w:r w:rsidR="00EA0441">
        <w:rPr>
          <w:rFonts w:ascii="Times New Roman" w:hAnsi="Times New Roman" w:cs="Times New Roman"/>
          <w:sz w:val="24"/>
          <w:szCs w:val="24"/>
        </w:rPr>
        <w:t>because</w:t>
      </w:r>
      <w:r w:rsidR="00B24A3B" w:rsidRPr="00E327E4">
        <w:rPr>
          <w:rFonts w:ascii="Times New Roman" w:hAnsi="Times New Roman" w:cs="Times New Roman"/>
          <w:sz w:val="24"/>
          <w:szCs w:val="24"/>
        </w:rPr>
        <w:t xml:space="preserve"> </w:t>
      </w:r>
      <w:r w:rsidR="00EA0441">
        <w:rPr>
          <w:rFonts w:ascii="Times New Roman" w:hAnsi="Times New Roman" w:cs="Times New Roman"/>
          <w:sz w:val="24"/>
          <w:szCs w:val="24"/>
        </w:rPr>
        <w:t>any</w:t>
      </w:r>
      <w:r w:rsidR="00B24A3B" w:rsidRPr="00E327E4">
        <w:rPr>
          <w:rFonts w:ascii="Times New Roman" w:hAnsi="Times New Roman" w:cs="Times New Roman"/>
          <w:sz w:val="24"/>
          <w:szCs w:val="24"/>
        </w:rPr>
        <w:t xml:space="preserve"> evidence</w:t>
      </w:r>
      <w:r w:rsidR="00EA0441">
        <w:rPr>
          <w:rFonts w:ascii="Times New Roman" w:hAnsi="Times New Roman" w:cs="Times New Roman"/>
          <w:sz w:val="24"/>
          <w:szCs w:val="24"/>
        </w:rPr>
        <w:t xml:space="preserve"> that the dream is divine</w:t>
      </w:r>
      <w:r w:rsidR="00B24A3B" w:rsidRPr="00E327E4">
        <w:rPr>
          <w:rFonts w:ascii="Times New Roman" w:hAnsi="Times New Roman" w:cs="Times New Roman"/>
          <w:sz w:val="24"/>
          <w:szCs w:val="24"/>
        </w:rPr>
        <w:t xml:space="preserve"> is based on personal experience.   </w:t>
      </w:r>
    </w:p>
    <w:p w14:paraId="4CFF20B5" w14:textId="77777777" w:rsidR="002D748D" w:rsidRPr="00EA0441" w:rsidRDefault="002D748D" w:rsidP="00D66C27">
      <w:pPr>
        <w:spacing w:after="0" w:line="480" w:lineRule="auto"/>
        <w:rPr>
          <w:rFonts w:ascii="Times New Roman" w:hAnsi="Times New Roman" w:cs="Times New Roman"/>
          <w:i/>
          <w:iCs/>
          <w:sz w:val="24"/>
          <w:szCs w:val="24"/>
          <w:u w:val="single"/>
        </w:rPr>
      </w:pPr>
      <w:r w:rsidRPr="00EA0441">
        <w:rPr>
          <w:rFonts w:ascii="Times New Roman" w:hAnsi="Times New Roman" w:cs="Times New Roman"/>
          <w:i/>
          <w:iCs/>
          <w:sz w:val="24"/>
          <w:szCs w:val="24"/>
          <w:u w:val="single"/>
        </w:rPr>
        <w:t>Music</w:t>
      </w:r>
    </w:p>
    <w:p w14:paraId="327398DB" w14:textId="56314F0A" w:rsidR="00585590" w:rsidRPr="00E327E4" w:rsidRDefault="000012A6" w:rsidP="00EA0441">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Porphyry asks Anebon about divination and music. He want</w:t>
      </w:r>
      <w:r w:rsidR="002300EF" w:rsidRPr="00E327E4">
        <w:rPr>
          <w:rFonts w:ascii="Times New Roman" w:hAnsi="Times New Roman" w:cs="Times New Roman"/>
          <w:sz w:val="24"/>
          <w:szCs w:val="24"/>
        </w:rPr>
        <w:t>s</w:t>
      </w:r>
      <w:r w:rsidRPr="00E327E4">
        <w:rPr>
          <w:rFonts w:ascii="Times New Roman" w:hAnsi="Times New Roman" w:cs="Times New Roman"/>
          <w:sz w:val="24"/>
          <w:szCs w:val="24"/>
        </w:rPr>
        <w:t xml:space="preserve"> Anebon to explain why people who suffer from mental alienation become enthusiastic and energized when hearing certain types of music like cymbals, drums or certain modulated sounds. </w:t>
      </w:r>
      <w:r w:rsidR="00145DA0" w:rsidRPr="00E327E4">
        <w:rPr>
          <w:rFonts w:ascii="Times New Roman" w:hAnsi="Times New Roman" w:cs="Times New Roman"/>
          <w:sz w:val="24"/>
          <w:szCs w:val="24"/>
        </w:rPr>
        <w:t>Iamblichus replies that l</w:t>
      </w:r>
      <w:r w:rsidR="00AA450A" w:rsidRPr="00E327E4">
        <w:rPr>
          <w:rFonts w:ascii="Times New Roman" w:hAnsi="Times New Roman" w:cs="Times New Roman"/>
          <w:sz w:val="24"/>
          <w:szCs w:val="24"/>
        </w:rPr>
        <w:t>ike all true divination, musical theurgy c</w:t>
      </w:r>
      <w:r w:rsidR="00145DA0" w:rsidRPr="00E327E4">
        <w:rPr>
          <w:rFonts w:ascii="Times New Roman" w:hAnsi="Times New Roman" w:cs="Times New Roman"/>
          <w:sz w:val="24"/>
          <w:szCs w:val="24"/>
        </w:rPr>
        <w:t>omes</w:t>
      </w:r>
      <w:r w:rsidR="00AA450A" w:rsidRPr="00E327E4">
        <w:rPr>
          <w:rFonts w:ascii="Times New Roman" w:hAnsi="Times New Roman" w:cs="Times New Roman"/>
          <w:sz w:val="24"/>
          <w:szCs w:val="24"/>
        </w:rPr>
        <w:t xml:space="preserve"> from the gods</w:t>
      </w:r>
      <w:r w:rsidR="002069AA" w:rsidRPr="00E327E4">
        <w:rPr>
          <w:rFonts w:ascii="Times New Roman" w:hAnsi="Times New Roman" w:cs="Times New Roman"/>
          <w:sz w:val="24"/>
          <w:szCs w:val="24"/>
        </w:rPr>
        <w:t xml:space="preserve">. </w:t>
      </w:r>
      <w:r w:rsidR="00373730" w:rsidRPr="00E327E4">
        <w:rPr>
          <w:rFonts w:ascii="Times New Roman" w:hAnsi="Times New Roman" w:cs="Times New Roman"/>
          <w:sz w:val="24"/>
          <w:szCs w:val="24"/>
        </w:rPr>
        <w:t xml:space="preserve">“…sounds and melodies are appropriately consecrated to the Gods” (Taylor 68). </w:t>
      </w:r>
      <w:r w:rsidR="002069AA" w:rsidRPr="00E327E4">
        <w:rPr>
          <w:rFonts w:ascii="Times New Roman" w:hAnsi="Times New Roman" w:cs="Times New Roman"/>
          <w:sz w:val="24"/>
          <w:szCs w:val="24"/>
        </w:rPr>
        <w:t xml:space="preserve">Additionally, before the soul descended into the body incarnate, it heard the divine harmony. Therefore, when the gods play music, it awakens </w:t>
      </w:r>
      <w:r w:rsidR="00145DA0" w:rsidRPr="00E327E4">
        <w:rPr>
          <w:rFonts w:ascii="Times New Roman" w:hAnsi="Times New Roman" w:cs="Times New Roman"/>
          <w:sz w:val="24"/>
          <w:szCs w:val="24"/>
        </w:rPr>
        <w:t xml:space="preserve">and reminds </w:t>
      </w:r>
      <w:r w:rsidR="002069AA" w:rsidRPr="00E327E4">
        <w:rPr>
          <w:rFonts w:ascii="Times New Roman" w:hAnsi="Times New Roman" w:cs="Times New Roman"/>
          <w:sz w:val="24"/>
          <w:szCs w:val="24"/>
        </w:rPr>
        <w:t>the soul</w:t>
      </w:r>
      <w:r w:rsidR="00CC5917" w:rsidRPr="00E327E4">
        <w:rPr>
          <w:rFonts w:ascii="Times New Roman" w:hAnsi="Times New Roman" w:cs="Times New Roman"/>
          <w:sz w:val="24"/>
          <w:szCs w:val="24"/>
        </w:rPr>
        <w:t>,</w:t>
      </w:r>
      <w:r w:rsidR="00145DA0" w:rsidRPr="00E327E4">
        <w:rPr>
          <w:rFonts w:ascii="Times New Roman" w:hAnsi="Times New Roman" w:cs="Times New Roman"/>
          <w:sz w:val="24"/>
          <w:szCs w:val="24"/>
        </w:rPr>
        <w:t xml:space="preserve"> </w:t>
      </w:r>
      <w:r w:rsidR="00CC5917" w:rsidRPr="00E327E4">
        <w:rPr>
          <w:rFonts w:ascii="Times New Roman" w:hAnsi="Times New Roman" w:cs="Times New Roman"/>
          <w:sz w:val="24"/>
          <w:szCs w:val="24"/>
        </w:rPr>
        <w:t>of the divine harmony</w:t>
      </w:r>
      <w:r w:rsidR="00145DA0" w:rsidRPr="00E327E4">
        <w:rPr>
          <w:rFonts w:ascii="Times New Roman" w:hAnsi="Times New Roman" w:cs="Times New Roman"/>
          <w:sz w:val="24"/>
          <w:szCs w:val="24"/>
        </w:rPr>
        <w:t xml:space="preserve"> that it is familiar with</w:t>
      </w:r>
      <w:r w:rsidR="002069AA" w:rsidRPr="00E327E4">
        <w:rPr>
          <w:rFonts w:ascii="Times New Roman" w:hAnsi="Times New Roman" w:cs="Times New Roman"/>
          <w:sz w:val="24"/>
          <w:szCs w:val="24"/>
        </w:rPr>
        <w:t>.  “Musical theurgy came from the gods and gave the soul direct contact with them” (Shaw</w:t>
      </w:r>
      <w:r w:rsidR="00DC68B9" w:rsidRPr="00E327E4">
        <w:rPr>
          <w:rFonts w:ascii="Times New Roman" w:hAnsi="Times New Roman" w:cs="Times New Roman"/>
          <w:sz w:val="24"/>
          <w:szCs w:val="24"/>
        </w:rPr>
        <w:t xml:space="preserve"> </w:t>
      </w:r>
      <w:r w:rsidR="002069AA" w:rsidRPr="00E327E4">
        <w:rPr>
          <w:rFonts w:ascii="Times New Roman" w:hAnsi="Times New Roman" w:cs="Times New Roman"/>
          <w:sz w:val="24"/>
          <w:szCs w:val="24"/>
        </w:rPr>
        <w:t xml:space="preserve">197). </w:t>
      </w:r>
    </w:p>
    <w:p w14:paraId="4DAEB80B" w14:textId="75DAC0F1" w:rsidR="00E40A38" w:rsidRPr="00EA0441" w:rsidRDefault="00A27048" w:rsidP="00D66C27">
      <w:pPr>
        <w:spacing w:after="0" w:line="480" w:lineRule="auto"/>
        <w:rPr>
          <w:rFonts w:ascii="Times New Roman" w:hAnsi="Times New Roman" w:cs="Times New Roman"/>
          <w:i/>
          <w:iCs/>
          <w:sz w:val="24"/>
          <w:szCs w:val="24"/>
          <w:u w:val="single"/>
        </w:rPr>
      </w:pPr>
      <w:r w:rsidRPr="00EA0441">
        <w:rPr>
          <w:rFonts w:ascii="Times New Roman" w:hAnsi="Times New Roman" w:cs="Times New Roman"/>
          <w:i/>
          <w:iCs/>
          <w:sz w:val="24"/>
          <w:szCs w:val="24"/>
          <w:u w:val="single"/>
        </w:rPr>
        <w:t>Oracles</w:t>
      </w:r>
    </w:p>
    <w:p w14:paraId="6474A6D4" w14:textId="56FA8CCD" w:rsidR="00034EDF" w:rsidRPr="00E327E4" w:rsidRDefault="00A27048" w:rsidP="00E327E4">
      <w:pPr>
        <w:spacing w:after="0" w:line="480" w:lineRule="auto"/>
        <w:ind w:firstLine="720"/>
        <w:rPr>
          <w:rFonts w:ascii="Times New Roman" w:hAnsi="Times New Roman" w:cs="Times New Roman"/>
          <w:sz w:val="24"/>
          <w:szCs w:val="24"/>
          <w:u w:val="single"/>
        </w:rPr>
      </w:pPr>
      <w:r w:rsidRPr="00E327E4">
        <w:rPr>
          <w:rFonts w:ascii="Times New Roman" w:hAnsi="Times New Roman" w:cs="Times New Roman"/>
          <w:sz w:val="24"/>
          <w:szCs w:val="24"/>
        </w:rPr>
        <w:t xml:space="preserve">Porphyry asks Anebon to discuss how three famous oracles engage in </w:t>
      </w:r>
      <w:r w:rsidR="00C977B7">
        <w:rPr>
          <w:rFonts w:ascii="Times New Roman" w:hAnsi="Times New Roman" w:cs="Times New Roman"/>
          <w:sz w:val="24"/>
          <w:szCs w:val="24"/>
        </w:rPr>
        <w:t>prophecy</w:t>
      </w:r>
      <w:r w:rsidRPr="00E327E4">
        <w:rPr>
          <w:rFonts w:ascii="Times New Roman" w:hAnsi="Times New Roman" w:cs="Times New Roman"/>
          <w:sz w:val="24"/>
          <w:szCs w:val="24"/>
        </w:rPr>
        <w:t xml:space="preserve">: the priest of Clarian </w:t>
      </w:r>
      <w:r w:rsidR="007F1F0A" w:rsidRPr="00E327E4">
        <w:rPr>
          <w:rFonts w:ascii="Times New Roman" w:hAnsi="Times New Roman" w:cs="Times New Roman"/>
          <w:sz w:val="24"/>
          <w:szCs w:val="24"/>
        </w:rPr>
        <w:t>Apollo</w:t>
      </w:r>
      <w:r w:rsidRPr="00E327E4">
        <w:rPr>
          <w:rFonts w:ascii="Times New Roman" w:hAnsi="Times New Roman" w:cs="Times New Roman"/>
          <w:sz w:val="24"/>
          <w:szCs w:val="24"/>
        </w:rPr>
        <w:t xml:space="preserve"> in </w:t>
      </w:r>
      <w:r w:rsidR="007F1F0A" w:rsidRPr="00E327E4">
        <w:rPr>
          <w:rFonts w:ascii="Times New Roman" w:hAnsi="Times New Roman" w:cs="Times New Roman"/>
          <w:sz w:val="24"/>
          <w:szCs w:val="24"/>
        </w:rPr>
        <w:t>Colophon</w:t>
      </w:r>
      <w:r w:rsidRPr="00E327E4">
        <w:rPr>
          <w:rFonts w:ascii="Times New Roman" w:hAnsi="Times New Roman" w:cs="Times New Roman"/>
          <w:sz w:val="24"/>
          <w:szCs w:val="24"/>
        </w:rPr>
        <w:t>, the women who prophesize at Delphi</w:t>
      </w:r>
      <w:r w:rsidR="00C977B7">
        <w:rPr>
          <w:rFonts w:ascii="Times New Roman" w:hAnsi="Times New Roman" w:cs="Times New Roman"/>
          <w:sz w:val="24"/>
          <w:szCs w:val="24"/>
        </w:rPr>
        <w:t>,</w:t>
      </w:r>
      <w:r w:rsidRPr="00E327E4">
        <w:rPr>
          <w:rFonts w:ascii="Times New Roman" w:hAnsi="Times New Roman" w:cs="Times New Roman"/>
          <w:sz w:val="24"/>
          <w:szCs w:val="24"/>
        </w:rPr>
        <w:t xml:space="preserve"> and the prophetesses of the Branchidai. Iamblichus asserts that there are many more famous oracles than the three </w:t>
      </w:r>
      <w:r w:rsidR="00EA0441" w:rsidRPr="00E327E4">
        <w:rPr>
          <w:rFonts w:ascii="Times New Roman" w:hAnsi="Times New Roman" w:cs="Times New Roman"/>
          <w:sz w:val="24"/>
          <w:szCs w:val="24"/>
        </w:rPr>
        <w:t>mentioned but</w:t>
      </w:r>
      <w:r w:rsidRPr="00E327E4">
        <w:rPr>
          <w:rFonts w:ascii="Times New Roman" w:hAnsi="Times New Roman" w:cs="Times New Roman"/>
          <w:sz w:val="24"/>
          <w:szCs w:val="24"/>
        </w:rPr>
        <w:t xml:space="preserve"> limit</w:t>
      </w:r>
      <w:r w:rsidR="0094570F" w:rsidRPr="00E327E4">
        <w:rPr>
          <w:rFonts w:ascii="Times New Roman" w:hAnsi="Times New Roman" w:cs="Times New Roman"/>
          <w:sz w:val="24"/>
          <w:szCs w:val="24"/>
        </w:rPr>
        <w:t>s</w:t>
      </w:r>
      <w:r w:rsidRPr="00E327E4">
        <w:rPr>
          <w:rFonts w:ascii="Times New Roman" w:hAnsi="Times New Roman" w:cs="Times New Roman"/>
          <w:sz w:val="24"/>
          <w:szCs w:val="24"/>
        </w:rPr>
        <w:t xml:space="preserve"> his discussion to the three</w:t>
      </w:r>
      <w:r w:rsidR="00EA0441">
        <w:rPr>
          <w:rFonts w:ascii="Times New Roman" w:hAnsi="Times New Roman" w:cs="Times New Roman"/>
          <w:sz w:val="24"/>
          <w:szCs w:val="24"/>
        </w:rPr>
        <w:t xml:space="preserve"> mentioned</w:t>
      </w:r>
      <w:r w:rsidRPr="00E327E4">
        <w:rPr>
          <w:rFonts w:ascii="Times New Roman" w:hAnsi="Times New Roman" w:cs="Times New Roman"/>
          <w:sz w:val="24"/>
          <w:szCs w:val="24"/>
        </w:rPr>
        <w:t xml:space="preserve">. He explains that the type of divination that oracles experience is </w:t>
      </w:r>
      <w:r w:rsidR="0094570F" w:rsidRPr="00E327E4">
        <w:rPr>
          <w:rFonts w:ascii="Times New Roman" w:hAnsi="Times New Roman" w:cs="Times New Roman"/>
          <w:sz w:val="24"/>
          <w:szCs w:val="24"/>
        </w:rPr>
        <w:t>“</w:t>
      </w:r>
      <w:r w:rsidRPr="00E327E4">
        <w:rPr>
          <w:rFonts w:ascii="Times New Roman" w:hAnsi="Times New Roman" w:cs="Times New Roman"/>
          <w:sz w:val="24"/>
          <w:szCs w:val="24"/>
        </w:rPr>
        <w:t>divine transport.</w:t>
      </w:r>
      <w:r w:rsidR="0094570F" w:rsidRPr="00E327E4">
        <w:rPr>
          <w:rFonts w:ascii="Times New Roman" w:hAnsi="Times New Roman" w:cs="Times New Roman"/>
          <w:sz w:val="24"/>
          <w:szCs w:val="24"/>
        </w:rPr>
        <w:t>”</w:t>
      </w:r>
      <w:r w:rsidRPr="00E327E4">
        <w:rPr>
          <w:rFonts w:ascii="Times New Roman" w:hAnsi="Times New Roman" w:cs="Times New Roman"/>
          <w:sz w:val="24"/>
          <w:szCs w:val="24"/>
        </w:rPr>
        <w:t xml:space="preserve"> </w:t>
      </w:r>
      <w:r w:rsidR="0094570F" w:rsidRPr="00E327E4">
        <w:rPr>
          <w:rFonts w:ascii="Times New Roman" w:hAnsi="Times New Roman" w:cs="Times New Roman"/>
          <w:sz w:val="24"/>
          <w:szCs w:val="24"/>
        </w:rPr>
        <w:t xml:space="preserve">Applying this type of divination requires </w:t>
      </w:r>
      <w:r w:rsidR="0094570F" w:rsidRPr="00E327E4">
        <w:rPr>
          <w:rFonts w:ascii="Times New Roman" w:hAnsi="Times New Roman" w:cs="Times New Roman"/>
          <w:sz w:val="24"/>
          <w:szCs w:val="24"/>
        </w:rPr>
        <w:lastRenderedPageBreak/>
        <w:t xml:space="preserve">the receiving prophet to be pure enough to receive god’s prophetic powers. </w:t>
      </w:r>
      <w:r w:rsidR="00034EDF" w:rsidRPr="00E327E4">
        <w:rPr>
          <w:rFonts w:ascii="Times New Roman" w:hAnsi="Times New Roman" w:cs="Times New Roman"/>
          <w:sz w:val="24"/>
          <w:szCs w:val="24"/>
        </w:rPr>
        <w:t xml:space="preserve">“Iamblichus maintains that intellectual contemplation and preparation, philosophy, is a vital prerequisite for the practice of theurgy; furthermore, the theurgist must actively cultivate his or her receptivity in order to attain a pure and perfect receptacle for the god to manifest through during the course of the ritual” (Addey 189 – 190). </w:t>
      </w:r>
    </w:p>
    <w:p w14:paraId="6E44D57C" w14:textId="53BC5F20" w:rsidR="00183AC5" w:rsidRPr="00E327E4" w:rsidRDefault="00A27048"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It is well accepted that the priest of </w:t>
      </w:r>
      <w:r w:rsidR="007F1F0A" w:rsidRPr="00E327E4">
        <w:rPr>
          <w:rFonts w:ascii="Times New Roman" w:hAnsi="Times New Roman" w:cs="Times New Roman"/>
          <w:sz w:val="24"/>
          <w:szCs w:val="24"/>
        </w:rPr>
        <w:t>Colophon</w:t>
      </w:r>
      <w:r w:rsidRPr="00E327E4">
        <w:rPr>
          <w:rFonts w:ascii="Times New Roman" w:hAnsi="Times New Roman" w:cs="Times New Roman"/>
          <w:sz w:val="24"/>
          <w:szCs w:val="24"/>
        </w:rPr>
        <w:t xml:space="preserve"> obtains his oracular power from drinking the spring water from a subterranean chamber. Therefore</w:t>
      </w:r>
      <w:r w:rsidR="0094570F" w:rsidRPr="00E327E4">
        <w:rPr>
          <w:rFonts w:ascii="Times New Roman" w:hAnsi="Times New Roman" w:cs="Times New Roman"/>
          <w:sz w:val="24"/>
          <w:szCs w:val="24"/>
        </w:rPr>
        <w:t>,</w:t>
      </w:r>
      <w:r w:rsidRPr="00E327E4">
        <w:rPr>
          <w:rFonts w:ascii="Times New Roman" w:hAnsi="Times New Roman" w:cs="Times New Roman"/>
          <w:sz w:val="24"/>
          <w:szCs w:val="24"/>
        </w:rPr>
        <w:t xml:space="preserve"> some may believe that a prophetic spirit passes through the water</w:t>
      </w:r>
      <w:r w:rsidR="0094570F" w:rsidRPr="00E327E4">
        <w:rPr>
          <w:rFonts w:ascii="Times New Roman" w:hAnsi="Times New Roman" w:cs="Times New Roman"/>
          <w:sz w:val="24"/>
          <w:szCs w:val="24"/>
        </w:rPr>
        <w:t>;</w:t>
      </w:r>
      <w:r w:rsidRPr="00E327E4">
        <w:rPr>
          <w:rFonts w:ascii="Times New Roman" w:hAnsi="Times New Roman" w:cs="Times New Roman"/>
          <w:sz w:val="24"/>
          <w:szCs w:val="24"/>
        </w:rPr>
        <w:t xml:space="preserve"> however</w:t>
      </w:r>
      <w:r w:rsidR="00C977B7">
        <w:rPr>
          <w:rFonts w:ascii="Times New Roman" w:hAnsi="Times New Roman" w:cs="Times New Roman"/>
          <w:sz w:val="24"/>
          <w:szCs w:val="24"/>
        </w:rPr>
        <w:t>,</w:t>
      </w:r>
      <w:r w:rsidR="00183AC5" w:rsidRPr="00E327E4">
        <w:rPr>
          <w:rFonts w:ascii="Times New Roman" w:hAnsi="Times New Roman" w:cs="Times New Roman"/>
          <w:sz w:val="24"/>
          <w:szCs w:val="24"/>
        </w:rPr>
        <w:t xml:space="preserve"> the divine does not permeate in a fragmented and divided manner but illuminates the spring with its own prophetic power (DM</w:t>
      </w:r>
      <w:r w:rsidR="00DC68B9" w:rsidRPr="00E327E4">
        <w:rPr>
          <w:rFonts w:ascii="Times New Roman" w:hAnsi="Times New Roman" w:cs="Times New Roman"/>
          <w:sz w:val="24"/>
          <w:szCs w:val="24"/>
        </w:rPr>
        <w:t xml:space="preserve"> </w:t>
      </w:r>
      <w:r w:rsidR="00183AC5" w:rsidRPr="00E327E4">
        <w:rPr>
          <w:rFonts w:ascii="Times New Roman" w:hAnsi="Times New Roman" w:cs="Times New Roman"/>
          <w:sz w:val="24"/>
          <w:szCs w:val="24"/>
        </w:rPr>
        <w:t xml:space="preserve">147). </w:t>
      </w:r>
      <w:r w:rsidR="0094570F" w:rsidRPr="00E327E4">
        <w:rPr>
          <w:rFonts w:ascii="Times New Roman" w:hAnsi="Times New Roman" w:cs="Times New Roman"/>
          <w:sz w:val="24"/>
          <w:szCs w:val="24"/>
        </w:rPr>
        <w:t xml:space="preserve"> Another </w:t>
      </w:r>
      <w:r w:rsidR="00183AC5" w:rsidRPr="00E327E4">
        <w:rPr>
          <w:rFonts w:ascii="Times New Roman" w:hAnsi="Times New Roman" w:cs="Times New Roman"/>
          <w:sz w:val="24"/>
          <w:szCs w:val="24"/>
        </w:rPr>
        <w:t xml:space="preserve">critical factor </w:t>
      </w:r>
      <w:r w:rsidR="0094570F" w:rsidRPr="00E327E4">
        <w:rPr>
          <w:rFonts w:ascii="Times New Roman" w:hAnsi="Times New Roman" w:cs="Times New Roman"/>
          <w:sz w:val="24"/>
          <w:szCs w:val="24"/>
        </w:rPr>
        <w:t xml:space="preserve">for the divine transport </w:t>
      </w:r>
      <w:r w:rsidR="00183AC5" w:rsidRPr="00E327E4">
        <w:rPr>
          <w:rFonts w:ascii="Times New Roman" w:hAnsi="Times New Roman" w:cs="Times New Roman"/>
          <w:sz w:val="24"/>
          <w:szCs w:val="24"/>
        </w:rPr>
        <w:t xml:space="preserve">is that the priest of </w:t>
      </w:r>
      <w:r w:rsidR="007F1F0A" w:rsidRPr="00E327E4">
        <w:rPr>
          <w:rFonts w:ascii="Times New Roman" w:hAnsi="Times New Roman" w:cs="Times New Roman"/>
          <w:sz w:val="24"/>
          <w:szCs w:val="24"/>
        </w:rPr>
        <w:t>Colophon</w:t>
      </w:r>
      <w:r w:rsidR="00183AC5" w:rsidRPr="00E327E4">
        <w:rPr>
          <w:rFonts w:ascii="Times New Roman" w:hAnsi="Times New Roman" w:cs="Times New Roman"/>
          <w:sz w:val="24"/>
          <w:szCs w:val="24"/>
        </w:rPr>
        <w:t xml:space="preserve"> is </w:t>
      </w:r>
      <w:r w:rsidR="0094570F" w:rsidRPr="00E327E4">
        <w:rPr>
          <w:rFonts w:ascii="Times New Roman" w:hAnsi="Times New Roman" w:cs="Times New Roman"/>
          <w:sz w:val="24"/>
          <w:szCs w:val="24"/>
        </w:rPr>
        <w:t xml:space="preserve">a </w:t>
      </w:r>
      <w:r w:rsidR="00183AC5" w:rsidRPr="00E327E4">
        <w:rPr>
          <w:rFonts w:ascii="Times New Roman" w:hAnsi="Times New Roman" w:cs="Times New Roman"/>
          <w:sz w:val="24"/>
          <w:szCs w:val="24"/>
        </w:rPr>
        <w:t>pure</w:t>
      </w:r>
      <w:r w:rsidR="0094570F" w:rsidRPr="00E327E4">
        <w:rPr>
          <w:rFonts w:ascii="Times New Roman" w:hAnsi="Times New Roman" w:cs="Times New Roman"/>
          <w:sz w:val="24"/>
          <w:szCs w:val="24"/>
        </w:rPr>
        <w:t xml:space="preserve"> </w:t>
      </w:r>
      <w:proofErr w:type="gramStart"/>
      <w:r w:rsidR="0094570F" w:rsidRPr="00E327E4">
        <w:rPr>
          <w:rFonts w:ascii="Times New Roman" w:hAnsi="Times New Roman" w:cs="Times New Roman"/>
          <w:sz w:val="24"/>
          <w:szCs w:val="24"/>
        </w:rPr>
        <w:t>receptacle</w:t>
      </w:r>
      <w:proofErr w:type="gramEnd"/>
      <w:r w:rsidR="00183AC5" w:rsidRPr="00E327E4">
        <w:rPr>
          <w:rFonts w:ascii="Times New Roman" w:hAnsi="Times New Roman" w:cs="Times New Roman"/>
          <w:sz w:val="24"/>
          <w:szCs w:val="24"/>
        </w:rPr>
        <w:t xml:space="preserve"> so he </w:t>
      </w:r>
      <w:r w:rsidR="0094570F" w:rsidRPr="00E327E4">
        <w:rPr>
          <w:rFonts w:ascii="Times New Roman" w:hAnsi="Times New Roman" w:cs="Times New Roman"/>
          <w:sz w:val="24"/>
          <w:szCs w:val="24"/>
        </w:rPr>
        <w:t>is able to</w:t>
      </w:r>
      <w:r w:rsidR="00183AC5" w:rsidRPr="00E327E4">
        <w:rPr>
          <w:rFonts w:ascii="Times New Roman" w:hAnsi="Times New Roman" w:cs="Times New Roman"/>
          <w:sz w:val="24"/>
          <w:szCs w:val="24"/>
        </w:rPr>
        <w:t xml:space="preserve"> receive the god’s divine power</w:t>
      </w:r>
      <w:r w:rsidR="0094570F" w:rsidRPr="00E327E4">
        <w:rPr>
          <w:rFonts w:ascii="Times New Roman" w:hAnsi="Times New Roman" w:cs="Times New Roman"/>
          <w:sz w:val="24"/>
          <w:szCs w:val="24"/>
        </w:rPr>
        <w:t xml:space="preserve"> as a </w:t>
      </w:r>
      <w:r w:rsidR="00183AC5" w:rsidRPr="00E327E4">
        <w:rPr>
          <w:rFonts w:ascii="Times New Roman" w:hAnsi="Times New Roman" w:cs="Times New Roman"/>
          <w:sz w:val="24"/>
          <w:szCs w:val="24"/>
        </w:rPr>
        <w:t xml:space="preserve">prophetic instrument.  </w:t>
      </w:r>
    </w:p>
    <w:p w14:paraId="16AFA81F" w14:textId="492F97C7" w:rsidR="002300EF" w:rsidRPr="00E327E4" w:rsidRDefault="0094570F"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Similarly, the prophetess at Delphi </w:t>
      </w:r>
      <w:r w:rsidR="00D6357A" w:rsidRPr="00E327E4">
        <w:rPr>
          <w:rFonts w:ascii="Times New Roman" w:hAnsi="Times New Roman" w:cs="Times New Roman"/>
          <w:sz w:val="24"/>
          <w:szCs w:val="24"/>
        </w:rPr>
        <w:t xml:space="preserve">is a pure soul as she “gives herself absolutely to the divine spirit,” and is “wholly the god’s possession” (DM 148 – 149).  Like the priest at </w:t>
      </w:r>
      <w:r w:rsidR="007F1F0A" w:rsidRPr="00E327E4">
        <w:rPr>
          <w:rFonts w:ascii="Times New Roman" w:hAnsi="Times New Roman" w:cs="Times New Roman"/>
          <w:sz w:val="24"/>
          <w:szCs w:val="24"/>
        </w:rPr>
        <w:t>Colophon</w:t>
      </w:r>
      <w:r w:rsidR="00D6357A" w:rsidRPr="00E327E4">
        <w:rPr>
          <w:rFonts w:ascii="Times New Roman" w:hAnsi="Times New Roman" w:cs="Times New Roman"/>
          <w:sz w:val="24"/>
          <w:szCs w:val="24"/>
        </w:rPr>
        <w:t>, the prophetess at Delphi is used willingly by the gods as a pure recepta</w:t>
      </w:r>
      <w:r w:rsidR="00265564" w:rsidRPr="00E327E4">
        <w:rPr>
          <w:rFonts w:ascii="Times New Roman" w:hAnsi="Times New Roman" w:cs="Times New Roman"/>
          <w:sz w:val="24"/>
          <w:szCs w:val="24"/>
        </w:rPr>
        <w:t>c</w:t>
      </w:r>
      <w:r w:rsidR="00D6357A" w:rsidRPr="00E327E4">
        <w:rPr>
          <w:rFonts w:ascii="Times New Roman" w:hAnsi="Times New Roman" w:cs="Times New Roman"/>
          <w:sz w:val="24"/>
          <w:szCs w:val="24"/>
        </w:rPr>
        <w:t xml:space="preserve">le. </w:t>
      </w:r>
    </w:p>
    <w:p w14:paraId="2E56B161" w14:textId="4EE4A941" w:rsidR="00265564" w:rsidRPr="00E327E4" w:rsidRDefault="00D6357A"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Lastly, the woman at </w:t>
      </w:r>
      <w:proofErr w:type="spellStart"/>
      <w:r w:rsidRPr="00E327E4">
        <w:rPr>
          <w:rFonts w:ascii="Times New Roman" w:hAnsi="Times New Roman" w:cs="Times New Roman"/>
          <w:sz w:val="24"/>
          <w:szCs w:val="24"/>
        </w:rPr>
        <w:t>Branchid</w:t>
      </w:r>
      <w:r w:rsidR="007F1F0A" w:rsidRPr="00E327E4">
        <w:rPr>
          <w:rFonts w:ascii="Times New Roman" w:hAnsi="Times New Roman" w:cs="Times New Roman"/>
          <w:sz w:val="24"/>
          <w:szCs w:val="24"/>
        </w:rPr>
        <w:t>ai</w:t>
      </w:r>
      <w:proofErr w:type="spellEnd"/>
      <w:r w:rsidRPr="00E327E4">
        <w:rPr>
          <w:rFonts w:ascii="Times New Roman" w:hAnsi="Times New Roman" w:cs="Times New Roman"/>
          <w:sz w:val="24"/>
          <w:szCs w:val="24"/>
        </w:rPr>
        <w:t xml:space="preserve"> </w:t>
      </w:r>
      <w:r w:rsidR="00C977B7">
        <w:rPr>
          <w:rFonts w:ascii="Times New Roman" w:hAnsi="Times New Roman" w:cs="Times New Roman"/>
          <w:sz w:val="24"/>
          <w:szCs w:val="24"/>
        </w:rPr>
        <w:t>engages</w:t>
      </w:r>
      <w:r w:rsidRPr="00E327E4">
        <w:rPr>
          <w:rFonts w:ascii="Times New Roman" w:hAnsi="Times New Roman" w:cs="Times New Roman"/>
          <w:sz w:val="24"/>
          <w:szCs w:val="24"/>
        </w:rPr>
        <w:t xml:space="preserve"> in a purity ritual prior to divination where they prepare themselves to be used as a </w:t>
      </w:r>
      <w:r w:rsidR="00C977B7">
        <w:rPr>
          <w:rFonts w:ascii="Times New Roman" w:hAnsi="Times New Roman" w:cs="Times New Roman"/>
          <w:sz w:val="24"/>
          <w:szCs w:val="24"/>
        </w:rPr>
        <w:t>receptacle</w:t>
      </w:r>
      <w:r w:rsidRPr="00E327E4">
        <w:rPr>
          <w:rFonts w:ascii="Times New Roman" w:hAnsi="Times New Roman" w:cs="Times New Roman"/>
          <w:sz w:val="24"/>
          <w:szCs w:val="24"/>
        </w:rPr>
        <w:t xml:space="preserve"> for the gods</w:t>
      </w:r>
      <w:r w:rsidR="00265564" w:rsidRPr="00E327E4">
        <w:rPr>
          <w:rFonts w:ascii="Times New Roman" w:hAnsi="Times New Roman" w:cs="Times New Roman"/>
          <w:sz w:val="24"/>
          <w:szCs w:val="24"/>
        </w:rPr>
        <w:t>.  In order to receive god’s power, one must be pious, pure</w:t>
      </w:r>
      <w:r w:rsidR="00C977B7">
        <w:rPr>
          <w:rFonts w:ascii="Times New Roman" w:hAnsi="Times New Roman" w:cs="Times New Roman"/>
          <w:sz w:val="24"/>
          <w:szCs w:val="24"/>
        </w:rPr>
        <w:t>,</w:t>
      </w:r>
      <w:r w:rsidR="00265564" w:rsidRPr="00E327E4">
        <w:rPr>
          <w:rFonts w:ascii="Times New Roman" w:hAnsi="Times New Roman" w:cs="Times New Roman"/>
          <w:sz w:val="24"/>
          <w:szCs w:val="24"/>
        </w:rPr>
        <w:t xml:space="preserve"> and dedicated to the divine.  </w:t>
      </w:r>
    </w:p>
    <w:p w14:paraId="56610628" w14:textId="63361F2B" w:rsidR="00265564" w:rsidRPr="00E327E4" w:rsidRDefault="00265564"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t xml:space="preserve">Divination Accomplished by Human Skill </w:t>
      </w:r>
    </w:p>
    <w:p w14:paraId="00E10B0B" w14:textId="353E0E23" w:rsidR="00265564" w:rsidRPr="00E327E4" w:rsidRDefault="00265564"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In contrast to humans who are used </w:t>
      </w:r>
      <w:r w:rsidR="00C977B7">
        <w:rPr>
          <w:rFonts w:ascii="Times New Roman" w:hAnsi="Times New Roman" w:cs="Times New Roman"/>
          <w:sz w:val="24"/>
          <w:szCs w:val="24"/>
        </w:rPr>
        <w:t xml:space="preserve">as </w:t>
      </w:r>
      <w:r w:rsidR="008C26F0" w:rsidRPr="00E327E4">
        <w:rPr>
          <w:rFonts w:ascii="Times New Roman" w:hAnsi="Times New Roman" w:cs="Times New Roman"/>
          <w:sz w:val="24"/>
          <w:szCs w:val="24"/>
        </w:rPr>
        <w:t xml:space="preserve">willing </w:t>
      </w:r>
      <w:r w:rsidRPr="00E327E4">
        <w:rPr>
          <w:rFonts w:ascii="Times New Roman" w:hAnsi="Times New Roman" w:cs="Times New Roman"/>
          <w:sz w:val="24"/>
          <w:szCs w:val="24"/>
        </w:rPr>
        <w:t>pious and pure receptacles of the gods, some</w:t>
      </w:r>
      <w:r w:rsidR="008C26F0" w:rsidRPr="00E327E4">
        <w:rPr>
          <w:rFonts w:ascii="Times New Roman" w:hAnsi="Times New Roman" w:cs="Times New Roman"/>
          <w:sz w:val="24"/>
          <w:szCs w:val="24"/>
        </w:rPr>
        <w:t xml:space="preserve"> diviners claim that they perform</w:t>
      </w:r>
      <w:r w:rsidRPr="00E327E4">
        <w:rPr>
          <w:rFonts w:ascii="Times New Roman" w:hAnsi="Times New Roman" w:cs="Times New Roman"/>
          <w:sz w:val="24"/>
          <w:szCs w:val="24"/>
        </w:rPr>
        <w:t xml:space="preserve"> divinations </w:t>
      </w:r>
      <w:r w:rsidR="008C26F0" w:rsidRPr="00E327E4">
        <w:rPr>
          <w:rFonts w:ascii="Times New Roman" w:hAnsi="Times New Roman" w:cs="Times New Roman"/>
          <w:sz w:val="24"/>
          <w:szCs w:val="24"/>
        </w:rPr>
        <w:t>through</w:t>
      </w:r>
      <w:r w:rsidRPr="00E327E4">
        <w:rPr>
          <w:rFonts w:ascii="Times New Roman" w:hAnsi="Times New Roman" w:cs="Times New Roman"/>
          <w:sz w:val="24"/>
          <w:szCs w:val="24"/>
        </w:rPr>
        <w:t xml:space="preserve"> human skill. Porphyry asks Anebon about people who, “have already established a technique for pursuing the future by means of entrails, birds, and stars” (DM</w:t>
      </w:r>
      <w:r w:rsidR="00DC68B9"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157).  </w:t>
      </w:r>
      <w:r w:rsidR="00B26F14" w:rsidRPr="00E327E4">
        <w:rPr>
          <w:rFonts w:ascii="Times New Roman" w:hAnsi="Times New Roman" w:cs="Times New Roman"/>
          <w:sz w:val="24"/>
          <w:szCs w:val="24"/>
        </w:rPr>
        <w:t xml:space="preserve">Iamblichus replies that divinations accomplished by human skill are artificial divinations based on guessing and supplication. These types of divination are </w:t>
      </w:r>
      <w:r w:rsidR="00B26F14" w:rsidRPr="00E327E4">
        <w:rPr>
          <w:rFonts w:ascii="Times New Roman" w:hAnsi="Times New Roman" w:cs="Times New Roman"/>
          <w:sz w:val="24"/>
          <w:szCs w:val="24"/>
        </w:rPr>
        <w:lastRenderedPageBreak/>
        <w:t xml:space="preserve">not initiated by the gods, and therefore are not pure divination, not sacred and not to be taken seriously.    </w:t>
      </w:r>
      <w:r w:rsidRPr="00E327E4">
        <w:rPr>
          <w:rFonts w:ascii="Times New Roman" w:hAnsi="Times New Roman" w:cs="Times New Roman"/>
          <w:sz w:val="24"/>
          <w:szCs w:val="24"/>
        </w:rPr>
        <w:t xml:space="preserve">   </w:t>
      </w:r>
    </w:p>
    <w:p w14:paraId="791082FF" w14:textId="7A4EADA9" w:rsidR="00E40A38" w:rsidRPr="00EA0441" w:rsidRDefault="00E40A38" w:rsidP="00D66C27">
      <w:pPr>
        <w:spacing w:after="0" w:line="480" w:lineRule="auto"/>
        <w:rPr>
          <w:rFonts w:ascii="Times New Roman" w:hAnsi="Times New Roman" w:cs="Times New Roman"/>
          <w:i/>
          <w:iCs/>
          <w:sz w:val="24"/>
          <w:szCs w:val="24"/>
          <w:u w:val="single"/>
        </w:rPr>
      </w:pPr>
      <w:r w:rsidRPr="00EA0441">
        <w:rPr>
          <w:rFonts w:ascii="Times New Roman" w:hAnsi="Times New Roman" w:cs="Times New Roman"/>
          <w:i/>
          <w:iCs/>
          <w:sz w:val="24"/>
          <w:szCs w:val="24"/>
          <w:u w:val="single"/>
        </w:rPr>
        <w:t>Astrology</w:t>
      </w:r>
    </w:p>
    <w:p w14:paraId="202BA735" w14:textId="7B7900FE" w:rsidR="00E327E4" w:rsidRPr="00E327E4" w:rsidRDefault="00933EE1" w:rsidP="00EA0441">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Porphyry asks Anebon about astrology: </w:t>
      </w:r>
      <w:r w:rsidR="00A37546" w:rsidRPr="00E327E4">
        <w:rPr>
          <w:rFonts w:ascii="Times New Roman" w:hAnsi="Times New Roman" w:cs="Times New Roman"/>
          <w:sz w:val="24"/>
          <w:szCs w:val="24"/>
        </w:rPr>
        <w:t>“But these (image makers) observe the movement of the celestial bodies, and they will tell from the ranging of a given star with another or others around the heavens whether the divination will be true or false</w:t>
      </w:r>
      <w:r w:rsidR="008740D7" w:rsidRPr="00E327E4">
        <w:rPr>
          <w:rFonts w:ascii="Times New Roman" w:hAnsi="Times New Roman" w:cs="Times New Roman"/>
          <w:sz w:val="24"/>
          <w:szCs w:val="24"/>
        </w:rPr>
        <w:t>…</w:t>
      </w:r>
      <w:r w:rsidR="00A37546" w:rsidRPr="00E327E4">
        <w:rPr>
          <w:rFonts w:ascii="Times New Roman" w:hAnsi="Times New Roman" w:cs="Times New Roman"/>
          <w:sz w:val="24"/>
          <w:szCs w:val="24"/>
        </w:rPr>
        <w:t>” (DM</w:t>
      </w:r>
      <w:r w:rsidR="00DC68B9" w:rsidRPr="00E327E4">
        <w:rPr>
          <w:rFonts w:ascii="Times New Roman" w:hAnsi="Times New Roman" w:cs="Times New Roman"/>
          <w:sz w:val="24"/>
          <w:szCs w:val="24"/>
        </w:rPr>
        <w:t xml:space="preserve"> </w:t>
      </w:r>
      <w:r w:rsidR="00A37546" w:rsidRPr="00E327E4">
        <w:rPr>
          <w:rFonts w:ascii="Times New Roman" w:hAnsi="Times New Roman" w:cs="Times New Roman"/>
          <w:sz w:val="24"/>
          <w:szCs w:val="24"/>
        </w:rPr>
        <w:t>193 - 195). Iamblichus</w:t>
      </w:r>
      <w:r w:rsidR="008740D7" w:rsidRPr="00E327E4">
        <w:rPr>
          <w:rFonts w:ascii="Times New Roman" w:hAnsi="Times New Roman" w:cs="Times New Roman"/>
          <w:sz w:val="24"/>
          <w:szCs w:val="24"/>
        </w:rPr>
        <w:t xml:space="preserve"> does not see astrology as </w:t>
      </w:r>
      <w:r w:rsidR="007F1F0A" w:rsidRPr="00E327E4">
        <w:rPr>
          <w:rFonts w:ascii="Times New Roman" w:hAnsi="Times New Roman" w:cs="Times New Roman"/>
          <w:sz w:val="24"/>
          <w:szCs w:val="24"/>
        </w:rPr>
        <w:t>an</w:t>
      </w:r>
      <w:r w:rsidR="008740D7" w:rsidRPr="00E327E4">
        <w:rPr>
          <w:rFonts w:ascii="Times New Roman" w:hAnsi="Times New Roman" w:cs="Times New Roman"/>
          <w:sz w:val="24"/>
          <w:szCs w:val="24"/>
        </w:rPr>
        <w:t xml:space="preserve"> effective form of divination but indicates that it may be used as a theurgical tool.  “Taking his cue from Egyptian astrologers, he is aware of the opportune moment (kairos) at which theurgic rituals, leading the soul to realms beyond fate and toward the highest god should be begun…” (Greenbaum 247).  Iamblichus believes people should be focused on unifying with the divine and not trying to foretell the future.   </w:t>
      </w:r>
    </w:p>
    <w:p w14:paraId="376926FA" w14:textId="20CA4054" w:rsidR="00933EE1" w:rsidRPr="00E327E4" w:rsidRDefault="007153BC" w:rsidP="00D66C27">
      <w:pPr>
        <w:spacing w:after="0" w:line="480" w:lineRule="auto"/>
        <w:rPr>
          <w:rFonts w:ascii="Times New Roman" w:hAnsi="Times New Roman" w:cs="Times New Roman"/>
          <w:sz w:val="24"/>
          <w:szCs w:val="24"/>
          <w:u w:val="single"/>
        </w:rPr>
      </w:pPr>
      <w:r w:rsidRPr="00E327E4">
        <w:rPr>
          <w:rFonts w:ascii="Times New Roman" w:hAnsi="Times New Roman" w:cs="Times New Roman"/>
          <w:sz w:val="24"/>
          <w:szCs w:val="24"/>
          <w:u w:val="single"/>
        </w:rPr>
        <w:t xml:space="preserve">Critique </w:t>
      </w:r>
      <w:r w:rsidR="00A37546" w:rsidRPr="00E327E4">
        <w:rPr>
          <w:rFonts w:ascii="Times New Roman" w:hAnsi="Times New Roman" w:cs="Times New Roman"/>
          <w:sz w:val="24"/>
          <w:szCs w:val="24"/>
          <w:u w:val="single"/>
        </w:rPr>
        <w:t xml:space="preserve">  </w:t>
      </w:r>
    </w:p>
    <w:p w14:paraId="3129F934" w14:textId="28B1214B" w:rsidR="00873F62" w:rsidRPr="00E327E4" w:rsidRDefault="007153BC"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In </w:t>
      </w:r>
      <w:r w:rsidRPr="00EA0441">
        <w:rPr>
          <w:rFonts w:ascii="Times New Roman" w:hAnsi="Times New Roman" w:cs="Times New Roman"/>
          <w:i/>
          <w:iCs/>
          <w:sz w:val="24"/>
          <w:szCs w:val="24"/>
        </w:rPr>
        <w:t>On the Mysteries</w:t>
      </w:r>
      <w:r w:rsidRPr="00E327E4">
        <w:rPr>
          <w:rFonts w:ascii="Times New Roman" w:hAnsi="Times New Roman" w:cs="Times New Roman"/>
          <w:sz w:val="24"/>
          <w:szCs w:val="24"/>
        </w:rPr>
        <w:t xml:space="preserve">, Porphyry seeks to gain answers to questions using </w:t>
      </w:r>
      <w:r w:rsidR="00873F62" w:rsidRPr="00E327E4">
        <w:rPr>
          <w:rFonts w:ascii="Times New Roman" w:hAnsi="Times New Roman" w:cs="Times New Roman"/>
          <w:sz w:val="24"/>
          <w:szCs w:val="24"/>
        </w:rPr>
        <w:t>open</w:t>
      </w:r>
      <w:r w:rsidRPr="00E327E4">
        <w:rPr>
          <w:rFonts w:ascii="Times New Roman" w:hAnsi="Times New Roman" w:cs="Times New Roman"/>
          <w:sz w:val="24"/>
          <w:szCs w:val="24"/>
        </w:rPr>
        <w:t xml:space="preserve"> debate and </w:t>
      </w:r>
      <w:r w:rsidR="00873F62" w:rsidRPr="00E327E4">
        <w:rPr>
          <w:rFonts w:ascii="Times New Roman" w:hAnsi="Times New Roman" w:cs="Times New Roman"/>
          <w:sz w:val="24"/>
          <w:szCs w:val="24"/>
        </w:rPr>
        <w:t xml:space="preserve">philosophical </w:t>
      </w:r>
      <w:r w:rsidRPr="00E327E4">
        <w:rPr>
          <w:rFonts w:ascii="Times New Roman" w:hAnsi="Times New Roman" w:cs="Times New Roman"/>
          <w:sz w:val="24"/>
          <w:szCs w:val="24"/>
        </w:rPr>
        <w:t>arguments</w:t>
      </w:r>
      <w:r w:rsidR="00873F62" w:rsidRPr="00E327E4">
        <w:rPr>
          <w:rFonts w:ascii="Times New Roman" w:hAnsi="Times New Roman" w:cs="Times New Roman"/>
          <w:sz w:val="24"/>
          <w:szCs w:val="24"/>
        </w:rPr>
        <w:t xml:space="preserve">; </w:t>
      </w:r>
      <w:r w:rsidR="00DD5098" w:rsidRPr="00E327E4">
        <w:rPr>
          <w:rFonts w:ascii="Times New Roman" w:hAnsi="Times New Roman" w:cs="Times New Roman"/>
          <w:sz w:val="24"/>
          <w:szCs w:val="24"/>
        </w:rPr>
        <w:t>and</w:t>
      </w:r>
      <w:r w:rsidR="00873F62" w:rsidRPr="00E327E4">
        <w:rPr>
          <w:rFonts w:ascii="Times New Roman" w:hAnsi="Times New Roman" w:cs="Times New Roman"/>
          <w:sz w:val="24"/>
          <w:szCs w:val="24"/>
        </w:rPr>
        <w:t xml:space="preserve"> Iamblichus asserts that he will respond to Porphyry’s questions using philosophical, theological</w:t>
      </w:r>
      <w:r w:rsidR="00C977B7">
        <w:rPr>
          <w:rFonts w:ascii="Times New Roman" w:hAnsi="Times New Roman" w:cs="Times New Roman"/>
          <w:sz w:val="24"/>
          <w:szCs w:val="24"/>
        </w:rPr>
        <w:t>,</w:t>
      </w:r>
      <w:r w:rsidR="00873F62" w:rsidRPr="00E327E4">
        <w:rPr>
          <w:rFonts w:ascii="Times New Roman" w:hAnsi="Times New Roman" w:cs="Times New Roman"/>
          <w:sz w:val="24"/>
          <w:szCs w:val="24"/>
        </w:rPr>
        <w:t xml:space="preserve"> and theurgical arguments. </w:t>
      </w:r>
      <w:r w:rsidR="00541E41" w:rsidRPr="00E327E4">
        <w:rPr>
          <w:rFonts w:ascii="Times New Roman" w:hAnsi="Times New Roman" w:cs="Times New Roman"/>
          <w:sz w:val="24"/>
          <w:szCs w:val="24"/>
        </w:rPr>
        <w:t>However,</w:t>
      </w:r>
      <w:r w:rsidR="00873F62" w:rsidRPr="00E327E4">
        <w:rPr>
          <w:rFonts w:ascii="Times New Roman" w:hAnsi="Times New Roman" w:cs="Times New Roman"/>
          <w:sz w:val="24"/>
          <w:szCs w:val="24"/>
        </w:rPr>
        <w:t xml:space="preserve"> most of Iamblichus’ important arguments</w:t>
      </w:r>
      <w:r w:rsidR="004F6602" w:rsidRPr="00E327E4">
        <w:rPr>
          <w:rFonts w:ascii="Times New Roman" w:hAnsi="Times New Roman" w:cs="Times New Roman"/>
          <w:sz w:val="24"/>
          <w:szCs w:val="24"/>
        </w:rPr>
        <w:t xml:space="preserve">/assertions use </w:t>
      </w:r>
      <w:r w:rsidR="00873F62" w:rsidRPr="00E327E4">
        <w:rPr>
          <w:rFonts w:ascii="Times New Roman" w:hAnsi="Times New Roman" w:cs="Times New Roman"/>
          <w:sz w:val="24"/>
          <w:szCs w:val="24"/>
        </w:rPr>
        <w:t xml:space="preserve">theurgical </w:t>
      </w:r>
      <w:r w:rsidR="004F6602" w:rsidRPr="00E327E4">
        <w:rPr>
          <w:rFonts w:ascii="Times New Roman" w:hAnsi="Times New Roman" w:cs="Times New Roman"/>
          <w:sz w:val="24"/>
          <w:szCs w:val="24"/>
        </w:rPr>
        <w:t>ideologies</w:t>
      </w:r>
      <w:r w:rsidR="00DD5098" w:rsidRPr="00E327E4">
        <w:rPr>
          <w:rFonts w:ascii="Times New Roman" w:hAnsi="Times New Roman" w:cs="Times New Roman"/>
          <w:sz w:val="24"/>
          <w:szCs w:val="24"/>
        </w:rPr>
        <w:t xml:space="preserve">, </w:t>
      </w:r>
      <w:r w:rsidR="00EA0441" w:rsidRPr="00E327E4">
        <w:rPr>
          <w:rFonts w:ascii="Times New Roman" w:hAnsi="Times New Roman" w:cs="Times New Roman"/>
          <w:sz w:val="24"/>
          <w:szCs w:val="24"/>
        </w:rPr>
        <w:t>beliefs,</w:t>
      </w:r>
      <w:r w:rsidR="00DD5098" w:rsidRPr="00E327E4">
        <w:rPr>
          <w:rFonts w:ascii="Times New Roman" w:hAnsi="Times New Roman" w:cs="Times New Roman"/>
          <w:sz w:val="24"/>
          <w:szCs w:val="24"/>
        </w:rPr>
        <w:t xml:space="preserve"> and assertions</w:t>
      </w:r>
      <w:r w:rsidR="00873F62" w:rsidRPr="00E327E4">
        <w:rPr>
          <w:rFonts w:ascii="Times New Roman" w:hAnsi="Times New Roman" w:cs="Times New Roman"/>
          <w:sz w:val="24"/>
          <w:szCs w:val="24"/>
        </w:rPr>
        <w:t>. His</w:t>
      </w:r>
      <w:r w:rsidRPr="00E327E4">
        <w:rPr>
          <w:rFonts w:ascii="Times New Roman" w:hAnsi="Times New Roman" w:cs="Times New Roman"/>
          <w:sz w:val="24"/>
          <w:szCs w:val="24"/>
        </w:rPr>
        <w:t xml:space="preserve"> responses </w:t>
      </w:r>
      <w:r w:rsidR="00873F62" w:rsidRPr="00E327E4">
        <w:rPr>
          <w:rFonts w:ascii="Times New Roman" w:hAnsi="Times New Roman" w:cs="Times New Roman"/>
          <w:sz w:val="24"/>
          <w:szCs w:val="24"/>
        </w:rPr>
        <w:t xml:space="preserve">are </w:t>
      </w:r>
      <w:r w:rsidRPr="00E327E4">
        <w:rPr>
          <w:rFonts w:ascii="Times New Roman" w:hAnsi="Times New Roman" w:cs="Times New Roman"/>
          <w:sz w:val="24"/>
          <w:szCs w:val="24"/>
        </w:rPr>
        <w:t xml:space="preserve">substantially based on one’s understanding of </w:t>
      </w:r>
      <w:r w:rsidR="006564E0" w:rsidRPr="00E327E4">
        <w:rPr>
          <w:rFonts w:ascii="Times New Roman" w:hAnsi="Times New Roman" w:cs="Times New Roman"/>
          <w:sz w:val="24"/>
          <w:szCs w:val="24"/>
        </w:rPr>
        <w:t xml:space="preserve">something mysterious and not provable – the Divine. </w:t>
      </w:r>
      <w:r w:rsidR="004F6602" w:rsidRPr="00E327E4">
        <w:rPr>
          <w:rFonts w:ascii="Times New Roman" w:hAnsi="Times New Roman" w:cs="Times New Roman"/>
          <w:sz w:val="24"/>
          <w:szCs w:val="24"/>
        </w:rPr>
        <w:t xml:space="preserve">In order to truly understand and agree with some of Iamblichus’s assertions, one must have </w:t>
      </w:r>
      <w:r w:rsidR="0017777A" w:rsidRPr="00E327E4">
        <w:rPr>
          <w:rFonts w:ascii="Times New Roman" w:hAnsi="Times New Roman" w:cs="Times New Roman"/>
          <w:sz w:val="24"/>
          <w:szCs w:val="24"/>
        </w:rPr>
        <w:t xml:space="preserve">personally </w:t>
      </w:r>
      <w:r w:rsidR="004F6602" w:rsidRPr="00E327E4">
        <w:rPr>
          <w:rFonts w:ascii="Times New Roman" w:hAnsi="Times New Roman" w:cs="Times New Roman"/>
          <w:sz w:val="24"/>
          <w:szCs w:val="24"/>
        </w:rPr>
        <w:t xml:space="preserve">experienced the Divine through theurgical acts.  </w:t>
      </w:r>
      <w:r w:rsidR="006564E0" w:rsidRPr="00E327E4">
        <w:rPr>
          <w:rFonts w:ascii="Times New Roman" w:hAnsi="Times New Roman" w:cs="Times New Roman"/>
          <w:sz w:val="24"/>
          <w:szCs w:val="24"/>
        </w:rPr>
        <w:t xml:space="preserve">As Iamblichus asserts, </w:t>
      </w:r>
      <w:r w:rsidR="00873F62" w:rsidRPr="00E327E4">
        <w:rPr>
          <w:rFonts w:ascii="Times New Roman" w:hAnsi="Times New Roman" w:cs="Times New Roman"/>
          <w:sz w:val="24"/>
          <w:szCs w:val="24"/>
        </w:rPr>
        <w:t>“Some of these, such as require experience of actions (theurgy) for their accurate understanding, it will not be possible (to deal with adequately) by words alone…” (DM</w:t>
      </w:r>
      <w:r w:rsidR="00DC68B9" w:rsidRPr="00E327E4">
        <w:rPr>
          <w:rFonts w:ascii="Times New Roman" w:hAnsi="Times New Roman" w:cs="Times New Roman"/>
          <w:sz w:val="24"/>
          <w:szCs w:val="24"/>
        </w:rPr>
        <w:t xml:space="preserve"> </w:t>
      </w:r>
      <w:r w:rsidR="00873F62" w:rsidRPr="00E327E4">
        <w:rPr>
          <w:rFonts w:ascii="Times New Roman" w:hAnsi="Times New Roman" w:cs="Times New Roman"/>
          <w:sz w:val="24"/>
          <w:szCs w:val="24"/>
        </w:rPr>
        <w:t>11).</w:t>
      </w:r>
    </w:p>
    <w:p w14:paraId="0AC02DFF" w14:textId="0DD8A0CF" w:rsidR="00520EA1" w:rsidRPr="00E327E4" w:rsidRDefault="004F6602"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 xml:space="preserve">For example, with regard to dreams as a form of divination, Iamblichus </w:t>
      </w:r>
      <w:r w:rsidR="00520EA1" w:rsidRPr="00E327E4">
        <w:rPr>
          <w:rFonts w:ascii="Times New Roman" w:hAnsi="Times New Roman" w:cs="Times New Roman"/>
          <w:sz w:val="24"/>
          <w:szCs w:val="24"/>
        </w:rPr>
        <w:t xml:space="preserve">describes what is like to have a divine epiphany: </w:t>
      </w:r>
      <w:r w:rsidRPr="00E327E4">
        <w:rPr>
          <w:rFonts w:ascii="Times New Roman" w:hAnsi="Times New Roman" w:cs="Times New Roman"/>
          <w:sz w:val="24"/>
          <w:szCs w:val="24"/>
        </w:rPr>
        <w:t xml:space="preserve"> “…it is possible to hear a sudden voice guiding us about things to be done, or the voices are heard</w:t>
      </w:r>
      <w:r w:rsidR="00520EA1" w:rsidRPr="00E327E4">
        <w:rPr>
          <w:rFonts w:ascii="Times New Roman" w:hAnsi="Times New Roman" w:cs="Times New Roman"/>
          <w:sz w:val="24"/>
          <w:szCs w:val="24"/>
        </w:rPr>
        <w:t>…</w:t>
      </w:r>
      <w:r w:rsidRPr="00E327E4">
        <w:rPr>
          <w:rFonts w:ascii="Times New Roman" w:hAnsi="Times New Roman" w:cs="Times New Roman"/>
          <w:sz w:val="24"/>
          <w:szCs w:val="24"/>
        </w:rPr>
        <w:t xml:space="preserve">it does wondrous works by way of freeing both soul and </w:t>
      </w:r>
      <w:r w:rsidRPr="00E327E4">
        <w:rPr>
          <w:rFonts w:ascii="Times New Roman" w:hAnsi="Times New Roman" w:cs="Times New Roman"/>
          <w:sz w:val="24"/>
          <w:szCs w:val="24"/>
        </w:rPr>
        <w:lastRenderedPageBreak/>
        <w:t>body from their sufferings</w:t>
      </w:r>
      <w:r w:rsidR="00520EA1" w:rsidRPr="00E327E4">
        <w:rPr>
          <w:rFonts w:ascii="Times New Roman" w:hAnsi="Times New Roman" w:cs="Times New Roman"/>
          <w:sz w:val="24"/>
          <w:szCs w:val="24"/>
        </w:rPr>
        <w:t xml:space="preserve">. </w:t>
      </w:r>
      <w:r w:rsidRPr="00E327E4">
        <w:rPr>
          <w:rFonts w:ascii="Times New Roman" w:hAnsi="Times New Roman" w:cs="Times New Roman"/>
          <w:sz w:val="24"/>
          <w:szCs w:val="24"/>
        </w:rPr>
        <w:t xml:space="preserve"> </w:t>
      </w:r>
      <w:r w:rsidR="00520EA1" w:rsidRPr="00E327E4">
        <w:rPr>
          <w:rFonts w:ascii="Times New Roman" w:hAnsi="Times New Roman" w:cs="Times New Roman"/>
          <w:sz w:val="24"/>
          <w:szCs w:val="24"/>
        </w:rPr>
        <w:t>At other times, however, when light shines brightly and peacefully</w:t>
      </w:r>
      <w:r w:rsidR="008C26F0" w:rsidRPr="00E327E4">
        <w:rPr>
          <w:rFonts w:ascii="Times New Roman" w:hAnsi="Times New Roman" w:cs="Times New Roman"/>
          <w:sz w:val="24"/>
          <w:szCs w:val="24"/>
        </w:rPr>
        <w:t>…</w:t>
      </w:r>
      <w:r w:rsidR="00520EA1" w:rsidRPr="00E327E4">
        <w:rPr>
          <w:rFonts w:ascii="Times New Roman" w:hAnsi="Times New Roman" w:cs="Times New Roman"/>
          <w:sz w:val="24"/>
          <w:szCs w:val="24"/>
        </w:rPr>
        <w:t xml:space="preserve">all of these are divine and fit for </w:t>
      </w:r>
      <w:r w:rsidR="003F2AD4">
        <w:rPr>
          <w:rFonts w:ascii="Times New Roman" w:hAnsi="Times New Roman" w:cs="Times New Roman"/>
          <w:sz w:val="24"/>
          <w:szCs w:val="24"/>
        </w:rPr>
        <w:t xml:space="preserve">the </w:t>
      </w:r>
      <w:r w:rsidR="00520EA1" w:rsidRPr="00E327E4">
        <w:rPr>
          <w:rFonts w:ascii="Times New Roman" w:hAnsi="Times New Roman" w:cs="Times New Roman"/>
          <w:sz w:val="24"/>
          <w:szCs w:val="24"/>
        </w:rPr>
        <w:t>reception of the gods, and they are sent by the gods themselves, and such things precede it, a part of the divine epiphany” (DM</w:t>
      </w:r>
      <w:r w:rsidR="00DC68B9" w:rsidRPr="00E327E4">
        <w:rPr>
          <w:rFonts w:ascii="Times New Roman" w:hAnsi="Times New Roman" w:cs="Times New Roman"/>
          <w:sz w:val="24"/>
          <w:szCs w:val="24"/>
        </w:rPr>
        <w:t xml:space="preserve"> </w:t>
      </w:r>
      <w:r w:rsidR="00520EA1" w:rsidRPr="00E327E4">
        <w:rPr>
          <w:rFonts w:ascii="Times New Roman" w:hAnsi="Times New Roman" w:cs="Times New Roman"/>
          <w:sz w:val="24"/>
          <w:szCs w:val="24"/>
        </w:rPr>
        <w:t>123).</w:t>
      </w:r>
    </w:p>
    <w:p w14:paraId="23CE0E07" w14:textId="442D5273" w:rsidR="003C2025" w:rsidRPr="00E327E4" w:rsidRDefault="00520EA1" w:rsidP="00E327E4">
      <w:pPr>
        <w:spacing w:after="0" w:line="480" w:lineRule="auto"/>
        <w:ind w:firstLine="720"/>
        <w:rPr>
          <w:rFonts w:ascii="Times New Roman" w:hAnsi="Times New Roman" w:cs="Times New Roman"/>
          <w:sz w:val="24"/>
          <w:szCs w:val="24"/>
        </w:rPr>
      </w:pPr>
      <w:r w:rsidRPr="00E327E4">
        <w:rPr>
          <w:rFonts w:ascii="Times New Roman" w:hAnsi="Times New Roman" w:cs="Times New Roman"/>
          <w:sz w:val="24"/>
          <w:szCs w:val="24"/>
        </w:rPr>
        <w:t>Unless someone has experienced the divine epiphanies that Iamblichus describe</w:t>
      </w:r>
      <w:r w:rsidR="00EA0441">
        <w:rPr>
          <w:rFonts w:ascii="Times New Roman" w:hAnsi="Times New Roman" w:cs="Times New Roman"/>
          <w:sz w:val="24"/>
          <w:szCs w:val="24"/>
        </w:rPr>
        <w:t>s</w:t>
      </w:r>
      <w:r w:rsidR="008C26F0" w:rsidRPr="00E327E4">
        <w:rPr>
          <w:rFonts w:ascii="Times New Roman" w:hAnsi="Times New Roman" w:cs="Times New Roman"/>
          <w:sz w:val="24"/>
          <w:szCs w:val="24"/>
        </w:rPr>
        <w:t xml:space="preserve"> above,</w:t>
      </w:r>
      <w:r w:rsidRPr="00E327E4">
        <w:rPr>
          <w:rFonts w:ascii="Times New Roman" w:hAnsi="Times New Roman" w:cs="Times New Roman"/>
          <w:sz w:val="24"/>
          <w:szCs w:val="24"/>
        </w:rPr>
        <w:t xml:space="preserve"> one may not believe that the divine experience is real. Iamblichus’s argument is that only dreams that are initiated by the gods are real; but if he can’t prove that the gods initiate</w:t>
      </w:r>
      <w:r w:rsidR="00DD5098" w:rsidRPr="00E327E4">
        <w:rPr>
          <w:rFonts w:ascii="Times New Roman" w:hAnsi="Times New Roman" w:cs="Times New Roman"/>
          <w:sz w:val="24"/>
          <w:szCs w:val="24"/>
        </w:rPr>
        <w:t>d</w:t>
      </w:r>
      <w:r w:rsidRPr="00E327E4">
        <w:rPr>
          <w:rFonts w:ascii="Times New Roman" w:hAnsi="Times New Roman" w:cs="Times New Roman"/>
          <w:sz w:val="24"/>
          <w:szCs w:val="24"/>
        </w:rPr>
        <w:t xml:space="preserve"> the dream</w:t>
      </w:r>
      <w:r w:rsidR="00DD5098" w:rsidRPr="00E327E4">
        <w:rPr>
          <w:rFonts w:ascii="Times New Roman" w:hAnsi="Times New Roman" w:cs="Times New Roman"/>
          <w:sz w:val="24"/>
          <w:szCs w:val="24"/>
        </w:rPr>
        <w:t>s</w:t>
      </w:r>
      <w:r w:rsidRPr="00E327E4">
        <w:rPr>
          <w:rFonts w:ascii="Times New Roman" w:hAnsi="Times New Roman" w:cs="Times New Roman"/>
          <w:sz w:val="24"/>
          <w:szCs w:val="24"/>
        </w:rPr>
        <w:t xml:space="preserve">, </w:t>
      </w:r>
      <w:r w:rsidR="003C2025" w:rsidRPr="00E327E4">
        <w:rPr>
          <w:rFonts w:ascii="Times New Roman" w:hAnsi="Times New Roman" w:cs="Times New Roman"/>
          <w:sz w:val="24"/>
          <w:szCs w:val="24"/>
        </w:rPr>
        <w:t>his argument</w:t>
      </w:r>
      <w:r w:rsidR="003F2AD4">
        <w:rPr>
          <w:rFonts w:ascii="Times New Roman" w:hAnsi="Times New Roman" w:cs="Times New Roman"/>
          <w:sz w:val="24"/>
          <w:szCs w:val="24"/>
        </w:rPr>
        <w:t>,</w:t>
      </w:r>
      <w:r w:rsidR="00DD5098" w:rsidRPr="00E327E4">
        <w:rPr>
          <w:rFonts w:ascii="Times New Roman" w:hAnsi="Times New Roman" w:cs="Times New Roman"/>
          <w:sz w:val="24"/>
          <w:szCs w:val="24"/>
        </w:rPr>
        <w:t xml:space="preserve"> </w:t>
      </w:r>
      <w:r w:rsidR="003C2025" w:rsidRPr="00E327E4">
        <w:rPr>
          <w:rFonts w:ascii="Times New Roman" w:hAnsi="Times New Roman" w:cs="Times New Roman"/>
          <w:sz w:val="24"/>
          <w:szCs w:val="24"/>
        </w:rPr>
        <w:t xml:space="preserve">and </w:t>
      </w:r>
      <w:r w:rsidR="00D825EF">
        <w:rPr>
          <w:rFonts w:ascii="Times New Roman" w:hAnsi="Times New Roman" w:cs="Times New Roman"/>
          <w:sz w:val="24"/>
          <w:szCs w:val="24"/>
        </w:rPr>
        <w:t xml:space="preserve">the </w:t>
      </w:r>
      <w:r w:rsidR="00DD5098" w:rsidRPr="00E327E4">
        <w:rPr>
          <w:rFonts w:ascii="Times New Roman" w:hAnsi="Times New Roman" w:cs="Times New Roman"/>
          <w:sz w:val="24"/>
          <w:szCs w:val="24"/>
        </w:rPr>
        <w:t>debate</w:t>
      </w:r>
      <w:r w:rsidRPr="00E327E4">
        <w:rPr>
          <w:rFonts w:ascii="Times New Roman" w:hAnsi="Times New Roman" w:cs="Times New Roman"/>
          <w:sz w:val="24"/>
          <w:szCs w:val="24"/>
        </w:rPr>
        <w:t xml:space="preserve"> </w:t>
      </w:r>
      <w:r w:rsidR="003C2025" w:rsidRPr="00E327E4">
        <w:rPr>
          <w:rFonts w:ascii="Times New Roman" w:hAnsi="Times New Roman" w:cs="Times New Roman"/>
          <w:sz w:val="24"/>
          <w:szCs w:val="24"/>
        </w:rPr>
        <w:t>will come to a</w:t>
      </w:r>
      <w:r w:rsidR="00DD5098" w:rsidRPr="00E327E4">
        <w:rPr>
          <w:rFonts w:ascii="Times New Roman" w:hAnsi="Times New Roman" w:cs="Times New Roman"/>
          <w:sz w:val="24"/>
          <w:szCs w:val="24"/>
        </w:rPr>
        <w:t xml:space="preserve"> dead end</w:t>
      </w:r>
      <w:r w:rsidR="0017777A" w:rsidRPr="00E327E4">
        <w:rPr>
          <w:rFonts w:ascii="Times New Roman" w:hAnsi="Times New Roman" w:cs="Times New Roman"/>
          <w:sz w:val="24"/>
          <w:szCs w:val="24"/>
        </w:rPr>
        <w:t xml:space="preserve"> for most people</w:t>
      </w:r>
      <w:r w:rsidR="00DD5098" w:rsidRPr="00E327E4">
        <w:rPr>
          <w:rFonts w:ascii="Times New Roman" w:hAnsi="Times New Roman" w:cs="Times New Roman"/>
          <w:sz w:val="24"/>
          <w:szCs w:val="24"/>
        </w:rPr>
        <w:t xml:space="preserve">. </w:t>
      </w:r>
      <w:r w:rsidR="0017777A" w:rsidRPr="00E327E4">
        <w:rPr>
          <w:rFonts w:ascii="Times New Roman" w:hAnsi="Times New Roman" w:cs="Times New Roman"/>
          <w:sz w:val="24"/>
          <w:szCs w:val="24"/>
        </w:rPr>
        <w:t>F</w:t>
      </w:r>
      <w:r w:rsidR="00DD5098" w:rsidRPr="00E327E4">
        <w:rPr>
          <w:rFonts w:ascii="Times New Roman" w:hAnsi="Times New Roman" w:cs="Times New Roman"/>
          <w:sz w:val="24"/>
          <w:szCs w:val="24"/>
        </w:rPr>
        <w:t xml:space="preserve">or those rare individuals who do experience the grace of the Divine, and can relate to </w:t>
      </w:r>
      <w:r w:rsidR="003C2025" w:rsidRPr="00E327E4">
        <w:rPr>
          <w:rFonts w:ascii="Times New Roman" w:hAnsi="Times New Roman" w:cs="Times New Roman"/>
          <w:sz w:val="24"/>
          <w:szCs w:val="24"/>
        </w:rPr>
        <w:t>his descriptions of the divine</w:t>
      </w:r>
      <w:r w:rsidR="00DD5098" w:rsidRPr="00E327E4">
        <w:rPr>
          <w:rFonts w:ascii="Times New Roman" w:hAnsi="Times New Roman" w:cs="Times New Roman"/>
          <w:sz w:val="24"/>
          <w:szCs w:val="24"/>
        </w:rPr>
        <w:t>, his argument</w:t>
      </w:r>
      <w:r w:rsidR="003C2025" w:rsidRPr="00E327E4">
        <w:rPr>
          <w:rFonts w:ascii="Times New Roman" w:hAnsi="Times New Roman" w:cs="Times New Roman"/>
          <w:sz w:val="24"/>
          <w:szCs w:val="24"/>
        </w:rPr>
        <w:t>s</w:t>
      </w:r>
      <w:r w:rsidR="00DD5098" w:rsidRPr="00E327E4">
        <w:rPr>
          <w:rFonts w:ascii="Times New Roman" w:hAnsi="Times New Roman" w:cs="Times New Roman"/>
          <w:sz w:val="24"/>
          <w:szCs w:val="24"/>
        </w:rPr>
        <w:t>/assertion</w:t>
      </w:r>
      <w:r w:rsidR="003C2025" w:rsidRPr="00E327E4">
        <w:rPr>
          <w:rFonts w:ascii="Times New Roman" w:hAnsi="Times New Roman" w:cs="Times New Roman"/>
          <w:sz w:val="24"/>
          <w:szCs w:val="24"/>
        </w:rPr>
        <w:t>s</w:t>
      </w:r>
      <w:r w:rsidR="00DD5098" w:rsidRPr="00E327E4">
        <w:rPr>
          <w:rFonts w:ascii="Times New Roman" w:hAnsi="Times New Roman" w:cs="Times New Roman"/>
          <w:sz w:val="24"/>
          <w:szCs w:val="24"/>
        </w:rPr>
        <w:t xml:space="preserve"> </w:t>
      </w:r>
      <w:r w:rsidR="0017777A" w:rsidRPr="00E327E4">
        <w:rPr>
          <w:rFonts w:ascii="Times New Roman" w:hAnsi="Times New Roman" w:cs="Times New Roman"/>
          <w:sz w:val="24"/>
          <w:szCs w:val="24"/>
        </w:rPr>
        <w:t>make</w:t>
      </w:r>
      <w:r w:rsidR="00DD5098" w:rsidRPr="00E327E4">
        <w:rPr>
          <w:rFonts w:ascii="Times New Roman" w:hAnsi="Times New Roman" w:cs="Times New Roman"/>
          <w:sz w:val="24"/>
          <w:szCs w:val="24"/>
        </w:rPr>
        <w:t xml:space="preserve"> sense</w:t>
      </w:r>
      <w:r w:rsidR="003C2025" w:rsidRPr="00E327E4">
        <w:rPr>
          <w:rFonts w:ascii="Times New Roman" w:hAnsi="Times New Roman" w:cs="Times New Roman"/>
          <w:sz w:val="24"/>
          <w:szCs w:val="24"/>
        </w:rPr>
        <w:t xml:space="preserve"> and are believable.</w:t>
      </w:r>
      <w:r w:rsidR="00DD5098" w:rsidRPr="00E327E4">
        <w:rPr>
          <w:rFonts w:ascii="Times New Roman" w:hAnsi="Times New Roman" w:cs="Times New Roman"/>
          <w:sz w:val="24"/>
          <w:szCs w:val="24"/>
        </w:rPr>
        <w:t xml:space="preserve"> I personally know people </w:t>
      </w:r>
      <w:r w:rsidR="003F2AD4">
        <w:rPr>
          <w:rFonts w:ascii="Times New Roman" w:hAnsi="Times New Roman" w:cs="Times New Roman"/>
          <w:sz w:val="24"/>
          <w:szCs w:val="24"/>
        </w:rPr>
        <w:t>who</w:t>
      </w:r>
      <w:r w:rsidR="00DD5098" w:rsidRPr="00E327E4">
        <w:rPr>
          <w:rFonts w:ascii="Times New Roman" w:hAnsi="Times New Roman" w:cs="Times New Roman"/>
          <w:sz w:val="24"/>
          <w:szCs w:val="24"/>
        </w:rPr>
        <w:t xml:space="preserve"> have experienced the divine epiphanies that Iamblichus describe</w:t>
      </w:r>
      <w:r w:rsidR="003C2025" w:rsidRPr="00E327E4">
        <w:rPr>
          <w:rFonts w:ascii="Times New Roman" w:hAnsi="Times New Roman" w:cs="Times New Roman"/>
          <w:sz w:val="24"/>
          <w:szCs w:val="24"/>
        </w:rPr>
        <w:t>d</w:t>
      </w:r>
      <w:r w:rsidR="00DD5098" w:rsidRPr="00E327E4">
        <w:rPr>
          <w:rFonts w:ascii="Times New Roman" w:hAnsi="Times New Roman" w:cs="Times New Roman"/>
          <w:sz w:val="24"/>
          <w:szCs w:val="24"/>
        </w:rPr>
        <w:t xml:space="preserve"> about dreams and music, so I agree with his assertions and beliefs about </w:t>
      </w:r>
      <w:r w:rsidR="009B1BD4" w:rsidRPr="00E327E4">
        <w:rPr>
          <w:rFonts w:ascii="Times New Roman" w:hAnsi="Times New Roman" w:cs="Times New Roman"/>
          <w:sz w:val="24"/>
          <w:szCs w:val="24"/>
        </w:rPr>
        <w:t xml:space="preserve">those types of </w:t>
      </w:r>
      <w:r w:rsidR="003C2025" w:rsidRPr="00E327E4">
        <w:rPr>
          <w:rFonts w:ascii="Times New Roman" w:hAnsi="Times New Roman" w:cs="Times New Roman"/>
          <w:sz w:val="24"/>
          <w:szCs w:val="24"/>
        </w:rPr>
        <w:t xml:space="preserve">pure divinations. </w:t>
      </w:r>
    </w:p>
    <w:p w14:paraId="7EA50992" w14:textId="54ABDC2D" w:rsidR="0017777A" w:rsidRPr="00E327E4" w:rsidRDefault="0017777A" w:rsidP="00D66C27">
      <w:pPr>
        <w:spacing w:after="0" w:line="480" w:lineRule="auto"/>
        <w:rPr>
          <w:rFonts w:ascii="Times New Roman" w:hAnsi="Times New Roman" w:cs="Times New Roman"/>
          <w:sz w:val="24"/>
          <w:szCs w:val="24"/>
        </w:rPr>
      </w:pPr>
    </w:p>
    <w:p w14:paraId="552F6685" w14:textId="2527C8BA" w:rsidR="00DD5098" w:rsidRPr="00E327E4" w:rsidRDefault="00DD5098" w:rsidP="00D66C27">
      <w:pPr>
        <w:spacing w:after="0" w:line="480" w:lineRule="auto"/>
        <w:rPr>
          <w:rFonts w:ascii="Times New Roman" w:hAnsi="Times New Roman" w:cs="Times New Roman"/>
          <w:sz w:val="24"/>
          <w:szCs w:val="24"/>
        </w:rPr>
      </w:pPr>
    </w:p>
    <w:p w14:paraId="24847821" w14:textId="77777777" w:rsidR="00373730" w:rsidRPr="00E327E4" w:rsidRDefault="00373730" w:rsidP="00D66C27">
      <w:pPr>
        <w:spacing w:after="0" w:line="480" w:lineRule="auto"/>
        <w:rPr>
          <w:rFonts w:ascii="Times New Roman" w:hAnsi="Times New Roman" w:cs="Times New Roman"/>
          <w:sz w:val="24"/>
          <w:szCs w:val="24"/>
        </w:rPr>
      </w:pPr>
    </w:p>
    <w:p w14:paraId="2CF8EF9B" w14:textId="24624658" w:rsidR="007153BC" w:rsidRPr="00E327E4" w:rsidRDefault="007153BC" w:rsidP="00D66C27">
      <w:pPr>
        <w:spacing w:after="0" w:line="480" w:lineRule="auto"/>
        <w:rPr>
          <w:rFonts w:ascii="Times New Roman" w:hAnsi="Times New Roman" w:cs="Times New Roman"/>
          <w:sz w:val="24"/>
          <w:szCs w:val="24"/>
        </w:rPr>
      </w:pPr>
    </w:p>
    <w:p w14:paraId="3B06546F" w14:textId="7CE1EC61" w:rsidR="00E40A38" w:rsidRPr="00E327E4" w:rsidRDefault="00E40A38" w:rsidP="00D66C27">
      <w:pPr>
        <w:spacing w:after="0" w:line="480" w:lineRule="auto"/>
        <w:rPr>
          <w:rFonts w:ascii="Times New Roman" w:hAnsi="Times New Roman" w:cs="Times New Roman"/>
          <w:sz w:val="24"/>
          <w:szCs w:val="24"/>
          <w:u w:val="single"/>
        </w:rPr>
      </w:pPr>
    </w:p>
    <w:p w14:paraId="02363F13" w14:textId="4BE8470B" w:rsidR="00E40A38" w:rsidRPr="00E327E4" w:rsidRDefault="00E40A38" w:rsidP="00D66C27">
      <w:pPr>
        <w:spacing w:after="0" w:line="480" w:lineRule="auto"/>
        <w:rPr>
          <w:rFonts w:ascii="Times New Roman" w:hAnsi="Times New Roman" w:cs="Times New Roman"/>
          <w:sz w:val="24"/>
          <w:szCs w:val="24"/>
          <w:u w:val="single"/>
        </w:rPr>
      </w:pPr>
    </w:p>
    <w:p w14:paraId="1B78CCBE" w14:textId="77777777" w:rsidR="00CC5917" w:rsidRPr="00E327E4" w:rsidRDefault="00CC5917" w:rsidP="00D66C27">
      <w:pPr>
        <w:spacing w:after="0" w:line="480" w:lineRule="auto"/>
        <w:rPr>
          <w:rFonts w:ascii="Times New Roman" w:hAnsi="Times New Roman" w:cs="Times New Roman"/>
          <w:sz w:val="24"/>
          <w:szCs w:val="24"/>
        </w:rPr>
      </w:pPr>
    </w:p>
    <w:p w14:paraId="5793DB93" w14:textId="3B919F5E" w:rsidR="00D12E67" w:rsidRDefault="00D12E67" w:rsidP="00D66C27">
      <w:pPr>
        <w:spacing w:after="0" w:line="480" w:lineRule="auto"/>
        <w:rPr>
          <w:rFonts w:ascii="Times New Roman" w:hAnsi="Times New Roman" w:cs="Times New Roman"/>
          <w:sz w:val="24"/>
          <w:szCs w:val="24"/>
        </w:rPr>
      </w:pPr>
    </w:p>
    <w:p w14:paraId="5C9BB53C" w14:textId="5C84A1B3" w:rsidR="00EA0441" w:rsidRDefault="00EA0441" w:rsidP="00D66C27">
      <w:pPr>
        <w:spacing w:after="0" w:line="480" w:lineRule="auto"/>
        <w:rPr>
          <w:rFonts w:ascii="Times New Roman" w:hAnsi="Times New Roman" w:cs="Times New Roman"/>
          <w:sz w:val="24"/>
          <w:szCs w:val="24"/>
        </w:rPr>
      </w:pPr>
    </w:p>
    <w:p w14:paraId="673C473C" w14:textId="0E85C8A1" w:rsidR="00EA0441" w:rsidRDefault="00EA0441" w:rsidP="00D66C27">
      <w:pPr>
        <w:spacing w:after="0" w:line="480" w:lineRule="auto"/>
        <w:rPr>
          <w:rFonts w:ascii="Times New Roman" w:hAnsi="Times New Roman" w:cs="Times New Roman"/>
          <w:sz w:val="24"/>
          <w:szCs w:val="24"/>
        </w:rPr>
      </w:pPr>
    </w:p>
    <w:p w14:paraId="3D6E7752" w14:textId="77777777" w:rsidR="00EA0441" w:rsidRPr="00E327E4" w:rsidRDefault="00EA0441" w:rsidP="00D66C27">
      <w:pPr>
        <w:spacing w:after="0" w:line="480" w:lineRule="auto"/>
        <w:rPr>
          <w:rFonts w:ascii="Times New Roman" w:hAnsi="Times New Roman" w:cs="Times New Roman"/>
          <w:sz w:val="24"/>
          <w:szCs w:val="24"/>
        </w:rPr>
      </w:pPr>
    </w:p>
    <w:p w14:paraId="0591E59A" w14:textId="137C947F" w:rsidR="004204BD" w:rsidRPr="00E327E4" w:rsidRDefault="004204BD" w:rsidP="00D66C27">
      <w:pPr>
        <w:spacing w:after="0" w:line="480" w:lineRule="auto"/>
        <w:rPr>
          <w:rFonts w:ascii="Times New Roman" w:hAnsi="Times New Roman" w:cs="Times New Roman"/>
          <w:sz w:val="24"/>
          <w:szCs w:val="24"/>
        </w:rPr>
      </w:pPr>
    </w:p>
    <w:p w14:paraId="2D59944B" w14:textId="609AD803" w:rsidR="004204BD" w:rsidRPr="00E327E4" w:rsidRDefault="004204BD" w:rsidP="00D66C27">
      <w:pPr>
        <w:spacing w:after="0" w:line="480" w:lineRule="auto"/>
        <w:rPr>
          <w:rFonts w:ascii="Times New Roman" w:hAnsi="Times New Roman" w:cs="Times New Roman"/>
          <w:sz w:val="24"/>
          <w:szCs w:val="24"/>
        </w:rPr>
      </w:pPr>
    </w:p>
    <w:p w14:paraId="2F5DD1F8" w14:textId="3D4CD9A1" w:rsidR="004204BD" w:rsidRPr="00E327E4" w:rsidRDefault="004204BD" w:rsidP="00D66C27">
      <w:pPr>
        <w:spacing w:after="0" w:line="480" w:lineRule="auto"/>
        <w:rPr>
          <w:rFonts w:ascii="Times New Roman" w:hAnsi="Times New Roman" w:cs="Times New Roman"/>
          <w:sz w:val="24"/>
          <w:szCs w:val="24"/>
        </w:rPr>
      </w:pPr>
    </w:p>
    <w:p w14:paraId="4845DAB7" w14:textId="3AE48788" w:rsidR="004204BD" w:rsidRPr="00E327E4" w:rsidRDefault="004204BD" w:rsidP="00D66C27">
      <w:pPr>
        <w:spacing w:after="0" w:line="480" w:lineRule="auto"/>
        <w:rPr>
          <w:rFonts w:ascii="Times New Roman" w:hAnsi="Times New Roman" w:cs="Times New Roman"/>
          <w:sz w:val="24"/>
          <w:szCs w:val="24"/>
        </w:rPr>
      </w:pPr>
    </w:p>
    <w:p w14:paraId="03A70C38" w14:textId="77777777" w:rsidR="00E76E2B" w:rsidRPr="00D82F75" w:rsidRDefault="00E76E2B" w:rsidP="00E76E2B">
      <w:pPr>
        <w:spacing w:after="0" w:line="360" w:lineRule="auto"/>
        <w:jc w:val="center"/>
        <w:rPr>
          <w:rFonts w:ascii="Times New Roman" w:hAnsi="Times New Roman" w:cs="Times New Roman"/>
          <w:sz w:val="24"/>
          <w:szCs w:val="24"/>
        </w:rPr>
      </w:pPr>
      <w:r w:rsidRPr="00D82F75">
        <w:rPr>
          <w:rFonts w:ascii="Times New Roman" w:hAnsi="Times New Roman" w:cs="Times New Roman"/>
          <w:sz w:val="24"/>
          <w:szCs w:val="24"/>
        </w:rPr>
        <w:t>Works Cited</w:t>
      </w:r>
    </w:p>
    <w:p w14:paraId="3A8C81D5" w14:textId="77777777" w:rsidR="00E76E2B" w:rsidRPr="00D82F75" w:rsidRDefault="00E76E2B" w:rsidP="00E76E2B">
      <w:pPr>
        <w:spacing w:after="0" w:line="360" w:lineRule="auto"/>
        <w:jc w:val="center"/>
        <w:rPr>
          <w:rFonts w:ascii="Times New Roman" w:hAnsi="Times New Roman" w:cs="Times New Roman"/>
          <w:sz w:val="24"/>
          <w:szCs w:val="24"/>
        </w:rPr>
      </w:pPr>
    </w:p>
    <w:p w14:paraId="3B5D98C7" w14:textId="77777777" w:rsidR="00E76E2B" w:rsidRDefault="00E76E2B" w:rsidP="00E76E2B">
      <w:pPr>
        <w:spacing w:after="0" w:line="360" w:lineRule="auto"/>
        <w:rPr>
          <w:rFonts w:ascii="Times New Roman" w:hAnsi="Times New Roman" w:cs="Times New Roman"/>
          <w:sz w:val="24"/>
          <w:szCs w:val="24"/>
        </w:rPr>
      </w:pPr>
      <w:r w:rsidRPr="00D82F75">
        <w:rPr>
          <w:rFonts w:ascii="Times New Roman" w:hAnsi="Times New Roman" w:cs="Times New Roman"/>
          <w:sz w:val="24"/>
          <w:szCs w:val="24"/>
        </w:rPr>
        <w:t xml:space="preserve">Addey, Crystal. </w:t>
      </w:r>
      <w:r w:rsidRPr="00D82F75">
        <w:rPr>
          <w:rFonts w:ascii="Times New Roman" w:hAnsi="Times New Roman" w:cs="Times New Roman"/>
          <w:i/>
          <w:iCs/>
          <w:sz w:val="24"/>
          <w:szCs w:val="24"/>
        </w:rPr>
        <w:t>Divination and Theurgy in Neoplatonism, Oracle of the Gods.</w:t>
      </w:r>
      <w:r w:rsidRPr="00D82F75">
        <w:rPr>
          <w:rFonts w:ascii="Times New Roman" w:hAnsi="Times New Roman" w:cs="Times New Roman"/>
          <w:sz w:val="24"/>
          <w:szCs w:val="24"/>
        </w:rPr>
        <w:t xml:space="preserve"> </w:t>
      </w:r>
    </w:p>
    <w:p w14:paraId="10BAE050" w14:textId="77777777" w:rsidR="00E76E2B" w:rsidRPr="00D82F75" w:rsidRDefault="00E76E2B" w:rsidP="00E76E2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London</w:t>
      </w:r>
      <w:r w:rsidRPr="00D82F75">
        <w:rPr>
          <w:rFonts w:ascii="Times New Roman" w:hAnsi="Times New Roman" w:cs="Times New Roman"/>
          <w:sz w:val="24"/>
          <w:szCs w:val="24"/>
        </w:rPr>
        <w:t>, Routledge Taylor &amp; Francis Group, 2014</w:t>
      </w:r>
      <w:r>
        <w:rPr>
          <w:rFonts w:ascii="Times New Roman" w:hAnsi="Times New Roman" w:cs="Times New Roman"/>
          <w:sz w:val="24"/>
          <w:szCs w:val="24"/>
        </w:rPr>
        <w:t>.</w:t>
      </w:r>
    </w:p>
    <w:p w14:paraId="6C3C249E" w14:textId="77777777" w:rsidR="00E76E2B" w:rsidRDefault="00E76E2B" w:rsidP="00E76E2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Clarke</w:t>
      </w:r>
      <w:r w:rsidRPr="00D82F75">
        <w:rPr>
          <w:rFonts w:ascii="Times New Roman" w:hAnsi="Times New Roman" w:cs="Times New Roman"/>
          <w:sz w:val="24"/>
          <w:szCs w:val="24"/>
        </w:rPr>
        <w:t xml:space="preserve">, </w:t>
      </w:r>
      <w:r>
        <w:rPr>
          <w:rFonts w:ascii="Times New Roman" w:hAnsi="Times New Roman" w:cs="Times New Roman"/>
          <w:sz w:val="24"/>
          <w:szCs w:val="24"/>
        </w:rPr>
        <w:t xml:space="preserve">Emma, et al., translator. </w:t>
      </w:r>
      <w:r>
        <w:rPr>
          <w:rFonts w:ascii="Times New Roman" w:hAnsi="Times New Roman" w:cs="Times New Roman"/>
          <w:i/>
          <w:iCs/>
          <w:sz w:val="24"/>
          <w:szCs w:val="24"/>
        </w:rPr>
        <w:t xml:space="preserve">On the Mysteries. </w:t>
      </w:r>
      <w:r>
        <w:rPr>
          <w:rFonts w:ascii="Times New Roman" w:hAnsi="Times New Roman" w:cs="Times New Roman"/>
          <w:sz w:val="24"/>
          <w:szCs w:val="24"/>
        </w:rPr>
        <w:t>By Iamblichus,</w:t>
      </w:r>
      <w:r w:rsidRPr="00D82F75">
        <w:rPr>
          <w:rFonts w:ascii="Times New Roman" w:hAnsi="Times New Roman" w:cs="Times New Roman"/>
          <w:i/>
          <w:iCs/>
          <w:sz w:val="24"/>
          <w:szCs w:val="24"/>
        </w:rPr>
        <w:t xml:space="preserve"> </w:t>
      </w:r>
      <w:r>
        <w:rPr>
          <w:rFonts w:ascii="Times New Roman" w:hAnsi="Times New Roman" w:cs="Times New Roman"/>
          <w:sz w:val="24"/>
          <w:szCs w:val="24"/>
        </w:rPr>
        <w:t>Atlanta,</w:t>
      </w:r>
      <w:r w:rsidRPr="00D82F75">
        <w:rPr>
          <w:rFonts w:ascii="Times New Roman" w:hAnsi="Times New Roman" w:cs="Times New Roman"/>
          <w:sz w:val="24"/>
          <w:szCs w:val="24"/>
        </w:rPr>
        <w:t xml:space="preserve"> </w:t>
      </w:r>
      <w:r>
        <w:rPr>
          <w:rFonts w:ascii="Times New Roman" w:hAnsi="Times New Roman" w:cs="Times New Roman"/>
          <w:sz w:val="24"/>
          <w:szCs w:val="24"/>
        </w:rPr>
        <w:t>Society of Biblical</w:t>
      </w:r>
    </w:p>
    <w:p w14:paraId="5A55AD25" w14:textId="77777777" w:rsidR="00E76E2B" w:rsidRPr="00D82F75" w:rsidRDefault="00E76E2B" w:rsidP="00E76E2B">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Literature</w:t>
      </w:r>
      <w:r w:rsidRPr="00D82F75">
        <w:rPr>
          <w:rFonts w:ascii="Times New Roman" w:hAnsi="Times New Roman" w:cs="Times New Roman"/>
          <w:sz w:val="24"/>
          <w:szCs w:val="24"/>
        </w:rPr>
        <w:t xml:space="preserve">, </w:t>
      </w:r>
      <w:r>
        <w:rPr>
          <w:rFonts w:ascii="Times New Roman" w:hAnsi="Times New Roman" w:cs="Times New Roman"/>
          <w:sz w:val="24"/>
          <w:szCs w:val="24"/>
        </w:rPr>
        <w:t>2003.</w:t>
      </w:r>
    </w:p>
    <w:p w14:paraId="23E04613" w14:textId="77777777" w:rsidR="00E76E2B" w:rsidRPr="00D82F75" w:rsidRDefault="00E76E2B" w:rsidP="00E76E2B">
      <w:pPr>
        <w:spacing w:after="0" w:line="360" w:lineRule="auto"/>
        <w:rPr>
          <w:rFonts w:ascii="Times New Roman" w:hAnsi="Times New Roman" w:cs="Times New Roman"/>
          <w:i/>
          <w:iCs/>
          <w:sz w:val="24"/>
          <w:szCs w:val="24"/>
        </w:rPr>
      </w:pPr>
      <w:r>
        <w:rPr>
          <w:rFonts w:ascii="Times New Roman" w:hAnsi="Times New Roman" w:cs="Times New Roman"/>
          <w:sz w:val="24"/>
          <w:szCs w:val="24"/>
        </w:rPr>
        <w:t>Graf</w:t>
      </w:r>
      <w:r w:rsidRPr="00D82F75">
        <w:rPr>
          <w:rFonts w:ascii="Times New Roman" w:hAnsi="Times New Roman" w:cs="Times New Roman"/>
          <w:sz w:val="24"/>
          <w:szCs w:val="24"/>
        </w:rPr>
        <w:t xml:space="preserve">, </w:t>
      </w:r>
      <w:r>
        <w:rPr>
          <w:rFonts w:ascii="Times New Roman" w:hAnsi="Times New Roman" w:cs="Times New Roman"/>
          <w:sz w:val="24"/>
          <w:szCs w:val="24"/>
        </w:rPr>
        <w:t>Fritz</w:t>
      </w:r>
      <w:r w:rsidRPr="00D82F75">
        <w:rPr>
          <w:rFonts w:ascii="Times New Roman" w:hAnsi="Times New Roman" w:cs="Times New Roman"/>
          <w:sz w:val="24"/>
          <w:szCs w:val="24"/>
        </w:rPr>
        <w:t xml:space="preserve">. </w:t>
      </w:r>
      <w:r>
        <w:rPr>
          <w:rFonts w:ascii="Times New Roman" w:hAnsi="Times New Roman" w:cs="Times New Roman"/>
          <w:i/>
          <w:iCs/>
          <w:sz w:val="24"/>
          <w:szCs w:val="24"/>
        </w:rPr>
        <w:t>Magic in the Ancient World</w:t>
      </w:r>
      <w:r w:rsidRPr="00D82F75">
        <w:rPr>
          <w:rFonts w:ascii="Times New Roman" w:hAnsi="Times New Roman" w:cs="Times New Roman"/>
          <w:sz w:val="24"/>
          <w:szCs w:val="24"/>
        </w:rPr>
        <w:t xml:space="preserve">. </w:t>
      </w:r>
      <w:r>
        <w:rPr>
          <w:rFonts w:ascii="Times New Roman" w:hAnsi="Times New Roman" w:cs="Times New Roman"/>
          <w:sz w:val="24"/>
          <w:szCs w:val="24"/>
        </w:rPr>
        <w:t>Cambridge,</w:t>
      </w:r>
      <w:r w:rsidRPr="00D82F75">
        <w:rPr>
          <w:rFonts w:ascii="Times New Roman" w:hAnsi="Times New Roman" w:cs="Times New Roman"/>
          <w:sz w:val="24"/>
          <w:szCs w:val="24"/>
        </w:rPr>
        <w:t xml:space="preserve"> </w:t>
      </w:r>
      <w:r>
        <w:rPr>
          <w:rFonts w:ascii="Times New Roman" w:hAnsi="Times New Roman" w:cs="Times New Roman"/>
          <w:sz w:val="24"/>
          <w:szCs w:val="24"/>
        </w:rPr>
        <w:t>Harvard University Press</w:t>
      </w:r>
      <w:r w:rsidRPr="00D82F75">
        <w:rPr>
          <w:rFonts w:ascii="Times New Roman" w:hAnsi="Times New Roman" w:cs="Times New Roman"/>
          <w:sz w:val="24"/>
          <w:szCs w:val="24"/>
        </w:rPr>
        <w:t xml:space="preserve">, </w:t>
      </w:r>
      <w:r>
        <w:rPr>
          <w:rFonts w:ascii="Times New Roman" w:hAnsi="Times New Roman" w:cs="Times New Roman"/>
          <w:sz w:val="24"/>
          <w:szCs w:val="24"/>
        </w:rPr>
        <w:t>1997.</w:t>
      </w:r>
    </w:p>
    <w:p w14:paraId="6DED1460" w14:textId="77777777" w:rsidR="00E76E2B" w:rsidRDefault="00E76E2B" w:rsidP="00E76E2B">
      <w:pPr>
        <w:spacing w:after="0" w:line="360" w:lineRule="auto"/>
        <w:rPr>
          <w:rFonts w:ascii="Times New Roman" w:hAnsi="Times New Roman" w:cs="Times New Roman"/>
          <w:sz w:val="24"/>
          <w:szCs w:val="24"/>
        </w:rPr>
      </w:pPr>
      <w:r>
        <w:rPr>
          <w:rFonts w:ascii="Times New Roman" w:hAnsi="Times New Roman" w:cs="Times New Roman"/>
          <w:sz w:val="24"/>
          <w:szCs w:val="24"/>
        </w:rPr>
        <w:t>Greenbaum</w:t>
      </w:r>
      <w:r w:rsidRPr="00D82F75">
        <w:rPr>
          <w:rFonts w:ascii="Times New Roman" w:hAnsi="Times New Roman" w:cs="Times New Roman"/>
          <w:sz w:val="24"/>
          <w:szCs w:val="24"/>
        </w:rPr>
        <w:t xml:space="preserve">, </w:t>
      </w:r>
      <w:r>
        <w:rPr>
          <w:rFonts w:ascii="Times New Roman" w:hAnsi="Times New Roman" w:cs="Times New Roman"/>
          <w:sz w:val="24"/>
          <w:szCs w:val="24"/>
        </w:rPr>
        <w:t>D.G</w:t>
      </w:r>
      <w:r w:rsidRPr="00D82F75">
        <w:rPr>
          <w:rFonts w:ascii="Times New Roman" w:hAnsi="Times New Roman" w:cs="Times New Roman"/>
          <w:sz w:val="24"/>
          <w:szCs w:val="24"/>
        </w:rPr>
        <w:t>.</w:t>
      </w:r>
      <w:r>
        <w:rPr>
          <w:rFonts w:ascii="Times New Roman" w:hAnsi="Times New Roman" w:cs="Times New Roman"/>
          <w:sz w:val="24"/>
          <w:szCs w:val="24"/>
        </w:rPr>
        <w:t xml:space="preserve"> </w:t>
      </w:r>
      <w:r w:rsidRPr="00F30519">
        <w:rPr>
          <w:rFonts w:ascii="Times New Roman" w:hAnsi="Times New Roman" w:cs="Times New Roman"/>
          <w:i/>
          <w:iCs/>
          <w:sz w:val="24"/>
          <w:szCs w:val="24"/>
        </w:rPr>
        <w:t>The Daimon in Hellenistic Astrology: Origins and Influences</w:t>
      </w:r>
      <w:r>
        <w:rPr>
          <w:rFonts w:ascii="Times New Roman" w:hAnsi="Times New Roman" w:cs="Times New Roman"/>
          <w:sz w:val="24"/>
          <w:szCs w:val="24"/>
        </w:rPr>
        <w:t xml:space="preserve">, </w:t>
      </w:r>
    </w:p>
    <w:p w14:paraId="3B33A009" w14:textId="77777777" w:rsidR="00E76E2B" w:rsidRPr="00D82F75" w:rsidRDefault="00E76E2B" w:rsidP="00E76E2B">
      <w:pPr>
        <w:spacing w:after="0" w:line="360" w:lineRule="auto"/>
        <w:ind w:firstLine="720"/>
        <w:rPr>
          <w:rFonts w:ascii="Times New Roman" w:hAnsi="Times New Roman" w:cs="Times New Roman"/>
          <w:i/>
          <w:iCs/>
          <w:sz w:val="24"/>
          <w:szCs w:val="24"/>
        </w:rPr>
      </w:pPr>
      <w:r>
        <w:rPr>
          <w:rFonts w:ascii="Times New Roman" w:hAnsi="Times New Roman" w:cs="Times New Roman"/>
          <w:sz w:val="24"/>
          <w:szCs w:val="24"/>
        </w:rPr>
        <w:t>Boston, Brill, 2015.</w:t>
      </w:r>
    </w:p>
    <w:p w14:paraId="468F482B" w14:textId="77777777" w:rsidR="00E76E2B" w:rsidRDefault="00E76E2B" w:rsidP="00E76E2B">
      <w:pPr>
        <w:spacing w:after="0" w:line="360" w:lineRule="auto"/>
        <w:rPr>
          <w:rFonts w:ascii="Times New Roman" w:hAnsi="Times New Roman" w:cs="Times New Roman"/>
          <w:sz w:val="24"/>
          <w:szCs w:val="24"/>
        </w:rPr>
      </w:pPr>
      <w:r w:rsidRPr="00E565B6">
        <w:rPr>
          <w:rFonts w:ascii="Times New Roman" w:hAnsi="Times New Roman" w:cs="Times New Roman"/>
          <w:sz w:val="24"/>
          <w:szCs w:val="24"/>
        </w:rPr>
        <w:t>Shaw</w:t>
      </w:r>
      <w:r>
        <w:rPr>
          <w:rFonts w:ascii="Times New Roman" w:hAnsi="Times New Roman" w:cs="Times New Roman"/>
          <w:sz w:val="24"/>
          <w:szCs w:val="24"/>
        </w:rPr>
        <w:t xml:space="preserve">, Gregory. </w:t>
      </w:r>
      <w:r w:rsidRPr="00E565B6">
        <w:rPr>
          <w:rFonts w:ascii="Times New Roman" w:hAnsi="Times New Roman" w:cs="Times New Roman"/>
          <w:i/>
          <w:iCs/>
          <w:sz w:val="24"/>
          <w:szCs w:val="24"/>
        </w:rPr>
        <w:t>Theurgy and the Soul: The Neoplatonism of Iamblichus</w:t>
      </w:r>
      <w:r>
        <w:rPr>
          <w:rFonts w:ascii="Times New Roman" w:hAnsi="Times New Roman" w:cs="Times New Roman"/>
          <w:sz w:val="24"/>
          <w:szCs w:val="24"/>
        </w:rPr>
        <w:t xml:space="preserve">. </w:t>
      </w:r>
    </w:p>
    <w:p w14:paraId="01D07DBB" w14:textId="7AE9C18D" w:rsidR="00E76E2B" w:rsidRPr="00D82F75" w:rsidRDefault="00E76E2B" w:rsidP="00E76E2B">
      <w:pPr>
        <w:spacing w:after="0" w:line="360" w:lineRule="auto"/>
        <w:ind w:firstLine="720"/>
        <w:rPr>
          <w:rFonts w:ascii="Times New Roman" w:hAnsi="Times New Roman" w:cs="Times New Roman"/>
          <w:i/>
          <w:iCs/>
          <w:sz w:val="24"/>
          <w:szCs w:val="24"/>
        </w:rPr>
      </w:pPr>
      <w:r>
        <w:rPr>
          <w:rFonts w:ascii="Times New Roman" w:hAnsi="Times New Roman" w:cs="Times New Roman"/>
          <w:sz w:val="24"/>
          <w:szCs w:val="24"/>
        </w:rPr>
        <w:t>Ohio, Angelico Press, 2014</w:t>
      </w:r>
      <w:r w:rsidR="00B52E8A">
        <w:rPr>
          <w:rFonts w:ascii="Times New Roman" w:hAnsi="Times New Roman" w:cs="Times New Roman"/>
          <w:sz w:val="24"/>
          <w:szCs w:val="24"/>
        </w:rPr>
        <w:t>.</w:t>
      </w:r>
    </w:p>
    <w:p w14:paraId="367415D3" w14:textId="77777777" w:rsidR="00E76E2B" w:rsidRDefault="00E76E2B" w:rsidP="00E76E2B">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Taylor, Thomas, translator. </w:t>
      </w:r>
      <w:r w:rsidRPr="00E565B6">
        <w:rPr>
          <w:rFonts w:ascii="Times New Roman" w:hAnsi="Times New Roman" w:cs="Times New Roman"/>
          <w:i/>
          <w:iCs/>
          <w:sz w:val="24"/>
          <w:szCs w:val="24"/>
        </w:rPr>
        <w:t xml:space="preserve">On the Mysteries of the Egyptians, Chaldeans, and Assyrians: </w:t>
      </w:r>
    </w:p>
    <w:p w14:paraId="1E75FD8C" w14:textId="74B33FEC" w:rsidR="00E76E2B" w:rsidRPr="00D82F75" w:rsidRDefault="00E76E2B" w:rsidP="00E76E2B">
      <w:pPr>
        <w:spacing w:after="0" w:line="360" w:lineRule="auto"/>
        <w:ind w:firstLine="720"/>
        <w:rPr>
          <w:rFonts w:ascii="Times New Roman" w:hAnsi="Times New Roman" w:cs="Times New Roman"/>
          <w:sz w:val="24"/>
          <w:szCs w:val="24"/>
        </w:rPr>
      </w:pPr>
      <w:r w:rsidRPr="00E565B6">
        <w:rPr>
          <w:rFonts w:ascii="Times New Roman" w:hAnsi="Times New Roman" w:cs="Times New Roman"/>
          <w:i/>
          <w:iCs/>
          <w:sz w:val="24"/>
          <w:szCs w:val="24"/>
        </w:rPr>
        <w:t>by Iamblichus,</w:t>
      </w:r>
      <w:r>
        <w:rPr>
          <w:rFonts w:ascii="Times New Roman" w:hAnsi="Times New Roman" w:cs="Times New Roman"/>
          <w:sz w:val="24"/>
          <w:szCs w:val="24"/>
        </w:rPr>
        <w:t xml:space="preserve"> USA, </w:t>
      </w:r>
      <w:proofErr w:type="spellStart"/>
      <w:r>
        <w:rPr>
          <w:rFonts w:ascii="Times New Roman" w:hAnsi="Times New Roman" w:cs="Times New Roman"/>
          <w:sz w:val="24"/>
          <w:szCs w:val="24"/>
        </w:rPr>
        <w:t>Pantianos</w:t>
      </w:r>
      <w:proofErr w:type="spellEnd"/>
      <w:r>
        <w:rPr>
          <w:rFonts w:ascii="Times New Roman" w:hAnsi="Times New Roman" w:cs="Times New Roman"/>
          <w:sz w:val="24"/>
          <w:szCs w:val="24"/>
        </w:rPr>
        <w:t xml:space="preserve"> Classics, 1895</w:t>
      </w:r>
      <w:r w:rsidR="00B52E8A">
        <w:rPr>
          <w:rFonts w:ascii="Times New Roman" w:hAnsi="Times New Roman" w:cs="Times New Roman"/>
          <w:sz w:val="24"/>
          <w:szCs w:val="24"/>
        </w:rPr>
        <w:t>.</w:t>
      </w:r>
    </w:p>
    <w:p w14:paraId="2F8CAFB0" w14:textId="77777777" w:rsidR="00E76E2B" w:rsidRPr="00D82F75" w:rsidRDefault="00E76E2B" w:rsidP="00E76E2B">
      <w:pPr>
        <w:spacing w:after="0" w:line="360" w:lineRule="auto"/>
        <w:rPr>
          <w:rFonts w:ascii="Times New Roman" w:hAnsi="Times New Roman" w:cs="Times New Roman"/>
          <w:sz w:val="24"/>
          <w:szCs w:val="24"/>
        </w:rPr>
      </w:pPr>
      <w:r w:rsidRPr="00D82F75">
        <w:rPr>
          <w:rFonts w:ascii="Times New Roman" w:hAnsi="Times New Roman" w:cs="Times New Roman"/>
          <w:sz w:val="24"/>
          <w:szCs w:val="24"/>
        </w:rPr>
        <w:t xml:space="preserve"> </w:t>
      </w:r>
    </w:p>
    <w:p w14:paraId="6C303935" w14:textId="110F8710" w:rsidR="004204BD" w:rsidRPr="00E327E4" w:rsidRDefault="004204BD" w:rsidP="00D66C27">
      <w:pPr>
        <w:spacing w:after="0" w:line="480" w:lineRule="auto"/>
        <w:rPr>
          <w:rFonts w:ascii="Times New Roman" w:hAnsi="Times New Roman" w:cs="Times New Roman"/>
          <w:sz w:val="24"/>
          <w:szCs w:val="24"/>
        </w:rPr>
      </w:pPr>
    </w:p>
    <w:p w14:paraId="1BBD3E5E" w14:textId="460E4F8D" w:rsidR="004204BD" w:rsidRPr="00E327E4" w:rsidRDefault="004204BD" w:rsidP="00D66C27">
      <w:pPr>
        <w:spacing w:after="0" w:line="480" w:lineRule="auto"/>
        <w:rPr>
          <w:rFonts w:ascii="Times New Roman" w:hAnsi="Times New Roman" w:cs="Times New Roman"/>
          <w:sz w:val="24"/>
          <w:szCs w:val="24"/>
        </w:rPr>
      </w:pPr>
    </w:p>
    <w:p w14:paraId="2E0E9EED" w14:textId="01F3C79D" w:rsidR="004204BD" w:rsidRPr="00E327E4" w:rsidRDefault="004204BD" w:rsidP="00D66C27">
      <w:pPr>
        <w:spacing w:after="0" w:line="480" w:lineRule="auto"/>
        <w:rPr>
          <w:rFonts w:ascii="Times New Roman" w:hAnsi="Times New Roman" w:cs="Times New Roman"/>
          <w:sz w:val="24"/>
          <w:szCs w:val="24"/>
        </w:rPr>
      </w:pPr>
    </w:p>
    <w:p w14:paraId="003D7987" w14:textId="516BD8F5" w:rsidR="004204BD" w:rsidRPr="00E327E4" w:rsidRDefault="004204BD" w:rsidP="00D66C27">
      <w:pPr>
        <w:spacing w:after="0" w:line="480" w:lineRule="auto"/>
        <w:rPr>
          <w:rFonts w:ascii="Times New Roman" w:hAnsi="Times New Roman" w:cs="Times New Roman"/>
          <w:sz w:val="24"/>
          <w:szCs w:val="24"/>
        </w:rPr>
      </w:pPr>
    </w:p>
    <w:p w14:paraId="316F0039" w14:textId="0A685065" w:rsidR="004204BD" w:rsidRPr="00E327E4" w:rsidRDefault="004204BD" w:rsidP="00D66C27">
      <w:pPr>
        <w:spacing w:after="0" w:line="480" w:lineRule="auto"/>
        <w:rPr>
          <w:rFonts w:ascii="Times New Roman" w:hAnsi="Times New Roman" w:cs="Times New Roman"/>
          <w:sz w:val="24"/>
          <w:szCs w:val="24"/>
        </w:rPr>
      </w:pPr>
    </w:p>
    <w:p w14:paraId="5EE0E351" w14:textId="747D9634" w:rsidR="004204BD" w:rsidRPr="00E327E4" w:rsidRDefault="004204BD" w:rsidP="00D66C27">
      <w:pPr>
        <w:spacing w:after="0" w:line="480" w:lineRule="auto"/>
        <w:rPr>
          <w:rFonts w:ascii="Times New Roman" w:hAnsi="Times New Roman" w:cs="Times New Roman"/>
          <w:sz w:val="24"/>
          <w:szCs w:val="24"/>
        </w:rPr>
      </w:pPr>
    </w:p>
    <w:p w14:paraId="10F84BCB" w14:textId="20806AD0" w:rsidR="004204BD" w:rsidRPr="00E327E4" w:rsidRDefault="004204BD" w:rsidP="00D66C27">
      <w:pPr>
        <w:spacing w:after="0" w:line="480" w:lineRule="auto"/>
        <w:rPr>
          <w:rFonts w:ascii="Times New Roman" w:hAnsi="Times New Roman" w:cs="Times New Roman"/>
          <w:sz w:val="24"/>
          <w:szCs w:val="24"/>
        </w:rPr>
      </w:pPr>
    </w:p>
    <w:p w14:paraId="798E6CA6" w14:textId="67EB1A42" w:rsidR="004204BD" w:rsidRPr="00E327E4" w:rsidRDefault="004204BD" w:rsidP="00D66C27">
      <w:pPr>
        <w:spacing w:after="0" w:line="480" w:lineRule="auto"/>
        <w:rPr>
          <w:rFonts w:ascii="Times New Roman" w:hAnsi="Times New Roman" w:cs="Times New Roman"/>
          <w:sz w:val="24"/>
          <w:szCs w:val="24"/>
        </w:rPr>
      </w:pPr>
    </w:p>
    <w:p w14:paraId="415B3CDA" w14:textId="643A6018" w:rsidR="004204BD" w:rsidRPr="00E327E4" w:rsidRDefault="004204BD" w:rsidP="00D66C27">
      <w:pPr>
        <w:spacing w:after="0" w:line="480" w:lineRule="auto"/>
        <w:rPr>
          <w:rFonts w:ascii="Times New Roman" w:hAnsi="Times New Roman" w:cs="Times New Roman"/>
          <w:sz w:val="24"/>
          <w:szCs w:val="24"/>
        </w:rPr>
      </w:pPr>
    </w:p>
    <w:p w14:paraId="2E855DF3" w14:textId="4D71F5F7" w:rsidR="004204BD" w:rsidRPr="00E327E4" w:rsidRDefault="004204BD" w:rsidP="00D66C27">
      <w:pPr>
        <w:spacing w:after="0" w:line="480" w:lineRule="auto"/>
        <w:rPr>
          <w:rFonts w:ascii="Times New Roman" w:hAnsi="Times New Roman" w:cs="Times New Roman"/>
          <w:sz w:val="24"/>
          <w:szCs w:val="24"/>
        </w:rPr>
      </w:pPr>
    </w:p>
    <w:p w14:paraId="506A4038" w14:textId="77777777" w:rsidR="00090295" w:rsidRPr="00E327E4" w:rsidRDefault="00090295" w:rsidP="00D66C27">
      <w:pPr>
        <w:spacing w:after="0" w:line="480" w:lineRule="auto"/>
        <w:rPr>
          <w:rFonts w:ascii="Times New Roman" w:hAnsi="Times New Roman" w:cs="Times New Roman"/>
          <w:sz w:val="24"/>
          <w:szCs w:val="24"/>
        </w:rPr>
      </w:pPr>
    </w:p>
    <w:p w14:paraId="6C3033D1" w14:textId="77777777" w:rsidR="00090295" w:rsidRPr="00E327E4" w:rsidRDefault="00090295" w:rsidP="00D66C27">
      <w:pPr>
        <w:spacing w:after="0" w:line="480" w:lineRule="auto"/>
        <w:rPr>
          <w:rFonts w:ascii="Times New Roman" w:hAnsi="Times New Roman" w:cs="Times New Roman"/>
          <w:sz w:val="24"/>
          <w:szCs w:val="24"/>
        </w:rPr>
      </w:pPr>
    </w:p>
    <w:p w14:paraId="1079F57C" w14:textId="77777777" w:rsidR="000C4F30" w:rsidRPr="00E327E4" w:rsidRDefault="000C4F30" w:rsidP="00D66C27">
      <w:pPr>
        <w:spacing w:after="0" w:line="480" w:lineRule="auto"/>
        <w:rPr>
          <w:rFonts w:ascii="Times New Roman" w:hAnsi="Times New Roman" w:cs="Times New Roman"/>
          <w:sz w:val="24"/>
          <w:szCs w:val="24"/>
        </w:rPr>
      </w:pPr>
    </w:p>
    <w:p w14:paraId="62206533" w14:textId="77777777" w:rsidR="000C4F30" w:rsidRPr="00E327E4" w:rsidRDefault="000C4F30" w:rsidP="00D66C27">
      <w:pPr>
        <w:spacing w:after="0" w:line="480" w:lineRule="auto"/>
        <w:rPr>
          <w:rFonts w:ascii="Times New Roman" w:hAnsi="Times New Roman" w:cs="Times New Roman"/>
          <w:sz w:val="24"/>
          <w:szCs w:val="24"/>
        </w:rPr>
      </w:pPr>
    </w:p>
    <w:p w14:paraId="4EF8C708" w14:textId="77777777" w:rsidR="000C4F30" w:rsidRPr="00E327E4" w:rsidRDefault="000C4F30" w:rsidP="00D66C27">
      <w:pPr>
        <w:spacing w:after="0" w:line="480" w:lineRule="auto"/>
        <w:rPr>
          <w:rFonts w:ascii="Times New Roman" w:hAnsi="Times New Roman" w:cs="Times New Roman"/>
          <w:sz w:val="24"/>
          <w:szCs w:val="24"/>
        </w:rPr>
      </w:pPr>
    </w:p>
    <w:p w14:paraId="2D788776" w14:textId="77777777" w:rsidR="000C4F30" w:rsidRPr="00E327E4" w:rsidRDefault="000C4F30" w:rsidP="00D66C27">
      <w:pPr>
        <w:spacing w:after="0" w:line="480" w:lineRule="auto"/>
        <w:rPr>
          <w:rFonts w:ascii="Times New Roman" w:hAnsi="Times New Roman" w:cs="Times New Roman"/>
          <w:sz w:val="24"/>
          <w:szCs w:val="24"/>
        </w:rPr>
      </w:pPr>
    </w:p>
    <w:p w14:paraId="5B774668" w14:textId="77E7AE0A" w:rsidR="007B53D5" w:rsidRPr="00E327E4" w:rsidRDefault="007B53D5" w:rsidP="00D66C27">
      <w:pPr>
        <w:spacing w:after="0" w:line="480" w:lineRule="auto"/>
        <w:rPr>
          <w:rFonts w:ascii="Times New Roman" w:hAnsi="Times New Roman" w:cs="Times New Roman"/>
          <w:sz w:val="24"/>
          <w:szCs w:val="24"/>
        </w:rPr>
      </w:pPr>
    </w:p>
    <w:p w14:paraId="4721649B" w14:textId="77777777" w:rsidR="007B53D5" w:rsidRPr="00E327E4" w:rsidRDefault="007B53D5" w:rsidP="00D66C27">
      <w:pPr>
        <w:spacing w:after="0" w:line="480" w:lineRule="auto"/>
        <w:rPr>
          <w:rFonts w:ascii="Times New Roman" w:hAnsi="Times New Roman" w:cs="Times New Roman"/>
          <w:sz w:val="24"/>
          <w:szCs w:val="24"/>
        </w:rPr>
      </w:pPr>
    </w:p>
    <w:p w14:paraId="44D5049D" w14:textId="5D5038FA" w:rsidR="004363BC" w:rsidRPr="00E327E4" w:rsidRDefault="00EA7803" w:rsidP="00D66C27">
      <w:pPr>
        <w:tabs>
          <w:tab w:val="left" w:pos="8490"/>
        </w:tabs>
        <w:spacing w:after="0" w:line="480" w:lineRule="auto"/>
        <w:rPr>
          <w:rFonts w:ascii="Times New Roman" w:hAnsi="Times New Roman" w:cs="Times New Roman"/>
          <w:sz w:val="24"/>
          <w:szCs w:val="24"/>
        </w:rPr>
      </w:pPr>
      <w:r w:rsidRPr="00E327E4">
        <w:rPr>
          <w:rFonts w:ascii="Times New Roman" w:hAnsi="Times New Roman" w:cs="Times New Roman"/>
          <w:sz w:val="24"/>
          <w:szCs w:val="24"/>
        </w:rPr>
        <w:tab/>
      </w:r>
    </w:p>
    <w:p w14:paraId="6245EE35" w14:textId="2FD04F2E" w:rsidR="00CD4C9E" w:rsidRPr="00E327E4" w:rsidRDefault="00CD4C9E" w:rsidP="00D66C27">
      <w:pPr>
        <w:spacing w:after="0" w:line="480" w:lineRule="auto"/>
        <w:rPr>
          <w:rFonts w:ascii="Times New Roman" w:hAnsi="Times New Roman" w:cs="Times New Roman"/>
          <w:sz w:val="24"/>
          <w:szCs w:val="24"/>
        </w:rPr>
      </w:pPr>
    </w:p>
    <w:p w14:paraId="657A6F13" w14:textId="77777777" w:rsidR="00CD4C9E" w:rsidRPr="00E327E4" w:rsidRDefault="00CD4C9E" w:rsidP="00D66C27">
      <w:pPr>
        <w:spacing w:after="0" w:line="480" w:lineRule="auto"/>
        <w:rPr>
          <w:rFonts w:ascii="Times New Roman" w:hAnsi="Times New Roman" w:cs="Times New Roman"/>
          <w:sz w:val="24"/>
          <w:szCs w:val="24"/>
        </w:rPr>
      </w:pPr>
    </w:p>
    <w:p w14:paraId="0DC34249" w14:textId="16D2B2FA" w:rsidR="00CD4C9E" w:rsidRPr="00E327E4" w:rsidRDefault="00CD4C9E" w:rsidP="00D66C27">
      <w:pPr>
        <w:spacing w:after="0" w:line="480" w:lineRule="auto"/>
        <w:rPr>
          <w:rFonts w:ascii="Times New Roman" w:hAnsi="Times New Roman" w:cs="Times New Roman"/>
          <w:sz w:val="24"/>
          <w:szCs w:val="24"/>
        </w:rPr>
      </w:pPr>
    </w:p>
    <w:p w14:paraId="2C28ED19" w14:textId="77777777" w:rsidR="00CD4C9E" w:rsidRPr="00E327E4" w:rsidRDefault="00CD4C9E" w:rsidP="00D66C27">
      <w:pPr>
        <w:spacing w:after="0" w:line="480" w:lineRule="auto"/>
        <w:rPr>
          <w:rFonts w:ascii="Times New Roman" w:hAnsi="Times New Roman" w:cs="Times New Roman"/>
          <w:sz w:val="24"/>
          <w:szCs w:val="24"/>
        </w:rPr>
      </w:pPr>
    </w:p>
    <w:sectPr w:rsidR="00CD4C9E" w:rsidRPr="00E327E4" w:rsidSect="00591843">
      <w:headerReference w:type="even" r:id="rId9"/>
      <w:headerReference w:type="default" r:id="rId10"/>
      <w:footerReference w:type="even" r:id="rId11"/>
      <w:footerReference w:type="default" r:id="rId12"/>
      <w:headerReference w:type="first" r:id="rId13"/>
      <w:footerReference w:type="first" r:id="rId14"/>
      <w:pgSz w:w="12240" w:h="15840"/>
      <w:pgMar w:top="1296" w:right="1440" w:bottom="12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CD4AE" w14:textId="77777777" w:rsidR="00DB6644" w:rsidRDefault="00DB6644" w:rsidP="00871BD3">
      <w:pPr>
        <w:spacing w:after="0" w:line="240" w:lineRule="auto"/>
      </w:pPr>
      <w:r>
        <w:separator/>
      </w:r>
    </w:p>
  </w:endnote>
  <w:endnote w:type="continuationSeparator" w:id="0">
    <w:p w14:paraId="400026EB" w14:textId="77777777" w:rsidR="00DB6644" w:rsidRDefault="00DB6644" w:rsidP="00871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CCC95" w14:textId="77777777" w:rsidR="00EA7803" w:rsidRDefault="00EA7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779114"/>
      <w:docPartObj>
        <w:docPartGallery w:val="Page Numbers (Bottom of Page)"/>
        <w:docPartUnique/>
      </w:docPartObj>
    </w:sdtPr>
    <w:sdtEndPr>
      <w:rPr>
        <w:noProof/>
      </w:rPr>
    </w:sdtEndPr>
    <w:sdtContent>
      <w:p w14:paraId="31998F0E" w14:textId="4A8C1A26" w:rsidR="00871BD3" w:rsidRDefault="00871B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4DBDB7" w14:textId="77777777" w:rsidR="00871BD3" w:rsidRDefault="00871B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1288F" w14:textId="77777777" w:rsidR="00EA7803" w:rsidRDefault="00EA7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DC938" w14:textId="77777777" w:rsidR="00DB6644" w:rsidRDefault="00DB6644" w:rsidP="00871BD3">
      <w:pPr>
        <w:spacing w:after="0" w:line="240" w:lineRule="auto"/>
      </w:pPr>
      <w:r>
        <w:separator/>
      </w:r>
    </w:p>
  </w:footnote>
  <w:footnote w:type="continuationSeparator" w:id="0">
    <w:p w14:paraId="669E415D" w14:textId="77777777" w:rsidR="00DB6644" w:rsidRDefault="00DB6644" w:rsidP="00871B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2B2C2" w14:textId="77777777" w:rsidR="00EA7803" w:rsidRDefault="00EA7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FC5FA" w14:textId="77777777" w:rsidR="00EA7803" w:rsidRDefault="00EA78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76E16" w14:textId="77777777" w:rsidR="00EA7803" w:rsidRDefault="00EA78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75C6F"/>
    <w:multiLevelType w:val="multilevel"/>
    <w:tmpl w:val="94F62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301555"/>
    <w:multiLevelType w:val="hybridMultilevel"/>
    <w:tmpl w:val="82E2B66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876041"/>
    <w:multiLevelType w:val="hybridMultilevel"/>
    <w:tmpl w:val="5C72D5D4"/>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80503265">
    <w:abstractNumId w:val="2"/>
  </w:num>
  <w:num w:numId="2" w16cid:durableId="1057899872">
    <w:abstractNumId w:val="1"/>
  </w:num>
  <w:num w:numId="3" w16cid:durableId="1374695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12"/>
    <w:rsid w:val="000012A6"/>
    <w:rsid w:val="00021D86"/>
    <w:rsid w:val="00034EDF"/>
    <w:rsid w:val="0003667C"/>
    <w:rsid w:val="000564FF"/>
    <w:rsid w:val="00090163"/>
    <w:rsid w:val="00090295"/>
    <w:rsid w:val="000A0F18"/>
    <w:rsid w:val="000A5936"/>
    <w:rsid w:val="000B2D60"/>
    <w:rsid w:val="000C4F30"/>
    <w:rsid w:val="000E7319"/>
    <w:rsid w:val="000F1853"/>
    <w:rsid w:val="0010743A"/>
    <w:rsid w:val="001263AD"/>
    <w:rsid w:val="00145DA0"/>
    <w:rsid w:val="0017777A"/>
    <w:rsid w:val="00183AC5"/>
    <w:rsid w:val="001911F4"/>
    <w:rsid w:val="001930F7"/>
    <w:rsid w:val="001A2F62"/>
    <w:rsid w:val="0020562B"/>
    <w:rsid w:val="002069AA"/>
    <w:rsid w:val="00226B18"/>
    <w:rsid w:val="002300EF"/>
    <w:rsid w:val="0023086B"/>
    <w:rsid w:val="00251C8A"/>
    <w:rsid w:val="00265564"/>
    <w:rsid w:val="00266030"/>
    <w:rsid w:val="002743CB"/>
    <w:rsid w:val="00285C2A"/>
    <w:rsid w:val="002D748D"/>
    <w:rsid w:val="00373730"/>
    <w:rsid w:val="003A1DA0"/>
    <w:rsid w:val="003A3554"/>
    <w:rsid w:val="003C2025"/>
    <w:rsid w:val="003C4254"/>
    <w:rsid w:val="003C79B6"/>
    <w:rsid w:val="003D0960"/>
    <w:rsid w:val="003F2AD4"/>
    <w:rsid w:val="004204BD"/>
    <w:rsid w:val="00420E12"/>
    <w:rsid w:val="00431F2D"/>
    <w:rsid w:val="004363BC"/>
    <w:rsid w:val="00460BA2"/>
    <w:rsid w:val="00460DF3"/>
    <w:rsid w:val="00462D2E"/>
    <w:rsid w:val="004671F6"/>
    <w:rsid w:val="00487CF9"/>
    <w:rsid w:val="004A69B9"/>
    <w:rsid w:val="004F2DC0"/>
    <w:rsid w:val="004F6602"/>
    <w:rsid w:val="00520EA1"/>
    <w:rsid w:val="00521CE6"/>
    <w:rsid w:val="005336F3"/>
    <w:rsid w:val="00541E41"/>
    <w:rsid w:val="00585590"/>
    <w:rsid w:val="00591843"/>
    <w:rsid w:val="005A2E58"/>
    <w:rsid w:val="005F7E69"/>
    <w:rsid w:val="00602CEE"/>
    <w:rsid w:val="0061448E"/>
    <w:rsid w:val="00621F6D"/>
    <w:rsid w:val="006564E0"/>
    <w:rsid w:val="006571E5"/>
    <w:rsid w:val="006C3CD1"/>
    <w:rsid w:val="006E085A"/>
    <w:rsid w:val="006F15BF"/>
    <w:rsid w:val="007153BC"/>
    <w:rsid w:val="00760774"/>
    <w:rsid w:val="0078246B"/>
    <w:rsid w:val="007840AB"/>
    <w:rsid w:val="007B53D5"/>
    <w:rsid w:val="007D5E56"/>
    <w:rsid w:val="007E40B0"/>
    <w:rsid w:val="007F1F0A"/>
    <w:rsid w:val="0085366A"/>
    <w:rsid w:val="00862647"/>
    <w:rsid w:val="00871BD3"/>
    <w:rsid w:val="00873F62"/>
    <w:rsid w:val="008740D7"/>
    <w:rsid w:val="00892956"/>
    <w:rsid w:val="008C1542"/>
    <w:rsid w:val="008C26F0"/>
    <w:rsid w:val="008C63B9"/>
    <w:rsid w:val="008F71E8"/>
    <w:rsid w:val="00933EE1"/>
    <w:rsid w:val="0094570F"/>
    <w:rsid w:val="00950E91"/>
    <w:rsid w:val="009B1BD4"/>
    <w:rsid w:val="009F7E2A"/>
    <w:rsid w:val="00A22044"/>
    <w:rsid w:val="00A2362B"/>
    <w:rsid w:val="00A27048"/>
    <w:rsid w:val="00A37546"/>
    <w:rsid w:val="00A52EE8"/>
    <w:rsid w:val="00AA2D71"/>
    <w:rsid w:val="00AA450A"/>
    <w:rsid w:val="00AB5B67"/>
    <w:rsid w:val="00AD3399"/>
    <w:rsid w:val="00AD4914"/>
    <w:rsid w:val="00AE56FB"/>
    <w:rsid w:val="00AF2244"/>
    <w:rsid w:val="00AF5265"/>
    <w:rsid w:val="00B24A3B"/>
    <w:rsid w:val="00B26F14"/>
    <w:rsid w:val="00B41849"/>
    <w:rsid w:val="00B52E8A"/>
    <w:rsid w:val="00B849D8"/>
    <w:rsid w:val="00B85585"/>
    <w:rsid w:val="00BB543F"/>
    <w:rsid w:val="00BD53E7"/>
    <w:rsid w:val="00C26184"/>
    <w:rsid w:val="00C32B78"/>
    <w:rsid w:val="00C50C39"/>
    <w:rsid w:val="00C977B7"/>
    <w:rsid w:val="00CA3FE5"/>
    <w:rsid w:val="00CB3D3C"/>
    <w:rsid w:val="00CC1D29"/>
    <w:rsid w:val="00CC5917"/>
    <w:rsid w:val="00CD1C4A"/>
    <w:rsid w:val="00CD4C9E"/>
    <w:rsid w:val="00D116BF"/>
    <w:rsid w:val="00D12841"/>
    <w:rsid w:val="00D12E67"/>
    <w:rsid w:val="00D22A07"/>
    <w:rsid w:val="00D4019D"/>
    <w:rsid w:val="00D419AD"/>
    <w:rsid w:val="00D6357A"/>
    <w:rsid w:val="00D66C27"/>
    <w:rsid w:val="00D73964"/>
    <w:rsid w:val="00D825EF"/>
    <w:rsid w:val="00DB6644"/>
    <w:rsid w:val="00DC68B9"/>
    <w:rsid w:val="00DD5098"/>
    <w:rsid w:val="00DE12B3"/>
    <w:rsid w:val="00E327E4"/>
    <w:rsid w:val="00E369FC"/>
    <w:rsid w:val="00E40A38"/>
    <w:rsid w:val="00E40CBC"/>
    <w:rsid w:val="00E4144F"/>
    <w:rsid w:val="00E44B81"/>
    <w:rsid w:val="00E4793D"/>
    <w:rsid w:val="00E658F4"/>
    <w:rsid w:val="00E76E2B"/>
    <w:rsid w:val="00E80A41"/>
    <w:rsid w:val="00E86573"/>
    <w:rsid w:val="00EA0441"/>
    <w:rsid w:val="00EA7803"/>
    <w:rsid w:val="00EB6033"/>
    <w:rsid w:val="00EC5EE9"/>
    <w:rsid w:val="00EF2B36"/>
    <w:rsid w:val="00EF68AB"/>
    <w:rsid w:val="00F032EB"/>
    <w:rsid w:val="00F2390F"/>
    <w:rsid w:val="00F34683"/>
    <w:rsid w:val="00F716F2"/>
    <w:rsid w:val="00F719D8"/>
    <w:rsid w:val="00F81731"/>
    <w:rsid w:val="00F871A8"/>
    <w:rsid w:val="00F90900"/>
    <w:rsid w:val="00F93B91"/>
    <w:rsid w:val="00FC398E"/>
    <w:rsid w:val="00FD1879"/>
    <w:rsid w:val="00FE57C3"/>
    <w:rsid w:val="00FF18DA"/>
    <w:rsid w:val="00FF7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3F062"/>
  <w15:chartTrackingRefBased/>
  <w15:docId w15:val="{18684C31-948D-4396-B8D1-E54C9F1FC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E12"/>
    <w:pPr>
      <w:ind w:left="720"/>
      <w:contextualSpacing/>
    </w:pPr>
  </w:style>
  <w:style w:type="paragraph" w:styleId="NormalWeb">
    <w:name w:val="Normal (Web)"/>
    <w:basedOn w:val="Normal"/>
    <w:uiPriority w:val="99"/>
    <w:unhideWhenUsed/>
    <w:rsid w:val="00E4144F"/>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E4144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E4144F"/>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E4144F"/>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E4144F"/>
    <w:rPr>
      <w:rFonts w:ascii="Arial" w:eastAsia="Times New Roman" w:hAnsi="Arial" w:cs="Arial"/>
      <w:vanish/>
      <w:sz w:val="16"/>
      <w:szCs w:val="16"/>
    </w:rPr>
  </w:style>
  <w:style w:type="paragraph" w:styleId="Header">
    <w:name w:val="header"/>
    <w:basedOn w:val="Normal"/>
    <w:link w:val="HeaderChar"/>
    <w:uiPriority w:val="99"/>
    <w:unhideWhenUsed/>
    <w:rsid w:val="00871B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BD3"/>
  </w:style>
  <w:style w:type="paragraph" w:styleId="Footer">
    <w:name w:val="footer"/>
    <w:basedOn w:val="Normal"/>
    <w:link w:val="FooterChar"/>
    <w:uiPriority w:val="99"/>
    <w:unhideWhenUsed/>
    <w:rsid w:val="00871B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BD3"/>
  </w:style>
  <w:style w:type="character" w:styleId="Emphasis">
    <w:name w:val="Emphasis"/>
    <w:basedOn w:val="DefaultParagraphFont"/>
    <w:uiPriority w:val="20"/>
    <w:qFormat/>
    <w:rsid w:val="00AA2D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6900">
      <w:bodyDiv w:val="1"/>
      <w:marLeft w:val="0"/>
      <w:marRight w:val="0"/>
      <w:marTop w:val="0"/>
      <w:marBottom w:val="0"/>
      <w:divBdr>
        <w:top w:val="none" w:sz="0" w:space="0" w:color="auto"/>
        <w:left w:val="none" w:sz="0" w:space="0" w:color="auto"/>
        <w:bottom w:val="none" w:sz="0" w:space="0" w:color="auto"/>
        <w:right w:val="none" w:sz="0" w:space="0" w:color="auto"/>
      </w:divBdr>
      <w:divsChild>
        <w:div w:id="2114085701">
          <w:marLeft w:val="0"/>
          <w:marRight w:val="0"/>
          <w:marTop w:val="0"/>
          <w:marBottom w:val="0"/>
          <w:divBdr>
            <w:top w:val="single" w:sz="2" w:space="0" w:color="D9D9E3"/>
            <w:left w:val="single" w:sz="2" w:space="0" w:color="D9D9E3"/>
            <w:bottom w:val="single" w:sz="2" w:space="0" w:color="D9D9E3"/>
            <w:right w:val="single" w:sz="2" w:space="0" w:color="D9D9E3"/>
          </w:divBdr>
          <w:divsChild>
            <w:div w:id="1666590479">
              <w:marLeft w:val="0"/>
              <w:marRight w:val="0"/>
              <w:marTop w:val="0"/>
              <w:marBottom w:val="0"/>
              <w:divBdr>
                <w:top w:val="single" w:sz="2" w:space="0" w:color="D9D9E3"/>
                <w:left w:val="single" w:sz="2" w:space="0" w:color="D9D9E3"/>
                <w:bottom w:val="single" w:sz="2" w:space="0" w:color="D9D9E3"/>
                <w:right w:val="single" w:sz="2" w:space="0" w:color="D9D9E3"/>
              </w:divBdr>
              <w:divsChild>
                <w:div w:id="2030839503">
                  <w:marLeft w:val="0"/>
                  <w:marRight w:val="0"/>
                  <w:marTop w:val="0"/>
                  <w:marBottom w:val="0"/>
                  <w:divBdr>
                    <w:top w:val="single" w:sz="2" w:space="0" w:color="D9D9E3"/>
                    <w:left w:val="single" w:sz="2" w:space="0" w:color="D9D9E3"/>
                    <w:bottom w:val="single" w:sz="2" w:space="0" w:color="D9D9E3"/>
                    <w:right w:val="single" w:sz="2" w:space="0" w:color="D9D9E3"/>
                  </w:divBdr>
                  <w:divsChild>
                    <w:div w:id="155610299">
                      <w:marLeft w:val="0"/>
                      <w:marRight w:val="0"/>
                      <w:marTop w:val="0"/>
                      <w:marBottom w:val="0"/>
                      <w:divBdr>
                        <w:top w:val="single" w:sz="2" w:space="0" w:color="D9D9E3"/>
                        <w:left w:val="single" w:sz="2" w:space="0" w:color="D9D9E3"/>
                        <w:bottom w:val="single" w:sz="2" w:space="0" w:color="D9D9E3"/>
                        <w:right w:val="single" w:sz="2" w:space="0" w:color="D9D9E3"/>
                      </w:divBdr>
                      <w:divsChild>
                        <w:div w:id="1649482397">
                          <w:marLeft w:val="0"/>
                          <w:marRight w:val="0"/>
                          <w:marTop w:val="0"/>
                          <w:marBottom w:val="0"/>
                          <w:divBdr>
                            <w:top w:val="single" w:sz="2" w:space="0" w:color="auto"/>
                            <w:left w:val="single" w:sz="2" w:space="0" w:color="auto"/>
                            <w:bottom w:val="single" w:sz="6" w:space="0" w:color="auto"/>
                            <w:right w:val="single" w:sz="2" w:space="0" w:color="auto"/>
                          </w:divBdr>
                          <w:divsChild>
                            <w:div w:id="884564478">
                              <w:marLeft w:val="0"/>
                              <w:marRight w:val="0"/>
                              <w:marTop w:val="100"/>
                              <w:marBottom w:val="100"/>
                              <w:divBdr>
                                <w:top w:val="single" w:sz="2" w:space="0" w:color="D9D9E3"/>
                                <w:left w:val="single" w:sz="2" w:space="0" w:color="D9D9E3"/>
                                <w:bottom w:val="single" w:sz="2" w:space="0" w:color="D9D9E3"/>
                                <w:right w:val="single" w:sz="2" w:space="0" w:color="D9D9E3"/>
                              </w:divBdr>
                              <w:divsChild>
                                <w:div w:id="455880228">
                                  <w:marLeft w:val="0"/>
                                  <w:marRight w:val="0"/>
                                  <w:marTop w:val="0"/>
                                  <w:marBottom w:val="0"/>
                                  <w:divBdr>
                                    <w:top w:val="single" w:sz="2" w:space="0" w:color="D9D9E3"/>
                                    <w:left w:val="single" w:sz="2" w:space="0" w:color="D9D9E3"/>
                                    <w:bottom w:val="single" w:sz="2" w:space="0" w:color="D9D9E3"/>
                                    <w:right w:val="single" w:sz="2" w:space="0" w:color="D9D9E3"/>
                                  </w:divBdr>
                                  <w:divsChild>
                                    <w:div w:id="2143766240">
                                      <w:marLeft w:val="0"/>
                                      <w:marRight w:val="0"/>
                                      <w:marTop w:val="0"/>
                                      <w:marBottom w:val="0"/>
                                      <w:divBdr>
                                        <w:top w:val="single" w:sz="2" w:space="0" w:color="D9D9E3"/>
                                        <w:left w:val="single" w:sz="2" w:space="0" w:color="D9D9E3"/>
                                        <w:bottom w:val="single" w:sz="2" w:space="0" w:color="D9D9E3"/>
                                        <w:right w:val="single" w:sz="2" w:space="0" w:color="D9D9E3"/>
                                      </w:divBdr>
                                      <w:divsChild>
                                        <w:div w:id="1852572105">
                                          <w:marLeft w:val="0"/>
                                          <w:marRight w:val="0"/>
                                          <w:marTop w:val="0"/>
                                          <w:marBottom w:val="0"/>
                                          <w:divBdr>
                                            <w:top w:val="single" w:sz="2" w:space="0" w:color="D9D9E3"/>
                                            <w:left w:val="single" w:sz="2" w:space="0" w:color="D9D9E3"/>
                                            <w:bottom w:val="single" w:sz="2" w:space="0" w:color="D9D9E3"/>
                                            <w:right w:val="single" w:sz="2" w:space="0" w:color="D9D9E3"/>
                                          </w:divBdr>
                                          <w:divsChild>
                                            <w:div w:id="291063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58170795">
          <w:marLeft w:val="0"/>
          <w:marRight w:val="0"/>
          <w:marTop w:val="0"/>
          <w:marBottom w:val="0"/>
          <w:divBdr>
            <w:top w:val="none" w:sz="0" w:space="0" w:color="auto"/>
            <w:left w:val="none" w:sz="0" w:space="0" w:color="auto"/>
            <w:bottom w:val="none" w:sz="0" w:space="0" w:color="auto"/>
            <w:right w:val="none" w:sz="0" w:space="0" w:color="auto"/>
          </w:divBdr>
          <w:divsChild>
            <w:div w:id="1228883878">
              <w:marLeft w:val="0"/>
              <w:marRight w:val="0"/>
              <w:marTop w:val="0"/>
              <w:marBottom w:val="0"/>
              <w:divBdr>
                <w:top w:val="single" w:sz="2" w:space="0" w:color="D9D9E3"/>
                <w:left w:val="single" w:sz="2" w:space="0" w:color="D9D9E3"/>
                <w:bottom w:val="single" w:sz="2" w:space="0" w:color="D9D9E3"/>
                <w:right w:val="single" w:sz="2" w:space="0" w:color="D9D9E3"/>
              </w:divBdr>
              <w:divsChild>
                <w:div w:id="2030717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10024028">
      <w:bodyDiv w:val="1"/>
      <w:marLeft w:val="0"/>
      <w:marRight w:val="0"/>
      <w:marTop w:val="0"/>
      <w:marBottom w:val="0"/>
      <w:divBdr>
        <w:top w:val="none" w:sz="0" w:space="0" w:color="auto"/>
        <w:left w:val="none" w:sz="0" w:space="0" w:color="auto"/>
        <w:bottom w:val="none" w:sz="0" w:space="0" w:color="auto"/>
        <w:right w:val="none" w:sz="0" w:space="0" w:color="auto"/>
      </w:divBdr>
    </w:div>
    <w:div w:id="646976191">
      <w:bodyDiv w:val="1"/>
      <w:marLeft w:val="0"/>
      <w:marRight w:val="0"/>
      <w:marTop w:val="0"/>
      <w:marBottom w:val="0"/>
      <w:divBdr>
        <w:top w:val="none" w:sz="0" w:space="0" w:color="auto"/>
        <w:left w:val="none" w:sz="0" w:space="0" w:color="auto"/>
        <w:bottom w:val="none" w:sz="0" w:space="0" w:color="auto"/>
        <w:right w:val="none" w:sz="0" w:space="0" w:color="auto"/>
      </w:divBdr>
    </w:div>
    <w:div w:id="935598134">
      <w:bodyDiv w:val="1"/>
      <w:marLeft w:val="0"/>
      <w:marRight w:val="0"/>
      <w:marTop w:val="0"/>
      <w:marBottom w:val="0"/>
      <w:divBdr>
        <w:top w:val="none" w:sz="0" w:space="0" w:color="auto"/>
        <w:left w:val="none" w:sz="0" w:space="0" w:color="auto"/>
        <w:bottom w:val="none" w:sz="0" w:space="0" w:color="auto"/>
        <w:right w:val="none" w:sz="0" w:space="0" w:color="auto"/>
      </w:divBdr>
      <w:divsChild>
        <w:div w:id="10109758">
          <w:marLeft w:val="0"/>
          <w:marRight w:val="0"/>
          <w:marTop w:val="0"/>
          <w:marBottom w:val="0"/>
          <w:divBdr>
            <w:top w:val="single" w:sz="2" w:space="0" w:color="D9D9E3"/>
            <w:left w:val="single" w:sz="2" w:space="0" w:color="D9D9E3"/>
            <w:bottom w:val="single" w:sz="2" w:space="0" w:color="D9D9E3"/>
            <w:right w:val="single" w:sz="2" w:space="0" w:color="D9D9E3"/>
          </w:divBdr>
          <w:divsChild>
            <w:div w:id="628323029">
              <w:marLeft w:val="0"/>
              <w:marRight w:val="0"/>
              <w:marTop w:val="0"/>
              <w:marBottom w:val="0"/>
              <w:divBdr>
                <w:top w:val="single" w:sz="2" w:space="0" w:color="D9D9E3"/>
                <w:left w:val="single" w:sz="2" w:space="0" w:color="D9D9E3"/>
                <w:bottom w:val="single" w:sz="2" w:space="0" w:color="D9D9E3"/>
                <w:right w:val="single" w:sz="2" w:space="0" w:color="D9D9E3"/>
              </w:divBdr>
              <w:divsChild>
                <w:div w:id="1250122399">
                  <w:marLeft w:val="0"/>
                  <w:marRight w:val="0"/>
                  <w:marTop w:val="0"/>
                  <w:marBottom w:val="0"/>
                  <w:divBdr>
                    <w:top w:val="single" w:sz="2" w:space="0" w:color="D9D9E3"/>
                    <w:left w:val="single" w:sz="2" w:space="0" w:color="D9D9E3"/>
                    <w:bottom w:val="single" w:sz="2" w:space="0" w:color="D9D9E3"/>
                    <w:right w:val="single" w:sz="2" w:space="0" w:color="D9D9E3"/>
                  </w:divBdr>
                  <w:divsChild>
                    <w:div w:id="93862007">
                      <w:marLeft w:val="0"/>
                      <w:marRight w:val="0"/>
                      <w:marTop w:val="0"/>
                      <w:marBottom w:val="0"/>
                      <w:divBdr>
                        <w:top w:val="single" w:sz="2" w:space="0" w:color="D9D9E3"/>
                        <w:left w:val="single" w:sz="2" w:space="0" w:color="D9D9E3"/>
                        <w:bottom w:val="single" w:sz="2" w:space="0" w:color="D9D9E3"/>
                        <w:right w:val="single" w:sz="2" w:space="0" w:color="D9D9E3"/>
                      </w:divBdr>
                      <w:divsChild>
                        <w:div w:id="595134027">
                          <w:marLeft w:val="0"/>
                          <w:marRight w:val="0"/>
                          <w:marTop w:val="0"/>
                          <w:marBottom w:val="0"/>
                          <w:divBdr>
                            <w:top w:val="single" w:sz="2" w:space="0" w:color="auto"/>
                            <w:left w:val="single" w:sz="2" w:space="0" w:color="auto"/>
                            <w:bottom w:val="single" w:sz="6" w:space="0" w:color="auto"/>
                            <w:right w:val="single" w:sz="2" w:space="0" w:color="auto"/>
                          </w:divBdr>
                          <w:divsChild>
                            <w:div w:id="1138767556">
                              <w:marLeft w:val="0"/>
                              <w:marRight w:val="0"/>
                              <w:marTop w:val="100"/>
                              <w:marBottom w:val="100"/>
                              <w:divBdr>
                                <w:top w:val="single" w:sz="2" w:space="0" w:color="D9D9E3"/>
                                <w:left w:val="single" w:sz="2" w:space="0" w:color="D9D9E3"/>
                                <w:bottom w:val="single" w:sz="2" w:space="0" w:color="D9D9E3"/>
                                <w:right w:val="single" w:sz="2" w:space="0" w:color="D9D9E3"/>
                              </w:divBdr>
                              <w:divsChild>
                                <w:div w:id="781147468">
                                  <w:marLeft w:val="0"/>
                                  <w:marRight w:val="0"/>
                                  <w:marTop w:val="0"/>
                                  <w:marBottom w:val="0"/>
                                  <w:divBdr>
                                    <w:top w:val="single" w:sz="2" w:space="0" w:color="D9D9E3"/>
                                    <w:left w:val="single" w:sz="2" w:space="0" w:color="D9D9E3"/>
                                    <w:bottom w:val="single" w:sz="2" w:space="0" w:color="D9D9E3"/>
                                    <w:right w:val="single" w:sz="2" w:space="0" w:color="D9D9E3"/>
                                  </w:divBdr>
                                  <w:divsChild>
                                    <w:div w:id="962803917">
                                      <w:marLeft w:val="0"/>
                                      <w:marRight w:val="0"/>
                                      <w:marTop w:val="0"/>
                                      <w:marBottom w:val="0"/>
                                      <w:divBdr>
                                        <w:top w:val="single" w:sz="2" w:space="0" w:color="D9D9E3"/>
                                        <w:left w:val="single" w:sz="2" w:space="0" w:color="D9D9E3"/>
                                        <w:bottom w:val="single" w:sz="2" w:space="0" w:color="D9D9E3"/>
                                        <w:right w:val="single" w:sz="2" w:space="0" w:color="D9D9E3"/>
                                      </w:divBdr>
                                      <w:divsChild>
                                        <w:div w:id="448550492">
                                          <w:marLeft w:val="0"/>
                                          <w:marRight w:val="0"/>
                                          <w:marTop w:val="0"/>
                                          <w:marBottom w:val="0"/>
                                          <w:divBdr>
                                            <w:top w:val="single" w:sz="2" w:space="0" w:color="D9D9E3"/>
                                            <w:left w:val="single" w:sz="2" w:space="0" w:color="D9D9E3"/>
                                            <w:bottom w:val="single" w:sz="2" w:space="0" w:color="D9D9E3"/>
                                            <w:right w:val="single" w:sz="2" w:space="0" w:color="D9D9E3"/>
                                          </w:divBdr>
                                          <w:divsChild>
                                            <w:div w:id="1846477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10951340">
          <w:marLeft w:val="0"/>
          <w:marRight w:val="0"/>
          <w:marTop w:val="0"/>
          <w:marBottom w:val="0"/>
          <w:divBdr>
            <w:top w:val="none" w:sz="0" w:space="0" w:color="auto"/>
            <w:left w:val="none" w:sz="0" w:space="0" w:color="auto"/>
            <w:bottom w:val="none" w:sz="0" w:space="0" w:color="auto"/>
            <w:right w:val="none" w:sz="0" w:space="0" w:color="auto"/>
          </w:divBdr>
          <w:divsChild>
            <w:div w:id="1774745139">
              <w:marLeft w:val="0"/>
              <w:marRight w:val="0"/>
              <w:marTop w:val="0"/>
              <w:marBottom w:val="0"/>
              <w:divBdr>
                <w:top w:val="single" w:sz="2" w:space="0" w:color="D9D9E3"/>
                <w:left w:val="single" w:sz="2" w:space="0" w:color="D9D9E3"/>
                <w:bottom w:val="single" w:sz="2" w:space="0" w:color="D9D9E3"/>
                <w:right w:val="single" w:sz="2" w:space="0" w:color="D9D9E3"/>
              </w:divBdr>
              <w:divsChild>
                <w:div w:id="1229652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61423569">
      <w:bodyDiv w:val="1"/>
      <w:marLeft w:val="0"/>
      <w:marRight w:val="0"/>
      <w:marTop w:val="0"/>
      <w:marBottom w:val="0"/>
      <w:divBdr>
        <w:top w:val="none" w:sz="0" w:space="0" w:color="auto"/>
        <w:left w:val="none" w:sz="0" w:space="0" w:color="auto"/>
        <w:bottom w:val="none" w:sz="0" w:space="0" w:color="auto"/>
        <w:right w:val="none" w:sz="0" w:space="0" w:color="auto"/>
      </w:divBdr>
      <w:divsChild>
        <w:div w:id="687487491">
          <w:marLeft w:val="0"/>
          <w:marRight w:val="0"/>
          <w:marTop w:val="0"/>
          <w:marBottom w:val="0"/>
          <w:divBdr>
            <w:top w:val="single" w:sz="2" w:space="0" w:color="D9D9E3"/>
            <w:left w:val="single" w:sz="2" w:space="0" w:color="D9D9E3"/>
            <w:bottom w:val="single" w:sz="2" w:space="0" w:color="D9D9E3"/>
            <w:right w:val="single" w:sz="2" w:space="0" w:color="D9D9E3"/>
          </w:divBdr>
          <w:divsChild>
            <w:div w:id="842745472">
              <w:marLeft w:val="0"/>
              <w:marRight w:val="0"/>
              <w:marTop w:val="0"/>
              <w:marBottom w:val="0"/>
              <w:divBdr>
                <w:top w:val="single" w:sz="2" w:space="0" w:color="D9D9E3"/>
                <w:left w:val="single" w:sz="2" w:space="0" w:color="D9D9E3"/>
                <w:bottom w:val="single" w:sz="2" w:space="0" w:color="D9D9E3"/>
                <w:right w:val="single" w:sz="2" w:space="0" w:color="D9D9E3"/>
              </w:divBdr>
              <w:divsChild>
                <w:div w:id="1861400">
                  <w:marLeft w:val="0"/>
                  <w:marRight w:val="0"/>
                  <w:marTop w:val="0"/>
                  <w:marBottom w:val="0"/>
                  <w:divBdr>
                    <w:top w:val="single" w:sz="2" w:space="0" w:color="D9D9E3"/>
                    <w:left w:val="single" w:sz="2" w:space="0" w:color="D9D9E3"/>
                    <w:bottom w:val="single" w:sz="2" w:space="0" w:color="D9D9E3"/>
                    <w:right w:val="single" w:sz="2" w:space="0" w:color="D9D9E3"/>
                  </w:divBdr>
                  <w:divsChild>
                    <w:div w:id="854269327">
                      <w:marLeft w:val="0"/>
                      <w:marRight w:val="0"/>
                      <w:marTop w:val="0"/>
                      <w:marBottom w:val="0"/>
                      <w:divBdr>
                        <w:top w:val="single" w:sz="2" w:space="0" w:color="D9D9E3"/>
                        <w:left w:val="single" w:sz="2" w:space="0" w:color="D9D9E3"/>
                        <w:bottom w:val="single" w:sz="2" w:space="0" w:color="D9D9E3"/>
                        <w:right w:val="single" w:sz="2" w:space="0" w:color="D9D9E3"/>
                      </w:divBdr>
                      <w:divsChild>
                        <w:div w:id="810170787">
                          <w:marLeft w:val="0"/>
                          <w:marRight w:val="0"/>
                          <w:marTop w:val="0"/>
                          <w:marBottom w:val="0"/>
                          <w:divBdr>
                            <w:top w:val="single" w:sz="2" w:space="0" w:color="auto"/>
                            <w:left w:val="single" w:sz="2" w:space="0" w:color="auto"/>
                            <w:bottom w:val="single" w:sz="6" w:space="0" w:color="auto"/>
                            <w:right w:val="single" w:sz="2" w:space="0" w:color="auto"/>
                          </w:divBdr>
                          <w:divsChild>
                            <w:div w:id="101145367">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64594">
                                  <w:marLeft w:val="0"/>
                                  <w:marRight w:val="0"/>
                                  <w:marTop w:val="0"/>
                                  <w:marBottom w:val="0"/>
                                  <w:divBdr>
                                    <w:top w:val="single" w:sz="2" w:space="0" w:color="D9D9E3"/>
                                    <w:left w:val="single" w:sz="2" w:space="0" w:color="D9D9E3"/>
                                    <w:bottom w:val="single" w:sz="2" w:space="0" w:color="D9D9E3"/>
                                    <w:right w:val="single" w:sz="2" w:space="0" w:color="D9D9E3"/>
                                  </w:divBdr>
                                  <w:divsChild>
                                    <w:div w:id="548883519">
                                      <w:marLeft w:val="0"/>
                                      <w:marRight w:val="0"/>
                                      <w:marTop w:val="0"/>
                                      <w:marBottom w:val="0"/>
                                      <w:divBdr>
                                        <w:top w:val="single" w:sz="2" w:space="0" w:color="D9D9E3"/>
                                        <w:left w:val="single" w:sz="2" w:space="0" w:color="D9D9E3"/>
                                        <w:bottom w:val="single" w:sz="2" w:space="0" w:color="D9D9E3"/>
                                        <w:right w:val="single" w:sz="2" w:space="0" w:color="D9D9E3"/>
                                      </w:divBdr>
                                      <w:divsChild>
                                        <w:div w:id="1372922653">
                                          <w:marLeft w:val="0"/>
                                          <w:marRight w:val="0"/>
                                          <w:marTop w:val="0"/>
                                          <w:marBottom w:val="0"/>
                                          <w:divBdr>
                                            <w:top w:val="single" w:sz="2" w:space="0" w:color="D9D9E3"/>
                                            <w:left w:val="single" w:sz="2" w:space="0" w:color="D9D9E3"/>
                                            <w:bottom w:val="single" w:sz="2" w:space="0" w:color="D9D9E3"/>
                                            <w:right w:val="single" w:sz="2" w:space="0" w:color="D9D9E3"/>
                                          </w:divBdr>
                                          <w:divsChild>
                                            <w:div w:id="865605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58705101">
          <w:marLeft w:val="0"/>
          <w:marRight w:val="0"/>
          <w:marTop w:val="0"/>
          <w:marBottom w:val="0"/>
          <w:divBdr>
            <w:top w:val="none" w:sz="0" w:space="0" w:color="auto"/>
            <w:left w:val="none" w:sz="0" w:space="0" w:color="auto"/>
            <w:bottom w:val="none" w:sz="0" w:space="0" w:color="auto"/>
            <w:right w:val="none" w:sz="0" w:space="0" w:color="auto"/>
          </w:divBdr>
          <w:divsChild>
            <w:div w:id="967206826">
              <w:marLeft w:val="0"/>
              <w:marRight w:val="0"/>
              <w:marTop w:val="0"/>
              <w:marBottom w:val="0"/>
              <w:divBdr>
                <w:top w:val="single" w:sz="2" w:space="0" w:color="D9D9E3"/>
                <w:left w:val="single" w:sz="2" w:space="0" w:color="D9D9E3"/>
                <w:bottom w:val="single" w:sz="2" w:space="0" w:color="D9D9E3"/>
                <w:right w:val="single" w:sz="2" w:space="0" w:color="D9D9E3"/>
              </w:divBdr>
              <w:divsChild>
                <w:div w:id="45876801">
                  <w:marLeft w:val="0"/>
                  <w:marRight w:val="0"/>
                  <w:marTop w:val="0"/>
                  <w:marBottom w:val="0"/>
                  <w:divBdr>
                    <w:top w:val="single" w:sz="2" w:space="0" w:color="D9D9E3"/>
                    <w:left w:val="single" w:sz="2" w:space="0" w:color="D9D9E3"/>
                    <w:bottom w:val="single" w:sz="2" w:space="0" w:color="D9D9E3"/>
                    <w:right w:val="single" w:sz="2" w:space="0" w:color="D9D9E3"/>
                  </w:divBdr>
                  <w:divsChild>
                    <w:div w:id="767889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5037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648454">
      <w:bodyDiv w:val="1"/>
      <w:marLeft w:val="0"/>
      <w:marRight w:val="0"/>
      <w:marTop w:val="0"/>
      <w:marBottom w:val="0"/>
      <w:divBdr>
        <w:top w:val="none" w:sz="0" w:space="0" w:color="auto"/>
        <w:left w:val="none" w:sz="0" w:space="0" w:color="auto"/>
        <w:bottom w:val="none" w:sz="0" w:space="0" w:color="auto"/>
        <w:right w:val="none" w:sz="0" w:space="0" w:color="auto"/>
      </w:divBdr>
    </w:div>
    <w:div w:id="1685131534">
      <w:bodyDiv w:val="1"/>
      <w:marLeft w:val="0"/>
      <w:marRight w:val="0"/>
      <w:marTop w:val="0"/>
      <w:marBottom w:val="0"/>
      <w:divBdr>
        <w:top w:val="none" w:sz="0" w:space="0" w:color="auto"/>
        <w:left w:val="none" w:sz="0" w:space="0" w:color="auto"/>
        <w:bottom w:val="none" w:sz="0" w:space="0" w:color="auto"/>
        <w:right w:val="none" w:sz="0" w:space="0" w:color="auto"/>
      </w:divBdr>
      <w:divsChild>
        <w:div w:id="986007550">
          <w:marLeft w:val="0"/>
          <w:marRight w:val="0"/>
          <w:marTop w:val="0"/>
          <w:marBottom w:val="0"/>
          <w:divBdr>
            <w:top w:val="single" w:sz="2" w:space="0" w:color="D9D9E3"/>
            <w:left w:val="single" w:sz="2" w:space="0" w:color="D9D9E3"/>
            <w:bottom w:val="single" w:sz="2" w:space="0" w:color="D9D9E3"/>
            <w:right w:val="single" w:sz="2" w:space="0" w:color="D9D9E3"/>
          </w:divBdr>
          <w:divsChild>
            <w:div w:id="1218204949">
              <w:marLeft w:val="0"/>
              <w:marRight w:val="0"/>
              <w:marTop w:val="0"/>
              <w:marBottom w:val="0"/>
              <w:divBdr>
                <w:top w:val="single" w:sz="2" w:space="0" w:color="D9D9E3"/>
                <w:left w:val="single" w:sz="2" w:space="0" w:color="D9D9E3"/>
                <w:bottom w:val="single" w:sz="2" w:space="0" w:color="D9D9E3"/>
                <w:right w:val="single" w:sz="2" w:space="0" w:color="D9D9E3"/>
              </w:divBdr>
              <w:divsChild>
                <w:div w:id="1345936152">
                  <w:marLeft w:val="0"/>
                  <w:marRight w:val="0"/>
                  <w:marTop w:val="0"/>
                  <w:marBottom w:val="0"/>
                  <w:divBdr>
                    <w:top w:val="single" w:sz="2" w:space="0" w:color="D9D9E3"/>
                    <w:left w:val="single" w:sz="2" w:space="0" w:color="D9D9E3"/>
                    <w:bottom w:val="single" w:sz="2" w:space="0" w:color="D9D9E3"/>
                    <w:right w:val="single" w:sz="2" w:space="0" w:color="D9D9E3"/>
                  </w:divBdr>
                  <w:divsChild>
                    <w:div w:id="1312638563">
                      <w:marLeft w:val="0"/>
                      <w:marRight w:val="0"/>
                      <w:marTop w:val="0"/>
                      <w:marBottom w:val="0"/>
                      <w:divBdr>
                        <w:top w:val="single" w:sz="2" w:space="0" w:color="D9D9E3"/>
                        <w:left w:val="single" w:sz="2" w:space="0" w:color="D9D9E3"/>
                        <w:bottom w:val="single" w:sz="2" w:space="0" w:color="D9D9E3"/>
                        <w:right w:val="single" w:sz="2" w:space="0" w:color="D9D9E3"/>
                      </w:divBdr>
                      <w:divsChild>
                        <w:div w:id="840779009">
                          <w:marLeft w:val="0"/>
                          <w:marRight w:val="0"/>
                          <w:marTop w:val="0"/>
                          <w:marBottom w:val="0"/>
                          <w:divBdr>
                            <w:top w:val="single" w:sz="2" w:space="0" w:color="auto"/>
                            <w:left w:val="single" w:sz="2" w:space="0" w:color="auto"/>
                            <w:bottom w:val="single" w:sz="6" w:space="0" w:color="auto"/>
                            <w:right w:val="single" w:sz="2" w:space="0" w:color="auto"/>
                          </w:divBdr>
                          <w:divsChild>
                            <w:div w:id="183903521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45783">
                                  <w:marLeft w:val="0"/>
                                  <w:marRight w:val="0"/>
                                  <w:marTop w:val="0"/>
                                  <w:marBottom w:val="0"/>
                                  <w:divBdr>
                                    <w:top w:val="single" w:sz="2" w:space="0" w:color="D9D9E3"/>
                                    <w:left w:val="single" w:sz="2" w:space="0" w:color="D9D9E3"/>
                                    <w:bottom w:val="single" w:sz="2" w:space="0" w:color="D9D9E3"/>
                                    <w:right w:val="single" w:sz="2" w:space="0" w:color="D9D9E3"/>
                                  </w:divBdr>
                                  <w:divsChild>
                                    <w:div w:id="1348217896">
                                      <w:marLeft w:val="0"/>
                                      <w:marRight w:val="0"/>
                                      <w:marTop w:val="0"/>
                                      <w:marBottom w:val="0"/>
                                      <w:divBdr>
                                        <w:top w:val="single" w:sz="2" w:space="0" w:color="D9D9E3"/>
                                        <w:left w:val="single" w:sz="2" w:space="0" w:color="D9D9E3"/>
                                        <w:bottom w:val="single" w:sz="2" w:space="0" w:color="D9D9E3"/>
                                        <w:right w:val="single" w:sz="2" w:space="0" w:color="D9D9E3"/>
                                      </w:divBdr>
                                      <w:divsChild>
                                        <w:div w:id="2131699163">
                                          <w:marLeft w:val="0"/>
                                          <w:marRight w:val="0"/>
                                          <w:marTop w:val="0"/>
                                          <w:marBottom w:val="0"/>
                                          <w:divBdr>
                                            <w:top w:val="single" w:sz="2" w:space="0" w:color="D9D9E3"/>
                                            <w:left w:val="single" w:sz="2" w:space="0" w:color="D9D9E3"/>
                                            <w:bottom w:val="single" w:sz="2" w:space="0" w:color="D9D9E3"/>
                                            <w:right w:val="single" w:sz="2" w:space="0" w:color="D9D9E3"/>
                                          </w:divBdr>
                                          <w:divsChild>
                                            <w:div w:id="163834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24237070">
          <w:marLeft w:val="0"/>
          <w:marRight w:val="0"/>
          <w:marTop w:val="0"/>
          <w:marBottom w:val="0"/>
          <w:divBdr>
            <w:top w:val="none" w:sz="0" w:space="0" w:color="auto"/>
            <w:left w:val="none" w:sz="0" w:space="0" w:color="auto"/>
            <w:bottom w:val="none" w:sz="0" w:space="0" w:color="auto"/>
            <w:right w:val="none" w:sz="0" w:space="0" w:color="auto"/>
          </w:divBdr>
          <w:divsChild>
            <w:div w:id="435447514">
              <w:marLeft w:val="0"/>
              <w:marRight w:val="0"/>
              <w:marTop w:val="0"/>
              <w:marBottom w:val="0"/>
              <w:divBdr>
                <w:top w:val="single" w:sz="2" w:space="0" w:color="D9D9E3"/>
                <w:left w:val="single" w:sz="2" w:space="0" w:color="D9D9E3"/>
                <w:bottom w:val="single" w:sz="2" w:space="0" w:color="D9D9E3"/>
                <w:right w:val="single" w:sz="2" w:space="0" w:color="D9D9E3"/>
              </w:divBdr>
              <w:divsChild>
                <w:div w:id="1958218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4571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3095</Words>
  <Characters>16685</Characters>
  <Application>Microsoft Office Word</Application>
  <DocSecurity>0</DocSecurity>
  <Lines>303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dc:creator>
  <cp:keywords/>
  <dc:description/>
  <cp:lastModifiedBy>Kevin Hahn</cp:lastModifiedBy>
  <cp:revision>5</cp:revision>
  <cp:lastPrinted>2023-03-06T20:51:00Z</cp:lastPrinted>
  <dcterms:created xsi:type="dcterms:W3CDTF">2023-03-07T00:54:00Z</dcterms:created>
  <dcterms:modified xsi:type="dcterms:W3CDTF">2023-03-07T01:49:00Z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fa7055b724c2aa997b5d660497697ebf1500bbffd2f86758e4ef5cecdbf6009e</vt:lpwstr>
  </property>
</Properties>
</file>