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3396BF" w14:textId="77777777" w:rsidR="00E02306" w:rsidRDefault="00E02306" w:rsidP="00E02306">
      <w:pPr>
        <w:rPr>
          <w:sz w:val="28"/>
          <w:u w:val="single"/>
        </w:rPr>
      </w:pPr>
      <w:r w:rsidRPr="003F4862">
        <w:rPr>
          <w:sz w:val="28"/>
          <w:u w:val="single"/>
        </w:rPr>
        <w:t>Dissertation: Plan:</w:t>
      </w:r>
    </w:p>
    <w:p w14:paraId="3EEC8283" w14:textId="77777777" w:rsidR="00A13723" w:rsidRDefault="00E02306" w:rsidP="00E02306">
      <w:pPr>
        <w:rPr>
          <w:sz w:val="24"/>
          <w:u w:val="single"/>
        </w:rPr>
      </w:pPr>
      <w:r>
        <w:rPr>
          <w:sz w:val="24"/>
          <w:u w:val="single"/>
        </w:rPr>
        <w:t>Title: Ancient Stories Reborn: Recent Reception of</w:t>
      </w:r>
      <w:r w:rsidRPr="00E02306">
        <w:rPr>
          <w:sz w:val="24"/>
          <w:u w:val="single"/>
        </w:rPr>
        <w:t xml:space="preserve"> </w:t>
      </w:r>
      <w:r>
        <w:rPr>
          <w:sz w:val="24"/>
          <w:u w:val="single"/>
        </w:rPr>
        <w:t>Circe in Modern Literature</w:t>
      </w:r>
    </w:p>
    <w:p w14:paraId="182AF5F4" w14:textId="4737598E" w:rsidR="00E02306" w:rsidRPr="003F4862" w:rsidRDefault="00A13723" w:rsidP="00E02306">
      <w:pPr>
        <w:rPr>
          <w:sz w:val="24"/>
          <w:u w:val="single"/>
        </w:rPr>
      </w:pPr>
      <w:r>
        <w:rPr>
          <w:sz w:val="24"/>
          <w:u w:val="single"/>
        </w:rPr>
        <w:t>A focused analysis of Carol Ann Duffy’s “Circe” and Madeline Miller’s “Circe”.</w:t>
      </w:r>
    </w:p>
    <w:p w14:paraId="432A5FF1" w14:textId="77777777" w:rsidR="00E02306" w:rsidRDefault="00E02306" w:rsidP="00E02306">
      <w:pPr>
        <w:rPr>
          <w:sz w:val="24"/>
          <w:u w:val="single"/>
        </w:rPr>
      </w:pPr>
      <w:r w:rsidRPr="003F4862">
        <w:rPr>
          <w:sz w:val="24"/>
          <w:u w:val="single"/>
        </w:rPr>
        <w:t>Introduction:</w:t>
      </w:r>
    </w:p>
    <w:p w14:paraId="4BAF7345" w14:textId="6F765D31" w:rsidR="00E02306" w:rsidRPr="00E972EE" w:rsidRDefault="00E02306" w:rsidP="00E02306">
      <w:pPr>
        <w:rPr>
          <w:szCs w:val="20"/>
        </w:rPr>
      </w:pPr>
      <w:r>
        <w:rPr>
          <w:szCs w:val="20"/>
        </w:rPr>
        <w:t>Context:</w:t>
      </w:r>
    </w:p>
    <w:p w14:paraId="24E60C4A" w14:textId="77777777" w:rsidR="00E02306" w:rsidRDefault="00E02306" w:rsidP="00E02306">
      <w:pPr>
        <w:pStyle w:val="ListParagraph"/>
        <w:numPr>
          <w:ilvl w:val="0"/>
          <w:numId w:val="1"/>
        </w:numPr>
      </w:pPr>
      <w:r>
        <w:t>Set out the overall Dissertation, methodology and sources</w:t>
      </w:r>
    </w:p>
    <w:p w14:paraId="28722DC7" w14:textId="7909C5EA" w:rsidR="00E02306" w:rsidRDefault="00E02306" w:rsidP="00E02306">
      <w:pPr>
        <w:pStyle w:val="ListParagraph"/>
        <w:numPr>
          <w:ilvl w:val="0"/>
          <w:numId w:val="2"/>
        </w:numPr>
      </w:pPr>
      <w:r>
        <w:t>Clarify the main focus</w:t>
      </w:r>
    </w:p>
    <w:p w14:paraId="3F52FC4A" w14:textId="77777777" w:rsidR="00E02306" w:rsidRDefault="00E02306" w:rsidP="00E02306">
      <w:pPr>
        <w:pStyle w:val="ListParagraph"/>
        <w:numPr>
          <w:ilvl w:val="0"/>
          <w:numId w:val="2"/>
        </w:numPr>
      </w:pPr>
      <w:r>
        <w:t xml:space="preserve">What has been researched? </w:t>
      </w:r>
    </w:p>
    <w:p w14:paraId="6DA58A48" w14:textId="4E5B516D" w:rsidR="00E02306" w:rsidRDefault="00E02306" w:rsidP="00E02306">
      <w:pPr>
        <w:pStyle w:val="ListParagraph"/>
        <w:numPr>
          <w:ilvl w:val="0"/>
          <w:numId w:val="2"/>
        </w:numPr>
      </w:pPr>
      <w:r>
        <w:t>Why is it</w:t>
      </w:r>
      <w:r w:rsidR="00452E32">
        <w:t xml:space="preserve"> </w:t>
      </w:r>
      <w:r>
        <w:t xml:space="preserve">relevant? </w:t>
      </w:r>
    </w:p>
    <w:p w14:paraId="02B6DF7A" w14:textId="77777777" w:rsidR="00E02306" w:rsidRDefault="00E02306" w:rsidP="00E02306">
      <w:pPr>
        <w:pStyle w:val="ListParagraph"/>
        <w:numPr>
          <w:ilvl w:val="0"/>
          <w:numId w:val="2"/>
        </w:numPr>
      </w:pPr>
      <w:r>
        <w:t>What will be used to make the argument? How?</w:t>
      </w:r>
    </w:p>
    <w:p w14:paraId="114BC7CA" w14:textId="1953EFA8" w:rsidR="00E02306" w:rsidRDefault="00E02306" w:rsidP="00452E32">
      <w:pPr>
        <w:pStyle w:val="ListParagraph"/>
        <w:numPr>
          <w:ilvl w:val="0"/>
          <w:numId w:val="2"/>
        </w:numPr>
      </w:pPr>
      <w:r>
        <w:t>(Sources and what I plan to do with them)</w:t>
      </w:r>
    </w:p>
    <w:p w14:paraId="233C576B" w14:textId="3DDFCEB8" w:rsidR="00E02306" w:rsidRDefault="00E02306" w:rsidP="00E02306">
      <w:pPr>
        <w:pStyle w:val="ListParagraph"/>
        <w:numPr>
          <w:ilvl w:val="0"/>
          <w:numId w:val="1"/>
        </w:numPr>
      </w:pPr>
      <w:r>
        <w:t>Situate the work</w:t>
      </w:r>
    </w:p>
    <w:p w14:paraId="5CF25ED7" w14:textId="77777777" w:rsidR="00E02306" w:rsidRDefault="00E02306" w:rsidP="00E02306">
      <w:pPr>
        <w:pStyle w:val="ListParagraph"/>
        <w:numPr>
          <w:ilvl w:val="0"/>
          <w:numId w:val="3"/>
        </w:numPr>
      </w:pPr>
      <w:r>
        <w:t>Does it relate to any prior, current or ongoing scholarship?</w:t>
      </w:r>
    </w:p>
    <w:p w14:paraId="592D3612" w14:textId="77777777" w:rsidR="00E02306" w:rsidRDefault="00E02306" w:rsidP="00E02306">
      <w:pPr>
        <w:pStyle w:val="ListParagraph"/>
        <w:numPr>
          <w:ilvl w:val="0"/>
          <w:numId w:val="3"/>
        </w:numPr>
      </w:pPr>
      <w:r>
        <w:t>Is there any relevant discussions or debates to identify?</w:t>
      </w:r>
    </w:p>
    <w:p w14:paraId="368033D2" w14:textId="77777777" w:rsidR="00E02306" w:rsidRDefault="00E02306" w:rsidP="00E02306">
      <w:pPr>
        <w:pStyle w:val="ListParagraph"/>
        <w:numPr>
          <w:ilvl w:val="0"/>
          <w:numId w:val="3"/>
        </w:numPr>
      </w:pPr>
      <w:r>
        <w:t>What issues / problems have I faced when researching?</w:t>
      </w:r>
    </w:p>
    <w:p w14:paraId="044B63FF" w14:textId="5BC167BC" w:rsidR="00452E32" w:rsidRDefault="00E02306" w:rsidP="00452E32">
      <w:pPr>
        <w:pStyle w:val="ListParagraph"/>
        <w:numPr>
          <w:ilvl w:val="0"/>
          <w:numId w:val="3"/>
        </w:numPr>
      </w:pPr>
      <w:r>
        <w:t>How were they overcome</w:t>
      </w:r>
      <w:r w:rsidR="00452E32">
        <w:t xml:space="preserve"> or addressed?</w:t>
      </w:r>
    </w:p>
    <w:p w14:paraId="07D0CF42" w14:textId="4E0A2D2E" w:rsidR="00E02306" w:rsidRDefault="00E02306" w:rsidP="00E02306">
      <w:pPr>
        <w:pStyle w:val="ListParagraph"/>
        <w:numPr>
          <w:ilvl w:val="0"/>
          <w:numId w:val="1"/>
        </w:numPr>
      </w:pPr>
      <w:r>
        <w:t>Outline</w:t>
      </w:r>
    </w:p>
    <w:p w14:paraId="70ABC4E8" w14:textId="5758A259" w:rsidR="00E02306" w:rsidRDefault="00452E32" w:rsidP="00E02306">
      <w:pPr>
        <w:pStyle w:val="ListParagraph"/>
        <w:numPr>
          <w:ilvl w:val="0"/>
          <w:numId w:val="4"/>
        </w:numPr>
      </w:pPr>
      <w:r>
        <w:t>Clarify the structure</w:t>
      </w:r>
    </w:p>
    <w:p w14:paraId="08ADDF63" w14:textId="198DBE84" w:rsidR="00E02306" w:rsidRDefault="00E02306" w:rsidP="00E02306">
      <w:pPr>
        <w:pStyle w:val="ListParagraph"/>
        <w:numPr>
          <w:ilvl w:val="0"/>
          <w:numId w:val="4"/>
        </w:numPr>
      </w:pPr>
      <w:r>
        <w:t>Main theme throughout as well as specifics within chapters</w:t>
      </w:r>
    </w:p>
    <w:p w14:paraId="115F8A0C" w14:textId="6DD28027" w:rsidR="00E02306" w:rsidRDefault="00E02306" w:rsidP="00E02306">
      <w:pPr>
        <w:pStyle w:val="ListParagraph"/>
        <w:numPr>
          <w:ilvl w:val="0"/>
          <w:numId w:val="4"/>
        </w:numPr>
      </w:pPr>
      <w:r>
        <w:t xml:space="preserve">Introduce chapters and give brief synopsis </w:t>
      </w:r>
    </w:p>
    <w:p w14:paraId="390B0219" w14:textId="77777777" w:rsidR="00A90885" w:rsidRDefault="00A90885" w:rsidP="00A90885">
      <w:pPr>
        <w:rPr>
          <w:sz w:val="24"/>
          <w:u w:val="single"/>
        </w:rPr>
      </w:pPr>
      <w:r>
        <w:rPr>
          <w:sz w:val="24"/>
          <w:u w:val="single"/>
        </w:rPr>
        <w:t>Chapter 1 – Analysis of Ancient Text</w:t>
      </w:r>
    </w:p>
    <w:p w14:paraId="765C3B51" w14:textId="1C0D03FE" w:rsidR="00A90885" w:rsidRDefault="00A90885" w:rsidP="00A90885">
      <w:pPr>
        <w:pStyle w:val="ListParagraph"/>
        <w:numPr>
          <w:ilvl w:val="0"/>
          <w:numId w:val="5"/>
        </w:numPr>
        <w:rPr>
          <w:szCs w:val="20"/>
        </w:rPr>
      </w:pPr>
      <w:r>
        <w:rPr>
          <w:szCs w:val="20"/>
        </w:rPr>
        <w:t xml:space="preserve">Introduce main focus of Circe’s characterisation </w:t>
      </w:r>
      <w:r w:rsidR="00452E32">
        <w:rPr>
          <w:szCs w:val="20"/>
        </w:rPr>
        <w:t>(</w:t>
      </w:r>
      <w:r>
        <w:rPr>
          <w:szCs w:val="20"/>
        </w:rPr>
        <w:t>explain and justif</w:t>
      </w:r>
      <w:r w:rsidR="00452E32">
        <w:rPr>
          <w:szCs w:val="20"/>
        </w:rPr>
        <w:t>y</w:t>
      </w:r>
      <w:r>
        <w:rPr>
          <w:szCs w:val="20"/>
        </w:rPr>
        <w:t>)</w:t>
      </w:r>
    </w:p>
    <w:p w14:paraId="4B5C8225" w14:textId="5C19A66E" w:rsidR="00BF141D" w:rsidRDefault="00A90885" w:rsidP="00A90885">
      <w:pPr>
        <w:pStyle w:val="ListParagraph"/>
        <w:numPr>
          <w:ilvl w:val="0"/>
          <w:numId w:val="5"/>
        </w:numPr>
        <w:rPr>
          <w:szCs w:val="20"/>
        </w:rPr>
      </w:pPr>
      <w:r>
        <w:rPr>
          <w:szCs w:val="20"/>
        </w:rPr>
        <w:t xml:space="preserve">Followed by a close reading of </w:t>
      </w:r>
      <w:r w:rsidR="00BF141D">
        <w:rPr>
          <w:szCs w:val="20"/>
        </w:rPr>
        <w:t xml:space="preserve">chosen </w:t>
      </w:r>
      <w:r>
        <w:rPr>
          <w:szCs w:val="20"/>
        </w:rPr>
        <w:t>ancient texts</w:t>
      </w:r>
      <w:r w:rsidR="00BF141D">
        <w:rPr>
          <w:szCs w:val="20"/>
        </w:rPr>
        <w:t xml:space="preserve"> (</w:t>
      </w:r>
      <w:r w:rsidR="00452E32">
        <w:rPr>
          <w:szCs w:val="20"/>
        </w:rPr>
        <w:t>justify</w:t>
      </w:r>
      <w:r w:rsidR="00BF141D">
        <w:rPr>
          <w:szCs w:val="20"/>
        </w:rPr>
        <w:t xml:space="preserve">)  </w:t>
      </w:r>
    </w:p>
    <w:p w14:paraId="36F998B0" w14:textId="77777777" w:rsidR="00A90885" w:rsidRDefault="00BF141D" w:rsidP="00A90885">
      <w:pPr>
        <w:pStyle w:val="ListParagraph"/>
        <w:numPr>
          <w:ilvl w:val="0"/>
          <w:numId w:val="5"/>
        </w:numPr>
        <w:rPr>
          <w:szCs w:val="20"/>
        </w:rPr>
      </w:pPr>
      <w:r>
        <w:rPr>
          <w:szCs w:val="20"/>
        </w:rPr>
        <w:t xml:space="preserve">Close reading = </w:t>
      </w:r>
      <w:r w:rsidR="00A90885" w:rsidRPr="00E972EE">
        <w:rPr>
          <w:szCs w:val="20"/>
        </w:rPr>
        <w:t>careful analysis of the ways they introduce, portray and develop Circe as a character / narrative tool</w:t>
      </w:r>
    </w:p>
    <w:p w14:paraId="20636A36" w14:textId="5F129FC1" w:rsidR="00BF141D" w:rsidRDefault="00BF141D" w:rsidP="00A90885">
      <w:pPr>
        <w:pStyle w:val="ListParagraph"/>
        <w:numPr>
          <w:ilvl w:val="0"/>
          <w:numId w:val="5"/>
        </w:numPr>
        <w:rPr>
          <w:szCs w:val="20"/>
        </w:rPr>
      </w:pPr>
      <w:r>
        <w:rPr>
          <w:szCs w:val="20"/>
        </w:rPr>
        <w:t>Ancient Sources to be included:</w:t>
      </w:r>
    </w:p>
    <w:p w14:paraId="20EE5E07" w14:textId="7DCD717A" w:rsidR="00A90885" w:rsidRPr="00E972EE" w:rsidRDefault="00A90885" w:rsidP="00A90885">
      <w:pPr>
        <w:pStyle w:val="ListParagraph"/>
        <w:numPr>
          <w:ilvl w:val="0"/>
          <w:numId w:val="6"/>
        </w:numPr>
        <w:rPr>
          <w:szCs w:val="20"/>
        </w:rPr>
      </w:pPr>
      <w:r>
        <w:rPr>
          <w:szCs w:val="20"/>
        </w:rPr>
        <w:t xml:space="preserve">Homer </w:t>
      </w:r>
      <w:r w:rsidR="00BF141D">
        <w:rPr>
          <w:szCs w:val="20"/>
        </w:rPr>
        <w:t>–</w:t>
      </w:r>
      <w:r>
        <w:rPr>
          <w:szCs w:val="20"/>
        </w:rPr>
        <w:t xml:space="preserve"> </w:t>
      </w:r>
      <w:r w:rsidR="00BF141D">
        <w:rPr>
          <w:szCs w:val="20"/>
        </w:rPr>
        <w:t>[</w:t>
      </w:r>
      <w:r w:rsidRPr="00E972EE">
        <w:rPr>
          <w:szCs w:val="20"/>
        </w:rPr>
        <w:t>Including other mentions of Circe and Od. found elsewhere</w:t>
      </w:r>
      <w:r w:rsidR="00BF141D">
        <w:rPr>
          <w:szCs w:val="20"/>
        </w:rPr>
        <w:t>]</w:t>
      </w:r>
      <w:r>
        <w:rPr>
          <w:szCs w:val="20"/>
        </w:rPr>
        <w:t xml:space="preserve">. </w:t>
      </w:r>
      <w:r w:rsidRPr="00E972EE">
        <w:rPr>
          <w:szCs w:val="20"/>
        </w:rPr>
        <w:t>Pointing out the intertwining of her character with his</w:t>
      </w:r>
      <w:r>
        <w:rPr>
          <w:szCs w:val="20"/>
        </w:rPr>
        <w:t xml:space="preserve"> and how she is used in relation to his story. </w:t>
      </w:r>
      <w:r w:rsidR="00452E32">
        <w:rPr>
          <w:szCs w:val="20"/>
        </w:rPr>
        <w:t>Ensure</w:t>
      </w:r>
      <w:r>
        <w:rPr>
          <w:szCs w:val="20"/>
        </w:rPr>
        <w:t xml:space="preserve"> to identify direct speech of Circe (or lack </w:t>
      </w:r>
      <w:r w:rsidR="00452E32">
        <w:rPr>
          <w:szCs w:val="20"/>
        </w:rPr>
        <w:t>thereof</w:t>
      </w:r>
      <w:r>
        <w:rPr>
          <w:szCs w:val="20"/>
        </w:rPr>
        <w:t>) and what she offers to the epic and its hero.</w:t>
      </w:r>
    </w:p>
    <w:p w14:paraId="739A0629" w14:textId="70E53FD8" w:rsidR="00A90885" w:rsidRPr="00BF141D" w:rsidRDefault="00A90885" w:rsidP="00BF141D">
      <w:pPr>
        <w:pStyle w:val="ListParagraph"/>
        <w:numPr>
          <w:ilvl w:val="0"/>
          <w:numId w:val="6"/>
        </w:numPr>
        <w:rPr>
          <w:szCs w:val="20"/>
        </w:rPr>
      </w:pPr>
      <w:r>
        <w:rPr>
          <w:szCs w:val="20"/>
        </w:rPr>
        <w:t>Apollonius –</w:t>
      </w:r>
      <w:r w:rsidR="00452E32">
        <w:rPr>
          <w:szCs w:val="20"/>
        </w:rPr>
        <w:t xml:space="preserve"> </w:t>
      </w:r>
      <w:r>
        <w:rPr>
          <w:szCs w:val="20"/>
        </w:rPr>
        <w:t xml:space="preserve">considering Circe’s role in a larger story. Why is she included and what impact does she have? </w:t>
      </w:r>
      <w:r w:rsidRPr="00BF141D">
        <w:rPr>
          <w:szCs w:val="20"/>
        </w:rPr>
        <w:t xml:space="preserve">Does this </w:t>
      </w:r>
      <w:r w:rsidR="00BF141D">
        <w:rPr>
          <w:szCs w:val="20"/>
        </w:rPr>
        <w:t>Circe</w:t>
      </w:r>
      <w:r w:rsidRPr="00BF141D">
        <w:rPr>
          <w:szCs w:val="20"/>
        </w:rPr>
        <w:t xml:space="preserve"> offer something different </w:t>
      </w:r>
      <w:r w:rsidR="00BF141D">
        <w:rPr>
          <w:szCs w:val="20"/>
        </w:rPr>
        <w:t xml:space="preserve">to Homer’s? </w:t>
      </w:r>
    </w:p>
    <w:p w14:paraId="76EB4801" w14:textId="64F68C9B" w:rsidR="00BF141D" w:rsidRDefault="00A90885" w:rsidP="00BF141D">
      <w:pPr>
        <w:pStyle w:val="ListParagraph"/>
        <w:numPr>
          <w:ilvl w:val="0"/>
          <w:numId w:val="6"/>
        </w:numPr>
        <w:rPr>
          <w:szCs w:val="20"/>
        </w:rPr>
      </w:pPr>
      <w:r w:rsidRPr="00BF141D">
        <w:rPr>
          <w:szCs w:val="20"/>
        </w:rPr>
        <w:t>Other mentions</w:t>
      </w:r>
      <w:r w:rsidR="00BF141D">
        <w:rPr>
          <w:szCs w:val="20"/>
        </w:rPr>
        <w:t xml:space="preserve"> (see </w:t>
      </w:r>
      <w:r w:rsidR="00FA1821">
        <w:rPr>
          <w:szCs w:val="20"/>
        </w:rPr>
        <w:t>T</w:t>
      </w:r>
      <w:r w:rsidR="00BF141D">
        <w:rPr>
          <w:szCs w:val="20"/>
        </w:rPr>
        <w:t>able</w:t>
      </w:r>
      <w:r w:rsidR="00FA1821">
        <w:rPr>
          <w:szCs w:val="20"/>
        </w:rPr>
        <w:t xml:space="preserve"> 1</w:t>
      </w:r>
      <w:r w:rsidR="00BF141D">
        <w:rPr>
          <w:szCs w:val="20"/>
        </w:rPr>
        <w:t>)</w:t>
      </w:r>
      <w:r w:rsidRPr="00BF141D">
        <w:rPr>
          <w:szCs w:val="20"/>
        </w:rPr>
        <w:t xml:space="preserve"> –</w:t>
      </w:r>
      <w:r w:rsidR="00452E32">
        <w:rPr>
          <w:szCs w:val="20"/>
        </w:rPr>
        <w:t xml:space="preserve"> </w:t>
      </w:r>
      <w:r w:rsidRPr="00BF141D">
        <w:rPr>
          <w:szCs w:val="20"/>
        </w:rPr>
        <w:t xml:space="preserve">These will not be </w:t>
      </w:r>
      <w:r w:rsidR="00BF141D" w:rsidRPr="00BF141D">
        <w:rPr>
          <w:szCs w:val="20"/>
        </w:rPr>
        <w:t xml:space="preserve">analysed in detail but utilised to support and contrast various points. </w:t>
      </w:r>
    </w:p>
    <w:p w14:paraId="3B364AF8" w14:textId="5187359C" w:rsidR="00BF141D" w:rsidRPr="00BF141D" w:rsidRDefault="00452E32" w:rsidP="00BF141D">
      <w:pPr>
        <w:pStyle w:val="ListParagraph"/>
        <w:numPr>
          <w:ilvl w:val="0"/>
          <w:numId w:val="11"/>
        </w:numPr>
        <w:rPr>
          <w:szCs w:val="20"/>
        </w:rPr>
      </w:pPr>
      <w:r>
        <w:rPr>
          <w:szCs w:val="20"/>
        </w:rPr>
        <w:t>C</w:t>
      </w:r>
      <w:r w:rsidR="00BF141D">
        <w:rPr>
          <w:szCs w:val="20"/>
        </w:rPr>
        <w:t>onsider throughout:</w:t>
      </w:r>
    </w:p>
    <w:p w14:paraId="2CE6E8A2" w14:textId="4C2079CC" w:rsidR="00BF141D" w:rsidRDefault="00BF141D" w:rsidP="00BF141D">
      <w:pPr>
        <w:pStyle w:val="ListParagraph"/>
        <w:numPr>
          <w:ilvl w:val="0"/>
          <w:numId w:val="12"/>
        </w:numPr>
        <w:rPr>
          <w:szCs w:val="20"/>
        </w:rPr>
      </w:pPr>
      <w:r w:rsidRPr="00BF141D">
        <w:rPr>
          <w:szCs w:val="20"/>
        </w:rPr>
        <w:t>Context of the relevant texts individually and in relation to one another</w:t>
      </w:r>
    </w:p>
    <w:p w14:paraId="31774ED7" w14:textId="77777777" w:rsidR="00BF141D" w:rsidRDefault="00BF141D" w:rsidP="00BF141D">
      <w:pPr>
        <w:pStyle w:val="ListParagraph"/>
        <w:numPr>
          <w:ilvl w:val="0"/>
          <w:numId w:val="12"/>
        </w:numPr>
        <w:rPr>
          <w:szCs w:val="20"/>
        </w:rPr>
      </w:pPr>
      <w:r w:rsidRPr="00BF141D">
        <w:rPr>
          <w:szCs w:val="20"/>
        </w:rPr>
        <w:t>What is the relationship between these texts?</w:t>
      </w:r>
    </w:p>
    <w:p w14:paraId="49186C97" w14:textId="77777777" w:rsidR="00BF141D" w:rsidRDefault="00BF141D" w:rsidP="00BF141D">
      <w:pPr>
        <w:pStyle w:val="ListParagraph"/>
        <w:numPr>
          <w:ilvl w:val="0"/>
          <w:numId w:val="12"/>
        </w:numPr>
        <w:rPr>
          <w:szCs w:val="20"/>
        </w:rPr>
      </w:pPr>
      <w:r w:rsidRPr="00BF141D">
        <w:rPr>
          <w:szCs w:val="20"/>
        </w:rPr>
        <w:t>What impacts our reading, interpretation, appreciation of said texts?</w:t>
      </w:r>
    </w:p>
    <w:p w14:paraId="3B57791A" w14:textId="65B00B42" w:rsidR="00FA1821" w:rsidRPr="00452E32" w:rsidRDefault="00A90885" w:rsidP="00452E32">
      <w:pPr>
        <w:pStyle w:val="ListParagraph"/>
        <w:numPr>
          <w:ilvl w:val="0"/>
          <w:numId w:val="12"/>
        </w:numPr>
        <w:rPr>
          <w:szCs w:val="20"/>
        </w:rPr>
      </w:pPr>
      <w:r w:rsidRPr="00BF141D">
        <w:rPr>
          <w:szCs w:val="20"/>
        </w:rPr>
        <w:t xml:space="preserve">Similarities and </w:t>
      </w:r>
      <w:r w:rsidR="00452E32">
        <w:rPr>
          <w:szCs w:val="20"/>
        </w:rPr>
        <w:t>d</w:t>
      </w:r>
      <w:r w:rsidRPr="00BF141D">
        <w:rPr>
          <w:szCs w:val="20"/>
        </w:rPr>
        <w:t>ifferences in how Circe is described</w:t>
      </w:r>
      <w:r w:rsidR="00BF141D">
        <w:rPr>
          <w:szCs w:val="20"/>
        </w:rPr>
        <w:t xml:space="preserve"> </w:t>
      </w:r>
      <w:r w:rsidR="00452E32">
        <w:rPr>
          <w:szCs w:val="20"/>
        </w:rPr>
        <w:t xml:space="preserve">throughout and </w:t>
      </w:r>
      <w:r w:rsidRPr="00452E32">
        <w:rPr>
          <w:szCs w:val="20"/>
        </w:rPr>
        <w:t>utilised</w:t>
      </w:r>
      <w:r w:rsidR="00FA1821" w:rsidRPr="00452E32">
        <w:rPr>
          <w:szCs w:val="20"/>
        </w:rPr>
        <w:t xml:space="preserve"> (in the overall plot or, when mentioned, to what effect?</w:t>
      </w:r>
      <w:r w:rsidR="00452E32">
        <w:rPr>
          <w:szCs w:val="20"/>
        </w:rPr>
        <w:t>)</w:t>
      </w:r>
    </w:p>
    <w:p w14:paraId="25CDBFE6" w14:textId="62ECC508" w:rsidR="00FA1821" w:rsidRDefault="00452E32" w:rsidP="00FA1821">
      <w:pPr>
        <w:pStyle w:val="ListParagraph"/>
        <w:numPr>
          <w:ilvl w:val="0"/>
          <w:numId w:val="11"/>
        </w:numPr>
        <w:rPr>
          <w:szCs w:val="20"/>
        </w:rPr>
      </w:pPr>
      <w:r>
        <w:rPr>
          <w:szCs w:val="20"/>
        </w:rPr>
        <w:t>A</w:t>
      </w:r>
      <w:r w:rsidR="00A90885" w:rsidRPr="00FA1821">
        <w:rPr>
          <w:szCs w:val="20"/>
        </w:rPr>
        <w:t>ll together what impression</w:t>
      </w:r>
      <w:r w:rsidR="00FA1821">
        <w:rPr>
          <w:szCs w:val="20"/>
        </w:rPr>
        <w:t>(s)</w:t>
      </w:r>
      <w:r w:rsidR="00A90885" w:rsidRPr="00FA1821">
        <w:rPr>
          <w:szCs w:val="20"/>
        </w:rPr>
        <w:t xml:space="preserve"> </w:t>
      </w:r>
      <w:r w:rsidR="00FA1821">
        <w:rPr>
          <w:szCs w:val="20"/>
        </w:rPr>
        <w:t>can be</w:t>
      </w:r>
      <w:r w:rsidR="00A90885" w:rsidRPr="00FA1821">
        <w:rPr>
          <w:szCs w:val="20"/>
        </w:rPr>
        <w:t xml:space="preserve"> formed of “Circe” in ancient texts</w:t>
      </w:r>
      <w:r w:rsidR="00FA1821">
        <w:rPr>
          <w:szCs w:val="20"/>
        </w:rPr>
        <w:t xml:space="preserve"> selected for analysis</w:t>
      </w:r>
      <w:r w:rsidR="00A90885" w:rsidRPr="00FA1821">
        <w:rPr>
          <w:szCs w:val="20"/>
        </w:rPr>
        <w:t>?</w:t>
      </w:r>
    </w:p>
    <w:p w14:paraId="7971D969" w14:textId="77777777" w:rsidR="00452E32" w:rsidRDefault="00452E32" w:rsidP="00FA1821">
      <w:pPr>
        <w:rPr>
          <w:szCs w:val="20"/>
          <w:u w:val="single"/>
        </w:rPr>
      </w:pPr>
    </w:p>
    <w:p w14:paraId="03E31980" w14:textId="77777777" w:rsidR="00452E32" w:rsidRDefault="00452E32" w:rsidP="00FA1821">
      <w:pPr>
        <w:rPr>
          <w:szCs w:val="20"/>
          <w:u w:val="single"/>
        </w:rPr>
      </w:pPr>
    </w:p>
    <w:p w14:paraId="6147B225" w14:textId="1FAE7C4B" w:rsidR="00FA1821" w:rsidRPr="00FA1821" w:rsidRDefault="00FA1821" w:rsidP="00FA1821">
      <w:pPr>
        <w:rPr>
          <w:szCs w:val="20"/>
          <w:u w:val="single"/>
        </w:rPr>
      </w:pPr>
      <w:r w:rsidRPr="00FA1821">
        <w:rPr>
          <w:szCs w:val="20"/>
          <w:u w:val="single"/>
        </w:rPr>
        <w:t>Table 1: Ancient Works to Be Included in Chapter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A1821" w14:paraId="49D0437D" w14:textId="77777777" w:rsidTr="00C00A36">
        <w:trPr>
          <w:trHeight w:val="562"/>
        </w:trPr>
        <w:tc>
          <w:tcPr>
            <w:tcW w:w="4508" w:type="dxa"/>
            <w:vAlign w:val="center"/>
          </w:tcPr>
          <w:p w14:paraId="168A1C3F" w14:textId="77777777" w:rsidR="00FA1821" w:rsidRPr="007C1AD6" w:rsidRDefault="00FA1821" w:rsidP="00C00A36">
            <w:pPr>
              <w:jc w:val="center"/>
              <w:rPr>
                <w:sz w:val="24"/>
                <w:szCs w:val="24"/>
                <w:u w:val="single"/>
              </w:rPr>
            </w:pPr>
            <w:r w:rsidRPr="007C1AD6">
              <w:rPr>
                <w:sz w:val="24"/>
                <w:szCs w:val="24"/>
                <w:u w:val="single"/>
              </w:rPr>
              <w:t>Ancient Work</w:t>
            </w:r>
          </w:p>
        </w:tc>
        <w:tc>
          <w:tcPr>
            <w:tcW w:w="4508" w:type="dxa"/>
            <w:vAlign w:val="center"/>
          </w:tcPr>
          <w:p w14:paraId="4B6A5874" w14:textId="77777777" w:rsidR="00FA1821" w:rsidRPr="007C1AD6" w:rsidRDefault="00FA1821" w:rsidP="00C00A36">
            <w:pPr>
              <w:jc w:val="center"/>
              <w:rPr>
                <w:sz w:val="24"/>
                <w:szCs w:val="24"/>
                <w:u w:val="single"/>
              </w:rPr>
            </w:pPr>
            <w:r w:rsidRPr="007C1AD6">
              <w:rPr>
                <w:sz w:val="24"/>
                <w:szCs w:val="24"/>
                <w:u w:val="single"/>
              </w:rPr>
              <w:t>Purpose of Inclusion</w:t>
            </w:r>
          </w:p>
        </w:tc>
      </w:tr>
      <w:tr w:rsidR="00FA1821" w14:paraId="33928203" w14:textId="77777777" w:rsidTr="00DD4BC0">
        <w:tc>
          <w:tcPr>
            <w:tcW w:w="4508" w:type="dxa"/>
            <w:vAlign w:val="center"/>
          </w:tcPr>
          <w:p w14:paraId="55B9FB15" w14:textId="77777777" w:rsidR="00FA1821" w:rsidRPr="00364441" w:rsidRDefault="00FA1821" w:rsidP="00DD4BC0">
            <w:pPr>
              <w:jc w:val="center"/>
              <w:rPr>
                <w:sz w:val="24"/>
                <w:u w:val="single"/>
              </w:rPr>
            </w:pPr>
            <w:r>
              <w:t xml:space="preserve">Homer -&gt; </w:t>
            </w:r>
            <w:r w:rsidRPr="00364441">
              <w:rPr>
                <w:i/>
              </w:rPr>
              <w:t>Odyssey</w:t>
            </w:r>
            <w:r>
              <w:t xml:space="preserve"> -&gt; Books 10 and 12</w:t>
            </w:r>
          </w:p>
          <w:p w14:paraId="5AE24B50" w14:textId="77777777" w:rsidR="00FA1821" w:rsidRDefault="00FA1821" w:rsidP="00DD4BC0">
            <w:pPr>
              <w:jc w:val="center"/>
            </w:pPr>
          </w:p>
        </w:tc>
        <w:tc>
          <w:tcPr>
            <w:tcW w:w="4508" w:type="dxa"/>
          </w:tcPr>
          <w:p w14:paraId="3670317A" w14:textId="77777777" w:rsidR="00EE164F" w:rsidRDefault="00EE164F" w:rsidP="00EE164F">
            <w:r>
              <w:t>Main Source Chapter 1</w:t>
            </w:r>
          </w:p>
          <w:p w14:paraId="0926E100" w14:textId="77777777" w:rsidR="00FA1821" w:rsidRDefault="00FA1821" w:rsidP="00C00A36">
            <w:r>
              <w:t xml:space="preserve">Circe’s Characterisation in regard to Odysseus </w:t>
            </w:r>
          </w:p>
        </w:tc>
      </w:tr>
      <w:tr w:rsidR="00EE164F" w14:paraId="28FD1D6C" w14:textId="77777777" w:rsidTr="00DD4BC0">
        <w:tc>
          <w:tcPr>
            <w:tcW w:w="4508" w:type="dxa"/>
            <w:vAlign w:val="center"/>
          </w:tcPr>
          <w:p w14:paraId="16926BBC" w14:textId="77777777" w:rsidR="00EE164F" w:rsidRDefault="00EE164F" w:rsidP="00DD4BC0">
            <w:pPr>
              <w:jc w:val="center"/>
            </w:pPr>
            <w:r>
              <w:t xml:space="preserve">Apollonius Rhodius -&gt; </w:t>
            </w:r>
            <w:r w:rsidRPr="00364441">
              <w:rPr>
                <w:i/>
              </w:rPr>
              <w:t>Argonautica</w:t>
            </w:r>
            <w:r>
              <w:t xml:space="preserve"> -&gt; Book 4</w:t>
            </w:r>
          </w:p>
          <w:p w14:paraId="0A3BB915" w14:textId="77777777" w:rsidR="00EE164F" w:rsidRDefault="00EE164F" w:rsidP="00DD4BC0">
            <w:pPr>
              <w:jc w:val="center"/>
            </w:pPr>
          </w:p>
        </w:tc>
        <w:tc>
          <w:tcPr>
            <w:tcW w:w="4508" w:type="dxa"/>
          </w:tcPr>
          <w:p w14:paraId="30380D6E" w14:textId="77777777" w:rsidR="00EE164F" w:rsidRDefault="00EE164F" w:rsidP="00EE164F">
            <w:r>
              <w:t>Main Source Chapter 1</w:t>
            </w:r>
          </w:p>
          <w:p w14:paraId="716814A4" w14:textId="77777777" w:rsidR="00EE164F" w:rsidRDefault="00EE164F" w:rsidP="00EE164F">
            <w:r>
              <w:t>Comparison to Homer</w:t>
            </w:r>
          </w:p>
          <w:p w14:paraId="40ECD60F" w14:textId="733820BC" w:rsidR="00EE164F" w:rsidRDefault="00452E32" w:rsidP="00EE164F">
            <w:r>
              <w:t>Parallel</w:t>
            </w:r>
            <w:r w:rsidR="00EE164F">
              <w:t xml:space="preserve"> to </w:t>
            </w:r>
            <w:r w:rsidR="00EE164F">
              <w:rPr>
                <w:i/>
                <w:iCs/>
              </w:rPr>
              <w:t xml:space="preserve">Circe </w:t>
            </w:r>
            <w:r w:rsidR="00EE164F">
              <w:t>(MM) meeting Medea + Jason</w:t>
            </w:r>
          </w:p>
          <w:p w14:paraId="58DCC84D" w14:textId="01EB1793" w:rsidR="00EE164F" w:rsidRPr="00F205EB" w:rsidRDefault="00452E32" w:rsidP="00EE164F">
            <w:r>
              <w:t>S</w:t>
            </w:r>
            <w:r w:rsidR="00EE164F">
              <w:t>ource for MM?</w:t>
            </w:r>
          </w:p>
        </w:tc>
      </w:tr>
      <w:tr w:rsidR="00EE164F" w14:paraId="1384FDC0" w14:textId="77777777" w:rsidTr="00DD4BC0">
        <w:tc>
          <w:tcPr>
            <w:tcW w:w="4508" w:type="dxa"/>
            <w:vAlign w:val="center"/>
          </w:tcPr>
          <w:p w14:paraId="115E7DD9" w14:textId="77777777" w:rsidR="00EE164F" w:rsidRDefault="00EE164F" w:rsidP="00DD4BC0">
            <w:pPr>
              <w:jc w:val="center"/>
            </w:pPr>
            <w:r>
              <w:t xml:space="preserve">Ovid -&gt; </w:t>
            </w:r>
            <w:r w:rsidRPr="00364441">
              <w:rPr>
                <w:i/>
              </w:rPr>
              <w:t xml:space="preserve">Metamorphoses </w:t>
            </w:r>
            <w:r>
              <w:t>-&gt; Book 14</w:t>
            </w:r>
          </w:p>
          <w:p w14:paraId="710E977D" w14:textId="77777777" w:rsidR="00EE164F" w:rsidRDefault="00EE164F" w:rsidP="00DD4BC0">
            <w:pPr>
              <w:jc w:val="center"/>
            </w:pPr>
          </w:p>
        </w:tc>
        <w:tc>
          <w:tcPr>
            <w:tcW w:w="4508" w:type="dxa"/>
          </w:tcPr>
          <w:p w14:paraId="5E51574C" w14:textId="77777777" w:rsidR="00EE164F" w:rsidRDefault="00EE164F" w:rsidP="00EE164F">
            <w:r>
              <w:t>Circe’s interaction with other lovers/rejection</w:t>
            </w:r>
          </w:p>
          <w:p w14:paraId="718EEF73" w14:textId="77777777" w:rsidR="00EE164F" w:rsidRDefault="00EE164F" w:rsidP="00EE164F">
            <w:r>
              <w:t>Perspective difference (neither Od. or Circe but a crew member)</w:t>
            </w:r>
          </w:p>
        </w:tc>
      </w:tr>
      <w:tr w:rsidR="00EE164F" w14:paraId="0AE5E244" w14:textId="77777777" w:rsidTr="00DD4BC0">
        <w:tc>
          <w:tcPr>
            <w:tcW w:w="4508" w:type="dxa"/>
            <w:vAlign w:val="center"/>
          </w:tcPr>
          <w:p w14:paraId="700762AC" w14:textId="77777777" w:rsidR="00EE164F" w:rsidRDefault="00EE164F" w:rsidP="00DD4BC0">
            <w:pPr>
              <w:jc w:val="center"/>
            </w:pPr>
            <w:r>
              <w:t xml:space="preserve">Ovid -&gt; </w:t>
            </w:r>
            <w:r w:rsidRPr="00364441">
              <w:rPr>
                <w:i/>
              </w:rPr>
              <w:t>Remedia Amoris</w:t>
            </w:r>
            <w:r>
              <w:t xml:space="preserve"> -&gt; Mention around line 260-265</w:t>
            </w:r>
          </w:p>
          <w:p w14:paraId="66615BF7" w14:textId="77777777" w:rsidR="00EE164F" w:rsidRDefault="00EE164F" w:rsidP="00DD4BC0">
            <w:pPr>
              <w:jc w:val="center"/>
            </w:pPr>
          </w:p>
        </w:tc>
        <w:tc>
          <w:tcPr>
            <w:tcW w:w="4508" w:type="dxa"/>
          </w:tcPr>
          <w:p w14:paraId="4011F9C2" w14:textId="53F1B5B9" w:rsidR="00EE164F" w:rsidRDefault="00EE164F" w:rsidP="00EE164F">
            <w:r>
              <w:t xml:space="preserve">In comparison with Ovid’s own version in the Met. </w:t>
            </w:r>
          </w:p>
          <w:p w14:paraId="0CA757F4" w14:textId="77777777" w:rsidR="00EE164F" w:rsidRDefault="00EE164F" w:rsidP="00EE164F">
            <w:r>
              <w:t>[Might not be used in chapter but potential footnote]</w:t>
            </w:r>
          </w:p>
        </w:tc>
      </w:tr>
      <w:tr w:rsidR="00EE164F" w14:paraId="4A7E8587" w14:textId="77777777" w:rsidTr="00DD4BC0">
        <w:tc>
          <w:tcPr>
            <w:tcW w:w="4508" w:type="dxa"/>
            <w:vAlign w:val="center"/>
          </w:tcPr>
          <w:p w14:paraId="30260E24" w14:textId="77777777" w:rsidR="00EE164F" w:rsidRPr="000D4427" w:rsidRDefault="00EE164F" w:rsidP="00DD4BC0">
            <w:pPr>
              <w:jc w:val="center"/>
            </w:pPr>
            <w:r>
              <w:t xml:space="preserve">Plutarch -&gt; </w:t>
            </w:r>
            <w:r w:rsidRPr="00364441">
              <w:rPr>
                <w:i/>
              </w:rPr>
              <w:t xml:space="preserve">Moralia </w:t>
            </w:r>
            <w:r>
              <w:t xml:space="preserve">-&gt; </w:t>
            </w:r>
            <w:r w:rsidRPr="00364441">
              <w:rPr>
                <w:i/>
              </w:rPr>
              <w:t>Beasts are Rational</w:t>
            </w:r>
          </w:p>
          <w:p w14:paraId="3EF940D6" w14:textId="77777777" w:rsidR="00EE164F" w:rsidRDefault="00EE164F" w:rsidP="00DD4BC0">
            <w:pPr>
              <w:jc w:val="center"/>
            </w:pPr>
          </w:p>
        </w:tc>
        <w:tc>
          <w:tcPr>
            <w:tcW w:w="4508" w:type="dxa"/>
          </w:tcPr>
          <w:p w14:paraId="7B392FB3" w14:textId="77777777" w:rsidR="00EE164F" w:rsidRDefault="00EE164F" w:rsidP="00EE164F">
            <w:r>
              <w:t>Example of personal chat that can be “sliced” into Homer?</w:t>
            </w:r>
          </w:p>
          <w:p w14:paraId="5BE7DDB0" w14:textId="77777777" w:rsidR="00EE164F" w:rsidRDefault="00EE164F" w:rsidP="00EE164F">
            <w:r>
              <w:t xml:space="preserve">Interesting example of one on one discussion </w:t>
            </w:r>
          </w:p>
          <w:p w14:paraId="693085EC" w14:textId="77777777" w:rsidR="00EE164F" w:rsidRDefault="00EE164F" w:rsidP="00EE164F">
            <w:r>
              <w:t>Circe = Jealous? In control? Toying with Od.?</w:t>
            </w:r>
          </w:p>
          <w:p w14:paraId="058E9889" w14:textId="77777777" w:rsidR="00EE164F" w:rsidRDefault="00EE164F" w:rsidP="00EE164F">
            <w:r>
              <w:t>[Might not be used in chapter but potential footnote]</w:t>
            </w:r>
          </w:p>
        </w:tc>
      </w:tr>
      <w:tr w:rsidR="00EE164F" w14:paraId="749F27C6" w14:textId="77777777" w:rsidTr="00DD4BC0">
        <w:tc>
          <w:tcPr>
            <w:tcW w:w="4508" w:type="dxa"/>
            <w:vAlign w:val="center"/>
          </w:tcPr>
          <w:p w14:paraId="72D56A00" w14:textId="77777777" w:rsidR="00EE164F" w:rsidRDefault="00EE164F" w:rsidP="00DD4BC0">
            <w:pPr>
              <w:jc w:val="center"/>
            </w:pPr>
            <w:r>
              <w:t xml:space="preserve">Virgil -&gt; </w:t>
            </w:r>
            <w:r w:rsidRPr="00364441">
              <w:rPr>
                <w:i/>
              </w:rPr>
              <w:t xml:space="preserve">Eclogues </w:t>
            </w:r>
            <w:r>
              <w:t>-&gt; 70</w:t>
            </w:r>
          </w:p>
          <w:p w14:paraId="005079AA" w14:textId="77777777" w:rsidR="00EE164F" w:rsidRDefault="00EE164F" w:rsidP="00DD4BC0">
            <w:pPr>
              <w:jc w:val="center"/>
            </w:pPr>
          </w:p>
        </w:tc>
        <w:tc>
          <w:tcPr>
            <w:tcW w:w="4508" w:type="dxa"/>
          </w:tcPr>
          <w:p w14:paraId="129EE40B" w14:textId="0D8C43F4" w:rsidR="00DD4BC0" w:rsidRDefault="00EE164F" w:rsidP="00EE164F">
            <w:r>
              <w:t xml:space="preserve">Use to accompany point about her character being tied to Od’s in an unavoidable tangling of stories </w:t>
            </w:r>
          </w:p>
        </w:tc>
      </w:tr>
      <w:tr w:rsidR="00EE164F" w14:paraId="639E6D48" w14:textId="77777777" w:rsidTr="00DD4BC0">
        <w:tc>
          <w:tcPr>
            <w:tcW w:w="4508" w:type="dxa"/>
            <w:vAlign w:val="center"/>
          </w:tcPr>
          <w:p w14:paraId="18C5D676" w14:textId="77777777" w:rsidR="00EE164F" w:rsidRDefault="00EE164F" w:rsidP="00DD4BC0">
            <w:pPr>
              <w:jc w:val="center"/>
            </w:pPr>
            <w:r>
              <w:t xml:space="preserve">Dio Chrysostom -&gt; </w:t>
            </w:r>
            <w:r w:rsidRPr="00364441">
              <w:rPr>
                <w:i/>
              </w:rPr>
              <w:t>Discourses 77-78. On Envy</w:t>
            </w:r>
            <w:r>
              <w:t xml:space="preserve"> -&gt; 34-36</w:t>
            </w:r>
          </w:p>
          <w:p w14:paraId="78C12656" w14:textId="77777777" w:rsidR="00EE164F" w:rsidRDefault="00EE164F" w:rsidP="00DD4BC0">
            <w:pPr>
              <w:jc w:val="center"/>
            </w:pPr>
          </w:p>
        </w:tc>
        <w:tc>
          <w:tcPr>
            <w:tcW w:w="4508" w:type="dxa"/>
          </w:tcPr>
          <w:p w14:paraId="24E8974C" w14:textId="77777777" w:rsidR="00EE164F" w:rsidRDefault="00EE164F" w:rsidP="00EE164F">
            <w:r>
              <w:t xml:space="preserve">Circe’s transformations as a method of punishment for human corruption? </w:t>
            </w:r>
          </w:p>
          <w:p w14:paraId="17FE7BDC" w14:textId="77777777" w:rsidR="00EE164F" w:rsidRDefault="00EE164F" w:rsidP="00EE164F">
            <w:r>
              <w:t xml:space="preserve">Circe as a tool of moral reasoning? </w:t>
            </w:r>
          </w:p>
          <w:p w14:paraId="0A010160" w14:textId="18E25E12" w:rsidR="00B73FF3" w:rsidRDefault="00B73FF3" w:rsidP="00EE164F">
            <w:r>
              <w:t>[Might not be used in chapter but potential footnote]</w:t>
            </w:r>
          </w:p>
        </w:tc>
      </w:tr>
    </w:tbl>
    <w:p w14:paraId="1F81E902" w14:textId="77777777" w:rsidR="00B73FF3" w:rsidRDefault="00B73FF3" w:rsidP="00A90885"/>
    <w:p w14:paraId="77831D9C" w14:textId="34E3B20C" w:rsidR="00B73FF3" w:rsidRDefault="00B73FF3" w:rsidP="00B73FF3">
      <w:pPr>
        <w:rPr>
          <w:sz w:val="24"/>
          <w:u w:val="single"/>
        </w:rPr>
      </w:pPr>
      <w:r>
        <w:rPr>
          <w:sz w:val="24"/>
          <w:u w:val="single"/>
        </w:rPr>
        <w:t>Chapter 2 – Analysis of Modern Textual Representations</w:t>
      </w:r>
    </w:p>
    <w:p w14:paraId="2A52DCE1" w14:textId="58EC579A" w:rsidR="00E14319" w:rsidRPr="00E14319" w:rsidRDefault="00FD64BA" w:rsidP="00E14319">
      <w:pPr>
        <w:pStyle w:val="ListParagraph"/>
        <w:numPr>
          <w:ilvl w:val="0"/>
          <w:numId w:val="13"/>
        </w:numPr>
        <w:rPr>
          <w:iCs/>
          <w:sz w:val="24"/>
          <w:u w:val="single"/>
        </w:rPr>
      </w:pPr>
      <w:r>
        <w:rPr>
          <w:iCs/>
          <w:szCs w:val="20"/>
        </w:rPr>
        <w:t>Introduce modern works to be included</w:t>
      </w:r>
      <w:r w:rsidR="00FF046B">
        <w:rPr>
          <w:iCs/>
          <w:szCs w:val="20"/>
        </w:rPr>
        <w:t xml:space="preserve"> (justify)</w:t>
      </w:r>
    </w:p>
    <w:p w14:paraId="2D63DA90" w14:textId="6BDF5B70" w:rsidR="00E14319" w:rsidRPr="00E14319" w:rsidRDefault="00FF046B" w:rsidP="00E14319">
      <w:pPr>
        <w:pStyle w:val="ListParagraph"/>
        <w:numPr>
          <w:ilvl w:val="0"/>
          <w:numId w:val="13"/>
        </w:numPr>
        <w:rPr>
          <w:iCs/>
          <w:sz w:val="24"/>
          <w:u w:val="single"/>
        </w:rPr>
      </w:pPr>
      <w:r>
        <w:rPr>
          <w:iCs/>
        </w:rPr>
        <w:t>Analysis</w:t>
      </w:r>
      <w:r w:rsidR="00FD64BA">
        <w:rPr>
          <w:iCs/>
        </w:rPr>
        <w:t xml:space="preserve"> will take place of selected modern sources</w:t>
      </w:r>
      <w:r w:rsidR="00E14319">
        <w:rPr>
          <w:iCs/>
        </w:rPr>
        <w:t xml:space="preserve"> (as shown in Table 2)</w:t>
      </w:r>
    </w:p>
    <w:p w14:paraId="48876535" w14:textId="0B51C8B2" w:rsidR="00FD64BA" w:rsidRPr="001A007E" w:rsidRDefault="00FD64BA" w:rsidP="00FD64BA">
      <w:pPr>
        <w:pStyle w:val="ListParagraph"/>
        <w:numPr>
          <w:ilvl w:val="0"/>
          <w:numId w:val="13"/>
        </w:numPr>
        <w:rPr>
          <w:iCs/>
          <w:sz w:val="24"/>
          <w:u w:val="single"/>
        </w:rPr>
      </w:pPr>
      <w:r>
        <w:rPr>
          <w:iCs/>
          <w:szCs w:val="20"/>
        </w:rPr>
        <w:t>C</w:t>
      </w:r>
      <w:r w:rsidR="00FF046B">
        <w:rPr>
          <w:iCs/>
          <w:szCs w:val="20"/>
        </w:rPr>
        <w:t xml:space="preserve">arol </w:t>
      </w:r>
      <w:r>
        <w:rPr>
          <w:iCs/>
          <w:szCs w:val="20"/>
        </w:rPr>
        <w:t>A</w:t>
      </w:r>
      <w:r w:rsidR="00FF046B">
        <w:rPr>
          <w:iCs/>
          <w:szCs w:val="20"/>
        </w:rPr>
        <w:t xml:space="preserve">nn </w:t>
      </w:r>
      <w:r>
        <w:rPr>
          <w:iCs/>
          <w:szCs w:val="20"/>
        </w:rPr>
        <w:t>D</w:t>
      </w:r>
      <w:r w:rsidR="00FF046B">
        <w:rPr>
          <w:iCs/>
          <w:szCs w:val="20"/>
        </w:rPr>
        <w:t>uffy</w:t>
      </w:r>
      <w:r>
        <w:rPr>
          <w:iCs/>
          <w:szCs w:val="20"/>
        </w:rPr>
        <w:t xml:space="preserve"> </w:t>
      </w:r>
      <w:r w:rsidR="00FF046B">
        <w:rPr>
          <w:iCs/>
          <w:szCs w:val="20"/>
        </w:rPr>
        <w:t>(CAD)</w:t>
      </w:r>
      <w:r>
        <w:rPr>
          <w:iCs/>
          <w:szCs w:val="20"/>
        </w:rPr>
        <w:t xml:space="preserve">– </w:t>
      </w:r>
    </w:p>
    <w:p w14:paraId="0D428730" w14:textId="77777777" w:rsidR="00FD64BA" w:rsidRPr="001A007E" w:rsidRDefault="00FD64BA" w:rsidP="00FD64BA">
      <w:pPr>
        <w:pStyle w:val="ListParagraph"/>
        <w:numPr>
          <w:ilvl w:val="0"/>
          <w:numId w:val="7"/>
        </w:numPr>
        <w:rPr>
          <w:iCs/>
          <w:sz w:val="24"/>
          <w:u w:val="single"/>
        </w:rPr>
      </w:pPr>
      <w:r>
        <w:rPr>
          <w:iCs/>
          <w:szCs w:val="20"/>
        </w:rPr>
        <w:t xml:space="preserve">Going line by line analyse the characterisation of Circe </w:t>
      </w:r>
    </w:p>
    <w:p w14:paraId="4C48E340" w14:textId="77777777" w:rsidR="00FD64BA" w:rsidRPr="001A007E" w:rsidRDefault="00FD64BA" w:rsidP="00FD64BA">
      <w:pPr>
        <w:pStyle w:val="ListParagraph"/>
        <w:numPr>
          <w:ilvl w:val="0"/>
          <w:numId w:val="7"/>
        </w:numPr>
        <w:rPr>
          <w:iCs/>
          <w:sz w:val="24"/>
          <w:u w:val="single"/>
        </w:rPr>
      </w:pPr>
      <w:r>
        <w:rPr>
          <w:iCs/>
          <w:szCs w:val="20"/>
        </w:rPr>
        <w:t>What impression do we get?</w:t>
      </w:r>
    </w:p>
    <w:p w14:paraId="2342EB8A" w14:textId="77777777" w:rsidR="00FD64BA" w:rsidRPr="001A007E" w:rsidRDefault="00FD64BA" w:rsidP="00FD64BA">
      <w:pPr>
        <w:pStyle w:val="ListParagraph"/>
        <w:numPr>
          <w:ilvl w:val="0"/>
          <w:numId w:val="7"/>
        </w:numPr>
        <w:rPr>
          <w:iCs/>
          <w:sz w:val="24"/>
          <w:u w:val="single"/>
        </w:rPr>
      </w:pPr>
      <w:r>
        <w:rPr>
          <w:iCs/>
          <w:szCs w:val="20"/>
        </w:rPr>
        <w:t>How is this achieved?</w:t>
      </w:r>
    </w:p>
    <w:p w14:paraId="5952C614" w14:textId="54139580" w:rsidR="00FD64BA" w:rsidRDefault="00FF046B" w:rsidP="00FD64BA">
      <w:pPr>
        <w:pStyle w:val="ListParagraph"/>
        <w:numPr>
          <w:ilvl w:val="0"/>
          <w:numId w:val="14"/>
        </w:numPr>
        <w:rPr>
          <w:iCs/>
          <w:szCs w:val="20"/>
        </w:rPr>
      </w:pPr>
      <w:r>
        <w:rPr>
          <w:iCs/>
          <w:szCs w:val="20"/>
        </w:rPr>
        <w:t>Madeline Miller (</w:t>
      </w:r>
      <w:r w:rsidR="00FD64BA">
        <w:rPr>
          <w:iCs/>
          <w:szCs w:val="20"/>
        </w:rPr>
        <w:t>MM</w:t>
      </w:r>
      <w:r>
        <w:rPr>
          <w:iCs/>
          <w:szCs w:val="20"/>
        </w:rPr>
        <w:t>)</w:t>
      </w:r>
      <w:r w:rsidR="00FD64BA">
        <w:rPr>
          <w:iCs/>
          <w:szCs w:val="20"/>
        </w:rPr>
        <w:t xml:space="preserve"> – </w:t>
      </w:r>
    </w:p>
    <w:p w14:paraId="5785C8E7" w14:textId="41B575F1" w:rsidR="00FD64BA" w:rsidRDefault="00FF046B" w:rsidP="00FD64BA">
      <w:pPr>
        <w:pStyle w:val="ListParagraph"/>
        <w:numPr>
          <w:ilvl w:val="0"/>
          <w:numId w:val="15"/>
        </w:numPr>
        <w:rPr>
          <w:iCs/>
          <w:szCs w:val="20"/>
        </w:rPr>
      </w:pPr>
      <w:r>
        <w:rPr>
          <w:iCs/>
          <w:szCs w:val="20"/>
        </w:rPr>
        <w:t>Example of o</w:t>
      </w:r>
      <w:r w:rsidR="00E14319">
        <w:rPr>
          <w:iCs/>
          <w:szCs w:val="20"/>
        </w:rPr>
        <w:t xml:space="preserve">ngoing / </w:t>
      </w:r>
      <w:r w:rsidR="00FD64BA">
        <w:rPr>
          <w:iCs/>
          <w:szCs w:val="20"/>
        </w:rPr>
        <w:t xml:space="preserve">changing </w:t>
      </w:r>
      <w:r w:rsidR="00E14319">
        <w:rPr>
          <w:iCs/>
          <w:szCs w:val="20"/>
        </w:rPr>
        <w:t xml:space="preserve">characterisation of </w:t>
      </w:r>
      <w:r w:rsidR="00FD64BA">
        <w:rPr>
          <w:iCs/>
          <w:szCs w:val="20"/>
        </w:rPr>
        <w:t xml:space="preserve">Circe </w:t>
      </w:r>
    </w:p>
    <w:p w14:paraId="42792560" w14:textId="24BFE2B6" w:rsidR="00FD64BA" w:rsidRPr="001A007E" w:rsidRDefault="00E14319" w:rsidP="00FD64BA">
      <w:pPr>
        <w:pStyle w:val="ListParagraph"/>
        <w:numPr>
          <w:ilvl w:val="0"/>
          <w:numId w:val="15"/>
        </w:numPr>
        <w:rPr>
          <w:iCs/>
          <w:szCs w:val="20"/>
        </w:rPr>
      </w:pPr>
      <w:r>
        <w:rPr>
          <w:iCs/>
          <w:szCs w:val="20"/>
        </w:rPr>
        <w:t xml:space="preserve">How does she develop? </w:t>
      </w:r>
    </w:p>
    <w:p w14:paraId="3C9BBD73" w14:textId="2AE100E4" w:rsidR="00FD64BA" w:rsidRDefault="00FD64BA" w:rsidP="00FD64BA">
      <w:pPr>
        <w:pStyle w:val="ListParagraph"/>
        <w:numPr>
          <w:ilvl w:val="0"/>
          <w:numId w:val="15"/>
        </w:numPr>
        <w:rPr>
          <w:iCs/>
          <w:szCs w:val="20"/>
        </w:rPr>
      </w:pPr>
      <w:r>
        <w:rPr>
          <w:iCs/>
          <w:szCs w:val="20"/>
        </w:rPr>
        <w:t xml:space="preserve">What is the end result? </w:t>
      </w:r>
    </w:p>
    <w:p w14:paraId="714406BF" w14:textId="5352E991" w:rsidR="00FD64BA" w:rsidRDefault="00FF046B" w:rsidP="00FD64BA">
      <w:pPr>
        <w:pStyle w:val="ListParagraph"/>
        <w:numPr>
          <w:ilvl w:val="0"/>
          <w:numId w:val="14"/>
        </w:numPr>
        <w:rPr>
          <w:iCs/>
          <w:szCs w:val="20"/>
        </w:rPr>
      </w:pPr>
      <w:r>
        <w:rPr>
          <w:iCs/>
          <w:szCs w:val="20"/>
        </w:rPr>
        <w:t>Consider</w:t>
      </w:r>
      <w:r w:rsidR="00FD64BA">
        <w:rPr>
          <w:iCs/>
          <w:szCs w:val="20"/>
        </w:rPr>
        <w:t xml:space="preserve"> throughout:</w:t>
      </w:r>
    </w:p>
    <w:p w14:paraId="5D444CB4" w14:textId="07766B09" w:rsidR="00E14319" w:rsidRDefault="00FD64BA" w:rsidP="00E14319">
      <w:pPr>
        <w:pStyle w:val="ListParagraph"/>
        <w:numPr>
          <w:ilvl w:val="0"/>
          <w:numId w:val="19"/>
        </w:numPr>
        <w:rPr>
          <w:iCs/>
          <w:szCs w:val="20"/>
        </w:rPr>
      </w:pPr>
      <w:r w:rsidRPr="00FD64BA">
        <w:rPr>
          <w:iCs/>
          <w:szCs w:val="20"/>
        </w:rPr>
        <w:t xml:space="preserve">Contextual Influences on </w:t>
      </w:r>
      <w:r w:rsidR="00FF046B">
        <w:rPr>
          <w:iCs/>
          <w:szCs w:val="20"/>
        </w:rPr>
        <w:t>m</w:t>
      </w:r>
      <w:r w:rsidRPr="00FD64BA">
        <w:rPr>
          <w:iCs/>
          <w:szCs w:val="20"/>
        </w:rPr>
        <w:t xml:space="preserve">odern </w:t>
      </w:r>
      <w:r w:rsidR="00FF046B">
        <w:rPr>
          <w:iCs/>
          <w:szCs w:val="20"/>
        </w:rPr>
        <w:t>r</w:t>
      </w:r>
      <w:r w:rsidRPr="00FD64BA">
        <w:rPr>
          <w:iCs/>
          <w:szCs w:val="20"/>
        </w:rPr>
        <w:t>eception</w:t>
      </w:r>
    </w:p>
    <w:p w14:paraId="0182503F" w14:textId="65A84A53" w:rsidR="00FD64BA" w:rsidRPr="00E14319" w:rsidRDefault="00FD64BA" w:rsidP="00E14319">
      <w:pPr>
        <w:pStyle w:val="ListParagraph"/>
        <w:numPr>
          <w:ilvl w:val="0"/>
          <w:numId w:val="19"/>
        </w:numPr>
        <w:rPr>
          <w:iCs/>
          <w:szCs w:val="20"/>
        </w:rPr>
      </w:pPr>
      <w:r>
        <w:t xml:space="preserve">Various </w:t>
      </w:r>
      <w:r w:rsidR="00FF046B">
        <w:t>t</w:t>
      </w:r>
      <w:r>
        <w:t xml:space="preserve">heories and </w:t>
      </w:r>
      <w:r w:rsidR="00FF046B">
        <w:t>s</w:t>
      </w:r>
      <w:r>
        <w:t xml:space="preserve">ocial </w:t>
      </w:r>
      <w:r w:rsidR="00FF046B">
        <w:t>f</w:t>
      </w:r>
      <w:r>
        <w:t>actors that might have influenced, inspired or allowed the development of these adaptions / interpretations</w:t>
      </w:r>
    </w:p>
    <w:p w14:paraId="7D19D671" w14:textId="7A97491F" w:rsidR="00FD64BA" w:rsidRDefault="00E14319" w:rsidP="00FD64BA">
      <w:pPr>
        <w:pStyle w:val="ListParagraph"/>
        <w:numPr>
          <w:ilvl w:val="0"/>
          <w:numId w:val="17"/>
        </w:num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CD9AF7E" wp14:editId="7EF48B74">
                <wp:simplePos x="0" y="0"/>
                <wp:positionH relativeFrom="column">
                  <wp:posOffset>4162425</wp:posOffset>
                </wp:positionH>
                <wp:positionV relativeFrom="paragraph">
                  <wp:posOffset>111760</wp:posOffset>
                </wp:positionV>
                <wp:extent cx="1714500" cy="1019175"/>
                <wp:effectExtent l="0" t="0" r="0" b="9525"/>
                <wp:wrapTight wrapText="bothSides">
                  <wp:wrapPolygon edited="0">
                    <wp:start x="480" y="0"/>
                    <wp:lineTo x="480" y="21398"/>
                    <wp:lineTo x="20880" y="21398"/>
                    <wp:lineTo x="20880" y="0"/>
                    <wp:lineTo x="48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A587E" w14:textId="0079C496" w:rsidR="00FD64BA" w:rsidRPr="00E14319" w:rsidRDefault="00FD64BA" w:rsidP="00FD64BA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E14319">
                              <w:rPr>
                                <w:sz w:val="18"/>
                              </w:rPr>
                              <w:t>[Not all of these will be relevant / need mentioning in detail but are worth keeping in mind when working throughout this chapter]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9AF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7.75pt;margin-top:8.8pt;width:135pt;height:80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" filled="f" stroked="f">
                <v:textbox>
                  <w:txbxContent>
                    <w:p w14:paraId="063A587E" w14:textId="0079C496" w:rsidR="00FD64BA" w:rsidRPr="00E14319" w:rsidRDefault="00FD64BA" w:rsidP="00FD64BA">
                      <w:pPr>
                        <w:jc w:val="center"/>
                        <w:rPr>
                          <w:sz w:val="18"/>
                        </w:rPr>
                      </w:pPr>
                      <w:r w:rsidRPr="00E14319">
                        <w:rPr>
                          <w:sz w:val="18"/>
                        </w:rPr>
                        <w:t>[Not all of these will be relevant / need mentioning in detail but are worth keeping in mind when working throughout this chapter]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3E5A3" wp14:editId="7D869A08">
                <wp:simplePos x="0" y="0"/>
                <wp:positionH relativeFrom="column">
                  <wp:posOffset>3657600</wp:posOffset>
                </wp:positionH>
                <wp:positionV relativeFrom="paragraph">
                  <wp:posOffset>19684</wp:posOffset>
                </wp:positionV>
                <wp:extent cx="523875" cy="1095375"/>
                <wp:effectExtent l="0" t="0" r="47625" b="28575"/>
                <wp:wrapNone/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095375"/>
                        </a:xfrm>
                        <a:prstGeom prst="rightBrace">
                          <a:avLst>
                            <a:gd name="adj1" fmla="val 0"/>
                            <a:gd name="adj2" fmla="val 5000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479D80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" o:spid="_x0000_s1026" type="#_x0000_t88" style="position:absolute;margin-left:4in;margin-top:1.55pt;width:41.25pt;height: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" adj="0" strokecolor="black [3213]" strokeweight=".5pt">
                <v:stroke joinstyle="miter"/>
              </v:shape>
            </w:pict>
          </mc:Fallback>
        </mc:AlternateContent>
      </w:r>
      <w:r w:rsidR="00FD64BA">
        <w:t>Reception Theories</w:t>
      </w:r>
    </w:p>
    <w:p w14:paraId="7F4D1FFA" w14:textId="171ACF81" w:rsidR="00FD64BA" w:rsidRDefault="00FD64BA" w:rsidP="00FD64BA">
      <w:pPr>
        <w:pStyle w:val="ListParagraph"/>
        <w:numPr>
          <w:ilvl w:val="0"/>
          <w:numId w:val="17"/>
        </w:numPr>
      </w:pPr>
      <w:r>
        <w:t>Feminism</w:t>
      </w:r>
    </w:p>
    <w:p w14:paraId="536547C5" w14:textId="4D81ACD0" w:rsidR="00FD64BA" w:rsidRDefault="00FD64BA" w:rsidP="00FD64BA">
      <w:pPr>
        <w:pStyle w:val="ListParagraph"/>
        <w:numPr>
          <w:ilvl w:val="0"/>
          <w:numId w:val="17"/>
        </w:numPr>
      </w:pPr>
      <w:r>
        <w:t>Gender Theory, Gendered Readings</w:t>
      </w:r>
    </w:p>
    <w:p w14:paraId="4CD0C8A2" w14:textId="3713F4C6" w:rsidR="00FD64BA" w:rsidRDefault="00FD64BA" w:rsidP="00FD64BA">
      <w:pPr>
        <w:pStyle w:val="ListParagraph"/>
        <w:numPr>
          <w:ilvl w:val="0"/>
          <w:numId w:val="17"/>
        </w:numPr>
      </w:pPr>
      <w:r>
        <w:t>Queer Theory</w:t>
      </w:r>
    </w:p>
    <w:p w14:paraId="28E45E5A" w14:textId="3C3B41FD" w:rsidR="00FD64BA" w:rsidRDefault="00FD64BA" w:rsidP="00FD64BA">
      <w:pPr>
        <w:pStyle w:val="ListParagraph"/>
        <w:numPr>
          <w:ilvl w:val="0"/>
          <w:numId w:val="17"/>
        </w:numPr>
      </w:pPr>
      <w:r>
        <w:t xml:space="preserve">Literary Theories </w:t>
      </w:r>
    </w:p>
    <w:p w14:paraId="5C04586B" w14:textId="6648C1AB" w:rsidR="00FD64BA" w:rsidRDefault="00FD64BA" w:rsidP="00FD64BA">
      <w:pPr>
        <w:pStyle w:val="ListParagraph"/>
        <w:numPr>
          <w:ilvl w:val="0"/>
          <w:numId w:val="17"/>
        </w:numPr>
      </w:pPr>
      <w:r>
        <w:t xml:space="preserve">Movement towards individuals and their voices </w:t>
      </w:r>
    </w:p>
    <w:p w14:paraId="2DC0EF48" w14:textId="103AADBE" w:rsidR="00FD64BA" w:rsidRDefault="00E14319" w:rsidP="00FD64BA">
      <w:pPr>
        <w:pStyle w:val="ListParagraph"/>
        <w:numPr>
          <w:ilvl w:val="0"/>
          <w:numId w:val="13"/>
        </w:num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43362864" wp14:editId="563C559F">
                <wp:simplePos x="0" y="0"/>
                <wp:positionH relativeFrom="leftMargin">
                  <wp:posOffset>457200</wp:posOffset>
                </wp:positionH>
                <wp:positionV relativeFrom="paragraph">
                  <wp:posOffset>236220</wp:posOffset>
                </wp:positionV>
                <wp:extent cx="971550" cy="809625"/>
                <wp:effectExtent l="0" t="0" r="0" b="9525"/>
                <wp:wrapTight wrapText="bothSides">
                  <wp:wrapPolygon edited="0">
                    <wp:start x="847" y="0"/>
                    <wp:lineTo x="847" y="21346"/>
                    <wp:lineTo x="20329" y="21346"/>
                    <wp:lineTo x="20329" y="0"/>
                    <wp:lineTo x="847" y="0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95A97" w14:textId="0FF9B9AC" w:rsidR="00E14319" w:rsidRPr="00E14319" w:rsidRDefault="00E14319" w:rsidP="00E1431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14319">
                              <w:rPr>
                                <w:sz w:val="18"/>
                                <w:szCs w:val="18"/>
                              </w:rPr>
                              <w:t>Small paragraph to lead into following Chapter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62864" id="_x0000_s1027" type="#_x0000_t202" style="position:absolute;left:0;text-align:left;margin-left:36pt;margin-top:18.6pt;width:76.5pt;height:63.75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" filled="f" stroked="f">
                <v:textbox>
                  <w:txbxContent>
                    <w:p w14:paraId="0CA95A97" w14:textId="0FF9B9AC" w:rsidR="00E14319" w:rsidRPr="00E14319" w:rsidRDefault="00E14319" w:rsidP="00E1431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E14319">
                        <w:rPr>
                          <w:sz w:val="18"/>
                          <w:szCs w:val="18"/>
                        </w:rPr>
                        <w:t>Small paragraph to lead into following Chapter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FD64BA">
        <w:t>This is not a new thing</w:t>
      </w:r>
    </w:p>
    <w:p w14:paraId="5DA85640" w14:textId="04383B95" w:rsidR="00FD64BA" w:rsidRDefault="00E14319" w:rsidP="00FD64BA">
      <w:pPr>
        <w:pStyle w:val="ListParagraph"/>
        <w:numPr>
          <w:ilvl w:val="0"/>
          <w:numId w:val="18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830069" wp14:editId="604FBDC1">
                <wp:simplePos x="0" y="0"/>
                <wp:positionH relativeFrom="column">
                  <wp:posOffset>371475</wp:posOffset>
                </wp:positionH>
                <wp:positionV relativeFrom="paragraph">
                  <wp:posOffset>62230</wp:posOffset>
                </wp:positionV>
                <wp:extent cx="276225" cy="647700"/>
                <wp:effectExtent l="38100" t="0" r="28575" b="19050"/>
                <wp:wrapNone/>
                <wp:docPr id="3" name="Lef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6477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CB25CD3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3" o:spid="_x0000_s1026" type="#_x0000_t87" style="position:absolute;margin-left:29.25pt;margin-top:4.9pt;width:21.75pt;height:51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" adj="768" strokecolor="black [3200]" strokeweight=".5pt">
                <v:stroke joinstyle="miter"/>
              </v:shape>
            </w:pict>
          </mc:Fallback>
        </mc:AlternateContent>
      </w:r>
      <w:r w:rsidR="00FD64BA">
        <w:t>Shakespeare’s plays</w:t>
      </w:r>
      <w:r>
        <w:t xml:space="preserve"> (based on Greek New Comedy / Tragedy) </w:t>
      </w:r>
    </w:p>
    <w:p w14:paraId="1E01BED4" w14:textId="24A9DB47" w:rsidR="00FD64BA" w:rsidRDefault="00FD64BA" w:rsidP="00FD64BA">
      <w:pPr>
        <w:pStyle w:val="ListParagraph"/>
        <w:numPr>
          <w:ilvl w:val="0"/>
          <w:numId w:val="18"/>
        </w:numPr>
      </w:pPr>
      <w:r>
        <w:t xml:space="preserve">Renaissance art and Attic stylisations </w:t>
      </w:r>
    </w:p>
    <w:p w14:paraId="44027BDE" w14:textId="1D22CE1D" w:rsidR="00FD64BA" w:rsidRDefault="00FF046B" w:rsidP="00FD64BA">
      <w:pPr>
        <w:pStyle w:val="ListParagraph"/>
        <w:numPr>
          <w:ilvl w:val="0"/>
          <w:numId w:val="18"/>
        </w:numPr>
      </w:pPr>
      <w:r>
        <w:t>A</w:t>
      </w:r>
      <w:r w:rsidR="00FD64BA">
        <w:t>rchitecture and ideologies</w:t>
      </w:r>
    </w:p>
    <w:p w14:paraId="724FAF5B" w14:textId="658E47CB" w:rsidR="00E14319" w:rsidRDefault="00FD64BA" w:rsidP="00E14319">
      <w:pPr>
        <w:pStyle w:val="ListParagraph"/>
        <w:numPr>
          <w:ilvl w:val="0"/>
          <w:numId w:val="18"/>
        </w:numPr>
      </w:pPr>
      <w:r>
        <w:t xml:space="preserve">Modern </w:t>
      </w:r>
      <w:r w:rsidR="00EB6551">
        <w:t>m</w:t>
      </w:r>
      <w:r>
        <w:t>edia loves to reimagine, recast, reintroduce aspects of the ancient world</w:t>
      </w:r>
      <w:r w:rsidR="00E14319">
        <w:t xml:space="preserve"> </w:t>
      </w:r>
      <w:r>
        <w:t>(games, TV shows, Movies, Books)</w:t>
      </w:r>
    </w:p>
    <w:p w14:paraId="350E2200" w14:textId="1D6F7D0F" w:rsidR="005A0DD9" w:rsidRPr="00807467" w:rsidRDefault="005A0DD9" w:rsidP="005A0DD9">
      <w:pPr>
        <w:pStyle w:val="ListParagraph"/>
        <w:numPr>
          <w:ilvl w:val="0"/>
          <w:numId w:val="13"/>
        </w:numPr>
        <w:rPr>
          <w:iCs/>
          <w:szCs w:val="20"/>
        </w:rPr>
      </w:pPr>
      <w:r>
        <w:t xml:space="preserve">The texts selected for analysis are </w:t>
      </w:r>
      <w:r w:rsidR="00FF046B">
        <w:t>some</w:t>
      </w:r>
      <w:r>
        <w:t xml:space="preserve"> examples of modern literature aiming to offer a </w:t>
      </w:r>
      <w:r w:rsidR="00FF046B">
        <w:t>fresh</w:t>
      </w:r>
      <w:r>
        <w:t xml:space="preserve"> perspective to ancient stories </w:t>
      </w:r>
    </w:p>
    <w:p w14:paraId="7A3B2F1E" w14:textId="19C68203" w:rsidR="005A0DD9" w:rsidRPr="00807467" w:rsidRDefault="005A0DD9" w:rsidP="005A0DD9">
      <w:pPr>
        <w:pStyle w:val="ListParagraph"/>
        <w:numPr>
          <w:ilvl w:val="0"/>
          <w:numId w:val="13"/>
        </w:numPr>
        <w:rPr>
          <w:iCs/>
          <w:szCs w:val="20"/>
        </w:rPr>
      </w:pPr>
      <w:r>
        <w:t>Other</w:t>
      </w:r>
      <w:r w:rsidR="00452E32">
        <w:t xml:space="preserve"> modern </w:t>
      </w:r>
      <w:r>
        <w:t>sources:</w:t>
      </w:r>
    </w:p>
    <w:p w14:paraId="4B8B78ED" w14:textId="77777777" w:rsidR="005A0DD9" w:rsidRDefault="005A0DD9" w:rsidP="005A0DD9">
      <w:pPr>
        <w:pStyle w:val="ListParagraph"/>
        <w:numPr>
          <w:ilvl w:val="1"/>
          <w:numId w:val="21"/>
        </w:numPr>
      </w:pPr>
      <w:r>
        <w:t xml:space="preserve">The Song of Achilles </w:t>
      </w:r>
    </w:p>
    <w:p w14:paraId="40AAECA5" w14:textId="77777777" w:rsidR="005A0DD9" w:rsidRDefault="005A0DD9" w:rsidP="005A0DD9">
      <w:pPr>
        <w:pStyle w:val="ListParagraph"/>
        <w:numPr>
          <w:ilvl w:val="1"/>
          <w:numId w:val="21"/>
        </w:numPr>
      </w:pPr>
      <w:r>
        <w:t xml:space="preserve">The Silence of the Girls </w:t>
      </w:r>
    </w:p>
    <w:p w14:paraId="784559E5" w14:textId="77777777" w:rsidR="005A0DD9" w:rsidRDefault="005A0DD9" w:rsidP="005A0DD9">
      <w:pPr>
        <w:pStyle w:val="ListParagraph"/>
        <w:numPr>
          <w:ilvl w:val="1"/>
          <w:numId w:val="21"/>
        </w:numPr>
      </w:pPr>
      <w:r>
        <w:t>The Penelopiad</w:t>
      </w:r>
    </w:p>
    <w:p w14:paraId="17968BDF" w14:textId="77777777" w:rsidR="005A0DD9" w:rsidRDefault="005A0DD9" w:rsidP="005A0DD9">
      <w:pPr>
        <w:pStyle w:val="ListParagraph"/>
        <w:numPr>
          <w:ilvl w:val="1"/>
          <w:numId w:val="21"/>
        </w:numPr>
      </w:pPr>
      <w:r>
        <w:t>A Thousand Ship</w:t>
      </w:r>
    </w:p>
    <w:p w14:paraId="1E652006" w14:textId="558CA011" w:rsidR="005A0DD9" w:rsidRPr="00E14319" w:rsidRDefault="005A0DD9" w:rsidP="005A0DD9">
      <w:pPr>
        <w:pStyle w:val="ListParagraph"/>
        <w:numPr>
          <w:ilvl w:val="1"/>
          <w:numId w:val="21"/>
        </w:numPr>
      </w:pPr>
      <w:r>
        <w:t>For The Winner / Most Beautiful</w:t>
      </w:r>
    </w:p>
    <w:p w14:paraId="1E3253DF" w14:textId="6803E3B6" w:rsidR="00B73FF3" w:rsidRDefault="00B73FF3" w:rsidP="00B73FF3">
      <w:pPr>
        <w:rPr>
          <w:u w:val="single"/>
        </w:rPr>
      </w:pPr>
      <w:r>
        <w:rPr>
          <w:u w:val="single"/>
        </w:rPr>
        <w:t>Table 2: Sources to be Included in Chapter 2 (both ancient and modern)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73FF3" w14:paraId="179AC8DE" w14:textId="77777777" w:rsidTr="00B73FF3">
        <w:trPr>
          <w:trHeight w:val="566"/>
        </w:trPr>
        <w:tc>
          <w:tcPr>
            <w:tcW w:w="4508" w:type="dxa"/>
            <w:vAlign w:val="center"/>
          </w:tcPr>
          <w:p w14:paraId="7594E036" w14:textId="736CDED0" w:rsidR="00B73FF3" w:rsidRDefault="00B73FF3" w:rsidP="00B73FF3">
            <w:pPr>
              <w:jc w:val="center"/>
            </w:pPr>
            <w:r>
              <w:rPr>
                <w:sz w:val="24"/>
                <w:szCs w:val="24"/>
                <w:u w:val="single"/>
              </w:rPr>
              <w:t>Modern Work</w:t>
            </w:r>
          </w:p>
        </w:tc>
        <w:tc>
          <w:tcPr>
            <w:tcW w:w="4508" w:type="dxa"/>
            <w:vAlign w:val="center"/>
          </w:tcPr>
          <w:p w14:paraId="6CD73861" w14:textId="32ACCEFE" w:rsidR="00B73FF3" w:rsidRDefault="00B73FF3" w:rsidP="00B73FF3">
            <w:pPr>
              <w:jc w:val="center"/>
            </w:pPr>
            <w:r w:rsidRPr="008764B0">
              <w:rPr>
                <w:sz w:val="24"/>
                <w:szCs w:val="24"/>
                <w:u w:val="single"/>
              </w:rPr>
              <w:t>Purpose of Inclusion</w:t>
            </w:r>
          </w:p>
        </w:tc>
      </w:tr>
      <w:tr w:rsidR="00B73FF3" w14:paraId="7B765C18" w14:textId="77777777" w:rsidTr="006D06E1">
        <w:tc>
          <w:tcPr>
            <w:tcW w:w="4508" w:type="dxa"/>
            <w:vAlign w:val="center"/>
          </w:tcPr>
          <w:p w14:paraId="51A1F3BA" w14:textId="38AAB1B4" w:rsidR="00B73FF3" w:rsidRDefault="00B73FF3" w:rsidP="00B73FF3">
            <w:pPr>
              <w:jc w:val="center"/>
              <w:rPr>
                <w:sz w:val="24"/>
                <w:szCs w:val="24"/>
                <w:u w:val="single"/>
              </w:rPr>
            </w:pPr>
            <w:r>
              <w:t>“Circe” by C</w:t>
            </w:r>
            <w:r w:rsidR="00FF046B">
              <w:t>AD</w:t>
            </w:r>
          </w:p>
        </w:tc>
        <w:tc>
          <w:tcPr>
            <w:tcW w:w="4508" w:type="dxa"/>
          </w:tcPr>
          <w:p w14:paraId="6DDF5BF2" w14:textId="28F33A0E" w:rsidR="00B73FF3" w:rsidRDefault="00FD64BA" w:rsidP="00B73FF3">
            <w:r>
              <w:t>Main Source Chapter 2</w:t>
            </w:r>
          </w:p>
          <w:p w14:paraId="2CD737B2" w14:textId="51D3BD12" w:rsidR="00B73FF3" w:rsidRDefault="00FF046B" w:rsidP="00B73FF3">
            <w:r>
              <w:t>S</w:t>
            </w:r>
            <w:r w:rsidR="00B73FF3">
              <w:t>econdary scholarship / reviews etc</w:t>
            </w:r>
          </w:p>
          <w:p w14:paraId="4D100AAD" w14:textId="591D72C7" w:rsidR="00B73FF3" w:rsidRPr="008764B0" w:rsidRDefault="00B73FF3" w:rsidP="00B73FF3">
            <w:pPr>
              <w:rPr>
                <w:sz w:val="24"/>
                <w:szCs w:val="24"/>
                <w:u w:val="single"/>
              </w:rPr>
            </w:pPr>
            <w:r>
              <w:t xml:space="preserve">Smaller text </w:t>
            </w:r>
          </w:p>
        </w:tc>
      </w:tr>
      <w:tr w:rsidR="00B73FF3" w14:paraId="58DFB10C" w14:textId="77777777" w:rsidTr="00A420E9">
        <w:tc>
          <w:tcPr>
            <w:tcW w:w="4508" w:type="dxa"/>
            <w:vAlign w:val="center"/>
          </w:tcPr>
          <w:p w14:paraId="293EFF10" w14:textId="1D0E373A" w:rsidR="00B73FF3" w:rsidRDefault="00B73FF3" w:rsidP="00B73FF3">
            <w:pPr>
              <w:jc w:val="center"/>
              <w:rPr>
                <w:sz w:val="24"/>
                <w:szCs w:val="24"/>
                <w:u w:val="single"/>
              </w:rPr>
            </w:pPr>
            <w:r>
              <w:t xml:space="preserve">“Circe” by </w:t>
            </w:r>
            <w:r w:rsidR="00FF046B">
              <w:t>MM</w:t>
            </w:r>
          </w:p>
        </w:tc>
        <w:tc>
          <w:tcPr>
            <w:tcW w:w="4508" w:type="dxa"/>
          </w:tcPr>
          <w:p w14:paraId="22515FDD" w14:textId="77777777" w:rsidR="00FD64BA" w:rsidRDefault="00FD64BA" w:rsidP="00FD64BA">
            <w:r>
              <w:t>Main Source Chapter 2</w:t>
            </w:r>
          </w:p>
          <w:p w14:paraId="743663F8" w14:textId="77777777" w:rsidR="00B73FF3" w:rsidRDefault="00B73FF3" w:rsidP="00B73FF3">
            <w:r>
              <w:t xml:space="preserve">Feminist reworking? </w:t>
            </w:r>
          </w:p>
          <w:p w14:paraId="65A61F7F" w14:textId="77777777" w:rsidR="00B73FF3" w:rsidRDefault="00B73FF3" w:rsidP="00B73FF3">
            <w:r>
              <w:t>Scene by scene reading in relation to ancient texts</w:t>
            </w:r>
          </w:p>
          <w:p w14:paraId="70CBE366" w14:textId="31133576" w:rsidR="00B73FF3" w:rsidRPr="008764B0" w:rsidRDefault="00B73FF3" w:rsidP="00B73FF3">
            <w:pPr>
              <w:rPr>
                <w:sz w:val="24"/>
                <w:szCs w:val="24"/>
                <w:u w:val="single"/>
              </w:rPr>
            </w:pPr>
            <w:r>
              <w:t>Consider the influences / sources for this interpretation</w:t>
            </w:r>
          </w:p>
        </w:tc>
      </w:tr>
      <w:tr w:rsidR="00B73FF3" w14:paraId="7DB0E169" w14:textId="77777777" w:rsidTr="00B73FF3">
        <w:trPr>
          <w:trHeight w:val="616"/>
        </w:trPr>
        <w:tc>
          <w:tcPr>
            <w:tcW w:w="4508" w:type="dxa"/>
            <w:vAlign w:val="center"/>
          </w:tcPr>
          <w:p w14:paraId="26B38465" w14:textId="658274D7" w:rsidR="00B73FF3" w:rsidRDefault="00B73FF3" w:rsidP="00B73FF3">
            <w:pPr>
              <w:jc w:val="center"/>
            </w:pPr>
            <w:r w:rsidRPr="007C1AD6">
              <w:rPr>
                <w:sz w:val="24"/>
                <w:szCs w:val="24"/>
                <w:u w:val="single"/>
              </w:rPr>
              <w:t>Ancient Work</w:t>
            </w:r>
          </w:p>
        </w:tc>
        <w:tc>
          <w:tcPr>
            <w:tcW w:w="4508" w:type="dxa"/>
            <w:vAlign w:val="center"/>
          </w:tcPr>
          <w:p w14:paraId="4FEACC6A" w14:textId="58C9593C" w:rsidR="00B73FF3" w:rsidRDefault="00B73FF3" w:rsidP="00B73FF3">
            <w:pPr>
              <w:jc w:val="center"/>
            </w:pPr>
            <w:r w:rsidRPr="007C1AD6">
              <w:rPr>
                <w:sz w:val="24"/>
                <w:szCs w:val="24"/>
                <w:u w:val="single"/>
              </w:rPr>
              <w:t>Purpose of Inclusion</w:t>
            </w:r>
          </w:p>
        </w:tc>
      </w:tr>
      <w:tr w:rsidR="00B73FF3" w14:paraId="067D1F71" w14:textId="77777777" w:rsidTr="00C00A36">
        <w:tc>
          <w:tcPr>
            <w:tcW w:w="4508" w:type="dxa"/>
            <w:vAlign w:val="center"/>
          </w:tcPr>
          <w:p w14:paraId="1E1D4DDB" w14:textId="77777777" w:rsidR="00B73FF3" w:rsidRDefault="00B73FF3" w:rsidP="00B73FF3">
            <w:pPr>
              <w:jc w:val="center"/>
            </w:pPr>
            <w:r>
              <w:t xml:space="preserve">Lucian -&gt; </w:t>
            </w:r>
            <w:r w:rsidRPr="00364441">
              <w:rPr>
                <w:i/>
              </w:rPr>
              <w:t>A True Story</w:t>
            </w:r>
            <w:r>
              <w:t xml:space="preserve"> -&gt; 2.35-36 [Son reference]</w:t>
            </w:r>
          </w:p>
          <w:p w14:paraId="79A430FB" w14:textId="77777777" w:rsidR="00B73FF3" w:rsidRDefault="00B73FF3" w:rsidP="00B73FF3">
            <w:pPr>
              <w:jc w:val="center"/>
            </w:pPr>
          </w:p>
        </w:tc>
        <w:tc>
          <w:tcPr>
            <w:tcW w:w="4508" w:type="dxa"/>
          </w:tcPr>
          <w:p w14:paraId="4AE3885B" w14:textId="77777777" w:rsidR="00B73FF3" w:rsidRDefault="00FD64BA" w:rsidP="00B73FF3">
            <w:r>
              <w:t>Possible source for MM?</w:t>
            </w:r>
          </w:p>
          <w:p w14:paraId="2AF7FBA1" w14:textId="3361DE87" w:rsidR="00FD64BA" w:rsidRDefault="00FD64BA" w:rsidP="00B73FF3">
            <w:r>
              <w:t>(Child mention)</w:t>
            </w:r>
          </w:p>
        </w:tc>
      </w:tr>
      <w:tr w:rsidR="00B73FF3" w14:paraId="24B6C4AD" w14:textId="77777777" w:rsidTr="00C00A36">
        <w:tc>
          <w:tcPr>
            <w:tcW w:w="4508" w:type="dxa"/>
            <w:vAlign w:val="center"/>
          </w:tcPr>
          <w:p w14:paraId="2818A838" w14:textId="77777777" w:rsidR="00B73FF3" w:rsidRPr="00937ABE" w:rsidRDefault="00B73FF3" w:rsidP="00B73FF3">
            <w:pPr>
              <w:jc w:val="center"/>
            </w:pPr>
            <w:r>
              <w:t xml:space="preserve">Plutarch -&gt; </w:t>
            </w:r>
            <w:r w:rsidRPr="00364441">
              <w:rPr>
                <w:i/>
              </w:rPr>
              <w:t xml:space="preserve">Lives. Romulus </w:t>
            </w:r>
            <w:r>
              <w:t>-&gt; 2.5-8 [Son reference]</w:t>
            </w:r>
          </w:p>
          <w:p w14:paraId="54FA2F54" w14:textId="77777777" w:rsidR="00B73FF3" w:rsidRDefault="00B73FF3" w:rsidP="00B73FF3">
            <w:pPr>
              <w:jc w:val="center"/>
            </w:pPr>
          </w:p>
        </w:tc>
        <w:tc>
          <w:tcPr>
            <w:tcW w:w="4508" w:type="dxa"/>
          </w:tcPr>
          <w:p w14:paraId="195B681D" w14:textId="77777777" w:rsidR="00B73FF3" w:rsidRDefault="00B73FF3" w:rsidP="00B73FF3">
            <w:r>
              <w:t>Possible source for MM?</w:t>
            </w:r>
          </w:p>
          <w:p w14:paraId="3A533220" w14:textId="3700C40E" w:rsidR="00FD64BA" w:rsidRDefault="00FD64BA" w:rsidP="00B73FF3">
            <w:r>
              <w:t>(Child mention)</w:t>
            </w:r>
          </w:p>
        </w:tc>
      </w:tr>
    </w:tbl>
    <w:p w14:paraId="278A1638" w14:textId="63AD8A78" w:rsidR="00B73FF3" w:rsidRDefault="00B73FF3" w:rsidP="00A90885"/>
    <w:p w14:paraId="13A606B9" w14:textId="116B3135" w:rsidR="00E14319" w:rsidRDefault="00EB6551" w:rsidP="00A90885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Chapter 3 – Discussion</w:t>
      </w:r>
    </w:p>
    <w:p w14:paraId="5DFF4DF4" w14:textId="54C9A340" w:rsidR="00EB6551" w:rsidRPr="007554DC" w:rsidRDefault="007554DC" w:rsidP="007554DC">
      <w:pPr>
        <w:rPr>
          <w:u w:val="single"/>
        </w:rPr>
      </w:pPr>
      <w:r>
        <w:rPr>
          <w:u w:val="single"/>
        </w:rPr>
        <w:t xml:space="preserve">A - </w:t>
      </w:r>
      <w:r w:rsidR="00EB6551" w:rsidRPr="007554DC">
        <w:rPr>
          <w:u w:val="single"/>
        </w:rPr>
        <w:t>Comparison</w:t>
      </w:r>
    </w:p>
    <w:p w14:paraId="1949EAAE" w14:textId="43094DBB" w:rsidR="00E14319" w:rsidRDefault="00E14319" w:rsidP="00E14319">
      <w:pPr>
        <w:pStyle w:val="ListParagraph"/>
        <w:numPr>
          <w:ilvl w:val="0"/>
          <w:numId w:val="13"/>
        </w:numPr>
      </w:pPr>
      <w:r>
        <w:t xml:space="preserve">Comparison of chosen Ancient and Modern representations of Circe </w:t>
      </w:r>
    </w:p>
    <w:p w14:paraId="41C811E3" w14:textId="02D96C46" w:rsidR="00E14319" w:rsidRPr="00807467" w:rsidRDefault="00FF046B" w:rsidP="00807467">
      <w:pPr>
        <w:pStyle w:val="ListParagraph"/>
        <w:numPr>
          <w:ilvl w:val="0"/>
          <w:numId w:val="13"/>
        </w:numPr>
        <w:rPr>
          <w:iCs/>
          <w:sz w:val="24"/>
          <w:u w:val="single"/>
        </w:rPr>
      </w:pPr>
      <w:r>
        <w:rPr>
          <w:iCs/>
          <w:szCs w:val="20"/>
        </w:rPr>
        <w:t>Text</w:t>
      </w:r>
      <w:r w:rsidR="00E14319" w:rsidRPr="00807467">
        <w:rPr>
          <w:iCs/>
          <w:szCs w:val="20"/>
        </w:rPr>
        <w:t xml:space="preserve"> to text comparison of “Circe” (MM) and the potential ancient sources that influenced specific scenes</w:t>
      </w:r>
    </w:p>
    <w:p w14:paraId="2A626FB6" w14:textId="3CBBC214" w:rsidR="00E14319" w:rsidRDefault="00807467" w:rsidP="00E14319">
      <w:pPr>
        <w:pStyle w:val="ListParagraph"/>
        <w:numPr>
          <w:ilvl w:val="0"/>
          <w:numId w:val="13"/>
        </w:numPr>
      </w:pPr>
      <w:r>
        <w:lastRenderedPageBreak/>
        <w:t>Considering how CAD portrayed her in the poem and what ancient influences can be identified</w:t>
      </w:r>
    </w:p>
    <w:p w14:paraId="0DAD2027" w14:textId="0A11567B" w:rsidR="00807467" w:rsidRPr="00807467" w:rsidRDefault="00807467" w:rsidP="00E14319">
      <w:pPr>
        <w:pStyle w:val="ListParagraph"/>
        <w:numPr>
          <w:ilvl w:val="0"/>
          <w:numId w:val="13"/>
        </w:numPr>
      </w:pPr>
      <w:r>
        <w:rPr>
          <w:iCs/>
          <w:szCs w:val="20"/>
        </w:rPr>
        <w:t>Side by side reading? Noting similarities and differences</w:t>
      </w:r>
    </w:p>
    <w:p w14:paraId="42074591" w14:textId="724F5926" w:rsidR="00807467" w:rsidRDefault="00807467" w:rsidP="00807467">
      <w:pPr>
        <w:pStyle w:val="ListParagraph"/>
        <w:numPr>
          <w:ilvl w:val="0"/>
          <w:numId w:val="13"/>
        </w:numPr>
        <w:rPr>
          <w:iCs/>
          <w:szCs w:val="20"/>
        </w:rPr>
      </w:pPr>
      <w:r>
        <w:rPr>
          <w:iCs/>
          <w:szCs w:val="20"/>
        </w:rPr>
        <w:t>Can key elements be identified?</w:t>
      </w:r>
    </w:p>
    <w:p w14:paraId="54BE44F8" w14:textId="4089B019" w:rsidR="00807467" w:rsidRDefault="00807467" w:rsidP="00807467">
      <w:pPr>
        <w:pStyle w:val="ListParagraph"/>
        <w:numPr>
          <w:ilvl w:val="0"/>
          <w:numId w:val="13"/>
        </w:numPr>
        <w:rPr>
          <w:iCs/>
          <w:szCs w:val="20"/>
        </w:rPr>
      </w:pPr>
      <w:r>
        <w:rPr>
          <w:iCs/>
          <w:szCs w:val="20"/>
        </w:rPr>
        <w:t>What link’s can be seen? How were they used?</w:t>
      </w:r>
    </w:p>
    <w:p w14:paraId="27D7AE71" w14:textId="24B68880" w:rsidR="00EB6551" w:rsidRPr="007554DC" w:rsidRDefault="00EB6551" w:rsidP="00EB6551">
      <w:pPr>
        <w:rPr>
          <w:iCs/>
          <w:u w:val="single"/>
        </w:rPr>
      </w:pPr>
      <w:r w:rsidRPr="007554DC">
        <w:rPr>
          <w:iCs/>
          <w:u w:val="single"/>
        </w:rPr>
        <w:t>B - Impact</w:t>
      </w:r>
      <w:r w:rsidR="00452E32">
        <w:rPr>
          <w:iCs/>
          <w:u w:val="single"/>
        </w:rPr>
        <w:t>?</w:t>
      </w:r>
    </w:p>
    <w:p w14:paraId="0B4B35E1" w14:textId="51B9D811" w:rsidR="001C3445" w:rsidRDefault="001D1F62" w:rsidP="00E347A2">
      <w:pPr>
        <w:rPr>
          <w:iCs/>
          <w:szCs w:val="20"/>
        </w:rPr>
      </w:pPr>
      <w:r>
        <w:rPr>
          <w:iCs/>
          <w:szCs w:val="20"/>
        </w:rPr>
        <w:t>C</w:t>
      </w:r>
      <w:r w:rsidR="00807467">
        <w:rPr>
          <w:iCs/>
          <w:szCs w:val="20"/>
        </w:rPr>
        <w:t>onsider the impact of modern reception</w:t>
      </w:r>
      <w:r>
        <w:rPr>
          <w:iCs/>
          <w:szCs w:val="20"/>
        </w:rPr>
        <w:t>s</w:t>
      </w:r>
    </w:p>
    <w:p w14:paraId="24438718" w14:textId="2C374215" w:rsidR="00807467" w:rsidRPr="00E347A2" w:rsidRDefault="00807467" w:rsidP="00E347A2">
      <w:pPr>
        <w:pStyle w:val="ListParagraph"/>
        <w:numPr>
          <w:ilvl w:val="0"/>
          <w:numId w:val="26"/>
        </w:numPr>
        <w:rPr>
          <w:iCs/>
          <w:szCs w:val="20"/>
        </w:rPr>
      </w:pPr>
      <w:r w:rsidRPr="00E347A2">
        <w:rPr>
          <w:iCs/>
          <w:szCs w:val="20"/>
        </w:rPr>
        <w:t xml:space="preserve">Do they bring anything new </w:t>
      </w:r>
      <w:r w:rsidR="001D1F62" w:rsidRPr="00E347A2">
        <w:rPr>
          <w:iCs/>
          <w:szCs w:val="20"/>
        </w:rPr>
        <w:t>or useful</w:t>
      </w:r>
      <w:r w:rsidRPr="00E347A2">
        <w:rPr>
          <w:iCs/>
          <w:szCs w:val="20"/>
        </w:rPr>
        <w:t>?</w:t>
      </w:r>
    </w:p>
    <w:p w14:paraId="6B5F54DD" w14:textId="75D6FC4F" w:rsidR="00807467" w:rsidRDefault="00807467" w:rsidP="00807467">
      <w:pPr>
        <w:pStyle w:val="ListParagraph"/>
        <w:numPr>
          <w:ilvl w:val="0"/>
          <w:numId w:val="21"/>
        </w:numPr>
      </w:pPr>
      <w:r>
        <w:t>Is there a place for Classical Reception?</w:t>
      </w:r>
    </w:p>
    <w:p w14:paraId="434799A5" w14:textId="646F4E0F" w:rsidR="00807467" w:rsidRDefault="00807467" w:rsidP="00807467">
      <w:pPr>
        <w:pStyle w:val="ListParagraph"/>
        <w:numPr>
          <w:ilvl w:val="0"/>
          <w:numId w:val="21"/>
        </w:numPr>
      </w:pPr>
      <w:r>
        <w:t>What impact has it had previously? (</w:t>
      </w:r>
      <w:r w:rsidR="001D1F62">
        <w:t>c</w:t>
      </w:r>
      <w:r>
        <w:t>onsidering some of the examples mentioned prior)</w:t>
      </w:r>
    </w:p>
    <w:p w14:paraId="2CDE366B" w14:textId="77777777" w:rsidR="00807467" w:rsidRDefault="00807467" w:rsidP="00807467">
      <w:pPr>
        <w:pStyle w:val="ListParagraph"/>
        <w:numPr>
          <w:ilvl w:val="0"/>
          <w:numId w:val="21"/>
        </w:numPr>
      </w:pPr>
      <w:r>
        <w:t>What about now?</w:t>
      </w:r>
    </w:p>
    <w:p w14:paraId="63DA7ACA" w14:textId="77777777" w:rsidR="00807467" w:rsidRDefault="00807467" w:rsidP="00807467">
      <w:pPr>
        <w:pStyle w:val="ListParagraph"/>
        <w:numPr>
          <w:ilvl w:val="0"/>
          <w:numId w:val="21"/>
        </w:numPr>
      </w:pPr>
      <w:r>
        <w:t xml:space="preserve">What impact does a work such as “Circe” have on Classics as a discipline? </w:t>
      </w:r>
    </w:p>
    <w:p w14:paraId="43F7A56A" w14:textId="52EC8D14" w:rsidR="001C3445" w:rsidRDefault="00807467" w:rsidP="001C3445">
      <w:pPr>
        <w:pStyle w:val="ListParagraph"/>
        <w:numPr>
          <w:ilvl w:val="0"/>
          <w:numId w:val="21"/>
        </w:numPr>
      </w:pPr>
      <w:r>
        <w:t xml:space="preserve">How does it affect the overall social consciousness </w:t>
      </w:r>
      <w:r w:rsidR="001C3445">
        <w:t>in regard to</w:t>
      </w:r>
      <w:r>
        <w:t xml:space="preserve"> the understanding, appreciation and intrigue of the ancient world?</w:t>
      </w:r>
      <w:bookmarkStart w:id="0" w:name="_GoBack"/>
      <w:bookmarkEnd w:id="0"/>
    </w:p>
    <w:p w14:paraId="57BDB797" w14:textId="0BEED46F" w:rsidR="00807467" w:rsidRDefault="00807467" w:rsidP="0080746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Conclusion:</w:t>
      </w:r>
    </w:p>
    <w:p w14:paraId="64585B5F" w14:textId="2622695E" w:rsidR="00807467" w:rsidRDefault="005A0DD9" w:rsidP="005A0DD9">
      <w:pPr>
        <w:pStyle w:val="ListParagraph"/>
        <w:numPr>
          <w:ilvl w:val="0"/>
          <w:numId w:val="25"/>
        </w:numPr>
      </w:pPr>
      <w:r>
        <w:t>Brief summary of the above to refocus on topic</w:t>
      </w:r>
    </w:p>
    <w:p w14:paraId="1130F43F" w14:textId="6D8C1627" w:rsidR="005A0DD9" w:rsidRDefault="005A0DD9" w:rsidP="005A0DD9">
      <w:pPr>
        <w:pStyle w:val="ListParagraph"/>
        <w:numPr>
          <w:ilvl w:val="0"/>
          <w:numId w:val="25"/>
        </w:numPr>
      </w:pPr>
      <w:r>
        <w:t xml:space="preserve">Key findings </w:t>
      </w:r>
    </w:p>
    <w:p w14:paraId="323ABFBE" w14:textId="2DF6971B" w:rsidR="005A0DD9" w:rsidRDefault="005A0DD9" w:rsidP="005A0DD9">
      <w:pPr>
        <w:pStyle w:val="ListParagraph"/>
        <w:numPr>
          <w:ilvl w:val="0"/>
          <w:numId w:val="25"/>
        </w:numPr>
      </w:pPr>
      <w:r>
        <w:t xml:space="preserve">What’s next? </w:t>
      </w:r>
    </w:p>
    <w:p w14:paraId="59769747" w14:textId="77777777" w:rsidR="005A0DD9" w:rsidRPr="00807467" w:rsidRDefault="005A0DD9" w:rsidP="005A0DD9">
      <w:pPr>
        <w:pStyle w:val="ListParagraph"/>
        <w:numPr>
          <w:ilvl w:val="0"/>
          <w:numId w:val="25"/>
        </w:numPr>
      </w:pPr>
      <w:r>
        <w:t>So What?</w:t>
      </w:r>
    </w:p>
    <w:p w14:paraId="680FBEEC" w14:textId="3CD4CAAC" w:rsidR="005A0DD9" w:rsidRDefault="005A0DD9" w:rsidP="005A0DD9">
      <w:pPr>
        <w:pStyle w:val="ListParagraph"/>
        <w:numPr>
          <w:ilvl w:val="0"/>
          <w:numId w:val="25"/>
        </w:numPr>
      </w:pPr>
      <w:r>
        <w:t>Other potential research questions / areas</w:t>
      </w:r>
    </w:p>
    <w:p w14:paraId="4A700CBD" w14:textId="41B07ABC" w:rsidR="005A0DD9" w:rsidRDefault="005A0DD9" w:rsidP="005A0DD9">
      <w:pPr>
        <w:pStyle w:val="ListParagraph"/>
        <w:numPr>
          <w:ilvl w:val="0"/>
          <w:numId w:val="25"/>
        </w:numPr>
      </w:pPr>
      <w:r>
        <w:t>Limitations (time, word count, translation only etc.)</w:t>
      </w:r>
    </w:p>
    <w:p w14:paraId="42D9FC42" w14:textId="77777777" w:rsidR="00807467" w:rsidRPr="00807467" w:rsidRDefault="00807467" w:rsidP="00807467">
      <w:pPr>
        <w:rPr>
          <w:sz w:val="24"/>
          <w:szCs w:val="24"/>
          <w:u w:val="single"/>
        </w:rPr>
      </w:pPr>
    </w:p>
    <w:p w14:paraId="18337330" w14:textId="77777777" w:rsidR="00807467" w:rsidRDefault="00807467" w:rsidP="00807467"/>
    <w:p w14:paraId="6668CC1D" w14:textId="77777777" w:rsidR="00807467" w:rsidRDefault="00807467" w:rsidP="00807467"/>
    <w:p w14:paraId="5E32CF29" w14:textId="77777777" w:rsidR="00807467" w:rsidRPr="00E14319" w:rsidRDefault="00807467" w:rsidP="00807467"/>
    <w:sectPr w:rsidR="00807467" w:rsidRPr="00E143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C1B65"/>
    <w:multiLevelType w:val="hybridMultilevel"/>
    <w:tmpl w:val="74E2781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9D263F"/>
    <w:multiLevelType w:val="hybridMultilevel"/>
    <w:tmpl w:val="FC8E8C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B30B1"/>
    <w:multiLevelType w:val="hybridMultilevel"/>
    <w:tmpl w:val="1E46BE5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E71ED9"/>
    <w:multiLevelType w:val="hybridMultilevel"/>
    <w:tmpl w:val="4B182B9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8B2D44"/>
    <w:multiLevelType w:val="hybridMultilevel"/>
    <w:tmpl w:val="7A98A584"/>
    <w:lvl w:ilvl="0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 w15:restartNumberingAfterBreak="0">
    <w:nsid w:val="12086D2F"/>
    <w:multiLevelType w:val="hybridMultilevel"/>
    <w:tmpl w:val="FDB6E6A0"/>
    <w:lvl w:ilvl="0" w:tplc="41B2BAC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2E2D4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440F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C0F4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D4A8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C88E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DCDE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F660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1E8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B5C1A"/>
    <w:multiLevelType w:val="hybridMultilevel"/>
    <w:tmpl w:val="D35869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30E21AC"/>
    <w:multiLevelType w:val="hybridMultilevel"/>
    <w:tmpl w:val="1C3EF04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399130D"/>
    <w:multiLevelType w:val="hybridMultilevel"/>
    <w:tmpl w:val="018A42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B4604"/>
    <w:multiLevelType w:val="hybridMultilevel"/>
    <w:tmpl w:val="C540B2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AF1CD5"/>
    <w:multiLevelType w:val="hybridMultilevel"/>
    <w:tmpl w:val="B15EF6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E23EA"/>
    <w:multiLevelType w:val="hybridMultilevel"/>
    <w:tmpl w:val="0010C32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F678D1"/>
    <w:multiLevelType w:val="hybridMultilevel"/>
    <w:tmpl w:val="7A5CA02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5956DB7"/>
    <w:multiLevelType w:val="hybridMultilevel"/>
    <w:tmpl w:val="E1F4F5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E309F7"/>
    <w:multiLevelType w:val="hybridMultilevel"/>
    <w:tmpl w:val="B75263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8A217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A287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B64E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90B9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400D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4C07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483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CE12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872AA5"/>
    <w:multiLevelType w:val="hybridMultilevel"/>
    <w:tmpl w:val="5E80C6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984A51"/>
    <w:multiLevelType w:val="hybridMultilevel"/>
    <w:tmpl w:val="8EC47C4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E0573"/>
    <w:multiLevelType w:val="hybridMultilevel"/>
    <w:tmpl w:val="42506C30"/>
    <w:lvl w:ilvl="0" w:tplc="2E20D6E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B8312D"/>
    <w:multiLevelType w:val="hybridMultilevel"/>
    <w:tmpl w:val="7ED677DE"/>
    <w:lvl w:ilvl="0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9" w15:restartNumberingAfterBreak="0">
    <w:nsid w:val="5B8C57AE"/>
    <w:multiLevelType w:val="hybridMultilevel"/>
    <w:tmpl w:val="28CEB49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CA62860"/>
    <w:multiLevelType w:val="hybridMultilevel"/>
    <w:tmpl w:val="4D6690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6B3CA5"/>
    <w:multiLevelType w:val="hybridMultilevel"/>
    <w:tmpl w:val="F3F6C9A0"/>
    <w:lvl w:ilvl="0" w:tplc="08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731593D"/>
    <w:multiLevelType w:val="hybridMultilevel"/>
    <w:tmpl w:val="986601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63696E"/>
    <w:multiLevelType w:val="hybridMultilevel"/>
    <w:tmpl w:val="C2A48D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770228"/>
    <w:multiLevelType w:val="hybridMultilevel"/>
    <w:tmpl w:val="D370EA3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EC810C0"/>
    <w:multiLevelType w:val="hybridMultilevel"/>
    <w:tmpl w:val="B1F23BA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9"/>
  </w:num>
  <w:num w:numId="4">
    <w:abstractNumId w:val="7"/>
  </w:num>
  <w:num w:numId="5">
    <w:abstractNumId w:val="16"/>
  </w:num>
  <w:num w:numId="6">
    <w:abstractNumId w:val="12"/>
  </w:num>
  <w:num w:numId="7">
    <w:abstractNumId w:val="6"/>
  </w:num>
  <w:num w:numId="8">
    <w:abstractNumId w:val="23"/>
  </w:num>
  <w:num w:numId="9">
    <w:abstractNumId w:val="20"/>
  </w:num>
  <w:num w:numId="10">
    <w:abstractNumId w:val="11"/>
  </w:num>
  <w:num w:numId="11">
    <w:abstractNumId w:val="8"/>
  </w:num>
  <w:num w:numId="12">
    <w:abstractNumId w:val="0"/>
  </w:num>
  <w:num w:numId="13">
    <w:abstractNumId w:val="21"/>
  </w:num>
  <w:num w:numId="14">
    <w:abstractNumId w:val="13"/>
  </w:num>
  <w:num w:numId="15">
    <w:abstractNumId w:val="24"/>
  </w:num>
  <w:num w:numId="16">
    <w:abstractNumId w:val="25"/>
  </w:num>
  <w:num w:numId="17">
    <w:abstractNumId w:val="4"/>
  </w:num>
  <w:num w:numId="18">
    <w:abstractNumId w:val="18"/>
  </w:num>
  <w:num w:numId="19">
    <w:abstractNumId w:val="3"/>
  </w:num>
  <w:num w:numId="20">
    <w:abstractNumId w:val="2"/>
  </w:num>
  <w:num w:numId="21">
    <w:abstractNumId w:val="14"/>
  </w:num>
  <w:num w:numId="22">
    <w:abstractNumId w:val="5"/>
  </w:num>
  <w:num w:numId="23">
    <w:abstractNumId w:val="10"/>
  </w:num>
  <w:num w:numId="24">
    <w:abstractNumId w:val="17"/>
  </w:num>
  <w:num w:numId="25">
    <w:abstractNumId w:val="22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06"/>
    <w:rsid w:val="001C3445"/>
    <w:rsid w:val="001D1F62"/>
    <w:rsid w:val="00452E32"/>
    <w:rsid w:val="00545420"/>
    <w:rsid w:val="005A0DD9"/>
    <w:rsid w:val="007554DC"/>
    <w:rsid w:val="00807467"/>
    <w:rsid w:val="00A13723"/>
    <w:rsid w:val="00A90885"/>
    <w:rsid w:val="00B73FF3"/>
    <w:rsid w:val="00BF141D"/>
    <w:rsid w:val="00DD4BC0"/>
    <w:rsid w:val="00E02306"/>
    <w:rsid w:val="00E14319"/>
    <w:rsid w:val="00E347A2"/>
    <w:rsid w:val="00EB6551"/>
    <w:rsid w:val="00EE164F"/>
    <w:rsid w:val="00FA1821"/>
    <w:rsid w:val="00FD64BA"/>
    <w:rsid w:val="00FF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BFC90"/>
  <w15:chartTrackingRefBased/>
  <w15:docId w15:val="{010515C4-F524-4072-9DE5-34CA22931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023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2306"/>
    <w:pPr>
      <w:ind w:left="720"/>
      <w:contextualSpacing/>
    </w:pPr>
  </w:style>
  <w:style w:type="table" w:styleId="TableGrid">
    <w:name w:val="Table Grid"/>
    <w:basedOn w:val="TableNormal"/>
    <w:uiPriority w:val="39"/>
    <w:rsid w:val="00FA1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B9F87D69BA54197DE015BB36D6107" ma:contentTypeVersion="5" ma:contentTypeDescription="Create a new document." ma:contentTypeScope="" ma:versionID="bb41a0daf3dc7b364f0a0470f61ff1c3">
  <xsd:schema xmlns:xsd="http://www.w3.org/2001/XMLSchema" xmlns:xs="http://www.w3.org/2001/XMLSchema" xmlns:p="http://schemas.microsoft.com/office/2006/metadata/properties" xmlns:ns3="e5b087ed-fd45-4b48-bae7-5ede8327259a" xmlns:ns4="009d2e54-86c4-4f39-be94-35164ff440f7" targetNamespace="http://schemas.microsoft.com/office/2006/metadata/properties" ma:root="true" ma:fieldsID="095d42542cee831abc87c0ffd581444a" ns3:_="" ns4:_="">
    <xsd:import namespace="e5b087ed-fd45-4b48-bae7-5ede8327259a"/>
    <xsd:import namespace="009d2e54-86c4-4f39-be94-35164ff440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087ed-fd45-4b48-bae7-5ede83272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d2e54-86c4-4f39-be94-35164ff440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A5384-3C14-4DB9-B6DB-07796A7A0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087ed-fd45-4b48-bae7-5ede8327259a"/>
    <ds:schemaRef ds:uri="009d2e54-86c4-4f39-be94-35164ff440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9A6BEB-1EDA-427A-B3A5-C232AB1E1A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11F3E6-0A4C-4B35-A4CD-D4B0B5B1AC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CCBE4EE-40B9-41DF-B56D-B1D5C1768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Taylor (1700991)</dc:creator>
  <cp:keywords/>
  <dc:description/>
  <cp:lastModifiedBy>Sophie Sheep</cp:lastModifiedBy>
  <cp:revision>11</cp:revision>
  <dcterms:created xsi:type="dcterms:W3CDTF">2019-10-08T11:36:00Z</dcterms:created>
  <dcterms:modified xsi:type="dcterms:W3CDTF">2019-10-10T17:04:00Z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0x0101003F5B9F87D69BA54197DE015BB36D6107</vt:lpwstr>
  </property>
</Properties>
</file>