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FDB68" w14:textId="77777777" w:rsidR="00525453" w:rsidRDefault="00EB0635">
      <w:pPr>
        <w:spacing w:after="0"/>
        <w:ind w:left="-7" w:right="-15" w:hanging="10"/>
        <w:jc w:val="right"/>
      </w:pPr>
      <w:r>
        <w:rPr>
          <w:noProof/>
        </w:rPr>
        <w:drawing>
          <wp:anchor distT="0" distB="0" distL="114300" distR="114300" simplePos="0" relativeHeight="251658240" behindDoc="0" locked="0" layoutInCell="1" allowOverlap="0" wp14:anchorId="008372A5" wp14:editId="4DD1D625">
            <wp:simplePos x="0" y="0"/>
            <wp:positionH relativeFrom="column">
              <wp:posOffset>-951</wp:posOffset>
            </wp:positionH>
            <wp:positionV relativeFrom="paragraph">
              <wp:posOffset>-207644</wp:posOffset>
            </wp:positionV>
            <wp:extent cx="2303780" cy="765175"/>
            <wp:effectExtent l="0" t="0" r="0" b="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6"/>
                    <a:stretch>
                      <a:fillRect/>
                    </a:stretch>
                  </pic:blipFill>
                  <pic:spPr>
                    <a:xfrm>
                      <a:off x="0" y="0"/>
                      <a:ext cx="2303780" cy="765175"/>
                    </a:xfrm>
                    <a:prstGeom prst="rect">
                      <a:avLst/>
                    </a:prstGeom>
                  </pic:spPr>
                </pic:pic>
              </a:graphicData>
            </a:graphic>
          </wp:anchor>
        </w:drawing>
      </w:r>
      <w:r>
        <w:rPr>
          <w:sz w:val="24"/>
        </w:rPr>
        <w:t xml:space="preserve">International Hotel Management </w:t>
      </w:r>
    </w:p>
    <w:p w14:paraId="5AA10EA7" w14:textId="77777777" w:rsidR="00525453" w:rsidRDefault="00EB0635">
      <w:pPr>
        <w:spacing w:after="0"/>
        <w:ind w:left="3886"/>
        <w:jc w:val="center"/>
      </w:pPr>
      <w:r>
        <w:rPr>
          <w:rFonts w:ascii="Tahoma" w:eastAsia="Tahoma" w:hAnsi="Tahoma" w:cs="Tahoma"/>
          <w:b/>
          <w:sz w:val="24"/>
        </w:rPr>
        <w:t xml:space="preserve"> </w:t>
      </w:r>
    </w:p>
    <w:p w14:paraId="6FBC0FC1" w14:textId="77777777" w:rsidR="00525453" w:rsidRDefault="00EB0635">
      <w:pPr>
        <w:spacing w:after="0"/>
        <w:ind w:left="3815"/>
      </w:pPr>
      <w:r>
        <w:rPr>
          <w:rFonts w:ascii="Tahoma" w:eastAsia="Tahoma" w:hAnsi="Tahoma" w:cs="Tahoma"/>
          <w:b/>
          <w:sz w:val="24"/>
        </w:rPr>
        <w:t xml:space="preserve"> </w:t>
      </w:r>
    </w:p>
    <w:p w14:paraId="1CB55F51" w14:textId="77777777" w:rsidR="00525453" w:rsidRDefault="00EB0635">
      <w:pPr>
        <w:spacing w:after="0"/>
        <w:ind w:left="3815"/>
      </w:pPr>
      <w:r>
        <w:rPr>
          <w:rFonts w:ascii="Tahoma" w:eastAsia="Tahoma" w:hAnsi="Tahoma" w:cs="Tahoma"/>
          <w:b/>
          <w:sz w:val="24"/>
        </w:rPr>
        <w:t xml:space="preserve"> </w:t>
      </w:r>
    </w:p>
    <w:p w14:paraId="7516782B" w14:textId="77777777" w:rsidR="00525453" w:rsidRDefault="00EB0635">
      <w:pPr>
        <w:spacing w:after="0"/>
      </w:pPr>
      <w:r>
        <w:rPr>
          <w:rFonts w:ascii="Tahoma" w:eastAsia="Tahoma" w:hAnsi="Tahoma" w:cs="Tahoma"/>
          <w:b/>
          <w:sz w:val="24"/>
          <w:u w:val="single" w:color="000000"/>
        </w:rPr>
        <w:t>LEVEL 4 – Student Journal (750 words)</w:t>
      </w:r>
      <w:r>
        <w:rPr>
          <w:rFonts w:ascii="Tahoma" w:eastAsia="Tahoma" w:hAnsi="Tahoma" w:cs="Tahoma"/>
          <w:b/>
          <w:sz w:val="24"/>
        </w:rPr>
        <w:t xml:space="preserve"> </w:t>
      </w:r>
    </w:p>
    <w:p w14:paraId="7A0D1057" w14:textId="77777777" w:rsidR="00525453" w:rsidRDefault="00EB0635">
      <w:pPr>
        <w:spacing w:after="0"/>
      </w:pPr>
      <w:r>
        <w:rPr>
          <w:rFonts w:ascii="Tahoma" w:eastAsia="Tahoma" w:hAnsi="Tahoma" w:cs="Tahoma"/>
          <w:b/>
          <w:sz w:val="24"/>
        </w:rPr>
        <w:t xml:space="preserve"> </w:t>
      </w:r>
    </w:p>
    <w:p w14:paraId="6238CA39" w14:textId="77777777" w:rsidR="00525453" w:rsidRDefault="00EB0635">
      <w:pPr>
        <w:spacing w:after="2" w:line="243" w:lineRule="auto"/>
        <w:ind w:left="-5" w:right="-9" w:hanging="10"/>
        <w:jc w:val="both"/>
      </w:pPr>
      <w:r>
        <w:rPr>
          <w:rFonts w:ascii="Tahoma" w:eastAsia="Tahoma" w:hAnsi="Tahoma" w:cs="Tahoma"/>
          <w:sz w:val="24"/>
        </w:rPr>
        <w:t xml:space="preserve">You are required to complete a journal entry to capture the learning experience and knowledge you have acquiring during your time in placement.  </w:t>
      </w:r>
    </w:p>
    <w:p w14:paraId="37B2C6D9" w14:textId="77777777" w:rsidR="00525453" w:rsidRDefault="00EB0635">
      <w:pPr>
        <w:spacing w:after="0"/>
      </w:pPr>
      <w:r>
        <w:rPr>
          <w:rFonts w:ascii="Tahoma" w:eastAsia="Tahoma" w:hAnsi="Tahoma" w:cs="Tahoma"/>
          <w:sz w:val="24"/>
        </w:rPr>
        <w:t xml:space="preserve"> </w:t>
      </w:r>
    </w:p>
    <w:p w14:paraId="60833A03" w14:textId="77777777" w:rsidR="00525453" w:rsidRDefault="00EB0635">
      <w:pPr>
        <w:spacing w:after="0"/>
      </w:pPr>
      <w:r>
        <w:rPr>
          <w:rFonts w:ascii="Tahoma" w:eastAsia="Tahoma" w:hAnsi="Tahoma" w:cs="Tahoma"/>
          <w:b/>
          <w:sz w:val="24"/>
        </w:rPr>
        <w:t>Use a model of reflection: Gibbs Model of Reflection is recommended.</w:t>
      </w:r>
      <w:r>
        <w:rPr>
          <w:rFonts w:ascii="Cambria" w:eastAsia="Cambria" w:hAnsi="Cambria" w:cs="Cambria"/>
          <w:sz w:val="24"/>
        </w:rPr>
        <w:t xml:space="preserve"> </w:t>
      </w:r>
    </w:p>
    <w:p w14:paraId="2555745C" w14:textId="77777777" w:rsidR="00525453" w:rsidRDefault="00EB0635">
      <w:pPr>
        <w:spacing w:after="0"/>
      </w:pPr>
      <w:r>
        <w:rPr>
          <w:rFonts w:ascii="Tahoma" w:eastAsia="Tahoma" w:hAnsi="Tahoma" w:cs="Tahoma"/>
          <w:sz w:val="24"/>
        </w:rPr>
        <w:t xml:space="preserve"> </w:t>
      </w:r>
    </w:p>
    <w:p w14:paraId="5A5DBD25" w14:textId="77777777" w:rsidR="00525453" w:rsidRDefault="00EB0635">
      <w:pPr>
        <w:spacing w:after="2" w:line="243" w:lineRule="auto"/>
        <w:ind w:left="-5" w:right="-9" w:hanging="10"/>
        <w:jc w:val="both"/>
      </w:pPr>
      <w:r>
        <w:rPr>
          <w:rFonts w:ascii="Tahoma" w:eastAsia="Tahoma" w:hAnsi="Tahoma" w:cs="Tahoma"/>
          <w:sz w:val="24"/>
        </w:rPr>
        <w:t xml:space="preserve">Consider the following. What was the topic and what have you learnt? Provide a </w:t>
      </w:r>
      <w:r>
        <w:rPr>
          <w:rFonts w:ascii="Tahoma" w:eastAsia="Tahoma" w:hAnsi="Tahoma" w:cs="Tahoma"/>
          <w:b/>
          <w:sz w:val="24"/>
        </w:rPr>
        <w:t>brief summary</w:t>
      </w:r>
      <w:r>
        <w:rPr>
          <w:rFonts w:ascii="Tahoma" w:eastAsia="Tahoma" w:hAnsi="Tahoma" w:cs="Tahoma"/>
          <w:sz w:val="24"/>
        </w:rPr>
        <w:t xml:space="preserve">. What </w:t>
      </w:r>
      <w:r>
        <w:rPr>
          <w:rFonts w:ascii="Tahoma" w:eastAsia="Tahoma" w:hAnsi="Tahoma" w:cs="Tahoma"/>
          <w:b/>
          <w:sz w:val="24"/>
        </w:rPr>
        <w:t>new skills / knowledge have you acquired</w:t>
      </w:r>
      <w:r>
        <w:rPr>
          <w:rFonts w:ascii="Tahoma" w:eastAsia="Tahoma" w:hAnsi="Tahoma" w:cs="Tahoma"/>
          <w:sz w:val="24"/>
        </w:rPr>
        <w:t xml:space="preserve">? How will you </w:t>
      </w:r>
      <w:r>
        <w:rPr>
          <w:rFonts w:ascii="Tahoma" w:eastAsia="Tahoma" w:hAnsi="Tahoma" w:cs="Tahoma"/>
          <w:b/>
          <w:sz w:val="24"/>
        </w:rPr>
        <w:t>apply your knowledge in the future</w:t>
      </w:r>
      <w:r>
        <w:rPr>
          <w:rFonts w:ascii="Tahoma" w:eastAsia="Tahoma" w:hAnsi="Tahoma" w:cs="Tahoma"/>
          <w:sz w:val="24"/>
        </w:rPr>
        <w:t xml:space="preserve">? What are your </w:t>
      </w:r>
      <w:r>
        <w:rPr>
          <w:rFonts w:ascii="Tahoma" w:eastAsia="Tahoma" w:hAnsi="Tahoma" w:cs="Tahoma"/>
          <w:b/>
          <w:sz w:val="24"/>
        </w:rPr>
        <w:t>personal reflections</w:t>
      </w:r>
      <w:r>
        <w:rPr>
          <w:rFonts w:ascii="Tahoma" w:eastAsia="Tahoma" w:hAnsi="Tahoma" w:cs="Tahoma"/>
          <w:sz w:val="24"/>
        </w:rPr>
        <w:t xml:space="preserve"> on the subject? Why is this </w:t>
      </w:r>
      <w:r>
        <w:rPr>
          <w:rFonts w:ascii="Tahoma" w:eastAsia="Tahoma" w:hAnsi="Tahoma" w:cs="Tahoma"/>
          <w:b/>
          <w:sz w:val="24"/>
        </w:rPr>
        <w:t>topic important within the industry</w:t>
      </w:r>
      <w:r>
        <w:rPr>
          <w:rFonts w:ascii="Tahoma" w:eastAsia="Tahoma" w:hAnsi="Tahoma" w:cs="Tahoma"/>
          <w:sz w:val="24"/>
        </w:rPr>
        <w:t xml:space="preserve">? Provide </w:t>
      </w:r>
      <w:r>
        <w:rPr>
          <w:rFonts w:ascii="Tahoma" w:eastAsia="Tahoma" w:hAnsi="Tahoma" w:cs="Tahoma"/>
          <w:b/>
          <w:sz w:val="24"/>
        </w:rPr>
        <w:t>evidence of further reading</w:t>
      </w:r>
      <w:r>
        <w:rPr>
          <w:rFonts w:ascii="Tahoma" w:eastAsia="Tahoma" w:hAnsi="Tahoma" w:cs="Tahoma"/>
          <w:sz w:val="24"/>
        </w:rPr>
        <w:t xml:space="preserve">. Include a minimum of 5 references. </w:t>
      </w:r>
    </w:p>
    <w:p w14:paraId="592E1878" w14:textId="77777777" w:rsidR="00525453" w:rsidRDefault="00EB0635">
      <w:pPr>
        <w:spacing w:after="0"/>
      </w:pPr>
      <w:r>
        <w:rPr>
          <w:rFonts w:ascii="Tahoma" w:eastAsia="Tahoma" w:hAnsi="Tahoma" w:cs="Tahoma"/>
          <w:sz w:val="20"/>
        </w:rPr>
        <w:t xml:space="preserve"> </w:t>
      </w:r>
    </w:p>
    <w:tbl>
      <w:tblPr>
        <w:tblStyle w:val="TableGrid"/>
        <w:tblW w:w="11200" w:type="dxa"/>
        <w:tblInd w:w="-6" w:type="dxa"/>
        <w:tblCellMar>
          <w:top w:w="52" w:type="dxa"/>
          <w:left w:w="111" w:type="dxa"/>
          <w:right w:w="115" w:type="dxa"/>
        </w:tblCellMar>
        <w:tblLook w:val="04A0" w:firstRow="1" w:lastRow="0" w:firstColumn="1" w:lastColumn="0" w:noHBand="0" w:noVBand="1"/>
      </w:tblPr>
      <w:tblGrid>
        <w:gridCol w:w="3993"/>
        <w:gridCol w:w="7207"/>
      </w:tblGrid>
      <w:tr w:rsidR="00525453" w14:paraId="7FA523B6" w14:textId="77777777">
        <w:trPr>
          <w:trHeight w:val="972"/>
        </w:trPr>
        <w:tc>
          <w:tcPr>
            <w:tcW w:w="3993" w:type="dxa"/>
            <w:tcBorders>
              <w:top w:val="single" w:sz="6" w:space="0" w:color="000000"/>
              <w:left w:val="single" w:sz="6" w:space="0" w:color="000000"/>
              <w:bottom w:val="single" w:sz="6" w:space="0" w:color="000000"/>
              <w:right w:val="single" w:sz="6" w:space="0" w:color="000000"/>
            </w:tcBorders>
            <w:shd w:val="clear" w:color="auto" w:fill="8DB3E2"/>
          </w:tcPr>
          <w:p w14:paraId="586DA03D" w14:textId="55794B10" w:rsidR="00525453" w:rsidRDefault="00EB0635">
            <w:r>
              <w:rPr>
                <w:rFonts w:ascii="Tahoma" w:eastAsia="Tahoma" w:hAnsi="Tahoma" w:cs="Tahoma"/>
                <w:b/>
                <w:sz w:val="20"/>
              </w:rPr>
              <w:t>Student Name:  Laura Popescu</w:t>
            </w:r>
          </w:p>
          <w:p w14:paraId="00A92C8A" w14:textId="77777777" w:rsidR="00525453" w:rsidRDefault="00EB0635">
            <w:r>
              <w:rPr>
                <w:rFonts w:ascii="Tahoma" w:eastAsia="Tahoma" w:hAnsi="Tahoma" w:cs="Tahoma"/>
                <w:b/>
                <w:sz w:val="20"/>
              </w:rPr>
              <w:t xml:space="preserve"> </w:t>
            </w:r>
          </w:p>
          <w:p w14:paraId="751E5E94" w14:textId="630D45B7" w:rsidR="00525453" w:rsidRDefault="00EB0635">
            <w:r>
              <w:rPr>
                <w:rFonts w:ascii="Tahoma" w:eastAsia="Tahoma" w:hAnsi="Tahoma" w:cs="Tahoma"/>
                <w:b/>
                <w:sz w:val="20"/>
              </w:rPr>
              <w:t>Student Number:  2110392</w:t>
            </w:r>
          </w:p>
          <w:p w14:paraId="291F59AA" w14:textId="77777777" w:rsidR="00525453" w:rsidRDefault="00EB0635">
            <w:r>
              <w:rPr>
                <w:rFonts w:ascii="Tahoma" w:eastAsia="Tahoma" w:hAnsi="Tahoma" w:cs="Tahoma"/>
                <w:b/>
                <w:sz w:val="20"/>
              </w:rPr>
              <w:t xml:space="preserve"> </w:t>
            </w:r>
          </w:p>
        </w:tc>
        <w:tc>
          <w:tcPr>
            <w:tcW w:w="7207" w:type="dxa"/>
            <w:tcBorders>
              <w:top w:val="single" w:sz="6" w:space="0" w:color="000000"/>
              <w:left w:val="single" w:sz="6" w:space="0" w:color="000000"/>
              <w:bottom w:val="single" w:sz="6" w:space="0" w:color="000000"/>
              <w:right w:val="single" w:sz="6" w:space="0" w:color="000000"/>
            </w:tcBorders>
            <w:shd w:val="clear" w:color="auto" w:fill="8DB3E2"/>
          </w:tcPr>
          <w:p w14:paraId="32BFA48D" w14:textId="6277A9F1" w:rsidR="00525453" w:rsidRDefault="00EB0635">
            <w:pPr>
              <w:ind w:left="2"/>
            </w:pPr>
            <w:r>
              <w:rPr>
                <w:rFonts w:ascii="Tahoma" w:eastAsia="Tahoma" w:hAnsi="Tahoma" w:cs="Tahoma"/>
                <w:b/>
                <w:sz w:val="20"/>
              </w:rPr>
              <w:t>Module:  Hotel Placement Food &amp; Beverage Operations</w:t>
            </w:r>
          </w:p>
          <w:p w14:paraId="7D188E3C" w14:textId="77777777" w:rsidR="00525453" w:rsidRDefault="00EB0635">
            <w:pPr>
              <w:ind w:left="2"/>
            </w:pPr>
            <w:r>
              <w:rPr>
                <w:rFonts w:ascii="Tahoma" w:eastAsia="Tahoma" w:hAnsi="Tahoma" w:cs="Tahoma"/>
                <w:b/>
                <w:sz w:val="20"/>
              </w:rPr>
              <w:t xml:space="preserve"> </w:t>
            </w:r>
          </w:p>
          <w:p w14:paraId="32158BE8" w14:textId="0A36B5FF" w:rsidR="00525453" w:rsidRDefault="00EB0635">
            <w:pPr>
              <w:ind w:left="2"/>
            </w:pPr>
            <w:r>
              <w:rPr>
                <w:rFonts w:ascii="Tahoma" w:eastAsia="Tahoma" w:hAnsi="Tahoma" w:cs="Tahoma"/>
                <w:b/>
                <w:sz w:val="20"/>
              </w:rPr>
              <w:t>Lecturer:  Lola Villard</w:t>
            </w:r>
          </w:p>
        </w:tc>
      </w:tr>
    </w:tbl>
    <w:p w14:paraId="7D57F48D" w14:textId="77777777" w:rsidR="00525453" w:rsidRDefault="00EB0635">
      <w:pPr>
        <w:spacing w:after="0"/>
      </w:pPr>
      <w:r>
        <w:rPr>
          <w:rFonts w:ascii="Tahoma" w:eastAsia="Tahoma" w:hAnsi="Tahoma" w:cs="Tahoma"/>
          <w:sz w:val="20"/>
        </w:rPr>
        <w:t xml:space="preserve"> </w:t>
      </w:r>
    </w:p>
    <w:tbl>
      <w:tblPr>
        <w:tblStyle w:val="TableGrid"/>
        <w:tblW w:w="11132" w:type="dxa"/>
        <w:tblInd w:w="-6" w:type="dxa"/>
        <w:tblCellMar>
          <w:top w:w="51" w:type="dxa"/>
          <w:left w:w="111" w:type="dxa"/>
          <w:right w:w="2174" w:type="dxa"/>
        </w:tblCellMar>
        <w:tblLook w:val="04A0" w:firstRow="1" w:lastRow="0" w:firstColumn="1" w:lastColumn="0" w:noHBand="0" w:noVBand="1"/>
      </w:tblPr>
      <w:tblGrid>
        <w:gridCol w:w="3993"/>
        <w:gridCol w:w="7139"/>
      </w:tblGrid>
      <w:tr w:rsidR="00525453" w14:paraId="7F671CCD" w14:textId="77777777" w:rsidTr="008468E0">
        <w:trPr>
          <w:trHeight w:val="732"/>
        </w:trPr>
        <w:tc>
          <w:tcPr>
            <w:tcW w:w="3993" w:type="dxa"/>
            <w:tcBorders>
              <w:top w:val="single" w:sz="6" w:space="0" w:color="000000"/>
              <w:left w:val="single" w:sz="6" w:space="0" w:color="000000"/>
              <w:bottom w:val="single" w:sz="6" w:space="0" w:color="000000"/>
              <w:right w:val="single" w:sz="6" w:space="0" w:color="000000"/>
            </w:tcBorders>
            <w:shd w:val="clear" w:color="auto" w:fill="FBD4B4"/>
          </w:tcPr>
          <w:p w14:paraId="324DB3BE" w14:textId="77777777" w:rsidR="00525453" w:rsidRDefault="00EB0635">
            <w:r>
              <w:rPr>
                <w:rFonts w:ascii="Tahoma" w:eastAsia="Tahoma" w:hAnsi="Tahoma" w:cs="Tahoma"/>
                <w:b/>
                <w:sz w:val="20"/>
              </w:rPr>
              <w:t xml:space="preserve">Topic of Choice:  </w:t>
            </w:r>
          </w:p>
        </w:tc>
        <w:tc>
          <w:tcPr>
            <w:tcW w:w="7139" w:type="dxa"/>
            <w:tcBorders>
              <w:top w:val="single" w:sz="6" w:space="0" w:color="000000"/>
              <w:left w:val="single" w:sz="6" w:space="0" w:color="000000"/>
              <w:bottom w:val="single" w:sz="6" w:space="0" w:color="000000"/>
              <w:right w:val="single" w:sz="6" w:space="0" w:color="000000"/>
            </w:tcBorders>
            <w:shd w:val="clear" w:color="auto" w:fill="FBD4B4"/>
          </w:tcPr>
          <w:p w14:paraId="69F556DD" w14:textId="785B855C" w:rsidR="00525453" w:rsidRDefault="00EB0635">
            <w:pPr>
              <w:ind w:left="2"/>
            </w:pPr>
            <w:r>
              <w:rPr>
                <w:rFonts w:ascii="Tahoma" w:eastAsia="Tahoma" w:hAnsi="Tahoma" w:cs="Tahoma"/>
                <w:b/>
                <w:sz w:val="20"/>
              </w:rPr>
              <w:t xml:space="preserve"> Food and Beverage</w:t>
            </w:r>
          </w:p>
          <w:p w14:paraId="04124A22" w14:textId="77777777" w:rsidR="00525453" w:rsidRDefault="00EB0635">
            <w:pPr>
              <w:ind w:left="2137"/>
              <w:jc w:val="center"/>
            </w:pPr>
            <w:r>
              <w:rPr>
                <w:rFonts w:ascii="Tahoma" w:eastAsia="Tahoma" w:hAnsi="Tahoma" w:cs="Tahoma"/>
                <w:b/>
                <w:sz w:val="20"/>
              </w:rPr>
              <w:t xml:space="preserve"> </w:t>
            </w:r>
          </w:p>
          <w:p w14:paraId="4CB2B8C4" w14:textId="77777777" w:rsidR="00525453" w:rsidRDefault="00EB0635">
            <w:pPr>
              <w:ind w:left="2137"/>
              <w:jc w:val="center"/>
            </w:pPr>
            <w:r>
              <w:rPr>
                <w:rFonts w:ascii="Tahoma" w:eastAsia="Tahoma" w:hAnsi="Tahoma" w:cs="Tahoma"/>
                <w:b/>
                <w:sz w:val="20"/>
              </w:rPr>
              <w:t xml:space="preserve"> </w:t>
            </w:r>
          </w:p>
        </w:tc>
      </w:tr>
      <w:tr w:rsidR="00525453" w14:paraId="4F750A44" w14:textId="77777777" w:rsidTr="008468E0">
        <w:trPr>
          <w:trHeight w:val="8259"/>
        </w:trPr>
        <w:tc>
          <w:tcPr>
            <w:tcW w:w="11132" w:type="dxa"/>
            <w:gridSpan w:val="2"/>
            <w:tcBorders>
              <w:top w:val="single" w:sz="6" w:space="0" w:color="000000"/>
              <w:left w:val="single" w:sz="6" w:space="0" w:color="000000"/>
              <w:bottom w:val="single" w:sz="6" w:space="0" w:color="000000"/>
              <w:right w:val="single" w:sz="6" w:space="0" w:color="000000"/>
            </w:tcBorders>
          </w:tcPr>
          <w:p w14:paraId="31C8F05D" w14:textId="77777777" w:rsidR="00525453" w:rsidRDefault="00EB0635">
            <w:pPr>
              <w:spacing w:after="29"/>
            </w:pPr>
            <w:r>
              <w:rPr>
                <w:rFonts w:ascii="Tahoma" w:eastAsia="Tahoma" w:hAnsi="Tahoma" w:cs="Tahoma"/>
                <w:sz w:val="20"/>
              </w:rPr>
              <w:t xml:space="preserve"> </w:t>
            </w:r>
          </w:p>
          <w:p w14:paraId="1F345F2E" w14:textId="10FBEDA4" w:rsidR="00EB0635" w:rsidRPr="00E514C3" w:rsidRDefault="00EB0635" w:rsidP="00EB0635">
            <w:pPr>
              <w:spacing w:line="360" w:lineRule="auto"/>
              <w:jc w:val="both"/>
              <w:rPr>
                <w:rFonts w:ascii="Arial" w:eastAsiaTheme="minorHAnsi" w:hAnsi="Arial" w:cs="Arial"/>
                <w:color w:val="auto"/>
                <w:lang w:val="en-US" w:eastAsia="en-US"/>
              </w:rPr>
            </w:pPr>
            <w:r>
              <w:rPr>
                <w:rFonts w:ascii="Arial" w:eastAsia="Arial" w:hAnsi="Arial" w:cs="Arial"/>
                <w:sz w:val="24"/>
              </w:rPr>
              <w:t xml:space="preserve"> </w:t>
            </w:r>
            <w:r w:rsidRPr="00E514C3">
              <w:rPr>
                <w:rFonts w:ascii="Arial" w:eastAsiaTheme="minorHAnsi" w:hAnsi="Arial" w:cs="Arial"/>
                <w:color w:val="auto"/>
                <w:lang w:val="en-US" w:eastAsia="en-US"/>
              </w:rPr>
              <w:t>The last part of Level 4 on International Hotel Management is Hotel Placement. My designated hotel for my placement was Premier Inn Bedford Town Center with Jack Hazell as my professional mentor. I have been gaining experience there for 8 weeks. I had to focus on 2 main areas which were Food and Beverage Operations and Operating Hotel Facilities. As Premier Inn Bedford Town Center has a restaurant and bar area, it was quite easy to gain and built over my previous experience with many new information’s and tasks to do. We tried to go, see and work on all the areas that a hotel like Premier Inn could offer, I visited the other 2 premises that Premier Inn has in Bedford, Priory Marina and South but only Bedford Town Center has his own restaurant so for this module I spend more time in there.</w:t>
            </w:r>
          </w:p>
          <w:p w14:paraId="37341BC9" w14:textId="62F7CCDF" w:rsidR="00EB0635" w:rsidRPr="00E514C3" w:rsidRDefault="00EB0635" w:rsidP="00EB0635">
            <w:pPr>
              <w:spacing w:line="360" w:lineRule="auto"/>
              <w:jc w:val="both"/>
              <w:rPr>
                <w:rFonts w:ascii="Arial" w:eastAsiaTheme="minorHAnsi" w:hAnsi="Arial" w:cs="Arial"/>
                <w:color w:val="auto"/>
                <w:lang w:val="en-US" w:eastAsia="en-US"/>
              </w:rPr>
            </w:pPr>
            <w:r w:rsidRPr="00E514C3">
              <w:rPr>
                <w:rFonts w:ascii="Arial" w:eastAsiaTheme="minorHAnsi" w:hAnsi="Arial" w:cs="Arial"/>
                <w:color w:val="auto"/>
                <w:lang w:val="en-US" w:eastAsia="en-US"/>
              </w:rPr>
              <w:t>At the beginning of the placement, I was feeling excited but at the same time anxious and that was because my previous experience has not been gained in a hotel or a big restaurant but in a small coffee shop so when it came to Food and Beverage, I had to pay more attention and to work 2 times harder to understand so many new information and get the best of this experience. There were moments when I felt insecure but helped by my mentor and guided by my lecturer, I managed to finish placement with a positive attitude and many useful information as placement was the best experience until now regarding my student life.</w:t>
            </w:r>
          </w:p>
          <w:p w14:paraId="14EBE88E" w14:textId="521212B9" w:rsidR="00EB0635" w:rsidRPr="00E514C3" w:rsidRDefault="00EB0635" w:rsidP="00EB0635">
            <w:pPr>
              <w:spacing w:line="360" w:lineRule="auto"/>
              <w:jc w:val="both"/>
              <w:rPr>
                <w:rFonts w:ascii="Arial" w:eastAsiaTheme="minorHAnsi" w:hAnsi="Arial" w:cs="Arial"/>
                <w:color w:val="auto"/>
                <w:lang w:val="en-US" w:eastAsia="en-US"/>
              </w:rPr>
            </w:pPr>
            <w:r w:rsidRPr="00E514C3">
              <w:rPr>
                <w:rFonts w:ascii="Arial" w:eastAsiaTheme="minorHAnsi" w:hAnsi="Arial" w:cs="Arial"/>
                <w:color w:val="auto"/>
                <w:lang w:val="en-US" w:eastAsia="en-US"/>
              </w:rPr>
              <w:t xml:space="preserve">As the hotel Premier Inn Bedford Town Center has his own restaurant and bar, I managed to get allot of information from there, but I had an agreement with my professional mentor, and I have been for 2 days at Brewers Fayre in Bedford South. The experience was verry helpful regarding my placement experience especially because I experienced the overflow of customers and I was able to feel the craziness of a full restaurant and to work under pressure, managing to improve my qualities as a waitress and as well as a bartender. As </w:t>
            </w:r>
            <w:r w:rsidRPr="00E514C3">
              <w:rPr>
                <w:rFonts w:ascii="Arial" w:eastAsiaTheme="minorHAnsi" w:hAnsi="Arial" w:cs="Arial"/>
                <w:color w:val="auto"/>
                <w:lang w:val="en-US" w:eastAsia="en-US"/>
              </w:rPr>
              <w:lastRenderedPageBreak/>
              <w:t xml:space="preserve">smoother the experience was on Premier Inn Town Center, with a full restaurant on breakfast but light on diner time, making me feel in control and “safe”, as busy and entertaining was the </w:t>
            </w:r>
            <w:r w:rsidR="002E0921">
              <w:rPr>
                <w:rFonts w:ascii="Arial" w:eastAsiaTheme="minorHAnsi" w:hAnsi="Arial" w:cs="Arial"/>
                <w:color w:val="auto"/>
                <w:lang w:val="en-US" w:eastAsia="en-US"/>
              </w:rPr>
              <w:t>moments</w:t>
            </w:r>
            <w:r w:rsidRPr="00E514C3">
              <w:rPr>
                <w:rFonts w:ascii="Arial" w:eastAsiaTheme="minorHAnsi" w:hAnsi="Arial" w:cs="Arial"/>
                <w:color w:val="auto"/>
                <w:lang w:val="en-US" w:eastAsia="en-US"/>
              </w:rPr>
              <w:t xml:space="preserve"> spend at Brewers Fayre who helped me building on my confidence and to develop my skills, especially teamwork and accepting new task</w:t>
            </w:r>
            <w:r w:rsidR="002E0921">
              <w:rPr>
                <w:rFonts w:ascii="Arial" w:eastAsiaTheme="minorHAnsi" w:hAnsi="Arial" w:cs="Arial"/>
                <w:color w:val="auto"/>
                <w:lang w:val="en-US" w:eastAsia="en-US"/>
              </w:rPr>
              <w:t xml:space="preserve"> which are going to help me in my actual place of work and further</w:t>
            </w:r>
            <w:r w:rsidRPr="00E514C3">
              <w:rPr>
                <w:rFonts w:ascii="Arial" w:eastAsiaTheme="minorHAnsi" w:hAnsi="Arial" w:cs="Arial"/>
                <w:color w:val="auto"/>
                <w:lang w:val="en-US" w:eastAsia="en-US"/>
              </w:rPr>
              <w:t xml:space="preserve">. </w:t>
            </w:r>
          </w:p>
          <w:p w14:paraId="6261C528" w14:textId="2A8A40FD" w:rsidR="00EB0635" w:rsidRPr="00E514C3" w:rsidRDefault="00EB0635" w:rsidP="00EB0635">
            <w:pPr>
              <w:spacing w:line="360" w:lineRule="auto"/>
              <w:jc w:val="both"/>
              <w:rPr>
                <w:rFonts w:ascii="Arial" w:eastAsiaTheme="minorHAnsi" w:hAnsi="Arial" w:cs="Arial"/>
                <w:color w:val="auto"/>
                <w:lang w:val="en-US" w:eastAsia="en-US"/>
              </w:rPr>
            </w:pPr>
            <w:r w:rsidRPr="00E514C3">
              <w:rPr>
                <w:rFonts w:ascii="Arial" w:eastAsiaTheme="minorHAnsi" w:hAnsi="Arial" w:cs="Arial"/>
                <w:color w:val="auto"/>
                <w:lang w:val="en-US" w:eastAsia="en-US"/>
              </w:rPr>
              <w:t xml:space="preserve">After I meet the new environment, I was so pleased to know that I am surrounded by so many people who was able to guide me during the whole experience. The person who helped me the most in the restaurant at the Brewers Fayre in Bedford South was Alison. She is such a strong and independent woman who inspired me while I was in there. The life experiences among with the career she had made her look like a superhero, who faced career and personal life in a way that I had not seen before, and I was pleased to work with her at that time and to let her “shape me “as I trusted that she is the best person to do that. I am sure now that if every restaurant had an employer like her, the hospitality industry will not struggle at all, and the customers would appreciate and enjoyed and spend more time out. My previous experience as a waitress helped me because I did not have to start from the beginning, as it was for front office or housekeeping and I was able to go thru the restaurant tasks with enthusiasm, remembering of the good times spend while I worked in the small coffee shop. </w:t>
            </w:r>
          </w:p>
          <w:p w14:paraId="05D4CACF" w14:textId="53D6D4C1" w:rsidR="00117746" w:rsidRPr="00117746" w:rsidRDefault="00EB0635" w:rsidP="00117746">
            <w:pPr>
              <w:spacing w:line="360" w:lineRule="auto"/>
              <w:jc w:val="both"/>
              <w:rPr>
                <w:rFonts w:asciiTheme="minorHAnsi" w:eastAsiaTheme="minorHAnsi" w:hAnsiTheme="minorHAnsi" w:cstheme="minorBidi"/>
                <w:color w:val="auto"/>
                <w:sz w:val="24"/>
                <w:szCs w:val="24"/>
                <w:lang w:val="en-US" w:eastAsia="en-US"/>
              </w:rPr>
            </w:pPr>
            <w:r w:rsidRPr="00E514C3">
              <w:rPr>
                <w:rFonts w:ascii="Arial" w:eastAsiaTheme="minorHAnsi" w:hAnsi="Arial" w:cs="Arial"/>
                <w:color w:val="auto"/>
                <w:lang w:val="en-US" w:eastAsia="en-US"/>
              </w:rPr>
              <w:t>On reflection, I realized that all the previous experiences matters when it comes to new tasks and jobs because it verry helpful to have an idea about what you are going to do and how to do the proper job and starting with a positive and enjoyment attitude gives you the confidence that at the end, the job is going to be done properly and the time spend in that environment was not wasted. During my placement I feel that I gave everything I could to make sure that my work is going to be appreciated. The information received at the restaurant helped me to go thru the task easily and I am happy that all the days spend in there gave me confidence and I can easily go for any job in the hospitality industry because I found out about myself that I am a fast learner, and I can evolve verry fast in this domain without fearing new beginnings.</w:t>
            </w:r>
          </w:p>
        </w:tc>
      </w:tr>
    </w:tbl>
    <w:p w14:paraId="5817ACD7" w14:textId="55F1384A" w:rsidR="00525453" w:rsidRDefault="00525453" w:rsidP="00117746">
      <w:pPr>
        <w:spacing w:after="0"/>
        <w:ind w:left="10" w:right="-15" w:hanging="10"/>
        <w:jc w:val="center"/>
        <w:rPr>
          <w:rFonts w:ascii="Times New Roman" w:eastAsia="Times New Roman" w:hAnsi="Times New Roman" w:cs="Times New Roman"/>
          <w:sz w:val="24"/>
        </w:rPr>
      </w:pPr>
    </w:p>
    <w:p w14:paraId="22094F8B" w14:textId="354C6A64" w:rsidR="00117746" w:rsidRDefault="00117746" w:rsidP="00117746">
      <w:pPr>
        <w:spacing w:after="0"/>
        <w:ind w:left="10" w:right="-15" w:hanging="10"/>
        <w:jc w:val="center"/>
      </w:pPr>
    </w:p>
    <w:p w14:paraId="4F9A613C" w14:textId="70910BA4" w:rsidR="00E514C3" w:rsidRDefault="00E514C3" w:rsidP="00117746">
      <w:pPr>
        <w:spacing w:after="0"/>
        <w:ind w:left="10" w:right="-15" w:hanging="10"/>
        <w:jc w:val="center"/>
      </w:pPr>
    </w:p>
    <w:p w14:paraId="07789269" w14:textId="37957520" w:rsidR="00E514C3" w:rsidRDefault="00E514C3" w:rsidP="00117746">
      <w:pPr>
        <w:spacing w:after="0"/>
        <w:ind w:left="10" w:right="-15" w:hanging="10"/>
        <w:jc w:val="center"/>
      </w:pPr>
    </w:p>
    <w:p w14:paraId="7BBB2231" w14:textId="551B9C46" w:rsidR="00E514C3" w:rsidRDefault="00E514C3" w:rsidP="00117746">
      <w:pPr>
        <w:spacing w:after="0"/>
        <w:ind w:left="10" w:right="-15" w:hanging="10"/>
        <w:jc w:val="center"/>
      </w:pPr>
    </w:p>
    <w:p w14:paraId="1F47079E" w14:textId="02FBF83E" w:rsidR="00E514C3" w:rsidRDefault="00E514C3" w:rsidP="00117746">
      <w:pPr>
        <w:spacing w:after="0"/>
        <w:ind w:left="10" w:right="-15" w:hanging="10"/>
        <w:jc w:val="center"/>
      </w:pPr>
    </w:p>
    <w:p w14:paraId="176F0CB6" w14:textId="1A475FB7" w:rsidR="00E514C3" w:rsidRDefault="00E514C3" w:rsidP="00117746">
      <w:pPr>
        <w:spacing w:after="0"/>
        <w:ind w:left="10" w:right="-15" w:hanging="10"/>
        <w:jc w:val="center"/>
      </w:pPr>
    </w:p>
    <w:p w14:paraId="3F2F9F6F" w14:textId="210448C2" w:rsidR="00E514C3" w:rsidRDefault="00E514C3" w:rsidP="00117746">
      <w:pPr>
        <w:spacing w:after="0"/>
        <w:ind w:left="10" w:right="-15" w:hanging="10"/>
        <w:jc w:val="center"/>
      </w:pPr>
    </w:p>
    <w:p w14:paraId="3C67EF60" w14:textId="7A5718DA" w:rsidR="00E514C3" w:rsidRDefault="00E514C3" w:rsidP="00117746">
      <w:pPr>
        <w:spacing w:after="0"/>
        <w:ind w:left="10" w:right="-15" w:hanging="10"/>
        <w:jc w:val="center"/>
      </w:pPr>
    </w:p>
    <w:p w14:paraId="7A61615F" w14:textId="04E17539" w:rsidR="00E514C3" w:rsidRDefault="00E514C3" w:rsidP="00117746">
      <w:pPr>
        <w:spacing w:after="0"/>
        <w:ind w:left="10" w:right="-15" w:hanging="10"/>
        <w:jc w:val="center"/>
      </w:pPr>
    </w:p>
    <w:p w14:paraId="585ABAFC" w14:textId="2BC446FD" w:rsidR="00E514C3" w:rsidRDefault="00E514C3" w:rsidP="00117746">
      <w:pPr>
        <w:spacing w:after="0"/>
        <w:ind w:left="10" w:right="-15" w:hanging="10"/>
        <w:jc w:val="center"/>
      </w:pPr>
    </w:p>
    <w:p w14:paraId="23E431E7" w14:textId="045B242B" w:rsidR="00E514C3" w:rsidRDefault="00E514C3" w:rsidP="00117746">
      <w:pPr>
        <w:spacing w:after="0"/>
        <w:ind w:left="10" w:right="-15" w:hanging="10"/>
        <w:jc w:val="center"/>
      </w:pPr>
    </w:p>
    <w:p w14:paraId="37873068" w14:textId="5858D4C1" w:rsidR="00E514C3" w:rsidRDefault="00E514C3" w:rsidP="00117746">
      <w:pPr>
        <w:spacing w:after="0"/>
        <w:ind w:left="10" w:right="-15" w:hanging="10"/>
        <w:jc w:val="center"/>
      </w:pPr>
    </w:p>
    <w:p w14:paraId="62E6DB2F" w14:textId="4D738991" w:rsidR="00E514C3" w:rsidRDefault="00E514C3" w:rsidP="00117746">
      <w:pPr>
        <w:spacing w:after="0"/>
        <w:ind w:left="10" w:right="-15" w:hanging="10"/>
        <w:jc w:val="center"/>
      </w:pPr>
    </w:p>
    <w:p w14:paraId="6471644D" w14:textId="77777777" w:rsidR="00E514C3" w:rsidRDefault="00E514C3" w:rsidP="00117746">
      <w:pPr>
        <w:spacing w:after="0"/>
        <w:ind w:left="10" w:right="-15" w:hanging="10"/>
        <w:jc w:val="center"/>
      </w:pPr>
    </w:p>
    <w:p w14:paraId="1F4EA1A7" w14:textId="77777777" w:rsidR="00525453" w:rsidRDefault="00EB0635">
      <w:pPr>
        <w:spacing w:after="0"/>
      </w:pPr>
      <w:r>
        <w:rPr>
          <w:rFonts w:ascii="Times New Roman" w:eastAsia="Times New Roman" w:hAnsi="Times New Roman" w:cs="Times New Roman"/>
          <w:sz w:val="24"/>
        </w:rPr>
        <w:t xml:space="preserve"> </w:t>
      </w:r>
    </w:p>
    <w:p w14:paraId="269C4C93" w14:textId="77777777" w:rsidR="00525453" w:rsidRDefault="00EB0635">
      <w:pPr>
        <w:tabs>
          <w:tab w:val="right" w:pos="11204"/>
        </w:tabs>
        <w:spacing w:after="0"/>
        <w:ind w:left="-17" w:right="-15"/>
      </w:pPr>
      <w:r>
        <w:rPr>
          <w:noProof/>
        </w:rPr>
        <w:lastRenderedPageBreak/>
        <w:drawing>
          <wp:inline distT="0" distB="0" distL="0" distR="0" wp14:anchorId="061117BF" wp14:editId="58C8B235">
            <wp:extent cx="2303780" cy="765175"/>
            <wp:effectExtent l="0" t="0" r="0" b="0"/>
            <wp:docPr id="210" name="Picture 210"/>
            <wp:cNvGraphicFramePr/>
            <a:graphic xmlns:a="http://schemas.openxmlformats.org/drawingml/2006/main">
              <a:graphicData uri="http://schemas.openxmlformats.org/drawingml/2006/picture">
                <pic:pic xmlns:pic="http://schemas.openxmlformats.org/drawingml/2006/picture">
                  <pic:nvPicPr>
                    <pic:cNvPr id="210" name="Picture 210"/>
                    <pic:cNvPicPr/>
                  </pic:nvPicPr>
                  <pic:blipFill>
                    <a:blip r:embed="rId6"/>
                    <a:stretch>
                      <a:fillRect/>
                    </a:stretch>
                  </pic:blipFill>
                  <pic:spPr>
                    <a:xfrm>
                      <a:off x="0" y="0"/>
                      <a:ext cx="2303780" cy="765175"/>
                    </a:xfrm>
                    <a:prstGeom prst="rect">
                      <a:avLst/>
                    </a:prstGeom>
                  </pic:spPr>
                </pic:pic>
              </a:graphicData>
            </a:graphic>
          </wp:inline>
        </w:drawing>
      </w:r>
      <w:r>
        <w:rPr>
          <w:sz w:val="24"/>
        </w:rPr>
        <w:tab/>
        <w:t xml:space="preserve">International Hotel Management </w:t>
      </w:r>
    </w:p>
    <w:p w14:paraId="16DEED81" w14:textId="77777777" w:rsidR="00525453" w:rsidRDefault="00EB0635">
      <w:pPr>
        <w:spacing w:after="0"/>
      </w:pPr>
      <w:r>
        <w:rPr>
          <w:rFonts w:ascii="Tahoma" w:eastAsia="Tahoma" w:hAnsi="Tahoma" w:cs="Tahoma"/>
          <w:b/>
          <w:sz w:val="24"/>
        </w:rPr>
        <w:t xml:space="preserve"> </w:t>
      </w:r>
    </w:p>
    <w:tbl>
      <w:tblPr>
        <w:tblStyle w:val="TableGrid"/>
        <w:tblW w:w="11200" w:type="dxa"/>
        <w:tblInd w:w="-6" w:type="dxa"/>
        <w:tblCellMar>
          <w:top w:w="40" w:type="dxa"/>
          <w:left w:w="111" w:type="dxa"/>
          <w:right w:w="69" w:type="dxa"/>
        </w:tblCellMar>
        <w:tblLook w:val="04A0" w:firstRow="1" w:lastRow="0" w:firstColumn="1" w:lastColumn="0" w:noHBand="0" w:noVBand="1"/>
      </w:tblPr>
      <w:tblGrid>
        <w:gridCol w:w="10931"/>
        <w:gridCol w:w="269"/>
      </w:tblGrid>
      <w:tr w:rsidR="00525453" w14:paraId="48A4A43C" w14:textId="77777777">
        <w:trPr>
          <w:trHeight w:val="480"/>
        </w:trPr>
        <w:tc>
          <w:tcPr>
            <w:tcW w:w="10932" w:type="dxa"/>
            <w:tcBorders>
              <w:top w:val="single" w:sz="6" w:space="0" w:color="000000"/>
              <w:left w:val="single" w:sz="6" w:space="0" w:color="000000"/>
              <w:bottom w:val="single" w:sz="6" w:space="0" w:color="000000"/>
              <w:right w:val="single" w:sz="6" w:space="0" w:color="000000"/>
            </w:tcBorders>
            <w:shd w:val="clear" w:color="auto" w:fill="FBD4B4"/>
          </w:tcPr>
          <w:p w14:paraId="014A3280" w14:textId="77777777" w:rsidR="00525453" w:rsidRDefault="00EB0635">
            <w:r>
              <w:rPr>
                <w:rFonts w:ascii="Tahoma" w:eastAsia="Tahoma" w:hAnsi="Tahoma" w:cs="Tahoma"/>
                <w:b/>
                <w:sz w:val="20"/>
              </w:rPr>
              <w:t xml:space="preserve">REFERENCE LIST (not included in word count) </w:t>
            </w:r>
          </w:p>
        </w:tc>
        <w:tc>
          <w:tcPr>
            <w:tcW w:w="269" w:type="dxa"/>
            <w:tcBorders>
              <w:top w:val="single" w:sz="6" w:space="0" w:color="000000"/>
              <w:left w:val="single" w:sz="6" w:space="0" w:color="000000"/>
              <w:bottom w:val="single" w:sz="6" w:space="0" w:color="000000"/>
              <w:right w:val="single" w:sz="6" w:space="0" w:color="000000"/>
            </w:tcBorders>
            <w:shd w:val="clear" w:color="auto" w:fill="FBD4B4"/>
          </w:tcPr>
          <w:p w14:paraId="16801AAA" w14:textId="77777777" w:rsidR="00525453" w:rsidRDefault="00EB0635">
            <w:pPr>
              <w:ind w:left="32"/>
              <w:jc w:val="center"/>
            </w:pPr>
            <w:r>
              <w:rPr>
                <w:rFonts w:ascii="Tahoma" w:eastAsia="Tahoma" w:hAnsi="Tahoma" w:cs="Tahoma"/>
                <w:b/>
                <w:sz w:val="20"/>
              </w:rPr>
              <w:t xml:space="preserve"> </w:t>
            </w:r>
          </w:p>
          <w:p w14:paraId="4B8BAE25" w14:textId="77777777" w:rsidR="00525453" w:rsidRDefault="00EB0635">
            <w:pPr>
              <w:ind w:left="32"/>
              <w:jc w:val="center"/>
            </w:pPr>
            <w:r>
              <w:rPr>
                <w:rFonts w:ascii="Tahoma" w:eastAsia="Tahoma" w:hAnsi="Tahoma" w:cs="Tahoma"/>
                <w:b/>
                <w:sz w:val="20"/>
              </w:rPr>
              <w:t xml:space="preserve"> </w:t>
            </w:r>
          </w:p>
        </w:tc>
      </w:tr>
      <w:tr w:rsidR="00525453" w14:paraId="67860D51" w14:textId="77777777">
        <w:trPr>
          <w:trHeight w:val="7959"/>
        </w:trPr>
        <w:tc>
          <w:tcPr>
            <w:tcW w:w="11200" w:type="dxa"/>
            <w:gridSpan w:val="2"/>
            <w:tcBorders>
              <w:top w:val="single" w:sz="6" w:space="0" w:color="000000"/>
              <w:left w:val="single" w:sz="6" w:space="0" w:color="000000"/>
              <w:bottom w:val="single" w:sz="6" w:space="0" w:color="000000"/>
              <w:right w:val="single" w:sz="6" w:space="0" w:color="000000"/>
            </w:tcBorders>
          </w:tcPr>
          <w:p w14:paraId="6F3D6B69" w14:textId="77777777" w:rsidR="00525453" w:rsidRPr="00ED6031" w:rsidRDefault="00EB0635">
            <w:pPr>
              <w:spacing w:after="29"/>
              <w:rPr>
                <w:rFonts w:ascii="Arial" w:hAnsi="Arial" w:cs="Arial"/>
              </w:rPr>
            </w:pPr>
            <w:r>
              <w:rPr>
                <w:rFonts w:ascii="Tahoma" w:eastAsia="Tahoma" w:hAnsi="Tahoma" w:cs="Tahoma"/>
                <w:sz w:val="20"/>
              </w:rPr>
              <w:t xml:space="preserve"> </w:t>
            </w:r>
          </w:p>
          <w:p w14:paraId="0B537D5E" w14:textId="0D5C86D1" w:rsidR="00ED6031" w:rsidRPr="00ED6031" w:rsidRDefault="00EB0635" w:rsidP="00ED6031">
            <w:pPr>
              <w:spacing w:after="29"/>
              <w:rPr>
                <w:rFonts w:ascii="Arial" w:eastAsia="Tahoma" w:hAnsi="Arial" w:cs="Arial"/>
              </w:rPr>
            </w:pPr>
            <w:r w:rsidRPr="00ED6031">
              <w:rPr>
                <w:rFonts w:ascii="Arial" w:eastAsia="Arial" w:hAnsi="Arial" w:cs="Arial"/>
              </w:rPr>
              <w:t xml:space="preserve"> </w:t>
            </w:r>
            <w:r w:rsidR="00D41D32" w:rsidRPr="00ED6031">
              <w:rPr>
                <w:rFonts w:ascii="Arial" w:eastAsia="Arial" w:hAnsi="Arial" w:cs="Arial"/>
              </w:rPr>
              <w:t>Brewers Fayre</w:t>
            </w:r>
            <w:r w:rsidR="003D6495" w:rsidRPr="00ED6031">
              <w:rPr>
                <w:rFonts w:ascii="Arial" w:eastAsia="Tahoma" w:hAnsi="Arial" w:cs="Arial"/>
              </w:rPr>
              <w:t xml:space="preserve"> </w:t>
            </w:r>
            <w:r w:rsidR="00D41D32" w:rsidRPr="00ED6031">
              <w:rPr>
                <w:rFonts w:ascii="Arial" w:eastAsia="Tahoma" w:hAnsi="Arial" w:cs="Arial"/>
              </w:rPr>
              <w:t xml:space="preserve">(2022) </w:t>
            </w:r>
            <w:r w:rsidR="00ED6031" w:rsidRPr="00ED6031">
              <w:rPr>
                <w:rFonts w:ascii="Arial" w:eastAsia="Tahoma" w:hAnsi="Arial" w:cs="Arial"/>
                <w:i/>
                <w:iCs/>
              </w:rPr>
              <w:t>DRINKS AT BREWERS FAYR</w:t>
            </w:r>
            <w:r w:rsidR="00ED6031" w:rsidRPr="00ED6031">
              <w:rPr>
                <w:rFonts w:ascii="Arial" w:eastAsia="Tahoma" w:hAnsi="Arial" w:cs="Arial"/>
                <w:i/>
                <w:iCs/>
              </w:rPr>
              <w:t xml:space="preserve">. </w:t>
            </w:r>
            <w:r w:rsidR="00ED6031" w:rsidRPr="00ED6031">
              <w:rPr>
                <w:rFonts w:ascii="Arial" w:eastAsia="Tahoma" w:hAnsi="Arial" w:cs="Arial"/>
              </w:rPr>
              <w:t>Available at:</w:t>
            </w:r>
            <w:r w:rsidR="00ED6031" w:rsidRPr="00ED6031">
              <w:rPr>
                <w:rFonts w:ascii="Arial" w:eastAsia="Tahoma" w:hAnsi="Arial" w:cs="Arial"/>
                <w:i/>
                <w:iCs/>
              </w:rPr>
              <w:t xml:space="preserve"> </w:t>
            </w:r>
            <w:hyperlink r:id="rId7" w:history="1">
              <w:r w:rsidR="00ED6031" w:rsidRPr="00ED6031">
                <w:rPr>
                  <w:rFonts w:ascii="Arial" w:hAnsi="Arial" w:cs="Arial"/>
                  <w:color w:val="0000FF"/>
                  <w:u w:val="single"/>
                </w:rPr>
                <w:t>Drinks at Brewers Fayre</w:t>
              </w:r>
            </w:hyperlink>
            <w:r w:rsidR="00ED6031" w:rsidRPr="00ED6031">
              <w:rPr>
                <w:rFonts w:ascii="Arial" w:hAnsi="Arial" w:cs="Arial"/>
              </w:rPr>
              <w:t xml:space="preserve"> .(Accessed </w:t>
            </w:r>
            <w:proofErr w:type="gramStart"/>
            <w:r w:rsidR="00ED6031" w:rsidRPr="00ED6031">
              <w:rPr>
                <w:rFonts w:ascii="Arial" w:hAnsi="Arial" w:cs="Arial"/>
              </w:rPr>
              <w:t>on:</w:t>
            </w:r>
            <w:proofErr w:type="gramEnd"/>
            <w:r w:rsidR="00ED6031" w:rsidRPr="00ED6031">
              <w:rPr>
                <w:rFonts w:ascii="Arial" w:hAnsi="Arial" w:cs="Arial"/>
              </w:rPr>
              <w:t xml:space="preserve"> 07/2022)</w:t>
            </w:r>
          </w:p>
          <w:p w14:paraId="32FD1503" w14:textId="1CFD3E17" w:rsidR="003D6495" w:rsidRPr="00ED6031" w:rsidRDefault="003D6495" w:rsidP="003D6495">
            <w:pPr>
              <w:spacing w:after="29"/>
              <w:rPr>
                <w:rFonts w:ascii="Arial" w:hAnsi="Arial" w:cs="Arial"/>
              </w:rPr>
            </w:pPr>
          </w:p>
          <w:p w14:paraId="3E058A70" w14:textId="36DBC082" w:rsidR="00913139" w:rsidRPr="00ED6031" w:rsidRDefault="003D6495" w:rsidP="003D6495">
            <w:pPr>
              <w:spacing w:after="122"/>
              <w:rPr>
                <w:rFonts w:ascii="Arial" w:hAnsi="Arial" w:cs="Arial"/>
              </w:rPr>
            </w:pPr>
            <w:r w:rsidRPr="00ED6031">
              <w:rPr>
                <w:rFonts w:ascii="Arial" w:eastAsia="Arial" w:hAnsi="Arial" w:cs="Arial"/>
              </w:rPr>
              <w:t xml:space="preserve"> </w:t>
            </w:r>
            <w:r w:rsidRPr="00ED6031">
              <w:rPr>
                <w:rFonts w:ascii="Arial" w:hAnsi="Arial" w:cs="Arial"/>
              </w:rPr>
              <w:t xml:space="preserve">Margaret L. and Irene S. (2014) ‘An Investigation of work placement in the Hotel Placement in the Hotel Industry: Perceptions from Hoteliers and Students,’ </w:t>
            </w:r>
            <w:r w:rsidRPr="00ED6031">
              <w:rPr>
                <w:rFonts w:ascii="Arial" w:hAnsi="Arial" w:cs="Arial"/>
                <w:i/>
                <w:iCs/>
              </w:rPr>
              <w:t>Irish Business Journal</w:t>
            </w:r>
            <w:r w:rsidRPr="00ED6031">
              <w:rPr>
                <w:rFonts w:ascii="Arial" w:hAnsi="Arial" w:cs="Arial"/>
              </w:rPr>
              <w:t xml:space="preserve">: Vol. 9: No1, Article 2.Available at: </w:t>
            </w:r>
            <w:hyperlink r:id="rId8" w:history="1">
              <w:r w:rsidRPr="00ED6031">
                <w:rPr>
                  <w:rStyle w:val="Hyperlink"/>
                  <w:rFonts w:ascii="Arial" w:hAnsi="Arial" w:cs="Arial"/>
                </w:rPr>
                <w:t>http://sword.cit.ie/irishbusinessjournal/vol9/iss1/2</w:t>
              </w:r>
            </w:hyperlink>
            <w:r w:rsidRPr="00ED6031">
              <w:rPr>
                <w:rFonts w:ascii="Arial" w:hAnsi="Arial" w:cs="Arial"/>
              </w:rPr>
              <w:t xml:space="preserve">  . (Accessed on :07.07.2022).</w:t>
            </w:r>
          </w:p>
          <w:p w14:paraId="42460751" w14:textId="4B851FDD" w:rsidR="00D41D32" w:rsidRPr="00ED6031" w:rsidRDefault="00913139" w:rsidP="003D6495">
            <w:pPr>
              <w:spacing w:after="122"/>
              <w:rPr>
                <w:rFonts w:ascii="Arial" w:hAnsi="Arial" w:cs="Arial"/>
              </w:rPr>
            </w:pPr>
            <w:r w:rsidRPr="00ED6031">
              <w:rPr>
                <w:rFonts w:ascii="Arial" w:hAnsi="Arial" w:cs="Arial"/>
              </w:rPr>
              <w:t>Premier Inn (2022</w:t>
            </w:r>
            <w:r w:rsidR="00D41D32" w:rsidRPr="00ED6031">
              <w:rPr>
                <w:rFonts w:ascii="Arial" w:hAnsi="Arial" w:cs="Arial"/>
              </w:rPr>
              <w:t xml:space="preserve">) </w:t>
            </w:r>
            <w:r w:rsidR="00D41D32" w:rsidRPr="00ED6031">
              <w:rPr>
                <w:rFonts w:ascii="Arial" w:hAnsi="Arial" w:cs="Arial"/>
                <w:i/>
                <w:iCs/>
              </w:rPr>
              <w:t xml:space="preserve">Food &amp;drink </w:t>
            </w:r>
            <w:r w:rsidR="00D41D32" w:rsidRPr="00ED6031">
              <w:rPr>
                <w:rFonts w:ascii="Arial" w:hAnsi="Arial" w:cs="Arial"/>
              </w:rPr>
              <w:t xml:space="preserve">Available at: </w:t>
            </w:r>
            <w:hyperlink r:id="rId9" w:history="1">
              <w:r w:rsidR="00D41D32" w:rsidRPr="00ED6031">
                <w:rPr>
                  <w:rFonts w:ascii="Arial" w:hAnsi="Arial" w:cs="Arial"/>
                  <w:color w:val="0000FF"/>
                  <w:u w:val="single"/>
                </w:rPr>
                <w:t>Food &amp; drink | Premier Inn</w:t>
              </w:r>
            </w:hyperlink>
            <w:r w:rsidR="00D41D32" w:rsidRPr="00ED6031">
              <w:rPr>
                <w:rFonts w:ascii="Arial" w:hAnsi="Arial" w:cs="Arial"/>
              </w:rPr>
              <w:t xml:space="preserve"> (</w:t>
            </w:r>
            <w:proofErr w:type="gramStart"/>
            <w:r w:rsidR="00D41D32" w:rsidRPr="00ED6031">
              <w:rPr>
                <w:rFonts w:ascii="Arial" w:hAnsi="Arial" w:cs="Arial"/>
              </w:rPr>
              <w:t>Accessed :</w:t>
            </w:r>
            <w:proofErr w:type="gramEnd"/>
            <w:r w:rsidR="00D41D32" w:rsidRPr="00ED6031">
              <w:rPr>
                <w:rFonts w:ascii="Arial" w:hAnsi="Arial" w:cs="Arial"/>
              </w:rPr>
              <w:t xml:space="preserve"> 07.2022)</w:t>
            </w:r>
          </w:p>
          <w:p w14:paraId="4E13748B" w14:textId="43878D56" w:rsidR="003D6495" w:rsidRPr="00ED6031" w:rsidRDefault="003D6495" w:rsidP="003D6495">
            <w:pPr>
              <w:spacing w:after="122"/>
              <w:rPr>
                <w:rFonts w:ascii="Arial" w:hAnsi="Arial" w:cs="Arial"/>
              </w:rPr>
            </w:pPr>
            <w:r w:rsidRPr="00ED6031">
              <w:rPr>
                <w:rFonts w:ascii="Arial" w:hAnsi="Arial" w:cs="Arial"/>
              </w:rPr>
              <w:t xml:space="preserve">Richard P and Graham S. (2019) ‘Cite THEM RIGHT the essential referencing guide’ </w:t>
            </w:r>
            <w:r w:rsidRPr="00ED6031">
              <w:rPr>
                <w:rFonts w:ascii="Arial" w:hAnsi="Arial" w:cs="Arial"/>
                <w:i/>
                <w:iCs/>
              </w:rPr>
              <w:t>E2.1 Journal articles.</w:t>
            </w:r>
            <w:r w:rsidRPr="00ED6031">
              <w:rPr>
                <w:rFonts w:ascii="Arial" w:hAnsi="Arial" w:cs="Arial"/>
              </w:rPr>
              <w:t xml:space="preserve"> London. Edn.11</w:t>
            </w:r>
          </w:p>
          <w:p w14:paraId="5B6AE178" w14:textId="1B5E6738" w:rsidR="003D6495" w:rsidRPr="00ED6031" w:rsidRDefault="003D6495" w:rsidP="003D6495">
            <w:pPr>
              <w:spacing w:after="108"/>
              <w:rPr>
                <w:rFonts w:ascii="Arial" w:hAnsi="Arial" w:cs="Arial"/>
              </w:rPr>
            </w:pPr>
            <w:r w:rsidRPr="00ED6031">
              <w:rPr>
                <w:rFonts w:ascii="Arial" w:eastAsia="Arial" w:hAnsi="Arial" w:cs="Arial"/>
              </w:rPr>
              <w:t xml:space="preserve">THE UNIVERSITY of EDINBURGH  (11.11.2020) </w:t>
            </w:r>
            <w:r w:rsidRPr="00ED6031">
              <w:rPr>
                <w:rFonts w:ascii="Arial" w:eastAsia="Arial" w:hAnsi="Arial" w:cs="Arial"/>
                <w:i/>
                <w:iCs/>
              </w:rPr>
              <w:t>Gibbs’ Reflective Cycle</w:t>
            </w:r>
            <w:r w:rsidRPr="00ED6031">
              <w:rPr>
                <w:rFonts w:ascii="Arial" w:eastAsia="Arial" w:hAnsi="Arial" w:cs="Arial"/>
              </w:rPr>
              <w:t xml:space="preserve"> .Available at : </w:t>
            </w:r>
            <w:hyperlink r:id="rId10" w:history="1">
              <w:r w:rsidRPr="00ED6031">
                <w:rPr>
                  <w:rStyle w:val="Hyperlink"/>
                  <w:rFonts w:ascii="Arial" w:hAnsi="Arial" w:cs="Arial"/>
                </w:rPr>
                <w:t>Gibbs' Reflective Cycle | The University of Edinburgh</w:t>
              </w:r>
            </w:hyperlink>
            <w:r w:rsidRPr="00ED6031">
              <w:rPr>
                <w:rFonts w:ascii="Arial" w:hAnsi="Arial" w:cs="Arial"/>
              </w:rPr>
              <w:t xml:space="preserve"> . (Accessed :05.07.2022)</w:t>
            </w:r>
          </w:p>
          <w:p w14:paraId="2E58A4CB" w14:textId="77777777" w:rsidR="003D6495" w:rsidRPr="00ED6031" w:rsidRDefault="003D6495" w:rsidP="003D6495">
            <w:pPr>
              <w:spacing w:after="122"/>
              <w:rPr>
                <w:rFonts w:ascii="Arial" w:hAnsi="Arial" w:cs="Arial"/>
              </w:rPr>
            </w:pPr>
            <w:r w:rsidRPr="00ED6031">
              <w:rPr>
                <w:rFonts w:ascii="Arial" w:hAnsi="Arial" w:cs="Arial"/>
              </w:rPr>
              <w:t xml:space="preserve"> </w:t>
            </w:r>
          </w:p>
          <w:p w14:paraId="19B6BE50" w14:textId="77777777" w:rsidR="003D6495" w:rsidRDefault="003D6495" w:rsidP="003D6495">
            <w:pPr>
              <w:spacing w:after="123"/>
            </w:pPr>
            <w:r>
              <w:rPr>
                <w:rFonts w:ascii="Arial" w:eastAsia="Arial" w:hAnsi="Arial" w:cs="Arial"/>
                <w:sz w:val="24"/>
              </w:rPr>
              <w:t xml:space="preserve"> </w:t>
            </w:r>
          </w:p>
          <w:p w14:paraId="12AFD03E" w14:textId="77777777" w:rsidR="003D6495" w:rsidRDefault="003D6495" w:rsidP="003D6495">
            <w:pPr>
              <w:spacing w:after="122"/>
            </w:pPr>
            <w:r>
              <w:rPr>
                <w:rFonts w:ascii="Arial" w:eastAsia="Arial" w:hAnsi="Arial" w:cs="Arial"/>
                <w:sz w:val="24"/>
              </w:rPr>
              <w:t xml:space="preserve"> </w:t>
            </w:r>
          </w:p>
          <w:p w14:paraId="7DD49171" w14:textId="77777777" w:rsidR="003D6495" w:rsidRDefault="003D6495" w:rsidP="003D6495">
            <w:pPr>
              <w:spacing w:after="108"/>
            </w:pPr>
            <w:r>
              <w:rPr>
                <w:rFonts w:ascii="Arial" w:eastAsia="Arial" w:hAnsi="Arial" w:cs="Arial"/>
                <w:sz w:val="24"/>
              </w:rPr>
              <w:t xml:space="preserve"> </w:t>
            </w:r>
          </w:p>
          <w:p w14:paraId="224E7E47" w14:textId="5EDCA1B9" w:rsidR="00525453" w:rsidRDefault="00525453">
            <w:pPr>
              <w:spacing w:after="122"/>
            </w:pPr>
          </w:p>
          <w:p w14:paraId="384F2942" w14:textId="77777777" w:rsidR="00525453" w:rsidRDefault="00EB0635">
            <w:pPr>
              <w:spacing w:after="108"/>
            </w:pPr>
            <w:r>
              <w:rPr>
                <w:rFonts w:ascii="Arial" w:eastAsia="Arial" w:hAnsi="Arial" w:cs="Arial"/>
                <w:sz w:val="24"/>
              </w:rPr>
              <w:t xml:space="preserve"> </w:t>
            </w:r>
          </w:p>
          <w:p w14:paraId="4FEE9D0C" w14:textId="77777777" w:rsidR="00525453" w:rsidRDefault="00EB0635">
            <w:pPr>
              <w:spacing w:after="122"/>
            </w:pPr>
            <w:r>
              <w:rPr>
                <w:rFonts w:ascii="Arial" w:eastAsia="Arial" w:hAnsi="Arial" w:cs="Arial"/>
                <w:sz w:val="24"/>
              </w:rPr>
              <w:t xml:space="preserve"> </w:t>
            </w:r>
          </w:p>
          <w:p w14:paraId="100BA78F" w14:textId="77777777" w:rsidR="00525453" w:rsidRDefault="00EB0635">
            <w:pPr>
              <w:spacing w:after="123"/>
            </w:pPr>
            <w:r>
              <w:rPr>
                <w:rFonts w:ascii="Arial" w:eastAsia="Arial" w:hAnsi="Arial" w:cs="Arial"/>
                <w:sz w:val="24"/>
              </w:rPr>
              <w:t xml:space="preserve"> </w:t>
            </w:r>
          </w:p>
          <w:p w14:paraId="2A27D664" w14:textId="77777777" w:rsidR="00525453" w:rsidRDefault="00EB0635">
            <w:pPr>
              <w:spacing w:after="107"/>
            </w:pPr>
            <w:r>
              <w:rPr>
                <w:rFonts w:ascii="Arial" w:eastAsia="Arial" w:hAnsi="Arial" w:cs="Arial"/>
                <w:sz w:val="24"/>
              </w:rPr>
              <w:t xml:space="preserve"> </w:t>
            </w:r>
          </w:p>
          <w:p w14:paraId="55589211" w14:textId="77777777" w:rsidR="00525453" w:rsidRDefault="00EB0635">
            <w:pPr>
              <w:spacing w:after="122"/>
            </w:pPr>
            <w:r>
              <w:rPr>
                <w:rFonts w:ascii="Arial" w:eastAsia="Arial" w:hAnsi="Arial" w:cs="Arial"/>
                <w:sz w:val="24"/>
              </w:rPr>
              <w:t xml:space="preserve"> </w:t>
            </w:r>
          </w:p>
          <w:p w14:paraId="41E88AEA" w14:textId="77777777" w:rsidR="00525453" w:rsidRDefault="00EB0635">
            <w:pPr>
              <w:spacing w:after="107"/>
            </w:pPr>
            <w:r>
              <w:rPr>
                <w:rFonts w:ascii="Arial" w:eastAsia="Arial" w:hAnsi="Arial" w:cs="Arial"/>
                <w:sz w:val="24"/>
              </w:rPr>
              <w:t xml:space="preserve"> </w:t>
            </w:r>
          </w:p>
          <w:p w14:paraId="11260CB3" w14:textId="77777777" w:rsidR="00525453" w:rsidRDefault="00EB0635">
            <w:pPr>
              <w:spacing w:after="123"/>
            </w:pPr>
            <w:r>
              <w:rPr>
                <w:rFonts w:ascii="Arial" w:eastAsia="Arial" w:hAnsi="Arial" w:cs="Arial"/>
                <w:sz w:val="24"/>
              </w:rPr>
              <w:t xml:space="preserve"> </w:t>
            </w:r>
          </w:p>
          <w:p w14:paraId="7BC1F2C2" w14:textId="77777777" w:rsidR="00525453" w:rsidRDefault="00EB0635">
            <w:pPr>
              <w:spacing w:after="122"/>
            </w:pPr>
            <w:r>
              <w:rPr>
                <w:rFonts w:ascii="Arial" w:eastAsia="Arial" w:hAnsi="Arial" w:cs="Arial"/>
                <w:sz w:val="24"/>
              </w:rPr>
              <w:t xml:space="preserve"> </w:t>
            </w:r>
          </w:p>
          <w:p w14:paraId="5A8B0478" w14:textId="77777777" w:rsidR="00525453" w:rsidRDefault="00EB0635">
            <w:pPr>
              <w:spacing w:after="108"/>
            </w:pPr>
            <w:r>
              <w:rPr>
                <w:rFonts w:ascii="Arial" w:eastAsia="Arial" w:hAnsi="Arial" w:cs="Arial"/>
                <w:sz w:val="24"/>
              </w:rPr>
              <w:t xml:space="preserve"> </w:t>
            </w:r>
          </w:p>
          <w:p w14:paraId="22376383" w14:textId="77777777" w:rsidR="00525453" w:rsidRDefault="00EB0635">
            <w:pPr>
              <w:spacing w:after="122"/>
            </w:pPr>
            <w:r>
              <w:rPr>
                <w:rFonts w:ascii="Arial" w:eastAsia="Arial" w:hAnsi="Arial" w:cs="Arial"/>
                <w:sz w:val="24"/>
              </w:rPr>
              <w:t xml:space="preserve"> </w:t>
            </w:r>
          </w:p>
          <w:p w14:paraId="41F14BFE" w14:textId="77777777" w:rsidR="00525453" w:rsidRDefault="00EB0635">
            <w:pPr>
              <w:spacing w:after="107"/>
            </w:pPr>
            <w:r>
              <w:rPr>
                <w:rFonts w:ascii="Arial" w:eastAsia="Arial" w:hAnsi="Arial" w:cs="Arial"/>
                <w:sz w:val="24"/>
              </w:rPr>
              <w:t xml:space="preserve"> </w:t>
            </w:r>
          </w:p>
          <w:p w14:paraId="60FD19FA" w14:textId="77777777" w:rsidR="00525453" w:rsidRDefault="00EB0635">
            <w:pPr>
              <w:spacing w:after="122"/>
            </w:pPr>
            <w:r>
              <w:rPr>
                <w:rFonts w:ascii="Arial" w:eastAsia="Arial" w:hAnsi="Arial" w:cs="Arial"/>
                <w:sz w:val="24"/>
              </w:rPr>
              <w:t xml:space="preserve"> </w:t>
            </w:r>
          </w:p>
          <w:p w14:paraId="68DA6954" w14:textId="77777777" w:rsidR="00525453" w:rsidRDefault="00EB0635">
            <w:pPr>
              <w:spacing w:after="107"/>
            </w:pPr>
            <w:r>
              <w:rPr>
                <w:rFonts w:ascii="Arial" w:eastAsia="Arial" w:hAnsi="Arial" w:cs="Arial"/>
                <w:sz w:val="24"/>
              </w:rPr>
              <w:t xml:space="preserve"> </w:t>
            </w:r>
          </w:p>
          <w:p w14:paraId="1E07AFBB" w14:textId="77777777" w:rsidR="00525453" w:rsidRDefault="00EB0635">
            <w:pPr>
              <w:spacing w:after="122"/>
            </w:pPr>
            <w:r>
              <w:rPr>
                <w:rFonts w:ascii="Arial" w:eastAsia="Arial" w:hAnsi="Arial" w:cs="Arial"/>
                <w:sz w:val="24"/>
              </w:rPr>
              <w:t xml:space="preserve"> </w:t>
            </w:r>
          </w:p>
          <w:p w14:paraId="27ED6836" w14:textId="77777777" w:rsidR="00525453" w:rsidRDefault="00EB0635">
            <w:pPr>
              <w:spacing w:after="123"/>
            </w:pPr>
            <w:r>
              <w:rPr>
                <w:rFonts w:ascii="Arial" w:eastAsia="Arial" w:hAnsi="Arial" w:cs="Arial"/>
                <w:sz w:val="24"/>
              </w:rPr>
              <w:t xml:space="preserve"> </w:t>
            </w:r>
          </w:p>
          <w:p w14:paraId="59C399D6" w14:textId="77777777" w:rsidR="00525453" w:rsidRDefault="00EB0635">
            <w:pPr>
              <w:spacing w:after="107"/>
            </w:pPr>
            <w:r>
              <w:rPr>
                <w:rFonts w:ascii="Arial" w:eastAsia="Arial" w:hAnsi="Arial" w:cs="Arial"/>
                <w:sz w:val="24"/>
              </w:rPr>
              <w:t xml:space="preserve"> </w:t>
            </w:r>
          </w:p>
          <w:p w14:paraId="3FF185C0" w14:textId="77777777" w:rsidR="00525453" w:rsidRDefault="00EB0635">
            <w:pPr>
              <w:spacing w:after="78"/>
            </w:pPr>
            <w:r>
              <w:rPr>
                <w:rFonts w:ascii="Arial" w:eastAsia="Arial" w:hAnsi="Arial" w:cs="Arial"/>
                <w:sz w:val="24"/>
              </w:rPr>
              <w:t xml:space="preserve"> </w:t>
            </w:r>
          </w:p>
          <w:p w14:paraId="2FA4FCE1" w14:textId="77777777" w:rsidR="00525453" w:rsidRDefault="00EB0635">
            <w:r>
              <w:rPr>
                <w:rFonts w:ascii="Tahoma" w:eastAsia="Tahoma" w:hAnsi="Tahoma" w:cs="Tahoma"/>
                <w:sz w:val="20"/>
              </w:rPr>
              <w:t xml:space="preserve"> </w:t>
            </w:r>
          </w:p>
        </w:tc>
      </w:tr>
    </w:tbl>
    <w:p w14:paraId="1CB9C481" w14:textId="77777777" w:rsidR="00525453" w:rsidRDefault="00EB0635">
      <w:pPr>
        <w:spacing w:after="0"/>
      </w:pPr>
      <w:r>
        <w:rPr>
          <w:rFonts w:ascii="Tahoma" w:eastAsia="Tahoma" w:hAnsi="Tahoma" w:cs="Tahoma"/>
          <w:b/>
          <w:sz w:val="24"/>
        </w:rPr>
        <w:t xml:space="preserve"> </w:t>
      </w:r>
    </w:p>
    <w:p w14:paraId="1DB447CE" w14:textId="77777777" w:rsidR="00525453" w:rsidRDefault="00EB0635">
      <w:pPr>
        <w:spacing w:after="0"/>
      </w:pPr>
      <w:r>
        <w:rPr>
          <w:rFonts w:ascii="Tahoma" w:eastAsia="Tahoma" w:hAnsi="Tahoma" w:cs="Tahoma"/>
          <w:b/>
          <w:sz w:val="24"/>
        </w:rPr>
        <w:t xml:space="preserve"> </w:t>
      </w:r>
    </w:p>
    <w:p w14:paraId="2833737E" w14:textId="77777777" w:rsidR="00525453" w:rsidRDefault="00EB0635">
      <w:pPr>
        <w:spacing w:after="0"/>
      </w:pPr>
      <w:r>
        <w:rPr>
          <w:rFonts w:ascii="Tahoma" w:eastAsia="Tahoma" w:hAnsi="Tahoma" w:cs="Tahoma"/>
          <w:b/>
          <w:sz w:val="24"/>
        </w:rPr>
        <w:t xml:space="preserve"> </w:t>
      </w:r>
    </w:p>
    <w:p w14:paraId="58E27174" w14:textId="77777777" w:rsidR="00525453" w:rsidRDefault="00EB0635">
      <w:pPr>
        <w:spacing w:after="0"/>
      </w:pPr>
      <w:r>
        <w:rPr>
          <w:rFonts w:ascii="Tahoma" w:eastAsia="Tahoma" w:hAnsi="Tahoma" w:cs="Tahoma"/>
          <w:b/>
          <w:sz w:val="24"/>
        </w:rPr>
        <w:t xml:space="preserve"> </w:t>
      </w:r>
    </w:p>
    <w:p w14:paraId="02275054" w14:textId="77777777" w:rsidR="00525453" w:rsidRDefault="00EB0635">
      <w:pPr>
        <w:spacing w:after="0"/>
      </w:pPr>
      <w:r>
        <w:rPr>
          <w:rFonts w:ascii="Tahoma" w:eastAsia="Tahoma" w:hAnsi="Tahoma" w:cs="Tahoma"/>
          <w:b/>
          <w:sz w:val="24"/>
        </w:rPr>
        <w:lastRenderedPageBreak/>
        <w:t xml:space="preserve"> </w:t>
      </w:r>
    </w:p>
    <w:p w14:paraId="39414A2F" w14:textId="77777777" w:rsidR="00525453" w:rsidRDefault="00EB0635">
      <w:pPr>
        <w:spacing w:after="0"/>
      </w:pPr>
      <w:r>
        <w:rPr>
          <w:rFonts w:ascii="Tahoma" w:eastAsia="Tahoma" w:hAnsi="Tahoma" w:cs="Tahoma"/>
          <w:b/>
          <w:sz w:val="24"/>
        </w:rPr>
        <w:t xml:space="preserve"> </w:t>
      </w:r>
    </w:p>
    <w:p w14:paraId="18C7B23D" w14:textId="09C7B1AB" w:rsidR="00117746" w:rsidRDefault="00EB0635" w:rsidP="00117746">
      <w:pPr>
        <w:spacing w:after="600"/>
      </w:pPr>
      <w:r>
        <w:rPr>
          <w:rFonts w:ascii="Tahoma" w:eastAsia="Tahoma" w:hAnsi="Tahoma" w:cs="Tahoma"/>
          <w:b/>
          <w:sz w:val="24"/>
        </w:rPr>
        <w:t xml:space="preserve"> </w:t>
      </w:r>
    </w:p>
    <w:p w14:paraId="62A8CB13" w14:textId="5A3D471C" w:rsidR="00525453" w:rsidRDefault="00525453">
      <w:pPr>
        <w:spacing w:after="0"/>
      </w:pPr>
    </w:p>
    <w:sectPr w:rsidR="00525453">
      <w:pgSz w:w="11910" w:h="16845"/>
      <w:pgMar w:top="439" w:right="346" w:bottom="699" w:left="36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410F9" w14:textId="77777777" w:rsidR="005953D8" w:rsidRDefault="005953D8" w:rsidP="008468E0">
      <w:pPr>
        <w:spacing w:after="0" w:line="240" w:lineRule="auto"/>
      </w:pPr>
      <w:r>
        <w:separator/>
      </w:r>
    </w:p>
  </w:endnote>
  <w:endnote w:type="continuationSeparator" w:id="0">
    <w:p w14:paraId="30505412" w14:textId="77777777" w:rsidR="005953D8" w:rsidRDefault="005953D8" w:rsidP="00846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10B92" w14:textId="77777777" w:rsidR="005953D8" w:rsidRDefault="005953D8" w:rsidP="008468E0">
      <w:pPr>
        <w:spacing w:after="0" w:line="240" w:lineRule="auto"/>
      </w:pPr>
      <w:r>
        <w:separator/>
      </w:r>
    </w:p>
  </w:footnote>
  <w:footnote w:type="continuationSeparator" w:id="0">
    <w:p w14:paraId="1F5BF54E" w14:textId="77777777" w:rsidR="005953D8" w:rsidRDefault="005953D8" w:rsidP="008468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453"/>
    <w:rsid w:val="00117746"/>
    <w:rsid w:val="00132D1F"/>
    <w:rsid w:val="002E0921"/>
    <w:rsid w:val="0035330F"/>
    <w:rsid w:val="003D6495"/>
    <w:rsid w:val="00525453"/>
    <w:rsid w:val="005953D8"/>
    <w:rsid w:val="005D5AF6"/>
    <w:rsid w:val="006960AB"/>
    <w:rsid w:val="008457BD"/>
    <w:rsid w:val="008468E0"/>
    <w:rsid w:val="00913139"/>
    <w:rsid w:val="00BE2741"/>
    <w:rsid w:val="00D41D32"/>
    <w:rsid w:val="00E514C3"/>
    <w:rsid w:val="00EB03BD"/>
    <w:rsid w:val="00EB0635"/>
    <w:rsid w:val="00ED6031"/>
    <w:rsid w:val="00F9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8360D"/>
  <w15:docId w15:val="{301BD6ED-4383-49D2-ADB5-DE1377A0D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basedOn w:val="Normal"/>
    <w:next w:val="Normal"/>
    <w:link w:val="Heading1Char"/>
    <w:uiPriority w:val="9"/>
    <w:qFormat/>
    <w:rsid w:val="00ED6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46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8E0"/>
    <w:rPr>
      <w:rFonts w:ascii="Calibri" w:eastAsia="Calibri" w:hAnsi="Calibri" w:cs="Calibri"/>
      <w:color w:val="000000"/>
    </w:rPr>
  </w:style>
  <w:style w:type="paragraph" w:styleId="Footer">
    <w:name w:val="footer"/>
    <w:basedOn w:val="Normal"/>
    <w:link w:val="FooterChar"/>
    <w:uiPriority w:val="99"/>
    <w:unhideWhenUsed/>
    <w:rsid w:val="00846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8E0"/>
    <w:rPr>
      <w:rFonts w:ascii="Calibri" w:eastAsia="Calibri" w:hAnsi="Calibri" w:cs="Calibri"/>
      <w:color w:val="000000"/>
    </w:rPr>
  </w:style>
  <w:style w:type="character" w:styleId="Hyperlink">
    <w:name w:val="Hyperlink"/>
    <w:basedOn w:val="DefaultParagraphFont"/>
    <w:uiPriority w:val="99"/>
    <w:unhideWhenUsed/>
    <w:rsid w:val="003D6495"/>
    <w:rPr>
      <w:color w:val="0000FF"/>
      <w:u w:val="single"/>
    </w:rPr>
  </w:style>
  <w:style w:type="character" w:customStyle="1" w:styleId="Heading1Char">
    <w:name w:val="Heading 1 Char"/>
    <w:basedOn w:val="DefaultParagraphFont"/>
    <w:link w:val="Heading1"/>
    <w:uiPriority w:val="9"/>
    <w:rsid w:val="00ED603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608555">
      <w:bodyDiv w:val="1"/>
      <w:marLeft w:val="0"/>
      <w:marRight w:val="0"/>
      <w:marTop w:val="0"/>
      <w:marBottom w:val="0"/>
      <w:divBdr>
        <w:top w:val="none" w:sz="0" w:space="0" w:color="auto"/>
        <w:left w:val="none" w:sz="0" w:space="0" w:color="auto"/>
        <w:bottom w:val="none" w:sz="0" w:space="0" w:color="auto"/>
        <w:right w:val="none" w:sz="0" w:space="0" w:color="auto"/>
      </w:divBdr>
    </w:div>
    <w:div w:id="18139085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d.cit.ie/irishbusinessjournal/vol9/iss1/2" TargetMode="External"/><Relationship Id="rId3" Type="http://schemas.openxmlformats.org/officeDocument/2006/relationships/webSettings" Target="webSettings.xml"/><Relationship Id="rId7" Type="http://schemas.openxmlformats.org/officeDocument/2006/relationships/hyperlink" Target="https://www.brewersfayre.co.uk/en-gb/drink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footnotes" Target="footnotes.xml"/><Relationship Id="rId9" Type="http://schemas.openxmlformats.org/officeDocument/2006/relationships/hyperlink" Target="https://www.premierinn.com/gb/en/why/f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953</Words>
  <Characters>5436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cp:lastModifiedBy>Laura Popescu (2110392)</cp:lastModifiedBy>
  <cp:revision>16</cp:revision>
  <cp:lastPrinted>2022-07-06T08:36:00Z</cp:lastPrinted>
  <dcterms:created xsi:type="dcterms:W3CDTF">2022-07-05T12:04:00Z</dcterms:created>
  <dcterms:modified xsi:type="dcterms:W3CDTF">2022-07-07T09:40:00Z</dcterms:modified>
</cp:coreProperties>
</file>