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BBC09" w14:textId="77777777" w:rsidR="001B74D1" w:rsidRPr="00E425B5" w:rsidRDefault="001E5915" w:rsidP="00EB0C3D">
      <w:pPr>
        <w:jc w:val="center"/>
      </w:pPr>
      <w:r w:rsidRPr="00E425B5">
        <w:rPr>
          <w:noProof/>
        </w:rPr>
        <w:drawing>
          <wp:inline distT="0" distB="0" distL="0" distR="0" wp14:anchorId="70D0ACAB" wp14:editId="107D1270">
            <wp:extent cx="4183512" cy="1467805"/>
            <wp:effectExtent l="0" t="0" r="7620" b="0"/>
            <wp:docPr id="84909208"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9208"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95739" cy="1472095"/>
                    </a:xfrm>
                    <a:prstGeom prst="rect">
                      <a:avLst/>
                    </a:prstGeom>
                    <a:noFill/>
                    <a:ln>
                      <a:noFill/>
                    </a:ln>
                  </pic:spPr>
                </pic:pic>
              </a:graphicData>
            </a:graphic>
          </wp:inline>
        </w:drawing>
      </w:r>
    </w:p>
    <w:p w14:paraId="48294737" w14:textId="77777777" w:rsidR="00EB0C3D" w:rsidRPr="00E425B5" w:rsidRDefault="00EB0C3D" w:rsidP="00EB0C3D">
      <w:pPr>
        <w:jc w:val="center"/>
      </w:pPr>
    </w:p>
    <w:p w14:paraId="729DD2D2" w14:textId="77777777" w:rsidR="00EB0C3D" w:rsidRPr="00E425B5" w:rsidRDefault="001E5915" w:rsidP="00EB0C3D">
      <w:pPr>
        <w:jc w:val="center"/>
        <w:rPr>
          <w:b/>
          <w:bCs/>
          <w:sz w:val="28"/>
          <w:szCs w:val="24"/>
        </w:rPr>
      </w:pPr>
      <w:r w:rsidRPr="00E425B5">
        <w:rPr>
          <w:b/>
          <w:bCs/>
          <w:sz w:val="28"/>
          <w:szCs w:val="24"/>
        </w:rPr>
        <w:t>Module Code: LCMB7023</w:t>
      </w:r>
    </w:p>
    <w:p w14:paraId="2BADAF89" w14:textId="3D9C11D8" w:rsidR="006A75E5" w:rsidRPr="00E425B5" w:rsidRDefault="001E5915" w:rsidP="00EB0C3D">
      <w:pPr>
        <w:jc w:val="center"/>
        <w:rPr>
          <w:b/>
          <w:bCs/>
          <w:sz w:val="28"/>
          <w:szCs w:val="24"/>
        </w:rPr>
      </w:pPr>
      <w:r w:rsidRPr="00E425B5">
        <w:rPr>
          <w:b/>
          <w:bCs/>
          <w:sz w:val="28"/>
          <w:szCs w:val="24"/>
        </w:rPr>
        <w:t>Module Title: Human Capital Management</w:t>
      </w:r>
    </w:p>
    <w:p w14:paraId="27656BAE" w14:textId="77777777" w:rsidR="009125F3" w:rsidRPr="00E425B5" w:rsidRDefault="009125F3" w:rsidP="00EB0C3D">
      <w:pPr>
        <w:jc w:val="center"/>
        <w:rPr>
          <w:b/>
          <w:bCs/>
          <w:sz w:val="28"/>
          <w:szCs w:val="24"/>
        </w:rPr>
      </w:pPr>
    </w:p>
    <w:p w14:paraId="4080088B" w14:textId="10148BA0" w:rsidR="006A75E5" w:rsidRPr="00E425B5" w:rsidRDefault="001E5915" w:rsidP="009125F3">
      <w:pPr>
        <w:jc w:val="center"/>
        <w:rPr>
          <w:b/>
          <w:bCs/>
          <w:sz w:val="28"/>
          <w:szCs w:val="24"/>
        </w:rPr>
      </w:pPr>
      <w:r w:rsidRPr="00E425B5">
        <w:rPr>
          <w:b/>
          <w:bCs/>
          <w:sz w:val="28"/>
          <w:szCs w:val="24"/>
        </w:rPr>
        <w:t>Assignment Title: Assessment Component 1: Individual Report – HR Strategy</w:t>
      </w:r>
    </w:p>
    <w:p w14:paraId="17E32973" w14:textId="77777777" w:rsidR="006A75E5" w:rsidRPr="00E425B5" w:rsidRDefault="006A75E5" w:rsidP="009125F3">
      <w:pPr>
        <w:rPr>
          <w:b/>
          <w:bCs/>
          <w:sz w:val="28"/>
          <w:szCs w:val="24"/>
        </w:rPr>
      </w:pPr>
    </w:p>
    <w:p w14:paraId="00B9EC76" w14:textId="77777777" w:rsidR="006A75E5" w:rsidRPr="00E425B5" w:rsidRDefault="006A75E5" w:rsidP="00EB0C3D">
      <w:pPr>
        <w:jc w:val="center"/>
        <w:rPr>
          <w:b/>
          <w:bCs/>
          <w:sz w:val="28"/>
          <w:szCs w:val="24"/>
        </w:rPr>
      </w:pPr>
    </w:p>
    <w:p w14:paraId="77B10983" w14:textId="77777777" w:rsidR="006A75E5" w:rsidRPr="00E425B5" w:rsidRDefault="001E5915" w:rsidP="00EB0C3D">
      <w:pPr>
        <w:jc w:val="center"/>
        <w:rPr>
          <w:b/>
          <w:bCs/>
          <w:sz w:val="28"/>
          <w:szCs w:val="24"/>
        </w:rPr>
      </w:pPr>
      <w:r w:rsidRPr="00E425B5">
        <w:rPr>
          <w:b/>
          <w:bCs/>
          <w:sz w:val="28"/>
          <w:szCs w:val="24"/>
        </w:rPr>
        <w:t>Student Name: Sharmin Akther</w:t>
      </w:r>
    </w:p>
    <w:p w14:paraId="5DC6CB98" w14:textId="7F3D2721" w:rsidR="006A75E5" w:rsidRPr="00E425B5" w:rsidRDefault="001E5915" w:rsidP="00EB0C3D">
      <w:pPr>
        <w:jc w:val="center"/>
        <w:rPr>
          <w:b/>
          <w:bCs/>
          <w:sz w:val="28"/>
          <w:szCs w:val="24"/>
        </w:rPr>
      </w:pPr>
      <w:r w:rsidRPr="00E425B5">
        <w:rPr>
          <w:b/>
          <w:bCs/>
          <w:sz w:val="28"/>
          <w:szCs w:val="24"/>
        </w:rPr>
        <w:t>Student ID: 2521545</w:t>
      </w:r>
    </w:p>
    <w:p w14:paraId="68130B0E" w14:textId="77777777" w:rsidR="009125F3" w:rsidRPr="00E425B5" w:rsidRDefault="009125F3" w:rsidP="00EB0C3D">
      <w:pPr>
        <w:jc w:val="center"/>
        <w:rPr>
          <w:b/>
          <w:bCs/>
          <w:sz w:val="28"/>
          <w:szCs w:val="24"/>
        </w:rPr>
      </w:pPr>
    </w:p>
    <w:p w14:paraId="2E7D65E7" w14:textId="77777777" w:rsidR="006A75E5" w:rsidRPr="00E425B5" w:rsidRDefault="001E5915" w:rsidP="00EB0C3D">
      <w:pPr>
        <w:jc w:val="center"/>
        <w:rPr>
          <w:b/>
          <w:bCs/>
          <w:sz w:val="28"/>
          <w:szCs w:val="24"/>
        </w:rPr>
      </w:pPr>
      <w:r w:rsidRPr="00E425B5">
        <w:rPr>
          <w:b/>
          <w:bCs/>
          <w:sz w:val="28"/>
          <w:szCs w:val="24"/>
        </w:rPr>
        <w:t>Module Tutor: Dr Charles Oham</w:t>
      </w:r>
    </w:p>
    <w:p w14:paraId="1BBB2709" w14:textId="77777777" w:rsidR="006A75E5" w:rsidRPr="00E425B5" w:rsidRDefault="001E5915" w:rsidP="00EB0C3D">
      <w:pPr>
        <w:jc w:val="center"/>
        <w:rPr>
          <w:b/>
          <w:bCs/>
          <w:sz w:val="28"/>
          <w:szCs w:val="24"/>
        </w:rPr>
      </w:pPr>
      <w:r w:rsidRPr="00E425B5">
        <w:rPr>
          <w:b/>
          <w:bCs/>
          <w:sz w:val="28"/>
          <w:szCs w:val="24"/>
        </w:rPr>
        <w:t>Group: 02</w:t>
      </w:r>
    </w:p>
    <w:p w14:paraId="75D54F1F" w14:textId="22DE1F08" w:rsidR="006A75E5" w:rsidRPr="00E425B5" w:rsidRDefault="001E5915" w:rsidP="00EB0C3D">
      <w:pPr>
        <w:jc w:val="center"/>
        <w:rPr>
          <w:b/>
          <w:bCs/>
          <w:sz w:val="28"/>
          <w:szCs w:val="24"/>
        </w:rPr>
      </w:pPr>
      <w:r w:rsidRPr="00E425B5">
        <w:rPr>
          <w:b/>
          <w:bCs/>
          <w:sz w:val="28"/>
          <w:szCs w:val="24"/>
        </w:rPr>
        <w:t xml:space="preserve">Word Count: </w:t>
      </w:r>
      <w:r w:rsidR="00024E63" w:rsidRPr="00E425B5">
        <w:rPr>
          <w:b/>
          <w:bCs/>
          <w:sz w:val="28"/>
          <w:szCs w:val="24"/>
        </w:rPr>
        <w:t>274</w:t>
      </w:r>
      <w:r w:rsidR="000A11A0">
        <w:rPr>
          <w:b/>
          <w:bCs/>
          <w:sz w:val="28"/>
          <w:szCs w:val="24"/>
        </w:rPr>
        <w:t>7</w:t>
      </w:r>
    </w:p>
    <w:p w14:paraId="5B12FDCD" w14:textId="77777777" w:rsidR="00065151" w:rsidRPr="00E425B5" w:rsidRDefault="00065151">
      <w:pPr>
        <w:spacing w:line="259" w:lineRule="auto"/>
        <w:jc w:val="left"/>
      </w:pPr>
      <w:r w:rsidRPr="00E425B5">
        <w:br w:type="page"/>
      </w:r>
    </w:p>
    <w:p w14:paraId="23A2BE17" w14:textId="77777777" w:rsidR="00065151" w:rsidRPr="00E425B5" w:rsidRDefault="00065151" w:rsidP="00065151">
      <w:pPr>
        <w:pStyle w:val="Heading1"/>
      </w:pPr>
      <w:bookmarkStart w:id="0" w:name="_Toc224825859"/>
      <w:r w:rsidRPr="00E425B5">
        <w:lastRenderedPageBreak/>
        <w:t>Executive Summary</w:t>
      </w:r>
      <w:bookmarkEnd w:id="0"/>
    </w:p>
    <w:p w14:paraId="134943B6" w14:textId="4AFA5416" w:rsidR="006A75E5" w:rsidRPr="00E425B5" w:rsidRDefault="00065151" w:rsidP="00065151">
      <w:r w:rsidRPr="00E425B5">
        <w:t xml:space="preserve">This report will discuss how human capital management can contribute to improving </w:t>
      </w:r>
      <w:proofErr w:type="spellStart"/>
      <w:r w:rsidRPr="00E425B5">
        <w:t>organisational</w:t>
      </w:r>
      <w:proofErr w:type="spellEnd"/>
      <w:r w:rsidRPr="00E425B5">
        <w:t xml:space="preserve"> performance in </w:t>
      </w:r>
      <w:proofErr w:type="spellStart"/>
      <w:r w:rsidRPr="00E425B5">
        <w:t>Aether</w:t>
      </w:r>
      <w:proofErr w:type="spellEnd"/>
      <w:r w:rsidRPr="00E425B5">
        <w:t xml:space="preserve"> innovations, which is an expanding technological company struggling with employee turnover, stagnation and customer dissatisfaction. It compares the present trends in the technology sector in terms of HR </w:t>
      </w:r>
      <w:proofErr w:type="spellStart"/>
      <w:r w:rsidRPr="00E425B5">
        <w:t>practises</w:t>
      </w:r>
      <w:proofErr w:type="spellEnd"/>
      <w:r w:rsidRPr="00E425B5">
        <w:t>, with the focus on constant feedback and the flexibility of job design. The report suggests a contemporary performance management system that combines the use of OKRs, 360-feedback, and continuous performance conversations in an effort to enhance alignment, engagement, and innovation. It also prepares job analysis, job descriptions as well as specifications on key executive positions through Job Characteristics Model to increase motivation. Lastly, the reflection will focus on individual learning, skill acquisition, and the necessity to accommodate changes introduced by AI in order to be successful in the career in the future.</w:t>
      </w:r>
      <w:r w:rsidR="001E5915" w:rsidRPr="00E425B5">
        <w:br w:type="page"/>
      </w:r>
    </w:p>
    <w:sdt>
      <w:sdtPr>
        <w:rPr>
          <w:rFonts w:eastAsiaTheme="minorHAnsi" w:cstheme="minorBidi"/>
          <w:b w:val="0"/>
          <w:kern w:val="2"/>
          <w:sz w:val="24"/>
          <w:szCs w:val="22"/>
          <w14:ligatures w14:val="standardContextual"/>
        </w:rPr>
        <w:id w:val="946586453"/>
        <w:docPartObj>
          <w:docPartGallery w:val="Table of Contents"/>
          <w:docPartUnique/>
        </w:docPartObj>
      </w:sdtPr>
      <w:sdtEndPr>
        <w:rPr>
          <w:bCs/>
          <w:noProof/>
        </w:rPr>
      </w:sdtEndPr>
      <w:sdtContent>
        <w:p w14:paraId="277864C6" w14:textId="69527A98" w:rsidR="00024E63" w:rsidRPr="00E425B5" w:rsidRDefault="00024E63">
          <w:pPr>
            <w:pStyle w:val="TOCHeading"/>
          </w:pPr>
          <w:r w:rsidRPr="00E425B5">
            <w:t>Table of Contents</w:t>
          </w:r>
        </w:p>
        <w:p w14:paraId="6851382B" w14:textId="58BF0B6A" w:rsidR="00EC4ECC" w:rsidRDefault="00024E63">
          <w:pPr>
            <w:pStyle w:val="TOC1"/>
            <w:tabs>
              <w:tab w:val="right" w:leader="dot" w:pos="9350"/>
            </w:tabs>
            <w:rPr>
              <w:rFonts w:asciiTheme="minorHAnsi" w:eastAsiaTheme="minorEastAsia" w:hAnsiTheme="minorHAnsi"/>
              <w:noProof/>
              <w:kern w:val="0"/>
              <w:sz w:val="22"/>
              <w14:ligatures w14:val="none"/>
            </w:rPr>
          </w:pPr>
          <w:r w:rsidRPr="00E425B5">
            <w:fldChar w:fldCharType="begin"/>
          </w:r>
          <w:r w:rsidRPr="00E425B5">
            <w:instrText xml:space="preserve"> TOC \o "1-3" \h \z \u </w:instrText>
          </w:r>
          <w:r w:rsidRPr="00E425B5">
            <w:fldChar w:fldCharType="separate"/>
          </w:r>
          <w:hyperlink w:anchor="_Toc224825860" w:history="1">
            <w:r w:rsidR="00EC4ECC" w:rsidRPr="0087397F">
              <w:rPr>
                <w:rStyle w:val="Hyperlink"/>
                <w:noProof/>
              </w:rPr>
              <w:t>1. Introduction</w:t>
            </w:r>
            <w:r w:rsidR="00EC4ECC">
              <w:rPr>
                <w:noProof/>
                <w:webHidden/>
              </w:rPr>
              <w:tab/>
            </w:r>
            <w:r w:rsidR="00EC4ECC">
              <w:rPr>
                <w:noProof/>
                <w:webHidden/>
              </w:rPr>
              <w:fldChar w:fldCharType="begin"/>
            </w:r>
            <w:r w:rsidR="00EC4ECC">
              <w:rPr>
                <w:noProof/>
                <w:webHidden/>
              </w:rPr>
              <w:instrText xml:space="preserve"> PAGEREF _Toc224825860 \h </w:instrText>
            </w:r>
            <w:r w:rsidR="00EC4ECC">
              <w:rPr>
                <w:noProof/>
                <w:webHidden/>
              </w:rPr>
            </w:r>
            <w:r w:rsidR="00EC4ECC">
              <w:rPr>
                <w:noProof/>
                <w:webHidden/>
              </w:rPr>
              <w:fldChar w:fldCharType="separate"/>
            </w:r>
            <w:r w:rsidR="00EC4ECC">
              <w:rPr>
                <w:noProof/>
                <w:webHidden/>
              </w:rPr>
              <w:t>5</w:t>
            </w:r>
            <w:r w:rsidR="00EC4ECC">
              <w:rPr>
                <w:noProof/>
                <w:webHidden/>
              </w:rPr>
              <w:fldChar w:fldCharType="end"/>
            </w:r>
          </w:hyperlink>
        </w:p>
        <w:p w14:paraId="0EE4C628" w14:textId="05A28000" w:rsidR="00EC4ECC" w:rsidRDefault="005C4EDC">
          <w:pPr>
            <w:pStyle w:val="TOC1"/>
            <w:tabs>
              <w:tab w:val="right" w:leader="dot" w:pos="9350"/>
            </w:tabs>
            <w:rPr>
              <w:rFonts w:asciiTheme="minorHAnsi" w:eastAsiaTheme="minorEastAsia" w:hAnsiTheme="minorHAnsi"/>
              <w:noProof/>
              <w:kern w:val="0"/>
              <w:sz w:val="22"/>
              <w14:ligatures w14:val="none"/>
            </w:rPr>
          </w:pPr>
          <w:hyperlink w:anchor="_Toc224825861" w:history="1">
            <w:r w:rsidR="00EC4ECC" w:rsidRPr="0087397F">
              <w:rPr>
                <w:rStyle w:val="Hyperlink"/>
                <w:noProof/>
              </w:rPr>
              <w:t>2. Part 1: OPTION 1: Re-Engineering Performance &amp; Job Design</w:t>
            </w:r>
            <w:r w:rsidR="00EC4ECC">
              <w:rPr>
                <w:noProof/>
                <w:webHidden/>
              </w:rPr>
              <w:tab/>
            </w:r>
            <w:r w:rsidR="00EC4ECC">
              <w:rPr>
                <w:noProof/>
                <w:webHidden/>
              </w:rPr>
              <w:fldChar w:fldCharType="begin"/>
            </w:r>
            <w:r w:rsidR="00EC4ECC">
              <w:rPr>
                <w:noProof/>
                <w:webHidden/>
              </w:rPr>
              <w:instrText xml:space="preserve"> PAGEREF _Toc224825861 \h </w:instrText>
            </w:r>
            <w:r w:rsidR="00EC4ECC">
              <w:rPr>
                <w:noProof/>
                <w:webHidden/>
              </w:rPr>
            </w:r>
            <w:r w:rsidR="00EC4ECC">
              <w:rPr>
                <w:noProof/>
                <w:webHidden/>
              </w:rPr>
              <w:fldChar w:fldCharType="separate"/>
            </w:r>
            <w:r w:rsidR="00EC4ECC">
              <w:rPr>
                <w:noProof/>
                <w:webHidden/>
              </w:rPr>
              <w:t>6</w:t>
            </w:r>
            <w:r w:rsidR="00EC4ECC">
              <w:rPr>
                <w:noProof/>
                <w:webHidden/>
              </w:rPr>
              <w:fldChar w:fldCharType="end"/>
            </w:r>
          </w:hyperlink>
        </w:p>
        <w:p w14:paraId="79929BA8" w14:textId="5502CC45"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62" w:history="1">
            <w:r w:rsidR="00EC4ECC" w:rsidRPr="0087397F">
              <w:rPr>
                <w:rStyle w:val="Hyperlink"/>
                <w:noProof/>
              </w:rPr>
              <w:t>2.1 Current HR Practices in Tech Industries</w:t>
            </w:r>
            <w:r w:rsidR="00EC4ECC">
              <w:rPr>
                <w:noProof/>
                <w:webHidden/>
              </w:rPr>
              <w:tab/>
            </w:r>
            <w:r w:rsidR="00EC4ECC">
              <w:rPr>
                <w:noProof/>
                <w:webHidden/>
              </w:rPr>
              <w:fldChar w:fldCharType="begin"/>
            </w:r>
            <w:r w:rsidR="00EC4ECC">
              <w:rPr>
                <w:noProof/>
                <w:webHidden/>
              </w:rPr>
              <w:instrText xml:space="preserve"> PAGEREF _Toc224825862 \h </w:instrText>
            </w:r>
            <w:r w:rsidR="00EC4ECC">
              <w:rPr>
                <w:noProof/>
                <w:webHidden/>
              </w:rPr>
            </w:r>
            <w:r w:rsidR="00EC4ECC">
              <w:rPr>
                <w:noProof/>
                <w:webHidden/>
              </w:rPr>
              <w:fldChar w:fldCharType="separate"/>
            </w:r>
            <w:r w:rsidR="00EC4ECC">
              <w:rPr>
                <w:noProof/>
                <w:webHidden/>
              </w:rPr>
              <w:t>6</w:t>
            </w:r>
            <w:r w:rsidR="00EC4ECC">
              <w:rPr>
                <w:noProof/>
                <w:webHidden/>
              </w:rPr>
              <w:fldChar w:fldCharType="end"/>
            </w:r>
          </w:hyperlink>
        </w:p>
        <w:p w14:paraId="086A85E7" w14:textId="38B74837"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3" w:history="1">
            <w:r w:rsidR="00EC4ECC" w:rsidRPr="0087397F">
              <w:rPr>
                <w:rStyle w:val="Hyperlink"/>
                <w:noProof/>
              </w:rPr>
              <w:t>2.1.1 Current practices in performance appraisal and job design approaches among the tech companies.</w:t>
            </w:r>
            <w:r w:rsidR="00EC4ECC">
              <w:rPr>
                <w:noProof/>
                <w:webHidden/>
              </w:rPr>
              <w:tab/>
            </w:r>
            <w:r w:rsidR="00EC4ECC">
              <w:rPr>
                <w:noProof/>
                <w:webHidden/>
              </w:rPr>
              <w:fldChar w:fldCharType="begin"/>
            </w:r>
            <w:r w:rsidR="00EC4ECC">
              <w:rPr>
                <w:noProof/>
                <w:webHidden/>
              </w:rPr>
              <w:instrText xml:space="preserve"> PAGEREF _Toc224825863 \h </w:instrText>
            </w:r>
            <w:r w:rsidR="00EC4ECC">
              <w:rPr>
                <w:noProof/>
                <w:webHidden/>
              </w:rPr>
            </w:r>
            <w:r w:rsidR="00EC4ECC">
              <w:rPr>
                <w:noProof/>
                <w:webHidden/>
              </w:rPr>
              <w:fldChar w:fldCharType="separate"/>
            </w:r>
            <w:r w:rsidR="00EC4ECC">
              <w:rPr>
                <w:noProof/>
                <w:webHidden/>
              </w:rPr>
              <w:t>6</w:t>
            </w:r>
            <w:r w:rsidR="00EC4ECC">
              <w:rPr>
                <w:noProof/>
                <w:webHidden/>
              </w:rPr>
              <w:fldChar w:fldCharType="end"/>
            </w:r>
          </w:hyperlink>
        </w:p>
        <w:p w14:paraId="799FAAC8" w14:textId="605E6449"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4" w:history="1">
            <w:r w:rsidR="00EC4ECC" w:rsidRPr="0087397F">
              <w:rPr>
                <w:rStyle w:val="Hyperlink"/>
                <w:noProof/>
              </w:rPr>
              <w:t>2.1.2 Job Design Approaches in Technology Organisations</w:t>
            </w:r>
            <w:r w:rsidR="00EC4ECC">
              <w:rPr>
                <w:noProof/>
                <w:webHidden/>
              </w:rPr>
              <w:tab/>
            </w:r>
            <w:r w:rsidR="00EC4ECC">
              <w:rPr>
                <w:noProof/>
                <w:webHidden/>
              </w:rPr>
              <w:fldChar w:fldCharType="begin"/>
            </w:r>
            <w:r w:rsidR="00EC4ECC">
              <w:rPr>
                <w:noProof/>
                <w:webHidden/>
              </w:rPr>
              <w:instrText xml:space="preserve"> PAGEREF _Toc224825864 \h </w:instrText>
            </w:r>
            <w:r w:rsidR="00EC4ECC">
              <w:rPr>
                <w:noProof/>
                <w:webHidden/>
              </w:rPr>
            </w:r>
            <w:r w:rsidR="00EC4ECC">
              <w:rPr>
                <w:noProof/>
                <w:webHidden/>
              </w:rPr>
              <w:fldChar w:fldCharType="separate"/>
            </w:r>
            <w:r w:rsidR="00EC4ECC">
              <w:rPr>
                <w:noProof/>
                <w:webHidden/>
              </w:rPr>
              <w:t>7</w:t>
            </w:r>
            <w:r w:rsidR="00EC4ECC">
              <w:rPr>
                <w:noProof/>
                <w:webHidden/>
              </w:rPr>
              <w:fldChar w:fldCharType="end"/>
            </w:r>
          </w:hyperlink>
        </w:p>
        <w:p w14:paraId="7D67BFE0" w14:textId="017385C7"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65" w:history="1">
            <w:r w:rsidR="00EC4ECC" w:rsidRPr="0087397F">
              <w:rPr>
                <w:rStyle w:val="Hyperlink"/>
                <w:noProof/>
              </w:rPr>
              <w:t>2.2 Proposed Performance Appraisal System</w:t>
            </w:r>
            <w:r w:rsidR="00EC4ECC">
              <w:rPr>
                <w:noProof/>
                <w:webHidden/>
              </w:rPr>
              <w:tab/>
            </w:r>
            <w:r w:rsidR="00EC4ECC">
              <w:rPr>
                <w:noProof/>
                <w:webHidden/>
              </w:rPr>
              <w:fldChar w:fldCharType="begin"/>
            </w:r>
            <w:r w:rsidR="00EC4ECC">
              <w:rPr>
                <w:noProof/>
                <w:webHidden/>
              </w:rPr>
              <w:instrText xml:space="preserve"> PAGEREF _Toc224825865 \h </w:instrText>
            </w:r>
            <w:r w:rsidR="00EC4ECC">
              <w:rPr>
                <w:noProof/>
                <w:webHidden/>
              </w:rPr>
            </w:r>
            <w:r w:rsidR="00EC4ECC">
              <w:rPr>
                <w:noProof/>
                <w:webHidden/>
              </w:rPr>
              <w:fldChar w:fldCharType="separate"/>
            </w:r>
            <w:r w:rsidR="00EC4ECC">
              <w:rPr>
                <w:noProof/>
                <w:webHidden/>
              </w:rPr>
              <w:t>7</w:t>
            </w:r>
            <w:r w:rsidR="00EC4ECC">
              <w:rPr>
                <w:noProof/>
                <w:webHidden/>
              </w:rPr>
              <w:fldChar w:fldCharType="end"/>
            </w:r>
          </w:hyperlink>
        </w:p>
        <w:p w14:paraId="1038F315" w14:textId="2E41D53A"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6" w:history="1">
            <w:r w:rsidR="00EC4ECC" w:rsidRPr="0087397F">
              <w:rPr>
                <w:rStyle w:val="Hyperlink"/>
                <w:noProof/>
              </w:rPr>
              <w:t>2.2.1 Strategic Goal Alignment through OKRs</w:t>
            </w:r>
            <w:r w:rsidR="00EC4ECC">
              <w:rPr>
                <w:noProof/>
                <w:webHidden/>
              </w:rPr>
              <w:tab/>
            </w:r>
            <w:r w:rsidR="00EC4ECC">
              <w:rPr>
                <w:noProof/>
                <w:webHidden/>
              </w:rPr>
              <w:fldChar w:fldCharType="begin"/>
            </w:r>
            <w:r w:rsidR="00EC4ECC">
              <w:rPr>
                <w:noProof/>
                <w:webHidden/>
              </w:rPr>
              <w:instrText xml:space="preserve"> PAGEREF _Toc224825866 \h </w:instrText>
            </w:r>
            <w:r w:rsidR="00EC4ECC">
              <w:rPr>
                <w:noProof/>
                <w:webHidden/>
              </w:rPr>
            </w:r>
            <w:r w:rsidR="00EC4ECC">
              <w:rPr>
                <w:noProof/>
                <w:webHidden/>
              </w:rPr>
              <w:fldChar w:fldCharType="separate"/>
            </w:r>
            <w:r w:rsidR="00EC4ECC">
              <w:rPr>
                <w:noProof/>
                <w:webHidden/>
              </w:rPr>
              <w:t>8</w:t>
            </w:r>
            <w:r w:rsidR="00EC4ECC">
              <w:rPr>
                <w:noProof/>
                <w:webHidden/>
              </w:rPr>
              <w:fldChar w:fldCharType="end"/>
            </w:r>
          </w:hyperlink>
        </w:p>
        <w:p w14:paraId="73D22619" w14:textId="14313D83"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7" w:history="1">
            <w:r w:rsidR="00EC4ECC" w:rsidRPr="0087397F">
              <w:rPr>
                <w:rStyle w:val="Hyperlink"/>
                <w:noProof/>
              </w:rPr>
              <w:t>2.2.2 Multi-Source Performance Feedback</w:t>
            </w:r>
            <w:r w:rsidR="00EC4ECC">
              <w:rPr>
                <w:noProof/>
                <w:webHidden/>
              </w:rPr>
              <w:tab/>
            </w:r>
            <w:r w:rsidR="00EC4ECC">
              <w:rPr>
                <w:noProof/>
                <w:webHidden/>
              </w:rPr>
              <w:fldChar w:fldCharType="begin"/>
            </w:r>
            <w:r w:rsidR="00EC4ECC">
              <w:rPr>
                <w:noProof/>
                <w:webHidden/>
              </w:rPr>
              <w:instrText xml:space="preserve"> PAGEREF _Toc224825867 \h </w:instrText>
            </w:r>
            <w:r w:rsidR="00EC4ECC">
              <w:rPr>
                <w:noProof/>
                <w:webHidden/>
              </w:rPr>
            </w:r>
            <w:r w:rsidR="00EC4ECC">
              <w:rPr>
                <w:noProof/>
                <w:webHidden/>
              </w:rPr>
              <w:fldChar w:fldCharType="separate"/>
            </w:r>
            <w:r w:rsidR="00EC4ECC">
              <w:rPr>
                <w:noProof/>
                <w:webHidden/>
              </w:rPr>
              <w:t>8</w:t>
            </w:r>
            <w:r w:rsidR="00EC4ECC">
              <w:rPr>
                <w:noProof/>
                <w:webHidden/>
              </w:rPr>
              <w:fldChar w:fldCharType="end"/>
            </w:r>
          </w:hyperlink>
        </w:p>
        <w:p w14:paraId="600C7322" w14:textId="183EBC5C"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8" w:history="1">
            <w:r w:rsidR="00EC4ECC" w:rsidRPr="0087397F">
              <w:rPr>
                <w:rStyle w:val="Hyperlink"/>
                <w:noProof/>
              </w:rPr>
              <w:t>2.2.3 Continuous Performance Conversations</w:t>
            </w:r>
            <w:r w:rsidR="00EC4ECC">
              <w:rPr>
                <w:noProof/>
                <w:webHidden/>
              </w:rPr>
              <w:tab/>
            </w:r>
            <w:r w:rsidR="00EC4ECC">
              <w:rPr>
                <w:noProof/>
                <w:webHidden/>
              </w:rPr>
              <w:fldChar w:fldCharType="begin"/>
            </w:r>
            <w:r w:rsidR="00EC4ECC">
              <w:rPr>
                <w:noProof/>
                <w:webHidden/>
              </w:rPr>
              <w:instrText xml:space="preserve"> PAGEREF _Toc224825868 \h </w:instrText>
            </w:r>
            <w:r w:rsidR="00EC4ECC">
              <w:rPr>
                <w:noProof/>
                <w:webHidden/>
              </w:rPr>
            </w:r>
            <w:r w:rsidR="00EC4ECC">
              <w:rPr>
                <w:noProof/>
                <w:webHidden/>
              </w:rPr>
              <w:fldChar w:fldCharType="separate"/>
            </w:r>
            <w:r w:rsidR="00EC4ECC">
              <w:rPr>
                <w:noProof/>
                <w:webHidden/>
              </w:rPr>
              <w:t>9</w:t>
            </w:r>
            <w:r w:rsidR="00EC4ECC">
              <w:rPr>
                <w:noProof/>
                <w:webHidden/>
              </w:rPr>
              <w:fldChar w:fldCharType="end"/>
            </w:r>
          </w:hyperlink>
        </w:p>
        <w:p w14:paraId="58A9C87A" w14:textId="0EB07645"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69" w:history="1">
            <w:r w:rsidR="00EC4ECC" w:rsidRPr="0087397F">
              <w:rPr>
                <w:rStyle w:val="Hyperlink"/>
                <w:noProof/>
              </w:rPr>
              <w:t>2.2.4 Impact on Innovation and Engagement</w:t>
            </w:r>
            <w:r w:rsidR="00EC4ECC">
              <w:rPr>
                <w:noProof/>
                <w:webHidden/>
              </w:rPr>
              <w:tab/>
            </w:r>
            <w:r w:rsidR="00EC4ECC">
              <w:rPr>
                <w:noProof/>
                <w:webHidden/>
              </w:rPr>
              <w:fldChar w:fldCharType="begin"/>
            </w:r>
            <w:r w:rsidR="00EC4ECC">
              <w:rPr>
                <w:noProof/>
                <w:webHidden/>
              </w:rPr>
              <w:instrText xml:space="preserve"> PAGEREF _Toc224825869 \h </w:instrText>
            </w:r>
            <w:r w:rsidR="00EC4ECC">
              <w:rPr>
                <w:noProof/>
                <w:webHidden/>
              </w:rPr>
            </w:r>
            <w:r w:rsidR="00EC4ECC">
              <w:rPr>
                <w:noProof/>
                <w:webHidden/>
              </w:rPr>
              <w:fldChar w:fldCharType="separate"/>
            </w:r>
            <w:r w:rsidR="00EC4ECC">
              <w:rPr>
                <w:noProof/>
                <w:webHidden/>
              </w:rPr>
              <w:t>10</w:t>
            </w:r>
            <w:r w:rsidR="00EC4ECC">
              <w:rPr>
                <w:noProof/>
                <w:webHidden/>
              </w:rPr>
              <w:fldChar w:fldCharType="end"/>
            </w:r>
          </w:hyperlink>
        </w:p>
        <w:p w14:paraId="047CC418" w14:textId="33EF56FA"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70" w:history="1">
            <w:r w:rsidR="00EC4ECC" w:rsidRPr="0087397F">
              <w:rPr>
                <w:rStyle w:val="Hyperlink"/>
                <w:noProof/>
              </w:rPr>
              <w:t>2.3 Job Analysis, Job Descriptions and Job Specifications for Six Key Roles</w:t>
            </w:r>
            <w:r w:rsidR="00EC4ECC">
              <w:rPr>
                <w:noProof/>
                <w:webHidden/>
              </w:rPr>
              <w:tab/>
            </w:r>
            <w:r w:rsidR="00EC4ECC">
              <w:rPr>
                <w:noProof/>
                <w:webHidden/>
              </w:rPr>
              <w:fldChar w:fldCharType="begin"/>
            </w:r>
            <w:r w:rsidR="00EC4ECC">
              <w:rPr>
                <w:noProof/>
                <w:webHidden/>
              </w:rPr>
              <w:instrText xml:space="preserve"> PAGEREF _Toc224825870 \h </w:instrText>
            </w:r>
            <w:r w:rsidR="00EC4ECC">
              <w:rPr>
                <w:noProof/>
                <w:webHidden/>
              </w:rPr>
            </w:r>
            <w:r w:rsidR="00EC4ECC">
              <w:rPr>
                <w:noProof/>
                <w:webHidden/>
              </w:rPr>
              <w:fldChar w:fldCharType="separate"/>
            </w:r>
            <w:r w:rsidR="00EC4ECC">
              <w:rPr>
                <w:noProof/>
                <w:webHidden/>
              </w:rPr>
              <w:t>11</w:t>
            </w:r>
            <w:r w:rsidR="00EC4ECC">
              <w:rPr>
                <w:noProof/>
                <w:webHidden/>
              </w:rPr>
              <w:fldChar w:fldCharType="end"/>
            </w:r>
          </w:hyperlink>
        </w:p>
        <w:p w14:paraId="417B830B" w14:textId="6E3A9185"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71" w:history="1">
            <w:r w:rsidR="00EC4ECC" w:rsidRPr="0087397F">
              <w:rPr>
                <w:rStyle w:val="Hyperlink"/>
                <w:noProof/>
              </w:rPr>
              <w:t>2.3.1 Job Analysis Methodology</w:t>
            </w:r>
            <w:r w:rsidR="00EC4ECC">
              <w:rPr>
                <w:noProof/>
                <w:webHidden/>
              </w:rPr>
              <w:tab/>
            </w:r>
            <w:r w:rsidR="00EC4ECC">
              <w:rPr>
                <w:noProof/>
                <w:webHidden/>
              </w:rPr>
              <w:fldChar w:fldCharType="begin"/>
            </w:r>
            <w:r w:rsidR="00EC4ECC">
              <w:rPr>
                <w:noProof/>
                <w:webHidden/>
              </w:rPr>
              <w:instrText xml:space="preserve"> PAGEREF _Toc224825871 \h </w:instrText>
            </w:r>
            <w:r w:rsidR="00EC4ECC">
              <w:rPr>
                <w:noProof/>
                <w:webHidden/>
              </w:rPr>
            </w:r>
            <w:r w:rsidR="00EC4ECC">
              <w:rPr>
                <w:noProof/>
                <w:webHidden/>
              </w:rPr>
              <w:fldChar w:fldCharType="separate"/>
            </w:r>
            <w:r w:rsidR="00EC4ECC">
              <w:rPr>
                <w:noProof/>
                <w:webHidden/>
              </w:rPr>
              <w:t>11</w:t>
            </w:r>
            <w:r w:rsidR="00EC4ECC">
              <w:rPr>
                <w:noProof/>
                <w:webHidden/>
              </w:rPr>
              <w:fldChar w:fldCharType="end"/>
            </w:r>
          </w:hyperlink>
        </w:p>
        <w:p w14:paraId="3A5F0AEC" w14:textId="45EF4160"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72" w:history="1">
            <w:r w:rsidR="00EC4ECC" w:rsidRPr="0087397F">
              <w:rPr>
                <w:rStyle w:val="Hyperlink"/>
                <w:noProof/>
              </w:rPr>
              <w:t>2.3.2 Job Descriptions for Executive Positions</w:t>
            </w:r>
            <w:r w:rsidR="00EC4ECC">
              <w:rPr>
                <w:noProof/>
                <w:webHidden/>
              </w:rPr>
              <w:tab/>
            </w:r>
            <w:r w:rsidR="00EC4ECC">
              <w:rPr>
                <w:noProof/>
                <w:webHidden/>
              </w:rPr>
              <w:fldChar w:fldCharType="begin"/>
            </w:r>
            <w:r w:rsidR="00EC4ECC">
              <w:rPr>
                <w:noProof/>
                <w:webHidden/>
              </w:rPr>
              <w:instrText xml:space="preserve"> PAGEREF _Toc224825872 \h </w:instrText>
            </w:r>
            <w:r w:rsidR="00EC4ECC">
              <w:rPr>
                <w:noProof/>
                <w:webHidden/>
              </w:rPr>
            </w:r>
            <w:r w:rsidR="00EC4ECC">
              <w:rPr>
                <w:noProof/>
                <w:webHidden/>
              </w:rPr>
              <w:fldChar w:fldCharType="separate"/>
            </w:r>
            <w:r w:rsidR="00EC4ECC">
              <w:rPr>
                <w:noProof/>
                <w:webHidden/>
              </w:rPr>
              <w:t>11</w:t>
            </w:r>
            <w:r w:rsidR="00EC4ECC">
              <w:rPr>
                <w:noProof/>
                <w:webHidden/>
              </w:rPr>
              <w:fldChar w:fldCharType="end"/>
            </w:r>
          </w:hyperlink>
        </w:p>
        <w:p w14:paraId="6B32D5F9" w14:textId="1C2C6017"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73" w:history="1">
            <w:r w:rsidR="00EC4ECC" w:rsidRPr="0087397F">
              <w:rPr>
                <w:rStyle w:val="Hyperlink"/>
                <w:noProof/>
              </w:rPr>
              <w:t>2.3.3 Job Specifications for Leadership Roles</w:t>
            </w:r>
            <w:r w:rsidR="00EC4ECC">
              <w:rPr>
                <w:noProof/>
                <w:webHidden/>
              </w:rPr>
              <w:tab/>
            </w:r>
            <w:r w:rsidR="00EC4ECC">
              <w:rPr>
                <w:noProof/>
                <w:webHidden/>
              </w:rPr>
              <w:fldChar w:fldCharType="begin"/>
            </w:r>
            <w:r w:rsidR="00EC4ECC">
              <w:rPr>
                <w:noProof/>
                <w:webHidden/>
              </w:rPr>
              <w:instrText xml:space="preserve"> PAGEREF _Toc224825873 \h </w:instrText>
            </w:r>
            <w:r w:rsidR="00EC4ECC">
              <w:rPr>
                <w:noProof/>
                <w:webHidden/>
              </w:rPr>
            </w:r>
            <w:r w:rsidR="00EC4ECC">
              <w:rPr>
                <w:noProof/>
                <w:webHidden/>
              </w:rPr>
              <w:fldChar w:fldCharType="separate"/>
            </w:r>
            <w:r w:rsidR="00EC4ECC">
              <w:rPr>
                <w:noProof/>
                <w:webHidden/>
              </w:rPr>
              <w:t>12</w:t>
            </w:r>
            <w:r w:rsidR="00EC4ECC">
              <w:rPr>
                <w:noProof/>
                <w:webHidden/>
              </w:rPr>
              <w:fldChar w:fldCharType="end"/>
            </w:r>
          </w:hyperlink>
        </w:p>
        <w:p w14:paraId="1847B449" w14:textId="6FD12AFC" w:rsidR="00EC4ECC" w:rsidRDefault="005C4EDC">
          <w:pPr>
            <w:pStyle w:val="TOC3"/>
            <w:tabs>
              <w:tab w:val="right" w:leader="dot" w:pos="9350"/>
            </w:tabs>
            <w:rPr>
              <w:rFonts w:asciiTheme="minorHAnsi" w:eastAsiaTheme="minorEastAsia" w:hAnsiTheme="minorHAnsi"/>
              <w:noProof/>
              <w:kern w:val="0"/>
              <w:sz w:val="22"/>
              <w14:ligatures w14:val="none"/>
            </w:rPr>
          </w:pPr>
          <w:hyperlink w:anchor="_Toc224825874" w:history="1">
            <w:r w:rsidR="00EC4ECC" w:rsidRPr="0087397F">
              <w:rPr>
                <w:rStyle w:val="Hyperlink"/>
                <w:noProof/>
              </w:rPr>
              <w:t>2.3.4 Integating the Job Characteristics Model</w:t>
            </w:r>
            <w:r w:rsidR="00EC4ECC">
              <w:rPr>
                <w:noProof/>
                <w:webHidden/>
              </w:rPr>
              <w:tab/>
            </w:r>
            <w:r w:rsidR="00EC4ECC">
              <w:rPr>
                <w:noProof/>
                <w:webHidden/>
              </w:rPr>
              <w:fldChar w:fldCharType="begin"/>
            </w:r>
            <w:r w:rsidR="00EC4ECC">
              <w:rPr>
                <w:noProof/>
                <w:webHidden/>
              </w:rPr>
              <w:instrText xml:space="preserve"> PAGEREF _Toc224825874 \h </w:instrText>
            </w:r>
            <w:r w:rsidR="00EC4ECC">
              <w:rPr>
                <w:noProof/>
                <w:webHidden/>
              </w:rPr>
            </w:r>
            <w:r w:rsidR="00EC4ECC">
              <w:rPr>
                <w:noProof/>
                <w:webHidden/>
              </w:rPr>
              <w:fldChar w:fldCharType="separate"/>
            </w:r>
            <w:r w:rsidR="00EC4ECC">
              <w:rPr>
                <w:noProof/>
                <w:webHidden/>
              </w:rPr>
              <w:t>13</w:t>
            </w:r>
            <w:r w:rsidR="00EC4ECC">
              <w:rPr>
                <w:noProof/>
                <w:webHidden/>
              </w:rPr>
              <w:fldChar w:fldCharType="end"/>
            </w:r>
          </w:hyperlink>
        </w:p>
        <w:p w14:paraId="11DC0DB1" w14:textId="3040238A"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75" w:history="1">
            <w:r w:rsidR="00EC4ECC" w:rsidRPr="0087397F">
              <w:rPr>
                <w:rStyle w:val="Hyperlink"/>
                <w:noProof/>
              </w:rPr>
              <w:t>2.4 Linking Performance &amp; Job Design</w:t>
            </w:r>
            <w:r w:rsidR="00EC4ECC">
              <w:rPr>
                <w:noProof/>
                <w:webHidden/>
              </w:rPr>
              <w:tab/>
            </w:r>
            <w:r w:rsidR="00EC4ECC">
              <w:rPr>
                <w:noProof/>
                <w:webHidden/>
              </w:rPr>
              <w:fldChar w:fldCharType="begin"/>
            </w:r>
            <w:r w:rsidR="00EC4ECC">
              <w:rPr>
                <w:noProof/>
                <w:webHidden/>
              </w:rPr>
              <w:instrText xml:space="preserve"> PAGEREF _Toc224825875 \h </w:instrText>
            </w:r>
            <w:r w:rsidR="00EC4ECC">
              <w:rPr>
                <w:noProof/>
                <w:webHidden/>
              </w:rPr>
            </w:r>
            <w:r w:rsidR="00EC4ECC">
              <w:rPr>
                <w:noProof/>
                <w:webHidden/>
              </w:rPr>
              <w:fldChar w:fldCharType="separate"/>
            </w:r>
            <w:r w:rsidR="00EC4ECC">
              <w:rPr>
                <w:noProof/>
                <w:webHidden/>
              </w:rPr>
              <w:t>14</w:t>
            </w:r>
            <w:r w:rsidR="00EC4ECC">
              <w:rPr>
                <w:noProof/>
                <w:webHidden/>
              </w:rPr>
              <w:fldChar w:fldCharType="end"/>
            </w:r>
          </w:hyperlink>
        </w:p>
        <w:p w14:paraId="4206097B" w14:textId="3FDE16DA" w:rsidR="00EC4ECC" w:rsidRDefault="005C4EDC">
          <w:pPr>
            <w:pStyle w:val="TOC1"/>
            <w:tabs>
              <w:tab w:val="right" w:leader="dot" w:pos="9350"/>
            </w:tabs>
            <w:rPr>
              <w:rFonts w:asciiTheme="minorHAnsi" w:eastAsiaTheme="minorEastAsia" w:hAnsiTheme="minorHAnsi"/>
              <w:noProof/>
              <w:kern w:val="0"/>
              <w:sz w:val="22"/>
              <w14:ligatures w14:val="none"/>
            </w:rPr>
          </w:pPr>
          <w:hyperlink w:anchor="_Toc224825876" w:history="1">
            <w:r w:rsidR="00EC4ECC" w:rsidRPr="0087397F">
              <w:rPr>
                <w:rStyle w:val="Hyperlink"/>
                <w:noProof/>
              </w:rPr>
              <w:t>3. Conclusion</w:t>
            </w:r>
            <w:r w:rsidR="00EC4ECC">
              <w:rPr>
                <w:noProof/>
                <w:webHidden/>
              </w:rPr>
              <w:tab/>
            </w:r>
            <w:r w:rsidR="00EC4ECC">
              <w:rPr>
                <w:noProof/>
                <w:webHidden/>
              </w:rPr>
              <w:fldChar w:fldCharType="begin"/>
            </w:r>
            <w:r w:rsidR="00EC4ECC">
              <w:rPr>
                <w:noProof/>
                <w:webHidden/>
              </w:rPr>
              <w:instrText xml:space="preserve"> PAGEREF _Toc224825876 \h </w:instrText>
            </w:r>
            <w:r w:rsidR="00EC4ECC">
              <w:rPr>
                <w:noProof/>
                <w:webHidden/>
              </w:rPr>
            </w:r>
            <w:r w:rsidR="00EC4ECC">
              <w:rPr>
                <w:noProof/>
                <w:webHidden/>
              </w:rPr>
              <w:fldChar w:fldCharType="separate"/>
            </w:r>
            <w:r w:rsidR="00EC4ECC">
              <w:rPr>
                <w:noProof/>
                <w:webHidden/>
              </w:rPr>
              <w:t>15</w:t>
            </w:r>
            <w:r w:rsidR="00EC4ECC">
              <w:rPr>
                <w:noProof/>
                <w:webHidden/>
              </w:rPr>
              <w:fldChar w:fldCharType="end"/>
            </w:r>
          </w:hyperlink>
        </w:p>
        <w:p w14:paraId="7CA686C7" w14:textId="2412A73C" w:rsidR="00EC4ECC" w:rsidRDefault="005C4EDC">
          <w:pPr>
            <w:pStyle w:val="TOC1"/>
            <w:tabs>
              <w:tab w:val="right" w:leader="dot" w:pos="9350"/>
            </w:tabs>
            <w:rPr>
              <w:rFonts w:asciiTheme="minorHAnsi" w:eastAsiaTheme="minorEastAsia" w:hAnsiTheme="minorHAnsi"/>
              <w:noProof/>
              <w:kern w:val="0"/>
              <w:sz w:val="22"/>
              <w14:ligatures w14:val="none"/>
            </w:rPr>
          </w:pPr>
          <w:hyperlink w:anchor="_Toc224825877" w:history="1">
            <w:r w:rsidR="00EC4ECC" w:rsidRPr="0087397F">
              <w:rPr>
                <w:rStyle w:val="Hyperlink"/>
                <w:noProof/>
              </w:rPr>
              <w:t>4. Part 2 – Reflection</w:t>
            </w:r>
            <w:r w:rsidR="00EC4ECC">
              <w:rPr>
                <w:noProof/>
                <w:webHidden/>
              </w:rPr>
              <w:tab/>
            </w:r>
            <w:r w:rsidR="00EC4ECC">
              <w:rPr>
                <w:noProof/>
                <w:webHidden/>
              </w:rPr>
              <w:fldChar w:fldCharType="begin"/>
            </w:r>
            <w:r w:rsidR="00EC4ECC">
              <w:rPr>
                <w:noProof/>
                <w:webHidden/>
              </w:rPr>
              <w:instrText xml:space="preserve"> PAGEREF _Toc224825877 \h </w:instrText>
            </w:r>
            <w:r w:rsidR="00EC4ECC">
              <w:rPr>
                <w:noProof/>
                <w:webHidden/>
              </w:rPr>
            </w:r>
            <w:r w:rsidR="00EC4ECC">
              <w:rPr>
                <w:noProof/>
                <w:webHidden/>
              </w:rPr>
              <w:fldChar w:fldCharType="separate"/>
            </w:r>
            <w:r w:rsidR="00EC4ECC">
              <w:rPr>
                <w:noProof/>
                <w:webHidden/>
              </w:rPr>
              <w:t>16</w:t>
            </w:r>
            <w:r w:rsidR="00EC4ECC">
              <w:rPr>
                <w:noProof/>
                <w:webHidden/>
              </w:rPr>
              <w:fldChar w:fldCharType="end"/>
            </w:r>
          </w:hyperlink>
        </w:p>
        <w:p w14:paraId="1B8D6AFE" w14:textId="3644DC18"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78" w:history="1">
            <w:r w:rsidR="00EC4ECC" w:rsidRPr="0087397F">
              <w:rPr>
                <w:rStyle w:val="Hyperlink"/>
                <w:noProof/>
              </w:rPr>
              <w:t>4.1 Learning from Human Capital Management Using Gibbs Reflective Cycle</w:t>
            </w:r>
            <w:r w:rsidR="00EC4ECC">
              <w:rPr>
                <w:noProof/>
                <w:webHidden/>
              </w:rPr>
              <w:tab/>
            </w:r>
            <w:r w:rsidR="00EC4ECC">
              <w:rPr>
                <w:noProof/>
                <w:webHidden/>
              </w:rPr>
              <w:fldChar w:fldCharType="begin"/>
            </w:r>
            <w:r w:rsidR="00EC4ECC">
              <w:rPr>
                <w:noProof/>
                <w:webHidden/>
              </w:rPr>
              <w:instrText xml:space="preserve"> PAGEREF _Toc224825878 \h </w:instrText>
            </w:r>
            <w:r w:rsidR="00EC4ECC">
              <w:rPr>
                <w:noProof/>
                <w:webHidden/>
              </w:rPr>
            </w:r>
            <w:r w:rsidR="00EC4ECC">
              <w:rPr>
                <w:noProof/>
                <w:webHidden/>
              </w:rPr>
              <w:fldChar w:fldCharType="separate"/>
            </w:r>
            <w:r w:rsidR="00EC4ECC">
              <w:rPr>
                <w:noProof/>
                <w:webHidden/>
              </w:rPr>
              <w:t>16</w:t>
            </w:r>
            <w:r w:rsidR="00EC4ECC">
              <w:rPr>
                <w:noProof/>
                <w:webHidden/>
              </w:rPr>
              <w:fldChar w:fldCharType="end"/>
            </w:r>
          </w:hyperlink>
        </w:p>
        <w:p w14:paraId="1B4E5EED" w14:textId="3D178F91" w:rsidR="00EC4ECC" w:rsidRDefault="005C4EDC">
          <w:pPr>
            <w:pStyle w:val="TOC2"/>
            <w:tabs>
              <w:tab w:val="right" w:leader="dot" w:pos="9350"/>
            </w:tabs>
            <w:rPr>
              <w:rFonts w:asciiTheme="minorHAnsi" w:eastAsiaTheme="minorEastAsia" w:hAnsiTheme="minorHAnsi"/>
              <w:noProof/>
              <w:kern w:val="0"/>
              <w:sz w:val="22"/>
              <w14:ligatures w14:val="none"/>
            </w:rPr>
          </w:pPr>
          <w:hyperlink w:anchor="_Toc224825879" w:history="1">
            <w:r w:rsidR="00EC4ECC" w:rsidRPr="0087397F">
              <w:rPr>
                <w:rStyle w:val="Hyperlink"/>
                <w:noProof/>
              </w:rPr>
              <w:t>4.2 Future Career in the AI Era</w:t>
            </w:r>
            <w:r w:rsidR="00EC4ECC">
              <w:rPr>
                <w:noProof/>
                <w:webHidden/>
              </w:rPr>
              <w:tab/>
            </w:r>
            <w:r w:rsidR="00EC4ECC">
              <w:rPr>
                <w:noProof/>
                <w:webHidden/>
              </w:rPr>
              <w:fldChar w:fldCharType="begin"/>
            </w:r>
            <w:r w:rsidR="00EC4ECC">
              <w:rPr>
                <w:noProof/>
                <w:webHidden/>
              </w:rPr>
              <w:instrText xml:space="preserve"> PAGEREF _Toc224825879 \h </w:instrText>
            </w:r>
            <w:r w:rsidR="00EC4ECC">
              <w:rPr>
                <w:noProof/>
                <w:webHidden/>
              </w:rPr>
            </w:r>
            <w:r w:rsidR="00EC4ECC">
              <w:rPr>
                <w:noProof/>
                <w:webHidden/>
              </w:rPr>
              <w:fldChar w:fldCharType="separate"/>
            </w:r>
            <w:r w:rsidR="00EC4ECC">
              <w:rPr>
                <w:noProof/>
                <w:webHidden/>
              </w:rPr>
              <w:t>19</w:t>
            </w:r>
            <w:r w:rsidR="00EC4ECC">
              <w:rPr>
                <w:noProof/>
                <w:webHidden/>
              </w:rPr>
              <w:fldChar w:fldCharType="end"/>
            </w:r>
          </w:hyperlink>
        </w:p>
        <w:p w14:paraId="289C7CF8" w14:textId="35D88620" w:rsidR="00EC4ECC" w:rsidRDefault="005C4EDC">
          <w:pPr>
            <w:pStyle w:val="TOC1"/>
            <w:tabs>
              <w:tab w:val="right" w:leader="dot" w:pos="9350"/>
            </w:tabs>
            <w:rPr>
              <w:rFonts w:asciiTheme="minorHAnsi" w:eastAsiaTheme="minorEastAsia" w:hAnsiTheme="minorHAnsi"/>
              <w:noProof/>
              <w:kern w:val="0"/>
              <w:sz w:val="22"/>
              <w14:ligatures w14:val="none"/>
            </w:rPr>
          </w:pPr>
          <w:hyperlink w:anchor="_Toc224825880" w:history="1">
            <w:r w:rsidR="00EC4ECC" w:rsidRPr="0087397F">
              <w:rPr>
                <w:rStyle w:val="Hyperlink"/>
                <w:noProof/>
              </w:rPr>
              <w:t>5. References</w:t>
            </w:r>
            <w:r w:rsidR="00EC4ECC">
              <w:rPr>
                <w:noProof/>
                <w:webHidden/>
              </w:rPr>
              <w:tab/>
            </w:r>
            <w:r w:rsidR="00EC4ECC">
              <w:rPr>
                <w:noProof/>
                <w:webHidden/>
              </w:rPr>
              <w:fldChar w:fldCharType="begin"/>
            </w:r>
            <w:r w:rsidR="00EC4ECC">
              <w:rPr>
                <w:noProof/>
                <w:webHidden/>
              </w:rPr>
              <w:instrText xml:space="preserve"> PAGEREF _Toc224825880 \h </w:instrText>
            </w:r>
            <w:r w:rsidR="00EC4ECC">
              <w:rPr>
                <w:noProof/>
                <w:webHidden/>
              </w:rPr>
            </w:r>
            <w:r w:rsidR="00EC4ECC">
              <w:rPr>
                <w:noProof/>
                <w:webHidden/>
              </w:rPr>
              <w:fldChar w:fldCharType="separate"/>
            </w:r>
            <w:r w:rsidR="00EC4ECC">
              <w:rPr>
                <w:noProof/>
                <w:webHidden/>
              </w:rPr>
              <w:t>20</w:t>
            </w:r>
            <w:r w:rsidR="00EC4ECC">
              <w:rPr>
                <w:noProof/>
                <w:webHidden/>
              </w:rPr>
              <w:fldChar w:fldCharType="end"/>
            </w:r>
          </w:hyperlink>
        </w:p>
        <w:p w14:paraId="50BEBCB3" w14:textId="16730BE4" w:rsidR="00024E63" w:rsidRPr="00E425B5" w:rsidRDefault="00024E63">
          <w:r w:rsidRPr="00E425B5">
            <w:rPr>
              <w:b/>
              <w:bCs/>
              <w:noProof/>
            </w:rPr>
            <w:fldChar w:fldCharType="end"/>
          </w:r>
        </w:p>
      </w:sdtContent>
    </w:sdt>
    <w:p w14:paraId="06804323" w14:textId="77777777" w:rsidR="00024E63" w:rsidRPr="00E425B5" w:rsidRDefault="00024E63">
      <w:pPr>
        <w:spacing w:line="259" w:lineRule="auto"/>
        <w:jc w:val="left"/>
        <w:rPr>
          <w:rFonts w:eastAsiaTheme="majorEastAsia" w:cstheme="majorBidi"/>
          <w:b/>
          <w:sz w:val="30"/>
          <w:szCs w:val="32"/>
        </w:rPr>
      </w:pPr>
      <w:r w:rsidRPr="00E425B5">
        <w:br w:type="page"/>
      </w:r>
    </w:p>
    <w:p w14:paraId="7CB762DF" w14:textId="001A2814" w:rsidR="000870A1" w:rsidRPr="00E425B5" w:rsidRDefault="001E5915" w:rsidP="000870A1">
      <w:pPr>
        <w:pStyle w:val="Heading1"/>
      </w:pPr>
      <w:bookmarkStart w:id="1" w:name="_Toc224825860"/>
      <w:r w:rsidRPr="00E425B5">
        <w:lastRenderedPageBreak/>
        <w:t>1. Introduction</w:t>
      </w:r>
      <w:bookmarkEnd w:id="1"/>
    </w:p>
    <w:p w14:paraId="22590956" w14:textId="00122145" w:rsidR="00123705" w:rsidRPr="00E425B5" w:rsidRDefault="001E5915" w:rsidP="00D41AF8">
      <w:r w:rsidRPr="00E425B5">
        <w:t xml:space="preserve">Human capital management is very essential in a technology company whereby innovation, creativity, and employee engagement are the main determinants of </w:t>
      </w:r>
      <w:proofErr w:type="spellStart"/>
      <w:r w:rsidRPr="00E425B5">
        <w:t>organisational</w:t>
      </w:r>
      <w:proofErr w:type="spellEnd"/>
      <w:r w:rsidRPr="00E425B5">
        <w:t xml:space="preserve"> success</w:t>
      </w:r>
      <w:r w:rsidR="00150139" w:rsidRPr="00E425B5">
        <w:t xml:space="preserve"> (Armstrong and Taylor, 2020)</w:t>
      </w:r>
      <w:r w:rsidRPr="00E425B5">
        <w:t xml:space="preserve">. Aether Innovations is a technology </w:t>
      </w:r>
      <w:proofErr w:type="spellStart"/>
      <w:r w:rsidRPr="00E425B5">
        <w:t>organisation</w:t>
      </w:r>
      <w:proofErr w:type="spellEnd"/>
      <w:r w:rsidRPr="00E425B5">
        <w:t xml:space="preserve"> with an approximate workforce of 300 professionals and works in a very competitive digital market. Despite the high growth rate over the years, there are some indicators of </w:t>
      </w:r>
      <w:proofErr w:type="spellStart"/>
      <w:r w:rsidRPr="00E425B5">
        <w:t>organisational</w:t>
      </w:r>
      <w:proofErr w:type="spellEnd"/>
      <w:r w:rsidRPr="00E425B5">
        <w:t xml:space="preserve"> problems in the company in the recent past such as stagnated growth, rising employee turnover, and customer dissatisfaction. This report discusses the present HR </w:t>
      </w:r>
      <w:proofErr w:type="spellStart"/>
      <w:r w:rsidRPr="00E425B5">
        <w:t>practises</w:t>
      </w:r>
      <w:proofErr w:type="spellEnd"/>
      <w:r w:rsidRPr="00E425B5">
        <w:t xml:space="preserve"> within the technological industry, suggests a modern performance appraisal model and creates job analysis, job descriptions and job specifications of six top executive positions, considering the Job Characteristics Model that can </w:t>
      </w:r>
      <w:proofErr w:type="spellStart"/>
      <w:r w:rsidRPr="00E425B5">
        <w:t>maximise</w:t>
      </w:r>
      <w:proofErr w:type="spellEnd"/>
      <w:r w:rsidRPr="00E425B5">
        <w:t xml:space="preserve"> innovation and employee motivation.</w:t>
      </w:r>
    </w:p>
    <w:p w14:paraId="4CC7F9B0" w14:textId="77777777" w:rsidR="00123705" w:rsidRPr="00E425B5" w:rsidRDefault="001E5915">
      <w:pPr>
        <w:spacing w:line="259" w:lineRule="auto"/>
        <w:jc w:val="left"/>
      </w:pPr>
      <w:r w:rsidRPr="00E425B5">
        <w:br w:type="page"/>
      </w:r>
    </w:p>
    <w:p w14:paraId="2EC2BFC9" w14:textId="590E6085" w:rsidR="00D41AF8" w:rsidRPr="00E425B5" w:rsidRDefault="001E5915" w:rsidP="00123705">
      <w:pPr>
        <w:pStyle w:val="Heading1"/>
      </w:pPr>
      <w:bookmarkStart w:id="2" w:name="_Toc224825861"/>
      <w:r w:rsidRPr="00E425B5">
        <w:lastRenderedPageBreak/>
        <w:t xml:space="preserve">2. </w:t>
      </w:r>
      <w:r w:rsidR="00024E63" w:rsidRPr="00E425B5">
        <w:t xml:space="preserve">Part 1: </w:t>
      </w:r>
      <w:r w:rsidRPr="00E425B5">
        <w:t>OPTION 1: Re-Engineering Performance &amp; Job Design</w:t>
      </w:r>
      <w:bookmarkEnd w:id="2"/>
    </w:p>
    <w:p w14:paraId="00445C9D" w14:textId="77777777" w:rsidR="00123705" w:rsidRPr="00E425B5" w:rsidRDefault="001E5915" w:rsidP="00123705">
      <w:pPr>
        <w:pStyle w:val="Heading2"/>
      </w:pPr>
      <w:bookmarkStart w:id="3" w:name="_Toc224825862"/>
      <w:r w:rsidRPr="00E425B5">
        <w:t>2.1 Current HR Practices in Tech Industries</w:t>
      </w:r>
      <w:bookmarkEnd w:id="3"/>
    </w:p>
    <w:p w14:paraId="4F0BF2BB" w14:textId="68E336EA" w:rsidR="00E425B5" w:rsidRDefault="001E5915" w:rsidP="00E425B5">
      <w:pPr>
        <w:pStyle w:val="Heading3"/>
      </w:pPr>
      <w:bookmarkStart w:id="4" w:name="_Toc224825863"/>
      <w:r w:rsidRPr="00E425B5">
        <w:t xml:space="preserve">2.1.1 </w:t>
      </w:r>
      <w:r w:rsidR="00E425B5">
        <w:t xml:space="preserve">Current practices in performance appraisal and job design approaches among </w:t>
      </w:r>
      <w:r w:rsidR="00E425B5" w:rsidRPr="00E425B5">
        <w:t>the tech companies.</w:t>
      </w:r>
      <w:bookmarkEnd w:id="4"/>
    </w:p>
    <w:p w14:paraId="3B3340C4" w14:textId="62F041E7" w:rsidR="00E45459" w:rsidRDefault="00E45459" w:rsidP="00D41AF8">
      <w:r w:rsidRPr="00E425B5">
        <w:t xml:space="preserve">The nature of technology </w:t>
      </w:r>
      <w:proofErr w:type="spellStart"/>
      <w:r w:rsidRPr="00E425B5">
        <w:t>organisations</w:t>
      </w:r>
      <w:proofErr w:type="spellEnd"/>
      <w:r w:rsidRPr="00E425B5">
        <w:t xml:space="preserve"> has been fast product development, quick production cycles, and decision-making based on data. Consequently, major companies have substituted the traditional strict annual performance appraisal with ongoing, analytics-based performance regimes that balance employee performance with current business requirements.</w:t>
      </w:r>
    </w:p>
    <w:p w14:paraId="170DCCFE" w14:textId="2F0C782E" w:rsidR="00AA0DAD" w:rsidRDefault="00AA0DAD" w:rsidP="00AA0DAD">
      <w:r w:rsidRPr="00D63080">
        <w:t xml:space="preserve">The modern performance appraisal practices in technology companies are based on the continuous systems, data-based and development-oriented practices. As an example, Amazon integrates real-time feedback via its Anytime Feedback Tool with these periodic reviews to maintain consistency to the organization's principles of leadership, allowing them to receive ongoing peer feedback as well as formal performance adjustments (Kantor and </w:t>
      </w:r>
      <w:proofErr w:type="spellStart"/>
      <w:r w:rsidRPr="00D63080">
        <w:t>Streitfeld</w:t>
      </w:r>
      <w:proofErr w:type="spellEnd"/>
      <w:r w:rsidRPr="00D63080">
        <w:t>, 2015; Amazon, 2023). Likewise, Google has Objectives and Key Results (OKRs), semi-annual reviews, 360, a regular check-in with their manager, making sure that employees can see how their individual work aligns with organizational goals, and they are growing (</w:t>
      </w:r>
      <w:proofErr w:type="spellStart"/>
      <w:r w:rsidRPr="00D63080">
        <w:t>Doerr</w:t>
      </w:r>
      <w:proofErr w:type="spellEnd"/>
      <w:r w:rsidRPr="00D63080">
        <w:t>, 2018). Spotify uses an agile and squad-based performance model where constant feedback, peer ratings, and continuous goal-setting are part of the daily work activity, making it more flexible and innovative (Kniberg and Ivarsson, 2012; Spotify, 2023). Moreover, Accenture has replaced the traditional annual reviews with a so-called Performance Achievement system where more emphasis is placed on the real-time feedback, future-oriented conversation, and individual development planning that is facilitated by digital tools (Accenture, 20</w:t>
      </w:r>
      <w:r w:rsidR="00253C95">
        <w:t>15</w:t>
      </w:r>
      <w:r w:rsidRPr="00D63080">
        <w:t>; Cappelli and Tavis, 2016). These specific practices within the firms are examples of a more widespread movement in major technology firms in the direction of agile, feedback-driven appraisal systems, which focus more on constant conversation, worker career development, and alignment with the fast-changing business requirements.</w:t>
      </w:r>
    </w:p>
    <w:p w14:paraId="361D247E" w14:textId="77777777" w:rsidR="00AA0DAD" w:rsidRPr="00E425B5" w:rsidRDefault="00AA0DAD" w:rsidP="00D41AF8"/>
    <w:p w14:paraId="01EAD3D0" w14:textId="77777777" w:rsidR="002B7946" w:rsidRDefault="002B7946" w:rsidP="00E45459">
      <w:pPr>
        <w:rPr>
          <w:lang w:val="en-GB"/>
        </w:rPr>
      </w:pPr>
      <w:r>
        <w:rPr>
          <w:lang w:val="en-GB"/>
        </w:rPr>
        <w:lastRenderedPageBreak/>
        <w:t>On the other hand, i</w:t>
      </w:r>
      <w:r w:rsidR="00E45459" w:rsidRPr="00E425B5">
        <w:rPr>
          <w:lang w:val="en-GB"/>
        </w:rPr>
        <w:t xml:space="preserve">n Aether Innovations, the continuation of yearly appraisals constrains reactivity to performance problems and innovation prospects. </w:t>
      </w:r>
    </w:p>
    <w:p w14:paraId="4502DFE9" w14:textId="11FF158F" w:rsidR="00E45459" w:rsidRPr="00E425B5" w:rsidRDefault="00E45459" w:rsidP="00E45459">
      <w:pPr>
        <w:rPr>
          <w:lang w:val="en-GB"/>
        </w:rPr>
      </w:pPr>
      <w:r w:rsidRPr="00E425B5">
        <w:rPr>
          <w:lang w:val="en-GB"/>
        </w:rPr>
        <w:t>The implementation of a digital and continuous feedback system would allow detecting skill gaps quicker and enhance project-based deliverable alignment.</w:t>
      </w:r>
    </w:p>
    <w:p w14:paraId="0E7A6936" w14:textId="77777777" w:rsidR="00123705" w:rsidRPr="00E425B5" w:rsidRDefault="001E5915" w:rsidP="00123705">
      <w:pPr>
        <w:pStyle w:val="Heading3"/>
      </w:pPr>
      <w:bookmarkStart w:id="5" w:name="_Toc224825864"/>
      <w:r w:rsidRPr="00E425B5">
        <w:t xml:space="preserve">2.1.2 Job Design Approaches in Technology </w:t>
      </w:r>
      <w:proofErr w:type="spellStart"/>
      <w:r w:rsidRPr="00E425B5">
        <w:t>Organisations</w:t>
      </w:r>
      <w:bookmarkEnd w:id="5"/>
      <w:proofErr w:type="spellEnd"/>
    </w:p>
    <w:p w14:paraId="0922E289" w14:textId="6C7EA960" w:rsidR="00D41AF8" w:rsidRPr="00E425B5" w:rsidRDefault="00E45459" w:rsidP="00D41AF8">
      <w:r w:rsidRPr="00E425B5">
        <w:t xml:space="preserve">Technology firms have also changed the nature of work into flexible, project-based </w:t>
      </w:r>
      <w:proofErr w:type="spellStart"/>
      <w:r w:rsidRPr="00E425B5">
        <w:t>organisations</w:t>
      </w:r>
      <w:proofErr w:type="spellEnd"/>
      <w:r w:rsidRPr="00E425B5">
        <w:t xml:space="preserve"> which are more focused on innovation, teamwork and flexibility </w:t>
      </w:r>
      <w:r w:rsidR="005A6A6B" w:rsidRPr="00E425B5">
        <w:t>(Brannick, Levine, and Morgeson, 2019)</w:t>
      </w:r>
      <w:r w:rsidR="001E5915" w:rsidRPr="00E425B5">
        <w:t>.</w:t>
      </w:r>
    </w:p>
    <w:p w14:paraId="40448628" w14:textId="035227B5" w:rsidR="00E45459" w:rsidRPr="00E425B5" w:rsidRDefault="001E5915" w:rsidP="00E45459">
      <w:r w:rsidRPr="00E425B5">
        <w:rPr>
          <w:b/>
          <w:bCs/>
        </w:rPr>
        <w:t>Autonomous Team Structures</w:t>
      </w:r>
      <w:r w:rsidR="00123705" w:rsidRPr="00E425B5">
        <w:rPr>
          <w:b/>
          <w:bCs/>
        </w:rPr>
        <w:t>:</w:t>
      </w:r>
      <w:r w:rsidR="00123705" w:rsidRPr="00E425B5">
        <w:t xml:space="preserve"> </w:t>
      </w:r>
      <w:r w:rsidR="00E45459" w:rsidRPr="00E425B5">
        <w:t xml:space="preserve">Autonomous cross-functional teams are used at companies like Tesla and Spotify to speed up the development of products. The </w:t>
      </w:r>
      <w:proofErr w:type="spellStart"/>
      <w:r w:rsidR="00E45459" w:rsidRPr="00E425B5">
        <w:t>spotify</w:t>
      </w:r>
      <w:proofErr w:type="spellEnd"/>
      <w:r w:rsidR="00E45459" w:rsidRPr="00E425B5">
        <w:t xml:space="preserve"> squad model puts workers into groups of small teams with </w:t>
      </w:r>
      <w:r w:rsidR="00E425B5" w:rsidRPr="00E425B5">
        <w:t>end-to-end</w:t>
      </w:r>
      <w:r w:rsidR="00E45459" w:rsidRPr="00E425B5">
        <w:t xml:space="preserve"> ownership over certain features which allows quick experimentation and solution enhancement (Brannick, Levine, and Morgeson, 2019).</w:t>
      </w:r>
    </w:p>
    <w:p w14:paraId="2B50CCB8" w14:textId="7A923B80" w:rsidR="00EE74E0" w:rsidRPr="00E425B5" w:rsidRDefault="00E45459" w:rsidP="00E45459">
      <w:r w:rsidRPr="00E425B5">
        <w:t xml:space="preserve">Similar team-based structures might help Aether Innovations, which has an increasing number of employees, to </w:t>
      </w:r>
      <w:proofErr w:type="spellStart"/>
      <w:r w:rsidRPr="00E425B5">
        <w:t>minimise</w:t>
      </w:r>
      <w:proofErr w:type="spellEnd"/>
      <w:r w:rsidRPr="00E425B5">
        <w:t xml:space="preserve"> silos and enhance project execution accountability.</w:t>
      </w:r>
    </w:p>
    <w:p w14:paraId="03775C98" w14:textId="49EB2DE6" w:rsidR="00E45459" w:rsidRPr="00E425B5" w:rsidRDefault="001E5915" w:rsidP="00E45459">
      <w:r w:rsidRPr="00E425B5">
        <w:rPr>
          <w:b/>
          <w:bCs/>
        </w:rPr>
        <w:t xml:space="preserve">Flexible and Skill-Based Roles: </w:t>
      </w:r>
      <w:r w:rsidR="00E45459" w:rsidRPr="00E425B5">
        <w:t xml:space="preserve">Skills-based job design and backed by internal talent marketplaces are stressed in </w:t>
      </w:r>
      <w:proofErr w:type="spellStart"/>
      <w:r w:rsidR="00E45459" w:rsidRPr="00E425B5">
        <w:t>organisations</w:t>
      </w:r>
      <w:proofErr w:type="spellEnd"/>
      <w:r w:rsidR="00E45459" w:rsidRPr="00E425B5">
        <w:t xml:space="preserve"> such as SAP and Amazon. SAP enables workers to engage in short-term innovation projects not within their actual job descriptions, whereas Amazon is able to dynamically assign talent to new business requirements through workforce analytics (Kidd, 2022).</w:t>
      </w:r>
    </w:p>
    <w:p w14:paraId="6FA3E981" w14:textId="393F9004" w:rsidR="00D41AF8" w:rsidRPr="00E425B5" w:rsidRDefault="00E45459" w:rsidP="00E45459">
      <w:pPr>
        <w:rPr>
          <w:b/>
          <w:bCs/>
        </w:rPr>
      </w:pPr>
      <w:r w:rsidRPr="00E425B5">
        <w:t xml:space="preserve">In the case of Aether Innovations, skill-based role flexibility would improve the </w:t>
      </w:r>
      <w:proofErr w:type="spellStart"/>
      <w:r w:rsidRPr="00E425B5">
        <w:t>utilisation</w:t>
      </w:r>
      <w:proofErr w:type="spellEnd"/>
      <w:r w:rsidRPr="00E425B5">
        <w:t xml:space="preserve"> of the workforce, innovation, and would allow employees to work on various high-value projects</w:t>
      </w:r>
      <w:r w:rsidR="001E5915" w:rsidRPr="00E425B5">
        <w:t>.</w:t>
      </w:r>
    </w:p>
    <w:p w14:paraId="7E41F75D" w14:textId="77777777" w:rsidR="00D41AF8" w:rsidRPr="00E425B5" w:rsidRDefault="001E5915" w:rsidP="00123705">
      <w:pPr>
        <w:pStyle w:val="Heading2"/>
      </w:pPr>
      <w:bookmarkStart w:id="6" w:name="_Toc224825865"/>
      <w:r w:rsidRPr="00E425B5">
        <w:t>2.2 Proposed Performance Appraisal System</w:t>
      </w:r>
      <w:bookmarkEnd w:id="6"/>
    </w:p>
    <w:p w14:paraId="43BBB494" w14:textId="20DD8B3C" w:rsidR="00D41AF8" w:rsidRPr="00E425B5" w:rsidRDefault="001E5915" w:rsidP="00D41AF8">
      <w:r w:rsidRPr="00E425B5">
        <w:t xml:space="preserve">A contemporary and integrated performance management framework must be proposed in order to handle </w:t>
      </w:r>
      <w:proofErr w:type="spellStart"/>
      <w:r w:rsidRPr="00E425B5">
        <w:t>organisational</w:t>
      </w:r>
      <w:proofErr w:type="spellEnd"/>
      <w:r w:rsidRPr="00E425B5">
        <w:t xml:space="preserve"> issues in </w:t>
      </w:r>
      <w:proofErr w:type="spellStart"/>
      <w:r w:rsidRPr="00E425B5">
        <w:t>Aether</w:t>
      </w:r>
      <w:proofErr w:type="spellEnd"/>
      <w:r w:rsidRPr="00E425B5">
        <w:t xml:space="preserve"> Innovations. The suggested system is an integration of strategic goal setting, multi-source feedback, and continuous discussions of performance</w:t>
      </w:r>
      <w:r w:rsidR="00EE74E0" w:rsidRPr="00E425B5">
        <w:t xml:space="preserve"> (Andersen, Henriksen and Aarseth, 2023)</w:t>
      </w:r>
      <w:r w:rsidRPr="00E425B5">
        <w:t>.</w:t>
      </w:r>
    </w:p>
    <w:p w14:paraId="130B6D1B" w14:textId="77777777" w:rsidR="00123705" w:rsidRPr="00E425B5" w:rsidRDefault="001E5915" w:rsidP="00123705">
      <w:pPr>
        <w:pStyle w:val="Heading3"/>
      </w:pPr>
      <w:bookmarkStart w:id="7" w:name="_Toc224825866"/>
      <w:r w:rsidRPr="00E425B5">
        <w:lastRenderedPageBreak/>
        <w:t>2.2.1 Strategic Goal Alignment through OKRs</w:t>
      </w:r>
      <w:bookmarkEnd w:id="7"/>
    </w:p>
    <w:p w14:paraId="38656865" w14:textId="58BA6C80" w:rsidR="00D41AF8" w:rsidRPr="00E425B5" w:rsidRDefault="001E5915" w:rsidP="00D41AF8">
      <w:r w:rsidRPr="00E425B5">
        <w:rPr>
          <w:b/>
          <w:bCs/>
        </w:rPr>
        <w:t xml:space="preserve">Defining </w:t>
      </w:r>
      <w:proofErr w:type="spellStart"/>
      <w:r w:rsidRPr="00E425B5">
        <w:rPr>
          <w:b/>
          <w:bCs/>
        </w:rPr>
        <w:t>Organisational</w:t>
      </w:r>
      <w:proofErr w:type="spellEnd"/>
      <w:r w:rsidRPr="00E425B5">
        <w:rPr>
          <w:b/>
          <w:bCs/>
        </w:rPr>
        <w:t xml:space="preserve"> Objectives: </w:t>
      </w:r>
      <w:r w:rsidRPr="00E425B5">
        <w:t>Objectives and Key Results (OKRs) implementation is the first element of the suggested system</w:t>
      </w:r>
      <w:r w:rsidR="00A16D88" w:rsidRPr="00E425B5">
        <w:t xml:space="preserve"> (A-</w:t>
      </w:r>
      <w:proofErr w:type="spellStart"/>
      <w:r w:rsidR="00A16D88" w:rsidRPr="00E425B5">
        <w:t>Maawali</w:t>
      </w:r>
      <w:proofErr w:type="spellEnd"/>
      <w:r w:rsidR="00A16D88" w:rsidRPr="00E425B5">
        <w:t xml:space="preserve"> and Al-</w:t>
      </w:r>
      <w:proofErr w:type="spellStart"/>
      <w:r w:rsidR="00A16D88" w:rsidRPr="00E425B5">
        <w:t>Saadi</w:t>
      </w:r>
      <w:proofErr w:type="spellEnd"/>
      <w:r w:rsidR="00A16D88" w:rsidRPr="00E425B5">
        <w:t>, 2025)</w:t>
      </w:r>
      <w:r w:rsidRPr="00E425B5">
        <w:t xml:space="preserve">. This model enables </w:t>
      </w:r>
      <w:proofErr w:type="spellStart"/>
      <w:r w:rsidRPr="00E425B5">
        <w:t>organisations</w:t>
      </w:r>
      <w:proofErr w:type="spellEnd"/>
      <w:r w:rsidRPr="00E425B5">
        <w:t xml:space="preserve"> to convert strategic priorities into team and individual measurable goals.</w:t>
      </w:r>
      <w:r w:rsidRPr="00E425B5">
        <w:rPr>
          <w:b/>
          <w:bCs/>
        </w:rPr>
        <w:t xml:space="preserve"> </w:t>
      </w:r>
      <w:r w:rsidRPr="00E425B5">
        <w:t>The top management at Aether Innovations would set broad strategic goals pertaining to product innovation, customer satisfaction and operational efficiency.</w:t>
      </w:r>
    </w:p>
    <w:p w14:paraId="3AB6FAB3" w14:textId="77777777" w:rsidR="00EE74E0" w:rsidRPr="00E425B5" w:rsidRDefault="00EE74E0" w:rsidP="00EE74E0">
      <w:pPr>
        <w:keepNext/>
        <w:jc w:val="center"/>
      </w:pPr>
      <w:r w:rsidRPr="00E425B5">
        <w:rPr>
          <w:noProof/>
        </w:rPr>
        <w:drawing>
          <wp:inline distT="0" distB="0" distL="0" distR="0" wp14:anchorId="48E1886B" wp14:editId="6146AFE4">
            <wp:extent cx="5073650" cy="2985106"/>
            <wp:effectExtent l="0" t="0" r="0" b="6350"/>
            <wp:docPr id="1153753170" name="Picture 1" descr="An elaborate study of OKR Framework and its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laborate study of OKR Framework and its ap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8387" cy="2993777"/>
                    </a:xfrm>
                    <a:prstGeom prst="rect">
                      <a:avLst/>
                    </a:prstGeom>
                    <a:noFill/>
                    <a:ln>
                      <a:noFill/>
                    </a:ln>
                  </pic:spPr>
                </pic:pic>
              </a:graphicData>
            </a:graphic>
          </wp:inline>
        </w:drawing>
      </w:r>
    </w:p>
    <w:p w14:paraId="61069C07" w14:textId="0D1EE11C" w:rsidR="00EE74E0" w:rsidRPr="00E425B5" w:rsidRDefault="00EE74E0" w:rsidP="00EE74E0">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2</w:t>
      </w:r>
      <w:r w:rsidRPr="00E425B5">
        <w:fldChar w:fldCharType="end"/>
      </w:r>
      <w:r w:rsidRPr="00E425B5">
        <w:t>: OKRs Model</w:t>
      </w:r>
    </w:p>
    <w:p w14:paraId="1CEB0895" w14:textId="13CDAEA4" w:rsidR="00EE74E0" w:rsidRPr="00E425B5" w:rsidRDefault="00EE74E0" w:rsidP="00EE74E0">
      <w:pPr>
        <w:jc w:val="center"/>
        <w:rPr>
          <w:b/>
          <w:bCs/>
          <w:lang w:val="en-GB"/>
        </w:rPr>
      </w:pPr>
      <w:r w:rsidRPr="00E425B5">
        <w:rPr>
          <w:b/>
          <w:bCs/>
          <w:lang w:val="en-GB"/>
        </w:rPr>
        <w:t xml:space="preserve">Source: </w:t>
      </w:r>
      <w:r w:rsidR="00A16D88" w:rsidRPr="00E425B5">
        <w:rPr>
          <w:b/>
          <w:bCs/>
          <w:lang w:val="en-GB"/>
        </w:rPr>
        <w:t>(</w:t>
      </w:r>
      <w:proofErr w:type="spellStart"/>
      <w:r w:rsidR="00A16D88" w:rsidRPr="00E425B5">
        <w:rPr>
          <w:b/>
          <w:bCs/>
          <w:lang w:val="en-GB"/>
        </w:rPr>
        <w:t>Speakingnerd</w:t>
      </w:r>
      <w:proofErr w:type="spellEnd"/>
      <w:r w:rsidR="00A16D88" w:rsidRPr="00E425B5">
        <w:rPr>
          <w:b/>
          <w:bCs/>
          <w:lang w:val="en-GB"/>
        </w:rPr>
        <w:t>, 2025)</w:t>
      </w:r>
    </w:p>
    <w:p w14:paraId="2562BE63" w14:textId="470E8272" w:rsidR="00D41AF8" w:rsidRPr="00E425B5" w:rsidRDefault="001E5915" w:rsidP="00D41AF8">
      <w:pPr>
        <w:rPr>
          <w:b/>
          <w:bCs/>
        </w:rPr>
      </w:pPr>
      <w:r w:rsidRPr="00E425B5">
        <w:rPr>
          <w:b/>
          <w:bCs/>
        </w:rPr>
        <w:t xml:space="preserve">Benefits for </w:t>
      </w:r>
      <w:proofErr w:type="spellStart"/>
      <w:r w:rsidRPr="00E425B5">
        <w:rPr>
          <w:b/>
          <w:bCs/>
        </w:rPr>
        <w:t>Organisational</w:t>
      </w:r>
      <w:proofErr w:type="spellEnd"/>
      <w:r w:rsidRPr="00E425B5">
        <w:rPr>
          <w:b/>
          <w:bCs/>
        </w:rPr>
        <w:t xml:space="preserve"> Alignment: </w:t>
      </w:r>
      <w:r w:rsidRPr="00E425B5">
        <w:t>OKRs facilitate transparency and accountability by aligning the personal roles of the individual with the overall interests of the company</w:t>
      </w:r>
      <w:r w:rsidR="00A63D15" w:rsidRPr="00E425B5">
        <w:t xml:space="preserve"> (A-</w:t>
      </w:r>
      <w:proofErr w:type="spellStart"/>
      <w:r w:rsidR="00A63D15" w:rsidRPr="00E425B5">
        <w:t>Maawali</w:t>
      </w:r>
      <w:proofErr w:type="spellEnd"/>
      <w:r w:rsidR="00A63D15" w:rsidRPr="00E425B5">
        <w:t xml:space="preserve"> and Al-</w:t>
      </w:r>
      <w:proofErr w:type="spellStart"/>
      <w:r w:rsidR="00A63D15" w:rsidRPr="00E425B5">
        <w:t>Saadi</w:t>
      </w:r>
      <w:proofErr w:type="spellEnd"/>
      <w:r w:rsidR="00A63D15" w:rsidRPr="00E425B5">
        <w:t>, 2025)</w:t>
      </w:r>
      <w:r w:rsidRPr="00E425B5">
        <w:t xml:space="preserve">. Workers become more aware on how their </w:t>
      </w:r>
      <w:r w:rsidR="00060458" w:rsidRPr="00E425B5">
        <w:t>day-to-day</w:t>
      </w:r>
      <w:r w:rsidRPr="00E425B5">
        <w:t xml:space="preserve"> work is helping the </w:t>
      </w:r>
      <w:proofErr w:type="spellStart"/>
      <w:r w:rsidRPr="00E425B5">
        <w:t>organisation</w:t>
      </w:r>
      <w:proofErr w:type="spellEnd"/>
      <w:r w:rsidRPr="00E425B5">
        <w:t xml:space="preserve"> to succeed and this enhances their motivation and performance.</w:t>
      </w:r>
    </w:p>
    <w:p w14:paraId="582EB1AF" w14:textId="77777777" w:rsidR="007964CD" w:rsidRPr="00E425B5" w:rsidRDefault="001E5915" w:rsidP="007964CD">
      <w:pPr>
        <w:pStyle w:val="Heading3"/>
      </w:pPr>
      <w:bookmarkStart w:id="8" w:name="_Toc224825867"/>
      <w:r w:rsidRPr="00E425B5">
        <w:t>2.2.2 Multi-Source Performance Feedback</w:t>
      </w:r>
      <w:bookmarkEnd w:id="8"/>
    </w:p>
    <w:p w14:paraId="3D8E2C23" w14:textId="3EC509B6" w:rsidR="00A63D15" w:rsidRPr="00E425B5" w:rsidRDefault="001E5915" w:rsidP="00D41AF8">
      <w:r w:rsidRPr="00E425B5">
        <w:rPr>
          <w:b/>
          <w:bCs/>
        </w:rPr>
        <w:t xml:space="preserve">Comprehensive Evaluation Process: </w:t>
      </w:r>
      <w:r w:rsidRPr="00E425B5">
        <w:t>The other significant element of the suggested system is the adoption of the 360-degree feedback process adoption</w:t>
      </w:r>
      <w:r w:rsidR="00A63D15" w:rsidRPr="00E425B5">
        <w:t xml:space="preserve"> (</w:t>
      </w:r>
      <w:proofErr w:type="spellStart"/>
      <w:r w:rsidR="00A63D15" w:rsidRPr="00E425B5">
        <w:t>Karkoulian</w:t>
      </w:r>
      <w:proofErr w:type="spellEnd"/>
      <w:r w:rsidR="00A63D15" w:rsidRPr="00E425B5">
        <w:t xml:space="preserve"> and </w:t>
      </w:r>
      <w:proofErr w:type="spellStart"/>
      <w:r w:rsidR="00A63D15" w:rsidRPr="00E425B5">
        <w:lastRenderedPageBreak/>
        <w:t>Srour</w:t>
      </w:r>
      <w:proofErr w:type="spellEnd"/>
      <w:r w:rsidR="00A63D15" w:rsidRPr="00E425B5">
        <w:t>, 2023)</w:t>
      </w:r>
      <w:r w:rsidRPr="00E425B5">
        <w:t xml:space="preserve">. This technique will collect performance feedback of various stakeholders such as the supervisors, colleagues and team members. This kind of system gives a fair assessment of the employee </w:t>
      </w:r>
      <w:proofErr w:type="spellStart"/>
      <w:r w:rsidRPr="00E425B5">
        <w:t>behaviour</w:t>
      </w:r>
      <w:proofErr w:type="spellEnd"/>
      <w:r w:rsidRPr="00E425B5">
        <w:t xml:space="preserve"> and leadership performance. It also mitigates chances of bias which could arise as a result of using the views of one manager to carry out the assessment.</w:t>
      </w:r>
    </w:p>
    <w:p w14:paraId="0001723D" w14:textId="77777777" w:rsidR="00A63D15" w:rsidRPr="00E425B5" w:rsidRDefault="00A63D15" w:rsidP="00A63D15">
      <w:pPr>
        <w:keepNext/>
        <w:jc w:val="center"/>
      </w:pPr>
      <w:r w:rsidRPr="00E425B5">
        <w:rPr>
          <w:noProof/>
        </w:rPr>
        <w:drawing>
          <wp:inline distT="0" distB="0" distL="0" distR="0" wp14:anchorId="3980CEE9" wp14:editId="1F4025AE">
            <wp:extent cx="5231405" cy="3204422"/>
            <wp:effectExtent l="0" t="0" r="7620" b="0"/>
            <wp:docPr id="2141145184" name="Picture 2" descr="360 Degree Feedback: A Comprehensiv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60 Degree Feedback: A Comprehensive Guide - AIH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765"/>
                    <a:stretch>
                      <a:fillRect/>
                    </a:stretch>
                  </pic:blipFill>
                  <pic:spPr bwMode="auto">
                    <a:xfrm>
                      <a:off x="0" y="0"/>
                      <a:ext cx="5238399" cy="3208706"/>
                    </a:xfrm>
                    <a:prstGeom prst="rect">
                      <a:avLst/>
                    </a:prstGeom>
                    <a:noFill/>
                    <a:ln>
                      <a:noFill/>
                    </a:ln>
                    <a:extLst>
                      <a:ext uri="{53640926-AAD7-44D8-BBD7-CCE9431645EC}">
                        <a14:shadowObscured xmlns:a14="http://schemas.microsoft.com/office/drawing/2010/main"/>
                      </a:ext>
                    </a:extLst>
                  </pic:spPr>
                </pic:pic>
              </a:graphicData>
            </a:graphic>
          </wp:inline>
        </w:drawing>
      </w:r>
    </w:p>
    <w:p w14:paraId="54C934FD" w14:textId="2D4F2CF0" w:rsidR="00A63D15" w:rsidRPr="00E425B5" w:rsidRDefault="00A63D15" w:rsidP="00A63D15">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3</w:t>
      </w:r>
      <w:r w:rsidRPr="00E425B5">
        <w:fldChar w:fldCharType="end"/>
      </w:r>
      <w:r w:rsidRPr="00E425B5">
        <w:t>: 360-Degree Feedback System</w:t>
      </w:r>
    </w:p>
    <w:p w14:paraId="108E116A" w14:textId="100AC6D0" w:rsidR="00A63D15" w:rsidRPr="00E425B5" w:rsidRDefault="00A63D15" w:rsidP="00A63D15">
      <w:pPr>
        <w:jc w:val="center"/>
        <w:rPr>
          <w:b/>
          <w:bCs/>
          <w:lang w:val="en-GB"/>
        </w:rPr>
      </w:pPr>
      <w:r w:rsidRPr="00E425B5">
        <w:rPr>
          <w:b/>
          <w:bCs/>
          <w:lang w:val="en-GB"/>
        </w:rPr>
        <w:t>Source: (</w:t>
      </w:r>
      <w:proofErr w:type="spellStart"/>
      <w:r w:rsidRPr="00E425B5">
        <w:rPr>
          <w:b/>
          <w:bCs/>
          <w:lang w:val="en-GB"/>
        </w:rPr>
        <w:t>Vulpen</w:t>
      </w:r>
      <w:proofErr w:type="spellEnd"/>
      <w:r w:rsidRPr="00E425B5">
        <w:rPr>
          <w:b/>
          <w:bCs/>
          <w:lang w:val="en-GB"/>
        </w:rPr>
        <w:t>, 2020)</w:t>
      </w:r>
    </w:p>
    <w:p w14:paraId="084BA1A2" w14:textId="7D423ACC" w:rsidR="00D41AF8" w:rsidRPr="00E425B5" w:rsidRDefault="001E5915" w:rsidP="00D41AF8">
      <w:pPr>
        <w:rPr>
          <w:b/>
          <w:bCs/>
        </w:rPr>
      </w:pPr>
      <w:r w:rsidRPr="00E425B5">
        <w:rPr>
          <w:b/>
          <w:bCs/>
        </w:rPr>
        <w:t xml:space="preserve">Contribution to Leadership Development: </w:t>
      </w:r>
      <w:r w:rsidRPr="00E425B5">
        <w:t>Multi-source feedback could offer useful information to senior executives of Aether Innovations, such as communication patterns, cooperation, and leadership. Positive feedback is provided by various parties to assist leaders in refining their management strategies and enhancing teamwork</w:t>
      </w:r>
      <w:r w:rsidR="00A63D15" w:rsidRPr="00E425B5">
        <w:t xml:space="preserve"> (</w:t>
      </w:r>
      <w:proofErr w:type="spellStart"/>
      <w:r w:rsidR="00A63D15" w:rsidRPr="00E425B5">
        <w:t>Sohmen</w:t>
      </w:r>
      <w:proofErr w:type="spellEnd"/>
      <w:r w:rsidR="00A63D15" w:rsidRPr="00E425B5">
        <w:t>, 2023)</w:t>
      </w:r>
      <w:r w:rsidRPr="00E425B5">
        <w:t>.</w:t>
      </w:r>
    </w:p>
    <w:p w14:paraId="58847D78" w14:textId="77777777" w:rsidR="00F00AC5" w:rsidRPr="00E425B5" w:rsidRDefault="001E5915" w:rsidP="00F00AC5">
      <w:pPr>
        <w:pStyle w:val="Heading3"/>
      </w:pPr>
      <w:bookmarkStart w:id="9" w:name="_Toc224825868"/>
      <w:r w:rsidRPr="00E425B5">
        <w:t>2.2.3 Continuous Performance Conversations</w:t>
      </w:r>
      <w:bookmarkEnd w:id="9"/>
    </w:p>
    <w:p w14:paraId="6DCE5895" w14:textId="6D00FDFA" w:rsidR="00D41AF8" w:rsidRPr="00E425B5" w:rsidRDefault="001E5915" w:rsidP="00D41AF8">
      <w:pPr>
        <w:rPr>
          <w:b/>
          <w:bCs/>
        </w:rPr>
      </w:pPr>
      <w:r w:rsidRPr="00E425B5">
        <w:rPr>
          <w:b/>
          <w:bCs/>
        </w:rPr>
        <w:t xml:space="preserve">Moving Beyond Annual Reviews: </w:t>
      </w:r>
      <w:r w:rsidRPr="00E425B5">
        <w:t>The conventional annual appraisals might not be timely in giving instructions</w:t>
      </w:r>
      <w:r w:rsidR="00A63D15" w:rsidRPr="00E425B5">
        <w:t xml:space="preserve"> (Longenecker, 2024)</w:t>
      </w:r>
      <w:r w:rsidRPr="00E425B5">
        <w:t>. Thus, regular performance discussion between employees and managers should be implemented by Aether Innovations.</w:t>
      </w:r>
      <w:r w:rsidRPr="00E425B5">
        <w:rPr>
          <w:b/>
          <w:bCs/>
        </w:rPr>
        <w:t xml:space="preserve"> </w:t>
      </w:r>
      <w:r w:rsidRPr="00E425B5">
        <w:t xml:space="preserve">Such discussions may be held every quarter or following key milestones of the project. At these </w:t>
      </w:r>
      <w:r w:rsidRPr="00E425B5">
        <w:lastRenderedPageBreak/>
        <w:t>meetings, managers evaluate progress of goal achievement, problems, and coaches support professional growth.</w:t>
      </w:r>
    </w:p>
    <w:p w14:paraId="20292CDD" w14:textId="77777777" w:rsidR="00D41AF8" w:rsidRPr="00E425B5" w:rsidRDefault="001E5915" w:rsidP="00D41AF8">
      <w:pPr>
        <w:rPr>
          <w:b/>
          <w:bCs/>
        </w:rPr>
      </w:pPr>
      <w:r w:rsidRPr="00E425B5">
        <w:rPr>
          <w:b/>
          <w:bCs/>
        </w:rPr>
        <w:t xml:space="preserve">Supporting </w:t>
      </w:r>
      <w:proofErr w:type="spellStart"/>
      <w:r w:rsidRPr="00E425B5">
        <w:rPr>
          <w:b/>
          <w:bCs/>
        </w:rPr>
        <w:t>Organisational</w:t>
      </w:r>
      <w:proofErr w:type="spellEnd"/>
      <w:r w:rsidRPr="00E425B5">
        <w:rPr>
          <w:b/>
          <w:bCs/>
        </w:rPr>
        <w:t xml:space="preserve"> Agility: </w:t>
      </w:r>
      <w:r w:rsidRPr="00E425B5">
        <w:t xml:space="preserve">This is because continuous feedback ensures that </w:t>
      </w:r>
      <w:proofErr w:type="spellStart"/>
      <w:r w:rsidRPr="00E425B5">
        <w:t>organisations</w:t>
      </w:r>
      <w:proofErr w:type="spellEnd"/>
      <w:r w:rsidRPr="00E425B5">
        <w:t xml:space="preserve"> change swiftly in relation to changes in technology and markets. When the priorities change, employees can alter their goals, and </w:t>
      </w:r>
      <w:proofErr w:type="spellStart"/>
      <w:r w:rsidRPr="00E425B5">
        <w:t>organisational</w:t>
      </w:r>
      <w:proofErr w:type="spellEnd"/>
      <w:r w:rsidRPr="00E425B5">
        <w:t xml:space="preserve"> resources are concentrated on strategic goals.</w:t>
      </w:r>
    </w:p>
    <w:p w14:paraId="66AAE0F1" w14:textId="77777777" w:rsidR="00D41AF8" w:rsidRPr="00E425B5" w:rsidRDefault="001E5915" w:rsidP="00130E7F">
      <w:pPr>
        <w:pStyle w:val="Heading3"/>
      </w:pPr>
      <w:bookmarkStart w:id="10" w:name="_Toc224825869"/>
      <w:r w:rsidRPr="00E425B5">
        <w:t>2.2.4 Impact on Innovation and Engagement</w:t>
      </w:r>
      <w:bookmarkEnd w:id="10"/>
    </w:p>
    <w:p w14:paraId="44846268" w14:textId="136CAFFD" w:rsidR="00123705" w:rsidRPr="00E425B5" w:rsidRDefault="001E5915" w:rsidP="00D41AF8">
      <w:r w:rsidRPr="00E425B5">
        <w:t xml:space="preserve">The combination of the </w:t>
      </w:r>
      <w:r w:rsidR="00A63D15" w:rsidRPr="00E425B5">
        <w:t>OKR</w:t>
      </w:r>
      <w:r w:rsidRPr="00E425B5">
        <w:t>s, multi-source feedback and continuous performance discussions forms a unified system of performance management</w:t>
      </w:r>
      <w:r w:rsidR="00CE7911" w:rsidRPr="00E425B5">
        <w:t xml:space="preserve"> (Zien, 2026)</w:t>
      </w:r>
      <w:r w:rsidRPr="00E425B5">
        <w:t xml:space="preserve">. Employees expect to be given clear expectations and continuous support and leaders are able to see the strengths and areas of improvement within an </w:t>
      </w:r>
      <w:proofErr w:type="spellStart"/>
      <w:r w:rsidRPr="00E425B5">
        <w:t>organisation</w:t>
      </w:r>
      <w:proofErr w:type="spellEnd"/>
      <w:r w:rsidRPr="00E425B5">
        <w:t>.</w:t>
      </w:r>
      <w:r w:rsidR="00130E7F" w:rsidRPr="00E425B5">
        <w:t xml:space="preserve"> </w:t>
      </w:r>
      <w:r w:rsidRPr="00E425B5">
        <w:t xml:space="preserve">This type of system promotes teamwork, enhances employee involvement and promotes the generation of new ideas- aspects that are critical towards increasing </w:t>
      </w:r>
      <w:proofErr w:type="spellStart"/>
      <w:r w:rsidRPr="00E425B5">
        <w:t>organisational</w:t>
      </w:r>
      <w:proofErr w:type="spellEnd"/>
      <w:r w:rsidRPr="00E425B5">
        <w:t xml:space="preserve"> performance and customer satisfaction.</w:t>
      </w:r>
    </w:p>
    <w:p w14:paraId="25BFF5FE" w14:textId="77777777" w:rsidR="00123705" w:rsidRPr="00E425B5" w:rsidRDefault="001E5915">
      <w:pPr>
        <w:spacing w:line="259" w:lineRule="auto"/>
        <w:jc w:val="left"/>
      </w:pPr>
      <w:r w:rsidRPr="00E425B5">
        <w:br w:type="page"/>
      </w:r>
    </w:p>
    <w:p w14:paraId="504CCC51" w14:textId="77777777" w:rsidR="006A5E9E" w:rsidRPr="00E425B5" w:rsidRDefault="001E5915" w:rsidP="006A5E9E">
      <w:pPr>
        <w:pStyle w:val="Heading2"/>
      </w:pPr>
      <w:bookmarkStart w:id="11" w:name="_Toc224825870"/>
      <w:r w:rsidRPr="00E425B5">
        <w:lastRenderedPageBreak/>
        <w:t>2.3 Job Analysis, Job Descriptions and Job Specifications for Six Key Roles</w:t>
      </w:r>
      <w:bookmarkEnd w:id="11"/>
    </w:p>
    <w:p w14:paraId="2D471E5D" w14:textId="77777777" w:rsidR="006A5E9E" w:rsidRPr="00E425B5" w:rsidRDefault="001E5915" w:rsidP="00024E63">
      <w:pPr>
        <w:pStyle w:val="Heading3"/>
      </w:pPr>
      <w:bookmarkStart w:id="12" w:name="_Toc224825871"/>
      <w:r w:rsidRPr="00E425B5">
        <w:t>2.3.1 Job Analysis Methodology</w:t>
      </w:r>
      <w:bookmarkEnd w:id="12"/>
    </w:p>
    <w:p w14:paraId="5EE0BA08" w14:textId="026091F0" w:rsidR="00CE7911" w:rsidRPr="00E425B5" w:rsidRDefault="001E5915" w:rsidP="00123705">
      <w:r w:rsidRPr="00E425B5">
        <w:t>Job analysis is a methodical procedure that entails the determination of the roles, competencies, and expectations of a given position</w:t>
      </w:r>
      <w:r w:rsidR="00CE7911" w:rsidRPr="00E425B5">
        <w:t xml:space="preserve"> (Devra, 2024)</w:t>
      </w:r>
      <w:r w:rsidRPr="00E425B5">
        <w:t>. This knowledge will give the basis of formulating job descriptions and recruitment criteria.</w:t>
      </w:r>
    </w:p>
    <w:p w14:paraId="3084EDA0" w14:textId="77777777" w:rsidR="00CE7911" w:rsidRPr="00E425B5" w:rsidRDefault="00CE7911" w:rsidP="00CE7911">
      <w:pPr>
        <w:keepNext/>
        <w:jc w:val="center"/>
      </w:pPr>
      <w:r w:rsidRPr="00E425B5">
        <w:rPr>
          <w:noProof/>
        </w:rPr>
        <w:drawing>
          <wp:inline distT="0" distB="0" distL="0" distR="0" wp14:anchorId="7F2A89EA" wp14:editId="0BCBA9DC">
            <wp:extent cx="4503103" cy="3187277"/>
            <wp:effectExtent l="0" t="0" r="0" b="0"/>
            <wp:docPr id="2134650426" name="Picture 3" descr="Job Analysis: Process, Importance, and Best Practices | CHR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b Analysis: Process, Importance, and Best Practices | CHRMP"/>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544" r="13025"/>
                    <a:stretch>
                      <a:fillRect/>
                    </a:stretch>
                  </pic:blipFill>
                  <pic:spPr bwMode="auto">
                    <a:xfrm>
                      <a:off x="0" y="0"/>
                      <a:ext cx="4505919" cy="3189270"/>
                    </a:xfrm>
                    <a:prstGeom prst="rect">
                      <a:avLst/>
                    </a:prstGeom>
                    <a:noFill/>
                    <a:ln>
                      <a:noFill/>
                    </a:ln>
                    <a:extLst>
                      <a:ext uri="{53640926-AAD7-44D8-BBD7-CCE9431645EC}">
                        <a14:shadowObscured xmlns:a14="http://schemas.microsoft.com/office/drawing/2010/main"/>
                      </a:ext>
                    </a:extLst>
                  </pic:spPr>
                </pic:pic>
              </a:graphicData>
            </a:graphic>
          </wp:inline>
        </w:drawing>
      </w:r>
    </w:p>
    <w:p w14:paraId="0E01BB64" w14:textId="2301A884" w:rsidR="00CE7911" w:rsidRPr="00E425B5" w:rsidRDefault="00CE7911" w:rsidP="00CE7911">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4</w:t>
      </w:r>
      <w:r w:rsidRPr="00E425B5">
        <w:fldChar w:fldCharType="end"/>
      </w:r>
      <w:r w:rsidRPr="00E425B5">
        <w:t>: Job Analysis Methodology</w:t>
      </w:r>
    </w:p>
    <w:p w14:paraId="23B628E5" w14:textId="5055473B" w:rsidR="00CE7911" w:rsidRPr="00E425B5" w:rsidRDefault="00CE7911" w:rsidP="00CE7911">
      <w:pPr>
        <w:jc w:val="center"/>
        <w:rPr>
          <w:b/>
          <w:bCs/>
          <w:lang w:val="en-GB"/>
        </w:rPr>
      </w:pPr>
      <w:r w:rsidRPr="00E425B5">
        <w:rPr>
          <w:b/>
          <w:bCs/>
          <w:lang w:val="en-GB"/>
        </w:rPr>
        <w:t>Source: (CHRMP, 2023)</w:t>
      </w:r>
    </w:p>
    <w:p w14:paraId="58BEB7D4" w14:textId="4DCB6227" w:rsidR="00123705" w:rsidRPr="00E425B5" w:rsidRDefault="001E5915" w:rsidP="00123705">
      <w:pPr>
        <w:rPr>
          <w:b/>
          <w:bCs/>
        </w:rPr>
      </w:pPr>
      <w:r w:rsidRPr="00E425B5">
        <w:t xml:space="preserve">In the case of Aether innovations, job analysis would entail a number of methods such as structured interviews with senior managers, </w:t>
      </w:r>
      <w:proofErr w:type="spellStart"/>
      <w:r w:rsidRPr="00E425B5">
        <w:t>organisational</w:t>
      </w:r>
      <w:proofErr w:type="spellEnd"/>
      <w:r w:rsidRPr="00E425B5">
        <w:t xml:space="preserve"> objectives review, and observational processes. These approaches aid in determining knowledge and capabilities that are needed to spearhead innovation and control </w:t>
      </w:r>
      <w:proofErr w:type="spellStart"/>
      <w:r w:rsidRPr="00E425B5">
        <w:t>organisational</w:t>
      </w:r>
      <w:proofErr w:type="spellEnd"/>
      <w:r w:rsidRPr="00E425B5">
        <w:t xml:space="preserve"> performance</w:t>
      </w:r>
      <w:r w:rsidR="00CE7911" w:rsidRPr="00E425B5">
        <w:t xml:space="preserve"> (</w:t>
      </w:r>
      <w:proofErr w:type="spellStart"/>
      <w:r w:rsidR="00CE7911" w:rsidRPr="00E425B5">
        <w:t>Devra</w:t>
      </w:r>
      <w:proofErr w:type="spellEnd"/>
      <w:r w:rsidR="00CE7911" w:rsidRPr="00E425B5">
        <w:t>, 2024)</w:t>
      </w:r>
      <w:r w:rsidRPr="00E425B5">
        <w:t>.</w:t>
      </w:r>
    </w:p>
    <w:p w14:paraId="279F27B8" w14:textId="77777777" w:rsidR="006A5E9E" w:rsidRPr="00E425B5" w:rsidRDefault="001E5915" w:rsidP="006A5E9E">
      <w:pPr>
        <w:pStyle w:val="Heading3"/>
      </w:pPr>
      <w:bookmarkStart w:id="13" w:name="_Toc224825872"/>
      <w:r w:rsidRPr="00E425B5">
        <w:t>2.3.2 Job Descriptions for Executive Positions</w:t>
      </w:r>
      <w:bookmarkEnd w:id="13"/>
    </w:p>
    <w:p w14:paraId="1FC3804F" w14:textId="48A7CB8B" w:rsidR="006A5E9E" w:rsidRDefault="001E5915" w:rsidP="006A5E9E">
      <w:r w:rsidRPr="00E425B5">
        <w:t>A job description defines the primary purpose of a role, the main responsibilities involved, and the authority associated with the position</w:t>
      </w:r>
      <w:r w:rsidR="00CE7911" w:rsidRPr="00E425B5">
        <w:t xml:space="preserve"> (</w:t>
      </w:r>
      <w:proofErr w:type="spellStart"/>
      <w:r w:rsidR="00CE7911" w:rsidRPr="00E425B5">
        <w:t>Jagus</w:t>
      </w:r>
      <w:proofErr w:type="spellEnd"/>
      <w:r w:rsidR="00CE7911" w:rsidRPr="00E425B5">
        <w:t>, 2024)</w:t>
      </w:r>
      <w:r w:rsidRPr="00E425B5">
        <w:t>.</w:t>
      </w:r>
    </w:p>
    <w:p w14:paraId="68387FD7" w14:textId="5A8D4DF8" w:rsidR="002C1A50" w:rsidRDefault="002C1A50" w:rsidP="006A5E9E"/>
    <w:p w14:paraId="79F50E63" w14:textId="68856FC8" w:rsidR="002C1A50" w:rsidRPr="002C1A50" w:rsidRDefault="002C1A50" w:rsidP="002C1A50">
      <w:pPr>
        <w:jc w:val="center"/>
        <w:rPr>
          <w:u w:val="single"/>
        </w:rPr>
      </w:pPr>
      <w:r w:rsidRPr="00AF60F2">
        <w:rPr>
          <w:u w:val="single"/>
        </w:rPr>
        <w:lastRenderedPageBreak/>
        <w:t xml:space="preserve">Table 1: Job </w:t>
      </w:r>
      <w:r>
        <w:rPr>
          <w:u w:val="single"/>
        </w:rPr>
        <w:t>Descriptions</w:t>
      </w:r>
      <w:r w:rsidRPr="00AF60F2">
        <w:rPr>
          <w:u w:val="single"/>
        </w:rPr>
        <w:t xml:space="preserve"> for Six Key position of </w:t>
      </w:r>
      <w:proofErr w:type="spellStart"/>
      <w:r w:rsidRPr="00AF60F2">
        <w:rPr>
          <w:u w:val="single"/>
        </w:rPr>
        <w:t>Aether</w:t>
      </w:r>
      <w:proofErr w:type="spellEnd"/>
      <w:r w:rsidRPr="00AF60F2">
        <w:rPr>
          <w:u w:val="single"/>
        </w:rPr>
        <w:t xml:space="preserve"> Innovation</w:t>
      </w:r>
      <w:r>
        <w:rPr>
          <w:u w:val="single"/>
        </w:rPr>
        <w:t>s</w:t>
      </w:r>
    </w:p>
    <w:tbl>
      <w:tblPr>
        <w:tblStyle w:val="GridTable4-Accent5"/>
        <w:tblW w:w="0" w:type="auto"/>
        <w:tblLook w:val="04A0" w:firstRow="1" w:lastRow="0" w:firstColumn="1" w:lastColumn="0" w:noHBand="0" w:noVBand="1"/>
      </w:tblPr>
      <w:tblGrid>
        <w:gridCol w:w="1234"/>
        <w:gridCol w:w="2020"/>
        <w:gridCol w:w="2721"/>
        <w:gridCol w:w="1915"/>
        <w:gridCol w:w="1460"/>
      </w:tblGrid>
      <w:tr w:rsidR="00E425B5" w:rsidRPr="00E425B5" w14:paraId="71CEB803" w14:textId="77777777" w:rsidTr="00CE7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E0E99" w14:textId="77777777" w:rsidR="006A5E9E" w:rsidRPr="00E425B5" w:rsidRDefault="001E5915" w:rsidP="006A5E9E">
            <w:pPr>
              <w:spacing w:after="160"/>
              <w:rPr>
                <w:color w:val="auto"/>
              </w:rPr>
            </w:pPr>
            <w:r w:rsidRPr="00E425B5">
              <w:rPr>
                <w:color w:val="auto"/>
              </w:rPr>
              <w:t>Position</w:t>
            </w:r>
          </w:p>
        </w:tc>
        <w:tc>
          <w:tcPr>
            <w:tcW w:w="0" w:type="auto"/>
            <w:hideMark/>
          </w:tcPr>
          <w:p w14:paraId="5E22CA63"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Purpose of Role</w:t>
            </w:r>
          </w:p>
        </w:tc>
        <w:tc>
          <w:tcPr>
            <w:tcW w:w="0" w:type="auto"/>
            <w:hideMark/>
          </w:tcPr>
          <w:p w14:paraId="77BB2AC0"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Core Responsibilities</w:t>
            </w:r>
          </w:p>
        </w:tc>
        <w:tc>
          <w:tcPr>
            <w:tcW w:w="0" w:type="auto"/>
            <w:hideMark/>
          </w:tcPr>
          <w:p w14:paraId="62641271"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Decision Authority</w:t>
            </w:r>
          </w:p>
        </w:tc>
        <w:tc>
          <w:tcPr>
            <w:tcW w:w="0" w:type="auto"/>
            <w:hideMark/>
          </w:tcPr>
          <w:p w14:paraId="34245B48"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Reporting Line</w:t>
            </w:r>
          </w:p>
        </w:tc>
      </w:tr>
      <w:tr w:rsidR="00E425B5" w:rsidRPr="00E425B5" w14:paraId="29FBD4DE"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7649A5" w14:textId="77777777" w:rsidR="006A5E9E" w:rsidRPr="00E425B5" w:rsidRDefault="001E5915" w:rsidP="006A5E9E">
            <w:pPr>
              <w:spacing w:after="160"/>
            </w:pPr>
            <w:r w:rsidRPr="00E425B5">
              <w:t>CEO</w:t>
            </w:r>
          </w:p>
        </w:tc>
        <w:tc>
          <w:tcPr>
            <w:tcW w:w="0" w:type="auto"/>
            <w:hideMark/>
          </w:tcPr>
          <w:p w14:paraId="2EF410D7"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Provide overall strategic leadership</w:t>
            </w:r>
          </w:p>
        </w:tc>
        <w:tc>
          <w:tcPr>
            <w:tcW w:w="0" w:type="auto"/>
            <w:hideMark/>
          </w:tcPr>
          <w:p w14:paraId="6436D00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Develop business strategy, guide executive leadership team</w:t>
            </w:r>
          </w:p>
        </w:tc>
        <w:tc>
          <w:tcPr>
            <w:tcW w:w="0" w:type="auto"/>
            <w:hideMark/>
          </w:tcPr>
          <w:p w14:paraId="25D7D1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Final strategic decisions</w:t>
            </w:r>
          </w:p>
        </w:tc>
        <w:tc>
          <w:tcPr>
            <w:tcW w:w="0" w:type="auto"/>
            <w:hideMark/>
          </w:tcPr>
          <w:p w14:paraId="638CC203"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Board of Directors</w:t>
            </w:r>
          </w:p>
        </w:tc>
      </w:tr>
      <w:tr w:rsidR="00E425B5" w:rsidRPr="00E425B5" w14:paraId="45C47237"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3D221214" w14:textId="77777777" w:rsidR="006A5E9E" w:rsidRPr="00E425B5" w:rsidRDefault="001E5915" w:rsidP="006A5E9E">
            <w:pPr>
              <w:spacing w:after="160"/>
            </w:pPr>
            <w:r w:rsidRPr="00E425B5">
              <w:t>CFO</w:t>
            </w:r>
          </w:p>
        </w:tc>
        <w:tc>
          <w:tcPr>
            <w:tcW w:w="0" w:type="auto"/>
            <w:hideMark/>
          </w:tcPr>
          <w:p w14:paraId="5F1C636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Ensure financial sustainability</w:t>
            </w:r>
          </w:p>
        </w:tc>
        <w:tc>
          <w:tcPr>
            <w:tcW w:w="0" w:type="auto"/>
            <w:hideMark/>
          </w:tcPr>
          <w:p w14:paraId="5F1E53F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Manage budgeting, financial planning, and investment strategy</w:t>
            </w:r>
          </w:p>
        </w:tc>
        <w:tc>
          <w:tcPr>
            <w:tcW w:w="0" w:type="auto"/>
            <w:hideMark/>
          </w:tcPr>
          <w:p w14:paraId="2987F3A3"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Financial resource allocation</w:t>
            </w:r>
          </w:p>
        </w:tc>
        <w:tc>
          <w:tcPr>
            <w:tcW w:w="0" w:type="auto"/>
            <w:hideMark/>
          </w:tcPr>
          <w:p w14:paraId="5F9A83F0"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CEO</w:t>
            </w:r>
          </w:p>
        </w:tc>
      </w:tr>
      <w:tr w:rsidR="00E425B5" w:rsidRPr="00E425B5" w14:paraId="1332D5CF"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5E94A1" w14:textId="77777777" w:rsidR="006A5E9E" w:rsidRPr="00E425B5" w:rsidRDefault="001E5915" w:rsidP="006A5E9E">
            <w:pPr>
              <w:spacing w:after="160"/>
            </w:pPr>
            <w:r w:rsidRPr="00E425B5">
              <w:t>CTO</w:t>
            </w:r>
          </w:p>
        </w:tc>
        <w:tc>
          <w:tcPr>
            <w:tcW w:w="0" w:type="auto"/>
            <w:hideMark/>
          </w:tcPr>
          <w:p w14:paraId="7378A6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Lead technological innovation</w:t>
            </w:r>
          </w:p>
        </w:tc>
        <w:tc>
          <w:tcPr>
            <w:tcW w:w="0" w:type="auto"/>
            <w:hideMark/>
          </w:tcPr>
          <w:p w14:paraId="7698574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Oversee engineering teams and product architecture</w:t>
            </w:r>
          </w:p>
        </w:tc>
        <w:tc>
          <w:tcPr>
            <w:tcW w:w="0" w:type="auto"/>
            <w:hideMark/>
          </w:tcPr>
          <w:p w14:paraId="4D5A7798"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Technology development decisions</w:t>
            </w:r>
          </w:p>
        </w:tc>
        <w:tc>
          <w:tcPr>
            <w:tcW w:w="0" w:type="auto"/>
            <w:hideMark/>
          </w:tcPr>
          <w:p w14:paraId="22AAF2D7"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CEO</w:t>
            </w:r>
          </w:p>
        </w:tc>
      </w:tr>
      <w:tr w:rsidR="00E425B5" w:rsidRPr="00E425B5" w14:paraId="6B437E05"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2041266A" w14:textId="77777777" w:rsidR="006A5E9E" w:rsidRPr="00E425B5" w:rsidRDefault="001E5915" w:rsidP="006A5E9E">
            <w:pPr>
              <w:spacing w:after="160"/>
            </w:pPr>
            <w:r w:rsidRPr="00E425B5">
              <w:t>CIO</w:t>
            </w:r>
          </w:p>
        </w:tc>
        <w:tc>
          <w:tcPr>
            <w:tcW w:w="0" w:type="auto"/>
            <w:hideMark/>
          </w:tcPr>
          <w:p w14:paraId="7E6B7D8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Encourage innovation initiatives</w:t>
            </w:r>
          </w:p>
        </w:tc>
        <w:tc>
          <w:tcPr>
            <w:tcW w:w="0" w:type="auto"/>
            <w:hideMark/>
          </w:tcPr>
          <w:p w14:paraId="7CBBC01D"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Explore emerging technologies and new business ideas</w:t>
            </w:r>
          </w:p>
        </w:tc>
        <w:tc>
          <w:tcPr>
            <w:tcW w:w="0" w:type="auto"/>
            <w:hideMark/>
          </w:tcPr>
          <w:p w14:paraId="49C6268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Approval of innovation projects</w:t>
            </w:r>
          </w:p>
        </w:tc>
        <w:tc>
          <w:tcPr>
            <w:tcW w:w="0" w:type="auto"/>
            <w:hideMark/>
          </w:tcPr>
          <w:p w14:paraId="51C0C49C"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CEO</w:t>
            </w:r>
          </w:p>
        </w:tc>
      </w:tr>
      <w:tr w:rsidR="00E425B5" w:rsidRPr="00E425B5" w14:paraId="49AA85EB"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466E7E" w14:textId="77777777" w:rsidR="006A5E9E" w:rsidRPr="00E425B5" w:rsidRDefault="001E5915" w:rsidP="006A5E9E">
            <w:pPr>
              <w:spacing w:after="160"/>
            </w:pPr>
            <w:r w:rsidRPr="00E425B5">
              <w:t>HR Director</w:t>
            </w:r>
          </w:p>
        </w:tc>
        <w:tc>
          <w:tcPr>
            <w:tcW w:w="0" w:type="auto"/>
            <w:hideMark/>
          </w:tcPr>
          <w:p w14:paraId="0409A82D"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 xml:space="preserve">Manage </w:t>
            </w:r>
            <w:proofErr w:type="spellStart"/>
            <w:r w:rsidRPr="00E425B5">
              <w:t>organisational</w:t>
            </w:r>
            <w:proofErr w:type="spellEnd"/>
            <w:r w:rsidRPr="00E425B5">
              <w:t xml:space="preserve"> talent</w:t>
            </w:r>
          </w:p>
        </w:tc>
        <w:tc>
          <w:tcPr>
            <w:tcW w:w="0" w:type="auto"/>
            <w:hideMark/>
          </w:tcPr>
          <w:p w14:paraId="01857602"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Recruitment strategy, leadership development</w:t>
            </w:r>
          </w:p>
        </w:tc>
        <w:tc>
          <w:tcPr>
            <w:tcW w:w="0" w:type="auto"/>
            <w:hideMark/>
          </w:tcPr>
          <w:p w14:paraId="780CCBEB"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HR policy development</w:t>
            </w:r>
          </w:p>
        </w:tc>
        <w:tc>
          <w:tcPr>
            <w:tcW w:w="0" w:type="auto"/>
            <w:hideMark/>
          </w:tcPr>
          <w:p w14:paraId="1DF7E21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CEO</w:t>
            </w:r>
          </w:p>
        </w:tc>
      </w:tr>
      <w:tr w:rsidR="00E425B5" w:rsidRPr="00E425B5" w14:paraId="27A2F43F"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2DE06D3A" w14:textId="77777777" w:rsidR="006A5E9E" w:rsidRPr="00E425B5" w:rsidRDefault="001E5915" w:rsidP="006A5E9E">
            <w:pPr>
              <w:spacing w:after="160"/>
            </w:pPr>
            <w:r w:rsidRPr="00E425B5">
              <w:t>Head of R&amp;D</w:t>
            </w:r>
          </w:p>
        </w:tc>
        <w:tc>
          <w:tcPr>
            <w:tcW w:w="0" w:type="auto"/>
            <w:hideMark/>
          </w:tcPr>
          <w:p w14:paraId="15CB104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Coordinate research activities</w:t>
            </w:r>
          </w:p>
        </w:tc>
        <w:tc>
          <w:tcPr>
            <w:tcW w:w="0" w:type="auto"/>
            <w:hideMark/>
          </w:tcPr>
          <w:p w14:paraId="2A3C5534"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Manage research teams and prototype development</w:t>
            </w:r>
          </w:p>
        </w:tc>
        <w:tc>
          <w:tcPr>
            <w:tcW w:w="0" w:type="auto"/>
            <w:hideMark/>
          </w:tcPr>
          <w:p w14:paraId="679D647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 xml:space="preserve">R&amp;D project </w:t>
            </w:r>
            <w:proofErr w:type="spellStart"/>
            <w:r w:rsidRPr="00E425B5">
              <w:t>prioritisation</w:t>
            </w:r>
            <w:proofErr w:type="spellEnd"/>
          </w:p>
        </w:tc>
        <w:tc>
          <w:tcPr>
            <w:tcW w:w="0" w:type="auto"/>
            <w:hideMark/>
          </w:tcPr>
          <w:p w14:paraId="1C23E20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CTO</w:t>
            </w:r>
          </w:p>
        </w:tc>
      </w:tr>
    </w:tbl>
    <w:p w14:paraId="3180D63A" w14:textId="77777777" w:rsidR="006A5E9E" w:rsidRPr="00E425B5" w:rsidRDefault="001E5915" w:rsidP="006A5E9E">
      <w:pPr>
        <w:pStyle w:val="Heading3"/>
      </w:pPr>
      <w:bookmarkStart w:id="14" w:name="_Toc224825873"/>
      <w:r w:rsidRPr="00E425B5">
        <w:t>2.3.3 Job Specifications for Leadership Roles</w:t>
      </w:r>
      <w:bookmarkEnd w:id="14"/>
    </w:p>
    <w:p w14:paraId="36A73188" w14:textId="7C1FDCEF" w:rsidR="006A5E9E" w:rsidRDefault="001E5915" w:rsidP="006A5E9E">
      <w:r w:rsidRPr="00E425B5">
        <w:t>Job specifications identify the education, experience, and competencies required to perform each role effectively</w:t>
      </w:r>
      <w:r w:rsidR="00CE7911" w:rsidRPr="00E425B5">
        <w:t xml:space="preserve"> (Vernau, Pacey and Turner, 2021)</w:t>
      </w:r>
      <w:r w:rsidRPr="00E425B5">
        <w:t>.</w:t>
      </w:r>
    </w:p>
    <w:p w14:paraId="6D6BAD70" w14:textId="56E9A230" w:rsidR="00B872EE" w:rsidRDefault="00B872EE" w:rsidP="006A5E9E"/>
    <w:p w14:paraId="5BFFF90E" w14:textId="06028454" w:rsidR="00B872EE" w:rsidRDefault="00B872EE" w:rsidP="006A5E9E"/>
    <w:p w14:paraId="0B9F5F83" w14:textId="3DDB5968" w:rsidR="00B872EE" w:rsidRPr="00AF60F2" w:rsidRDefault="00AF60F2" w:rsidP="00AF60F2">
      <w:pPr>
        <w:jc w:val="center"/>
        <w:rPr>
          <w:u w:val="single"/>
        </w:rPr>
      </w:pPr>
      <w:r w:rsidRPr="00AF60F2">
        <w:rPr>
          <w:u w:val="single"/>
        </w:rPr>
        <w:t xml:space="preserve">Table </w:t>
      </w:r>
      <w:r w:rsidR="002C1A50">
        <w:rPr>
          <w:u w:val="single"/>
        </w:rPr>
        <w:t>2</w:t>
      </w:r>
      <w:r w:rsidRPr="00AF60F2">
        <w:rPr>
          <w:u w:val="single"/>
        </w:rPr>
        <w:t xml:space="preserve">: Job Specifications for Six Key position of </w:t>
      </w:r>
      <w:proofErr w:type="spellStart"/>
      <w:r w:rsidRPr="00AF60F2">
        <w:rPr>
          <w:u w:val="single"/>
        </w:rPr>
        <w:t>Aether</w:t>
      </w:r>
      <w:proofErr w:type="spellEnd"/>
      <w:r w:rsidRPr="00AF60F2">
        <w:rPr>
          <w:u w:val="single"/>
        </w:rPr>
        <w:t xml:space="preserve"> Innovation</w:t>
      </w:r>
      <w:r>
        <w:rPr>
          <w:u w:val="single"/>
        </w:rPr>
        <w:t>s</w:t>
      </w:r>
    </w:p>
    <w:tbl>
      <w:tblPr>
        <w:tblStyle w:val="GridTable4-Accent5"/>
        <w:tblW w:w="0" w:type="auto"/>
        <w:tblLook w:val="04A0" w:firstRow="1" w:lastRow="0" w:firstColumn="1" w:lastColumn="0" w:noHBand="0" w:noVBand="1"/>
      </w:tblPr>
      <w:tblGrid>
        <w:gridCol w:w="1284"/>
        <w:gridCol w:w="2009"/>
        <w:gridCol w:w="2113"/>
        <w:gridCol w:w="1906"/>
        <w:gridCol w:w="2038"/>
      </w:tblGrid>
      <w:tr w:rsidR="00E425B5" w:rsidRPr="00E425B5" w14:paraId="792946CE" w14:textId="77777777" w:rsidTr="00CE7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240CAA" w14:textId="77777777" w:rsidR="006A5E9E" w:rsidRPr="00E425B5" w:rsidRDefault="001E5915" w:rsidP="006A5E9E">
            <w:pPr>
              <w:spacing w:after="160"/>
              <w:rPr>
                <w:color w:val="auto"/>
              </w:rPr>
            </w:pPr>
            <w:r w:rsidRPr="00E425B5">
              <w:rPr>
                <w:color w:val="auto"/>
              </w:rPr>
              <w:t>Position</w:t>
            </w:r>
          </w:p>
        </w:tc>
        <w:tc>
          <w:tcPr>
            <w:tcW w:w="0" w:type="auto"/>
            <w:hideMark/>
          </w:tcPr>
          <w:p w14:paraId="4D06C2EE"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Education</w:t>
            </w:r>
          </w:p>
        </w:tc>
        <w:tc>
          <w:tcPr>
            <w:tcW w:w="0" w:type="auto"/>
            <w:hideMark/>
          </w:tcPr>
          <w:p w14:paraId="1770F0E4"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Experience</w:t>
            </w:r>
          </w:p>
        </w:tc>
        <w:tc>
          <w:tcPr>
            <w:tcW w:w="0" w:type="auto"/>
            <w:hideMark/>
          </w:tcPr>
          <w:p w14:paraId="62D618CB"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Core Skills</w:t>
            </w:r>
          </w:p>
        </w:tc>
        <w:tc>
          <w:tcPr>
            <w:tcW w:w="0" w:type="auto"/>
            <w:hideMark/>
          </w:tcPr>
          <w:p w14:paraId="4A8205E7"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Leadership Capability</w:t>
            </w:r>
          </w:p>
        </w:tc>
      </w:tr>
      <w:tr w:rsidR="00E425B5" w:rsidRPr="00E425B5" w14:paraId="70A73F2C"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8E4F83" w14:textId="77777777" w:rsidR="006A5E9E" w:rsidRPr="00E425B5" w:rsidRDefault="001E5915" w:rsidP="006A5E9E">
            <w:pPr>
              <w:spacing w:after="160"/>
            </w:pPr>
            <w:r w:rsidRPr="00E425B5">
              <w:t>CEO</w:t>
            </w:r>
          </w:p>
        </w:tc>
        <w:tc>
          <w:tcPr>
            <w:tcW w:w="0" w:type="auto"/>
            <w:hideMark/>
          </w:tcPr>
          <w:p w14:paraId="518D260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MBA or equivalent</w:t>
            </w:r>
          </w:p>
        </w:tc>
        <w:tc>
          <w:tcPr>
            <w:tcW w:w="0" w:type="auto"/>
            <w:hideMark/>
          </w:tcPr>
          <w:p w14:paraId="2EF9121E"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15+ years leadership</w:t>
            </w:r>
          </w:p>
        </w:tc>
        <w:tc>
          <w:tcPr>
            <w:tcW w:w="0" w:type="auto"/>
            <w:hideMark/>
          </w:tcPr>
          <w:p w14:paraId="2438E37D"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Strategic thinking</w:t>
            </w:r>
          </w:p>
        </w:tc>
        <w:tc>
          <w:tcPr>
            <w:tcW w:w="0" w:type="auto"/>
            <w:hideMark/>
          </w:tcPr>
          <w:p w14:paraId="357BFD0A"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Visionary leadership</w:t>
            </w:r>
          </w:p>
        </w:tc>
      </w:tr>
      <w:tr w:rsidR="00E425B5" w:rsidRPr="00E425B5" w14:paraId="6CB87E01"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5B2F7351" w14:textId="77777777" w:rsidR="006A5E9E" w:rsidRPr="00E425B5" w:rsidRDefault="001E5915" w:rsidP="006A5E9E">
            <w:pPr>
              <w:spacing w:after="160"/>
            </w:pPr>
            <w:r w:rsidRPr="00E425B5">
              <w:t>CFO</w:t>
            </w:r>
          </w:p>
        </w:tc>
        <w:tc>
          <w:tcPr>
            <w:tcW w:w="0" w:type="auto"/>
            <w:hideMark/>
          </w:tcPr>
          <w:p w14:paraId="4667DFD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Accounting or Finance degree</w:t>
            </w:r>
          </w:p>
        </w:tc>
        <w:tc>
          <w:tcPr>
            <w:tcW w:w="0" w:type="auto"/>
            <w:hideMark/>
          </w:tcPr>
          <w:p w14:paraId="1A0306C9"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12+ years finance management</w:t>
            </w:r>
          </w:p>
        </w:tc>
        <w:tc>
          <w:tcPr>
            <w:tcW w:w="0" w:type="auto"/>
            <w:hideMark/>
          </w:tcPr>
          <w:p w14:paraId="0128120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Financial analysis</w:t>
            </w:r>
          </w:p>
        </w:tc>
        <w:tc>
          <w:tcPr>
            <w:tcW w:w="0" w:type="auto"/>
            <w:hideMark/>
          </w:tcPr>
          <w:p w14:paraId="79487B8B"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Governance leadership</w:t>
            </w:r>
          </w:p>
        </w:tc>
      </w:tr>
      <w:tr w:rsidR="00E425B5" w:rsidRPr="00E425B5" w14:paraId="08CD5CF4"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6D123" w14:textId="77777777" w:rsidR="006A5E9E" w:rsidRPr="00E425B5" w:rsidRDefault="001E5915" w:rsidP="006A5E9E">
            <w:pPr>
              <w:spacing w:after="160"/>
            </w:pPr>
            <w:r w:rsidRPr="00E425B5">
              <w:t>CTO</w:t>
            </w:r>
          </w:p>
        </w:tc>
        <w:tc>
          <w:tcPr>
            <w:tcW w:w="0" w:type="auto"/>
            <w:hideMark/>
          </w:tcPr>
          <w:p w14:paraId="725237C1"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Computer Science degree</w:t>
            </w:r>
          </w:p>
        </w:tc>
        <w:tc>
          <w:tcPr>
            <w:tcW w:w="0" w:type="auto"/>
            <w:hideMark/>
          </w:tcPr>
          <w:p w14:paraId="5731D3A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12+ years technology experience</w:t>
            </w:r>
          </w:p>
        </w:tc>
        <w:tc>
          <w:tcPr>
            <w:tcW w:w="0" w:type="auto"/>
            <w:hideMark/>
          </w:tcPr>
          <w:p w14:paraId="2D92C20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System architecture</w:t>
            </w:r>
          </w:p>
        </w:tc>
        <w:tc>
          <w:tcPr>
            <w:tcW w:w="0" w:type="auto"/>
            <w:hideMark/>
          </w:tcPr>
          <w:p w14:paraId="722B78FC"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Technical leadership</w:t>
            </w:r>
          </w:p>
        </w:tc>
      </w:tr>
      <w:tr w:rsidR="00E425B5" w:rsidRPr="00E425B5" w14:paraId="7525AD43"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4973A46D" w14:textId="77777777" w:rsidR="006A5E9E" w:rsidRPr="00E425B5" w:rsidRDefault="001E5915" w:rsidP="006A5E9E">
            <w:pPr>
              <w:spacing w:after="160"/>
            </w:pPr>
            <w:r w:rsidRPr="00E425B5">
              <w:t>CIO</w:t>
            </w:r>
          </w:p>
        </w:tc>
        <w:tc>
          <w:tcPr>
            <w:tcW w:w="0" w:type="auto"/>
            <w:hideMark/>
          </w:tcPr>
          <w:p w14:paraId="7477D4BE"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Innovation or Technology degree</w:t>
            </w:r>
          </w:p>
        </w:tc>
        <w:tc>
          <w:tcPr>
            <w:tcW w:w="0" w:type="auto"/>
            <w:hideMark/>
          </w:tcPr>
          <w:p w14:paraId="3429737C"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10+ years innovation leadership</w:t>
            </w:r>
          </w:p>
        </w:tc>
        <w:tc>
          <w:tcPr>
            <w:tcW w:w="0" w:type="auto"/>
            <w:hideMark/>
          </w:tcPr>
          <w:p w14:paraId="35403CA1"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Creative problem solving</w:t>
            </w:r>
          </w:p>
        </w:tc>
        <w:tc>
          <w:tcPr>
            <w:tcW w:w="0" w:type="auto"/>
            <w:hideMark/>
          </w:tcPr>
          <w:p w14:paraId="7C62CB7E"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Change leadership</w:t>
            </w:r>
          </w:p>
        </w:tc>
      </w:tr>
      <w:tr w:rsidR="00E425B5" w:rsidRPr="00E425B5" w14:paraId="3181F423"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74D35C" w14:textId="77777777" w:rsidR="006A5E9E" w:rsidRPr="00E425B5" w:rsidRDefault="001E5915" w:rsidP="006A5E9E">
            <w:pPr>
              <w:spacing w:after="160"/>
            </w:pPr>
            <w:r w:rsidRPr="00E425B5">
              <w:t>HR Director</w:t>
            </w:r>
          </w:p>
        </w:tc>
        <w:tc>
          <w:tcPr>
            <w:tcW w:w="0" w:type="auto"/>
            <w:hideMark/>
          </w:tcPr>
          <w:p w14:paraId="39DD392E"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HRM or Business degree</w:t>
            </w:r>
          </w:p>
        </w:tc>
        <w:tc>
          <w:tcPr>
            <w:tcW w:w="0" w:type="auto"/>
            <w:hideMark/>
          </w:tcPr>
          <w:p w14:paraId="76E75B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10+ years HR leadership</w:t>
            </w:r>
          </w:p>
        </w:tc>
        <w:tc>
          <w:tcPr>
            <w:tcW w:w="0" w:type="auto"/>
            <w:hideMark/>
          </w:tcPr>
          <w:p w14:paraId="24AE036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Talent management</w:t>
            </w:r>
          </w:p>
        </w:tc>
        <w:tc>
          <w:tcPr>
            <w:tcW w:w="0" w:type="auto"/>
            <w:hideMark/>
          </w:tcPr>
          <w:p w14:paraId="42C598C1"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proofErr w:type="spellStart"/>
            <w:r w:rsidRPr="00E425B5">
              <w:t>Organisational</w:t>
            </w:r>
            <w:proofErr w:type="spellEnd"/>
            <w:r w:rsidRPr="00E425B5">
              <w:t xml:space="preserve"> leadership</w:t>
            </w:r>
          </w:p>
        </w:tc>
      </w:tr>
      <w:tr w:rsidR="00E425B5" w:rsidRPr="00E425B5" w14:paraId="724A0A99"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617FBC41" w14:textId="77777777" w:rsidR="006A5E9E" w:rsidRPr="00E425B5" w:rsidRDefault="001E5915" w:rsidP="006A5E9E">
            <w:pPr>
              <w:spacing w:after="160"/>
            </w:pPr>
            <w:r w:rsidRPr="00E425B5">
              <w:t>Head of R&amp;D</w:t>
            </w:r>
          </w:p>
        </w:tc>
        <w:tc>
          <w:tcPr>
            <w:tcW w:w="0" w:type="auto"/>
            <w:hideMark/>
          </w:tcPr>
          <w:p w14:paraId="7C65E5C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Engineering degree</w:t>
            </w:r>
          </w:p>
        </w:tc>
        <w:tc>
          <w:tcPr>
            <w:tcW w:w="0" w:type="auto"/>
            <w:hideMark/>
          </w:tcPr>
          <w:p w14:paraId="6C2CC6CD"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10+ years research experience</w:t>
            </w:r>
          </w:p>
        </w:tc>
        <w:tc>
          <w:tcPr>
            <w:tcW w:w="0" w:type="auto"/>
            <w:hideMark/>
          </w:tcPr>
          <w:p w14:paraId="0CD399A4"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Product development</w:t>
            </w:r>
          </w:p>
        </w:tc>
        <w:tc>
          <w:tcPr>
            <w:tcW w:w="0" w:type="auto"/>
            <w:hideMark/>
          </w:tcPr>
          <w:p w14:paraId="2CB9E319"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Collaborative leadership</w:t>
            </w:r>
          </w:p>
        </w:tc>
      </w:tr>
    </w:tbl>
    <w:p w14:paraId="1D858B97" w14:textId="77777777" w:rsidR="006A5E9E" w:rsidRPr="00E425B5" w:rsidRDefault="001E5915" w:rsidP="006A5E9E">
      <w:pPr>
        <w:pStyle w:val="Heading3"/>
      </w:pPr>
      <w:bookmarkStart w:id="15" w:name="_Toc224825874"/>
      <w:r w:rsidRPr="00E425B5">
        <w:t xml:space="preserve">2.3.4 </w:t>
      </w:r>
      <w:proofErr w:type="spellStart"/>
      <w:r w:rsidRPr="00E425B5">
        <w:t>Integating</w:t>
      </w:r>
      <w:proofErr w:type="spellEnd"/>
      <w:r w:rsidRPr="00E425B5">
        <w:t xml:space="preserve"> the Job Characteristics Model</w:t>
      </w:r>
      <w:bookmarkEnd w:id="15"/>
    </w:p>
    <w:p w14:paraId="16C36577" w14:textId="4DA5CF59" w:rsidR="00CE7911" w:rsidRPr="00E425B5" w:rsidRDefault="001E5915" w:rsidP="00123705">
      <w:r w:rsidRPr="00E425B5">
        <w:t>Job Characteristics Model describes the role of job design in motivating and influencing performance of employees</w:t>
      </w:r>
      <w:r w:rsidR="000B46CF" w:rsidRPr="00E425B5">
        <w:t xml:space="preserve"> (Macew, 2024)</w:t>
      </w:r>
      <w:r w:rsidRPr="00E425B5">
        <w:t>. The model determines five major factors that render work significant and interesting.</w:t>
      </w:r>
    </w:p>
    <w:p w14:paraId="04B4CFEE" w14:textId="77777777" w:rsidR="00CE7911" w:rsidRPr="00E425B5" w:rsidRDefault="00CE7911" w:rsidP="00CE7911">
      <w:pPr>
        <w:keepNext/>
        <w:jc w:val="center"/>
      </w:pPr>
      <w:r w:rsidRPr="00E425B5">
        <w:rPr>
          <w:noProof/>
        </w:rPr>
        <w:lastRenderedPageBreak/>
        <w:drawing>
          <wp:inline distT="0" distB="0" distL="0" distR="0" wp14:anchorId="049B1A52" wp14:editId="7D466B5D">
            <wp:extent cx="5245735" cy="1838325"/>
            <wp:effectExtent l="0" t="0" r="0" b="9525"/>
            <wp:docPr id="844639363" name="Picture 4" descr="Job Characteristics Model (JCM) Of Hackman &amp; Old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b Characteristics Model (JCM) Of Hackman &amp; Oldham"/>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250894" cy="1840133"/>
                    </a:xfrm>
                    <a:prstGeom prst="rect">
                      <a:avLst/>
                    </a:prstGeom>
                    <a:noFill/>
                    <a:ln>
                      <a:noFill/>
                    </a:ln>
                    <a:extLst>
                      <a:ext uri="{53640926-AAD7-44D8-BBD7-CCE9431645EC}">
                        <a14:shadowObscured xmlns:a14="http://schemas.microsoft.com/office/drawing/2010/main"/>
                      </a:ext>
                    </a:extLst>
                  </pic:spPr>
                </pic:pic>
              </a:graphicData>
            </a:graphic>
          </wp:inline>
        </w:drawing>
      </w:r>
    </w:p>
    <w:p w14:paraId="214BC0E8" w14:textId="69C93101" w:rsidR="00CE7911" w:rsidRPr="00125357" w:rsidRDefault="00CE7911" w:rsidP="00125357">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5</w:t>
      </w:r>
      <w:r w:rsidRPr="00E425B5">
        <w:fldChar w:fldCharType="end"/>
      </w:r>
      <w:r w:rsidRPr="00E425B5">
        <w:t>: Job Characteristics Model</w:t>
      </w:r>
      <w:r w:rsidR="00125357">
        <w:t xml:space="preserve">; </w:t>
      </w:r>
      <w:r w:rsidRPr="00E425B5">
        <w:rPr>
          <w:bCs/>
        </w:rPr>
        <w:t xml:space="preserve">Source: </w:t>
      </w:r>
      <w:r w:rsidR="000B46CF" w:rsidRPr="00E425B5">
        <w:rPr>
          <w:bCs/>
        </w:rPr>
        <w:t>(</w:t>
      </w:r>
      <w:proofErr w:type="spellStart"/>
      <w:r w:rsidR="000B46CF" w:rsidRPr="00E425B5">
        <w:rPr>
          <w:bCs/>
        </w:rPr>
        <w:t>Macew</w:t>
      </w:r>
      <w:proofErr w:type="spellEnd"/>
      <w:r w:rsidR="000B46CF" w:rsidRPr="00E425B5">
        <w:rPr>
          <w:bCs/>
        </w:rPr>
        <w:t>, 2024)</w:t>
      </w:r>
    </w:p>
    <w:p w14:paraId="336C8CAF" w14:textId="77777777" w:rsidR="00EE4324" w:rsidRPr="00E425B5" w:rsidRDefault="001E5915" w:rsidP="00EE4324">
      <w:r w:rsidRPr="00E425B5">
        <w:rPr>
          <w:b/>
          <w:bCs/>
        </w:rPr>
        <w:t>Skill Variety:</w:t>
      </w:r>
      <w:r w:rsidRPr="00E425B5">
        <w:t xml:space="preserve"> The positions at Aether Innovations are executive positions that are not meant to be confined to </w:t>
      </w:r>
      <w:proofErr w:type="spellStart"/>
      <w:r w:rsidRPr="00E425B5">
        <w:t>specialised</w:t>
      </w:r>
      <w:proofErr w:type="spellEnd"/>
      <w:r w:rsidRPr="00E425B5">
        <w:t xml:space="preserve"> areas. Leaders have to integrate various skills, between the top-level strategic foresight and hard technical knowledge and cross-departmental coordination. </w:t>
      </w:r>
    </w:p>
    <w:p w14:paraId="665DF10F" w14:textId="2D3BF51D" w:rsidR="00EE4324" w:rsidRPr="00E425B5" w:rsidRDefault="001E5915" w:rsidP="00EE4324">
      <w:r w:rsidRPr="00E425B5">
        <w:rPr>
          <w:b/>
          <w:bCs/>
        </w:rPr>
        <w:t>Task Identity:</w:t>
      </w:r>
      <w:r w:rsidRPr="00E425B5">
        <w:t xml:space="preserve"> To achieve the feeling of ownership, </w:t>
      </w:r>
      <w:proofErr w:type="spellStart"/>
      <w:r w:rsidRPr="00E425B5">
        <w:t>Aether</w:t>
      </w:r>
      <w:proofErr w:type="spellEnd"/>
      <w:r w:rsidRPr="00E425B5">
        <w:t xml:space="preserve"> Innovations </w:t>
      </w:r>
      <w:proofErr w:type="spellStart"/>
      <w:r w:rsidRPr="00E425B5">
        <w:t>organises</w:t>
      </w:r>
      <w:proofErr w:type="spellEnd"/>
      <w:r w:rsidRPr="00E425B5">
        <w:t xml:space="preserve"> executive duties into end-to-end project lifecycles</w:t>
      </w:r>
      <w:r w:rsidR="000B46CF" w:rsidRPr="00E425B5">
        <w:t xml:space="preserve"> (WALL and CLEGG, 2024)</w:t>
      </w:r>
      <w:r w:rsidRPr="00E425B5">
        <w:t xml:space="preserve">. Instead of managing disjointed units, executives guide </w:t>
      </w:r>
      <w:proofErr w:type="spellStart"/>
      <w:r w:rsidRPr="00E425B5">
        <w:t>programmes</w:t>
      </w:r>
      <w:proofErr w:type="spellEnd"/>
      <w:r w:rsidRPr="00E425B5">
        <w:t xml:space="preserve"> in their entirety, including their </w:t>
      </w:r>
      <w:proofErr w:type="spellStart"/>
      <w:r w:rsidRPr="00E425B5">
        <w:t>realisation</w:t>
      </w:r>
      <w:proofErr w:type="spellEnd"/>
      <w:r w:rsidRPr="00E425B5">
        <w:t xml:space="preserve"> to the end market. </w:t>
      </w:r>
    </w:p>
    <w:p w14:paraId="3CF5C456" w14:textId="77777777" w:rsidR="00EE4324" w:rsidRPr="00E425B5" w:rsidRDefault="001E5915" w:rsidP="00EE4324">
      <w:r w:rsidRPr="00E425B5">
        <w:rPr>
          <w:b/>
          <w:bCs/>
        </w:rPr>
        <w:t>Task Significance:</w:t>
      </w:r>
      <w:r w:rsidRPr="00E425B5">
        <w:t xml:space="preserve"> Each strategic move of the leadership of Aether Innovations is heavy. The model </w:t>
      </w:r>
      <w:proofErr w:type="spellStart"/>
      <w:r w:rsidRPr="00E425B5">
        <w:t>emphasises</w:t>
      </w:r>
      <w:proofErr w:type="spellEnd"/>
      <w:r w:rsidRPr="00E425B5">
        <w:t xml:space="preserve"> that executive decisions have a direct impact on the morale of employees on a large scale, market competitiveness, and the sustainability of the brand in the long term</w:t>
      </w:r>
      <w:r w:rsidR="00D00839" w:rsidRPr="00E425B5">
        <w:t>.</w:t>
      </w:r>
    </w:p>
    <w:p w14:paraId="3B79E2B2" w14:textId="34324483" w:rsidR="00EE4324" w:rsidRPr="00E425B5" w:rsidRDefault="001E5915" w:rsidP="00EE4324">
      <w:r w:rsidRPr="00E425B5">
        <w:rPr>
          <w:b/>
          <w:bCs/>
        </w:rPr>
        <w:t>Autonomy:</w:t>
      </w:r>
      <w:r w:rsidRPr="00E425B5">
        <w:t xml:space="preserve"> Aether Innovations gives its executives the discretionary powers needed to operate in a dynamic technology environment</w:t>
      </w:r>
      <w:r w:rsidR="000B46CF" w:rsidRPr="00E425B5">
        <w:t xml:space="preserve"> (Macew, 2024)</w:t>
      </w:r>
      <w:r w:rsidRPr="00E425B5">
        <w:t>. Reduce bureaucratic bottlenecks: This way, the executives will be able to switch gears and promote radical innovations to create a culture of high-level accountability and agility.</w:t>
      </w:r>
    </w:p>
    <w:p w14:paraId="4DFA9D21" w14:textId="77777777" w:rsidR="00123705" w:rsidRPr="00E425B5" w:rsidRDefault="001E5915" w:rsidP="00EE4324">
      <w:r w:rsidRPr="00E425B5">
        <w:rPr>
          <w:b/>
          <w:bCs/>
        </w:rPr>
        <w:t>Feedback:</w:t>
      </w:r>
      <w:r w:rsidRPr="00E425B5">
        <w:t xml:space="preserve"> The company applies real-time data analytics and open performance monitoring. This iterative cycle gives executives real-time feedback on strategy effectiveness, which can be used to recalibrate it and develop as individuals.</w:t>
      </w:r>
    </w:p>
    <w:p w14:paraId="226AEC5B" w14:textId="77777777" w:rsidR="00123705" w:rsidRPr="00E425B5" w:rsidRDefault="001E5915" w:rsidP="006A5E9E">
      <w:pPr>
        <w:pStyle w:val="Heading2"/>
      </w:pPr>
      <w:bookmarkStart w:id="16" w:name="_Toc224825875"/>
      <w:r w:rsidRPr="00E425B5">
        <w:lastRenderedPageBreak/>
        <w:t>2.4 Linking Performance &amp; Job Design</w:t>
      </w:r>
      <w:bookmarkEnd w:id="16"/>
    </w:p>
    <w:p w14:paraId="7AFA3213" w14:textId="5E4CB854" w:rsidR="00123705" w:rsidRPr="00E425B5" w:rsidRDefault="001E5915" w:rsidP="00123705">
      <w:r w:rsidRPr="00E425B5">
        <w:t>Job design is a dependent part of effective human capital strategy, which is linked to performance management. Performance goals and results can be achieved more simply when employees have well-articulated roles and responsibilities</w:t>
      </w:r>
      <w:r w:rsidR="000B46CF" w:rsidRPr="00E425B5">
        <w:t xml:space="preserve"> (Hanson, Melnyk and </w:t>
      </w:r>
      <w:proofErr w:type="spellStart"/>
      <w:r w:rsidR="000B46CF" w:rsidRPr="00E425B5">
        <w:t>Calantone</w:t>
      </w:r>
      <w:proofErr w:type="spellEnd"/>
      <w:r w:rsidR="000B46CF" w:rsidRPr="00E425B5">
        <w:t>, 2024)</w:t>
      </w:r>
      <w:r w:rsidRPr="00E425B5">
        <w:t>.</w:t>
      </w:r>
      <w:r w:rsidR="006A5E9E" w:rsidRPr="00E425B5">
        <w:t xml:space="preserve"> </w:t>
      </w:r>
      <w:r w:rsidRPr="00E425B5">
        <w:t xml:space="preserve">In Aether Innovations, the performance management system suggested will give the employees clear goals and frequent feedback. </w:t>
      </w:r>
    </w:p>
    <w:p w14:paraId="6B600CFE" w14:textId="70639547" w:rsidR="000870A1" w:rsidRPr="00E425B5" w:rsidRDefault="001E5915" w:rsidP="00123705">
      <w:r w:rsidRPr="00E425B5">
        <w:t xml:space="preserve">Combining these two systems assists in developing a performance-based </w:t>
      </w:r>
      <w:proofErr w:type="spellStart"/>
      <w:r w:rsidRPr="00E425B5">
        <w:t>organisational</w:t>
      </w:r>
      <w:proofErr w:type="spellEnd"/>
      <w:r w:rsidRPr="00E425B5">
        <w:t xml:space="preserve"> culture in which employees are aware of what is expected of them and are inspired to give new ideas</w:t>
      </w:r>
      <w:r w:rsidR="001571EE">
        <w:t xml:space="preserve"> (</w:t>
      </w:r>
      <w:r w:rsidR="001571EE" w:rsidRPr="00171CE2">
        <w:rPr>
          <w:rFonts w:eastAsia="Times New Roman" w:cs="Arial"/>
          <w:szCs w:val="24"/>
        </w:rPr>
        <w:t>Cappelli</w:t>
      </w:r>
      <w:r w:rsidR="001571EE">
        <w:rPr>
          <w:rFonts w:eastAsia="Times New Roman" w:cs="Arial"/>
          <w:szCs w:val="24"/>
        </w:rPr>
        <w:t xml:space="preserve"> </w:t>
      </w:r>
      <w:r w:rsidR="001571EE" w:rsidRPr="00171CE2">
        <w:rPr>
          <w:rFonts w:eastAsia="Times New Roman" w:cs="Arial"/>
          <w:szCs w:val="24"/>
        </w:rPr>
        <w:t>&amp; Tavis,</w:t>
      </w:r>
      <w:r w:rsidR="001571EE">
        <w:rPr>
          <w:rFonts w:eastAsia="Times New Roman" w:cs="Arial"/>
          <w:szCs w:val="24"/>
        </w:rPr>
        <w:t xml:space="preserve"> </w:t>
      </w:r>
      <w:r w:rsidR="001571EE" w:rsidRPr="00171CE2">
        <w:rPr>
          <w:rFonts w:eastAsia="Times New Roman" w:cs="Arial"/>
          <w:szCs w:val="24"/>
        </w:rPr>
        <w:t>2016</w:t>
      </w:r>
      <w:r w:rsidR="001571EE">
        <w:rPr>
          <w:rFonts w:eastAsia="Times New Roman" w:cs="Arial"/>
          <w:szCs w:val="24"/>
        </w:rPr>
        <w:t>)</w:t>
      </w:r>
      <w:r w:rsidRPr="00E425B5">
        <w:t xml:space="preserve">. Moreover, constant feedback and well-defined roles help </w:t>
      </w:r>
      <w:proofErr w:type="spellStart"/>
      <w:r w:rsidRPr="00E425B5">
        <w:t>organisations</w:t>
      </w:r>
      <w:proofErr w:type="spellEnd"/>
      <w:r w:rsidRPr="00E425B5">
        <w:t xml:space="preserve"> to detect performance gaps promptly and take corrective measures.</w:t>
      </w:r>
    </w:p>
    <w:p w14:paraId="034D78C5" w14:textId="304ACB9E" w:rsidR="009D0EDE" w:rsidRPr="00E425B5" w:rsidRDefault="009D0EDE" w:rsidP="009D0EDE">
      <w:pPr>
        <w:pStyle w:val="Heading1"/>
      </w:pPr>
      <w:bookmarkStart w:id="17" w:name="_Toc224825876"/>
      <w:r w:rsidRPr="00E425B5">
        <w:t>3. Conclusion</w:t>
      </w:r>
      <w:bookmarkEnd w:id="17"/>
    </w:p>
    <w:p w14:paraId="6E99C1CC" w14:textId="17D804C1" w:rsidR="009D0EDE" w:rsidRPr="00E425B5" w:rsidRDefault="009D0EDE" w:rsidP="009D0EDE">
      <w:r w:rsidRPr="00E425B5">
        <w:t xml:space="preserve">In conclusion, re-engineering performance management and job design can help Aether Innovations to become more agile, engage their employees and be innovative. The </w:t>
      </w:r>
      <w:proofErr w:type="spellStart"/>
      <w:r w:rsidRPr="00E425B5">
        <w:t>organisation</w:t>
      </w:r>
      <w:proofErr w:type="spellEnd"/>
      <w:r w:rsidRPr="00E425B5">
        <w:t xml:space="preserve"> will be able to match the performance of individuals with the strategic goals by incorporating feedback, OKRs and flexible job structures. The hybrid strategy would create a sense of responsibility, leadership training and a competitive edge that remains sustainable in a fast-changing technology world.</w:t>
      </w:r>
    </w:p>
    <w:p w14:paraId="71F4D895" w14:textId="77777777" w:rsidR="009D0EDE" w:rsidRPr="00E425B5" w:rsidRDefault="009D0EDE">
      <w:pPr>
        <w:spacing w:line="259" w:lineRule="auto"/>
        <w:jc w:val="left"/>
        <w:rPr>
          <w:rFonts w:eastAsiaTheme="majorEastAsia" w:cstheme="majorBidi"/>
          <w:b/>
          <w:sz w:val="30"/>
          <w:szCs w:val="32"/>
        </w:rPr>
      </w:pPr>
      <w:r w:rsidRPr="00E425B5">
        <w:br w:type="page"/>
      </w:r>
    </w:p>
    <w:p w14:paraId="5EDF637C" w14:textId="54483A63" w:rsidR="00D00839" w:rsidRPr="00E425B5" w:rsidRDefault="009D0EDE" w:rsidP="00D00839">
      <w:pPr>
        <w:pStyle w:val="Heading1"/>
      </w:pPr>
      <w:bookmarkStart w:id="18" w:name="_Toc224825877"/>
      <w:r w:rsidRPr="00E425B5">
        <w:lastRenderedPageBreak/>
        <w:t>4</w:t>
      </w:r>
      <w:r w:rsidR="001E5915" w:rsidRPr="00E425B5">
        <w:t>. Part 2 – Reflection</w:t>
      </w:r>
      <w:bookmarkEnd w:id="18"/>
    </w:p>
    <w:p w14:paraId="3AF86596" w14:textId="57A0165E" w:rsidR="00060458" w:rsidRPr="00E425B5" w:rsidRDefault="009D0EDE" w:rsidP="00060458">
      <w:pPr>
        <w:pStyle w:val="Heading2"/>
      </w:pPr>
      <w:bookmarkStart w:id="19" w:name="_Toc224825878"/>
      <w:r w:rsidRPr="00E425B5">
        <w:t>4</w:t>
      </w:r>
      <w:r w:rsidR="001E5915" w:rsidRPr="00E425B5">
        <w:t>.1 Learning from Human Capital Management Using Gibbs Reflective Cycle</w:t>
      </w:r>
      <w:bookmarkEnd w:id="19"/>
    </w:p>
    <w:p w14:paraId="665E07A7" w14:textId="47F583A2" w:rsidR="00060458" w:rsidRPr="00E425B5" w:rsidRDefault="001E5915" w:rsidP="00060458">
      <w:r w:rsidRPr="00E425B5">
        <w:t xml:space="preserve">Human Capital Management (HCM) is very essential as a discipline, revolving around people as strategic resources in </w:t>
      </w:r>
      <w:proofErr w:type="spellStart"/>
      <w:r w:rsidRPr="00E425B5">
        <w:t>organisations</w:t>
      </w:r>
      <w:proofErr w:type="spellEnd"/>
      <w:r w:rsidR="000B46CF" w:rsidRPr="00E425B5">
        <w:t xml:space="preserve"> (Armstrong and Taylor, 2020)</w:t>
      </w:r>
      <w:r w:rsidRPr="00E425B5">
        <w:t>. To recount my learning experience and personal growth, the Gibbs Reflective Cycle is a well-</w:t>
      </w:r>
      <w:proofErr w:type="spellStart"/>
      <w:r w:rsidRPr="00E425B5">
        <w:t>organised</w:t>
      </w:r>
      <w:proofErr w:type="spellEnd"/>
      <w:r w:rsidRPr="00E425B5">
        <w:t xml:space="preserve"> model.</w:t>
      </w:r>
    </w:p>
    <w:p w14:paraId="2673891E" w14:textId="77777777" w:rsidR="000B46CF" w:rsidRPr="00E425B5" w:rsidRDefault="000B46CF" w:rsidP="000B46CF">
      <w:pPr>
        <w:keepNext/>
        <w:jc w:val="center"/>
      </w:pPr>
      <w:r w:rsidRPr="00E425B5">
        <w:rPr>
          <w:noProof/>
        </w:rPr>
        <w:drawing>
          <wp:inline distT="0" distB="0" distL="0" distR="0" wp14:anchorId="507D1F8A" wp14:editId="235E183E">
            <wp:extent cx="5211233" cy="2313877"/>
            <wp:effectExtent l="0" t="0" r="0" b="0"/>
            <wp:docPr id="1418503702" name="Picture 6"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Explained: A Framework for Structured Self-Reflection  - Dr Krishna Ath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9904" cy="2317727"/>
                    </a:xfrm>
                    <a:prstGeom prst="rect">
                      <a:avLst/>
                    </a:prstGeom>
                    <a:noFill/>
                    <a:ln>
                      <a:noFill/>
                    </a:ln>
                  </pic:spPr>
                </pic:pic>
              </a:graphicData>
            </a:graphic>
          </wp:inline>
        </w:drawing>
      </w:r>
    </w:p>
    <w:p w14:paraId="78CAB3E0" w14:textId="5599D301" w:rsidR="000B46CF" w:rsidRPr="00E425B5" w:rsidRDefault="000B46CF" w:rsidP="000B46CF">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Pr="00E425B5">
        <w:rPr>
          <w:noProof/>
        </w:rPr>
        <w:t>6</w:t>
      </w:r>
      <w:r w:rsidRPr="00E425B5">
        <w:fldChar w:fldCharType="end"/>
      </w:r>
      <w:r w:rsidRPr="00E425B5">
        <w:t>: Gibbs Reflective Model</w:t>
      </w:r>
    </w:p>
    <w:p w14:paraId="147A381A" w14:textId="61B78F80" w:rsidR="000B46CF" w:rsidRPr="00E425B5" w:rsidRDefault="000B46CF" w:rsidP="000B46CF">
      <w:pPr>
        <w:jc w:val="center"/>
        <w:rPr>
          <w:b/>
          <w:bCs/>
          <w:lang w:val="en-GB"/>
        </w:rPr>
      </w:pPr>
      <w:r w:rsidRPr="00E425B5">
        <w:rPr>
          <w:b/>
          <w:bCs/>
          <w:lang w:val="en-GB"/>
        </w:rPr>
        <w:t>Source: (</w:t>
      </w:r>
      <w:proofErr w:type="spellStart"/>
      <w:r w:rsidRPr="00E425B5">
        <w:rPr>
          <w:b/>
          <w:bCs/>
          <w:lang w:val="en-GB"/>
        </w:rPr>
        <w:t>Athal</w:t>
      </w:r>
      <w:proofErr w:type="spellEnd"/>
      <w:r w:rsidRPr="00E425B5">
        <w:rPr>
          <w:b/>
          <w:bCs/>
          <w:lang w:val="en-GB"/>
        </w:rPr>
        <w:t>, 2025)</w:t>
      </w:r>
    </w:p>
    <w:p w14:paraId="40587B8B" w14:textId="77777777" w:rsidR="00060458" w:rsidRPr="00E425B5" w:rsidRDefault="001E5915" w:rsidP="00060458">
      <w:pPr>
        <w:rPr>
          <w:b/>
          <w:bCs/>
        </w:rPr>
      </w:pPr>
      <w:r w:rsidRPr="00E425B5">
        <w:rPr>
          <w:b/>
          <w:bCs/>
        </w:rPr>
        <w:t>Description</w:t>
      </w:r>
    </w:p>
    <w:p w14:paraId="1D88503A" w14:textId="77777777" w:rsidR="00060458" w:rsidRPr="00E425B5" w:rsidRDefault="001E5915" w:rsidP="00060458">
      <w:r w:rsidRPr="00E425B5">
        <w:t xml:space="preserve">This module has taught me several fundamental human capital management principles such as performance management, job design, talent development, leadership strategies and employee engagement. Among the most significant learning events was the awareness of how contemporary </w:t>
      </w:r>
      <w:proofErr w:type="spellStart"/>
      <w:r w:rsidRPr="00E425B5">
        <w:t>organisations</w:t>
      </w:r>
      <w:proofErr w:type="spellEnd"/>
      <w:r w:rsidRPr="00E425B5">
        <w:t xml:space="preserve"> re-architect the performance management system to align employee goals with </w:t>
      </w:r>
      <w:proofErr w:type="spellStart"/>
      <w:r w:rsidRPr="00E425B5">
        <w:t>organisational</w:t>
      </w:r>
      <w:proofErr w:type="spellEnd"/>
      <w:r w:rsidRPr="00E425B5">
        <w:t xml:space="preserve"> objectives. Moreover, the module placed an emphasis on job design as a way of motivating employees. The Job Characteristics Model highlights the fact that to enhance motivation and work satisfaction, jobs must offer skill variety, autonomy, task significance, task identity, and feedback.</w:t>
      </w:r>
    </w:p>
    <w:p w14:paraId="117A748D" w14:textId="77777777" w:rsidR="00060458" w:rsidRPr="00E425B5" w:rsidRDefault="001E5915" w:rsidP="00060458">
      <w:pPr>
        <w:rPr>
          <w:b/>
          <w:bCs/>
        </w:rPr>
      </w:pPr>
      <w:r w:rsidRPr="00E425B5">
        <w:rPr>
          <w:b/>
          <w:bCs/>
        </w:rPr>
        <w:t>Feelings</w:t>
      </w:r>
    </w:p>
    <w:p w14:paraId="21D5F089" w14:textId="6A0B8EB4" w:rsidR="00060458" w:rsidRPr="00E425B5" w:rsidRDefault="001E5915" w:rsidP="00060458">
      <w:r w:rsidRPr="00E425B5">
        <w:lastRenderedPageBreak/>
        <w:t xml:space="preserve">I understood human resource management as an administrative role concerned primarily with employee policies and recruitment at the start of the module. Nonetheless, in the course of the module, I came to the </w:t>
      </w:r>
      <w:proofErr w:type="spellStart"/>
      <w:r w:rsidRPr="00E425B5">
        <w:t>realisation</w:t>
      </w:r>
      <w:proofErr w:type="spellEnd"/>
      <w:r w:rsidRPr="00E425B5">
        <w:t xml:space="preserve"> that human capital management is strategic in influencing </w:t>
      </w:r>
      <w:proofErr w:type="spellStart"/>
      <w:r w:rsidRPr="00E425B5">
        <w:t>organisational</w:t>
      </w:r>
      <w:proofErr w:type="spellEnd"/>
      <w:r w:rsidRPr="00E425B5">
        <w:t xml:space="preserve"> performance and competitiveness. I was especially interested in the performance management topic as it shows how </w:t>
      </w:r>
      <w:proofErr w:type="spellStart"/>
      <w:r w:rsidRPr="00E425B5">
        <w:t>organisations</w:t>
      </w:r>
      <w:proofErr w:type="spellEnd"/>
      <w:r w:rsidRPr="00E425B5">
        <w:t xml:space="preserve"> can enhance motivation in employees with the help of clear goals, constructive feedback, and development opportunities. </w:t>
      </w:r>
    </w:p>
    <w:p w14:paraId="27796ACC" w14:textId="77777777" w:rsidR="00060458" w:rsidRPr="00E425B5" w:rsidRDefault="001E5915" w:rsidP="00060458">
      <w:pPr>
        <w:rPr>
          <w:b/>
          <w:bCs/>
        </w:rPr>
      </w:pPr>
      <w:r w:rsidRPr="00E425B5">
        <w:rPr>
          <w:b/>
          <w:bCs/>
        </w:rPr>
        <w:t>Evaluation</w:t>
      </w:r>
    </w:p>
    <w:p w14:paraId="7802E255" w14:textId="77777777" w:rsidR="00060458" w:rsidRPr="00E425B5" w:rsidRDefault="001E5915" w:rsidP="00060458">
      <w:r w:rsidRPr="00E425B5">
        <w:t xml:space="preserve">Generally, the module has offered a holistic perspective of how </w:t>
      </w:r>
      <w:proofErr w:type="spellStart"/>
      <w:r w:rsidRPr="00E425B5">
        <w:t>organisations</w:t>
      </w:r>
      <w:proofErr w:type="spellEnd"/>
      <w:r w:rsidRPr="00E425B5">
        <w:t xml:space="preserve"> can make good use of human resources to enhance performance and innovation. The combination of the theoretical and practical </w:t>
      </w:r>
      <w:proofErr w:type="spellStart"/>
      <w:r w:rsidRPr="00E425B5">
        <w:t>organisational</w:t>
      </w:r>
      <w:proofErr w:type="spellEnd"/>
      <w:r w:rsidRPr="00E425B5">
        <w:t xml:space="preserve"> examples was one of the strengths of the learning experience. The practical application of learning in technology companies helped me </w:t>
      </w:r>
      <w:proofErr w:type="spellStart"/>
      <w:r w:rsidRPr="00E425B5">
        <w:t>realise</w:t>
      </w:r>
      <w:proofErr w:type="spellEnd"/>
      <w:r w:rsidRPr="00E425B5">
        <w:t xml:space="preserve"> the role of HR strategies in determining the success of an </w:t>
      </w:r>
      <w:proofErr w:type="spellStart"/>
      <w:r w:rsidRPr="00E425B5">
        <w:t>organisation</w:t>
      </w:r>
      <w:proofErr w:type="spellEnd"/>
      <w:r w:rsidRPr="00E425B5">
        <w:t>.</w:t>
      </w:r>
    </w:p>
    <w:p w14:paraId="21B1C8FF" w14:textId="77777777" w:rsidR="00060458" w:rsidRPr="00E425B5" w:rsidRDefault="001E5915" w:rsidP="00060458">
      <w:r w:rsidRPr="00E425B5">
        <w:t xml:space="preserve">Nevertheless, a weakness of my learning experience was that I paid more attention to theory, but not practical </w:t>
      </w:r>
      <w:proofErr w:type="spellStart"/>
      <w:r w:rsidRPr="00E425B5">
        <w:t>practise</w:t>
      </w:r>
      <w:proofErr w:type="spellEnd"/>
      <w:r w:rsidRPr="00E425B5">
        <w:t xml:space="preserve">, at first. Although it is relevant to know the HR frameworks, it is important to critically think and </w:t>
      </w:r>
      <w:proofErr w:type="spellStart"/>
      <w:r w:rsidRPr="00E425B5">
        <w:t>analyse</w:t>
      </w:r>
      <w:proofErr w:type="spellEnd"/>
      <w:r w:rsidRPr="00E425B5">
        <w:t xml:space="preserve"> them to apply them to </w:t>
      </w:r>
      <w:proofErr w:type="spellStart"/>
      <w:r w:rsidRPr="00E425B5">
        <w:t>organisational</w:t>
      </w:r>
      <w:proofErr w:type="spellEnd"/>
      <w:r w:rsidRPr="00E425B5">
        <w:t xml:space="preserve"> situations. This gap in theory and </w:t>
      </w:r>
      <w:proofErr w:type="spellStart"/>
      <w:r w:rsidRPr="00E425B5">
        <w:t>practise</w:t>
      </w:r>
      <w:proofErr w:type="spellEnd"/>
      <w:r w:rsidRPr="00E425B5">
        <w:t xml:space="preserve"> was filled through this assignment, especially through the redesign of the performance management systems and job design </w:t>
      </w:r>
      <w:proofErr w:type="spellStart"/>
      <w:r w:rsidRPr="00E425B5">
        <w:t>practises</w:t>
      </w:r>
      <w:proofErr w:type="spellEnd"/>
      <w:r w:rsidRPr="00E425B5">
        <w:t xml:space="preserve"> of </w:t>
      </w:r>
      <w:proofErr w:type="spellStart"/>
      <w:r w:rsidRPr="00E425B5">
        <w:t>Aether</w:t>
      </w:r>
      <w:proofErr w:type="spellEnd"/>
      <w:r w:rsidRPr="00E425B5">
        <w:t xml:space="preserve"> Innovations.</w:t>
      </w:r>
    </w:p>
    <w:p w14:paraId="3C78AAB1" w14:textId="77777777" w:rsidR="00060458" w:rsidRPr="00E425B5" w:rsidRDefault="001E5915" w:rsidP="00060458">
      <w:pPr>
        <w:rPr>
          <w:b/>
          <w:bCs/>
        </w:rPr>
      </w:pPr>
      <w:r w:rsidRPr="00E425B5">
        <w:rPr>
          <w:b/>
          <w:bCs/>
        </w:rPr>
        <w:t>Analysis</w:t>
      </w:r>
    </w:p>
    <w:p w14:paraId="7C3909C9" w14:textId="37C437F6" w:rsidR="00060458" w:rsidRPr="00E425B5" w:rsidRDefault="001E5915" w:rsidP="00060458">
      <w:r w:rsidRPr="00E425B5">
        <w:t xml:space="preserve">The information acquired in this module will enable me to understand that it is essential to align human capital strategies with </w:t>
      </w:r>
      <w:proofErr w:type="spellStart"/>
      <w:r w:rsidRPr="00E425B5">
        <w:t>organisational</w:t>
      </w:r>
      <w:proofErr w:type="spellEnd"/>
      <w:r w:rsidRPr="00E425B5">
        <w:t xml:space="preserve"> goals. The contemporary </w:t>
      </w:r>
      <w:proofErr w:type="spellStart"/>
      <w:r w:rsidRPr="00E425B5">
        <w:t>organisations</w:t>
      </w:r>
      <w:proofErr w:type="spellEnd"/>
      <w:r w:rsidRPr="00E425B5">
        <w:t xml:space="preserve"> are dynamic and, in their environment, innovative capability and flexibility are the only key to competitiveness. </w:t>
      </w:r>
      <w:r w:rsidR="005373D6" w:rsidRPr="00E425B5">
        <w:t xml:space="preserve"> </w:t>
      </w:r>
      <w:r w:rsidRPr="00E425B5">
        <w:t xml:space="preserve">Another fact, which the Job Characteristics Model highlights, is that employees feel better motivated when they believe that their work has meaning and is autonomous. </w:t>
      </w:r>
    </w:p>
    <w:p w14:paraId="33395AC8" w14:textId="77777777" w:rsidR="00060458" w:rsidRPr="00E425B5" w:rsidRDefault="001E5915" w:rsidP="00060458">
      <w:r w:rsidRPr="00E425B5">
        <w:t xml:space="preserve">Personally, these insights are a basis on which I can develop my personal course of learning and development. To become a growth thinker, I need to train my technical, analytical, and leadership abilities on an ongoing basis. Moreover, innovation requires </w:t>
      </w:r>
      <w:r w:rsidRPr="00E425B5">
        <w:lastRenderedPageBreak/>
        <w:t>collaboration and the sharing of knowledge, which means that learning should be active and continuous.</w:t>
      </w:r>
    </w:p>
    <w:p w14:paraId="3F5D68C4" w14:textId="77777777" w:rsidR="000B46CF" w:rsidRPr="00E425B5" w:rsidRDefault="001E5915" w:rsidP="00060458">
      <w:pPr>
        <w:rPr>
          <w:b/>
          <w:bCs/>
        </w:rPr>
      </w:pPr>
      <w:r w:rsidRPr="00E425B5">
        <w:rPr>
          <w:b/>
          <w:bCs/>
        </w:rPr>
        <w:t>Conclusion</w:t>
      </w:r>
    </w:p>
    <w:p w14:paraId="09C41447" w14:textId="7DA3AB76" w:rsidR="00060458" w:rsidRPr="00E425B5" w:rsidRDefault="001E5915" w:rsidP="00060458">
      <w:pPr>
        <w:rPr>
          <w:b/>
          <w:bCs/>
        </w:rPr>
      </w:pPr>
      <w:r w:rsidRPr="00E425B5">
        <w:t xml:space="preserve">The reflection on this module has allowed me to </w:t>
      </w:r>
      <w:proofErr w:type="spellStart"/>
      <w:r w:rsidRPr="00E425B5">
        <w:t>realise</w:t>
      </w:r>
      <w:proofErr w:type="spellEnd"/>
      <w:r w:rsidRPr="00E425B5">
        <w:t xml:space="preserve"> the strategic importance of human capital management within contemporary </w:t>
      </w:r>
      <w:proofErr w:type="spellStart"/>
      <w:r w:rsidRPr="00E425B5">
        <w:t>organisations</w:t>
      </w:r>
      <w:proofErr w:type="spellEnd"/>
      <w:r w:rsidRPr="00E425B5">
        <w:t xml:space="preserve">. Continuous performance management, leadership development, and meaningful job design are effective HR </w:t>
      </w:r>
      <w:proofErr w:type="spellStart"/>
      <w:r w:rsidRPr="00E425B5">
        <w:t>practises</w:t>
      </w:r>
      <w:proofErr w:type="spellEnd"/>
      <w:r w:rsidRPr="00E425B5">
        <w:t xml:space="preserve"> that can greatly enhance </w:t>
      </w:r>
      <w:proofErr w:type="spellStart"/>
      <w:r w:rsidRPr="00E425B5">
        <w:t>organisational</w:t>
      </w:r>
      <w:proofErr w:type="spellEnd"/>
      <w:r w:rsidRPr="00E425B5">
        <w:t xml:space="preserve"> performance and employee satisfaction.</w:t>
      </w:r>
      <w:r w:rsidR="005373D6" w:rsidRPr="00E425B5">
        <w:t xml:space="preserve"> </w:t>
      </w:r>
      <w:r w:rsidRPr="00E425B5">
        <w:t xml:space="preserve">Another aspect that the module has impacted on my personal growth is the need to constantly learn and be flexible. </w:t>
      </w:r>
    </w:p>
    <w:p w14:paraId="424AA90E" w14:textId="77777777" w:rsidR="00060458" w:rsidRPr="00E425B5" w:rsidRDefault="001E5915" w:rsidP="00060458">
      <w:pPr>
        <w:rPr>
          <w:b/>
          <w:bCs/>
        </w:rPr>
      </w:pPr>
      <w:r w:rsidRPr="00E425B5">
        <w:rPr>
          <w:b/>
          <w:bCs/>
        </w:rPr>
        <w:t>Action Plan</w:t>
      </w:r>
    </w:p>
    <w:tbl>
      <w:tblPr>
        <w:tblStyle w:val="GridTable4-Accent5"/>
        <w:tblW w:w="0" w:type="auto"/>
        <w:tblLook w:val="04A0" w:firstRow="1" w:lastRow="0" w:firstColumn="1" w:lastColumn="0" w:noHBand="0" w:noVBand="1"/>
      </w:tblPr>
      <w:tblGrid>
        <w:gridCol w:w="2133"/>
        <w:gridCol w:w="1882"/>
        <w:gridCol w:w="1789"/>
        <w:gridCol w:w="1439"/>
        <w:gridCol w:w="2107"/>
      </w:tblGrid>
      <w:tr w:rsidR="00E425B5" w:rsidRPr="00E425B5" w14:paraId="610A3E46" w14:textId="77777777" w:rsidTr="000B46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45FF1" w14:textId="77777777" w:rsidR="00060458" w:rsidRPr="00E425B5" w:rsidRDefault="001E5915" w:rsidP="00060458">
            <w:pPr>
              <w:spacing w:after="160"/>
              <w:rPr>
                <w:color w:val="auto"/>
              </w:rPr>
            </w:pPr>
            <w:r w:rsidRPr="00E425B5">
              <w:rPr>
                <w:color w:val="auto"/>
              </w:rPr>
              <w:t>Development Area</w:t>
            </w:r>
          </w:p>
        </w:tc>
        <w:tc>
          <w:tcPr>
            <w:tcW w:w="0" w:type="auto"/>
            <w:hideMark/>
          </w:tcPr>
          <w:p w14:paraId="6B2182EE"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Actions to Take</w:t>
            </w:r>
          </w:p>
        </w:tc>
        <w:tc>
          <w:tcPr>
            <w:tcW w:w="0" w:type="auto"/>
            <w:hideMark/>
          </w:tcPr>
          <w:p w14:paraId="7FA8D141"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Resources Needed</w:t>
            </w:r>
          </w:p>
        </w:tc>
        <w:tc>
          <w:tcPr>
            <w:tcW w:w="0" w:type="auto"/>
            <w:hideMark/>
          </w:tcPr>
          <w:p w14:paraId="0A70A0EE"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Timeframe</w:t>
            </w:r>
          </w:p>
        </w:tc>
        <w:tc>
          <w:tcPr>
            <w:tcW w:w="0" w:type="auto"/>
            <w:hideMark/>
          </w:tcPr>
          <w:p w14:paraId="1DDA76BF"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Expected Outcome</w:t>
            </w:r>
          </w:p>
        </w:tc>
      </w:tr>
      <w:tr w:rsidR="00E425B5" w:rsidRPr="00E425B5" w14:paraId="6A1F235D"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03E8CE" w14:textId="77777777" w:rsidR="00060458" w:rsidRPr="00E425B5" w:rsidRDefault="001E5915" w:rsidP="00060458">
            <w:pPr>
              <w:spacing w:after="160"/>
            </w:pPr>
            <w:r w:rsidRPr="00E425B5">
              <w:t>Leadership Skills</w:t>
            </w:r>
          </w:p>
        </w:tc>
        <w:tc>
          <w:tcPr>
            <w:tcW w:w="0" w:type="auto"/>
            <w:hideMark/>
          </w:tcPr>
          <w:p w14:paraId="6E071DD2"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Participate in leadership training and team projects</w:t>
            </w:r>
          </w:p>
        </w:tc>
        <w:tc>
          <w:tcPr>
            <w:tcW w:w="0" w:type="auto"/>
            <w:hideMark/>
          </w:tcPr>
          <w:p w14:paraId="220FEC37"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Online courses, mentorship</w:t>
            </w:r>
          </w:p>
        </w:tc>
        <w:tc>
          <w:tcPr>
            <w:tcW w:w="0" w:type="auto"/>
            <w:hideMark/>
          </w:tcPr>
          <w:p w14:paraId="57E5B53F"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6–12 months</w:t>
            </w:r>
          </w:p>
        </w:tc>
        <w:tc>
          <w:tcPr>
            <w:tcW w:w="0" w:type="auto"/>
            <w:hideMark/>
          </w:tcPr>
          <w:p w14:paraId="226725B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Improved ability to manage teams and motivate employees</w:t>
            </w:r>
          </w:p>
        </w:tc>
      </w:tr>
      <w:tr w:rsidR="00E425B5" w:rsidRPr="00E425B5" w14:paraId="5E44CDDA" w14:textId="77777777" w:rsidTr="000B46CF">
        <w:tc>
          <w:tcPr>
            <w:cnfStyle w:val="001000000000" w:firstRow="0" w:lastRow="0" w:firstColumn="1" w:lastColumn="0" w:oddVBand="0" w:evenVBand="0" w:oddHBand="0" w:evenHBand="0" w:firstRowFirstColumn="0" w:firstRowLastColumn="0" w:lastRowFirstColumn="0" w:lastRowLastColumn="0"/>
            <w:tcW w:w="0" w:type="auto"/>
            <w:hideMark/>
          </w:tcPr>
          <w:p w14:paraId="479C9BF9" w14:textId="77777777" w:rsidR="00060458" w:rsidRPr="00E425B5" w:rsidRDefault="001E5915" w:rsidP="00060458">
            <w:pPr>
              <w:spacing w:after="160"/>
            </w:pPr>
            <w:r w:rsidRPr="00E425B5">
              <w:t>Innovation Mindset</w:t>
            </w:r>
          </w:p>
        </w:tc>
        <w:tc>
          <w:tcPr>
            <w:tcW w:w="0" w:type="auto"/>
            <w:hideMark/>
          </w:tcPr>
          <w:p w14:paraId="5E187C9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Engage in problem-solving activities and innovation workshops</w:t>
            </w:r>
          </w:p>
        </w:tc>
        <w:tc>
          <w:tcPr>
            <w:tcW w:w="0" w:type="auto"/>
            <w:hideMark/>
          </w:tcPr>
          <w:p w14:paraId="6C70A49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Innovation seminars, research articles</w:t>
            </w:r>
          </w:p>
        </w:tc>
        <w:tc>
          <w:tcPr>
            <w:tcW w:w="0" w:type="auto"/>
            <w:hideMark/>
          </w:tcPr>
          <w:p w14:paraId="386718BC"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Continuous</w:t>
            </w:r>
          </w:p>
        </w:tc>
        <w:tc>
          <w:tcPr>
            <w:tcW w:w="0" w:type="auto"/>
            <w:hideMark/>
          </w:tcPr>
          <w:p w14:paraId="662CC314"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Stronger creative thinking and strategic problem-solving</w:t>
            </w:r>
          </w:p>
        </w:tc>
      </w:tr>
      <w:tr w:rsidR="00E425B5" w:rsidRPr="00E425B5" w14:paraId="7F199217"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99FA24" w14:textId="77777777" w:rsidR="00060458" w:rsidRPr="00E425B5" w:rsidRDefault="001E5915" w:rsidP="00060458">
            <w:pPr>
              <w:spacing w:after="160"/>
            </w:pPr>
            <w:r w:rsidRPr="00E425B5">
              <w:t>Digital and Analytical Skills</w:t>
            </w:r>
          </w:p>
        </w:tc>
        <w:tc>
          <w:tcPr>
            <w:tcW w:w="0" w:type="auto"/>
            <w:hideMark/>
          </w:tcPr>
          <w:p w14:paraId="7E1DF7A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Learn data analytics and HR technology tools</w:t>
            </w:r>
          </w:p>
        </w:tc>
        <w:tc>
          <w:tcPr>
            <w:tcW w:w="0" w:type="auto"/>
            <w:hideMark/>
          </w:tcPr>
          <w:p w14:paraId="5EB324A0"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Online platforms such as Coursera or LinkedIn Learning</w:t>
            </w:r>
          </w:p>
        </w:tc>
        <w:tc>
          <w:tcPr>
            <w:tcW w:w="0" w:type="auto"/>
            <w:hideMark/>
          </w:tcPr>
          <w:p w14:paraId="1990EF4F"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6 months</w:t>
            </w:r>
          </w:p>
        </w:tc>
        <w:tc>
          <w:tcPr>
            <w:tcW w:w="0" w:type="auto"/>
            <w:hideMark/>
          </w:tcPr>
          <w:p w14:paraId="683973B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Enhanced ability to use digital tools for decision-making</w:t>
            </w:r>
          </w:p>
        </w:tc>
      </w:tr>
      <w:tr w:rsidR="00E425B5" w:rsidRPr="00E425B5" w14:paraId="11228979" w14:textId="77777777" w:rsidTr="000B46CF">
        <w:tc>
          <w:tcPr>
            <w:cnfStyle w:val="001000000000" w:firstRow="0" w:lastRow="0" w:firstColumn="1" w:lastColumn="0" w:oddVBand="0" w:evenVBand="0" w:oddHBand="0" w:evenHBand="0" w:firstRowFirstColumn="0" w:firstRowLastColumn="0" w:lastRowFirstColumn="0" w:lastRowLastColumn="0"/>
            <w:tcW w:w="0" w:type="auto"/>
            <w:hideMark/>
          </w:tcPr>
          <w:p w14:paraId="13066F4C" w14:textId="77777777" w:rsidR="00060458" w:rsidRPr="00E425B5" w:rsidRDefault="001E5915" w:rsidP="00060458">
            <w:pPr>
              <w:spacing w:after="160"/>
            </w:pPr>
            <w:r w:rsidRPr="00E425B5">
              <w:lastRenderedPageBreak/>
              <w:t>Communication and Collaboration</w:t>
            </w:r>
          </w:p>
        </w:tc>
        <w:tc>
          <w:tcPr>
            <w:tcW w:w="0" w:type="auto"/>
            <w:hideMark/>
          </w:tcPr>
          <w:p w14:paraId="78E882A9"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Participate in group projects and professional networking</w:t>
            </w:r>
          </w:p>
        </w:tc>
        <w:tc>
          <w:tcPr>
            <w:tcW w:w="0" w:type="auto"/>
            <w:hideMark/>
          </w:tcPr>
          <w:p w14:paraId="0AE97540"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Professional communities and academic groups</w:t>
            </w:r>
          </w:p>
        </w:tc>
        <w:tc>
          <w:tcPr>
            <w:tcW w:w="0" w:type="auto"/>
            <w:hideMark/>
          </w:tcPr>
          <w:p w14:paraId="3943C26F"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Continuous</w:t>
            </w:r>
          </w:p>
        </w:tc>
        <w:tc>
          <w:tcPr>
            <w:tcW w:w="0" w:type="auto"/>
            <w:hideMark/>
          </w:tcPr>
          <w:p w14:paraId="7787004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Improved teamwork and interpersonal communication</w:t>
            </w:r>
          </w:p>
        </w:tc>
      </w:tr>
      <w:tr w:rsidR="00E425B5" w:rsidRPr="00E425B5" w14:paraId="7AA3C860"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00AD29" w14:textId="77777777" w:rsidR="00060458" w:rsidRPr="00E425B5" w:rsidRDefault="001E5915" w:rsidP="00060458">
            <w:pPr>
              <w:spacing w:after="160"/>
            </w:pPr>
            <w:r w:rsidRPr="00E425B5">
              <w:t>Continuous Learning</w:t>
            </w:r>
          </w:p>
        </w:tc>
        <w:tc>
          <w:tcPr>
            <w:tcW w:w="0" w:type="auto"/>
            <w:hideMark/>
          </w:tcPr>
          <w:p w14:paraId="360005A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Read industry reports and attend professional development seminars</w:t>
            </w:r>
          </w:p>
        </w:tc>
        <w:tc>
          <w:tcPr>
            <w:tcW w:w="0" w:type="auto"/>
            <w:hideMark/>
          </w:tcPr>
          <w:p w14:paraId="39E629B1"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Academic journals, webinars</w:t>
            </w:r>
          </w:p>
        </w:tc>
        <w:tc>
          <w:tcPr>
            <w:tcW w:w="0" w:type="auto"/>
            <w:hideMark/>
          </w:tcPr>
          <w:p w14:paraId="4DDA4A76"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Continuous</w:t>
            </w:r>
          </w:p>
        </w:tc>
        <w:tc>
          <w:tcPr>
            <w:tcW w:w="0" w:type="auto"/>
            <w:hideMark/>
          </w:tcPr>
          <w:p w14:paraId="4A675E91"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 xml:space="preserve">Up-to-date knowledge of HR and </w:t>
            </w:r>
            <w:proofErr w:type="spellStart"/>
            <w:r w:rsidRPr="00E425B5">
              <w:t>organisational</w:t>
            </w:r>
            <w:proofErr w:type="spellEnd"/>
            <w:r w:rsidRPr="00E425B5">
              <w:t xml:space="preserve"> management trends</w:t>
            </w:r>
          </w:p>
        </w:tc>
      </w:tr>
    </w:tbl>
    <w:p w14:paraId="784AF3B2" w14:textId="5CFFB694" w:rsidR="00060458" w:rsidRPr="00E425B5" w:rsidRDefault="009D0EDE" w:rsidP="00060458">
      <w:pPr>
        <w:pStyle w:val="Heading2"/>
      </w:pPr>
      <w:bookmarkStart w:id="20" w:name="_Toc224825879"/>
      <w:r w:rsidRPr="00E425B5">
        <w:t>4</w:t>
      </w:r>
      <w:r w:rsidR="001E5915" w:rsidRPr="00E425B5">
        <w:t>.2 Future Career in the AI Era</w:t>
      </w:r>
      <w:bookmarkEnd w:id="20"/>
    </w:p>
    <w:p w14:paraId="6E73F85C" w14:textId="77777777" w:rsidR="00060458" w:rsidRPr="00E425B5" w:rsidRDefault="001E5915" w:rsidP="00060458">
      <w:r w:rsidRPr="00E425B5">
        <w:t xml:space="preserve">Artificial intelligence is quickly changing the current workplace by automating manual tasks, </w:t>
      </w:r>
      <w:proofErr w:type="spellStart"/>
      <w:r w:rsidRPr="00E425B5">
        <w:t>analysing</w:t>
      </w:r>
      <w:proofErr w:type="spellEnd"/>
      <w:r w:rsidRPr="00E425B5">
        <w:t xml:space="preserve"> massive data and assisting decision-making. Technological changes are redefining many of the traditional jobs and it is important to continuously acquire new skills to be relevant. Artificial intelligence should not be taken as a threat, but it can be viewed as a tool to increase human productivity and innovativeness.</w:t>
      </w:r>
    </w:p>
    <w:p w14:paraId="720BD5A2" w14:textId="7D88F1AE" w:rsidR="00060458" w:rsidRPr="00E425B5" w:rsidRDefault="001E5915" w:rsidP="00060458">
      <w:r w:rsidRPr="00E425B5">
        <w:t xml:space="preserve">In my career in the future, I will ensure that I strive to acquire skills that will augment, and not rival, artificial intelligence. Critical thinking, emotional intelligence, creativity, and leadership are some of the human capacities which AI systems are still finding hard to emulate. The competencies allow professionals to make human judgment decisions, interpret complex situations, and manage teams. </w:t>
      </w:r>
    </w:p>
    <w:p w14:paraId="04C70A07" w14:textId="0FB65F55" w:rsidR="000B46CF" w:rsidRPr="00E425B5" w:rsidRDefault="001E5915" w:rsidP="009D0EDE">
      <w:r w:rsidRPr="00E425B5">
        <w:t xml:space="preserve">Simultaneously, I will adopt AI as an aiding technology to enhance productivity and decision-making. As an example, AI-generated analytics can be used to detect trends in </w:t>
      </w:r>
      <w:proofErr w:type="spellStart"/>
      <w:r w:rsidRPr="00E425B5">
        <w:t>organisational</w:t>
      </w:r>
      <w:proofErr w:type="spellEnd"/>
      <w:r w:rsidRPr="00E425B5">
        <w:t xml:space="preserve"> performance, employee engagement, and market trends. With the help of these insights, managers can make better strategic choices and formulate </w:t>
      </w:r>
      <w:proofErr w:type="spellStart"/>
      <w:r w:rsidRPr="00E425B5">
        <w:t>organisational</w:t>
      </w:r>
      <w:proofErr w:type="spellEnd"/>
      <w:r w:rsidRPr="00E425B5">
        <w:t xml:space="preserve"> policies.</w:t>
      </w:r>
      <w:r w:rsidR="000B46CF" w:rsidRPr="00E425B5">
        <w:br w:type="page"/>
      </w:r>
    </w:p>
    <w:p w14:paraId="0AF388EE" w14:textId="185C00C4" w:rsidR="00150139" w:rsidRPr="00E425B5" w:rsidRDefault="000B46CF" w:rsidP="000B46CF">
      <w:pPr>
        <w:pStyle w:val="Heading1"/>
      </w:pPr>
      <w:bookmarkStart w:id="21" w:name="_Toc224825880"/>
      <w:r w:rsidRPr="00E425B5">
        <w:lastRenderedPageBreak/>
        <w:t>5. References</w:t>
      </w:r>
      <w:bookmarkEnd w:id="21"/>
    </w:p>
    <w:p w14:paraId="4D7FF265" w14:textId="01DE31B4" w:rsidR="002B7946" w:rsidRPr="00171CE2" w:rsidRDefault="002B7946" w:rsidP="002B7946">
      <w:pPr>
        <w:ind w:left="720" w:hanging="720"/>
      </w:pPr>
      <w:r w:rsidRPr="00171CE2">
        <w:rPr>
          <w:rFonts w:eastAsia="Times New Roman" w:cs="Arial"/>
          <w:szCs w:val="24"/>
        </w:rPr>
        <w:t>Accenture. (20</w:t>
      </w:r>
      <w:r w:rsidR="00253C95">
        <w:rPr>
          <w:rFonts w:eastAsia="Times New Roman" w:cs="Arial"/>
          <w:szCs w:val="24"/>
        </w:rPr>
        <w:t>15</w:t>
      </w:r>
      <w:r w:rsidRPr="00171CE2">
        <w:rPr>
          <w:rFonts w:eastAsia="Times New Roman" w:cs="Arial"/>
          <w:szCs w:val="24"/>
        </w:rPr>
        <w:t xml:space="preserve">). </w:t>
      </w:r>
      <w:r w:rsidRPr="00171CE2">
        <w:rPr>
          <w:rFonts w:eastAsia="Times New Roman" w:cs="Arial"/>
          <w:i/>
          <w:iCs/>
          <w:szCs w:val="24"/>
        </w:rPr>
        <w:t>Reinventing performance management</w:t>
      </w:r>
      <w:r w:rsidRPr="00171CE2">
        <w:rPr>
          <w:rFonts w:eastAsia="Times New Roman" w:cs="Arial"/>
          <w:szCs w:val="24"/>
        </w:rPr>
        <w:t xml:space="preserve">. Harvard Business Review. </w:t>
      </w:r>
      <w:hyperlink r:id="rId14" w:history="1">
        <w:r w:rsidRPr="00171CE2">
          <w:rPr>
            <w:rFonts w:eastAsia="Times New Roman" w:cs="Arial"/>
            <w:color w:val="0000FF"/>
            <w:szCs w:val="24"/>
            <w:u w:val="single"/>
          </w:rPr>
          <w:t>https://hbr.org/2015/04/reinventing-performance-management</w:t>
        </w:r>
      </w:hyperlink>
    </w:p>
    <w:p w14:paraId="4082E5C8" w14:textId="77777777" w:rsidR="002B7946" w:rsidRPr="00E425B5" w:rsidRDefault="002B7946" w:rsidP="008A54D6">
      <w:pPr>
        <w:ind w:left="720" w:hanging="720"/>
      </w:pPr>
      <w:r w:rsidRPr="00E425B5">
        <w:t>A-</w:t>
      </w:r>
      <w:proofErr w:type="spellStart"/>
      <w:r w:rsidRPr="00E425B5">
        <w:t>Maawali</w:t>
      </w:r>
      <w:proofErr w:type="spellEnd"/>
      <w:r w:rsidRPr="00E425B5">
        <w:t>, W. and Al-Saadi, Z. (2025). Objective and key results (OKRs) within an Omani performance appraisal System: Can they provide hybridity, collaboration, motivation and empowerment for academicians? </w:t>
      </w:r>
      <w:r w:rsidRPr="00E425B5">
        <w:rPr>
          <w:i/>
          <w:iCs/>
        </w:rPr>
        <w:t>Asia Pacific Management Review</w:t>
      </w:r>
      <w:r w:rsidRPr="00E425B5">
        <w:t xml:space="preserve">, 30(4), p.100384. </w:t>
      </w:r>
      <w:proofErr w:type="spellStart"/>
      <w:r w:rsidRPr="00E425B5">
        <w:t>doi:https</w:t>
      </w:r>
      <w:proofErr w:type="spellEnd"/>
      <w:r w:rsidRPr="00E425B5">
        <w:t>://doi.org/10.1016/j.apmrv.2025.100384.</w:t>
      </w:r>
    </w:p>
    <w:p w14:paraId="78B6025E"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Amazon. (2023). </w:t>
      </w:r>
      <w:r w:rsidRPr="00171CE2">
        <w:rPr>
          <w:rFonts w:eastAsia="Times New Roman" w:cs="Arial"/>
          <w:i/>
          <w:iCs/>
          <w:szCs w:val="24"/>
        </w:rPr>
        <w:t>Leadership principles</w:t>
      </w:r>
      <w:r w:rsidRPr="00171CE2">
        <w:rPr>
          <w:rFonts w:eastAsia="Times New Roman" w:cs="Arial"/>
          <w:szCs w:val="24"/>
        </w:rPr>
        <w:t xml:space="preserve">. </w:t>
      </w:r>
      <w:hyperlink r:id="rId15" w:history="1">
        <w:r w:rsidRPr="00171CE2">
          <w:rPr>
            <w:rFonts w:eastAsia="Times New Roman" w:cs="Arial"/>
            <w:color w:val="0000FF"/>
            <w:szCs w:val="24"/>
            <w:u w:val="single"/>
          </w:rPr>
          <w:t>https://www.amazon.jobs/en/principles</w:t>
        </w:r>
      </w:hyperlink>
    </w:p>
    <w:p w14:paraId="7985D2BF" w14:textId="77777777" w:rsidR="002B7946" w:rsidRPr="00E425B5" w:rsidRDefault="002B7946" w:rsidP="008A54D6">
      <w:pPr>
        <w:ind w:left="720" w:hanging="720"/>
      </w:pPr>
      <w:r w:rsidRPr="00E425B5">
        <w:t>Andersen, B., Henriksen, B. and Aarseth, W. (2023). Holistic performance management: an integrated framework. </w:t>
      </w:r>
      <w:r w:rsidRPr="00E425B5">
        <w:rPr>
          <w:i/>
          <w:iCs/>
        </w:rPr>
        <w:t>International Journal of Productivity and Performance Management</w:t>
      </w:r>
      <w:r w:rsidRPr="00E425B5">
        <w:t xml:space="preserve">, 55(1), pp.61–78. </w:t>
      </w:r>
      <w:proofErr w:type="spellStart"/>
      <w:r w:rsidRPr="00E425B5">
        <w:t>doi:https</w:t>
      </w:r>
      <w:proofErr w:type="spellEnd"/>
      <w:r w:rsidRPr="00E425B5">
        <w:t>://doi.org/10.1108/17410400610635507.</w:t>
      </w:r>
    </w:p>
    <w:p w14:paraId="1DF2DA4E" w14:textId="77777777" w:rsidR="002B7946" w:rsidRPr="00E425B5" w:rsidRDefault="002B7946" w:rsidP="008A54D6">
      <w:pPr>
        <w:ind w:left="720" w:hanging="720"/>
      </w:pPr>
      <w:r w:rsidRPr="00E425B5">
        <w:t>Armstrong, M. and Taylor, S., (2020). Armstrong's Handbook of Human Resource Management Practice. 15th ed. London: Kogan Page.</w:t>
      </w:r>
    </w:p>
    <w:p w14:paraId="08ADB1FD" w14:textId="77777777" w:rsidR="002B7946" w:rsidRPr="00E425B5" w:rsidRDefault="002B7946" w:rsidP="008A54D6">
      <w:pPr>
        <w:ind w:left="720" w:hanging="720"/>
      </w:pPr>
      <w:proofErr w:type="spellStart"/>
      <w:r w:rsidRPr="00E425B5">
        <w:t>Athal</w:t>
      </w:r>
      <w:proofErr w:type="spellEnd"/>
      <w:r w:rsidRPr="00E425B5">
        <w:t>, D.K. (2025). </w:t>
      </w:r>
      <w:r w:rsidRPr="00E425B5">
        <w:rPr>
          <w:i/>
          <w:iCs/>
        </w:rPr>
        <w:t>Gibbs Reflective Cycle Explained: A Framework for Structured Self-Reflection - Dr Krishna Athal</w:t>
      </w:r>
      <w:r w:rsidRPr="00E425B5">
        <w:t xml:space="preserve">. [online] Dr Krishna </w:t>
      </w:r>
      <w:proofErr w:type="spellStart"/>
      <w:r w:rsidRPr="00E425B5">
        <w:t>Athal</w:t>
      </w:r>
      <w:proofErr w:type="spellEnd"/>
      <w:r w:rsidRPr="00E425B5">
        <w:t xml:space="preserve"> - Life &amp; Executive Coach. Available at: https://drkrishnaathal.com/blog/gibbs-reflective-cycle-explained-a-framework-for-structured-self-reflection/ [Accessed 14 Mar. 2026].</w:t>
      </w:r>
    </w:p>
    <w:p w14:paraId="0A91ED9D" w14:textId="77777777" w:rsidR="002B7946" w:rsidRPr="00E425B5" w:rsidRDefault="002B7946" w:rsidP="008A54D6">
      <w:pPr>
        <w:ind w:left="720" w:hanging="720"/>
      </w:pPr>
      <w:proofErr w:type="spellStart"/>
      <w:r w:rsidRPr="00E425B5">
        <w:t>Brannick</w:t>
      </w:r>
      <w:proofErr w:type="spellEnd"/>
      <w:r w:rsidRPr="00E425B5">
        <w:t xml:space="preserve">, M. T., Levine, E. L., and Morgeson, F. P. (2019). </w:t>
      </w:r>
      <w:r w:rsidRPr="00E425B5">
        <w:rPr>
          <w:lang w:val="en-GB"/>
        </w:rPr>
        <w:t>'</w:t>
      </w:r>
      <w:r w:rsidRPr="00E425B5">
        <w:t>Job and Work Analysis</w:t>
      </w:r>
      <w:r w:rsidRPr="00E425B5">
        <w:rPr>
          <w:lang w:val="en-GB"/>
        </w:rPr>
        <w:t>'</w:t>
      </w:r>
      <w:r w:rsidRPr="00E425B5">
        <w:t xml:space="preserve"> (3rd ed.). SAGE Publications.</w:t>
      </w:r>
    </w:p>
    <w:p w14:paraId="1B554414"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Cappelli, P., &amp; Tavis, A. (2016). The performance management revolution. </w:t>
      </w:r>
      <w:r w:rsidRPr="00171CE2">
        <w:rPr>
          <w:rFonts w:eastAsia="Times New Roman" w:cs="Arial"/>
          <w:i/>
          <w:iCs/>
          <w:szCs w:val="24"/>
        </w:rPr>
        <w:t>Harvard Business Review, 94</w:t>
      </w:r>
      <w:r w:rsidRPr="00171CE2">
        <w:rPr>
          <w:rFonts w:eastAsia="Times New Roman" w:cs="Arial"/>
          <w:szCs w:val="24"/>
        </w:rPr>
        <w:t xml:space="preserve">(10), 58–67. </w:t>
      </w:r>
      <w:hyperlink r:id="rId16" w:history="1">
        <w:r w:rsidRPr="00171CE2">
          <w:rPr>
            <w:rFonts w:eastAsia="Times New Roman" w:cs="Arial"/>
            <w:color w:val="0000FF"/>
            <w:szCs w:val="24"/>
            <w:u w:val="single"/>
          </w:rPr>
          <w:t>https://hbr.org/2016/10/the-performance-management-revolution</w:t>
        </w:r>
      </w:hyperlink>
    </w:p>
    <w:p w14:paraId="312174E7" w14:textId="77777777" w:rsidR="002B7946" w:rsidRPr="00E425B5" w:rsidRDefault="002B7946" w:rsidP="008A54D6">
      <w:pPr>
        <w:ind w:left="720" w:hanging="720"/>
      </w:pPr>
      <w:r w:rsidRPr="00E425B5">
        <w:t>CHRMP (2023). </w:t>
      </w:r>
      <w:r w:rsidRPr="00E425B5">
        <w:rPr>
          <w:i/>
          <w:iCs/>
        </w:rPr>
        <w:t>Complete Guide to Job Analysis+ 5 Methods of Conducting</w:t>
      </w:r>
      <w:r w:rsidRPr="00E425B5">
        <w:t>. [online] CHRMP. Available at: https://www.chrmp.com/job-analysis/ [Accessed 12 Mar. 2026].</w:t>
      </w:r>
    </w:p>
    <w:p w14:paraId="59A6AB63" w14:textId="77777777" w:rsidR="002B7946" w:rsidRPr="00E425B5" w:rsidRDefault="002B7946" w:rsidP="008A54D6">
      <w:pPr>
        <w:ind w:left="720" w:hanging="720"/>
      </w:pPr>
      <w:proofErr w:type="spellStart"/>
      <w:r w:rsidRPr="00E425B5">
        <w:t>Devra</w:t>
      </w:r>
      <w:proofErr w:type="spellEnd"/>
      <w:r w:rsidRPr="00E425B5">
        <w:t>, C. (2024). Building Effective Performance Appraisals From an Analysis of Work. </w:t>
      </w:r>
      <w:r w:rsidRPr="00E425B5">
        <w:rPr>
          <w:i/>
          <w:iCs/>
        </w:rPr>
        <w:t>The Handbook of Work Analysis</w:t>
      </w:r>
      <w:r w:rsidRPr="00E425B5">
        <w:t xml:space="preserve">, 4(2), pp.445–462. </w:t>
      </w:r>
      <w:proofErr w:type="spellStart"/>
      <w:r w:rsidRPr="00E425B5">
        <w:t>doi:https</w:t>
      </w:r>
      <w:proofErr w:type="spellEnd"/>
      <w:r w:rsidRPr="00E425B5">
        <w:t>://doi.org/10.4324/9780203136324-35.</w:t>
      </w:r>
    </w:p>
    <w:p w14:paraId="6A09E3C8"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proofErr w:type="spellStart"/>
      <w:r w:rsidRPr="00171CE2">
        <w:rPr>
          <w:rFonts w:eastAsia="Times New Roman" w:cs="Arial"/>
          <w:szCs w:val="24"/>
        </w:rPr>
        <w:lastRenderedPageBreak/>
        <w:t>Doerr</w:t>
      </w:r>
      <w:proofErr w:type="spellEnd"/>
      <w:r w:rsidRPr="00171CE2">
        <w:rPr>
          <w:rFonts w:eastAsia="Times New Roman" w:cs="Arial"/>
          <w:szCs w:val="24"/>
        </w:rPr>
        <w:t xml:space="preserve">, J. (2018). </w:t>
      </w:r>
      <w:r w:rsidRPr="00171CE2">
        <w:rPr>
          <w:rFonts w:eastAsia="Times New Roman" w:cs="Arial"/>
          <w:i/>
          <w:iCs/>
          <w:szCs w:val="24"/>
        </w:rPr>
        <w:t>Measure what matters: OKRs: The simple idea that drives 10x growth</w:t>
      </w:r>
      <w:r w:rsidRPr="00171CE2">
        <w:rPr>
          <w:rFonts w:eastAsia="Times New Roman" w:cs="Arial"/>
          <w:szCs w:val="24"/>
        </w:rPr>
        <w:t>. Portfolio.</w:t>
      </w:r>
    </w:p>
    <w:p w14:paraId="1874624D" w14:textId="77777777" w:rsidR="002B7946" w:rsidRPr="00E425B5" w:rsidRDefault="002B7946" w:rsidP="008A54D6">
      <w:pPr>
        <w:ind w:left="720" w:hanging="720"/>
      </w:pPr>
      <w:proofErr w:type="spellStart"/>
      <w:r w:rsidRPr="00E425B5">
        <w:t>Giamos</w:t>
      </w:r>
      <w:proofErr w:type="spellEnd"/>
      <w:r w:rsidRPr="00E425B5">
        <w:t>, D., Doucet, O. and Lapalme, M.-È. (2024). What is Known About Development-Oriented Performance Management Practices? A Scoping Review. </w:t>
      </w:r>
      <w:r w:rsidRPr="00E425B5">
        <w:rPr>
          <w:i/>
          <w:iCs/>
        </w:rPr>
        <w:t>Human Resource Development Review</w:t>
      </w:r>
      <w:r w:rsidRPr="00E425B5">
        <w:t xml:space="preserve">, 24(1). </w:t>
      </w:r>
      <w:proofErr w:type="spellStart"/>
      <w:r w:rsidRPr="00E425B5">
        <w:t>doi:https</w:t>
      </w:r>
      <w:proofErr w:type="spellEnd"/>
      <w:r w:rsidRPr="00E425B5">
        <w:t>://doi.org/10.1177/15344843241278405.</w:t>
      </w:r>
    </w:p>
    <w:p w14:paraId="43EBD400" w14:textId="77777777" w:rsidR="002B7946" w:rsidRPr="00E425B5" w:rsidRDefault="002B7946" w:rsidP="008A54D6">
      <w:pPr>
        <w:ind w:left="720" w:hanging="720"/>
      </w:pPr>
      <w:r w:rsidRPr="00E425B5">
        <w:t xml:space="preserve">Hanson, J.D., Melnyk, S.A. and </w:t>
      </w:r>
      <w:proofErr w:type="spellStart"/>
      <w:r w:rsidRPr="00E425B5">
        <w:t>Calantone</w:t>
      </w:r>
      <w:proofErr w:type="spellEnd"/>
      <w:r w:rsidRPr="00E425B5">
        <w:t>, R.A. (2024). Defining and measuring alignment in performance management. </w:t>
      </w:r>
      <w:r w:rsidRPr="00E425B5">
        <w:rPr>
          <w:i/>
          <w:iCs/>
        </w:rPr>
        <w:t>International Journal of Operations &amp; Production Management</w:t>
      </w:r>
      <w:r w:rsidRPr="00E425B5">
        <w:t xml:space="preserve">, 31(10), pp.1089–1114. </w:t>
      </w:r>
      <w:proofErr w:type="spellStart"/>
      <w:r w:rsidRPr="00E425B5">
        <w:t>doi:https</w:t>
      </w:r>
      <w:proofErr w:type="spellEnd"/>
      <w:r w:rsidRPr="00E425B5">
        <w:t>://doi.org/10.1108/01443571111172444.</w:t>
      </w:r>
    </w:p>
    <w:p w14:paraId="75369632" w14:textId="77777777" w:rsidR="002B7946" w:rsidRPr="00E425B5" w:rsidRDefault="002B7946" w:rsidP="008A54D6">
      <w:pPr>
        <w:ind w:left="720" w:hanging="720"/>
      </w:pPr>
      <w:proofErr w:type="spellStart"/>
      <w:r w:rsidRPr="00E425B5">
        <w:t>Jagus</w:t>
      </w:r>
      <w:proofErr w:type="spellEnd"/>
      <w:r w:rsidRPr="00E425B5">
        <w:t>, M. (2024). The Manager and the Managerial Tools: Job Description. </w:t>
      </w:r>
      <w:proofErr w:type="spellStart"/>
      <w:r w:rsidRPr="00E425B5">
        <w:rPr>
          <w:i/>
          <w:iCs/>
        </w:rPr>
        <w:t>Revista</w:t>
      </w:r>
      <w:proofErr w:type="spellEnd"/>
      <w:r w:rsidRPr="00E425B5">
        <w:rPr>
          <w:i/>
          <w:iCs/>
        </w:rPr>
        <w:t xml:space="preserve"> de Management </w:t>
      </w:r>
      <w:proofErr w:type="spellStart"/>
      <w:r w:rsidRPr="00E425B5">
        <w:rPr>
          <w:i/>
          <w:iCs/>
        </w:rPr>
        <w:t>Comparat</w:t>
      </w:r>
      <w:proofErr w:type="spellEnd"/>
      <w:r w:rsidRPr="00E425B5">
        <w:rPr>
          <w:i/>
          <w:iCs/>
        </w:rPr>
        <w:t xml:space="preserve"> </w:t>
      </w:r>
      <w:proofErr w:type="spellStart"/>
      <w:r w:rsidRPr="00E425B5">
        <w:rPr>
          <w:i/>
          <w:iCs/>
        </w:rPr>
        <w:t>Internațional</w:t>
      </w:r>
      <w:proofErr w:type="spellEnd"/>
      <w:r w:rsidRPr="00E425B5">
        <w:t>, [online] 16(5), pp.603–614. Available at: https://www.ceeol.com/search/article-detail?id=730142 [Accessed 14 Mar. 2026].</w:t>
      </w:r>
    </w:p>
    <w:p w14:paraId="4A2CDF85"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Kantor, J., &amp; </w:t>
      </w:r>
      <w:proofErr w:type="spellStart"/>
      <w:r w:rsidRPr="00171CE2">
        <w:rPr>
          <w:rFonts w:eastAsia="Times New Roman" w:cs="Arial"/>
          <w:szCs w:val="24"/>
        </w:rPr>
        <w:t>Streitfeld</w:t>
      </w:r>
      <w:proofErr w:type="spellEnd"/>
      <w:r w:rsidRPr="00171CE2">
        <w:rPr>
          <w:rFonts w:eastAsia="Times New Roman" w:cs="Arial"/>
          <w:szCs w:val="24"/>
        </w:rPr>
        <w:t xml:space="preserve">, D. (2015, August 15). Inside Amazon: Wrestling big ideas in a bruising workplace. </w:t>
      </w:r>
      <w:r w:rsidRPr="00171CE2">
        <w:rPr>
          <w:rFonts w:eastAsia="Times New Roman" w:cs="Arial"/>
          <w:i/>
          <w:iCs/>
          <w:szCs w:val="24"/>
        </w:rPr>
        <w:t>The New York Times</w:t>
      </w:r>
      <w:r w:rsidRPr="00171CE2">
        <w:rPr>
          <w:rFonts w:eastAsia="Times New Roman" w:cs="Arial"/>
          <w:szCs w:val="24"/>
        </w:rPr>
        <w:t xml:space="preserve">. </w:t>
      </w:r>
      <w:hyperlink r:id="rId17" w:history="1">
        <w:r w:rsidRPr="00171CE2">
          <w:rPr>
            <w:rFonts w:eastAsia="Times New Roman" w:cs="Arial"/>
            <w:color w:val="0000FF"/>
            <w:szCs w:val="24"/>
            <w:u w:val="single"/>
          </w:rPr>
          <w:t>https://www.nytimes.com/2015/08/16/technology/inside-amazon-wrestling-big-ideas-in-a-bruising-workplace.html</w:t>
        </w:r>
      </w:hyperlink>
    </w:p>
    <w:p w14:paraId="3687C5C3" w14:textId="77777777" w:rsidR="002B7946" w:rsidRPr="00E425B5" w:rsidRDefault="002B7946" w:rsidP="008A54D6">
      <w:pPr>
        <w:ind w:left="720" w:hanging="720"/>
      </w:pPr>
      <w:proofErr w:type="spellStart"/>
      <w:r w:rsidRPr="00E425B5">
        <w:t>Karkoulian</w:t>
      </w:r>
      <w:proofErr w:type="spellEnd"/>
      <w:r w:rsidRPr="00E425B5">
        <w:t>, S. and Srour, J. (2023). The moderating role of 360-degree appraisal between engagement and innovative behaviors. </w:t>
      </w:r>
      <w:r w:rsidRPr="00E425B5">
        <w:rPr>
          <w:i/>
          <w:iCs/>
        </w:rPr>
        <w:t>International Journal of Productivity and Performance Management</w:t>
      </w:r>
      <w:r w:rsidRPr="00E425B5">
        <w:t>, 69(2), pp.361–381.</w:t>
      </w:r>
    </w:p>
    <w:p w14:paraId="11BA9885" w14:textId="72426EAD" w:rsidR="002B7946" w:rsidRPr="00E425B5" w:rsidRDefault="00253C95" w:rsidP="008A54D6">
      <w:pPr>
        <w:ind w:left="720" w:hanging="720"/>
      </w:pPr>
      <w:r w:rsidRPr="00E425B5">
        <w:t>Kidd</w:t>
      </w:r>
      <w:r w:rsidR="002B7946" w:rsidRPr="00E425B5">
        <w:t>, P.T. (2022). Interdisciplinary design of skill-based computer-aided technologies: Interfacing in depth. </w:t>
      </w:r>
      <w:r w:rsidR="002B7946" w:rsidRPr="00E425B5">
        <w:rPr>
          <w:i/>
          <w:iCs/>
        </w:rPr>
        <w:t>International Journal of Human Factors in Manufacturing</w:t>
      </w:r>
      <w:r w:rsidR="002B7946" w:rsidRPr="00E425B5">
        <w:t xml:space="preserve">, 2(3), pp.209–228. </w:t>
      </w:r>
      <w:proofErr w:type="spellStart"/>
      <w:r w:rsidR="002B7946" w:rsidRPr="00E425B5">
        <w:t>doi:https</w:t>
      </w:r>
      <w:proofErr w:type="spellEnd"/>
      <w:r w:rsidR="002B7946" w:rsidRPr="00E425B5">
        <w:t>://doi.org/10.1002/hfm.4530020304.</w:t>
      </w:r>
    </w:p>
    <w:p w14:paraId="3E79CF27"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Kniberg, H., &amp; Ivarsson, A. (2012). </w:t>
      </w:r>
      <w:r w:rsidRPr="00171CE2">
        <w:rPr>
          <w:rFonts w:eastAsia="Times New Roman" w:cs="Arial"/>
          <w:i/>
          <w:iCs/>
          <w:szCs w:val="24"/>
        </w:rPr>
        <w:t>Scaling agile @ Spotify (Spotify engineering culture report)</w:t>
      </w:r>
      <w:r w:rsidRPr="00171CE2">
        <w:rPr>
          <w:rFonts w:eastAsia="Times New Roman" w:cs="Arial"/>
          <w:szCs w:val="24"/>
        </w:rPr>
        <w:t xml:space="preserve">. </w:t>
      </w:r>
      <w:hyperlink r:id="rId18" w:history="1">
        <w:r w:rsidRPr="00171CE2">
          <w:rPr>
            <w:rFonts w:eastAsia="Times New Roman" w:cs="Arial"/>
            <w:color w:val="0000FF"/>
            <w:szCs w:val="24"/>
            <w:u w:val="single"/>
          </w:rPr>
          <w:t>https://blog.crisp.se/wp-content/uploads/2012/11/SpotifyScaling.pdf</w:t>
        </w:r>
      </w:hyperlink>
    </w:p>
    <w:p w14:paraId="620CE4C8" w14:textId="77777777" w:rsidR="002B7946" w:rsidRPr="00E425B5" w:rsidRDefault="002B7946" w:rsidP="008A54D6">
      <w:pPr>
        <w:ind w:left="720" w:hanging="720"/>
      </w:pPr>
      <w:r w:rsidRPr="00E425B5">
        <w:t>Longenecker, C.O. (2024). Why managerial performance appraisals are ineffective: causes and lessons. </w:t>
      </w:r>
      <w:r w:rsidRPr="00E425B5">
        <w:rPr>
          <w:i/>
          <w:iCs/>
        </w:rPr>
        <w:t>Career Development International</w:t>
      </w:r>
      <w:r w:rsidRPr="00E425B5">
        <w:t xml:space="preserve">, 2(5), pp.212–218. </w:t>
      </w:r>
      <w:proofErr w:type="spellStart"/>
      <w:r w:rsidRPr="00E425B5">
        <w:t>doi:https</w:t>
      </w:r>
      <w:proofErr w:type="spellEnd"/>
      <w:r w:rsidRPr="00E425B5">
        <w:t>://doi.org/10.1108/13620439710174606.</w:t>
      </w:r>
    </w:p>
    <w:p w14:paraId="23B1AFCA" w14:textId="77777777" w:rsidR="002B7946" w:rsidRPr="00E425B5" w:rsidRDefault="002B7946" w:rsidP="008A54D6">
      <w:pPr>
        <w:ind w:left="720" w:hanging="720"/>
      </w:pPr>
      <w:proofErr w:type="spellStart"/>
      <w:r w:rsidRPr="00E425B5">
        <w:lastRenderedPageBreak/>
        <w:t>Macew</w:t>
      </w:r>
      <w:proofErr w:type="spellEnd"/>
      <w:r w:rsidRPr="00E425B5">
        <w:t>, L. (2024). </w:t>
      </w:r>
      <w:r w:rsidRPr="00E425B5">
        <w:rPr>
          <w:i/>
          <w:iCs/>
        </w:rPr>
        <w:t>Unstop - Competitions, Quizzes, Hackathons, Scholarships and Internships for Students and Corporates</w:t>
      </w:r>
      <w:r w:rsidRPr="00E425B5">
        <w:t>. [online] unstop.com. Available at: https://unstop.com/blog/job-characteristics-model [Accessed 14 Mar. 2026].</w:t>
      </w:r>
    </w:p>
    <w:p w14:paraId="72B197C5" w14:textId="77777777" w:rsidR="002B7946" w:rsidRPr="00E425B5" w:rsidRDefault="002B7946" w:rsidP="008A54D6">
      <w:pPr>
        <w:ind w:left="720" w:hanging="720"/>
      </w:pPr>
      <w:proofErr w:type="spellStart"/>
      <w:r w:rsidRPr="00E425B5">
        <w:t>Sohmen</w:t>
      </w:r>
      <w:proofErr w:type="spellEnd"/>
      <w:r w:rsidRPr="00E425B5">
        <w:t>, V. (2023). </w:t>
      </w:r>
      <w:r w:rsidRPr="00E425B5">
        <w:rPr>
          <w:i/>
          <w:iCs/>
        </w:rPr>
        <w:t>Leadership and Teamwork: Two Sides of the Same Coin</w:t>
      </w:r>
      <w:r w:rsidRPr="00E425B5">
        <w:t xml:space="preserve">. [online] Research Gate. </w:t>
      </w:r>
      <w:proofErr w:type="spellStart"/>
      <w:r w:rsidRPr="00E425B5">
        <w:t>doi:https</w:t>
      </w:r>
      <w:proofErr w:type="spellEnd"/>
      <w:r w:rsidRPr="00E425B5">
        <w:t>://doi.org/10.13140/RG.2.1.4241.7766.</w:t>
      </w:r>
    </w:p>
    <w:p w14:paraId="22185408" w14:textId="77777777" w:rsidR="002B7946" w:rsidRPr="00E425B5" w:rsidRDefault="002B7946" w:rsidP="008A54D6">
      <w:pPr>
        <w:ind w:left="720" w:hanging="720"/>
      </w:pPr>
      <w:proofErr w:type="spellStart"/>
      <w:r w:rsidRPr="00E425B5">
        <w:t>Speakingnerd</w:t>
      </w:r>
      <w:proofErr w:type="spellEnd"/>
      <w:r w:rsidRPr="00E425B5">
        <w:t xml:space="preserve"> (2025). </w:t>
      </w:r>
      <w:r w:rsidRPr="00E425B5">
        <w:rPr>
          <w:i/>
          <w:iCs/>
        </w:rPr>
        <w:t>An elaborate study of OKR Framework and its application</w:t>
      </w:r>
      <w:r w:rsidRPr="00E425B5">
        <w:t xml:space="preserve">. [online] </w:t>
      </w:r>
      <w:proofErr w:type="spellStart"/>
      <w:r w:rsidRPr="00E425B5">
        <w:t>SpeakingNerd</w:t>
      </w:r>
      <w:proofErr w:type="spellEnd"/>
      <w:r w:rsidRPr="00E425B5">
        <w:t>. Available at: https://speakingnerd.com/strategy/strategy-models/objectives-and-key-results-model [Accessed 14 Mar. 2026].</w:t>
      </w:r>
    </w:p>
    <w:p w14:paraId="1A5C8D4D" w14:textId="40C197A1"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Spotify. (202</w:t>
      </w:r>
      <w:r w:rsidR="00253C95">
        <w:rPr>
          <w:rFonts w:eastAsia="Times New Roman" w:cs="Arial"/>
          <w:szCs w:val="24"/>
        </w:rPr>
        <w:t>3</w:t>
      </w:r>
      <w:r w:rsidRPr="00171CE2">
        <w:rPr>
          <w:rFonts w:eastAsia="Times New Roman" w:cs="Arial"/>
          <w:szCs w:val="24"/>
        </w:rPr>
        <w:t xml:space="preserve">). </w:t>
      </w:r>
      <w:r w:rsidRPr="00171CE2">
        <w:rPr>
          <w:rFonts w:eastAsia="Times New Roman" w:cs="Arial"/>
          <w:i/>
          <w:iCs/>
          <w:szCs w:val="24"/>
        </w:rPr>
        <w:t>Spotify engineering culture (part 1 &amp; 2 videos and reports)</w:t>
      </w:r>
      <w:r w:rsidRPr="00171CE2">
        <w:rPr>
          <w:rFonts w:eastAsia="Times New Roman" w:cs="Arial"/>
          <w:szCs w:val="24"/>
        </w:rPr>
        <w:t xml:space="preserve">. </w:t>
      </w:r>
      <w:hyperlink r:id="rId19" w:history="1">
        <w:r w:rsidRPr="00171CE2">
          <w:rPr>
            <w:rFonts w:eastAsia="Times New Roman" w:cs="Arial"/>
            <w:color w:val="0000FF"/>
            <w:szCs w:val="24"/>
            <w:u w:val="single"/>
          </w:rPr>
          <w:t>https://engineering.atspotify.com/</w:t>
        </w:r>
      </w:hyperlink>
    </w:p>
    <w:p w14:paraId="6BA58701" w14:textId="77777777" w:rsidR="002B7946" w:rsidRPr="00E425B5" w:rsidRDefault="002B7946" w:rsidP="008A54D6">
      <w:pPr>
        <w:ind w:left="720" w:hanging="720"/>
      </w:pPr>
      <w:proofErr w:type="spellStart"/>
      <w:r w:rsidRPr="00E425B5">
        <w:t>Vernau</w:t>
      </w:r>
      <w:proofErr w:type="spellEnd"/>
      <w:r w:rsidRPr="00E425B5">
        <w:t>, J., Pacey, R. and Turner, A.N. (2021). An analysis of job description and person specifications to define the requirements for obtaining employment within strength &amp; conditioning. </w:t>
      </w:r>
      <w:r w:rsidRPr="00E425B5">
        <w:rPr>
          <w:i/>
          <w:iCs/>
        </w:rPr>
        <w:t>Professional Strength and Conditioning</w:t>
      </w:r>
      <w:r w:rsidRPr="00E425B5">
        <w:t>, [online] 3(2), pp.07-17. Available at: https://repository.vtc.edu.hk/thei-fac-man-hos-sp/175/ [Accessed 14 Mar. 2026].</w:t>
      </w:r>
    </w:p>
    <w:p w14:paraId="48392EDE" w14:textId="77777777" w:rsidR="002B7946" w:rsidRPr="00E425B5" w:rsidRDefault="002B7946" w:rsidP="008A54D6">
      <w:pPr>
        <w:ind w:left="720" w:hanging="720"/>
      </w:pPr>
      <w:proofErr w:type="spellStart"/>
      <w:r w:rsidRPr="00E425B5">
        <w:t>Vulpen</w:t>
      </w:r>
      <w:proofErr w:type="spellEnd"/>
      <w:r w:rsidRPr="00E425B5">
        <w:t>, E.V. (2020). </w:t>
      </w:r>
      <w:r w:rsidRPr="00E425B5">
        <w:rPr>
          <w:i/>
          <w:iCs/>
        </w:rPr>
        <w:t>360 Degree Feedback: A Comprehensive Guide</w:t>
      </w:r>
      <w:r w:rsidRPr="00E425B5">
        <w:t>. [online] AIHR. Available at: https://www.aihr.com/blog/360-degree-feedback/ [Accessed 14 Mar. 2026].</w:t>
      </w:r>
    </w:p>
    <w:p w14:paraId="54C7DE14" w14:textId="77777777" w:rsidR="002B7946" w:rsidRPr="00E425B5" w:rsidRDefault="002B7946" w:rsidP="008A54D6">
      <w:pPr>
        <w:ind w:left="720" w:hanging="720"/>
      </w:pPr>
      <w:r w:rsidRPr="00E425B5">
        <w:t>WALL, T.D. and CLEGG, C.W. (2024). An evaluation of the Job Characteristics Model. </w:t>
      </w:r>
      <w:r w:rsidRPr="00E425B5">
        <w:rPr>
          <w:i/>
          <w:iCs/>
        </w:rPr>
        <w:t>Journal of Occupational Psychology</w:t>
      </w:r>
      <w:r w:rsidRPr="00E425B5">
        <w:t xml:space="preserve">, 51(2), pp.183–196. </w:t>
      </w:r>
      <w:proofErr w:type="spellStart"/>
      <w:r w:rsidRPr="00E425B5">
        <w:t>doi:https</w:t>
      </w:r>
      <w:proofErr w:type="spellEnd"/>
      <w:r w:rsidRPr="00E425B5">
        <w:t>://doi.org/10.1111/j.2044-8325.1978.tb00413.x.</w:t>
      </w:r>
    </w:p>
    <w:p w14:paraId="2D8C34BB" w14:textId="4B425A65" w:rsidR="002B7946" w:rsidRPr="00B27CC8" w:rsidRDefault="002B7946" w:rsidP="00B27CC8">
      <w:pPr>
        <w:ind w:left="720" w:hanging="720"/>
      </w:pPr>
      <w:proofErr w:type="spellStart"/>
      <w:r w:rsidRPr="00E425B5">
        <w:t>Zien</w:t>
      </w:r>
      <w:proofErr w:type="spellEnd"/>
      <w:r w:rsidRPr="00E425B5">
        <w:t>, Y.R. (2026). Multi-source assessment - a Total Quality Management driven performance appraisal system: the issue of fairness - UUM Repository. </w:t>
      </w:r>
      <w:r w:rsidRPr="00E425B5">
        <w:rPr>
          <w:i/>
          <w:iCs/>
        </w:rPr>
        <w:t>Uum.edu.my</w:t>
      </w:r>
      <w:r w:rsidRPr="00E425B5">
        <w:t>, [online] 7(2). doi:https://repo.uum.edu.my/id/eprint/311/1/Zaini_Abdullah..pdf.</w:t>
      </w:r>
    </w:p>
    <w:sectPr w:rsidR="002B7946" w:rsidRPr="00B27CC8">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0B3E4" w14:textId="77777777" w:rsidR="005C4EDC" w:rsidRDefault="005C4EDC" w:rsidP="000B46CF">
      <w:pPr>
        <w:spacing w:after="0" w:line="240" w:lineRule="auto"/>
      </w:pPr>
      <w:r>
        <w:separator/>
      </w:r>
    </w:p>
  </w:endnote>
  <w:endnote w:type="continuationSeparator" w:id="0">
    <w:p w14:paraId="599E2E5A" w14:textId="77777777" w:rsidR="005C4EDC" w:rsidRDefault="005C4EDC" w:rsidP="000B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13745"/>
      <w:docPartObj>
        <w:docPartGallery w:val="Page Numbers (Bottom of Page)"/>
        <w:docPartUnique/>
      </w:docPartObj>
    </w:sdtPr>
    <w:sdtEndPr>
      <w:rPr>
        <w:noProof/>
      </w:rPr>
    </w:sdtEndPr>
    <w:sdtContent>
      <w:p w14:paraId="3FC4C400" w14:textId="77E1888A" w:rsidR="000B46CF" w:rsidRDefault="000B46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A45A7D" w14:textId="77777777" w:rsidR="000B46CF" w:rsidRDefault="000B4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FEF46" w14:textId="77777777" w:rsidR="005C4EDC" w:rsidRDefault="005C4EDC" w:rsidP="000B46CF">
      <w:pPr>
        <w:spacing w:after="0" w:line="240" w:lineRule="auto"/>
      </w:pPr>
      <w:r>
        <w:separator/>
      </w:r>
    </w:p>
  </w:footnote>
  <w:footnote w:type="continuationSeparator" w:id="0">
    <w:p w14:paraId="4CD9BFA2" w14:textId="77777777" w:rsidR="005C4EDC" w:rsidRDefault="005C4EDC" w:rsidP="000B4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C792C"/>
    <w:multiLevelType w:val="hybridMultilevel"/>
    <w:tmpl w:val="98C8DB98"/>
    <w:lvl w:ilvl="0" w:tplc="0AA0F978">
      <w:start w:val="1"/>
      <w:numFmt w:val="bullet"/>
      <w:lvlText w:val="•"/>
      <w:lvlJc w:val="left"/>
      <w:pPr>
        <w:tabs>
          <w:tab w:val="num" w:pos="720"/>
        </w:tabs>
        <w:ind w:left="720" w:hanging="360"/>
      </w:pPr>
      <w:rPr>
        <w:rFonts w:ascii="Arial" w:hAnsi="Arial" w:hint="default"/>
      </w:rPr>
    </w:lvl>
    <w:lvl w:ilvl="1" w:tplc="01F0A7E2" w:tentative="1">
      <w:start w:val="1"/>
      <w:numFmt w:val="bullet"/>
      <w:lvlText w:val="•"/>
      <w:lvlJc w:val="left"/>
      <w:pPr>
        <w:tabs>
          <w:tab w:val="num" w:pos="1440"/>
        </w:tabs>
        <w:ind w:left="1440" w:hanging="360"/>
      </w:pPr>
      <w:rPr>
        <w:rFonts w:ascii="Arial" w:hAnsi="Arial" w:hint="default"/>
      </w:rPr>
    </w:lvl>
    <w:lvl w:ilvl="2" w:tplc="1938D726" w:tentative="1">
      <w:start w:val="1"/>
      <w:numFmt w:val="bullet"/>
      <w:lvlText w:val="•"/>
      <w:lvlJc w:val="left"/>
      <w:pPr>
        <w:tabs>
          <w:tab w:val="num" w:pos="2160"/>
        </w:tabs>
        <w:ind w:left="2160" w:hanging="360"/>
      </w:pPr>
      <w:rPr>
        <w:rFonts w:ascii="Arial" w:hAnsi="Arial" w:hint="default"/>
      </w:rPr>
    </w:lvl>
    <w:lvl w:ilvl="3" w:tplc="73C85114" w:tentative="1">
      <w:start w:val="1"/>
      <w:numFmt w:val="bullet"/>
      <w:lvlText w:val="•"/>
      <w:lvlJc w:val="left"/>
      <w:pPr>
        <w:tabs>
          <w:tab w:val="num" w:pos="2880"/>
        </w:tabs>
        <w:ind w:left="2880" w:hanging="360"/>
      </w:pPr>
      <w:rPr>
        <w:rFonts w:ascii="Arial" w:hAnsi="Arial" w:hint="default"/>
      </w:rPr>
    </w:lvl>
    <w:lvl w:ilvl="4" w:tplc="F8EE7F4A" w:tentative="1">
      <w:start w:val="1"/>
      <w:numFmt w:val="bullet"/>
      <w:lvlText w:val="•"/>
      <w:lvlJc w:val="left"/>
      <w:pPr>
        <w:tabs>
          <w:tab w:val="num" w:pos="3600"/>
        </w:tabs>
        <w:ind w:left="3600" w:hanging="360"/>
      </w:pPr>
      <w:rPr>
        <w:rFonts w:ascii="Arial" w:hAnsi="Arial" w:hint="default"/>
      </w:rPr>
    </w:lvl>
    <w:lvl w:ilvl="5" w:tplc="DD9AFB38" w:tentative="1">
      <w:start w:val="1"/>
      <w:numFmt w:val="bullet"/>
      <w:lvlText w:val="•"/>
      <w:lvlJc w:val="left"/>
      <w:pPr>
        <w:tabs>
          <w:tab w:val="num" w:pos="4320"/>
        </w:tabs>
        <w:ind w:left="4320" w:hanging="360"/>
      </w:pPr>
      <w:rPr>
        <w:rFonts w:ascii="Arial" w:hAnsi="Arial" w:hint="default"/>
      </w:rPr>
    </w:lvl>
    <w:lvl w:ilvl="6" w:tplc="2F682D60" w:tentative="1">
      <w:start w:val="1"/>
      <w:numFmt w:val="bullet"/>
      <w:lvlText w:val="•"/>
      <w:lvlJc w:val="left"/>
      <w:pPr>
        <w:tabs>
          <w:tab w:val="num" w:pos="5040"/>
        </w:tabs>
        <w:ind w:left="5040" w:hanging="360"/>
      </w:pPr>
      <w:rPr>
        <w:rFonts w:ascii="Arial" w:hAnsi="Arial" w:hint="default"/>
      </w:rPr>
    </w:lvl>
    <w:lvl w:ilvl="7" w:tplc="35AEB1CE" w:tentative="1">
      <w:start w:val="1"/>
      <w:numFmt w:val="bullet"/>
      <w:lvlText w:val="•"/>
      <w:lvlJc w:val="left"/>
      <w:pPr>
        <w:tabs>
          <w:tab w:val="num" w:pos="5760"/>
        </w:tabs>
        <w:ind w:left="5760" w:hanging="360"/>
      </w:pPr>
      <w:rPr>
        <w:rFonts w:ascii="Arial" w:hAnsi="Arial" w:hint="default"/>
      </w:rPr>
    </w:lvl>
    <w:lvl w:ilvl="8" w:tplc="CB5651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9525C4"/>
    <w:multiLevelType w:val="hybridMultilevel"/>
    <w:tmpl w:val="F1560E7A"/>
    <w:lvl w:ilvl="0" w:tplc="A3F20538">
      <w:start w:val="1"/>
      <w:numFmt w:val="bullet"/>
      <w:lvlText w:val="•"/>
      <w:lvlJc w:val="left"/>
      <w:pPr>
        <w:tabs>
          <w:tab w:val="num" w:pos="720"/>
        </w:tabs>
        <w:ind w:left="720" w:hanging="360"/>
      </w:pPr>
      <w:rPr>
        <w:rFonts w:ascii="Arial" w:hAnsi="Arial" w:hint="default"/>
      </w:rPr>
    </w:lvl>
    <w:lvl w:ilvl="1" w:tplc="9E883BBA" w:tentative="1">
      <w:start w:val="1"/>
      <w:numFmt w:val="bullet"/>
      <w:lvlText w:val="•"/>
      <w:lvlJc w:val="left"/>
      <w:pPr>
        <w:tabs>
          <w:tab w:val="num" w:pos="1440"/>
        </w:tabs>
        <w:ind w:left="1440" w:hanging="360"/>
      </w:pPr>
      <w:rPr>
        <w:rFonts w:ascii="Arial" w:hAnsi="Arial" w:hint="default"/>
      </w:rPr>
    </w:lvl>
    <w:lvl w:ilvl="2" w:tplc="DF2C54AA" w:tentative="1">
      <w:start w:val="1"/>
      <w:numFmt w:val="bullet"/>
      <w:lvlText w:val="•"/>
      <w:lvlJc w:val="left"/>
      <w:pPr>
        <w:tabs>
          <w:tab w:val="num" w:pos="2160"/>
        </w:tabs>
        <w:ind w:left="2160" w:hanging="360"/>
      </w:pPr>
      <w:rPr>
        <w:rFonts w:ascii="Arial" w:hAnsi="Arial" w:hint="default"/>
      </w:rPr>
    </w:lvl>
    <w:lvl w:ilvl="3" w:tplc="4E929744" w:tentative="1">
      <w:start w:val="1"/>
      <w:numFmt w:val="bullet"/>
      <w:lvlText w:val="•"/>
      <w:lvlJc w:val="left"/>
      <w:pPr>
        <w:tabs>
          <w:tab w:val="num" w:pos="2880"/>
        </w:tabs>
        <w:ind w:left="2880" w:hanging="360"/>
      </w:pPr>
      <w:rPr>
        <w:rFonts w:ascii="Arial" w:hAnsi="Arial" w:hint="default"/>
      </w:rPr>
    </w:lvl>
    <w:lvl w:ilvl="4" w:tplc="7A5C834C" w:tentative="1">
      <w:start w:val="1"/>
      <w:numFmt w:val="bullet"/>
      <w:lvlText w:val="•"/>
      <w:lvlJc w:val="left"/>
      <w:pPr>
        <w:tabs>
          <w:tab w:val="num" w:pos="3600"/>
        </w:tabs>
        <w:ind w:left="3600" w:hanging="360"/>
      </w:pPr>
      <w:rPr>
        <w:rFonts w:ascii="Arial" w:hAnsi="Arial" w:hint="default"/>
      </w:rPr>
    </w:lvl>
    <w:lvl w:ilvl="5" w:tplc="7E6C855C" w:tentative="1">
      <w:start w:val="1"/>
      <w:numFmt w:val="bullet"/>
      <w:lvlText w:val="•"/>
      <w:lvlJc w:val="left"/>
      <w:pPr>
        <w:tabs>
          <w:tab w:val="num" w:pos="4320"/>
        </w:tabs>
        <w:ind w:left="4320" w:hanging="360"/>
      </w:pPr>
      <w:rPr>
        <w:rFonts w:ascii="Arial" w:hAnsi="Arial" w:hint="default"/>
      </w:rPr>
    </w:lvl>
    <w:lvl w:ilvl="6" w:tplc="92AC483C" w:tentative="1">
      <w:start w:val="1"/>
      <w:numFmt w:val="bullet"/>
      <w:lvlText w:val="•"/>
      <w:lvlJc w:val="left"/>
      <w:pPr>
        <w:tabs>
          <w:tab w:val="num" w:pos="5040"/>
        </w:tabs>
        <w:ind w:left="5040" w:hanging="360"/>
      </w:pPr>
      <w:rPr>
        <w:rFonts w:ascii="Arial" w:hAnsi="Arial" w:hint="default"/>
      </w:rPr>
    </w:lvl>
    <w:lvl w:ilvl="7" w:tplc="8C82E224" w:tentative="1">
      <w:start w:val="1"/>
      <w:numFmt w:val="bullet"/>
      <w:lvlText w:val="•"/>
      <w:lvlJc w:val="left"/>
      <w:pPr>
        <w:tabs>
          <w:tab w:val="num" w:pos="5760"/>
        </w:tabs>
        <w:ind w:left="5760" w:hanging="360"/>
      </w:pPr>
      <w:rPr>
        <w:rFonts w:ascii="Arial" w:hAnsi="Arial" w:hint="default"/>
      </w:rPr>
    </w:lvl>
    <w:lvl w:ilvl="8" w:tplc="4030F0D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9B"/>
    <w:rsid w:val="00024E63"/>
    <w:rsid w:val="000362BF"/>
    <w:rsid w:val="00060458"/>
    <w:rsid w:val="00065151"/>
    <w:rsid w:val="000870A1"/>
    <w:rsid w:val="000A11A0"/>
    <w:rsid w:val="000B44B0"/>
    <w:rsid w:val="000B46CF"/>
    <w:rsid w:val="00123705"/>
    <w:rsid w:val="00125357"/>
    <w:rsid w:val="00130E7F"/>
    <w:rsid w:val="00150139"/>
    <w:rsid w:val="001571EE"/>
    <w:rsid w:val="001A2C9B"/>
    <w:rsid w:val="001B74D1"/>
    <w:rsid w:val="001E5915"/>
    <w:rsid w:val="00253C95"/>
    <w:rsid w:val="002833FF"/>
    <w:rsid w:val="002B2C5D"/>
    <w:rsid w:val="002B7946"/>
    <w:rsid w:val="002C1A50"/>
    <w:rsid w:val="00420813"/>
    <w:rsid w:val="004806A3"/>
    <w:rsid w:val="00500393"/>
    <w:rsid w:val="005373D6"/>
    <w:rsid w:val="00546B68"/>
    <w:rsid w:val="00587086"/>
    <w:rsid w:val="005A6A6B"/>
    <w:rsid w:val="005C4EDC"/>
    <w:rsid w:val="006A5E9E"/>
    <w:rsid w:val="006A60A8"/>
    <w:rsid w:val="006A75E5"/>
    <w:rsid w:val="007964CD"/>
    <w:rsid w:val="00822A19"/>
    <w:rsid w:val="00860471"/>
    <w:rsid w:val="00882CEE"/>
    <w:rsid w:val="008A54D6"/>
    <w:rsid w:val="008B6906"/>
    <w:rsid w:val="009125F3"/>
    <w:rsid w:val="009D0EDE"/>
    <w:rsid w:val="00A16D88"/>
    <w:rsid w:val="00A36BF6"/>
    <w:rsid w:val="00A57588"/>
    <w:rsid w:val="00A63D15"/>
    <w:rsid w:val="00AA0DAD"/>
    <w:rsid w:val="00AF60F2"/>
    <w:rsid w:val="00B15756"/>
    <w:rsid w:val="00B27CC8"/>
    <w:rsid w:val="00B32E7C"/>
    <w:rsid w:val="00B872EE"/>
    <w:rsid w:val="00BA55C2"/>
    <w:rsid w:val="00C56DF4"/>
    <w:rsid w:val="00C94C94"/>
    <w:rsid w:val="00CD485A"/>
    <w:rsid w:val="00CE7911"/>
    <w:rsid w:val="00D00839"/>
    <w:rsid w:val="00D41AF8"/>
    <w:rsid w:val="00DC29CE"/>
    <w:rsid w:val="00E125BF"/>
    <w:rsid w:val="00E425B5"/>
    <w:rsid w:val="00E45459"/>
    <w:rsid w:val="00EB0C3D"/>
    <w:rsid w:val="00EC4ECC"/>
    <w:rsid w:val="00EE4324"/>
    <w:rsid w:val="00EE74E0"/>
    <w:rsid w:val="00F00AC5"/>
    <w:rsid w:val="00F3282D"/>
    <w:rsid w:val="00F4361B"/>
    <w:rsid w:val="00F610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B16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A50"/>
    <w:pPr>
      <w:spacing w:line="360" w:lineRule="auto"/>
      <w:jc w:val="both"/>
    </w:pPr>
    <w:rPr>
      <w:rFonts w:ascii="Arial" w:hAnsi="Arial"/>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1A2C9B"/>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A2C9B"/>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A2C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2C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2C9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2C9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1A2C9B"/>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1A2C9B"/>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1A2C9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A2C9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A2C9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A2C9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A2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9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9B"/>
    <w:pPr>
      <w:spacing w:before="160"/>
      <w:jc w:val="center"/>
    </w:pPr>
    <w:rPr>
      <w:i/>
      <w:iCs/>
      <w:color w:val="404040" w:themeColor="text1" w:themeTint="BF"/>
    </w:rPr>
  </w:style>
  <w:style w:type="character" w:customStyle="1" w:styleId="QuoteChar">
    <w:name w:val="Quote Char"/>
    <w:basedOn w:val="DefaultParagraphFont"/>
    <w:link w:val="Quote"/>
    <w:uiPriority w:val="29"/>
    <w:rsid w:val="001A2C9B"/>
    <w:rPr>
      <w:rFonts w:ascii="Times New Roman" w:hAnsi="Times New Roman"/>
      <w:i/>
      <w:iCs/>
      <w:color w:val="404040" w:themeColor="text1" w:themeTint="BF"/>
      <w:sz w:val="24"/>
    </w:rPr>
  </w:style>
  <w:style w:type="paragraph" w:styleId="ListParagraph">
    <w:name w:val="List Paragraph"/>
    <w:basedOn w:val="Normal"/>
    <w:uiPriority w:val="34"/>
    <w:qFormat/>
    <w:rsid w:val="001A2C9B"/>
    <w:pPr>
      <w:ind w:left="720"/>
      <w:contextualSpacing/>
    </w:pPr>
  </w:style>
  <w:style w:type="character" w:styleId="IntenseEmphasis">
    <w:name w:val="Intense Emphasis"/>
    <w:basedOn w:val="DefaultParagraphFont"/>
    <w:uiPriority w:val="21"/>
    <w:qFormat/>
    <w:rsid w:val="001A2C9B"/>
    <w:rPr>
      <w:i/>
      <w:iCs/>
      <w:color w:val="2E74B5" w:themeColor="accent1" w:themeShade="BF"/>
    </w:rPr>
  </w:style>
  <w:style w:type="paragraph" w:styleId="IntenseQuote">
    <w:name w:val="Intense Quote"/>
    <w:basedOn w:val="Normal"/>
    <w:next w:val="Normal"/>
    <w:link w:val="IntenseQuoteChar"/>
    <w:uiPriority w:val="30"/>
    <w:qFormat/>
    <w:rsid w:val="001A2C9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A2C9B"/>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1A2C9B"/>
    <w:rPr>
      <w:b/>
      <w:bCs/>
      <w:smallCaps/>
      <w:color w:val="2E74B5" w:themeColor="accent1" w:themeShade="BF"/>
      <w:spacing w:val="5"/>
    </w:rPr>
  </w:style>
  <w:style w:type="table" w:styleId="GridTable1Light">
    <w:name w:val="Grid Table 1 Light"/>
    <w:basedOn w:val="TableNormal"/>
    <w:uiPriority w:val="46"/>
    <w:rsid w:val="006A5E9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CE791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0B4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6CF"/>
    <w:rPr>
      <w:rFonts w:ascii="Arial" w:hAnsi="Arial"/>
      <w:sz w:val="24"/>
    </w:rPr>
  </w:style>
  <w:style w:type="paragraph" w:styleId="Footer">
    <w:name w:val="footer"/>
    <w:basedOn w:val="Normal"/>
    <w:link w:val="FooterChar"/>
    <w:uiPriority w:val="99"/>
    <w:unhideWhenUsed/>
    <w:rsid w:val="000B4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6CF"/>
    <w:rPr>
      <w:rFonts w:ascii="Arial" w:hAnsi="Arial"/>
      <w:sz w:val="24"/>
    </w:rPr>
  </w:style>
  <w:style w:type="paragraph" w:styleId="TOC1">
    <w:name w:val="toc 1"/>
    <w:basedOn w:val="Normal"/>
    <w:next w:val="Normal"/>
    <w:autoRedefine/>
    <w:uiPriority w:val="39"/>
    <w:unhideWhenUsed/>
    <w:rsid w:val="00024E63"/>
    <w:pPr>
      <w:spacing w:after="100"/>
    </w:pPr>
  </w:style>
  <w:style w:type="paragraph" w:styleId="TOC2">
    <w:name w:val="toc 2"/>
    <w:basedOn w:val="Normal"/>
    <w:next w:val="Normal"/>
    <w:autoRedefine/>
    <w:uiPriority w:val="39"/>
    <w:unhideWhenUsed/>
    <w:rsid w:val="00024E63"/>
    <w:pPr>
      <w:spacing w:after="100"/>
      <w:ind w:left="240"/>
    </w:pPr>
  </w:style>
  <w:style w:type="paragraph" w:styleId="TOC3">
    <w:name w:val="toc 3"/>
    <w:basedOn w:val="Normal"/>
    <w:next w:val="Normal"/>
    <w:autoRedefine/>
    <w:uiPriority w:val="39"/>
    <w:unhideWhenUsed/>
    <w:rsid w:val="00024E63"/>
    <w:pPr>
      <w:spacing w:after="100"/>
      <w:ind w:left="480"/>
    </w:pPr>
  </w:style>
  <w:style w:type="character" w:styleId="Hyperlink">
    <w:name w:val="Hyperlink"/>
    <w:basedOn w:val="DefaultParagraphFont"/>
    <w:uiPriority w:val="99"/>
    <w:unhideWhenUsed/>
    <w:rsid w:val="00024E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blog.crisp.se/wp-content/uploads/2012/11/SpotifyScaling.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nytimes.com/2015/08/16/technology/inside-amazon-wrestling-big-ideas-in-a-bruising-workplace.html" TargetMode="External"/><Relationship Id="rId2" Type="http://schemas.openxmlformats.org/officeDocument/2006/relationships/numbering" Target="numbering.xml"/><Relationship Id="rId16" Type="http://schemas.openxmlformats.org/officeDocument/2006/relationships/hyperlink" Target="https://hbr.org/2016/10/the-performance-management-revolu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mazon.jobs/en/principles" TargetMode="External"/><Relationship Id="rId10" Type="http://schemas.openxmlformats.org/officeDocument/2006/relationships/image" Target="media/image3.png"/><Relationship Id="rId19" Type="http://schemas.openxmlformats.org/officeDocument/2006/relationships/hyperlink" Target="https://engineering.atspotify.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br.org/2015/04/reinventing-performance-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49448-7B15-4A6C-9893-56E051B2E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4442</Words>
  <Characters>25326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2026-03-14T09:12:00Z</dcterms:created>
  <dcterms:modified xsi:type="dcterms:W3CDTF">2026-03-19T18:57:00Z</dcterms:modified>
</cp:coreProperties>
</file>