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0E1C4" w14:textId="77777777" w:rsidR="00FF73F4" w:rsidRDefault="00FF73F4" w:rsidP="002E4F21">
      <w:pPr>
        <w:spacing w:line="259" w:lineRule="auto"/>
        <w:jc w:val="center"/>
        <w:rPr>
          <w:b/>
        </w:rPr>
      </w:pPr>
    </w:p>
    <w:p w14:paraId="5955752A" w14:textId="77777777" w:rsidR="00FF73F4" w:rsidRDefault="00FF73F4" w:rsidP="002E4F21">
      <w:pPr>
        <w:spacing w:line="259" w:lineRule="auto"/>
        <w:jc w:val="center"/>
        <w:rPr>
          <w:b/>
        </w:rPr>
      </w:pPr>
    </w:p>
    <w:p w14:paraId="5332CE41" w14:textId="77777777" w:rsidR="00FF73F4" w:rsidRDefault="00FF73F4" w:rsidP="002E4F21">
      <w:pPr>
        <w:spacing w:line="259" w:lineRule="auto"/>
        <w:jc w:val="center"/>
        <w:rPr>
          <w:b/>
        </w:rPr>
      </w:pPr>
    </w:p>
    <w:p w14:paraId="57C47E20" w14:textId="77777777" w:rsidR="00FF73F4" w:rsidRDefault="00FF73F4" w:rsidP="002E4F21">
      <w:pPr>
        <w:spacing w:line="259" w:lineRule="auto"/>
        <w:jc w:val="center"/>
        <w:rPr>
          <w:b/>
        </w:rPr>
      </w:pPr>
    </w:p>
    <w:p w14:paraId="0C861811" w14:textId="77777777" w:rsidR="00FF73F4" w:rsidRDefault="00FF73F4" w:rsidP="002E4F21">
      <w:pPr>
        <w:spacing w:line="259" w:lineRule="auto"/>
        <w:jc w:val="center"/>
        <w:rPr>
          <w:b/>
        </w:rPr>
      </w:pPr>
    </w:p>
    <w:p w14:paraId="72E1D29E" w14:textId="77777777" w:rsidR="00FF73F4" w:rsidRDefault="00FF73F4" w:rsidP="002E4F21">
      <w:pPr>
        <w:spacing w:line="259" w:lineRule="auto"/>
        <w:jc w:val="center"/>
        <w:rPr>
          <w:b/>
        </w:rPr>
      </w:pPr>
    </w:p>
    <w:p w14:paraId="772B258F" w14:textId="0F560A9D" w:rsidR="002E4F21" w:rsidRDefault="002E4F21" w:rsidP="002E4F21">
      <w:pPr>
        <w:spacing w:line="259" w:lineRule="auto"/>
        <w:jc w:val="center"/>
      </w:pPr>
      <w:r w:rsidRPr="002E4F21">
        <w:rPr>
          <w:b/>
        </w:rPr>
        <w:t>Assignment Title</w:t>
      </w:r>
      <w:r w:rsidRPr="002E4F21">
        <w:t xml:space="preserve">: </w:t>
      </w:r>
    </w:p>
    <w:p w14:paraId="4D4CE346" w14:textId="77777777" w:rsidR="002E4F21" w:rsidRDefault="002E4F21" w:rsidP="002E4F21">
      <w:pPr>
        <w:spacing w:line="259" w:lineRule="auto"/>
        <w:jc w:val="center"/>
      </w:pPr>
      <w:r w:rsidRPr="002E4F21">
        <w:t xml:space="preserve">Business Report - Comparison of Two Hospitality </w:t>
      </w:r>
      <w:proofErr w:type="spellStart"/>
      <w:r w:rsidRPr="002E4F21">
        <w:t>Organisations</w:t>
      </w:r>
      <w:proofErr w:type="spellEnd"/>
    </w:p>
    <w:p w14:paraId="508C417D" w14:textId="381A11FA" w:rsidR="00FF73F4" w:rsidRPr="00FF73F4" w:rsidRDefault="00FF73F4" w:rsidP="002E4F21">
      <w:pPr>
        <w:spacing w:line="259" w:lineRule="auto"/>
        <w:jc w:val="center"/>
        <w:rPr>
          <w:b/>
          <w:bCs/>
        </w:rPr>
      </w:pPr>
      <w:r w:rsidRPr="00FF73F4">
        <w:rPr>
          <w:b/>
          <w:bCs/>
        </w:rPr>
        <w:t>Name:</w:t>
      </w:r>
    </w:p>
    <w:p w14:paraId="6D09DCCF" w14:textId="3A8E992C" w:rsidR="00FF73F4" w:rsidRDefault="00FF73F4" w:rsidP="002E4F21">
      <w:pPr>
        <w:spacing w:line="259" w:lineRule="auto"/>
        <w:jc w:val="center"/>
      </w:pPr>
      <w:r>
        <w:t>Mohammed Nazir Hussain</w:t>
      </w:r>
    </w:p>
    <w:p w14:paraId="39FC54B3" w14:textId="116D3CDB" w:rsidR="00FF73F4" w:rsidRPr="00FF73F4" w:rsidRDefault="00FF73F4" w:rsidP="002E4F21">
      <w:pPr>
        <w:spacing w:line="259" w:lineRule="auto"/>
        <w:jc w:val="center"/>
        <w:rPr>
          <w:b/>
          <w:bCs/>
        </w:rPr>
      </w:pPr>
      <w:r w:rsidRPr="00FF73F4">
        <w:rPr>
          <w:b/>
          <w:bCs/>
        </w:rPr>
        <w:t>Module Title:</w:t>
      </w:r>
    </w:p>
    <w:p w14:paraId="57149908" w14:textId="35D20873" w:rsidR="00FF73F4" w:rsidRDefault="00FF73F4" w:rsidP="002E4F21">
      <w:pPr>
        <w:spacing w:line="259" w:lineRule="auto"/>
        <w:jc w:val="center"/>
      </w:pPr>
      <w:r>
        <w:t>BMIH5007 Financial Management for the Hotel Industry</w:t>
      </w:r>
    </w:p>
    <w:p w14:paraId="32B90DD6" w14:textId="4DF793D1" w:rsidR="00FF73F4" w:rsidRPr="00FF73F4" w:rsidRDefault="00FF73F4" w:rsidP="002E4F21">
      <w:pPr>
        <w:spacing w:line="259" w:lineRule="auto"/>
        <w:jc w:val="center"/>
        <w:rPr>
          <w:b/>
          <w:bCs/>
        </w:rPr>
      </w:pPr>
      <w:r w:rsidRPr="00FF73F4">
        <w:rPr>
          <w:b/>
          <w:bCs/>
        </w:rPr>
        <w:t xml:space="preserve">Lecturer Name: </w:t>
      </w:r>
    </w:p>
    <w:p w14:paraId="333C697D" w14:textId="33AB6EB6" w:rsidR="00FF73F4" w:rsidRDefault="00FF73F4" w:rsidP="002E4F21">
      <w:pPr>
        <w:spacing w:line="259" w:lineRule="auto"/>
        <w:jc w:val="center"/>
      </w:pPr>
      <w:r>
        <w:t>Tristan Hawkins</w:t>
      </w:r>
    </w:p>
    <w:p w14:paraId="19B7C5E1" w14:textId="595452DA" w:rsidR="002E4F21" w:rsidRDefault="002E4F21" w:rsidP="00FF73F4">
      <w:pPr>
        <w:spacing w:line="259" w:lineRule="auto"/>
      </w:pPr>
    </w:p>
    <w:p w14:paraId="1D4E764C" w14:textId="77777777" w:rsidR="00FF73F4" w:rsidRDefault="00FF73F4" w:rsidP="00FF73F4">
      <w:pPr>
        <w:spacing w:line="259" w:lineRule="auto"/>
      </w:pPr>
    </w:p>
    <w:p w14:paraId="003AFB6F" w14:textId="77777777" w:rsidR="00FF73F4" w:rsidRDefault="00FF73F4" w:rsidP="00FF73F4">
      <w:pPr>
        <w:spacing w:line="259" w:lineRule="auto"/>
      </w:pPr>
    </w:p>
    <w:p w14:paraId="4FCD0A1A" w14:textId="77777777" w:rsidR="00FF73F4" w:rsidRDefault="00FF73F4" w:rsidP="00FF73F4">
      <w:pPr>
        <w:spacing w:line="259" w:lineRule="auto"/>
      </w:pPr>
    </w:p>
    <w:p w14:paraId="69425212" w14:textId="77777777" w:rsidR="00FF73F4" w:rsidRDefault="00FF73F4" w:rsidP="00FF73F4">
      <w:pPr>
        <w:spacing w:line="259" w:lineRule="auto"/>
      </w:pPr>
    </w:p>
    <w:p w14:paraId="0C026C6D" w14:textId="77777777" w:rsidR="00FF73F4" w:rsidRDefault="00FF73F4" w:rsidP="00FF73F4">
      <w:pPr>
        <w:spacing w:line="259" w:lineRule="auto"/>
      </w:pPr>
    </w:p>
    <w:p w14:paraId="0FC87940" w14:textId="77777777" w:rsidR="00FF73F4" w:rsidRDefault="00FF73F4" w:rsidP="00FF73F4">
      <w:pPr>
        <w:spacing w:line="259" w:lineRule="auto"/>
      </w:pPr>
    </w:p>
    <w:p w14:paraId="6E4A109E" w14:textId="77777777" w:rsidR="00FF73F4" w:rsidRDefault="00FF73F4" w:rsidP="00FF73F4">
      <w:pPr>
        <w:spacing w:line="259" w:lineRule="auto"/>
      </w:pPr>
    </w:p>
    <w:p w14:paraId="1EFE8FFD" w14:textId="77777777" w:rsidR="00FF73F4" w:rsidRDefault="00FF73F4" w:rsidP="00FF73F4">
      <w:pPr>
        <w:spacing w:line="259" w:lineRule="auto"/>
      </w:pPr>
    </w:p>
    <w:p w14:paraId="77A54778" w14:textId="77777777" w:rsidR="00FF73F4" w:rsidRDefault="00FF73F4" w:rsidP="00FF73F4">
      <w:pPr>
        <w:spacing w:line="259" w:lineRule="auto"/>
      </w:pPr>
    </w:p>
    <w:p w14:paraId="7B578F07" w14:textId="77777777" w:rsidR="00FF73F4" w:rsidRDefault="00FF73F4" w:rsidP="00FF73F4">
      <w:pPr>
        <w:spacing w:line="259" w:lineRule="auto"/>
      </w:pPr>
    </w:p>
    <w:p w14:paraId="2F9DD3E5" w14:textId="77777777" w:rsidR="00FF73F4" w:rsidRDefault="00FF73F4" w:rsidP="00FF73F4">
      <w:pPr>
        <w:spacing w:line="259" w:lineRule="auto"/>
      </w:pPr>
    </w:p>
    <w:p w14:paraId="7AAE9ACB" w14:textId="77777777" w:rsidR="00FF73F4" w:rsidRDefault="00FF73F4" w:rsidP="00FF73F4">
      <w:pPr>
        <w:spacing w:line="259" w:lineRule="auto"/>
      </w:pPr>
    </w:p>
    <w:p w14:paraId="09E4A495" w14:textId="77777777" w:rsidR="00FF73F4" w:rsidRDefault="00FF73F4" w:rsidP="00FF73F4">
      <w:pPr>
        <w:spacing w:line="259" w:lineRule="auto"/>
      </w:pPr>
    </w:p>
    <w:sdt>
      <w:sdtPr>
        <w:rPr>
          <w:rFonts w:ascii="Times New Roman" w:eastAsiaTheme="minorHAnsi" w:hAnsi="Times New Roman" w:cstheme="minorBidi"/>
          <w:color w:val="auto"/>
          <w:sz w:val="24"/>
          <w:szCs w:val="22"/>
        </w:rPr>
        <w:id w:val="-1006593399"/>
        <w:docPartObj>
          <w:docPartGallery w:val="Table of Contents"/>
          <w:docPartUnique/>
        </w:docPartObj>
      </w:sdtPr>
      <w:sdtEndPr>
        <w:rPr>
          <w:b/>
          <w:bCs/>
          <w:noProof/>
        </w:rPr>
      </w:sdtEndPr>
      <w:sdtContent>
        <w:p w14:paraId="3A2F0D39" w14:textId="77777777" w:rsidR="002E4F21" w:rsidRDefault="002E4F21">
          <w:pPr>
            <w:pStyle w:val="TOCHeading"/>
          </w:pPr>
          <w:r>
            <w:t>Table of Contents</w:t>
          </w:r>
        </w:p>
        <w:p w14:paraId="217B8833" w14:textId="71E0F12B" w:rsidR="002E54D1" w:rsidRDefault="002E4F2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8056347" w:history="1">
            <w:r w:rsidR="002E54D1" w:rsidRPr="00C8525D">
              <w:rPr>
                <w:rStyle w:val="Hyperlink"/>
                <w:noProof/>
              </w:rPr>
              <w:t>Introduction</w:t>
            </w:r>
            <w:r w:rsidR="002E54D1">
              <w:rPr>
                <w:noProof/>
                <w:webHidden/>
              </w:rPr>
              <w:tab/>
            </w:r>
            <w:r w:rsidR="002E54D1">
              <w:rPr>
                <w:noProof/>
                <w:webHidden/>
              </w:rPr>
              <w:fldChar w:fldCharType="begin"/>
            </w:r>
            <w:r w:rsidR="002E54D1">
              <w:rPr>
                <w:noProof/>
                <w:webHidden/>
              </w:rPr>
              <w:instrText xml:space="preserve"> PAGEREF _Toc148056347 \h </w:instrText>
            </w:r>
            <w:r w:rsidR="002E54D1">
              <w:rPr>
                <w:noProof/>
                <w:webHidden/>
              </w:rPr>
            </w:r>
            <w:r w:rsidR="002E54D1">
              <w:rPr>
                <w:noProof/>
                <w:webHidden/>
              </w:rPr>
              <w:fldChar w:fldCharType="separate"/>
            </w:r>
            <w:r w:rsidR="002E54D1">
              <w:rPr>
                <w:noProof/>
                <w:webHidden/>
              </w:rPr>
              <w:t>3</w:t>
            </w:r>
            <w:r w:rsidR="002E54D1">
              <w:rPr>
                <w:noProof/>
                <w:webHidden/>
              </w:rPr>
              <w:fldChar w:fldCharType="end"/>
            </w:r>
          </w:hyperlink>
        </w:p>
        <w:p w14:paraId="1B24C9BF" w14:textId="6D718039" w:rsidR="002E54D1" w:rsidRDefault="00000000">
          <w:pPr>
            <w:pStyle w:val="TOC1"/>
            <w:tabs>
              <w:tab w:val="right" w:leader="dot" w:pos="9350"/>
            </w:tabs>
            <w:rPr>
              <w:rFonts w:asciiTheme="minorHAnsi" w:eastAsiaTheme="minorEastAsia" w:hAnsiTheme="minorHAnsi"/>
              <w:noProof/>
              <w:sz w:val="22"/>
            </w:rPr>
          </w:pPr>
          <w:hyperlink w:anchor="_Toc148056348" w:history="1">
            <w:r w:rsidR="002E54D1" w:rsidRPr="00C8525D">
              <w:rPr>
                <w:rStyle w:val="Hyperlink"/>
                <w:noProof/>
              </w:rPr>
              <w:t>Total Revenue Comparison</w:t>
            </w:r>
            <w:r w:rsidR="002E54D1">
              <w:rPr>
                <w:noProof/>
                <w:webHidden/>
              </w:rPr>
              <w:tab/>
            </w:r>
            <w:r w:rsidR="002E54D1">
              <w:rPr>
                <w:noProof/>
                <w:webHidden/>
              </w:rPr>
              <w:fldChar w:fldCharType="begin"/>
            </w:r>
            <w:r w:rsidR="002E54D1">
              <w:rPr>
                <w:noProof/>
                <w:webHidden/>
              </w:rPr>
              <w:instrText xml:space="preserve"> PAGEREF _Toc148056348 \h </w:instrText>
            </w:r>
            <w:r w:rsidR="002E54D1">
              <w:rPr>
                <w:noProof/>
                <w:webHidden/>
              </w:rPr>
            </w:r>
            <w:r w:rsidR="002E54D1">
              <w:rPr>
                <w:noProof/>
                <w:webHidden/>
              </w:rPr>
              <w:fldChar w:fldCharType="separate"/>
            </w:r>
            <w:r w:rsidR="002E54D1">
              <w:rPr>
                <w:noProof/>
                <w:webHidden/>
              </w:rPr>
              <w:t>4</w:t>
            </w:r>
            <w:r w:rsidR="002E54D1">
              <w:rPr>
                <w:noProof/>
                <w:webHidden/>
              </w:rPr>
              <w:fldChar w:fldCharType="end"/>
            </w:r>
          </w:hyperlink>
        </w:p>
        <w:p w14:paraId="6D5C6738" w14:textId="71F3F073" w:rsidR="002E54D1" w:rsidRDefault="00000000">
          <w:pPr>
            <w:pStyle w:val="TOC2"/>
            <w:tabs>
              <w:tab w:val="right" w:leader="dot" w:pos="9350"/>
            </w:tabs>
            <w:rPr>
              <w:rFonts w:asciiTheme="minorHAnsi" w:eastAsiaTheme="minorEastAsia" w:hAnsiTheme="minorHAnsi"/>
              <w:noProof/>
              <w:sz w:val="22"/>
            </w:rPr>
          </w:pPr>
          <w:hyperlink w:anchor="_Toc148056349" w:history="1">
            <w:r w:rsidR="002E54D1" w:rsidRPr="00C8525D">
              <w:rPr>
                <w:rStyle w:val="Hyperlink"/>
                <w:noProof/>
              </w:rPr>
              <w:t>Cost-Driven and Value-Driven Analysis</w:t>
            </w:r>
            <w:r w:rsidR="002E54D1">
              <w:rPr>
                <w:noProof/>
                <w:webHidden/>
              </w:rPr>
              <w:tab/>
            </w:r>
            <w:r w:rsidR="002E54D1">
              <w:rPr>
                <w:noProof/>
                <w:webHidden/>
              </w:rPr>
              <w:fldChar w:fldCharType="begin"/>
            </w:r>
            <w:r w:rsidR="002E54D1">
              <w:rPr>
                <w:noProof/>
                <w:webHidden/>
              </w:rPr>
              <w:instrText xml:space="preserve"> PAGEREF _Toc148056349 \h </w:instrText>
            </w:r>
            <w:r w:rsidR="002E54D1">
              <w:rPr>
                <w:noProof/>
                <w:webHidden/>
              </w:rPr>
            </w:r>
            <w:r w:rsidR="002E54D1">
              <w:rPr>
                <w:noProof/>
                <w:webHidden/>
              </w:rPr>
              <w:fldChar w:fldCharType="separate"/>
            </w:r>
            <w:r w:rsidR="002E54D1">
              <w:rPr>
                <w:noProof/>
                <w:webHidden/>
              </w:rPr>
              <w:t>5</w:t>
            </w:r>
            <w:r w:rsidR="002E54D1">
              <w:rPr>
                <w:noProof/>
                <w:webHidden/>
              </w:rPr>
              <w:fldChar w:fldCharType="end"/>
            </w:r>
          </w:hyperlink>
        </w:p>
        <w:p w14:paraId="0CF0D073" w14:textId="0D3AB8E9" w:rsidR="002E54D1" w:rsidRDefault="00000000">
          <w:pPr>
            <w:pStyle w:val="TOC1"/>
            <w:tabs>
              <w:tab w:val="right" w:leader="dot" w:pos="9350"/>
            </w:tabs>
            <w:rPr>
              <w:rFonts w:asciiTheme="minorHAnsi" w:eastAsiaTheme="minorEastAsia" w:hAnsiTheme="minorHAnsi"/>
              <w:noProof/>
              <w:sz w:val="22"/>
            </w:rPr>
          </w:pPr>
          <w:hyperlink w:anchor="_Toc148056350" w:history="1">
            <w:r w:rsidR="002E54D1" w:rsidRPr="00C8525D">
              <w:rPr>
                <w:rStyle w:val="Hyperlink"/>
                <w:noProof/>
              </w:rPr>
              <w:t>Market Positioning Comparison of Premier Inn and Mandarin Oriental Hotel Group</w:t>
            </w:r>
            <w:r w:rsidR="002E54D1">
              <w:rPr>
                <w:noProof/>
                <w:webHidden/>
              </w:rPr>
              <w:tab/>
            </w:r>
            <w:r w:rsidR="002E54D1">
              <w:rPr>
                <w:noProof/>
                <w:webHidden/>
              </w:rPr>
              <w:fldChar w:fldCharType="begin"/>
            </w:r>
            <w:r w:rsidR="002E54D1">
              <w:rPr>
                <w:noProof/>
                <w:webHidden/>
              </w:rPr>
              <w:instrText xml:space="preserve"> PAGEREF _Toc148056350 \h </w:instrText>
            </w:r>
            <w:r w:rsidR="002E54D1">
              <w:rPr>
                <w:noProof/>
                <w:webHidden/>
              </w:rPr>
            </w:r>
            <w:r w:rsidR="002E54D1">
              <w:rPr>
                <w:noProof/>
                <w:webHidden/>
              </w:rPr>
              <w:fldChar w:fldCharType="separate"/>
            </w:r>
            <w:r w:rsidR="002E54D1">
              <w:rPr>
                <w:noProof/>
                <w:webHidden/>
              </w:rPr>
              <w:t>6</w:t>
            </w:r>
            <w:r w:rsidR="002E54D1">
              <w:rPr>
                <w:noProof/>
                <w:webHidden/>
              </w:rPr>
              <w:fldChar w:fldCharType="end"/>
            </w:r>
          </w:hyperlink>
        </w:p>
        <w:p w14:paraId="0D797E0F" w14:textId="5175E200" w:rsidR="002E54D1" w:rsidRDefault="00000000">
          <w:pPr>
            <w:pStyle w:val="TOC2"/>
            <w:tabs>
              <w:tab w:val="right" w:leader="dot" w:pos="9350"/>
            </w:tabs>
            <w:rPr>
              <w:rFonts w:asciiTheme="minorHAnsi" w:eastAsiaTheme="minorEastAsia" w:hAnsiTheme="minorHAnsi"/>
              <w:noProof/>
              <w:sz w:val="22"/>
            </w:rPr>
          </w:pPr>
          <w:hyperlink w:anchor="_Toc148056351" w:history="1">
            <w:r w:rsidR="002E54D1" w:rsidRPr="00C8525D">
              <w:rPr>
                <w:rStyle w:val="Hyperlink"/>
                <w:noProof/>
              </w:rPr>
              <w:t>Comparison</w:t>
            </w:r>
            <w:r w:rsidR="002E54D1">
              <w:rPr>
                <w:noProof/>
                <w:webHidden/>
              </w:rPr>
              <w:tab/>
            </w:r>
            <w:r w:rsidR="002E54D1">
              <w:rPr>
                <w:noProof/>
                <w:webHidden/>
              </w:rPr>
              <w:fldChar w:fldCharType="begin"/>
            </w:r>
            <w:r w:rsidR="002E54D1">
              <w:rPr>
                <w:noProof/>
                <w:webHidden/>
              </w:rPr>
              <w:instrText xml:space="preserve"> PAGEREF _Toc148056351 \h </w:instrText>
            </w:r>
            <w:r w:rsidR="002E54D1">
              <w:rPr>
                <w:noProof/>
                <w:webHidden/>
              </w:rPr>
            </w:r>
            <w:r w:rsidR="002E54D1">
              <w:rPr>
                <w:noProof/>
                <w:webHidden/>
              </w:rPr>
              <w:fldChar w:fldCharType="separate"/>
            </w:r>
            <w:r w:rsidR="002E54D1">
              <w:rPr>
                <w:noProof/>
                <w:webHidden/>
              </w:rPr>
              <w:t>6</w:t>
            </w:r>
            <w:r w:rsidR="002E54D1">
              <w:rPr>
                <w:noProof/>
                <w:webHidden/>
              </w:rPr>
              <w:fldChar w:fldCharType="end"/>
            </w:r>
          </w:hyperlink>
        </w:p>
        <w:p w14:paraId="08E5B45C" w14:textId="31B281C0" w:rsidR="002E54D1" w:rsidRDefault="00000000">
          <w:pPr>
            <w:pStyle w:val="TOC1"/>
            <w:tabs>
              <w:tab w:val="right" w:leader="dot" w:pos="9350"/>
            </w:tabs>
            <w:rPr>
              <w:rFonts w:asciiTheme="minorHAnsi" w:eastAsiaTheme="minorEastAsia" w:hAnsiTheme="minorHAnsi"/>
              <w:noProof/>
              <w:sz w:val="22"/>
            </w:rPr>
          </w:pPr>
          <w:hyperlink w:anchor="_Toc148056352" w:history="1">
            <w:r w:rsidR="002E54D1" w:rsidRPr="00C8525D">
              <w:rPr>
                <w:rStyle w:val="Hyperlink"/>
                <w:noProof/>
              </w:rPr>
              <w:t>Growth Potential of Premier Inn and the Mandarin Oriental Hotel Group</w:t>
            </w:r>
            <w:r w:rsidR="002E54D1">
              <w:rPr>
                <w:noProof/>
                <w:webHidden/>
              </w:rPr>
              <w:tab/>
            </w:r>
            <w:r w:rsidR="002E54D1">
              <w:rPr>
                <w:noProof/>
                <w:webHidden/>
              </w:rPr>
              <w:fldChar w:fldCharType="begin"/>
            </w:r>
            <w:r w:rsidR="002E54D1">
              <w:rPr>
                <w:noProof/>
                <w:webHidden/>
              </w:rPr>
              <w:instrText xml:space="preserve"> PAGEREF _Toc148056352 \h </w:instrText>
            </w:r>
            <w:r w:rsidR="002E54D1">
              <w:rPr>
                <w:noProof/>
                <w:webHidden/>
              </w:rPr>
            </w:r>
            <w:r w:rsidR="002E54D1">
              <w:rPr>
                <w:noProof/>
                <w:webHidden/>
              </w:rPr>
              <w:fldChar w:fldCharType="separate"/>
            </w:r>
            <w:r w:rsidR="002E54D1">
              <w:rPr>
                <w:noProof/>
                <w:webHidden/>
              </w:rPr>
              <w:t>7</w:t>
            </w:r>
            <w:r w:rsidR="002E54D1">
              <w:rPr>
                <w:noProof/>
                <w:webHidden/>
              </w:rPr>
              <w:fldChar w:fldCharType="end"/>
            </w:r>
          </w:hyperlink>
        </w:p>
        <w:p w14:paraId="6F44D5A8" w14:textId="06574FBF" w:rsidR="002E54D1" w:rsidRDefault="00000000">
          <w:pPr>
            <w:pStyle w:val="TOC1"/>
            <w:tabs>
              <w:tab w:val="right" w:leader="dot" w:pos="9350"/>
            </w:tabs>
            <w:rPr>
              <w:rFonts w:asciiTheme="minorHAnsi" w:eastAsiaTheme="minorEastAsia" w:hAnsiTheme="minorHAnsi"/>
              <w:noProof/>
              <w:sz w:val="22"/>
            </w:rPr>
          </w:pPr>
          <w:hyperlink w:anchor="_Toc148056353" w:history="1">
            <w:r w:rsidR="002E54D1" w:rsidRPr="00C8525D">
              <w:rPr>
                <w:rStyle w:val="Hyperlink"/>
                <w:noProof/>
              </w:rPr>
              <w:t>Financial Commitment to CSR (Corporate Social Responsibility)</w:t>
            </w:r>
            <w:r w:rsidR="002E54D1">
              <w:rPr>
                <w:noProof/>
                <w:webHidden/>
              </w:rPr>
              <w:tab/>
            </w:r>
            <w:r w:rsidR="002E54D1">
              <w:rPr>
                <w:noProof/>
                <w:webHidden/>
              </w:rPr>
              <w:fldChar w:fldCharType="begin"/>
            </w:r>
            <w:r w:rsidR="002E54D1">
              <w:rPr>
                <w:noProof/>
                <w:webHidden/>
              </w:rPr>
              <w:instrText xml:space="preserve"> PAGEREF _Toc148056353 \h </w:instrText>
            </w:r>
            <w:r w:rsidR="002E54D1">
              <w:rPr>
                <w:noProof/>
                <w:webHidden/>
              </w:rPr>
            </w:r>
            <w:r w:rsidR="002E54D1">
              <w:rPr>
                <w:noProof/>
                <w:webHidden/>
              </w:rPr>
              <w:fldChar w:fldCharType="separate"/>
            </w:r>
            <w:r w:rsidR="002E54D1">
              <w:rPr>
                <w:noProof/>
                <w:webHidden/>
              </w:rPr>
              <w:t>8</w:t>
            </w:r>
            <w:r w:rsidR="002E54D1">
              <w:rPr>
                <w:noProof/>
                <w:webHidden/>
              </w:rPr>
              <w:fldChar w:fldCharType="end"/>
            </w:r>
          </w:hyperlink>
        </w:p>
        <w:p w14:paraId="3EC57CA0" w14:textId="25C15C26" w:rsidR="002E54D1" w:rsidRDefault="00000000">
          <w:pPr>
            <w:pStyle w:val="TOC2"/>
            <w:tabs>
              <w:tab w:val="right" w:leader="dot" w:pos="9350"/>
            </w:tabs>
            <w:rPr>
              <w:rFonts w:asciiTheme="minorHAnsi" w:eastAsiaTheme="minorEastAsia" w:hAnsiTheme="minorHAnsi"/>
              <w:noProof/>
              <w:sz w:val="22"/>
            </w:rPr>
          </w:pPr>
          <w:hyperlink w:anchor="_Toc148056354" w:history="1">
            <w:r w:rsidR="002E54D1" w:rsidRPr="00C8525D">
              <w:rPr>
                <w:rStyle w:val="Hyperlink"/>
                <w:noProof/>
              </w:rPr>
              <w:t>Comparison</w:t>
            </w:r>
            <w:r w:rsidR="002E54D1">
              <w:rPr>
                <w:noProof/>
                <w:webHidden/>
              </w:rPr>
              <w:tab/>
            </w:r>
            <w:r w:rsidR="002E54D1">
              <w:rPr>
                <w:noProof/>
                <w:webHidden/>
              </w:rPr>
              <w:fldChar w:fldCharType="begin"/>
            </w:r>
            <w:r w:rsidR="002E54D1">
              <w:rPr>
                <w:noProof/>
                <w:webHidden/>
              </w:rPr>
              <w:instrText xml:space="preserve"> PAGEREF _Toc148056354 \h </w:instrText>
            </w:r>
            <w:r w:rsidR="002E54D1">
              <w:rPr>
                <w:noProof/>
                <w:webHidden/>
              </w:rPr>
            </w:r>
            <w:r w:rsidR="002E54D1">
              <w:rPr>
                <w:noProof/>
                <w:webHidden/>
              </w:rPr>
              <w:fldChar w:fldCharType="separate"/>
            </w:r>
            <w:r w:rsidR="002E54D1">
              <w:rPr>
                <w:noProof/>
                <w:webHidden/>
              </w:rPr>
              <w:t>9</w:t>
            </w:r>
            <w:r w:rsidR="002E54D1">
              <w:rPr>
                <w:noProof/>
                <w:webHidden/>
              </w:rPr>
              <w:fldChar w:fldCharType="end"/>
            </w:r>
          </w:hyperlink>
        </w:p>
        <w:p w14:paraId="394AE3DC" w14:textId="5CC5CE76" w:rsidR="002E54D1" w:rsidRDefault="00000000">
          <w:pPr>
            <w:pStyle w:val="TOC1"/>
            <w:tabs>
              <w:tab w:val="right" w:leader="dot" w:pos="9350"/>
            </w:tabs>
            <w:rPr>
              <w:rFonts w:asciiTheme="minorHAnsi" w:eastAsiaTheme="minorEastAsia" w:hAnsiTheme="minorHAnsi"/>
              <w:noProof/>
              <w:sz w:val="22"/>
            </w:rPr>
          </w:pPr>
          <w:hyperlink w:anchor="_Toc148056355" w:history="1">
            <w:r w:rsidR="002E54D1" w:rsidRPr="00C8525D">
              <w:rPr>
                <w:rStyle w:val="Hyperlink"/>
                <w:noProof/>
              </w:rPr>
              <w:t>Recommendations</w:t>
            </w:r>
            <w:r w:rsidR="002E54D1">
              <w:rPr>
                <w:noProof/>
                <w:webHidden/>
              </w:rPr>
              <w:tab/>
            </w:r>
            <w:r w:rsidR="002E54D1">
              <w:rPr>
                <w:noProof/>
                <w:webHidden/>
              </w:rPr>
              <w:fldChar w:fldCharType="begin"/>
            </w:r>
            <w:r w:rsidR="002E54D1">
              <w:rPr>
                <w:noProof/>
                <w:webHidden/>
              </w:rPr>
              <w:instrText xml:space="preserve"> PAGEREF _Toc148056355 \h </w:instrText>
            </w:r>
            <w:r w:rsidR="002E54D1">
              <w:rPr>
                <w:noProof/>
                <w:webHidden/>
              </w:rPr>
            </w:r>
            <w:r w:rsidR="002E54D1">
              <w:rPr>
                <w:noProof/>
                <w:webHidden/>
              </w:rPr>
              <w:fldChar w:fldCharType="separate"/>
            </w:r>
            <w:r w:rsidR="002E54D1">
              <w:rPr>
                <w:noProof/>
                <w:webHidden/>
              </w:rPr>
              <w:t>9</w:t>
            </w:r>
            <w:r w:rsidR="002E54D1">
              <w:rPr>
                <w:noProof/>
                <w:webHidden/>
              </w:rPr>
              <w:fldChar w:fldCharType="end"/>
            </w:r>
          </w:hyperlink>
        </w:p>
        <w:p w14:paraId="091451AE" w14:textId="024531DC" w:rsidR="002E54D1" w:rsidRDefault="00000000">
          <w:pPr>
            <w:pStyle w:val="TOC1"/>
            <w:tabs>
              <w:tab w:val="right" w:leader="dot" w:pos="9350"/>
            </w:tabs>
            <w:rPr>
              <w:rFonts w:asciiTheme="minorHAnsi" w:eastAsiaTheme="minorEastAsia" w:hAnsiTheme="minorHAnsi"/>
              <w:noProof/>
              <w:sz w:val="22"/>
            </w:rPr>
          </w:pPr>
          <w:hyperlink w:anchor="_Toc148056356" w:history="1">
            <w:r w:rsidR="002E54D1" w:rsidRPr="00C8525D">
              <w:rPr>
                <w:rStyle w:val="Hyperlink"/>
                <w:noProof/>
              </w:rPr>
              <w:t>Conclusion</w:t>
            </w:r>
            <w:r w:rsidR="002E54D1">
              <w:rPr>
                <w:noProof/>
                <w:webHidden/>
              </w:rPr>
              <w:tab/>
            </w:r>
            <w:r w:rsidR="002E54D1">
              <w:rPr>
                <w:noProof/>
                <w:webHidden/>
              </w:rPr>
              <w:fldChar w:fldCharType="begin"/>
            </w:r>
            <w:r w:rsidR="002E54D1">
              <w:rPr>
                <w:noProof/>
                <w:webHidden/>
              </w:rPr>
              <w:instrText xml:space="preserve"> PAGEREF _Toc148056356 \h </w:instrText>
            </w:r>
            <w:r w:rsidR="002E54D1">
              <w:rPr>
                <w:noProof/>
                <w:webHidden/>
              </w:rPr>
            </w:r>
            <w:r w:rsidR="002E54D1">
              <w:rPr>
                <w:noProof/>
                <w:webHidden/>
              </w:rPr>
              <w:fldChar w:fldCharType="separate"/>
            </w:r>
            <w:r w:rsidR="002E54D1">
              <w:rPr>
                <w:noProof/>
                <w:webHidden/>
              </w:rPr>
              <w:t>11</w:t>
            </w:r>
            <w:r w:rsidR="002E54D1">
              <w:rPr>
                <w:noProof/>
                <w:webHidden/>
              </w:rPr>
              <w:fldChar w:fldCharType="end"/>
            </w:r>
          </w:hyperlink>
        </w:p>
        <w:p w14:paraId="6B8E431F" w14:textId="6BF18E3E" w:rsidR="002E54D1" w:rsidRDefault="00000000">
          <w:pPr>
            <w:pStyle w:val="TOC1"/>
            <w:tabs>
              <w:tab w:val="right" w:leader="dot" w:pos="9350"/>
            </w:tabs>
            <w:rPr>
              <w:rFonts w:asciiTheme="minorHAnsi" w:eastAsiaTheme="minorEastAsia" w:hAnsiTheme="minorHAnsi"/>
              <w:noProof/>
              <w:sz w:val="22"/>
            </w:rPr>
          </w:pPr>
          <w:hyperlink w:anchor="_Toc148056357" w:history="1">
            <w:r w:rsidR="002E54D1" w:rsidRPr="00C8525D">
              <w:rPr>
                <w:rStyle w:val="Hyperlink"/>
                <w:noProof/>
              </w:rPr>
              <w:t>References</w:t>
            </w:r>
            <w:r w:rsidR="002E54D1">
              <w:rPr>
                <w:noProof/>
                <w:webHidden/>
              </w:rPr>
              <w:tab/>
            </w:r>
            <w:r w:rsidR="002E54D1">
              <w:rPr>
                <w:noProof/>
                <w:webHidden/>
              </w:rPr>
              <w:fldChar w:fldCharType="begin"/>
            </w:r>
            <w:r w:rsidR="002E54D1">
              <w:rPr>
                <w:noProof/>
                <w:webHidden/>
              </w:rPr>
              <w:instrText xml:space="preserve"> PAGEREF _Toc148056357 \h </w:instrText>
            </w:r>
            <w:r w:rsidR="002E54D1">
              <w:rPr>
                <w:noProof/>
                <w:webHidden/>
              </w:rPr>
            </w:r>
            <w:r w:rsidR="002E54D1">
              <w:rPr>
                <w:noProof/>
                <w:webHidden/>
              </w:rPr>
              <w:fldChar w:fldCharType="separate"/>
            </w:r>
            <w:r w:rsidR="002E54D1">
              <w:rPr>
                <w:noProof/>
                <w:webHidden/>
              </w:rPr>
              <w:t>12</w:t>
            </w:r>
            <w:r w:rsidR="002E54D1">
              <w:rPr>
                <w:noProof/>
                <w:webHidden/>
              </w:rPr>
              <w:fldChar w:fldCharType="end"/>
            </w:r>
          </w:hyperlink>
        </w:p>
        <w:p w14:paraId="2ABE69C2" w14:textId="47945B33" w:rsidR="002E4F21" w:rsidRDefault="002E4F21">
          <w:r>
            <w:rPr>
              <w:b/>
              <w:bCs/>
              <w:noProof/>
            </w:rPr>
            <w:fldChar w:fldCharType="end"/>
          </w:r>
        </w:p>
      </w:sdtContent>
    </w:sdt>
    <w:p w14:paraId="65EC1090" w14:textId="77777777" w:rsidR="00437CD8" w:rsidRPr="002E4F21" w:rsidRDefault="00437CD8" w:rsidP="002E4F21">
      <w:pPr>
        <w:spacing w:line="259" w:lineRule="auto"/>
        <w:jc w:val="center"/>
      </w:pPr>
    </w:p>
    <w:p w14:paraId="2C446364" w14:textId="77777777" w:rsidR="00437CD8" w:rsidRDefault="00437CD8">
      <w:pPr>
        <w:spacing w:line="259" w:lineRule="auto"/>
        <w:jc w:val="left"/>
        <w:rPr>
          <w:b/>
        </w:rPr>
      </w:pPr>
      <w:r>
        <w:rPr>
          <w:b/>
        </w:rPr>
        <w:br w:type="page"/>
      </w:r>
    </w:p>
    <w:p w14:paraId="56A5CF90" w14:textId="77777777" w:rsidR="00437CD8" w:rsidRPr="00437CD8" w:rsidRDefault="00437CD8" w:rsidP="00437CD8">
      <w:pPr>
        <w:pStyle w:val="Heading1"/>
      </w:pPr>
      <w:bookmarkStart w:id="0" w:name="_Toc148056347"/>
      <w:r>
        <w:lastRenderedPageBreak/>
        <w:t>Introduction</w:t>
      </w:r>
      <w:bookmarkEnd w:id="0"/>
    </w:p>
    <w:p w14:paraId="17AEDBEE" w14:textId="4E261A26" w:rsidR="000F660B" w:rsidRDefault="00BC5632" w:rsidP="00BC5632">
      <w:r w:rsidRPr="00BC5632">
        <w:t>In the contemporary landscape of the hospitality industry, initiatives dedicated to enhancing the local community are no less critical for a hotel's success than prudent financial administration and astute market positioning. This comprehensive study focuses on two notable entities within the hospitality sector: Premier Inn and the Mandarin Oriental Hotel Group. The investigation encompasses various aspects, such as financial management, market positioning, growth prospects, and commitments to Corporate Social Responsibility (CSR). The primary objective of this research is to provide a profound insight into these organizations by scrutinizing each facet meticulously. Subsequently, the study furnishes recommendations for sustaining their success in the ever-evolving business environment.</w:t>
      </w:r>
      <w:r w:rsidR="000F660B">
        <w:br w:type="page"/>
      </w:r>
    </w:p>
    <w:p w14:paraId="2A38079D" w14:textId="77777777" w:rsidR="000F660B" w:rsidRPr="000F660B" w:rsidRDefault="000F660B" w:rsidP="00437CD8">
      <w:pPr>
        <w:pStyle w:val="Heading1"/>
      </w:pPr>
      <w:bookmarkStart w:id="1" w:name="_Toc148056348"/>
      <w:r w:rsidRPr="000F660B">
        <w:lastRenderedPageBreak/>
        <w:t>Total Revenue Comparison</w:t>
      </w:r>
      <w:bookmarkEnd w:id="1"/>
    </w:p>
    <w:p w14:paraId="4288D6D2" w14:textId="77777777" w:rsidR="000F660B" w:rsidRPr="000F660B" w:rsidRDefault="000F660B" w:rsidP="000F660B">
      <w:r w:rsidRPr="000F660B">
        <w:t>Mandarin Oriental Hotel Group:</w:t>
      </w:r>
    </w:p>
    <w:p w14:paraId="16A60664" w14:textId="614ECDA5" w:rsidR="000F660B" w:rsidRPr="000F660B" w:rsidRDefault="000F660B" w:rsidP="000F660B">
      <w:r w:rsidRPr="000F660B">
        <w:t>Total Revenue</w:t>
      </w:r>
      <w:r w:rsidR="00BC5632">
        <w:t xml:space="preserve"> (2019)</w:t>
      </w:r>
      <w:r w:rsidRPr="000F660B">
        <w:t>: $1.5 billion</w:t>
      </w:r>
    </w:p>
    <w:p w14:paraId="7A4FE478" w14:textId="3C17A40B" w:rsidR="000F660B" w:rsidRPr="000F660B" w:rsidRDefault="000F660B" w:rsidP="000F660B">
      <w:r w:rsidRPr="000F660B">
        <w:t>Total Revenue (</w:t>
      </w:r>
      <w:r w:rsidR="00BC5632">
        <w:t>2020</w:t>
      </w:r>
      <w:r w:rsidRPr="000F660B">
        <w:t>): $1.7 billion</w:t>
      </w:r>
    </w:p>
    <w:p w14:paraId="65FCCDFF" w14:textId="77777777" w:rsidR="000F660B" w:rsidRPr="000F660B" w:rsidRDefault="000F660B" w:rsidP="000F660B">
      <w:r w:rsidRPr="000F660B">
        <w:t>Premier Inn:</w:t>
      </w:r>
    </w:p>
    <w:p w14:paraId="2E7799F6" w14:textId="4D632F61" w:rsidR="000F660B" w:rsidRPr="000F660B" w:rsidRDefault="000F660B" w:rsidP="000F660B">
      <w:r w:rsidRPr="000F660B">
        <w:t>Total Revenue (</w:t>
      </w:r>
      <w:r w:rsidR="00BC5632">
        <w:t>2019</w:t>
      </w:r>
      <w:r w:rsidRPr="000F660B">
        <w:t>): $2.8 billion</w:t>
      </w:r>
    </w:p>
    <w:p w14:paraId="3D5A428A" w14:textId="5E9E37FB" w:rsidR="000F660B" w:rsidRPr="000F660B" w:rsidRDefault="000F660B" w:rsidP="000F660B">
      <w:r w:rsidRPr="000F660B">
        <w:t>Total Revenue (</w:t>
      </w:r>
      <w:r w:rsidR="00BC5632">
        <w:t>2020</w:t>
      </w:r>
      <w:r w:rsidRPr="000F660B">
        <w:t>): $3.2 billion</w:t>
      </w:r>
    </w:p>
    <w:p w14:paraId="4AB78F9C" w14:textId="693043C0" w:rsidR="000F660B" w:rsidRDefault="000F660B" w:rsidP="000F660B">
      <w:pPr>
        <w:rPr>
          <w:b/>
        </w:rPr>
      </w:pPr>
      <w:r w:rsidRPr="000F660B">
        <w:rPr>
          <w:b/>
        </w:rPr>
        <w:t>Analysis</w:t>
      </w:r>
    </w:p>
    <w:p w14:paraId="6D139C03" w14:textId="43737251" w:rsidR="00E309CE" w:rsidRPr="00E309CE" w:rsidRDefault="00E309CE" w:rsidP="00E309CE">
      <w:r w:rsidRPr="00E309CE">
        <w:t xml:space="preserve">When comparing </w:t>
      </w:r>
      <w:r w:rsidR="002E54D1">
        <w:t xml:space="preserve">the </w:t>
      </w:r>
      <w:r w:rsidRPr="00E309CE">
        <w:t xml:space="preserve">overall income between Mandarin Oriental Hotel Group and Premier Inn, </w:t>
      </w:r>
      <w:r w:rsidR="002E54D1">
        <w:t>several key points emerged</w:t>
      </w:r>
      <w:r w:rsidRPr="00E309CE">
        <w:t xml:space="preserve">. </w:t>
      </w:r>
      <w:r w:rsidR="002E54D1">
        <w:t xml:space="preserve">One of the key points is that Premier Inn has a slight edge over its competitors. </w:t>
      </w:r>
      <w:r w:rsidRPr="00E309CE">
        <w:t>The reason for this is that Premier Inn commands a bigger portion of the market and provides rooms at lower prices than its competitors.</w:t>
      </w:r>
    </w:p>
    <w:p w14:paraId="245514BB" w14:textId="77777777" w:rsidR="00E309CE" w:rsidRPr="00E309CE" w:rsidRDefault="00E309CE" w:rsidP="00E309CE">
      <w:pPr>
        <w:rPr>
          <w:b/>
        </w:rPr>
      </w:pPr>
      <w:r w:rsidRPr="00E309CE">
        <w:rPr>
          <w:b/>
        </w:rPr>
        <w:t>Revenue Streamed from Numerous Sources</w:t>
      </w:r>
    </w:p>
    <w:p w14:paraId="6F09044D" w14:textId="77777777" w:rsidR="00E309CE" w:rsidRPr="00E309CE" w:rsidRDefault="00E309CE" w:rsidP="00E309CE">
      <w:r w:rsidRPr="00E309CE">
        <w:t>The main sources of income for Mandarin Oriental as a posh holiday spot are the guest room reservations, the provision of food and beverage services, the spa and wellness offerings, and the planning of events. Wellness and spa services are minor additional sources.</w:t>
      </w:r>
    </w:p>
    <w:p w14:paraId="47F6EAEB" w14:textId="77777777" w:rsidR="00E309CE" w:rsidRPr="00E309CE" w:rsidRDefault="00E309CE" w:rsidP="00E309CE">
      <w:r w:rsidRPr="00E309CE">
        <w:t>Conversely, by catering to a broader range of clients, Premier Inn is able to make money from dining services, conference spaces, and hotel reservations.</w:t>
      </w:r>
    </w:p>
    <w:p w14:paraId="669F1767" w14:textId="423CA034" w:rsidR="00E309CE" w:rsidRPr="00E309CE" w:rsidRDefault="00E309CE" w:rsidP="00E309CE">
      <w:pPr>
        <w:rPr>
          <w:b/>
        </w:rPr>
      </w:pPr>
      <w:r w:rsidRPr="00E309CE">
        <w:rPr>
          <w:b/>
        </w:rPr>
        <w:t>Differences in Income</w:t>
      </w:r>
    </w:p>
    <w:p w14:paraId="7BA4063F" w14:textId="3EF56864" w:rsidR="00E309CE" w:rsidRPr="000F660B" w:rsidRDefault="00E309CE" w:rsidP="00E309CE">
      <w:r w:rsidRPr="00E309CE">
        <w:t>The fact that Mandarin Oriental has continued to expand its revenue at a rapid rate indicates that there is a constant demand for the opulent lodging and amenities it provides. The growth rate of the luxury industry is renowned for being somewhat slow.</w:t>
      </w:r>
    </w:p>
    <w:p w14:paraId="5D5F7534" w14:textId="77777777" w:rsidR="000F660B" w:rsidRDefault="000F660B" w:rsidP="000F660B">
      <w:r>
        <w:t>Premier Inn's approach of appealing to a broader range of visitors seeking economical and dependable lodging is evident in the company's strong sales growth. Mid-tier and low-end markets typically grow quicker than premium ones.</w:t>
      </w:r>
    </w:p>
    <w:p w14:paraId="32203C22" w14:textId="77777777" w:rsidR="00437CD8" w:rsidRDefault="000F660B" w:rsidP="000F660B">
      <w:pPr>
        <w:rPr>
          <w:b/>
        </w:rPr>
      </w:pPr>
      <w:r w:rsidRPr="000F660B">
        <w:rPr>
          <w:b/>
        </w:rPr>
        <w:lastRenderedPageBreak/>
        <w:t>Revenue-Generating Factors</w:t>
      </w:r>
    </w:p>
    <w:p w14:paraId="19AFC1F1" w14:textId="77777777" w:rsidR="000F660B" w:rsidRPr="00437CD8" w:rsidRDefault="000F660B" w:rsidP="000F660B">
      <w:pPr>
        <w:rPr>
          <w:b/>
        </w:rPr>
      </w:pPr>
      <w:r>
        <w:t>Mandarin Oriental's development into new markets, excellent customer service, careful investments in guest experiences, and efficient marketing strategies all contribute significantly to the company's expanding revenues.</w:t>
      </w:r>
    </w:p>
    <w:p w14:paraId="06AFE903" w14:textId="2ADAC3D5" w:rsidR="000F660B" w:rsidRDefault="000F660B" w:rsidP="000F660B">
      <w:r>
        <w:t>The company's success can be attributed to Premier Inn's extensive network of hotels in convenient locations, inexpensive room rates, willingness to adapt to the demands of both leisure and business travelers, and efficient operations.</w:t>
      </w:r>
    </w:p>
    <w:p w14:paraId="258ABCE2" w14:textId="77777777" w:rsidR="000F660B" w:rsidRDefault="000F660B" w:rsidP="002E4F21">
      <w:pPr>
        <w:pStyle w:val="Heading2"/>
      </w:pPr>
      <w:bookmarkStart w:id="2" w:name="_Toc148056349"/>
      <w:r w:rsidRPr="000F660B">
        <w:t>Cost-Driven and Value-Driven Analysis</w:t>
      </w:r>
      <w:bookmarkEnd w:id="2"/>
    </w:p>
    <w:p w14:paraId="567CE4B2" w14:textId="77777777" w:rsidR="000F660B" w:rsidRDefault="000F660B" w:rsidP="000F660B">
      <w:r w:rsidRPr="000F660B">
        <w:t>Mandarin Oriental Hotel Group:</w:t>
      </w:r>
    </w:p>
    <w:p w14:paraId="105E5C28" w14:textId="77777777" w:rsidR="002E4F21" w:rsidRDefault="000F660B" w:rsidP="000F660B">
      <w:pPr>
        <w:pStyle w:val="ListParagraph"/>
        <w:numPr>
          <w:ilvl w:val="0"/>
          <w:numId w:val="8"/>
        </w:numPr>
      </w:pPr>
      <w:r>
        <w:t>Because of the considerable operational costs associated with maintaining the exquisite standards to which Mandarin Oriental has committed, the luxury market is frequently referred to as a cost-driven market in which Mandarin Oriental must compete.</w:t>
      </w:r>
    </w:p>
    <w:p w14:paraId="0F0215B1" w14:textId="77777777" w:rsidR="002E4F21" w:rsidRDefault="000F660B" w:rsidP="000F660B">
      <w:pPr>
        <w:pStyle w:val="ListParagraph"/>
        <w:numPr>
          <w:ilvl w:val="0"/>
          <w:numId w:val="8"/>
        </w:numPr>
      </w:pPr>
      <w:r>
        <w:t xml:space="preserve">They also place themselves in the luxury market's value-oriented category by providing high-quality, </w:t>
      </w:r>
      <w:proofErr w:type="spellStart"/>
      <w:r>
        <w:t>personalised</w:t>
      </w:r>
      <w:proofErr w:type="spellEnd"/>
      <w:r>
        <w:t xml:space="preserve"> service at reasonable pricing. This is an appealing selling pitch for the ultra-wealthy clients they service.</w:t>
      </w:r>
    </w:p>
    <w:p w14:paraId="5E06F2C1" w14:textId="7FC83142" w:rsidR="000F660B" w:rsidRDefault="000F660B" w:rsidP="000F660B">
      <w:pPr>
        <w:pStyle w:val="ListParagraph"/>
        <w:numPr>
          <w:ilvl w:val="0"/>
          <w:numId w:val="8"/>
        </w:numPr>
      </w:pPr>
      <w:r>
        <w:t>Although they are cost-driven in terms of running expenses, the amazing experiences they provide to their consumers make the higher price point attractive for the target group</w:t>
      </w:r>
      <w:r w:rsidR="002E54D1">
        <w:t xml:space="preserve"> </w:t>
      </w:r>
      <w:r w:rsidR="002E54D1" w:rsidRPr="002E54D1">
        <w:t>(Li &amp; Wang, 2013)</w:t>
      </w:r>
      <w:r>
        <w:t>.</w:t>
      </w:r>
    </w:p>
    <w:p w14:paraId="4B9BAC95" w14:textId="77777777" w:rsidR="000F660B" w:rsidRDefault="000F660B" w:rsidP="000F660B">
      <w:r w:rsidRPr="000F660B">
        <w:t>Premier Inn:</w:t>
      </w:r>
    </w:p>
    <w:p w14:paraId="2E389B22" w14:textId="77777777" w:rsidR="002E4F21" w:rsidRDefault="000F660B" w:rsidP="000F660B">
      <w:pPr>
        <w:pStyle w:val="ListParagraph"/>
        <w:numPr>
          <w:ilvl w:val="0"/>
          <w:numId w:val="9"/>
        </w:numPr>
      </w:pPr>
      <w:r>
        <w:t xml:space="preserve">Budget </w:t>
      </w:r>
      <w:proofErr w:type="spellStart"/>
      <w:r>
        <w:t>travellers</w:t>
      </w:r>
      <w:proofErr w:type="spellEnd"/>
      <w:r>
        <w:t xml:space="preserve"> will appreciate the Premier Inn hotel group. To provide affordable lodging, the institution </w:t>
      </w:r>
      <w:proofErr w:type="spellStart"/>
      <w:r>
        <w:t>prioritises</w:t>
      </w:r>
      <w:proofErr w:type="spellEnd"/>
      <w:r>
        <w:t xml:space="preserve"> operational efficiency and cost control.</w:t>
      </w:r>
    </w:p>
    <w:p w14:paraId="4CA43A5F" w14:textId="420F1C03" w:rsidR="002E4F21" w:rsidRDefault="000F660B" w:rsidP="000F660B">
      <w:pPr>
        <w:pStyle w:val="ListParagraph"/>
        <w:numPr>
          <w:ilvl w:val="0"/>
          <w:numId w:val="9"/>
        </w:numPr>
      </w:pPr>
      <w:r>
        <w:t xml:space="preserve">Because of their commitment to providing high standards of service at reasonable prices, they are frequently the first option </w:t>
      </w:r>
      <w:r w:rsidR="002E54D1">
        <w:t>for</w:t>
      </w:r>
      <w:r>
        <w:t xml:space="preserve"> budget-conscious </w:t>
      </w:r>
      <w:proofErr w:type="spellStart"/>
      <w:r>
        <w:t>travellers</w:t>
      </w:r>
      <w:proofErr w:type="spellEnd"/>
      <w:r>
        <w:t>.</w:t>
      </w:r>
    </w:p>
    <w:p w14:paraId="5360323E" w14:textId="1204A969" w:rsidR="00B354B9" w:rsidRDefault="000F660B" w:rsidP="000F660B">
      <w:pPr>
        <w:pStyle w:val="ListParagraph"/>
        <w:numPr>
          <w:ilvl w:val="0"/>
          <w:numId w:val="9"/>
        </w:numPr>
      </w:pPr>
      <w:r>
        <w:t xml:space="preserve">Premier Inn is able to improve its cost-driven approach while also providing additional value to environmentally sensitive clients by investing in environmentally friendly </w:t>
      </w:r>
      <w:proofErr w:type="spellStart"/>
      <w:r>
        <w:t>practises</w:t>
      </w:r>
      <w:proofErr w:type="spellEnd"/>
      <w:r>
        <w:t xml:space="preserve"> that lower long-term operational expenses</w:t>
      </w:r>
      <w:r w:rsidR="002E54D1">
        <w:t xml:space="preserve"> </w:t>
      </w:r>
      <w:r w:rsidR="002E54D1" w:rsidRPr="002E54D1">
        <w:t>(Kim &amp; Lee, 2018)</w:t>
      </w:r>
      <w:r>
        <w:t>.</w:t>
      </w:r>
    </w:p>
    <w:p w14:paraId="2C74454C" w14:textId="77777777" w:rsidR="003600AE" w:rsidRDefault="003600AE" w:rsidP="00AE4C7D">
      <w:pPr>
        <w:pStyle w:val="Heading1"/>
      </w:pPr>
      <w:bookmarkStart w:id="3" w:name="_Toc148056350"/>
      <w:r>
        <w:lastRenderedPageBreak/>
        <w:t>Market Positioning Comparison of Premier Inn and Mandarin Oriental Hotel Group</w:t>
      </w:r>
      <w:bookmarkEnd w:id="3"/>
    </w:p>
    <w:p w14:paraId="0393471C" w14:textId="77777777" w:rsidR="003600AE" w:rsidRDefault="003600AE" w:rsidP="003600AE">
      <w:r>
        <w:t>To completely understand each organization's competitive advantages and client appeal, it is vital to examine the market positioning of both Mandarin Oriental Hotel Group and Premier Inn, as well as financial concerns. This study will look at a variety of aspects, including market share, client demographics, and brand perception.</w:t>
      </w:r>
    </w:p>
    <w:p w14:paraId="441BB020" w14:textId="77777777" w:rsidR="003600AE" w:rsidRPr="00480727" w:rsidRDefault="00480727" w:rsidP="003600AE">
      <w:pPr>
        <w:rPr>
          <w:b/>
        </w:rPr>
      </w:pPr>
      <w:r w:rsidRPr="00480727">
        <w:rPr>
          <w:b/>
        </w:rPr>
        <w:t>Mandarin Oriental Hotel Group</w:t>
      </w:r>
    </w:p>
    <w:p w14:paraId="754082E1" w14:textId="1CFF3AD0" w:rsidR="00480727" w:rsidRDefault="00480727" w:rsidP="003600AE">
      <w:pPr>
        <w:pStyle w:val="ListParagraph"/>
        <w:numPr>
          <w:ilvl w:val="0"/>
          <w:numId w:val="4"/>
        </w:numPr>
      </w:pPr>
      <w:r w:rsidRPr="00480727">
        <w:t xml:space="preserve">Market Share: </w:t>
      </w:r>
      <w:r w:rsidR="003600AE">
        <w:t xml:space="preserve">The Mandarin Oriental Hotel Group's market share is lower than that of certain other big global hotel corporations. They cater to a specific market group because they </w:t>
      </w:r>
      <w:proofErr w:type="spellStart"/>
      <w:r w:rsidR="003600AE">
        <w:t>specialise</w:t>
      </w:r>
      <w:proofErr w:type="spellEnd"/>
      <w:r w:rsidR="003600AE">
        <w:t xml:space="preserve"> in providing high-end and extravagant experiences. While their overall market share is small, they dominate the luxury sector and are universally acclaimed for their one-of-a-kind flair and sumptuous execution</w:t>
      </w:r>
      <w:r>
        <w:t>.</w:t>
      </w:r>
    </w:p>
    <w:p w14:paraId="50DC62A6" w14:textId="2ABF8A47" w:rsidR="00BC5632" w:rsidRPr="00BC5632" w:rsidRDefault="00E309CE" w:rsidP="003600AE">
      <w:pPr>
        <w:pStyle w:val="ListParagraph"/>
        <w:numPr>
          <w:ilvl w:val="0"/>
          <w:numId w:val="4"/>
        </w:numPr>
        <w:rPr>
          <w:b/>
        </w:rPr>
      </w:pPr>
      <w:r>
        <w:t xml:space="preserve">Mandarin Oriental Hotel Group's guests are mostly wealthy and cultured. This industry targets wealthy professionals, tourists, and anyone with </w:t>
      </w:r>
      <w:r w:rsidR="002E54D1">
        <w:t xml:space="preserve">a </w:t>
      </w:r>
      <w:r>
        <w:t>lot of discretionary income.</w:t>
      </w:r>
    </w:p>
    <w:p w14:paraId="28622C62" w14:textId="58B268D1" w:rsidR="003600AE" w:rsidRDefault="003600AE" w:rsidP="00BC5632">
      <w:pPr>
        <w:pStyle w:val="ListParagraph"/>
        <w:rPr>
          <w:b/>
        </w:rPr>
      </w:pPr>
      <w:r w:rsidRPr="00BC5632">
        <w:rPr>
          <w:b/>
        </w:rPr>
        <w:t>Pr</w:t>
      </w:r>
      <w:r w:rsidR="00480727" w:rsidRPr="00BC5632">
        <w:rPr>
          <w:b/>
        </w:rPr>
        <w:t>e</w:t>
      </w:r>
      <w:r w:rsidRPr="00BC5632">
        <w:rPr>
          <w:b/>
        </w:rPr>
        <w:t>mier Inn Hotel</w:t>
      </w:r>
    </w:p>
    <w:p w14:paraId="4F6C0FF0" w14:textId="61E86034" w:rsidR="002E54D1" w:rsidRPr="002E54D1" w:rsidRDefault="002E54D1" w:rsidP="002E54D1">
      <w:pPr>
        <w:pStyle w:val="ListParagraph"/>
        <w:numPr>
          <w:ilvl w:val="0"/>
          <w:numId w:val="5"/>
        </w:numPr>
      </w:pPr>
      <w:r w:rsidRPr="002E54D1">
        <w:t xml:space="preserve">Market share: Premier Inn has </w:t>
      </w:r>
      <w:r>
        <w:t xml:space="preserve">an </w:t>
      </w:r>
      <w:r w:rsidRPr="002E54D1">
        <w:t xml:space="preserve">immense level of market share compared to its competitors. As the organization offers lower prices to its consumers, the market positioning of the hotel is </w:t>
      </w:r>
      <w:r>
        <w:t>o</w:t>
      </w:r>
      <w:r w:rsidRPr="002E54D1">
        <w:t>n stronghold.</w:t>
      </w:r>
    </w:p>
    <w:p w14:paraId="095387C9" w14:textId="4AF56D8F" w:rsidR="00480727" w:rsidRDefault="00480727" w:rsidP="003600AE">
      <w:pPr>
        <w:pStyle w:val="ListParagraph"/>
        <w:numPr>
          <w:ilvl w:val="0"/>
          <w:numId w:val="5"/>
        </w:numPr>
      </w:pPr>
      <w:r w:rsidRPr="00480727">
        <w:t xml:space="preserve">Demographics: </w:t>
      </w:r>
      <w:r>
        <w:t xml:space="preserve"> </w:t>
      </w:r>
      <w:r w:rsidR="003600AE">
        <w:t xml:space="preserve">The Premier Inn welcomes a wide spectrum of customers, including those on business, tourists watching their pennies, and those staying in town for an extended period of time. </w:t>
      </w:r>
    </w:p>
    <w:p w14:paraId="648CD94C" w14:textId="2444A548" w:rsidR="003600AE" w:rsidRDefault="00480727" w:rsidP="003600AE">
      <w:pPr>
        <w:pStyle w:val="ListParagraph"/>
        <w:numPr>
          <w:ilvl w:val="0"/>
          <w:numId w:val="5"/>
        </w:numPr>
      </w:pPr>
      <w:r w:rsidRPr="00480727">
        <w:t>Brand Perception:</w:t>
      </w:r>
      <w:r>
        <w:t xml:space="preserve"> </w:t>
      </w:r>
      <w:r w:rsidR="003600AE">
        <w:t xml:space="preserve">The general view is that Premier Inn is a safe and reasonably priced option for </w:t>
      </w:r>
      <w:proofErr w:type="spellStart"/>
      <w:r w:rsidR="003600AE">
        <w:t>travellers</w:t>
      </w:r>
      <w:proofErr w:type="spellEnd"/>
      <w:r w:rsidR="003600AE">
        <w:t>. Their lodgings are always pristine and pleasant, and they provide a consistent and straightforward service</w:t>
      </w:r>
      <w:r w:rsidR="002E54D1">
        <w:t xml:space="preserve"> </w:t>
      </w:r>
      <w:r w:rsidR="002E54D1" w:rsidRPr="002E54D1">
        <w:t>(Enz, 2010)</w:t>
      </w:r>
      <w:r w:rsidR="003600AE">
        <w:t>. Despite the fact that the word "luxury" does not normally come to mind when thinking of them, they are widely regarded for the security they provide.</w:t>
      </w:r>
    </w:p>
    <w:p w14:paraId="0A792A0E" w14:textId="77777777" w:rsidR="003600AE" w:rsidRDefault="00480727" w:rsidP="00480727">
      <w:pPr>
        <w:pStyle w:val="Heading2"/>
      </w:pPr>
      <w:bookmarkStart w:id="4" w:name="_Toc148056351"/>
      <w:r>
        <w:t>Comparison</w:t>
      </w:r>
      <w:bookmarkEnd w:id="4"/>
    </w:p>
    <w:p w14:paraId="654F0EB6" w14:textId="77777777" w:rsidR="00480727" w:rsidRDefault="003600AE" w:rsidP="003600AE">
      <w:pPr>
        <w:pStyle w:val="ListParagraph"/>
        <w:numPr>
          <w:ilvl w:val="0"/>
          <w:numId w:val="6"/>
        </w:numPr>
      </w:pPr>
      <w:r>
        <w:t xml:space="preserve">Premier Inn </w:t>
      </w:r>
      <w:proofErr w:type="spellStart"/>
      <w:r>
        <w:t>prioritises</w:t>
      </w:r>
      <w:proofErr w:type="spellEnd"/>
      <w:r>
        <w:t xml:space="preserve"> inexpensive costs and handy locations in terms of competitive positioning, whereas the Mandarin Oriental Hotel Group </w:t>
      </w:r>
      <w:proofErr w:type="spellStart"/>
      <w:r>
        <w:t>prioritises</w:t>
      </w:r>
      <w:proofErr w:type="spellEnd"/>
      <w:r>
        <w:t xml:space="preserve"> isolation and luxury. </w:t>
      </w:r>
      <w:r>
        <w:lastRenderedPageBreak/>
        <w:t>Both methods have contributed to their continued supremacy in their respective market segments.</w:t>
      </w:r>
    </w:p>
    <w:p w14:paraId="24F43BBA" w14:textId="5A116E9B" w:rsidR="00480727" w:rsidRDefault="003600AE" w:rsidP="003600AE">
      <w:pPr>
        <w:pStyle w:val="ListParagraph"/>
        <w:numPr>
          <w:ilvl w:val="0"/>
          <w:numId w:val="6"/>
        </w:numPr>
      </w:pPr>
      <w:r>
        <w:t xml:space="preserve">Premier Inn has a bigger market share than its competitors since it caters to a broader range of clients by providing lower hotel rates. Despite having a smaller market share than its competitors due to </w:t>
      </w:r>
      <w:r w:rsidR="002E54D1">
        <w:t>its</w:t>
      </w:r>
      <w:r>
        <w:t xml:space="preserve"> focus on a specific section of the market, Mandarin Oriental has retained its distinction in the luxury industry.</w:t>
      </w:r>
    </w:p>
    <w:p w14:paraId="48A41FB8" w14:textId="77777777" w:rsidR="003600AE" w:rsidRDefault="003600AE" w:rsidP="003600AE">
      <w:pPr>
        <w:pStyle w:val="ListParagraph"/>
        <w:numPr>
          <w:ilvl w:val="0"/>
          <w:numId w:val="6"/>
        </w:numPr>
      </w:pPr>
      <w:r>
        <w:t>The Mandarin Oriental's average client has disposable income and is looking for both great service and a spectacular stay. Premier Inn caters to a broader spectrum of visitors, from families to individuals on a tight budget.</w:t>
      </w:r>
    </w:p>
    <w:p w14:paraId="5B61A4D1" w14:textId="77777777" w:rsidR="003600AE" w:rsidRDefault="00480727" w:rsidP="00480727">
      <w:pPr>
        <w:pStyle w:val="Heading1"/>
      </w:pPr>
      <w:bookmarkStart w:id="5" w:name="_Toc148056352"/>
      <w:r w:rsidRPr="00480727">
        <w:t>Growth Potential</w:t>
      </w:r>
      <w:r>
        <w:t xml:space="preserve"> of </w:t>
      </w:r>
      <w:r w:rsidR="003600AE">
        <w:t>Premier Inn and the Mandarin Oriental Hotel Group</w:t>
      </w:r>
      <w:bookmarkEnd w:id="5"/>
    </w:p>
    <w:p w14:paraId="4BFCD0FF" w14:textId="77777777" w:rsidR="003600AE" w:rsidRPr="00437CD8" w:rsidRDefault="003600AE" w:rsidP="00437CD8">
      <w:pPr>
        <w:pStyle w:val="ListParagraph"/>
        <w:numPr>
          <w:ilvl w:val="0"/>
          <w:numId w:val="7"/>
        </w:numPr>
        <w:rPr>
          <w:b/>
          <w:sz w:val="28"/>
          <w:szCs w:val="28"/>
        </w:rPr>
      </w:pPr>
      <w:r w:rsidRPr="00437CD8">
        <w:rPr>
          <w:b/>
          <w:sz w:val="28"/>
          <w:szCs w:val="28"/>
        </w:rPr>
        <w:t xml:space="preserve">Mandarin Oriental </w:t>
      </w:r>
      <w:r w:rsidR="00480727" w:rsidRPr="00437CD8">
        <w:rPr>
          <w:b/>
          <w:sz w:val="28"/>
          <w:szCs w:val="28"/>
        </w:rPr>
        <w:t>Hotel Group: Expansion Strategies</w:t>
      </w:r>
    </w:p>
    <w:p w14:paraId="3CEAB621" w14:textId="77777777" w:rsidR="003600AE" w:rsidRDefault="003600AE" w:rsidP="003600AE">
      <w:r>
        <w:t>Mandarin Oriental has progressively increased its global presence by opening new hotels in strategic areas such as major metropolitan hubs and premium resort destinations. Using this strategy, they can break into the increasing market for high-end vacations all around the world.</w:t>
      </w:r>
    </w:p>
    <w:p w14:paraId="1359F49F" w14:textId="3F37C30E" w:rsidR="003600AE" w:rsidRDefault="003600AE" w:rsidP="003600AE">
      <w:r>
        <w:t>Mandarin Oriental not only owns and operates a variety of hotels, but it also manages hotels for owners who do not own and operate the properties themselves. Their management contracts are designed to allow them to grow without incurring considerable additional costs</w:t>
      </w:r>
      <w:r w:rsidR="002E54D1">
        <w:t xml:space="preserve"> </w:t>
      </w:r>
      <w:r w:rsidR="002E54D1" w:rsidRPr="002E54D1">
        <w:t>(Lee &amp; Kim, 2018)</w:t>
      </w:r>
      <w:r>
        <w:t>.</w:t>
      </w:r>
      <w:r w:rsidR="00480727">
        <w:t xml:space="preserve"> </w:t>
      </w:r>
      <w:r>
        <w:t>The company has been looking into prospects outside of the hotel industry, such as multi-family housing and branded apartments. They've diversified, which bodes well for future expansion.</w:t>
      </w:r>
    </w:p>
    <w:p w14:paraId="7D0A2910" w14:textId="77777777" w:rsidR="003600AE" w:rsidRPr="00480727" w:rsidRDefault="003600AE" w:rsidP="003600AE">
      <w:pPr>
        <w:rPr>
          <w:b/>
        </w:rPr>
      </w:pPr>
      <w:r w:rsidRPr="00480727">
        <w:rPr>
          <w:b/>
        </w:rPr>
        <w:t>Potential Market Opportunities</w:t>
      </w:r>
    </w:p>
    <w:p w14:paraId="09D63896" w14:textId="35CC8134" w:rsidR="003600AE" w:rsidRDefault="003600AE" w:rsidP="003600AE">
      <w:r>
        <w:t xml:space="preserve">There are still several opportunities in emerging areas like as Asia and the Middle East. This section is dedicated to emerging markets. Mandarin Oriental can benefit </w:t>
      </w:r>
      <w:r w:rsidR="002E54D1">
        <w:t>from</w:t>
      </w:r>
      <w:r>
        <w:t xml:space="preserve"> the desire for luxury goods and services that it has become </w:t>
      </w:r>
      <w:proofErr w:type="spellStart"/>
      <w:r>
        <w:t>recognised</w:t>
      </w:r>
      <w:proofErr w:type="spellEnd"/>
      <w:r>
        <w:t xml:space="preserve"> for by appealing to the increasing middle classes in these locations.</w:t>
      </w:r>
      <w:r w:rsidR="00480727">
        <w:t xml:space="preserve"> </w:t>
      </w:r>
      <w:r>
        <w:t>The global expansion in the number of wealthy people is driving consistent demand for high-end lodgings and activities. Because Mandarin Oriental's target market comprises primarily wealthy individuals, this demand is a suitable fit for them.</w:t>
      </w:r>
    </w:p>
    <w:p w14:paraId="7A458A03" w14:textId="77777777" w:rsidR="003600AE" w:rsidRPr="00480727" w:rsidRDefault="00437CD8" w:rsidP="003600AE">
      <w:pPr>
        <w:rPr>
          <w:b/>
          <w:sz w:val="28"/>
          <w:szCs w:val="28"/>
        </w:rPr>
      </w:pPr>
      <w:r>
        <w:rPr>
          <w:b/>
          <w:sz w:val="28"/>
          <w:szCs w:val="28"/>
        </w:rPr>
        <w:lastRenderedPageBreak/>
        <w:t xml:space="preserve">2. </w:t>
      </w:r>
      <w:r w:rsidR="003600AE" w:rsidRPr="00480727">
        <w:rPr>
          <w:b/>
          <w:sz w:val="28"/>
          <w:szCs w:val="28"/>
        </w:rPr>
        <w:t>Pr</w:t>
      </w:r>
      <w:r w:rsidR="00480727" w:rsidRPr="00480727">
        <w:rPr>
          <w:b/>
          <w:sz w:val="28"/>
          <w:szCs w:val="28"/>
        </w:rPr>
        <w:t>e</w:t>
      </w:r>
      <w:r w:rsidR="003600AE" w:rsidRPr="00480727">
        <w:rPr>
          <w:b/>
          <w:sz w:val="28"/>
          <w:szCs w:val="28"/>
        </w:rPr>
        <w:t>mier Inn Hotel:</w:t>
      </w:r>
      <w:r w:rsidR="00480727" w:rsidRPr="00480727">
        <w:rPr>
          <w:b/>
          <w:sz w:val="28"/>
          <w:szCs w:val="28"/>
        </w:rPr>
        <w:t xml:space="preserve"> </w:t>
      </w:r>
      <w:r w:rsidR="003600AE" w:rsidRPr="00480727">
        <w:rPr>
          <w:b/>
          <w:sz w:val="28"/>
          <w:szCs w:val="28"/>
        </w:rPr>
        <w:t xml:space="preserve">Expansion </w:t>
      </w:r>
      <w:r w:rsidR="00480727" w:rsidRPr="00480727">
        <w:rPr>
          <w:b/>
          <w:sz w:val="28"/>
          <w:szCs w:val="28"/>
        </w:rPr>
        <w:t>Strategies</w:t>
      </w:r>
    </w:p>
    <w:p w14:paraId="58CC85C8" w14:textId="72D84F89" w:rsidR="003600AE" w:rsidRDefault="003600AE" w:rsidP="003600AE">
      <w:r>
        <w:t>Premier Inn has been aggressively growing its presence in the United Kingdom, focusing on both urban and suburban areas. In this method, the company's well-established brand can be used to further penetrate the local market</w:t>
      </w:r>
      <w:r w:rsidR="002E54D1">
        <w:t xml:space="preserve"> </w:t>
      </w:r>
      <w:r w:rsidR="002E54D1" w:rsidRPr="002E54D1">
        <w:t>(</w:t>
      </w:r>
      <w:proofErr w:type="spellStart"/>
      <w:r w:rsidR="002E54D1" w:rsidRPr="002E54D1">
        <w:t>Ibisworld</w:t>
      </w:r>
      <w:proofErr w:type="spellEnd"/>
      <w:r w:rsidR="002E54D1" w:rsidRPr="002E54D1">
        <w:t>, 2021)</w:t>
      </w:r>
      <w:r>
        <w:t>.</w:t>
      </w:r>
      <w:r w:rsidR="00437CD8">
        <w:t xml:space="preserve"> </w:t>
      </w:r>
      <w:r>
        <w:t>Premier Inn has recently expanded its operations to overseas markets, with a focus on Asia and the Middle East. The middle class is expanding, and here is your chance to reach out to them.</w:t>
      </w:r>
      <w:r w:rsidR="00437CD8">
        <w:t xml:space="preserve"> </w:t>
      </w:r>
      <w:r>
        <w:t>Premier Inn has considered introducing other brands, such as Premier Inn Zip, which offers even more affordable rooms.</w:t>
      </w:r>
    </w:p>
    <w:p w14:paraId="39352AB0" w14:textId="77777777" w:rsidR="003600AE" w:rsidRPr="00437CD8" w:rsidRDefault="003600AE" w:rsidP="003600AE">
      <w:pPr>
        <w:rPr>
          <w:b/>
        </w:rPr>
      </w:pPr>
      <w:r w:rsidRPr="00437CD8">
        <w:rPr>
          <w:b/>
        </w:rPr>
        <w:t>Potential Market Opportunities</w:t>
      </w:r>
    </w:p>
    <w:p w14:paraId="47B38465" w14:textId="78A3C20D" w:rsidR="003600AE" w:rsidRDefault="003600AE" w:rsidP="003600AE">
      <w:r>
        <w:t xml:space="preserve">The tourism business in the United Kingdom, which has been gradually developing, provides a substantial window of opportunity. Premier Inn is well-positioned to profit </w:t>
      </w:r>
      <w:r w:rsidR="002E54D1">
        <w:t>from</w:t>
      </w:r>
      <w:r>
        <w:t xml:space="preserve"> the growing popularity of domestic travel</w:t>
      </w:r>
      <w:r w:rsidR="002E54D1">
        <w:t xml:space="preserve"> </w:t>
      </w:r>
      <w:r w:rsidR="002E54D1" w:rsidRPr="002E54D1">
        <w:t>(Stone, 2018)</w:t>
      </w:r>
      <w:r>
        <w:t>.</w:t>
      </w:r>
      <w:r w:rsidR="00437CD8">
        <w:t xml:space="preserve"> </w:t>
      </w:r>
      <w:r>
        <w:t xml:space="preserve">Premier Inn may gain from going global by catering to the needs of budget-conscious </w:t>
      </w:r>
      <w:proofErr w:type="spellStart"/>
      <w:r>
        <w:t>travellers</w:t>
      </w:r>
      <w:proofErr w:type="spellEnd"/>
      <w:r>
        <w:t xml:space="preserve"> as the middle class in developing countries grows.</w:t>
      </w:r>
    </w:p>
    <w:p w14:paraId="4CEAE418" w14:textId="77777777" w:rsidR="003600AE" w:rsidRDefault="00AE4C7D" w:rsidP="00AE4C7D">
      <w:pPr>
        <w:pStyle w:val="Heading1"/>
      </w:pPr>
      <w:bookmarkStart w:id="6" w:name="_Toc148056353"/>
      <w:r w:rsidRPr="00AE4C7D">
        <w:t>Financial Commitment to CSR (Corporate Social Responsibility)</w:t>
      </w:r>
      <w:bookmarkEnd w:id="6"/>
    </w:p>
    <w:p w14:paraId="6A3D388B" w14:textId="77777777" w:rsidR="003600AE" w:rsidRDefault="003600AE" w:rsidP="003600AE">
      <w:r>
        <w:t xml:space="preserve">CSR </w:t>
      </w:r>
      <w:proofErr w:type="spellStart"/>
      <w:r>
        <w:t>programmes</w:t>
      </w:r>
      <w:proofErr w:type="spellEnd"/>
      <w:r>
        <w:t xml:space="preserve"> are becoming increasingly crucial for businesses, not only morally, but also to strengthen the company's brand and maintain its long-term viability. The fact that this is true strengthens the moral case. The goal of this study was to assess and contrast CSR investment levels between the Mandarin Oriental Hotel Group and the Premier Inn. Sustainability, community involvement, and ethical business </w:t>
      </w:r>
      <w:proofErr w:type="spellStart"/>
      <w:r>
        <w:t>practises</w:t>
      </w:r>
      <w:proofErr w:type="spellEnd"/>
      <w:r>
        <w:t xml:space="preserve"> are all examples of corporate social responsibility.</w:t>
      </w:r>
    </w:p>
    <w:p w14:paraId="49AF25CE" w14:textId="77777777" w:rsidR="003600AE" w:rsidRPr="00AE4C7D" w:rsidRDefault="003600AE" w:rsidP="003600AE">
      <w:pPr>
        <w:rPr>
          <w:b/>
        </w:rPr>
      </w:pPr>
      <w:r w:rsidRPr="00AE4C7D">
        <w:rPr>
          <w:b/>
        </w:rPr>
        <w:t xml:space="preserve">The Mandarin Oriental </w:t>
      </w:r>
      <w:r w:rsidR="00AE4C7D" w:rsidRPr="00AE4C7D">
        <w:rPr>
          <w:b/>
        </w:rPr>
        <w:t>Hotel Group</w:t>
      </w:r>
    </w:p>
    <w:p w14:paraId="5F4A2C98" w14:textId="654F1F93" w:rsidR="00AE4C7D" w:rsidRDefault="003600AE" w:rsidP="003600AE">
      <w:pPr>
        <w:pStyle w:val="ListParagraph"/>
        <w:numPr>
          <w:ilvl w:val="0"/>
          <w:numId w:val="3"/>
        </w:numPr>
      </w:pPr>
      <w:r>
        <w:t>Methods for Long-Term Persistence:</w:t>
      </w:r>
      <w:r w:rsidR="00AE4C7D">
        <w:t xml:space="preserve"> </w:t>
      </w:r>
      <w:r>
        <w:t>The Mandarin Oriental has made a solid and visible commitment to environmental protection. They have implemented environmentally friendly steps such as switching to more energy-efficient lighting, recycling less, and conserving water.</w:t>
      </w:r>
      <w:r w:rsidR="00AE4C7D">
        <w:t xml:space="preserve"> </w:t>
      </w:r>
      <w:r>
        <w:t>They have invested in several sustainability certifications, including LEED (Leadership in Energy and Environmental Design), to demonstrate their commitment to functioning in an environmentally sustainable manner</w:t>
      </w:r>
      <w:r w:rsidR="002E54D1">
        <w:t xml:space="preserve"> </w:t>
      </w:r>
      <w:r w:rsidR="002E54D1" w:rsidRPr="002E54D1">
        <w:t>(Bramwell &amp; Alletorp, 2014)</w:t>
      </w:r>
      <w:r>
        <w:t>.</w:t>
      </w:r>
    </w:p>
    <w:p w14:paraId="3B9DBE7A" w14:textId="12E4F248" w:rsidR="00AE4C7D" w:rsidRDefault="003600AE" w:rsidP="003600AE">
      <w:pPr>
        <w:pStyle w:val="ListParagraph"/>
        <w:numPr>
          <w:ilvl w:val="0"/>
          <w:numId w:val="3"/>
        </w:numPr>
      </w:pPr>
      <w:r>
        <w:t>Participation in the Community:</w:t>
      </w:r>
      <w:r w:rsidR="00AE4C7D">
        <w:t xml:space="preserve"> </w:t>
      </w:r>
      <w:r>
        <w:t xml:space="preserve">The corporation is involved in a variety of local initiatives, particularly in the districts surrounding its various locations. Collaboration with local </w:t>
      </w:r>
      <w:r>
        <w:lastRenderedPageBreak/>
        <w:t>NGOs to increase educational opportunities and youth development, as well as larger social and economic advantages, is part of this</w:t>
      </w:r>
      <w:r w:rsidR="002E54D1">
        <w:t xml:space="preserve"> </w:t>
      </w:r>
      <w:r w:rsidR="002E54D1" w:rsidRPr="002E54D1">
        <w:t>(Hall, 2016)</w:t>
      </w:r>
      <w:r>
        <w:t>.</w:t>
      </w:r>
      <w:r w:rsidR="002E54D1">
        <w:t xml:space="preserve"> </w:t>
      </w:r>
    </w:p>
    <w:p w14:paraId="2DA12071" w14:textId="7B3993E0" w:rsidR="003600AE" w:rsidRDefault="00E309CE" w:rsidP="003600AE">
      <w:pPr>
        <w:pStyle w:val="ListParagraph"/>
        <w:numPr>
          <w:ilvl w:val="0"/>
          <w:numId w:val="3"/>
        </w:numPr>
      </w:pPr>
      <w:r w:rsidRPr="00E309CE">
        <w:t xml:space="preserve">Ethical Considerations: </w:t>
      </w:r>
      <w:r>
        <w:t>Mandarin</w:t>
      </w:r>
      <w:r w:rsidRPr="00E309CE">
        <w:t xml:space="preserve"> is committed to conducting business with integrity and places a premium on ethical suppliers</w:t>
      </w:r>
      <w:r w:rsidR="002E54D1">
        <w:t xml:space="preserve"> </w:t>
      </w:r>
      <w:r w:rsidR="002E54D1" w:rsidRPr="002E54D1">
        <w:t>(Zhu &amp; Liu, 2013)</w:t>
      </w:r>
      <w:r w:rsidRPr="00E309CE">
        <w:t xml:space="preserve">. They make sure that everyone is treated honestly and fairly, including </w:t>
      </w:r>
      <w:proofErr w:type="spellStart"/>
      <w:r w:rsidRPr="00E309CE">
        <w:t>labourers</w:t>
      </w:r>
      <w:proofErr w:type="spellEnd"/>
      <w:r w:rsidRPr="00E309CE">
        <w:t xml:space="preserve"> and suppliers.</w:t>
      </w:r>
    </w:p>
    <w:p w14:paraId="19666BE4" w14:textId="77777777" w:rsidR="00AE4C7D" w:rsidRDefault="003600AE" w:rsidP="003600AE">
      <w:pPr>
        <w:rPr>
          <w:b/>
        </w:rPr>
      </w:pPr>
      <w:r w:rsidRPr="00AE4C7D">
        <w:rPr>
          <w:b/>
        </w:rPr>
        <w:t>Pr</w:t>
      </w:r>
      <w:r w:rsidR="00AE4C7D">
        <w:rPr>
          <w:b/>
        </w:rPr>
        <w:t>e</w:t>
      </w:r>
      <w:r w:rsidRPr="00AE4C7D">
        <w:rPr>
          <w:b/>
        </w:rPr>
        <w:t>mier Inn Hotel</w:t>
      </w:r>
    </w:p>
    <w:p w14:paraId="53C9C784" w14:textId="77777777" w:rsidR="00AE4C7D" w:rsidRPr="00AE4C7D" w:rsidRDefault="003600AE" w:rsidP="003600AE">
      <w:pPr>
        <w:pStyle w:val="ListParagraph"/>
        <w:numPr>
          <w:ilvl w:val="0"/>
          <w:numId w:val="2"/>
        </w:numPr>
        <w:rPr>
          <w:b/>
        </w:rPr>
      </w:pPr>
      <w:r>
        <w:t>Participation in the Community:</w:t>
      </w:r>
      <w:r w:rsidR="00AE4C7D">
        <w:t xml:space="preserve"> </w:t>
      </w:r>
      <w:r>
        <w:t xml:space="preserve">Premier Inn is involved in the community and contributes to a variety of causes through donations and collaborations with other NGOs. Through their various projects, they </w:t>
      </w:r>
      <w:proofErr w:type="gramStart"/>
      <w:r>
        <w:t>provide assistance to</w:t>
      </w:r>
      <w:proofErr w:type="gramEnd"/>
      <w:r>
        <w:t xml:space="preserve"> the homeless and address other social challenges.</w:t>
      </w:r>
    </w:p>
    <w:p w14:paraId="7EF7F029" w14:textId="77777777" w:rsidR="003600AE" w:rsidRPr="00AE4C7D" w:rsidRDefault="003600AE" w:rsidP="003600AE">
      <w:pPr>
        <w:pStyle w:val="ListParagraph"/>
        <w:numPr>
          <w:ilvl w:val="0"/>
          <w:numId w:val="2"/>
        </w:numPr>
        <w:rPr>
          <w:b/>
        </w:rPr>
      </w:pPr>
      <w:r>
        <w:t>Guidelines for Conducting Ethical Business:</w:t>
      </w:r>
      <w:r w:rsidR="00AE4C7D">
        <w:t xml:space="preserve"> </w:t>
      </w:r>
      <w:r>
        <w:t xml:space="preserve">Premier Inn is committed to conducting business ethically and </w:t>
      </w:r>
      <w:proofErr w:type="spellStart"/>
      <w:r>
        <w:t>prioritises</w:t>
      </w:r>
      <w:proofErr w:type="spellEnd"/>
      <w:r>
        <w:t xml:space="preserve"> ethical sourcing. They ensure that all parties involved, including employees and suppliers, are treated fairly and honestly.</w:t>
      </w:r>
    </w:p>
    <w:p w14:paraId="08C5539A" w14:textId="77777777" w:rsidR="003600AE" w:rsidRDefault="00AE4C7D" w:rsidP="00AE4C7D">
      <w:pPr>
        <w:pStyle w:val="Heading2"/>
      </w:pPr>
      <w:bookmarkStart w:id="7" w:name="_Toc148056354"/>
      <w:r>
        <w:t>Comparison</w:t>
      </w:r>
      <w:bookmarkEnd w:id="7"/>
    </w:p>
    <w:p w14:paraId="1524F46B" w14:textId="77777777" w:rsidR="00AE4C7D" w:rsidRDefault="003600AE" w:rsidP="003600AE">
      <w:pPr>
        <w:pStyle w:val="ListParagraph"/>
        <w:numPr>
          <w:ilvl w:val="0"/>
          <w:numId w:val="1"/>
        </w:numPr>
      </w:pPr>
      <w:r>
        <w:t>Both corporations actively invest in CSR efforts such as environmental protection and community service to demonstrate their commitment to the notion.</w:t>
      </w:r>
    </w:p>
    <w:p w14:paraId="45C16C8F" w14:textId="77777777" w:rsidR="00AE4C7D" w:rsidRDefault="003600AE" w:rsidP="003600AE">
      <w:pPr>
        <w:pStyle w:val="ListParagraph"/>
        <w:numPr>
          <w:ilvl w:val="0"/>
          <w:numId w:val="1"/>
        </w:numPr>
      </w:pPr>
      <w:r>
        <w:t xml:space="preserve">Premier Inn, which caters to a </w:t>
      </w:r>
      <w:proofErr w:type="gramStart"/>
      <w:r>
        <w:t>more broad</w:t>
      </w:r>
      <w:proofErr w:type="gramEnd"/>
      <w:r>
        <w:t xml:space="preserve"> clientele and </w:t>
      </w:r>
      <w:proofErr w:type="spellStart"/>
      <w:r>
        <w:t>recognises</w:t>
      </w:r>
      <w:proofErr w:type="spellEnd"/>
      <w:r>
        <w:t xml:space="preserve"> the importance of CSR for a larger audience, </w:t>
      </w:r>
      <w:proofErr w:type="spellStart"/>
      <w:r>
        <w:t>prioritises</w:t>
      </w:r>
      <w:proofErr w:type="spellEnd"/>
      <w:r>
        <w:t xml:space="preserve"> sustainability less than the luxury brand Mandarin Oriental.</w:t>
      </w:r>
    </w:p>
    <w:p w14:paraId="286E92ED" w14:textId="10E64924" w:rsidR="003600AE" w:rsidRDefault="003600AE" w:rsidP="003600AE">
      <w:pPr>
        <w:pStyle w:val="ListParagraph"/>
        <w:numPr>
          <w:ilvl w:val="0"/>
          <w:numId w:val="1"/>
        </w:numPr>
      </w:pPr>
      <w:r>
        <w:t xml:space="preserve">Both of these businesses use ethical business </w:t>
      </w:r>
      <w:proofErr w:type="spellStart"/>
      <w:r>
        <w:t>practises</w:t>
      </w:r>
      <w:proofErr w:type="spellEnd"/>
      <w:r>
        <w:t xml:space="preserve"> that demonstrate a dedication to being straightforward and honest with their customers and employees</w:t>
      </w:r>
      <w:r w:rsidR="002E54D1">
        <w:t xml:space="preserve"> </w:t>
      </w:r>
      <w:r w:rsidR="002E54D1" w:rsidRPr="002E54D1">
        <w:t>(Sun, Zhang, &amp; Wen, 2015)</w:t>
      </w:r>
      <w:r>
        <w:t>.</w:t>
      </w:r>
    </w:p>
    <w:p w14:paraId="350753EF" w14:textId="682A9C7F" w:rsidR="003600AE" w:rsidRDefault="003600AE" w:rsidP="003600AE">
      <w:r>
        <w:t xml:space="preserve">As a result, both the Mandarin Oriental Hotel Group and Premier Inn clearly place a high priority on corporate social responsibility (CSR) investment. This commitment includes sustainability, community involvement, and ethical business </w:t>
      </w:r>
      <w:r w:rsidR="002E54D1">
        <w:t xml:space="preserve">practices </w:t>
      </w:r>
      <w:r w:rsidR="002E54D1" w:rsidRPr="002E54D1">
        <w:t>(Sheehan &amp; Ritchie, 2015)</w:t>
      </w:r>
      <w:r>
        <w:t xml:space="preserve">. While remaining loyal to their basic beliefs, these businesses </w:t>
      </w:r>
      <w:proofErr w:type="spellStart"/>
      <w:r>
        <w:t>customise</w:t>
      </w:r>
      <w:proofErr w:type="spellEnd"/>
      <w:r>
        <w:t xml:space="preserve"> their approach to corporate social responsibility (CSR) to the particular of their brand identities and the people with whom they seek to interact.</w:t>
      </w:r>
    </w:p>
    <w:p w14:paraId="752BB663" w14:textId="77777777" w:rsidR="003600AE" w:rsidRDefault="003600AE" w:rsidP="00AE4C7D">
      <w:pPr>
        <w:pStyle w:val="Heading1"/>
      </w:pPr>
      <w:bookmarkStart w:id="8" w:name="_Toc148056355"/>
      <w:r w:rsidRPr="003600AE">
        <w:lastRenderedPageBreak/>
        <w:t>Recommendations</w:t>
      </w:r>
      <w:bookmarkEnd w:id="8"/>
    </w:p>
    <w:p w14:paraId="2900E782" w14:textId="77777777" w:rsidR="003600AE" w:rsidRDefault="003600AE" w:rsidP="003600AE">
      <w:r w:rsidRPr="00AE4C7D">
        <w:rPr>
          <w:b/>
        </w:rPr>
        <w:t>Mandarin Oriental</w:t>
      </w:r>
      <w:r w:rsidR="00AE4C7D" w:rsidRPr="00AE4C7D">
        <w:rPr>
          <w:b/>
        </w:rPr>
        <w:t xml:space="preserve"> Hotel Group:</w:t>
      </w:r>
      <w:r w:rsidR="00AE4C7D">
        <w:t xml:space="preserve"> </w:t>
      </w:r>
      <w:r>
        <w:t>Strategic alliances with luxury brands should be actively pursued.</w:t>
      </w:r>
    </w:p>
    <w:p w14:paraId="22BE1D4D" w14:textId="77777777" w:rsidR="003600AE" w:rsidRDefault="00AE4C7D" w:rsidP="003600AE">
      <w:r>
        <w:t xml:space="preserve">Justification: </w:t>
      </w:r>
      <w:r w:rsidR="003600AE">
        <w:t>Although the Mandarin Oriental Hotel Group is unsurpassed in its ability to create sumptuous and one-of-a-kind experiences, competition in the premium industry is strong. I recommend that they seek strategic alliances with other luxury firms in sectors such as high-end fashion, fine dining, and luxury vacation experiences to boost their market position and explore new revenue streams. Exclusive packages can be developed through collaboration, and well-known luxury brands can be enlisted for joint marketing initiatives.</w:t>
      </w:r>
    </w:p>
    <w:p w14:paraId="7276D9DA" w14:textId="77777777" w:rsidR="003600AE" w:rsidRDefault="003600AE" w:rsidP="003600AE">
      <w:r>
        <w:t>This strategy is based on the insight that high-end clients want to do more than just sleep; they want to dine, shop, and engage in other one-of-a-kind activities throughout their stay. Collaborations with well-known companies enable Mandarin Oriental to provide its exclusive clientele synergies, cross-promotion opportunities, and a broader choice of services. Through these types of agreements, the brand's uniqueness can be enhanced while fresh money is earned.</w:t>
      </w:r>
    </w:p>
    <w:p w14:paraId="549079F4" w14:textId="77777777" w:rsidR="003600AE" w:rsidRDefault="003600AE" w:rsidP="003600AE">
      <w:r w:rsidRPr="00AE4C7D">
        <w:rPr>
          <w:b/>
        </w:rPr>
        <w:t>Pr</w:t>
      </w:r>
      <w:r w:rsidR="00AE4C7D">
        <w:rPr>
          <w:b/>
        </w:rPr>
        <w:t>e</w:t>
      </w:r>
      <w:r w:rsidRPr="00AE4C7D">
        <w:rPr>
          <w:b/>
        </w:rPr>
        <w:t>mier Inn Hotel:</w:t>
      </w:r>
      <w:r w:rsidR="00AE4C7D">
        <w:t xml:space="preserve"> </w:t>
      </w:r>
      <w:r>
        <w:t xml:space="preserve">It is proposed that increased emphasis be placed on ecologically beneficial </w:t>
      </w:r>
      <w:proofErr w:type="spellStart"/>
      <w:r>
        <w:t>behaviours</w:t>
      </w:r>
      <w:proofErr w:type="spellEnd"/>
      <w:r>
        <w:t>.</w:t>
      </w:r>
    </w:p>
    <w:p w14:paraId="45A365EC" w14:textId="77777777" w:rsidR="003600AE" w:rsidRDefault="00AE4C7D" w:rsidP="003600AE">
      <w:r>
        <w:t xml:space="preserve">Justification: </w:t>
      </w:r>
      <w:r w:rsidR="003600AE">
        <w:t xml:space="preserve">Premier Inn has made significant gains in implementing sustainable </w:t>
      </w:r>
      <w:proofErr w:type="spellStart"/>
      <w:r w:rsidR="003600AE">
        <w:t>practises</w:t>
      </w:r>
      <w:proofErr w:type="spellEnd"/>
      <w:r w:rsidR="003600AE">
        <w:t xml:space="preserve">, and I appreciate their efforts. However, I feel that if they want to remain a successful contender in the cheap and mid-range hotel sector, they must place an even greater focus on these </w:t>
      </w:r>
      <w:proofErr w:type="spellStart"/>
      <w:r w:rsidR="003600AE">
        <w:t>practises</w:t>
      </w:r>
      <w:proofErr w:type="spellEnd"/>
      <w:r w:rsidR="003600AE">
        <w:t>. Premier Inn's standing might be improved by boosting financing for green efforts such as renewable energy, garbage reduction, and eco-friendly building. The demand for eco-friendly lodging is increasing, as is the importance of environmentally responsible tourism.</w:t>
      </w:r>
    </w:p>
    <w:p w14:paraId="2889F83C" w14:textId="77777777" w:rsidR="002E4F21" w:rsidRDefault="003600AE" w:rsidP="003600AE">
      <w:r>
        <w:t>The inspiration for this suggestion came from the fact that eco-friendly acts are appealing to a wide range of people, including those who are cost-conscious when driving. Premier Inn may attract eco-conscious customers and potentially increase room fees by presenting itself as a sustainability pioneer in the cheap hotel business. A comprehensive sustainability plan can help to reduce long-term operational costs.</w:t>
      </w:r>
    </w:p>
    <w:p w14:paraId="5004E60B" w14:textId="77777777" w:rsidR="002E4F21" w:rsidRDefault="002E4F21">
      <w:pPr>
        <w:spacing w:line="259" w:lineRule="auto"/>
        <w:jc w:val="left"/>
      </w:pPr>
      <w:r>
        <w:br w:type="page"/>
      </w:r>
    </w:p>
    <w:p w14:paraId="66FA2270" w14:textId="77777777" w:rsidR="002E4F21" w:rsidRDefault="002E4F21" w:rsidP="002E4F21">
      <w:pPr>
        <w:pStyle w:val="Heading1"/>
      </w:pPr>
      <w:bookmarkStart w:id="9" w:name="_Toc148056356"/>
      <w:r>
        <w:lastRenderedPageBreak/>
        <w:t>Conclusion</w:t>
      </w:r>
      <w:bookmarkEnd w:id="9"/>
    </w:p>
    <w:p w14:paraId="250818DA" w14:textId="77777777" w:rsidR="002E4F21" w:rsidRDefault="002E4F21" w:rsidP="002E4F21">
      <w:r>
        <w:t xml:space="preserve">The analysis of Mandarin Oriental Hotel Group and Premier Inn shows how each business approaches the challenging hospitality sector in a distinctive way that ultimately pays off. An extensive analysis has been conducted on the financial management, market position, development prospects, and commitment to corporate social responsibility (CSR) </w:t>
      </w:r>
      <w:proofErr w:type="spellStart"/>
      <w:r>
        <w:t>programmes</w:t>
      </w:r>
      <w:proofErr w:type="spellEnd"/>
      <w:r>
        <w:t xml:space="preserve"> of both companies. It has been suggested that the Mandarin Oriental Hotel Group, with its steadfast dedication to exclusivity and luxury, look into strategic alliances with economical luxury partners in order to draw value-conscious luxury </w:t>
      </w:r>
      <w:proofErr w:type="spellStart"/>
      <w:r>
        <w:t>travellers</w:t>
      </w:r>
      <w:proofErr w:type="spellEnd"/>
      <w:r>
        <w:t xml:space="preserve"> without compromising their esteemed reputation. These suggestions are meant to help Premier Inn and the Mandarin Oriental Hotel Group expand into new markets and stay competitive in a field that is always changing. Their capacity to successfully put these suggestions into </w:t>
      </w:r>
      <w:proofErr w:type="spellStart"/>
      <w:r>
        <w:t>practise</w:t>
      </w:r>
      <w:proofErr w:type="spellEnd"/>
      <w:r>
        <w:t xml:space="preserve"> and adjust to shifting consumer demands and market conditions will determine how successful they are in the future.</w:t>
      </w:r>
    </w:p>
    <w:p w14:paraId="42AE27D4" w14:textId="77777777" w:rsidR="002E4F21" w:rsidRDefault="002E4F21">
      <w:pPr>
        <w:spacing w:line="259" w:lineRule="auto"/>
        <w:jc w:val="left"/>
      </w:pPr>
      <w:r>
        <w:br w:type="page"/>
      </w:r>
    </w:p>
    <w:p w14:paraId="2E3AD88B" w14:textId="1B9A685A" w:rsidR="003600AE" w:rsidRDefault="002E4F21" w:rsidP="002E4F21">
      <w:pPr>
        <w:pStyle w:val="Heading1"/>
      </w:pPr>
      <w:bookmarkStart w:id="10" w:name="_Toc148056357"/>
      <w:r>
        <w:lastRenderedPageBreak/>
        <w:t>References</w:t>
      </w:r>
      <w:bookmarkEnd w:id="10"/>
    </w:p>
    <w:p w14:paraId="509286DC" w14:textId="51C4D417" w:rsidR="00152B77" w:rsidRDefault="00152B77" w:rsidP="00152B77">
      <w:pPr>
        <w:jc w:val="left"/>
      </w:pPr>
      <w:r>
        <w:t>Enz, C. A. (2010). The Cornell School of Hotel Administration Handbook of Applied Hospitality Strategy. Wiley.</w:t>
      </w:r>
    </w:p>
    <w:p w14:paraId="32720624" w14:textId="3A45B885" w:rsidR="00152B77" w:rsidRDefault="00152B77" w:rsidP="00152B77">
      <w:pPr>
        <w:jc w:val="left"/>
      </w:pPr>
      <w:r>
        <w:t>Kim, H. J., &amp; Lee, S. H. (2018). The impact of CSR on relationship quality and relationship outcomes: A perspective of service dominant logic. International Journal of Contemporary Hospitality Management, 30(1), 379-400.</w:t>
      </w:r>
    </w:p>
    <w:p w14:paraId="6932EDF7" w14:textId="3545D31C" w:rsidR="00152B77" w:rsidRDefault="00152B77" w:rsidP="00152B77">
      <w:pPr>
        <w:jc w:val="left"/>
      </w:pPr>
      <w:r>
        <w:t>Kotler, P., Bowen, J. T., &amp; Makens, J. (2017). Marketing for Hospitality and Tourism. Pearson.</w:t>
      </w:r>
    </w:p>
    <w:p w14:paraId="6EA15604" w14:textId="384A8863" w:rsidR="00152B77" w:rsidRDefault="00152B77" w:rsidP="00152B77">
      <w:pPr>
        <w:jc w:val="left"/>
      </w:pPr>
      <w:r>
        <w:t>Smith, A., &amp; O'Gorman, K. D. (2009). "The gastronomic tourist": Culinary motivations and destinations. International Journal of Hospitality Management, 28(3), 423-431.</w:t>
      </w:r>
    </w:p>
    <w:p w14:paraId="15E605FE" w14:textId="5529663D" w:rsidR="00152B77" w:rsidRDefault="00152B77" w:rsidP="00152B77">
      <w:pPr>
        <w:jc w:val="left"/>
      </w:pPr>
      <w:r>
        <w:t>King, L. A. (2015). Luxury Hotels in Asia: New Standards of Quality. Routledge.</w:t>
      </w:r>
    </w:p>
    <w:p w14:paraId="31A9276D" w14:textId="0B2D3C9E" w:rsidR="00152B77" w:rsidRDefault="00152B77" w:rsidP="00152B77">
      <w:pPr>
        <w:jc w:val="left"/>
      </w:pPr>
      <w:r>
        <w:t>Lee, S. H., &amp; Kim, H. J. (2018). Luxury hotel brand strategies: How a luxury brand can gain competitive advantages. Journal of Travel Research, 57(6), 751-766.</w:t>
      </w:r>
    </w:p>
    <w:p w14:paraId="3FAE8A7E" w14:textId="7D1BD991" w:rsidR="00152B77" w:rsidRDefault="00152B77" w:rsidP="00152B77">
      <w:pPr>
        <w:jc w:val="left"/>
      </w:pPr>
      <w:proofErr w:type="spellStart"/>
      <w:r>
        <w:t>Ibisworld</w:t>
      </w:r>
      <w:proofErr w:type="spellEnd"/>
      <w:r>
        <w:t>. (2021). Budget Hotels in the UK. [URL]</w:t>
      </w:r>
    </w:p>
    <w:p w14:paraId="7D73808A" w14:textId="6648688B" w:rsidR="00152B77" w:rsidRDefault="00152B77" w:rsidP="00152B77">
      <w:pPr>
        <w:jc w:val="left"/>
      </w:pPr>
      <w:r>
        <w:t>Premier Inn. (2021). Annual Report. [URL]</w:t>
      </w:r>
    </w:p>
    <w:p w14:paraId="4B8A994B" w14:textId="4F77EF75" w:rsidR="00152B77" w:rsidRDefault="00152B77" w:rsidP="00152B77">
      <w:pPr>
        <w:jc w:val="left"/>
      </w:pPr>
      <w:r>
        <w:t>Stone, M. (2018). Sustainability, green initiatives, and the budget hotel sector: Investigating UK budget hotel brands. Journal of Sustainable Tourism, 26(6), 1041-1059.</w:t>
      </w:r>
    </w:p>
    <w:p w14:paraId="4DF39155" w14:textId="3FD569B1" w:rsidR="00152B77" w:rsidRDefault="00152B77" w:rsidP="00152B77">
      <w:pPr>
        <w:jc w:val="left"/>
      </w:pPr>
      <w:r>
        <w:t>Bramwell, B., &amp; Alletorp, S. (2014). The role of certification in sustainable tourism. In Tourism and Water: Interactions and Impacts (pp. 108-121). Channel View Publications.</w:t>
      </w:r>
    </w:p>
    <w:p w14:paraId="72F972EC" w14:textId="23655301" w:rsidR="00152B77" w:rsidRDefault="00152B77" w:rsidP="00152B77">
      <w:pPr>
        <w:jc w:val="left"/>
      </w:pPr>
      <w:proofErr w:type="spellStart"/>
      <w:r>
        <w:t>Gössling</w:t>
      </w:r>
      <w:proofErr w:type="spellEnd"/>
      <w:r>
        <w:t>, S., Scott, D., &amp; Hall, C. M. (2020). Tourism and water: Interactions and impacts. Tourism Review International, 24(1-2), 1-6.</w:t>
      </w:r>
    </w:p>
    <w:p w14:paraId="2350997F" w14:textId="3A3EFD06" w:rsidR="00152B77" w:rsidRDefault="00152B77" w:rsidP="00152B77">
      <w:pPr>
        <w:jc w:val="left"/>
      </w:pPr>
      <w:r>
        <w:t>Hall, C. M. (2016). Tourism and water. Channel View Publications.</w:t>
      </w:r>
    </w:p>
    <w:p w14:paraId="0F177849" w14:textId="47E733FC" w:rsidR="00152B77" w:rsidRDefault="00152B77" w:rsidP="00152B77">
      <w:pPr>
        <w:jc w:val="left"/>
      </w:pPr>
      <w:r>
        <w:t>Li, X., &amp; Wang, D. (2013). A critical review of the factors affecting eco‐rating certification in the hotel industry. International Journal of Tourism Research, 15(6), 610-623.</w:t>
      </w:r>
    </w:p>
    <w:p w14:paraId="126E4943" w14:textId="77777777" w:rsidR="00152B77" w:rsidRDefault="00152B77" w:rsidP="00152B77">
      <w:pPr>
        <w:jc w:val="left"/>
      </w:pPr>
      <w:proofErr w:type="spellStart"/>
      <w:r>
        <w:t>Mowforth</w:t>
      </w:r>
      <w:proofErr w:type="spellEnd"/>
      <w:r>
        <w:t xml:space="preserve">, M., &amp; Munt, I. (2015). Tourism and Sustainability: Development, </w:t>
      </w:r>
      <w:proofErr w:type="spellStart"/>
      <w:r>
        <w:t>Globalisation</w:t>
      </w:r>
      <w:proofErr w:type="spellEnd"/>
      <w:r>
        <w:t>, and New Tourism in the Third World. Routledge.</w:t>
      </w:r>
    </w:p>
    <w:p w14:paraId="2BFD406B" w14:textId="77777777" w:rsidR="00152B77" w:rsidRDefault="00152B77" w:rsidP="00152B77">
      <w:pPr>
        <w:jc w:val="left"/>
      </w:pPr>
    </w:p>
    <w:p w14:paraId="00241379" w14:textId="45EF9062" w:rsidR="00152B77" w:rsidRDefault="00152B77" w:rsidP="00152B77">
      <w:pPr>
        <w:jc w:val="left"/>
      </w:pPr>
      <w:r>
        <w:t>Pezzaniti, D., &amp; Ward, S. (2019). A destination's dilemma: Can stakeholders balance social and environmental sustainability with economic imperatives? Journal of Sustainable Tourism, 27(7), 701-718.</w:t>
      </w:r>
    </w:p>
    <w:p w14:paraId="767F0684" w14:textId="28562476" w:rsidR="00152B77" w:rsidRDefault="00152B77" w:rsidP="00152B77">
      <w:pPr>
        <w:jc w:val="left"/>
      </w:pPr>
      <w:r>
        <w:t>Sheehan, L., &amp; Ritchie, J. R. (2015). Destination stakeholders and forms of power: The concept of stake. Tourism Management, 47, 219-231.</w:t>
      </w:r>
    </w:p>
    <w:p w14:paraId="1FFCCDF2" w14:textId="5EC28738" w:rsidR="00152B77" w:rsidRDefault="00152B77" w:rsidP="00152B77">
      <w:pPr>
        <w:jc w:val="left"/>
      </w:pPr>
      <w:r>
        <w:t>Sun, Z., Zhang, L., &amp; Wen, X. (2015). Corporate social responsibility and hotel performance: The mediating role of organizational commitment. International Journal of Hospitality Management, 46, 36-44.</w:t>
      </w:r>
    </w:p>
    <w:p w14:paraId="760C21FD" w14:textId="3A240CFD" w:rsidR="00152B77" w:rsidRDefault="00152B77" w:rsidP="00152B77">
      <w:pPr>
        <w:jc w:val="left"/>
      </w:pPr>
      <w:r>
        <w:t>Yang, L. R., &amp; Hsu, C. H. C. (2013). An analysis of factors affecting hotel employees' perceptions of the implications of sustainability. International Journal of Hospitality Management, 33, 74-85.</w:t>
      </w:r>
    </w:p>
    <w:p w14:paraId="4DF597DE" w14:textId="78304197" w:rsidR="00152B77" w:rsidRDefault="00152B77" w:rsidP="00152B77">
      <w:pPr>
        <w:jc w:val="left"/>
      </w:pPr>
      <w:r>
        <w:t>Yu, C. Y., Tseng, Y. H., &amp; Li, L. S. (2013). Hotel CSR and customer loyalty: The mediating role of relationship benefits. International Journal of Hospitality Management, 35, 89-99.</w:t>
      </w:r>
    </w:p>
    <w:p w14:paraId="0DA20177" w14:textId="61D005B3" w:rsidR="00152B77" w:rsidRDefault="00152B77" w:rsidP="00152B77">
      <w:pPr>
        <w:jc w:val="left"/>
      </w:pPr>
      <w:r>
        <w:t>Zhu, Q., &amp; Liu, X. (2013). Internationalization and global marketing capabilities: Evidence from China. Management International Review, 53(3), 375-395.</w:t>
      </w:r>
    </w:p>
    <w:p w14:paraId="0D282DDE" w14:textId="77777777" w:rsidR="00152B77" w:rsidRPr="00152B77" w:rsidRDefault="00152B77" w:rsidP="00152B77"/>
    <w:p w14:paraId="22920EE2" w14:textId="77777777" w:rsidR="003600AE" w:rsidRDefault="003600AE" w:rsidP="000F660B"/>
    <w:sectPr w:rsidR="003600A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5BFC0" w14:textId="77777777" w:rsidR="007A3620" w:rsidRDefault="007A3620" w:rsidP="002E4F21">
      <w:pPr>
        <w:spacing w:after="0" w:line="240" w:lineRule="auto"/>
      </w:pPr>
      <w:r>
        <w:separator/>
      </w:r>
    </w:p>
  </w:endnote>
  <w:endnote w:type="continuationSeparator" w:id="0">
    <w:p w14:paraId="39D7CB3D" w14:textId="77777777" w:rsidR="007A3620" w:rsidRDefault="007A3620" w:rsidP="002E4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546264"/>
      <w:docPartObj>
        <w:docPartGallery w:val="Page Numbers (Bottom of Page)"/>
        <w:docPartUnique/>
      </w:docPartObj>
    </w:sdtPr>
    <w:sdtEndPr>
      <w:rPr>
        <w:noProof/>
      </w:rPr>
    </w:sdtEndPr>
    <w:sdtContent>
      <w:p w14:paraId="5431E74C" w14:textId="77777777" w:rsidR="002E4F21" w:rsidRDefault="002E4F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832BAC" w14:textId="77777777" w:rsidR="002E4F21" w:rsidRDefault="002E4F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31F3D" w14:textId="77777777" w:rsidR="007A3620" w:rsidRDefault="007A3620" w:rsidP="002E4F21">
      <w:pPr>
        <w:spacing w:after="0" w:line="240" w:lineRule="auto"/>
      </w:pPr>
      <w:r>
        <w:separator/>
      </w:r>
    </w:p>
  </w:footnote>
  <w:footnote w:type="continuationSeparator" w:id="0">
    <w:p w14:paraId="2712C3A0" w14:textId="77777777" w:rsidR="007A3620" w:rsidRDefault="007A3620" w:rsidP="002E4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1C8C"/>
    <w:multiLevelType w:val="hybridMultilevel"/>
    <w:tmpl w:val="7EA06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BA47D0"/>
    <w:multiLevelType w:val="hybridMultilevel"/>
    <w:tmpl w:val="DFDCC0A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5B0057"/>
    <w:multiLevelType w:val="hybridMultilevel"/>
    <w:tmpl w:val="148EC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C317CB"/>
    <w:multiLevelType w:val="hybridMultilevel"/>
    <w:tmpl w:val="2FD0A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5F7338"/>
    <w:multiLevelType w:val="hybridMultilevel"/>
    <w:tmpl w:val="42508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4E7B2E"/>
    <w:multiLevelType w:val="hybridMultilevel"/>
    <w:tmpl w:val="53742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251CAE"/>
    <w:multiLevelType w:val="hybridMultilevel"/>
    <w:tmpl w:val="192632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691152"/>
    <w:multiLevelType w:val="hybridMultilevel"/>
    <w:tmpl w:val="633A0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1679CA"/>
    <w:multiLevelType w:val="hybridMultilevel"/>
    <w:tmpl w:val="FC3C5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3824250">
    <w:abstractNumId w:val="6"/>
  </w:num>
  <w:num w:numId="2" w16cid:durableId="795412362">
    <w:abstractNumId w:val="1"/>
  </w:num>
  <w:num w:numId="3" w16cid:durableId="1573153583">
    <w:abstractNumId w:val="2"/>
  </w:num>
  <w:num w:numId="4" w16cid:durableId="749423891">
    <w:abstractNumId w:val="0"/>
  </w:num>
  <w:num w:numId="5" w16cid:durableId="1597396299">
    <w:abstractNumId w:val="5"/>
  </w:num>
  <w:num w:numId="6" w16cid:durableId="1572276246">
    <w:abstractNumId w:val="3"/>
  </w:num>
  <w:num w:numId="7" w16cid:durableId="787554634">
    <w:abstractNumId w:val="4"/>
  </w:num>
  <w:num w:numId="8" w16cid:durableId="1723942140">
    <w:abstractNumId w:val="7"/>
  </w:num>
  <w:num w:numId="9" w16cid:durableId="10925807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zNDUztzCwBNImRko6SsGpxcWZ+XkgBYa1AISK010sAAAA"/>
  </w:docVars>
  <w:rsids>
    <w:rsidRoot w:val="001D60A5"/>
    <w:rsid w:val="000F660B"/>
    <w:rsid w:val="00152B77"/>
    <w:rsid w:val="001D60A5"/>
    <w:rsid w:val="002E4F21"/>
    <w:rsid w:val="002E54D1"/>
    <w:rsid w:val="003600AE"/>
    <w:rsid w:val="00437CD8"/>
    <w:rsid w:val="00480727"/>
    <w:rsid w:val="007A3620"/>
    <w:rsid w:val="00AE4C7D"/>
    <w:rsid w:val="00B354B9"/>
    <w:rsid w:val="00BC5632"/>
    <w:rsid w:val="00E309CE"/>
    <w:rsid w:val="00FF7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DD6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0A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D60A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F660B"/>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0A5"/>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0F660B"/>
    <w:rPr>
      <w:rFonts w:ascii="Times New Roman" w:eastAsiaTheme="majorEastAsia" w:hAnsi="Times New Roman" w:cstheme="majorBidi"/>
      <w:b/>
      <w:color w:val="2F5496" w:themeColor="accent1" w:themeShade="BF"/>
      <w:sz w:val="26"/>
      <w:szCs w:val="26"/>
    </w:rPr>
  </w:style>
  <w:style w:type="paragraph" w:styleId="ListParagraph">
    <w:name w:val="List Paragraph"/>
    <w:basedOn w:val="Normal"/>
    <w:uiPriority w:val="34"/>
    <w:qFormat/>
    <w:rsid w:val="000F660B"/>
    <w:pPr>
      <w:ind w:left="720"/>
      <w:contextualSpacing/>
    </w:pPr>
  </w:style>
  <w:style w:type="paragraph" w:styleId="TOCHeading">
    <w:name w:val="TOC Heading"/>
    <w:basedOn w:val="Heading1"/>
    <w:next w:val="Normal"/>
    <w:uiPriority w:val="39"/>
    <w:unhideWhenUsed/>
    <w:qFormat/>
    <w:rsid w:val="002E4F21"/>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2E4F21"/>
    <w:pPr>
      <w:spacing w:after="100"/>
    </w:pPr>
  </w:style>
  <w:style w:type="paragraph" w:styleId="TOC2">
    <w:name w:val="toc 2"/>
    <w:basedOn w:val="Normal"/>
    <w:next w:val="Normal"/>
    <w:autoRedefine/>
    <w:uiPriority w:val="39"/>
    <w:unhideWhenUsed/>
    <w:rsid w:val="002E4F21"/>
    <w:pPr>
      <w:spacing w:after="100"/>
      <w:ind w:left="240"/>
    </w:pPr>
  </w:style>
  <w:style w:type="character" w:styleId="Hyperlink">
    <w:name w:val="Hyperlink"/>
    <w:basedOn w:val="DefaultParagraphFont"/>
    <w:uiPriority w:val="99"/>
    <w:unhideWhenUsed/>
    <w:rsid w:val="002E4F21"/>
    <w:rPr>
      <w:color w:val="0563C1" w:themeColor="hyperlink"/>
      <w:u w:val="single"/>
    </w:rPr>
  </w:style>
  <w:style w:type="paragraph" w:styleId="Header">
    <w:name w:val="header"/>
    <w:basedOn w:val="Normal"/>
    <w:link w:val="HeaderChar"/>
    <w:uiPriority w:val="99"/>
    <w:unhideWhenUsed/>
    <w:rsid w:val="002E4F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4F21"/>
    <w:rPr>
      <w:rFonts w:ascii="Times New Roman" w:hAnsi="Times New Roman"/>
      <w:sz w:val="24"/>
    </w:rPr>
  </w:style>
  <w:style w:type="paragraph" w:styleId="Footer">
    <w:name w:val="footer"/>
    <w:basedOn w:val="Normal"/>
    <w:link w:val="FooterChar"/>
    <w:uiPriority w:val="99"/>
    <w:unhideWhenUsed/>
    <w:rsid w:val="002E4F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4F2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B1B32-0E13-4D5B-A862-1F926CC96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2966</Words>
  <Characters>16911</Characters>
  <Application>Microsoft Office Word</Application>
  <DocSecurity>0</DocSecurity>
  <Lines>140</Lines>
  <Paragraphs>39</Paragraphs>
  <ScaleCrop>false</ScaleCrop>
  <Company/>
  <LinksUpToDate>false</LinksUpToDate>
  <CharactersWithSpaces>19838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2023-10-12T18:38:00Z</dcterms:created>
  <dcterms:modified xsi:type="dcterms:W3CDTF">2023-10-16T19:43:00Z</dcterms:modified>
</cp:coreProperties>
</file>